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96" w:rsidRDefault="00A44496">
      <w:pPr>
        <w:spacing w:line="360" w:lineRule="auto"/>
        <w:jc w:val="center"/>
        <w:rPr>
          <w:rFonts w:ascii="仿宋" w:eastAsia="仿宋" w:hAnsi="仿宋" w:cs="仿宋_GB2312"/>
          <w:b/>
          <w:color w:val="000000"/>
          <w:sz w:val="24"/>
        </w:rPr>
      </w:pPr>
    </w:p>
    <w:p w:rsidR="00A44496" w:rsidRDefault="00A44496">
      <w:pPr>
        <w:spacing w:line="360" w:lineRule="auto"/>
        <w:jc w:val="center"/>
        <w:rPr>
          <w:rFonts w:ascii="仿宋" w:eastAsia="仿宋" w:hAnsi="仿宋" w:cs="仿宋_GB2312"/>
          <w:b/>
          <w:color w:val="000000"/>
          <w:sz w:val="24"/>
        </w:rPr>
      </w:pPr>
    </w:p>
    <w:p w:rsidR="00A44496" w:rsidRDefault="00A44496">
      <w:pPr>
        <w:adjustRightInd/>
        <w:spacing w:line="360" w:lineRule="auto"/>
        <w:jc w:val="center"/>
        <w:rPr>
          <w:rFonts w:ascii="仿宋" w:eastAsia="仿宋" w:hAnsi="仿宋" w:cs="仿宋_GB2312"/>
          <w:b/>
          <w:color w:val="000000"/>
          <w:sz w:val="48"/>
          <w:szCs w:val="48"/>
        </w:rPr>
      </w:pPr>
      <w:r>
        <w:rPr>
          <w:rFonts w:ascii="仿宋" w:eastAsia="仿宋" w:hAnsi="仿宋" w:cs="仿宋_GB2312" w:hint="eastAsia"/>
          <w:b/>
          <w:color w:val="000000"/>
          <w:sz w:val="48"/>
          <w:szCs w:val="48"/>
        </w:rPr>
        <w:t>萧山区文化旅游体育发展服务中心</w:t>
      </w:r>
    </w:p>
    <w:p w:rsidR="00A44496" w:rsidRDefault="00A44496">
      <w:pPr>
        <w:adjustRightInd/>
        <w:spacing w:line="360" w:lineRule="auto"/>
        <w:jc w:val="center"/>
        <w:rPr>
          <w:rFonts w:ascii="仿宋" w:eastAsia="仿宋" w:hAnsi="仿宋" w:cs="仿宋_GB2312"/>
          <w:b/>
          <w:color w:val="000000"/>
          <w:sz w:val="48"/>
          <w:szCs w:val="48"/>
        </w:rPr>
      </w:pPr>
      <w:r>
        <w:rPr>
          <w:rFonts w:ascii="仿宋" w:eastAsia="仿宋" w:hAnsi="仿宋" w:cs="仿宋_GB2312" w:hint="eastAsia"/>
          <w:b/>
          <w:color w:val="000000"/>
          <w:sz w:val="48"/>
          <w:szCs w:val="48"/>
        </w:rPr>
        <w:t>物业管理政府采购项目</w:t>
      </w:r>
    </w:p>
    <w:p w:rsidR="00A44496" w:rsidRDefault="00A44496">
      <w:pPr>
        <w:adjustRightInd/>
        <w:spacing w:line="360" w:lineRule="auto"/>
        <w:jc w:val="center"/>
        <w:rPr>
          <w:rFonts w:ascii="仿宋" w:eastAsia="仿宋" w:hAnsi="仿宋" w:cs="仿宋_GB2312"/>
          <w:b/>
          <w:color w:val="000000"/>
          <w:sz w:val="48"/>
          <w:szCs w:val="48"/>
        </w:rPr>
      </w:pPr>
      <w:r>
        <w:rPr>
          <w:rFonts w:ascii="仿宋" w:eastAsia="仿宋" w:hAnsi="仿宋" w:cs="仿宋_GB2312" w:hint="eastAsia"/>
          <w:b/>
          <w:color w:val="000000"/>
          <w:sz w:val="48"/>
          <w:szCs w:val="48"/>
        </w:rPr>
        <w:t>招标文件</w:t>
      </w:r>
    </w:p>
    <w:p w:rsidR="00A44496" w:rsidRDefault="00A44496">
      <w:pPr>
        <w:spacing w:line="360" w:lineRule="auto"/>
        <w:jc w:val="center"/>
        <w:rPr>
          <w:rFonts w:ascii="仿宋" w:eastAsia="仿宋" w:hAnsi="仿宋"/>
          <w:b/>
          <w:sz w:val="48"/>
          <w:szCs w:val="48"/>
        </w:rPr>
      </w:pPr>
      <w:r>
        <w:rPr>
          <w:rFonts w:ascii="仿宋" w:eastAsia="仿宋" w:hAnsi="仿宋" w:hint="eastAsia"/>
          <w:b/>
          <w:sz w:val="48"/>
          <w:szCs w:val="48"/>
        </w:rPr>
        <w:t>（电子招投标）</w:t>
      </w:r>
    </w:p>
    <w:p w:rsidR="00A44496" w:rsidRDefault="00A44496">
      <w:pPr>
        <w:spacing w:line="360" w:lineRule="auto"/>
        <w:jc w:val="center"/>
        <w:rPr>
          <w:rFonts w:ascii="仿宋" w:eastAsia="仿宋" w:hAnsi="仿宋" w:cs="仿宋_GB2312"/>
          <w:b/>
          <w:color w:val="000000"/>
          <w:sz w:val="24"/>
        </w:rPr>
      </w:pPr>
    </w:p>
    <w:p w:rsidR="00A44496" w:rsidRDefault="00A44496">
      <w:pPr>
        <w:snapToGrid w:val="0"/>
        <w:spacing w:line="48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 xml:space="preserve">:XZCG2021-GK-ZCY048 </w:t>
      </w:r>
    </w:p>
    <w:p w:rsidR="00A44496" w:rsidRDefault="00A44496" w:rsidP="00D728C9">
      <w:pPr>
        <w:spacing w:line="360" w:lineRule="auto"/>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hint="eastAsia"/>
          <w:color w:val="000000"/>
          <w:sz w:val="24"/>
        </w:rPr>
      </w:pPr>
    </w:p>
    <w:p w:rsidR="00DA0FE3" w:rsidRDefault="00DA0FE3">
      <w:pPr>
        <w:spacing w:line="360" w:lineRule="auto"/>
        <w:jc w:val="center"/>
        <w:rPr>
          <w:rFonts w:ascii="仿宋" w:eastAsia="仿宋" w:hAnsi="仿宋" w:cs="仿宋_GB2312" w:hint="eastAsia"/>
          <w:color w:val="000000"/>
          <w:sz w:val="24"/>
        </w:rPr>
      </w:pPr>
    </w:p>
    <w:p w:rsidR="00DA0FE3" w:rsidRDefault="00DA0FE3">
      <w:pPr>
        <w:spacing w:line="360" w:lineRule="auto"/>
        <w:jc w:val="center"/>
        <w:rPr>
          <w:rFonts w:ascii="仿宋" w:eastAsia="仿宋" w:hAnsi="仿宋" w:cs="仿宋_GB2312" w:hint="eastAsia"/>
          <w:color w:val="000000"/>
          <w:sz w:val="24"/>
        </w:rPr>
      </w:pPr>
    </w:p>
    <w:p w:rsidR="00DA0FE3" w:rsidRDefault="00DA0FE3">
      <w:pPr>
        <w:spacing w:line="360" w:lineRule="auto"/>
        <w:jc w:val="center"/>
        <w:rPr>
          <w:rFonts w:ascii="仿宋" w:eastAsia="仿宋" w:hAnsi="仿宋" w:cs="仿宋_GB2312"/>
          <w:color w:val="000000"/>
          <w:sz w:val="24"/>
        </w:rPr>
      </w:pPr>
    </w:p>
    <w:p w:rsidR="00A44496" w:rsidRDefault="00A44496">
      <w:pPr>
        <w:spacing w:line="360" w:lineRule="auto"/>
        <w:rPr>
          <w:rFonts w:ascii="仿宋" w:eastAsia="仿宋" w:hAnsi="仿宋" w:cs="仿宋_GB2312"/>
          <w:color w:val="000000"/>
          <w:sz w:val="24"/>
        </w:rPr>
      </w:pPr>
    </w:p>
    <w:p w:rsidR="00A44496" w:rsidRDefault="00A44496">
      <w:pPr>
        <w:spacing w:line="360" w:lineRule="auto"/>
        <w:rPr>
          <w:rFonts w:ascii="仿宋" w:eastAsia="仿宋" w:hAnsi="仿宋" w:cs="仿宋_GB2312"/>
          <w:color w:val="000000"/>
          <w:sz w:val="32"/>
          <w:szCs w:val="32"/>
        </w:rPr>
      </w:pPr>
    </w:p>
    <w:p w:rsidR="00A44496" w:rsidRDefault="00A44496">
      <w:pPr>
        <w:spacing w:line="360" w:lineRule="auto"/>
        <w:jc w:val="center"/>
        <w:rPr>
          <w:rFonts w:ascii="仿宋" w:eastAsia="仿宋" w:hAnsi="仿宋" w:cs="仿宋_GB2312"/>
          <w:sz w:val="32"/>
          <w:szCs w:val="32"/>
        </w:rPr>
      </w:pPr>
      <w:r w:rsidRPr="006C13A1">
        <w:rPr>
          <w:rFonts w:ascii="仿宋" w:eastAsia="仿宋" w:hAnsi="仿宋" w:cs="仿宋_GB2312" w:hint="eastAsia"/>
          <w:bCs/>
          <w:color w:val="000000" w:themeColor="text1"/>
          <w:sz w:val="32"/>
          <w:szCs w:val="32"/>
        </w:rPr>
        <w:t>杭州市</w:t>
      </w:r>
      <w:r>
        <w:rPr>
          <w:rFonts w:ascii="仿宋" w:eastAsia="仿宋" w:hAnsi="仿宋" w:cs="仿宋_GB2312" w:hint="eastAsia"/>
          <w:sz w:val="32"/>
          <w:szCs w:val="32"/>
        </w:rPr>
        <w:t>萧山区文化旅游体育发展服务中心</w:t>
      </w:r>
    </w:p>
    <w:p w:rsidR="00A44496" w:rsidRDefault="00A44496">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杭州市公共资源交易中心萧山分中心</w:t>
      </w:r>
    </w:p>
    <w:p w:rsidR="00A44496" w:rsidRDefault="00A44496">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   2021</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09</w:t>
      </w:r>
      <w:r>
        <w:rPr>
          <w:rFonts w:ascii="仿宋_GB2312" w:eastAsia="仿宋_GB2312" w:hAnsi="仿宋_GB2312" w:cs="仿宋_GB2312" w:hint="eastAsia"/>
          <w:bCs/>
          <w:sz w:val="32"/>
          <w:szCs w:val="32"/>
        </w:rPr>
        <w:t>月</w:t>
      </w:r>
      <w:r w:rsidR="00A37850">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日</w:t>
      </w:r>
    </w:p>
    <w:p w:rsidR="00A44496" w:rsidRDefault="00A44496">
      <w:pPr>
        <w:spacing w:line="360" w:lineRule="auto"/>
        <w:jc w:val="center"/>
        <w:rPr>
          <w:rFonts w:ascii="仿宋" w:eastAsia="仿宋" w:hAnsi="仿宋" w:cs="仿宋_GB2312"/>
          <w:color w:val="000000"/>
          <w:sz w:val="24"/>
        </w:rPr>
      </w:pPr>
      <w:r>
        <w:rPr>
          <w:rFonts w:ascii="仿宋" w:eastAsia="仿宋" w:hAnsi="仿宋" w:cs="仿宋_GB2312"/>
          <w:color w:val="000000"/>
          <w:sz w:val="24"/>
        </w:rPr>
        <w:br w:type="page"/>
      </w:r>
      <w:bookmarkStart w:id="0" w:name="_Hlt67893495"/>
      <w:bookmarkEnd w:id="0"/>
    </w:p>
    <w:p w:rsidR="00A44496" w:rsidRDefault="00A44496">
      <w:pPr>
        <w:spacing w:line="360" w:lineRule="auto"/>
        <w:jc w:val="center"/>
        <w:rPr>
          <w:rFonts w:ascii="仿宋" w:eastAsia="仿宋" w:hAnsi="仿宋" w:cs="仿宋_GB2312"/>
          <w:color w:val="000000"/>
          <w:sz w:val="24"/>
        </w:rPr>
      </w:pPr>
    </w:p>
    <w:p w:rsidR="00A44496" w:rsidRDefault="00A44496">
      <w:pPr>
        <w:spacing w:line="360" w:lineRule="auto"/>
        <w:jc w:val="center"/>
        <w:rPr>
          <w:rFonts w:ascii="仿宋" w:eastAsia="仿宋" w:hAnsi="仿宋" w:cs="仿宋_GB2312"/>
          <w:b/>
          <w:color w:val="000000"/>
          <w:sz w:val="48"/>
          <w:szCs w:val="48"/>
        </w:rPr>
      </w:pPr>
      <w:r>
        <w:rPr>
          <w:rFonts w:ascii="仿宋" w:eastAsia="仿宋" w:hAnsi="仿宋" w:cs="仿宋_GB2312" w:hint="eastAsia"/>
          <w:b/>
          <w:color w:val="000000"/>
          <w:sz w:val="48"/>
          <w:szCs w:val="48"/>
        </w:rPr>
        <w:t>目录</w:t>
      </w:r>
    </w:p>
    <w:p w:rsidR="00A44496" w:rsidRDefault="00A44496">
      <w:pPr>
        <w:spacing w:line="360" w:lineRule="auto"/>
        <w:rPr>
          <w:rFonts w:ascii="仿宋" w:eastAsia="仿宋" w:hAnsi="仿宋" w:cs="仿宋_GB2312"/>
          <w:color w:val="000000"/>
          <w:sz w:val="32"/>
          <w:szCs w:val="32"/>
        </w:rPr>
      </w:pPr>
    </w:p>
    <w:p w:rsidR="00A44496" w:rsidRDefault="00A44496">
      <w:pPr>
        <w:spacing w:line="360" w:lineRule="auto"/>
        <w:rPr>
          <w:rFonts w:ascii="仿宋" w:eastAsia="仿宋" w:hAnsi="仿宋" w:cs="仿宋_GB2312"/>
          <w:color w:val="000000"/>
          <w:sz w:val="32"/>
          <w:szCs w:val="32"/>
        </w:rPr>
      </w:pP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第一部分招标公告</w:t>
      </w: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第二部分投标人须知</w:t>
      </w: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第三部分采购需求</w:t>
      </w: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第四部分评标方法及评分标准</w:t>
      </w: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第五部分拟签订的合同文本</w:t>
      </w:r>
    </w:p>
    <w:p w:rsidR="00A44496" w:rsidRDefault="00A44496" w:rsidP="00916ADA">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第六部分应提交的有关格式范例</w:t>
      </w:r>
    </w:p>
    <w:p w:rsidR="00A44496" w:rsidRDefault="00A44496" w:rsidP="00916ADA">
      <w:pPr>
        <w:spacing w:line="360" w:lineRule="auto"/>
        <w:ind w:firstLineChars="229" w:firstLine="550"/>
        <w:rPr>
          <w:rFonts w:ascii="仿宋" w:eastAsia="仿宋" w:hAnsi="仿宋" w:cs="仿宋_GB2312"/>
          <w:color w:val="000000"/>
          <w:sz w:val="24"/>
        </w:rPr>
      </w:pPr>
      <w:bookmarkStart w:id="1" w:name="_Hlt91233176"/>
      <w:bookmarkStart w:id="2" w:name="_Toc91899869"/>
      <w:bookmarkEnd w:id="1"/>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rsidP="00916ADA">
      <w:pPr>
        <w:spacing w:line="360" w:lineRule="auto"/>
        <w:ind w:firstLineChars="229" w:firstLine="550"/>
        <w:rPr>
          <w:rFonts w:ascii="仿宋" w:eastAsia="仿宋" w:hAnsi="仿宋" w:cs="仿宋_GB2312"/>
          <w:color w:val="000000"/>
          <w:sz w:val="24"/>
        </w:rPr>
      </w:pPr>
    </w:p>
    <w:p w:rsidR="00A44496" w:rsidRDefault="00A44496">
      <w:pPr>
        <w:spacing w:line="360" w:lineRule="auto"/>
        <w:rPr>
          <w:rFonts w:ascii="仿宋" w:eastAsia="仿宋" w:hAnsi="仿宋" w:cs="仿宋_GB2312"/>
          <w:color w:val="000000"/>
          <w:sz w:val="24"/>
        </w:rPr>
      </w:pPr>
    </w:p>
    <w:p w:rsidR="00A44496" w:rsidRDefault="00A44496">
      <w:pPr>
        <w:pStyle w:val="10"/>
      </w:pPr>
      <w:bookmarkStart w:id="3" w:name="第一部分"/>
      <w: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第一部分招标公告</w:t>
      </w:r>
    </w:p>
    <w:p w:rsidR="00A44496" w:rsidRDefault="00A44496" w:rsidP="00461062">
      <w:pPr>
        <w:pBdr>
          <w:top w:val="single" w:sz="4" w:space="1" w:color="auto"/>
          <w:left w:val="single" w:sz="4" w:space="4" w:color="auto"/>
          <w:bottom w:val="single" w:sz="4" w:space="1" w:color="auto"/>
          <w:right w:val="single" w:sz="4" w:space="4" w:color="auto"/>
        </w:pBdr>
        <w:spacing w:line="276" w:lineRule="auto"/>
        <w:ind w:left="840"/>
        <w:rPr>
          <w:rFonts w:ascii="仿宋" w:eastAsia="仿宋" w:hAnsi="仿宋"/>
          <w:sz w:val="24"/>
          <w:szCs w:val="28"/>
        </w:rPr>
      </w:pPr>
      <w:r>
        <w:rPr>
          <w:rFonts w:ascii="仿宋" w:eastAsia="仿宋" w:hAnsi="仿宋" w:hint="eastAsia"/>
          <w:sz w:val="24"/>
          <w:szCs w:val="28"/>
        </w:rPr>
        <w:t>项目概况</w:t>
      </w:r>
    </w:p>
    <w:p w:rsidR="00A44496" w:rsidRDefault="00A44496" w:rsidP="00916ADA">
      <w:pPr>
        <w:pBdr>
          <w:top w:val="single" w:sz="4" w:space="1" w:color="auto"/>
          <w:left w:val="single" w:sz="4" w:space="4" w:color="auto"/>
          <w:bottom w:val="single" w:sz="4" w:space="1" w:color="auto"/>
          <w:right w:val="single" w:sz="4" w:space="4" w:color="auto"/>
        </w:pBdr>
        <w:spacing w:line="276" w:lineRule="auto"/>
        <w:ind w:leftChars="400" w:left="840" w:firstLineChars="150" w:firstLine="360"/>
        <w:rPr>
          <w:rFonts w:ascii="仿宋" w:eastAsia="仿宋" w:hAnsi="仿宋"/>
          <w:sz w:val="24"/>
          <w:szCs w:val="28"/>
        </w:rPr>
      </w:pPr>
      <w:r>
        <w:rPr>
          <w:rFonts w:ascii="仿宋" w:eastAsia="仿宋" w:hAnsi="仿宋" w:hint="eastAsia"/>
          <w:sz w:val="24"/>
          <w:szCs w:val="28"/>
          <w:u w:val="single"/>
        </w:rPr>
        <w:t>萧山区文化旅游体育发展服务中心物业管理</w:t>
      </w:r>
      <w:r w:rsidRPr="006C13A1">
        <w:rPr>
          <w:rFonts w:ascii="仿宋" w:eastAsia="仿宋" w:hAnsi="仿宋" w:hint="eastAsia"/>
          <w:color w:val="000000" w:themeColor="text1"/>
          <w:sz w:val="24"/>
          <w:szCs w:val="28"/>
          <w:u w:val="single"/>
        </w:rPr>
        <w:t>政府采购项目</w:t>
      </w:r>
      <w:r>
        <w:rPr>
          <w:rFonts w:ascii="仿宋" w:eastAsia="仿宋" w:hAnsi="仿宋" w:hint="eastAsia"/>
          <w:sz w:val="24"/>
          <w:szCs w:val="28"/>
        </w:rPr>
        <w:t>招标项目的潜在投标人应在浙江省政府采购网、杭州市公共资源交易网获取（下载）招标文件，并于</w:t>
      </w:r>
      <w:r>
        <w:rPr>
          <w:rFonts w:ascii="仿宋" w:eastAsia="仿宋" w:hAnsi="仿宋"/>
          <w:sz w:val="24"/>
          <w:szCs w:val="28"/>
        </w:rPr>
        <w:t xml:space="preserve"> 2021</w:t>
      </w:r>
      <w:r>
        <w:rPr>
          <w:rFonts w:ascii="仿宋" w:eastAsia="仿宋" w:hAnsi="仿宋" w:hint="eastAsia"/>
          <w:bCs/>
          <w:sz w:val="24"/>
          <w:szCs w:val="28"/>
          <w:u w:val="single"/>
        </w:rPr>
        <w:t>年</w:t>
      </w:r>
      <w:r>
        <w:rPr>
          <w:rFonts w:ascii="仿宋" w:eastAsia="仿宋" w:hAnsi="仿宋"/>
          <w:bCs/>
          <w:sz w:val="24"/>
          <w:szCs w:val="28"/>
          <w:u w:val="single"/>
        </w:rPr>
        <w:t xml:space="preserve"> </w:t>
      </w:r>
      <w:r w:rsidR="00A37850">
        <w:rPr>
          <w:rFonts w:ascii="仿宋" w:eastAsia="仿宋" w:hAnsi="仿宋" w:hint="eastAsia"/>
          <w:bCs/>
          <w:sz w:val="24"/>
          <w:szCs w:val="28"/>
          <w:u w:val="single"/>
        </w:rPr>
        <w:t>10</w:t>
      </w:r>
      <w:r>
        <w:rPr>
          <w:rFonts w:ascii="仿宋" w:eastAsia="仿宋" w:hAnsi="仿宋"/>
          <w:bCs/>
          <w:sz w:val="24"/>
          <w:szCs w:val="28"/>
          <w:u w:val="single"/>
        </w:rPr>
        <w:t xml:space="preserve"> </w:t>
      </w:r>
      <w:r>
        <w:rPr>
          <w:rFonts w:ascii="仿宋" w:eastAsia="仿宋" w:hAnsi="仿宋" w:hint="eastAsia"/>
          <w:bCs/>
          <w:sz w:val="24"/>
          <w:szCs w:val="28"/>
          <w:u w:val="single"/>
        </w:rPr>
        <w:t>月</w:t>
      </w:r>
      <w:r>
        <w:rPr>
          <w:rFonts w:ascii="仿宋" w:eastAsia="仿宋" w:hAnsi="仿宋"/>
          <w:bCs/>
          <w:sz w:val="24"/>
          <w:szCs w:val="28"/>
          <w:u w:val="single"/>
        </w:rPr>
        <w:t xml:space="preserve"> </w:t>
      </w:r>
      <w:r w:rsidR="00A37850">
        <w:rPr>
          <w:rFonts w:ascii="仿宋" w:eastAsia="仿宋" w:hAnsi="仿宋" w:hint="eastAsia"/>
          <w:bCs/>
          <w:sz w:val="24"/>
          <w:szCs w:val="28"/>
          <w:u w:val="single"/>
        </w:rPr>
        <w:t>19</w:t>
      </w:r>
      <w:r>
        <w:rPr>
          <w:rFonts w:ascii="仿宋" w:eastAsia="仿宋" w:hAnsi="仿宋"/>
          <w:bCs/>
          <w:sz w:val="24"/>
          <w:szCs w:val="28"/>
          <w:u w:val="single"/>
        </w:rPr>
        <w:t xml:space="preserve"> </w:t>
      </w:r>
      <w:r>
        <w:rPr>
          <w:rFonts w:ascii="仿宋" w:eastAsia="仿宋" w:hAnsi="仿宋" w:hint="eastAsia"/>
          <w:bCs/>
          <w:sz w:val="24"/>
          <w:szCs w:val="28"/>
          <w:u w:val="single"/>
        </w:rPr>
        <w:t>日</w:t>
      </w:r>
      <w:r>
        <w:rPr>
          <w:rFonts w:ascii="仿宋" w:eastAsia="仿宋" w:hAnsi="仿宋"/>
          <w:bCs/>
          <w:sz w:val="24"/>
          <w:szCs w:val="28"/>
          <w:u w:val="single"/>
        </w:rPr>
        <w:t xml:space="preserve"> </w:t>
      </w:r>
      <w:r w:rsidR="00A37850">
        <w:rPr>
          <w:rFonts w:ascii="仿宋" w:eastAsia="仿宋" w:hAnsi="仿宋" w:hint="eastAsia"/>
          <w:bCs/>
          <w:sz w:val="24"/>
          <w:szCs w:val="28"/>
          <w:u w:val="single"/>
        </w:rPr>
        <w:t>09</w:t>
      </w:r>
      <w:r>
        <w:rPr>
          <w:rFonts w:ascii="仿宋" w:eastAsia="仿宋" w:hAnsi="仿宋"/>
          <w:bCs/>
          <w:sz w:val="24"/>
          <w:szCs w:val="28"/>
          <w:u w:val="single"/>
        </w:rPr>
        <w:t xml:space="preserve"> </w:t>
      </w:r>
      <w:r>
        <w:rPr>
          <w:rFonts w:ascii="仿宋" w:eastAsia="仿宋" w:hAnsi="仿宋" w:hint="eastAsia"/>
          <w:bCs/>
          <w:sz w:val="24"/>
          <w:szCs w:val="28"/>
          <w:u w:val="single"/>
        </w:rPr>
        <w:t>点</w:t>
      </w:r>
      <w:r w:rsidR="00A37850">
        <w:rPr>
          <w:rFonts w:ascii="仿宋" w:eastAsia="仿宋" w:hAnsi="仿宋" w:hint="eastAsia"/>
          <w:bCs/>
          <w:sz w:val="24"/>
          <w:szCs w:val="28"/>
          <w:u w:val="single"/>
        </w:rPr>
        <w:t>00</w:t>
      </w:r>
      <w:r>
        <w:rPr>
          <w:rFonts w:ascii="仿宋" w:eastAsia="仿宋" w:hAnsi="仿宋" w:hint="eastAsia"/>
          <w:bCs/>
          <w:sz w:val="24"/>
          <w:szCs w:val="28"/>
          <w:u w:val="single"/>
        </w:rPr>
        <w:t>分（</w:t>
      </w:r>
      <w:r>
        <w:rPr>
          <w:rFonts w:ascii="仿宋" w:eastAsia="仿宋" w:hAnsi="仿宋" w:hint="eastAsia"/>
          <w:bCs/>
          <w:sz w:val="24"/>
          <w:szCs w:val="28"/>
        </w:rPr>
        <w:t>北京时间）前递交投标文件</w:t>
      </w:r>
      <w:r>
        <w:rPr>
          <w:rFonts w:ascii="仿宋" w:eastAsia="仿宋" w:hAnsi="仿宋" w:hint="eastAsia"/>
          <w:sz w:val="24"/>
          <w:szCs w:val="28"/>
        </w:rPr>
        <w:t>。</w:t>
      </w:r>
    </w:p>
    <w:p w:rsidR="00A44496" w:rsidRDefault="00A44496">
      <w:pPr>
        <w:rPr>
          <w:sz w:val="24"/>
          <w:szCs w:val="28"/>
        </w:rPr>
      </w:pPr>
    </w:p>
    <w:p w:rsidR="00A44496" w:rsidRDefault="00A44496">
      <w:pPr>
        <w:pStyle w:val="2"/>
        <w:numPr>
          <w:ilvl w:val="0"/>
          <w:numId w:val="0"/>
        </w:numPr>
        <w:rPr>
          <w:rFonts w:ascii="黑体" w:eastAsia="黑体" w:cs="宋体"/>
          <w:sz w:val="24"/>
          <w:szCs w:val="28"/>
        </w:rPr>
      </w:pPr>
      <w:bookmarkStart w:id="11" w:name="_Toc28359079"/>
      <w:bookmarkStart w:id="12" w:name="_Toc35393621"/>
      <w:bookmarkStart w:id="13" w:name="_Toc35393790"/>
      <w:bookmarkStart w:id="14" w:name="_Toc28359002"/>
      <w:bookmarkStart w:id="15" w:name="_Hlk24379207"/>
      <w:r>
        <w:rPr>
          <w:rFonts w:ascii="黑体" w:hAnsi="黑体" w:cs="宋体" w:hint="eastAsia"/>
          <w:sz w:val="24"/>
          <w:szCs w:val="28"/>
        </w:rPr>
        <w:t>一、项目基本情况</w:t>
      </w:r>
      <w:bookmarkEnd w:id="11"/>
      <w:bookmarkEnd w:id="12"/>
      <w:bookmarkEnd w:id="13"/>
      <w:bookmarkEnd w:id="14"/>
    </w:p>
    <w:p w:rsidR="00A44496" w:rsidRDefault="00A44496" w:rsidP="00916ADA">
      <w:pPr>
        <w:spacing w:line="360" w:lineRule="auto"/>
        <w:ind w:leftChars="200" w:left="420"/>
        <w:jc w:val="left"/>
        <w:rPr>
          <w:rFonts w:ascii="仿宋" w:eastAsia="仿宋" w:hAnsi="仿宋"/>
          <w:color w:val="FF0000"/>
          <w:sz w:val="24"/>
          <w:szCs w:val="28"/>
        </w:rPr>
      </w:pPr>
      <w:r>
        <w:rPr>
          <w:rFonts w:ascii="仿宋" w:eastAsia="仿宋" w:hAnsi="仿宋" w:hint="eastAsia"/>
          <w:sz w:val="24"/>
          <w:szCs w:val="28"/>
        </w:rPr>
        <w:t>项目编号：</w:t>
      </w:r>
      <w:r>
        <w:rPr>
          <w:rFonts w:ascii="仿宋" w:eastAsia="仿宋" w:hAnsi="仿宋"/>
          <w:sz w:val="24"/>
          <w:szCs w:val="28"/>
        </w:rPr>
        <w:t xml:space="preserve">XZCG2021-GK-ZCY048 </w:t>
      </w:r>
    </w:p>
    <w:p w:rsidR="00A44496" w:rsidRDefault="00A44496" w:rsidP="00916ADA">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项目名称：萧山区文化旅游体育发展服务中心物业管理政府采购项目</w:t>
      </w:r>
    </w:p>
    <w:bookmarkEnd w:id="15"/>
    <w:p w:rsidR="00A44496" w:rsidRDefault="00A44496" w:rsidP="00916ADA">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w:t>
      </w:r>
      <w:r>
        <w:rPr>
          <w:rFonts w:ascii="仿宋" w:eastAsia="仿宋" w:hAnsi="仿宋"/>
          <w:sz w:val="24"/>
          <w:szCs w:val="28"/>
        </w:rPr>
        <w:t>1540</w:t>
      </w:r>
      <w:r>
        <w:rPr>
          <w:rFonts w:ascii="仿宋" w:eastAsia="仿宋" w:hAnsi="仿宋" w:hint="eastAsia"/>
          <w:sz w:val="24"/>
          <w:szCs w:val="28"/>
        </w:rPr>
        <w:t>万元</w:t>
      </w:r>
    </w:p>
    <w:p w:rsidR="00A44496" w:rsidRDefault="00A44496" w:rsidP="00916ADA">
      <w:pPr>
        <w:spacing w:line="360" w:lineRule="auto"/>
        <w:ind w:leftChars="200" w:left="420"/>
        <w:jc w:val="left"/>
        <w:rPr>
          <w:rFonts w:ascii="仿宋" w:eastAsia="仿宋" w:hAnsi="仿宋"/>
          <w:sz w:val="24"/>
          <w:szCs w:val="28"/>
        </w:rPr>
      </w:pPr>
      <w:r>
        <w:rPr>
          <w:rFonts w:ascii="仿宋" w:eastAsia="仿宋" w:hAnsi="仿宋" w:hint="eastAsia"/>
          <w:sz w:val="24"/>
          <w:szCs w:val="28"/>
        </w:rPr>
        <w:t>最高限价：</w:t>
      </w:r>
      <w:r>
        <w:rPr>
          <w:rFonts w:ascii="仿宋" w:eastAsia="仿宋" w:hAnsi="仿宋"/>
          <w:sz w:val="24"/>
          <w:szCs w:val="28"/>
        </w:rPr>
        <w:t>1540</w:t>
      </w:r>
      <w:r>
        <w:rPr>
          <w:rFonts w:ascii="仿宋" w:eastAsia="仿宋" w:hAnsi="仿宋" w:hint="eastAsia"/>
          <w:sz w:val="24"/>
          <w:szCs w:val="28"/>
        </w:rPr>
        <w:t>万元</w:t>
      </w:r>
    </w:p>
    <w:p w:rsidR="00A44496" w:rsidRDefault="00A44496" w:rsidP="00916ADA">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合同履行期限：详见招标文件</w:t>
      </w:r>
    </w:p>
    <w:p w:rsidR="00A44496" w:rsidRDefault="00A44496" w:rsidP="00916ADA">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w:t>
      </w:r>
      <w:r>
        <w:rPr>
          <w:rFonts w:ascii="仿宋" w:eastAsia="仿宋" w:hAnsi="仿宋" w:hint="eastAsia"/>
          <w:b/>
          <w:i/>
          <w:sz w:val="24"/>
          <w:szCs w:val="28"/>
        </w:rPr>
        <w:t>否</w:t>
      </w:r>
      <w:r>
        <w:rPr>
          <w:rFonts w:ascii="仿宋" w:eastAsia="仿宋" w:hAnsi="仿宋" w:hint="eastAsia"/>
          <w:b/>
          <w:sz w:val="24"/>
          <w:szCs w:val="28"/>
        </w:rPr>
        <w:t>）</w:t>
      </w:r>
      <w:r>
        <w:rPr>
          <w:rFonts w:ascii="仿宋" w:eastAsia="仿宋" w:hAnsi="仿宋" w:hint="eastAsia"/>
          <w:sz w:val="24"/>
          <w:szCs w:val="28"/>
        </w:rPr>
        <w:t>接受联合体投标。</w:t>
      </w:r>
    </w:p>
    <w:p w:rsidR="00A44496" w:rsidRDefault="00A44496">
      <w:pPr>
        <w:pStyle w:val="2"/>
        <w:numPr>
          <w:ilvl w:val="0"/>
          <w:numId w:val="0"/>
        </w:numPr>
        <w:rPr>
          <w:rFonts w:ascii="黑体" w:eastAsia="黑体" w:cs="宋体"/>
          <w:sz w:val="24"/>
          <w:szCs w:val="28"/>
        </w:rPr>
      </w:pPr>
      <w:r>
        <w:rPr>
          <w:rFonts w:ascii="黑体" w:hAnsi="黑体" w:cs="宋体" w:hint="eastAsia"/>
          <w:sz w:val="24"/>
          <w:szCs w:val="28"/>
        </w:rPr>
        <w:t>二、</w:t>
      </w:r>
      <w:bookmarkStart w:id="16" w:name="_Toc35393622"/>
      <w:bookmarkStart w:id="17" w:name="_Toc35393791"/>
      <w:bookmarkStart w:id="18" w:name="_Toc28359003"/>
      <w:bookmarkStart w:id="19" w:name="_Toc28359080"/>
      <w:r>
        <w:rPr>
          <w:rFonts w:ascii="黑体" w:hAnsi="黑体" w:cs="宋体" w:hint="eastAsia"/>
          <w:sz w:val="24"/>
          <w:szCs w:val="28"/>
        </w:rPr>
        <w:t>申请人的资格要求：</w:t>
      </w:r>
      <w:bookmarkEnd w:id="16"/>
      <w:bookmarkEnd w:id="17"/>
      <w:bookmarkEnd w:id="18"/>
      <w:bookmarkEnd w:id="19"/>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满足《中华人民共和国政府采购法》第二十二条规定或符合浙财采监【</w:t>
      </w:r>
      <w:r>
        <w:rPr>
          <w:rFonts w:ascii="仿宋" w:eastAsia="仿宋" w:hAnsi="仿宋"/>
          <w:sz w:val="24"/>
          <w:szCs w:val="28"/>
        </w:rPr>
        <w:t>2013</w:t>
      </w:r>
      <w:r>
        <w:rPr>
          <w:rFonts w:ascii="仿宋" w:eastAsia="仿宋" w:hAnsi="仿宋" w:hint="eastAsia"/>
          <w:sz w:val="24"/>
          <w:szCs w:val="28"/>
        </w:rPr>
        <w:t>】</w:t>
      </w:r>
      <w:r>
        <w:rPr>
          <w:rFonts w:ascii="仿宋" w:eastAsia="仿宋" w:hAnsi="仿宋"/>
          <w:sz w:val="24"/>
          <w:szCs w:val="28"/>
        </w:rPr>
        <w:t>24</w:t>
      </w:r>
      <w:r>
        <w:rPr>
          <w:rFonts w:ascii="仿宋" w:eastAsia="仿宋" w:hAnsi="仿宋" w:hint="eastAsia"/>
          <w:sz w:val="24"/>
          <w:szCs w:val="28"/>
        </w:rPr>
        <w:t>号《关于规范政府采购供应商资格设定及资格审查的通知》第六条规定；</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cs="仿宋_GB2312" w:hint="eastAsia"/>
          <w:sz w:val="24"/>
        </w:rPr>
        <w:t>未被“信用中国”（</w:t>
      </w:r>
      <w:r>
        <w:rPr>
          <w:rFonts w:ascii="仿宋" w:eastAsia="仿宋" w:hAnsi="仿宋" w:cs="仿宋_GB2312"/>
          <w:sz w:val="24"/>
        </w:rPr>
        <w:t>www.creditchina.gov.cn</w:t>
      </w:r>
      <w:r>
        <w:rPr>
          <w:rFonts w:ascii="仿宋" w:eastAsia="仿宋" w:hAnsi="仿宋" w:cs="仿宋_GB2312" w:hint="eastAsia"/>
          <w:sz w:val="24"/>
        </w:rPr>
        <w:t>）、中国政府采购网（</w:t>
      </w:r>
      <w:r>
        <w:rPr>
          <w:rFonts w:ascii="仿宋" w:eastAsia="仿宋" w:hAnsi="仿宋" w:cs="仿宋_GB2312"/>
          <w:sz w:val="24"/>
        </w:rPr>
        <w:t>www.ccgp.gov.cn</w:t>
      </w:r>
      <w:r>
        <w:rPr>
          <w:rFonts w:ascii="仿宋" w:eastAsia="仿宋" w:hAnsi="仿宋" w:cs="仿宋_GB2312" w:hint="eastAsia"/>
          <w:sz w:val="24"/>
        </w:rPr>
        <w:t>）列入失信被执行人、重大税收违法案件当事人名单、政府采购严重违法失信行为记录名单。</w:t>
      </w:r>
    </w:p>
    <w:p w:rsidR="00A44496" w:rsidRDefault="00A44496" w:rsidP="00916ADA">
      <w:pPr>
        <w:spacing w:line="360" w:lineRule="auto"/>
        <w:ind w:firstLineChars="200" w:firstLine="480"/>
        <w:jc w:val="left"/>
        <w:rPr>
          <w:rFonts w:ascii="仿宋" w:eastAsia="仿宋" w:hAnsi="仿宋"/>
          <w:color w:val="0000FF"/>
          <w:sz w:val="24"/>
          <w:szCs w:val="28"/>
        </w:rPr>
      </w:pPr>
      <w:bookmarkStart w:id="20" w:name="_Toc28359004"/>
      <w:bookmarkStart w:id="21" w:name="_Toc28359081"/>
      <w:r>
        <w:rPr>
          <w:rFonts w:ascii="仿宋" w:eastAsia="仿宋" w:hAnsi="仿宋" w:hint="eastAsia"/>
          <w:sz w:val="24"/>
          <w:szCs w:val="28"/>
        </w:rPr>
        <w:t>落实政府采购政策需满足的资格要求：无</w:t>
      </w:r>
    </w:p>
    <w:p w:rsidR="00A44496" w:rsidRDefault="00A44496" w:rsidP="00916ADA">
      <w:pPr>
        <w:spacing w:line="360" w:lineRule="auto"/>
        <w:ind w:firstLineChars="200" w:firstLine="480"/>
        <w:jc w:val="left"/>
        <w:rPr>
          <w:rFonts w:ascii="仿宋" w:eastAsia="仿宋" w:hAnsi="仿宋"/>
          <w:i/>
          <w:iCs/>
          <w:sz w:val="24"/>
          <w:szCs w:val="28"/>
          <w:u w:val="single"/>
        </w:rPr>
      </w:pPr>
      <w:r>
        <w:rPr>
          <w:rFonts w:ascii="仿宋" w:eastAsia="仿宋" w:hAnsi="仿宋" w:hint="eastAsia"/>
          <w:sz w:val="24"/>
          <w:szCs w:val="28"/>
        </w:rPr>
        <w:t>本项目的特定资格要求：无</w:t>
      </w:r>
    </w:p>
    <w:p w:rsidR="00A44496" w:rsidRDefault="00A44496">
      <w:pPr>
        <w:pStyle w:val="2"/>
        <w:numPr>
          <w:ilvl w:val="0"/>
          <w:numId w:val="0"/>
        </w:numPr>
        <w:rPr>
          <w:rFonts w:ascii="黑体" w:eastAsia="黑体" w:cs="宋体"/>
          <w:sz w:val="24"/>
          <w:szCs w:val="28"/>
        </w:rPr>
      </w:pPr>
      <w:bookmarkStart w:id="22" w:name="_Toc35393792"/>
      <w:bookmarkStart w:id="23" w:name="_Toc35393623"/>
      <w:r>
        <w:rPr>
          <w:rFonts w:ascii="黑体" w:hAnsi="黑体" w:cs="宋体" w:hint="eastAsia"/>
          <w:sz w:val="24"/>
          <w:szCs w:val="28"/>
        </w:rPr>
        <w:t>三、获取招标文件</w:t>
      </w:r>
      <w:bookmarkEnd w:id="20"/>
      <w:bookmarkEnd w:id="21"/>
      <w:bookmarkEnd w:id="22"/>
      <w:bookmarkEnd w:id="23"/>
    </w:p>
    <w:p w:rsidR="00A44496" w:rsidRDefault="00A44496" w:rsidP="00916ADA">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cs="宋体" w:hint="eastAsia"/>
          <w:i/>
          <w:sz w:val="24"/>
          <w:szCs w:val="28"/>
        </w:rPr>
        <w:t>公告发布之日起到投标截止时间</w:t>
      </w:r>
      <w:r>
        <w:rPr>
          <w:rFonts w:ascii="仿宋" w:eastAsia="仿宋" w:hAnsi="仿宋" w:cs="宋体" w:hint="eastAsia"/>
          <w:i/>
          <w:iCs/>
          <w:sz w:val="24"/>
          <w:szCs w:val="28"/>
        </w:rPr>
        <w:t>；</w:t>
      </w:r>
    </w:p>
    <w:p w:rsidR="00A44496" w:rsidRDefault="00A44496" w:rsidP="00916ADA">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地点（网址）：政采云平台（</w:t>
      </w:r>
      <w:hyperlink r:id="rId8" w:history="1">
        <w:r>
          <w:rPr>
            <w:rFonts w:ascii="仿宋" w:eastAsia="仿宋" w:hAnsi="仿宋" w:cs="宋体"/>
            <w:szCs w:val="28"/>
          </w:rPr>
          <w:t>https://www.zcygov.cn/</w:t>
        </w:r>
      </w:hyperlink>
      <w:r>
        <w:rPr>
          <w:rFonts w:ascii="仿宋" w:eastAsia="仿宋" w:hAnsi="仿宋" w:cs="宋体" w:hint="eastAsia"/>
          <w:sz w:val="24"/>
          <w:szCs w:val="28"/>
        </w:rPr>
        <w:t>）</w:t>
      </w:r>
    </w:p>
    <w:p w:rsidR="00A44496" w:rsidRDefault="00A44496" w:rsidP="00916ADA">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方式：使用账号登录或者使用</w:t>
      </w:r>
      <w:r>
        <w:rPr>
          <w:rFonts w:ascii="仿宋" w:eastAsia="仿宋" w:hAnsi="仿宋" w:cs="宋体"/>
          <w:sz w:val="24"/>
          <w:szCs w:val="28"/>
        </w:rPr>
        <w:t>CA</w:t>
      </w:r>
      <w:r>
        <w:rPr>
          <w:rFonts w:ascii="仿宋" w:eastAsia="仿宋" w:hAnsi="仿宋" w:cs="宋体" w:hint="eastAsia"/>
          <w:sz w:val="24"/>
          <w:szCs w:val="28"/>
        </w:rPr>
        <w:t>登录政采云平台；进入“项目采购”应用，在获取采购文件菜单中选择项目，获取采购文件。（注册账号</w:t>
      </w:r>
      <w:r>
        <w:rPr>
          <w:rFonts w:ascii="仿宋" w:eastAsia="仿宋" w:hAnsi="仿宋" w:cs="宋体"/>
          <w:sz w:val="24"/>
          <w:szCs w:val="28"/>
        </w:rPr>
        <w:t>--</w:t>
      </w:r>
      <w:r>
        <w:rPr>
          <w:rFonts w:ascii="仿宋" w:eastAsia="仿宋" w:hAnsi="仿宋" w:cs="宋体" w:hint="eastAsia"/>
          <w:sz w:val="24"/>
          <w:szCs w:val="28"/>
        </w:rPr>
        <w:t>点击“商家入驻”，进行政府采购供应商资料填写；申领</w:t>
      </w:r>
      <w:r>
        <w:rPr>
          <w:rFonts w:ascii="仿宋" w:eastAsia="仿宋" w:hAnsi="仿宋" w:cs="宋体"/>
          <w:sz w:val="24"/>
          <w:szCs w:val="28"/>
        </w:rPr>
        <w:t>CA</w:t>
      </w:r>
      <w:r>
        <w:rPr>
          <w:rFonts w:ascii="仿宋" w:eastAsia="仿宋" w:hAnsi="仿宋" w:cs="宋体" w:hint="eastAsia"/>
          <w:sz w:val="24"/>
          <w:szCs w:val="28"/>
        </w:rPr>
        <w:t>数字证书</w:t>
      </w:r>
      <w:r>
        <w:rPr>
          <w:rFonts w:ascii="仿宋" w:eastAsia="仿宋" w:hAnsi="仿宋" w:cs="宋体"/>
          <w:sz w:val="24"/>
          <w:szCs w:val="28"/>
        </w:rPr>
        <w:t>--</w:t>
      </w:r>
      <w:r>
        <w:rPr>
          <w:rFonts w:ascii="仿宋" w:eastAsia="仿宋" w:hAnsi="仿宋" w:cs="宋体" w:hint="eastAsia"/>
          <w:sz w:val="24"/>
          <w:szCs w:val="28"/>
        </w:rPr>
        <w:t>申领流程详见“浙江政府采购网</w:t>
      </w:r>
      <w:r>
        <w:rPr>
          <w:rFonts w:ascii="仿宋" w:eastAsia="仿宋" w:hAnsi="仿宋" w:cs="宋体"/>
          <w:sz w:val="24"/>
          <w:szCs w:val="28"/>
        </w:rPr>
        <w:t>-</w:t>
      </w:r>
      <w:r>
        <w:rPr>
          <w:rFonts w:ascii="仿宋" w:eastAsia="仿宋" w:hAnsi="仿宋" w:cs="宋体" w:hint="eastAsia"/>
          <w:sz w:val="24"/>
          <w:szCs w:val="28"/>
        </w:rPr>
        <w:t>下载专区</w:t>
      </w:r>
      <w:r>
        <w:rPr>
          <w:rFonts w:ascii="仿宋" w:eastAsia="仿宋" w:hAnsi="仿宋" w:cs="宋体"/>
          <w:sz w:val="24"/>
          <w:szCs w:val="28"/>
        </w:rPr>
        <w:t>-</w:t>
      </w:r>
      <w:r>
        <w:rPr>
          <w:rFonts w:ascii="仿宋" w:eastAsia="仿宋" w:hAnsi="仿宋" w:cs="宋体" w:hint="eastAsia"/>
          <w:sz w:val="24"/>
          <w:szCs w:val="28"/>
        </w:rPr>
        <w:t>电子交易客户端</w:t>
      </w:r>
      <w:r>
        <w:rPr>
          <w:rFonts w:ascii="仿宋" w:eastAsia="仿宋" w:hAnsi="仿宋" w:cs="宋体"/>
          <w:sz w:val="24"/>
          <w:szCs w:val="28"/>
        </w:rPr>
        <w:t>-CA</w:t>
      </w:r>
      <w:r>
        <w:rPr>
          <w:rFonts w:ascii="仿宋" w:eastAsia="仿宋" w:hAnsi="仿宋" w:cs="宋体" w:hint="eastAsia"/>
          <w:sz w:val="24"/>
          <w:szCs w:val="28"/>
        </w:rPr>
        <w:t>驱动和申领流程”。）首次使用的供应商需要在“系统管理”</w:t>
      </w:r>
      <w:r>
        <w:rPr>
          <w:rFonts w:ascii="仿宋" w:eastAsia="仿宋" w:hAnsi="仿宋" w:cs="宋体"/>
          <w:sz w:val="24"/>
          <w:szCs w:val="28"/>
        </w:rPr>
        <w:t>-</w:t>
      </w:r>
      <w:r>
        <w:rPr>
          <w:rFonts w:ascii="仿宋" w:eastAsia="仿宋" w:hAnsi="仿宋" w:cs="宋体" w:hint="eastAsia"/>
          <w:sz w:val="24"/>
          <w:szCs w:val="28"/>
        </w:rPr>
        <w:t>“权限管理”中打开对应功能权限。公告页面附件招标文件可以下载，仅供浏览使用；</w:t>
      </w:r>
    </w:p>
    <w:p w:rsidR="00A44496" w:rsidRDefault="00A44496">
      <w:pPr>
        <w:spacing w:line="360" w:lineRule="auto"/>
        <w:jc w:val="left"/>
        <w:rPr>
          <w:rFonts w:ascii="仿宋" w:eastAsia="仿宋" w:hAnsi="仿宋" w:cs="宋体"/>
          <w:sz w:val="24"/>
          <w:szCs w:val="28"/>
        </w:rPr>
      </w:pPr>
      <w:r>
        <w:rPr>
          <w:rFonts w:ascii="仿宋" w:eastAsia="仿宋" w:hAnsi="仿宋" w:cs="宋体" w:hint="eastAsia"/>
          <w:sz w:val="24"/>
          <w:szCs w:val="28"/>
        </w:rPr>
        <w:t>售价：免费。</w:t>
      </w:r>
    </w:p>
    <w:p w:rsidR="00A44496" w:rsidRDefault="00A44496">
      <w:pPr>
        <w:pStyle w:val="2"/>
        <w:numPr>
          <w:ilvl w:val="0"/>
          <w:numId w:val="0"/>
        </w:numPr>
        <w:rPr>
          <w:rFonts w:ascii="黑体" w:eastAsia="黑体" w:cs="宋体"/>
          <w:sz w:val="24"/>
          <w:szCs w:val="28"/>
        </w:rPr>
      </w:pPr>
      <w:bookmarkStart w:id="24" w:name="_Toc28359082"/>
      <w:bookmarkStart w:id="25" w:name="_Toc28359005"/>
      <w:bookmarkStart w:id="26" w:name="_Toc35393793"/>
      <w:bookmarkStart w:id="27" w:name="_Toc35393624"/>
      <w:r>
        <w:rPr>
          <w:rFonts w:ascii="黑体" w:hAnsi="黑体" w:cs="宋体" w:hint="eastAsia"/>
          <w:sz w:val="24"/>
          <w:szCs w:val="28"/>
        </w:rPr>
        <w:lastRenderedPageBreak/>
        <w:t>四、提交投标文件</w:t>
      </w:r>
      <w:bookmarkEnd w:id="24"/>
      <w:bookmarkEnd w:id="25"/>
      <w:r>
        <w:rPr>
          <w:rFonts w:ascii="黑体" w:hAnsi="黑体" w:cs="宋体" w:hint="eastAsia"/>
          <w:sz w:val="24"/>
          <w:szCs w:val="28"/>
        </w:rPr>
        <w:t>截止时间、开标时间和地点</w:t>
      </w:r>
      <w:bookmarkEnd w:id="26"/>
      <w:bookmarkEnd w:id="27"/>
    </w:p>
    <w:p w:rsidR="00A44496" w:rsidRDefault="00A44496" w:rsidP="00916ADA">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2021</w:t>
      </w:r>
      <w:r>
        <w:rPr>
          <w:rFonts w:ascii="仿宋_GB2312" w:eastAsia="仿宋_GB2312" w:hAnsi="仿宋" w:hint="eastAsia"/>
          <w:sz w:val="24"/>
          <w:u w:val="single"/>
        </w:rPr>
        <w:t>年</w:t>
      </w:r>
      <w:r w:rsidR="00CE1139">
        <w:rPr>
          <w:rFonts w:ascii="仿宋_GB2312" w:eastAsia="仿宋_GB2312" w:hAnsi="仿宋" w:hint="eastAsia"/>
          <w:sz w:val="24"/>
          <w:u w:val="single"/>
        </w:rPr>
        <w:t xml:space="preserve"> </w:t>
      </w:r>
      <w:r w:rsidR="00D64905">
        <w:rPr>
          <w:rFonts w:ascii="仿宋_GB2312" w:eastAsia="仿宋_GB2312" w:hAnsi="仿宋" w:hint="eastAsia"/>
          <w:sz w:val="24"/>
          <w:u w:val="single"/>
        </w:rPr>
        <w:t>10</w:t>
      </w:r>
      <w:r>
        <w:rPr>
          <w:rFonts w:ascii="仿宋_GB2312" w:eastAsia="仿宋_GB2312" w:hAnsi="仿宋" w:hint="eastAsia"/>
          <w:sz w:val="24"/>
          <w:u w:val="single"/>
        </w:rPr>
        <w:t>月</w:t>
      </w:r>
      <w:r w:rsidR="00D64905">
        <w:rPr>
          <w:rFonts w:ascii="仿宋_GB2312" w:eastAsia="仿宋_GB2312" w:hAnsi="仿宋" w:hint="eastAsia"/>
          <w:sz w:val="24"/>
          <w:u w:val="single"/>
        </w:rPr>
        <w:t>19</w:t>
      </w:r>
      <w:r w:rsidR="00CE1139">
        <w:rPr>
          <w:rFonts w:ascii="仿宋_GB2312" w:eastAsia="仿宋_GB2312" w:hAnsi="仿宋" w:hint="eastAsia"/>
          <w:sz w:val="24"/>
          <w:u w:val="single"/>
        </w:rPr>
        <w:t xml:space="preserve"> </w:t>
      </w:r>
      <w:r>
        <w:rPr>
          <w:rFonts w:ascii="仿宋_GB2312" w:eastAsia="仿宋_GB2312" w:hAnsi="仿宋" w:hint="eastAsia"/>
          <w:sz w:val="24"/>
          <w:u w:val="single"/>
        </w:rPr>
        <w:t>日</w:t>
      </w:r>
      <w:r w:rsidR="00D64905">
        <w:rPr>
          <w:rFonts w:ascii="仿宋_GB2312" w:eastAsia="仿宋_GB2312" w:hAnsi="仿宋" w:hint="eastAsia"/>
          <w:sz w:val="24"/>
          <w:u w:val="single"/>
        </w:rPr>
        <w:t>09</w:t>
      </w:r>
      <w:r w:rsidR="00CE1139">
        <w:rPr>
          <w:rFonts w:ascii="仿宋_GB2312" w:eastAsia="仿宋_GB2312" w:hAnsi="仿宋" w:hint="eastAsia"/>
          <w:sz w:val="24"/>
          <w:u w:val="single"/>
        </w:rPr>
        <w:t xml:space="preserve"> </w:t>
      </w:r>
      <w:r>
        <w:rPr>
          <w:rFonts w:ascii="仿宋_GB2312" w:eastAsia="仿宋_GB2312" w:hAnsi="仿宋" w:hint="eastAsia"/>
          <w:sz w:val="24"/>
          <w:u w:val="single"/>
        </w:rPr>
        <w:t>点</w:t>
      </w:r>
      <w:r w:rsidR="00D64905">
        <w:rPr>
          <w:rFonts w:ascii="仿宋_GB2312" w:eastAsia="仿宋_GB2312" w:hAnsi="仿宋" w:hint="eastAsia"/>
          <w:sz w:val="24"/>
          <w:u w:val="single"/>
        </w:rPr>
        <w:t>00</w:t>
      </w:r>
      <w:r>
        <w:rPr>
          <w:rFonts w:ascii="仿宋_GB2312" w:eastAsia="仿宋_GB2312" w:hAnsi="仿宋" w:hint="eastAsia"/>
          <w:sz w:val="24"/>
          <w:u w:val="single"/>
        </w:rPr>
        <w:t>分</w:t>
      </w:r>
      <w:r>
        <w:rPr>
          <w:rFonts w:ascii="仿宋_GB2312" w:eastAsia="仿宋_GB2312" w:hAnsi="仿宋"/>
          <w:sz w:val="24"/>
          <w:u w:val="single"/>
        </w:rPr>
        <w:t>00</w:t>
      </w:r>
      <w:r>
        <w:rPr>
          <w:rFonts w:ascii="仿宋_GB2312" w:eastAsia="仿宋_GB2312" w:hAnsi="仿宋" w:hint="eastAsia"/>
          <w:sz w:val="24"/>
          <w:u w:val="single"/>
        </w:rPr>
        <w:t>秒</w:t>
      </w:r>
      <w:r>
        <w:rPr>
          <w:rFonts w:ascii="仿宋_GB2312" w:eastAsia="仿宋_GB2312" w:hAnsi="仿宋" w:hint="eastAsia"/>
          <w:sz w:val="24"/>
        </w:rPr>
        <w:t>（北京时间）</w:t>
      </w:r>
    </w:p>
    <w:p w:rsidR="00A44496" w:rsidRDefault="00A44496" w:rsidP="00916ADA">
      <w:pPr>
        <w:spacing w:line="360" w:lineRule="auto"/>
        <w:ind w:firstLineChars="200" w:firstLine="482"/>
        <w:rPr>
          <w:rFonts w:ascii="仿宋_GB2312" w:eastAsia="仿宋_GB2312" w:hAnsi="仿宋"/>
          <w:sz w:val="24"/>
        </w:rPr>
      </w:pPr>
      <w:r>
        <w:rPr>
          <w:rFonts w:ascii="仿宋_GB2312" w:eastAsia="仿宋_GB2312" w:hAnsi="仿宋" w:hint="eastAsia"/>
          <w:b/>
          <w:sz w:val="24"/>
        </w:rPr>
        <w:t>开标时间：</w:t>
      </w:r>
      <w:r>
        <w:rPr>
          <w:rFonts w:ascii="仿宋_GB2312" w:eastAsia="仿宋_GB2312" w:hAnsi="仿宋"/>
          <w:sz w:val="24"/>
          <w:u w:val="single"/>
        </w:rPr>
        <w:t>2021</w:t>
      </w:r>
      <w:r>
        <w:rPr>
          <w:rFonts w:ascii="仿宋_GB2312" w:eastAsia="仿宋_GB2312" w:hAnsi="仿宋" w:hint="eastAsia"/>
          <w:sz w:val="24"/>
          <w:u w:val="single"/>
        </w:rPr>
        <w:t>年</w:t>
      </w:r>
      <w:r w:rsidR="00D64905">
        <w:rPr>
          <w:rFonts w:ascii="仿宋_GB2312" w:eastAsia="仿宋_GB2312" w:hAnsi="仿宋" w:hint="eastAsia"/>
          <w:sz w:val="24"/>
          <w:u w:val="single"/>
        </w:rPr>
        <w:t>10</w:t>
      </w:r>
      <w:r w:rsidR="00CE1139">
        <w:rPr>
          <w:rFonts w:ascii="仿宋_GB2312" w:eastAsia="仿宋_GB2312" w:hAnsi="仿宋" w:hint="eastAsia"/>
          <w:sz w:val="24"/>
          <w:u w:val="single"/>
        </w:rPr>
        <w:t xml:space="preserve"> </w:t>
      </w:r>
      <w:r>
        <w:rPr>
          <w:rFonts w:ascii="仿宋_GB2312" w:eastAsia="仿宋_GB2312" w:hAnsi="仿宋" w:hint="eastAsia"/>
          <w:sz w:val="24"/>
          <w:u w:val="single"/>
        </w:rPr>
        <w:t>月</w:t>
      </w:r>
      <w:r w:rsidR="00D64905">
        <w:rPr>
          <w:rFonts w:ascii="仿宋_GB2312" w:eastAsia="仿宋_GB2312" w:hAnsi="仿宋" w:hint="eastAsia"/>
          <w:sz w:val="24"/>
          <w:u w:val="single"/>
        </w:rPr>
        <w:t>19</w:t>
      </w:r>
      <w:r w:rsidR="00CE1139">
        <w:rPr>
          <w:rFonts w:ascii="仿宋_GB2312" w:eastAsia="仿宋_GB2312" w:hAnsi="仿宋" w:hint="eastAsia"/>
          <w:sz w:val="24"/>
          <w:u w:val="single"/>
        </w:rPr>
        <w:t xml:space="preserve"> </w:t>
      </w:r>
      <w:r>
        <w:rPr>
          <w:rFonts w:ascii="仿宋_GB2312" w:eastAsia="仿宋_GB2312" w:hAnsi="仿宋" w:hint="eastAsia"/>
          <w:sz w:val="24"/>
          <w:u w:val="single"/>
        </w:rPr>
        <w:t>日</w:t>
      </w:r>
      <w:r w:rsidR="00CE1139">
        <w:rPr>
          <w:rFonts w:ascii="仿宋_GB2312" w:eastAsia="仿宋_GB2312" w:hAnsi="仿宋" w:hint="eastAsia"/>
          <w:sz w:val="24"/>
          <w:u w:val="single"/>
        </w:rPr>
        <w:t xml:space="preserve"> </w:t>
      </w:r>
      <w:r w:rsidR="00D64905">
        <w:rPr>
          <w:rFonts w:ascii="仿宋_GB2312" w:eastAsia="仿宋_GB2312" w:hAnsi="仿宋" w:hint="eastAsia"/>
          <w:sz w:val="24"/>
          <w:u w:val="single"/>
        </w:rPr>
        <w:t>00</w:t>
      </w:r>
      <w:r>
        <w:rPr>
          <w:rFonts w:ascii="仿宋_GB2312" w:eastAsia="仿宋_GB2312" w:hAnsi="仿宋" w:hint="eastAsia"/>
          <w:sz w:val="24"/>
          <w:u w:val="single"/>
        </w:rPr>
        <w:t>点</w:t>
      </w:r>
      <w:r w:rsidR="00D64905">
        <w:rPr>
          <w:rFonts w:ascii="仿宋_GB2312" w:eastAsia="仿宋_GB2312" w:hAnsi="仿宋" w:hint="eastAsia"/>
          <w:sz w:val="24"/>
          <w:u w:val="single"/>
        </w:rPr>
        <w:t>00</w:t>
      </w:r>
      <w:r w:rsidR="00CE1139">
        <w:rPr>
          <w:rFonts w:ascii="仿宋_GB2312" w:eastAsia="仿宋_GB2312" w:hAnsi="仿宋" w:hint="eastAsia"/>
          <w:sz w:val="24"/>
          <w:u w:val="single"/>
        </w:rPr>
        <w:t xml:space="preserve"> </w:t>
      </w:r>
      <w:r>
        <w:rPr>
          <w:rFonts w:ascii="仿宋_GB2312" w:eastAsia="仿宋_GB2312" w:hAnsi="仿宋" w:hint="eastAsia"/>
          <w:sz w:val="24"/>
          <w:u w:val="single"/>
        </w:rPr>
        <w:t>分</w:t>
      </w:r>
      <w:r>
        <w:rPr>
          <w:rFonts w:ascii="仿宋_GB2312" w:eastAsia="仿宋_GB2312" w:hAnsi="仿宋"/>
          <w:sz w:val="24"/>
          <w:u w:val="single"/>
        </w:rPr>
        <w:t>00</w:t>
      </w:r>
      <w:r>
        <w:rPr>
          <w:rFonts w:ascii="仿宋_GB2312" w:eastAsia="仿宋_GB2312" w:hAnsi="仿宋" w:hint="eastAsia"/>
          <w:sz w:val="24"/>
          <w:u w:val="single"/>
        </w:rPr>
        <w:t>秒</w:t>
      </w:r>
    </w:p>
    <w:p w:rsidR="00A44496" w:rsidRDefault="00A44496" w:rsidP="00916ADA">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w:t>
      </w:r>
      <w:r>
        <w:rPr>
          <w:rFonts w:ascii="仿宋" w:eastAsia="仿宋" w:hAnsi="仿宋" w:hint="eastAsia"/>
          <w:sz w:val="24"/>
          <w:szCs w:val="28"/>
        </w:rPr>
        <w:t>政采云平台网上递交。</w:t>
      </w:r>
    </w:p>
    <w:p w:rsidR="00A44496" w:rsidRDefault="00A44496">
      <w:pPr>
        <w:pStyle w:val="2"/>
        <w:numPr>
          <w:ilvl w:val="0"/>
          <w:numId w:val="0"/>
        </w:numPr>
        <w:rPr>
          <w:rFonts w:ascii="黑体" w:eastAsia="黑体" w:cs="宋体"/>
          <w:sz w:val="24"/>
          <w:szCs w:val="28"/>
        </w:rPr>
      </w:pPr>
      <w:bookmarkStart w:id="28" w:name="_Toc35393625"/>
      <w:bookmarkStart w:id="29" w:name="_Toc28359084"/>
      <w:bookmarkStart w:id="30" w:name="_Toc28359007"/>
      <w:bookmarkStart w:id="31" w:name="_Toc35393794"/>
      <w:r>
        <w:rPr>
          <w:rFonts w:ascii="黑体" w:hAnsi="黑体" w:cs="宋体" w:hint="eastAsia"/>
          <w:sz w:val="24"/>
          <w:szCs w:val="28"/>
        </w:rPr>
        <w:t>五、公告期限</w:t>
      </w:r>
      <w:bookmarkEnd w:id="28"/>
      <w:bookmarkEnd w:id="29"/>
      <w:bookmarkEnd w:id="30"/>
      <w:bookmarkEnd w:id="31"/>
    </w:p>
    <w:p w:rsidR="00A44496" w:rsidRDefault="00A44496" w:rsidP="00916ADA">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kern w:val="0"/>
          <w:sz w:val="24"/>
          <w:szCs w:val="28"/>
        </w:rPr>
        <w:t>5</w:t>
      </w:r>
      <w:r>
        <w:rPr>
          <w:rFonts w:ascii="仿宋" w:eastAsia="仿宋" w:hAnsi="仿宋" w:cs="宋体" w:hint="eastAsia"/>
          <w:kern w:val="0"/>
          <w:sz w:val="24"/>
          <w:szCs w:val="28"/>
        </w:rPr>
        <w:t>个工作日。</w:t>
      </w:r>
    </w:p>
    <w:p w:rsidR="00A44496" w:rsidRDefault="00A44496">
      <w:pPr>
        <w:pStyle w:val="2"/>
        <w:numPr>
          <w:ilvl w:val="0"/>
          <w:numId w:val="0"/>
        </w:numPr>
        <w:rPr>
          <w:rFonts w:ascii="黑体" w:eastAsia="黑体" w:cs="宋体"/>
          <w:sz w:val="24"/>
          <w:szCs w:val="28"/>
        </w:rPr>
      </w:pPr>
      <w:bookmarkStart w:id="32" w:name="_Toc35393626"/>
      <w:bookmarkStart w:id="33" w:name="_Toc35393795"/>
      <w:r>
        <w:rPr>
          <w:rFonts w:ascii="黑体" w:hAnsi="黑体" w:cs="宋体" w:hint="eastAsia"/>
          <w:sz w:val="24"/>
          <w:szCs w:val="28"/>
        </w:rPr>
        <w:t>六、其他补充事宜</w:t>
      </w:r>
      <w:bookmarkEnd w:id="32"/>
      <w:bookmarkEnd w:id="33"/>
    </w:p>
    <w:p w:rsidR="00A44496" w:rsidRDefault="00A44496" w:rsidP="00916ADA">
      <w:pPr>
        <w:spacing w:line="360" w:lineRule="auto"/>
        <w:ind w:firstLineChars="200" w:firstLine="480"/>
        <w:jc w:val="left"/>
        <w:rPr>
          <w:rFonts w:ascii="仿宋" w:eastAsia="仿宋" w:hAnsi="仿宋" w:cs="宋体"/>
          <w:kern w:val="0"/>
          <w:sz w:val="24"/>
          <w:szCs w:val="28"/>
        </w:rPr>
      </w:pPr>
      <w:r>
        <w:rPr>
          <w:rFonts w:ascii="仿宋" w:eastAsia="仿宋" w:hAnsi="仿宋" w:cs="宋体"/>
          <w:kern w:val="0"/>
          <w:sz w:val="24"/>
          <w:szCs w:val="28"/>
        </w:rPr>
        <w:t>1</w:t>
      </w:r>
      <w:r>
        <w:rPr>
          <w:rFonts w:ascii="仿宋" w:eastAsia="仿宋" w:hAnsi="仿宋" w:cs="宋体" w:hint="eastAsia"/>
          <w:kern w:val="0"/>
          <w:sz w:val="24"/>
          <w:szCs w:val="28"/>
        </w:rPr>
        <w:t>、</w:t>
      </w:r>
      <w:r>
        <w:rPr>
          <w:rFonts w:ascii="仿宋" w:eastAsia="仿宋" w:hAnsi="仿宋" w:cs="Arial" w:hint="eastAsia"/>
          <w:bCs/>
          <w:snapToGrid w:val="0"/>
          <w:color w:val="000000"/>
          <w:kern w:val="0"/>
          <w:sz w:val="24"/>
          <w:szCs w:val="21"/>
        </w:rPr>
        <w:t>电子招投标说明：</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1</w:t>
      </w:r>
      <w:r>
        <w:rPr>
          <w:rFonts w:ascii="仿宋" w:eastAsia="仿宋" w:hAnsi="仿宋" w:hint="eastAsia"/>
          <w:sz w:val="24"/>
          <w:szCs w:val="28"/>
        </w:rPr>
        <w:t>）电子招投标：本项目以数据电文形式，依托“政府采购云平台（</w:t>
      </w:r>
      <w:r>
        <w:rPr>
          <w:rFonts w:ascii="仿宋" w:eastAsia="仿宋" w:hAnsi="仿宋"/>
          <w:sz w:val="24"/>
          <w:szCs w:val="28"/>
        </w:rPr>
        <w:t>www.zcygov.cn</w:t>
      </w:r>
      <w:r>
        <w:rPr>
          <w:rFonts w:ascii="仿宋" w:eastAsia="仿宋" w:hAnsi="仿宋" w:hint="eastAsia"/>
          <w:sz w:val="24"/>
          <w:szCs w:val="28"/>
        </w:rPr>
        <w:t>）”进行招投标活动，不接受纸质投标文件。</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2</w:t>
      </w:r>
      <w:r>
        <w:rPr>
          <w:rFonts w:ascii="仿宋" w:eastAsia="仿宋" w:hAnsi="仿宋" w:hint="eastAsia"/>
          <w:sz w:val="24"/>
          <w:szCs w:val="28"/>
        </w:rPr>
        <w:t>）投标准备：注册账号</w:t>
      </w:r>
      <w:r>
        <w:rPr>
          <w:rFonts w:ascii="仿宋" w:eastAsia="仿宋" w:hAnsi="仿宋"/>
          <w:sz w:val="24"/>
          <w:szCs w:val="28"/>
        </w:rPr>
        <w:t>--</w:t>
      </w:r>
      <w:r>
        <w:rPr>
          <w:rFonts w:ascii="仿宋" w:eastAsia="仿宋" w:hAnsi="仿宋" w:hint="eastAsia"/>
          <w:sz w:val="24"/>
          <w:szCs w:val="28"/>
        </w:rPr>
        <w:t>点击“商家入驻”，进行政府采购供应商资料填写；申领</w:t>
      </w:r>
      <w:r>
        <w:rPr>
          <w:rFonts w:ascii="仿宋" w:eastAsia="仿宋" w:hAnsi="仿宋"/>
          <w:sz w:val="24"/>
          <w:szCs w:val="28"/>
        </w:rPr>
        <w:t>CA</w:t>
      </w:r>
      <w:r>
        <w:rPr>
          <w:rFonts w:ascii="仿宋" w:eastAsia="仿宋" w:hAnsi="仿宋" w:hint="eastAsia"/>
          <w:sz w:val="24"/>
          <w:szCs w:val="28"/>
        </w:rPr>
        <w:t>数字证书</w:t>
      </w:r>
      <w:r>
        <w:rPr>
          <w:rFonts w:ascii="仿宋" w:eastAsia="仿宋" w:hAnsi="仿宋"/>
          <w:sz w:val="24"/>
          <w:szCs w:val="28"/>
        </w:rPr>
        <w:t>---</w:t>
      </w:r>
      <w:r>
        <w:rPr>
          <w:rFonts w:ascii="仿宋" w:eastAsia="仿宋" w:hAnsi="仿宋" w:hint="eastAsia"/>
          <w:sz w:val="24"/>
          <w:szCs w:val="28"/>
        </w:rPr>
        <w:t>申领流程详见“浙江政府采购网</w:t>
      </w:r>
      <w:r>
        <w:rPr>
          <w:rFonts w:ascii="仿宋" w:eastAsia="仿宋" w:hAnsi="仿宋"/>
          <w:sz w:val="24"/>
          <w:szCs w:val="28"/>
        </w:rPr>
        <w:t>-</w:t>
      </w:r>
      <w:r>
        <w:rPr>
          <w:rFonts w:ascii="仿宋" w:eastAsia="仿宋" w:hAnsi="仿宋" w:hint="eastAsia"/>
          <w:sz w:val="24"/>
          <w:szCs w:val="28"/>
        </w:rPr>
        <w:t>下载专区</w:t>
      </w:r>
      <w:r>
        <w:rPr>
          <w:rFonts w:ascii="仿宋" w:eastAsia="仿宋" w:hAnsi="仿宋"/>
          <w:sz w:val="24"/>
          <w:szCs w:val="28"/>
        </w:rPr>
        <w:t>-</w:t>
      </w:r>
      <w:r>
        <w:rPr>
          <w:rFonts w:ascii="仿宋" w:eastAsia="仿宋" w:hAnsi="仿宋" w:hint="eastAsia"/>
          <w:sz w:val="24"/>
          <w:szCs w:val="28"/>
        </w:rPr>
        <w:t>电子交易客户端</w:t>
      </w:r>
      <w:r>
        <w:rPr>
          <w:rFonts w:ascii="仿宋" w:eastAsia="仿宋" w:hAnsi="仿宋"/>
          <w:sz w:val="24"/>
          <w:szCs w:val="28"/>
        </w:rPr>
        <w:t>-CA</w:t>
      </w:r>
      <w:r>
        <w:rPr>
          <w:rFonts w:ascii="仿宋" w:eastAsia="仿宋" w:hAnsi="仿宋" w:hint="eastAsia"/>
          <w:sz w:val="24"/>
          <w:szCs w:val="28"/>
        </w:rPr>
        <w:t>驱动和申领流程”；安装“政采云电子交易客户端”</w:t>
      </w:r>
      <w:r>
        <w:rPr>
          <w:rFonts w:ascii="仿宋" w:eastAsia="仿宋" w:hAnsi="仿宋"/>
          <w:sz w:val="24"/>
          <w:szCs w:val="28"/>
        </w:rPr>
        <w:t>----</w:t>
      </w:r>
      <w:r>
        <w:rPr>
          <w:rFonts w:ascii="仿宋" w:eastAsia="仿宋" w:hAnsi="仿宋" w:hint="eastAsia"/>
          <w:sz w:val="24"/>
          <w:szCs w:val="28"/>
        </w:rPr>
        <w:t>前往“浙江政府采购网</w:t>
      </w:r>
      <w:r>
        <w:rPr>
          <w:rFonts w:ascii="仿宋" w:eastAsia="仿宋" w:hAnsi="仿宋"/>
          <w:sz w:val="24"/>
          <w:szCs w:val="28"/>
        </w:rPr>
        <w:t>-</w:t>
      </w:r>
      <w:r>
        <w:rPr>
          <w:rFonts w:ascii="仿宋" w:eastAsia="仿宋" w:hAnsi="仿宋" w:hint="eastAsia"/>
          <w:sz w:val="24"/>
          <w:szCs w:val="28"/>
        </w:rPr>
        <w:t>下载专区</w:t>
      </w:r>
      <w:r>
        <w:rPr>
          <w:rFonts w:ascii="仿宋" w:eastAsia="仿宋" w:hAnsi="仿宋"/>
          <w:sz w:val="24"/>
          <w:szCs w:val="28"/>
        </w:rPr>
        <w:t>-</w:t>
      </w:r>
      <w:r>
        <w:rPr>
          <w:rFonts w:ascii="仿宋" w:eastAsia="仿宋" w:hAnsi="仿宋" w:hint="eastAsia"/>
          <w:sz w:val="24"/>
          <w:szCs w:val="28"/>
        </w:rPr>
        <w:t>电子交易客户端”进行下载并安装。</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3</w:t>
      </w:r>
      <w:r>
        <w:rPr>
          <w:rFonts w:ascii="仿宋" w:eastAsia="仿宋" w:hAnsi="仿宋" w:hint="eastAsia"/>
          <w:sz w:val="24"/>
          <w:szCs w:val="28"/>
        </w:rPr>
        <w:t>）招标文件的获取：使用账号登录或者使用</w:t>
      </w:r>
      <w:r>
        <w:rPr>
          <w:rFonts w:ascii="仿宋" w:eastAsia="仿宋" w:hAnsi="仿宋"/>
          <w:sz w:val="24"/>
          <w:szCs w:val="28"/>
        </w:rPr>
        <w:t>CA</w:t>
      </w:r>
      <w:r>
        <w:rPr>
          <w:rFonts w:ascii="仿宋" w:eastAsia="仿宋" w:hAnsi="仿宋" w:hint="eastAsia"/>
          <w:sz w:val="24"/>
          <w:szCs w:val="28"/>
        </w:rPr>
        <w:t>登录政采云平台；进入“项目采购”应用，在获取采购文件菜单中选择项目，获取招标文件。</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4</w:t>
      </w:r>
      <w:r>
        <w:rPr>
          <w:rFonts w:ascii="仿宋" w:eastAsia="仿宋" w:hAnsi="仿宋" w:hint="eastAsia"/>
          <w:sz w:val="24"/>
          <w:szCs w:val="28"/>
        </w:rPr>
        <w:t>）投标文件的制作：在“政采云电子交易客户端”中完成“填写基本信息”、“导入投标文件”、“标书关联”、“标书检查”、“电子签章”、“生成电子标书”等操作。</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5</w:t>
      </w:r>
      <w:r>
        <w:rPr>
          <w:rFonts w:ascii="仿宋" w:eastAsia="仿宋" w:hAnsi="仿宋" w:hint="eastAsia"/>
          <w:sz w:val="24"/>
          <w:szCs w:val="28"/>
        </w:rPr>
        <w:t>）投标文件的传输递交：投标人在投标截止时间前将加密的投标文件上传至政府采购云平台。</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6</w:t>
      </w:r>
      <w:r>
        <w:rPr>
          <w:rFonts w:ascii="仿宋" w:eastAsia="仿宋" w:hAnsi="仿宋" w:hint="eastAsia"/>
          <w:sz w:val="24"/>
          <w:szCs w:val="28"/>
        </w:rPr>
        <w:t>）投标文件的解密：投标人按照平台提示和招标文件的规定在开始解密后半小时内完成在线解密。</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7</w:t>
      </w:r>
      <w:r>
        <w:rPr>
          <w:rFonts w:ascii="仿宋" w:eastAsia="仿宋" w:hAnsi="仿宋" w:hint="eastAsia"/>
          <w:sz w:val="24"/>
          <w:szCs w:val="28"/>
        </w:rPr>
        <w:t>）具体操作指南：详见政采云平台“服务中心</w:t>
      </w:r>
      <w:r>
        <w:rPr>
          <w:rFonts w:ascii="仿宋" w:eastAsia="仿宋" w:hAnsi="仿宋"/>
          <w:sz w:val="24"/>
          <w:szCs w:val="28"/>
        </w:rPr>
        <w:t>-</w:t>
      </w:r>
      <w:r>
        <w:rPr>
          <w:rFonts w:ascii="仿宋" w:eastAsia="仿宋" w:hAnsi="仿宋" w:hint="eastAsia"/>
          <w:sz w:val="24"/>
          <w:szCs w:val="28"/>
        </w:rPr>
        <w:t>帮助文档</w:t>
      </w:r>
      <w:r>
        <w:rPr>
          <w:rFonts w:ascii="仿宋" w:eastAsia="仿宋" w:hAnsi="仿宋"/>
          <w:sz w:val="24"/>
          <w:szCs w:val="28"/>
        </w:rPr>
        <w:t>-</w:t>
      </w:r>
      <w:r>
        <w:rPr>
          <w:rFonts w:ascii="仿宋" w:eastAsia="仿宋" w:hAnsi="仿宋" w:hint="eastAsia"/>
          <w:sz w:val="24"/>
          <w:szCs w:val="28"/>
        </w:rPr>
        <w:t>项目采购</w:t>
      </w:r>
      <w:r>
        <w:rPr>
          <w:rFonts w:ascii="仿宋" w:eastAsia="仿宋" w:hAnsi="仿宋"/>
          <w:sz w:val="24"/>
          <w:szCs w:val="28"/>
        </w:rPr>
        <w:t>-</w:t>
      </w:r>
      <w:r>
        <w:rPr>
          <w:rFonts w:ascii="仿宋" w:eastAsia="仿宋" w:hAnsi="仿宋" w:hint="eastAsia"/>
          <w:sz w:val="24"/>
          <w:szCs w:val="28"/>
        </w:rPr>
        <w:t>操作流程</w:t>
      </w:r>
      <w:r>
        <w:rPr>
          <w:rFonts w:ascii="仿宋" w:eastAsia="仿宋" w:hAnsi="仿宋"/>
          <w:sz w:val="24"/>
          <w:szCs w:val="28"/>
        </w:rPr>
        <w:t>-</w:t>
      </w:r>
      <w:r>
        <w:rPr>
          <w:rFonts w:ascii="仿宋" w:eastAsia="仿宋" w:hAnsi="仿宋" w:hint="eastAsia"/>
          <w:sz w:val="24"/>
          <w:szCs w:val="28"/>
        </w:rPr>
        <w:t>电子招投标</w:t>
      </w:r>
      <w:r>
        <w:rPr>
          <w:rFonts w:ascii="仿宋" w:eastAsia="仿宋" w:hAnsi="仿宋"/>
          <w:sz w:val="24"/>
          <w:szCs w:val="28"/>
        </w:rPr>
        <w:t>-</w:t>
      </w:r>
      <w:r>
        <w:rPr>
          <w:rFonts w:ascii="仿宋" w:eastAsia="仿宋" w:hAnsi="仿宋" w:hint="eastAsia"/>
          <w:sz w:val="24"/>
          <w:szCs w:val="28"/>
        </w:rPr>
        <w:t>政府采购项目电子交易管理操作指南</w:t>
      </w:r>
      <w:r>
        <w:rPr>
          <w:rFonts w:ascii="仿宋" w:eastAsia="仿宋" w:hAnsi="仿宋"/>
          <w:sz w:val="24"/>
          <w:szCs w:val="28"/>
        </w:rPr>
        <w:t>-</w:t>
      </w:r>
      <w:r>
        <w:rPr>
          <w:rFonts w:ascii="仿宋" w:eastAsia="仿宋" w:hAnsi="仿宋" w:hint="eastAsia"/>
          <w:sz w:val="24"/>
          <w:szCs w:val="28"/>
        </w:rPr>
        <w:t>供应商”。</w:t>
      </w:r>
    </w:p>
    <w:p w:rsidR="00A44496" w:rsidRDefault="00A44496" w:rsidP="00916ADA">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8</w:t>
      </w:r>
      <w:r>
        <w:rPr>
          <w:rFonts w:ascii="仿宋" w:eastAsia="仿宋" w:hAnsi="仿宋" w:hint="eastAsia"/>
          <w:sz w:val="24"/>
          <w:szCs w:val="28"/>
        </w:rPr>
        <w:t>）政府采购云平台技术咨询电话：</w:t>
      </w:r>
      <w:r>
        <w:rPr>
          <w:rFonts w:ascii="仿宋" w:eastAsia="仿宋" w:hAnsi="仿宋"/>
          <w:sz w:val="24"/>
          <w:szCs w:val="28"/>
        </w:rPr>
        <w:t>400-881-7190</w:t>
      </w:r>
      <w:r>
        <w:rPr>
          <w:rFonts w:ascii="仿宋" w:eastAsia="仿宋" w:hAnsi="仿宋" w:hint="eastAsia"/>
          <w:sz w:val="24"/>
          <w:szCs w:val="28"/>
        </w:rPr>
        <w:t>。</w:t>
      </w:r>
    </w:p>
    <w:p w:rsidR="00A44496" w:rsidRDefault="00A44496" w:rsidP="00916ADA">
      <w:pPr>
        <w:spacing w:line="360" w:lineRule="auto"/>
        <w:ind w:firstLineChars="200" w:firstLine="480"/>
        <w:jc w:val="left"/>
        <w:rPr>
          <w:rFonts w:ascii="仿宋" w:eastAsia="仿宋" w:hAnsi="仿宋" w:cs="宋体"/>
          <w:kern w:val="0"/>
          <w:sz w:val="24"/>
          <w:szCs w:val="28"/>
        </w:rPr>
      </w:pPr>
      <w:r>
        <w:rPr>
          <w:rFonts w:ascii="仿宋" w:eastAsia="仿宋" w:hAnsi="仿宋" w:cs="宋体"/>
          <w:kern w:val="0"/>
          <w:sz w:val="24"/>
          <w:szCs w:val="28"/>
        </w:rPr>
        <w:t>2</w:t>
      </w:r>
      <w:r>
        <w:rPr>
          <w:rFonts w:ascii="仿宋" w:eastAsia="仿宋" w:hAnsi="仿宋" w:cs="宋体" w:hint="eastAsia"/>
          <w:kern w:val="0"/>
          <w:sz w:val="24"/>
          <w:szCs w:val="28"/>
        </w:rPr>
        <w:t>、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rsidR="00A44496" w:rsidRDefault="00A44496">
      <w:pPr>
        <w:pStyle w:val="2"/>
        <w:numPr>
          <w:ilvl w:val="0"/>
          <w:numId w:val="0"/>
        </w:numPr>
        <w:rPr>
          <w:rFonts w:ascii="黑体" w:eastAsia="黑体" w:cs="宋体"/>
          <w:sz w:val="24"/>
          <w:szCs w:val="28"/>
        </w:rPr>
      </w:pPr>
      <w:bookmarkStart w:id="34" w:name="_Toc35393627"/>
      <w:bookmarkStart w:id="35" w:name="_Toc35393796"/>
      <w:bookmarkStart w:id="36" w:name="_Toc28359008"/>
      <w:bookmarkStart w:id="37" w:name="_Toc28359085"/>
      <w:r>
        <w:rPr>
          <w:rFonts w:ascii="黑体" w:hAnsi="黑体" w:cs="宋体" w:hint="eastAsia"/>
          <w:sz w:val="24"/>
          <w:szCs w:val="28"/>
        </w:rPr>
        <w:lastRenderedPageBreak/>
        <w:t>七、对本次招标提出询问，请按以下方式联系。</w:t>
      </w:r>
      <w:bookmarkEnd w:id="34"/>
      <w:bookmarkEnd w:id="35"/>
      <w:bookmarkEnd w:id="36"/>
      <w:bookmarkEnd w:id="37"/>
    </w:p>
    <w:p w:rsidR="00A44496" w:rsidRDefault="00A44496">
      <w:pPr>
        <w:widowControl/>
        <w:spacing w:line="360" w:lineRule="auto"/>
        <w:jc w:val="left"/>
        <w:rPr>
          <w:rFonts w:ascii="仿宋_GB2312" w:eastAsia="仿宋_GB2312"/>
          <w:sz w:val="24"/>
          <w:szCs w:val="28"/>
        </w:rPr>
      </w:pPr>
      <w:r>
        <w:rPr>
          <w:rFonts w:ascii="仿宋" w:eastAsia="仿宋" w:hAnsi="仿宋" w:cs="宋体"/>
          <w:sz w:val="24"/>
          <w:szCs w:val="28"/>
        </w:rPr>
        <w:t>1.</w:t>
      </w:r>
      <w:r>
        <w:rPr>
          <w:rFonts w:ascii="仿宋" w:eastAsia="仿宋" w:hAnsi="仿宋" w:cs="宋体" w:hint="eastAsia"/>
          <w:sz w:val="24"/>
          <w:szCs w:val="28"/>
        </w:rPr>
        <w:t>采购人信息</w:t>
      </w:r>
    </w:p>
    <w:p w:rsidR="00A44496" w:rsidRDefault="00A44496">
      <w:pPr>
        <w:spacing w:line="360" w:lineRule="auto"/>
        <w:jc w:val="left"/>
        <w:rPr>
          <w:rFonts w:ascii="仿宋" w:eastAsia="仿宋" w:hAnsi="仿宋"/>
          <w:sz w:val="24"/>
          <w:szCs w:val="28"/>
        </w:rPr>
      </w:pPr>
      <w:bookmarkStart w:id="38" w:name="_Toc28359086"/>
      <w:bookmarkStart w:id="39" w:name="_Toc28359009"/>
      <w:r>
        <w:rPr>
          <w:rFonts w:ascii="仿宋" w:eastAsia="仿宋" w:hAnsi="仿宋" w:hint="eastAsia"/>
          <w:sz w:val="24"/>
          <w:szCs w:val="28"/>
        </w:rPr>
        <w:t>名称：杭州市萧山区文化旅游体育发展服务中心</w:t>
      </w:r>
    </w:p>
    <w:p w:rsidR="00A44496" w:rsidRDefault="00A44496">
      <w:pPr>
        <w:spacing w:line="360" w:lineRule="auto"/>
        <w:jc w:val="left"/>
        <w:rPr>
          <w:rFonts w:ascii="仿宋" w:eastAsia="仿宋" w:hAnsi="仿宋"/>
          <w:sz w:val="24"/>
          <w:szCs w:val="28"/>
        </w:rPr>
      </w:pPr>
      <w:r>
        <w:rPr>
          <w:rFonts w:ascii="仿宋" w:eastAsia="仿宋" w:hAnsi="仿宋" w:hint="eastAsia"/>
          <w:sz w:val="24"/>
          <w:szCs w:val="28"/>
        </w:rPr>
        <w:t>地址：杭州市萧山区市心南路</w:t>
      </w:r>
      <w:r>
        <w:rPr>
          <w:rFonts w:ascii="仿宋" w:eastAsia="仿宋" w:hAnsi="仿宋"/>
          <w:sz w:val="24"/>
          <w:szCs w:val="28"/>
        </w:rPr>
        <w:t>398</w:t>
      </w:r>
      <w:r>
        <w:rPr>
          <w:rFonts w:ascii="仿宋" w:eastAsia="仿宋" w:hAnsi="仿宋" w:hint="eastAsia"/>
          <w:sz w:val="24"/>
          <w:szCs w:val="28"/>
        </w:rPr>
        <w:t>号</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传真：</w:t>
      </w:r>
      <w:r>
        <w:rPr>
          <w:rFonts w:ascii="仿宋" w:eastAsia="仿宋" w:hAnsi="仿宋" w:cs="仿宋"/>
          <w:sz w:val="24"/>
          <w:szCs w:val="28"/>
        </w:rPr>
        <w:t>0571-82662011</w:t>
      </w:r>
    </w:p>
    <w:p w:rsidR="00A44496" w:rsidRDefault="00A44496">
      <w:pPr>
        <w:spacing w:line="360" w:lineRule="auto"/>
        <w:jc w:val="left"/>
        <w:rPr>
          <w:rFonts w:ascii="仿宋" w:eastAsia="仿宋" w:hAnsi="仿宋" w:cs="仿宋"/>
          <w:color w:val="000000"/>
          <w:sz w:val="24"/>
          <w:szCs w:val="28"/>
        </w:rPr>
      </w:pPr>
      <w:r>
        <w:rPr>
          <w:rFonts w:ascii="仿宋" w:eastAsia="仿宋" w:hAnsi="仿宋" w:cs="仿宋" w:hint="eastAsia"/>
          <w:color w:val="000000"/>
          <w:sz w:val="24"/>
          <w:szCs w:val="28"/>
        </w:rPr>
        <w:t>项目联系人（询问）：</w:t>
      </w:r>
      <w:r>
        <w:rPr>
          <w:rFonts w:ascii="仿宋" w:eastAsia="仿宋" w:hAnsi="仿宋" w:hint="eastAsia"/>
          <w:sz w:val="24"/>
          <w:szCs w:val="28"/>
        </w:rPr>
        <w:t>周利平</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color w:val="000000"/>
          <w:sz w:val="24"/>
          <w:szCs w:val="28"/>
        </w:rPr>
        <w:t>项目联系方式（询问）：</w:t>
      </w:r>
      <w:r w:rsidR="006F7F1D">
        <w:rPr>
          <w:rFonts w:ascii="仿宋" w:eastAsia="仿宋" w:hAnsi="仿宋" w:cs="Arial"/>
          <w:sz w:val="24"/>
          <w:szCs w:val="28"/>
        </w:rPr>
        <w:fldChar w:fldCharType="begin"/>
      </w:r>
      <w:r>
        <w:rPr>
          <w:rFonts w:ascii="仿宋" w:eastAsia="仿宋" w:hAnsi="仿宋" w:cs="Arial"/>
          <w:sz w:val="24"/>
          <w:szCs w:val="28"/>
        </w:rPr>
        <w:instrText xml:space="preserve"> HYPERLINK "mailto:0571-82378572   </w:instrText>
      </w:r>
      <w:r>
        <w:rPr>
          <w:rFonts w:ascii="仿宋" w:eastAsia="仿宋" w:hAnsi="仿宋" w:cs="Arial" w:hint="eastAsia"/>
          <w:sz w:val="24"/>
          <w:szCs w:val="28"/>
        </w:rPr>
        <w:instrText>手机：</w:instrText>
      </w:r>
      <w:r>
        <w:rPr>
          <w:rFonts w:ascii="仿宋" w:eastAsia="仿宋" w:hAnsi="仿宋" w:cs="Arial"/>
          <w:sz w:val="24"/>
          <w:szCs w:val="28"/>
        </w:rPr>
        <w:instrText>13656716970</w:instrTex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instrText>联系邮箱：</w:instrText>
      </w:r>
      <w:r>
        <w:rPr>
          <w:rFonts w:ascii="仿宋" w:eastAsia="仿宋" w:hAnsi="仿宋" w:cs="Arial"/>
          <w:sz w:val="24"/>
          <w:szCs w:val="28"/>
        </w:rPr>
        <w:instrText>934133274@qq.com</w:instrText>
      </w:r>
    </w:p>
    <w:p w:rsidR="00A44496" w:rsidRDefault="00A44496">
      <w:pPr>
        <w:spacing w:line="360" w:lineRule="auto"/>
        <w:jc w:val="left"/>
        <w:rPr>
          <w:rStyle w:val="aff4"/>
          <w:rFonts w:ascii="仿宋" w:eastAsia="仿宋" w:hAnsi="仿宋" w:cs="仿宋"/>
          <w:snapToGrid/>
          <w:kern w:val="2"/>
          <w:sz w:val="24"/>
          <w:szCs w:val="28"/>
        </w:rPr>
      </w:pPr>
      <w:r>
        <w:rPr>
          <w:rFonts w:ascii="仿宋" w:eastAsia="仿宋" w:hAnsi="仿宋" w:cs="Arial"/>
          <w:sz w:val="24"/>
          <w:szCs w:val="28"/>
        </w:rPr>
        <w:instrText>"</w:instrText>
      </w:r>
      <w:r w:rsidR="006F7F1D">
        <w:rPr>
          <w:rFonts w:ascii="仿宋" w:eastAsia="仿宋" w:hAnsi="仿宋" w:cs="Arial"/>
          <w:sz w:val="24"/>
          <w:szCs w:val="28"/>
        </w:rPr>
        <w:fldChar w:fldCharType="separate"/>
      </w:r>
      <w:r>
        <w:rPr>
          <w:rStyle w:val="aff4"/>
          <w:rFonts w:ascii="仿宋" w:eastAsia="仿宋" w:hAnsi="仿宋"/>
          <w:snapToGrid/>
          <w:kern w:val="2"/>
          <w:sz w:val="24"/>
          <w:szCs w:val="28"/>
        </w:rPr>
        <w:t xml:space="preserve">0571-82378572   </w:t>
      </w:r>
      <w:r>
        <w:rPr>
          <w:rStyle w:val="aff4"/>
          <w:rFonts w:ascii="仿宋" w:eastAsia="仿宋" w:hAnsi="仿宋" w:hint="eastAsia"/>
          <w:snapToGrid/>
          <w:kern w:val="2"/>
          <w:sz w:val="24"/>
          <w:szCs w:val="28"/>
        </w:rPr>
        <w:t>手机：</w:t>
      </w:r>
      <w:r>
        <w:rPr>
          <w:rStyle w:val="aff4"/>
          <w:rFonts w:ascii="仿宋" w:eastAsia="仿宋" w:hAnsi="仿宋"/>
          <w:snapToGrid/>
          <w:kern w:val="2"/>
          <w:sz w:val="24"/>
          <w:szCs w:val="28"/>
        </w:rPr>
        <w:t>13656716970</w:t>
      </w:r>
    </w:p>
    <w:p w:rsidR="00A44496" w:rsidRDefault="00A44496">
      <w:pPr>
        <w:spacing w:line="360" w:lineRule="auto"/>
        <w:jc w:val="left"/>
        <w:rPr>
          <w:rStyle w:val="aff4"/>
          <w:rFonts w:ascii="仿宋" w:eastAsia="仿宋" w:hAnsi="仿宋" w:cs="仿宋"/>
          <w:snapToGrid/>
          <w:kern w:val="2"/>
          <w:sz w:val="24"/>
          <w:szCs w:val="28"/>
        </w:rPr>
      </w:pPr>
      <w:r>
        <w:rPr>
          <w:rStyle w:val="aff4"/>
          <w:rFonts w:ascii="仿宋" w:eastAsia="仿宋" w:hAnsi="仿宋" w:cs="仿宋" w:hint="eastAsia"/>
          <w:snapToGrid/>
          <w:kern w:val="2"/>
          <w:sz w:val="24"/>
          <w:szCs w:val="28"/>
        </w:rPr>
        <w:t>联系邮箱：</w:t>
      </w:r>
      <w:r>
        <w:rPr>
          <w:rStyle w:val="aff4"/>
          <w:rFonts w:ascii="仿宋" w:eastAsia="仿宋" w:hAnsi="仿宋"/>
          <w:snapToGrid/>
          <w:kern w:val="2"/>
          <w:sz w:val="24"/>
          <w:szCs w:val="28"/>
        </w:rPr>
        <w:t>934133274@qq.com</w:t>
      </w:r>
    </w:p>
    <w:p w:rsidR="00A44496" w:rsidRDefault="006F7F1D">
      <w:pPr>
        <w:spacing w:line="360" w:lineRule="auto"/>
        <w:jc w:val="left"/>
        <w:rPr>
          <w:rFonts w:ascii="仿宋" w:eastAsia="仿宋" w:hAnsi="仿宋" w:cs="仿宋"/>
          <w:color w:val="000000"/>
          <w:sz w:val="24"/>
          <w:szCs w:val="28"/>
        </w:rPr>
      </w:pPr>
      <w:r>
        <w:rPr>
          <w:rFonts w:ascii="仿宋" w:eastAsia="仿宋" w:hAnsi="仿宋" w:cs="Arial"/>
          <w:sz w:val="24"/>
          <w:szCs w:val="28"/>
        </w:rPr>
        <w:fldChar w:fldCharType="end"/>
      </w:r>
      <w:r w:rsidR="00A44496">
        <w:rPr>
          <w:rFonts w:ascii="仿宋" w:eastAsia="仿宋" w:hAnsi="仿宋" w:cs="仿宋" w:hint="eastAsia"/>
          <w:color w:val="000000"/>
          <w:sz w:val="24"/>
          <w:szCs w:val="28"/>
        </w:rPr>
        <w:t>质疑联系人：</w:t>
      </w:r>
      <w:r w:rsidR="00A44496">
        <w:rPr>
          <w:rFonts w:ascii="仿宋" w:eastAsia="仿宋" w:hAnsi="仿宋" w:hint="eastAsia"/>
          <w:sz w:val="24"/>
          <w:szCs w:val="28"/>
        </w:rPr>
        <w:t>闵宪彬</w:t>
      </w:r>
    </w:p>
    <w:p w:rsidR="00A44496" w:rsidRDefault="00A44496">
      <w:pPr>
        <w:spacing w:line="360" w:lineRule="auto"/>
        <w:jc w:val="left"/>
        <w:rPr>
          <w:rFonts w:ascii="仿宋" w:eastAsia="仿宋" w:hAnsi="仿宋"/>
          <w:color w:val="0000FF"/>
          <w:sz w:val="24"/>
          <w:szCs w:val="28"/>
        </w:rPr>
      </w:pPr>
      <w:r>
        <w:rPr>
          <w:rFonts w:ascii="仿宋" w:eastAsia="仿宋" w:hAnsi="仿宋" w:hint="eastAsia"/>
          <w:sz w:val="24"/>
          <w:szCs w:val="28"/>
        </w:rPr>
        <w:t>质疑联系方式：</w:t>
      </w:r>
      <w:r>
        <w:rPr>
          <w:rFonts w:ascii="仿宋" w:eastAsia="仿宋" w:hAnsi="仿宋"/>
          <w:sz w:val="24"/>
          <w:szCs w:val="28"/>
        </w:rPr>
        <w:t>0571-83869769</w:t>
      </w:r>
      <w:bookmarkStart w:id="40" w:name="_GoBack"/>
      <w:bookmarkEnd w:id="40"/>
    </w:p>
    <w:p w:rsidR="00A44496" w:rsidRDefault="00A44496">
      <w:pPr>
        <w:spacing w:line="360" w:lineRule="auto"/>
        <w:jc w:val="left"/>
        <w:rPr>
          <w:rFonts w:ascii="仿宋" w:eastAsia="仿宋" w:hAnsi="仿宋"/>
          <w:sz w:val="24"/>
          <w:szCs w:val="28"/>
        </w:rPr>
      </w:pPr>
      <w:r>
        <w:rPr>
          <w:rFonts w:ascii="仿宋" w:eastAsia="仿宋" w:hAnsi="仿宋" w:cs="宋体"/>
          <w:sz w:val="24"/>
          <w:szCs w:val="28"/>
        </w:rPr>
        <w:t>2.</w:t>
      </w:r>
      <w:r>
        <w:rPr>
          <w:rFonts w:ascii="仿宋" w:eastAsia="仿宋" w:hAnsi="仿宋" w:cs="宋体" w:hint="eastAsia"/>
          <w:sz w:val="24"/>
          <w:szCs w:val="28"/>
        </w:rPr>
        <w:t>采购代理机构信息</w:t>
      </w:r>
      <w:bookmarkEnd w:id="38"/>
      <w:bookmarkEnd w:id="39"/>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名称：杭州市公共资源交易中心萧山分中心</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地　址：杭州市萧山区博学路</w:t>
      </w:r>
      <w:r>
        <w:rPr>
          <w:rFonts w:ascii="仿宋" w:eastAsia="仿宋" w:hAnsi="仿宋" w:cs="仿宋"/>
          <w:sz w:val="24"/>
          <w:szCs w:val="28"/>
        </w:rPr>
        <w:t>618</w:t>
      </w:r>
      <w:r>
        <w:rPr>
          <w:rFonts w:ascii="仿宋" w:eastAsia="仿宋" w:hAnsi="仿宋" w:cs="仿宋" w:hint="eastAsia"/>
          <w:sz w:val="24"/>
          <w:szCs w:val="28"/>
        </w:rPr>
        <w:t>号萧山区行政服务中心</w:t>
      </w:r>
      <w:r>
        <w:rPr>
          <w:rFonts w:ascii="仿宋" w:eastAsia="仿宋" w:hAnsi="仿宋" w:cs="仿宋"/>
          <w:sz w:val="24"/>
          <w:szCs w:val="28"/>
        </w:rPr>
        <w:t>4</w:t>
      </w:r>
      <w:r>
        <w:rPr>
          <w:rFonts w:ascii="仿宋" w:eastAsia="仿宋" w:hAnsi="仿宋" w:cs="仿宋" w:hint="eastAsia"/>
          <w:sz w:val="24"/>
          <w:szCs w:val="28"/>
        </w:rPr>
        <w:t>楼</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传真：</w:t>
      </w:r>
      <w:r>
        <w:rPr>
          <w:rFonts w:ascii="仿宋" w:eastAsia="仿宋" w:hAnsi="仿宋" w:cs="仿宋"/>
          <w:sz w:val="24"/>
          <w:szCs w:val="28"/>
        </w:rPr>
        <w:t>0571-82899066</w:t>
      </w:r>
      <w:r>
        <w:rPr>
          <w:rFonts w:ascii="仿宋" w:eastAsia="仿宋" w:hAnsi="仿宋" w:cs="仿宋" w:hint="eastAsia"/>
          <w:sz w:val="24"/>
          <w:szCs w:val="28"/>
        </w:rPr>
        <w:t>（窗口）</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项目联系人（询问）：周艳菁</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项目联系方式（询问）：</w:t>
      </w:r>
      <w:r>
        <w:rPr>
          <w:rFonts w:ascii="仿宋" w:eastAsia="仿宋" w:hAnsi="仿宋" w:cs="仿宋"/>
          <w:sz w:val="24"/>
          <w:szCs w:val="28"/>
        </w:rPr>
        <w:t>0571-82899335</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质疑联系人：鲁明铭</w:t>
      </w:r>
    </w:p>
    <w:p w:rsidR="00A44496" w:rsidRDefault="00A44496">
      <w:pPr>
        <w:spacing w:line="360" w:lineRule="auto"/>
        <w:jc w:val="left"/>
        <w:rPr>
          <w:rFonts w:ascii="仿宋" w:eastAsia="仿宋" w:hAnsi="仿宋" w:cs="仿宋"/>
          <w:sz w:val="24"/>
          <w:szCs w:val="28"/>
        </w:rPr>
      </w:pPr>
      <w:r>
        <w:rPr>
          <w:rFonts w:ascii="仿宋" w:eastAsia="仿宋" w:hAnsi="仿宋" w:cs="仿宋" w:hint="eastAsia"/>
          <w:sz w:val="24"/>
          <w:szCs w:val="28"/>
        </w:rPr>
        <w:t>质疑联系方式：</w:t>
      </w:r>
      <w:r>
        <w:rPr>
          <w:rFonts w:ascii="仿宋" w:eastAsia="仿宋" w:hAnsi="仿宋" w:cs="仿宋"/>
          <w:sz w:val="24"/>
          <w:szCs w:val="28"/>
        </w:rPr>
        <w:t xml:space="preserve">0571-82899077 </w:t>
      </w:r>
    </w:p>
    <w:p w:rsidR="00A44496" w:rsidRDefault="00A44496">
      <w:pPr>
        <w:spacing w:line="360" w:lineRule="auto"/>
        <w:jc w:val="left"/>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同级政府采购监督管理部门</w:t>
      </w:r>
      <w:r>
        <w:rPr>
          <w:rFonts w:ascii="Calibri" w:eastAsia="仿宋" w:hAnsi="Calibri" w:cs="Calibri"/>
          <w:sz w:val="24"/>
          <w:szCs w:val="28"/>
        </w:rPr>
        <w:t>       </w:t>
      </w:r>
    </w:p>
    <w:p w:rsidR="00A44496" w:rsidRDefault="00A44496">
      <w:pPr>
        <w:spacing w:line="360" w:lineRule="auto"/>
        <w:jc w:val="left"/>
        <w:rPr>
          <w:rFonts w:ascii="仿宋" w:eastAsia="仿宋" w:hAnsi="仿宋"/>
          <w:sz w:val="24"/>
          <w:szCs w:val="28"/>
        </w:rPr>
      </w:pPr>
      <w:r>
        <w:rPr>
          <w:rFonts w:ascii="仿宋" w:eastAsia="仿宋" w:hAnsi="仿宋" w:hint="eastAsia"/>
          <w:sz w:val="24"/>
          <w:szCs w:val="28"/>
        </w:rPr>
        <w:t>名</w:t>
      </w:r>
      <w:r>
        <w:rPr>
          <w:rFonts w:ascii="Calibri" w:eastAsia="仿宋" w:hAnsi="Calibri" w:cs="Calibri"/>
          <w:sz w:val="24"/>
          <w:szCs w:val="28"/>
        </w:rPr>
        <w:t>   </w:t>
      </w:r>
      <w:r>
        <w:rPr>
          <w:rFonts w:ascii="仿宋" w:eastAsia="仿宋" w:hAnsi="仿宋" w:hint="eastAsia"/>
          <w:sz w:val="24"/>
          <w:szCs w:val="28"/>
        </w:rPr>
        <w:t>称：萧山区财政局</w:t>
      </w:r>
      <w:r>
        <w:rPr>
          <w:rFonts w:ascii="Calibri" w:eastAsia="仿宋" w:hAnsi="Calibri" w:cs="Calibri"/>
          <w:sz w:val="24"/>
          <w:szCs w:val="28"/>
        </w:rPr>
        <w:t>        </w:t>
      </w:r>
    </w:p>
    <w:p w:rsidR="00A44496" w:rsidRDefault="00A44496">
      <w:pPr>
        <w:spacing w:line="360" w:lineRule="auto"/>
        <w:jc w:val="left"/>
        <w:rPr>
          <w:rFonts w:ascii="仿宋" w:eastAsia="仿宋" w:hAnsi="仿宋"/>
          <w:sz w:val="24"/>
          <w:szCs w:val="28"/>
        </w:rPr>
      </w:pPr>
      <w:r>
        <w:rPr>
          <w:rFonts w:ascii="仿宋" w:eastAsia="仿宋" w:hAnsi="仿宋" w:hint="eastAsia"/>
          <w:sz w:val="24"/>
          <w:szCs w:val="28"/>
        </w:rPr>
        <w:t>地</w:t>
      </w:r>
      <w:r>
        <w:rPr>
          <w:rFonts w:ascii="Calibri" w:eastAsia="仿宋" w:hAnsi="Calibri" w:cs="Calibri"/>
          <w:sz w:val="24"/>
          <w:szCs w:val="28"/>
        </w:rPr>
        <w:t>   </w:t>
      </w:r>
      <w:r>
        <w:rPr>
          <w:rFonts w:ascii="仿宋" w:eastAsia="仿宋" w:hAnsi="仿宋" w:hint="eastAsia"/>
          <w:sz w:val="24"/>
          <w:szCs w:val="28"/>
        </w:rPr>
        <w:t>址：萧山区人民路</w:t>
      </w:r>
      <w:r>
        <w:rPr>
          <w:rFonts w:ascii="仿宋" w:eastAsia="仿宋" w:hAnsi="仿宋"/>
          <w:sz w:val="24"/>
          <w:szCs w:val="28"/>
        </w:rPr>
        <w:t>318</w:t>
      </w:r>
      <w:r>
        <w:rPr>
          <w:rFonts w:ascii="仿宋" w:eastAsia="仿宋" w:hAnsi="仿宋" w:hint="eastAsia"/>
          <w:sz w:val="24"/>
          <w:szCs w:val="28"/>
        </w:rPr>
        <w:t>号</w:t>
      </w:r>
      <w:r>
        <w:rPr>
          <w:rFonts w:ascii="Calibri" w:eastAsia="仿宋" w:hAnsi="Calibri" w:cs="Calibri"/>
          <w:sz w:val="24"/>
          <w:szCs w:val="28"/>
        </w:rPr>
        <w:t>        </w:t>
      </w:r>
    </w:p>
    <w:p w:rsidR="00A44496" w:rsidRDefault="00A44496">
      <w:pPr>
        <w:spacing w:line="360" w:lineRule="auto"/>
        <w:jc w:val="left"/>
        <w:rPr>
          <w:rFonts w:ascii="仿宋" w:eastAsia="仿宋" w:hAnsi="仿宋"/>
          <w:sz w:val="24"/>
          <w:szCs w:val="28"/>
        </w:rPr>
      </w:pPr>
      <w:r>
        <w:rPr>
          <w:rFonts w:ascii="仿宋" w:eastAsia="仿宋" w:hAnsi="仿宋" w:hint="eastAsia"/>
          <w:sz w:val="24"/>
          <w:szCs w:val="28"/>
        </w:rPr>
        <w:t>传</w:t>
      </w:r>
      <w:r>
        <w:rPr>
          <w:rFonts w:ascii="Calibri" w:eastAsia="仿宋" w:hAnsi="Calibri" w:cs="Calibri"/>
          <w:sz w:val="24"/>
          <w:szCs w:val="28"/>
        </w:rPr>
        <w:t>  </w:t>
      </w:r>
      <w:r>
        <w:rPr>
          <w:rFonts w:ascii="仿宋" w:eastAsia="仿宋" w:hAnsi="仿宋" w:hint="eastAsia"/>
          <w:sz w:val="24"/>
          <w:szCs w:val="28"/>
        </w:rPr>
        <w:t>真：</w:t>
      </w:r>
      <w:r>
        <w:rPr>
          <w:rFonts w:ascii="仿宋" w:eastAsia="仿宋" w:hAnsi="仿宋"/>
          <w:sz w:val="24"/>
          <w:szCs w:val="28"/>
        </w:rPr>
        <w:t>0571-82752687</w:t>
      </w:r>
      <w:r>
        <w:rPr>
          <w:rFonts w:ascii="Calibri" w:eastAsia="仿宋" w:hAnsi="Calibri" w:cs="Calibri"/>
          <w:sz w:val="24"/>
          <w:szCs w:val="28"/>
        </w:rPr>
        <w:t>        </w:t>
      </w:r>
    </w:p>
    <w:p w:rsidR="00A44496" w:rsidRDefault="00A44496">
      <w:pPr>
        <w:spacing w:line="360" w:lineRule="auto"/>
        <w:jc w:val="left"/>
        <w:rPr>
          <w:rFonts w:ascii="仿宋" w:eastAsia="仿宋" w:hAnsi="仿宋"/>
          <w:sz w:val="24"/>
          <w:szCs w:val="28"/>
        </w:rPr>
      </w:pPr>
      <w:r>
        <w:rPr>
          <w:rFonts w:ascii="仿宋" w:eastAsia="仿宋" w:hAnsi="仿宋" w:hint="eastAsia"/>
          <w:sz w:val="24"/>
          <w:szCs w:val="28"/>
        </w:rPr>
        <w:t>联系人：陈先生</w:t>
      </w:r>
      <w:r>
        <w:rPr>
          <w:rFonts w:ascii="Calibri" w:eastAsia="仿宋" w:hAnsi="Calibri" w:cs="Calibri"/>
          <w:sz w:val="24"/>
          <w:szCs w:val="28"/>
        </w:rPr>
        <w:t>        </w:t>
      </w:r>
    </w:p>
    <w:p w:rsidR="00A44496" w:rsidRDefault="00A44496">
      <w:pPr>
        <w:spacing w:line="360" w:lineRule="auto"/>
        <w:jc w:val="left"/>
        <w:rPr>
          <w:rFonts w:ascii="Calibri" w:eastAsia="仿宋" w:hAnsi="Calibri" w:cs="Calibri"/>
          <w:sz w:val="24"/>
          <w:szCs w:val="28"/>
        </w:rPr>
      </w:pPr>
      <w:r>
        <w:rPr>
          <w:rFonts w:ascii="仿宋" w:eastAsia="仿宋" w:hAnsi="仿宋" w:hint="eastAsia"/>
          <w:sz w:val="24"/>
          <w:szCs w:val="28"/>
        </w:rPr>
        <w:t>监督投诉电话：</w:t>
      </w:r>
      <w:r>
        <w:rPr>
          <w:rFonts w:ascii="仿宋" w:eastAsia="仿宋" w:hAnsi="仿宋"/>
          <w:sz w:val="24"/>
          <w:szCs w:val="28"/>
        </w:rPr>
        <w:t>0571-82752687</w:t>
      </w:r>
      <w:r>
        <w:rPr>
          <w:rFonts w:ascii="Calibri" w:eastAsia="仿宋" w:hAnsi="Calibri" w:cs="Calibri"/>
          <w:sz w:val="24"/>
          <w:szCs w:val="28"/>
        </w:rPr>
        <w:t>      </w:t>
      </w:r>
    </w:p>
    <w:p w:rsidR="00A44496" w:rsidRDefault="00A44496" w:rsidP="00916ADA">
      <w:pPr>
        <w:wordWrap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w:t>
      </w:r>
      <w:r>
        <w:rPr>
          <w:rFonts w:ascii="仿宋_GB2312" w:eastAsia="仿宋_GB2312" w:hAnsi="仿宋" w:hint="eastAsia"/>
          <w:sz w:val="24"/>
        </w:rPr>
        <w:t>），点击右侧咨询小采，获取采小蜜智能服务管家帮助，或拨打政采云服务热线</w:t>
      </w:r>
      <w:r>
        <w:rPr>
          <w:rFonts w:ascii="仿宋_GB2312" w:eastAsia="仿宋_GB2312" w:hAnsi="仿宋"/>
          <w:sz w:val="24"/>
        </w:rPr>
        <w:t>400-881-7190</w:t>
      </w:r>
      <w:r>
        <w:rPr>
          <w:rFonts w:ascii="仿宋_GB2312" w:eastAsia="仿宋_GB2312" w:hAnsi="仿宋" w:hint="eastAsia"/>
          <w:sz w:val="24"/>
        </w:rPr>
        <w:t>获取热线服务帮助。</w:t>
      </w:r>
    </w:p>
    <w:p w:rsidR="00A44496" w:rsidRDefault="00A44496" w:rsidP="00916ADA">
      <w:pPr>
        <w:spacing w:line="360" w:lineRule="auto"/>
        <w:ind w:firstLineChars="200" w:firstLine="480"/>
        <w:rPr>
          <w:rFonts w:ascii="仿宋_GB2312" w:eastAsia="仿宋_GB2312" w:hAnsi="仿宋"/>
          <w:sz w:val="24"/>
        </w:rPr>
      </w:pPr>
      <w:r>
        <w:rPr>
          <w:rFonts w:ascii="仿宋_GB2312" w:eastAsia="仿宋_GB2312" w:hAnsi="仿宋"/>
          <w:sz w:val="24"/>
        </w:rPr>
        <w:t>CA</w:t>
      </w:r>
      <w:r>
        <w:rPr>
          <w:rFonts w:ascii="仿宋_GB2312" w:eastAsia="仿宋_GB2312" w:hAnsi="仿宋" w:hint="eastAsia"/>
          <w:sz w:val="24"/>
        </w:rPr>
        <w:t>问题联系电话（人工）：汇信</w:t>
      </w:r>
      <w:r>
        <w:rPr>
          <w:rFonts w:ascii="仿宋_GB2312" w:eastAsia="仿宋_GB2312" w:hAnsi="仿宋"/>
          <w:sz w:val="24"/>
        </w:rPr>
        <w:t>CA 400-888-4636</w:t>
      </w:r>
      <w:r>
        <w:rPr>
          <w:rFonts w:ascii="仿宋_GB2312" w:eastAsia="仿宋_GB2312" w:hAnsi="仿宋" w:hint="eastAsia"/>
          <w:sz w:val="24"/>
        </w:rPr>
        <w:t>；天谷</w:t>
      </w:r>
      <w:r>
        <w:rPr>
          <w:rFonts w:ascii="仿宋_GB2312" w:eastAsia="仿宋_GB2312" w:hAnsi="仿宋"/>
          <w:sz w:val="24"/>
        </w:rPr>
        <w:t>CA 400-087-8198</w:t>
      </w:r>
      <w:r>
        <w:rPr>
          <w:rFonts w:ascii="仿宋_GB2312" w:eastAsia="仿宋_GB2312" w:hAnsi="仿宋" w:hint="eastAsia"/>
          <w:sz w:val="24"/>
        </w:rPr>
        <w:t>。</w:t>
      </w:r>
    </w:p>
    <w:p w:rsidR="00A44496" w:rsidRDefault="00A44496">
      <w:pPr>
        <w:pStyle w:val="afb"/>
        <w:jc w:val="both"/>
        <w:rPr>
          <w:lang w:val="en-US"/>
        </w:rPr>
      </w:pPr>
    </w:p>
    <w:p w:rsidR="00A44496" w:rsidRDefault="00A44496">
      <w:pPr>
        <w:pStyle w:val="10"/>
      </w:pPr>
      <w:r>
        <w:br w:type="page"/>
      </w:r>
      <w:r>
        <w:rPr>
          <w:rFonts w:hint="eastAsia"/>
        </w:rPr>
        <w:lastRenderedPageBreak/>
        <w:t>第二部分</w:t>
      </w:r>
      <w:bookmarkEnd w:id="8"/>
      <w:r>
        <w:rPr>
          <w:rFonts w:hint="eastAsia"/>
        </w:rPr>
        <w:t>投标人须知</w:t>
      </w:r>
      <w:bookmarkEnd w:id="9"/>
    </w:p>
    <w:p w:rsidR="00A44496" w:rsidRDefault="00A44496">
      <w:pPr>
        <w:snapToGrid w:val="0"/>
        <w:spacing w:line="360" w:lineRule="auto"/>
        <w:jc w:val="center"/>
        <w:rPr>
          <w:rFonts w:ascii="仿宋" w:eastAsia="仿宋" w:hAnsi="仿宋" w:cs="仿宋_GB2312"/>
          <w:b/>
          <w:color w:val="000000"/>
          <w:sz w:val="32"/>
          <w:szCs w:val="20"/>
        </w:rPr>
      </w:pPr>
      <w:r>
        <w:rPr>
          <w:rFonts w:ascii="仿宋" w:eastAsia="仿宋" w:hAnsi="仿宋" w:cs="仿宋_GB2312"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629"/>
        <w:gridCol w:w="1559"/>
        <w:gridCol w:w="6237"/>
      </w:tblGrid>
      <w:tr w:rsidR="00A44496">
        <w:trPr>
          <w:cantSplit/>
          <w:trHeight w:val="97"/>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序号</w:t>
            </w:r>
          </w:p>
        </w:tc>
        <w:tc>
          <w:tcPr>
            <w:tcW w:w="1559" w:type="dxa"/>
            <w:tcBorders>
              <w:top w:val="single" w:sz="8" w:space="0" w:color="000000"/>
              <w:left w:val="single" w:sz="4" w:space="0" w:color="auto"/>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本项目的特别规定</w:t>
            </w:r>
          </w:p>
        </w:tc>
      </w:tr>
      <w:tr w:rsidR="00A44496">
        <w:trPr>
          <w:cantSplit/>
          <w:trHeight w:val="6570"/>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w:t>
            </w:r>
          </w:p>
        </w:tc>
        <w:tc>
          <w:tcPr>
            <w:tcW w:w="1559" w:type="dxa"/>
            <w:tcBorders>
              <w:top w:val="single" w:sz="8" w:space="0" w:color="000000"/>
              <w:left w:val="single" w:sz="4" w:space="0" w:color="auto"/>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left"/>
              <w:rPr>
                <w:rFonts w:ascii="仿宋" w:eastAsia="仿宋" w:hAnsi="仿宋" w:cs="仿宋_GB2312"/>
                <w:color w:val="000000"/>
                <w:kern w:val="0"/>
                <w:sz w:val="24"/>
                <w:lang w:val="zh-CN"/>
              </w:rPr>
            </w:pPr>
            <w:r>
              <w:rPr>
                <w:rFonts w:ascii="仿宋" w:eastAsia="仿宋" w:hAnsi="仿宋" w:hint="eastAsia"/>
                <w:color w:val="000000"/>
                <w:kern w:val="0"/>
                <w:sz w:val="24"/>
                <w:lang w:val="zh-CN"/>
              </w:rPr>
              <w:t>有关本项目开展所需的</w:t>
            </w:r>
            <w:r>
              <w:rPr>
                <w:rFonts w:ascii="仿宋" w:eastAsia="仿宋" w:hAnsi="仿宋" w:hint="eastAsia"/>
                <w:color w:val="0000FF"/>
                <w:sz w:val="24"/>
              </w:rPr>
              <w:t>一切</w:t>
            </w:r>
            <w:r>
              <w:rPr>
                <w:rFonts w:ascii="仿宋" w:eastAsia="仿宋" w:hAnsi="仿宋" w:hint="eastAsia"/>
                <w:color w:val="000000"/>
                <w:kern w:val="0"/>
                <w:sz w:val="24"/>
                <w:lang w:val="zh-CN"/>
              </w:rPr>
              <w:t>费用均计入报价。</w:t>
            </w:r>
            <w:r>
              <w:rPr>
                <w:rFonts w:ascii="仿宋" w:eastAsia="仿宋" w:hAnsi="仿宋" w:hint="eastAsia"/>
                <w:color w:val="000000"/>
                <w:sz w:val="24"/>
              </w:rPr>
              <w:t>《投标（开标）一览表》是报价的唯一载体</w:t>
            </w:r>
            <w:r>
              <w:rPr>
                <w:rFonts w:ascii="仿宋" w:eastAsia="仿宋" w:hAnsi="仿宋" w:cs="仿宋_GB2312" w:hint="eastAsia"/>
                <w:color w:val="000000"/>
                <w:kern w:val="0"/>
                <w:sz w:val="24"/>
                <w:lang w:val="zh-CN"/>
              </w:rPr>
              <w:t>。投标文件中价格全部采用人民币报价。招标文件未列明，而投标人认为必需的费用也需列入报价。</w:t>
            </w:r>
          </w:p>
          <w:p w:rsidR="00A44496" w:rsidRDefault="00A44496">
            <w:pPr>
              <w:snapToGrid w:val="0"/>
              <w:spacing w:line="360" w:lineRule="auto"/>
              <w:jc w:val="left"/>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t>投标报价出现下列情形的，投标无效：</w:t>
            </w:r>
          </w:p>
          <w:p w:rsidR="00A44496" w:rsidRDefault="00A44496">
            <w:pPr>
              <w:snapToGrid w:val="0"/>
              <w:spacing w:line="360" w:lineRule="auto"/>
              <w:jc w:val="left"/>
              <w:rPr>
                <w:rFonts w:ascii="仿宋" w:eastAsia="仿宋" w:hAnsi="仿宋" w:cs="仿宋_GB2312"/>
                <w:b/>
                <w:color w:val="000000"/>
                <w:kern w:val="0"/>
                <w:sz w:val="24"/>
                <w:lang w:val="zh-CN"/>
              </w:rPr>
            </w:pPr>
            <w:r>
              <w:rPr>
                <w:rFonts w:ascii="仿宋" w:eastAsia="仿宋" w:hAnsi="仿宋" w:hint="eastAsia"/>
                <w:b/>
                <w:color w:val="000000"/>
                <w:sz w:val="24"/>
              </w:rPr>
              <w:t>▲</w:t>
            </w:r>
            <w:r>
              <w:rPr>
                <w:rFonts w:ascii="仿宋" w:eastAsia="仿宋" w:hAnsi="仿宋" w:cs="仿宋_GB2312" w:hint="eastAsia"/>
                <w:b/>
                <w:color w:val="000000"/>
                <w:kern w:val="0"/>
                <w:sz w:val="24"/>
                <w:lang w:val="zh-CN"/>
              </w:rPr>
              <w:t>投标文件出现不是唯一的、有选择性投标报价的；</w:t>
            </w:r>
          </w:p>
          <w:p w:rsidR="00A44496" w:rsidRDefault="00A44496">
            <w:pPr>
              <w:snapToGrid w:val="0"/>
              <w:spacing w:line="360" w:lineRule="auto"/>
              <w:jc w:val="left"/>
              <w:rPr>
                <w:rFonts w:ascii="仿宋" w:eastAsia="仿宋" w:hAnsi="仿宋" w:cs="仿宋_GB2312"/>
                <w:color w:val="000000"/>
                <w:kern w:val="0"/>
                <w:sz w:val="24"/>
                <w:lang w:val="zh-CN"/>
              </w:rPr>
            </w:pPr>
            <w:r>
              <w:rPr>
                <w:rFonts w:ascii="仿宋" w:eastAsia="仿宋" w:hAnsi="仿宋" w:hint="eastAsia"/>
                <w:b/>
                <w:color w:val="000000"/>
                <w:sz w:val="24"/>
              </w:rPr>
              <w:t>▲</w:t>
            </w:r>
            <w:r>
              <w:rPr>
                <w:rFonts w:ascii="仿宋" w:eastAsia="仿宋" w:hAnsi="仿宋" w:cs="仿宋_GB2312" w:hint="eastAsia"/>
                <w:b/>
                <w:color w:val="000000"/>
                <w:sz w:val="24"/>
              </w:rPr>
              <w:t>投标报价高于本项目采购预算或者最高限价的</w:t>
            </w:r>
            <w:r>
              <w:rPr>
                <w:rFonts w:ascii="仿宋" w:eastAsia="仿宋" w:hAnsi="仿宋" w:cs="仿宋_GB2312"/>
                <w:b/>
                <w:color w:val="000000"/>
                <w:sz w:val="24"/>
              </w:rPr>
              <w:t>;</w:t>
            </w:r>
          </w:p>
          <w:p w:rsidR="00A44496" w:rsidRDefault="00A44496">
            <w:pPr>
              <w:spacing w:line="360" w:lineRule="auto"/>
              <w:rPr>
                <w:rFonts w:ascii="仿宋" w:eastAsia="仿宋" w:hAnsi="仿宋" w:cs="仿宋_GB2312"/>
                <w:b/>
                <w:color w:val="000000"/>
                <w:sz w:val="24"/>
              </w:rPr>
            </w:pPr>
            <w:r>
              <w:rPr>
                <w:rFonts w:ascii="仿宋" w:eastAsia="仿宋" w:hAnsi="仿宋" w:hint="eastAsia"/>
                <w:b/>
                <w:color w:val="000000"/>
                <w:sz w:val="24"/>
              </w:rPr>
              <w:t>▲</w:t>
            </w:r>
            <w:r>
              <w:rPr>
                <w:rFonts w:ascii="仿宋" w:eastAsia="仿宋" w:hAnsi="仿宋" w:cs="Arial" w:hint="eastAsia"/>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b/>
                <w:color w:val="000000"/>
                <w:sz w:val="24"/>
                <w:szCs w:val="21"/>
              </w:rPr>
              <w:t>;</w:t>
            </w:r>
          </w:p>
          <w:p w:rsidR="00A44496" w:rsidRDefault="00A44496">
            <w:pPr>
              <w:spacing w:line="360" w:lineRule="auto"/>
              <w:rPr>
                <w:rFonts w:ascii="仿宋" w:eastAsia="仿宋" w:hAnsi="仿宋" w:cs="仿宋_GB2312"/>
                <w:color w:val="000000"/>
                <w:sz w:val="24"/>
                <w:szCs w:val="21"/>
              </w:rPr>
            </w:pPr>
            <w:r>
              <w:rPr>
                <w:rFonts w:ascii="仿宋" w:eastAsia="仿宋" w:hAnsi="仿宋" w:hint="eastAsia"/>
                <w:b/>
                <w:color w:val="000000"/>
                <w:sz w:val="24"/>
              </w:rPr>
              <w:t>▲《投标（开标）一览表》填写不完整或字迹不能辨认或有漏项的；</w:t>
            </w:r>
          </w:p>
          <w:p w:rsidR="00A44496" w:rsidRDefault="00A44496">
            <w:pPr>
              <w:spacing w:line="360" w:lineRule="auto"/>
              <w:rPr>
                <w:rFonts w:ascii="仿宋" w:eastAsia="仿宋" w:hAnsi="仿宋"/>
                <w:b/>
                <w:color w:val="000000"/>
                <w:sz w:val="24"/>
              </w:rPr>
            </w:pPr>
            <w:r>
              <w:rPr>
                <w:rFonts w:ascii="仿宋" w:eastAsia="仿宋" w:hAnsi="仿宋" w:cs="Arial" w:hint="eastAsia"/>
                <w:b/>
                <w:color w:val="000000"/>
                <w:kern w:val="0"/>
                <w:sz w:val="24"/>
              </w:rPr>
              <w:t>▲投标人对根据修正原则修正后的报价不确认的</w:t>
            </w:r>
            <w:r>
              <w:rPr>
                <w:rFonts w:ascii="仿宋" w:eastAsia="仿宋" w:hAnsi="仿宋" w:hint="eastAsia"/>
                <w:b/>
                <w:color w:val="000000"/>
                <w:sz w:val="24"/>
              </w:rPr>
              <w:t>。</w:t>
            </w:r>
          </w:p>
          <w:p w:rsidR="00A44496" w:rsidRDefault="00A44496">
            <w:pPr>
              <w:spacing w:line="360" w:lineRule="auto"/>
              <w:rPr>
                <w:rFonts w:ascii="仿宋" w:eastAsia="仿宋" w:hAnsi="仿宋"/>
                <w:color w:val="000000"/>
                <w:sz w:val="24"/>
              </w:rPr>
            </w:pPr>
            <w:r>
              <w:rPr>
                <w:rFonts w:ascii="仿宋" w:eastAsia="仿宋" w:hAnsi="仿宋" w:cs="Arial" w:hint="eastAsia"/>
                <w:b/>
                <w:color w:val="000000"/>
                <w:kern w:val="0"/>
                <w:sz w:val="24"/>
                <w:highlight w:val="yellow"/>
              </w:rPr>
              <w:t>▲商务技术文件与报价文件未分开制作</w:t>
            </w:r>
            <w:r>
              <w:rPr>
                <w:rFonts w:ascii="仿宋" w:eastAsia="仿宋" w:hAnsi="仿宋" w:hint="eastAsia"/>
                <w:b/>
                <w:color w:val="000000"/>
                <w:sz w:val="24"/>
                <w:highlight w:val="yellow"/>
              </w:rPr>
              <w:t>。</w:t>
            </w:r>
          </w:p>
        </w:tc>
      </w:tr>
      <w:tr w:rsidR="00A44496">
        <w:trPr>
          <w:cantSplit/>
          <w:trHeight w:val="554"/>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2</w:t>
            </w:r>
          </w:p>
        </w:tc>
        <w:tc>
          <w:tcPr>
            <w:tcW w:w="1559" w:type="dxa"/>
            <w:tcBorders>
              <w:top w:val="single" w:sz="8" w:space="0" w:color="000000"/>
              <w:left w:val="single" w:sz="4" w:space="0" w:color="auto"/>
              <w:bottom w:val="single" w:sz="8" w:space="0" w:color="000000"/>
              <w:right w:val="single" w:sz="8" w:space="0" w:color="000000"/>
            </w:tcBorders>
            <w:vAlign w:val="center"/>
          </w:tcPr>
          <w:p w:rsidR="00A44496" w:rsidRDefault="00A44496">
            <w:pPr>
              <w:snapToGrid w:val="0"/>
              <w:spacing w:line="360" w:lineRule="auto"/>
              <w:rPr>
                <w:rFonts w:ascii="仿宋" w:eastAsia="仿宋" w:hAnsi="仿宋" w:cs="仿宋_GB2312"/>
                <w:b/>
                <w:color w:val="000000"/>
                <w:sz w:val="24"/>
              </w:rPr>
            </w:pPr>
            <w:r>
              <w:rPr>
                <w:rFonts w:ascii="仿宋" w:eastAsia="仿宋" w:hAnsi="仿宋" w:cs="仿宋_GB2312" w:hint="eastAsia"/>
                <w:b/>
                <w:color w:val="000000"/>
                <w:sz w:val="24"/>
              </w:rPr>
              <w:t>分包或转包。</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w:t>
            </w:r>
            <w:r>
              <w:rPr>
                <w:rFonts w:ascii="仿宋" w:eastAsia="仿宋" w:hAnsi="仿宋" w:cs="仿宋_GB2312"/>
                <w:color w:val="000000"/>
                <w:sz w:val="24"/>
              </w:rPr>
              <w:t>1</w:t>
            </w:r>
            <w:r>
              <w:rPr>
                <w:rFonts w:ascii="仿宋" w:eastAsia="仿宋" w:hAnsi="仿宋" w:cs="仿宋_GB2312" w:hint="eastAsia"/>
                <w:color w:val="000000"/>
                <w:sz w:val="24"/>
              </w:rPr>
              <w:t>）采购</w:t>
            </w:r>
            <w:r>
              <w:rPr>
                <w:rFonts w:ascii="仿宋" w:eastAsia="仿宋" w:hAnsi="仿宋" w:cs="仿宋_GB2312" w:hint="eastAsia"/>
                <w:sz w:val="24"/>
              </w:rPr>
              <w:t>人</w:t>
            </w:r>
            <w:r>
              <w:rPr>
                <w:rFonts w:ascii="仿宋" w:eastAsia="仿宋" w:hAnsi="仿宋" w:cs="仿宋_GB2312" w:hint="eastAsia"/>
                <w:b/>
                <w:sz w:val="24"/>
              </w:rPr>
              <w:t>不同意</w:t>
            </w:r>
            <w:r>
              <w:rPr>
                <w:rFonts w:ascii="仿宋" w:eastAsia="仿宋" w:hAnsi="仿宋" w:cs="仿宋_GB2312" w:hint="eastAsia"/>
                <w:sz w:val="24"/>
              </w:rPr>
              <w:t>分包</w:t>
            </w:r>
          </w:p>
          <w:p w:rsidR="00A44496" w:rsidRDefault="00A44496">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w:t>
            </w:r>
            <w:r>
              <w:rPr>
                <w:rFonts w:ascii="仿宋" w:eastAsia="仿宋" w:hAnsi="仿宋" w:cs="仿宋_GB2312"/>
                <w:color w:val="000000"/>
                <w:sz w:val="24"/>
              </w:rPr>
              <w:t>2</w:t>
            </w:r>
            <w:r>
              <w:rPr>
                <w:rFonts w:ascii="仿宋" w:eastAsia="仿宋" w:hAnsi="仿宋" w:cs="仿宋_GB2312" w:hint="eastAsia"/>
                <w:color w:val="000000"/>
                <w:sz w:val="24"/>
              </w:rPr>
              <w:t>）本项目不得转包。</w:t>
            </w:r>
          </w:p>
        </w:tc>
      </w:tr>
      <w:tr w:rsidR="00A44496">
        <w:trPr>
          <w:cantSplit/>
          <w:trHeight w:val="2157"/>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p>
          <w:p w:rsidR="00A44496" w:rsidRDefault="00A44496">
            <w:pPr>
              <w:snapToGrid w:val="0"/>
              <w:spacing w:line="360" w:lineRule="auto"/>
              <w:jc w:val="center"/>
              <w:rPr>
                <w:rFonts w:ascii="仿宋" w:eastAsia="仿宋" w:hAnsi="仿宋" w:cs="仿宋_GB2312"/>
                <w:color w:val="000000"/>
                <w:sz w:val="24"/>
              </w:rPr>
            </w:pPr>
          </w:p>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3</w:t>
            </w:r>
          </w:p>
        </w:tc>
        <w:tc>
          <w:tcPr>
            <w:tcW w:w="1559" w:type="dxa"/>
            <w:tcBorders>
              <w:top w:val="single" w:sz="8" w:space="0" w:color="000000"/>
              <w:left w:val="single" w:sz="4" w:space="0" w:color="auto"/>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投标人应当提供的资格、资信证明等文件</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numPr>
                <w:ilvl w:val="0"/>
                <w:numId w:val="34"/>
              </w:numPr>
              <w:spacing w:line="360" w:lineRule="auto"/>
              <w:jc w:val="left"/>
              <w:rPr>
                <w:rFonts w:ascii="仿宋" w:eastAsia="仿宋" w:hAnsi="仿宋" w:cs="仿宋_GB2312"/>
                <w:color w:val="000000"/>
                <w:sz w:val="24"/>
              </w:rPr>
            </w:pPr>
            <w:r>
              <w:rPr>
                <w:rFonts w:ascii="仿宋" w:eastAsia="仿宋" w:hAnsi="仿宋" w:hint="eastAsia"/>
                <w:color w:val="000000"/>
                <w:sz w:val="24"/>
              </w:rPr>
              <w:t>资格证明文件：</w:t>
            </w:r>
            <w:r>
              <w:rPr>
                <w:rFonts w:ascii="仿宋_GB2312" w:eastAsia="仿宋_GB2312" w:hAnsi="仿宋" w:hint="eastAsia"/>
                <w:kern w:val="0"/>
                <w:sz w:val="24"/>
              </w:rPr>
              <w:t>见招标文件第二部分</w:t>
            </w:r>
            <w:r>
              <w:rPr>
                <w:rFonts w:ascii="仿宋_GB2312" w:eastAsia="仿宋_GB2312" w:hAnsi="仿宋" w:cs="仿宋_GB2312"/>
                <w:kern w:val="0"/>
                <w:sz w:val="24"/>
              </w:rPr>
              <w:t>11.1</w:t>
            </w:r>
            <w:r>
              <w:rPr>
                <w:rFonts w:ascii="仿宋_GB2312" w:eastAsia="仿宋_GB2312" w:hAnsi="仿宋" w:cs="仿宋_GB2312" w:hint="eastAsia"/>
                <w:kern w:val="0"/>
                <w:sz w:val="24"/>
              </w:rPr>
              <w:t>。</w:t>
            </w:r>
          </w:p>
          <w:p w:rsidR="00A44496" w:rsidRDefault="00A44496">
            <w:pPr>
              <w:numPr>
                <w:ilvl w:val="0"/>
                <w:numId w:val="34"/>
              </w:numPr>
              <w:spacing w:line="360" w:lineRule="auto"/>
              <w:rPr>
                <w:rFonts w:ascii="仿宋" w:eastAsia="仿宋" w:hAnsi="仿宋"/>
                <w:color w:val="0000FF"/>
                <w:sz w:val="24"/>
              </w:rPr>
            </w:pPr>
            <w:r>
              <w:rPr>
                <w:rFonts w:ascii="仿宋" w:eastAsia="仿宋" w:hAnsi="仿宋" w:hint="eastAsia"/>
                <w:color w:val="000000"/>
                <w:sz w:val="24"/>
              </w:rPr>
              <w:t>资信证明文件</w:t>
            </w:r>
            <w:r>
              <w:rPr>
                <w:rFonts w:ascii="仿宋" w:eastAsia="仿宋" w:hAnsi="仿宋" w:hint="eastAsia"/>
                <w:sz w:val="24"/>
              </w:rPr>
              <w:t>：按照招标文件要求提供。</w:t>
            </w:r>
          </w:p>
          <w:p w:rsidR="00A44496" w:rsidRDefault="00A44496">
            <w:pPr>
              <w:spacing w:line="360" w:lineRule="auto"/>
              <w:rPr>
                <w:rFonts w:ascii="仿宋" w:eastAsia="仿宋" w:hAnsi="仿宋"/>
                <w:color w:val="000000"/>
                <w:kern w:val="0"/>
                <w:sz w:val="24"/>
              </w:rPr>
            </w:pPr>
            <w:r>
              <w:rPr>
                <w:rFonts w:ascii="仿宋" w:eastAsia="仿宋" w:hAnsi="仿宋" w:hint="eastAsia"/>
                <w:color w:val="000000"/>
                <w:sz w:val="24"/>
              </w:rPr>
              <w:t>▲</w:t>
            </w:r>
            <w:r>
              <w:rPr>
                <w:rFonts w:ascii="仿宋" w:eastAsia="仿宋" w:hAnsi="仿宋" w:cs="仿宋_GB2312" w:hint="eastAsia"/>
                <w:b/>
                <w:color w:val="000000"/>
                <w:sz w:val="24"/>
              </w:rPr>
              <w:t>投标人未提供（</w:t>
            </w:r>
            <w:r>
              <w:rPr>
                <w:rFonts w:ascii="仿宋" w:eastAsia="仿宋" w:hAnsi="仿宋" w:cs="仿宋_GB2312"/>
                <w:b/>
                <w:color w:val="000000"/>
                <w:sz w:val="24"/>
              </w:rPr>
              <w:t>1</w:t>
            </w:r>
            <w:r>
              <w:rPr>
                <w:rFonts w:ascii="仿宋" w:eastAsia="仿宋" w:hAnsi="仿宋" w:cs="仿宋_GB2312" w:hint="eastAsia"/>
                <w:b/>
                <w:color w:val="000000"/>
                <w:sz w:val="24"/>
              </w:rPr>
              <w:t>）的有效的资格证明文件的，视为投标人不具备招标文件中规定的资格要求，投标无效。</w:t>
            </w:r>
          </w:p>
        </w:tc>
      </w:tr>
      <w:tr w:rsidR="00A44496">
        <w:trPr>
          <w:cantSplit/>
          <w:trHeight w:val="3567"/>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lastRenderedPageBreak/>
              <w:t>4</w:t>
            </w:r>
          </w:p>
        </w:tc>
        <w:tc>
          <w:tcPr>
            <w:tcW w:w="1559" w:type="dxa"/>
            <w:tcBorders>
              <w:top w:val="single" w:sz="8" w:space="0" w:color="000000"/>
              <w:left w:val="single" w:sz="4" w:space="0" w:color="auto"/>
              <w:bottom w:val="single" w:sz="4" w:space="0" w:color="auto"/>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投标文件的份数</w:t>
            </w:r>
          </w:p>
        </w:tc>
        <w:tc>
          <w:tcPr>
            <w:tcW w:w="6237" w:type="dxa"/>
            <w:tcBorders>
              <w:top w:val="single" w:sz="8" w:space="0" w:color="000000"/>
              <w:left w:val="single" w:sz="2" w:space="0" w:color="000000"/>
              <w:bottom w:val="single" w:sz="4" w:space="0" w:color="auto"/>
              <w:right w:val="single" w:sz="8" w:space="0" w:color="000000"/>
            </w:tcBorders>
            <w:vAlign w:val="center"/>
          </w:tcPr>
          <w:p w:rsidR="00A44496" w:rsidRDefault="00A44496">
            <w:pPr>
              <w:pStyle w:val="af0"/>
              <w:snapToGrid w:val="0"/>
              <w:spacing w:before="120" w:after="120" w:line="360" w:lineRule="auto"/>
              <w:rPr>
                <w:rFonts w:ascii="仿宋" w:eastAsia="仿宋" w:hAnsi="仿宋" w:cs="Times New Roman"/>
                <w:sz w:val="24"/>
                <w:szCs w:val="20"/>
              </w:rPr>
            </w:pPr>
            <w:r>
              <w:rPr>
                <w:rFonts w:ascii="仿宋" w:eastAsia="仿宋" w:hAnsi="仿宋" w:cs="Times New Roman" w:hint="eastAsia"/>
                <w:sz w:val="24"/>
                <w:szCs w:val="20"/>
              </w:rPr>
              <w:t>本项目实行电子投标。</w:t>
            </w:r>
          </w:p>
          <w:p w:rsidR="00A44496" w:rsidRDefault="00A44496" w:rsidP="00916ADA">
            <w:pPr>
              <w:pStyle w:val="af0"/>
              <w:snapToGrid w:val="0"/>
              <w:spacing w:before="120" w:after="120" w:line="360" w:lineRule="auto"/>
              <w:ind w:firstLineChars="150" w:firstLine="360"/>
              <w:rPr>
                <w:rFonts w:ascii="仿宋" w:eastAsia="仿宋" w:hAnsi="仿宋" w:cs="Times New Roman"/>
                <w:sz w:val="24"/>
                <w:szCs w:val="20"/>
              </w:rPr>
            </w:pPr>
            <w:r>
              <w:rPr>
                <w:rFonts w:ascii="仿宋" w:eastAsia="仿宋" w:hAnsi="仿宋" w:cs="Times New Roman" w:hint="eastAsia"/>
                <w:sz w:val="24"/>
                <w:szCs w:val="20"/>
              </w:rPr>
              <w:t>供应商应准备电子投标文件参与投标：</w:t>
            </w:r>
          </w:p>
          <w:p w:rsidR="00A44496" w:rsidRDefault="00A44496">
            <w:pPr>
              <w:pStyle w:val="af0"/>
              <w:numPr>
                <w:ilvl w:val="0"/>
                <w:numId w:val="35"/>
              </w:numPr>
              <w:snapToGrid w:val="0"/>
              <w:spacing w:before="120" w:after="120" w:line="360" w:lineRule="auto"/>
              <w:rPr>
                <w:rFonts w:ascii="仿宋" w:eastAsia="仿宋" w:hAnsi="仿宋" w:cs="Times New Roman"/>
                <w:sz w:val="24"/>
                <w:szCs w:val="20"/>
              </w:rPr>
            </w:pPr>
            <w:r>
              <w:rPr>
                <w:rFonts w:ascii="仿宋" w:eastAsia="仿宋" w:hAnsi="仿宋" w:cs="Times New Roman" w:hint="eastAsia"/>
                <w:sz w:val="24"/>
                <w:szCs w:val="20"/>
              </w:rPr>
              <w:t>电子投标文件，按政采云平台项目采购</w:t>
            </w:r>
            <w:r>
              <w:rPr>
                <w:rFonts w:ascii="仿宋" w:eastAsia="仿宋" w:hAnsi="仿宋" w:cs="Times New Roman"/>
                <w:sz w:val="24"/>
                <w:szCs w:val="20"/>
              </w:rPr>
              <w:t>-</w:t>
            </w:r>
            <w:r>
              <w:rPr>
                <w:rFonts w:ascii="仿宋" w:eastAsia="仿宋" w:hAnsi="仿宋" w:cs="Times New Roman" w:hint="eastAsia"/>
                <w:sz w:val="24"/>
                <w:szCs w:val="20"/>
              </w:rPr>
              <w:t>电子招投标操作指南及本招标文件要求递交。</w:t>
            </w:r>
          </w:p>
          <w:p w:rsidR="00A44496" w:rsidRDefault="00A44496">
            <w:pPr>
              <w:spacing w:line="360" w:lineRule="auto"/>
              <w:rPr>
                <w:rFonts w:ascii="仿宋" w:eastAsia="仿宋" w:hAnsi="仿宋"/>
                <w:b/>
                <w:sz w:val="24"/>
              </w:rPr>
            </w:pPr>
            <w:r>
              <w:rPr>
                <w:rFonts w:ascii="仿宋" w:eastAsia="仿宋" w:hAnsi="仿宋" w:hint="eastAsia"/>
                <w:b/>
                <w:sz w:val="24"/>
              </w:rPr>
              <w:t>▲未传输递交电子投标文件的，投标无效。</w:t>
            </w:r>
          </w:p>
          <w:p w:rsidR="00A44496" w:rsidRDefault="00A44496">
            <w:pPr>
              <w:spacing w:line="360" w:lineRule="auto"/>
              <w:rPr>
                <w:rFonts w:ascii="仿宋" w:eastAsia="仿宋" w:hAnsi="仿宋"/>
                <w:b/>
                <w:sz w:val="24"/>
              </w:rPr>
            </w:pPr>
            <w:r>
              <w:rPr>
                <w:rFonts w:ascii="仿宋" w:eastAsia="仿宋" w:hAnsi="仿宋" w:hint="eastAsia"/>
                <w:b/>
                <w:sz w:val="24"/>
              </w:rPr>
              <w:t>▲未在系统解密时间内完成解密的，视为投标人自行放弃投标，投标无效。</w:t>
            </w:r>
          </w:p>
          <w:p w:rsidR="00A44496" w:rsidRDefault="00A44496">
            <w:pPr>
              <w:spacing w:line="360" w:lineRule="auto"/>
              <w:rPr>
                <w:rFonts w:ascii="仿宋" w:eastAsia="仿宋" w:hAnsi="仿宋"/>
                <w:b/>
                <w:sz w:val="24"/>
              </w:rPr>
            </w:pPr>
            <w:r>
              <w:rPr>
                <w:rFonts w:ascii="仿宋" w:eastAsia="仿宋" w:hAnsi="仿宋" w:hint="eastAsia"/>
                <w:b/>
                <w:sz w:val="24"/>
              </w:rPr>
              <w:t>本项目备份投标文件：不提供</w:t>
            </w:r>
          </w:p>
        </w:tc>
      </w:tr>
      <w:tr w:rsidR="00A44496">
        <w:trPr>
          <w:cantSplit/>
          <w:trHeight w:val="97"/>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5</w:t>
            </w:r>
          </w:p>
        </w:tc>
        <w:tc>
          <w:tcPr>
            <w:tcW w:w="1559" w:type="dxa"/>
            <w:tcBorders>
              <w:top w:val="single" w:sz="4" w:space="0" w:color="auto"/>
              <w:left w:val="single" w:sz="4" w:space="0" w:color="auto"/>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开标前答疑会或现场考察</w:t>
            </w:r>
          </w:p>
        </w:tc>
        <w:tc>
          <w:tcPr>
            <w:tcW w:w="6237" w:type="dxa"/>
            <w:tcBorders>
              <w:top w:val="single" w:sz="4" w:space="0" w:color="auto"/>
              <w:left w:val="single" w:sz="2" w:space="0" w:color="000000"/>
              <w:bottom w:val="single" w:sz="8" w:space="0" w:color="000000"/>
              <w:right w:val="single" w:sz="8" w:space="0" w:color="000000"/>
            </w:tcBorders>
            <w:vAlign w:val="center"/>
          </w:tcPr>
          <w:p w:rsidR="00A44496" w:rsidRDefault="00A44496">
            <w:pPr>
              <w:pStyle w:val="af0"/>
              <w:spacing w:line="360" w:lineRule="auto"/>
              <w:rPr>
                <w:rFonts w:ascii="仿宋" w:eastAsia="仿宋" w:hAnsi="仿宋" w:cs="Times New Roman"/>
                <w:sz w:val="24"/>
                <w:szCs w:val="20"/>
              </w:rPr>
            </w:pPr>
            <w:r>
              <w:rPr>
                <w:rFonts w:ascii="仿宋" w:eastAsia="仿宋" w:hAnsi="仿宋" w:cs="Times New Roman" w:hint="eastAsia"/>
                <w:sz w:val="24"/>
                <w:szCs w:val="20"/>
              </w:rPr>
              <w:t>不组织。</w:t>
            </w:r>
          </w:p>
        </w:tc>
      </w:tr>
      <w:tr w:rsidR="00A44496">
        <w:trPr>
          <w:cantSplit/>
          <w:trHeight w:val="508"/>
        </w:trPr>
        <w:tc>
          <w:tcPr>
            <w:tcW w:w="629" w:type="dxa"/>
            <w:tcBorders>
              <w:top w:val="single" w:sz="4" w:space="0" w:color="auto"/>
              <w:bottom w:val="single" w:sz="4" w:space="0" w:color="auto"/>
              <w:right w:val="single" w:sz="4" w:space="0" w:color="auto"/>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6</w:t>
            </w:r>
          </w:p>
        </w:tc>
        <w:tc>
          <w:tcPr>
            <w:tcW w:w="1559" w:type="dxa"/>
            <w:tcBorders>
              <w:top w:val="single" w:sz="8" w:space="0" w:color="000000"/>
              <w:left w:val="single" w:sz="4" w:space="0" w:color="auto"/>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widowControl/>
              <w:spacing w:before="100" w:beforeAutospacing="1" w:after="240" w:line="360" w:lineRule="auto"/>
              <w:jc w:val="left"/>
              <w:rPr>
                <w:rFonts w:ascii="仿宋" w:eastAsia="仿宋" w:hAnsi="仿宋"/>
                <w:sz w:val="24"/>
              </w:rPr>
            </w:pPr>
            <w:r>
              <w:rPr>
                <w:rFonts w:ascii="仿宋" w:eastAsia="仿宋" w:hAnsi="仿宋" w:hint="eastAsia"/>
                <w:sz w:val="24"/>
              </w:rPr>
              <w:t>不要求。</w:t>
            </w:r>
          </w:p>
        </w:tc>
      </w:tr>
      <w:tr w:rsidR="00A44496">
        <w:trPr>
          <w:cantSplit/>
          <w:trHeight w:val="632"/>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7</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Cs/>
                <w:color w:val="000000"/>
                <w:sz w:val="24"/>
              </w:rPr>
            </w:pPr>
            <w:r>
              <w:rPr>
                <w:rFonts w:ascii="仿宋" w:eastAsia="仿宋" w:hAnsi="仿宋" w:cs="仿宋_GB2312" w:hint="eastAsia"/>
                <w:b/>
                <w:color w:val="000000"/>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cs="仿宋_GB2312"/>
                <w:b/>
                <w:kern w:val="0"/>
                <w:sz w:val="24"/>
                <w:lang w:val="zh-CN"/>
              </w:rPr>
            </w:pPr>
            <w:r>
              <w:rPr>
                <w:rFonts w:ascii="仿宋" w:eastAsia="仿宋" w:hAnsi="仿宋" w:cs="仿宋_GB2312" w:hint="eastAsia"/>
                <w:b/>
                <w:kern w:val="0"/>
                <w:sz w:val="24"/>
                <w:lang w:val="zh-CN"/>
              </w:rPr>
              <w:t>不组织。</w:t>
            </w:r>
          </w:p>
        </w:tc>
      </w:tr>
      <w:tr w:rsidR="00A44496">
        <w:trPr>
          <w:cantSplit/>
          <w:trHeight w:val="698"/>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8</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采购机构代理费用</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sz w:val="24"/>
              </w:rPr>
            </w:pPr>
            <w:r>
              <w:rPr>
                <w:rFonts w:ascii="仿宋" w:eastAsia="仿宋" w:hAnsi="仿宋" w:hint="eastAsia"/>
                <w:sz w:val="24"/>
              </w:rPr>
              <w:t>无。</w:t>
            </w:r>
          </w:p>
        </w:tc>
      </w:tr>
      <w:tr w:rsidR="00A44496">
        <w:trPr>
          <w:cantSplit/>
          <w:trHeight w:val="2001"/>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9</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投标保证金</w:t>
            </w:r>
          </w:p>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履约保证金</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Pr="00783880" w:rsidRDefault="00A44496">
            <w:pPr>
              <w:pStyle w:val="a8"/>
              <w:spacing w:line="360" w:lineRule="auto"/>
              <w:ind w:firstLine="0"/>
              <w:rPr>
                <w:rFonts w:ascii="仿宋" w:eastAsia="仿宋" w:hAnsi="仿宋" w:cs="仿宋_GB2312"/>
                <w:color w:val="auto"/>
                <w:sz w:val="24"/>
              </w:rPr>
            </w:pPr>
            <w:r w:rsidRPr="00783880">
              <w:rPr>
                <w:rFonts w:ascii="仿宋" w:eastAsia="仿宋" w:hAnsi="仿宋" w:cs="仿宋_GB2312" w:hint="eastAsia"/>
                <w:color w:val="auto"/>
                <w:sz w:val="24"/>
              </w:rPr>
              <w:t>投标保证金：不收取。</w:t>
            </w:r>
          </w:p>
          <w:p w:rsidR="00A44496" w:rsidRPr="00783880" w:rsidRDefault="00A44496">
            <w:pPr>
              <w:pStyle w:val="a8"/>
              <w:spacing w:line="360" w:lineRule="auto"/>
              <w:ind w:firstLine="0"/>
              <w:rPr>
                <w:rFonts w:ascii="仿宋" w:eastAsia="仿宋" w:hAnsi="仿宋" w:cs="仿宋_GB2312"/>
                <w:color w:val="auto"/>
                <w:sz w:val="24"/>
              </w:rPr>
            </w:pPr>
            <w:r w:rsidRPr="00783880">
              <w:rPr>
                <w:rFonts w:ascii="仿宋" w:eastAsia="仿宋" w:hAnsi="仿宋" w:cs="仿宋_GB2312" w:hint="eastAsia"/>
                <w:color w:val="auto"/>
                <w:sz w:val="24"/>
              </w:rPr>
              <w:t>履约保证金：收取</w:t>
            </w:r>
            <w:r w:rsidRPr="00783880">
              <w:rPr>
                <w:rFonts w:ascii="仿宋" w:eastAsia="仿宋" w:hAnsi="仿宋" w:cs="仿宋_GB2312"/>
                <w:color w:val="auto"/>
                <w:sz w:val="24"/>
              </w:rPr>
              <w:t>5%</w:t>
            </w:r>
            <w:r w:rsidRPr="00783880">
              <w:rPr>
                <w:rFonts w:ascii="仿宋" w:eastAsia="仿宋" w:hAnsi="仿宋" w:cs="仿宋_GB2312" w:hint="eastAsia"/>
                <w:color w:val="auto"/>
                <w:sz w:val="24"/>
              </w:rPr>
              <w:t>。</w:t>
            </w:r>
          </w:p>
          <w:p w:rsidR="00A44496" w:rsidRPr="00783880" w:rsidRDefault="00A44496">
            <w:pPr>
              <w:pStyle w:val="a8"/>
              <w:spacing w:line="360" w:lineRule="auto"/>
              <w:ind w:firstLine="0"/>
              <w:rPr>
                <w:rFonts w:ascii="仿宋" w:eastAsia="仿宋" w:hAnsi="仿宋" w:cs="仿宋_GB2312"/>
                <w:color w:val="auto"/>
                <w:sz w:val="24"/>
              </w:rPr>
            </w:pPr>
            <w:r w:rsidRPr="00783880">
              <w:rPr>
                <w:rFonts w:ascii="仿宋" w:eastAsia="仿宋" w:hAnsi="仿宋" w:cs="仿宋_GB2312" w:hint="eastAsia"/>
                <w:color w:val="auto"/>
                <w:sz w:val="24"/>
              </w:rPr>
              <w:t>供应商应当以支票、汇票、本票或者金融机构、担保机构出具的保函等非现金形式提交。</w:t>
            </w:r>
          </w:p>
          <w:p w:rsidR="00A44496" w:rsidRPr="00783880" w:rsidRDefault="00A44496">
            <w:pPr>
              <w:pStyle w:val="a8"/>
              <w:spacing w:line="360" w:lineRule="auto"/>
              <w:ind w:firstLine="0"/>
              <w:rPr>
                <w:rFonts w:ascii="仿宋" w:eastAsia="仿宋" w:hAnsi="仿宋" w:cs="仿宋_GB2312"/>
                <w:color w:val="auto"/>
                <w:sz w:val="24"/>
              </w:rPr>
            </w:pPr>
            <w:r w:rsidRPr="00783880">
              <w:rPr>
                <w:rFonts w:ascii="仿宋" w:eastAsia="仿宋" w:hAnsi="仿宋" w:cs="仿宋_GB2312" w:hint="eastAsia"/>
                <w:color w:val="auto"/>
                <w:sz w:val="24"/>
              </w:rPr>
              <w:t>履约保证金的数额不得超过政府采购合同金额的</w:t>
            </w:r>
            <w:r w:rsidRPr="00783880">
              <w:rPr>
                <w:rFonts w:ascii="仿宋" w:eastAsia="仿宋" w:hAnsi="仿宋" w:cs="仿宋_GB2312"/>
                <w:color w:val="auto"/>
                <w:sz w:val="24"/>
              </w:rPr>
              <w:t>5%</w:t>
            </w:r>
            <w:r w:rsidRPr="00783880">
              <w:rPr>
                <w:rFonts w:ascii="仿宋" w:eastAsia="仿宋" w:hAnsi="仿宋" w:cs="仿宋_GB2312" w:hint="eastAsia"/>
                <w:color w:val="auto"/>
                <w:sz w:val="24"/>
              </w:rPr>
              <w:t>。</w:t>
            </w:r>
          </w:p>
        </w:tc>
      </w:tr>
      <w:tr w:rsidR="00A44496">
        <w:trPr>
          <w:cantSplit/>
          <w:trHeight w:val="632"/>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10</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资格审查及信用信息查询</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Pr="00783880" w:rsidRDefault="00A44496" w:rsidP="00916ADA">
            <w:pPr>
              <w:pStyle w:val="a8"/>
              <w:spacing w:line="360" w:lineRule="auto"/>
              <w:ind w:firstLineChars="181" w:firstLine="434"/>
              <w:rPr>
                <w:rFonts w:ascii="仿宋" w:eastAsia="仿宋" w:hAnsi="仿宋" w:cs="仿宋_GB2312"/>
                <w:sz w:val="24"/>
              </w:rPr>
            </w:pPr>
            <w:r w:rsidRPr="00783880">
              <w:rPr>
                <w:rFonts w:ascii="仿宋" w:eastAsia="仿宋" w:hAnsi="仿宋" w:cs="仿宋_GB2312" w:hint="eastAsia"/>
                <w:sz w:val="24"/>
              </w:rPr>
              <w:t>本项目由</w:t>
            </w:r>
            <w:r w:rsidRPr="00783880">
              <w:rPr>
                <w:rFonts w:ascii="仿宋" w:eastAsia="仿宋" w:hAnsi="仿宋" w:cs="仿宋_GB2312" w:hint="eastAsia"/>
                <w:color w:val="auto"/>
                <w:sz w:val="24"/>
              </w:rPr>
              <w:t>采购人进</w:t>
            </w:r>
            <w:r w:rsidRPr="00783880">
              <w:rPr>
                <w:rFonts w:ascii="仿宋" w:eastAsia="仿宋" w:hAnsi="仿宋" w:cs="仿宋_GB2312" w:hint="eastAsia"/>
                <w:sz w:val="24"/>
              </w:rPr>
              <w:t>行资格文件及信用信息查询。</w:t>
            </w:r>
          </w:p>
        </w:tc>
      </w:tr>
      <w:tr w:rsidR="00A44496">
        <w:trPr>
          <w:cantSplit/>
          <w:trHeight w:val="688"/>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11</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_GB2312" w:eastAsia="仿宋_GB2312" w:hAnsi="仿宋" w:cs="仿宋_GB2312" w:hint="eastAsia"/>
                <w:b/>
                <w:kern w:val="0"/>
                <w:sz w:val="24"/>
              </w:rPr>
              <w:t>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Pr="00783880" w:rsidRDefault="00A44496">
            <w:pPr>
              <w:pStyle w:val="a8"/>
              <w:spacing w:line="360" w:lineRule="auto"/>
              <w:ind w:firstLine="0"/>
              <w:rPr>
                <w:rFonts w:ascii="仿宋" w:eastAsia="仿宋" w:hAnsi="仿宋"/>
                <w:kern w:val="0"/>
                <w:sz w:val="24"/>
              </w:rPr>
            </w:pPr>
            <w:r w:rsidRPr="00783880">
              <w:rPr>
                <w:rFonts w:ascii="仿宋" w:eastAsia="仿宋" w:hAnsi="仿宋" w:hint="eastAsia"/>
                <w:kern w:val="0"/>
                <w:sz w:val="24"/>
              </w:rPr>
              <w:t>采购标的：</w:t>
            </w:r>
            <w:r w:rsidRPr="00783880">
              <w:rPr>
                <w:rFonts w:ascii="仿宋" w:eastAsia="仿宋" w:hAnsi="仿宋" w:hint="eastAsia"/>
                <w:sz w:val="24"/>
                <w:szCs w:val="28"/>
              </w:rPr>
              <w:t>萧山区文化旅游体育发展服务中心物业管理</w:t>
            </w:r>
          </w:p>
          <w:p w:rsidR="00A44496" w:rsidRPr="00783880" w:rsidRDefault="00A44496">
            <w:pPr>
              <w:pStyle w:val="a8"/>
              <w:spacing w:line="360" w:lineRule="auto"/>
              <w:ind w:firstLine="0"/>
              <w:rPr>
                <w:rFonts w:ascii="仿宋" w:eastAsia="仿宋" w:hAnsi="仿宋" w:cs="仿宋_GB2312"/>
                <w:sz w:val="24"/>
              </w:rPr>
            </w:pPr>
            <w:r w:rsidRPr="00783880">
              <w:rPr>
                <w:rFonts w:ascii="仿宋" w:eastAsia="仿宋" w:hAnsi="仿宋" w:hint="eastAsia"/>
                <w:kern w:val="0"/>
                <w:sz w:val="24"/>
              </w:rPr>
              <w:t>所属行业：</w:t>
            </w:r>
            <w:r w:rsidRPr="00783880">
              <w:rPr>
                <w:rFonts w:ascii="仿宋" w:eastAsia="仿宋" w:hAnsi="仿宋" w:hint="eastAsia"/>
                <w:sz w:val="24"/>
                <w:szCs w:val="28"/>
              </w:rPr>
              <w:t>物业管理</w:t>
            </w:r>
          </w:p>
        </w:tc>
      </w:tr>
      <w:tr w:rsidR="00A44496">
        <w:trPr>
          <w:cantSplit/>
          <w:trHeight w:val="432"/>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12</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_GB2312" w:eastAsia="仿宋_GB2312" w:hAnsi="仿宋" w:cs="仿宋_GB2312" w:hint="eastAsia"/>
                <w:b/>
                <w:kern w:val="0"/>
                <w:sz w:val="24"/>
              </w:rPr>
              <w:t>中小企业预留份额情况</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Pr="00783880" w:rsidRDefault="00A44496">
            <w:pPr>
              <w:pStyle w:val="a8"/>
              <w:spacing w:line="360" w:lineRule="auto"/>
              <w:ind w:firstLine="0"/>
              <w:rPr>
                <w:rFonts w:ascii="仿宋" w:eastAsia="仿宋" w:hAnsi="仿宋" w:cs="仿宋_GB2312"/>
                <w:sz w:val="24"/>
              </w:rPr>
            </w:pPr>
            <w:r w:rsidRPr="00783880">
              <w:rPr>
                <w:rFonts w:ascii="仿宋" w:eastAsia="仿宋" w:hAnsi="仿宋" w:hint="eastAsia"/>
                <w:kern w:val="0"/>
                <w:sz w:val="24"/>
              </w:rPr>
              <w:t>本项</w:t>
            </w:r>
            <w:r w:rsidRPr="00783880">
              <w:rPr>
                <w:rFonts w:ascii="仿宋" w:eastAsia="仿宋" w:hAnsi="仿宋" w:hint="eastAsia"/>
                <w:color w:val="auto"/>
                <w:kern w:val="0"/>
                <w:sz w:val="24"/>
              </w:rPr>
              <w:t>目</w:t>
            </w:r>
            <w:r w:rsidRPr="00783880">
              <w:rPr>
                <w:rFonts w:ascii="仿宋" w:eastAsia="仿宋" w:hAnsi="仿宋" w:cs="仿宋_GB2312" w:hint="eastAsia"/>
                <w:color w:val="auto"/>
                <w:sz w:val="24"/>
                <w:u w:val="single"/>
              </w:rPr>
              <w:t>不预留份额专门面向中小企业采购</w:t>
            </w:r>
          </w:p>
        </w:tc>
      </w:tr>
      <w:tr w:rsidR="00A44496">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lastRenderedPageBreak/>
              <w:t>13</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质疑接收人及答复</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cs="仿宋"/>
                <w:color w:val="000000"/>
                <w:sz w:val="24"/>
                <w:u w:val="single"/>
              </w:rPr>
            </w:pPr>
            <w:r>
              <w:rPr>
                <w:rFonts w:ascii="仿宋" w:eastAsia="仿宋" w:hAnsi="仿宋" w:cs="仿宋" w:hint="eastAsia"/>
                <w:color w:val="000000"/>
                <w:sz w:val="24"/>
              </w:rPr>
              <w:t>采购人质疑接收人：</w:t>
            </w:r>
            <w:r>
              <w:rPr>
                <w:rFonts w:ascii="仿宋" w:eastAsia="仿宋" w:hAnsi="仿宋" w:hint="eastAsia"/>
                <w:sz w:val="24"/>
                <w:szCs w:val="28"/>
                <w:u w:val="single"/>
              </w:rPr>
              <w:t>闵宪彬</w:t>
            </w:r>
            <w:r>
              <w:rPr>
                <w:rFonts w:ascii="仿宋" w:eastAsia="仿宋" w:hAnsi="仿宋" w:cs="仿宋" w:hint="eastAsia"/>
                <w:sz w:val="24"/>
              </w:rPr>
              <w:t>联系方式</w:t>
            </w:r>
            <w:r>
              <w:rPr>
                <w:rFonts w:ascii="仿宋" w:eastAsia="仿宋" w:hAnsi="仿宋" w:hint="eastAsia"/>
                <w:sz w:val="24"/>
                <w:szCs w:val="28"/>
              </w:rPr>
              <w:t>：</w:t>
            </w:r>
            <w:r>
              <w:rPr>
                <w:rFonts w:ascii="仿宋" w:eastAsia="仿宋" w:hAnsi="仿宋"/>
                <w:sz w:val="24"/>
                <w:szCs w:val="28"/>
                <w:u w:val="single"/>
              </w:rPr>
              <w:t>0571-83869769</w:t>
            </w:r>
          </w:p>
          <w:p w:rsidR="00A44496" w:rsidRDefault="00A44496">
            <w:pPr>
              <w:snapToGrid w:val="0"/>
              <w:spacing w:line="360" w:lineRule="auto"/>
              <w:rPr>
                <w:rFonts w:ascii="仿宋" w:eastAsia="仿宋" w:hAnsi="仿宋" w:cs="仿宋"/>
                <w:color w:val="000000"/>
                <w:sz w:val="24"/>
                <w:u w:val="single"/>
              </w:rPr>
            </w:pPr>
            <w:r>
              <w:rPr>
                <w:rFonts w:ascii="仿宋" w:eastAsia="仿宋" w:hAnsi="仿宋" w:cs="仿宋" w:hint="eastAsia"/>
                <w:color w:val="000000"/>
                <w:sz w:val="24"/>
                <w:u w:val="single"/>
              </w:rPr>
              <w:t>地址：杭州市萧山区市心南路</w:t>
            </w:r>
            <w:r>
              <w:rPr>
                <w:rFonts w:ascii="仿宋" w:eastAsia="仿宋" w:hAnsi="仿宋" w:cs="仿宋"/>
                <w:color w:val="000000"/>
                <w:sz w:val="24"/>
                <w:u w:val="single"/>
              </w:rPr>
              <w:t>398</w:t>
            </w:r>
            <w:r>
              <w:rPr>
                <w:rFonts w:ascii="仿宋" w:eastAsia="仿宋" w:hAnsi="仿宋" w:cs="仿宋" w:hint="eastAsia"/>
                <w:color w:val="000000"/>
                <w:sz w:val="24"/>
                <w:u w:val="single"/>
              </w:rPr>
              <w:t>号</w:t>
            </w:r>
            <w:r>
              <w:rPr>
                <w:rFonts w:ascii="仿宋" w:eastAsia="仿宋" w:hAnsi="仿宋" w:cs="仿宋"/>
                <w:color w:val="000000"/>
                <w:sz w:val="24"/>
                <w:u w:val="single"/>
              </w:rPr>
              <w:t> </w:t>
            </w:r>
          </w:p>
          <w:p w:rsidR="00A44496" w:rsidRDefault="00A44496">
            <w:pPr>
              <w:snapToGrid w:val="0"/>
              <w:spacing w:line="360" w:lineRule="auto"/>
              <w:rPr>
                <w:rFonts w:ascii="仿宋" w:eastAsia="仿宋" w:hAnsi="仿宋" w:cs="仿宋"/>
                <w:color w:val="000000"/>
                <w:sz w:val="24"/>
                <w:u w:val="single"/>
              </w:rPr>
            </w:pPr>
            <w:r>
              <w:rPr>
                <w:rFonts w:ascii="仿宋" w:eastAsia="仿宋" w:hAnsi="仿宋" w:cs="仿宋" w:hint="eastAsia"/>
                <w:color w:val="000000"/>
                <w:sz w:val="24"/>
                <w:u w:val="single"/>
              </w:rPr>
              <w:t>邮箱：</w:t>
            </w:r>
            <w:r>
              <w:rPr>
                <w:rFonts w:ascii="仿宋" w:eastAsia="仿宋" w:hAnsi="仿宋" w:cs="仿宋"/>
                <w:color w:val="000000"/>
                <w:sz w:val="24"/>
                <w:u w:val="single"/>
              </w:rPr>
              <w:t xml:space="preserve">934133274@qq.com </w:t>
            </w:r>
          </w:p>
          <w:p w:rsidR="00A44496" w:rsidRDefault="00A44496">
            <w:pPr>
              <w:snapToGrid w:val="0"/>
              <w:spacing w:line="360" w:lineRule="auto"/>
              <w:rPr>
                <w:rFonts w:ascii="仿宋" w:eastAsia="仿宋" w:hAnsi="仿宋" w:cs="仿宋"/>
                <w:sz w:val="24"/>
                <w:u w:val="single"/>
              </w:rPr>
            </w:pPr>
            <w:r>
              <w:rPr>
                <w:rFonts w:ascii="仿宋" w:eastAsia="仿宋" w:hAnsi="仿宋" w:cs="仿宋" w:hint="eastAsia"/>
                <w:sz w:val="24"/>
              </w:rPr>
              <w:t>采购机构质疑接收人</w:t>
            </w:r>
            <w:r>
              <w:rPr>
                <w:rFonts w:ascii="仿宋" w:eastAsia="仿宋" w:hAnsi="仿宋" w:cs="仿宋" w:hint="eastAsia"/>
                <w:sz w:val="24"/>
                <w:u w:val="single"/>
              </w:rPr>
              <w:t>：鲁明铭</w:t>
            </w:r>
            <w:r>
              <w:rPr>
                <w:rFonts w:ascii="仿宋" w:eastAsia="仿宋" w:hAnsi="仿宋" w:cs="仿宋" w:hint="eastAsia"/>
                <w:sz w:val="24"/>
              </w:rPr>
              <w:t>联系方式：</w:t>
            </w:r>
            <w:r>
              <w:rPr>
                <w:rFonts w:ascii="仿宋" w:eastAsia="仿宋" w:hAnsi="仿宋" w:cs="仿宋"/>
                <w:sz w:val="24"/>
                <w:u w:val="single"/>
              </w:rPr>
              <w:t xml:space="preserve">0571-82899077        </w:t>
            </w:r>
          </w:p>
          <w:p w:rsidR="00A44496" w:rsidRDefault="00A44496">
            <w:pPr>
              <w:snapToGrid w:val="0"/>
              <w:spacing w:line="360" w:lineRule="auto"/>
              <w:rPr>
                <w:rFonts w:ascii="仿宋" w:eastAsia="仿宋" w:hAnsi="仿宋"/>
                <w:b/>
                <w:color w:val="000000"/>
                <w:sz w:val="24"/>
              </w:rPr>
            </w:pPr>
            <w:r>
              <w:rPr>
                <w:rFonts w:ascii="仿宋" w:eastAsia="仿宋" w:hAnsi="仿宋" w:cs="仿宋" w:hint="eastAsia"/>
                <w:sz w:val="24"/>
                <w:u w:val="single"/>
              </w:rPr>
              <w:t>地址：</w:t>
            </w:r>
            <w:r>
              <w:rPr>
                <w:rFonts w:ascii="仿宋" w:eastAsia="仿宋" w:hAnsi="仿宋" w:cs="仿宋" w:hint="eastAsia"/>
                <w:sz w:val="24"/>
                <w:szCs w:val="28"/>
                <w:u w:val="single"/>
              </w:rPr>
              <w:t>杭州市萧山区博学路</w:t>
            </w:r>
            <w:r>
              <w:rPr>
                <w:rFonts w:ascii="仿宋" w:eastAsia="仿宋" w:hAnsi="仿宋" w:cs="仿宋"/>
                <w:sz w:val="24"/>
                <w:szCs w:val="28"/>
                <w:u w:val="single"/>
              </w:rPr>
              <w:t>618</w:t>
            </w:r>
            <w:r>
              <w:rPr>
                <w:rFonts w:ascii="仿宋" w:eastAsia="仿宋" w:hAnsi="仿宋" w:cs="仿宋" w:hint="eastAsia"/>
                <w:sz w:val="24"/>
                <w:szCs w:val="28"/>
                <w:u w:val="single"/>
              </w:rPr>
              <w:t>号萧山区行政服务中心</w:t>
            </w:r>
            <w:r>
              <w:rPr>
                <w:rFonts w:ascii="仿宋" w:eastAsia="仿宋" w:hAnsi="仿宋" w:cs="仿宋"/>
                <w:sz w:val="24"/>
                <w:szCs w:val="28"/>
                <w:u w:val="single"/>
              </w:rPr>
              <w:t>4</w:t>
            </w:r>
            <w:r>
              <w:rPr>
                <w:rFonts w:ascii="仿宋" w:eastAsia="仿宋" w:hAnsi="仿宋" w:cs="仿宋" w:hint="eastAsia"/>
                <w:sz w:val="24"/>
                <w:szCs w:val="28"/>
                <w:u w:val="single"/>
              </w:rPr>
              <w:t>楼</w:t>
            </w:r>
            <w:r>
              <w:rPr>
                <w:rFonts w:ascii="仿宋" w:eastAsia="仿宋" w:hAnsi="仿宋" w:cs="仿宋" w:hint="eastAsia"/>
                <w:sz w:val="24"/>
                <w:u w:val="single"/>
              </w:rPr>
              <w:t>邮箱：</w:t>
            </w:r>
            <w:r>
              <w:rPr>
                <w:rFonts w:ascii="仿宋" w:eastAsia="仿宋" w:hAnsi="仿宋" w:cs="仿宋"/>
                <w:sz w:val="24"/>
                <w:u w:val="single"/>
              </w:rPr>
              <w:t>382733636@qq.com</w:t>
            </w:r>
            <w:r>
              <w:rPr>
                <w:rFonts w:ascii="仿宋" w:eastAsia="仿宋" w:hAnsi="仿宋" w:hint="eastAsia"/>
                <w:b/>
                <w:color w:val="000000"/>
                <w:sz w:val="24"/>
              </w:rPr>
              <w:t>如通过邮箱方式发送质疑，须提交符合法规及招标文件要求的质疑文件（参考附件</w:t>
            </w:r>
            <w:r>
              <w:rPr>
                <w:rFonts w:ascii="仿宋" w:eastAsia="仿宋" w:hAnsi="仿宋"/>
                <w:b/>
                <w:color w:val="000000"/>
                <w:sz w:val="24"/>
              </w:rPr>
              <w:t>2</w:t>
            </w:r>
            <w:r>
              <w:rPr>
                <w:rFonts w:ascii="仿宋" w:eastAsia="仿宋" w:hAnsi="仿宋" w:hint="eastAsia"/>
                <w:b/>
                <w:color w:val="000000"/>
                <w:sz w:val="24"/>
              </w:rPr>
              <w:t>），盖章扫描后发送，质疑的受理按答复主体划分以采购人或采购机构邮箱回复确认受理为准。</w:t>
            </w:r>
          </w:p>
          <w:p w:rsidR="00A44496" w:rsidRDefault="00A44496">
            <w:pPr>
              <w:snapToGrid w:val="0"/>
              <w:spacing w:line="360" w:lineRule="auto"/>
              <w:rPr>
                <w:rFonts w:ascii="仿宋" w:eastAsia="仿宋" w:hAnsi="仿宋"/>
                <w:sz w:val="24"/>
              </w:rPr>
            </w:pPr>
            <w:r>
              <w:rPr>
                <w:rFonts w:ascii="仿宋" w:eastAsia="仿宋" w:hAnsi="仿宋" w:hint="eastAsia"/>
                <w:color w:val="000000"/>
                <w:sz w:val="24"/>
              </w:rPr>
              <w:t>本项目涉及</w:t>
            </w:r>
            <w:r>
              <w:rPr>
                <w:rFonts w:ascii="仿宋" w:eastAsia="仿宋" w:hAnsi="仿宋" w:hint="eastAsia"/>
                <w:sz w:val="24"/>
              </w:rPr>
              <w:t>资格条件、采购需求、评分办法及采购过程中有关现场考察或开标前答疑会事项、评审过程由采购人进行答复。</w:t>
            </w:r>
          </w:p>
          <w:p w:rsidR="00A44496" w:rsidRDefault="00A44496">
            <w:pPr>
              <w:snapToGrid w:val="0"/>
              <w:spacing w:line="360" w:lineRule="auto"/>
              <w:rPr>
                <w:rFonts w:ascii="仿宋" w:eastAsia="仿宋" w:hAnsi="仿宋"/>
                <w:color w:val="000000"/>
                <w:sz w:val="24"/>
                <w:u w:val="single"/>
              </w:rPr>
            </w:pPr>
            <w:r>
              <w:rPr>
                <w:rFonts w:ascii="仿宋" w:eastAsia="仿宋" w:hAnsi="仿宋" w:hint="eastAsia"/>
                <w:sz w:val="24"/>
              </w:rPr>
              <w:t>涉及流程组织等相关事项，由采购机构进行答复。</w:t>
            </w:r>
          </w:p>
        </w:tc>
      </w:tr>
      <w:tr w:rsidR="00A44496">
        <w:trPr>
          <w:cantSplit/>
          <w:trHeight w:val="60"/>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rsidP="00916ADA">
            <w:pPr>
              <w:snapToGrid w:val="0"/>
              <w:spacing w:line="360" w:lineRule="auto"/>
              <w:ind w:firstLineChars="100" w:firstLine="240"/>
              <w:rPr>
                <w:rFonts w:ascii="仿宋" w:eastAsia="仿宋" w:hAnsi="仿宋" w:cs="仿宋_GB2312"/>
                <w:color w:val="000000"/>
                <w:sz w:val="24"/>
              </w:rPr>
            </w:pPr>
            <w:r>
              <w:rPr>
                <w:rFonts w:ascii="仿宋" w:eastAsia="仿宋" w:hAnsi="仿宋" w:cs="仿宋_GB2312"/>
                <w:color w:val="000000"/>
                <w:sz w:val="24"/>
              </w:rPr>
              <w:t>14</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项目采购类型</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color w:val="000000"/>
                <w:sz w:val="24"/>
              </w:rPr>
            </w:pPr>
            <w:r>
              <w:rPr>
                <w:rFonts w:ascii="仿宋" w:eastAsia="仿宋" w:hAnsi="仿宋" w:hint="eastAsia"/>
                <w:color w:val="000000"/>
                <w:sz w:val="24"/>
              </w:rPr>
              <w:t>本项目</w:t>
            </w:r>
            <w:r>
              <w:rPr>
                <w:rFonts w:ascii="仿宋" w:eastAsia="仿宋" w:hAnsi="仿宋" w:hint="eastAsia"/>
                <w:sz w:val="24"/>
              </w:rPr>
              <w:t>为</w:t>
            </w:r>
            <w:r>
              <w:rPr>
                <w:rFonts w:ascii="仿宋" w:eastAsia="仿宋" w:hAnsi="仿宋" w:hint="eastAsia"/>
                <w:sz w:val="24"/>
                <w:u w:val="single"/>
              </w:rPr>
              <w:t>服务类</w:t>
            </w:r>
            <w:r>
              <w:rPr>
                <w:rFonts w:ascii="仿宋" w:eastAsia="仿宋" w:hAnsi="仿宋" w:hint="eastAsia"/>
                <w:color w:val="000000"/>
                <w:sz w:val="24"/>
              </w:rPr>
              <w:t>采购项目</w:t>
            </w:r>
          </w:p>
        </w:tc>
      </w:tr>
      <w:tr w:rsidR="00A44496">
        <w:trPr>
          <w:cantSplit/>
          <w:trHeight w:val="60"/>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15</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highlight w:val="yellow"/>
              </w:rPr>
            </w:pPr>
            <w:r>
              <w:rPr>
                <w:rFonts w:ascii="仿宋" w:eastAsia="仿宋" w:hAnsi="仿宋" w:cs="仿宋_GB2312" w:hint="eastAsia"/>
                <w:b/>
                <w:color w:val="000000"/>
                <w:sz w:val="24"/>
                <w:highlight w:val="yellow"/>
              </w:rPr>
              <w:t>评标方法</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rPr>
                <w:rFonts w:ascii="仿宋" w:eastAsia="仿宋" w:hAnsi="仿宋"/>
                <w:color w:val="000000"/>
                <w:sz w:val="24"/>
                <w:highlight w:val="yellow"/>
              </w:rPr>
            </w:pPr>
            <w:r>
              <w:rPr>
                <w:rFonts w:ascii="仿宋" w:eastAsia="仿宋" w:hAnsi="仿宋" w:hint="eastAsia"/>
                <w:color w:val="0000FF"/>
                <w:sz w:val="24"/>
                <w:highlight w:val="yellow"/>
                <w:u w:val="single"/>
              </w:rPr>
              <w:t>本项目</w:t>
            </w:r>
            <w:r>
              <w:rPr>
                <w:rFonts w:ascii="仿宋" w:eastAsia="仿宋" w:hAnsi="仿宋" w:hint="eastAsia"/>
                <w:color w:val="000000"/>
                <w:sz w:val="24"/>
                <w:highlight w:val="yellow"/>
              </w:rPr>
              <w:t>为</w:t>
            </w:r>
            <w:r>
              <w:rPr>
                <w:rFonts w:ascii="仿宋" w:eastAsia="仿宋" w:hAnsi="仿宋" w:hint="eastAsia"/>
                <w:color w:val="0000FF"/>
                <w:sz w:val="24"/>
                <w:highlight w:val="yellow"/>
                <w:u w:val="single"/>
              </w:rPr>
              <w:t>综合评分法</w:t>
            </w:r>
            <w:r>
              <w:rPr>
                <w:rFonts w:ascii="仿宋" w:eastAsia="仿宋" w:hAnsi="仿宋" w:hint="eastAsia"/>
                <w:color w:val="000000"/>
                <w:sz w:val="24"/>
                <w:highlight w:val="yellow"/>
              </w:rPr>
              <w:t>采购项目</w:t>
            </w:r>
          </w:p>
        </w:tc>
      </w:tr>
      <w:tr w:rsidR="00A44496">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16</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中小企业支持</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left"/>
            </w:pPr>
            <w:r>
              <w:rPr>
                <w:rFonts w:ascii="仿宋" w:eastAsia="仿宋" w:hAnsi="仿宋" w:hint="eastAsia"/>
                <w:color w:val="000000"/>
                <w:sz w:val="24"/>
              </w:rPr>
              <w:t>本项目支持《杭州市萧山区政府采购支持中小企业信用融资暂行办法》。</w:t>
            </w:r>
          </w:p>
          <w:p w:rsidR="00A44496" w:rsidRDefault="00A44496">
            <w:pPr>
              <w:snapToGrid w:val="0"/>
              <w:spacing w:line="360" w:lineRule="auto"/>
              <w:jc w:val="left"/>
              <w:rPr>
                <w:rFonts w:ascii="仿宋" w:eastAsia="仿宋" w:hAnsi="仿宋"/>
                <w:color w:val="000000"/>
                <w:sz w:val="24"/>
              </w:rPr>
            </w:pPr>
            <w:r>
              <w:rPr>
                <w:rFonts w:ascii="仿宋" w:eastAsia="仿宋" w:hAnsi="仿宋" w:hint="eastAsia"/>
                <w:color w:val="000000"/>
                <w:sz w:val="24"/>
              </w:rPr>
              <w:t>有融资需求的中标供应商可参照相关规定及银行方案凭政府采购合同向相关合作银行提出信用融资（贷款）申请。详见</w:t>
            </w:r>
            <w:r>
              <w:t>http://www.xiaoshan.gov.cn/art/</w:t>
            </w:r>
            <w:smartTag w:uri="urn:schemas-microsoft-com:office:smarttags" w:element="chsdate">
              <w:smartTagPr>
                <w:attr w:name="IsROCDate" w:val="False"/>
                <w:attr w:name="IsLunarDate" w:val="False"/>
                <w:attr w:name="Day" w:val="20"/>
                <w:attr w:name="Month" w:val="12"/>
                <w:attr w:name="Year" w:val="2018"/>
              </w:smartTagPr>
              <w:r>
                <w:t>2018/12/20</w:t>
              </w:r>
            </w:smartTag>
            <w:r>
              <w:t>/art_1229293109_1559514.html</w:t>
            </w:r>
          </w:p>
        </w:tc>
      </w:tr>
      <w:tr w:rsidR="00A44496">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A44496" w:rsidRDefault="00A44496">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17</w:t>
            </w:r>
          </w:p>
        </w:tc>
        <w:tc>
          <w:tcPr>
            <w:tcW w:w="1559"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同级采购监督管理部门</w:t>
            </w:r>
          </w:p>
        </w:tc>
        <w:tc>
          <w:tcPr>
            <w:tcW w:w="6237" w:type="dxa"/>
            <w:tcBorders>
              <w:top w:val="single" w:sz="8" w:space="0" w:color="000000"/>
              <w:left w:val="single" w:sz="2" w:space="0" w:color="000000"/>
              <w:bottom w:val="single" w:sz="8" w:space="0" w:color="000000"/>
              <w:right w:val="single" w:sz="8" w:space="0" w:color="000000"/>
            </w:tcBorders>
            <w:vAlign w:val="center"/>
          </w:tcPr>
          <w:p w:rsidR="00A44496" w:rsidRDefault="00A44496">
            <w:pPr>
              <w:snapToGrid w:val="0"/>
              <w:spacing w:line="360" w:lineRule="auto"/>
              <w:jc w:val="left"/>
              <w:rPr>
                <w:rFonts w:ascii="仿宋" w:eastAsia="仿宋" w:hAnsi="仿宋"/>
                <w:sz w:val="24"/>
              </w:rPr>
            </w:pPr>
            <w:r>
              <w:rPr>
                <w:rFonts w:ascii="仿宋" w:eastAsia="仿宋" w:hAnsi="仿宋" w:hint="eastAsia"/>
                <w:sz w:val="24"/>
              </w:rPr>
              <w:t>杭州市萧山区财政局；</w:t>
            </w:r>
          </w:p>
          <w:p w:rsidR="00A44496" w:rsidRDefault="00A44496">
            <w:pPr>
              <w:snapToGrid w:val="0"/>
              <w:spacing w:line="360" w:lineRule="auto"/>
              <w:jc w:val="left"/>
              <w:rPr>
                <w:rFonts w:ascii="仿宋" w:eastAsia="仿宋" w:hAnsi="仿宋"/>
                <w:sz w:val="24"/>
              </w:rPr>
            </w:pPr>
            <w:r>
              <w:rPr>
                <w:rFonts w:ascii="仿宋" w:eastAsia="仿宋" w:hAnsi="仿宋" w:hint="eastAsia"/>
                <w:sz w:val="24"/>
              </w:rPr>
              <w:t>地址：杭州市萧山区人民路</w:t>
            </w:r>
            <w:r>
              <w:rPr>
                <w:rFonts w:ascii="仿宋" w:eastAsia="仿宋" w:hAnsi="仿宋"/>
                <w:sz w:val="24"/>
              </w:rPr>
              <w:t>318</w:t>
            </w:r>
            <w:r>
              <w:rPr>
                <w:rFonts w:ascii="仿宋" w:eastAsia="仿宋" w:hAnsi="仿宋" w:hint="eastAsia"/>
                <w:sz w:val="24"/>
              </w:rPr>
              <w:t>号；</w:t>
            </w:r>
          </w:p>
          <w:p w:rsidR="00A44496" w:rsidRDefault="00A44496">
            <w:pPr>
              <w:snapToGrid w:val="0"/>
              <w:spacing w:line="360" w:lineRule="auto"/>
              <w:jc w:val="left"/>
              <w:rPr>
                <w:rFonts w:ascii="仿宋" w:eastAsia="仿宋" w:hAnsi="仿宋"/>
                <w:color w:val="000000"/>
                <w:sz w:val="24"/>
              </w:rPr>
            </w:pPr>
            <w:r>
              <w:rPr>
                <w:rFonts w:ascii="仿宋" w:eastAsia="仿宋" w:hAnsi="仿宋" w:hint="eastAsia"/>
                <w:sz w:val="24"/>
              </w:rPr>
              <w:t>联系方式：</w:t>
            </w:r>
            <w:r>
              <w:rPr>
                <w:rFonts w:ascii="仿宋" w:eastAsia="仿宋" w:hAnsi="仿宋"/>
                <w:sz w:val="24"/>
              </w:rPr>
              <w:t xml:space="preserve"> 0571- 82752687</w:t>
            </w:r>
          </w:p>
        </w:tc>
      </w:tr>
    </w:tbl>
    <w:p w:rsidR="00A44496" w:rsidRDefault="00A44496" w:rsidP="00916ADA">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注：本项目通用总则条款与前附表等专用特别规定有冲突之处，以专用条款（特别规定）为准</w:t>
      </w:r>
    </w:p>
    <w:p w:rsidR="00A44496" w:rsidRDefault="00A44496" w:rsidP="00916ADA">
      <w:pPr>
        <w:adjustRightInd/>
        <w:spacing w:line="360" w:lineRule="auto"/>
        <w:ind w:firstLineChars="1197" w:firstLine="3845"/>
        <w:outlineLvl w:val="0"/>
        <w:rPr>
          <w:rFonts w:ascii="仿宋" w:eastAsia="仿宋" w:hAnsi="仿宋" w:cs="仿宋_GB2312"/>
          <w:b/>
          <w:color w:val="000000"/>
          <w:sz w:val="32"/>
          <w:szCs w:val="20"/>
        </w:rPr>
      </w:pPr>
      <w:r>
        <w:rPr>
          <w:rFonts w:ascii="仿宋" w:eastAsia="仿宋" w:hAnsi="仿宋" w:cs="仿宋_GB2312"/>
          <w:b/>
          <w:color w:val="000000"/>
          <w:sz w:val="32"/>
          <w:szCs w:val="20"/>
        </w:rPr>
        <w:br w:type="page"/>
      </w:r>
      <w:bookmarkStart w:id="41" w:name="_Toc164416483"/>
      <w:bookmarkStart w:id="42" w:name="第三部分"/>
      <w:bookmarkEnd w:id="10"/>
      <w:r>
        <w:rPr>
          <w:rFonts w:ascii="仿宋" w:eastAsia="仿宋" w:hAnsi="仿宋" w:cs="仿宋_GB2312" w:hint="eastAsia"/>
          <w:b/>
          <w:color w:val="000000"/>
          <w:sz w:val="32"/>
          <w:szCs w:val="20"/>
        </w:rPr>
        <w:lastRenderedPageBreak/>
        <w:t>一、总则</w:t>
      </w:r>
    </w:p>
    <w:p w:rsidR="00A44496" w:rsidRDefault="00A44496" w:rsidP="00916ADA">
      <w:pPr>
        <w:snapToGrid w:val="0"/>
        <w:spacing w:line="360" w:lineRule="auto"/>
        <w:ind w:firstLineChars="150" w:firstLine="361"/>
        <w:jc w:val="left"/>
        <w:outlineLvl w:val="1"/>
        <w:rPr>
          <w:rFonts w:ascii="仿宋" w:eastAsia="仿宋" w:hAnsi="仿宋"/>
          <w:b/>
          <w:color w:val="000000"/>
          <w:sz w:val="24"/>
        </w:rPr>
      </w:pPr>
      <w:r>
        <w:rPr>
          <w:rFonts w:ascii="仿宋" w:eastAsia="仿宋" w:hAnsi="仿宋"/>
          <w:b/>
          <w:color w:val="000000"/>
          <w:sz w:val="24"/>
        </w:rPr>
        <w:t xml:space="preserve">1. </w:t>
      </w:r>
      <w:r>
        <w:rPr>
          <w:rFonts w:ascii="仿宋" w:eastAsia="仿宋" w:hAnsi="仿宋" w:hint="eastAsia"/>
          <w:b/>
          <w:color w:val="000000"/>
          <w:sz w:val="24"/>
        </w:rPr>
        <w:t>适用范围</w:t>
      </w:r>
    </w:p>
    <w:p w:rsidR="00A44496" w:rsidRDefault="00A44496" w:rsidP="00916ADA">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A44496" w:rsidRDefault="00A44496">
      <w:pPr>
        <w:adjustRightInd/>
        <w:spacing w:line="360" w:lineRule="auto"/>
        <w:outlineLvl w:val="0"/>
        <w:rPr>
          <w:rFonts w:ascii="仿宋" w:eastAsia="仿宋" w:hAnsi="仿宋" w:cs="仿宋_GB2312"/>
          <w:b/>
          <w:color w:val="000000"/>
          <w:sz w:val="24"/>
        </w:rPr>
      </w:pPr>
      <w:r>
        <w:rPr>
          <w:rFonts w:ascii="仿宋" w:eastAsia="仿宋" w:hAnsi="仿宋" w:cs="仿宋_GB2312"/>
          <w:b/>
          <w:color w:val="000000"/>
          <w:sz w:val="24"/>
        </w:rPr>
        <w:t xml:space="preserve">   2.</w:t>
      </w:r>
      <w:r>
        <w:rPr>
          <w:rFonts w:ascii="仿宋" w:eastAsia="仿宋" w:hAnsi="仿宋" w:cs="仿宋_GB2312" w:hint="eastAsia"/>
          <w:b/>
          <w:color w:val="000000"/>
          <w:sz w:val="24"/>
        </w:rPr>
        <w:t>定义</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olor w:val="000000"/>
          <w:sz w:val="24"/>
        </w:rPr>
        <w:t>2.2</w:t>
      </w:r>
      <w:r>
        <w:rPr>
          <w:rFonts w:ascii="仿宋" w:eastAsia="仿宋" w:hAnsi="仿宋" w:hint="eastAsia"/>
          <w:color w:val="000000"/>
          <w:sz w:val="24"/>
        </w:rPr>
        <w:t>“采购机构”系指招标公告中载明的本项目的采购机构。</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olor w:val="000000"/>
          <w:sz w:val="24"/>
        </w:rPr>
        <w:t>2.3</w:t>
      </w:r>
      <w:r>
        <w:rPr>
          <w:rFonts w:ascii="仿宋" w:eastAsia="仿宋" w:hAnsi="仿宋" w:hint="eastAsia"/>
          <w:color w:val="000000"/>
          <w:sz w:val="24"/>
        </w:rPr>
        <w:t>“投标人”系指是指响应招标、参加投标竞争的法人、其他组织或者自然人。。</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olor w:val="000000"/>
          <w:sz w:val="24"/>
        </w:rPr>
        <w:t>2.4</w:t>
      </w:r>
      <w:r>
        <w:rPr>
          <w:rFonts w:ascii="仿宋" w:eastAsia="仿宋" w:hAnsi="仿宋" w:hint="eastAsia"/>
          <w:color w:val="000000"/>
          <w:sz w:val="24"/>
        </w:rPr>
        <w:t>“负责人”系指法人企业的法定负责人，或其他组织为法律、行政法规规定代表单位行使职权的主要负责人，或自然人本人。</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olor w:val="000000"/>
          <w:sz w:val="24"/>
        </w:rPr>
        <w:t>2.5</w:t>
      </w:r>
      <w:r>
        <w:rPr>
          <w:rFonts w:ascii="仿宋" w:eastAsia="仿宋" w:hAnsi="仿宋" w:hint="eastAsia"/>
          <w:color w:val="000000"/>
          <w:sz w:val="24"/>
        </w:rPr>
        <w:t>“▲”系指实质性要求条款，“★”系产品采购项目中单一产品或核心产品。</w:t>
      </w:r>
    </w:p>
    <w:p w:rsidR="00A44496" w:rsidRDefault="00A44496" w:rsidP="00916ADA">
      <w:pPr>
        <w:spacing w:line="360" w:lineRule="auto"/>
        <w:ind w:firstLineChars="100" w:firstLine="241"/>
        <w:rPr>
          <w:rFonts w:ascii="仿宋" w:eastAsia="仿宋" w:hAnsi="仿宋"/>
          <w:b/>
          <w:color w:val="000000"/>
          <w:sz w:val="24"/>
        </w:rPr>
      </w:pPr>
      <w:r>
        <w:rPr>
          <w:rFonts w:ascii="仿宋" w:eastAsia="仿宋" w:hAnsi="仿宋"/>
          <w:b/>
          <w:color w:val="000000"/>
          <w:sz w:val="24"/>
        </w:rPr>
        <w:t>3.</w:t>
      </w:r>
      <w:r>
        <w:rPr>
          <w:rFonts w:ascii="仿宋" w:eastAsia="仿宋" w:hAnsi="仿宋" w:hint="eastAsia"/>
          <w:b/>
          <w:color w:val="000000"/>
          <w:sz w:val="24"/>
        </w:rPr>
        <w:t>采购项目需要落实的政府采购政策</w:t>
      </w:r>
    </w:p>
    <w:p w:rsidR="00A44496" w:rsidRDefault="00A44496" w:rsidP="00916ADA">
      <w:pPr>
        <w:spacing w:line="360" w:lineRule="auto"/>
        <w:ind w:firstLineChars="100" w:firstLine="240"/>
        <w:rPr>
          <w:rFonts w:ascii="仿宋" w:eastAsia="仿宋" w:hAnsi="仿宋"/>
          <w:color w:val="000000"/>
          <w:sz w:val="24"/>
        </w:rPr>
      </w:pPr>
      <w:r>
        <w:rPr>
          <w:rFonts w:ascii="仿宋" w:eastAsia="仿宋" w:hAnsi="仿宋"/>
          <w:color w:val="000000"/>
          <w:sz w:val="24"/>
        </w:rPr>
        <w:t xml:space="preserve">3.1 </w:t>
      </w:r>
      <w:r>
        <w:rPr>
          <w:rFonts w:ascii="仿宋" w:eastAsia="仿宋" w:hAnsi="仿宋" w:hint="eastAsia"/>
          <w:color w:val="00000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A44496" w:rsidRDefault="00A44496" w:rsidP="00916ADA">
      <w:pPr>
        <w:spacing w:line="360" w:lineRule="auto"/>
        <w:ind w:firstLineChars="100" w:firstLine="240"/>
        <w:rPr>
          <w:rFonts w:ascii="仿宋" w:eastAsia="仿宋" w:hAnsi="仿宋"/>
          <w:color w:val="000000"/>
          <w:sz w:val="24"/>
        </w:rPr>
      </w:pPr>
      <w:r>
        <w:rPr>
          <w:rFonts w:ascii="仿宋" w:eastAsia="仿宋" w:hAnsi="仿宋"/>
          <w:color w:val="000000"/>
          <w:sz w:val="24"/>
        </w:rPr>
        <w:t xml:space="preserve">3.2 </w:t>
      </w:r>
      <w:r>
        <w:rPr>
          <w:rFonts w:ascii="仿宋" w:eastAsia="仿宋" w:hAnsi="仿宋" w:hint="eastAsia"/>
          <w:color w:val="000000"/>
          <w:sz w:val="24"/>
        </w:rPr>
        <w:t>节能环保要求</w:t>
      </w:r>
    </w:p>
    <w:p w:rsidR="00A44496" w:rsidRDefault="00A44496" w:rsidP="00916ADA">
      <w:pPr>
        <w:spacing w:line="360" w:lineRule="auto"/>
        <w:ind w:firstLineChars="200" w:firstLine="482"/>
        <w:rPr>
          <w:rFonts w:ascii="仿宋" w:eastAsia="仿宋" w:hAnsi="仿宋"/>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b/>
            <w:color w:val="000000"/>
            <w:sz w:val="24"/>
          </w:rPr>
          <w:t>3.2.1</w:t>
        </w:r>
      </w:smartTag>
      <w:r>
        <w:rPr>
          <w:rFonts w:ascii="仿宋" w:eastAsia="仿宋" w:hAnsi="仿宋" w:hint="eastAsia"/>
          <w:b/>
          <w:color w:val="000000"/>
          <w:sz w:val="24"/>
        </w:rPr>
        <w:t>根据财政部发展改革委、生态环境部、市场监管总局《关于调整优化节能产品、环境标志产品政府采购执行机制的通知》财库〔</w:t>
      </w:r>
      <w:r>
        <w:rPr>
          <w:rFonts w:ascii="仿宋" w:eastAsia="仿宋" w:hAnsi="仿宋"/>
          <w:b/>
          <w:color w:val="000000"/>
          <w:sz w:val="24"/>
        </w:rPr>
        <w:t>2019</w:t>
      </w:r>
      <w:r>
        <w:rPr>
          <w:rFonts w:ascii="仿宋" w:eastAsia="仿宋" w:hAnsi="仿宋" w:hint="eastAsia"/>
          <w:b/>
          <w:color w:val="000000"/>
          <w:sz w:val="24"/>
        </w:rPr>
        <w:t>〕</w:t>
      </w:r>
      <w:r>
        <w:rPr>
          <w:rFonts w:ascii="仿宋" w:eastAsia="仿宋" w:hAnsi="仿宋"/>
          <w:b/>
          <w:color w:val="000000"/>
          <w:sz w:val="24"/>
        </w:rPr>
        <w:t>9</w:t>
      </w:r>
      <w:r>
        <w:rPr>
          <w:rFonts w:ascii="仿宋" w:eastAsia="仿宋" w:hAnsi="仿宋" w:hint="eastAsia"/>
          <w:b/>
          <w:color w:val="000000"/>
          <w:sz w:val="24"/>
        </w:rPr>
        <w:t>号，政府采购节能产品、环境标志产品实施品目清单管理。本项目如需采购节能清单中的政府强制采购的节能产品，投标人所投的相应产品须为列入最新一期《关于印发节能产品政府采购品目清单的通知》财库〔</w:t>
      </w:r>
      <w:r>
        <w:rPr>
          <w:rFonts w:ascii="仿宋" w:eastAsia="仿宋" w:hAnsi="仿宋"/>
          <w:b/>
          <w:color w:val="000000"/>
          <w:sz w:val="24"/>
        </w:rPr>
        <w:t>2019</w:t>
      </w:r>
      <w:r>
        <w:rPr>
          <w:rFonts w:ascii="仿宋" w:eastAsia="仿宋" w:hAnsi="仿宋" w:hint="eastAsia"/>
          <w:b/>
          <w:color w:val="000000"/>
          <w:sz w:val="24"/>
        </w:rPr>
        <w:t>〕</w:t>
      </w:r>
      <w:r>
        <w:rPr>
          <w:rFonts w:ascii="仿宋" w:eastAsia="仿宋" w:hAnsi="仿宋"/>
          <w:b/>
          <w:color w:val="000000"/>
          <w:sz w:val="24"/>
        </w:rPr>
        <w:t>19</w:t>
      </w:r>
      <w:r>
        <w:rPr>
          <w:rFonts w:ascii="仿宋" w:eastAsia="仿宋" w:hAnsi="仿宋" w:hint="eastAsia"/>
          <w:b/>
          <w:color w:val="000000"/>
          <w:sz w:val="24"/>
        </w:rPr>
        <w:t>号的产品，并且提供该产品所在的节能产品政府采购清单页及所投产品国家确定的认证机构出具的、处于有效期之内的节能产品、环境标志产品认证证书，否则投标无效。</w:t>
      </w:r>
      <w:r>
        <w:rPr>
          <w:rFonts w:ascii="仿宋" w:eastAsia="仿宋" w:hAnsi="仿宋" w:hint="eastAsia"/>
          <w:color w:val="000000"/>
          <w:sz w:val="24"/>
        </w:rPr>
        <w:t>（注：在最新一期节能产品品目清单发布之后开展的政府采购活动，执行最新一期节能清单。在此之前已经开展但尚未进入评审环节的政府采购活动，执行上期或最最新一期品目清单。</w:t>
      </w:r>
      <w:r>
        <w:rPr>
          <w:rFonts w:ascii="仿宋" w:eastAsia="仿宋" w:hAnsi="仿宋" w:hint="eastAsia"/>
          <w:b/>
          <w:color w:val="000000"/>
          <w:sz w:val="24"/>
        </w:rPr>
        <w:t>▲</w:t>
      </w:r>
      <w:r>
        <w:rPr>
          <w:rFonts w:ascii="仿宋" w:eastAsia="仿宋" w:hAnsi="仿宋" w:cs="仿宋_GB2312" w:hint="eastAsia"/>
          <w:b/>
          <w:color w:val="000000"/>
          <w:sz w:val="24"/>
          <w:szCs w:val="21"/>
        </w:rPr>
        <w:t>本项目如需采购节能品目清单中的政府强制采购的节能产品的，必须以强制采购的品目清单内产品投标，投标人未按要求提供品目清单内的节能产品或相关证明，投标无效。</w:t>
      </w:r>
    </w:p>
    <w:p w:rsidR="00A44496" w:rsidRDefault="00A44496" w:rsidP="00916ADA">
      <w:pPr>
        <w:spacing w:line="360" w:lineRule="auto"/>
        <w:ind w:firstLineChars="200" w:firstLine="480"/>
        <w:rPr>
          <w:rFonts w:ascii="仿宋" w:eastAsia="仿宋" w:hAnsi="仿宋"/>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olor w:val="000000"/>
            <w:sz w:val="24"/>
          </w:rPr>
          <w:t>3.2.2</w:t>
        </w:r>
      </w:smartTag>
      <w:r>
        <w:rPr>
          <w:rFonts w:ascii="仿宋" w:eastAsia="仿宋" w:hAnsi="仿宋" w:hint="eastAsia"/>
          <w:color w:val="000000"/>
          <w:sz w:val="24"/>
        </w:rPr>
        <w:t>投标人提供产品如是环境标志产品，应当优先提供《关于印发环境标志产品</w:t>
      </w:r>
      <w:r>
        <w:rPr>
          <w:rFonts w:ascii="仿宋" w:eastAsia="仿宋" w:hAnsi="仿宋" w:hint="eastAsia"/>
          <w:color w:val="000000"/>
          <w:sz w:val="24"/>
        </w:rPr>
        <w:lastRenderedPageBreak/>
        <w:t>政府采购品目清单的通知》财库〔</w:t>
      </w:r>
      <w:r>
        <w:rPr>
          <w:rFonts w:ascii="仿宋" w:eastAsia="仿宋" w:hAnsi="仿宋"/>
          <w:color w:val="000000"/>
          <w:sz w:val="24"/>
        </w:rPr>
        <w:t>2019</w:t>
      </w: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号内产品，涉及项目评分条款加分项时，应当提供财库〔</w:t>
      </w:r>
      <w:r>
        <w:rPr>
          <w:rFonts w:ascii="仿宋" w:eastAsia="仿宋" w:hAnsi="仿宋"/>
          <w:color w:val="000000"/>
          <w:sz w:val="24"/>
        </w:rPr>
        <w:t>2019</w:t>
      </w: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号文件清单，并提供国家确定的认证机构出具的、处于有效期之内的环境标志产品认证证书。</w:t>
      </w:r>
    </w:p>
    <w:p w:rsidR="00A44496" w:rsidRDefault="00A44496" w:rsidP="00916ADA">
      <w:pPr>
        <w:spacing w:line="360" w:lineRule="auto"/>
        <w:ind w:firstLineChars="50" w:firstLine="120"/>
        <w:rPr>
          <w:rFonts w:ascii="仿宋_GB2312" w:eastAsia="仿宋_GB2312" w:hAnsi="仿宋"/>
          <w:sz w:val="24"/>
        </w:rPr>
      </w:pPr>
      <w:r>
        <w:rPr>
          <w:rFonts w:ascii="仿宋_GB2312" w:eastAsia="仿宋_GB2312" w:hAnsi="仿宋"/>
          <w:sz w:val="24"/>
        </w:rPr>
        <w:t>3.3</w:t>
      </w:r>
      <w:r>
        <w:rPr>
          <w:rFonts w:ascii="仿宋_GB2312" w:eastAsia="仿宋_GB2312" w:hAnsi="仿宋" w:hint="eastAsia"/>
          <w:bCs/>
          <w:sz w:val="24"/>
        </w:rPr>
        <w:t>支持中小企业发展</w:t>
      </w:r>
      <w:r>
        <w:rPr>
          <w:rFonts w:ascii="仿宋_GB2312" w:eastAsia="仿宋_GB2312" w:hAnsi="仿宋" w:hint="eastAsia"/>
          <w:sz w:val="24"/>
        </w:rPr>
        <w:t>。</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rPr>
          <w:t>3.3.1</w:t>
        </w:r>
      </w:smartTag>
      <w:r>
        <w:rPr>
          <w:rFonts w:ascii="仿宋_GB2312" w:eastAsia="仿宋_GB2312" w:hAnsi="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A44496" w:rsidRDefault="00A44496" w:rsidP="00916ADA">
      <w:pPr>
        <w:spacing w:line="360" w:lineRule="auto"/>
        <w:ind w:firstLineChars="200" w:firstLine="480"/>
        <w:rPr>
          <w:rFonts w:ascii="仿宋_GB2312" w:eastAsia="仿宋_GB2312" w:hAnsi="仿宋"/>
          <w:sz w:val="24"/>
        </w:rPr>
      </w:pPr>
      <w:r>
        <w:rPr>
          <w:rFonts w:ascii="仿宋_GB2312" w:eastAsia="仿宋_GB2312" w:hAnsi="仿宋" w:hint="eastAsia"/>
          <w:sz w:val="24"/>
        </w:rPr>
        <w:t>符合中小企业划分标准的个体工商户，在政府采购活动中视同中小企业。</w:t>
      </w:r>
    </w:p>
    <w:p w:rsidR="00A44496" w:rsidRDefault="00A44496" w:rsidP="00916ADA">
      <w:pPr>
        <w:widowControl/>
        <w:spacing w:line="360" w:lineRule="auto"/>
        <w:ind w:firstLineChars="200" w:firstLine="480"/>
        <w:jc w:val="left"/>
        <w:rPr>
          <w:rFonts w:ascii="仿宋_GB2312" w:eastAsia="仿宋_GB2312" w:hAnsi="宋体" w:cs="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bCs/>
            <w:sz w:val="24"/>
          </w:rPr>
          <w:t>3.3.2</w:t>
        </w:r>
      </w:smartTag>
      <w:r>
        <w:rPr>
          <w:rFonts w:ascii="仿宋_GB2312" w:eastAsia="仿宋_GB2312" w:hAnsi="宋体" w:cs="宋体" w:hint="eastAsia"/>
          <w:kern w:val="0"/>
          <w:sz w:val="24"/>
        </w:rPr>
        <w:t>在政府采购活动中，投标人提供的货物、工程或者服务符合下列情形的，享受中小企业扶持政策：</w:t>
      </w:r>
    </w:p>
    <w:p w:rsidR="00A44496" w:rsidRDefault="00A44496" w:rsidP="00916ADA">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kern w:val="0"/>
          <w:sz w:val="24"/>
        </w:rPr>
        <w:t>1</w:t>
      </w:r>
      <w:r>
        <w:rPr>
          <w:rFonts w:ascii="仿宋_GB2312" w:eastAsia="仿宋_GB2312" w:hAnsi="宋体" w:cs="宋体" w:hint="eastAsia"/>
          <w:kern w:val="0"/>
          <w:sz w:val="24"/>
        </w:rPr>
        <w:t>）在货物采购项目中，货物由中小企业制造，即货物由中小企业生产且使用该中小企业商号或者注册商标；</w:t>
      </w:r>
    </w:p>
    <w:p w:rsidR="00A44496" w:rsidRDefault="00A44496" w:rsidP="00916ADA">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kern w:val="0"/>
          <w:sz w:val="24"/>
        </w:rPr>
        <w:t>2</w:t>
      </w:r>
      <w:r>
        <w:rPr>
          <w:rFonts w:ascii="仿宋_GB2312" w:eastAsia="仿宋_GB2312" w:hAnsi="宋体" w:cs="宋体" w:hint="eastAsia"/>
          <w:kern w:val="0"/>
          <w:sz w:val="24"/>
        </w:rPr>
        <w:t>）在工程采购项目中，工程由中小企业承建，即工程施工单位为中小企业；</w:t>
      </w:r>
    </w:p>
    <w:p w:rsidR="00A44496" w:rsidRDefault="00A44496" w:rsidP="00916ADA">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kern w:val="0"/>
          <w:sz w:val="24"/>
        </w:rPr>
        <w:t>3</w:t>
      </w:r>
      <w:r>
        <w:rPr>
          <w:rFonts w:ascii="仿宋_GB2312" w:eastAsia="仿宋_GB2312" w:hAnsi="宋体" w:cs="宋体" w:hint="eastAsia"/>
          <w:kern w:val="0"/>
          <w:sz w:val="24"/>
        </w:rPr>
        <w:t>）在服务采购项目中，服务由中小企业承接，即提供服务的人员为中小企业依照《中华人民共和国劳动合同法》订立劳动合同的从业人员。</w:t>
      </w:r>
    </w:p>
    <w:p w:rsidR="00A44496" w:rsidRDefault="00A44496" w:rsidP="00916ADA">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A44496" w:rsidRDefault="00A44496" w:rsidP="00916ADA">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t>3.3.3</w:t>
        </w:r>
      </w:smartTag>
      <w:r>
        <w:rPr>
          <w:rFonts w:ascii="仿宋_GB2312" w:eastAsia="仿宋_GB2312" w:hAnsi="仿宋" w:hint="eastAsia"/>
          <w:sz w:val="24"/>
          <w:highlight w:val="green"/>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highlight w:val="green"/>
        </w:rPr>
        <w:t>10 %</w:t>
      </w:r>
      <w:r>
        <w:rPr>
          <w:rFonts w:ascii="仿宋_GB2312" w:eastAsia="仿宋_GB2312" w:hAnsi="仿宋" w:hint="eastAsia"/>
          <w:sz w:val="24"/>
          <w:highlight w:val="green"/>
        </w:rPr>
        <w:t>的扣除，用扣除后的价格参与评审。</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t>3.3.4</w:t>
        </w:r>
      </w:smartTag>
      <w:r>
        <w:rPr>
          <w:rFonts w:ascii="仿宋_GB2312" w:eastAsia="仿宋_GB2312" w:hAnsi="仿宋" w:hint="eastAsia"/>
          <w:sz w:val="24"/>
        </w:rPr>
        <w:t>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eastAsia="仿宋_GB2312" w:hAnsi="仿宋"/>
          <w:sz w:val="24"/>
        </w:rPr>
        <w:t>30%</w:t>
      </w:r>
      <w:r>
        <w:rPr>
          <w:rFonts w:ascii="仿宋_GB2312" w:eastAsia="仿宋_GB2312" w:hAnsi="仿宋" w:hint="eastAsia"/>
          <w:sz w:val="24"/>
        </w:rPr>
        <w:t>以上的，对联合体或者大中型企业的报价给予</w:t>
      </w:r>
      <w:r>
        <w:rPr>
          <w:rFonts w:ascii="仿宋_GB2312" w:eastAsia="仿宋_GB2312" w:hAnsi="仿宋"/>
          <w:sz w:val="24"/>
        </w:rPr>
        <w:t>3%</w:t>
      </w:r>
      <w:r>
        <w:rPr>
          <w:rFonts w:ascii="仿宋_GB2312" w:eastAsia="仿宋_GB2312" w:hAnsi="仿宋" w:hint="eastAsia"/>
          <w:sz w:val="24"/>
        </w:rPr>
        <w:t>的扣除，用扣除后的价格参加评审。组成联合体或者接受分包的小微企业与联合体内其他企业、分包企业之间存在直接控股、管理关系的，不享受价格扣除优惠政策。</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t>3.3.5</w:t>
        </w:r>
      </w:smartTag>
      <w:r>
        <w:rPr>
          <w:rFonts w:ascii="仿宋_GB2312" w:eastAsia="仿宋_GB2312" w:hAnsi="仿宋" w:hint="eastAsia"/>
          <w:sz w:val="24"/>
        </w:rPr>
        <w:t>符合《关于促进残疾人就业政府采购政策的通知》（财库〔</w:t>
      </w:r>
      <w:r>
        <w:rPr>
          <w:rFonts w:ascii="仿宋_GB2312" w:eastAsia="仿宋_GB2312" w:hAnsi="仿宋"/>
          <w:sz w:val="24"/>
        </w:rPr>
        <w:t>2017</w:t>
      </w:r>
      <w:r>
        <w:rPr>
          <w:rFonts w:ascii="仿宋_GB2312" w:eastAsia="仿宋_GB2312" w:hAnsi="仿宋" w:hint="eastAsia"/>
          <w:sz w:val="24"/>
        </w:rPr>
        <w:t>〕</w:t>
      </w:r>
      <w:r>
        <w:rPr>
          <w:rFonts w:ascii="仿宋_GB2312" w:eastAsia="仿宋_GB2312" w:hAnsi="仿宋"/>
          <w:sz w:val="24"/>
        </w:rPr>
        <w:t>141</w:t>
      </w:r>
      <w:r>
        <w:rPr>
          <w:rFonts w:ascii="仿宋_GB2312" w:eastAsia="仿宋_GB2312" w:hAnsi="仿宋" w:hint="eastAsia"/>
          <w:sz w:val="24"/>
        </w:rPr>
        <w:t>号）规定的条件并提供《残疾人福利性单位声明函》（附件</w:t>
      </w:r>
      <w:r>
        <w:rPr>
          <w:rFonts w:ascii="仿宋_GB2312" w:eastAsia="仿宋_GB2312" w:hAnsi="仿宋"/>
          <w:sz w:val="24"/>
        </w:rPr>
        <w:t>1</w:t>
      </w:r>
      <w:r>
        <w:rPr>
          <w:rFonts w:ascii="仿宋_GB2312" w:eastAsia="仿宋_GB2312" w:hAnsi="仿宋" w:hint="eastAsia"/>
          <w:sz w:val="24"/>
        </w:rPr>
        <w:t>）的残疾人福利性单位视同小型、微型企业；</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lastRenderedPageBreak/>
          <w:t>3.3.6</w:t>
        </w:r>
      </w:smartTag>
      <w:r>
        <w:rPr>
          <w:rFonts w:ascii="仿宋_GB2312" w:eastAsia="仿宋_GB2312" w:hAnsi="仿宋" w:hint="eastAsia"/>
          <w:sz w:val="24"/>
        </w:rPr>
        <w:t>符合《关于政府采购支持监狱企业发展有关问题的通知》（财库</w:t>
      </w:r>
      <w:r>
        <w:rPr>
          <w:rFonts w:ascii="仿宋_GB2312" w:eastAsia="仿宋_GB2312" w:hAnsi="仿宋"/>
          <w:sz w:val="24"/>
        </w:rPr>
        <w:t>[2014]68</w:t>
      </w:r>
      <w:r>
        <w:rPr>
          <w:rFonts w:ascii="仿宋_GB2312" w:eastAsia="仿宋_GB2312" w:hAnsi="仿宋" w:hint="eastAsia"/>
          <w:sz w:val="24"/>
        </w:rPr>
        <w:t>号）规定的监狱企业并提供由省级以上监狱管理局、戒毒管理局（含新疆生产建设兵团）出具的属于监狱企业证明文件的，视同为小型、微型企业。</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t>3.3.7</w:t>
        </w:r>
      </w:smartTag>
      <w:r>
        <w:rPr>
          <w:rFonts w:ascii="仿宋_GB2312" w:eastAsia="仿宋_GB2312" w:hAnsi="仿宋" w:hint="eastAsia"/>
          <w:sz w:val="24"/>
        </w:rPr>
        <w:t>可享受</w:t>
      </w:r>
      <w:r>
        <w:rPr>
          <w:rFonts w:ascii="仿宋_GB2312" w:eastAsia="仿宋_GB2312" w:hAnsi="宋体" w:cs="宋体" w:hint="eastAsia"/>
          <w:kern w:val="0"/>
          <w:sz w:val="24"/>
        </w:rPr>
        <w:t>中小企业扶持政策</w:t>
      </w:r>
      <w:r>
        <w:rPr>
          <w:rFonts w:ascii="仿宋_GB2312" w:eastAsia="仿宋_GB2312" w:hAnsi="仿宋" w:hint="eastAsia"/>
          <w:sz w:val="24"/>
        </w:rPr>
        <w:t>的投标人应按照招标文件格式要求提供《中小企业声明函》。</w:t>
      </w:r>
    </w:p>
    <w:p w:rsidR="00A44496" w:rsidRDefault="00A44496" w:rsidP="00916ADA">
      <w:pPr>
        <w:spacing w:line="360" w:lineRule="auto"/>
        <w:ind w:firstLineChars="200" w:firstLine="480"/>
        <w:rPr>
          <w:rFonts w:ascii="仿宋_GB2312" w:eastAsia="仿宋_GB2312"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
            <w:sz w:val="24"/>
            <w:highlight w:val="green"/>
          </w:rPr>
          <w:t>3.3.8</w:t>
        </w:r>
      </w:smartTag>
      <w:r>
        <w:rPr>
          <w:rFonts w:ascii="仿宋_GB2312" w:eastAsia="仿宋_GB2312" w:hAnsi="仿宋" w:hint="eastAsia"/>
          <w:sz w:val="24"/>
        </w:rPr>
        <w:t>中小企业享受扶持政策获得政府采购合同的，小微企业不得将合同分包给大中型企业，中型企业不得将合同分包给大型企业。</w:t>
      </w:r>
    </w:p>
    <w:p w:rsidR="00A44496" w:rsidRDefault="00A44496" w:rsidP="00916ADA">
      <w:pPr>
        <w:spacing w:line="360" w:lineRule="auto"/>
        <w:ind w:firstLineChars="100" w:firstLine="241"/>
        <w:rPr>
          <w:rFonts w:ascii="仿宋" w:eastAsia="仿宋" w:hAnsi="仿宋"/>
          <w:b/>
          <w:color w:val="000000"/>
          <w:sz w:val="24"/>
        </w:rPr>
      </w:pPr>
      <w:r>
        <w:rPr>
          <w:rFonts w:ascii="仿宋" w:eastAsia="仿宋" w:hAnsi="仿宋"/>
          <w:b/>
          <w:color w:val="000000"/>
          <w:sz w:val="24"/>
        </w:rPr>
        <w:t xml:space="preserve">4. </w:t>
      </w:r>
      <w:r>
        <w:rPr>
          <w:rFonts w:ascii="仿宋" w:eastAsia="仿宋" w:hAnsi="仿宋" w:hint="eastAsia"/>
          <w:b/>
          <w:color w:val="000000"/>
          <w:sz w:val="24"/>
        </w:rPr>
        <w:t>询问、质疑、投诉</w:t>
      </w:r>
    </w:p>
    <w:p w:rsidR="00A44496" w:rsidRDefault="00A44496" w:rsidP="00916ADA">
      <w:pPr>
        <w:autoSpaceDE w:val="0"/>
        <w:autoSpaceDN w:val="0"/>
        <w:spacing w:line="360" w:lineRule="auto"/>
        <w:ind w:firstLineChars="100" w:firstLine="240"/>
        <w:jc w:val="left"/>
        <w:rPr>
          <w:rFonts w:ascii="仿宋" w:eastAsia="仿宋" w:hAnsi="仿宋" w:cs="微软雅黑"/>
          <w:color w:val="000000"/>
          <w:kern w:val="0"/>
          <w:sz w:val="24"/>
          <w:lang w:val="zh-CN"/>
        </w:rPr>
      </w:pPr>
      <w:r>
        <w:rPr>
          <w:rFonts w:ascii="仿宋" w:eastAsia="仿宋" w:hAnsi="仿宋" w:cs="微软雅黑"/>
          <w:color w:val="000000"/>
          <w:kern w:val="0"/>
          <w:sz w:val="24"/>
          <w:lang w:val="zh-CN"/>
        </w:rPr>
        <w:t>4.1</w:t>
      </w:r>
      <w:r>
        <w:rPr>
          <w:rFonts w:ascii="仿宋" w:eastAsia="仿宋" w:hAnsi="仿宋" w:cs="微软雅黑" w:hint="eastAsia"/>
          <w:color w:val="000000"/>
          <w:kern w:val="0"/>
          <w:sz w:val="24"/>
          <w:lang w:val="zh-CN"/>
        </w:rPr>
        <w:t>供应商询问</w:t>
      </w:r>
    </w:p>
    <w:p w:rsidR="00A44496" w:rsidRDefault="00A44496" w:rsidP="00916ADA">
      <w:pPr>
        <w:pStyle w:val="af0"/>
        <w:spacing w:line="360" w:lineRule="auto"/>
        <w:ind w:right="-512" w:firstLineChars="200" w:firstLine="480"/>
        <w:rPr>
          <w:rFonts w:ascii="仿宋" w:eastAsia="仿宋" w:hAnsi="仿宋"/>
          <w:sz w:val="24"/>
        </w:rPr>
      </w:pPr>
      <w:r>
        <w:rPr>
          <w:rFonts w:ascii="仿宋" w:eastAsia="仿宋" w:hAnsi="仿宋" w:hint="eastAsia"/>
          <w:sz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rsidR="00A44496" w:rsidRDefault="00A44496" w:rsidP="00916ADA">
      <w:pPr>
        <w:autoSpaceDE w:val="0"/>
        <w:autoSpaceDN w:val="0"/>
        <w:spacing w:line="360" w:lineRule="auto"/>
        <w:ind w:firstLineChars="100" w:firstLine="240"/>
        <w:jc w:val="left"/>
        <w:rPr>
          <w:rFonts w:ascii="仿宋" w:eastAsia="仿宋" w:hAnsi="仿宋" w:cs="微软雅黑"/>
          <w:color w:val="000000"/>
          <w:kern w:val="0"/>
          <w:sz w:val="24"/>
          <w:lang w:val="zh-CN"/>
        </w:rPr>
      </w:pPr>
      <w:r>
        <w:rPr>
          <w:rFonts w:ascii="仿宋" w:eastAsia="仿宋" w:hAnsi="仿宋" w:cs="微软雅黑"/>
          <w:color w:val="000000"/>
          <w:kern w:val="0"/>
          <w:sz w:val="24"/>
          <w:lang w:val="zh-CN"/>
        </w:rPr>
        <w:t>4.2</w:t>
      </w:r>
      <w:r>
        <w:rPr>
          <w:rFonts w:ascii="仿宋" w:eastAsia="仿宋" w:hAnsi="仿宋" w:cs="微软雅黑" w:hint="eastAsia"/>
          <w:color w:val="000000"/>
          <w:kern w:val="0"/>
          <w:sz w:val="24"/>
          <w:lang w:val="zh-CN"/>
        </w:rPr>
        <w:t>供应商质疑</w:t>
      </w:r>
    </w:p>
    <w:p w:rsidR="00A44496" w:rsidRDefault="00A44496" w:rsidP="00916ADA">
      <w:pPr>
        <w:pStyle w:val="af0"/>
        <w:spacing w:line="360" w:lineRule="auto"/>
        <w:ind w:right="-512" w:firstLineChars="200" w:firstLine="480"/>
        <w:rPr>
          <w:rFonts w:ascii="仿宋" w:eastAsia="仿宋" w:hAnsi="仿宋"/>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kern w:val="0"/>
            <w:sz w:val="24"/>
            <w:lang w:val="zh-CN"/>
          </w:rPr>
          <w:t>4.2</w:t>
        </w:r>
        <w:r>
          <w:rPr>
            <w:rFonts w:ascii="仿宋" w:eastAsia="仿宋" w:hAnsi="仿宋"/>
            <w:color w:val="000000"/>
            <w:sz w:val="24"/>
          </w:rPr>
          <w:t>.1</w:t>
        </w:r>
      </w:smartTag>
      <w:r>
        <w:rPr>
          <w:rFonts w:ascii="仿宋" w:eastAsia="仿宋" w:hAnsi="仿宋" w:hint="eastAsia"/>
          <w:color w:val="000000"/>
          <w:sz w:val="24"/>
        </w:rPr>
        <w:t>提出质疑的供应商应当是参与所质疑项目采购活动的供应商。潜在供应商已依法获取其可质疑的采购文件的，可以对该文件提出质疑。</w:t>
      </w:r>
    </w:p>
    <w:p w:rsidR="00A44496" w:rsidRDefault="00A44496" w:rsidP="00916ADA">
      <w:pPr>
        <w:pStyle w:val="af0"/>
        <w:spacing w:line="360" w:lineRule="auto"/>
        <w:ind w:right="-512" w:firstLineChars="200" w:firstLine="480"/>
        <w:rPr>
          <w:rFonts w:ascii="仿宋" w:eastAsia="仿宋"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kern w:val="0"/>
            <w:sz w:val="24"/>
            <w:lang w:val="zh-CN"/>
          </w:rPr>
          <w:t>4.2</w:t>
        </w:r>
        <w:r>
          <w:rPr>
            <w:rFonts w:ascii="仿宋" w:eastAsia="仿宋" w:hAnsi="仿宋"/>
            <w:color w:val="000000"/>
            <w:sz w:val="24"/>
          </w:rPr>
          <w:t>.2</w:t>
        </w:r>
      </w:smartTag>
      <w:r>
        <w:rPr>
          <w:rFonts w:ascii="仿宋" w:eastAsia="仿宋" w:hAnsi="仿宋" w:hint="eastAsia"/>
          <w:color w:val="000000"/>
          <w:sz w:val="24"/>
        </w:rPr>
        <w:t>供应商认为采购文件、采购过程和成交结果使自己的权益受到损害的，可以在知道或者应知其权益受到损害之日起七个工作日内，以书面形式向采购人或者采购机构提出质</w:t>
      </w:r>
      <w:r>
        <w:rPr>
          <w:rFonts w:ascii="仿宋" w:eastAsia="仿宋" w:hAnsi="仿宋" w:hint="eastAsia"/>
          <w:sz w:val="24"/>
        </w:rPr>
        <w:t>疑，否则，采购人或者采购机构不予受理：</w:t>
      </w:r>
    </w:p>
    <w:p w:rsidR="00A44496" w:rsidRDefault="00A44496" w:rsidP="00916ADA">
      <w:pPr>
        <w:pStyle w:val="a8"/>
        <w:spacing w:line="360" w:lineRule="auto"/>
        <w:ind w:firstLineChars="181" w:firstLine="434"/>
        <w:rPr>
          <w:rFonts w:ascii="仿宋" w:eastAsia="仿宋" w:hAnsi="仿宋"/>
          <w:color w:val="auto"/>
          <w:kern w:val="2"/>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kern w:val="0"/>
            <w:sz w:val="24"/>
            <w:lang w:val="zh-CN"/>
          </w:rPr>
          <w:t>4.2</w:t>
        </w:r>
        <w:r>
          <w:rPr>
            <w:rFonts w:ascii="仿宋" w:eastAsia="仿宋" w:hAnsi="仿宋"/>
            <w:sz w:val="24"/>
          </w:rPr>
          <w:t>.2</w:t>
        </w:r>
      </w:smartTag>
      <w:r>
        <w:rPr>
          <w:rFonts w:ascii="仿宋" w:eastAsia="仿宋" w:hAnsi="仿宋"/>
          <w:sz w:val="24"/>
        </w:rPr>
        <w:t>.1</w:t>
      </w:r>
      <w:r>
        <w:rPr>
          <w:rFonts w:ascii="仿宋" w:eastAsia="仿宋" w:hAnsi="仿宋" w:hint="eastAsia"/>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rsidR="00A44496" w:rsidRDefault="00A44496" w:rsidP="00916ADA">
      <w:pPr>
        <w:pStyle w:val="af0"/>
        <w:spacing w:line="360" w:lineRule="auto"/>
        <w:ind w:right="-512" w:firstLineChars="200" w:firstLine="480"/>
        <w:rPr>
          <w:rFonts w:ascii="仿宋" w:eastAsia="仿宋"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kern w:val="0"/>
            <w:sz w:val="24"/>
            <w:lang w:val="zh-CN"/>
          </w:rPr>
          <w:t>4.2</w:t>
        </w:r>
        <w:r>
          <w:rPr>
            <w:rFonts w:ascii="仿宋" w:eastAsia="仿宋" w:hAnsi="仿宋"/>
            <w:color w:val="000000"/>
            <w:sz w:val="24"/>
          </w:rPr>
          <w:t>.2</w:t>
        </w:r>
      </w:smartTag>
      <w:r>
        <w:rPr>
          <w:rFonts w:ascii="仿宋" w:eastAsia="仿宋" w:hAnsi="仿宋"/>
          <w:sz w:val="24"/>
        </w:rPr>
        <w:t>.2</w:t>
      </w:r>
      <w:r>
        <w:rPr>
          <w:rFonts w:ascii="仿宋" w:eastAsia="仿宋" w:hAnsi="仿宋" w:hint="eastAsia"/>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rsidR="00A44496" w:rsidRDefault="00A44496" w:rsidP="00916ADA">
      <w:pPr>
        <w:pStyle w:val="af0"/>
        <w:spacing w:line="360" w:lineRule="auto"/>
        <w:ind w:right="-512" w:firstLineChars="200" w:firstLine="480"/>
        <w:rPr>
          <w:rFonts w:ascii="仿宋" w:eastAsia="仿宋" w:hAnsi="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kern w:val="0"/>
            <w:sz w:val="24"/>
            <w:lang w:val="zh-CN"/>
          </w:rPr>
          <w:t>4.2</w:t>
        </w:r>
        <w:r>
          <w:rPr>
            <w:rFonts w:ascii="仿宋" w:eastAsia="仿宋" w:hAnsi="仿宋"/>
            <w:color w:val="000000"/>
            <w:sz w:val="24"/>
          </w:rPr>
          <w:t>.2</w:t>
        </w:r>
      </w:smartTag>
      <w:r>
        <w:rPr>
          <w:rFonts w:ascii="仿宋" w:eastAsia="仿宋" w:hAnsi="仿宋"/>
          <w:sz w:val="24"/>
        </w:rPr>
        <w:t>.3</w:t>
      </w:r>
      <w:r>
        <w:rPr>
          <w:rFonts w:ascii="仿宋" w:eastAsia="仿宋" w:hAnsi="仿宋" w:hint="eastAsia"/>
          <w:sz w:val="24"/>
        </w:rPr>
        <w:t>对采购结果提出质疑的，质疑期限自采购结果公告期限届满之日起计算。对采购结果提出质疑的，采购人或采购机构负责答复。（详见前附表相关规定）</w:t>
      </w:r>
    </w:p>
    <w:p w:rsidR="00A44496" w:rsidRDefault="00A44496" w:rsidP="00916ADA">
      <w:pPr>
        <w:pStyle w:val="af0"/>
        <w:snapToGrid w:val="0"/>
        <w:spacing w:line="360" w:lineRule="auto"/>
        <w:ind w:right="-512" w:firstLineChars="100" w:firstLine="240"/>
        <w:contextualSpacing/>
        <w:rPr>
          <w:rFonts w:ascii="仿宋" w:eastAsia="仿宋" w:hAnsi="仿宋"/>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kern w:val="0"/>
            <w:sz w:val="24"/>
            <w:lang w:val="zh-CN"/>
          </w:rPr>
          <w:lastRenderedPageBreak/>
          <w:t>4.2.3</w:t>
        </w:r>
      </w:smartTag>
      <w:r>
        <w:rPr>
          <w:rFonts w:ascii="仿宋" w:eastAsia="仿宋" w:hAnsi="仿宋" w:hint="eastAsia"/>
          <w:color w:val="000000"/>
          <w:sz w:val="24"/>
        </w:rPr>
        <w:t>供应商提出质疑应当提交质疑函和必要的证明材料。质疑函应当包括下列内容：</w:t>
      </w:r>
    </w:p>
    <w:p w:rsidR="00A44496" w:rsidRDefault="00A44496">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Arial" w:hint="eastAsia"/>
            <w:snapToGrid w:val="0"/>
            <w:color w:val="000000"/>
            <w:kern w:val="2"/>
            <w:szCs w:val="21"/>
          </w:rPr>
          <w:t xml:space="preserve">　　</w:t>
        </w:r>
        <w:r>
          <w:rPr>
            <w:rFonts w:ascii="仿宋" w:eastAsia="仿宋" w:hAnsi="仿宋" w:cs="微软雅黑"/>
            <w:color w:val="000000"/>
            <w:lang w:val="zh-CN"/>
          </w:rPr>
          <w:t>4.2.3</w:t>
        </w:r>
      </w:smartTag>
      <w:r>
        <w:rPr>
          <w:rFonts w:ascii="仿宋" w:eastAsia="仿宋" w:hAnsi="仿宋" w:cs="微软雅黑"/>
          <w:color w:val="000000"/>
          <w:lang w:val="zh-CN"/>
        </w:rPr>
        <w:t>.1</w:t>
      </w:r>
      <w:r>
        <w:rPr>
          <w:rFonts w:ascii="仿宋" w:eastAsia="仿宋" w:hAnsi="仿宋" w:cs="Arial" w:hint="eastAsia"/>
          <w:snapToGrid w:val="0"/>
          <w:color w:val="000000"/>
          <w:kern w:val="2"/>
          <w:szCs w:val="21"/>
        </w:rPr>
        <w:t>供应商的姓名或者名称、地址、邮编、联系人及联系电话；</w:t>
      </w:r>
    </w:p>
    <w:p w:rsidR="00A44496" w:rsidRDefault="00A44496">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Arial" w:hint="eastAsia"/>
            <w:snapToGrid w:val="0"/>
            <w:color w:val="000000"/>
            <w:kern w:val="2"/>
            <w:szCs w:val="21"/>
          </w:rPr>
          <w:t xml:space="preserve">　　</w:t>
        </w:r>
        <w:r>
          <w:rPr>
            <w:rFonts w:ascii="仿宋" w:eastAsia="仿宋" w:hAnsi="仿宋" w:cs="微软雅黑"/>
            <w:color w:val="000000"/>
            <w:lang w:val="zh-CN"/>
          </w:rPr>
          <w:t>4.2.3</w:t>
        </w:r>
      </w:smartTag>
      <w:r>
        <w:rPr>
          <w:rFonts w:ascii="仿宋" w:eastAsia="仿宋" w:hAnsi="仿宋" w:cs="微软雅黑"/>
          <w:color w:val="000000"/>
          <w:lang w:val="zh-CN"/>
        </w:rPr>
        <w:t>.2</w:t>
      </w:r>
      <w:r>
        <w:rPr>
          <w:rFonts w:ascii="仿宋" w:eastAsia="仿宋" w:hAnsi="仿宋" w:cs="Arial" w:hint="eastAsia"/>
          <w:snapToGrid w:val="0"/>
          <w:color w:val="000000"/>
          <w:kern w:val="2"/>
          <w:szCs w:val="21"/>
        </w:rPr>
        <w:t>质疑项目的名称、编号；</w:t>
      </w:r>
    </w:p>
    <w:p w:rsidR="00A44496" w:rsidRDefault="00A44496">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Arial" w:hint="eastAsia"/>
            <w:snapToGrid w:val="0"/>
            <w:color w:val="000000"/>
            <w:kern w:val="2"/>
            <w:szCs w:val="21"/>
          </w:rPr>
          <w:t xml:space="preserve">　　</w:t>
        </w:r>
        <w:r>
          <w:rPr>
            <w:rFonts w:ascii="仿宋" w:eastAsia="仿宋" w:hAnsi="仿宋" w:cs="微软雅黑"/>
            <w:color w:val="000000"/>
            <w:lang w:val="zh-CN"/>
          </w:rPr>
          <w:t>4.2.3</w:t>
        </w:r>
      </w:smartTag>
      <w:r>
        <w:rPr>
          <w:rFonts w:ascii="仿宋" w:eastAsia="仿宋" w:hAnsi="仿宋" w:cs="微软雅黑"/>
          <w:color w:val="000000"/>
          <w:lang w:val="zh-CN"/>
        </w:rPr>
        <w:t>.3</w:t>
      </w:r>
      <w:r>
        <w:rPr>
          <w:rFonts w:ascii="仿宋" w:eastAsia="仿宋" w:hAnsi="仿宋" w:cs="Arial" w:hint="eastAsia"/>
          <w:snapToGrid w:val="0"/>
          <w:color w:val="000000"/>
          <w:kern w:val="2"/>
          <w:szCs w:val="21"/>
        </w:rPr>
        <w:t>具体、明确的质疑事项和与质疑事项相关的请求；</w:t>
      </w:r>
    </w:p>
    <w:p w:rsidR="00A44496" w:rsidRDefault="00A44496">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Arial" w:hint="eastAsia"/>
            <w:snapToGrid w:val="0"/>
            <w:color w:val="000000"/>
            <w:kern w:val="2"/>
            <w:szCs w:val="21"/>
          </w:rPr>
          <w:t xml:space="preserve">　　</w:t>
        </w:r>
        <w:r>
          <w:rPr>
            <w:rFonts w:ascii="仿宋" w:eastAsia="仿宋" w:hAnsi="仿宋" w:cs="微软雅黑"/>
            <w:color w:val="000000"/>
            <w:lang w:val="zh-CN"/>
          </w:rPr>
          <w:t>4.2.3</w:t>
        </w:r>
      </w:smartTag>
      <w:r>
        <w:rPr>
          <w:rFonts w:ascii="仿宋" w:eastAsia="仿宋" w:hAnsi="仿宋" w:cs="微软雅黑"/>
          <w:color w:val="000000"/>
          <w:lang w:val="zh-CN"/>
        </w:rPr>
        <w:t>.4</w:t>
      </w:r>
      <w:r>
        <w:rPr>
          <w:rFonts w:ascii="仿宋" w:eastAsia="仿宋" w:hAnsi="仿宋" w:cs="Arial" w:hint="eastAsia"/>
          <w:snapToGrid w:val="0"/>
          <w:color w:val="000000"/>
          <w:kern w:val="2"/>
          <w:szCs w:val="21"/>
        </w:rPr>
        <w:t>事实依据；</w:t>
      </w:r>
    </w:p>
    <w:p w:rsidR="00A44496" w:rsidRDefault="00A44496">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Arial" w:hint="eastAsia"/>
            <w:snapToGrid w:val="0"/>
            <w:color w:val="000000"/>
            <w:kern w:val="2"/>
            <w:szCs w:val="21"/>
          </w:rPr>
          <w:t xml:space="preserve">　　</w:t>
        </w:r>
        <w:r>
          <w:rPr>
            <w:rFonts w:ascii="仿宋" w:eastAsia="仿宋" w:hAnsi="仿宋" w:cs="微软雅黑"/>
            <w:color w:val="000000"/>
            <w:lang w:val="zh-CN"/>
          </w:rPr>
          <w:t>4.2.3</w:t>
        </w:r>
      </w:smartTag>
      <w:r>
        <w:rPr>
          <w:rFonts w:ascii="仿宋" w:eastAsia="仿宋" w:hAnsi="仿宋" w:cs="微软雅黑"/>
          <w:color w:val="000000"/>
          <w:lang w:val="zh-CN"/>
        </w:rPr>
        <w:t>.5</w:t>
      </w:r>
      <w:r>
        <w:rPr>
          <w:rFonts w:ascii="仿宋" w:eastAsia="仿宋" w:hAnsi="仿宋" w:cs="Arial" w:hint="eastAsia"/>
          <w:snapToGrid w:val="0"/>
          <w:color w:val="000000"/>
          <w:kern w:val="2"/>
          <w:szCs w:val="21"/>
        </w:rPr>
        <w:t>必要的法律依据；</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s="Arial"/>
          <w:snapToGrid w:val="0"/>
          <w:color w:val="000000"/>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lang w:val="zh-CN"/>
          </w:rPr>
          <w:t>4.2.3</w:t>
        </w:r>
      </w:smartTag>
      <w:r>
        <w:rPr>
          <w:rFonts w:ascii="仿宋" w:eastAsia="仿宋" w:hAnsi="仿宋" w:cs="微软雅黑"/>
          <w:color w:val="000000"/>
          <w:lang w:val="zh-CN"/>
        </w:rPr>
        <w:t>.6</w:t>
      </w:r>
      <w:r>
        <w:rPr>
          <w:rFonts w:ascii="仿宋" w:eastAsia="仿宋" w:hAnsi="仿宋" w:cs="Arial" w:hint="eastAsia"/>
          <w:snapToGrid w:val="0"/>
          <w:color w:val="000000"/>
          <w:kern w:val="2"/>
          <w:szCs w:val="21"/>
        </w:rPr>
        <w:t>提出质疑的日期。</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供应商提交的质疑函需一式三份。供应商为自然人的，应当由本人签字；供应商为法人或者其他组织的，应当由法定代表人、主要负责人，或者其授权代表签字或者盖章，并加盖公章。</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质疑函范本及制作说明详见附件</w:t>
      </w:r>
      <w:r>
        <w:rPr>
          <w:rFonts w:ascii="仿宋" w:eastAsia="仿宋" w:hAnsi="仿宋"/>
          <w:color w:val="000000"/>
        </w:rPr>
        <w:t>2</w:t>
      </w:r>
      <w:r>
        <w:rPr>
          <w:rFonts w:ascii="仿宋" w:eastAsia="仿宋" w:hAnsi="仿宋" w:hint="eastAsia"/>
          <w:color w:val="000000"/>
        </w:rPr>
        <w:t>。</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lang w:val="zh-CN"/>
          </w:rPr>
          <w:t>4.2</w:t>
        </w:r>
        <w:r>
          <w:rPr>
            <w:rFonts w:ascii="仿宋" w:eastAsia="仿宋" w:hAnsi="仿宋"/>
            <w:color w:val="000000"/>
          </w:rPr>
          <w:t>.4</w:t>
        </w:r>
      </w:smartTag>
      <w:r>
        <w:rPr>
          <w:rFonts w:ascii="仿宋" w:eastAsia="仿宋" w:hAnsi="仿宋" w:hint="eastAsia"/>
          <w:color w:val="000000"/>
        </w:rPr>
        <w:t>采购人或者采购机构应当在收到供应商的书面质疑后七个工作日内作出答复，并以书面形式通知质疑供应商和其他与质疑处理结果有利害关系的政府采购当事人，但答复的内容不得涉及商业秘密。</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微软雅黑"/>
            <w:color w:val="000000"/>
            <w:lang w:val="zh-CN"/>
          </w:rPr>
          <w:t>4.2</w:t>
        </w:r>
        <w:r>
          <w:rPr>
            <w:rFonts w:ascii="仿宋" w:eastAsia="仿宋" w:hAnsi="仿宋"/>
            <w:color w:val="000000"/>
          </w:rPr>
          <w:t>.5</w:t>
        </w:r>
      </w:smartTag>
      <w:r>
        <w:rPr>
          <w:rFonts w:ascii="仿宋" w:eastAsia="仿宋" w:hAnsi="仿宋" w:hint="eastAsia"/>
          <w:color w:val="000000"/>
        </w:rPr>
        <w:t>询问或者质疑事项可能影响采购结果的，采购人应当暂停签订合同，已经签订合同的，应当中止履行合同。</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kern w:val="2"/>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kern w:val="2"/>
          </w:rPr>
          <w:t>4.2.6</w:t>
        </w:r>
      </w:smartTag>
      <w:r>
        <w:rPr>
          <w:rFonts w:ascii="仿宋" w:eastAsia="仿宋" w:hAnsi="仿宋" w:hint="eastAsia"/>
          <w:kern w:val="2"/>
        </w:rPr>
        <w:t>质疑接收人：详见前附表</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s="微软雅黑"/>
          <w:color w:val="000000"/>
          <w:lang w:val="zh-CN"/>
        </w:rPr>
      </w:pPr>
      <w:r>
        <w:rPr>
          <w:rFonts w:ascii="仿宋" w:eastAsia="仿宋" w:hAnsi="仿宋" w:cs="微软雅黑"/>
          <w:color w:val="000000"/>
          <w:lang w:val="zh-CN"/>
        </w:rPr>
        <w:t>4.3</w:t>
      </w:r>
      <w:r>
        <w:rPr>
          <w:rFonts w:ascii="仿宋" w:eastAsia="仿宋" w:hAnsi="仿宋" w:cs="微软雅黑" w:hint="eastAsia"/>
          <w:color w:val="000000"/>
          <w:lang w:val="zh-CN"/>
        </w:rPr>
        <w:t>供应商投诉</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olor w:val="000000"/>
          </w:rPr>
          <w:t>4.3.1</w:t>
        </w:r>
      </w:smartTag>
      <w:r>
        <w:rPr>
          <w:rFonts w:ascii="仿宋" w:eastAsia="仿宋" w:hAnsi="仿宋" w:hint="eastAsia"/>
          <w:color w:val="000000"/>
        </w:rPr>
        <w:t>质疑供应商对采购人、采购机构的答复不满意或者采购人、采购机构未在规定的时间内作出答复的，可以在答复期满后十五个工作日内向同级政府采购监督管理部门提出投诉。</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olor w:val="000000"/>
          </w:rPr>
          <w:t>4.3.</w:t>
        </w:r>
        <w:r>
          <w:rPr>
            <w:rFonts w:ascii="仿宋" w:eastAsia="仿宋" w:hAnsi="仿宋" w:cs="微软雅黑"/>
            <w:color w:val="000000"/>
            <w:lang w:val="zh-CN"/>
          </w:rPr>
          <w:t>2</w:t>
        </w:r>
      </w:smartTag>
      <w:r>
        <w:rPr>
          <w:rFonts w:ascii="仿宋" w:eastAsia="仿宋" w:hAnsi="仿宋" w:hint="eastAsia"/>
          <w:color w:val="000000"/>
        </w:rPr>
        <w:t>供应商投诉的事项不得超出已质疑事项的范围，基于质疑答复内容提出的投诉事项除外。</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olor w:val="000000"/>
          </w:rPr>
          <w:t>4.3.3</w:t>
        </w:r>
      </w:smartTag>
      <w:r>
        <w:rPr>
          <w:rFonts w:ascii="仿宋" w:eastAsia="仿宋" w:hAnsi="仿宋" w:hint="eastAsia"/>
          <w:color w:val="000000"/>
        </w:rPr>
        <w:t>供应商投诉应当有明确的请求和必要的证明材料。</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olor w:val="000000"/>
          </w:rPr>
          <w:t>4.3.5</w:t>
        </w:r>
      </w:smartTag>
      <w:r>
        <w:rPr>
          <w:rFonts w:ascii="仿宋" w:eastAsia="仿宋" w:hAnsi="仿宋"/>
          <w:color w:val="000000"/>
        </w:rPr>
        <w:t xml:space="preserve"> </w:t>
      </w:r>
      <w:r>
        <w:rPr>
          <w:rFonts w:ascii="仿宋" w:eastAsia="仿宋" w:hAnsi="仿宋" w:hint="eastAsia"/>
          <w:color w:val="000000"/>
        </w:rPr>
        <w:t>以联合体形式参加政府采购活动的，其投诉应当由组成联合体的所有供应商共同提出。</w:t>
      </w:r>
    </w:p>
    <w:p w:rsidR="00A44496" w:rsidRDefault="00A44496">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投诉书范本及制作说明详见附件</w:t>
      </w:r>
      <w:r>
        <w:rPr>
          <w:rFonts w:ascii="仿宋" w:eastAsia="仿宋" w:hAnsi="仿宋"/>
          <w:color w:val="000000"/>
        </w:rPr>
        <w:t>3</w:t>
      </w:r>
      <w:r>
        <w:rPr>
          <w:rFonts w:ascii="仿宋" w:eastAsia="仿宋" w:hAnsi="仿宋" w:hint="eastAsia"/>
          <w:color w:val="000000"/>
        </w:rPr>
        <w:t>。</w:t>
      </w:r>
    </w:p>
    <w:p w:rsidR="00A44496" w:rsidRDefault="00A44496" w:rsidP="00916ADA">
      <w:pPr>
        <w:pStyle w:val="2a"/>
        <w:snapToGrid w:val="0"/>
        <w:spacing w:before="0"/>
        <w:ind w:firstLine="360"/>
        <w:rPr>
          <w:rFonts w:ascii="仿宋" w:eastAsia="仿宋" w:hAnsi="仿宋" w:cs="仿宋_GB2312"/>
          <w:color w:val="000000"/>
          <w:sz w:val="18"/>
          <w:szCs w:val="18"/>
        </w:rPr>
      </w:pPr>
    </w:p>
    <w:p w:rsidR="00A44496" w:rsidRDefault="00A44496" w:rsidP="00916ADA">
      <w:pPr>
        <w:pStyle w:val="2a"/>
        <w:snapToGrid w:val="0"/>
        <w:spacing w:before="0"/>
        <w:ind w:firstLine="360"/>
        <w:rPr>
          <w:rFonts w:ascii="仿宋" w:eastAsia="仿宋" w:hAnsi="仿宋" w:cs="仿宋_GB2312"/>
          <w:color w:val="000000"/>
          <w:sz w:val="18"/>
          <w:szCs w:val="18"/>
        </w:rPr>
      </w:pPr>
    </w:p>
    <w:p w:rsidR="00A44496" w:rsidRDefault="00A44496" w:rsidP="00916ADA">
      <w:pPr>
        <w:pStyle w:val="2a"/>
        <w:snapToGrid w:val="0"/>
        <w:spacing w:before="0"/>
        <w:ind w:firstLine="360"/>
        <w:rPr>
          <w:rFonts w:ascii="仿宋" w:eastAsia="仿宋" w:hAnsi="仿宋" w:cs="仿宋_GB2312"/>
          <w:color w:val="000000"/>
          <w:sz w:val="18"/>
          <w:szCs w:val="18"/>
        </w:rPr>
      </w:pPr>
    </w:p>
    <w:p w:rsidR="00A44496" w:rsidRDefault="00A44496">
      <w:pPr>
        <w:adjustRightInd/>
        <w:spacing w:line="360" w:lineRule="auto"/>
        <w:jc w:val="center"/>
        <w:outlineLvl w:val="0"/>
        <w:rPr>
          <w:rFonts w:ascii="仿宋" w:eastAsia="仿宋" w:hAnsi="仿宋" w:cs="仿宋_GB2312"/>
          <w:b/>
          <w:color w:val="000000"/>
          <w:sz w:val="32"/>
          <w:szCs w:val="20"/>
        </w:rPr>
      </w:pPr>
      <w:bookmarkStart w:id="43" w:name="_Hlt74730295"/>
      <w:bookmarkStart w:id="44" w:name="_Hlt68057669"/>
      <w:bookmarkStart w:id="45" w:name="_Hlt74707468"/>
      <w:bookmarkStart w:id="46" w:name="_Hlt68072990"/>
      <w:bookmarkStart w:id="47" w:name="_Hlt74714665"/>
      <w:bookmarkStart w:id="48" w:name="_Hlt74729768"/>
      <w:bookmarkStart w:id="49" w:name="_Hlt75236290"/>
      <w:bookmarkStart w:id="50" w:name="_Toc91899879"/>
      <w:bookmarkEnd w:id="43"/>
      <w:bookmarkEnd w:id="44"/>
      <w:bookmarkEnd w:id="45"/>
      <w:bookmarkEnd w:id="46"/>
      <w:bookmarkEnd w:id="47"/>
      <w:bookmarkEnd w:id="48"/>
      <w:bookmarkEnd w:id="49"/>
      <w:r>
        <w:rPr>
          <w:rFonts w:ascii="仿宋" w:eastAsia="仿宋" w:hAnsi="仿宋" w:cs="仿宋_GB2312" w:hint="eastAsia"/>
          <w:b/>
          <w:color w:val="000000"/>
          <w:sz w:val="32"/>
          <w:szCs w:val="20"/>
        </w:rPr>
        <w:lastRenderedPageBreak/>
        <w:t>二、招标文件</w:t>
      </w:r>
      <w:bookmarkEnd w:id="50"/>
      <w:r>
        <w:rPr>
          <w:rFonts w:ascii="仿宋" w:eastAsia="仿宋" w:hAnsi="仿宋" w:cs="仿宋_GB2312" w:hint="eastAsia"/>
          <w:b/>
          <w:color w:val="000000"/>
          <w:sz w:val="32"/>
          <w:szCs w:val="20"/>
        </w:rPr>
        <w:t>的构成、澄清、修改</w:t>
      </w:r>
    </w:p>
    <w:p w:rsidR="00A44496" w:rsidRDefault="00A44496">
      <w:pPr>
        <w:pStyle w:val="af0"/>
        <w:spacing w:line="360" w:lineRule="auto"/>
        <w:ind w:right="-512" w:firstLine="576"/>
        <w:rPr>
          <w:rFonts w:ascii="仿宋" w:eastAsia="仿宋" w:hAnsi="仿宋" w:cs="仿宋_GB2312"/>
          <w:b/>
          <w:color w:val="000000"/>
          <w:sz w:val="24"/>
          <w:szCs w:val="24"/>
        </w:rPr>
      </w:pPr>
      <w:bookmarkStart w:id="51" w:name="_Toc91899880"/>
      <w:bookmarkStart w:id="52" w:name="_Hlt74730307"/>
      <w:r>
        <w:rPr>
          <w:rFonts w:ascii="仿宋" w:eastAsia="仿宋" w:hAnsi="仿宋" w:cs="仿宋_GB2312"/>
          <w:b/>
          <w:color w:val="000000"/>
          <w:sz w:val="24"/>
          <w:szCs w:val="24"/>
        </w:rPr>
        <w:t>5</w:t>
      </w:r>
      <w:r>
        <w:rPr>
          <w:rFonts w:ascii="仿宋" w:eastAsia="仿宋" w:hAnsi="仿宋" w:cs="仿宋_GB2312" w:hint="eastAsia"/>
          <w:b/>
          <w:color w:val="000000"/>
          <w:sz w:val="24"/>
          <w:szCs w:val="24"/>
        </w:rPr>
        <w:t>．招标文件的构成</w:t>
      </w:r>
      <w:bookmarkEnd w:id="51"/>
    </w:p>
    <w:bookmarkEnd w:id="52"/>
    <w:p w:rsidR="00A44496" w:rsidRDefault="00A44496" w:rsidP="00916ADA">
      <w:pPr>
        <w:pStyle w:val="af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color w:val="000000"/>
          <w:sz w:val="24"/>
          <w:szCs w:val="24"/>
        </w:rPr>
        <w:t xml:space="preserve">5.1 </w:t>
      </w:r>
      <w:r>
        <w:rPr>
          <w:rFonts w:ascii="仿宋" w:eastAsia="仿宋" w:hAnsi="仿宋" w:cs="仿宋_GB2312" w:hint="eastAsia"/>
          <w:color w:val="000000"/>
          <w:sz w:val="24"/>
          <w:szCs w:val="24"/>
        </w:rPr>
        <w:t>招标文件包括下列文件及附件</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第一部分招标公告</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第二部分投标人须知</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第三部分采购需求</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第四部分评标方法及评分标准</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第五部分拟签订的合同文本</w:t>
      </w:r>
    </w:p>
    <w:p w:rsidR="00A44496" w:rsidRDefault="00A44496" w:rsidP="00916ADA">
      <w:pPr>
        <w:pStyle w:val="af0"/>
        <w:numPr>
          <w:ilvl w:val="0"/>
          <w:numId w:val="31"/>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第六部分应提交的有关格式范例</w:t>
      </w:r>
    </w:p>
    <w:p w:rsidR="00A44496" w:rsidRDefault="00A44496" w:rsidP="00916ADA">
      <w:pPr>
        <w:wordWrap w:val="0"/>
        <w:spacing w:line="360" w:lineRule="auto"/>
        <w:ind w:firstLineChars="200" w:firstLine="480"/>
        <w:jc w:val="left"/>
        <w:rPr>
          <w:rFonts w:ascii="仿宋" w:eastAsia="仿宋" w:hAnsi="仿宋"/>
          <w:bCs/>
          <w:color w:val="000000"/>
          <w:sz w:val="24"/>
        </w:rPr>
      </w:pPr>
      <w:r>
        <w:rPr>
          <w:rFonts w:ascii="仿宋" w:eastAsia="仿宋" w:hAnsi="仿宋"/>
          <w:color w:val="000000"/>
          <w:sz w:val="24"/>
        </w:rPr>
        <w:t>5.2</w:t>
      </w:r>
      <w:r>
        <w:rPr>
          <w:rFonts w:ascii="仿宋" w:eastAsia="仿宋" w:hAnsi="仿宋" w:hint="eastAsia"/>
          <w:color w:val="000000"/>
          <w:sz w:val="24"/>
        </w:rPr>
        <w:t>与本项目有关的</w:t>
      </w:r>
      <w:r>
        <w:rPr>
          <w:rFonts w:ascii="仿宋" w:eastAsia="仿宋" w:hAnsi="仿宋" w:hint="eastAsia"/>
          <w:bCs/>
          <w:color w:val="000000"/>
          <w:sz w:val="24"/>
        </w:rPr>
        <w:t>澄清或者修改等公告、内容亦为招标文件的组成部分，投标人须自行于招标公告所在网站获取相关信息（浙江政府采购网网址</w:t>
      </w:r>
      <w:r>
        <w:rPr>
          <w:rFonts w:ascii="仿宋" w:eastAsia="仿宋" w:hAnsi="仿宋"/>
          <w:bCs/>
          <w:color w:val="000000"/>
          <w:sz w:val="24"/>
        </w:rPr>
        <w:t>http://zfcg.czt.zj.gov.cn/</w:t>
      </w:r>
      <w:r>
        <w:rPr>
          <w:rFonts w:ascii="仿宋" w:eastAsia="仿宋" w:hAnsi="仿宋" w:hint="eastAsia"/>
          <w:bCs/>
          <w:color w:val="000000"/>
          <w:sz w:val="24"/>
        </w:rPr>
        <w:t>）</w:t>
      </w:r>
      <w:r>
        <w:rPr>
          <w:rFonts w:ascii="仿宋" w:eastAsia="仿宋" w:hAnsi="仿宋" w:cs="仿宋_GB2312" w:hint="eastAsia"/>
          <w:color w:val="000000"/>
          <w:sz w:val="24"/>
        </w:rPr>
        <w:t>。</w:t>
      </w:r>
    </w:p>
    <w:p w:rsidR="00A44496" w:rsidRDefault="00A44496">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b/>
          <w:color w:val="000000"/>
          <w:sz w:val="24"/>
          <w:szCs w:val="24"/>
        </w:rPr>
        <w:t xml:space="preserve">6. </w:t>
      </w:r>
      <w:r>
        <w:rPr>
          <w:rFonts w:ascii="仿宋" w:eastAsia="仿宋" w:hAnsi="仿宋" w:cs="仿宋_GB2312" w:hint="eastAsia"/>
          <w:b/>
          <w:color w:val="000000"/>
          <w:sz w:val="24"/>
          <w:szCs w:val="24"/>
        </w:rPr>
        <w:t>招标文件的澄清、修改</w:t>
      </w:r>
    </w:p>
    <w:p w:rsidR="00A44496" w:rsidRDefault="00A44496" w:rsidP="00916ADA">
      <w:pPr>
        <w:pStyle w:val="2a"/>
        <w:snapToGrid w:val="0"/>
        <w:spacing w:before="0"/>
        <w:ind w:firstLine="480"/>
        <w:rPr>
          <w:rFonts w:ascii="仿宋" w:eastAsia="仿宋" w:hAnsi="仿宋" w:cs="仿宋_GB2312"/>
          <w:color w:val="000000"/>
        </w:rPr>
      </w:pPr>
      <w:r>
        <w:rPr>
          <w:rFonts w:ascii="仿宋" w:eastAsia="仿宋" w:hAnsi="仿宋" w:cs="仿宋_GB2312"/>
          <w:color w:val="000000"/>
        </w:rPr>
        <w:t>6.1</w:t>
      </w:r>
      <w:r>
        <w:rPr>
          <w:rFonts w:ascii="仿宋" w:eastAsia="仿宋" w:hAnsi="仿宋" w:cs="仿宋_GB2312" w:hint="eastAsia"/>
          <w:color w:val="000000"/>
        </w:rPr>
        <w:t>已获取招标文件的潜在投标人，若有问题需要澄清，应于投标截止时间前，以书面形式向采购机构提出，采购机构与采购人研究后，对认为有必要回答的问题，将以公告形式通知所有招标文件收受人。</w:t>
      </w:r>
    </w:p>
    <w:p w:rsidR="00A44496" w:rsidRDefault="00A44496" w:rsidP="00916ADA">
      <w:pPr>
        <w:pStyle w:val="2a"/>
        <w:snapToGrid w:val="0"/>
        <w:spacing w:before="0"/>
        <w:ind w:firstLine="480"/>
        <w:rPr>
          <w:rFonts w:ascii="仿宋" w:eastAsia="仿宋" w:hAnsi="仿宋"/>
        </w:rPr>
      </w:pPr>
      <w:r>
        <w:rPr>
          <w:rFonts w:ascii="仿宋" w:eastAsia="仿宋" w:hAnsi="仿宋"/>
        </w:rPr>
        <w:t>6.2</w:t>
      </w:r>
      <w:r>
        <w:rPr>
          <w:rFonts w:ascii="仿宋" w:eastAsia="仿宋" w:hAnsi="仿宋" w:hint="eastAsia"/>
        </w:rPr>
        <w:t>采购机构如对已发出的招标文件进行必要澄清或者修改的，将在发布招标公告的网站上发布更正、补遗公告，同时视情况延长投标截止时间和开标时间。该公告澄清或者修改的内容为招标文件的组成部分。</w:t>
      </w:r>
    </w:p>
    <w:p w:rsidR="00A44496" w:rsidRDefault="00A44496" w:rsidP="00916ADA">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szCs w:val="21"/>
        </w:rPr>
        <w:t>投标文件未按招标文件更正、补遗公告的澄清、修改的内容编制，又不符合实质性要求的，投标无效。</w:t>
      </w:r>
    </w:p>
    <w:p w:rsidR="00A44496" w:rsidRDefault="00A44496">
      <w:pPr>
        <w:pStyle w:val="ad"/>
        <w:rPr>
          <w:rFonts w:ascii="仿宋" w:eastAsia="仿宋" w:hAnsi="仿宋" w:cs="仿宋_GB2312"/>
          <w:color w:val="000000"/>
          <w:sz w:val="18"/>
          <w:szCs w:val="18"/>
          <w:lang w:val="en-US"/>
        </w:rPr>
      </w:pPr>
    </w:p>
    <w:p w:rsidR="00A44496" w:rsidRDefault="00A44496">
      <w:pPr>
        <w:adjustRightInd/>
        <w:spacing w:line="360" w:lineRule="auto"/>
        <w:jc w:val="center"/>
        <w:outlineLvl w:val="0"/>
        <w:rPr>
          <w:rFonts w:ascii="仿宋" w:eastAsia="仿宋" w:hAnsi="仿宋" w:cs="仿宋_GB2312"/>
          <w:b/>
          <w:color w:val="000000"/>
          <w:sz w:val="30"/>
          <w:szCs w:val="20"/>
        </w:rPr>
      </w:pPr>
      <w:bookmarkStart w:id="53" w:name="_Hlt75236011"/>
      <w:bookmarkStart w:id="54" w:name="_Toc91899884"/>
      <w:bookmarkEnd w:id="53"/>
      <w:r>
        <w:rPr>
          <w:rFonts w:ascii="仿宋" w:eastAsia="仿宋" w:hAnsi="仿宋" w:cs="仿宋_GB2312" w:hint="eastAsia"/>
          <w:b/>
          <w:color w:val="000000"/>
          <w:sz w:val="30"/>
          <w:szCs w:val="20"/>
        </w:rPr>
        <w:t>三、投标</w:t>
      </w:r>
      <w:bookmarkEnd w:id="54"/>
    </w:p>
    <w:p w:rsidR="00A44496" w:rsidRDefault="00A44496">
      <w:pPr>
        <w:pStyle w:val="af0"/>
        <w:spacing w:line="360" w:lineRule="auto"/>
        <w:ind w:right="-512" w:firstLine="576"/>
        <w:rPr>
          <w:rFonts w:ascii="仿宋" w:eastAsia="仿宋" w:hAnsi="仿宋" w:cs="仿宋_GB2312"/>
          <w:b/>
          <w:sz w:val="24"/>
          <w:szCs w:val="24"/>
        </w:rPr>
      </w:pPr>
      <w:bookmarkStart w:id="55" w:name="_Toc86216991"/>
      <w:bookmarkStart w:id="56" w:name="_Toc91899892"/>
      <w:r>
        <w:rPr>
          <w:rFonts w:ascii="仿宋" w:eastAsia="仿宋" w:hAnsi="仿宋" w:cs="仿宋_GB2312"/>
          <w:b/>
          <w:sz w:val="24"/>
          <w:szCs w:val="24"/>
        </w:rPr>
        <w:t>7.</w:t>
      </w:r>
      <w:r>
        <w:rPr>
          <w:rFonts w:ascii="仿宋" w:eastAsia="仿宋" w:hAnsi="仿宋" w:cs="仿宋_GB2312" w:hint="eastAsia"/>
          <w:b/>
          <w:sz w:val="24"/>
          <w:szCs w:val="24"/>
        </w:rPr>
        <w:t>招标文件的获取</w:t>
      </w:r>
    </w:p>
    <w:p w:rsidR="00A44496" w:rsidRDefault="00A44496">
      <w:pPr>
        <w:spacing w:line="360" w:lineRule="auto"/>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详见招标公告中获取招标文件的时间期限、地点、方式。附件中直接下载仅供浏览使用。</w:t>
      </w:r>
    </w:p>
    <w:p w:rsidR="00A44496" w:rsidRDefault="00A44496" w:rsidP="00916ADA">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w:t>
      </w:r>
      <w:r>
        <w:rPr>
          <w:rFonts w:ascii="仿宋" w:eastAsia="仿宋" w:hAnsi="仿宋" w:cs="仿宋_GB2312" w:hint="eastAsia"/>
          <w:b/>
          <w:color w:val="000000"/>
          <w:sz w:val="24"/>
          <w:szCs w:val="21"/>
        </w:rPr>
        <w:t>未按照公告要求完</w:t>
      </w:r>
      <w:r>
        <w:rPr>
          <w:rFonts w:ascii="仿宋" w:eastAsia="仿宋" w:hAnsi="仿宋" w:cs="仿宋_GB2312" w:hint="eastAsia"/>
          <w:b/>
          <w:sz w:val="24"/>
          <w:szCs w:val="21"/>
        </w:rPr>
        <w:t>成采购文件获取的</w:t>
      </w:r>
      <w:r>
        <w:rPr>
          <w:rFonts w:ascii="仿宋" w:eastAsia="仿宋" w:hAnsi="仿宋" w:cs="仿宋_GB2312" w:hint="eastAsia"/>
          <w:b/>
          <w:color w:val="0000FF"/>
          <w:sz w:val="24"/>
          <w:szCs w:val="21"/>
        </w:rPr>
        <w:t>，</w:t>
      </w:r>
      <w:r>
        <w:rPr>
          <w:rFonts w:ascii="仿宋" w:eastAsia="仿宋" w:hAnsi="仿宋" w:cs="仿宋_GB2312" w:hint="eastAsia"/>
          <w:b/>
          <w:color w:val="000000"/>
          <w:sz w:val="24"/>
          <w:szCs w:val="21"/>
        </w:rPr>
        <w:t>投标无效。</w:t>
      </w:r>
    </w:p>
    <w:p w:rsidR="00A44496" w:rsidRDefault="00A44496">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b/>
          <w:color w:val="000000"/>
          <w:sz w:val="24"/>
          <w:szCs w:val="24"/>
        </w:rPr>
        <w:t>8.</w:t>
      </w:r>
      <w:r>
        <w:rPr>
          <w:rFonts w:ascii="仿宋" w:eastAsia="仿宋" w:hAnsi="仿宋" w:cs="仿宋_GB2312" w:hint="eastAsia"/>
          <w:b/>
          <w:color w:val="000000"/>
          <w:sz w:val="24"/>
          <w:szCs w:val="24"/>
        </w:rPr>
        <w:t>开标前答疑会或现场考察</w:t>
      </w:r>
    </w:p>
    <w:p w:rsidR="00A44496" w:rsidRDefault="00A44496" w:rsidP="00916ADA">
      <w:pPr>
        <w:pStyle w:val="af0"/>
        <w:spacing w:line="360" w:lineRule="auto"/>
        <w:ind w:right="-512" w:firstLineChars="100" w:firstLine="240"/>
        <w:rPr>
          <w:rFonts w:ascii="仿宋" w:eastAsia="仿宋" w:hAnsi="仿宋"/>
          <w:color w:val="000000"/>
          <w:sz w:val="24"/>
          <w:szCs w:val="24"/>
        </w:rPr>
      </w:pPr>
      <w:r>
        <w:rPr>
          <w:rFonts w:ascii="仿宋" w:eastAsia="仿宋" w:hAnsi="仿宋" w:hint="eastAsia"/>
          <w:color w:val="000000"/>
          <w:sz w:val="24"/>
          <w:szCs w:val="24"/>
        </w:rPr>
        <w:t>采购人视采购项目的具体情况，如果采购人组织潜在投标人现场考察或者召开开标前答疑会的，潜在投标人按前附表的规定参加现场考察或者开标前答疑会。</w:t>
      </w:r>
      <w:r>
        <w:rPr>
          <w:rFonts w:ascii="仿宋" w:eastAsia="仿宋" w:hAnsi="仿宋" w:hint="eastAsia"/>
          <w:b/>
          <w:color w:val="000000"/>
          <w:sz w:val="24"/>
          <w:szCs w:val="24"/>
        </w:rPr>
        <w:t>采购人不单独或分别组织只有一个供应商参加的现场考察和答疑会。</w:t>
      </w:r>
    </w:p>
    <w:p w:rsidR="00A44496" w:rsidRDefault="00A44496">
      <w:pPr>
        <w:pStyle w:val="af0"/>
        <w:spacing w:line="360" w:lineRule="auto"/>
        <w:ind w:right="-512" w:firstLine="576"/>
        <w:rPr>
          <w:rFonts w:ascii="仿宋" w:eastAsia="仿宋" w:hAnsi="仿宋" w:cs="仿宋_GB2312"/>
          <w:b/>
          <w:color w:val="000000"/>
          <w:szCs w:val="24"/>
        </w:rPr>
      </w:pPr>
      <w:r>
        <w:rPr>
          <w:rFonts w:ascii="仿宋" w:eastAsia="仿宋" w:hAnsi="仿宋"/>
          <w:b/>
          <w:color w:val="000000"/>
          <w:kern w:val="28"/>
          <w:sz w:val="24"/>
          <w:szCs w:val="24"/>
        </w:rPr>
        <w:lastRenderedPageBreak/>
        <w:t>9.</w:t>
      </w:r>
      <w:r>
        <w:rPr>
          <w:rFonts w:ascii="仿宋" w:eastAsia="仿宋" w:hAnsi="仿宋" w:hint="eastAsia"/>
          <w:b/>
          <w:color w:val="000000"/>
          <w:kern w:val="28"/>
          <w:sz w:val="24"/>
          <w:szCs w:val="24"/>
        </w:rPr>
        <w:t>投标保证金</w:t>
      </w:r>
    </w:p>
    <w:p w:rsidR="00A44496" w:rsidRDefault="00A44496" w:rsidP="00916ADA">
      <w:pPr>
        <w:pStyle w:val="2a"/>
        <w:snapToGrid w:val="0"/>
        <w:spacing w:before="0"/>
        <w:ind w:firstLine="480"/>
        <w:rPr>
          <w:rFonts w:ascii="仿宋" w:eastAsia="仿宋" w:hAnsi="仿宋" w:cs="仿宋_GB2312"/>
          <w:color w:val="000000"/>
          <w:lang w:val="zh-CN"/>
        </w:rPr>
      </w:pPr>
      <w:r>
        <w:rPr>
          <w:rFonts w:ascii="仿宋" w:eastAsia="仿宋" w:hAnsi="仿宋" w:hint="eastAsia"/>
          <w:color w:val="000000"/>
        </w:rPr>
        <w:t>本项目不收取投标保证金。</w:t>
      </w:r>
    </w:p>
    <w:p w:rsidR="00A44496" w:rsidRDefault="00A44496">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b/>
          <w:color w:val="000000"/>
          <w:sz w:val="24"/>
          <w:szCs w:val="24"/>
        </w:rPr>
        <w:t xml:space="preserve">10. </w:t>
      </w:r>
      <w:r>
        <w:rPr>
          <w:rFonts w:ascii="仿宋" w:eastAsia="仿宋" w:hAnsi="仿宋" w:cs="仿宋_GB2312" w:hint="eastAsia"/>
          <w:b/>
          <w:color w:val="000000"/>
          <w:sz w:val="24"/>
          <w:szCs w:val="24"/>
        </w:rPr>
        <w:t>投标文件的语言</w:t>
      </w:r>
    </w:p>
    <w:p w:rsidR="00A44496" w:rsidRDefault="00A44496" w:rsidP="00916ADA">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A44496" w:rsidRDefault="00A44496">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b/>
          <w:color w:val="000000"/>
          <w:sz w:val="24"/>
          <w:szCs w:val="24"/>
        </w:rPr>
        <w:t xml:space="preserve">11. </w:t>
      </w:r>
      <w:r>
        <w:rPr>
          <w:rFonts w:ascii="仿宋" w:eastAsia="仿宋" w:hAnsi="仿宋" w:cs="仿宋_GB2312" w:hint="eastAsia"/>
          <w:b/>
          <w:color w:val="000000"/>
          <w:sz w:val="24"/>
          <w:szCs w:val="24"/>
        </w:rPr>
        <w:t>投标文件的组成</w:t>
      </w:r>
    </w:p>
    <w:p w:rsidR="00A44496" w:rsidRDefault="00A44496" w:rsidP="00916ADA">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kern w:val="0"/>
          <w:sz w:val="24"/>
          <w:szCs w:val="24"/>
        </w:rPr>
        <w:t>投标文件应当包括以下主要内容：</w:t>
      </w:r>
      <w:r>
        <w:rPr>
          <w:rFonts w:ascii="仿宋" w:eastAsia="仿宋" w:hAnsi="仿宋" w:cs="仿宋_GB2312" w:hint="eastAsia"/>
          <w:b/>
          <w:color w:val="000000"/>
          <w:sz w:val="24"/>
          <w:szCs w:val="24"/>
        </w:rPr>
        <w:t>资格文件、报价文件、商务技术文件</w:t>
      </w:r>
      <w:r>
        <w:rPr>
          <w:rFonts w:ascii="仿宋" w:eastAsia="仿宋" w:hAnsi="仿宋" w:cs="仿宋_GB2312" w:hint="eastAsia"/>
          <w:color w:val="000000"/>
          <w:sz w:val="24"/>
          <w:szCs w:val="24"/>
        </w:rPr>
        <w:t>。投标文件应当对招标文件提出的要求和条件作出明确响应。</w:t>
      </w:r>
    </w:p>
    <w:p w:rsidR="00A44496" w:rsidRDefault="00A44496" w:rsidP="00916ADA">
      <w:pPr>
        <w:snapToGrid w:val="0"/>
        <w:spacing w:line="360" w:lineRule="auto"/>
        <w:ind w:firstLineChars="200" w:firstLine="480"/>
        <w:rPr>
          <w:rFonts w:ascii="仿宋" w:eastAsia="仿宋" w:hAnsi="仿宋" w:cs="仿宋_GB2312"/>
          <w:b/>
          <w:color w:val="000000"/>
          <w:kern w:val="0"/>
          <w:sz w:val="24"/>
        </w:rPr>
      </w:pPr>
      <w:r>
        <w:rPr>
          <w:rFonts w:ascii="仿宋" w:eastAsia="仿宋" w:hAnsi="仿宋" w:cs="仿宋_GB2312"/>
          <w:color w:val="000000"/>
          <w:sz w:val="24"/>
        </w:rPr>
        <w:t>11.1</w:t>
      </w:r>
      <w:r>
        <w:rPr>
          <w:rFonts w:ascii="仿宋" w:eastAsia="仿宋" w:hAnsi="仿宋" w:cs="仿宋_GB2312" w:hint="eastAsia"/>
          <w:b/>
          <w:color w:val="000000"/>
          <w:sz w:val="24"/>
        </w:rPr>
        <w:t>资格文件</w:t>
      </w:r>
      <w:r>
        <w:rPr>
          <w:rFonts w:ascii="仿宋" w:eastAsia="仿宋" w:hAnsi="仿宋" w:cs="仿宋_GB2312" w:hint="eastAsia"/>
          <w:color w:val="000000"/>
          <w:sz w:val="24"/>
        </w:rPr>
        <w:t>应包括以下内容（均需使用电子签章）：</w:t>
      </w:r>
      <w:r>
        <w:rPr>
          <w:rFonts w:ascii="仿宋" w:eastAsia="仿宋" w:hAnsi="仿宋" w:cs="仿宋_GB2312" w:hint="eastAsia"/>
          <w:color w:val="000000"/>
          <w:kern w:val="0"/>
          <w:sz w:val="24"/>
        </w:rPr>
        <w:t>证明其符合《中华人民共和国政府采购法》</w:t>
      </w:r>
      <w:r>
        <w:rPr>
          <w:rFonts w:ascii="仿宋" w:eastAsia="仿宋" w:hAnsi="仿宋" w:cs="Arial" w:hint="eastAsia"/>
          <w:color w:val="000000"/>
          <w:kern w:val="0"/>
          <w:sz w:val="24"/>
        </w:rPr>
        <w:t>规定的供应商基本条件和采购项目对供应商的特定条件</w:t>
      </w:r>
      <w:r>
        <w:rPr>
          <w:rFonts w:ascii="仿宋" w:eastAsia="仿宋" w:hAnsi="仿宋" w:cs="仿宋_GB2312" w:hint="eastAsia"/>
          <w:color w:val="000000"/>
          <w:sz w:val="24"/>
        </w:rPr>
        <w:t>（如果项目要求）</w:t>
      </w:r>
      <w:r>
        <w:rPr>
          <w:rFonts w:ascii="仿宋" w:eastAsia="仿宋" w:hAnsi="仿宋" w:cs="仿宋_GB2312" w:hint="eastAsia"/>
          <w:color w:val="000000"/>
          <w:kern w:val="0"/>
          <w:sz w:val="24"/>
        </w:rPr>
        <w:t>的有关资格证明文件。</w:t>
      </w:r>
      <w:r>
        <w:rPr>
          <w:rFonts w:ascii="仿宋" w:eastAsia="仿宋" w:hAnsi="仿宋" w:cs="仿宋_GB2312" w:hint="eastAsia"/>
          <w:b/>
          <w:color w:val="000000"/>
          <w:kern w:val="0"/>
          <w:sz w:val="24"/>
        </w:rPr>
        <w:t>（以联合体形式进行政府采购的，参加联合体的供应商均应当提供）</w:t>
      </w:r>
    </w:p>
    <w:p w:rsidR="00A44496" w:rsidRDefault="00A44496" w:rsidP="00916ADA">
      <w:pPr>
        <w:pStyle w:val="af0"/>
        <w:spacing w:line="360" w:lineRule="auto"/>
        <w:ind w:right="-512" w:firstLineChars="200" w:firstLine="480"/>
        <w:rPr>
          <w:rFonts w:ascii="仿宋" w:eastAsia="仿宋" w:hAnsi="仿宋"/>
          <w:color w:val="000000"/>
          <w:sz w:val="24"/>
        </w:rPr>
      </w:pPr>
      <w:bookmarkStart w:id="57" w:name="_Hlt68073093"/>
      <w:bookmarkStart w:id="58" w:name="_Hlt68072998"/>
      <w:bookmarkStart w:id="59" w:name="_Hlt68403820"/>
      <w:bookmarkEnd w:id="57"/>
      <w:bookmarkEnd w:id="58"/>
      <w:bookmarkEnd w:id="59"/>
      <w:r>
        <w:rPr>
          <w:rFonts w:ascii="仿宋" w:eastAsia="仿宋" w:hAnsi="仿宋" w:cs="仿宋_GB2312"/>
          <w:color w:val="000000"/>
          <w:sz w:val="24"/>
        </w:rPr>
        <w:t>1</w:t>
      </w:r>
      <w:r>
        <w:rPr>
          <w:rFonts w:ascii="仿宋" w:eastAsia="仿宋" w:hAnsi="仿宋" w:cs="仿宋_GB2312"/>
          <w:sz w:val="24"/>
        </w:rPr>
        <w:t>1.1.1</w:t>
      </w:r>
      <w:r>
        <w:rPr>
          <w:rFonts w:ascii="仿宋" w:eastAsia="仿宋" w:hAnsi="仿宋" w:hint="eastAsia"/>
          <w:sz w:val="24"/>
        </w:rPr>
        <w:t>营业执照</w:t>
      </w:r>
      <w:r>
        <w:rPr>
          <w:rFonts w:ascii="仿宋" w:eastAsia="仿宋" w:hAnsi="仿宋"/>
          <w:sz w:val="24"/>
        </w:rPr>
        <w:t>(</w:t>
      </w:r>
      <w:r>
        <w:rPr>
          <w:rFonts w:ascii="仿宋" w:eastAsia="仿宋" w:hAnsi="仿宋" w:hint="eastAsia"/>
          <w:sz w:val="24"/>
        </w:rPr>
        <w:t>或事业法人登记证或其他工商等登记证明材料</w:t>
      </w:r>
      <w:r>
        <w:rPr>
          <w:rFonts w:ascii="仿宋" w:eastAsia="仿宋" w:hAnsi="仿宋"/>
          <w:sz w:val="24"/>
        </w:rPr>
        <w:t>)</w:t>
      </w:r>
      <w:r>
        <w:rPr>
          <w:rFonts w:ascii="仿宋" w:eastAsia="仿宋" w:hAnsi="仿宋" w:hint="eastAsia"/>
          <w:sz w:val="24"/>
        </w:rPr>
        <w:t>复印件（投标人为自然人的，提供</w:t>
      </w:r>
      <w:r>
        <w:rPr>
          <w:rFonts w:ascii="仿宋_GB2312" w:eastAsia="仿宋_GB2312" w:hAnsi="Helvetica" w:cs="Helvetica" w:hint="eastAsia"/>
          <w:kern w:val="0"/>
          <w:sz w:val="24"/>
        </w:rPr>
        <w:t>自然人的身份证明</w:t>
      </w:r>
      <w:r>
        <w:rPr>
          <w:rFonts w:ascii="仿宋" w:eastAsia="仿宋" w:hAnsi="仿宋" w:hint="eastAsia"/>
          <w:sz w:val="24"/>
        </w:rPr>
        <w:t>）、税务登记证</w:t>
      </w:r>
      <w:r>
        <w:rPr>
          <w:rFonts w:ascii="仿宋" w:eastAsia="仿宋" w:hAnsi="仿宋"/>
          <w:sz w:val="24"/>
        </w:rPr>
        <w:t>(</w:t>
      </w:r>
      <w:r>
        <w:rPr>
          <w:rFonts w:ascii="仿宋_GB2312" w:eastAsia="仿宋_GB2312" w:hAnsi="Helvetica" w:cs="Helvetica" w:hint="eastAsia"/>
          <w:kern w:val="0"/>
          <w:sz w:val="24"/>
        </w:rPr>
        <w:t>或其它依法缴纳税收的相关材料</w:t>
      </w:r>
      <w:r>
        <w:rPr>
          <w:rFonts w:ascii="仿宋" w:eastAsia="仿宋" w:hAnsi="仿宋"/>
          <w:sz w:val="24"/>
        </w:rPr>
        <w:t>)</w:t>
      </w:r>
      <w:r>
        <w:rPr>
          <w:rFonts w:ascii="仿宋" w:eastAsia="仿宋" w:hAnsi="仿宋" w:hint="eastAsia"/>
          <w:sz w:val="24"/>
        </w:rPr>
        <w:t>复印件、社保登记证（</w:t>
      </w:r>
      <w:r>
        <w:rPr>
          <w:rFonts w:ascii="仿宋_GB2312" w:eastAsia="仿宋_GB2312" w:hAnsi="Helvetica" w:cs="Helvetica" w:hint="eastAsia"/>
          <w:kern w:val="0"/>
          <w:sz w:val="24"/>
        </w:rPr>
        <w:t>或其它依法缴纳社会保障资金的相关材料</w:t>
      </w:r>
      <w:r>
        <w:rPr>
          <w:rFonts w:ascii="仿宋" w:eastAsia="仿宋" w:hAnsi="仿宋" w:hint="eastAsia"/>
          <w:sz w:val="24"/>
        </w:rPr>
        <w:t>）复印件；实施“多证合一、一照一码”登记制度改革的，只需提供改革后取得的营业执照复印件；</w:t>
      </w:r>
    </w:p>
    <w:p w:rsidR="00A44496" w:rsidRDefault="00A44496" w:rsidP="00916ADA">
      <w:pPr>
        <w:pStyle w:val="af0"/>
        <w:spacing w:line="360" w:lineRule="auto"/>
        <w:ind w:right="-512" w:firstLineChars="200" w:firstLine="480"/>
        <w:rPr>
          <w:rFonts w:ascii="仿宋" w:eastAsia="仿宋" w:hAnsi="仿宋" w:cs="仿宋_GB2312"/>
          <w:color w:val="000000"/>
          <w:sz w:val="24"/>
        </w:rPr>
      </w:pPr>
      <w:r>
        <w:rPr>
          <w:rFonts w:ascii="仿宋" w:eastAsia="仿宋" w:hAnsi="仿宋" w:cs="仿宋_GB2312"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A44496" w:rsidRDefault="00A44496" w:rsidP="00916ADA">
      <w:pPr>
        <w:snapToGrid w:val="0"/>
        <w:spacing w:line="360" w:lineRule="auto"/>
        <w:ind w:firstLineChars="200" w:firstLine="480"/>
        <w:rPr>
          <w:rFonts w:ascii="仿宋" w:eastAsia="仿宋" w:hAnsi="仿宋" w:cs="仿宋_GB2312"/>
          <w:sz w:val="24"/>
        </w:rPr>
      </w:pPr>
      <w:r>
        <w:rPr>
          <w:rFonts w:ascii="仿宋" w:eastAsia="仿宋" w:hAnsi="仿宋" w:cs="仿宋_GB2312"/>
          <w:color w:val="000000"/>
          <w:sz w:val="24"/>
        </w:rPr>
        <w:t xml:space="preserve">11.1.2 </w:t>
      </w:r>
      <w:r>
        <w:rPr>
          <w:rFonts w:ascii="仿宋" w:eastAsia="仿宋" w:hAnsi="仿宋" w:cs="仿宋_GB2312" w:hint="eastAsia"/>
          <w:sz w:val="24"/>
        </w:rPr>
        <w:t>最近一年度资产负债表或审计报告等财务报表资料文件</w:t>
      </w:r>
      <w:r>
        <w:rPr>
          <w:rFonts w:ascii="仿宋" w:eastAsia="仿宋" w:hAnsi="仿宋" w:cs="仿宋_GB2312"/>
          <w:sz w:val="24"/>
        </w:rPr>
        <w:t xml:space="preserve"> (</w:t>
      </w:r>
      <w:r>
        <w:rPr>
          <w:rFonts w:ascii="仿宋" w:eastAsia="仿宋" w:hAnsi="仿宋" w:cs="仿宋_GB2312" w:hint="eastAsia"/>
          <w:sz w:val="24"/>
        </w:rPr>
        <w:t>新成立的公司，必须提供情况说明</w:t>
      </w:r>
      <w:r>
        <w:rPr>
          <w:rFonts w:ascii="仿宋" w:eastAsia="仿宋" w:hAnsi="仿宋" w:cs="仿宋_GB2312"/>
          <w:sz w:val="24"/>
        </w:rPr>
        <w:t>)</w:t>
      </w:r>
      <w:r>
        <w:rPr>
          <w:rFonts w:ascii="仿宋" w:eastAsia="仿宋" w:hAnsi="仿宋" w:cs="仿宋_GB2312" w:hint="eastAsia"/>
          <w:sz w:val="24"/>
        </w:rPr>
        <w:t>；</w:t>
      </w:r>
    </w:p>
    <w:p w:rsidR="00A44496" w:rsidRDefault="00A44496" w:rsidP="00916ADA">
      <w:pPr>
        <w:pStyle w:val="af0"/>
        <w:spacing w:line="360" w:lineRule="auto"/>
        <w:ind w:right="-512" w:firstLineChars="200" w:firstLine="480"/>
        <w:rPr>
          <w:rFonts w:ascii="仿宋" w:eastAsia="仿宋" w:hAnsi="仿宋" w:cs="仿宋_GB2312"/>
          <w:color w:val="000000"/>
          <w:sz w:val="24"/>
        </w:rPr>
      </w:pPr>
      <w:r>
        <w:rPr>
          <w:rFonts w:ascii="仿宋" w:eastAsia="仿宋" w:hAnsi="仿宋" w:cs="仿宋_GB2312"/>
          <w:color w:val="000000"/>
          <w:sz w:val="24"/>
        </w:rPr>
        <w:t>11.1.3</w:t>
      </w:r>
      <w:r>
        <w:rPr>
          <w:rFonts w:ascii="仿宋" w:eastAsia="仿宋" w:hAnsi="仿宋" w:cs="仿宋_GB2312" w:hint="eastAsia"/>
          <w:color w:val="000000"/>
          <w:sz w:val="24"/>
        </w:rPr>
        <w:t>具有履行合同所必需的设备和专业技术能力的承诺函；</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11.1.4</w:t>
      </w:r>
      <w:r>
        <w:rPr>
          <w:rFonts w:ascii="仿宋" w:eastAsia="仿宋" w:hAnsi="仿宋" w:cs="仿宋_GB2312" w:hint="eastAsia"/>
          <w:color w:val="000000"/>
          <w:sz w:val="24"/>
        </w:rPr>
        <w:t>参加政府采购活动前三年内，在经营活动中没有重大违法记录的声明；</w:t>
      </w:r>
    </w:p>
    <w:p w:rsidR="00A44496" w:rsidRDefault="00A44496" w:rsidP="00916ADA">
      <w:pPr>
        <w:spacing w:line="360" w:lineRule="auto"/>
        <w:ind w:firstLineChars="200" w:firstLine="480"/>
        <w:rPr>
          <w:rFonts w:ascii="仿宋" w:eastAsia="仿宋" w:hAnsi="仿宋" w:cs="仿宋_GB2312"/>
          <w:color w:val="000000"/>
          <w:sz w:val="24"/>
          <w:szCs w:val="20"/>
        </w:rPr>
      </w:pPr>
      <w:r>
        <w:rPr>
          <w:rFonts w:ascii="仿宋" w:eastAsia="仿宋" w:hAnsi="仿宋" w:cs="仿宋_GB2312"/>
          <w:color w:val="000000"/>
          <w:sz w:val="24"/>
        </w:rPr>
        <w:t>11.1.5</w:t>
      </w:r>
      <w:r>
        <w:rPr>
          <w:rFonts w:ascii="仿宋" w:eastAsia="仿宋" w:hAnsi="仿宋" w:cs="仿宋_GB2312" w:hint="eastAsia"/>
          <w:color w:val="000000"/>
          <w:sz w:val="24"/>
          <w:szCs w:val="20"/>
        </w:rPr>
        <w:t>具有良好商业信誉的特别声明；</w:t>
      </w:r>
    </w:p>
    <w:p w:rsidR="00A44496" w:rsidRDefault="00A44496" w:rsidP="00916ADA">
      <w:pPr>
        <w:spacing w:line="360" w:lineRule="auto"/>
        <w:ind w:firstLineChars="200" w:firstLine="480"/>
        <w:rPr>
          <w:rFonts w:ascii="仿宋" w:eastAsia="仿宋" w:hAnsi="仿宋"/>
          <w:color w:val="000000"/>
          <w:sz w:val="24"/>
        </w:rPr>
      </w:pPr>
      <w:r>
        <w:rPr>
          <w:rFonts w:ascii="仿宋" w:eastAsia="仿宋" w:hAnsi="仿宋" w:cs="仿宋_GB2312"/>
          <w:color w:val="000000"/>
          <w:sz w:val="24"/>
        </w:rPr>
        <w:t>11.1.6</w:t>
      </w:r>
      <w:r>
        <w:rPr>
          <w:rFonts w:ascii="仿宋" w:eastAsia="仿宋" w:hAnsi="仿宋" w:cs="仿宋_GB2312" w:hint="eastAsia"/>
          <w:color w:val="000000"/>
          <w:sz w:val="24"/>
        </w:rPr>
        <w:t>授权书（如法定代表人直接参加投标并对相应文件签字的，只需提供其身份证复印件正反面；</w:t>
      </w:r>
      <w:r>
        <w:rPr>
          <w:rFonts w:ascii="仿宋" w:eastAsia="仿宋" w:hAnsi="仿宋" w:hint="eastAsia"/>
          <w:color w:val="000000"/>
          <w:sz w:val="24"/>
        </w:rPr>
        <w:t>如以联合体形式参加政府采购活动的，按招标文件有关格式范例提供联合体投标授权书）。</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11.1.7</w:t>
      </w:r>
      <w:r>
        <w:rPr>
          <w:rFonts w:ascii="仿宋" w:eastAsia="仿宋" w:hAnsi="仿宋" w:cs="仿宋_GB2312" w:hint="eastAsia"/>
          <w:color w:val="000000"/>
          <w:sz w:val="24"/>
        </w:rPr>
        <w:t>符合特定资格条件（如果项目要求）的有关证明材料（复印件）；</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highlight w:val="yellow"/>
        </w:rPr>
        <w:t>11.1.8</w:t>
      </w:r>
      <w:r>
        <w:rPr>
          <w:rFonts w:ascii="仿宋" w:eastAsia="仿宋" w:hAnsi="仿宋" w:cs="仿宋_GB2312" w:hint="eastAsia"/>
          <w:color w:val="000000"/>
          <w:sz w:val="24"/>
          <w:highlight w:val="yellow"/>
        </w:rPr>
        <w:t>落实政府采购需满足的资格要求（如果项目要求供应商应为中小微企业、监</w:t>
      </w:r>
      <w:r>
        <w:rPr>
          <w:rFonts w:ascii="仿宋" w:eastAsia="仿宋" w:hAnsi="仿宋" w:cs="仿宋_GB2312" w:hint="eastAsia"/>
          <w:color w:val="000000"/>
          <w:sz w:val="24"/>
          <w:highlight w:val="yellow"/>
        </w:rPr>
        <w:lastRenderedPageBreak/>
        <w:t>狱企业、残疾人福利性单位企业）的有关证明材料：中小企业声明函</w:t>
      </w:r>
    </w:p>
    <w:p w:rsidR="00A44496" w:rsidRDefault="00A44496" w:rsidP="00916ADA">
      <w:pPr>
        <w:snapToGrid w:val="0"/>
        <w:spacing w:line="360" w:lineRule="auto"/>
        <w:ind w:firstLineChars="200" w:firstLine="480"/>
        <w:rPr>
          <w:rFonts w:ascii="仿宋" w:eastAsia="仿宋" w:hAnsi="仿宋" w:cs="仿宋_GB2312"/>
          <w:color w:val="000000"/>
          <w:sz w:val="24"/>
          <w:u w:val="single"/>
          <w:lang w:val="zh-CN"/>
        </w:rPr>
      </w:pPr>
      <w:r>
        <w:rPr>
          <w:rFonts w:ascii="仿宋" w:eastAsia="仿宋" w:hAnsi="仿宋" w:cs="仿宋_GB2312"/>
          <w:color w:val="000000"/>
          <w:kern w:val="0"/>
          <w:sz w:val="24"/>
          <w:lang w:val="zh-CN"/>
        </w:rPr>
        <w:t xml:space="preserve">11.2 </w:t>
      </w:r>
      <w:r>
        <w:rPr>
          <w:rFonts w:ascii="仿宋" w:eastAsia="仿宋" w:hAnsi="仿宋" w:cs="仿宋_GB2312" w:hint="eastAsia"/>
          <w:color w:val="000000"/>
          <w:sz w:val="24"/>
        </w:rPr>
        <w:t>投标人的</w:t>
      </w:r>
      <w:r>
        <w:rPr>
          <w:rFonts w:ascii="仿宋" w:eastAsia="仿宋" w:hAnsi="仿宋" w:cs="仿宋_GB2312" w:hint="eastAsia"/>
          <w:b/>
          <w:color w:val="000000"/>
          <w:sz w:val="24"/>
        </w:rPr>
        <w:t>报价文件</w:t>
      </w:r>
      <w:r>
        <w:rPr>
          <w:rFonts w:ascii="仿宋" w:eastAsia="仿宋" w:hAnsi="仿宋" w:cs="仿宋_GB2312" w:hint="eastAsia"/>
          <w:color w:val="000000"/>
          <w:sz w:val="24"/>
        </w:rPr>
        <w:t>应包括以下内容（均需使用电子签章）：</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11.2.1</w:t>
      </w:r>
      <w:r>
        <w:rPr>
          <w:rFonts w:ascii="仿宋" w:eastAsia="仿宋" w:hAnsi="仿宋" w:cs="仿宋_GB2312" w:hint="eastAsia"/>
          <w:color w:val="000000"/>
          <w:kern w:val="0"/>
          <w:sz w:val="24"/>
        </w:rPr>
        <w:t>投标响应函</w:t>
      </w:r>
      <w:r>
        <w:rPr>
          <w:rFonts w:ascii="仿宋" w:eastAsia="仿宋" w:hAnsi="仿宋" w:cs="仿宋_GB2312" w:hint="eastAsia"/>
          <w:color w:val="000000"/>
          <w:sz w:val="24"/>
        </w:rPr>
        <w:t>；</w:t>
      </w:r>
    </w:p>
    <w:p w:rsidR="00A44496" w:rsidRDefault="00A44496" w:rsidP="00916ADA">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color w:val="000000"/>
          <w:sz w:val="24"/>
          <w:szCs w:val="24"/>
        </w:rPr>
        <w:t>11.2.2</w:t>
      </w:r>
      <w:r>
        <w:rPr>
          <w:rFonts w:ascii="仿宋" w:eastAsia="仿宋" w:hAnsi="仿宋" w:cs="仿宋_GB2312" w:hint="eastAsia"/>
          <w:color w:val="000000"/>
          <w:sz w:val="24"/>
          <w:szCs w:val="24"/>
        </w:rPr>
        <w:t>投标</w:t>
      </w:r>
      <w:r>
        <w:rPr>
          <w:rFonts w:ascii="仿宋" w:eastAsia="仿宋" w:hAnsi="仿宋" w:cs="仿宋_GB2312"/>
          <w:color w:val="000000"/>
          <w:sz w:val="24"/>
          <w:szCs w:val="24"/>
        </w:rPr>
        <w:t>(</w:t>
      </w:r>
      <w:r>
        <w:rPr>
          <w:rFonts w:ascii="仿宋" w:eastAsia="仿宋" w:hAnsi="仿宋" w:cs="仿宋_GB2312" w:hint="eastAsia"/>
          <w:color w:val="000000"/>
          <w:sz w:val="24"/>
          <w:szCs w:val="24"/>
        </w:rPr>
        <w:t>开标</w:t>
      </w:r>
      <w:r>
        <w:rPr>
          <w:rFonts w:ascii="仿宋" w:eastAsia="仿宋" w:hAnsi="仿宋" w:cs="仿宋_GB2312"/>
          <w:color w:val="000000"/>
          <w:sz w:val="24"/>
          <w:szCs w:val="24"/>
        </w:rPr>
        <w:t>)</w:t>
      </w:r>
      <w:r>
        <w:rPr>
          <w:rFonts w:ascii="仿宋" w:eastAsia="仿宋" w:hAnsi="仿宋" w:cs="仿宋_GB2312" w:hint="eastAsia"/>
          <w:color w:val="000000"/>
          <w:sz w:val="24"/>
          <w:szCs w:val="24"/>
        </w:rPr>
        <w:t>一览表；</w:t>
      </w:r>
    </w:p>
    <w:p w:rsidR="00A44496" w:rsidRDefault="00A44496" w:rsidP="00916ADA">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color w:val="000000"/>
          <w:sz w:val="24"/>
          <w:szCs w:val="24"/>
        </w:rPr>
        <w:t>11.2.3</w:t>
      </w:r>
      <w:r>
        <w:rPr>
          <w:rFonts w:ascii="仿宋" w:eastAsia="仿宋" w:hAnsi="仿宋" w:cs="仿宋_GB2312" w:hint="eastAsia"/>
          <w:color w:val="000000"/>
          <w:sz w:val="24"/>
          <w:szCs w:val="24"/>
        </w:rPr>
        <w:t>中小企业声明函。</w:t>
      </w:r>
    </w:p>
    <w:p w:rsidR="00A44496" w:rsidRDefault="00A44496" w:rsidP="00916ADA">
      <w:pPr>
        <w:pStyle w:val="af0"/>
        <w:spacing w:line="360" w:lineRule="auto"/>
        <w:ind w:right="-512" w:firstLineChars="200" w:firstLine="480"/>
        <w:rPr>
          <w:rFonts w:ascii="仿宋" w:eastAsia="仿宋" w:hAnsi="仿宋" w:cs="仿宋_GB2312"/>
          <w:color w:val="000000"/>
          <w:sz w:val="24"/>
          <w:szCs w:val="24"/>
          <w:lang w:val="zh-CN"/>
        </w:rPr>
      </w:pPr>
      <w:r>
        <w:rPr>
          <w:rFonts w:ascii="仿宋" w:eastAsia="仿宋" w:hAnsi="仿宋" w:cs="仿宋_GB2312"/>
          <w:color w:val="000000"/>
          <w:kern w:val="0"/>
          <w:sz w:val="24"/>
          <w:szCs w:val="24"/>
          <w:lang w:val="zh-CN"/>
        </w:rPr>
        <w:t xml:space="preserve">11.3  </w:t>
      </w:r>
      <w:r>
        <w:rPr>
          <w:rFonts w:ascii="仿宋" w:eastAsia="仿宋" w:hAnsi="仿宋" w:cs="仿宋_GB2312" w:hint="eastAsia"/>
          <w:color w:val="000000"/>
          <w:kern w:val="0"/>
          <w:sz w:val="24"/>
          <w:szCs w:val="24"/>
          <w:lang w:val="zh-CN"/>
        </w:rPr>
        <w:t>投标人的</w:t>
      </w:r>
      <w:r>
        <w:rPr>
          <w:rFonts w:ascii="仿宋" w:eastAsia="仿宋" w:hAnsi="仿宋" w:cs="仿宋_GB2312" w:hint="eastAsia"/>
          <w:b/>
          <w:color w:val="000000"/>
          <w:sz w:val="24"/>
          <w:szCs w:val="24"/>
        </w:rPr>
        <w:t>商务技术</w:t>
      </w:r>
      <w:r>
        <w:rPr>
          <w:rFonts w:ascii="仿宋" w:eastAsia="仿宋" w:hAnsi="仿宋" w:cs="仿宋_GB2312" w:hint="eastAsia"/>
          <w:b/>
          <w:color w:val="000000"/>
          <w:kern w:val="0"/>
          <w:sz w:val="24"/>
          <w:szCs w:val="24"/>
          <w:lang w:val="zh-CN"/>
        </w:rPr>
        <w:t>文件应</w:t>
      </w:r>
      <w:r>
        <w:rPr>
          <w:rFonts w:ascii="仿宋" w:eastAsia="仿宋" w:hAnsi="仿宋" w:cs="仿宋_GB2312" w:hint="eastAsia"/>
          <w:color w:val="000000"/>
          <w:kern w:val="0"/>
          <w:sz w:val="24"/>
          <w:szCs w:val="24"/>
          <w:lang w:val="zh-CN"/>
        </w:rPr>
        <w:t>包括以下内容</w:t>
      </w:r>
      <w:r>
        <w:rPr>
          <w:rFonts w:ascii="仿宋" w:eastAsia="仿宋" w:hAnsi="仿宋" w:cs="仿宋_GB2312" w:hint="eastAsia"/>
          <w:color w:val="000000"/>
          <w:sz w:val="24"/>
          <w:szCs w:val="24"/>
        </w:rPr>
        <w:t>（</w:t>
      </w:r>
      <w:r>
        <w:rPr>
          <w:rFonts w:ascii="仿宋" w:eastAsia="仿宋" w:hAnsi="仿宋" w:cs="仿宋_GB2312" w:hint="eastAsia"/>
          <w:color w:val="000000"/>
          <w:sz w:val="24"/>
        </w:rPr>
        <w:t>均需使用电子签章</w:t>
      </w:r>
      <w:r>
        <w:rPr>
          <w:rFonts w:ascii="仿宋" w:eastAsia="仿宋" w:hAnsi="仿宋" w:cs="仿宋_GB2312" w:hint="eastAsia"/>
          <w:color w:val="000000"/>
          <w:sz w:val="24"/>
          <w:szCs w:val="24"/>
        </w:rPr>
        <w:t>）</w:t>
      </w:r>
      <w:r>
        <w:rPr>
          <w:rFonts w:ascii="仿宋" w:eastAsia="仿宋" w:hAnsi="仿宋" w:cs="仿宋_GB2312" w:hint="eastAsia"/>
          <w:color w:val="000000"/>
          <w:kern w:val="0"/>
          <w:sz w:val="24"/>
          <w:szCs w:val="24"/>
          <w:lang w:val="zh-CN"/>
        </w:rPr>
        <w:t>：</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lang w:val="zh-CN"/>
        </w:rPr>
        <w:t>11.3.1</w:t>
      </w:r>
      <w:r>
        <w:rPr>
          <w:rFonts w:ascii="仿宋" w:eastAsia="仿宋" w:hAnsi="仿宋" w:hint="eastAsia"/>
          <w:color w:val="000000"/>
          <w:sz w:val="24"/>
        </w:rPr>
        <w:t>营业执照</w:t>
      </w:r>
      <w:r>
        <w:rPr>
          <w:rFonts w:ascii="仿宋" w:eastAsia="仿宋" w:hAnsi="仿宋"/>
          <w:color w:val="000000"/>
          <w:sz w:val="24"/>
        </w:rPr>
        <w:t>(</w:t>
      </w:r>
      <w:r>
        <w:rPr>
          <w:rFonts w:ascii="仿宋" w:eastAsia="仿宋" w:hAnsi="仿宋" w:hint="eastAsia"/>
          <w:color w:val="000000"/>
          <w:sz w:val="24"/>
        </w:rPr>
        <w:t>或事业法人登记证或其他工商等登记证明材料</w:t>
      </w:r>
      <w:r>
        <w:rPr>
          <w:rFonts w:ascii="仿宋" w:eastAsia="仿宋" w:hAnsi="仿宋"/>
          <w:color w:val="000000"/>
          <w:sz w:val="24"/>
        </w:rPr>
        <w:t>)</w:t>
      </w:r>
      <w:r>
        <w:rPr>
          <w:rFonts w:ascii="仿宋" w:eastAsia="仿宋" w:hAnsi="仿宋" w:hint="eastAsia"/>
          <w:color w:val="000000"/>
          <w:sz w:val="24"/>
        </w:rPr>
        <w:t>复印件（</w:t>
      </w:r>
      <w:r>
        <w:rPr>
          <w:rFonts w:ascii="仿宋" w:eastAsia="仿宋" w:hAnsi="仿宋" w:hint="eastAsia"/>
          <w:color w:val="FF0000"/>
          <w:sz w:val="24"/>
        </w:rPr>
        <w:t>投标人为自然人的，须提供</w:t>
      </w:r>
      <w:r>
        <w:rPr>
          <w:rFonts w:ascii="仿宋_GB2312" w:eastAsia="仿宋_GB2312" w:hAnsi="Helvetica" w:cs="Helvetica" w:hint="eastAsia"/>
          <w:color w:val="FF0000"/>
          <w:kern w:val="0"/>
          <w:sz w:val="24"/>
        </w:rPr>
        <w:t>自然人的身份证明</w:t>
      </w:r>
      <w:r>
        <w:rPr>
          <w:rFonts w:ascii="仿宋" w:eastAsia="仿宋" w:hAnsi="仿宋" w:hint="eastAsia"/>
          <w:color w:val="000000"/>
          <w:sz w:val="24"/>
        </w:rPr>
        <w:t>）</w:t>
      </w:r>
      <w:r>
        <w:rPr>
          <w:rFonts w:ascii="仿宋" w:eastAsia="仿宋" w:hAnsi="仿宋" w:cs="仿宋_GB2312" w:hint="eastAsia"/>
          <w:color w:val="000000"/>
          <w:sz w:val="24"/>
        </w:rPr>
        <w:t>；</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lang w:val="zh-CN"/>
        </w:rPr>
        <w:t>11.3.2</w:t>
      </w:r>
      <w:r>
        <w:rPr>
          <w:rFonts w:ascii="仿宋" w:eastAsia="仿宋" w:hAnsi="仿宋" w:cs="仿宋_GB2312" w:hint="eastAsia"/>
          <w:color w:val="000000"/>
          <w:sz w:val="24"/>
        </w:rPr>
        <w:t>法定代表人授权书，法定代表人及其授权代表的身份证复印件（正反面复印件）；如法定代表人直接参加投标并对相应文件签字的，只需提供其身份证复印件（正反面复印件）；</w:t>
      </w:r>
      <w:r>
        <w:rPr>
          <w:rFonts w:ascii="仿宋" w:eastAsia="仿宋" w:hAnsi="仿宋" w:hint="eastAsia"/>
          <w:color w:val="000000"/>
          <w:sz w:val="24"/>
        </w:rPr>
        <w:t>▲</w:t>
      </w:r>
      <w:r>
        <w:rPr>
          <w:rFonts w:ascii="仿宋" w:eastAsia="仿宋" w:hAnsi="仿宋" w:cs="仿宋_GB2312" w:hint="eastAsia"/>
          <w:b/>
          <w:color w:val="000000"/>
          <w:sz w:val="24"/>
        </w:rPr>
        <w:t>投标文件中法定代表人授权书所载内容与本项目内容有异的，投标无效。</w:t>
      </w:r>
    </w:p>
    <w:p w:rsidR="00A44496" w:rsidRDefault="00A44496" w:rsidP="00916ADA">
      <w:pPr>
        <w:pStyle w:val="af0"/>
        <w:spacing w:line="360" w:lineRule="auto"/>
        <w:ind w:right="-512" w:firstLineChars="200" w:firstLine="480"/>
        <w:rPr>
          <w:rFonts w:ascii="仿宋" w:eastAsia="仿宋" w:hAnsi="仿宋"/>
          <w:color w:val="000000"/>
          <w:sz w:val="24"/>
        </w:rPr>
      </w:pPr>
      <w:r>
        <w:rPr>
          <w:rFonts w:ascii="仿宋" w:eastAsia="仿宋" w:hAnsi="仿宋" w:cs="仿宋_GB2312"/>
          <w:color w:val="000000"/>
          <w:sz w:val="24"/>
          <w:lang w:val="zh-CN"/>
        </w:rPr>
        <w:t>11.3.3</w:t>
      </w:r>
      <w:r>
        <w:rPr>
          <w:rFonts w:ascii="仿宋" w:eastAsia="仿宋" w:hAnsi="仿宋" w:hint="eastAsia"/>
          <w:color w:val="000000"/>
          <w:sz w:val="24"/>
        </w:rPr>
        <w:t>如以联合体形式参加政府采购活动的，</w:t>
      </w:r>
      <w:r>
        <w:rPr>
          <w:rFonts w:ascii="仿宋" w:eastAsia="仿宋" w:hAnsi="仿宋" w:hint="eastAsia"/>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ascii="仿宋" w:eastAsia="仿宋" w:hAnsi="仿宋" w:hint="eastAsia"/>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ascii="仿宋" w:eastAsia="仿宋" w:hAnsi="仿宋" w:hint="eastAsia"/>
          <w:b/>
          <w:color w:val="000000"/>
          <w:sz w:val="24"/>
        </w:rPr>
        <w:t>▲如以联合体形式参加政府采购活动的，联合体协议不符合招标文件规定的联合体协议要求的，投标无效。</w:t>
      </w:r>
      <w:r>
        <w:rPr>
          <w:rFonts w:ascii="仿宋" w:eastAsia="仿宋" w:hAnsi="仿宋" w:hint="eastAsia"/>
          <w:color w:val="000000"/>
          <w:sz w:val="24"/>
        </w:rPr>
        <w:t>）</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lang w:val="zh-CN"/>
        </w:rPr>
        <w:t>11.3.4</w:t>
      </w:r>
      <w:r>
        <w:rPr>
          <w:rFonts w:ascii="仿宋" w:eastAsia="仿宋" w:hAnsi="仿宋" w:cs="仿宋_GB2312" w:hint="eastAsia"/>
          <w:color w:val="000000"/>
          <w:sz w:val="24"/>
        </w:rPr>
        <w:t>资信文件：</w:t>
      </w:r>
      <w:r>
        <w:rPr>
          <w:rFonts w:ascii="仿宋" w:eastAsia="仿宋" w:hAnsi="仿宋" w:cs="仿宋_GB2312" w:hint="eastAsia"/>
          <w:color w:val="000000"/>
          <w:kern w:val="0"/>
          <w:sz w:val="24"/>
          <w:szCs w:val="20"/>
        </w:rPr>
        <w:t>见投标须知前附表所述；</w:t>
      </w:r>
    </w:p>
    <w:p w:rsidR="00A44496" w:rsidRDefault="00A44496" w:rsidP="00916ADA">
      <w:pPr>
        <w:pStyle w:val="2a"/>
        <w:snapToGrid w:val="0"/>
        <w:spacing w:before="0"/>
        <w:ind w:firstLine="480"/>
        <w:rPr>
          <w:rFonts w:ascii="仿宋" w:eastAsia="仿宋" w:hAnsi="仿宋"/>
          <w:color w:val="000000"/>
          <w:kern w:val="0"/>
          <w:lang w:val="zh-CN"/>
        </w:rPr>
      </w:pPr>
      <w:r>
        <w:rPr>
          <w:rFonts w:ascii="仿宋" w:eastAsia="仿宋" w:hAnsi="仿宋" w:cs="仿宋_GB2312"/>
          <w:color w:val="000000"/>
          <w:lang w:val="zh-CN"/>
        </w:rPr>
        <w:t>11.3.5</w:t>
      </w:r>
      <w:r>
        <w:rPr>
          <w:rFonts w:ascii="仿宋" w:eastAsia="仿宋" w:hAnsi="仿宋" w:cs="宋体" w:hint="eastAsia"/>
          <w:color w:val="000000"/>
          <w:kern w:val="0"/>
        </w:rPr>
        <w:t>投标截止时间前三年投标人的主要业绩证明材料即</w:t>
      </w:r>
      <w:r>
        <w:rPr>
          <w:rFonts w:ascii="仿宋" w:eastAsia="仿宋" w:hAnsi="仿宋" w:hint="eastAsia"/>
          <w:color w:val="000000"/>
          <w:lang w:val="zh-CN"/>
        </w:rPr>
        <w:t>合同</w:t>
      </w:r>
      <w:r>
        <w:rPr>
          <w:rFonts w:ascii="仿宋" w:eastAsia="仿宋" w:hAnsi="仿宋" w:hint="eastAsia"/>
          <w:color w:val="000000"/>
        </w:rPr>
        <w:t>和用户验收报告</w:t>
      </w:r>
      <w:r>
        <w:rPr>
          <w:rFonts w:ascii="仿宋" w:eastAsia="仿宋" w:hAnsi="仿宋" w:hint="eastAsia"/>
          <w:color w:val="000000"/>
          <w:szCs w:val="24"/>
        </w:rPr>
        <w:t>（</w:t>
      </w:r>
      <w:r>
        <w:rPr>
          <w:rFonts w:ascii="仿宋" w:eastAsia="仿宋" w:hAnsi="仿宋" w:cs="Arial" w:hint="eastAsia"/>
          <w:color w:val="000000"/>
        </w:rPr>
        <w:t>联合体投标的，联合体各方</w:t>
      </w:r>
      <w:r>
        <w:rPr>
          <w:rFonts w:ascii="仿宋" w:eastAsia="仿宋" w:hAnsi="仿宋" w:cs="Helvetica" w:hint="eastAsi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ascii="仿宋" w:eastAsia="仿宋" w:hAnsi="仿宋"/>
          <w:color w:val="000000"/>
          <w:szCs w:val="24"/>
        </w:rPr>
        <w:t>)</w:t>
      </w:r>
      <w:r>
        <w:rPr>
          <w:rFonts w:ascii="仿宋" w:eastAsia="仿宋" w:hAnsi="仿宋" w:cs="宋体" w:hint="eastAsia"/>
          <w:color w:val="000000"/>
          <w:kern w:val="0"/>
        </w:rPr>
        <w:t>；</w:t>
      </w:r>
    </w:p>
    <w:p w:rsidR="00A44496" w:rsidRDefault="00A44496" w:rsidP="00916ADA">
      <w:pPr>
        <w:snapToGrid w:val="0"/>
        <w:spacing w:line="360" w:lineRule="auto"/>
        <w:ind w:firstLineChars="225" w:firstLine="540"/>
        <w:rPr>
          <w:rFonts w:ascii="仿宋" w:eastAsia="仿宋" w:hAnsi="仿宋" w:cs="仿宋_GB2312"/>
          <w:color w:val="000000"/>
          <w:sz w:val="24"/>
        </w:rPr>
      </w:pPr>
      <w:r>
        <w:rPr>
          <w:rFonts w:ascii="仿宋" w:eastAsia="仿宋" w:hAnsi="仿宋" w:cs="仿宋_GB2312"/>
          <w:color w:val="000000"/>
          <w:sz w:val="24"/>
          <w:lang w:val="zh-CN"/>
        </w:rPr>
        <w:t>11.3.6</w:t>
      </w:r>
      <w:r>
        <w:rPr>
          <w:rFonts w:ascii="仿宋" w:eastAsia="仿宋" w:hAnsi="仿宋" w:cs="仿宋_GB2312" w:hint="eastAsia"/>
          <w:color w:val="000000"/>
          <w:kern w:val="0"/>
          <w:sz w:val="24"/>
          <w:lang w:val="zh-CN"/>
        </w:rPr>
        <w:t>投标人认为需要的其他商务文件或说明；</w:t>
      </w:r>
    </w:p>
    <w:p w:rsidR="00A44496" w:rsidRDefault="00A44496" w:rsidP="00916ADA">
      <w:pPr>
        <w:pStyle w:val="af0"/>
        <w:snapToGrid w:val="0"/>
        <w:spacing w:line="360" w:lineRule="auto"/>
        <w:ind w:right="-512" w:firstLineChars="200" w:firstLine="480"/>
        <w:rPr>
          <w:rFonts w:ascii="仿宋" w:eastAsia="仿宋" w:hAnsi="仿宋" w:cs="仿宋_GB2312"/>
          <w:color w:val="000000"/>
          <w:sz w:val="24"/>
          <w:lang w:val="zh-CN"/>
        </w:rPr>
      </w:pPr>
      <w:r>
        <w:rPr>
          <w:rFonts w:ascii="仿宋" w:eastAsia="仿宋" w:hAnsi="仿宋" w:cs="仿宋_GB2312"/>
          <w:color w:val="000000"/>
          <w:sz w:val="24"/>
          <w:lang w:val="zh-CN"/>
        </w:rPr>
        <w:t>11.3.7</w:t>
      </w:r>
      <w:r>
        <w:rPr>
          <w:rFonts w:ascii="仿宋" w:eastAsia="仿宋" w:hAnsi="仿宋" w:cs="仿宋_GB2312" w:hint="eastAsia"/>
          <w:color w:val="000000"/>
          <w:sz w:val="24"/>
          <w:lang w:val="zh-CN"/>
        </w:rPr>
        <w:t>投标人应提供针对项目的完整技术解决方案；</w:t>
      </w:r>
    </w:p>
    <w:p w:rsidR="00A44496" w:rsidRDefault="00A44496" w:rsidP="00916ADA">
      <w:pPr>
        <w:snapToGrid w:val="0"/>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sz w:val="24"/>
          <w:lang w:val="zh-CN"/>
        </w:rPr>
        <w:lastRenderedPageBreak/>
        <w:t>针对本项目的完整技术解决方案和实施方案；详细阐述项目方案的实现思路及关键技术；符合本项目对当前和未来发展的要求；以及对功能设计和实施计划的建议；</w:t>
      </w:r>
    </w:p>
    <w:p w:rsidR="00A44496" w:rsidRDefault="00A44496" w:rsidP="00916ADA">
      <w:pPr>
        <w:pStyle w:val="af0"/>
        <w:snapToGrid w:val="0"/>
        <w:spacing w:line="360" w:lineRule="auto"/>
        <w:ind w:right="-512" w:firstLineChars="200" w:firstLine="482"/>
        <w:rPr>
          <w:rFonts w:ascii="仿宋" w:eastAsia="仿宋" w:hAnsi="仿宋" w:cs="仿宋_GB2312"/>
          <w:color w:val="000000"/>
          <w:kern w:val="0"/>
          <w:sz w:val="24"/>
          <w:lang w:val="zh-CN"/>
        </w:rPr>
      </w:pPr>
      <w:r>
        <w:rPr>
          <w:rFonts w:ascii="仿宋" w:eastAsia="仿宋" w:hAnsi="仿宋" w:cs="仿宋_GB2312" w:hint="eastAsia"/>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ascii="仿宋" w:eastAsia="仿宋" w:hAnsi="仿宋" w:cs="仿宋_GB2312" w:hint="eastAsia"/>
          <w:b/>
          <w:color w:val="000000"/>
          <w:kern w:val="0"/>
          <w:sz w:val="24"/>
          <w:lang w:val="zh-CN"/>
        </w:rPr>
        <w:t>任何含糊不清的</w:t>
      </w:r>
      <w:r>
        <w:rPr>
          <w:rFonts w:ascii="仿宋" w:eastAsia="仿宋" w:hAnsi="仿宋" w:cs="仿宋_GB2312" w:hint="eastAsia"/>
          <w:b/>
          <w:color w:val="000000"/>
          <w:sz w:val="24"/>
        </w:rPr>
        <w:t>表述导致</w:t>
      </w:r>
      <w:r>
        <w:rPr>
          <w:rFonts w:ascii="仿宋" w:eastAsia="仿宋" w:hAnsi="仿宋" w:cs="仿宋_GB2312" w:hint="eastAsia"/>
          <w:b/>
          <w:color w:val="000000"/>
          <w:kern w:val="0"/>
          <w:sz w:val="24"/>
          <w:lang w:val="zh-CN"/>
        </w:rPr>
        <w:t>评标委员会技术扣分直至认定为投标无效都将是投标人的责任</w:t>
      </w:r>
      <w:r>
        <w:rPr>
          <w:rFonts w:ascii="仿宋" w:eastAsia="仿宋" w:hAnsi="仿宋" w:cs="仿宋_GB2312" w:hint="eastAsia"/>
          <w:color w:val="000000"/>
          <w:sz w:val="24"/>
        </w:rPr>
        <w:t>。</w:t>
      </w:r>
    </w:p>
    <w:p w:rsidR="00A44496" w:rsidRDefault="00A44496" w:rsidP="00916ADA">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11.3.9</w:t>
      </w:r>
      <w:r>
        <w:rPr>
          <w:rFonts w:ascii="仿宋" w:eastAsia="仿宋" w:hAnsi="仿宋" w:cs="仿宋_GB2312" w:hint="eastAsia"/>
          <w:color w:val="000000"/>
          <w:sz w:val="24"/>
        </w:rPr>
        <w:t>投标人在投标文件技术偏离说明表中，</w:t>
      </w:r>
      <w:r>
        <w:rPr>
          <w:rFonts w:ascii="仿宋" w:eastAsia="仿宋" w:hAnsi="仿宋" w:cs="仿宋_GB2312" w:hint="eastAsia"/>
          <w:color w:val="000000"/>
          <w:kern w:val="0"/>
          <w:sz w:val="24"/>
          <w:lang w:val="zh-CN"/>
        </w:rPr>
        <w:t>应对</w:t>
      </w:r>
      <w:r>
        <w:rPr>
          <w:rFonts w:ascii="仿宋" w:eastAsia="仿宋" w:hAnsi="仿宋" w:cs="仿宋_GB2312" w:hint="eastAsia"/>
          <w:color w:val="000000"/>
          <w:sz w:val="24"/>
        </w:rPr>
        <w:t>采购需求</w:t>
      </w:r>
      <w:r>
        <w:rPr>
          <w:rFonts w:ascii="仿宋" w:eastAsia="仿宋" w:hAnsi="仿宋" w:cs="仿宋_GB2312" w:hint="eastAsia"/>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A44496" w:rsidRDefault="00A44496" w:rsidP="00916ADA">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11.3.10</w:t>
      </w:r>
      <w:r>
        <w:rPr>
          <w:rFonts w:ascii="仿宋" w:eastAsia="仿宋" w:hAnsi="仿宋" w:cs="仿宋_GB2312" w:hint="eastAsia"/>
          <w:color w:val="000000"/>
          <w:kern w:val="0"/>
          <w:sz w:val="24"/>
          <w:lang w:val="zh-CN"/>
        </w:rPr>
        <w:t>针对本项目建设的详细实施计划。本项目详细工作实施组织方案，包括</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但不限于</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以下内容：组织机构、工作时间进度表、工作程序和步骤、管理和协调方法、关键步骤的思路和要点；</w:t>
      </w:r>
    </w:p>
    <w:p w:rsidR="00A44496" w:rsidRDefault="00A44496" w:rsidP="00916ADA">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11.3.11</w:t>
      </w:r>
      <w:r>
        <w:rPr>
          <w:rFonts w:ascii="仿宋" w:eastAsia="仿宋" w:hAnsi="仿宋" w:cs="仿宋_GB2312" w:hint="eastAsia"/>
          <w:color w:val="000000"/>
          <w:kern w:val="0"/>
          <w:sz w:val="24"/>
          <w:lang w:val="zh-CN"/>
        </w:rPr>
        <w:t>针对本项目的售后服务方案。项目验收之前、验收之后的维护方案；针对本项目的维护方案等。投标人应以书面形式完整准确地表述售后服务承诺</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范围、标准及期限等</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、投标人可能增加的服务承诺等。并明示服务承诺可能涉及的前提设定和费用，否则将被认为是无条件和免费的。承诺质保期内均提供免费上门服务；</w:t>
      </w:r>
    </w:p>
    <w:p w:rsidR="00A44496" w:rsidRDefault="00A44496" w:rsidP="00916ADA">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11.3.12</w:t>
      </w:r>
      <w:r>
        <w:rPr>
          <w:rFonts w:ascii="仿宋" w:eastAsia="仿宋" w:hAnsi="仿宋" w:cs="仿宋_GB2312" w:hint="eastAsia"/>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包括从事相关项目的经验，对每一个项目有一个简要的描述，该人员参与的时间以及在项目中的责任</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，资质情况等；</w:t>
      </w:r>
    </w:p>
    <w:p w:rsidR="00A44496" w:rsidRDefault="00A44496" w:rsidP="00916ADA">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11.3.13</w:t>
      </w:r>
      <w:r>
        <w:rPr>
          <w:rFonts w:ascii="仿宋" w:eastAsia="仿宋" w:hAnsi="仿宋" w:cs="仿宋_GB2312" w:hint="eastAsia"/>
          <w:color w:val="000000"/>
          <w:kern w:val="0"/>
          <w:sz w:val="24"/>
          <w:lang w:val="zh-CN"/>
        </w:rPr>
        <w:t>优惠条件及特殊承诺；</w:t>
      </w:r>
    </w:p>
    <w:p w:rsidR="00A44496" w:rsidRDefault="00A44496" w:rsidP="00916ADA">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11.3.14</w:t>
      </w:r>
      <w:r>
        <w:rPr>
          <w:rFonts w:ascii="仿宋" w:eastAsia="仿宋" w:hAnsi="仿宋" w:cs="仿宋_GB2312" w:hint="eastAsia"/>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A44496" w:rsidRDefault="00A44496" w:rsidP="00916ADA">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11.3.15</w:t>
      </w:r>
      <w:r>
        <w:rPr>
          <w:rFonts w:ascii="仿宋" w:eastAsia="仿宋" w:hAnsi="仿宋" w:cs="仿宋_GB2312" w:hint="eastAsia"/>
          <w:color w:val="000000"/>
          <w:kern w:val="0"/>
          <w:sz w:val="24"/>
          <w:lang w:val="zh-CN"/>
        </w:rPr>
        <w:t>培训计划；（如果有）</w:t>
      </w:r>
    </w:p>
    <w:p w:rsidR="00A44496" w:rsidRDefault="00A44496" w:rsidP="00916ADA">
      <w:pPr>
        <w:pStyle w:val="af0"/>
        <w:spacing w:line="360" w:lineRule="auto"/>
        <w:ind w:right="-512" w:firstLineChars="150" w:firstLine="360"/>
        <w:rPr>
          <w:rFonts w:ascii="仿宋" w:eastAsia="仿宋" w:hAnsi="仿宋" w:cs="仿宋_GB2312"/>
          <w:color w:val="000000"/>
          <w:kern w:val="0"/>
          <w:sz w:val="24"/>
          <w:szCs w:val="24"/>
          <w:lang w:val="zh-CN"/>
        </w:rPr>
      </w:pPr>
      <w:r>
        <w:rPr>
          <w:rFonts w:ascii="仿宋" w:eastAsia="仿宋" w:hAnsi="仿宋" w:cs="仿宋_GB2312"/>
          <w:color w:val="000000"/>
          <w:sz w:val="24"/>
          <w:lang w:val="zh-CN"/>
        </w:rPr>
        <w:t>11.3.16</w:t>
      </w:r>
      <w:r>
        <w:rPr>
          <w:rFonts w:ascii="仿宋" w:eastAsia="仿宋" w:hAnsi="仿宋" w:cs="仿宋_GB2312" w:hint="eastAsia"/>
          <w:color w:val="000000"/>
          <w:kern w:val="0"/>
          <w:sz w:val="24"/>
          <w:szCs w:val="24"/>
          <w:lang w:val="zh-CN"/>
        </w:rPr>
        <w:t>投标人认为需要的其他技术文件或说明；</w:t>
      </w:r>
    </w:p>
    <w:p w:rsidR="00A44496" w:rsidRDefault="00A44496" w:rsidP="00916ADA">
      <w:pPr>
        <w:tabs>
          <w:tab w:val="left" w:pos="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color w:val="000000"/>
          <w:sz w:val="24"/>
          <w:lang w:val="zh-CN"/>
        </w:rPr>
        <w:t>11.3.17</w:t>
      </w:r>
      <w:r>
        <w:rPr>
          <w:rFonts w:ascii="仿宋" w:eastAsia="仿宋" w:hAnsi="仿宋" w:cs="仿宋_GB2312" w:hint="eastAsia"/>
          <w:color w:val="000000"/>
          <w:kern w:val="0"/>
          <w:sz w:val="24"/>
          <w:lang w:val="zh-CN"/>
        </w:rPr>
        <w:t>关于对招标文件商务、合同中有关条款的拒绝声明。（如果有）</w:t>
      </w:r>
    </w:p>
    <w:p w:rsidR="00A44496" w:rsidRDefault="00A44496" w:rsidP="00916ADA">
      <w:pPr>
        <w:spacing w:line="360" w:lineRule="auto"/>
        <w:ind w:firstLineChars="200" w:firstLine="482"/>
        <w:rPr>
          <w:rFonts w:ascii="仿宋" w:eastAsia="仿宋" w:hAnsi="仿宋" w:cs="仿宋_GB2312"/>
          <w:b/>
          <w:color w:val="000000"/>
          <w:sz w:val="24"/>
        </w:rPr>
      </w:pPr>
      <w:r>
        <w:rPr>
          <w:rFonts w:ascii="仿宋" w:eastAsia="仿宋" w:hAnsi="仿宋" w:hint="eastAsia"/>
          <w:b/>
          <w:color w:val="000000"/>
          <w:sz w:val="24"/>
        </w:rPr>
        <w:lastRenderedPageBreak/>
        <w:t>▲</w:t>
      </w:r>
      <w:r>
        <w:rPr>
          <w:rFonts w:ascii="仿宋" w:eastAsia="仿宋" w:hAnsi="仿宋" w:cs="仿宋_GB2312" w:hint="eastAsia"/>
          <w:b/>
          <w:color w:val="000000"/>
          <w:sz w:val="24"/>
        </w:rPr>
        <w:t>投标文件组成漏项，内容不全或内容字迹模糊辨认不清的，投标无效；</w:t>
      </w:r>
    </w:p>
    <w:p w:rsidR="00A44496" w:rsidRDefault="00A44496" w:rsidP="00916ADA">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▲投标文件含有采购人不能接受的附加条件的，投标无效；</w:t>
      </w:r>
    </w:p>
    <w:p w:rsidR="00A44496" w:rsidRDefault="00A44496" w:rsidP="00916ADA">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▲投标人提供虚假材料投标的，投标无效。</w:t>
      </w:r>
    </w:p>
    <w:p w:rsidR="00A44496" w:rsidRDefault="00A44496" w:rsidP="00916ADA">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▲根据法律、法规或招标文件要求，评标委员会认为应当作无效投标的其他情况。</w:t>
      </w:r>
    </w:p>
    <w:p w:rsidR="00A44496" w:rsidRDefault="00A44496">
      <w:pPr>
        <w:pStyle w:val="2a"/>
        <w:snapToGrid w:val="0"/>
        <w:spacing w:before="0"/>
        <w:ind w:firstLineChars="0" w:firstLine="0"/>
        <w:outlineLvl w:val="0"/>
        <w:rPr>
          <w:rFonts w:ascii="仿宋" w:eastAsia="仿宋" w:hAnsi="仿宋" w:cs="仿宋_GB2312"/>
          <w:b/>
          <w:color w:val="000000"/>
          <w:szCs w:val="24"/>
        </w:rPr>
      </w:pPr>
      <w:bookmarkStart w:id="60" w:name="_Toc91899887"/>
      <w:r>
        <w:rPr>
          <w:rFonts w:ascii="仿宋" w:eastAsia="仿宋" w:hAnsi="仿宋" w:cs="仿宋_GB2312"/>
          <w:b/>
          <w:color w:val="000000"/>
          <w:szCs w:val="24"/>
        </w:rPr>
        <w:t>12</w:t>
      </w:r>
      <w:r>
        <w:rPr>
          <w:rFonts w:ascii="仿宋" w:eastAsia="仿宋" w:hAnsi="仿宋" w:cs="仿宋_GB2312"/>
          <w:b/>
          <w:color w:val="000000"/>
          <w:kern w:val="0"/>
          <w:szCs w:val="24"/>
          <w:lang w:val="zh-CN"/>
        </w:rPr>
        <w:t xml:space="preserve">. </w:t>
      </w:r>
      <w:r>
        <w:rPr>
          <w:rFonts w:ascii="仿宋" w:eastAsia="仿宋" w:hAnsi="仿宋" w:cs="仿宋_GB2312" w:hint="eastAsia"/>
          <w:b/>
          <w:color w:val="000000"/>
          <w:szCs w:val="24"/>
        </w:rPr>
        <w:t>投标文件的编制</w:t>
      </w:r>
    </w:p>
    <w:p w:rsidR="00A44496" w:rsidRDefault="00A44496" w:rsidP="00916ADA">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w:t>
      </w:r>
      <w:r>
        <w:rPr>
          <w:rFonts w:ascii="仿宋" w:eastAsia="仿宋" w:hAnsi="仿宋" w:cs="仿宋_GB2312" w:hint="eastAsia"/>
          <w:b/>
          <w:color w:val="000000"/>
          <w:sz w:val="24"/>
        </w:rPr>
        <w:t>投标文件未按本条规定的格式编制的，投标无效；</w:t>
      </w:r>
    </w:p>
    <w:p w:rsidR="00A44496" w:rsidRDefault="00A44496" w:rsidP="00916ADA">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color w:val="000000"/>
          <w:kern w:val="0"/>
          <w:sz w:val="24"/>
          <w:lang w:val="zh-CN"/>
        </w:rPr>
        <w:t>12.1</w:t>
      </w:r>
      <w:r>
        <w:rPr>
          <w:rFonts w:ascii="仿宋" w:eastAsia="仿宋" w:hAnsi="仿宋" w:cs="仿宋_GB2312" w:hint="eastAsia"/>
          <w:color w:val="000000"/>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44496" w:rsidRDefault="00A44496" w:rsidP="00916ADA">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w:t>
      </w:r>
      <w:r>
        <w:rPr>
          <w:rFonts w:ascii="仿宋" w:eastAsia="仿宋" w:hAnsi="仿宋" w:cs="仿宋_GB2312" w:hint="eastAsia"/>
          <w:kern w:val="0"/>
          <w:sz w:val="24"/>
          <w:lang w:val="zh-CN"/>
        </w:rPr>
        <w:t>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60"/>
    <w:p w:rsidR="00A44496" w:rsidRDefault="00A44496" w:rsidP="00916ADA">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w:t>
      </w:r>
      <w:r>
        <w:rPr>
          <w:rFonts w:ascii="仿宋" w:eastAsia="仿宋" w:hAnsi="仿宋" w:cs="仿宋_GB2312" w:hint="eastAsia"/>
          <w:kern w:val="0"/>
          <w:sz w:val="24"/>
          <w:lang w:val="zh-CN"/>
        </w:rPr>
        <w:t>使用“政采云电子交易客户端”需要提前申领</w:t>
      </w:r>
      <w:r>
        <w:rPr>
          <w:rFonts w:ascii="仿宋" w:eastAsia="仿宋" w:hAnsi="仿宋" w:cs="仿宋_GB2312"/>
          <w:kern w:val="0"/>
          <w:sz w:val="24"/>
          <w:lang w:val="zh-CN"/>
        </w:rPr>
        <w:t>CA</w:t>
      </w:r>
      <w:r>
        <w:rPr>
          <w:rFonts w:ascii="仿宋" w:eastAsia="仿宋" w:hAnsi="仿宋" w:cs="仿宋_GB2312" w:hint="eastAsia"/>
          <w:kern w:val="0"/>
          <w:sz w:val="24"/>
          <w:lang w:val="zh-CN"/>
        </w:rPr>
        <w:t>数字证书，申领流程请自行前往“浙江政府采购网</w:t>
      </w:r>
      <w:r>
        <w:rPr>
          <w:rFonts w:ascii="仿宋" w:eastAsia="仿宋" w:hAnsi="仿宋" w:cs="仿宋_GB2312"/>
          <w:kern w:val="0"/>
          <w:sz w:val="24"/>
          <w:lang w:val="zh-CN"/>
        </w:rPr>
        <w:t>-</w:t>
      </w:r>
      <w:r>
        <w:rPr>
          <w:rFonts w:ascii="仿宋" w:eastAsia="仿宋" w:hAnsi="仿宋" w:cs="仿宋_GB2312" w:hint="eastAsia"/>
          <w:kern w:val="0"/>
          <w:sz w:val="24"/>
          <w:lang w:val="zh-CN"/>
        </w:rPr>
        <w:t>下载专区</w:t>
      </w:r>
      <w:r>
        <w:rPr>
          <w:rFonts w:ascii="仿宋" w:eastAsia="仿宋" w:hAnsi="仿宋" w:cs="仿宋_GB2312"/>
          <w:kern w:val="0"/>
          <w:sz w:val="24"/>
          <w:lang w:val="zh-CN"/>
        </w:rPr>
        <w:t>-</w:t>
      </w:r>
      <w:r>
        <w:rPr>
          <w:rFonts w:ascii="仿宋" w:eastAsia="仿宋" w:hAnsi="仿宋" w:cs="仿宋_GB2312" w:hint="eastAsia"/>
          <w:kern w:val="0"/>
          <w:sz w:val="24"/>
          <w:lang w:val="zh-CN"/>
        </w:rPr>
        <w:t>电子交易客户端</w:t>
      </w:r>
      <w:r>
        <w:rPr>
          <w:rFonts w:ascii="仿宋" w:eastAsia="仿宋" w:hAnsi="仿宋" w:cs="仿宋_GB2312"/>
          <w:kern w:val="0"/>
          <w:sz w:val="24"/>
          <w:lang w:val="zh-CN"/>
        </w:rPr>
        <w:t>-CA</w:t>
      </w:r>
      <w:r>
        <w:rPr>
          <w:rFonts w:ascii="仿宋" w:eastAsia="仿宋" w:hAnsi="仿宋" w:cs="仿宋_GB2312" w:hint="eastAsia"/>
          <w:kern w:val="0"/>
          <w:sz w:val="24"/>
          <w:lang w:val="zh-CN"/>
        </w:rPr>
        <w:t>驱动和申领流程”进行查阅。</w:t>
      </w:r>
    </w:p>
    <w:p w:rsidR="00A44496" w:rsidRDefault="00A44496" w:rsidP="00916ADA">
      <w:pPr>
        <w:pStyle w:val="2a"/>
        <w:snapToGrid w:val="0"/>
        <w:spacing w:before="0"/>
        <w:ind w:firstLine="482"/>
        <w:rPr>
          <w:rFonts w:ascii="仿宋" w:eastAsia="仿宋" w:hAnsi="仿宋" w:cs="仿宋_GB2312"/>
          <w:b/>
          <w:color w:val="000000"/>
          <w:szCs w:val="24"/>
        </w:rPr>
      </w:pPr>
      <w:r>
        <w:rPr>
          <w:rFonts w:ascii="仿宋" w:eastAsia="仿宋" w:hAnsi="仿宋" w:cs="仿宋_GB2312"/>
          <w:b/>
          <w:color w:val="000000"/>
          <w:szCs w:val="24"/>
        </w:rPr>
        <w:t>12.4</w:t>
      </w:r>
      <w:r>
        <w:rPr>
          <w:rFonts w:ascii="仿宋" w:eastAsia="仿宋" w:hAnsi="仿宋" w:cs="仿宋_GB2312" w:hint="eastAsia"/>
          <w:b/>
          <w:color w:val="000000"/>
          <w:szCs w:val="24"/>
        </w:rPr>
        <w:t>纸质备份文件（如有）的制作要求：</w:t>
      </w:r>
    </w:p>
    <w:p w:rsidR="00A44496" w:rsidRDefault="00A44496" w:rsidP="00916ADA">
      <w:pPr>
        <w:pStyle w:val="2a"/>
        <w:snapToGrid w:val="0"/>
        <w:spacing w:before="0"/>
        <w:ind w:firstLine="480"/>
        <w:rPr>
          <w:rFonts w:ascii="仿宋" w:eastAsia="仿宋" w:hAnsi="仿宋" w:cs="仿宋_GB2312"/>
          <w:color w:val="000000"/>
          <w:szCs w:val="24"/>
        </w:rPr>
      </w:pPr>
      <w:r>
        <w:rPr>
          <w:rFonts w:ascii="仿宋" w:eastAsia="仿宋" w:hAnsi="仿宋" w:cs="仿宋_GB2312"/>
          <w:color w:val="000000"/>
          <w:szCs w:val="24"/>
        </w:rPr>
        <w:t>12.4.1</w:t>
      </w:r>
      <w:r>
        <w:rPr>
          <w:rFonts w:ascii="仿宋" w:eastAsia="仿宋" w:hAnsi="仿宋" w:cs="仿宋_GB2312" w:hint="eastAsia"/>
          <w:color w:val="000000"/>
          <w:szCs w:val="24"/>
        </w:rPr>
        <w:t>投标人制作纸质投标文件须在投标文件封面上标明“正本”与“副本”字样、项目名称与标项号，并加盖投标人公章。正本内容与副本不一致时，以正本为准。</w:t>
      </w:r>
    </w:p>
    <w:p w:rsidR="00A44496" w:rsidRDefault="00A44496" w:rsidP="00916ADA">
      <w:pPr>
        <w:pStyle w:val="2a"/>
        <w:snapToGrid w:val="0"/>
        <w:spacing w:before="0"/>
        <w:ind w:firstLine="480"/>
        <w:rPr>
          <w:rFonts w:ascii="仿宋" w:eastAsia="仿宋" w:hAnsi="仿宋" w:cs="仿宋_GB2312"/>
          <w:color w:val="000000"/>
          <w:szCs w:val="24"/>
        </w:rPr>
      </w:pPr>
      <w:r>
        <w:rPr>
          <w:rFonts w:ascii="仿宋" w:eastAsia="仿宋" w:hAnsi="仿宋" w:cs="仿宋_GB2312"/>
          <w:color w:val="000000"/>
          <w:szCs w:val="24"/>
        </w:rPr>
        <w:t>12.4.2</w:t>
      </w:r>
      <w:r>
        <w:rPr>
          <w:rFonts w:ascii="仿宋" w:eastAsia="仿宋" w:hAnsi="仿宋" w:cs="仿宋_GB2312" w:hint="eastAsia"/>
          <w:color w:val="000000"/>
          <w:szCs w:val="24"/>
        </w:rPr>
        <w:t>投标文件正本应使用不能擦去的墨水打印或书写</w:t>
      </w:r>
      <w:r>
        <w:rPr>
          <w:rFonts w:ascii="仿宋" w:eastAsia="仿宋" w:hAnsi="仿宋" w:cs="仿宋_GB2312" w:hint="eastAsia"/>
          <w:color w:val="000000"/>
        </w:rPr>
        <w:t>。</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12.4.3</w:t>
      </w:r>
      <w:r>
        <w:rPr>
          <w:rFonts w:ascii="仿宋" w:eastAsia="仿宋" w:hAnsi="仿宋" w:cs="仿宋_GB2312" w:hint="eastAsia"/>
          <w:color w:val="000000"/>
          <w:sz w:val="24"/>
        </w:rPr>
        <w:t>全套投标文件应无涂改和行间插字，除非这些删改是根据采购机构要求进行，或者是投标人造成的必须修改的错误。所修改处应由法定代表人或其授权代表签字盖章予以确认。</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 xml:space="preserve">12.4.4 </w:t>
      </w:r>
      <w:r>
        <w:rPr>
          <w:rFonts w:ascii="仿宋" w:eastAsia="仿宋" w:hAnsi="仿宋" w:cs="仿宋_GB2312" w:hint="eastAsia"/>
          <w:color w:val="000000"/>
          <w:sz w:val="24"/>
        </w:rPr>
        <w:t>投标文件建议采用</w:t>
      </w:r>
      <w:r>
        <w:rPr>
          <w:rFonts w:ascii="仿宋" w:eastAsia="仿宋" w:hAnsi="仿宋" w:cs="仿宋_GB2312"/>
          <w:color w:val="000000"/>
          <w:sz w:val="24"/>
        </w:rPr>
        <w:t>A4</w:t>
      </w:r>
      <w:r>
        <w:rPr>
          <w:rFonts w:ascii="仿宋" w:eastAsia="仿宋" w:hAnsi="仿宋" w:cs="仿宋_GB2312" w:hint="eastAsia"/>
          <w:color w:val="000000"/>
          <w:sz w:val="24"/>
        </w:rPr>
        <w:t>幅面，按顺序统一编目编码装订成册。</w:t>
      </w:r>
      <w:r>
        <w:rPr>
          <w:rFonts w:ascii="仿宋" w:eastAsia="仿宋" w:hAnsi="仿宋" w:cs="仿宋_GB2312" w:hint="eastAsia"/>
          <w:b/>
          <w:color w:val="000000"/>
          <w:sz w:val="24"/>
        </w:rPr>
        <w:t>提倡双面打印</w:t>
      </w:r>
      <w:r>
        <w:rPr>
          <w:rFonts w:ascii="仿宋" w:eastAsia="仿宋" w:hAnsi="仿宋" w:cs="仿宋_GB2312" w:hint="eastAsia"/>
          <w:color w:val="000000"/>
          <w:sz w:val="24"/>
        </w:rPr>
        <w:t>。</w:t>
      </w:r>
    </w:p>
    <w:p w:rsidR="00A44496" w:rsidRDefault="00A44496" w:rsidP="00916ADA">
      <w:pPr>
        <w:snapToGrid w:val="0"/>
        <w:spacing w:line="360" w:lineRule="auto"/>
        <w:ind w:firstLineChars="200" w:firstLine="480"/>
        <w:rPr>
          <w:rFonts w:ascii="仿宋" w:eastAsia="仿宋" w:hAnsi="仿宋" w:cs="仿宋_GB2312"/>
          <w:color w:val="000000"/>
          <w:sz w:val="24"/>
        </w:rPr>
      </w:pPr>
    </w:p>
    <w:p w:rsidR="00A44496" w:rsidRDefault="00A44496">
      <w:pPr>
        <w:snapToGrid w:val="0"/>
        <w:spacing w:line="360" w:lineRule="auto"/>
        <w:rPr>
          <w:rFonts w:ascii="仿宋" w:eastAsia="仿宋" w:hAnsi="仿宋" w:cs="仿宋_GB2312"/>
          <w:b/>
          <w:color w:val="000000"/>
          <w:sz w:val="24"/>
        </w:rPr>
      </w:pPr>
      <w:r>
        <w:rPr>
          <w:rFonts w:ascii="仿宋" w:eastAsia="仿宋" w:hAnsi="仿宋" w:cs="仿宋_GB2312"/>
          <w:b/>
          <w:color w:val="000000"/>
          <w:sz w:val="24"/>
        </w:rPr>
        <w:t>13.</w:t>
      </w:r>
      <w:r>
        <w:rPr>
          <w:rFonts w:ascii="仿宋" w:eastAsia="仿宋" w:hAnsi="仿宋" w:cs="仿宋_GB2312" w:hint="eastAsia"/>
          <w:b/>
          <w:color w:val="000000"/>
          <w:sz w:val="24"/>
        </w:rPr>
        <w:t>投标文件的装订、签署、盖章</w:t>
      </w:r>
    </w:p>
    <w:p w:rsidR="00A44496" w:rsidRDefault="00A44496" w:rsidP="00916ADA">
      <w:pPr>
        <w:pStyle w:val="2a"/>
        <w:snapToGrid w:val="0"/>
        <w:spacing w:before="0"/>
        <w:ind w:firstLine="480"/>
        <w:rPr>
          <w:rFonts w:ascii="仿宋" w:eastAsia="仿宋" w:hAnsi="仿宋" w:cs="仿宋_GB2312"/>
          <w:b/>
        </w:rPr>
      </w:pPr>
      <w:r>
        <w:rPr>
          <w:rFonts w:ascii="仿宋" w:eastAsia="仿宋" w:hAnsi="仿宋" w:cs="仿宋_GB2312"/>
          <w:szCs w:val="24"/>
        </w:rPr>
        <w:t>13.1</w:t>
      </w:r>
      <w:r>
        <w:rPr>
          <w:rFonts w:ascii="仿宋" w:eastAsia="仿宋" w:hAnsi="仿宋" w:cs="仿宋_GB2312" w:hint="eastAsia"/>
          <w:szCs w:val="24"/>
        </w:rPr>
        <w:t>投标文件按照招标文件第六部分格式要</w:t>
      </w:r>
      <w:r>
        <w:rPr>
          <w:rFonts w:ascii="仿宋" w:eastAsia="仿宋" w:hAnsi="仿宋" w:cs="仿宋_GB2312" w:hint="eastAsia"/>
        </w:rPr>
        <w:t>求进行签署、盖章。</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A44496" w:rsidRDefault="00A44496" w:rsidP="00916ADA">
      <w:pPr>
        <w:pStyle w:val="2a"/>
        <w:snapToGrid w:val="0"/>
        <w:spacing w:before="0"/>
        <w:ind w:firstLine="480"/>
        <w:rPr>
          <w:rFonts w:ascii="仿宋" w:eastAsia="仿宋" w:hAnsi="仿宋" w:cs="仿宋_GB2312"/>
          <w:szCs w:val="24"/>
        </w:rPr>
      </w:pPr>
      <w:r>
        <w:rPr>
          <w:rFonts w:ascii="仿宋" w:eastAsia="仿宋" w:hAnsi="仿宋" w:cs="仿宋_GB2312"/>
        </w:rPr>
        <w:t>13.2</w:t>
      </w:r>
      <w:r>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为确保网上操作合法、有效和安全，投标人应当在投标截止时间前完成在“政府采购云平台”的身份认证，确保在电子投标过程中能够对相关数据电文进行加密和使用电子签章。</w:t>
      </w:r>
    </w:p>
    <w:p w:rsidR="00A44496" w:rsidRDefault="00A44496" w:rsidP="00916ADA">
      <w:pPr>
        <w:snapToGrid w:val="0"/>
        <w:spacing w:line="360" w:lineRule="auto"/>
        <w:ind w:firstLineChars="200" w:firstLine="480"/>
        <w:rPr>
          <w:rFonts w:ascii="仿宋" w:eastAsia="仿宋" w:hAnsi="仿宋"/>
          <w:b/>
          <w:color w:val="000000"/>
          <w:sz w:val="24"/>
        </w:rPr>
      </w:pPr>
      <w:r>
        <w:rPr>
          <w:rFonts w:ascii="仿宋" w:eastAsia="仿宋" w:hAnsi="仿宋" w:hint="eastAsia"/>
          <w:color w:val="000000"/>
          <w:sz w:val="24"/>
        </w:rPr>
        <w:t>纸质备份文件（如有）须将投标文件的资格文件、商务技术文件、报价文件</w:t>
      </w:r>
      <w:r>
        <w:rPr>
          <w:rFonts w:ascii="仿宋" w:eastAsia="仿宋" w:hAnsi="仿宋" w:hint="eastAsia"/>
          <w:b/>
          <w:color w:val="000000"/>
          <w:sz w:val="24"/>
        </w:rPr>
        <w:t>三</w:t>
      </w:r>
      <w:r>
        <w:rPr>
          <w:rFonts w:ascii="仿宋" w:eastAsia="仿宋" w:hAnsi="仿宋" w:hint="eastAsia"/>
          <w:color w:val="000000"/>
          <w:sz w:val="24"/>
        </w:rPr>
        <w:t>部分</w:t>
      </w:r>
      <w:r>
        <w:rPr>
          <w:rFonts w:ascii="仿宋" w:eastAsia="仿宋" w:hAnsi="仿宋" w:hint="eastAsia"/>
          <w:color w:val="000000"/>
          <w:sz w:val="24"/>
        </w:rPr>
        <w:lastRenderedPageBreak/>
        <w:t>分别装订成册，投标文件的装订必须采用</w:t>
      </w:r>
      <w:r>
        <w:rPr>
          <w:rFonts w:ascii="仿宋" w:eastAsia="仿宋" w:hAnsi="仿宋" w:hint="eastAsia"/>
          <w:b/>
          <w:color w:val="000000"/>
          <w:sz w:val="24"/>
        </w:rPr>
        <w:t>胶订或线订</w:t>
      </w:r>
      <w:r>
        <w:rPr>
          <w:rFonts w:ascii="仿宋" w:eastAsia="仿宋" w:hAnsi="仿宋" w:hint="eastAsia"/>
          <w:color w:val="000000"/>
          <w:sz w:val="24"/>
        </w:rPr>
        <w:t>形式，不得采用活页装订方式（胶订或线订以外装订形式视为活页装订）。</w:t>
      </w:r>
      <w:r>
        <w:rPr>
          <w:rFonts w:ascii="仿宋" w:eastAsia="仿宋" w:hAnsi="仿宋" w:hint="eastAsia"/>
          <w:b/>
          <w:color w:val="000000"/>
          <w:sz w:val="24"/>
        </w:rPr>
        <w:t>▲对不符合装订要求的投标文件，按投标无效处理。</w:t>
      </w:r>
    </w:p>
    <w:p w:rsidR="00A44496" w:rsidRDefault="00A44496">
      <w:pPr>
        <w:pStyle w:val="2a"/>
        <w:spacing w:before="0"/>
        <w:ind w:firstLineChars="0" w:firstLine="0"/>
        <w:rPr>
          <w:rFonts w:ascii="仿宋_GB2312" w:eastAsia="仿宋_GB2312" w:hAnsi="仿宋" w:cs="仿宋_GB2312"/>
          <w:b/>
          <w:szCs w:val="24"/>
        </w:rPr>
      </w:pPr>
      <w:r>
        <w:rPr>
          <w:rFonts w:ascii="仿宋" w:eastAsia="仿宋" w:hAnsi="仿宋"/>
          <w:b/>
          <w:color w:val="000000"/>
        </w:rPr>
        <w:t>14.</w:t>
      </w:r>
      <w:r>
        <w:rPr>
          <w:rFonts w:ascii="仿宋_GB2312" w:eastAsia="仿宋_GB2312" w:hAnsi="仿宋" w:cs="仿宋_GB2312" w:hint="eastAsia"/>
          <w:b/>
          <w:szCs w:val="24"/>
        </w:rPr>
        <w:t>投标文件的提交、补充、修改、撤回</w:t>
      </w:r>
    </w:p>
    <w:p w:rsidR="00A44496" w:rsidRDefault="00A44496" w:rsidP="00916ADA">
      <w:pPr>
        <w:pStyle w:val="2a"/>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44496" w:rsidRDefault="00A44496" w:rsidP="00916ADA">
      <w:pPr>
        <w:pStyle w:val="2a"/>
        <w:spacing w:before="0"/>
        <w:ind w:firstLineChars="250" w:firstLine="600"/>
        <w:rPr>
          <w:rFonts w:ascii="仿宋" w:eastAsia="仿宋" w:hAnsi="仿宋" w:cs="仿宋_GB2312"/>
          <w:szCs w:val="24"/>
        </w:rPr>
      </w:pPr>
      <w:r>
        <w:rPr>
          <w:rFonts w:ascii="仿宋" w:eastAsia="仿宋" w:hAnsi="仿宋" w:cs="仿宋_GB2312"/>
          <w:szCs w:val="24"/>
        </w:rPr>
        <w:t>14.2</w:t>
      </w:r>
      <w:r>
        <w:rPr>
          <w:rFonts w:ascii="仿宋" w:eastAsia="仿宋" w:hAnsi="仿宋" w:cs="仿宋_GB2312"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A44496" w:rsidRDefault="00A44496" w:rsidP="00916ADA">
      <w:pPr>
        <w:pStyle w:val="2a"/>
        <w:spacing w:before="0"/>
        <w:ind w:firstLine="480"/>
        <w:rPr>
          <w:rFonts w:ascii="仿宋" w:eastAsia="仿宋" w:hAnsi="仿宋" w:cs="仿宋_GB2312"/>
          <w:szCs w:val="24"/>
        </w:rPr>
      </w:pPr>
      <w:r>
        <w:rPr>
          <w:rFonts w:ascii="仿宋" w:eastAsia="仿宋" w:hAnsi="仿宋" w:cs="仿宋_GB2312"/>
          <w:szCs w:val="24"/>
        </w:rPr>
        <w:t>14.3</w:t>
      </w:r>
      <w:r>
        <w:rPr>
          <w:rFonts w:ascii="仿宋" w:eastAsia="仿宋" w:hAnsi="仿宋" w:cs="仿宋_GB2312" w:hint="eastAsia"/>
          <w:szCs w:val="24"/>
        </w:rPr>
        <w:t>采购机构可以视情况延长投标文件提交的截止时间。在上述情况下，采购机构与投标人以前在投标截止期方面的全部权利、责任和义务，将适用于延长至新的投标截止期。</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14.4</w:t>
      </w:r>
      <w:r>
        <w:rPr>
          <w:rFonts w:ascii="仿宋" w:eastAsia="仿宋" w:hAnsi="仿宋" w:cs="仿宋_GB2312" w:hint="eastAsia"/>
          <w:color w:val="000000"/>
          <w:szCs w:val="24"/>
        </w:rPr>
        <w:t>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 xml:space="preserve">14.4.1 </w:t>
      </w:r>
      <w:r>
        <w:rPr>
          <w:rFonts w:ascii="仿宋" w:eastAsia="仿宋" w:hAnsi="仿宋" w:cs="仿宋_GB2312" w:hint="eastAsia"/>
          <w:color w:val="000000"/>
          <w:szCs w:val="24"/>
        </w:rPr>
        <w:t>投标人的补充、修改文件，应按本须知规定编制、密封、标志和递交，如果一份投标文件有几份函件时，应注明哪一份有效，否则所作修改视为无效。</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14.4.2</w:t>
      </w:r>
      <w:r>
        <w:rPr>
          <w:rFonts w:ascii="仿宋" w:eastAsia="仿宋" w:hAnsi="仿宋" w:cs="仿宋_GB2312" w:hint="eastAsia"/>
          <w:color w:val="000000"/>
          <w:szCs w:val="24"/>
        </w:rPr>
        <w:t>投标人对投标文件的修改均要加以说明，否则其修改将被视为无效。</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14.4.3</w:t>
      </w:r>
      <w:r>
        <w:rPr>
          <w:rFonts w:ascii="仿宋" w:eastAsia="仿宋" w:hAnsi="仿宋" w:cs="仿宋_GB2312" w:hint="eastAsia"/>
          <w:color w:val="000000"/>
          <w:szCs w:val="24"/>
        </w:rPr>
        <w:t>投标人在投标截止时间前，可以对所提交的投标文件进行补充、修改或者撤回，并书面通知采购人、采购机构。补充、修改的内容作为投标文件的组成部分。补充、修改的内容与投标文件不一致的，以补充、修改的内容为准。</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14.4.4</w:t>
      </w:r>
      <w:r>
        <w:rPr>
          <w:rFonts w:ascii="仿宋" w:eastAsia="仿宋" w:hAnsi="仿宋" w:cs="仿宋_GB2312" w:hint="eastAsia"/>
          <w:color w:val="000000"/>
        </w:rPr>
        <w:t>在开标后规定的投标有效期内</w:t>
      </w:r>
      <w:r>
        <w:rPr>
          <w:rFonts w:ascii="仿宋" w:eastAsia="仿宋" w:hAnsi="仿宋" w:cs="仿宋_GB2312" w:hint="eastAsia"/>
          <w:color w:val="000000"/>
          <w:szCs w:val="24"/>
        </w:rPr>
        <w:t>，投标人不能撤销投标文件。</w:t>
      </w:r>
    </w:p>
    <w:p w:rsidR="00A44496" w:rsidRDefault="00A44496">
      <w:pPr>
        <w:snapToGrid w:val="0"/>
        <w:spacing w:line="360" w:lineRule="auto"/>
        <w:rPr>
          <w:rFonts w:ascii="仿宋" w:eastAsia="仿宋" w:hAnsi="仿宋" w:cs="仿宋_GB2312"/>
          <w:b/>
          <w:color w:val="000000"/>
          <w:sz w:val="24"/>
        </w:rPr>
      </w:pPr>
      <w:r>
        <w:rPr>
          <w:rFonts w:ascii="仿宋" w:eastAsia="仿宋" w:hAnsi="仿宋" w:cs="仿宋_GB2312"/>
          <w:b/>
          <w:color w:val="000000"/>
          <w:sz w:val="24"/>
        </w:rPr>
        <w:t xml:space="preserve">15. </w:t>
      </w:r>
      <w:r>
        <w:rPr>
          <w:rFonts w:ascii="仿宋" w:eastAsia="仿宋" w:hAnsi="仿宋" w:cs="仿宋_GB2312" w:hint="eastAsia"/>
          <w:b/>
          <w:color w:val="0000FF"/>
          <w:sz w:val="24"/>
        </w:rPr>
        <w:t>备份</w:t>
      </w:r>
      <w:r>
        <w:rPr>
          <w:rFonts w:ascii="仿宋" w:eastAsia="仿宋" w:hAnsi="仿宋" w:cs="仿宋_GB2312" w:hint="eastAsia"/>
          <w:b/>
          <w:color w:val="000000"/>
          <w:sz w:val="24"/>
        </w:rPr>
        <w:t>投标文件（如有）以及投标文件的递交</w:t>
      </w:r>
    </w:p>
    <w:p w:rsidR="00A44496" w:rsidRDefault="00A44496" w:rsidP="00916ADA">
      <w:pPr>
        <w:pStyle w:val="2a"/>
        <w:spacing w:before="0"/>
        <w:ind w:firstLine="480"/>
        <w:rPr>
          <w:rFonts w:ascii="仿宋" w:eastAsia="仿宋" w:hAnsi="仿宋"/>
          <w:b/>
          <w:szCs w:val="24"/>
        </w:rPr>
      </w:pPr>
      <w:r>
        <w:rPr>
          <w:rFonts w:ascii="仿宋" w:eastAsia="仿宋" w:hAnsi="仿宋"/>
          <w:szCs w:val="24"/>
        </w:rPr>
        <w:t>15.1</w:t>
      </w:r>
      <w:r>
        <w:rPr>
          <w:rFonts w:ascii="仿宋" w:eastAsia="仿宋" w:hAnsi="仿宋" w:hint="eastAsia"/>
          <w:szCs w:val="24"/>
        </w:rPr>
        <w:t>备份</w:t>
      </w:r>
      <w:r>
        <w:rPr>
          <w:rFonts w:ascii="仿宋_GB2312" w:eastAsia="仿宋_GB2312" w:hAnsi="仿宋" w:hint="eastAsia"/>
          <w:szCs w:val="24"/>
        </w:rPr>
        <w:t>投标文件须</w:t>
      </w:r>
      <w:r>
        <w:rPr>
          <w:rFonts w:ascii="仿宋_GB2312" w:eastAsia="仿宋_GB2312" w:hAnsi="仿宋" w:hint="eastAsia"/>
          <w:b/>
          <w:szCs w:val="24"/>
        </w:rPr>
        <w:t>密封包装</w:t>
      </w:r>
      <w:r>
        <w:rPr>
          <w:rFonts w:ascii="仿宋_GB2312" w:eastAsia="仿宋_GB2312" w:hAnsi="仿宋" w:hint="eastAsia"/>
          <w:szCs w:val="24"/>
        </w:rPr>
        <w:t>，密封包装指：所有投标文件应密封包装，包含资格文件、商务技术文件、报价文件三部分。其中，报价文件必须单独密封，未单独密封的，在开标时发生报价泄露的，由投标人自行承担相关责任</w:t>
      </w:r>
      <w:r>
        <w:rPr>
          <w:rFonts w:ascii="仿宋_GB2312" w:eastAsia="仿宋_GB2312" w:hAnsi="仿宋" w:hint="eastAsia"/>
          <w:b/>
          <w:szCs w:val="24"/>
        </w:rPr>
        <w:t>。没有密封包装的投标文件，将被拒收。</w:t>
      </w:r>
    </w:p>
    <w:p w:rsidR="00A44496" w:rsidRDefault="00A44496" w:rsidP="00916ADA">
      <w:pPr>
        <w:snapToGrid w:val="0"/>
        <w:spacing w:line="360" w:lineRule="auto"/>
        <w:ind w:firstLineChars="200" w:firstLine="480"/>
        <w:rPr>
          <w:rFonts w:ascii="仿宋" w:eastAsia="仿宋" w:hAnsi="仿宋"/>
          <w:color w:val="000000"/>
          <w:sz w:val="24"/>
        </w:rPr>
      </w:pPr>
      <w:r>
        <w:rPr>
          <w:rFonts w:ascii="仿宋" w:eastAsia="仿宋" w:hAnsi="仿宋"/>
          <w:color w:val="000000"/>
          <w:sz w:val="24"/>
        </w:rPr>
        <w:lastRenderedPageBreak/>
        <w:t>15.2</w:t>
      </w:r>
      <w:r>
        <w:rPr>
          <w:rFonts w:ascii="仿宋" w:eastAsia="仿宋" w:hAnsi="仿宋" w:hint="eastAsia"/>
          <w:color w:val="000000"/>
          <w:sz w:val="24"/>
        </w:rPr>
        <w:t>所有备份投标文件包装封面物应写明项目名称、投标人名称</w:t>
      </w:r>
      <w:r>
        <w:rPr>
          <w:rFonts w:ascii="仿宋" w:eastAsia="仿宋" w:hAnsi="仿宋"/>
          <w:color w:val="000000"/>
          <w:sz w:val="24"/>
        </w:rPr>
        <w:t>(</w:t>
      </w:r>
      <w:r>
        <w:rPr>
          <w:rFonts w:ascii="仿宋" w:eastAsia="仿宋" w:hAnsi="仿宋" w:hint="eastAsia"/>
          <w:color w:val="000000"/>
          <w:sz w:val="24"/>
        </w:rPr>
        <w:t>联合体投标的，包装物封面需注明联合体投标，并注明联合体成员各方的名称和联合体协议中约定的牵头人的名称</w:t>
      </w:r>
      <w:r>
        <w:rPr>
          <w:rFonts w:ascii="仿宋" w:eastAsia="仿宋" w:hAnsi="仿宋"/>
          <w:color w:val="000000"/>
          <w:sz w:val="24"/>
        </w:rPr>
        <w:t>)</w:t>
      </w:r>
      <w:r>
        <w:rPr>
          <w:rFonts w:ascii="仿宋" w:eastAsia="仿宋" w:hAnsi="仿宋" w:hint="eastAsia"/>
          <w:color w:val="000000"/>
          <w:sz w:val="24"/>
        </w:rPr>
        <w:t>。</w:t>
      </w:r>
    </w:p>
    <w:p w:rsidR="00A44496" w:rsidRDefault="00A44496" w:rsidP="00916ADA">
      <w:pPr>
        <w:snapToGrid w:val="0"/>
        <w:spacing w:line="360" w:lineRule="auto"/>
        <w:ind w:firstLineChars="200" w:firstLine="480"/>
        <w:rPr>
          <w:rFonts w:ascii="仿宋" w:eastAsia="仿宋" w:hAnsi="仿宋" w:cs="仿宋_GB2312"/>
          <w:sz w:val="24"/>
        </w:rPr>
      </w:pPr>
      <w:r>
        <w:rPr>
          <w:rFonts w:ascii="仿宋" w:eastAsia="仿宋" w:hAnsi="仿宋"/>
          <w:color w:val="000000"/>
          <w:sz w:val="24"/>
        </w:rPr>
        <w:t>15.3</w:t>
      </w:r>
      <w:r>
        <w:rPr>
          <w:rFonts w:ascii="仿宋" w:eastAsia="仿宋" w:hAnsi="仿宋" w:hint="eastAsia"/>
          <w:color w:val="000000"/>
          <w:sz w:val="24"/>
        </w:rPr>
        <w:t>电子</w:t>
      </w:r>
      <w:r>
        <w:rPr>
          <w:rFonts w:ascii="仿宋" w:eastAsia="仿宋" w:hAnsi="仿宋" w:cs="仿宋_GB2312" w:hint="eastAsia"/>
          <w:sz w:val="24"/>
        </w:rPr>
        <w:t>备份投标文件须在“政采云投标客户端”制作生成，并储存在</w:t>
      </w:r>
      <w:r>
        <w:rPr>
          <w:rFonts w:ascii="仿宋" w:eastAsia="仿宋" w:hAnsi="仿宋"/>
          <w:sz w:val="24"/>
        </w:rPr>
        <w:t>DVD</w:t>
      </w:r>
      <w:r>
        <w:rPr>
          <w:rFonts w:ascii="仿宋" w:eastAsia="仿宋" w:hAnsi="仿宋" w:hint="eastAsia"/>
          <w:sz w:val="24"/>
        </w:rPr>
        <w:t>光盘</w:t>
      </w:r>
      <w:r>
        <w:rPr>
          <w:rFonts w:ascii="仿宋" w:eastAsia="仿宋" w:hAnsi="仿宋" w:cs="仿宋_GB2312" w:hint="eastAsia"/>
          <w:sz w:val="24"/>
        </w:rPr>
        <w:t>中。备份投标文件应当密封包装并在包装上加盖公章并注明投标项目名称，投标人名称</w:t>
      </w:r>
      <w:r>
        <w:rPr>
          <w:rFonts w:ascii="仿宋" w:eastAsia="仿宋" w:hAnsi="仿宋" w:cs="仿宋_GB2312"/>
          <w:sz w:val="24"/>
        </w:rPr>
        <w:t>(</w:t>
      </w:r>
      <w:r>
        <w:rPr>
          <w:rFonts w:ascii="仿宋" w:eastAsia="仿宋" w:hAnsi="仿宋" w:cs="仿宋_GB2312" w:hint="eastAsia"/>
          <w:sz w:val="24"/>
        </w:rPr>
        <w:t>联合体投标的，包装物封面需注明联合体投标，并注明联合体成员各方的名称和联合体协议中约定的牵头人的名称</w:t>
      </w:r>
      <w:r>
        <w:rPr>
          <w:rFonts w:ascii="仿宋" w:eastAsia="仿宋" w:hAnsi="仿宋" w:cs="仿宋_GB2312"/>
          <w:sz w:val="24"/>
        </w:rPr>
        <w:t>)</w:t>
      </w:r>
    </w:p>
    <w:p w:rsidR="00A44496" w:rsidRDefault="00A44496" w:rsidP="00916ADA">
      <w:pPr>
        <w:snapToGrid w:val="0"/>
        <w:spacing w:line="360" w:lineRule="auto"/>
        <w:ind w:firstLineChars="200" w:firstLine="482"/>
        <w:rPr>
          <w:rFonts w:ascii="仿宋" w:eastAsia="仿宋" w:hAnsi="仿宋" w:cs="仿宋_GB2312"/>
          <w:b/>
          <w:sz w:val="24"/>
        </w:rPr>
      </w:pPr>
      <w:r>
        <w:rPr>
          <w:rFonts w:ascii="仿宋" w:eastAsia="仿宋" w:hAnsi="仿宋" w:hint="eastAsia"/>
          <w:b/>
          <w:sz w:val="24"/>
        </w:rPr>
        <w:t>▲不符合上述制作、</w:t>
      </w:r>
      <w:r>
        <w:rPr>
          <w:rFonts w:ascii="仿宋" w:eastAsia="仿宋" w:hAnsi="仿宋" w:cs="仿宋_GB2312" w:hint="eastAsia"/>
          <w:b/>
          <w:sz w:val="24"/>
        </w:rPr>
        <w:t>存储、密封规定的备份投标文件将被视为无效或者被拒绝接收。</w:t>
      </w:r>
    </w:p>
    <w:p w:rsidR="00A44496" w:rsidRDefault="00A44496" w:rsidP="00916ADA">
      <w:pPr>
        <w:snapToGrid w:val="0"/>
        <w:spacing w:line="360" w:lineRule="auto"/>
        <w:ind w:firstLineChars="200" w:firstLine="482"/>
        <w:rPr>
          <w:rFonts w:ascii="仿宋" w:eastAsia="仿宋" w:hAnsi="仿宋"/>
          <w:color w:val="000000"/>
          <w:sz w:val="24"/>
        </w:rPr>
      </w:pPr>
      <w:r>
        <w:rPr>
          <w:rFonts w:ascii="仿宋" w:eastAsia="仿宋" w:hAnsi="仿宋" w:hint="eastAsia"/>
          <w:b/>
          <w:sz w:val="24"/>
        </w:rPr>
        <w:t>▲</w:t>
      </w:r>
      <w:r>
        <w:rPr>
          <w:rFonts w:ascii="仿宋" w:eastAsia="仿宋" w:hAnsi="仿宋" w:cs="仿宋_GB2312" w:hint="eastAsia"/>
          <w:b/>
          <w:sz w:val="24"/>
        </w:rPr>
        <w:t>投标人仅提交备份投标文件，没有在电子交易平台传输递交投标文件的，投标无效。</w:t>
      </w:r>
    </w:p>
    <w:p w:rsidR="00A44496" w:rsidRDefault="00A44496" w:rsidP="00916ADA">
      <w:pPr>
        <w:pStyle w:val="2a"/>
        <w:ind w:firstLine="480"/>
        <w:rPr>
          <w:rFonts w:ascii="仿宋" w:eastAsia="仿宋" w:hAnsi="仿宋" w:cs="仿宋_GB2312"/>
          <w:szCs w:val="24"/>
        </w:rPr>
      </w:pPr>
      <w:r>
        <w:rPr>
          <w:rFonts w:ascii="仿宋" w:eastAsia="仿宋" w:hAnsi="仿宋" w:cs="仿宋_GB2312"/>
          <w:szCs w:val="24"/>
        </w:rPr>
        <w:t xml:space="preserve">15.4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44496" w:rsidRDefault="00A44496" w:rsidP="00916ADA">
      <w:pPr>
        <w:pStyle w:val="2a"/>
        <w:spacing w:before="0"/>
        <w:ind w:firstLine="480"/>
        <w:rPr>
          <w:rFonts w:ascii="仿宋" w:eastAsia="仿宋" w:hAnsi="仿宋" w:cs="仿宋_GB2312"/>
          <w:szCs w:val="24"/>
        </w:rPr>
      </w:pPr>
      <w:r>
        <w:rPr>
          <w:rFonts w:ascii="仿宋" w:eastAsia="仿宋" w:hAnsi="仿宋" w:cs="仿宋_GB2312"/>
          <w:szCs w:val="24"/>
        </w:rPr>
        <w:t>15.5</w:t>
      </w:r>
      <w:r>
        <w:rPr>
          <w:rFonts w:ascii="仿宋" w:eastAsia="仿宋" w:hAnsi="仿宋" w:cs="仿宋_GB2312" w:hint="eastAsia"/>
          <w:szCs w:val="24"/>
        </w:rPr>
        <w:t>采购机构可以视情况延长投标文件提交的截止时间。在上述情况下，采购机构与投标人以前在投标截止期方面的全部权利、责任和义务，将适用于延长至新的投标截止期。</w:t>
      </w:r>
    </w:p>
    <w:p w:rsidR="00A44496" w:rsidRDefault="00A44496" w:rsidP="00916ADA">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15.6</w:t>
      </w:r>
      <w:r>
        <w:rPr>
          <w:rFonts w:ascii="仿宋" w:eastAsia="仿宋" w:hAnsi="仿宋" w:cs="仿宋_GB2312" w:hint="eastAsia"/>
          <w:color w:val="000000"/>
          <w:szCs w:val="24"/>
        </w:rPr>
        <w:t>如项目须备份投标文件，</w:t>
      </w:r>
      <w:r>
        <w:rPr>
          <w:rFonts w:ascii="仿宋" w:eastAsia="仿宋" w:hAnsi="仿宋" w:cs="仿宋_GB2312" w:hint="eastAsia"/>
          <w:color w:val="000000"/>
        </w:rPr>
        <w:t>投标人应按“招标公告”及前附表规定的时间、地点完成采购文件获取手续并将投标文件提交给</w:t>
      </w:r>
      <w:r>
        <w:rPr>
          <w:rFonts w:ascii="仿宋" w:eastAsia="仿宋" w:hAnsi="仿宋" w:cs="仿宋_GB2312" w:hint="eastAsia"/>
          <w:color w:val="000000"/>
          <w:szCs w:val="24"/>
        </w:rPr>
        <w:t>采购机构</w:t>
      </w:r>
      <w:r>
        <w:rPr>
          <w:rFonts w:ascii="仿宋" w:eastAsia="仿宋" w:hAnsi="仿宋" w:cs="仿宋_GB2312" w:hint="eastAsia"/>
          <w:color w:val="000000"/>
        </w:rPr>
        <w:t>，</w:t>
      </w:r>
      <w:r>
        <w:rPr>
          <w:rFonts w:ascii="仿宋" w:eastAsia="仿宋" w:hAnsi="仿宋" w:cs="仿宋_GB2312" w:hint="eastAsia"/>
          <w:color w:val="000000"/>
          <w:szCs w:val="24"/>
        </w:rPr>
        <w:t>采购机构</w:t>
      </w:r>
      <w:r>
        <w:rPr>
          <w:rFonts w:ascii="仿宋" w:eastAsia="仿宋" w:hAnsi="仿宋" w:cs="仿宋_GB2312" w:hint="eastAsia"/>
          <w:color w:val="000000"/>
        </w:rPr>
        <w:t>将拒绝接受逾期送达的投标文件和未按公告要求完成采购文件获取的投标人递交的投标文件。</w:t>
      </w:r>
    </w:p>
    <w:bookmarkEnd w:id="55"/>
    <w:bookmarkEnd w:id="56"/>
    <w:p w:rsidR="00A44496" w:rsidRDefault="00A44496">
      <w:pPr>
        <w:pStyle w:val="2a"/>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16.</w:t>
      </w:r>
      <w:r>
        <w:rPr>
          <w:rFonts w:ascii="仿宋" w:eastAsia="仿宋" w:hAnsi="仿宋" w:cs="仿宋_GB2312" w:hint="eastAsia"/>
          <w:b/>
          <w:color w:val="000000"/>
          <w:szCs w:val="24"/>
        </w:rPr>
        <w:t>投标文件的无效处理</w:t>
      </w:r>
    </w:p>
    <w:p w:rsidR="00A44496" w:rsidRDefault="00A44496" w:rsidP="00916ADA">
      <w:pPr>
        <w:pStyle w:val="ae"/>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w:t>
      </w:r>
      <w:r>
        <w:rPr>
          <w:rFonts w:ascii="仿宋" w:eastAsia="仿宋" w:hAnsi="仿宋"/>
          <w:color w:val="000000"/>
        </w:rPr>
        <w:t>13</w:t>
      </w:r>
      <w:r>
        <w:rPr>
          <w:rFonts w:ascii="仿宋" w:eastAsia="仿宋" w:hAnsi="仿宋" w:hint="eastAsia"/>
          <w:color w:val="000000"/>
        </w:rPr>
        <w:t>项规定</w:t>
      </w:r>
      <w:r>
        <w:rPr>
          <w:rFonts w:ascii="仿宋" w:eastAsia="仿宋" w:hAnsi="仿宋" w:cs="仿宋_GB2312" w:hint="eastAsia"/>
          <w:color w:val="000000"/>
          <w:szCs w:val="21"/>
        </w:rPr>
        <w:t>的情形之一的，投标无效：</w:t>
      </w:r>
    </w:p>
    <w:p w:rsidR="00A44496" w:rsidRDefault="00A44496">
      <w:pPr>
        <w:pStyle w:val="2a"/>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17.</w:t>
      </w:r>
      <w:r>
        <w:rPr>
          <w:rFonts w:ascii="仿宋" w:eastAsia="仿宋" w:hAnsi="仿宋" w:cs="仿宋_GB2312" w:hint="eastAsia"/>
          <w:b/>
          <w:color w:val="000000"/>
          <w:szCs w:val="24"/>
        </w:rPr>
        <w:t>投标有效期</w:t>
      </w:r>
    </w:p>
    <w:p w:rsidR="00A44496" w:rsidRDefault="00A44496" w:rsidP="00916ADA">
      <w:pPr>
        <w:spacing w:line="360" w:lineRule="auto"/>
        <w:ind w:firstLineChars="200" w:firstLine="480"/>
        <w:rPr>
          <w:rFonts w:ascii="仿宋" w:eastAsia="仿宋" w:hAnsi="仿宋" w:cs="仿宋_GB2312"/>
          <w:b/>
          <w:color w:val="000000"/>
          <w:sz w:val="24"/>
          <w:szCs w:val="21"/>
        </w:rPr>
      </w:pPr>
      <w:r>
        <w:rPr>
          <w:rFonts w:ascii="仿宋" w:eastAsia="仿宋" w:hAnsi="仿宋" w:cs="仿宋_GB2312"/>
          <w:color w:val="000000"/>
          <w:sz w:val="24"/>
          <w:szCs w:val="20"/>
        </w:rPr>
        <w:t>17.1</w:t>
      </w:r>
      <w:r>
        <w:rPr>
          <w:rFonts w:ascii="仿宋" w:eastAsia="仿宋" w:hAnsi="仿宋" w:cs="仿宋_GB2312" w:hint="eastAsia"/>
          <w:color w:val="000000"/>
          <w:sz w:val="24"/>
          <w:szCs w:val="20"/>
        </w:rPr>
        <w:t>投标有效期为从提交投标文件的截止之日起</w:t>
      </w:r>
      <w:r>
        <w:rPr>
          <w:rFonts w:ascii="仿宋" w:eastAsia="仿宋" w:hAnsi="仿宋" w:cs="仿宋_GB2312"/>
          <w:color w:val="000000"/>
          <w:sz w:val="24"/>
          <w:szCs w:val="20"/>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仿宋_GB2312"/>
          <w:color w:val="000000"/>
        </w:rPr>
        <w:t>17.2</w:t>
      </w:r>
      <w:r>
        <w:rPr>
          <w:rFonts w:ascii="仿宋" w:eastAsia="仿宋" w:hAnsi="仿宋" w:cs="仿宋_GB2312" w:hint="eastAsia"/>
          <w:color w:val="000000"/>
        </w:rPr>
        <w:t>投标文件合格投递后，自投标截止日期起，在投标有效期内有效。</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仿宋_GB2312"/>
          <w:color w:val="000000"/>
        </w:rPr>
        <w:t>17.3</w:t>
      </w:r>
      <w:r>
        <w:rPr>
          <w:rFonts w:ascii="仿宋" w:eastAsia="仿宋" w:hAnsi="仿宋" w:cs="仿宋_GB2312" w:hint="eastAsia"/>
          <w:color w:val="000000"/>
        </w:rPr>
        <w:t>在原定投标有效期满之前，如果出现特殊情况，采购机构可以以公告形式通知投标人延长投标有效期。</w:t>
      </w:r>
      <w:r>
        <w:rPr>
          <w:rFonts w:ascii="仿宋" w:eastAsia="仿宋" w:hAnsi="仿宋" w:cs="仿宋_GB2312" w:hint="eastAsia"/>
        </w:rPr>
        <w:t>投标人同意延长的，不得要求或被允许修改其投标文件，投标人拒绝延长的，其投标无效。</w:t>
      </w:r>
    </w:p>
    <w:p w:rsidR="00A44496" w:rsidRDefault="00A44496">
      <w:pPr>
        <w:pStyle w:val="2a"/>
        <w:spacing w:before="0"/>
        <w:ind w:firstLineChars="0" w:firstLine="0"/>
        <w:rPr>
          <w:rFonts w:ascii="仿宋" w:eastAsia="仿宋" w:hAnsi="仿宋" w:cs="仿宋_GB2312"/>
          <w:b/>
          <w:color w:val="000000"/>
          <w:sz w:val="32"/>
        </w:rPr>
      </w:pPr>
      <w:bookmarkStart w:id="61" w:name="_Toc91899897"/>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四、开标</w:t>
      </w:r>
      <w:bookmarkEnd w:id="61"/>
      <w:r>
        <w:rPr>
          <w:rFonts w:ascii="仿宋" w:eastAsia="仿宋" w:hAnsi="仿宋" w:cs="仿宋_GB2312" w:hint="eastAsia"/>
          <w:b/>
          <w:color w:val="000000"/>
          <w:sz w:val="32"/>
        </w:rPr>
        <w:t>、资格审查与信用信息查询</w:t>
      </w:r>
    </w:p>
    <w:p w:rsidR="00A44496" w:rsidRDefault="00A44496" w:rsidP="00916ADA">
      <w:pPr>
        <w:pStyle w:val="af17cgridlangnp1033langf"/>
        <w:spacing w:before="0" w:line="360" w:lineRule="auto"/>
        <w:ind w:left="0" w:firstLineChars="100" w:firstLine="241"/>
        <w:contextualSpacing/>
        <w:rPr>
          <w:rFonts w:ascii="仿宋_GB2312" w:eastAsia="仿宋_GB2312"/>
          <w:color w:val="FF0000"/>
          <w:sz w:val="24"/>
        </w:rPr>
      </w:pPr>
      <w:r>
        <w:rPr>
          <w:rFonts w:ascii="仿宋" w:eastAsia="仿宋" w:hAnsi="仿宋" w:cs="仿宋_GB2312"/>
          <w:b/>
          <w:color w:val="000000"/>
          <w:sz w:val="24"/>
          <w:szCs w:val="24"/>
        </w:rPr>
        <w:t>18.</w:t>
      </w:r>
      <w:r>
        <w:rPr>
          <w:rFonts w:ascii="仿宋" w:eastAsia="仿宋" w:hAnsi="仿宋" w:cs="仿宋_GB2312" w:hint="eastAsia"/>
          <w:b/>
          <w:color w:val="000000"/>
          <w:sz w:val="24"/>
          <w:szCs w:val="24"/>
        </w:rPr>
        <w:t>开标</w:t>
      </w:r>
    </w:p>
    <w:p w:rsidR="00A44496" w:rsidRDefault="00A44496" w:rsidP="00916ADA">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w:t>
      </w:r>
      <w:r>
        <w:rPr>
          <w:rFonts w:ascii="仿宋" w:eastAsia="仿宋" w:hAnsi="仿宋" w:cs="仿宋_GB2312" w:hint="eastAsia"/>
          <w:sz w:val="24"/>
        </w:rPr>
        <w:t>采购机构按照招标文件规定的时间通过电子交易平台组织开标，所有投标人均应当准时在线参加。投标人不足</w:t>
      </w:r>
      <w:r>
        <w:rPr>
          <w:rFonts w:ascii="仿宋" w:eastAsia="仿宋" w:hAnsi="仿宋" w:cs="仿宋_GB2312"/>
          <w:sz w:val="24"/>
        </w:rPr>
        <w:t>3</w:t>
      </w:r>
      <w:r>
        <w:rPr>
          <w:rFonts w:ascii="仿宋" w:eastAsia="仿宋" w:hAnsi="仿宋" w:cs="仿宋_GB2312" w:hint="eastAsia"/>
          <w:sz w:val="24"/>
        </w:rPr>
        <w:t>家的，不得开标。</w:t>
      </w:r>
    </w:p>
    <w:p w:rsidR="00A44496" w:rsidRDefault="00A44496" w:rsidP="00916ADA">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18.2</w:t>
      </w:r>
      <w:r>
        <w:rPr>
          <w:rFonts w:ascii="仿宋" w:eastAsia="仿宋" w:hAnsi="仿宋" w:cs="仿宋_GB2312" w:hint="eastAsia"/>
          <w:sz w:val="24"/>
        </w:rPr>
        <w:t>开标时，电子交易平台按开标时间自动提取所有投标文件。采购机构依托电子交易平台发起开始解密指令，投标人按照平台提示和招标文件的规定在半小时内完成在线解密。</w:t>
      </w:r>
    </w:p>
    <w:p w:rsidR="00A44496" w:rsidRDefault="00A44496" w:rsidP="00916ADA">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18.3</w:t>
      </w:r>
      <w:r>
        <w:rPr>
          <w:rFonts w:ascii="仿宋" w:eastAsia="仿宋" w:hAnsi="仿宋" w:cs="仿宋_GB2312" w:hint="eastAsia"/>
          <w:sz w:val="24"/>
        </w:rPr>
        <w:t>项目允许提供备份文件时，仅</w:t>
      </w:r>
      <w:r>
        <w:rPr>
          <w:rFonts w:ascii="仿宋" w:eastAsia="仿宋" w:hAnsi="仿宋" w:cs="仿宋_GB2312" w:hint="eastAsia"/>
          <w:sz w:val="24"/>
          <w:highlight w:val="yellow"/>
        </w:rPr>
        <w:t>因政采云平台或</w:t>
      </w:r>
      <w:r>
        <w:rPr>
          <w:rFonts w:ascii="仿宋" w:eastAsia="仿宋" w:hAnsi="仿宋" w:cs="仿宋_GB2312"/>
          <w:sz w:val="24"/>
          <w:highlight w:val="yellow"/>
        </w:rPr>
        <w:t>CA</w:t>
      </w:r>
      <w:r>
        <w:rPr>
          <w:rFonts w:ascii="仿宋" w:eastAsia="仿宋" w:hAnsi="仿宋" w:cs="仿宋_GB2312" w:hint="eastAsia"/>
          <w:sz w:val="24"/>
          <w:highlight w:val="yellow"/>
        </w:rPr>
        <w:t>原因无法读取或电子开评标无法正常进行，采购代理将按顺序启用备份文件完成开标。投标人因自身原因（不会使用、使用不当等）未按时完成解密的，投标无效，不启用备份文件。</w:t>
      </w:r>
      <w:r>
        <w:rPr>
          <w:rFonts w:ascii="仿宋" w:eastAsia="仿宋" w:hAnsi="仿宋" w:cs="仿宋_GB2312" w:hint="eastAsia"/>
          <w:b/>
          <w:sz w:val="24"/>
        </w:rPr>
        <w:t>投标文件已按时解密的，备份投标文件自动失效。</w:t>
      </w:r>
    </w:p>
    <w:p w:rsidR="00A44496" w:rsidRDefault="00A44496" w:rsidP="00916ADA">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color w:val="000000"/>
          <w:sz w:val="24"/>
        </w:rPr>
        <w:t>18.4</w:t>
      </w:r>
      <w:r>
        <w:rPr>
          <w:rFonts w:ascii="仿宋" w:eastAsia="仿宋" w:hAnsi="仿宋" w:cs="仿宋_GB2312" w:hint="eastAsia"/>
          <w:color w:val="000000"/>
          <w:sz w:val="24"/>
        </w:rPr>
        <w:t>备份投标文件的接收在招标文件确定的时间、地点进行。</w:t>
      </w:r>
    </w:p>
    <w:p w:rsidR="00A44496" w:rsidRDefault="00A44496">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hint="eastAsia"/>
          <w:b/>
          <w:color w:val="000000"/>
          <w:sz w:val="24"/>
          <w:szCs w:val="20"/>
        </w:rPr>
        <w:t xml:space="preserve">　</w:t>
      </w:r>
      <w:r>
        <w:rPr>
          <w:rFonts w:ascii="仿宋" w:eastAsia="仿宋" w:hAnsi="仿宋" w:cs="仿宋_GB2312"/>
          <w:b/>
          <w:color w:val="000000"/>
          <w:sz w:val="24"/>
          <w:szCs w:val="20"/>
        </w:rPr>
        <w:t>19</w:t>
      </w:r>
      <w:r>
        <w:rPr>
          <w:rFonts w:ascii="仿宋" w:eastAsia="仿宋" w:hAnsi="仿宋" w:cs="仿宋_GB2312" w:hint="eastAsia"/>
          <w:b/>
          <w:color w:val="000000"/>
          <w:sz w:val="24"/>
          <w:szCs w:val="20"/>
        </w:rPr>
        <w:t>、资格审查</w:t>
      </w:r>
    </w:p>
    <w:p w:rsidR="00A44496" w:rsidRDefault="00A44496" w:rsidP="00916ADA">
      <w:pPr>
        <w:pStyle w:val="2a"/>
        <w:spacing w:before="0"/>
        <w:ind w:firstLine="480"/>
        <w:rPr>
          <w:rFonts w:ascii="仿宋" w:eastAsia="仿宋" w:hAnsi="仿宋" w:cs="Arial"/>
          <w:color w:val="000000"/>
          <w:kern w:val="0"/>
          <w:szCs w:val="24"/>
        </w:rPr>
      </w:pPr>
      <w:r>
        <w:rPr>
          <w:rFonts w:ascii="仿宋" w:eastAsia="仿宋" w:hAnsi="仿宋" w:cs="Arial"/>
          <w:color w:val="000000"/>
          <w:kern w:val="0"/>
          <w:szCs w:val="24"/>
        </w:rPr>
        <w:t>19.1</w:t>
      </w:r>
      <w:r>
        <w:rPr>
          <w:rFonts w:ascii="仿宋" w:eastAsia="仿宋" w:hAnsi="仿宋" w:cs="Arial" w:hint="eastAsia"/>
          <w:color w:val="000000"/>
          <w:kern w:val="0"/>
          <w:szCs w:val="24"/>
        </w:rPr>
        <w:t>开标后，采购人将依法对投标人的资格进行审查。</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Arial"/>
          <w:color w:val="000000"/>
          <w:kern w:val="0"/>
          <w:sz w:val="24"/>
        </w:rPr>
        <w:t>19.2</w:t>
      </w:r>
      <w:r>
        <w:rPr>
          <w:rFonts w:ascii="仿宋" w:eastAsia="仿宋" w:hAnsi="仿宋" w:cs="仿宋_GB2312" w:hint="eastAsia"/>
          <w:color w:val="000000"/>
          <w:sz w:val="24"/>
        </w:rPr>
        <w:t>采购人或采购机构依据法律法规和招标文件的规定，对投标人的基本资格条件、特定资格条件进行审查。</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Arial"/>
          <w:color w:val="000000"/>
          <w:kern w:val="0"/>
          <w:szCs w:val="24"/>
        </w:rPr>
        <w:t>19.3</w:t>
      </w:r>
      <w:r>
        <w:rPr>
          <w:rFonts w:ascii="仿宋" w:eastAsia="仿宋" w:hAnsi="仿宋" w:cs="Arial" w:hint="eastAsia"/>
          <w:color w:val="000000"/>
          <w:kern w:val="0"/>
          <w:szCs w:val="24"/>
        </w:rPr>
        <w:t>投标人未按照招标文件要求提供与</w:t>
      </w:r>
      <w:r>
        <w:rPr>
          <w:rFonts w:ascii="仿宋" w:eastAsia="仿宋" w:hAnsi="仿宋" w:cs="仿宋_GB2312" w:hint="eastAsia"/>
          <w:color w:val="000000"/>
        </w:rPr>
        <w:t>基本资格条件、特定资格条件相应的</w:t>
      </w:r>
      <w:r>
        <w:rPr>
          <w:rFonts w:ascii="仿宋" w:eastAsia="仿宋" w:hAnsi="仿宋" w:cs="Arial" w:hint="eastAsia"/>
          <w:color w:val="000000"/>
          <w:kern w:val="0"/>
          <w:szCs w:val="24"/>
        </w:rPr>
        <w:t>有效资格证明材料的，视为</w:t>
      </w:r>
      <w:r>
        <w:rPr>
          <w:rFonts w:ascii="仿宋" w:eastAsia="仿宋" w:hAnsi="仿宋" w:cs="仿宋_GB2312" w:hint="eastAsia"/>
          <w:color w:val="000000"/>
        </w:rPr>
        <w:t>投标人不具备招标文件中规定的资格要求，其投标无效。</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仿宋_GB2312"/>
          <w:color w:val="000000"/>
        </w:rPr>
        <w:t>19.4</w:t>
      </w:r>
      <w:r>
        <w:rPr>
          <w:rFonts w:ascii="仿宋" w:eastAsia="仿宋" w:hAnsi="仿宋" w:cs="仿宋_GB2312" w:hint="eastAsia"/>
          <w:color w:val="000000"/>
        </w:rPr>
        <w:t>对未通过资格审查的投标人，采购人或采购机构告知其未通过的原因。</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仿宋_GB2312"/>
          <w:color w:val="000000"/>
        </w:rPr>
        <w:t>19.5</w:t>
      </w:r>
      <w:r>
        <w:rPr>
          <w:rFonts w:ascii="仿宋" w:eastAsia="仿宋" w:hAnsi="仿宋" w:cs="仿宋_GB2312" w:hint="eastAsia"/>
          <w:color w:val="000000"/>
        </w:rPr>
        <w:t>合格投标人不足</w:t>
      </w:r>
      <w:r>
        <w:rPr>
          <w:rFonts w:ascii="仿宋" w:eastAsia="仿宋" w:hAnsi="仿宋" w:cs="仿宋_GB2312"/>
          <w:color w:val="000000"/>
        </w:rPr>
        <w:t>3</w:t>
      </w:r>
      <w:r>
        <w:rPr>
          <w:rFonts w:ascii="仿宋" w:eastAsia="仿宋" w:hAnsi="仿宋" w:cs="仿宋_GB2312" w:hint="eastAsia"/>
          <w:color w:val="000000"/>
        </w:rPr>
        <w:t>家的，不再评标。</w:t>
      </w:r>
    </w:p>
    <w:p w:rsidR="00A44496" w:rsidRDefault="00A44496">
      <w:pPr>
        <w:pStyle w:val="2a"/>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20</w:t>
      </w:r>
      <w:r>
        <w:rPr>
          <w:rFonts w:ascii="仿宋" w:eastAsia="仿宋" w:hAnsi="仿宋" w:cs="仿宋_GB2312" w:hint="eastAsia"/>
          <w:b/>
          <w:color w:val="000000"/>
          <w:szCs w:val="24"/>
        </w:rPr>
        <w:t>、信用信息查询</w:t>
      </w:r>
    </w:p>
    <w:p w:rsidR="00A44496" w:rsidRDefault="00A44496">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20.1</w:t>
      </w:r>
      <w:r>
        <w:rPr>
          <w:rFonts w:ascii="仿宋" w:eastAsia="仿宋" w:hAnsi="仿宋" w:cs="Arial" w:hint="eastAsia"/>
          <w:color w:val="000000"/>
          <w:kern w:val="0"/>
          <w:szCs w:val="24"/>
        </w:rPr>
        <w:t>信用信息查询渠道及截止时间：采购人或采购机构将通过“信用中国”网站</w:t>
      </w:r>
      <w:r>
        <w:rPr>
          <w:rFonts w:ascii="仿宋" w:eastAsia="仿宋" w:hAnsi="仿宋" w:cs="Arial"/>
          <w:color w:val="000000"/>
          <w:kern w:val="0"/>
          <w:szCs w:val="24"/>
        </w:rPr>
        <w:t>(www.creditchina.gov.cn)</w:t>
      </w:r>
      <w:r>
        <w:rPr>
          <w:rFonts w:ascii="仿宋" w:eastAsia="仿宋" w:hAnsi="仿宋" w:cs="Arial" w:hint="eastAsia"/>
          <w:color w:val="000000"/>
          <w:kern w:val="0"/>
          <w:szCs w:val="24"/>
        </w:rPr>
        <w:t>、中国政府采购网</w:t>
      </w:r>
      <w:r>
        <w:rPr>
          <w:rFonts w:ascii="仿宋" w:eastAsia="仿宋" w:hAnsi="仿宋" w:cs="Arial"/>
          <w:color w:val="000000"/>
          <w:kern w:val="0"/>
          <w:szCs w:val="24"/>
        </w:rPr>
        <w:t>(www.ccgp.gov.cn)</w:t>
      </w:r>
      <w:r>
        <w:rPr>
          <w:rFonts w:ascii="仿宋" w:eastAsia="仿宋" w:hAnsi="仿宋" w:cs="Arial" w:hint="eastAsia"/>
          <w:color w:val="000000"/>
          <w:kern w:val="0"/>
          <w:szCs w:val="24"/>
        </w:rPr>
        <w:t>渠道查询投标人投标截止时间前的信用记录。</w:t>
      </w:r>
    </w:p>
    <w:p w:rsidR="00A44496" w:rsidRDefault="00A44496">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20.2</w:t>
      </w:r>
      <w:r>
        <w:rPr>
          <w:rFonts w:ascii="仿宋" w:eastAsia="仿宋" w:hAnsi="仿宋" w:cs="Arial" w:hint="eastAsia"/>
          <w:color w:val="000000"/>
          <w:kern w:val="0"/>
          <w:szCs w:val="24"/>
        </w:rPr>
        <w:t>信用信息查询记录和证据留存的具体方式：现场查询的投标人的信用记录、查询结果经确认后将与采购文件一起存档。</w:t>
      </w:r>
    </w:p>
    <w:p w:rsidR="00A44496" w:rsidRDefault="00A44496">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20.3</w:t>
      </w:r>
      <w:r>
        <w:rPr>
          <w:rFonts w:ascii="仿宋" w:eastAsia="仿宋" w:hAnsi="仿宋" w:cs="Arial" w:hint="eastAsia"/>
          <w:color w:val="000000"/>
          <w:kern w:val="0"/>
          <w:szCs w:val="24"/>
        </w:rPr>
        <w:t>信用信息的使用规则：经查询列入失信被执行人名单、重大税收违法案件当事人名单、政府采购严重违法失信行为记录名单的投标人将被拒绝参与政府采购活动。</w:t>
      </w:r>
    </w:p>
    <w:p w:rsidR="00A44496" w:rsidRDefault="00A44496" w:rsidP="00916ADA">
      <w:pPr>
        <w:pStyle w:val="2a"/>
        <w:spacing w:before="0"/>
        <w:ind w:firstLine="480"/>
        <w:rPr>
          <w:rFonts w:ascii="仿宋" w:eastAsia="仿宋" w:hAnsi="仿宋" w:cs="仿宋_GB2312"/>
          <w:color w:val="000000"/>
        </w:rPr>
      </w:pPr>
      <w:r>
        <w:rPr>
          <w:rFonts w:ascii="仿宋" w:eastAsia="仿宋" w:hAnsi="仿宋" w:cs="Arial"/>
          <w:color w:val="000000"/>
          <w:kern w:val="0"/>
          <w:szCs w:val="24"/>
        </w:rPr>
        <w:t>20.4</w:t>
      </w:r>
      <w:r>
        <w:rPr>
          <w:rFonts w:ascii="仿宋" w:eastAsia="仿宋" w:hAnsi="仿宋" w:cs="Arial" w:hint="eastAsia"/>
          <w:color w:val="000000"/>
          <w:kern w:val="0"/>
          <w:szCs w:val="24"/>
        </w:rPr>
        <w:t>联合体信用信息查询：两个以上的自然人、法人或者其他组织组成一个联合体，</w:t>
      </w:r>
      <w:r>
        <w:rPr>
          <w:rFonts w:ascii="仿宋" w:eastAsia="仿宋" w:hAnsi="仿宋" w:cs="Arial" w:hint="eastAsia"/>
          <w:color w:val="000000"/>
          <w:kern w:val="0"/>
          <w:szCs w:val="24"/>
        </w:rPr>
        <w:lastRenderedPageBreak/>
        <w:t>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A44496" w:rsidRDefault="00A44496">
      <w:pPr>
        <w:pStyle w:val="2a"/>
        <w:spacing w:before="0"/>
        <w:ind w:firstLineChars="0" w:firstLine="0"/>
        <w:rPr>
          <w:rFonts w:ascii="仿宋" w:eastAsia="仿宋" w:hAnsi="仿宋" w:cs="Arial"/>
          <w:color w:val="000000"/>
          <w:kern w:val="0"/>
          <w:szCs w:val="24"/>
        </w:rPr>
      </w:pPr>
    </w:p>
    <w:p w:rsidR="00A44496" w:rsidRDefault="00A44496">
      <w:pPr>
        <w:snapToGrid w:val="0"/>
        <w:spacing w:line="360" w:lineRule="auto"/>
        <w:jc w:val="center"/>
        <w:outlineLvl w:val="0"/>
        <w:rPr>
          <w:rFonts w:ascii="仿宋" w:eastAsia="仿宋" w:hAnsi="仿宋" w:cs="仿宋_GB2312"/>
          <w:b/>
          <w:color w:val="000000"/>
          <w:sz w:val="36"/>
          <w:szCs w:val="36"/>
        </w:rPr>
      </w:pPr>
      <w:bookmarkStart w:id="62" w:name="_Hlt75236101"/>
      <w:bookmarkStart w:id="63" w:name="_Toc91899902"/>
      <w:bookmarkEnd w:id="62"/>
      <w:r>
        <w:rPr>
          <w:rFonts w:ascii="仿宋" w:eastAsia="仿宋" w:hAnsi="仿宋" w:cs="仿宋_GB2312" w:hint="eastAsia"/>
          <w:b/>
          <w:color w:val="000000"/>
          <w:sz w:val="36"/>
          <w:szCs w:val="36"/>
        </w:rPr>
        <w:t>五、评标</w:t>
      </w:r>
      <w:bookmarkEnd w:id="63"/>
    </w:p>
    <w:p w:rsidR="00A44496" w:rsidRDefault="00A44496">
      <w:pPr>
        <w:spacing w:line="360" w:lineRule="auto"/>
        <w:rPr>
          <w:rFonts w:ascii="仿宋" w:eastAsia="仿宋" w:hAnsi="仿宋" w:cs="仿宋_GB2312"/>
          <w:b/>
          <w:color w:val="000000"/>
          <w:sz w:val="24"/>
        </w:rPr>
      </w:pPr>
      <w:r>
        <w:rPr>
          <w:rFonts w:ascii="仿宋" w:eastAsia="仿宋" w:hAnsi="仿宋" w:cs="仿宋_GB2312"/>
          <w:b/>
          <w:color w:val="000000"/>
          <w:sz w:val="24"/>
        </w:rPr>
        <w:t>21.</w:t>
      </w:r>
      <w:r>
        <w:rPr>
          <w:rFonts w:ascii="仿宋" w:eastAsia="仿宋" w:hAnsi="仿宋" w:cs="仿宋_GB2312" w:hint="eastAsia"/>
          <w:color w:val="000000"/>
          <w:sz w:val="24"/>
        </w:rPr>
        <w:t>本项目原则上采用电子评审方法，若因政采云平台原因（或</w:t>
      </w:r>
      <w:r>
        <w:rPr>
          <w:rFonts w:ascii="仿宋" w:eastAsia="仿宋" w:hAnsi="仿宋" w:cs="仿宋_GB2312"/>
          <w:color w:val="000000"/>
          <w:sz w:val="24"/>
        </w:rPr>
        <w:t>CA</w:t>
      </w:r>
      <w:r>
        <w:rPr>
          <w:rFonts w:ascii="仿宋" w:eastAsia="仿宋" w:hAnsi="仿宋" w:cs="仿宋_GB2312" w:hint="eastAsia"/>
          <w:color w:val="000000"/>
          <w:sz w:val="24"/>
        </w:rPr>
        <w:t>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rsidR="00A44496" w:rsidRDefault="00A44496">
      <w:pPr>
        <w:spacing w:line="360" w:lineRule="auto"/>
        <w:rPr>
          <w:rFonts w:ascii="仿宋" w:eastAsia="仿宋" w:hAnsi="仿宋" w:cs="仿宋_GB2312"/>
          <w:b/>
          <w:color w:val="000000"/>
          <w:sz w:val="24"/>
        </w:rPr>
      </w:pPr>
    </w:p>
    <w:p w:rsidR="00A44496" w:rsidRDefault="00A44496">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A44496" w:rsidRDefault="00A44496" w:rsidP="00916ADA">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 xml:space="preserve">22. </w:t>
      </w:r>
      <w:r>
        <w:rPr>
          <w:rFonts w:ascii="仿宋" w:eastAsia="仿宋" w:hAnsi="仿宋" w:cs="仿宋_GB2312" w:hint="eastAsia"/>
          <w:b/>
          <w:color w:val="000000"/>
        </w:rPr>
        <w:t>确定中标供应商</w:t>
      </w:r>
    </w:p>
    <w:p w:rsidR="00A44496" w:rsidRDefault="00A44496" w:rsidP="00916ADA">
      <w:pPr>
        <w:pStyle w:val="2a"/>
        <w:snapToGrid w:val="0"/>
        <w:spacing w:before="0"/>
        <w:ind w:firstLine="480"/>
        <w:rPr>
          <w:rFonts w:ascii="仿宋" w:eastAsia="仿宋" w:hAnsi="仿宋" w:cs="仿宋_GB2312"/>
          <w:b/>
          <w:color w:val="000000"/>
          <w:szCs w:val="24"/>
        </w:rPr>
      </w:pPr>
      <w:r>
        <w:rPr>
          <w:rFonts w:ascii="仿宋" w:eastAsia="仿宋" w:hAnsi="仿宋" w:cs="仿宋_GB2312" w:hint="eastAsia"/>
          <w:color w:val="000000"/>
          <w:szCs w:val="24"/>
        </w:rPr>
        <w:t>采购机构将自评审结束之日起</w:t>
      </w:r>
      <w:r>
        <w:rPr>
          <w:rFonts w:ascii="仿宋" w:eastAsia="仿宋" w:hAnsi="仿宋" w:cs="仿宋_GB2312"/>
          <w:color w:val="000000"/>
          <w:szCs w:val="24"/>
        </w:rPr>
        <w:t>2</w:t>
      </w:r>
      <w:r>
        <w:rPr>
          <w:rFonts w:ascii="仿宋" w:eastAsia="仿宋" w:hAnsi="仿宋" w:cs="仿宋_GB2312" w:hint="eastAsia"/>
          <w:color w:val="000000"/>
          <w:szCs w:val="24"/>
        </w:rPr>
        <w:t>个工作日内将评审报告送交采购人。采购人将自收到评审报告之日起</w:t>
      </w:r>
      <w:r>
        <w:rPr>
          <w:rFonts w:ascii="仿宋" w:eastAsia="仿宋" w:hAnsi="仿宋" w:cs="仿宋_GB2312"/>
          <w:color w:val="000000"/>
          <w:szCs w:val="24"/>
        </w:rPr>
        <w:t>5</w:t>
      </w:r>
      <w:r>
        <w:rPr>
          <w:rFonts w:ascii="仿宋" w:eastAsia="仿宋" w:hAnsi="仿宋" w:cs="仿宋_GB2312" w:hint="eastAsia"/>
          <w:color w:val="000000"/>
          <w:szCs w:val="24"/>
        </w:rPr>
        <w:t>个工作日内在评审报告推荐的中标候选人中按顺序确定中标供应商。</w:t>
      </w:r>
    </w:p>
    <w:p w:rsidR="00A44496" w:rsidRDefault="00A44496">
      <w:pPr>
        <w:pStyle w:val="2a"/>
        <w:snapToGrid w:val="0"/>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 xml:space="preserve">23. </w:t>
      </w:r>
      <w:r>
        <w:rPr>
          <w:rFonts w:ascii="仿宋" w:eastAsia="仿宋" w:hAnsi="仿宋" w:cs="仿宋_GB2312" w:hint="eastAsia"/>
          <w:b/>
          <w:color w:val="000000"/>
          <w:szCs w:val="24"/>
        </w:rPr>
        <w:t>中标通知与中标结果公告</w:t>
      </w:r>
    </w:p>
    <w:p w:rsidR="00A44496" w:rsidRDefault="00A44496">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23.1</w:t>
      </w:r>
      <w:r>
        <w:rPr>
          <w:rFonts w:ascii="仿宋" w:eastAsia="仿宋" w:hAnsi="仿宋" w:cs="仿宋_GB2312" w:hint="eastAsia"/>
          <w:color w:val="000000"/>
          <w:sz w:val="24"/>
        </w:rPr>
        <w:t>采购机构将在自中标人确定之日起</w:t>
      </w:r>
      <w:r>
        <w:rPr>
          <w:rFonts w:ascii="仿宋" w:eastAsia="仿宋" w:hAnsi="仿宋" w:cs="仿宋_GB2312"/>
          <w:color w:val="000000"/>
          <w:sz w:val="24"/>
        </w:rPr>
        <w:t>2</w:t>
      </w:r>
      <w:r>
        <w:rPr>
          <w:rFonts w:ascii="仿宋" w:eastAsia="仿宋" w:hAnsi="仿宋" w:cs="仿宋_GB2312" w:hint="eastAsia"/>
          <w:color w:val="000000"/>
          <w:sz w:val="24"/>
        </w:rPr>
        <w:t>个工作日内，发布招标公告的网站上公告中标结果，同时发出中标通知书。</w:t>
      </w:r>
    </w:p>
    <w:p w:rsidR="00A44496" w:rsidRDefault="00A44496">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23.2</w:t>
      </w:r>
      <w:r>
        <w:rPr>
          <w:rFonts w:ascii="仿宋" w:eastAsia="仿宋" w:hAnsi="仿宋" w:cs="仿宋_GB2312" w:hint="eastAsia"/>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rsidR="00A44496" w:rsidRDefault="00A44496">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23.3</w:t>
      </w:r>
      <w:r>
        <w:rPr>
          <w:rFonts w:ascii="仿宋" w:eastAsia="仿宋" w:hAnsi="仿宋" w:cs="仿宋_GB2312" w:hint="eastAsia"/>
          <w:color w:val="000000"/>
          <w:sz w:val="24"/>
        </w:rPr>
        <w:t>公告期限为</w:t>
      </w:r>
      <w:r>
        <w:rPr>
          <w:rFonts w:ascii="仿宋" w:eastAsia="仿宋" w:hAnsi="仿宋" w:cs="仿宋_GB2312"/>
          <w:color w:val="000000"/>
          <w:sz w:val="24"/>
        </w:rPr>
        <w:t>1</w:t>
      </w:r>
      <w:r>
        <w:rPr>
          <w:rFonts w:ascii="仿宋" w:eastAsia="仿宋" w:hAnsi="仿宋" w:cs="仿宋_GB2312" w:hint="eastAsia"/>
          <w:color w:val="000000"/>
          <w:sz w:val="24"/>
        </w:rPr>
        <w:t>个工作日。</w:t>
      </w: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A44496" w:rsidRDefault="00A44496" w:rsidP="00916ADA">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 xml:space="preserve">24. </w:t>
      </w:r>
      <w:r>
        <w:rPr>
          <w:rFonts w:ascii="仿宋" w:eastAsia="仿宋" w:hAnsi="仿宋" w:cs="仿宋_GB2312" w:hint="eastAsia"/>
          <w:color w:val="000000"/>
        </w:rPr>
        <w:t>合同主要条款详见第五部分拟签订的合同文本。</w:t>
      </w:r>
    </w:p>
    <w:p w:rsidR="00A44496" w:rsidRDefault="00A44496" w:rsidP="00916ADA">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 xml:space="preserve">25. </w:t>
      </w:r>
      <w:r>
        <w:rPr>
          <w:rFonts w:ascii="仿宋" w:eastAsia="仿宋" w:hAnsi="仿宋" w:cs="仿宋_GB2312" w:hint="eastAsia"/>
          <w:b/>
          <w:color w:val="000000"/>
        </w:rPr>
        <w:t>合同的签订</w:t>
      </w:r>
    </w:p>
    <w:p w:rsidR="00A44496" w:rsidRDefault="00A44496">
      <w:pPr>
        <w:widowControl/>
        <w:shd w:val="clear" w:color="auto" w:fill="FFFFFF"/>
        <w:spacing w:line="360" w:lineRule="auto"/>
        <w:ind w:firstLine="480"/>
        <w:jc w:val="left"/>
        <w:rPr>
          <w:rFonts w:ascii="仿宋" w:eastAsia="仿宋" w:hAnsi="仿宋" w:cs="Arial"/>
          <w:color w:val="000000"/>
          <w:kern w:val="0"/>
          <w:sz w:val="24"/>
        </w:rPr>
      </w:pPr>
      <w:r>
        <w:rPr>
          <w:rFonts w:ascii="仿宋" w:eastAsia="仿宋" w:hAnsi="仿宋" w:cs="仿宋_GB2312"/>
          <w:color w:val="000000"/>
          <w:sz w:val="24"/>
        </w:rPr>
        <w:t>25.1</w:t>
      </w:r>
      <w:r>
        <w:rPr>
          <w:rFonts w:ascii="仿宋" w:eastAsia="仿宋" w:hAnsi="仿宋" w:cs="Arial" w:hint="eastAsia"/>
          <w:color w:val="000000"/>
          <w:kern w:val="0"/>
          <w:sz w:val="24"/>
        </w:rPr>
        <w:t>采购人与中标人应当在中标通知书发出之日起三十日内，按照招标文件确定的事项签订政府采购合同。</w:t>
      </w:r>
    </w:p>
    <w:p w:rsidR="00A44496" w:rsidRDefault="00A44496" w:rsidP="00916ADA">
      <w:pPr>
        <w:pStyle w:val="2a"/>
        <w:snapToGrid w:val="0"/>
        <w:spacing w:before="0"/>
        <w:ind w:firstLine="480"/>
        <w:rPr>
          <w:rFonts w:ascii="仿宋" w:eastAsia="仿宋" w:hAnsi="仿宋"/>
          <w:color w:val="000000"/>
          <w:kern w:val="0"/>
        </w:rPr>
      </w:pPr>
      <w:r>
        <w:rPr>
          <w:rFonts w:ascii="仿宋" w:eastAsia="仿宋" w:hAnsi="仿宋" w:cs="仿宋_GB2312"/>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A44496" w:rsidRDefault="00A44496" w:rsidP="00916ADA">
      <w:pPr>
        <w:pStyle w:val="2a"/>
        <w:snapToGrid w:val="0"/>
        <w:spacing w:before="0"/>
        <w:ind w:firstLine="480"/>
        <w:rPr>
          <w:rFonts w:ascii="仿宋" w:eastAsia="仿宋" w:hAnsi="仿宋" w:cs="仿宋_GB2312"/>
          <w:color w:val="000000"/>
        </w:rPr>
      </w:pPr>
      <w:r>
        <w:rPr>
          <w:rFonts w:ascii="仿宋" w:eastAsia="仿宋" w:hAnsi="仿宋" w:cs="仿宋_GB2312"/>
          <w:color w:val="000000"/>
        </w:rPr>
        <w:lastRenderedPageBreak/>
        <w:t>25.3</w:t>
      </w:r>
      <w:r>
        <w:rPr>
          <w:rFonts w:ascii="仿宋" w:eastAsia="仿宋" w:hAnsi="仿宋" w:cs="仿宋_GB2312" w:hint="eastAsia"/>
          <w:color w:val="000000"/>
        </w:rPr>
        <w:t>如签订合同并生效后，供应商无故拒绝或延期，除按照合同条款处理外，列入不良行为记录一次，并给予通报。</w:t>
      </w:r>
    </w:p>
    <w:p w:rsidR="00A44496" w:rsidRDefault="00A44496" w:rsidP="00916ADA">
      <w:pPr>
        <w:pStyle w:val="2a"/>
        <w:snapToGrid w:val="0"/>
        <w:spacing w:before="0"/>
        <w:ind w:firstLine="480"/>
        <w:rPr>
          <w:rFonts w:ascii="仿宋" w:eastAsia="仿宋" w:hAnsi="仿宋" w:cs="仿宋_GB2312"/>
          <w:color w:val="000000"/>
        </w:rPr>
      </w:pPr>
      <w:r>
        <w:rPr>
          <w:rFonts w:ascii="仿宋" w:eastAsia="仿宋" w:hAnsi="仿宋" w:cs="仿宋_GB2312"/>
          <w:color w:val="000000"/>
        </w:rPr>
        <w:t>25.4</w:t>
      </w:r>
      <w:r>
        <w:rPr>
          <w:rFonts w:ascii="仿宋" w:eastAsia="仿宋" w:hAnsi="仿宋" w:cs="仿宋_GB2312" w:hint="eastAsia"/>
          <w:color w:val="000000"/>
        </w:rPr>
        <w:t>中标供应商拒绝与采购人签订合同的，采购人可以按照评审报告推荐的中标或者成交候选人名单排序，确定下一候选人为中标供应商，也可以重新开展政府采购活动。</w:t>
      </w:r>
    </w:p>
    <w:p w:rsidR="00A44496" w:rsidRDefault="00A44496" w:rsidP="00916ADA">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 xml:space="preserve">26. </w:t>
      </w:r>
      <w:r>
        <w:rPr>
          <w:rFonts w:ascii="仿宋" w:eastAsia="仿宋" w:hAnsi="仿宋" w:cs="仿宋_GB2312" w:hint="eastAsia"/>
          <w:b/>
          <w:color w:val="000000"/>
        </w:rPr>
        <w:t>履约保证金</w:t>
      </w:r>
    </w:p>
    <w:p w:rsidR="00A44496" w:rsidRDefault="00A44496">
      <w:pPr>
        <w:tabs>
          <w:tab w:val="left" w:pos="0"/>
        </w:tabs>
        <w:spacing w:line="360" w:lineRule="auto"/>
        <w:ind w:firstLine="480"/>
        <w:rPr>
          <w:rFonts w:ascii="仿宋" w:eastAsia="仿宋" w:hAnsi="仿宋"/>
          <w:color w:val="000000"/>
          <w:sz w:val="24"/>
        </w:rPr>
      </w:pPr>
      <w:r>
        <w:rPr>
          <w:rFonts w:ascii="仿宋" w:eastAsia="仿宋" w:hAnsi="仿宋" w:cs="Helvetica" w:hint="eastAsia"/>
          <w:color w:val="000000"/>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color w:val="000000"/>
          <w:sz w:val="24"/>
        </w:rPr>
        <w:t>。履约保证金的数额不得超过政府采购合同金额的</w:t>
      </w:r>
      <w:r>
        <w:rPr>
          <w:rFonts w:ascii="仿宋" w:eastAsia="仿宋" w:hAnsi="仿宋"/>
          <w:color w:val="000000"/>
          <w:sz w:val="24"/>
        </w:rPr>
        <w:t>5%</w:t>
      </w:r>
      <w:r>
        <w:rPr>
          <w:rFonts w:ascii="仿宋" w:eastAsia="仿宋" w:hAnsi="仿宋" w:hint="eastAsia"/>
          <w:color w:val="000000"/>
          <w:sz w:val="24"/>
        </w:rPr>
        <w:t>。</w:t>
      </w:r>
    </w:p>
    <w:p w:rsidR="00A44496" w:rsidRDefault="00A44496">
      <w:pPr>
        <w:tabs>
          <w:tab w:val="left" w:pos="0"/>
        </w:tabs>
        <w:spacing w:line="360" w:lineRule="auto"/>
        <w:ind w:firstLine="480"/>
        <w:rPr>
          <w:rFonts w:ascii="仿宋" w:eastAsia="仿宋" w:hAnsi="仿宋"/>
          <w:color w:val="000000"/>
          <w:sz w:val="24"/>
        </w:rPr>
      </w:pPr>
    </w:p>
    <w:p w:rsidR="00A44496" w:rsidRDefault="00A44496" w:rsidP="00916ADA">
      <w:pPr>
        <w:snapToGrid w:val="0"/>
        <w:spacing w:line="360" w:lineRule="auto"/>
        <w:ind w:firstLineChars="1045" w:firstLine="3357"/>
        <w:rPr>
          <w:rFonts w:ascii="仿宋" w:eastAsia="仿宋" w:hAnsi="仿宋"/>
          <w:b/>
          <w:sz w:val="24"/>
        </w:rPr>
      </w:pPr>
      <w:r>
        <w:rPr>
          <w:rFonts w:ascii="仿宋" w:eastAsia="仿宋" w:hAnsi="仿宋" w:cs="仿宋_GB2312" w:hint="eastAsia"/>
          <w:b/>
          <w:sz w:val="32"/>
        </w:rPr>
        <w:t>八、电子交易活动的中止</w:t>
      </w:r>
    </w:p>
    <w:p w:rsidR="00A44496" w:rsidRDefault="00A44496">
      <w:pPr>
        <w:pStyle w:val="2a"/>
        <w:snapToGrid w:val="0"/>
        <w:spacing w:before="0"/>
        <w:ind w:firstLineChars="0" w:firstLine="0"/>
        <w:rPr>
          <w:rFonts w:ascii="仿宋" w:eastAsia="仿宋" w:hAnsi="仿宋" w:cs="仿宋_GB2312"/>
        </w:rPr>
      </w:pPr>
      <w:r>
        <w:rPr>
          <w:rFonts w:ascii="仿宋" w:eastAsia="仿宋" w:hAnsi="仿宋" w:cs="仿宋_GB2312"/>
          <w:b/>
        </w:rPr>
        <w:t>27</w:t>
      </w:r>
      <w:r>
        <w:rPr>
          <w:rFonts w:ascii="仿宋" w:eastAsia="仿宋" w:hAnsi="仿宋" w:cs="仿宋_GB2312"/>
          <w:b/>
          <w:szCs w:val="24"/>
        </w:rPr>
        <w:t xml:space="preserve">.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rPr>
        <w:t>27.1</w:t>
      </w:r>
      <w:r>
        <w:rPr>
          <w:rFonts w:ascii="仿宋" w:eastAsia="仿宋" w:hAnsi="仿宋" w:cs="仿宋_GB2312" w:hint="eastAsia"/>
        </w:rPr>
        <w:t>电子交易平台发生故障而无法登录访问的；</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rPr>
        <w:t>27.2</w:t>
      </w:r>
      <w:r>
        <w:rPr>
          <w:rFonts w:ascii="仿宋" w:eastAsia="仿宋" w:hAnsi="仿宋" w:cs="仿宋_GB2312" w:hint="eastAsia"/>
        </w:rPr>
        <w:t>电子交易平台应用或数据库出现错误，不能进行正常操作的；</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rPr>
        <w:t>27.3</w:t>
      </w:r>
      <w:r>
        <w:rPr>
          <w:rFonts w:ascii="仿宋" w:eastAsia="仿宋" w:hAnsi="仿宋" w:cs="仿宋_GB2312" w:hint="eastAsia"/>
        </w:rPr>
        <w:t>电子交易平台发现严重安全漏洞，有潜在泄密危险的；</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rPr>
        <w:t>27.4</w:t>
      </w:r>
      <w:r>
        <w:rPr>
          <w:rFonts w:ascii="仿宋" w:eastAsia="仿宋" w:hAnsi="仿宋" w:cs="仿宋_GB2312" w:hint="eastAsia"/>
        </w:rPr>
        <w:t>病毒发作导致不能进行正常操作的；</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rPr>
        <w:t>27.5</w:t>
      </w:r>
      <w:r>
        <w:rPr>
          <w:rFonts w:ascii="仿宋" w:eastAsia="仿宋" w:hAnsi="仿宋" w:cs="仿宋_GB2312" w:hint="eastAsia"/>
        </w:rPr>
        <w:t>其他无法保证电子交易的公平、公正和安全的情况。</w:t>
      </w:r>
    </w:p>
    <w:p w:rsidR="00A44496" w:rsidRDefault="00A44496" w:rsidP="00916ADA">
      <w:pPr>
        <w:pStyle w:val="2a"/>
        <w:snapToGrid w:val="0"/>
        <w:spacing w:before="0"/>
        <w:ind w:firstLine="480"/>
        <w:rPr>
          <w:rFonts w:ascii="仿宋" w:eastAsia="仿宋" w:hAnsi="仿宋" w:cs="仿宋_GB2312"/>
        </w:rPr>
      </w:pPr>
      <w:r>
        <w:rPr>
          <w:rFonts w:ascii="仿宋" w:eastAsia="仿宋" w:hAnsi="仿宋" w:cs="仿宋_GB2312"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A44496" w:rsidRDefault="00A44496" w:rsidP="00916ADA">
      <w:pPr>
        <w:snapToGrid w:val="0"/>
        <w:spacing w:line="360" w:lineRule="auto"/>
        <w:ind w:leftChars="57" w:left="120" w:firstLineChars="150" w:firstLine="360"/>
        <w:jc w:val="center"/>
        <w:rPr>
          <w:rFonts w:ascii="仿宋" w:eastAsia="仿宋" w:hAnsi="仿宋"/>
          <w:color w:val="000000"/>
          <w:sz w:val="24"/>
        </w:rPr>
      </w:pP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A44496" w:rsidRDefault="00A44496">
      <w:pPr>
        <w:pStyle w:val="ae"/>
        <w:spacing w:line="360" w:lineRule="auto"/>
        <w:ind w:firstLineChars="0" w:firstLine="0"/>
        <w:rPr>
          <w:rFonts w:ascii="仿宋" w:eastAsia="仿宋" w:hAnsi="仿宋" w:cs="仿宋_GB2312"/>
          <w:b/>
          <w:color w:val="000000"/>
        </w:rPr>
      </w:pPr>
      <w:r>
        <w:rPr>
          <w:rFonts w:ascii="仿宋" w:eastAsia="仿宋" w:hAnsi="仿宋" w:cs="仿宋_GB2312"/>
          <w:b/>
          <w:color w:val="000000"/>
        </w:rPr>
        <w:t>28.</w:t>
      </w:r>
      <w:r>
        <w:rPr>
          <w:rFonts w:ascii="仿宋" w:eastAsia="仿宋" w:hAnsi="仿宋" w:cs="仿宋_GB2312" w:hint="eastAsia"/>
          <w:b/>
          <w:color w:val="000000"/>
        </w:rPr>
        <w:t>验收</w:t>
      </w:r>
    </w:p>
    <w:p w:rsidR="00A44496" w:rsidRDefault="00A44496" w:rsidP="004807C3">
      <w:pPr>
        <w:tabs>
          <w:tab w:val="left" w:pos="0"/>
        </w:tabs>
        <w:spacing w:line="360" w:lineRule="auto"/>
        <w:ind w:firstLine="480"/>
        <w:jc w:val="left"/>
        <w:rPr>
          <w:rFonts w:ascii="仿宋" w:eastAsia="仿宋" w:hAnsi="仿宋" w:cs="Helvetica"/>
          <w:color w:val="000000"/>
          <w:kern w:val="0"/>
          <w:sz w:val="24"/>
        </w:rPr>
      </w:pPr>
      <w:r>
        <w:rPr>
          <w:rFonts w:ascii="仿宋" w:eastAsia="仿宋" w:hAnsi="仿宋" w:cs="Helvetica"/>
          <w:color w:val="000000"/>
          <w:kern w:val="0"/>
          <w:sz w:val="24"/>
        </w:rPr>
        <w:t>28.1</w:t>
      </w:r>
      <w:r>
        <w:rPr>
          <w:rFonts w:ascii="仿宋" w:eastAsia="仿宋" w:hAnsi="仿宋" w:cs="Helvetica" w:hint="eastAsia"/>
          <w:color w:val="000000"/>
          <w:kern w:val="0"/>
          <w:sz w:val="24"/>
        </w:rPr>
        <w:t>采购人应当组织对供应商履约的验收。验收采用采购人自行组织验收和专门机构验收两种形式，具体按照萧政办发</w:t>
      </w:r>
      <w:r>
        <w:rPr>
          <w:rFonts w:ascii="仿宋" w:eastAsia="仿宋" w:hAnsi="仿宋" w:cs="Helvetica"/>
          <w:color w:val="000000"/>
          <w:kern w:val="0"/>
          <w:sz w:val="24"/>
        </w:rPr>
        <w:t>[2014]217</w:t>
      </w:r>
      <w:r>
        <w:rPr>
          <w:rFonts w:ascii="仿宋" w:eastAsia="仿宋" w:hAnsi="仿宋" w:cs="Helvetica" w:hint="eastAsia"/>
          <w:color w:val="000000"/>
          <w:kern w:val="0"/>
          <w:sz w:val="24"/>
        </w:rPr>
        <w:t>号文件执行。验收方成员应当在验收书上签字，并承担相应的法律责任。使用区级财政性资金采购且单项合同金额在</w:t>
      </w:r>
      <w:r>
        <w:rPr>
          <w:rFonts w:ascii="仿宋" w:eastAsia="仿宋" w:hAnsi="仿宋" w:cs="Helvetica"/>
          <w:color w:val="000000"/>
          <w:kern w:val="0"/>
          <w:sz w:val="24"/>
        </w:rPr>
        <w:t>20</w:t>
      </w:r>
      <w:r>
        <w:rPr>
          <w:rFonts w:ascii="仿宋" w:eastAsia="仿宋" w:hAnsi="仿宋" w:cs="Helvetica" w:hint="eastAsia"/>
          <w:color w:val="000000"/>
          <w:kern w:val="0"/>
          <w:sz w:val="24"/>
        </w:rPr>
        <w:t>万元（含）以上的或使用镇（街道平台）财政性资金采购且合同金额在</w:t>
      </w:r>
      <w:r>
        <w:rPr>
          <w:rFonts w:ascii="仿宋" w:eastAsia="仿宋" w:hAnsi="仿宋" w:cs="Helvetica"/>
          <w:color w:val="000000"/>
          <w:kern w:val="0"/>
          <w:sz w:val="24"/>
        </w:rPr>
        <w:t>50</w:t>
      </w:r>
      <w:r>
        <w:rPr>
          <w:rFonts w:ascii="仿宋" w:eastAsia="仿宋" w:hAnsi="仿宋" w:cs="Helvetica" w:hint="eastAsia"/>
          <w:color w:val="000000"/>
          <w:kern w:val="0"/>
          <w:sz w:val="24"/>
        </w:rPr>
        <w:t>万元（含）以上的货物类政府采购项目的验收，按萧市监【</w:t>
      </w:r>
      <w:r>
        <w:rPr>
          <w:rFonts w:ascii="仿宋" w:eastAsia="仿宋" w:hAnsi="仿宋" w:cs="Helvetica"/>
          <w:color w:val="000000"/>
          <w:kern w:val="0"/>
          <w:sz w:val="24"/>
        </w:rPr>
        <w:t>2015</w:t>
      </w:r>
      <w:r>
        <w:rPr>
          <w:rFonts w:ascii="仿宋" w:eastAsia="仿宋" w:hAnsi="仿宋" w:cs="Helvetica" w:hint="eastAsia"/>
          <w:color w:val="000000"/>
          <w:kern w:val="0"/>
          <w:sz w:val="24"/>
        </w:rPr>
        <w:t>】</w:t>
      </w:r>
      <w:r>
        <w:rPr>
          <w:rFonts w:ascii="仿宋" w:eastAsia="仿宋" w:hAnsi="仿宋" w:cs="Helvetica"/>
          <w:color w:val="000000"/>
          <w:kern w:val="0"/>
          <w:sz w:val="24"/>
        </w:rPr>
        <w:t>127</w:t>
      </w:r>
      <w:r>
        <w:rPr>
          <w:rFonts w:ascii="仿宋" w:eastAsia="仿宋" w:hAnsi="仿宋" w:cs="Helvetica" w:hint="eastAsia"/>
          <w:color w:val="000000"/>
          <w:kern w:val="0"/>
          <w:sz w:val="24"/>
        </w:rPr>
        <w:t>号、萧市监【</w:t>
      </w:r>
      <w:r>
        <w:rPr>
          <w:rFonts w:ascii="仿宋" w:eastAsia="仿宋" w:hAnsi="仿宋" w:cs="Helvetica"/>
          <w:color w:val="000000"/>
          <w:kern w:val="0"/>
          <w:sz w:val="24"/>
        </w:rPr>
        <w:t>2019</w:t>
      </w:r>
      <w:r>
        <w:rPr>
          <w:rFonts w:ascii="仿宋" w:eastAsia="仿宋" w:hAnsi="仿宋" w:cs="Helvetica" w:hint="eastAsia"/>
          <w:color w:val="000000"/>
          <w:kern w:val="0"/>
          <w:sz w:val="24"/>
        </w:rPr>
        <w:t>】</w:t>
      </w:r>
      <w:r>
        <w:rPr>
          <w:rFonts w:ascii="仿宋" w:eastAsia="仿宋" w:hAnsi="仿宋" w:cs="Helvetica"/>
          <w:color w:val="000000"/>
          <w:kern w:val="0"/>
          <w:sz w:val="24"/>
        </w:rPr>
        <w:t>16</w:t>
      </w:r>
      <w:r>
        <w:rPr>
          <w:rFonts w:ascii="仿宋" w:eastAsia="仿宋" w:hAnsi="仿宋" w:cs="Helvetica" w:hint="eastAsia"/>
          <w:color w:val="000000"/>
          <w:kern w:val="0"/>
          <w:sz w:val="24"/>
        </w:rPr>
        <w:t>号等相关文件执行（如项目发布之时已有新文件，按照最新文件执行）。存在隐蔽工程的项目，采购单位及供应商应在货物到货并将实施安装前，申请进行初验收。</w:t>
      </w:r>
    </w:p>
    <w:p w:rsidR="00A44496" w:rsidRDefault="00A44496">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lastRenderedPageBreak/>
        <w:t>联系电话</w:t>
      </w:r>
      <w:r>
        <w:rPr>
          <w:rFonts w:ascii="仿宋" w:eastAsia="仿宋" w:hAnsi="仿宋" w:cs="Helvetica"/>
          <w:color w:val="000000"/>
          <w:kern w:val="0"/>
          <w:sz w:val="24"/>
        </w:rPr>
        <w:t xml:space="preserve">: 0571-83587785/0571-82816012  </w:t>
      </w:r>
      <w:r>
        <w:rPr>
          <w:rFonts w:ascii="仿宋" w:eastAsia="仿宋" w:hAnsi="仿宋" w:cs="Helvetica" w:hint="eastAsia"/>
          <w:color w:val="000000"/>
          <w:kern w:val="0"/>
          <w:sz w:val="24"/>
        </w:rPr>
        <w:t>联系地址</w:t>
      </w:r>
      <w:r>
        <w:rPr>
          <w:rFonts w:ascii="仿宋" w:eastAsia="仿宋" w:hAnsi="仿宋" w:cs="Helvetica"/>
          <w:color w:val="000000"/>
          <w:kern w:val="0"/>
          <w:sz w:val="24"/>
        </w:rPr>
        <w:t xml:space="preserve">: </w:t>
      </w:r>
      <w:r>
        <w:rPr>
          <w:rFonts w:ascii="仿宋" w:eastAsia="仿宋" w:hAnsi="仿宋" w:cs="Helvetica" w:hint="eastAsia"/>
          <w:color w:val="000000"/>
          <w:kern w:val="0"/>
          <w:sz w:val="24"/>
        </w:rPr>
        <w:t>萧山区通惠北路</w:t>
      </w:r>
      <w:r>
        <w:rPr>
          <w:rFonts w:ascii="仿宋" w:eastAsia="仿宋" w:hAnsi="仿宋" w:cs="Helvetica"/>
          <w:color w:val="000000"/>
          <w:kern w:val="0"/>
          <w:sz w:val="24"/>
        </w:rPr>
        <w:t>2-1</w:t>
      </w:r>
      <w:r>
        <w:rPr>
          <w:rFonts w:ascii="仿宋" w:eastAsia="仿宋" w:hAnsi="仿宋" w:cs="Helvetica" w:hint="eastAsia"/>
          <w:color w:val="000000"/>
          <w:kern w:val="0"/>
          <w:sz w:val="24"/>
        </w:rPr>
        <w:t>号</w:t>
      </w:r>
      <w:r>
        <w:rPr>
          <w:rFonts w:ascii="仿宋" w:eastAsia="仿宋" w:hAnsi="仿宋" w:cs="Helvetica"/>
          <w:color w:val="000000"/>
          <w:kern w:val="0"/>
          <w:sz w:val="24"/>
        </w:rPr>
        <w:t>302</w:t>
      </w:r>
      <w:r>
        <w:rPr>
          <w:rFonts w:ascii="仿宋" w:eastAsia="仿宋" w:hAnsi="仿宋" w:cs="Helvetica" w:hint="eastAsia"/>
          <w:color w:val="000000"/>
          <w:kern w:val="0"/>
          <w:sz w:val="24"/>
        </w:rPr>
        <w:t>室</w:t>
      </w:r>
    </w:p>
    <w:p w:rsidR="00A44496" w:rsidRDefault="00A44496">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color w:val="000000"/>
          <w:kern w:val="0"/>
          <w:sz w:val="24"/>
        </w:rPr>
        <w:t>28.2</w:t>
      </w:r>
      <w:r>
        <w:rPr>
          <w:rFonts w:ascii="仿宋" w:eastAsia="仿宋" w:hAnsi="仿宋" w:cs="Helvetica" w:hint="eastAsia"/>
          <w:color w:val="000000"/>
          <w:kern w:val="0"/>
          <w:sz w:val="24"/>
        </w:rPr>
        <w:t>除</w:t>
      </w:r>
      <w:r>
        <w:rPr>
          <w:rFonts w:ascii="仿宋" w:eastAsia="仿宋" w:hAnsi="仿宋" w:cs="Helvetica"/>
          <w:color w:val="000000"/>
          <w:kern w:val="0"/>
          <w:sz w:val="24"/>
        </w:rPr>
        <w:t>28.1</w:t>
      </w:r>
      <w:r>
        <w:rPr>
          <w:rFonts w:ascii="仿宋" w:eastAsia="仿宋" w:hAnsi="仿宋" w:cs="Helvetica" w:hint="eastAsia"/>
          <w:color w:val="000000"/>
          <w:kern w:val="0"/>
          <w:sz w:val="24"/>
        </w:rPr>
        <w:t>规定情形外，采购人可以自行验收或邀请参加本项目的其他投标人或者第三方机构参与验收。</w:t>
      </w:r>
    </w:p>
    <w:p w:rsidR="00A44496" w:rsidRDefault="00A44496" w:rsidP="00916ADA">
      <w:pPr>
        <w:adjustRightInd/>
        <w:spacing w:line="360" w:lineRule="auto"/>
        <w:ind w:firstLineChars="1197" w:firstLine="3845"/>
        <w:outlineLvl w:val="0"/>
        <w:rPr>
          <w:rFonts w:ascii="仿宋" w:eastAsia="仿宋" w:hAnsi="仿宋" w:cs="仿宋_GB2312"/>
          <w:b/>
          <w:color w:val="000000"/>
          <w:sz w:val="32"/>
          <w:szCs w:val="32"/>
        </w:rPr>
        <w:sectPr w:rsidR="00A4449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A44496" w:rsidRDefault="00A44496">
      <w:pPr>
        <w:pStyle w:val="10"/>
      </w:pPr>
      <w:bookmarkStart w:id="64" w:name="第四部分"/>
      <w:bookmarkEnd w:id="41"/>
      <w:bookmarkEnd w:id="42"/>
      <w:r>
        <w:rPr>
          <w:rFonts w:hint="eastAsia"/>
        </w:rPr>
        <w:lastRenderedPageBreak/>
        <w:t>第三部分采购需求</w:t>
      </w:r>
    </w:p>
    <w:p w:rsidR="00A44496" w:rsidRDefault="00A44496">
      <w:pPr>
        <w:adjustRightInd/>
        <w:spacing w:line="360" w:lineRule="auto"/>
        <w:jc w:val="center"/>
        <w:rPr>
          <w:rFonts w:ascii="仿宋" w:eastAsia="仿宋" w:hAnsi="仿宋" w:cs="仿宋"/>
          <w:b/>
          <w:sz w:val="24"/>
        </w:rPr>
      </w:pPr>
      <w:r>
        <w:rPr>
          <w:rFonts w:ascii="仿宋" w:eastAsia="仿宋" w:hAnsi="仿宋" w:cs="仿宋" w:hint="eastAsia"/>
          <w:b/>
          <w:sz w:val="24"/>
        </w:rPr>
        <w:t>一、招标一览表</w:t>
      </w:r>
    </w:p>
    <w:p w:rsidR="00A44496" w:rsidRPr="007437E0" w:rsidRDefault="00A44496" w:rsidP="00916ADA">
      <w:pPr>
        <w:adjustRightInd/>
        <w:spacing w:line="360" w:lineRule="auto"/>
        <w:ind w:firstLineChars="200" w:firstLine="480"/>
        <w:rPr>
          <w:rFonts w:ascii="仿宋" w:eastAsia="仿宋" w:hAnsi="仿宋" w:cs="仿宋"/>
          <w:b/>
          <w:sz w:val="24"/>
          <w:u w:val="single"/>
        </w:rPr>
      </w:pPr>
      <w:r w:rsidRPr="007437E0">
        <w:rPr>
          <w:rFonts w:ascii="仿宋" w:eastAsia="仿宋" w:hAnsi="仿宋" w:cs="仿宋" w:hint="eastAsia"/>
          <w:sz w:val="24"/>
          <w:u w:val="single"/>
        </w:rPr>
        <w:t>标项：</w:t>
      </w:r>
      <w:r w:rsidRPr="007437E0">
        <w:rPr>
          <w:rFonts w:ascii="仿宋" w:eastAsia="仿宋" w:hAnsi="仿宋" w:cs="仿宋"/>
          <w:sz w:val="24"/>
          <w:u w:val="single"/>
        </w:rPr>
        <w:t>1</w:t>
      </w:r>
    </w:p>
    <w:tbl>
      <w:tblPr>
        <w:tblW w:w="9440" w:type="dxa"/>
        <w:jc w:val="center"/>
        <w:tblLayout w:type="fixed"/>
        <w:tblCellMar>
          <w:left w:w="0" w:type="dxa"/>
          <w:right w:w="0" w:type="dxa"/>
        </w:tblCellMar>
        <w:tblLook w:val="00A0"/>
      </w:tblPr>
      <w:tblGrid>
        <w:gridCol w:w="539"/>
        <w:gridCol w:w="1732"/>
        <w:gridCol w:w="1701"/>
        <w:gridCol w:w="1034"/>
        <w:gridCol w:w="839"/>
        <w:gridCol w:w="3595"/>
      </w:tblGrid>
      <w:tr w:rsidR="00A44496" w:rsidTr="007437E0">
        <w:trPr>
          <w:cantSplit/>
          <w:trHeight w:val="472"/>
          <w:jc w:val="center"/>
        </w:trPr>
        <w:tc>
          <w:tcPr>
            <w:tcW w:w="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序号</w:t>
            </w:r>
          </w:p>
        </w:tc>
        <w:tc>
          <w:tcPr>
            <w:tcW w:w="173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名称</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参数</w:t>
            </w:r>
          </w:p>
        </w:tc>
        <w:tc>
          <w:tcPr>
            <w:tcW w:w="10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单位</w:t>
            </w:r>
          </w:p>
        </w:tc>
        <w:tc>
          <w:tcPr>
            <w:tcW w:w="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数量</w:t>
            </w:r>
          </w:p>
        </w:tc>
        <w:tc>
          <w:tcPr>
            <w:tcW w:w="3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hint="eastAsia"/>
                <w:bCs/>
                <w:sz w:val="24"/>
              </w:rPr>
              <w:t>备注</w:t>
            </w:r>
          </w:p>
        </w:tc>
      </w:tr>
      <w:tr w:rsidR="00A44496" w:rsidRPr="004807C3" w:rsidTr="007437E0">
        <w:trPr>
          <w:cantSplit/>
          <w:trHeight w:val="1548"/>
          <w:jc w:val="center"/>
        </w:trPr>
        <w:tc>
          <w:tcPr>
            <w:tcW w:w="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Default="00A44496">
            <w:pPr>
              <w:adjustRightInd/>
              <w:jc w:val="center"/>
              <w:rPr>
                <w:rFonts w:ascii="仿宋" w:eastAsia="仿宋" w:hAnsi="仿宋" w:cs="仿宋"/>
                <w:bCs/>
                <w:sz w:val="24"/>
              </w:rPr>
            </w:pPr>
            <w:r>
              <w:rPr>
                <w:rFonts w:ascii="仿宋" w:eastAsia="仿宋" w:hAnsi="仿宋" w:cs="仿宋"/>
                <w:bCs/>
                <w:sz w:val="24"/>
              </w:rPr>
              <w:t>1</w:t>
            </w:r>
          </w:p>
        </w:tc>
        <w:tc>
          <w:tcPr>
            <w:tcW w:w="173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Pr="004807C3" w:rsidRDefault="00A44496">
            <w:pPr>
              <w:adjustRightInd/>
              <w:jc w:val="center"/>
              <w:rPr>
                <w:rFonts w:ascii="仿宋" w:eastAsia="仿宋" w:hAnsi="仿宋" w:cs="Helvetica"/>
                <w:color w:val="000000"/>
                <w:kern w:val="0"/>
                <w:sz w:val="24"/>
              </w:rPr>
            </w:pPr>
            <w:r w:rsidRPr="004807C3">
              <w:rPr>
                <w:rFonts w:ascii="仿宋" w:eastAsia="仿宋" w:hAnsi="仿宋" w:cs="Helvetica" w:hint="eastAsia"/>
                <w:color w:val="000000"/>
                <w:kern w:val="0"/>
                <w:sz w:val="24"/>
              </w:rPr>
              <w:t>萧山区文化旅游体育发展服务中心物业管理政府采购项目</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Pr="004807C3" w:rsidRDefault="00A44496">
            <w:pPr>
              <w:adjustRightInd/>
              <w:jc w:val="center"/>
              <w:rPr>
                <w:rFonts w:ascii="仿宋" w:eastAsia="仿宋" w:hAnsi="仿宋" w:cs="Helvetica"/>
                <w:color w:val="000000"/>
                <w:kern w:val="0"/>
                <w:sz w:val="24"/>
              </w:rPr>
            </w:pPr>
            <w:r w:rsidRPr="004807C3">
              <w:rPr>
                <w:rFonts w:ascii="仿宋" w:eastAsia="仿宋" w:hAnsi="仿宋" w:cs="Helvetica" w:hint="eastAsia"/>
                <w:color w:val="000000"/>
                <w:kern w:val="0"/>
                <w:sz w:val="24"/>
              </w:rPr>
              <w:t>详见招标需求</w:t>
            </w:r>
          </w:p>
        </w:tc>
        <w:tc>
          <w:tcPr>
            <w:tcW w:w="10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44496" w:rsidRPr="004807C3" w:rsidRDefault="00A44496">
            <w:pPr>
              <w:adjustRightInd/>
              <w:jc w:val="center"/>
              <w:rPr>
                <w:rFonts w:ascii="仿宋" w:eastAsia="仿宋" w:hAnsi="仿宋" w:cs="Helvetica"/>
                <w:color w:val="000000"/>
                <w:kern w:val="0"/>
                <w:sz w:val="24"/>
              </w:rPr>
            </w:pPr>
            <w:r w:rsidRPr="004807C3">
              <w:rPr>
                <w:rFonts w:ascii="仿宋" w:eastAsia="仿宋" w:hAnsi="仿宋" w:cs="Helvetica" w:hint="eastAsia"/>
                <w:color w:val="000000"/>
                <w:kern w:val="0"/>
                <w:sz w:val="24"/>
              </w:rPr>
              <w:t>项</w:t>
            </w:r>
          </w:p>
        </w:tc>
        <w:tc>
          <w:tcPr>
            <w:tcW w:w="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Pr="004807C3" w:rsidRDefault="00A44496">
            <w:pPr>
              <w:adjustRightInd/>
              <w:jc w:val="center"/>
              <w:rPr>
                <w:rFonts w:ascii="仿宋" w:eastAsia="仿宋" w:hAnsi="仿宋" w:cs="Helvetica"/>
                <w:color w:val="000000"/>
                <w:kern w:val="0"/>
                <w:sz w:val="24"/>
              </w:rPr>
            </w:pPr>
            <w:r w:rsidRPr="004807C3">
              <w:rPr>
                <w:rFonts w:ascii="仿宋" w:eastAsia="仿宋" w:hAnsi="仿宋" w:cs="Helvetica"/>
                <w:color w:val="000000"/>
                <w:kern w:val="0"/>
                <w:sz w:val="24"/>
              </w:rPr>
              <w:t>1</w:t>
            </w:r>
          </w:p>
        </w:tc>
        <w:tc>
          <w:tcPr>
            <w:tcW w:w="3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4496" w:rsidRPr="004807C3" w:rsidRDefault="00A44496">
            <w:pPr>
              <w:adjustRightInd/>
              <w:rPr>
                <w:rFonts w:ascii="仿宋" w:eastAsia="仿宋" w:hAnsi="仿宋" w:cs="Helvetica"/>
                <w:color w:val="000000"/>
                <w:kern w:val="0"/>
                <w:sz w:val="24"/>
              </w:rPr>
            </w:pPr>
            <w:r w:rsidRPr="004807C3">
              <w:rPr>
                <w:rFonts w:ascii="仿宋" w:eastAsia="仿宋" w:hAnsi="仿宋" w:cs="Helvetica" w:hint="eastAsia"/>
                <w:color w:val="000000"/>
                <w:kern w:val="0"/>
                <w:sz w:val="24"/>
              </w:rPr>
              <w:t>具体服务时间详见商务需求，根据招标进度以合同签订生效日为准</w:t>
            </w:r>
          </w:p>
        </w:tc>
      </w:tr>
    </w:tbl>
    <w:p w:rsidR="00A44496" w:rsidRDefault="00A44496">
      <w:pPr>
        <w:jc w:val="center"/>
        <w:rPr>
          <w:rFonts w:ascii="仿宋" w:eastAsia="仿宋" w:hAnsi="仿宋" w:cs="仿宋"/>
          <w:sz w:val="24"/>
        </w:rPr>
      </w:pPr>
    </w:p>
    <w:p w:rsidR="00A44496" w:rsidRDefault="00A44496">
      <w:pPr>
        <w:adjustRightInd/>
        <w:spacing w:line="360" w:lineRule="auto"/>
        <w:jc w:val="center"/>
        <w:rPr>
          <w:rFonts w:ascii="仿宋" w:eastAsia="仿宋" w:hAnsi="仿宋" w:cs="仿宋"/>
          <w:b/>
          <w:sz w:val="24"/>
        </w:rPr>
      </w:pPr>
      <w:r>
        <w:rPr>
          <w:rFonts w:ascii="仿宋" w:eastAsia="仿宋" w:hAnsi="仿宋" w:cs="仿宋" w:hint="eastAsia"/>
          <w:b/>
          <w:sz w:val="24"/>
        </w:rPr>
        <w:t>二、招标需求</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w:t>
      </w:r>
      <w:r w:rsidRPr="004807C3">
        <w:rPr>
          <w:rFonts w:ascii="仿宋" w:eastAsia="仿宋" w:hAnsi="仿宋" w:cs="Helvetica" w:hint="eastAsia"/>
          <w:color w:val="000000"/>
          <w:kern w:val="0"/>
          <w:sz w:val="24"/>
        </w:rPr>
        <w:t>、技术需求：</w:t>
      </w:r>
    </w:p>
    <w:p w:rsidR="00A44496" w:rsidRPr="004807C3" w:rsidRDefault="00A44496" w:rsidP="00916ADA">
      <w:pPr>
        <w:spacing w:line="360" w:lineRule="auto"/>
        <w:ind w:firstLineChars="150" w:firstLine="360"/>
        <w:rPr>
          <w:rFonts w:ascii="仿宋" w:eastAsia="仿宋" w:hAnsi="仿宋" w:cs="Helvetica"/>
          <w:color w:val="000000"/>
          <w:kern w:val="0"/>
          <w:sz w:val="24"/>
        </w:rPr>
      </w:pPr>
      <w:r w:rsidRPr="004807C3">
        <w:rPr>
          <w:rFonts w:ascii="仿宋" w:eastAsia="仿宋" w:hAnsi="仿宋" w:cs="Helvetica" w:hint="eastAsia"/>
          <w:color w:val="000000"/>
          <w:kern w:val="0"/>
          <w:sz w:val="24"/>
        </w:rPr>
        <w:t>为了确保杭州市萧山区文化旅游体育发展服务中心物业管理服务的质量，充分体现公开、公正、公平的原则，就杭州市萧山区文化旅游体育发展服务中心物业管理服务进行公开招标。</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1.1</w:t>
      </w:r>
      <w:r w:rsidRPr="004807C3">
        <w:rPr>
          <w:rFonts w:ascii="仿宋" w:eastAsia="仿宋" w:hAnsi="仿宋" w:cs="Helvetica" w:hint="eastAsia"/>
          <w:color w:val="000000"/>
          <w:kern w:val="0"/>
          <w:sz w:val="24"/>
        </w:rPr>
        <w:t>项目基本情况：</w:t>
      </w:r>
    </w:p>
    <w:p w:rsidR="00A44496" w:rsidRPr="004807C3" w:rsidRDefault="00A44496" w:rsidP="00916ADA">
      <w:pPr>
        <w:spacing w:line="360" w:lineRule="auto"/>
        <w:ind w:firstLineChars="200" w:firstLine="480"/>
        <w:rPr>
          <w:rFonts w:ascii="仿宋" w:eastAsia="仿宋" w:hAnsi="仿宋" w:cs="Helvetica"/>
          <w:color w:val="000000"/>
          <w:kern w:val="0"/>
          <w:sz w:val="24"/>
        </w:rPr>
      </w:pPr>
      <w:r w:rsidRPr="004807C3">
        <w:rPr>
          <w:rFonts w:ascii="仿宋" w:eastAsia="仿宋" w:hAnsi="仿宋" w:cs="Helvetica" w:hint="eastAsia"/>
          <w:color w:val="000000"/>
          <w:kern w:val="0"/>
          <w:sz w:val="24"/>
        </w:rPr>
        <w:t>杭州市萧山区文化旅游体育发展服务中心位于萧山区城厢街道市心南路</w:t>
      </w:r>
      <w:r w:rsidRPr="004807C3">
        <w:rPr>
          <w:rFonts w:ascii="仿宋" w:eastAsia="仿宋" w:hAnsi="仿宋" w:cs="Helvetica"/>
          <w:color w:val="000000"/>
          <w:kern w:val="0"/>
          <w:sz w:val="24"/>
        </w:rPr>
        <w:t>398</w:t>
      </w:r>
      <w:r w:rsidRPr="004807C3">
        <w:rPr>
          <w:rFonts w:ascii="仿宋" w:eastAsia="仿宋" w:hAnsi="仿宋" w:cs="Helvetica" w:hint="eastAsia"/>
          <w:color w:val="000000"/>
          <w:kern w:val="0"/>
          <w:sz w:val="24"/>
        </w:rPr>
        <w:t>号，所在范围为市心南路以西，西河路南伸段以东，新开河游步道至潘水桥东北，北临萧然南路（不含西河路延伸道路），总占地面积约</w:t>
      </w:r>
      <w:r w:rsidRPr="004807C3">
        <w:rPr>
          <w:rFonts w:ascii="仿宋" w:eastAsia="仿宋" w:hAnsi="仿宋" w:cs="Helvetica"/>
          <w:color w:val="000000"/>
          <w:kern w:val="0"/>
          <w:sz w:val="24"/>
        </w:rPr>
        <w:t>116</w:t>
      </w:r>
      <w:r w:rsidRPr="004807C3">
        <w:rPr>
          <w:rFonts w:ascii="仿宋" w:eastAsia="仿宋" w:hAnsi="仿宋" w:cs="Helvetica" w:hint="eastAsia"/>
          <w:color w:val="000000"/>
          <w:kern w:val="0"/>
          <w:sz w:val="24"/>
        </w:rPr>
        <w:t>亩。</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亚运提升改造场馆：体育馆（含训练馆）、体育场及其门前三包区域总建筑面积</w:t>
      </w:r>
      <w:r w:rsidRPr="004807C3">
        <w:rPr>
          <w:rFonts w:ascii="仿宋" w:eastAsia="仿宋" w:hAnsi="仿宋" w:cs="Helvetica"/>
          <w:color w:val="000000"/>
          <w:kern w:val="0"/>
          <w:sz w:val="24"/>
        </w:rPr>
        <w:t>45566</w:t>
      </w:r>
      <w:r w:rsidRPr="004807C3">
        <w:rPr>
          <w:rFonts w:ascii="仿宋" w:eastAsia="仿宋" w:hAnsi="仿宋" w:cs="Helvetica" w:hint="eastAsia"/>
          <w:color w:val="000000"/>
          <w:kern w:val="0"/>
          <w:sz w:val="24"/>
        </w:rPr>
        <w:t>㎡，地上建筑面积</w:t>
      </w:r>
      <w:r w:rsidRPr="004807C3">
        <w:rPr>
          <w:rFonts w:ascii="仿宋" w:eastAsia="仿宋" w:hAnsi="仿宋" w:cs="Helvetica"/>
          <w:color w:val="000000"/>
          <w:kern w:val="0"/>
          <w:sz w:val="24"/>
        </w:rPr>
        <w:t>26889</w:t>
      </w:r>
      <w:r w:rsidRPr="004807C3">
        <w:rPr>
          <w:rFonts w:ascii="仿宋" w:eastAsia="仿宋" w:hAnsi="仿宋" w:cs="Helvetica" w:hint="eastAsia"/>
          <w:color w:val="000000"/>
          <w:kern w:val="0"/>
          <w:sz w:val="24"/>
        </w:rPr>
        <w:t>㎡，其中体育馆</w:t>
      </w:r>
      <w:r w:rsidRPr="004807C3">
        <w:rPr>
          <w:rFonts w:ascii="仿宋" w:eastAsia="仿宋" w:hAnsi="仿宋" w:cs="Helvetica"/>
          <w:color w:val="000000"/>
          <w:kern w:val="0"/>
          <w:sz w:val="24"/>
        </w:rPr>
        <w:t>11024</w:t>
      </w:r>
      <w:r w:rsidRPr="004807C3">
        <w:rPr>
          <w:rFonts w:ascii="仿宋" w:eastAsia="仿宋" w:hAnsi="仿宋" w:cs="Helvetica" w:hint="eastAsia"/>
          <w:color w:val="000000"/>
          <w:kern w:val="0"/>
          <w:sz w:val="24"/>
        </w:rPr>
        <w:t>㎡（含训练馆</w:t>
      </w:r>
      <w:r w:rsidRPr="004807C3">
        <w:rPr>
          <w:rFonts w:ascii="仿宋" w:eastAsia="仿宋" w:hAnsi="仿宋" w:cs="Helvetica"/>
          <w:color w:val="000000"/>
          <w:kern w:val="0"/>
          <w:sz w:val="24"/>
        </w:rPr>
        <w:t>5738</w:t>
      </w:r>
      <w:r w:rsidRPr="004807C3">
        <w:rPr>
          <w:rFonts w:ascii="仿宋" w:eastAsia="仿宋" w:hAnsi="仿宋" w:cs="Helvetica" w:hint="eastAsia"/>
          <w:color w:val="000000"/>
          <w:kern w:val="0"/>
          <w:sz w:val="24"/>
        </w:rPr>
        <w:t>㎡），体育场</w:t>
      </w:r>
      <w:r w:rsidRPr="004807C3">
        <w:rPr>
          <w:rFonts w:ascii="仿宋" w:eastAsia="仿宋" w:hAnsi="仿宋" w:cs="Helvetica"/>
          <w:color w:val="000000"/>
          <w:kern w:val="0"/>
          <w:sz w:val="24"/>
        </w:rPr>
        <w:t>15865</w:t>
      </w:r>
      <w:r w:rsidRPr="004807C3">
        <w:rPr>
          <w:rFonts w:ascii="仿宋" w:eastAsia="仿宋" w:hAnsi="仿宋" w:cs="Helvetica" w:hint="eastAsia"/>
          <w:color w:val="000000"/>
          <w:kern w:val="0"/>
          <w:sz w:val="24"/>
        </w:rPr>
        <w:t>㎡，地下建筑面积</w:t>
      </w:r>
      <w:r w:rsidRPr="004807C3">
        <w:rPr>
          <w:rFonts w:ascii="仿宋" w:eastAsia="仿宋" w:hAnsi="仿宋" w:cs="Helvetica"/>
          <w:color w:val="000000"/>
          <w:kern w:val="0"/>
          <w:sz w:val="24"/>
        </w:rPr>
        <w:t>18677</w:t>
      </w:r>
      <w:r w:rsidRPr="004807C3">
        <w:rPr>
          <w:rFonts w:ascii="仿宋" w:eastAsia="仿宋" w:hAnsi="仿宋" w:cs="Helvetica" w:hint="eastAsia"/>
          <w:color w:val="000000"/>
          <w:kern w:val="0"/>
          <w:sz w:val="24"/>
        </w:rPr>
        <w:t>㎡，观众座位数共</w:t>
      </w:r>
      <w:r w:rsidRPr="004807C3">
        <w:rPr>
          <w:rFonts w:ascii="仿宋" w:eastAsia="仿宋" w:hAnsi="仿宋" w:cs="Helvetica"/>
          <w:color w:val="000000"/>
          <w:kern w:val="0"/>
          <w:sz w:val="24"/>
        </w:rPr>
        <w:t>12084</w:t>
      </w:r>
      <w:r w:rsidRPr="004807C3">
        <w:rPr>
          <w:rFonts w:ascii="仿宋" w:eastAsia="仿宋" w:hAnsi="仿宋" w:cs="Helvetica" w:hint="eastAsia"/>
          <w:color w:val="000000"/>
          <w:kern w:val="0"/>
          <w:sz w:val="24"/>
        </w:rPr>
        <w:t>座，其中体育馆</w:t>
      </w:r>
      <w:r w:rsidRPr="004807C3">
        <w:rPr>
          <w:rFonts w:ascii="仿宋" w:eastAsia="仿宋" w:hAnsi="仿宋" w:cs="Helvetica"/>
          <w:color w:val="000000"/>
          <w:kern w:val="0"/>
          <w:sz w:val="24"/>
        </w:rPr>
        <w:t>1976</w:t>
      </w:r>
      <w:r w:rsidRPr="004807C3">
        <w:rPr>
          <w:rFonts w:ascii="仿宋" w:eastAsia="仿宋" w:hAnsi="仿宋" w:cs="Helvetica" w:hint="eastAsia"/>
          <w:color w:val="000000"/>
          <w:kern w:val="0"/>
          <w:sz w:val="24"/>
        </w:rPr>
        <w:t>座，体育场</w:t>
      </w:r>
      <w:r w:rsidRPr="004807C3">
        <w:rPr>
          <w:rFonts w:ascii="仿宋" w:eastAsia="仿宋" w:hAnsi="仿宋" w:cs="Helvetica"/>
          <w:color w:val="000000"/>
          <w:kern w:val="0"/>
          <w:sz w:val="24"/>
        </w:rPr>
        <w:t>10108</w:t>
      </w:r>
      <w:r w:rsidRPr="004807C3">
        <w:rPr>
          <w:rFonts w:ascii="仿宋" w:eastAsia="仿宋" w:hAnsi="仿宋" w:cs="Helvetica" w:hint="eastAsia"/>
          <w:color w:val="000000"/>
          <w:kern w:val="0"/>
          <w:sz w:val="24"/>
        </w:rPr>
        <w:t>座，机动车停车数量为</w:t>
      </w:r>
      <w:r w:rsidRPr="004807C3">
        <w:rPr>
          <w:rFonts w:ascii="仿宋" w:eastAsia="仿宋" w:hAnsi="仿宋" w:cs="Helvetica"/>
          <w:color w:val="000000"/>
          <w:kern w:val="0"/>
          <w:sz w:val="24"/>
        </w:rPr>
        <w:t>606</w:t>
      </w:r>
      <w:r w:rsidRPr="004807C3">
        <w:rPr>
          <w:rFonts w:ascii="仿宋" w:eastAsia="仿宋" w:hAnsi="仿宋" w:cs="Helvetica" w:hint="eastAsia"/>
          <w:color w:val="000000"/>
          <w:kern w:val="0"/>
          <w:sz w:val="24"/>
        </w:rPr>
        <w:t>个，其中地上</w:t>
      </w:r>
      <w:r w:rsidRPr="004807C3">
        <w:rPr>
          <w:rFonts w:ascii="仿宋" w:eastAsia="仿宋" w:hAnsi="仿宋" w:cs="Helvetica"/>
          <w:color w:val="000000"/>
          <w:kern w:val="0"/>
          <w:sz w:val="24"/>
        </w:rPr>
        <w:t>26</w:t>
      </w:r>
      <w:r w:rsidRPr="004807C3">
        <w:rPr>
          <w:rFonts w:ascii="仿宋" w:eastAsia="仿宋" w:hAnsi="仿宋" w:cs="Helvetica" w:hint="eastAsia"/>
          <w:color w:val="000000"/>
          <w:kern w:val="0"/>
          <w:sz w:val="24"/>
        </w:rPr>
        <w:t>个（出租车位</w:t>
      </w:r>
      <w:r w:rsidRPr="004807C3">
        <w:rPr>
          <w:rFonts w:ascii="仿宋" w:eastAsia="仿宋" w:hAnsi="仿宋" w:cs="Helvetica"/>
          <w:color w:val="000000"/>
          <w:kern w:val="0"/>
          <w:sz w:val="24"/>
        </w:rPr>
        <w:t>13</w:t>
      </w:r>
      <w:r w:rsidRPr="004807C3">
        <w:rPr>
          <w:rFonts w:ascii="仿宋" w:eastAsia="仿宋" w:hAnsi="仿宋" w:cs="Helvetica" w:hint="eastAsia"/>
          <w:color w:val="000000"/>
          <w:kern w:val="0"/>
          <w:sz w:val="24"/>
        </w:rPr>
        <w:t>个，大巴车位</w:t>
      </w:r>
      <w:r w:rsidRPr="004807C3">
        <w:rPr>
          <w:rFonts w:ascii="仿宋" w:eastAsia="仿宋" w:hAnsi="仿宋" w:cs="Helvetica"/>
          <w:color w:val="000000"/>
          <w:kern w:val="0"/>
          <w:sz w:val="24"/>
        </w:rPr>
        <w:t>13</w:t>
      </w:r>
      <w:r w:rsidRPr="004807C3">
        <w:rPr>
          <w:rFonts w:ascii="仿宋" w:eastAsia="仿宋" w:hAnsi="仿宋" w:cs="Helvetica" w:hint="eastAsia"/>
          <w:color w:val="000000"/>
          <w:kern w:val="0"/>
          <w:sz w:val="24"/>
        </w:rPr>
        <w:t>个），体育场地下停车位</w:t>
      </w:r>
      <w:r w:rsidRPr="004807C3">
        <w:rPr>
          <w:rFonts w:ascii="仿宋" w:eastAsia="仿宋" w:hAnsi="仿宋" w:cs="Helvetica"/>
          <w:color w:val="000000"/>
          <w:kern w:val="0"/>
          <w:sz w:val="24"/>
        </w:rPr>
        <w:t>580</w:t>
      </w:r>
      <w:r w:rsidRPr="004807C3">
        <w:rPr>
          <w:rFonts w:ascii="仿宋" w:eastAsia="仿宋" w:hAnsi="仿宋" w:cs="Helvetica" w:hint="eastAsia"/>
          <w:color w:val="000000"/>
          <w:kern w:val="0"/>
          <w:sz w:val="24"/>
        </w:rPr>
        <w:t>个（一层），车辆进出为无人值守（共四处），非机动车停车位</w:t>
      </w:r>
      <w:r w:rsidRPr="004807C3">
        <w:rPr>
          <w:rFonts w:ascii="仿宋" w:eastAsia="仿宋" w:hAnsi="仿宋" w:cs="Helvetica"/>
          <w:color w:val="000000"/>
          <w:kern w:val="0"/>
          <w:sz w:val="24"/>
        </w:rPr>
        <w:t>2500</w:t>
      </w:r>
      <w:r w:rsidRPr="004807C3">
        <w:rPr>
          <w:rFonts w:ascii="仿宋" w:eastAsia="仿宋" w:hAnsi="仿宋" w:cs="Helvetica" w:hint="eastAsia"/>
          <w:color w:val="000000"/>
          <w:kern w:val="0"/>
          <w:sz w:val="24"/>
        </w:rPr>
        <w:t>个；体育馆（含训练馆）：玻璃幕墙</w:t>
      </w:r>
      <w:r w:rsidRPr="004807C3">
        <w:rPr>
          <w:rFonts w:ascii="仿宋" w:eastAsia="仿宋" w:hAnsi="仿宋" w:cs="Helvetica"/>
          <w:color w:val="000000"/>
          <w:kern w:val="0"/>
          <w:sz w:val="24"/>
        </w:rPr>
        <w:t>4117.1</w:t>
      </w:r>
      <w:r w:rsidRPr="004807C3">
        <w:rPr>
          <w:rFonts w:ascii="仿宋" w:eastAsia="仿宋" w:hAnsi="仿宋" w:cs="Helvetica" w:hint="eastAsia"/>
          <w:color w:val="000000"/>
          <w:kern w:val="0"/>
          <w:sz w:val="24"/>
        </w:rPr>
        <w:t>㎡，铝板幕墙</w:t>
      </w:r>
      <w:r w:rsidRPr="004807C3">
        <w:rPr>
          <w:rFonts w:ascii="仿宋" w:eastAsia="仿宋" w:hAnsi="仿宋" w:cs="Helvetica"/>
          <w:color w:val="000000"/>
          <w:kern w:val="0"/>
          <w:sz w:val="24"/>
        </w:rPr>
        <w:t>7712.4</w:t>
      </w:r>
      <w:r w:rsidRPr="004807C3">
        <w:rPr>
          <w:rFonts w:ascii="仿宋" w:eastAsia="仿宋" w:hAnsi="仿宋" w:cs="Helvetica" w:hint="eastAsia"/>
          <w:color w:val="000000"/>
          <w:kern w:val="0"/>
          <w:sz w:val="24"/>
        </w:rPr>
        <w:t>㎡，小计</w:t>
      </w:r>
      <w:r w:rsidRPr="004807C3">
        <w:rPr>
          <w:rFonts w:ascii="仿宋" w:eastAsia="仿宋" w:hAnsi="仿宋" w:cs="Helvetica"/>
          <w:color w:val="000000"/>
          <w:kern w:val="0"/>
          <w:sz w:val="24"/>
        </w:rPr>
        <w:t>11829.5</w:t>
      </w:r>
      <w:r w:rsidRPr="004807C3">
        <w:rPr>
          <w:rFonts w:ascii="仿宋" w:eastAsia="仿宋" w:hAnsi="仿宋" w:cs="Helvetica" w:hint="eastAsia"/>
          <w:color w:val="000000"/>
          <w:kern w:val="0"/>
          <w:sz w:val="24"/>
        </w:rPr>
        <w:t>㎡；体育场：玻璃幕墙</w:t>
      </w:r>
      <w:r w:rsidRPr="004807C3">
        <w:rPr>
          <w:rFonts w:ascii="仿宋" w:eastAsia="仿宋" w:hAnsi="仿宋" w:cs="Helvetica"/>
          <w:color w:val="000000"/>
          <w:kern w:val="0"/>
          <w:sz w:val="24"/>
        </w:rPr>
        <w:t>1992.85</w:t>
      </w:r>
      <w:r w:rsidRPr="004807C3">
        <w:rPr>
          <w:rFonts w:ascii="仿宋" w:eastAsia="仿宋" w:hAnsi="仿宋" w:cs="Helvetica" w:hint="eastAsia"/>
          <w:color w:val="000000"/>
          <w:kern w:val="0"/>
          <w:sz w:val="24"/>
        </w:rPr>
        <w:t>㎡，铝板幕墙</w:t>
      </w:r>
      <w:r w:rsidRPr="004807C3">
        <w:rPr>
          <w:rFonts w:ascii="仿宋" w:eastAsia="仿宋" w:hAnsi="仿宋" w:cs="Helvetica"/>
          <w:color w:val="000000"/>
          <w:kern w:val="0"/>
          <w:sz w:val="24"/>
        </w:rPr>
        <w:t>9008</w:t>
      </w:r>
      <w:r w:rsidRPr="004807C3">
        <w:rPr>
          <w:rFonts w:ascii="仿宋" w:eastAsia="仿宋" w:hAnsi="仿宋" w:cs="Helvetica" w:hint="eastAsia"/>
          <w:color w:val="000000"/>
          <w:kern w:val="0"/>
          <w:sz w:val="24"/>
        </w:rPr>
        <w:t>㎡，曲面铝板格栅</w:t>
      </w:r>
      <w:r w:rsidRPr="004807C3">
        <w:rPr>
          <w:rFonts w:ascii="仿宋" w:eastAsia="仿宋" w:hAnsi="仿宋" w:cs="Helvetica"/>
          <w:color w:val="000000"/>
          <w:kern w:val="0"/>
          <w:sz w:val="24"/>
        </w:rPr>
        <w:t>28061.62</w:t>
      </w:r>
      <w:r w:rsidRPr="004807C3">
        <w:rPr>
          <w:rFonts w:ascii="仿宋" w:eastAsia="仿宋" w:hAnsi="仿宋" w:cs="Helvetica" w:hint="eastAsia"/>
          <w:color w:val="000000"/>
          <w:kern w:val="0"/>
          <w:sz w:val="24"/>
        </w:rPr>
        <w:t>㎡，汽车坡道玻璃幕墙</w:t>
      </w:r>
      <w:r w:rsidRPr="004807C3">
        <w:rPr>
          <w:rFonts w:ascii="仿宋" w:eastAsia="仿宋" w:hAnsi="仿宋" w:cs="Helvetica"/>
          <w:color w:val="000000"/>
          <w:kern w:val="0"/>
          <w:sz w:val="24"/>
        </w:rPr>
        <w:t>591</w:t>
      </w:r>
      <w:r w:rsidRPr="004807C3">
        <w:rPr>
          <w:rFonts w:ascii="仿宋" w:eastAsia="仿宋" w:hAnsi="仿宋" w:cs="Helvetica" w:hint="eastAsia"/>
          <w:color w:val="000000"/>
          <w:kern w:val="0"/>
          <w:sz w:val="24"/>
        </w:rPr>
        <w:t>㎡，小计</w:t>
      </w:r>
      <w:r w:rsidRPr="004807C3">
        <w:rPr>
          <w:rFonts w:ascii="仿宋" w:eastAsia="仿宋" w:hAnsi="仿宋" w:cs="Helvetica"/>
          <w:color w:val="000000"/>
          <w:kern w:val="0"/>
          <w:sz w:val="24"/>
        </w:rPr>
        <w:t>39653.47</w:t>
      </w:r>
      <w:r w:rsidRPr="004807C3">
        <w:rPr>
          <w:rFonts w:ascii="仿宋" w:eastAsia="仿宋" w:hAnsi="仿宋" w:cs="Helvetica" w:hint="eastAsia"/>
          <w:color w:val="000000"/>
          <w:kern w:val="0"/>
          <w:sz w:val="24"/>
        </w:rPr>
        <w:t>㎡，总计</w:t>
      </w:r>
      <w:r w:rsidRPr="004807C3">
        <w:rPr>
          <w:rFonts w:ascii="仿宋" w:eastAsia="仿宋" w:hAnsi="仿宋" w:cs="Helvetica"/>
          <w:color w:val="000000"/>
          <w:kern w:val="0"/>
          <w:sz w:val="24"/>
        </w:rPr>
        <w:t>51482.97</w:t>
      </w:r>
      <w:r w:rsidRPr="004807C3">
        <w:rPr>
          <w:rFonts w:ascii="仿宋" w:eastAsia="仿宋" w:hAnsi="仿宋" w:cs="Helvetica" w:hint="eastAsia"/>
          <w:color w:val="000000"/>
          <w:kern w:val="0"/>
          <w:sz w:val="24"/>
        </w:rPr>
        <w:t>㎡。亚运会、亚残运会时间为</w:t>
      </w:r>
      <w:r w:rsidRPr="004807C3">
        <w:rPr>
          <w:rFonts w:ascii="仿宋" w:eastAsia="仿宋" w:hAnsi="仿宋" w:cs="Helvetica"/>
          <w:color w:val="000000"/>
          <w:kern w:val="0"/>
          <w:sz w:val="24"/>
        </w:rPr>
        <w:t>2022</w:t>
      </w:r>
      <w:r w:rsidRPr="004807C3">
        <w:rPr>
          <w:rFonts w:ascii="仿宋" w:eastAsia="仿宋" w:hAnsi="仿宋" w:cs="Helvetica" w:hint="eastAsia"/>
          <w:color w:val="000000"/>
          <w:kern w:val="0"/>
          <w:sz w:val="24"/>
        </w:rPr>
        <w:t>年</w:t>
      </w:r>
      <w:r w:rsidRPr="004807C3">
        <w:rPr>
          <w:rFonts w:ascii="仿宋" w:eastAsia="仿宋" w:hAnsi="仿宋" w:cs="Helvetica"/>
          <w:color w:val="000000"/>
          <w:kern w:val="0"/>
          <w:sz w:val="24"/>
        </w:rPr>
        <w:t>9</w:t>
      </w:r>
      <w:r w:rsidRPr="004807C3">
        <w:rPr>
          <w:rFonts w:ascii="仿宋" w:eastAsia="仿宋" w:hAnsi="仿宋" w:cs="Helvetica" w:hint="eastAsia"/>
          <w:color w:val="000000"/>
          <w:kern w:val="0"/>
          <w:sz w:val="24"/>
        </w:rPr>
        <w:t>月至</w:t>
      </w:r>
      <w:r w:rsidRPr="004807C3">
        <w:rPr>
          <w:rFonts w:ascii="仿宋" w:eastAsia="仿宋" w:hAnsi="仿宋" w:cs="Helvetica"/>
          <w:color w:val="000000"/>
          <w:kern w:val="0"/>
          <w:sz w:val="24"/>
        </w:rPr>
        <w:t>10</w:t>
      </w:r>
      <w:r w:rsidRPr="004807C3">
        <w:rPr>
          <w:rFonts w:ascii="仿宋" w:eastAsia="仿宋" w:hAnsi="仿宋" w:cs="Helvetica" w:hint="eastAsia"/>
          <w:color w:val="000000"/>
          <w:kern w:val="0"/>
          <w:sz w:val="24"/>
        </w:rPr>
        <w:t>月，约</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个月（含前期准备和赛后整理），体育场举办亚运会足球比赛，体育馆举办亚运会、亚残运会举重比赛，赛事举办前将进行测试赛，具体赛事安排</w:t>
      </w:r>
      <w:r w:rsidRPr="004807C3">
        <w:rPr>
          <w:rFonts w:ascii="仿宋" w:eastAsia="仿宋" w:hAnsi="仿宋" w:cs="Helvetica" w:hint="eastAsia"/>
          <w:color w:val="000000"/>
          <w:kern w:val="0"/>
          <w:sz w:val="24"/>
        </w:rPr>
        <w:lastRenderedPageBreak/>
        <w:t>以亚组委公布为准。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现开放场馆：游泳健身中心（含办公区域、综合健身馆及游泳馆）、室内网球场</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片（含配套用房）及杭州市萧山区文化旅游体育发展服务中心除体育馆（含训练馆）、体育场及其门前三包区域外的全部室外公共区域</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总建筑面积</w:t>
      </w:r>
      <w:r w:rsidRPr="004807C3">
        <w:rPr>
          <w:rFonts w:ascii="仿宋" w:eastAsia="仿宋" w:hAnsi="仿宋" w:cs="Helvetica"/>
          <w:color w:val="000000"/>
          <w:kern w:val="0"/>
          <w:sz w:val="24"/>
        </w:rPr>
        <w:t>31688.5</w:t>
      </w:r>
      <w:r w:rsidRPr="004807C3">
        <w:rPr>
          <w:rFonts w:ascii="仿宋" w:eastAsia="仿宋" w:hAnsi="仿宋" w:cs="Helvetica" w:hint="eastAsia"/>
          <w:color w:val="000000"/>
          <w:kern w:val="0"/>
          <w:sz w:val="24"/>
        </w:rPr>
        <w:t>㎡，其中游泳健身中心（含办公区域、综合健身馆及游泳馆）</w:t>
      </w:r>
      <w:r w:rsidRPr="004807C3">
        <w:rPr>
          <w:rFonts w:ascii="仿宋" w:eastAsia="仿宋" w:hAnsi="仿宋" w:cs="Helvetica"/>
          <w:color w:val="000000"/>
          <w:kern w:val="0"/>
          <w:sz w:val="24"/>
        </w:rPr>
        <w:t>29483.5</w:t>
      </w:r>
      <w:r w:rsidRPr="004807C3">
        <w:rPr>
          <w:rFonts w:ascii="仿宋" w:eastAsia="仿宋" w:hAnsi="仿宋" w:cs="Helvetica" w:hint="eastAsia"/>
          <w:color w:val="000000"/>
          <w:kern w:val="0"/>
          <w:sz w:val="24"/>
        </w:rPr>
        <w:t>㎡，二片室内网球馆（含管理用房）</w:t>
      </w:r>
      <w:r w:rsidRPr="004807C3">
        <w:rPr>
          <w:rFonts w:ascii="仿宋" w:eastAsia="仿宋" w:hAnsi="仿宋" w:cs="Helvetica"/>
          <w:color w:val="000000"/>
          <w:kern w:val="0"/>
          <w:sz w:val="24"/>
        </w:rPr>
        <w:t>2205</w:t>
      </w:r>
      <w:r w:rsidRPr="004807C3">
        <w:rPr>
          <w:rFonts w:ascii="仿宋" w:eastAsia="仿宋" w:hAnsi="仿宋" w:cs="Helvetica" w:hint="eastAsia"/>
          <w:color w:val="000000"/>
          <w:kern w:val="0"/>
          <w:sz w:val="24"/>
        </w:rPr>
        <w:t>㎡，其中游泳健身中心地下室面积</w:t>
      </w:r>
      <w:r w:rsidRPr="004807C3">
        <w:rPr>
          <w:rFonts w:ascii="仿宋" w:eastAsia="仿宋" w:hAnsi="仿宋" w:cs="Helvetica"/>
          <w:color w:val="000000"/>
          <w:kern w:val="0"/>
          <w:sz w:val="24"/>
        </w:rPr>
        <w:t>9665.6</w:t>
      </w:r>
      <w:r w:rsidRPr="004807C3">
        <w:rPr>
          <w:rFonts w:ascii="仿宋" w:eastAsia="仿宋" w:hAnsi="仿宋" w:cs="Helvetica" w:hint="eastAsia"/>
          <w:color w:val="000000"/>
          <w:kern w:val="0"/>
          <w:sz w:val="24"/>
        </w:rPr>
        <w:t>㎡（含人防区域），地下停车位</w:t>
      </w:r>
      <w:r w:rsidRPr="004807C3">
        <w:rPr>
          <w:rFonts w:ascii="仿宋" w:eastAsia="仿宋" w:hAnsi="仿宋" w:cs="Helvetica"/>
          <w:color w:val="000000"/>
          <w:kern w:val="0"/>
          <w:sz w:val="24"/>
        </w:rPr>
        <w:t>250</w:t>
      </w:r>
      <w:r w:rsidRPr="004807C3">
        <w:rPr>
          <w:rFonts w:ascii="仿宋" w:eastAsia="仿宋" w:hAnsi="仿宋" w:cs="Helvetica" w:hint="eastAsia"/>
          <w:color w:val="000000"/>
          <w:kern w:val="0"/>
          <w:sz w:val="24"/>
        </w:rPr>
        <w:t>个（一层），其中</w:t>
      </w:r>
      <w:r w:rsidRPr="004807C3">
        <w:rPr>
          <w:rFonts w:ascii="仿宋" w:eastAsia="仿宋" w:hAnsi="仿宋" w:cs="Helvetica"/>
          <w:color w:val="000000"/>
          <w:kern w:val="0"/>
          <w:sz w:val="24"/>
        </w:rPr>
        <w:t>130</w:t>
      </w:r>
      <w:r w:rsidRPr="004807C3">
        <w:rPr>
          <w:rFonts w:ascii="仿宋" w:eastAsia="仿宋" w:hAnsi="仿宋" w:cs="Helvetica" w:hint="eastAsia"/>
          <w:color w:val="000000"/>
          <w:kern w:val="0"/>
          <w:sz w:val="24"/>
        </w:rPr>
        <w:t>个为二层立体泊车位，非机动车数量为</w:t>
      </w:r>
      <w:r w:rsidRPr="004807C3">
        <w:rPr>
          <w:rFonts w:ascii="仿宋" w:eastAsia="仿宋" w:hAnsi="仿宋" w:cs="Helvetica"/>
          <w:color w:val="000000"/>
          <w:kern w:val="0"/>
          <w:sz w:val="24"/>
        </w:rPr>
        <w:t>551</w:t>
      </w:r>
      <w:r w:rsidRPr="004807C3">
        <w:rPr>
          <w:rFonts w:ascii="仿宋" w:eastAsia="仿宋" w:hAnsi="仿宋" w:cs="Helvetica" w:hint="eastAsia"/>
          <w:color w:val="000000"/>
          <w:kern w:val="0"/>
          <w:sz w:val="24"/>
        </w:rPr>
        <w:t>辆，车辆进出岗亭两个（东西各一个），目前为有人值守；游泳健身中心玻璃幕墙约</w:t>
      </w:r>
      <w:r w:rsidRPr="004807C3">
        <w:rPr>
          <w:rFonts w:ascii="仿宋" w:eastAsia="仿宋" w:hAnsi="仿宋" w:cs="Helvetica"/>
          <w:color w:val="000000"/>
          <w:kern w:val="0"/>
          <w:sz w:val="24"/>
        </w:rPr>
        <w:t>3000</w:t>
      </w:r>
      <w:r w:rsidRPr="004807C3">
        <w:rPr>
          <w:rFonts w:ascii="仿宋" w:eastAsia="仿宋" w:hAnsi="仿宋" w:cs="Helvetica" w:hint="eastAsia"/>
          <w:color w:val="000000"/>
          <w:kern w:val="0"/>
          <w:sz w:val="24"/>
        </w:rPr>
        <w:t>㎡，铝板幕墙约</w:t>
      </w:r>
      <w:r w:rsidRPr="004807C3">
        <w:rPr>
          <w:rFonts w:ascii="仿宋" w:eastAsia="仿宋" w:hAnsi="仿宋" w:cs="Helvetica"/>
          <w:color w:val="000000"/>
          <w:kern w:val="0"/>
          <w:sz w:val="24"/>
        </w:rPr>
        <w:t>9000</w:t>
      </w:r>
      <w:r w:rsidRPr="004807C3">
        <w:rPr>
          <w:rFonts w:ascii="仿宋" w:eastAsia="仿宋" w:hAnsi="仿宋" w:cs="Helvetica" w:hint="eastAsia"/>
          <w:color w:val="000000"/>
          <w:kern w:val="0"/>
          <w:sz w:val="24"/>
        </w:rPr>
        <w:t>㎡，石材幕墙</w:t>
      </w:r>
      <w:r w:rsidRPr="004807C3">
        <w:rPr>
          <w:rFonts w:ascii="仿宋" w:eastAsia="仿宋" w:hAnsi="仿宋" w:cs="Helvetica"/>
          <w:color w:val="000000"/>
          <w:kern w:val="0"/>
          <w:sz w:val="24"/>
        </w:rPr>
        <w:t>1600</w:t>
      </w:r>
      <w:r w:rsidRPr="004807C3">
        <w:rPr>
          <w:rFonts w:ascii="仿宋" w:eastAsia="仿宋" w:hAnsi="仿宋" w:cs="Helvetica" w:hint="eastAsia"/>
          <w:color w:val="000000"/>
          <w:kern w:val="0"/>
          <w:sz w:val="24"/>
        </w:rPr>
        <w:t>㎡，总计</w:t>
      </w:r>
      <w:r w:rsidRPr="004807C3">
        <w:rPr>
          <w:rFonts w:ascii="仿宋" w:eastAsia="仿宋" w:hAnsi="仿宋" w:cs="Helvetica"/>
          <w:color w:val="000000"/>
          <w:kern w:val="0"/>
          <w:sz w:val="24"/>
        </w:rPr>
        <w:t>13600</w:t>
      </w:r>
      <w:r w:rsidRPr="004807C3">
        <w:rPr>
          <w:rFonts w:ascii="仿宋" w:eastAsia="仿宋" w:hAnsi="仿宋" w:cs="Helvetica" w:hint="eastAsia"/>
          <w:color w:val="000000"/>
          <w:kern w:val="0"/>
          <w:sz w:val="24"/>
        </w:rPr>
        <w:t>㎡，网球馆玻璃面积约</w:t>
      </w:r>
      <w:r w:rsidRPr="004807C3">
        <w:rPr>
          <w:rFonts w:ascii="仿宋" w:eastAsia="仿宋" w:hAnsi="仿宋" w:cs="Helvetica"/>
          <w:color w:val="000000"/>
          <w:kern w:val="0"/>
          <w:sz w:val="24"/>
        </w:rPr>
        <w:t>800</w:t>
      </w:r>
      <w:r w:rsidRPr="004807C3">
        <w:rPr>
          <w:rFonts w:ascii="仿宋" w:eastAsia="仿宋" w:hAnsi="仿宋" w:cs="Helvetica" w:hint="eastAsia"/>
          <w:color w:val="000000"/>
          <w:kern w:val="0"/>
          <w:sz w:val="24"/>
        </w:rPr>
        <w:t>㎡。</w:t>
      </w:r>
    </w:p>
    <w:p w:rsidR="00A44496" w:rsidRPr="004807C3" w:rsidRDefault="00A44496" w:rsidP="00916ADA">
      <w:pPr>
        <w:spacing w:line="360" w:lineRule="auto"/>
        <w:ind w:firstLineChars="200" w:firstLine="480"/>
        <w:rPr>
          <w:rFonts w:ascii="仿宋" w:eastAsia="仿宋" w:hAnsi="仿宋" w:cs="Helvetica"/>
          <w:color w:val="000000"/>
          <w:kern w:val="0"/>
          <w:sz w:val="24"/>
        </w:rPr>
      </w:pPr>
      <w:r w:rsidRPr="004807C3">
        <w:rPr>
          <w:rFonts w:ascii="仿宋" w:eastAsia="仿宋" w:hAnsi="仿宋" w:cs="Helvetica" w:hint="eastAsia"/>
          <w:color w:val="000000"/>
          <w:kern w:val="0"/>
          <w:sz w:val="24"/>
        </w:rPr>
        <w:t>各投标人可自行前往现场踏勘。</w:t>
      </w:r>
    </w:p>
    <w:p w:rsidR="00A44496" w:rsidRPr="004807C3" w:rsidRDefault="00A44496" w:rsidP="00916ADA">
      <w:pPr>
        <w:spacing w:line="360" w:lineRule="auto"/>
        <w:ind w:firstLineChars="200" w:firstLine="480"/>
        <w:rPr>
          <w:rFonts w:ascii="仿宋" w:eastAsia="仿宋" w:hAnsi="仿宋" w:cs="Helvetica"/>
          <w:color w:val="000000"/>
          <w:kern w:val="0"/>
          <w:sz w:val="24"/>
        </w:rPr>
      </w:pPr>
      <w:r w:rsidRPr="004807C3">
        <w:rPr>
          <w:rFonts w:ascii="仿宋" w:eastAsia="仿宋" w:hAnsi="仿宋" w:cs="Helvetica" w:hint="eastAsia"/>
          <w:color w:val="000000"/>
          <w:kern w:val="0"/>
          <w:sz w:val="24"/>
        </w:rPr>
        <w:t>中标人需针对杭州市萧山区文化旅游体育发展服务中心内举办的亚运测试赛（包含足球、举重）、亚运会（包含足球、举重）、亚残会（举重）赛事提供赛事专项物业服务。</w:t>
      </w:r>
    </w:p>
    <w:p w:rsidR="00A44496" w:rsidRPr="004807C3" w:rsidRDefault="00A44496" w:rsidP="00916ADA">
      <w:pPr>
        <w:spacing w:line="360" w:lineRule="auto"/>
        <w:ind w:firstLineChars="200" w:firstLine="480"/>
        <w:rPr>
          <w:rFonts w:ascii="仿宋" w:eastAsia="仿宋" w:hAnsi="仿宋" w:cs="Helvetica"/>
          <w:color w:val="000000"/>
          <w:kern w:val="0"/>
          <w:sz w:val="24"/>
        </w:rPr>
      </w:pPr>
      <w:r w:rsidRPr="004807C3">
        <w:rPr>
          <w:rFonts w:ascii="仿宋" w:eastAsia="仿宋" w:hAnsi="仿宋" w:cs="Helvetica" w:hint="eastAsia"/>
          <w:color w:val="000000"/>
          <w:kern w:val="0"/>
          <w:sz w:val="24"/>
        </w:rPr>
        <w:t>按合同与采购人要求，亚运提升改造场馆【体育馆（含训练馆）、体育场及其门前三包区域】在中标人入场后协助采购人做好施工总承包单位或设备厂家的验收和交接工作；现开放场馆【游泳健身中心（含办公区域、综合健身馆及游泳馆）、室内网球场</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片（含配套用房）及杭州市萧山区文化旅游体育发展服务中心除体育馆（含训练馆），体育场门前三包范围外的全部室外公共区域】待原合同到期后，由中标人与原物业服务单位做好工作交接，固定资产移交等工作，并根据采购人工作部署与要求开展工作，物业必须随时做好人员配备与相应保障措施，并在第一时间开展物业服务。</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1.2</w:t>
      </w:r>
      <w:r w:rsidRPr="004807C3">
        <w:rPr>
          <w:rFonts w:ascii="仿宋" w:eastAsia="仿宋" w:hAnsi="仿宋" w:cs="Helvetica" w:hint="eastAsia"/>
          <w:color w:val="000000"/>
          <w:kern w:val="0"/>
          <w:sz w:val="24"/>
        </w:rPr>
        <w:t>招标范围及内容：</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1.2.1</w:t>
      </w:r>
      <w:r w:rsidRPr="004807C3">
        <w:rPr>
          <w:rFonts w:ascii="仿宋" w:eastAsia="仿宋" w:hAnsi="仿宋" w:cs="Helvetica" w:hint="eastAsia"/>
          <w:color w:val="000000"/>
          <w:kern w:val="0"/>
          <w:sz w:val="24"/>
        </w:rPr>
        <w:t>亚运提升改造场馆：体育馆（含训练馆）、体育场及其门前三包区域</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1</w:t>
      </w:r>
      <w:r w:rsidRPr="004807C3">
        <w:rPr>
          <w:rFonts w:ascii="仿宋" w:eastAsia="仿宋" w:hAnsi="仿宋" w:cs="Helvetica" w:hint="eastAsia"/>
          <w:color w:val="000000"/>
          <w:kern w:val="0"/>
          <w:sz w:val="24"/>
        </w:rPr>
        <w:t>）体育馆（含训练馆）、体育场及其门前三包区域所有公共区域内环境卫生管理及垃圾分类清运；</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）体育馆（含训练馆）、体育场管辖区域内四联三防、公共治安、消防安全、消控室管理；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3</w:t>
      </w:r>
      <w:r w:rsidRPr="004807C3">
        <w:rPr>
          <w:rFonts w:ascii="仿宋" w:eastAsia="仿宋" w:hAnsi="仿宋" w:cs="Helvetica" w:hint="eastAsia"/>
          <w:color w:val="000000"/>
          <w:kern w:val="0"/>
          <w:sz w:val="24"/>
        </w:rPr>
        <w:t>）体育馆（含训练馆）、体育场管辖区域内绿化养护管理；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lastRenderedPageBreak/>
        <w:t>（</w:t>
      </w:r>
      <w:r w:rsidRPr="004807C3">
        <w:rPr>
          <w:rFonts w:ascii="仿宋" w:eastAsia="仿宋" w:hAnsi="仿宋" w:cs="Helvetica"/>
          <w:color w:val="000000"/>
          <w:kern w:val="0"/>
          <w:sz w:val="24"/>
        </w:rPr>
        <w:t>4</w:t>
      </w:r>
      <w:r w:rsidRPr="004807C3">
        <w:rPr>
          <w:rFonts w:ascii="仿宋" w:eastAsia="仿宋" w:hAnsi="仿宋" w:cs="Helvetica" w:hint="eastAsia"/>
          <w:color w:val="000000"/>
          <w:kern w:val="0"/>
          <w:sz w:val="24"/>
        </w:rPr>
        <w:t>）体育馆（含训练馆）、体育场管辖区域内停车管理（包括地下车库机动车管理、机动车停车收费管理、地面非机动车有序停放管理）；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5</w:t>
      </w:r>
      <w:r w:rsidRPr="004807C3">
        <w:rPr>
          <w:rFonts w:ascii="仿宋" w:eastAsia="仿宋" w:hAnsi="仿宋" w:cs="Helvetica" w:hint="eastAsia"/>
          <w:color w:val="000000"/>
          <w:kern w:val="0"/>
          <w:sz w:val="24"/>
        </w:rPr>
        <w:t>）体育馆（含训练馆）、体育场管辖区域内供电设备（含高配房）、给排水设备、电梯设备、空调设备、直饮水设备、消防设备、弱电系统、照明设备、音响设备、电子显示屏、机房（空调、热交换器等）等的日常养护和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6</w:t>
      </w:r>
      <w:r w:rsidRPr="004807C3">
        <w:rPr>
          <w:rFonts w:ascii="仿宋" w:eastAsia="仿宋" w:hAnsi="仿宋" w:cs="Helvetica" w:hint="eastAsia"/>
          <w:color w:val="000000"/>
          <w:kern w:val="0"/>
          <w:sz w:val="24"/>
        </w:rPr>
        <w:t>）体育馆（含训练馆）、体育场管辖区域内各类接待服务，及不限时间的应急接待服务；</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7</w:t>
      </w:r>
      <w:r w:rsidRPr="004807C3">
        <w:rPr>
          <w:rFonts w:ascii="仿宋" w:eastAsia="仿宋" w:hAnsi="仿宋" w:cs="Helvetica" w:hint="eastAsia"/>
          <w:color w:val="000000"/>
          <w:kern w:val="0"/>
          <w:sz w:val="24"/>
        </w:rPr>
        <w:t>）中标人做好体育馆（含训练馆）、体育场房屋、智能化、消防、弱电、电梯系统、音响系统、电子显示屏、足球草坪等设施设备的日常维护，并做好质保期内的相应配合、保障工作；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8</w:t>
      </w:r>
      <w:r w:rsidRPr="004807C3">
        <w:rPr>
          <w:rFonts w:ascii="仿宋" w:eastAsia="仿宋" w:hAnsi="仿宋" w:cs="Helvetica" w:hint="eastAsia"/>
          <w:color w:val="000000"/>
          <w:kern w:val="0"/>
          <w:sz w:val="24"/>
        </w:rPr>
        <w:t>）协助采购人做好体育馆（含训练馆）、体育场房屋、设施设备等系统的竣工验收和接管验收工作。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9</w:t>
      </w:r>
      <w:r w:rsidRPr="004807C3">
        <w:rPr>
          <w:rFonts w:ascii="仿宋" w:eastAsia="仿宋" w:hAnsi="仿宋" w:cs="Helvetica" w:hint="eastAsia"/>
          <w:color w:val="000000"/>
          <w:kern w:val="0"/>
          <w:sz w:val="24"/>
        </w:rPr>
        <w:t>）协助采购人做好亚运测试赛，亚运会及亚残运会赛前、赛时及赛后各项工作。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注：现中心东北角服务用房已拆除，后续改建为人行出入口，其日常管理纳入亚运改造场馆服务范围。</w:t>
      </w:r>
    </w:p>
    <w:p w:rsidR="00A44496" w:rsidRPr="004807C3" w:rsidRDefault="00A44496" w:rsidP="004807C3">
      <w:pPr>
        <w:spacing w:line="360" w:lineRule="auto"/>
        <w:rPr>
          <w:rFonts w:ascii="仿宋" w:eastAsia="仿宋" w:hAnsi="仿宋" w:cs="Helvetica"/>
          <w:color w:val="000000"/>
          <w:kern w:val="0"/>
          <w:sz w:val="24"/>
        </w:rPr>
      </w:pP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1.2.2</w:t>
      </w:r>
      <w:r w:rsidRPr="004807C3">
        <w:rPr>
          <w:rFonts w:ascii="仿宋" w:eastAsia="仿宋" w:hAnsi="仿宋" w:cs="Helvetica" w:hint="eastAsia"/>
          <w:color w:val="000000"/>
          <w:kern w:val="0"/>
          <w:sz w:val="24"/>
        </w:rPr>
        <w:t>现开放场馆：游泳健身中心（含办公区域、综合健身馆及游泳馆）、室内网球场</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片（含配套用房）及杭州市萧山区文化旅游体育发展服务中心除体育馆（含训练馆）、体育场及其门前三包区域外的全部室外公共区域。</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1</w:t>
      </w:r>
      <w:r w:rsidRPr="004807C3">
        <w:rPr>
          <w:rFonts w:ascii="仿宋" w:eastAsia="仿宋" w:hAnsi="仿宋" w:cs="Helvetica" w:hint="eastAsia"/>
          <w:color w:val="000000"/>
          <w:kern w:val="0"/>
          <w:sz w:val="24"/>
        </w:rPr>
        <w:t>）现开放场馆管辖区域内所有公共区域内环境卫生管理及垃圾分类清运；</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2</w:t>
      </w:r>
      <w:r w:rsidRPr="004807C3">
        <w:rPr>
          <w:rFonts w:ascii="仿宋" w:eastAsia="仿宋" w:hAnsi="仿宋" w:cs="Helvetica" w:hint="eastAsia"/>
          <w:color w:val="000000"/>
          <w:kern w:val="0"/>
          <w:sz w:val="24"/>
        </w:rPr>
        <w:t>）现开放场馆管辖区域内四联三防、公共治安、消防安全、消控室管理；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3</w:t>
      </w:r>
      <w:r w:rsidRPr="004807C3">
        <w:rPr>
          <w:rFonts w:ascii="仿宋" w:eastAsia="仿宋" w:hAnsi="仿宋" w:cs="Helvetica" w:hint="eastAsia"/>
          <w:color w:val="000000"/>
          <w:kern w:val="0"/>
          <w:sz w:val="24"/>
        </w:rPr>
        <w:t>）现开放场馆管辖区域内绿化养护管理；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4</w:t>
      </w:r>
      <w:r w:rsidRPr="004807C3">
        <w:rPr>
          <w:rFonts w:ascii="仿宋" w:eastAsia="仿宋" w:hAnsi="仿宋" w:cs="Helvetica" w:hint="eastAsia"/>
          <w:color w:val="000000"/>
          <w:kern w:val="0"/>
          <w:sz w:val="24"/>
        </w:rPr>
        <w:t>）现开放场馆管辖区域内停车管理（包括地下车库机动车（库）管理、机动车停车收费管理、地面非机动车有序停放管理、地下室人防区域管理）；</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w:t>
      </w:r>
      <w:r w:rsidRPr="004807C3">
        <w:rPr>
          <w:rFonts w:ascii="仿宋" w:eastAsia="仿宋" w:hAnsi="仿宋" w:cs="Helvetica"/>
          <w:color w:val="000000"/>
          <w:kern w:val="0"/>
          <w:sz w:val="24"/>
        </w:rPr>
        <w:t>5</w:t>
      </w:r>
      <w:r w:rsidRPr="004807C3">
        <w:rPr>
          <w:rFonts w:ascii="仿宋" w:eastAsia="仿宋" w:hAnsi="仿宋" w:cs="Helvetica" w:hint="eastAsia"/>
          <w:color w:val="000000"/>
          <w:kern w:val="0"/>
          <w:sz w:val="24"/>
        </w:rPr>
        <w:t>）现开放场馆管辖区域内高、低配电（含游泳馆、综合健身馆、室内网球馆各配电间）、弱电、发电房、电梯管理、机房（水质处理、锅炉、空调、热交换器等）、夏季空调开放的情况管理、设备层（三机房）及游泳馆、综合健身馆、网球馆各设备间管理（注：游泳池放水及反冲需在场馆开放结束后，不得影响综</w:t>
      </w:r>
      <w:r w:rsidRPr="004807C3">
        <w:rPr>
          <w:rFonts w:ascii="仿宋" w:eastAsia="仿宋" w:hAnsi="仿宋" w:cs="Helvetica" w:hint="eastAsia"/>
          <w:color w:val="000000"/>
          <w:kern w:val="0"/>
          <w:sz w:val="24"/>
        </w:rPr>
        <w:lastRenderedPageBreak/>
        <w:t>合健身馆的正常开放，如不按要求违规操作，本月评分按不及格处理，并予以处罚）；</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 xml:space="preserve">1.2.3 </w:t>
      </w:r>
      <w:r w:rsidRPr="004807C3">
        <w:rPr>
          <w:rFonts w:ascii="仿宋" w:eastAsia="仿宋" w:hAnsi="仿宋" w:cs="Helvetica" w:hint="eastAsia"/>
          <w:color w:val="000000"/>
          <w:kern w:val="0"/>
          <w:sz w:val="24"/>
        </w:rPr>
        <w:t>萧山区文化旅游体育发展服务中心辖区范围内日常疫情防控管理工作。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 xml:space="preserve">1.2.4 </w:t>
      </w:r>
      <w:r w:rsidRPr="004807C3">
        <w:rPr>
          <w:rFonts w:ascii="仿宋" w:eastAsia="仿宋" w:hAnsi="仿宋" w:cs="Helvetica" w:hint="eastAsia"/>
          <w:color w:val="000000"/>
          <w:kern w:val="0"/>
          <w:sz w:val="24"/>
        </w:rPr>
        <w:t>萧山区文化旅游体育发展服务中心辖区范围内亚运会足球，亚运会、亚残运会举重赛事（含测试赛）期间，中标人协助采购人做好配合保障工作，包括赛前筹备、赛时保障、赛后卫生管理（含安保、观众席保洁、垃圾分类、清运）等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 xml:space="preserve">1.2.5 </w:t>
      </w:r>
      <w:r w:rsidRPr="004807C3">
        <w:rPr>
          <w:rFonts w:ascii="仿宋" w:eastAsia="仿宋" w:hAnsi="仿宋" w:cs="Helvetica" w:hint="eastAsia"/>
          <w:color w:val="000000"/>
          <w:kern w:val="0"/>
          <w:sz w:val="24"/>
        </w:rPr>
        <w:t>萧山区文化旅游体育发展服务中心辖区范围内承办大型（参赛人数</w:t>
      </w:r>
      <w:r w:rsidRPr="004807C3">
        <w:rPr>
          <w:rFonts w:ascii="仿宋" w:eastAsia="仿宋" w:hAnsi="仿宋" w:cs="Helvetica"/>
          <w:color w:val="000000"/>
          <w:kern w:val="0"/>
          <w:sz w:val="24"/>
        </w:rPr>
        <w:t>1000</w:t>
      </w:r>
      <w:r w:rsidRPr="004807C3">
        <w:rPr>
          <w:rFonts w:ascii="仿宋" w:eastAsia="仿宋" w:hAnsi="仿宋" w:cs="Helvetica" w:hint="eastAsia"/>
          <w:color w:val="000000"/>
          <w:kern w:val="0"/>
          <w:sz w:val="24"/>
        </w:rPr>
        <w:t>人以上）比赛、演出、会议等活动，需配合进行保障服务，由采购人提出服务方案（人数、时间、范围等要求），中标人按方案要求安排服务，所产生的费用另行向采购人结算，所增会务服务、保洁人员、秩序维护人员在投标文件中列出每人每天工（单）价等相关费用明细。</w:t>
      </w:r>
      <w:r w:rsidRPr="004807C3">
        <w:rPr>
          <w:rFonts w:ascii="仿宋" w:eastAsia="仿宋" w:hAnsi="仿宋" w:cs="Helvetica"/>
          <w:color w:val="000000"/>
          <w:kern w:val="0"/>
          <w:sz w:val="24"/>
        </w:rPr>
        <w:t>1000</w:t>
      </w:r>
      <w:r w:rsidRPr="004807C3">
        <w:rPr>
          <w:rFonts w:ascii="仿宋" w:eastAsia="仿宋" w:hAnsi="仿宋" w:cs="Helvetica" w:hint="eastAsia"/>
          <w:color w:val="000000"/>
          <w:kern w:val="0"/>
          <w:sz w:val="24"/>
        </w:rPr>
        <w:t>人以下比赛活动需无条件配合场馆做好赛前场地布置，赛时保证比赛场地、各安全出入口的秩序维护、疫情防控工作，比赛场地、公共区域、楼道、卫生间等卫生保洁、控烟工作，及餐后垃圾的分类及清运，赛后场地恢复等工作。</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 xml:space="preserve">1.2.6 </w:t>
      </w:r>
      <w:r w:rsidRPr="004807C3">
        <w:rPr>
          <w:rFonts w:ascii="仿宋" w:eastAsia="仿宋" w:hAnsi="仿宋" w:cs="Helvetica" w:hint="eastAsia"/>
          <w:color w:val="000000"/>
          <w:kern w:val="0"/>
          <w:sz w:val="24"/>
        </w:rPr>
        <w:t>做好职工食堂各项服务保障工作，包括早中晚三餐职工就餐区域及食堂内部（各操作间）卫生保洁工作，早中晚三餐餐具、厨具清洁及消毒工作，早中晚三餐各类食材的清洗，定期烟道的清理，垃圾分类，及时处理、清运厨余垃圾等工作，相关人员持证上岗（中心就餐人员约</w:t>
      </w:r>
      <w:r w:rsidRPr="004807C3">
        <w:rPr>
          <w:rFonts w:ascii="仿宋" w:eastAsia="仿宋" w:hAnsi="仿宋" w:cs="Helvetica"/>
          <w:color w:val="000000"/>
          <w:kern w:val="0"/>
          <w:sz w:val="24"/>
        </w:rPr>
        <w:t>100</w:t>
      </w:r>
      <w:r w:rsidRPr="004807C3">
        <w:rPr>
          <w:rFonts w:ascii="仿宋" w:eastAsia="仿宋" w:hAnsi="仿宋" w:cs="Helvetica" w:hint="eastAsia"/>
          <w:color w:val="000000"/>
          <w:kern w:val="0"/>
          <w:sz w:val="24"/>
        </w:rPr>
        <w:t>人）。</w:t>
      </w:r>
    </w:p>
    <w:p w:rsidR="00A44496" w:rsidRPr="004807C3" w:rsidRDefault="00A44496" w:rsidP="004807C3">
      <w:pPr>
        <w:spacing w:line="360" w:lineRule="auto"/>
        <w:rPr>
          <w:rFonts w:ascii="仿宋" w:eastAsia="仿宋" w:hAnsi="仿宋" w:cs="Helvetica"/>
          <w:color w:val="000000"/>
          <w:kern w:val="0"/>
          <w:sz w:val="24"/>
        </w:rPr>
      </w:pP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 xml:space="preserve">1.3 </w:t>
      </w:r>
      <w:r w:rsidRPr="004807C3">
        <w:rPr>
          <w:rFonts w:ascii="仿宋" w:eastAsia="仿宋" w:hAnsi="仿宋" w:cs="Helvetica" w:hint="eastAsia"/>
          <w:color w:val="000000"/>
          <w:kern w:val="0"/>
          <w:sz w:val="24"/>
        </w:rPr>
        <w:t>物业管理范围</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1.3.1</w:t>
      </w:r>
      <w:r w:rsidRPr="004807C3">
        <w:rPr>
          <w:rFonts w:ascii="仿宋" w:eastAsia="仿宋" w:hAnsi="仿宋" w:cs="Helvetica" w:hint="eastAsia"/>
          <w:color w:val="000000"/>
          <w:kern w:val="0"/>
          <w:sz w:val="24"/>
        </w:rPr>
        <w:t>卫生保洁</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color w:val="000000"/>
          <w:kern w:val="0"/>
          <w:sz w:val="24"/>
        </w:rPr>
        <w:t>1.3.1.1</w:t>
      </w:r>
      <w:r w:rsidRPr="004807C3">
        <w:rPr>
          <w:rFonts w:ascii="仿宋" w:eastAsia="仿宋" w:hAnsi="仿宋" w:cs="Helvetica" w:hint="eastAsia"/>
          <w:color w:val="000000"/>
          <w:kern w:val="0"/>
          <w:sz w:val="24"/>
        </w:rPr>
        <w:t>保洁服务范围</w:t>
      </w:r>
    </w:p>
    <w:p w:rsidR="00A44496" w:rsidRPr="004807C3" w:rsidRDefault="00A44496" w:rsidP="004807C3">
      <w:pPr>
        <w:spacing w:line="360" w:lineRule="auto"/>
        <w:rPr>
          <w:rFonts w:ascii="仿宋" w:eastAsia="仿宋" w:hAnsi="仿宋" w:cs="Helvetica"/>
          <w:color w:val="000000"/>
          <w:kern w:val="0"/>
          <w:sz w:val="24"/>
        </w:rPr>
      </w:pPr>
      <w:r w:rsidRPr="004807C3">
        <w:rPr>
          <w:rFonts w:ascii="仿宋" w:eastAsia="仿宋" w:hAnsi="仿宋" w:cs="Helvetica" w:hint="eastAsia"/>
          <w:color w:val="000000"/>
          <w:kern w:val="0"/>
          <w:sz w:val="24"/>
        </w:rPr>
        <w:t>亚运提升改造场馆：体育馆（含训练馆），体育场及其门前三包区域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涵盖体育馆（含训练馆），体育场及其门前三包区域内公共区域及设施设备卫生保洁，包括区域内各出入口通道、楼梯、走廊（过道）、男（女）卫生间、沐浴间、更衣室（含消毒服务）、茶水间、内部办公室、运动员休息室、热身场地、医疗区域、媒体区域、消防楼梯、电梯桥箱、电梯厅、各接待室（含会务服务）、会议室（含会务服务）、各类出入口大厅、门、玻璃门、吊顶、房顶、平</w:t>
      </w:r>
      <w:r>
        <w:rPr>
          <w:rFonts w:ascii="仿宋" w:eastAsia="仿宋" w:hAnsi="仿宋" w:cs="仿宋" w:hint="eastAsia"/>
          <w:sz w:val="24"/>
        </w:rPr>
        <w:lastRenderedPageBreak/>
        <w:t>台、雨棚、明沟、天沟、地下室（含停车位）、体育场护栏、看台（看台座椅）足球场草坪、塑胶场地及体育馆室内观众座席区域（看台座椅）、比赛馆、训练馆场地等；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）涵盖体育馆（含训练馆），体育场及其门前三包区域内的绿地、道路、场地；</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）体育馆（含训练馆），体育场管理区域内日常垃圾等废弃物分类、收集和清运；</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）定期做好管理区域内化粪池清理；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）定期开展环境消杀和“灭四害”工作；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）定期做好体育馆（含训练馆），体育场的外墙清洗；</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）地下停车库出入口</w:t>
      </w:r>
      <w:r>
        <w:rPr>
          <w:rFonts w:ascii="仿宋" w:eastAsia="仿宋" w:hAnsi="仿宋" w:cs="仿宋"/>
          <w:sz w:val="24"/>
        </w:rPr>
        <w:t>2</w:t>
      </w:r>
      <w:r>
        <w:rPr>
          <w:rFonts w:ascii="仿宋" w:eastAsia="仿宋" w:hAnsi="仿宋" w:cs="仿宋" w:hint="eastAsia"/>
          <w:sz w:val="24"/>
        </w:rPr>
        <w:t>个玻璃雨棚的清洗工作；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）定期做好大型活动开展前的全面保洁活动。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现开放场馆：游泳健身中心（含办公区域、综合健身馆及游泳馆）、室内网球场</w:t>
      </w:r>
      <w:r>
        <w:rPr>
          <w:rFonts w:ascii="仿宋" w:eastAsia="仿宋" w:hAnsi="仿宋" w:cs="仿宋"/>
          <w:sz w:val="24"/>
        </w:rPr>
        <w:t>2</w:t>
      </w:r>
      <w:r>
        <w:rPr>
          <w:rFonts w:ascii="仿宋" w:eastAsia="仿宋" w:hAnsi="仿宋" w:cs="仿宋" w:hint="eastAsia"/>
          <w:sz w:val="24"/>
        </w:rPr>
        <w:t>片（含配套用房）及杭州市萧山区文化旅游体育发展服务中心除体育馆（含训练馆），体育场门前三包范围外的全部室外公共区域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涵盖现开放场馆所有建筑物之外的绿地、道路、场地；垃圾分类收集、集中处理点、垃圾桶、果壳箱等卫生设施设备（具体须与当地环卫部门交接）；各停车管理岗亭、传达室（**室）；外立墙面牛皮鲜；雕塑小品、标识标牌、花箱、井盖护栏、照明灯具灯杆等设施设备保洁；</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涵盖现开放场馆办公区域所有公共区域及设施设备的卫生保洁，包括区域内门禁玻璃门，楼梯、走廊（过道）、玻璃，男（女）卫生间、空调外机间，二楼文印室、办公室一间，三楼会议室（含会务服务）、地下室（含停车位、库）、人防空间区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11</w:t>
      </w:r>
      <w:r>
        <w:rPr>
          <w:rFonts w:ascii="仿宋" w:eastAsia="仿宋" w:hAnsi="仿宋" w:cs="仿宋" w:hint="eastAsia"/>
          <w:sz w:val="24"/>
        </w:rPr>
        <w:t>）涵盖综合健身馆（不含力度健身、跆拳道馆、新世纪音乐学校舞蹈室内场地）内公共区域及设施设备卫生保洁，包括大厅、母婴室、综合培训室（含会务服务）、体质测试间（含会务服务），门、窗，男（女）更衣室（含柜凳消毒）、淋浴区域、卫生间，楼梯，电梯内、外过道，走廊（过道）、玻璃，休息区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12</w:t>
      </w:r>
      <w:r>
        <w:rPr>
          <w:rFonts w:ascii="仿宋" w:eastAsia="仿宋" w:hAnsi="仿宋" w:cs="仿宋" w:hint="eastAsia"/>
          <w:sz w:val="24"/>
        </w:rPr>
        <w:t>）涵盖游泳馆（不含出租房）公共区域及设施设备卫生保洁（按国家标准公共场所消毒标准对游泳馆男（女）更衣室（包含柜凳）、男（女）淋浴区域等进</w:t>
      </w:r>
      <w:r>
        <w:rPr>
          <w:rFonts w:ascii="仿宋" w:eastAsia="仿宋" w:hAnsi="仿宋" w:cs="仿宋" w:hint="eastAsia"/>
          <w:sz w:val="24"/>
        </w:rPr>
        <w:lastRenderedPageBreak/>
        <w:t>行消毒清洁，并登记），包括大厅，玻璃门、窗，电梯，男（女）更衣室、淋浴区域，卫生间，走廊（过道）、楼梯等；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13</w:t>
      </w:r>
      <w:r>
        <w:rPr>
          <w:rFonts w:ascii="仿宋" w:eastAsia="仿宋" w:hAnsi="仿宋" w:cs="仿宋" w:hint="eastAsia"/>
          <w:sz w:val="24"/>
        </w:rPr>
        <w:t>）涵盖</w:t>
      </w:r>
      <w:r>
        <w:rPr>
          <w:rFonts w:ascii="仿宋" w:eastAsia="仿宋" w:hAnsi="仿宋" w:cs="仿宋"/>
          <w:sz w:val="24"/>
        </w:rPr>
        <w:t>2</w:t>
      </w:r>
      <w:r>
        <w:rPr>
          <w:rFonts w:ascii="仿宋" w:eastAsia="仿宋" w:hAnsi="仿宋" w:cs="仿宋" w:hint="eastAsia"/>
          <w:sz w:val="24"/>
        </w:rPr>
        <w:t>片室内网球馆卫生保洁，包括大厅，男（女）更衣室、男（女）淋浴区域，男（女）卫生间，走廊（过道）、玻璃，办公区域阳台等；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14</w:t>
      </w:r>
      <w:r>
        <w:rPr>
          <w:rFonts w:ascii="仿宋" w:eastAsia="仿宋" w:hAnsi="仿宋" w:cs="仿宋" w:hint="eastAsia"/>
          <w:sz w:val="24"/>
        </w:rPr>
        <w:t>）现开放场馆管理区域内日常垃圾等废弃物收集和清运；</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15</w:t>
      </w:r>
      <w:r>
        <w:rPr>
          <w:rFonts w:ascii="仿宋" w:eastAsia="仿宋" w:hAnsi="仿宋" w:cs="仿宋" w:hint="eastAsia"/>
          <w:sz w:val="24"/>
        </w:rPr>
        <w:t>）定期做好管理区域内化粪池清理；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16</w:t>
      </w:r>
      <w:r>
        <w:rPr>
          <w:rFonts w:ascii="仿宋" w:eastAsia="仿宋" w:hAnsi="仿宋" w:cs="仿宋" w:hint="eastAsia"/>
          <w:sz w:val="24"/>
        </w:rPr>
        <w:t>）定期开展环境消杀和“灭四害”工作；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17</w:t>
      </w:r>
      <w:r>
        <w:rPr>
          <w:rFonts w:ascii="仿宋" w:eastAsia="仿宋" w:hAnsi="仿宋" w:cs="仿宋" w:hint="eastAsia"/>
          <w:sz w:val="24"/>
        </w:rPr>
        <w:t>）定期做好游泳健身中心幕墙、网球馆外墙玻璃清洗；</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18</w:t>
      </w:r>
      <w:r>
        <w:rPr>
          <w:rFonts w:ascii="仿宋" w:eastAsia="仿宋" w:hAnsi="仿宋" w:cs="仿宋" w:hint="eastAsia"/>
          <w:sz w:val="24"/>
        </w:rPr>
        <w:t>）定期做好大型活动开展前的全面保洁活动。</w:t>
      </w:r>
    </w:p>
    <w:p w:rsidR="00A44496" w:rsidRDefault="00A44496"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Pr>
          <w:rFonts w:ascii="仿宋" w:eastAsia="仿宋" w:hAnsi="仿宋" w:cs="仿宋"/>
          <w:sz w:val="24"/>
        </w:rPr>
        <w:t>1.3.1.2</w:t>
      </w:r>
      <w:r>
        <w:rPr>
          <w:rFonts w:ascii="仿宋" w:eastAsia="仿宋" w:hAnsi="仿宋" w:cs="仿宋" w:hint="eastAsia"/>
          <w:sz w:val="24"/>
        </w:rPr>
        <w:t>保洁服务标准（以下服务标准条款适用于萧山区文化旅游体育发展服务中心辖区范围内所有保洁管控）</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）建立环境卫生管理制度并认真落实，环卫设施齐备；实行标准化清扫保洁，由专人负责检查监督，清洁率</w:t>
      </w:r>
      <w:r>
        <w:rPr>
          <w:rFonts w:ascii="仿宋" w:eastAsia="仿宋" w:hAnsi="仿宋" w:cs="仿宋"/>
          <w:sz w:val="24"/>
        </w:rPr>
        <w:t>100%</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）各类出入口大厅、办公区域、综合健身馆、游泳馆、室内网球场</w:t>
      </w:r>
      <w:r>
        <w:rPr>
          <w:rFonts w:ascii="仿宋" w:eastAsia="仿宋" w:hAnsi="仿宋" w:cs="仿宋"/>
          <w:sz w:val="24"/>
        </w:rPr>
        <w:t>2</w:t>
      </w:r>
      <w:r>
        <w:rPr>
          <w:rFonts w:ascii="仿宋" w:eastAsia="仿宋" w:hAnsi="仿宋" w:cs="仿宋" w:hint="eastAsia"/>
          <w:sz w:val="24"/>
        </w:rPr>
        <w:t>片（含配套管理用房）、体育场、体育馆（含训练馆）辖区内公共通道：地面墙面干净、无灰尘，保持材质原貌；门框、窗框、窗台表面光亮、无灰尘、无污渍；门窗玻璃干净无尘，透光性好，无明显印迹；各种金属件表面干净，无污渍、有光泽；门把手干净、无印迹；天花板及灯具干净，无积尘、无污渍、无蛛网；进出口地垫（若有）摆放整齐，表面干净无杂物。</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）天沟、明沟和屋面：天沟、明沟内无杂物、无泥砂沉积；屋面无杂物、无积水，无明显污迹油渍；各落水口无遮挡，确保排水通畅。每月清理一次（梅雨季节及台风等灾害天气增加清理频率）。</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）各类运动员休息室、医疗区域、媒体区域及办公区域：地面、墙面干净，无灰尘、无污渍；天花板、风口目视无灰尘、无污渍；桌椅干净，物品摆放整齐有序。</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）观众座席区域及比赛场地：地面干净、无杂物；观众席座椅无明显污渍、无蛛网。</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）楼梯及楼梯间：梯步表面、防滑条（缝）干净无污渍，扶手栏杆表面干净、</w:t>
      </w:r>
      <w:r>
        <w:rPr>
          <w:rFonts w:ascii="仿宋" w:eastAsia="仿宋" w:hAnsi="仿宋" w:cs="仿宋" w:hint="eastAsia"/>
          <w:sz w:val="24"/>
        </w:rPr>
        <w:lastRenderedPageBreak/>
        <w:t>无灰尘、有光泽；防火门及闭门器表面干净无污渍，墙面、天花板无积尘、无蛛网。</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篓杂物超过</w:t>
      </w:r>
      <w:r>
        <w:rPr>
          <w:rFonts w:ascii="仿宋" w:eastAsia="仿宋" w:hAnsi="仿宋" w:cs="仿宋"/>
          <w:sz w:val="24"/>
        </w:rPr>
        <w:t>2/3</w:t>
      </w:r>
      <w:r>
        <w:rPr>
          <w:rFonts w:ascii="仿宋" w:eastAsia="仿宋" w:hAnsi="仿宋" w:cs="仿宋" w:hint="eastAsia"/>
          <w:sz w:val="24"/>
        </w:rPr>
        <w:t>应及时倾倒；保持卫生间空气流通，且无明显异味。</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茶水间及清洁间：地面干净，无杂物、无积水，地垫（若有）摆放整齐干净、无破损，天花板及灯罩表面干净，无积尘、无蛛网；墙面干净无污渍；各种物品表面干净无渍，清洁工具摆放整齐有序，室内无明显异味。</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停车场（库）：地面干净无杂物、无污渍、无明显油渍；各种管网、灯具表面干净无积尘、无蛛网；墙面干净无积尘，各类指示标牌完好且表面干净有光泽；消防器材表面干净、摆放整齐；减速带表面干净无明显污迹，道闸外壳表面无灰尘。</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）电梯及电梯厅：电梯轿厢及电梯厅地面干净，保持地面材质原貌、有光泽，四壁光洁明亮，操作面板无污迹、无灰尘、无印迹，空气清新、无异味；电梯凹槽内无垃圾杂物。</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11</w:t>
      </w:r>
      <w:r>
        <w:rPr>
          <w:rFonts w:ascii="仿宋" w:eastAsia="仿宋" w:hAnsi="仿宋" w:cs="仿宋" w:hint="eastAsia"/>
          <w:sz w:val="24"/>
        </w:rPr>
        <w:t>）电器设施：灯泡、灯管、灯罩无积尘、无污迹、无蛛网。装饰件无积尘、无污迹；开关、插座、配电箱外表无积尘、无明显污迹。</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12</w:t>
      </w:r>
      <w:r>
        <w:rPr>
          <w:rFonts w:ascii="仿宋" w:eastAsia="仿宋" w:hAnsi="仿宋" w:cs="仿宋" w:hint="eastAsia"/>
          <w:sz w:val="24"/>
        </w:rPr>
        <w:t>）垃圾桶及果皮箱：桶、箱按指定位置摆放，桶、箱体表面干净无污渍、无痰迹，烟灰缸及时清理，垃圾超过</w:t>
      </w:r>
      <w:r>
        <w:rPr>
          <w:rFonts w:ascii="仿宋" w:eastAsia="仿宋" w:hAnsi="仿宋" w:cs="仿宋"/>
          <w:sz w:val="24"/>
        </w:rPr>
        <w:t>2/3</w:t>
      </w:r>
      <w:r>
        <w:rPr>
          <w:rFonts w:ascii="仿宋" w:eastAsia="仿宋" w:hAnsi="仿宋" w:cs="仿宋" w:hint="eastAsia"/>
          <w:sz w:val="24"/>
        </w:rPr>
        <w:t>应及时处理，内胆应定期清洁、消毒。</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13</w:t>
      </w:r>
      <w:r>
        <w:rPr>
          <w:rFonts w:ascii="仿宋" w:eastAsia="仿宋" w:hAnsi="仿宋" w:cs="仿宋" w:hint="eastAsia"/>
          <w:sz w:val="24"/>
        </w:rPr>
        <w:t>）消火栓箱、灭火器箱等公共设施：保持表面干净，无灰尘、无污渍。报警器、火警通讯电话插座、灭火器表面无积尘、无污迹；喷淋盖、烟感器、扬声器无积尘、无污渍。此类公共设施均应做到表面干净、无印迹，内部无尘、无污迹。</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14</w:t>
      </w:r>
      <w:r>
        <w:rPr>
          <w:rFonts w:ascii="仿宋" w:eastAsia="仿宋" w:hAnsi="仿宋" w:cs="仿宋" w:hint="eastAsia"/>
          <w:sz w:val="24"/>
        </w:rPr>
        <w:t>）垃圾及废弃物收集清运：专人负责，袋、桶装垃圾摆放整齐，周边地面无垃圾、无污水外溢、无明显异味，垃圾清运应做到日产日清。</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15</w:t>
      </w:r>
      <w:r>
        <w:rPr>
          <w:rFonts w:ascii="仿宋" w:eastAsia="仿宋" w:hAnsi="仿宋" w:cs="仿宋" w:hint="eastAsia"/>
          <w:sz w:val="24"/>
        </w:rPr>
        <w:t>）管道和指示牌：表面无积尘、目视无蛛网、无明显污渍水渍，金属件表面保持材质原貌。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sz w:val="24"/>
        </w:rPr>
        <w:t>16</w:t>
      </w:r>
      <w:r>
        <w:rPr>
          <w:rFonts w:ascii="仿宋" w:eastAsia="仿宋" w:hAnsi="仿宋" w:cs="仿宋" w:hint="eastAsia"/>
          <w:sz w:val="24"/>
        </w:rPr>
        <w:t>）外墙表面清洁，无积灰、水泥、涂料、硅胶、油漆等污渍。清洗后无色差、无变色；外墙面金属结构平面上的排水孔通畅。</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17</w:t>
      </w:r>
      <w:r>
        <w:rPr>
          <w:rFonts w:ascii="仿宋" w:eastAsia="仿宋" w:hAnsi="仿宋" w:cs="仿宋" w:hint="eastAsia"/>
          <w:sz w:val="24"/>
        </w:rPr>
        <w:t>）定期做好卫生消毒和除“四害”管理：协助采购人做好灭鼠、灭蚊、灭蝇、灭蟑螂工作，科学有效地进行卫生消毒，达到爱卫会规定的标准。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18</w:t>
      </w:r>
      <w:r>
        <w:rPr>
          <w:rFonts w:ascii="仿宋" w:eastAsia="仿宋" w:hAnsi="仿宋" w:cs="仿宋" w:hint="eastAsia"/>
          <w:sz w:val="24"/>
        </w:rPr>
        <w:t>）定期做好化粪池清理工作。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19</w:t>
      </w:r>
      <w:r>
        <w:rPr>
          <w:rFonts w:ascii="仿宋" w:eastAsia="仿宋" w:hAnsi="仿宋" w:cs="仿宋" w:hint="eastAsia"/>
          <w:sz w:val="24"/>
        </w:rPr>
        <w:t>）定期做好游泳馆的消杀清洗工作，包括游泳池进行加药、消毒、杀菌、反冲、控水温等，水质检测处理、公示，及时补充新水（反冲、新水补充应在当天开放结束后进行）等，配合卫生防疫部门检查，如发生由水质处理引起的纠纷由中标人负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）定期做好大型活动开展前的全面保洁活动，按要求及时完成。</w:t>
      </w:r>
    </w:p>
    <w:p w:rsidR="00A44496" w:rsidRDefault="00A44496" w:rsidP="009257CB">
      <w:pPr>
        <w:tabs>
          <w:tab w:val="left" w:pos="4500"/>
        </w:tabs>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21</w:t>
      </w:r>
      <w:r>
        <w:rPr>
          <w:rFonts w:ascii="仿宋" w:eastAsia="仿宋" w:hAnsi="仿宋" w:cs="仿宋" w:hint="eastAsia"/>
          <w:sz w:val="24"/>
        </w:rPr>
        <w:t>）职工食堂：餐桌、地面无污渍，排水管道畅通，厨余垃圾做到日产日清，定期做好卫生消杀和除“四害”工作，确保区域范围内无鼠、无蝇、无蚊、无蟑螂，达到食堂卫生防疫要求。</w:t>
      </w:r>
    </w:p>
    <w:p w:rsidR="00A44496" w:rsidRDefault="00A44496" w:rsidP="009257CB">
      <w:pPr>
        <w:spacing w:line="360" w:lineRule="auto"/>
        <w:rPr>
          <w:rFonts w:ascii="仿宋" w:eastAsia="仿宋" w:hAnsi="仿宋" w:cs="仿宋"/>
          <w:sz w:val="24"/>
        </w:rPr>
      </w:pPr>
      <w:r>
        <w:rPr>
          <w:rFonts w:ascii="仿宋" w:eastAsia="仿宋" w:hAnsi="仿宋" w:cs="仿宋"/>
          <w:sz w:val="24"/>
        </w:rPr>
        <w:t>1.3.1.3</w:t>
      </w:r>
      <w:r>
        <w:rPr>
          <w:rFonts w:ascii="仿宋" w:eastAsia="仿宋" w:hAnsi="仿宋" w:cs="仿宋" w:hint="eastAsia"/>
          <w:sz w:val="24"/>
        </w:rPr>
        <w:t>保洁服务频次（以下保洁服务频次条款适用于萧山区文化旅游体育发展服务中心辖区范围内所有保洁管理）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各类出入口大厅、体育场、体育馆（含训练馆）辖区内公共通道地面每天拖洗三次，随脏随拖；门框、窗框、窗台每天擦洗一次；门窗玻璃每月擦洗一次；开关、插座、空调调节器每天擦洗一次；天花板、灯具、空调风口及风口挡板每月除尘一次；</w:t>
      </w:r>
      <w:r>
        <w:rPr>
          <w:rFonts w:ascii="仿宋" w:eastAsia="仿宋" w:hAnsi="仿宋" w:cs="仿宋"/>
          <w:sz w:val="24"/>
        </w:rPr>
        <w:t>2M</w:t>
      </w:r>
      <w:r>
        <w:rPr>
          <w:rFonts w:ascii="仿宋" w:eastAsia="仿宋" w:hAnsi="仿宋" w:cs="仿宋" w:hint="eastAsia"/>
          <w:sz w:val="24"/>
        </w:rPr>
        <w:t>以下墙面每天擦尘一次，</w:t>
      </w:r>
      <w:r>
        <w:rPr>
          <w:rFonts w:ascii="仿宋" w:eastAsia="仿宋" w:hAnsi="仿宋" w:cs="仿宋"/>
          <w:sz w:val="24"/>
        </w:rPr>
        <w:t>2M</w:t>
      </w:r>
      <w:r>
        <w:rPr>
          <w:rFonts w:ascii="仿宋" w:eastAsia="仿宋" w:hAnsi="仿宋" w:cs="仿宋" w:hint="eastAsia"/>
          <w:sz w:val="24"/>
        </w:rPr>
        <w:t>以上每月擦洗一次，垃圾桶及果皮箱每日清扫三次，每日冲洗一次；垃圾超过</w:t>
      </w:r>
      <w:r>
        <w:rPr>
          <w:rFonts w:ascii="仿宋" w:eastAsia="仿宋" w:hAnsi="仿宋" w:cs="仿宋"/>
          <w:sz w:val="24"/>
        </w:rPr>
        <w:t>2/3</w:t>
      </w:r>
      <w:r>
        <w:rPr>
          <w:rFonts w:ascii="仿宋" w:eastAsia="仿宋" w:hAnsi="仿宋" w:cs="仿宋" w:hint="eastAsia"/>
          <w:sz w:val="24"/>
        </w:rPr>
        <w:t>应及时处理；定期清洁、消毒。</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）天沟、明沟和屋面每天清扫一次，每月冲洗一次。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各类运动员休息室、医疗区域、媒体区域及办公区域每天尘推两次，拖洗一次，随脏随拖；椅（凳）每天擦洗一次；门框、门把手、窗框、窗台每天擦洗一次；门窗玻璃每月擦洗一次；开关、插座、空调调节器每天擦洗一次；天花板、灯具、空调风口及风口挡板每月除尘一次；</w:t>
      </w:r>
      <w:r>
        <w:rPr>
          <w:rFonts w:ascii="仿宋" w:eastAsia="仿宋" w:hAnsi="仿宋" w:cs="仿宋"/>
          <w:sz w:val="24"/>
        </w:rPr>
        <w:t>2M</w:t>
      </w:r>
      <w:r>
        <w:rPr>
          <w:rFonts w:ascii="仿宋" w:eastAsia="仿宋" w:hAnsi="仿宋" w:cs="仿宋" w:hint="eastAsia"/>
          <w:sz w:val="24"/>
        </w:rPr>
        <w:t>以下墙面每天擦尘一次，</w:t>
      </w:r>
      <w:r>
        <w:rPr>
          <w:rFonts w:ascii="仿宋" w:eastAsia="仿宋" w:hAnsi="仿宋" w:cs="仿宋"/>
          <w:sz w:val="24"/>
        </w:rPr>
        <w:t>2M</w:t>
      </w:r>
      <w:r>
        <w:rPr>
          <w:rFonts w:ascii="仿宋" w:eastAsia="仿宋" w:hAnsi="仿宋" w:cs="仿宋" w:hint="eastAsia"/>
          <w:sz w:val="24"/>
        </w:rPr>
        <w:t>以上每月擦洗一次。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）观众座席区域及比赛场地每天清扫两次，拖洗一次，随脏随拖；观众席看台、椅（凳）每天巡回保洁，目测无污迹、无垃圾，每季全面擦洗清扫一次。大型活动及赛事活动前整体擦洗清扫一次。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sz w:val="24"/>
        </w:rPr>
        <w:t>5</w:t>
      </w:r>
      <w:r>
        <w:rPr>
          <w:rFonts w:ascii="仿宋" w:eastAsia="仿宋" w:hAnsi="仿宋" w:cs="仿宋" w:hint="eastAsia"/>
          <w:sz w:val="24"/>
        </w:rPr>
        <w:t>）楼梯及楼梯间每天拖洗一次，扶手、栏杆每天擦洗一次。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公共卫生间、茶水间、沐浴间地面每天拖洗三次，随脏随拖；墙面每天擦洗一次；洗手盆及台面镜面、镜框、镜灯每天擦洗一次，随脏随擦；龙头、挂钩、下水弯头、开关、扶手等每天擦洗一次，随脏随擦；小便池、抽水马桶、便池隔板及水箱每天清洗三次；吊顶、玻璃窗、框、窗台每周除尘一次；垃圾桶每天清理三次，随满随倒；茶水间、沐浴间每天拖洗一次，地面水迹随脏随拖；配备洗手液、擦手纸、卫生纸，每日检查，发现用完及时补充；各场馆内卫生间、茶水间、更衣室、淋浴间每年分四次清洗、消毒（整个区域在亚运测试赛、亚运会、亚残运会赛事前进行无死角清洗消毒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）停车场（库）地面每天拖洗一次，每月冲洗一次；各种管网、灯具每周擦洗一次；墙面、各类指示标牌每周除尘一次；消防器材、道闸外壳每周除尘一次。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）电梯及电梯厅地面每天三次，随脏随拖；电梯内壁每天擦洗一次；操作面板指示按钮每天擦洗一次；电梯门每天擦洗一次。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）综合健身馆（不含力度健身、跆拳道馆、新世纪音乐学校舞蹈室内场地）、室内网球场运动场地每天清理一次，定期清洗，每三月清洗一次。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）空调所涉及到的每个出风口、回风口每年进行二次检查和清洗（冷、暖空调开启前完成），冷却塔在制冷使用前及结束后各清洗一次。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11</w:t>
      </w:r>
      <w:r>
        <w:rPr>
          <w:rFonts w:ascii="仿宋" w:eastAsia="仿宋" w:hAnsi="仿宋" w:cs="仿宋" w:hint="eastAsia"/>
          <w:sz w:val="24"/>
        </w:rPr>
        <w:t>）游泳健身中心幕墙，体育馆（含训练馆）、体育场玻璃幕墙、外墙每半年全面清洗一次</w:t>
      </w:r>
      <w:r w:rsidRPr="00F925DA">
        <w:rPr>
          <w:rFonts w:ascii="仿宋" w:eastAsia="仿宋" w:hAnsi="仿宋" w:cs="仿宋" w:hint="eastAsia"/>
          <w:sz w:val="24"/>
        </w:rPr>
        <w:t>（采用中性清洗剂或洗涤剂）</w:t>
      </w:r>
      <w:r>
        <w:rPr>
          <w:rFonts w:ascii="仿宋" w:eastAsia="仿宋" w:hAnsi="仿宋" w:cs="仿宋" w:hint="eastAsia"/>
          <w:sz w:val="24"/>
        </w:rPr>
        <w:t>；化粪池每季度清理一次；根据实际情况定期做好卫生消毒及除“四害”工作。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12</w:t>
      </w:r>
      <w:r>
        <w:rPr>
          <w:rFonts w:ascii="仿宋" w:eastAsia="仿宋" w:hAnsi="仿宋" w:cs="仿宋" w:hint="eastAsia"/>
          <w:sz w:val="24"/>
        </w:rPr>
        <w:t>）及时发现破损的环境环卫设施，并给予修复或马上报告采购人（含数字城管反映的问题），</w:t>
      </w:r>
      <w:r w:rsidRPr="00F925DA">
        <w:rPr>
          <w:rFonts w:ascii="仿宋" w:eastAsia="仿宋" w:hAnsi="仿宋" w:cs="仿宋" w:hint="eastAsia"/>
          <w:sz w:val="24"/>
        </w:rPr>
        <w:t>修复所产生的费用报采购人审核同意后实施，超出日常零星维修额定费用后按实结算。</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13</w:t>
      </w:r>
      <w:r>
        <w:rPr>
          <w:rFonts w:ascii="仿宋" w:eastAsia="仿宋" w:hAnsi="仿宋" w:cs="仿宋" w:hint="eastAsia"/>
          <w:sz w:val="24"/>
        </w:rPr>
        <w:t>）采购人在开展活动期间，中标人应严格按采购人提出的服务方案进行安排和落实，确保活动安全、顺利，环境整洁。</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14</w:t>
      </w:r>
      <w:r>
        <w:rPr>
          <w:rFonts w:ascii="仿宋" w:eastAsia="仿宋" w:hAnsi="仿宋" w:cs="仿宋" w:hint="eastAsia"/>
          <w:sz w:val="24"/>
        </w:rPr>
        <w:t>）亚运会、亚残运会前一周完成对整个赛事区域进行全面清理；每场赛事完成后对比赛场地、训练场地、观众席、室内功能用房、赛事范围内公共区域等及时清理和清运。</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15</w:t>
      </w:r>
      <w:r>
        <w:rPr>
          <w:rFonts w:ascii="仿宋" w:eastAsia="仿宋" w:hAnsi="仿宋" w:cs="仿宋" w:hint="eastAsia"/>
          <w:sz w:val="24"/>
        </w:rPr>
        <w:t>）疫情期间，各开放场馆每天结束运行后对开放区域进行全面消杀。</w:t>
      </w:r>
    </w:p>
    <w:p w:rsidR="00A44496" w:rsidRPr="00F925DA" w:rsidRDefault="00A44496" w:rsidP="009257CB">
      <w:pPr>
        <w:spacing w:line="360" w:lineRule="auto"/>
        <w:rPr>
          <w:rFonts w:ascii="仿宋" w:eastAsia="仿宋" w:hAnsi="仿宋" w:cs="仿宋"/>
          <w:b/>
          <w:sz w:val="24"/>
        </w:rPr>
      </w:pPr>
      <w:r w:rsidRPr="00F925DA">
        <w:rPr>
          <w:rFonts w:ascii="仿宋" w:eastAsia="仿宋" w:hAnsi="仿宋" w:cs="仿宋" w:hint="eastAsia"/>
          <w:b/>
          <w:sz w:val="24"/>
        </w:rPr>
        <w:lastRenderedPageBreak/>
        <w:t>（</w:t>
      </w:r>
      <w:r w:rsidRPr="00F925DA">
        <w:rPr>
          <w:rFonts w:ascii="仿宋" w:eastAsia="仿宋" w:hAnsi="仿宋" w:cs="仿宋"/>
          <w:b/>
          <w:sz w:val="24"/>
        </w:rPr>
        <w:t>16</w:t>
      </w:r>
      <w:r w:rsidRPr="00F925DA">
        <w:rPr>
          <w:rFonts w:ascii="仿宋" w:eastAsia="仿宋" w:hAnsi="仿宋" w:cs="仿宋" w:hint="eastAsia"/>
          <w:b/>
          <w:sz w:val="24"/>
        </w:rPr>
        <w:t>）职工食堂：餐后及时对厨具进行清洗、消毒，餐桌及时进行擦拭，地面及时进行拖洗，厨余垃圾每天进行清运处理，排水管每月疏通一次，烟道每季清理一次。</w:t>
      </w:r>
    </w:p>
    <w:p w:rsidR="00A44496" w:rsidRDefault="00A44496" w:rsidP="009257CB">
      <w:pPr>
        <w:spacing w:line="360" w:lineRule="auto"/>
        <w:rPr>
          <w:rFonts w:ascii="仿宋" w:eastAsia="仿宋" w:hAnsi="仿宋" w:cs="仿宋"/>
          <w:sz w:val="24"/>
        </w:rPr>
      </w:pPr>
      <w:r>
        <w:rPr>
          <w:rFonts w:ascii="仿宋" w:eastAsia="仿宋" w:hAnsi="仿宋" w:cs="仿宋"/>
          <w:sz w:val="24"/>
        </w:rPr>
        <w:t>1.3.2</w:t>
      </w:r>
      <w:r>
        <w:rPr>
          <w:rFonts w:ascii="仿宋" w:eastAsia="仿宋" w:hAnsi="仿宋" w:cs="仿宋" w:hint="eastAsia"/>
          <w:sz w:val="24"/>
        </w:rPr>
        <w:t>绿化养护</w:t>
      </w:r>
    </w:p>
    <w:p w:rsidR="00A44496" w:rsidRDefault="00A44496" w:rsidP="009257CB">
      <w:pPr>
        <w:spacing w:line="360" w:lineRule="auto"/>
        <w:rPr>
          <w:rFonts w:ascii="仿宋" w:eastAsia="仿宋" w:hAnsi="仿宋" w:cs="仿宋"/>
          <w:sz w:val="24"/>
        </w:rPr>
      </w:pPr>
      <w:r>
        <w:rPr>
          <w:rFonts w:ascii="仿宋" w:eastAsia="仿宋" w:hAnsi="仿宋" w:cs="仿宋"/>
          <w:sz w:val="24"/>
        </w:rPr>
        <w:t>1.3.2.1</w:t>
      </w:r>
      <w:r>
        <w:rPr>
          <w:rFonts w:ascii="仿宋" w:eastAsia="仿宋" w:hAnsi="仿宋" w:cs="仿宋" w:hint="eastAsia"/>
          <w:sz w:val="24"/>
        </w:rPr>
        <w:t>绿化养护范围</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亚运提升改造场馆区域范围内绿地、绿篱、色块、树木、树圈，停车场出入口花箱（不含办公室盆栽植物）；</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现开放场馆区域范围内的绿地、绿篱、色块、树木、树圈，停车场出入口花箱（不含办公室、各场馆内盆栽植物）。</w:t>
      </w:r>
    </w:p>
    <w:p w:rsidR="00A44496" w:rsidRDefault="00A44496" w:rsidP="009257CB">
      <w:pPr>
        <w:spacing w:line="360" w:lineRule="auto"/>
        <w:rPr>
          <w:rFonts w:ascii="仿宋" w:eastAsia="仿宋" w:hAnsi="仿宋" w:cs="仿宋"/>
          <w:sz w:val="24"/>
        </w:rPr>
      </w:pPr>
      <w:r>
        <w:rPr>
          <w:rFonts w:ascii="仿宋" w:eastAsia="仿宋" w:hAnsi="仿宋" w:cs="仿宋"/>
          <w:sz w:val="24"/>
        </w:rPr>
        <w:t>1.3.2.2</w:t>
      </w:r>
      <w:r>
        <w:rPr>
          <w:rFonts w:ascii="仿宋" w:eastAsia="仿宋" w:hAnsi="仿宋" w:cs="仿宋" w:hint="eastAsia"/>
          <w:sz w:val="24"/>
        </w:rPr>
        <w:t>绿化养护标准（以下服务标准条款适用于萧山区文化旅游体育发展服务中心辖区范围内所有绿化养护管理）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）及时清理各类杂草、残枝、残叶、死枝及垃圾。</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）根据不同的植物类别，及时进行整形、修剪；及时施肥、追肥；及时防虫、治病；及时排涝、抗旱。</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）做好雨季、台风、大雪时对各类树木的保护、加固，防止受损、翻倒，如有发生要及时处置、恢复。</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）对枯死、坏死的绿化要及时处理、补种；对出现病虫的绿化或易得病虫的绿化要及时处理；补种所需费用视情况大小分别承担（如由于养护原因造成树木枯死的，由中标人无条件完成修复、补种）。</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）配合采购人对绿化进行改造、迁移、植种等，所发生费用由采购人承担，但工作前要有明确的方案和费用清单，报采购人审核后实施。</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）绿化养护所需工具、机具、肥料、药水（含除四害等所需药品、物品、工具等）由中标人承担。</w:t>
      </w:r>
    </w:p>
    <w:p w:rsidR="00A44496" w:rsidRDefault="00A44496"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Pr>
          <w:rFonts w:ascii="仿宋" w:eastAsia="仿宋" w:hAnsi="仿宋" w:cs="仿宋"/>
          <w:sz w:val="24"/>
        </w:rPr>
        <w:t>1.3.3</w:t>
      </w:r>
      <w:r>
        <w:rPr>
          <w:rFonts w:ascii="仿宋" w:eastAsia="仿宋" w:hAnsi="仿宋" w:cs="仿宋" w:hint="eastAsia"/>
          <w:sz w:val="24"/>
        </w:rPr>
        <w:t>安保服务</w:t>
      </w:r>
    </w:p>
    <w:p w:rsidR="00A44496" w:rsidRDefault="00A44496" w:rsidP="009257CB">
      <w:pPr>
        <w:spacing w:line="360" w:lineRule="auto"/>
        <w:rPr>
          <w:rFonts w:ascii="仿宋" w:eastAsia="仿宋" w:hAnsi="仿宋" w:cs="仿宋"/>
          <w:sz w:val="24"/>
        </w:rPr>
      </w:pPr>
      <w:r>
        <w:rPr>
          <w:rFonts w:ascii="仿宋" w:eastAsia="仿宋" w:hAnsi="仿宋" w:cs="仿宋"/>
          <w:sz w:val="24"/>
        </w:rPr>
        <w:t>1.3.3.1</w:t>
      </w:r>
      <w:r>
        <w:rPr>
          <w:rFonts w:ascii="仿宋" w:eastAsia="仿宋" w:hAnsi="仿宋" w:cs="仿宋" w:hint="eastAsia"/>
          <w:sz w:val="24"/>
        </w:rPr>
        <w:t>安保服务范围</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亚运提升改造场馆区域范围内正常秩序、安全保卫、监控、消防、交通秩序维护、停车管理、收费管理、传达引导等管理工作；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现开放场馆区域范围内正常秩序、安全保卫、监控、消防、交通秩序维护、停车</w:t>
      </w:r>
      <w:r>
        <w:rPr>
          <w:rFonts w:ascii="仿宋" w:eastAsia="仿宋" w:hAnsi="仿宋" w:cs="仿宋" w:hint="eastAsia"/>
          <w:sz w:val="24"/>
        </w:rPr>
        <w:lastRenderedPageBreak/>
        <w:t>管理、收费管理、传达引导等管理工作；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萧山区文化旅游体育发展服务中心辖区范围内日常疫情防控管理工作。</w:t>
      </w:r>
    </w:p>
    <w:p w:rsidR="00A44496" w:rsidRDefault="00A44496" w:rsidP="009257CB">
      <w:pPr>
        <w:spacing w:line="360" w:lineRule="auto"/>
        <w:rPr>
          <w:rFonts w:ascii="仿宋" w:eastAsia="仿宋" w:hAnsi="仿宋" w:cs="仿宋"/>
          <w:sz w:val="24"/>
        </w:rPr>
      </w:pPr>
      <w:r>
        <w:rPr>
          <w:rFonts w:ascii="仿宋" w:eastAsia="仿宋" w:hAnsi="仿宋" w:cs="仿宋"/>
          <w:sz w:val="24"/>
        </w:rPr>
        <w:t>1.3.3.2</w:t>
      </w:r>
      <w:r>
        <w:rPr>
          <w:rFonts w:ascii="仿宋" w:eastAsia="仿宋" w:hAnsi="仿宋" w:cs="仿宋" w:hint="eastAsia"/>
          <w:sz w:val="24"/>
        </w:rPr>
        <w:t>安保服务标准（以下服务标准条款适用于萧山区文化旅游体育发展服务中心辖区范围内所有安保服务管理）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）管理区域内实行</w:t>
      </w:r>
      <w:r>
        <w:rPr>
          <w:rFonts w:ascii="仿宋" w:eastAsia="仿宋" w:hAnsi="仿宋" w:cs="仿宋"/>
          <w:sz w:val="24"/>
        </w:rPr>
        <w:t>24</w:t>
      </w:r>
      <w:r>
        <w:rPr>
          <w:rFonts w:ascii="仿宋" w:eastAsia="仿宋" w:hAnsi="仿宋" w:cs="仿宋" w:hint="eastAsia"/>
          <w:sz w:val="24"/>
        </w:rPr>
        <w:t>小时全天候的四联三防、安全保卫、监控、消防安全、传达引导工作制度，维护区管理区域的秩序，确保安全。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）主要出入口均有秩序维护员值班看守并设形象岗，其中主要出入口设置工作时段立岗服务，及非工作时段必要的值班看守服务。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）交接班：有详细完整的交接班记录。</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）外来人员：体育场、体育馆（含训练馆）辖区对外来人员进行询问，并通过对讲系统联系相关工作人员，决定是否放行。</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）交通秩序管理：对进出管理区域的车辆严格控制，引导车辆有序通行停放，做好停车管理工作；</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）物品出门：对大型物件搬出实行确认制度、并进行记录。</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）建立四联三防、消防安全等各类应急预案，有处理突发事件工作预案。</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）消防、四联三防监控室实行</w:t>
      </w:r>
      <w:r>
        <w:rPr>
          <w:rFonts w:ascii="仿宋" w:eastAsia="仿宋" w:hAnsi="仿宋" w:cs="仿宋"/>
          <w:sz w:val="24"/>
        </w:rPr>
        <w:t>24</w:t>
      </w:r>
      <w:r>
        <w:rPr>
          <w:rFonts w:ascii="仿宋" w:eastAsia="仿宋" w:hAnsi="仿宋" w:cs="仿宋" w:hint="eastAsia"/>
          <w:sz w:val="24"/>
        </w:rPr>
        <w:t>小时值班制，并按相关部门要求做好辖区四联三防、消防安全管理工作。</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）所有强弱电井道与空调机房的防火门应保持闭合且上锁。</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）底层所有通往室外的疏散门在紧急情况时随时可以打开。</w:t>
      </w:r>
    </w:p>
    <w:p w:rsidR="00A44496" w:rsidRDefault="00A44496" w:rsidP="00916ADA">
      <w:pPr>
        <w:spacing w:line="360" w:lineRule="auto"/>
        <w:ind w:firstLineChars="50" w:firstLine="12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11</w:t>
      </w:r>
      <w:r>
        <w:rPr>
          <w:rFonts w:ascii="仿宋" w:eastAsia="仿宋" w:hAnsi="仿宋" w:cs="仿宋" w:hint="eastAsia"/>
          <w:sz w:val="24"/>
        </w:rPr>
        <w:t>）注意公共通道，消防应急通道是否有乱堆乱放物品，一经发现，应通知相关人员将物品搬离。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12</w:t>
      </w:r>
      <w:r>
        <w:rPr>
          <w:rFonts w:ascii="仿宋" w:eastAsia="仿宋" w:hAnsi="仿宋" w:cs="仿宋" w:hint="eastAsia"/>
          <w:sz w:val="24"/>
        </w:rPr>
        <w:t>）各区域巡检、大门出入口、地下停车库应</w:t>
      </w:r>
      <w:r>
        <w:rPr>
          <w:rFonts w:ascii="仿宋" w:eastAsia="仿宋" w:hAnsi="仿宋" w:cs="仿宋"/>
          <w:sz w:val="24"/>
        </w:rPr>
        <w:t>24</w:t>
      </w:r>
      <w:r>
        <w:rPr>
          <w:rFonts w:ascii="仿宋" w:eastAsia="仿宋" w:hAnsi="仿宋" w:cs="仿宋" w:hint="eastAsia"/>
          <w:sz w:val="24"/>
        </w:rPr>
        <w:t>小时人员不脱岗管理，游泳馆大厅、馆内男女更衣室，配备人员进行安全巡查服务，地下室立体车位的车辆停放应根据相关要求安排专人值守，人员必须持证上岗，雨季、暴雨加强防汛准备。</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13</w:t>
      </w:r>
      <w:r>
        <w:rPr>
          <w:rFonts w:ascii="仿宋" w:eastAsia="仿宋" w:hAnsi="仿宋" w:cs="仿宋" w:hint="eastAsia"/>
          <w:sz w:val="24"/>
        </w:rPr>
        <w:t>）指挥协调车辆，包括机动车和非机动车的有序停放，防止通道堵塞；做好停车标识及宣传；秩序维护员做好非机动车停放管理，非指定区域禁止任何非机动车停放；做好停放车辆的安全监控。</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14</w:t>
      </w:r>
      <w:r>
        <w:rPr>
          <w:rFonts w:ascii="仿宋" w:eastAsia="仿宋" w:hAnsi="仿宋" w:cs="仿宋" w:hint="eastAsia"/>
          <w:sz w:val="24"/>
        </w:rPr>
        <w:t>）机动车进出扣配置道闸和监视系统，地面、墙面按要求设立明显指示牌和</w:t>
      </w:r>
      <w:r>
        <w:rPr>
          <w:rFonts w:ascii="仿宋" w:eastAsia="仿宋" w:hAnsi="仿宋" w:cs="仿宋" w:hint="eastAsia"/>
          <w:sz w:val="24"/>
        </w:rPr>
        <w:lastRenderedPageBreak/>
        <w:t>地标；停车收费员做好停车收费管理（停车收费按公共停车场标准收取，按时足额代收代缴停车费，做好日收费统计，每日上交采购人财务部门，票根与收费无误）。</w:t>
      </w:r>
    </w:p>
    <w:p w:rsidR="00A44496" w:rsidRDefault="00A44496" w:rsidP="009257CB">
      <w:pPr>
        <w:spacing w:line="360" w:lineRule="auto"/>
        <w:rPr>
          <w:rFonts w:ascii="仿宋" w:eastAsia="仿宋" w:hAnsi="仿宋" w:cs="仿宋"/>
          <w:sz w:val="24"/>
          <w:highlight w:val="yellow"/>
        </w:rPr>
      </w:pPr>
      <w:r>
        <w:rPr>
          <w:rFonts w:ascii="仿宋" w:eastAsia="仿宋" w:hAnsi="仿宋" w:cs="仿宋" w:hint="eastAsia"/>
          <w:sz w:val="24"/>
        </w:rPr>
        <w:t>（</w:t>
      </w:r>
      <w:r>
        <w:rPr>
          <w:rFonts w:ascii="仿宋" w:eastAsia="仿宋" w:hAnsi="仿宋" w:cs="仿宋"/>
          <w:sz w:val="24"/>
        </w:rPr>
        <w:t>15</w:t>
      </w:r>
      <w:r>
        <w:rPr>
          <w:rFonts w:ascii="仿宋" w:eastAsia="仿宋" w:hAnsi="仿宋" w:cs="仿宋" w:hint="eastAsia"/>
          <w:sz w:val="24"/>
        </w:rPr>
        <w:t>）秩序巡逻岗在巡查过程中，需确保行驶通道和消防通道畅通，路面禁止停放机动车辆，做到管理有序，无乱停、乱放车辆的现象；对随意乱停或侵占两个车位的业主，车辆管理员和保安巡视员要在车辆上加温馨提示；对所有进入地下室停放的车辆，要求统一管理标准为车头朝外停放，遇有违规停放的车辆，需做好纠正和违规信息登记。</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16</w:t>
      </w:r>
      <w:r>
        <w:rPr>
          <w:rFonts w:ascii="仿宋" w:eastAsia="仿宋" w:hAnsi="仿宋" w:cs="仿宋" w:hint="eastAsia"/>
          <w:sz w:val="24"/>
        </w:rPr>
        <w:t>）做好报刊信函的接收和分发工作，并做好当班记录，对来往信函做好保密工作。</w:t>
      </w:r>
    </w:p>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w:t>
      </w:r>
      <w:r w:rsidRPr="00F925DA">
        <w:rPr>
          <w:rFonts w:ascii="仿宋" w:eastAsia="仿宋" w:hAnsi="仿宋" w:cs="仿宋"/>
          <w:sz w:val="24"/>
        </w:rPr>
        <w:t>17</w:t>
      </w:r>
      <w:r w:rsidRPr="00F925DA">
        <w:rPr>
          <w:rFonts w:ascii="仿宋" w:eastAsia="仿宋" w:hAnsi="仿宋" w:cs="仿宋" w:hint="eastAsia"/>
          <w:sz w:val="24"/>
        </w:rPr>
        <w:t>）定期开展保安人员集中军训、服务人员礼仪培训及全员消防安全、四联三防应急处理、突发事件应对处置培训（一年不少于二次），不断提高业务水平和应急处置能力，展现良好精神面貌。</w:t>
      </w:r>
    </w:p>
    <w:p w:rsidR="00A44496" w:rsidRPr="00F925DA" w:rsidRDefault="00A44496" w:rsidP="009257CB">
      <w:pPr>
        <w:spacing w:line="360" w:lineRule="auto"/>
        <w:rPr>
          <w:rFonts w:ascii="仿宋" w:eastAsia="仿宋" w:hAnsi="仿宋" w:cs="仿宋"/>
          <w:b/>
          <w:sz w:val="24"/>
        </w:rPr>
      </w:pPr>
      <w:r w:rsidRPr="00F925DA">
        <w:rPr>
          <w:rFonts w:ascii="仿宋" w:eastAsia="仿宋" w:hAnsi="仿宋" w:cs="仿宋" w:hint="eastAsia"/>
          <w:sz w:val="24"/>
        </w:rPr>
        <w:t>（</w:t>
      </w:r>
      <w:r w:rsidRPr="00F925DA">
        <w:rPr>
          <w:rFonts w:ascii="仿宋" w:eastAsia="仿宋" w:hAnsi="仿宋" w:cs="仿宋"/>
          <w:sz w:val="24"/>
        </w:rPr>
        <w:t>18</w:t>
      </w:r>
      <w:r w:rsidRPr="00F925DA">
        <w:rPr>
          <w:rFonts w:ascii="仿宋" w:eastAsia="仿宋" w:hAnsi="仿宋" w:cs="仿宋" w:hint="eastAsia"/>
          <w:sz w:val="24"/>
        </w:rPr>
        <w:t>）建立健全各类设施设备运行维护记录，游泳馆开放期间水质处理各项数据的登记，收集、保管好各类资料及物业相关的图纸，按规定做好各类档案交接工作。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19</w:t>
      </w:r>
      <w:r>
        <w:rPr>
          <w:rFonts w:ascii="仿宋" w:eastAsia="仿宋" w:hAnsi="仿宋" w:cs="仿宋" w:hint="eastAsia"/>
          <w:sz w:val="24"/>
        </w:rPr>
        <w:t>）管理区域有设置围栏的，应保持围栏完整，避免围栏受到破坏，如有损坏将予以修复。</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）管理区域做好日常疫情防控管理，按政策要求及采购人要求做好外来人员测温、出具健康码等相关工作。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21</w:t>
      </w:r>
      <w:r>
        <w:rPr>
          <w:rFonts w:ascii="仿宋" w:eastAsia="仿宋" w:hAnsi="仿宋" w:cs="仿宋" w:hint="eastAsia"/>
          <w:sz w:val="24"/>
        </w:rPr>
        <w:t>）做好开放场馆及赛事活动的安全巡查和秩序维持工作，未经采购人同意不准进行无关的比赛或活动，不准无关的闲杂人员进入现场。</w:t>
      </w:r>
    </w:p>
    <w:p w:rsidR="00A44496" w:rsidRDefault="00A44496" w:rsidP="009257CB">
      <w:pPr>
        <w:spacing w:line="360" w:lineRule="auto"/>
        <w:rPr>
          <w:rFonts w:ascii="仿宋" w:eastAsia="仿宋" w:hAnsi="仿宋" w:cs="仿宋"/>
          <w:sz w:val="24"/>
        </w:rPr>
      </w:pPr>
      <w:r>
        <w:rPr>
          <w:rFonts w:ascii="仿宋" w:eastAsia="仿宋" w:hAnsi="仿宋" w:cs="仿宋"/>
          <w:sz w:val="24"/>
        </w:rPr>
        <w:t>1.3.3.3</w:t>
      </w:r>
      <w:r>
        <w:rPr>
          <w:rFonts w:ascii="仿宋" w:eastAsia="仿宋" w:hAnsi="仿宋" w:cs="仿宋" w:hint="eastAsia"/>
          <w:sz w:val="24"/>
        </w:rPr>
        <w:t>消防安全、消控室管理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）采购人区域范围内实行</w:t>
      </w:r>
      <w:r>
        <w:rPr>
          <w:rFonts w:ascii="仿宋" w:eastAsia="仿宋" w:hAnsi="仿宋" w:cs="仿宋"/>
          <w:sz w:val="24"/>
        </w:rPr>
        <w:t>24</w:t>
      </w:r>
      <w:r>
        <w:rPr>
          <w:rFonts w:ascii="仿宋" w:eastAsia="仿宋" w:hAnsi="仿宋" w:cs="仿宋" w:hint="eastAsia"/>
          <w:sz w:val="24"/>
        </w:rPr>
        <w:t>小时公共治安和消防安全及四联三防管理，消控室必须</w:t>
      </w:r>
      <w:r>
        <w:rPr>
          <w:rFonts w:ascii="仿宋" w:eastAsia="仿宋" w:hAnsi="仿宋" w:cs="仿宋"/>
          <w:sz w:val="24"/>
        </w:rPr>
        <w:t>24</w:t>
      </w:r>
      <w:r>
        <w:rPr>
          <w:rFonts w:ascii="仿宋" w:eastAsia="仿宋" w:hAnsi="仿宋" w:cs="仿宋" w:hint="eastAsia"/>
          <w:sz w:val="24"/>
        </w:rPr>
        <w:t>小时值班，每班</w:t>
      </w:r>
      <w:r>
        <w:rPr>
          <w:rFonts w:ascii="仿宋" w:eastAsia="仿宋" w:hAnsi="仿宋" w:cs="仿宋"/>
          <w:sz w:val="24"/>
        </w:rPr>
        <w:t>2</w:t>
      </w:r>
      <w:r>
        <w:rPr>
          <w:rFonts w:ascii="仿宋" w:eastAsia="仿宋" w:hAnsi="仿宋" w:cs="仿宋" w:hint="eastAsia"/>
          <w:sz w:val="24"/>
        </w:rPr>
        <w:t>人，且须持证上岗，符合应急管理部门实际要求。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）消控室</w:t>
      </w:r>
      <w:r>
        <w:rPr>
          <w:rFonts w:ascii="仿宋" w:eastAsia="仿宋" w:hAnsi="仿宋" w:cs="仿宋"/>
          <w:sz w:val="24"/>
        </w:rPr>
        <w:t>24</w:t>
      </w:r>
      <w:r>
        <w:rPr>
          <w:rFonts w:ascii="仿宋" w:eastAsia="仿宋" w:hAnsi="仿宋" w:cs="仿宋" w:hint="eastAsia"/>
          <w:sz w:val="24"/>
        </w:rPr>
        <w:t>小时监视及全部消控设备正常使用，巡视检查和调整；消控、监控为安全重地，不得让无关人员随意出入，重要资料调取、查看应按相关规定执行。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）消防设施及消防水泵房的日常维护。按应急管理部门要求，熟悉使用消防</w:t>
      </w:r>
      <w:r>
        <w:rPr>
          <w:rFonts w:ascii="仿宋" w:eastAsia="仿宋" w:hAnsi="仿宋" w:cs="仿宋" w:hint="eastAsia"/>
          <w:sz w:val="24"/>
        </w:rPr>
        <w:lastRenderedPageBreak/>
        <w:t>设施，懂得施救、报警处置规程，做好消防资料记录。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）负责检查和维护中心消防设施设备状态，发现问题及时处理和解决。</w:t>
      </w:r>
    </w:p>
    <w:p w:rsidR="00A44496" w:rsidRDefault="00A44496" w:rsidP="009257CB">
      <w:pPr>
        <w:spacing w:line="360" w:lineRule="auto"/>
        <w:rPr>
          <w:rFonts w:ascii="仿宋" w:eastAsia="仿宋" w:hAnsi="仿宋" w:cs="仿宋"/>
          <w:sz w:val="24"/>
        </w:rPr>
      </w:pPr>
      <w:r>
        <w:rPr>
          <w:rFonts w:ascii="仿宋" w:eastAsia="仿宋" w:hAnsi="仿宋" w:cs="仿宋"/>
          <w:sz w:val="24"/>
        </w:rPr>
        <w:t>1.3.3.4</w:t>
      </w:r>
      <w:r>
        <w:rPr>
          <w:rFonts w:ascii="仿宋" w:eastAsia="仿宋" w:hAnsi="仿宋" w:cs="仿宋" w:hint="eastAsia"/>
          <w:sz w:val="24"/>
        </w:rPr>
        <w:t>、安保人员要求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）严格执行安保服务作业规范，服从管理，听从指挥，忠于职守，提高警惕，遵纪守法；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）遵守交接班制度，不迟到早退，不擅离职守，交接班要清楚，责任要明确；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）在采购人上下班高峰，提供立岗迎接服务，平时形象立岗根据采购人需求而定；</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）熟悉服务区域内的相关信息：采购人工作人员信息、工作人员车辆信息，能有效辨认出采购人人员及外来人员。</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）严密注视进出人员，对身份不明、形迹可疑、衣冠不整者，应谢绝其进入本物业区域。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）对来访人员做好礼貌接待，严格履行核实登记手续后方能进入办公区域；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）对带有大件物品进出本物业区域的人员，要做好检查、登记工作，防止采购方财产损失，禁止危险物品流入；</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）确保出入口畅通，维护采购人正常的工作秩序；</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）对进入采购人区域的访客及车辆做好路线指引；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）按时按需完成采购人布置的其他各项任务需求。</w:t>
      </w:r>
    </w:p>
    <w:p w:rsidR="00A44496" w:rsidRDefault="00A44496"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Pr>
          <w:rFonts w:ascii="仿宋" w:eastAsia="仿宋" w:hAnsi="仿宋" w:cs="仿宋"/>
          <w:sz w:val="24"/>
        </w:rPr>
        <w:t>1.3.4</w:t>
      </w:r>
      <w:r>
        <w:rPr>
          <w:rFonts w:ascii="仿宋" w:eastAsia="仿宋" w:hAnsi="仿宋" w:cs="仿宋" w:hint="eastAsia"/>
          <w:sz w:val="24"/>
        </w:rPr>
        <w:t>会务接待服务</w:t>
      </w:r>
    </w:p>
    <w:p w:rsidR="00A44496" w:rsidRDefault="00A44496" w:rsidP="009257CB">
      <w:pPr>
        <w:spacing w:line="360" w:lineRule="auto"/>
        <w:rPr>
          <w:rFonts w:ascii="仿宋" w:eastAsia="仿宋" w:hAnsi="仿宋" w:cs="仿宋"/>
          <w:sz w:val="24"/>
        </w:rPr>
      </w:pPr>
      <w:r>
        <w:rPr>
          <w:rFonts w:ascii="仿宋" w:eastAsia="仿宋" w:hAnsi="仿宋" w:cs="仿宋"/>
          <w:sz w:val="24"/>
        </w:rPr>
        <w:t>1.3.4.1</w:t>
      </w:r>
      <w:r>
        <w:rPr>
          <w:rFonts w:ascii="仿宋" w:eastAsia="仿宋" w:hAnsi="仿宋" w:cs="仿宋" w:hint="eastAsia"/>
          <w:sz w:val="24"/>
        </w:rPr>
        <w:t>会务接待服务范围</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亚运提升改造场馆、现开放场馆管理范围内的各类接待服务，及不限时间的应急接待服务。服务内容包括各类部门领导、政府人员、贵宾、重大活动等接待服务工作。</w:t>
      </w:r>
    </w:p>
    <w:p w:rsidR="00A44496" w:rsidRDefault="00A44496" w:rsidP="009257CB">
      <w:pPr>
        <w:spacing w:line="360" w:lineRule="auto"/>
        <w:rPr>
          <w:rFonts w:ascii="仿宋" w:eastAsia="仿宋" w:hAnsi="仿宋" w:cs="仿宋"/>
          <w:sz w:val="24"/>
        </w:rPr>
      </w:pPr>
      <w:r>
        <w:rPr>
          <w:rFonts w:ascii="仿宋" w:eastAsia="仿宋" w:hAnsi="仿宋" w:cs="仿宋"/>
          <w:sz w:val="24"/>
        </w:rPr>
        <w:t>1.3.4.2</w:t>
      </w:r>
      <w:r>
        <w:rPr>
          <w:rFonts w:ascii="仿宋" w:eastAsia="仿宋" w:hAnsi="仿宋" w:cs="仿宋" w:hint="eastAsia"/>
          <w:sz w:val="24"/>
        </w:rPr>
        <w:t>会务接待服务标准（以下服务标准条款适用于萧山区文化旅游体育发展服务中心辖区范围内所有会务接待管理）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）上岗位前要规范着装，岗位上保持良好的仪容仪表。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）坚持站立式服务，接待访客要主动、热情，保持微笑迎宾。</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）按要求做好会务接待工作。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sz w:val="24"/>
        </w:rPr>
        <w:t>4</w:t>
      </w:r>
      <w:r>
        <w:rPr>
          <w:rFonts w:ascii="仿宋" w:eastAsia="仿宋" w:hAnsi="仿宋" w:cs="仿宋" w:hint="eastAsia"/>
          <w:sz w:val="24"/>
        </w:rPr>
        <w:t>）严格执行来客登记制度，并认真做好核对工作，耐心解答客人的提问，尽量满足客人需求。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）熟悉管理区域内各单位分布位置和联系电话，处理接待工作中遇到的各种情况，不断提高接待能力。</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）树立安全意识，做好保密工作，确保安全。</w:t>
      </w:r>
    </w:p>
    <w:p w:rsidR="00A44496" w:rsidRDefault="00A44496"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Pr>
          <w:rFonts w:ascii="仿宋" w:eastAsia="仿宋" w:hAnsi="仿宋" w:cs="仿宋"/>
          <w:sz w:val="24"/>
        </w:rPr>
        <w:t>1.3.5</w:t>
      </w:r>
      <w:r>
        <w:rPr>
          <w:rFonts w:ascii="仿宋" w:eastAsia="仿宋" w:hAnsi="仿宋" w:cs="仿宋" w:hint="eastAsia"/>
          <w:sz w:val="24"/>
        </w:rPr>
        <w:t>房屋及设备维护</w:t>
      </w:r>
    </w:p>
    <w:p w:rsidR="00A44496" w:rsidRDefault="00A44496" w:rsidP="009257CB">
      <w:pPr>
        <w:spacing w:line="360" w:lineRule="auto"/>
        <w:rPr>
          <w:rFonts w:ascii="仿宋" w:eastAsia="仿宋" w:hAnsi="仿宋" w:cs="仿宋"/>
          <w:sz w:val="24"/>
        </w:rPr>
      </w:pPr>
      <w:r>
        <w:rPr>
          <w:rFonts w:ascii="仿宋" w:eastAsia="仿宋" w:hAnsi="仿宋" w:cs="仿宋"/>
          <w:sz w:val="24"/>
        </w:rPr>
        <w:t>1.3.5.1</w:t>
      </w:r>
      <w:r>
        <w:rPr>
          <w:rFonts w:ascii="仿宋" w:eastAsia="仿宋" w:hAnsi="仿宋" w:cs="仿宋" w:hint="eastAsia"/>
          <w:sz w:val="24"/>
        </w:rPr>
        <w:t>房屋、智能化管理等所有公用设施设备维修保养、更换责任：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体育场、体育馆（含训练馆）内房屋、智能化、消防、弱电、电梯系统、空调系统等设施设备在质保期内的责任由相应施工单位负责，中标人做好相应配合工作，配备相关工程人员做好相关培训工作。质保期后由中标人负责维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按照有关规定，房屋、智能化、消防、弱电、电梯系统等设施设备在保修范围和保修期限内出现质量缺陷的，中标人应立即致电保修单位同时报备采购人，保修单位立即组织人员到场进行维修（管道维修等紧急抢修工程应在</w:t>
      </w:r>
      <w:r>
        <w:rPr>
          <w:rFonts w:ascii="仿宋" w:eastAsia="仿宋" w:hAnsi="仿宋" w:cs="仿宋"/>
          <w:sz w:val="24"/>
        </w:rPr>
        <w:t>24</w:t>
      </w:r>
      <w:r>
        <w:rPr>
          <w:rFonts w:ascii="仿宋" w:eastAsia="仿宋" w:hAnsi="仿宋" w:cs="仿宋" w:hint="eastAsia"/>
          <w:sz w:val="24"/>
        </w:rPr>
        <w:t>小时内安排）。</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）游泳健身中心（含办公区域、综合健身馆及游泳馆）、室内网球场</w:t>
      </w:r>
      <w:r>
        <w:rPr>
          <w:rFonts w:ascii="仿宋" w:eastAsia="仿宋" w:hAnsi="仿宋" w:cs="仿宋"/>
          <w:sz w:val="24"/>
        </w:rPr>
        <w:t>2</w:t>
      </w:r>
      <w:r>
        <w:rPr>
          <w:rFonts w:ascii="仿宋" w:eastAsia="仿宋" w:hAnsi="仿宋" w:cs="仿宋" w:hint="eastAsia"/>
          <w:sz w:val="24"/>
        </w:rPr>
        <w:t>片（含配套用房）内设施设备由中标人按照物业管理法规政策规定进行维修保养。</w:t>
      </w:r>
    </w:p>
    <w:p w:rsidR="00A44496" w:rsidRDefault="00A44496" w:rsidP="009257CB">
      <w:pPr>
        <w:spacing w:line="360" w:lineRule="auto"/>
        <w:rPr>
          <w:rFonts w:ascii="仿宋" w:eastAsia="仿宋" w:hAnsi="仿宋" w:cs="仿宋"/>
          <w:sz w:val="24"/>
        </w:rPr>
      </w:pPr>
      <w:r>
        <w:rPr>
          <w:rFonts w:ascii="仿宋" w:eastAsia="仿宋" w:hAnsi="仿宋" w:cs="仿宋"/>
          <w:sz w:val="24"/>
        </w:rPr>
        <w:t>1.3.5.2</w:t>
      </w:r>
      <w:r>
        <w:rPr>
          <w:rFonts w:ascii="仿宋" w:eastAsia="仿宋" w:hAnsi="仿宋" w:cs="仿宋" w:hint="eastAsia"/>
          <w:sz w:val="24"/>
        </w:rPr>
        <w:t>房屋及设备维护服务范围</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）涵盖体育馆（含训练馆）、体育场区域内供电设备、给排水设备、电梯设备、空调设备、锅炉设备、直饮水设备、消防设备、弱电系统、高低配电、照明设备、音响设备等的日常养护和管理；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涵盖体育馆（含训练馆）、体育场区域内附属建筑物、构筑物的日常养护和管理，包括室外上下水管道、化粪池、沟渠、地下停车场、体育场地等；区域内共用部位的设施设备的日常养护和管理等。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）涵盖游泳健身中心（含办公区域、综合健身馆及游泳馆）、室内网球场</w:t>
      </w:r>
      <w:r>
        <w:rPr>
          <w:rFonts w:ascii="仿宋" w:eastAsia="仿宋" w:hAnsi="仿宋" w:cs="仿宋"/>
          <w:sz w:val="24"/>
        </w:rPr>
        <w:t>2</w:t>
      </w:r>
      <w:r>
        <w:rPr>
          <w:rFonts w:ascii="仿宋" w:eastAsia="仿宋" w:hAnsi="仿宋" w:cs="仿宋" w:hint="eastAsia"/>
          <w:sz w:val="24"/>
        </w:rPr>
        <w:t>片（含配套用房）区域内供电设备、给排水设备、电梯设备、空调设备、直饮水设备、消防设备、弱电系统、高低配电、照明设备、音响设备、设备层三机房（溴化锂冷热水三用机主机房及其系统，游泳池水处理机房、室内泳池平台地暖及其系统、半容积式热水交换器（含太阳能热水）及其系统）等的日常养护和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涵盖游泳健身中心（含办公区域、综合健身馆及游泳馆）、室内网球场</w:t>
      </w:r>
      <w:r>
        <w:rPr>
          <w:rFonts w:ascii="仿宋" w:eastAsia="仿宋" w:hAnsi="仿宋" w:cs="仿宋"/>
          <w:sz w:val="24"/>
        </w:rPr>
        <w:t>2</w:t>
      </w:r>
      <w:r>
        <w:rPr>
          <w:rFonts w:ascii="仿宋" w:eastAsia="仿宋" w:hAnsi="仿宋" w:cs="仿宋" w:hint="eastAsia"/>
          <w:sz w:val="24"/>
        </w:rPr>
        <w:t>片（含配套用房）区域内附属建筑物、构筑物的日常养护和管理，包括室外上下水管道、化粪池、沟渠、地下停车场、体育场地等；区域内共用部位的设施设备的日常养护和管理等。</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1.3.5.3 </w:t>
      </w:r>
      <w:r>
        <w:rPr>
          <w:rFonts w:ascii="仿宋" w:eastAsia="仿宋" w:hAnsi="仿宋" w:cs="仿宋" w:hint="eastAsia"/>
          <w:sz w:val="24"/>
        </w:rPr>
        <w:t>房屋及设备维护服务标准（以下服务标准条款适用于萧山区文化旅游体育发展服务中心辖区范围内所有房屋及设施设备维护管理）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）消防及弱电系统运行管理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负责管理区域的消防系统、弱电系统（包括监控系统、灯光系统、消防系统、背景音乐系统、电子显示屏系统等）的日常保养管理工作。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①建立消控室管理制度和各类设备维修保养与定期检修制度，消控室</w:t>
      </w:r>
      <w:r>
        <w:rPr>
          <w:rFonts w:ascii="仿宋" w:eastAsia="仿宋" w:hAnsi="仿宋" w:cs="仿宋"/>
          <w:sz w:val="24"/>
        </w:rPr>
        <w:t>24</w:t>
      </w:r>
      <w:r>
        <w:rPr>
          <w:rFonts w:ascii="仿宋" w:eastAsia="仿宋" w:hAnsi="仿宋" w:cs="仿宋" w:hint="eastAsia"/>
          <w:sz w:val="24"/>
        </w:rPr>
        <w:t>小时值班，值班人员必须持证上岗，积极组织技术培训，不断提高业务技能；</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②保证监控系统、灯光系统、消防系统、背景音乐等智能化系统运行正常，各系统工作稳定；负责弱电系统的定时开启关闭管理；一旦发生故障第一时间联系相关单位处理跟进；</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③做好消控室智能化设备系统检查、运行数据记录和分析，按规定期限存放记录信息。</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④一般性故障立即排除，维修合格率</w:t>
      </w:r>
      <w:r>
        <w:rPr>
          <w:rFonts w:ascii="仿宋" w:eastAsia="仿宋" w:hAnsi="仿宋" w:cs="仿宋"/>
          <w:sz w:val="24"/>
        </w:rPr>
        <w:t>100%</w:t>
      </w:r>
      <w:r>
        <w:rPr>
          <w:rFonts w:ascii="仿宋" w:eastAsia="仿宋" w:hAnsi="仿宋" w:cs="仿宋" w:hint="eastAsia"/>
          <w:sz w:val="24"/>
        </w:rPr>
        <w:t>，暂时不能处理的需</w:t>
      </w:r>
      <w:r>
        <w:rPr>
          <w:rFonts w:ascii="仿宋" w:eastAsia="仿宋" w:hAnsi="仿宋" w:cs="仿宋"/>
          <w:sz w:val="24"/>
        </w:rPr>
        <w:t>4</w:t>
      </w:r>
      <w:r>
        <w:rPr>
          <w:rFonts w:ascii="仿宋" w:eastAsia="仿宋" w:hAnsi="仿宋" w:cs="仿宋" w:hint="eastAsia"/>
          <w:sz w:val="24"/>
        </w:rPr>
        <w:t>小时内通知有关部门采取应急措施，应急措施得当有效；</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⑤定期进行消防检查和检测（出具第三方消防检测报告），并按要求报应急管理部门备案；</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⑥保持设备机房整洁；保证设备机房的安全。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⑦建立健全突发火灾应急处置预案，经常组织员工和相关单位进行消防法规及消防知识的宣传教育，消除各种火灾安全隐患。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⑧维护项目</w:t>
      </w:r>
      <w:hyperlink r:id="rId14" w:tgtFrame="https://wenwen.sogou.com/z/_blank" w:history="1">
        <w:r>
          <w:rPr>
            <w:rFonts w:ascii="仿宋" w:eastAsia="仿宋" w:hAnsi="仿宋" w:cs="仿宋" w:hint="eastAsia"/>
            <w:sz w:val="24"/>
          </w:rPr>
          <w:t>计算机硬件</w:t>
        </w:r>
      </w:hyperlink>
      <w:r>
        <w:rPr>
          <w:rFonts w:ascii="仿宋" w:eastAsia="仿宋" w:hAnsi="仿宋" w:cs="仿宋" w:hint="eastAsia"/>
          <w:sz w:val="24"/>
        </w:rPr>
        <w:t>，搭建与配备计算机网络；维护和监控项目局域网，保证其正常运行；安装和维护项目计算机、</w:t>
      </w:r>
      <w:hyperlink r:id="rId15" w:tgtFrame="https://wenwen.sogou.com/z/_blank" w:history="1">
        <w:r>
          <w:rPr>
            <w:rFonts w:ascii="仿宋" w:eastAsia="仿宋" w:hAnsi="仿宋" w:cs="仿宋" w:hint="eastAsia"/>
            <w:sz w:val="24"/>
          </w:rPr>
          <w:t>服务器系统</w:t>
        </w:r>
      </w:hyperlink>
      <w:r>
        <w:rPr>
          <w:rFonts w:ascii="仿宋" w:eastAsia="仿宋" w:hAnsi="仿宋" w:cs="仿宋" w:hint="eastAsia"/>
          <w:sz w:val="24"/>
        </w:rPr>
        <w:t>软件和应用软件，提供技术支持；解决排除各种软硬件故障，做好记录，定期制作系统运行报告；维护数据中心，对系统数据进行备份。</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）给排水设备运行维护</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给排水设备运行维护是指为保证管理区域内给排水设备、设施的正常运行使用所进行的日常养护维修。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①建立给排水管理制度和设备维修保养与定期检修制度，设备、阀门、管道工作正常，设备外表无锈蚀、无污渍，无跑冒滴漏现象。制定合理用水和节约用水计划。</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②加强日常检查巡视，保证给排水系统正常使用；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③加强检查维护，确保室内外排水系统畅通，减少道路积水，地下室、车库、设备机房无积水、浸泡等现象发生。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④建立正常供水管理制度，保证水质符合国家标准；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⑤加强巡查，防止跑冒滴漏，保证设备设施完好；</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⑥保证室内外排水系统通畅；</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⑦制定给排水事故应急处理方案，设备出现故障和堵塞时，维修人员应在接到报修后</w:t>
      </w:r>
      <w:r>
        <w:rPr>
          <w:rFonts w:ascii="仿宋" w:eastAsia="仿宋" w:hAnsi="仿宋" w:cs="仿宋"/>
          <w:sz w:val="24"/>
        </w:rPr>
        <w:t>5</w:t>
      </w:r>
      <w:r>
        <w:rPr>
          <w:rFonts w:ascii="仿宋" w:eastAsia="仿宋" w:hAnsi="仿宋" w:cs="仿宋" w:hint="eastAsia"/>
          <w:sz w:val="24"/>
        </w:rPr>
        <w:t>分钟内到达现场，零修合格率</w:t>
      </w:r>
      <w:r>
        <w:rPr>
          <w:rFonts w:ascii="仿宋" w:eastAsia="仿宋" w:hAnsi="仿宋" w:cs="仿宋"/>
          <w:sz w:val="24"/>
        </w:rPr>
        <w:t>100%</w:t>
      </w:r>
      <w:r>
        <w:rPr>
          <w:rFonts w:ascii="仿宋" w:eastAsia="仿宋" w:hAnsi="仿宋" w:cs="仿宋" w:hint="eastAsia"/>
          <w:sz w:val="24"/>
        </w:rPr>
        <w:t>，一般性故障排除不过夜。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⑧确保正常供水，严格限水、停水审批权限，遇有计划限水、停水应按规定通知有关部门。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）供电系统运行管理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是指为保证管理区域内供电系统正常运行对供电管线、设施及设备的日常管理、养护和维修。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①建立高、低压运行保障团队，建立严格的供电设备管理制度和设备维修保养与定期检修制度；供电室岗任责任制，交接班制度、操作规程制度及维修巡回检查等制度。</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②按照规定周期对变配电设备设施进行检查、维护、清洁，并做好记录，确保高（低）压变（配）电柜操作运行正常，各计量检测表计显示正常。</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③变（配）电柜、低压配电柜运行正常，符合工作要求，各类表计显示正常。</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④功率因素自动补偿电容器（组）运行正常，自动切换准确可靠。变（配）电系统联络切换正常。</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⑤负责各类照明灯具、供用电设备设施（包括配电箱柜、桥架、井道、分电箱、</w:t>
      </w:r>
      <w:r>
        <w:rPr>
          <w:rFonts w:ascii="仿宋" w:eastAsia="仿宋" w:hAnsi="仿宋" w:cs="仿宋" w:hint="eastAsia"/>
          <w:sz w:val="24"/>
        </w:rPr>
        <w:lastRenderedPageBreak/>
        <w:t>开关、插座等）的日常管理和维护修理。确保应急供电系统运行正常。</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⑥设备出现故障时，维修人员应在接到报修后</w:t>
      </w:r>
      <w:r>
        <w:rPr>
          <w:rFonts w:ascii="仿宋" w:eastAsia="仿宋" w:hAnsi="仿宋" w:cs="仿宋"/>
          <w:sz w:val="24"/>
        </w:rPr>
        <w:t>5</w:t>
      </w:r>
      <w:r>
        <w:rPr>
          <w:rFonts w:ascii="仿宋" w:eastAsia="仿宋" w:hAnsi="仿宋" w:cs="仿宋" w:hint="eastAsia"/>
          <w:sz w:val="24"/>
        </w:rPr>
        <w:t>分钟内到达现场，设备零修合格率达到</w:t>
      </w:r>
      <w:r>
        <w:rPr>
          <w:rFonts w:ascii="仿宋" w:eastAsia="仿宋" w:hAnsi="仿宋" w:cs="仿宋"/>
          <w:sz w:val="24"/>
        </w:rPr>
        <w:t>100%</w:t>
      </w:r>
      <w:r>
        <w:rPr>
          <w:rFonts w:ascii="仿宋" w:eastAsia="仿宋" w:hAnsi="仿宋" w:cs="仿宋" w:hint="eastAsia"/>
          <w:sz w:val="24"/>
        </w:rPr>
        <w:t>，一般性维修不过夜。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⑦严格执行用电安全规范，确保用电安全；通过有效的管理措施及技术措施，积极开展节能管理工作。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⑧做好避雷设备的日常检查和定期检测工作，保证避雷设备完好、有效、安全。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⑨制定并严格执行临时用电管理办法和停电应急处理措施，确保正常供电；严格限电、停电审批权限，遇有计划限电、停电应按规定通知相关单位。</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⑩亚运会、亚残运会期间按供电部门要求配备配齐供电保障团队，确保赛事顺利进行。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）空调系统运行维护</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空调系统管理是指为保证管理区域内空调系统正常运行，对空调系统设备的日常管理和养护维修。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①建立设备维修保养与定期检修制度，按照工作计划对空调系统实施维护保养。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②定期对空调系统进行检查，测试运行控制和安全控制功能，记录运行参数，分析运行记录。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③每半年对空气处理单元、新风处理单元、风机盘管、滤网、加湿器、风阀、积水盘、风机表冷器进行清洗和保养，定期清理和更换空调机组的空气过滤器、冷凝水积水盘和冷凝水管道。</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④定期进行循环泵、空调主机、冷却风机电柜主电路螺栓紧固，测试绝缘值并做好记录。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⑤定期对空调系统主机、水泵、电机、管道进行检查保养。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⑥通过有效的管理措施及技术措施，积极开展节能管理工作。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⑦制定中央空调发生故障应急处理预案。出现运行故障后，相关人员</w:t>
      </w:r>
      <w:r>
        <w:rPr>
          <w:rFonts w:ascii="仿宋" w:eastAsia="仿宋" w:hAnsi="仿宋" w:cs="仿宋"/>
          <w:sz w:val="24"/>
        </w:rPr>
        <w:t>10</w:t>
      </w:r>
      <w:r>
        <w:rPr>
          <w:rFonts w:ascii="仿宋" w:eastAsia="仿宋" w:hAnsi="仿宋" w:cs="仿宋" w:hint="eastAsia"/>
          <w:sz w:val="24"/>
        </w:rPr>
        <w:t>分钟内抵达现场抢修，在修理完成后，应将故障原因、修理内容、完成修理及恢复正常的时间和日期等报告给主管单位。</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）电梯管理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电梯管理是指为保证管理区域内电梯设备正常运行，对客梯、消防电梯等设备的</w:t>
      </w:r>
      <w:r>
        <w:rPr>
          <w:rFonts w:ascii="仿宋" w:eastAsia="仿宋" w:hAnsi="仿宋" w:cs="仿宋" w:hint="eastAsia"/>
          <w:sz w:val="24"/>
        </w:rPr>
        <w:lastRenderedPageBreak/>
        <w:t>日常管理、养护和维修。</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①建立电梯运行安全管理制度和设备维修保养与定期检修制度，引导乘客安全用梯，确保电梯按规定时间运行。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②管辖区域内所有电梯在办公时段有效运行，电梯按时开启和关闭。轿厢内、外按钮及灯具等配件保持完好，维持轿厢整洁。</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③对专业人员对电梯保养工作进行监督，并对电梯运行进行管理，配合做好电梯年检工作。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制定相应险情应急处置办法。出现运行故障，相关人员须在十分钟内抵达现场处理；电梯发生一般故障时，应立即通知专业维保单位。发生电梯困人或其他重大事件时，应立即通知专业维保单位，并在专业维保单位的指导下做好现场的应急处理。维修结束后，提供报告给主管单位，报告内容包括故障原因、解决措施、完成修所耗时间及恢复正常运行日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⑤电梯机房安全、整洁，机房温度和湿度满足主机安全运行的条件</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⑥电梯准用证、年检合格证、维修保养合同、电梯维护保养记录、材料更换记录等资料完备。</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）直饮水系统的运行与管理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直饮水系统的运行与管理是指对直饮水系统进行日常的运行管理和养护，确保系统正常运行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①按照国家卫生标准，对直饮水的水箱进行清洁检查。</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②对直饮水系统管线、控制阀门、分区阀门进行检查。要求达到冲洗、试压、使用标准。冲洗、试压检查记录齐全。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③对直饮水泵系统进行检查，要求正常好用。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④对直饮水设备进行检查，要求正常好用。</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⑤每月采集直饮水送疾控中心监测，制定位置张贴监测结果。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）建筑物日常管理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建筑物日常养护维修是指为保持建筑物原有完好等级和正常使用，进行日常养护和及时修复小损小坏等房屋养护维护管理工作，如建筑物地面、墙、台面及吊顶、</w:t>
      </w:r>
      <w:r>
        <w:rPr>
          <w:rFonts w:ascii="仿宋" w:eastAsia="仿宋" w:hAnsi="仿宋" w:cs="仿宋" w:hint="eastAsia"/>
          <w:sz w:val="24"/>
        </w:rPr>
        <w:lastRenderedPageBreak/>
        <w:t>门窗、楼梯、通风道、大面积玻璃（和幕墙）等的养护管理，以及地面和立面石材的修补及所需的晶面处理等各项养护服务。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要求及标准：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建立建筑物及附属设施管理制度和定期检查、保养制度，确保建筑物及设施的完好等级和正常使用。爱护建筑物内设施、设备，未经采购人同意不得对建筑物的结构、设施等进行改动；配合采购人做好建筑物办公家具、门锁、拉手等日常零星维修及主体育场建筑物内搬抬办公桌椅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②玻璃无破裂，五金配件完好，门窗开闭灵活、密封性好、无异常声响。否则应及时修复或更换，不能立即修复的涉及安全性的应采取措施消除安全隐患。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③粉刷无明显剥落开裂，墙面砖、地坪、地砖、地板平整不起壳、无遗缺，吊顶无污（水）渍、开缝和破损。否则应及时修复或更换。</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④屋面排水沟、建筑物内外排水管保障畅通；雨前及时巡查，排除隐患。发现过滤网及管道破损及时修复或更换。</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⑤发现建筑物屋面或其他防水层有气鼓、破裂，隔热板有断裂、缺损的，屋面、墙面有渗漏的，应在</w:t>
      </w:r>
      <w:r>
        <w:rPr>
          <w:rFonts w:ascii="仿宋" w:eastAsia="仿宋" w:hAnsi="仿宋" w:cs="仿宋"/>
          <w:sz w:val="24"/>
        </w:rPr>
        <w:t>3</w:t>
      </w:r>
      <w:r>
        <w:rPr>
          <w:rFonts w:ascii="仿宋" w:eastAsia="仿宋" w:hAnsi="仿宋" w:cs="仿宋" w:hint="eastAsia"/>
          <w:sz w:val="24"/>
        </w:rPr>
        <w:t>个工作日内安排专项修理。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⑥及时完成备项零星维修任务，一般维修任务确保不超过</w:t>
      </w:r>
      <w:r>
        <w:rPr>
          <w:rFonts w:ascii="仿宋" w:eastAsia="仿宋" w:hAnsi="仿宋" w:cs="仿宋"/>
          <w:sz w:val="24"/>
        </w:rPr>
        <w:t>24</w:t>
      </w:r>
      <w:r>
        <w:rPr>
          <w:rFonts w:ascii="仿宋" w:eastAsia="仿宋" w:hAnsi="仿宋" w:cs="仿宋" w:hint="eastAsia"/>
          <w:sz w:val="24"/>
        </w:rPr>
        <w:t>小时，确保维修合格率达到</w:t>
      </w:r>
      <w:r>
        <w:rPr>
          <w:rFonts w:ascii="仿宋" w:eastAsia="仿宋" w:hAnsi="仿宋" w:cs="仿宋"/>
          <w:sz w:val="24"/>
        </w:rPr>
        <w:t>100%</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）游泳馆设备管理</w:t>
      </w:r>
    </w:p>
    <w:p w:rsidR="00A44496" w:rsidRPr="00F925DA" w:rsidRDefault="00A44496" w:rsidP="009257CB">
      <w:pPr>
        <w:spacing w:line="360" w:lineRule="auto"/>
        <w:rPr>
          <w:rFonts w:ascii="仿宋" w:eastAsia="仿宋" w:hAnsi="仿宋" w:cs="仿宋"/>
          <w:sz w:val="24"/>
        </w:rPr>
      </w:pPr>
      <w:r>
        <w:rPr>
          <w:rFonts w:ascii="仿宋" w:eastAsia="仿宋" w:hAnsi="仿宋" w:cs="仿宋" w:hint="eastAsia"/>
          <w:sz w:val="24"/>
        </w:rPr>
        <w:t>对管理区域内溴化锂冷热水三用机、游泳池水处理机房、室内泳池平台地暖及其系统、半容积式热水交换</w:t>
      </w:r>
      <w:r w:rsidRPr="00F925DA">
        <w:rPr>
          <w:rFonts w:ascii="仿宋" w:eastAsia="仿宋" w:hAnsi="仿宋" w:cs="仿宋" w:hint="eastAsia"/>
          <w:sz w:val="24"/>
        </w:rPr>
        <w:t>器（含太阳能热水）及其系统进行日常的运行管理和养护，确保系统正常运行。</w:t>
      </w:r>
    </w:p>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要求及标准：</w:t>
      </w:r>
    </w:p>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①熟悉、掌握溴化锂冷热水三用机、游泳池水处理、热水交换器、室内泳池地暖工作原理和操作流程。</w:t>
      </w:r>
    </w:p>
    <w:p w:rsidR="00A44496" w:rsidRDefault="00A44496" w:rsidP="009257CB">
      <w:pPr>
        <w:spacing w:line="360" w:lineRule="auto"/>
        <w:rPr>
          <w:rFonts w:ascii="仿宋" w:eastAsia="仿宋" w:hAnsi="仿宋" w:cs="仿宋"/>
          <w:sz w:val="24"/>
        </w:rPr>
      </w:pPr>
      <w:r w:rsidRPr="00F925DA">
        <w:rPr>
          <w:rFonts w:ascii="仿宋" w:eastAsia="仿宋" w:hAnsi="仿宋" w:cs="仿宋" w:hint="eastAsia"/>
          <w:sz w:val="24"/>
        </w:rPr>
        <w:t>②具有专业的水质处理团队、资质及设备，按最新游泳场所卫生标准进行水质处理，对游泳池进行加药、消毒、杀菌、反</w:t>
      </w:r>
      <w:r>
        <w:rPr>
          <w:rFonts w:ascii="仿宋" w:eastAsia="仿宋" w:hAnsi="仿宋" w:cs="仿宋" w:hint="eastAsia"/>
          <w:sz w:val="24"/>
        </w:rPr>
        <w:t>冲、控水温等，水质检测处理、公示，及时补充新水（反冲、新水补充应在当天开放结束后进行），并做好台账资料，配合卫生防疫部门检查，如发生由水质处理引起的纠纷由中标人负责。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③做好各类设备运行期间的数据记录工作，主要记录内容为：室外环境（温度、</w:t>
      </w:r>
      <w:r>
        <w:rPr>
          <w:rFonts w:ascii="仿宋" w:eastAsia="仿宋" w:hAnsi="仿宋" w:cs="仿宋" w:hint="eastAsia"/>
          <w:sz w:val="24"/>
        </w:rPr>
        <w:lastRenderedPageBreak/>
        <w:t>湿度、天气情况等）、室内环境（温度、湿度等），设备开启、关闭时间，锅炉进、出水温度，制冷、采暖进、出水温度，太阳能集热系统进、出水温度，热交换器进出、水温度，地暖进、出水温度，机房内水泵开启、关闭时间，游泳池补充新水量，罐体反冲时间，室内池循环进、出水温度，水处理各类加药品名、数量、浓度及加药时间等，游泳池水温、</w:t>
      </w:r>
      <w:r>
        <w:rPr>
          <w:rFonts w:ascii="仿宋" w:eastAsia="仿宋" w:hAnsi="仿宋" w:cs="仿宋"/>
          <w:sz w:val="24"/>
        </w:rPr>
        <w:t>PH</w:t>
      </w:r>
      <w:r>
        <w:rPr>
          <w:rFonts w:ascii="仿宋" w:eastAsia="仿宋" w:hAnsi="仿宋" w:cs="仿宋" w:hint="eastAsia"/>
          <w:sz w:val="24"/>
        </w:rPr>
        <w:t>值、余氯含量等，天然气用量，制冷、采暖时各设备用房开启、关闭时间，冷却塔开启、关闭时间，各类设施设备保养、维护时间及内容，由中标人以表格形式记录各项数据，做好台帐，便于查验。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④根据采购人场馆开放时间及环境变化，及时开启、关闭、检查各设备运行情况，做好节能工作，及时检查、清理机房内集水井及排水沟。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⑤配合专业维保单位做好各类设施设备的维护保养工作，做好设施设备的日常保养、记录等工作。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）人防管理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①保持人防区域整洁，做好人防设施设备的日常保养工作。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②对人防区域（含地下停车库、电梯井）的集水沟、井应经常检查，及时清理积水和垃圾，排污泵每月进行检查、保养。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③做好人防各项检查及台帐记录工作。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10</w:t>
      </w:r>
      <w:r>
        <w:rPr>
          <w:rFonts w:ascii="仿宋" w:eastAsia="仿宋" w:hAnsi="仿宋" w:cs="仿宋" w:hint="eastAsia"/>
          <w:sz w:val="24"/>
        </w:rPr>
        <w:t>）体育馆（含训练馆）、体育场区域协助采购人做好竣工验收和接管验收工作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协助采购人做好与建设单位会同设计、施工、设备供应单位及工程质量监督部门，对该项目是否符合规划设计要求以及建筑施工和设备安装质量进行全面检验工作，并对项目提出合理性意见。</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①协助做好项目竣工验收。</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②协助项目各系统试运行检查。</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③派专业技术人员参与前期相关项目调试、测量、记录。</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④协助审验竣工图纸。</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11</w:t>
      </w:r>
      <w:r>
        <w:rPr>
          <w:rFonts w:ascii="仿宋" w:eastAsia="仿宋" w:hAnsi="仿宋" w:cs="仿宋" w:hint="eastAsia"/>
          <w:sz w:val="24"/>
        </w:rPr>
        <w:t>）体育馆（含训练馆）、体育场区域协助采购人做好对房屋本体自用部位及设施、房屋本体共用部位及设施、公用设施设备、公共场所</w:t>
      </w:r>
      <w:r>
        <w:rPr>
          <w:rFonts w:ascii="仿宋" w:eastAsia="仿宋" w:hAnsi="仿宋" w:cs="仿宋"/>
          <w:sz w:val="24"/>
        </w:rPr>
        <w:t>(</w:t>
      </w:r>
      <w:r>
        <w:rPr>
          <w:rFonts w:ascii="仿宋" w:eastAsia="仿宋" w:hAnsi="仿宋" w:cs="仿宋" w:hint="eastAsia"/>
          <w:sz w:val="24"/>
        </w:rPr>
        <w:t>地</w:t>
      </w:r>
      <w:r>
        <w:rPr>
          <w:rFonts w:ascii="仿宋" w:eastAsia="仿宋" w:hAnsi="仿宋" w:cs="仿宋"/>
          <w:sz w:val="24"/>
        </w:rPr>
        <w:t>)</w:t>
      </w:r>
      <w:r>
        <w:rPr>
          <w:rFonts w:ascii="仿宋" w:eastAsia="仿宋" w:hAnsi="仿宋" w:cs="仿宋" w:hint="eastAsia"/>
          <w:sz w:val="24"/>
        </w:rPr>
        <w:t>的验收，具体包括主体建筑、附属设施、配套设备以及道路、场地等内容。</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①组织专业小组，做好接管验收的策划</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②做好接管验收的衔接工作。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③做好工程图纸、资料、档案的整理和归档。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④做好采购人交代的其他相关工作。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⑤协助督促承建商（或设备厂家）在维保期内对遗留工程返修到位。</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1.3.6 </w:t>
      </w:r>
      <w:r>
        <w:rPr>
          <w:rFonts w:ascii="仿宋" w:eastAsia="仿宋" w:hAnsi="仿宋" w:cs="仿宋" w:hint="eastAsia"/>
          <w:sz w:val="24"/>
        </w:rPr>
        <w:t>救生员管理</w:t>
      </w:r>
    </w:p>
    <w:p w:rsidR="00A44496" w:rsidRDefault="00A44496" w:rsidP="009257CB">
      <w:pPr>
        <w:spacing w:line="360" w:lineRule="auto"/>
        <w:rPr>
          <w:rFonts w:ascii="仿宋" w:eastAsia="仿宋" w:hAnsi="仿宋" w:cs="仿宋"/>
          <w:sz w:val="24"/>
        </w:rPr>
      </w:pPr>
      <w:r>
        <w:rPr>
          <w:rFonts w:ascii="仿宋" w:eastAsia="仿宋" w:hAnsi="仿宋" w:cs="仿宋"/>
          <w:sz w:val="24"/>
        </w:rPr>
        <w:t>1.3.6.1</w:t>
      </w:r>
      <w:r>
        <w:rPr>
          <w:rFonts w:ascii="仿宋" w:eastAsia="仿宋" w:hAnsi="仿宋" w:cs="仿宋" w:hint="eastAsia"/>
          <w:sz w:val="24"/>
        </w:rPr>
        <w:t>服务范围</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现开放场馆管理范围内的游泳池开放管理，日常救生员管理及应急救援服务。按标准要求配备救生员，上岗人员必须按要求在规定时间内进行换岗休息。</w:t>
      </w:r>
    </w:p>
    <w:p w:rsidR="00A44496" w:rsidRDefault="00A44496" w:rsidP="009257CB">
      <w:pPr>
        <w:spacing w:line="360" w:lineRule="auto"/>
        <w:rPr>
          <w:rFonts w:ascii="仿宋" w:eastAsia="仿宋" w:hAnsi="仿宋" w:cs="仿宋"/>
          <w:sz w:val="24"/>
        </w:rPr>
      </w:pPr>
      <w:r>
        <w:rPr>
          <w:rFonts w:ascii="仿宋" w:eastAsia="仿宋" w:hAnsi="仿宋" w:cs="仿宋"/>
          <w:sz w:val="24"/>
        </w:rPr>
        <w:t>1.3.6.2</w:t>
      </w:r>
      <w:r>
        <w:rPr>
          <w:rFonts w:ascii="仿宋" w:eastAsia="仿宋" w:hAnsi="仿宋" w:cs="仿宋" w:hint="eastAsia"/>
          <w:sz w:val="24"/>
        </w:rPr>
        <w:t>服务标准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）上岗期间保持良好的精神面貌，人员持合格、有效救生员证书上岗；人员纳入中心对外开放场馆统一管理，并接受采购人的监督。</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）负责游泳池环境维护，保障泳客生命安全，勤巡视池内泳者的动态，发现溺水事故要迅速处理，做好急救工作并及时向领导报告；若发生意外事故的，由中标人承担一切经济和法律责任。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）提前十五分钟上岗，认真做好每天（或每场次）的清场工作。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）协助做好游泳池水质的检测和保养并负责游泳场地的环境卫生。</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）上班集中精神，不得与无关人员闲谈，救生台不得空岗。</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）对游泳运动中常见的运动损伤进行初步应急处理。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）做好培训期间的救生执勤工作。</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）未经采购人同意，外来教练严禁在泳池内进行私自教学活动，做好劝离和解释工作。</w:t>
      </w:r>
    </w:p>
    <w:p w:rsidR="00A44496" w:rsidRDefault="00A44496" w:rsidP="009257CB">
      <w:pPr>
        <w:spacing w:line="360" w:lineRule="auto"/>
        <w:rPr>
          <w:rFonts w:ascii="仿宋" w:eastAsia="仿宋" w:hAnsi="仿宋" w:cs="仿宋"/>
          <w:sz w:val="24"/>
        </w:rPr>
      </w:pPr>
      <w:r>
        <w:rPr>
          <w:rFonts w:ascii="仿宋" w:eastAsia="仿宋" w:hAnsi="仿宋" w:cs="仿宋"/>
          <w:sz w:val="24"/>
        </w:rPr>
        <w:t>1.3.7</w:t>
      </w:r>
      <w:r>
        <w:rPr>
          <w:rFonts w:ascii="仿宋" w:eastAsia="仿宋" w:hAnsi="仿宋" w:cs="仿宋" w:hint="eastAsia"/>
          <w:sz w:val="24"/>
        </w:rPr>
        <w:t>采购人交办的其他工作</w:t>
      </w:r>
    </w:p>
    <w:p w:rsidR="00A44496" w:rsidRDefault="00A44496" w:rsidP="009257CB">
      <w:pPr>
        <w:spacing w:line="360" w:lineRule="auto"/>
        <w:rPr>
          <w:rFonts w:ascii="仿宋" w:eastAsia="仿宋" w:hAnsi="仿宋" w:cs="仿宋"/>
          <w:sz w:val="24"/>
        </w:rPr>
      </w:pPr>
      <w:r>
        <w:rPr>
          <w:rFonts w:ascii="仿宋" w:eastAsia="仿宋" w:hAnsi="仿宋" w:cs="仿宋"/>
          <w:sz w:val="24"/>
        </w:rPr>
        <w:t>1.3.7.1</w:t>
      </w:r>
      <w:r>
        <w:rPr>
          <w:rFonts w:ascii="仿宋" w:eastAsia="仿宋" w:hAnsi="仿宋" w:cs="仿宋" w:hint="eastAsia"/>
          <w:sz w:val="24"/>
        </w:rPr>
        <w:t>采购人按政府、主管部门要求需临时完成的任务涉及物业管理，由采购人提出要求，中标人安排、落实，产生的费用，由采购人另行承担。</w:t>
      </w:r>
    </w:p>
    <w:p w:rsidR="00A44496" w:rsidRDefault="00A44496" w:rsidP="009257CB">
      <w:pPr>
        <w:spacing w:line="360" w:lineRule="auto"/>
        <w:rPr>
          <w:rFonts w:ascii="仿宋" w:eastAsia="仿宋" w:hAnsi="仿宋" w:cs="仿宋"/>
          <w:sz w:val="24"/>
        </w:rPr>
      </w:pPr>
      <w:r>
        <w:rPr>
          <w:rFonts w:ascii="仿宋" w:eastAsia="仿宋" w:hAnsi="仿宋" w:cs="仿宋"/>
          <w:sz w:val="24"/>
        </w:rPr>
        <w:t>1.3.7.2</w:t>
      </w:r>
      <w:r>
        <w:rPr>
          <w:rFonts w:ascii="仿宋" w:eastAsia="仿宋" w:hAnsi="仿宋" w:cs="仿宋" w:hint="eastAsia"/>
          <w:sz w:val="24"/>
        </w:rPr>
        <w:t>收集、保管好物业管理的政策、法规、章程等资料以及物业相关的图纸、数据等资料；建立、保管好各类档案；按规定做好档案交接工作。</w:t>
      </w:r>
    </w:p>
    <w:p w:rsidR="00A44496" w:rsidRDefault="00A44496" w:rsidP="009257CB">
      <w:pPr>
        <w:spacing w:line="360" w:lineRule="auto"/>
        <w:rPr>
          <w:rFonts w:ascii="仿宋" w:eastAsia="仿宋" w:hAnsi="仿宋" w:cs="仿宋"/>
          <w:sz w:val="24"/>
        </w:rPr>
      </w:pPr>
      <w:r>
        <w:rPr>
          <w:rFonts w:ascii="仿宋" w:eastAsia="仿宋" w:hAnsi="仿宋" w:cs="仿宋"/>
          <w:sz w:val="24"/>
        </w:rPr>
        <w:t>1.3.7.3</w:t>
      </w:r>
      <w:r>
        <w:rPr>
          <w:rFonts w:ascii="仿宋" w:eastAsia="仿宋" w:hAnsi="仿宋" w:cs="仿宋" w:hint="eastAsia"/>
          <w:sz w:val="24"/>
        </w:rPr>
        <w:t>目前游泳馆、羽毛球馆、乒乓球馆、室内网球馆对外开放，基于项目的特殊性，为防止各开放场馆出现意外伤害突发事件，</w:t>
      </w:r>
      <w:r w:rsidRPr="00F925DA">
        <w:rPr>
          <w:rFonts w:ascii="仿宋" w:eastAsia="仿宋" w:hAnsi="仿宋" w:cs="仿宋" w:hint="eastAsia"/>
          <w:b/>
          <w:sz w:val="24"/>
        </w:rPr>
        <w:t>现中心共配备</w:t>
      </w:r>
      <w:r w:rsidRPr="00F925DA">
        <w:rPr>
          <w:rFonts w:ascii="仿宋" w:eastAsia="仿宋" w:hAnsi="仿宋" w:cs="仿宋"/>
          <w:b/>
          <w:sz w:val="24"/>
        </w:rPr>
        <w:t>4</w:t>
      </w:r>
      <w:r w:rsidRPr="00F925DA">
        <w:rPr>
          <w:rFonts w:ascii="仿宋" w:eastAsia="仿宋" w:hAnsi="仿宋" w:cs="仿宋" w:hint="eastAsia"/>
          <w:b/>
          <w:sz w:val="24"/>
        </w:rPr>
        <w:t>台</w:t>
      </w:r>
      <w:r w:rsidRPr="00F925DA">
        <w:rPr>
          <w:rFonts w:ascii="仿宋" w:eastAsia="仿宋" w:hAnsi="仿宋" w:cs="仿宋"/>
          <w:b/>
          <w:sz w:val="24"/>
        </w:rPr>
        <w:t>AED</w:t>
      </w:r>
      <w:r w:rsidRPr="00F925DA">
        <w:rPr>
          <w:rFonts w:ascii="仿宋" w:eastAsia="仿宋" w:hAnsi="仿宋" w:cs="仿宋" w:hint="eastAsia"/>
          <w:b/>
          <w:sz w:val="24"/>
        </w:rPr>
        <w:t>（心脏除颤器），</w:t>
      </w:r>
      <w:r>
        <w:rPr>
          <w:rFonts w:ascii="仿宋" w:eastAsia="仿宋" w:hAnsi="仿宋" w:cs="仿宋" w:hint="eastAsia"/>
          <w:sz w:val="24"/>
        </w:rPr>
        <w:t>分别位于游泳馆池面、游泳馆大厅、羽毛球馆和乒乓球馆。中标人</w:t>
      </w:r>
      <w:r>
        <w:rPr>
          <w:rFonts w:ascii="仿宋" w:eastAsia="仿宋" w:hAnsi="仿宋" w:cs="仿宋" w:hint="eastAsia"/>
          <w:sz w:val="24"/>
        </w:rPr>
        <w:lastRenderedPageBreak/>
        <w:t>应做好</w:t>
      </w:r>
      <w:r>
        <w:rPr>
          <w:rFonts w:ascii="仿宋" w:eastAsia="仿宋" w:hAnsi="仿宋" w:cs="仿宋"/>
          <w:sz w:val="24"/>
        </w:rPr>
        <w:t>AED</w:t>
      </w:r>
      <w:r>
        <w:rPr>
          <w:rFonts w:ascii="仿宋" w:eastAsia="仿宋" w:hAnsi="仿宋" w:cs="仿宋" w:hint="eastAsia"/>
          <w:sz w:val="24"/>
        </w:rPr>
        <w:t>设备的日常维护管理工作，日常管理中物业服务人员应做好相关培训工作，掌握基本急救知识，确保意外事件发生时第一时间抢救。</w:t>
      </w:r>
    </w:p>
    <w:p w:rsidR="00A44496" w:rsidRDefault="00A44496" w:rsidP="009257CB">
      <w:pPr>
        <w:spacing w:line="360" w:lineRule="auto"/>
        <w:rPr>
          <w:rFonts w:ascii="仿宋" w:eastAsia="仿宋" w:hAnsi="仿宋" w:cs="仿宋"/>
          <w:sz w:val="24"/>
        </w:rPr>
      </w:pPr>
      <w:r>
        <w:rPr>
          <w:rFonts w:ascii="仿宋" w:eastAsia="仿宋" w:hAnsi="仿宋" w:cs="仿宋"/>
          <w:sz w:val="24"/>
        </w:rPr>
        <w:t>1.3.7.4</w:t>
      </w:r>
      <w:r>
        <w:rPr>
          <w:rFonts w:ascii="仿宋" w:eastAsia="仿宋" w:hAnsi="仿宋" w:cs="仿宋" w:hint="eastAsia"/>
          <w:sz w:val="24"/>
        </w:rPr>
        <w:t>协助采购人做好各设施设备、停车场、消防安全重点单位备案登记等年检年审工作。</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1.3.7.5 </w:t>
      </w:r>
      <w:r>
        <w:rPr>
          <w:rFonts w:ascii="仿宋" w:eastAsia="仿宋" w:hAnsi="仿宋" w:cs="仿宋" w:hint="eastAsia"/>
          <w:sz w:val="24"/>
        </w:rPr>
        <w:t>日常管理服务期间</w:t>
      </w:r>
      <w:r>
        <w:rPr>
          <w:rFonts w:ascii="仿宋" w:eastAsia="仿宋" w:hAnsi="仿宋" w:cs="仿宋"/>
          <w:sz w:val="24"/>
        </w:rPr>
        <w:t>1000</w:t>
      </w:r>
      <w:r>
        <w:rPr>
          <w:rFonts w:ascii="仿宋" w:eastAsia="仿宋" w:hAnsi="仿宋" w:cs="仿宋" w:hint="eastAsia"/>
          <w:sz w:val="24"/>
        </w:rPr>
        <w:t>人以下活动应无条件协助采购人做好比赛、活动场地布置及恢复工作。赛前做好场地的布置，赛事当天的安保、禁烟、疫情防控及车辆的管理，赛后的场地恢复。如需临时增派人员的不予增加费用。</w:t>
      </w:r>
    </w:p>
    <w:p w:rsidR="00A44496" w:rsidRDefault="00A44496" w:rsidP="009257CB">
      <w:pPr>
        <w:spacing w:line="360" w:lineRule="auto"/>
        <w:rPr>
          <w:rFonts w:ascii="仿宋" w:eastAsia="仿宋" w:hAnsi="仿宋" w:cs="仿宋"/>
          <w:sz w:val="24"/>
        </w:rPr>
      </w:pPr>
      <w:r>
        <w:rPr>
          <w:rFonts w:ascii="仿宋" w:eastAsia="仿宋" w:hAnsi="仿宋" w:cs="仿宋"/>
          <w:sz w:val="24"/>
        </w:rPr>
        <w:t>1.3.7.6</w:t>
      </w:r>
      <w:r>
        <w:rPr>
          <w:rFonts w:ascii="仿宋" w:eastAsia="仿宋" w:hAnsi="仿宋" w:cs="仿宋" w:hint="eastAsia"/>
          <w:sz w:val="24"/>
        </w:rPr>
        <w:t>亚运测试赛、亚运会、亚残运会赛事期间，由采购人组织整体工作，高配、弱电、消防、电梯、设施设备、安保、环境管理等全部事项统一由采购人组织实施安排，质保期间场馆内设施设备由承建商（或设备厂家）进行保障，中标人做好现场安保、环境管理及协助配合保障工作。如需增加相应保障人员的，中标人须无条件服从，相关费用在投标报价中予以体现，今后不予增加。</w:t>
      </w:r>
    </w:p>
    <w:p w:rsidR="00A44496" w:rsidRDefault="00A44496" w:rsidP="009257CB">
      <w:pPr>
        <w:spacing w:line="360" w:lineRule="auto"/>
        <w:rPr>
          <w:rFonts w:ascii="仿宋" w:eastAsia="仿宋" w:hAnsi="仿宋" w:cs="仿宋"/>
          <w:sz w:val="24"/>
        </w:rPr>
      </w:pPr>
      <w:r>
        <w:rPr>
          <w:rFonts w:ascii="仿宋" w:eastAsia="仿宋" w:hAnsi="仿宋" w:cs="仿宋"/>
          <w:sz w:val="24"/>
        </w:rPr>
        <w:t>1.3.8</w:t>
      </w:r>
      <w:r>
        <w:rPr>
          <w:rFonts w:ascii="仿宋" w:eastAsia="仿宋" w:hAnsi="仿宋" w:cs="仿宋" w:hint="eastAsia"/>
          <w:sz w:val="24"/>
        </w:rPr>
        <w:t>现开放场馆开放时间</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1.3.8.1  </w:t>
      </w:r>
      <w:r>
        <w:rPr>
          <w:rFonts w:ascii="仿宋" w:eastAsia="仿宋" w:hAnsi="仿宋" w:cs="仿宋" w:hint="eastAsia"/>
          <w:sz w:val="24"/>
        </w:rPr>
        <w:t>游泳馆开放时间为</w:t>
      </w:r>
      <w:r>
        <w:rPr>
          <w:rFonts w:ascii="仿宋" w:eastAsia="仿宋" w:hAnsi="仿宋" w:cs="仿宋"/>
          <w:sz w:val="24"/>
        </w:rPr>
        <w:t>6:00</w:t>
      </w:r>
      <w:r>
        <w:rPr>
          <w:rFonts w:ascii="仿宋" w:eastAsia="仿宋" w:hAnsi="仿宋" w:cs="仿宋" w:hint="eastAsia"/>
          <w:sz w:val="24"/>
        </w:rPr>
        <w:t>至</w:t>
      </w:r>
      <w:r>
        <w:rPr>
          <w:rFonts w:ascii="仿宋" w:eastAsia="仿宋" w:hAnsi="仿宋" w:cs="仿宋"/>
          <w:sz w:val="24"/>
        </w:rPr>
        <w:t>22:00</w:t>
      </w:r>
      <w:r>
        <w:rPr>
          <w:rFonts w:ascii="仿宋" w:eastAsia="仿宋" w:hAnsi="仿宋" w:cs="仿宋" w:hint="eastAsia"/>
          <w:sz w:val="24"/>
        </w:rPr>
        <w:t>，每天</w:t>
      </w:r>
      <w:r>
        <w:rPr>
          <w:rFonts w:ascii="仿宋" w:eastAsia="仿宋" w:hAnsi="仿宋" w:cs="仿宋"/>
          <w:sz w:val="24"/>
        </w:rPr>
        <w:t>4</w:t>
      </w:r>
      <w:r>
        <w:rPr>
          <w:rFonts w:ascii="仿宋" w:eastAsia="仿宋" w:hAnsi="仿宋" w:cs="仿宋" w:hint="eastAsia"/>
          <w:sz w:val="24"/>
        </w:rPr>
        <w:t>个场次，每次</w:t>
      </w:r>
      <w:r>
        <w:rPr>
          <w:rFonts w:ascii="仿宋" w:eastAsia="仿宋" w:hAnsi="仿宋" w:cs="仿宋"/>
          <w:sz w:val="24"/>
        </w:rPr>
        <w:t>2</w:t>
      </w:r>
      <w:r>
        <w:rPr>
          <w:rFonts w:ascii="仿宋" w:eastAsia="仿宋" w:hAnsi="仿宋" w:cs="仿宋" w:hint="eastAsia"/>
          <w:sz w:val="24"/>
        </w:rPr>
        <w:t>小时（</w:t>
      </w:r>
      <w:r>
        <w:rPr>
          <w:rFonts w:ascii="仿宋" w:eastAsia="仿宋" w:hAnsi="仿宋" w:cs="仿宋"/>
          <w:sz w:val="24"/>
        </w:rPr>
        <w:t>6:00-8:00</w:t>
      </w:r>
      <w:r>
        <w:rPr>
          <w:rFonts w:ascii="仿宋" w:eastAsia="仿宋" w:hAnsi="仿宋" w:cs="仿宋" w:hint="eastAsia"/>
          <w:sz w:val="24"/>
        </w:rPr>
        <w:t>；</w:t>
      </w:r>
      <w:r>
        <w:rPr>
          <w:rFonts w:ascii="仿宋" w:eastAsia="仿宋" w:hAnsi="仿宋" w:cs="仿宋"/>
          <w:sz w:val="24"/>
        </w:rPr>
        <w:t>12:00-14:00</w:t>
      </w:r>
      <w:r>
        <w:rPr>
          <w:rFonts w:ascii="仿宋" w:eastAsia="仿宋" w:hAnsi="仿宋" w:cs="仿宋" w:hint="eastAsia"/>
          <w:sz w:val="24"/>
        </w:rPr>
        <w:t>；</w:t>
      </w:r>
      <w:r>
        <w:rPr>
          <w:rFonts w:ascii="仿宋" w:eastAsia="仿宋" w:hAnsi="仿宋" w:cs="仿宋"/>
          <w:sz w:val="24"/>
        </w:rPr>
        <w:t>16:00-18:00</w:t>
      </w:r>
      <w:r>
        <w:rPr>
          <w:rFonts w:ascii="仿宋" w:eastAsia="仿宋" w:hAnsi="仿宋" w:cs="仿宋" w:hint="eastAsia"/>
          <w:sz w:val="24"/>
        </w:rPr>
        <w:t>；</w:t>
      </w:r>
      <w:r>
        <w:rPr>
          <w:rFonts w:ascii="仿宋" w:eastAsia="仿宋" w:hAnsi="仿宋" w:cs="仿宋"/>
          <w:sz w:val="24"/>
        </w:rPr>
        <w:t>19:00-21:00</w:t>
      </w:r>
      <w:r>
        <w:rPr>
          <w:rFonts w:ascii="仿宋" w:eastAsia="仿宋" w:hAnsi="仿宋" w:cs="仿宋" w:hint="eastAsia"/>
          <w:sz w:val="24"/>
        </w:rPr>
        <w:t>），夏季进行适当调整，正常开放时段外进行游泳培训。其中夏季（</w:t>
      </w:r>
      <w:r>
        <w:rPr>
          <w:rFonts w:ascii="仿宋" w:eastAsia="仿宋" w:hAnsi="仿宋" w:cs="仿宋"/>
          <w:sz w:val="24"/>
        </w:rPr>
        <w:t>7</w:t>
      </w:r>
      <w:r>
        <w:rPr>
          <w:rFonts w:ascii="仿宋" w:eastAsia="仿宋" w:hAnsi="仿宋" w:cs="仿宋" w:hint="eastAsia"/>
          <w:sz w:val="24"/>
        </w:rPr>
        <w:t>月至</w:t>
      </w:r>
      <w:r>
        <w:rPr>
          <w:rFonts w:ascii="仿宋" w:eastAsia="仿宋" w:hAnsi="仿宋" w:cs="仿宋"/>
          <w:sz w:val="24"/>
        </w:rPr>
        <w:t>8</w:t>
      </w:r>
      <w:r>
        <w:rPr>
          <w:rFonts w:ascii="仿宋" w:eastAsia="仿宋" w:hAnsi="仿宋" w:cs="仿宋" w:hint="eastAsia"/>
          <w:sz w:val="24"/>
        </w:rPr>
        <w:t>月）开放泳池</w:t>
      </w:r>
      <w:r>
        <w:rPr>
          <w:rFonts w:ascii="仿宋" w:eastAsia="仿宋" w:hAnsi="仿宋" w:cs="仿宋"/>
          <w:sz w:val="24"/>
        </w:rPr>
        <w:t>3</w:t>
      </w:r>
      <w:r>
        <w:rPr>
          <w:rFonts w:ascii="仿宋" w:eastAsia="仿宋" w:hAnsi="仿宋" w:cs="仿宋" w:hint="eastAsia"/>
          <w:sz w:val="24"/>
        </w:rPr>
        <w:t>个，包括</w:t>
      </w:r>
      <w:r>
        <w:rPr>
          <w:rFonts w:ascii="仿宋" w:eastAsia="仿宋" w:hAnsi="仿宋" w:cs="仿宋"/>
          <w:sz w:val="24"/>
        </w:rPr>
        <w:t>1</w:t>
      </w:r>
      <w:r>
        <w:rPr>
          <w:rFonts w:ascii="仿宋" w:eastAsia="仿宋" w:hAnsi="仿宋" w:cs="仿宋" w:hint="eastAsia"/>
          <w:sz w:val="24"/>
        </w:rPr>
        <w:t>个</w:t>
      </w:r>
      <w:r>
        <w:rPr>
          <w:rFonts w:ascii="仿宋" w:eastAsia="仿宋" w:hAnsi="仿宋" w:cs="仿宋"/>
          <w:sz w:val="24"/>
        </w:rPr>
        <w:t>50m*25m</w:t>
      </w:r>
      <w:r>
        <w:rPr>
          <w:rFonts w:ascii="仿宋" w:eastAsia="仿宋" w:hAnsi="仿宋" w:cs="仿宋" w:hint="eastAsia"/>
          <w:sz w:val="24"/>
        </w:rPr>
        <w:t>的室内泳池，</w:t>
      </w:r>
      <w:r>
        <w:rPr>
          <w:rFonts w:ascii="仿宋" w:eastAsia="仿宋" w:hAnsi="仿宋" w:cs="仿宋"/>
          <w:sz w:val="24"/>
        </w:rPr>
        <w:t>1</w:t>
      </w:r>
      <w:r>
        <w:rPr>
          <w:rFonts w:ascii="仿宋" w:eastAsia="仿宋" w:hAnsi="仿宋" w:cs="仿宋" w:hint="eastAsia"/>
          <w:sz w:val="24"/>
        </w:rPr>
        <w:t>个</w:t>
      </w:r>
      <w:r>
        <w:rPr>
          <w:rFonts w:ascii="仿宋" w:eastAsia="仿宋" w:hAnsi="仿宋" w:cs="仿宋"/>
          <w:sz w:val="24"/>
        </w:rPr>
        <w:t>25m*15m</w:t>
      </w:r>
      <w:r>
        <w:rPr>
          <w:rFonts w:ascii="仿宋" w:eastAsia="仿宋" w:hAnsi="仿宋" w:cs="仿宋" w:hint="eastAsia"/>
          <w:sz w:val="24"/>
        </w:rPr>
        <w:t>的室内泳池，</w:t>
      </w:r>
      <w:r>
        <w:rPr>
          <w:rFonts w:ascii="仿宋" w:eastAsia="仿宋" w:hAnsi="仿宋" w:cs="仿宋"/>
          <w:sz w:val="24"/>
        </w:rPr>
        <w:t>1</w:t>
      </w:r>
      <w:r>
        <w:rPr>
          <w:rFonts w:ascii="仿宋" w:eastAsia="仿宋" w:hAnsi="仿宋" w:cs="仿宋" w:hint="eastAsia"/>
          <w:sz w:val="24"/>
        </w:rPr>
        <w:t>个</w:t>
      </w:r>
      <w:r>
        <w:rPr>
          <w:rFonts w:ascii="仿宋" w:eastAsia="仿宋" w:hAnsi="仿宋" w:cs="仿宋"/>
          <w:sz w:val="24"/>
        </w:rPr>
        <w:t>50m*21m</w:t>
      </w:r>
      <w:r>
        <w:rPr>
          <w:rFonts w:ascii="仿宋" w:eastAsia="仿宋" w:hAnsi="仿宋" w:cs="仿宋" w:hint="eastAsia"/>
          <w:sz w:val="24"/>
        </w:rPr>
        <w:t>的室外泳池；其余期间开放泳池</w:t>
      </w:r>
      <w:r>
        <w:rPr>
          <w:rFonts w:ascii="仿宋" w:eastAsia="仿宋" w:hAnsi="仿宋" w:cs="仿宋"/>
          <w:sz w:val="24"/>
        </w:rPr>
        <w:t>1</w:t>
      </w:r>
      <w:r>
        <w:rPr>
          <w:rFonts w:ascii="仿宋" w:eastAsia="仿宋" w:hAnsi="仿宋" w:cs="仿宋" w:hint="eastAsia"/>
          <w:sz w:val="24"/>
        </w:rPr>
        <w:t>个，为</w:t>
      </w:r>
      <w:r>
        <w:rPr>
          <w:rFonts w:ascii="仿宋" w:eastAsia="仿宋" w:hAnsi="仿宋" w:cs="仿宋"/>
          <w:sz w:val="24"/>
        </w:rPr>
        <w:t>50m*25m</w:t>
      </w:r>
      <w:r>
        <w:rPr>
          <w:rFonts w:ascii="仿宋" w:eastAsia="仿宋" w:hAnsi="仿宋" w:cs="仿宋" w:hint="eastAsia"/>
          <w:sz w:val="24"/>
        </w:rPr>
        <w:t>的室内泳池。（后续根据实际情况会相应调整开放时间，全天开放时间控制在</w:t>
      </w:r>
      <w:r>
        <w:rPr>
          <w:rFonts w:ascii="仿宋" w:eastAsia="仿宋" w:hAnsi="仿宋" w:cs="仿宋"/>
          <w:sz w:val="24"/>
        </w:rPr>
        <w:t>16</w:t>
      </w:r>
      <w:r>
        <w:rPr>
          <w:rFonts w:ascii="仿宋" w:eastAsia="仿宋" w:hAnsi="仿宋" w:cs="仿宋" w:hint="eastAsia"/>
          <w:sz w:val="24"/>
        </w:rPr>
        <w:t>小时内）</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1.3.8.2  </w:t>
      </w:r>
      <w:r>
        <w:rPr>
          <w:rFonts w:ascii="仿宋" w:eastAsia="仿宋" w:hAnsi="仿宋" w:cs="仿宋" w:hint="eastAsia"/>
          <w:sz w:val="24"/>
        </w:rPr>
        <w:t>乒乓球馆目前开放乒乓球桌共</w:t>
      </w:r>
      <w:r>
        <w:rPr>
          <w:rFonts w:ascii="仿宋" w:eastAsia="仿宋" w:hAnsi="仿宋" w:cs="仿宋"/>
          <w:sz w:val="24"/>
        </w:rPr>
        <w:t>27</w:t>
      </w:r>
      <w:r>
        <w:rPr>
          <w:rFonts w:ascii="仿宋" w:eastAsia="仿宋" w:hAnsi="仿宋" w:cs="仿宋" w:hint="eastAsia"/>
          <w:sz w:val="24"/>
        </w:rPr>
        <w:t>张，开放时间为</w:t>
      </w:r>
      <w:r>
        <w:rPr>
          <w:rFonts w:ascii="仿宋" w:eastAsia="仿宋" w:hAnsi="仿宋" w:cs="仿宋"/>
          <w:sz w:val="24"/>
        </w:rPr>
        <w:t>8:00</w:t>
      </w:r>
      <w:r>
        <w:rPr>
          <w:rFonts w:ascii="仿宋" w:eastAsia="仿宋" w:hAnsi="仿宋" w:cs="仿宋" w:hint="eastAsia"/>
          <w:sz w:val="24"/>
        </w:rPr>
        <w:t>至</w:t>
      </w:r>
      <w:r>
        <w:rPr>
          <w:rFonts w:ascii="仿宋" w:eastAsia="仿宋" w:hAnsi="仿宋" w:cs="仿宋"/>
          <w:sz w:val="24"/>
        </w:rPr>
        <w:t>22:00</w:t>
      </w:r>
      <w:r>
        <w:rPr>
          <w:rFonts w:ascii="仿宋" w:eastAsia="仿宋" w:hAnsi="仿宋" w:cs="仿宋" w:hint="eastAsia"/>
          <w:sz w:val="24"/>
        </w:rPr>
        <w:t>，其中</w:t>
      </w:r>
      <w:r>
        <w:rPr>
          <w:rFonts w:ascii="仿宋" w:eastAsia="仿宋" w:hAnsi="仿宋" w:cs="仿宋"/>
          <w:sz w:val="24"/>
        </w:rPr>
        <w:t>8:00-12:00</w:t>
      </w:r>
      <w:r>
        <w:rPr>
          <w:rFonts w:ascii="仿宋" w:eastAsia="仿宋" w:hAnsi="仿宋" w:cs="仿宋" w:hint="eastAsia"/>
          <w:sz w:val="24"/>
        </w:rPr>
        <w:t>为免费开放时段，其他时段正常开放和进行相关培训。</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1.3.8.3  </w:t>
      </w:r>
      <w:r>
        <w:rPr>
          <w:rFonts w:ascii="仿宋" w:eastAsia="仿宋" w:hAnsi="仿宋" w:cs="仿宋" w:hint="eastAsia"/>
          <w:sz w:val="24"/>
        </w:rPr>
        <w:t>羽毛球馆现场地共</w:t>
      </w:r>
      <w:r>
        <w:rPr>
          <w:rFonts w:ascii="仿宋" w:eastAsia="仿宋" w:hAnsi="仿宋" w:cs="仿宋"/>
          <w:sz w:val="24"/>
        </w:rPr>
        <w:t>19</w:t>
      </w:r>
      <w:r>
        <w:rPr>
          <w:rFonts w:ascii="仿宋" w:eastAsia="仿宋" w:hAnsi="仿宋" w:cs="仿宋" w:hint="eastAsia"/>
          <w:sz w:val="24"/>
        </w:rPr>
        <w:t>片，开放时间为</w:t>
      </w:r>
      <w:r>
        <w:rPr>
          <w:rFonts w:ascii="仿宋" w:eastAsia="仿宋" w:hAnsi="仿宋" w:cs="仿宋"/>
          <w:sz w:val="24"/>
        </w:rPr>
        <w:t>5:30</w:t>
      </w:r>
      <w:r>
        <w:rPr>
          <w:rFonts w:ascii="仿宋" w:eastAsia="仿宋" w:hAnsi="仿宋" w:cs="仿宋" w:hint="eastAsia"/>
          <w:sz w:val="24"/>
        </w:rPr>
        <w:t>至</w:t>
      </w:r>
      <w:r>
        <w:rPr>
          <w:rFonts w:ascii="仿宋" w:eastAsia="仿宋" w:hAnsi="仿宋" w:cs="仿宋"/>
          <w:sz w:val="24"/>
        </w:rPr>
        <w:t>22:00</w:t>
      </w:r>
      <w:r>
        <w:rPr>
          <w:rFonts w:ascii="仿宋" w:eastAsia="仿宋" w:hAnsi="仿宋" w:cs="仿宋" w:hint="eastAsia"/>
          <w:sz w:val="24"/>
        </w:rPr>
        <w:t>，其中</w:t>
      </w:r>
      <w:r>
        <w:rPr>
          <w:rFonts w:ascii="仿宋" w:eastAsia="仿宋" w:hAnsi="仿宋" w:cs="仿宋"/>
          <w:sz w:val="24"/>
        </w:rPr>
        <w:t>5:30-8:00</w:t>
      </w:r>
      <w:r>
        <w:rPr>
          <w:rFonts w:ascii="仿宋" w:eastAsia="仿宋" w:hAnsi="仿宋" w:cs="仿宋" w:hint="eastAsia"/>
          <w:sz w:val="24"/>
        </w:rPr>
        <w:t>为免费开放时段（免费场地为</w:t>
      </w:r>
      <w:r>
        <w:rPr>
          <w:rFonts w:ascii="仿宋" w:eastAsia="仿宋" w:hAnsi="仿宋" w:cs="仿宋"/>
          <w:sz w:val="24"/>
        </w:rPr>
        <w:t>6</w:t>
      </w:r>
      <w:r>
        <w:rPr>
          <w:rFonts w:ascii="仿宋" w:eastAsia="仿宋" w:hAnsi="仿宋" w:cs="仿宋" w:hint="eastAsia"/>
          <w:sz w:val="24"/>
        </w:rPr>
        <w:t>片）。</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1.3.8.4  </w:t>
      </w:r>
      <w:r>
        <w:rPr>
          <w:rFonts w:ascii="仿宋" w:eastAsia="仿宋" w:hAnsi="仿宋" w:cs="仿宋" w:hint="eastAsia"/>
          <w:sz w:val="24"/>
        </w:rPr>
        <w:t>室内网球场为</w:t>
      </w:r>
      <w:r>
        <w:rPr>
          <w:rFonts w:ascii="仿宋" w:eastAsia="仿宋" w:hAnsi="仿宋" w:cs="仿宋"/>
          <w:sz w:val="24"/>
        </w:rPr>
        <w:t>2</w:t>
      </w:r>
      <w:r>
        <w:rPr>
          <w:rFonts w:ascii="仿宋" w:eastAsia="仿宋" w:hAnsi="仿宋" w:cs="仿宋" w:hint="eastAsia"/>
          <w:sz w:val="24"/>
        </w:rPr>
        <w:t>片，开放时间为</w:t>
      </w:r>
      <w:r>
        <w:rPr>
          <w:rFonts w:ascii="仿宋" w:eastAsia="仿宋" w:hAnsi="仿宋" w:cs="仿宋"/>
          <w:sz w:val="24"/>
        </w:rPr>
        <w:t>6:00</w:t>
      </w:r>
      <w:r>
        <w:rPr>
          <w:rFonts w:ascii="仿宋" w:eastAsia="仿宋" w:hAnsi="仿宋" w:cs="仿宋" w:hint="eastAsia"/>
          <w:sz w:val="24"/>
        </w:rPr>
        <w:t>至</w:t>
      </w:r>
      <w:r>
        <w:rPr>
          <w:rFonts w:ascii="仿宋" w:eastAsia="仿宋" w:hAnsi="仿宋" w:cs="仿宋"/>
          <w:sz w:val="24"/>
        </w:rPr>
        <w:t>22:00</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sz w:val="24"/>
        </w:rPr>
        <w:t xml:space="preserve">1.3.8.5  </w:t>
      </w:r>
      <w:r>
        <w:rPr>
          <w:rFonts w:ascii="仿宋" w:eastAsia="仿宋" w:hAnsi="仿宋" w:cs="仿宋" w:hint="eastAsia"/>
          <w:sz w:val="24"/>
        </w:rPr>
        <w:t>上述场馆全年对外开放，场馆开放时段物业公司需做好现场管理服务工作和其他配套管理服务工作。</w:t>
      </w:r>
    </w:p>
    <w:p w:rsidR="00A44496" w:rsidRPr="00C56341" w:rsidRDefault="00A44496" w:rsidP="009257CB">
      <w:pPr>
        <w:spacing w:line="360" w:lineRule="auto"/>
      </w:pPr>
      <w:r>
        <w:rPr>
          <w:rFonts w:ascii="仿宋" w:eastAsia="仿宋" w:hAnsi="仿宋" w:cs="仿宋"/>
          <w:sz w:val="24"/>
        </w:rPr>
        <w:t xml:space="preserve">1.3.8.6  </w:t>
      </w:r>
      <w:r>
        <w:rPr>
          <w:rFonts w:ascii="仿宋" w:eastAsia="仿宋" w:hAnsi="仿宋" w:cs="仿宋" w:hint="eastAsia"/>
          <w:sz w:val="24"/>
        </w:rPr>
        <w:t>亚运会、亚残运会结束后，体育场、体育馆需对外开放的，由中标人安排相关安保、保洁力量做好相应区域的安保、秩序维持及保洁等工作（开放时间另定），相关费用在投标报价中予以体现，今后不予增加。</w:t>
      </w:r>
    </w:p>
    <w:p w:rsidR="00A44496" w:rsidRPr="00EA0A1B" w:rsidRDefault="00A44496" w:rsidP="009257CB">
      <w:pPr>
        <w:spacing w:line="360" w:lineRule="auto"/>
        <w:rPr>
          <w:rFonts w:ascii="仿宋" w:eastAsia="仿宋" w:hAnsi="仿宋" w:cs="仿宋"/>
          <w:b/>
          <w:sz w:val="24"/>
        </w:rPr>
      </w:pPr>
      <w:r w:rsidRPr="00EA0A1B">
        <w:rPr>
          <w:rFonts w:ascii="仿宋" w:eastAsia="仿宋" w:hAnsi="仿宋" w:cs="仿宋"/>
          <w:b/>
          <w:sz w:val="24"/>
        </w:rPr>
        <w:lastRenderedPageBreak/>
        <w:t xml:space="preserve">1.4 </w:t>
      </w:r>
      <w:r w:rsidR="00EA0A1B" w:rsidRPr="00EA0A1B">
        <w:rPr>
          <w:rFonts w:ascii="仿宋" w:eastAsia="仿宋" w:hAnsi="仿宋" w:cs="仿宋" w:hint="eastAsia"/>
          <w:b/>
          <w:sz w:val="24"/>
        </w:rPr>
        <w:t>物业服务人员配备</w:t>
      </w:r>
      <w:r w:rsidRPr="00EA0A1B">
        <w:rPr>
          <w:rFonts w:ascii="仿宋" w:eastAsia="仿宋" w:hAnsi="仿宋" w:cs="仿宋" w:hint="eastAsia"/>
          <w:b/>
          <w:sz w:val="24"/>
        </w:rPr>
        <w:t>和要求：</w:t>
      </w:r>
    </w:p>
    <w:p w:rsidR="00A44496" w:rsidRDefault="00A44496" w:rsidP="009257CB">
      <w:pPr>
        <w:spacing w:line="360" w:lineRule="auto"/>
        <w:rPr>
          <w:rFonts w:ascii="仿宋" w:eastAsia="仿宋" w:hAnsi="仿宋" w:cs="仿宋"/>
          <w:color w:val="FF0000"/>
          <w:sz w:val="24"/>
        </w:rPr>
      </w:pPr>
      <w:r>
        <w:rPr>
          <w:rFonts w:ascii="仿宋" w:eastAsia="仿宋" w:hAnsi="仿宋" w:cs="仿宋"/>
          <w:sz w:val="24"/>
        </w:rPr>
        <w:t xml:space="preserve">1.4.1 </w:t>
      </w:r>
      <w:r>
        <w:rPr>
          <w:rFonts w:ascii="仿宋" w:eastAsia="仿宋" w:hAnsi="仿宋" w:cs="仿宋" w:hint="eastAsia"/>
          <w:sz w:val="24"/>
        </w:rPr>
        <w:t>▲物业管理人员总人数配备不低于</w:t>
      </w:r>
      <w:r>
        <w:rPr>
          <w:rFonts w:ascii="仿宋" w:eastAsia="仿宋" w:hAnsi="仿宋" w:cs="仿宋"/>
          <w:sz w:val="24"/>
        </w:rPr>
        <w:t>201</w:t>
      </w:r>
      <w:r>
        <w:rPr>
          <w:rFonts w:ascii="仿宋" w:eastAsia="仿宋" w:hAnsi="仿宋" w:cs="仿宋" w:hint="eastAsia"/>
          <w:sz w:val="24"/>
        </w:rPr>
        <w:t>人，包括临时用工（救生员）</w:t>
      </w:r>
      <w:r>
        <w:rPr>
          <w:rFonts w:ascii="仿宋" w:eastAsia="仿宋" w:hAnsi="仿宋" w:cs="仿宋"/>
          <w:sz w:val="24"/>
        </w:rPr>
        <w:t>12</w:t>
      </w:r>
      <w:r>
        <w:rPr>
          <w:rFonts w:ascii="仿宋" w:eastAsia="仿宋" w:hAnsi="仿宋" w:cs="仿宋" w:hint="eastAsia"/>
          <w:sz w:val="24"/>
        </w:rPr>
        <w:t>人。亚运测试赛、亚运、亚残赛事期间，中标人须无条件服从招标方增加服务人员的需求，相关费用在投标报价中予以体现，今后不予增加。</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 xml:space="preserve">1.4.1.1 </w:t>
      </w:r>
      <w:r>
        <w:rPr>
          <w:rFonts w:ascii="仿宋" w:eastAsia="仿宋" w:hAnsi="仿宋" w:cs="仿宋" w:hint="eastAsia"/>
          <w:sz w:val="24"/>
        </w:rPr>
        <w:t>体育馆（含训练馆）、体育场物业管理服务人员（配备服务人员</w:t>
      </w:r>
      <w:r>
        <w:rPr>
          <w:rFonts w:ascii="仿宋" w:eastAsia="仿宋" w:hAnsi="仿宋" w:cs="仿宋"/>
          <w:sz w:val="24"/>
        </w:rPr>
        <w:t>107</w:t>
      </w:r>
      <w:r>
        <w:rPr>
          <w:rFonts w:ascii="仿宋" w:eastAsia="仿宋" w:hAnsi="仿宋" w:cs="仿宋" w:hint="eastAsia"/>
          <w:sz w:val="24"/>
        </w:rPr>
        <w:t>人）</w:t>
      </w:r>
    </w:p>
    <w:tbl>
      <w:tblPr>
        <w:tblW w:w="7205" w:type="dxa"/>
        <w:tblInd w:w="91" w:type="dxa"/>
        <w:tblLook w:val="00A0"/>
      </w:tblPr>
      <w:tblGrid>
        <w:gridCol w:w="696"/>
        <w:gridCol w:w="722"/>
        <w:gridCol w:w="1656"/>
        <w:gridCol w:w="1878"/>
        <w:gridCol w:w="2253"/>
      </w:tblGrid>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序号</w:t>
            </w:r>
          </w:p>
        </w:tc>
        <w:tc>
          <w:tcPr>
            <w:tcW w:w="722"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部门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岗位</w:t>
            </w:r>
          </w:p>
        </w:tc>
        <w:tc>
          <w:tcPr>
            <w:tcW w:w="1878" w:type="dxa"/>
            <w:tcBorders>
              <w:top w:val="single" w:sz="4" w:space="0" w:color="000000"/>
              <w:left w:val="single" w:sz="4" w:space="0" w:color="000000"/>
              <w:bottom w:val="single" w:sz="4" w:space="0" w:color="000000"/>
              <w:right w:val="single" w:sz="4" w:space="0" w:color="000000"/>
            </w:tcBorders>
            <w:vAlign w:val="center"/>
          </w:tcPr>
          <w:p w:rsidR="00A44496" w:rsidRPr="00F925DA" w:rsidRDefault="005464D1" w:rsidP="009257CB">
            <w:pPr>
              <w:spacing w:line="360" w:lineRule="auto"/>
              <w:rPr>
                <w:rFonts w:ascii="仿宋" w:eastAsia="仿宋" w:hAnsi="仿宋" w:cs="仿宋"/>
                <w:sz w:val="24"/>
                <w:highlight w:val="yellow"/>
              </w:rPr>
            </w:pPr>
            <w:r>
              <w:rPr>
                <w:rFonts w:ascii="仿宋" w:eastAsia="仿宋" w:hAnsi="仿宋" w:cs="仿宋" w:hint="eastAsia"/>
                <w:sz w:val="24"/>
              </w:rPr>
              <w:t>实际</w:t>
            </w:r>
            <w:r w:rsidR="00A44496" w:rsidRPr="00F925DA">
              <w:rPr>
                <w:rFonts w:ascii="仿宋" w:eastAsia="仿宋" w:hAnsi="仿宋" w:cs="仿宋" w:hint="eastAsia"/>
                <w:sz w:val="24"/>
              </w:rPr>
              <w:t>配备人数</w:t>
            </w:r>
          </w:p>
        </w:tc>
        <w:tc>
          <w:tcPr>
            <w:tcW w:w="225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备注</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服务中心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项目总负责人</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vMerge w:val="restart"/>
            <w:tcBorders>
              <w:top w:val="single" w:sz="4" w:space="0" w:color="000000"/>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客服主管</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客服会务接待</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9</w:t>
            </w:r>
          </w:p>
        </w:tc>
        <w:tc>
          <w:tcPr>
            <w:tcW w:w="225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按场馆实际开放时间上班，年龄≤</w:t>
            </w:r>
            <w:r>
              <w:rPr>
                <w:rFonts w:ascii="仿宋" w:eastAsia="仿宋" w:hAnsi="仿宋" w:cs="仿宋"/>
                <w:sz w:val="24"/>
              </w:rPr>
              <w:t>35</w:t>
            </w:r>
            <w:r>
              <w:rPr>
                <w:rFonts w:ascii="仿宋" w:eastAsia="仿宋" w:hAnsi="仿宋" w:cs="仿宋" w:hint="eastAsia"/>
                <w:sz w:val="24"/>
              </w:rPr>
              <w:t>周岁</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工程部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工程主管</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高配电工</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8</w:t>
            </w:r>
          </w:p>
        </w:tc>
        <w:tc>
          <w:tcPr>
            <w:tcW w:w="225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小时三班运行，年龄≤</w:t>
            </w:r>
            <w:r>
              <w:rPr>
                <w:rFonts w:ascii="仿宋" w:eastAsia="仿宋" w:hAnsi="仿宋" w:cs="仿宋"/>
                <w:sz w:val="24"/>
              </w:rPr>
              <w:t>45</w:t>
            </w:r>
            <w:r>
              <w:rPr>
                <w:rFonts w:ascii="仿宋" w:eastAsia="仿宋" w:hAnsi="仿宋" w:cs="仿宋" w:hint="eastAsia"/>
                <w:sz w:val="24"/>
              </w:rPr>
              <w:t>周岁</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6</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弱电音控</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25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按场馆时间开放时间上班，年龄≤</w:t>
            </w:r>
            <w:r>
              <w:rPr>
                <w:rFonts w:ascii="仿宋" w:eastAsia="仿宋" w:hAnsi="仿宋" w:cs="仿宋"/>
                <w:sz w:val="24"/>
              </w:rPr>
              <w:t>45</w:t>
            </w:r>
            <w:r>
              <w:rPr>
                <w:rFonts w:ascii="仿宋" w:eastAsia="仿宋" w:hAnsi="仿宋" w:cs="仿宋" w:hint="eastAsia"/>
                <w:sz w:val="24"/>
              </w:rPr>
              <w:t>周岁</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7</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网络管理员</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w:t>
            </w:r>
          </w:p>
        </w:tc>
        <w:tc>
          <w:tcPr>
            <w:tcW w:w="2253" w:type="dxa"/>
            <w:vMerge w:val="restart"/>
            <w:tcBorders>
              <w:top w:val="single" w:sz="4" w:space="0" w:color="000000"/>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按场馆实际开放时间上班，年龄≤</w:t>
            </w:r>
            <w:r>
              <w:rPr>
                <w:rFonts w:ascii="仿宋" w:eastAsia="仿宋" w:hAnsi="仿宋" w:cs="仿宋"/>
                <w:sz w:val="24"/>
              </w:rPr>
              <w:t>40</w:t>
            </w:r>
            <w:r>
              <w:rPr>
                <w:rFonts w:ascii="仿宋" w:eastAsia="仿宋" w:hAnsi="仿宋" w:cs="仿宋" w:hint="eastAsia"/>
                <w:sz w:val="24"/>
              </w:rPr>
              <w:t>周岁</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8</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低压电工</w:t>
            </w:r>
          </w:p>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（含维修）</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253"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9</w:t>
            </w:r>
          </w:p>
        </w:tc>
        <w:tc>
          <w:tcPr>
            <w:tcW w:w="722" w:type="dxa"/>
            <w:vMerge w:val="restart"/>
            <w:tcBorders>
              <w:top w:val="single" w:sz="4" w:space="0" w:color="000000"/>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秩序维护部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秩序主管</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w:t>
            </w:r>
          </w:p>
        </w:tc>
        <w:tc>
          <w:tcPr>
            <w:tcW w:w="722"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秩序领班</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2253" w:type="dxa"/>
            <w:vMerge w:val="restart"/>
            <w:tcBorders>
              <w:top w:val="single" w:sz="4" w:space="0" w:color="000000"/>
              <w:left w:val="single" w:sz="4" w:space="0" w:color="000000"/>
              <w:right w:val="single" w:sz="4" w:space="0" w:color="000000"/>
            </w:tcBorders>
            <w:vAlign w:val="center"/>
          </w:tcPr>
          <w:p w:rsidR="00F846A3" w:rsidRDefault="00F846A3" w:rsidP="009257CB">
            <w:pPr>
              <w:spacing w:line="360" w:lineRule="auto"/>
              <w:rPr>
                <w:rFonts w:ascii="仿宋" w:eastAsia="仿宋" w:hAnsi="仿宋" w:cs="仿宋"/>
                <w:sz w:val="24"/>
              </w:rPr>
            </w:pPr>
          </w:p>
          <w:p w:rsidR="00F846A3" w:rsidRDefault="00F846A3"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sidRPr="00F925DA">
              <w:rPr>
                <w:rFonts w:ascii="仿宋" w:eastAsia="仿宋" w:hAnsi="仿宋" w:cs="仿宋"/>
                <w:sz w:val="24"/>
              </w:rPr>
              <w:t>24</w:t>
            </w:r>
            <w:r w:rsidRPr="00F925DA">
              <w:rPr>
                <w:rFonts w:ascii="仿宋" w:eastAsia="仿宋" w:hAnsi="仿宋" w:cs="仿宋" w:hint="eastAsia"/>
                <w:sz w:val="24"/>
              </w:rPr>
              <w:t>小时三班</w:t>
            </w:r>
            <w:r>
              <w:rPr>
                <w:rFonts w:ascii="仿宋" w:eastAsia="仿宋" w:hAnsi="仿宋" w:cs="仿宋" w:hint="eastAsia"/>
                <w:sz w:val="24"/>
              </w:rPr>
              <w:t>运行</w:t>
            </w: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11</w:t>
            </w:r>
          </w:p>
        </w:tc>
        <w:tc>
          <w:tcPr>
            <w:tcW w:w="722"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b/>
                <w:sz w:val="24"/>
              </w:rPr>
            </w:pPr>
            <w:r w:rsidRPr="00F925DA">
              <w:rPr>
                <w:rFonts w:ascii="仿宋" w:eastAsia="仿宋" w:hAnsi="仿宋" w:cs="仿宋" w:hint="eastAsia"/>
                <w:b/>
                <w:sz w:val="24"/>
              </w:rPr>
              <w:t>门卫</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sz w:val="24"/>
              </w:rPr>
              <w:t>18</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12</w:t>
            </w:r>
          </w:p>
        </w:tc>
        <w:tc>
          <w:tcPr>
            <w:tcW w:w="722"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车辆管理员</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sz w:val="24"/>
              </w:rPr>
              <w:t>4</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lastRenderedPageBreak/>
              <w:t>13</w:t>
            </w:r>
          </w:p>
        </w:tc>
        <w:tc>
          <w:tcPr>
            <w:tcW w:w="722"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安全巡逻员</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sz w:val="24"/>
              </w:rPr>
              <w:t>9</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14</w:t>
            </w:r>
          </w:p>
        </w:tc>
        <w:tc>
          <w:tcPr>
            <w:tcW w:w="722"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消监控值班员</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sz w:val="24"/>
              </w:rPr>
              <w:t>12</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15</w:t>
            </w:r>
          </w:p>
        </w:tc>
        <w:tc>
          <w:tcPr>
            <w:tcW w:w="722"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**微消员</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253"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16</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环境保洁部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环境主管</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vMerge w:val="restart"/>
            <w:tcBorders>
              <w:top w:val="single" w:sz="4" w:space="0" w:color="000000"/>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17</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保洁组长</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18</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技术保洁</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19</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室内保洁</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20</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室外保洁</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21</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地库保洁</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25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22</w:t>
            </w:r>
          </w:p>
        </w:tc>
        <w:tc>
          <w:tcPr>
            <w:tcW w:w="722"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垃圾清理</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253"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567"/>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合计</w:t>
            </w:r>
          </w:p>
        </w:tc>
        <w:tc>
          <w:tcPr>
            <w:tcW w:w="187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107</w:t>
            </w:r>
          </w:p>
        </w:tc>
        <w:tc>
          <w:tcPr>
            <w:tcW w:w="225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r>
    </w:tbl>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1.4.1.2</w:t>
      </w:r>
      <w:r>
        <w:rPr>
          <w:rFonts w:ascii="仿宋" w:eastAsia="仿宋" w:hAnsi="仿宋" w:cs="仿宋" w:hint="eastAsia"/>
          <w:sz w:val="24"/>
        </w:rPr>
        <w:t>游泳健身中心（含办公区域、综合健身馆及游泳馆）、室内网球场</w:t>
      </w:r>
      <w:r>
        <w:rPr>
          <w:rFonts w:ascii="仿宋" w:eastAsia="仿宋" w:hAnsi="仿宋" w:cs="仿宋"/>
          <w:sz w:val="24"/>
        </w:rPr>
        <w:t>2</w:t>
      </w:r>
      <w:r>
        <w:rPr>
          <w:rFonts w:ascii="仿宋" w:eastAsia="仿宋" w:hAnsi="仿宋" w:cs="仿宋" w:hint="eastAsia"/>
          <w:sz w:val="24"/>
        </w:rPr>
        <w:t>片（含配套用房）物业管理服务人员（配备服务人员</w:t>
      </w:r>
      <w:r>
        <w:rPr>
          <w:rFonts w:ascii="仿宋" w:eastAsia="仿宋" w:hAnsi="仿宋" w:cs="仿宋"/>
          <w:sz w:val="24"/>
        </w:rPr>
        <w:t>82</w:t>
      </w:r>
      <w:r>
        <w:rPr>
          <w:rFonts w:ascii="仿宋" w:eastAsia="仿宋" w:hAnsi="仿宋" w:cs="仿宋" w:hint="eastAsia"/>
          <w:sz w:val="24"/>
        </w:rPr>
        <w:t>人）</w:t>
      </w:r>
    </w:p>
    <w:tbl>
      <w:tblPr>
        <w:tblpPr w:leftFromText="180" w:rightFromText="180" w:vertAnchor="text" w:tblpY="1"/>
        <w:tblOverlap w:val="never"/>
        <w:tblW w:w="7758" w:type="dxa"/>
        <w:tblInd w:w="93" w:type="dxa"/>
        <w:tblLayout w:type="fixed"/>
        <w:tblLook w:val="00A0"/>
      </w:tblPr>
      <w:tblGrid>
        <w:gridCol w:w="803"/>
        <w:gridCol w:w="1018"/>
        <w:gridCol w:w="1941"/>
        <w:gridCol w:w="1663"/>
        <w:gridCol w:w="2333"/>
      </w:tblGrid>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序号</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部门</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岗位</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实际配备人数</w:t>
            </w:r>
          </w:p>
        </w:tc>
        <w:tc>
          <w:tcPr>
            <w:tcW w:w="233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备注</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服务中心</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客服</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w:t>
            </w:r>
          </w:p>
        </w:tc>
        <w:tc>
          <w:tcPr>
            <w:tcW w:w="1018" w:type="dxa"/>
            <w:vMerge w:val="restart"/>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工程部</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高配电工</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8</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小时三班运行，</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年龄≤</w:t>
            </w:r>
            <w:r>
              <w:rPr>
                <w:rFonts w:ascii="仿宋" w:eastAsia="仿宋" w:hAnsi="仿宋" w:cs="仿宋"/>
                <w:sz w:val="24"/>
              </w:rPr>
              <w:t>45</w:t>
            </w:r>
            <w:r>
              <w:rPr>
                <w:rFonts w:ascii="仿宋" w:eastAsia="仿宋" w:hAnsi="仿宋" w:cs="仿宋" w:hint="eastAsia"/>
                <w:sz w:val="24"/>
              </w:rPr>
              <w:t>周岁</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1018" w:type="dxa"/>
            <w:vMerge/>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低配电工（含维修）</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按场馆实际开放时间上班，年龄≤</w:t>
            </w:r>
            <w:r>
              <w:rPr>
                <w:rFonts w:ascii="仿宋" w:eastAsia="仿宋" w:hAnsi="仿宋" w:cs="仿宋"/>
                <w:sz w:val="24"/>
              </w:rPr>
              <w:t>40</w:t>
            </w:r>
            <w:r>
              <w:rPr>
                <w:rFonts w:ascii="仿宋" w:eastAsia="仿宋" w:hAnsi="仿宋" w:cs="仿宋" w:hint="eastAsia"/>
                <w:sz w:val="24"/>
              </w:rPr>
              <w:t>周岁</w:t>
            </w: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秩序维护部</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门卫</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2333" w:type="dxa"/>
            <w:vMerge w:val="restart"/>
            <w:tcBorders>
              <w:top w:val="single" w:sz="4" w:space="0" w:color="000000"/>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小时三班运行</w:t>
            </w: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车辆管理员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6</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停车收费员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lastRenderedPageBreak/>
              <w:t>7</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固定人员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9</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8</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安全巡逻员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4</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rsidTr="00F04684">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9</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消监控值班员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333" w:type="dxa"/>
            <w:vMerge/>
            <w:tcBorders>
              <w:left w:val="single" w:sz="4" w:space="0" w:color="000000"/>
              <w:bottom w:val="single" w:sz="4" w:space="0" w:color="auto"/>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环境保洁部</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室内保洁</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6</w:t>
            </w:r>
          </w:p>
        </w:tc>
        <w:tc>
          <w:tcPr>
            <w:tcW w:w="2333" w:type="dxa"/>
            <w:vMerge w:val="restart"/>
            <w:tcBorders>
              <w:top w:val="single" w:sz="4" w:space="0" w:color="auto"/>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11</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室外保洁</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12</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垃圾清理</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w:t>
            </w:r>
          </w:p>
        </w:tc>
        <w:tc>
          <w:tcPr>
            <w:tcW w:w="2333" w:type="dxa"/>
            <w:vMerge/>
            <w:tcBorders>
              <w:left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13</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绿化养护员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333" w:type="dxa"/>
            <w:vMerge/>
            <w:tcBorders>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14</w:t>
            </w:r>
          </w:p>
        </w:tc>
        <w:tc>
          <w:tcPr>
            <w:tcW w:w="1018" w:type="dxa"/>
            <w:vMerge w:val="restart"/>
            <w:tcBorders>
              <w:top w:val="single" w:sz="4" w:space="0" w:color="000000"/>
              <w:left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游泳馆</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救生主管</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按游泳馆实际开放时间上班，年龄≤</w:t>
            </w:r>
            <w:r>
              <w:rPr>
                <w:rFonts w:ascii="仿宋" w:eastAsia="仿宋" w:hAnsi="仿宋" w:cs="仿宋"/>
                <w:sz w:val="24"/>
              </w:rPr>
              <w:t>40</w:t>
            </w:r>
            <w:r>
              <w:rPr>
                <w:rFonts w:ascii="仿宋" w:eastAsia="仿宋" w:hAnsi="仿宋" w:cs="仿宋" w:hint="eastAsia"/>
                <w:sz w:val="24"/>
              </w:rPr>
              <w:t>周岁</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15</w:t>
            </w:r>
          </w:p>
        </w:tc>
        <w:tc>
          <w:tcPr>
            <w:tcW w:w="1018" w:type="dxa"/>
            <w:vMerge/>
            <w:tcBorders>
              <w:left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游泳救生员</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（平时）</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18</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按游泳馆实际开放时间上班，年龄≤</w:t>
            </w:r>
            <w:r>
              <w:rPr>
                <w:rFonts w:ascii="仿宋" w:eastAsia="仿宋" w:hAnsi="仿宋" w:cs="仿宋"/>
                <w:sz w:val="24"/>
              </w:rPr>
              <w:t>40</w:t>
            </w:r>
            <w:r>
              <w:rPr>
                <w:rFonts w:ascii="仿宋" w:eastAsia="仿宋" w:hAnsi="仿宋" w:cs="仿宋" w:hint="eastAsia"/>
                <w:sz w:val="24"/>
              </w:rPr>
              <w:t>周岁，从业</w:t>
            </w:r>
            <w:r>
              <w:rPr>
                <w:rFonts w:ascii="仿宋" w:eastAsia="仿宋" w:hAnsi="仿宋" w:cs="仿宋"/>
                <w:sz w:val="24"/>
              </w:rPr>
              <w:t>5</w:t>
            </w:r>
            <w:r>
              <w:rPr>
                <w:rFonts w:ascii="仿宋" w:eastAsia="仿宋" w:hAnsi="仿宋" w:cs="仿宋" w:hint="eastAsia"/>
                <w:sz w:val="24"/>
              </w:rPr>
              <w:t>年以上可放宽至</w:t>
            </w:r>
            <w:r>
              <w:rPr>
                <w:rFonts w:ascii="仿宋" w:eastAsia="仿宋" w:hAnsi="仿宋" w:cs="仿宋"/>
                <w:sz w:val="24"/>
              </w:rPr>
              <w:t>45</w:t>
            </w:r>
            <w:r>
              <w:rPr>
                <w:rFonts w:ascii="仿宋" w:eastAsia="仿宋" w:hAnsi="仿宋" w:cs="仿宋" w:hint="eastAsia"/>
                <w:sz w:val="24"/>
              </w:rPr>
              <w:t>周岁</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16</w:t>
            </w:r>
          </w:p>
        </w:tc>
        <w:tc>
          <w:tcPr>
            <w:tcW w:w="1018" w:type="dxa"/>
            <w:vMerge/>
            <w:tcBorders>
              <w:left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水质管理员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按游泳馆实际开放时间上班，</w:t>
            </w:r>
            <w:r>
              <w:rPr>
                <w:rFonts w:ascii="仿宋" w:eastAsia="仿宋" w:hAnsi="仿宋" w:cs="仿宋"/>
                <w:sz w:val="24"/>
              </w:rPr>
              <w:t>16</w:t>
            </w:r>
            <w:r>
              <w:rPr>
                <w:rFonts w:ascii="仿宋" w:eastAsia="仿宋" w:hAnsi="仿宋" w:cs="仿宋" w:hint="eastAsia"/>
                <w:sz w:val="24"/>
              </w:rPr>
              <w:t>小</w:t>
            </w:r>
            <w:r w:rsidRPr="00F925DA">
              <w:rPr>
                <w:rFonts w:ascii="仿宋" w:eastAsia="仿宋" w:hAnsi="仿宋" w:cs="仿宋" w:hint="eastAsia"/>
                <w:sz w:val="24"/>
              </w:rPr>
              <w:t>时轮班</w:t>
            </w:r>
          </w:p>
        </w:tc>
      </w:tr>
      <w:tr w:rsidR="00A44496">
        <w:trPr>
          <w:trHeight w:val="660"/>
        </w:trPr>
        <w:tc>
          <w:tcPr>
            <w:tcW w:w="80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17</w:t>
            </w:r>
          </w:p>
        </w:tc>
        <w:tc>
          <w:tcPr>
            <w:tcW w:w="1018" w:type="dxa"/>
            <w:vMerge/>
            <w:tcBorders>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设备操作人员（含空调、锅炉、水处理设备等）</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按场馆实际开放时间上班</w:t>
            </w:r>
          </w:p>
        </w:tc>
      </w:tr>
      <w:tr w:rsidR="00A44496">
        <w:trPr>
          <w:trHeight w:val="660"/>
        </w:trPr>
        <w:tc>
          <w:tcPr>
            <w:tcW w:w="3762" w:type="dxa"/>
            <w:gridSpan w:val="3"/>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合计</w:t>
            </w:r>
          </w:p>
        </w:tc>
        <w:tc>
          <w:tcPr>
            <w:tcW w:w="1663" w:type="dxa"/>
            <w:tcBorders>
              <w:top w:val="single" w:sz="4" w:space="0" w:color="000000"/>
              <w:left w:val="single" w:sz="4" w:space="0" w:color="000000"/>
              <w:bottom w:val="single" w:sz="4" w:space="0" w:color="000000"/>
              <w:right w:val="single" w:sz="4" w:space="0" w:color="000000"/>
            </w:tcBorders>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82</w:t>
            </w:r>
          </w:p>
        </w:tc>
        <w:tc>
          <w:tcPr>
            <w:tcW w:w="2333" w:type="dxa"/>
            <w:tcBorders>
              <w:top w:val="single" w:sz="4" w:space="0" w:color="000000"/>
              <w:left w:val="single" w:sz="4" w:space="0" w:color="000000"/>
              <w:bottom w:val="single" w:sz="4" w:space="0" w:color="000000"/>
              <w:right w:val="single" w:sz="4" w:space="0" w:color="000000"/>
            </w:tcBorders>
            <w:noWrap/>
            <w:vAlign w:val="center"/>
          </w:tcPr>
          <w:p w:rsidR="00A44496" w:rsidRDefault="00A44496" w:rsidP="009257CB">
            <w:pPr>
              <w:spacing w:line="360" w:lineRule="auto"/>
              <w:rPr>
                <w:rFonts w:ascii="仿宋" w:eastAsia="仿宋" w:hAnsi="仿宋" w:cs="仿宋"/>
                <w:sz w:val="24"/>
              </w:rPr>
            </w:pPr>
          </w:p>
        </w:tc>
      </w:tr>
    </w:tbl>
    <w:p w:rsidR="00A44496" w:rsidRDefault="00A44496" w:rsidP="009257CB">
      <w:pPr>
        <w:tabs>
          <w:tab w:val="left" w:pos="6705"/>
        </w:tabs>
        <w:spacing w:line="360" w:lineRule="auto"/>
        <w:rPr>
          <w:rFonts w:ascii="仿宋" w:eastAsia="仿宋" w:hAnsi="仿宋" w:cs="仿宋"/>
          <w:sz w:val="24"/>
        </w:rPr>
      </w:pPr>
      <w:r>
        <w:rPr>
          <w:rFonts w:ascii="仿宋" w:eastAsia="仿宋" w:hAnsi="仿宋" w:cs="仿宋"/>
          <w:sz w:val="24"/>
        </w:rPr>
        <w:tab/>
      </w:r>
      <w:r>
        <w:rPr>
          <w:rFonts w:ascii="仿宋" w:eastAsia="仿宋" w:hAnsi="仿宋" w:cs="仿宋"/>
          <w:sz w:val="24"/>
        </w:rPr>
        <w:br w:type="textWrapping" w:clear="all"/>
      </w: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、根据招标人实际需求或根据亚运会、亚残运会竞赛需要的，上述额定人员在合理范围内可以进行调剂。</w:t>
      </w:r>
    </w:p>
    <w:p w:rsidR="00A44496" w:rsidRDefault="00A44496" w:rsidP="009257CB">
      <w:pPr>
        <w:spacing w:line="360" w:lineRule="auto"/>
        <w:ind w:firstLine="435"/>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、上述人员须持证上岗的，必须满足相关法律法规和政策文件的要求。</w:t>
      </w:r>
    </w:p>
    <w:p w:rsidR="00A44496" w:rsidRDefault="00A44496" w:rsidP="009257CB">
      <w:pPr>
        <w:spacing w:line="360" w:lineRule="auto"/>
        <w:ind w:firstLine="435"/>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、总消监控室位于体育场，体育馆、游泳健身中心在日常开放期间消监控室必须有人值守，遇大型赛事活动、亚运会、亚残运会期间，各消监控室值班人</w:t>
      </w:r>
      <w:r>
        <w:rPr>
          <w:rFonts w:ascii="仿宋" w:eastAsia="仿宋" w:hAnsi="仿宋" w:cs="仿宋" w:hint="eastAsia"/>
          <w:sz w:val="24"/>
        </w:rPr>
        <w:lastRenderedPageBreak/>
        <w:t>员按要求配备到位。</w:t>
      </w:r>
    </w:p>
    <w:p w:rsidR="00A44496" w:rsidRDefault="00A44496" w:rsidP="009257CB">
      <w:pPr>
        <w:spacing w:line="360" w:lineRule="auto"/>
        <w:ind w:firstLine="435"/>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、各专业技术岗位持有中级或以上专业证书的（包括电工、音控岗、网络管理岗、水质管理岗等），年龄可适当放宽，在原有年龄要求上上浮</w:t>
      </w:r>
      <w:r>
        <w:rPr>
          <w:rFonts w:ascii="仿宋" w:eastAsia="仿宋" w:hAnsi="仿宋" w:cs="仿宋"/>
          <w:sz w:val="24"/>
        </w:rPr>
        <w:t>5</w:t>
      </w:r>
      <w:r>
        <w:rPr>
          <w:rFonts w:ascii="仿宋" w:eastAsia="仿宋" w:hAnsi="仿宋" w:cs="仿宋" w:hint="eastAsia"/>
          <w:sz w:val="24"/>
        </w:rPr>
        <w:t>岁（技术评分标准中涉及的项目组人员的年龄不允许上浮）。</w:t>
      </w:r>
    </w:p>
    <w:p w:rsidR="00A44496" w:rsidRDefault="00A44496" w:rsidP="009257CB">
      <w:pPr>
        <w:spacing w:line="360" w:lineRule="auto"/>
        <w:rPr>
          <w:rFonts w:ascii="仿宋" w:eastAsia="仿宋" w:hAnsi="仿宋" w:cs="仿宋"/>
          <w:sz w:val="24"/>
        </w:rPr>
      </w:pPr>
      <w:bookmarkStart w:id="65" w:name="OLE_LINK1"/>
      <w:r>
        <w:rPr>
          <w:rFonts w:ascii="仿宋" w:eastAsia="仿宋" w:hAnsi="仿宋" w:cs="仿宋"/>
          <w:sz w:val="24"/>
        </w:rPr>
        <w:t>1.4.1.3</w:t>
      </w:r>
      <w:bookmarkEnd w:id="65"/>
      <w:r>
        <w:rPr>
          <w:rFonts w:ascii="仿宋" w:eastAsia="仿宋" w:hAnsi="仿宋" w:cs="仿宋" w:hint="eastAsia"/>
          <w:sz w:val="24"/>
        </w:rPr>
        <w:t>救生员（临时用工）</w:t>
      </w:r>
    </w:p>
    <w:tbl>
      <w:tblPr>
        <w:tblpPr w:leftFromText="180" w:rightFromText="180" w:vertAnchor="text" w:horzAnchor="page" w:tblpXSpec="center" w:tblpY="3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7"/>
        <w:gridCol w:w="1333"/>
        <w:gridCol w:w="1789"/>
        <w:gridCol w:w="4439"/>
      </w:tblGrid>
      <w:tr w:rsidR="00F846A3" w:rsidTr="003458CB">
        <w:trPr>
          <w:trHeight w:val="333"/>
        </w:trPr>
        <w:tc>
          <w:tcPr>
            <w:tcW w:w="857"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hint="eastAsia"/>
                <w:sz w:val="24"/>
              </w:rPr>
              <w:t>序号</w:t>
            </w:r>
          </w:p>
        </w:tc>
        <w:tc>
          <w:tcPr>
            <w:tcW w:w="1333"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hint="eastAsia"/>
                <w:sz w:val="24"/>
              </w:rPr>
              <w:t>岗位</w:t>
            </w:r>
          </w:p>
        </w:tc>
        <w:tc>
          <w:tcPr>
            <w:tcW w:w="1789"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hint="eastAsia"/>
                <w:sz w:val="24"/>
              </w:rPr>
              <w:t>实际配备人数</w:t>
            </w:r>
          </w:p>
        </w:tc>
        <w:tc>
          <w:tcPr>
            <w:tcW w:w="4439"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hint="eastAsia"/>
                <w:sz w:val="24"/>
              </w:rPr>
              <w:t>备注</w:t>
            </w:r>
          </w:p>
        </w:tc>
      </w:tr>
      <w:tr w:rsidR="00F846A3" w:rsidTr="00F846A3">
        <w:trPr>
          <w:trHeight w:val="2046"/>
        </w:trPr>
        <w:tc>
          <w:tcPr>
            <w:tcW w:w="857"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sz w:val="24"/>
              </w:rPr>
              <w:t>1</w:t>
            </w:r>
          </w:p>
        </w:tc>
        <w:tc>
          <w:tcPr>
            <w:tcW w:w="1333" w:type="dxa"/>
            <w:vAlign w:val="center"/>
          </w:tcPr>
          <w:p w:rsidR="00F846A3" w:rsidRDefault="00F846A3" w:rsidP="00F846A3">
            <w:pPr>
              <w:spacing w:line="360" w:lineRule="auto"/>
              <w:rPr>
                <w:rFonts w:ascii="仿宋" w:eastAsia="仿宋" w:hAnsi="仿宋" w:cs="仿宋"/>
                <w:sz w:val="24"/>
              </w:rPr>
            </w:pPr>
            <w:r>
              <w:rPr>
                <w:rFonts w:ascii="仿宋" w:eastAsia="仿宋" w:hAnsi="仿宋" w:cs="仿宋" w:hint="eastAsia"/>
                <w:sz w:val="24"/>
              </w:rPr>
              <w:t>夏季游泳池临时用工（救生员）</w:t>
            </w:r>
          </w:p>
        </w:tc>
        <w:tc>
          <w:tcPr>
            <w:tcW w:w="1789" w:type="dxa"/>
            <w:vAlign w:val="center"/>
          </w:tcPr>
          <w:p w:rsidR="00F846A3" w:rsidRDefault="00F846A3" w:rsidP="00F846A3">
            <w:pPr>
              <w:spacing w:line="360" w:lineRule="auto"/>
              <w:jc w:val="center"/>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人</w:t>
            </w:r>
          </w:p>
        </w:tc>
        <w:tc>
          <w:tcPr>
            <w:tcW w:w="4439" w:type="dxa"/>
          </w:tcPr>
          <w:p w:rsidR="00F846A3" w:rsidRDefault="00F846A3" w:rsidP="00F846A3">
            <w:pPr>
              <w:spacing w:line="360" w:lineRule="auto"/>
              <w:rPr>
                <w:rFonts w:ascii="仿宋" w:eastAsia="仿宋" w:hAnsi="仿宋" w:cs="仿宋"/>
                <w:sz w:val="24"/>
              </w:rPr>
            </w:pPr>
            <w:r>
              <w:rPr>
                <w:rFonts w:ascii="仿宋" w:eastAsia="仿宋" w:hAnsi="仿宋" w:cs="仿宋" w:hint="eastAsia"/>
                <w:sz w:val="24"/>
              </w:rPr>
              <w:t>时间从</w:t>
            </w:r>
            <w:r>
              <w:rPr>
                <w:rFonts w:ascii="仿宋" w:eastAsia="仿宋" w:hAnsi="仿宋" w:cs="仿宋"/>
                <w:sz w:val="24"/>
              </w:rPr>
              <w:t>6</w:t>
            </w:r>
            <w:r>
              <w:rPr>
                <w:rFonts w:ascii="仿宋" w:eastAsia="仿宋" w:hAnsi="仿宋" w:cs="仿宋" w:hint="eastAsia"/>
                <w:sz w:val="24"/>
              </w:rPr>
              <w:t>月</w:t>
            </w:r>
            <w:r>
              <w:rPr>
                <w:rFonts w:ascii="仿宋" w:eastAsia="仿宋" w:hAnsi="仿宋" w:cs="仿宋"/>
                <w:sz w:val="24"/>
              </w:rPr>
              <w:t>20</w:t>
            </w:r>
            <w:r>
              <w:rPr>
                <w:rFonts w:ascii="仿宋" w:eastAsia="仿宋" w:hAnsi="仿宋" w:cs="仿宋" w:hint="eastAsia"/>
                <w:sz w:val="24"/>
              </w:rPr>
              <w:t>日至</w:t>
            </w:r>
            <w:r>
              <w:rPr>
                <w:rFonts w:ascii="仿宋" w:eastAsia="仿宋" w:hAnsi="仿宋" w:cs="仿宋"/>
                <w:sz w:val="24"/>
              </w:rPr>
              <w:t>9</w:t>
            </w:r>
            <w:r>
              <w:rPr>
                <w:rFonts w:ascii="仿宋" w:eastAsia="仿宋" w:hAnsi="仿宋" w:cs="仿宋" w:hint="eastAsia"/>
                <w:sz w:val="24"/>
              </w:rPr>
              <w:t>月</w:t>
            </w:r>
            <w:r>
              <w:rPr>
                <w:rFonts w:ascii="仿宋" w:eastAsia="仿宋" w:hAnsi="仿宋" w:cs="仿宋"/>
                <w:sz w:val="24"/>
              </w:rPr>
              <w:t>7</w:t>
            </w:r>
            <w:r>
              <w:rPr>
                <w:rFonts w:ascii="仿宋" w:eastAsia="仿宋" w:hAnsi="仿宋" w:cs="仿宋" w:hint="eastAsia"/>
                <w:sz w:val="24"/>
              </w:rPr>
              <w:t>日止，具体开放时间以实际为准，提前半小时上岗，准时清场，配合场馆做好救生、服务保洁工作（费用包含在本次投标报价内）。人员持合格、有效救生员证书。</w:t>
            </w:r>
          </w:p>
        </w:tc>
      </w:tr>
    </w:tbl>
    <w:p w:rsidR="00A44496" w:rsidRDefault="00A44496" w:rsidP="009257CB">
      <w:pPr>
        <w:spacing w:line="360" w:lineRule="auto"/>
        <w:rPr>
          <w:rFonts w:ascii="仿宋" w:eastAsia="仿宋" w:hAnsi="仿宋" w:cs="仿宋"/>
          <w:sz w:val="24"/>
        </w:rPr>
      </w:pPr>
    </w:p>
    <w:p w:rsidR="00A44496" w:rsidRDefault="00A44496" w:rsidP="009257CB">
      <w:pPr>
        <w:spacing w:line="360" w:lineRule="auto"/>
        <w:rPr>
          <w:rFonts w:ascii="仿宋" w:eastAsia="仿宋" w:hAnsi="仿宋" w:cs="仿宋"/>
          <w:sz w:val="24"/>
        </w:rPr>
      </w:pPr>
      <w:r>
        <w:rPr>
          <w:rFonts w:ascii="仿宋" w:eastAsia="仿宋" w:hAnsi="仿宋" w:cs="仿宋"/>
          <w:sz w:val="24"/>
        </w:rPr>
        <w:t>1.4.1.4</w:t>
      </w:r>
      <w:r>
        <w:rPr>
          <w:rFonts w:ascii="仿宋" w:eastAsia="仿宋" w:hAnsi="仿宋" w:cs="仿宋" w:hint="eastAsia"/>
          <w:sz w:val="24"/>
        </w:rPr>
        <w:t>其他要求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）物业工作人员必须相对稳定，保证</w:t>
      </w:r>
      <w:r>
        <w:rPr>
          <w:rFonts w:ascii="仿宋" w:eastAsia="仿宋" w:hAnsi="仿宋" w:cs="仿宋"/>
          <w:sz w:val="24"/>
        </w:rPr>
        <w:t>90%</w:t>
      </w:r>
      <w:r>
        <w:rPr>
          <w:rFonts w:ascii="仿宋" w:eastAsia="仿宋" w:hAnsi="仿宋" w:cs="仿宋" w:hint="eastAsia"/>
          <w:sz w:val="24"/>
        </w:rPr>
        <w:t>的人员在一年内不作调动，各服务人员不得兼职，需专为本项目提供服务。</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）所有相关人员要求政治上可靠，身体素质好，能进行普通话沟通，形象佳，无不良行为记录，没有注明要求年龄的（男性</w:t>
      </w:r>
      <w:r>
        <w:rPr>
          <w:rFonts w:ascii="仿宋" w:eastAsia="仿宋" w:hAnsi="仿宋" w:cs="仿宋"/>
          <w:sz w:val="24"/>
        </w:rPr>
        <w:t>55</w:t>
      </w:r>
      <w:r>
        <w:rPr>
          <w:rFonts w:ascii="仿宋" w:eastAsia="仿宋" w:hAnsi="仿宋" w:cs="仿宋" w:hint="eastAsia"/>
          <w:sz w:val="24"/>
        </w:rPr>
        <w:t>周岁（含）以下，女性</w:t>
      </w:r>
      <w:r>
        <w:rPr>
          <w:rFonts w:ascii="仿宋" w:eastAsia="仿宋" w:hAnsi="仿宋" w:cs="仿宋"/>
          <w:sz w:val="24"/>
        </w:rPr>
        <w:t>50</w:t>
      </w:r>
      <w:r>
        <w:rPr>
          <w:rFonts w:ascii="仿宋" w:eastAsia="仿宋" w:hAnsi="仿宋" w:cs="仿宋" w:hint="eastAsia"/>
          <w:sz w:val="24"/>
        </w:rPr>
        <w:t>周岁（含）以下）。</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中标人全体工作人员在岗工作期，各工种着装统一，所配人员照片上墙，持有效证件（执业证）备查，人证一致，佩带中标人工作证；另应遵守采购人的各项制度、操作规范、劳动纪律、安全防护等，如出现各类安全责任及意外事故，由中标人承担一切经济和法律责任。</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）其他要求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①中标人须在合同签订前提供</w:t>
      </w:r>
      <w:r w:rsidRPr="00F925DA">
        <w:rPr>
          <w:rFonts w:ascii="仿宋" w:eastAsia="仿宋" w:hAnsi="仿宋" w:cs="仿宋" w:hint="eastAsia"/>
          <w:sz w:val="24"/>
          <w:shd w:val="pct10" w:color="auto" w:fill="FFFFFF"/>
        </w:rPr>
        <w:t>项目总负责人</w:t>
      </w:r>
      <w:r w:rsidRPr="00F925DA">
        <w:rPr>
          <w:rFonts w:ascii="仿宋" w:eastAsia="仿宋" w:hAnsi="仿宋" w:cs="仿宋" w:hint="eastAsia"/>
          <w:sz w:val="24"/>
        </w:rPr>
        <w:t>、秩序</w:t>
      </w:r>
      <w:r>
        <w:rPr>
          <w:rFonts w:ascii="仿宋" w:eastAsia="仿宋" w:hAnsi="仿宋" w:cs="仿宋" w:hint="eastAsia"/>
          <w:sz w:val="24"/>
        </w:rPr>
        <w:t>主管、环境主管、客服主管、工程主管、高低配电工、消控人员、设备机房（含水电维修）、水质管理员、救生员等重要岗位人员的相关有效证件、资格证书、劳动合同和社保信息，如果中标人不能提供，则采购人有权终止合同签订，并做出相应赔偿（合同签订后项目总负责人不能到位的处罚</w:t>
      </w:r>
      <w:r>
        <w:rPr>
          <w:rFonts w:ascii="仿宋" w:eastAsia="仿宋" w:hAnsi="仿宋" w:cs="仿宋"/>
          <w:sz w:val="24"/>
        </w:rPr>
        <w:t>10</w:t>
      </w:r>
      <w:r>
        <w:rPr>
          <w:rFonts w:ascii="仿宋" w:eastAsia="仿宋" w:hAnsi="仿宋" w:cs="仿宋" w:hint="eastAsia"/>
          <w:sz w:val="24"/>
        </w:rPr>
        <w:t>万元、秩序主管、环境主管、客服主管、工程主管</w:t>
      </w:r>
      <w:r>
        <w:rPr>
          <w:rFonts w:ascii="仿宋" w:eastAsia="仿宋" w:hAnsi="仿宋" w:cs="仿宋" w:hint="eastAsia"/>
          <w:sz w:val="24"/>
        </w:rPr>
        <w:lastRenderedPageBreak/>
        <w:t>不能到位的处罚</w:t>
      </w:r>
      <w:r>
        <w:rPr>
          <w:rFonts w:ascii="仿宋" w:eastAsia="仿宋" w:hAnsi="仿宋" w:cs="仿宋"/>
          <w:sz w:val="24"/>
        </w:rPr>
        <w:t>2</w:t>
      </w:r>
      <w:r>
        <w:rPr>
          <w:rFonts w:ascii="仿宋" w:eastAsia="仿宋" w:hAnsi="仿宋" w:cs="仿宋" w:hint="eastAsia"/>
          <w:sz w:val="24"/>
        </w:rPr>
        <w:t>万元</w:t>
      </w:r>
      <w:r>
        <w:rPr>
          <w:rFonts w:ascii="仿宋" w:eastAsia="仿宋" w:hAnsi="仿宋" w:cs="仿宋"/>
          <w:sz w:val="24"/>
        </w:rPr>
        <w:t>/</w:t>
      </w:r>
      <w:r>
        <w:rPr>
          <w:rFonts w:ascii="仿宋" w:eastAsia="仿宋" w:hAnsi="仿宋" w:cs="仿宋" w:hint="eastAsia"/>
          <w:sz w:val="24"/>
        </w:rPr>
        <w:t>人）。</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②按要求和事项发生量及时配备足够和胜任的相关管理和服务人员，并保持人员的稳定。遇调动或辞职时</w:t>
      </w:r>
      <w:r w:rsidRPr="00F925DA">
        <w:rPr>
          <w:rFonts w:ascii="仿宋" w:eastAsia="仿宋" w:hAnsi="仿宋" w:cs="仿宋" w:hint="eastAsia"/>
          <w:sz w:val="24"/>
        </w:rPr>
        <w:t>，</w:t>
      </w:r>
      <w:r w:rsidRPr="00F925DA">
        <w:rPr>
          <w:rFonts w:ascii="仿宋" w:eastAsia="仿宋" w:hAnsi="仿宋" w:cs="仿宋" w:hint="eastAsia"/>
          <w:i/>
          <w:sz w:val="24"/>
        </w:rPr>
        <w:t>项目总负责人提</w:t>
      </w:r>
      <w:r>
        <w:rPr>
          <w:rFonts w:ascii="仿宋" w:eastAsia="仿宋" w:hAnsi="仿宋" w:cs="仿宋" w:hint="eastAsia"/>
          <w:i/>
          <w:sz w:val="24"/>
        </w:rPr>
        <w:t>前一</w:t>
      </w:r>
      <w:r>
        <w:rPr>
          <w:rFonts w:ascii="仿宋" w:eastAsia="仿宋" w:hAnsi="仿宋" w:cs="仿宋" w:hint="eastAsia"/>
          <w:sz w:val="24"/>
        </w:rPr>
        <w:t>个月、客服主管、工程主管、保洁主管、消控人员、设备机房（含水电维修）、水质管理员提前</w:t>
      </w:r>
      <w:r>
        <w:rPr>
          <w:rFonts w:ascii="仿宋" w:eastAsia="仿宋" w:hAnsi="仿宋" w:cs="仿宋"/>
          <w:sz w:val="24"/>
        </w:rPr>
        <w:t>20</w:t>
      </w:r>
      <w:r>
        <w:rPr>
          <w:rFonts w:ascii="仿宋" w:eastAsia="仿宋" w:hAnsi="仿宋" w:cs="仿宋" w:hint="eastAsia"/>
          <w:sz w:val="24"/>
        </w:rPr>
        <w:t>天，救生员提前</w:t>
      </w:r>
      <w:r>
        <w:rPr>
          <w:rFonts w:ascii="仿宋" w:eastAsia="仿宋" w:hAnsi="仿宋" w:cs="仿宋"/>
          <w:sz w:val="24"/>
        </w:rPr>
        <w:t>10</w:t>
      </w:r>
      <w:r>
        <w:rPr>
          <w:rFonts w:ascii="仿宋" w:eastAsia="仿宋" w:hAnsi="仿宋" w:cs="仿宋" w:hint="eastAsia"/>
          <w:sz w:val="24"/>
        </w:rPr>
        <w:t>天，保安人员、保洁人员提前</w:t>
      </w:r>
      <w:r>
        <w:rPr>
          <w:rFonts w:ascii="仿宋" w:eastAsia="仿宋" w:hAnsi="仿宋" w:cs="仿宋"/>
          <w:sz w:val="24"/>
        </w:rPr>
        <w:t>7</w:t>
      </w:r>
      <w:r>
        <w:rPr>
          <w:rFonts w:ascii="仿宋" w:eastAsia="仿宋" w:hAnsi="仿宋" w:cs="仿宋" w:hint="eastAsia"/>
          <w:sz w:val="24"/>
        </w:rPr>
        <w:t>天告知采购人并得到同意后才能更换，按要求及时补充相应人员，提前做好交接班。对采购人认为无能力、工作失职或不合适人员，应立即更换。岗位人数不足时，按相应岗位成本扣除物业费。（更换人员的资质不得低于投标文件中的相应要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③按国家和当地政府有关劳动法律法规，向管理及服务人员提供相应工种的劳动工资、加班工资、劳动保护、社保、福利等待遇，并符合国家和当地政府有关劳动法律法规。</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物业服务人员每人每月人工工资不得低于杭州市政府规定的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⑤每名人员（临时用工除外）基本社会保险及公积金企业承担部分均需正常缴纳。</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⑥杭州市政府规定缴纳的节假日补贴及高温补贴按要求发放（节假日补贴按年度</w:t>
      </w:r>
      <w:r>
        <w:rPr>
          <w:rFonts w:ascii="仿宋" w:eastAsia="仿宋" w:hAnsi="仿宋" w:cs="仿宋"/>
          <w:sz w:val="24"/>
        </w:rPr>
        <w:t>11</w:t>
      </w:r>
      <w:r>
        <w:rPr>
          <w:rFonts w:ascii="仿宋" w:eastAsia="仿宋" w:hAnsi="仿宋" w:cs="仿宋" w:hint="eastAsia"/>
          <w:sz w:val="24"/>
        </w:rPr>
        <w:t>天计取，要求按最低发放工资标准的三倍发放节假日补贴；高温补贴按相关规定发放，发放时间为</w:t>
      </w:r>
      <w:r>
        <w:rPr>
          <w:rFonts w:ascii="仿宋" w:eastAsia="仿宋" w:hAnsi="仿宋" w:cs="仿宋"/>
          <w:sz w:val="24"/>
        </w:rPr>
        <w:t>4</w:t>
      </w:r>
      <w:r>
        <w:rPr>
          <w:rFonts w:ascii="仿宋" w:eastAsia="仿宋" w:hAnsi="仿宋" w:cs="仿宋" w:hint="eastAsia"/>
          <w:sz w:val="24"/>
        </w:rPr>
        <w:t>个月（</w:t>
      </w:r>
      <w:r>
        <w:rPr>
          <w:rFonts w:ascii="仿宋" w:eastAsia="仿宋" w:hAnsi="仿宋" w:cs="仿宋"/>
          <w:sz w:val="24"/>
        </w:rPr>
        <w:t>6</w:t>
      </w: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月））。</w:t>
      </w:r>
    </w:p>
    <w:p w:rsidR="00A44496" w:rsidRPr="00F925DA" w:rsidRDefault="00A44496" w:rsidP="009257CB">
      <w:pPr>
        <w:spacing w:line="360" w:lineRule="auto"/>
        <w:rPr>
          <w:rFonts w:ascii="仿宋" w:eastAsia="仿宋" w:hAnsi="仿宋" w:cs="仿宋"/>
          <w:sz w:val="24"/>
        </w:rPr>
      </w:pPr>
      <w:r w:rsidRPr="00F925DA">
        <w:rPr>
          <w:rFonts w:ascii="仿宋" w:eastAsia="仿宋" w:hAnsi="仿宋" w:cs="仿宋" w:hint="eastAsia"/>
          <w:sz w:val="24"/>
        </w:rPr>
        <w:t>⑦物业管理税费按物业管理行业标准税率计算。</w:t>
      </w:r>
    </w:p>
    <w:p w:rsidR="00A44496" w:rsidRPr="00F925DA" w:rsidRDefault="00A44496" w:rsidP="00BC10D6">
      <w:pPr>
        <w:spacing w:line="360" w:lineRule="auto"/>
        <w:jc w:val="left"/>
        <w:rPr>
          <w:rFonts w:ascii="仿宋" w:eastAsia="仿宋" w:hAnsi="仿宋" w:cs="仿宋"/>
          <w:b/>
          <w:sz w:val="24"/>
        </w:rPr>
      </w:pPr>
      <w:r>
        <w:rPr>
          <w:rFonts w:ascii="仿宋" w:eastAsia="仿宋" w:hAnsi="仿宋" w:cs="仿宋" w:hint="eastAsia"/>
          <w:sz w:val="24"/>
        </w:rPr>
        <w:t>⑧为保证场馆日常正常运营，报价应考虑场馆开办物资设施设备及开荒费用（采购人除现有设备外不提供任何工作设备，所有工具设备均由中标人负责</w:t>
      </w:r>
      <w:r w:rsidRPr="00F925DA">
        <w:rPr>
          <w:rFonts w:ascii="仿宋" w:eastAsia="仿宋" w:hAnsi="仿宋" w:cs="仿宋" w:hint="eastAsia"/>
          <w:sz w:val="24"/>
        </w:rPr>
        <w:t>：亚运场馆各主入口配备四联三防物理防范公共装备（含应急处置物品、微型消防站）相</w:t>
      </w:r>
      <w:r>
        <w:rPr>
          <w:rFonts w:ascii="仿宋" w:eastAsia="仿宋" w:hAnsi="仿宋" w:cs="仿宋" w:hint="eastAsia"/>
          <w:sz w:val="24"/>
        </w:rPr>
        <w:t>关设施设备，须配备相应的辅助机械设备（详见清单）；为不影响全民健身开放，各开放场馆设施设备破损能及时更换维护，日常零星维修费用按</w:t>
      </w:r>
      <w:r>
        <w:rPr>
          <w:rFonts w:ascii="仿宋" w:eastAsia="仿宋" w:hAnsi="仿宋" w:cs="仿宋"/>
          <w:sz w:val="24"/>
        </w:rPr>
        <w:t>15</w:t>
      </w:r>
      <w:r>
        <w:rPr>
          <w:rFonts w:ascii="仿宋" w:eastAsia="仿宋" w:hAnsi="仿宋" w:cs="仿宋" w:hint="eastAsia"/>
          <w:sz w:val="24"/>
        </w:rPr>
        <w:t>万元列入报价（超出部分由甲方按实报销）；且由于承办亚运赛事，亚组委组织的现场会、协调会等会议较多，</w:t>
      </w:r>
      <w:r w:rsidRPr="00F925DA">
        <w:rPr>
          <w:rFonts w:ascii="仿宋" w:eastAsia="仿宋" w:hAnsi="仿宋" w:cs="仿宋" w:hint="eastAsia"/>
          <w:b/>
          <w:bCs/>
          <w:sz w:val="24"/>
        </w:rPr>
        <w:t>会务保障费用预估费用为</w:t>
      </w:r>
      <w:r w:rsidRPr="00F925DA">
        <w:rPr>
          <w:rFonts w:ascii="仿宋" w:eastAsia="仿宋" w:hAnsi="仿宋" w:cs="仿宋"/>
          <w:b/>
          <w:bCs/>
          <w:sz w:val="24"/>
        </w:rPr>
        <w:t>8</w:t>
      </w:r>
      <w:r w:rsidRPr="00F925DA">
        <w:rPr>
          <w:rFonts w:ascii="仿宋" w:eastAsia="仿宋" w:hAnsi="仿宋" w:cs="仿宋" w:hint="eastAsia"/>
          <w:b/>
          <w:bCs/>
          <w:sz w:val="24"/>
        </w:rPr>
        <w:t>万元，开荒保洁费用预估费用为</w:t>
      </w:r>
      <w:r w:rsidRPr="00F925DA">
        <w:rPr>
          <w:rFonts w:ascii="仿宋" w:eastAsia="仿宋" w:hAnsi="仿宋" w:cs="仿宋"/>
          <w:b/>
          <w:bCs/>
          <w:sz w:val="24"/>
        </w:rPr>
        <w:t>30</w:t>
      </w:r>
      <w:r w:rsidRPr="00F925DA">
        <w:rPr>
          <w:rFonts w:ascii="仿宋" w:eastAsia="仿宋" w:hAnsi="仿宋" w:cs="仿宋" w:hint="eastAsia"/>
          <w:b/>
          <w:bCs/>
          <w:sz w:val="24"/>
        </w:rPr>
        <w:t>万元，场馆幕墙清洗预估费用为</w:t>
      </w:r>
      <w:r w:rsidRPr="00F925DA">
        <w:rPr>
          <w:rFonts w:ascii="仿宋" w:eastAsia="仿宋" w:hAnsi="仿宋" w:cs="仿宋"/>
          <w:b/>
          <w:bCs/>
          <w:sz w:val="24"/>
        </w:rPr>
        <w:t>80</w:t>
      </w:r>
      <w:r w:rsidRPr="00F925DA">
        <w:rPr>
          <w:rFonts w:ascii="仿宋" w:eastAsia="仿宋" w:hAnsi="仿宋" w:cs="仿宋" w:hint="eastAsia"/>
          <w:b/>
          <w:bCs/>
          <w:sz w:val="24"/>
        </w:rPr>
        <w:t>万元，</w:t>
      </w:r>
      <w:r w:rsidR="00BC10D6" w:rsidRPr="00F925DA">
        <w:rPr>
          <w:rFonts w:ascii="仿宋" w:eastAsia="仿宋" w:hAnsi="仿宋" w:cs="仿宋" w:hint="eastAsia"/>
          <w:b/>
          <w:bCs/>
          <w:sz w:val="24"/>
        </w:rPr>
        <w:t>自备</w:t>
      </w:r>
      <w:r w:rsidRPr="00F925DA">
        <w:rPr>
          <w:rFonts w:ascii="仿宋" w:eastAsia="仿宋" w:hAnsi="仿宋" w:cs="仿宋" w:hint="eastAsia"/>
          <w:b/>
          <w:bCs/>
          <w:sz w:val="24"/>
        </w:rPr>
        <w:t>开办物资设施设备（不得少于</w:t>
      </w:r>
      <w:r w:rsidR="00BC10D6" w:rsidRPr="00F925DA">
        <w:rPr>
          <w:rFonts w:ascii="仿宋" w:eastAsia="仿宋" w:hAnsi="仿宋" w:cs="仿宋" w:hint="eastAsia"/>
          <w:b/>
          <w:bCs/>
          <w:sz w:val="24"/>
        </w:rPr>
        <w:t>开办物资设施</w:t>
      </w:r>
      <w:r w:rsidR="00BC10D6" w:rsidRPr="00F925DA">
        <w:rPr>
          <w:rFonts w:ascii="仿宋" w:eastAsia="仿宋" w:hAnsi="仿宋" w:cs="仿宋" w:hint="eastAsia"/>
          <w:b/>
          <w:sz w:val="24"/>
        </w:rPr>
        <w:t>设备清单中列项</w:t>
      </w:r>
      <w:r w:rsidRPr="00F925DA">
        <w:rPr>
          <w:rFonts w:ascii="仿宋" w:eastAsia="仿宋" w:hAnsi="仿宋" w:cs="仿宋" w:hint="eastAsia"/>
          <w:b/>
          <w:bCs/>
          <w:sz w:val="24"/>
        </w:rPr>
        <w:t>）</w:t>
      </w:r>
      <w:r w:rsidR="00BC10D6" w:rsidRPr="00F925DA">
        <w:rPr>
          <w:rFonts w:ascii="仿宋" w:eastAsia="仿宋" w:hAnsi="仿宋" w:cs="仿宋" w:hint="eastAsia"/>
          <w:b/>
          <w:bCs/>
          <w:sz w:val="24"/>
        </w:rPr>
        <w:t>均应包含在本次投标报价中，投标人</w:t>
      </w:r>
      <w:r w:rsidRPr="00F925DA">
        <w:rPr>
          <w:rFonts w:ascii="仿宋" w:eastAsia="仿宋" w:hAnsi="仿宋" w:cs="仿宋" w:hint="eastAsia"/>
          <w:b/>
          <w:bCs/>
          <w:sz w:val="24"/>
        </w:rPr>
        <w:t>需自</w:t>
      </w:r>
      <w:r w:rsidRPr="00F925DA">
        <w:rPr>
          <w:rFonts w:ascii="仿宋" w:eastAsia="仿宋" w:hAnsi="仿宋" w:cs="仿宋" w:hint="eastAsia"/>
          <w:b/>
          <w:bCs/>
          <w:sz w:val="24"/>
        </w:rPr>
        <w:lastRenderedPageBreak/>
        <w:t>行考虑风险（日常零星维修、会务保障、开荒费用、幕墙清洗等费用今后以实际发生为准，</w:t>
      </w:r>
      <w:r w:rsidR="00BC10D6" w:rsidRPr="00F925DA">
        <w:rPr>
          <w:rFonts w:ascii="仿宋" w:eastAsia="仿宋" w:hAnsi="仿宋" w:cs="仿宋" w:hint="eastAsia"/>
          <w:b/>
          <w:bCs/>
          <w:sz w:val="24"/>
        </w:rPr>
        <w:t>事前应经采购人</w:t>
      </w:r>
      <w:r w:rsidRPr="00F925DA">
        <w:rPr>
          <w:rFonts w:ascii="仿宋" w:eastAsia="仿宋" w:hAnsi="仿宋" w:cs="仿宋" w:hint="eastAsia"/>
          <w:b/>
          <w:bCs/>
          <w:sz w:val="24"/>
        </w:rPr>
        <w:t>认可同意后方可实施）。</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⑨中心办公楼，亚运、亚残运会赛事期间各会议室、各类休息室、官员室、卫生间等消耗品由中标人提出申请向采购人领用，上述物品不纳入本次报价，其余由保洁、安保、疫情防控、除四害等工作所引起的消耗品及物资由中标人自行考虑，纳入报价。</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⑩管理、服务人员上岗时须统一着装，服装样式体现岗位特色和方便不同岗位操</w:t>
      </w:r>
      <w:r>
        <w:rPr>
          <w:rFonts w:ascii="MS Gothic" w:eastAsia="MS Gothic" w:hAnsi="MS Gothic" w:cs="MS Gothic" w:hint="eastAsia"/>
          <w:sz w:val="24"/>
        </w:rPr>
        <w:t>⑪</w:t>
      </w:r>
      <w:r>
        <w:rPr>
          <w:rFonts w:ascii="仿宋" w:eastAsia="仿宋" w:hAnsi="仿宋" w:cs="仿宋" w:hint="eastAsia"/>
          <w:sz w:val="24"/>
        </w:rPr>
        <w:t>作，需经采购人认可（因场馆特殊，对服务人员形象要求较高，服装样式如遇亚组委要求需重新制作的，由中标人承担，中标人自行在报价中予以考虑）。</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为提高物业管理服务水平，所有管理服务人员在服务期间按岗位要求进行定期短期培训。需要时，应接受采购人的集中培训。</w:t>
      </w:r>
    </w:p>
    <w:p w:rsidR="00A44496" w:rsidRDefault="00A44496" w:rsidP="009257CB">
      <w:pPr>
        <w:spacing w:line="360" w:lineRule="auto"/>
        <w:rPr>
          <w:rFonts w:ascii="仿宋" w:eastAsia="仿宋" w:hAnsi="仿宋" w:cs="仿宋"/>
          <w:sz w:val="24"/>
        </w:rPr>
      </w:pPr>
      <w:r>
        <w:rPr>
          <w:rFonts w:ascii="MS Gothic" w:eastAsia="MS Gothic" w:hAnsi="MS Gothic" w:cs="MS Gothic" w:hint="eastAsia"/>
          <w:sz w:val="24"/>
        </w:rPr>
        <w:t>⑫</w:t>
      </w:r>
      <w:r>
        <w:rPr>
          <w:rFonts w:ascii="仿宋" w:eastAsia="仿宋" w:hAnsi="仿宋" w:cs="仿宋" w:hint="eastAsia"/>
          <w:sz w:val="24"/>
        </w:rPr>
        <w:t>中标人需建立上岗前培训制度。</w:t>
      </w:r>
    </w:p>
    <w:p w:rsidR="00A44496" w:rsidRDefault="00A44496" w:rsidP="009257CB">
      <w:pPr>
        <w:spacing w:line="360" w:lineRule="auto"/>
        <w:rPr>
          <w:rFonts w:ascii="仿宋" w:eastAsia="仿宋" w:hAnsi="仿宋" w:cs="仿宋"/>
          <w:sz w:val="24"/>
        </w:rPr>
      </w:pPr>
      <w:r>
        <w:rPr>
          <w:rFonts w:ascii="MS Gothic" w:eastAsia="MS Gothic" w:hAnsi="MS Gothic" w:cs="MS Gothic" w:hint="eastAsia"/>
          <w:sz w:val="24"/>
        </w:rPr>
        <w:t>⑬</w:t>
      </w:r>
      <w:r>
        <w:rPr>
          <w:rFonts w:ascii="仿宋" w:eastAsia="仿宋" w:hAnsi="仿宋" w:cs="仿宋" w:hint="eastAsia"/>
          <w:sz w:val="24"/>
        </w:rPr>
        <w:t>中标人应承诺在合同期内，为服务区域内提供物业安保、保洁、会议服务、水电与设备维护及其他相关服务，并承担由此带来的一切风险。</w:t>
      </w:r>
    </w:p>
    <w:p w:rsidR="00A44496" w:rsidRDefault="00A44496" w:rsidP="009257CB">
      <w:pPr>
        <w:spacing w:line="360" w:lineRule="auto"/>
        <w:rPr>
          <w:rFonts w:ascii="仿宋" w:eastAsia="仿宋" w:hAnsi="仿宋" w:cs="仿宋"/>
          <w:sz w:val="24"/>
        </w:rPr>
      </w:pPr>
      <w:r>
        <w:rPr>
          <w:rFonts w:ascii="MS Gothic" w:eastAsia="MS Gothic" w:hAnsi="MS Gothic" w:cs="MS Gothic" w:hint="eastAsia"/>
          <w:sz w:val="24"/>
        </w:rPr>
        <w:t>⑭</w:t>
      </w:r>
      <w:r>
        <w:rPr>
          <w:rFonts w:ascii="仿宋" w:eastAsia="仿宋" w:hAnsi="仿宋" w:cs="仿宋" w:hint="eastAsia"/>
          <w:sz w:val="24"/>
        </w:rPr>
        <w:t>中标人应制订具体的质量保证措施及质量保证和相关服务承诺。中标人所有的工作除应按中标人的内部流程实施外还应接受采购人或第三方的检查。中标人达不到采购人要求及各项服务承诺，采购人有权要求其整改，直至扣款或无条件终止合同。</w:t>
      </w:r>
    </w:p>
    <w:p w:rsidR="00A44496" w:rsidRDefault="00A44496" w:rsidP="009257CB">
      <w:pPr>
        <w:spacing w:line="360" w:lineRule="auto"/>
        <w:rPr>
          <w:rFonts w:ascii="仿宋" w:eastAsia="仿宋" w:hAnsi="仿宋" w:cs="仿宋"/>
          <w:sz w:val="24"/>
        </w:rPr>
      </w:pPr>
      <w:r>
        <w:rPr>
          <w:rFonts w:ascii="MS Gothic" w:eastAsia="MS Gothic" w:hAnsi="MS Gothic" w:cs="MS Gothic" w:hint="eastAsia"/>
          <w:sz w:val="24"/>
        </w:rPr>
        <w:t>⑮</w:t>
      </w:r>
      <w:r>
        <w:rPr>
          <w:rFonts w:ascii="仿宋" w:eastAsia="仿宋" w:hAnsi="仿宋" w:cs="仿宋" w:hint="eastAsia"/>
          <w:sz w:val="24"/>
        </w:rPr>
        <w:t>中标人应根据采购人的场馆开放时间、活动安排等实际情况及时安排相关人员做好各项服务保障工作。</w:t>
      </w:r>
    </w:p>
    <w:p w:rsidR="00A44496" w:rsidRDefault="00A44496" w:rsidP="009257CB">
      <w:pPr>
        <w:spacing w:line="360" w:lineRule="auto"/>
        <w:rPr>
          <w:rFonts w:ascii="仿宋" w:eastAsia="仿宋" w:hAnsi="仿宋" w:cs="仿宋"/>
          <w:sz w:val="24"/>
        </w:rPr>
      </w:pPr>
      <w:r>
        <w:rPr>
          <w:rFonts w:ascii="MS Gothic" w:eastAsia="MS Gothic" w:hAnsi="MS Gothic" w:cs="MS Gothic" w:hint="eastAsia"/>
          <w:sz w:val="24"/>
        </w:rPr>
        <w:t>⑯</w:t>
      </w:r>
      <w:r>
        <w:rPr>
          <w:rFonts w:ascii="仿宋" w:eastAsia="仿宋" w:hAnsi="仿宋" w:cs="仿宋" w:hint="eastAsia"/>
          <w:sz w:val="24"/>
        </w:rPr>
        <w:t>在服务期内，由于中标人原因对采购人带来负面影响的，如水质处理不达标、人员不到位发生意外事故、被媒体曝光的等（包含但不限于上述情况），除当期考核为</w:t>
      </w:r>
      <w:r>
        <w:rPr>
          <w:rFonts w:ascii="仿宋" w:eastAsia="仿宋" w:hAnsi="仿宋" w:cs="仿宋"/>
          <w:sz w:val="24"/>
        </w:rPr>
        <w:t>0</w:t>
      </w:r>
      <w:r>
        <w:rPr>
          <w:rFonts w:ascii="仿宋" w:eastAsia="仿宋" w:hAnsi="仿宋" w:cs="仿宋" w:hint="eastAsia"/>
          <w:sz w:val="24"/>
        </w:rPr>
        <w:t>分外，中标人还应承担由此引起的相应的经济和法律责任。</w:t>
      </w:r>
    </w:p>
    <w:p w:rsidR="006049FD" w:rsidRDefault="00A44496" w:rsidP="009257CB">
      <w:pPr>
        <w:spacing w:line="360" w:lineRule="auto"/>
        <w:rPr>
          <w:rFonts w:ascii="仿宋" w:eastAsia="仿宋" w:hAnsi="仿宋" w:cs="仿宋"/>
          <w:sz w:val="24"/>
        </w:rPr>
      </w:pPr>
      <w:r>
        <w:rPr>
          <w:rFonts w:ascii="MS Gothic" w:eastAsia="MS Gothic" w:hAnsi="MS Gothic" w:cs="MS Gothic" w:hint="eastAsia"/>
          <w:sz w:val="24"/>
        </w:rPr>
        <w:t>⑰</w:t>
      </w:r>
      <w:r>
        <w:rPr>
          <w:rFonts w:ascii="仿宋" w:eastAsia="仿宋" w:hAnsi="仿宋" w:cs="仿宋" w:hint="eastAsia"/>
          <w:sz w:val="24"/>
        </w:rPr>
        <w:t>招标需求包含但不限上述工作。</w:t>
      </w:r>
    </w:p>
    <w:p w:rsidR="00A44496" w:rsidRPr="00313C63" w:rsidRDefault="00A44496" w:rsidP="009257CB">
      <w:pPr>
        <w:spacing w:line="360" w:lineRule="auto"/>
        <w:rPr>
          <w:rFonts w:ascii="仿宋" w:eastAsia="仿宋" w:hAnsi="仿宋" w:cs="仿宋"/>
          <w:b/>
          <w:sz w:val="24"/>
        </w:rPr>
      </w:pPr>
      <w:r w:rsidRPr="00313C63">
        <w:rPr>
          <w:rFonts w:ascii="仿宋" w:eastAsia="仿宋" w:hAnsi="仿宋" w:cs="仿宋"/>
          <w:b/>
          <w:sz w:val="24"/>
        </w:rPr>
        <w:t>2</w:t>
      </w:r>
      <w:r w:rsidRPr="00313C63">
        <w:rPr>
          <w:rFonts w:ascii="仿宋" w:eastAsia="仿宋" w:hAnsi="仿宋" w:cs="仿宋" w:hint="eastAsia"/>
          <w:b/>
          <w:sz w:val="24"/>
        </w:rPr>
        <w:t>、商务需求</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2.1</w:t>
      </w:r>
      <w:r>
        <w:rPr>
          <w:rFonts w:ascii="仿宋" w:eastAsia="仿宋" w:hAnsi="仿宋" w:cs="仿宋" w:hint="eastAsia"/>
          <w:sz w:val="24"/>
        </w:rPr>
        <w:t>服务期：（具体日期根据招标进度以合同签订生效日为准）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亚运提升改造场馆：【体育馆（含训练馆）、体育场及其门前三包区域】服务时间自</w:t>
      </w:r>
      <w:r>
        <w:rPr>
          <w:rFonts w:ascii="仿宋" w:eastAsia="仿宋" w:hAnsi="仿宋" w:cs="仿宋"/>
          <w:sz w:val="24"/>
        </w:rPr>
        <w:t>2021</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w:t>
      </w:r>
      <w:r>
        <w:rPr>
          <w:rFonts w:ascii="仿宋" w:eastAsia="仿宋" w:hAnsi="仿宋" w:cs="仿宋"/>
          <w:sz w:val="24"/>
        </w:rPr>
        <w:t>1</w:t>
      </w:r>
      <w:r>
        <w:rPr>
          <w:rFonts w:ascii="仿宋" w:eastAsia="仿宋" w:hAnsi="仿宋" w:cs="仿宋" w:hint="eastAsia"/>
          <w:sz w:val="24"/>
        </w:rPr>
        <w:t>日至</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现开放场馆：【游泳健身中心（含办公区域、综合健身馆及游泳馆）、室内网球</w:t>
      </w:r>
      <w:r>
        <w:rPr>
          <w:rFonts w:ascii="仿宋" w:eastAsia="仿宋" w:hAnsi="仿宋" w:cs="仿宋" w:hint="eastAsia"/>
          <w:sz w:val="24"/>
        </w:rPr>
        <w:lastRenderedPageBreak/>
        <w:t>场</w:t>
      </w:r>
      <w:r>
        <w:rPr>
          <w:rFonts w:ascii="仿宋" w:eastAsia="仿宋" w:hAnsi="仿宋" w:cs="仿宋"/>
          <w:sz w:val="24"/>
        </w:rPr>
        <w:t>2</w:t>
      </w:r>
      <w:r>
        <w:rPr>
          <w:rFonts w:ascii="仿宋" w:eastAsia="仿宋" w:hAnsi="仿宋" w:cs="仿宋" w:hint="eastAsia"/>
          <w:sz w:val="24"/>
        </w:rPr>
        <w:t>片（含配套用房）及杭州市萧山区文化旅游体育发展服务中心除体育馆（含训练馆）、体育场及其门前三包区域外的全部室外公共区域】服务时间自</w:t>
      </w:r>
      <w:r>
        <w:rPr>
          <w:rFonts w:ascii="仿宋" w:eastAsia="仿宋" w:hAnsi="仿宋" w:cs="仿宋"/>
          <w:sz w:val="24"/>
        </w:rPr>
        <w:t>2021</w:t>
      </w:r>
      <w:r>
        <w:rPr>
          <w:rFonts w:ascii="仿宋" w:eastAsia="仿宋" w:hAnsi="仿宋" w:cs="仿宋" w:hint="eastAsia"/>
          <w:sz w:val="24"/>
        </w:rPr>
        <w:t>年</w:t>
      </w:r>
      <w:r>
        <w:rPr>
          <w:rFonts w:ascii="仿宋" w:eastAsia="仿宋" w:hAnsi="仿宋" w:cs="仿宋"/>
          <w:sz w:val="24"/>
        </w:rPr>
        <w:t>11</w:t>
      </w:r>
      <w:r>
        <w:rPr>
          <w:rFonts w:ascii="仿宋" w:eastAsia="仿宋" w:hAnsi="仿宋" w:cs="仿宋" w:hint="eastAsia"/>
          <w:sz w:val="24"/>
        </w:rPr>
        <w:t>月</w:t>
      </w:r>
      <w:r>
        <w:rPr>
          <w:rFonts w:ascii="仿宋" w:eastAsia="仿宋" w:hAnsi="仿宋" w:cs="仿宋"/>
          <w:sz w:val="24"/>
        </w:rPr>
        <w:t>18</w:t>
      </w:r>
      <w:r>
        <w:rPr>
          <w:rFonts w:ascii="仿宋" w:eastAsia="仿宋" w:hAnsi="仿宋" w:cs="仿宋" w:hint="eastAsia"/>
          <w:sz w:val="24"/>
        </w:rPr>
        <w:t>日至</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w:t>
      </w:r>
    </w:p>
    <w:p w:rsidR="00A44496" w:rsidRDefault="00A44496" w:rsidP="009257CB">
      <w:pPr>
        <w:spacing w:line="360" w:lineRule="auto"/>
        <w:rPr>
          <w:rFonts w:ascii="仿宋" w:eastAsia="仿宋" w:hAnsi="仿宋" w:cs="仿宋"/>
          <w:sz w:val="24"/>
        </w:rPr>
      </w:pPr>
      <w:r>
        <w:rPr>
          <w:rFonts w:ascii="仿宋" w:eastAsia="仿宋" w:hAnsi="仿宋" w:cs="仿宋"/>
          <w:sz w:val="24"/>
        </w:rPr>
        <w:t>2.2</w:t>
      </w:r>
      <w:r>
        <w:rPr>
          <w:rFonts w:ascii="仿宋" w:eastAsia="仿宋" w:hAnsi="仿宋" w:cs="仿宋" w:hint="eastAsia"/>
          <w:sz w:val="24"/>
        </w:rPr>
        <w:t>服务地点：采购人指定地点。</w:t>
      </w:r>
    </w:p>
    <w:p w:rsidR="00A44496" w:rsidRDefault="00A44496" w:rsidP="009257CB">
      <w:pPr>
        <w:spacing w:line="360" w:lineRule="auto"/>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合同履行完毕后，在未找到接替公司前，中标人应延续</w:t>
      </w:r>
      <w:r>
        <w:rPr>
          <w:rFonts w:ascii="仿宋" w:eastAsia="仿宋" w:hAnsi="仿宋" w:cs="仿宋"/>
          <w:sz w:val="24"/>
        </w:rPr>
        <w:t>1-2</w:t>
      </w:r>
      <w:r>
        <w:rPr>
          <w:rFonts w:ascii="仿宋" w:eastAsia="仿宋" w:hAnsi="仿宋" w:cs="仿宋" w:hint="eastAsia"/>
          <w:sz w:val="24"/>
        </w:rPr>
        <w:t>个月的服务，费用按原合同签订的月度费用标准支付。</w:t>
      </w:r>
    </w:p>
    <w:p w:rsidR="00A44496" w:rsidRDefault="00A44496" w:rsidP="009257CB">
      <w:pPr>
        <w:spacing w:line="360" w:lineRule="auto"/>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中标人应在每月</w:t>
      </w:r>
      <w:r>
        <w:rPr>
          <w:rFonts w:ascii="仿宋" w:eastAsia="仿宋" w:hAnsi="仿宋" w:cs="仿宋"/>
          <w:sz w:val="24"/>
        </w:rPr>
        <w:t>25</w:t>
      </w:r>
      <w:r>
        <w:rPr>
          <w:rFonts w:ascii="仿宋" w:eastAsia="仿宋" w:hAnsi="仿宋" w:cs="仿宋" w:hint="eastAsia"/>
          <w:sz w:val="24"/>
        </w:rPr>
        <w:t>日前将下个月工作计划上报采购人。</w:t>
      </w:r>
    </w:p>
    <w:p w:rsidR="00A44496" w:rsidRDefault="00A44496" w:rsidP="009257CB">
      <w:pPr>
        <w:spacing w:line="360" w:lineRule="auto"/>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、付款方式及奖惩方式</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w:t>
      </w:r>
      <w:r w:rsidRPr="00290398">
        <w:rPr>
          <w:rFonts w:ascii="仿宋" w:eastAsia="仿宋" w:hAnsi="仿宋" w:cs="仿宋" w:hint="eastAsia"/>
          <w:sz w:val="24"/>
        </w:rPr>
        <w:t>①付款方式：中标人在合同签订后向采购人支付中标金额的</w:t>
      </w:r>
      <w:r w:rsidRPr="00290398">
        <w:rPr>
          <w:rFonts w:ascii="仿宋" w:eastAsia="仿宋" w:hAnsi="仿宋" w:cs="仿宋"/>
          <w:sz w:val="24"/>
        </w:rPr>
        <w:t>5%</w:t>
      </w:r>
      <w:r w:rsidRPr="00290398">
        <w:rPr>
          <w:rFonts w:ascii="仿宋" w:eastAsia="仿宋" w:hAnsi="仿宋" w:cs="仿宋" w:hint="eastAsia"/>
          <w:sz w:val="24"/>
        </w:rPr>
        <w:t>作为履约保证金（</w:t>
      </w:r>
      <w:r w:rsidRPr="00290398">
        <w:rPr>
          <w:rFonts w:ascii="仿宋" w:eastAsia="仿宋" w:hAnsi="仿宋" w:cs="仿宋_GB2312" w:hint="eastAsia"/>
          <w:sz w:val="24"/>
        </w:rPr>
        <w:t>接受保函</w:t>
      </w:r>
      <w:r w:rsidRPr="00290398">
        <w:rPr>
          <w:rFonts w:ascii="仿宋" w:eastAsia="仿宋" w:hAnsi="仿宋" w:cs="仿宋" w:hint="eastAsia"/>
          <w:sz w:val="24"/>
        </w:rPr>
        <w:t>）；</w:t>
      </w:r>
      <w:r w:rsidRPr="00290398">
        <w:rPr>
          <w:rFonts w:ascii="仿宋" w:eastAsia="仿宋" w:hAnsi="仿宋" w:cs="宋体" w:hint="eastAsia"/>
          <w:kern w:val="0"/>
          <w:sz w:val="24"/>
        </w:rPr>
        <w:t>同时采购人向中标人支付合同价</w:t>
      </w:r>
      <w:r w:rsidRPr="00290398">
        <w:rPr>
          <w:rFonts w:ascii="仿宋" w:eastAsia="仿宋" w:hAnsi="仿宋" w:cs="宋体"/>
          <w:kern w:val="0"/>
          <w:sz w:val="24"/>
        </w:rPr>
        <w:t>10%</w:t>
      </w:r>
      <w:r w:rsidRPr="00290398">
        <w:rPr>
          <w:rFonts w:ascii="仿宋" w:eastAsia="仿宋" w:hAnsi="仿宋" w:cs="宋体" w:hint="eastAsia"/>
          <w:kern w:val="0"/>
          <w:sz w:val="24"/>
        </w:rPr>
        <w:t>的预付款，</w:t>
      </w:r>
      <w:r w:rsidRPr="00290398">
        <w:rPr>
          <w:rFonts w:ascii="仿宋" w:eastAsia="仿宋" w:hAnsi="仿宋" w:hint="eastAsia"/>
          <w:sz w:val="24"/>
        </w:rPr>
        <w:t>物业管理费每季度支付一次，最后一次支付（包含</w:t>
      </w:r>
      <w:r w:rsidRPr="00290398">
        <w:rPr>
          <w:rFonts w:ascii="仿宋" w:eastAsia="仿宋" w:hAnsi="仿宋"/>
          <w:sz w:val="24"/>
        </w:rPr>
        <w:t>10%</w:t>
      </w:r>
      <w:r w:rsidRPr="00290398">
        <w:rPr>
          <w:rFonts w:ascii="仿宋" w:eastAsia="仿宋" w:hAnsi="仿宋" w:hint="eastAsia"/>
          <w:sz w:val="24"/>
        </w:rPr>
        <w:t>预付款）时间为合同期满以后一次性付清，履约保证金无息退还。</w:t>
      </w:r>
      <w:r>
        <w:rPr>
          <w:rFonts w:ascii="仿宋" w:eastAsia="仿宋" w:hAnsi="仿宋" w:cs="仿宋" w:hint="eastAsia"/>
          <w:sz w:val="24"/>
        </w:rPr>
        <w:t>采购人将组织代表每季度末对物业服务人员到岗情况、工作内容及服务质量按照物业管理项目及要求进行考核，费用按考核结果拨付（考核小于</w:t>
      </w:r>
      <w:r>
        <w:rPr>
          <w:rFonts w:ascii="仿宋" w:eastAsia="仿宋" w:hAnsi="仿宋" w:cs="仿宋"/>
          <w:sz w:val="24"/>
        </w:rPr>
        <w:t>95</w:t>
      </w:r>
      <w:r>
        <w:rPr>
          <w:rFonts w:ascii="仿宋" w:eastAsia="仿宋" w:hAnsi="仿宋" w:cs="仿宋" w:hint="eastAsia"/>
          <w:sz w:val="24"/>
        </w:rPr>
        <w:t>分的，每少一分，扣减</w:t>
      </w:r>
      <w:r>
        <w:rPr>
          <w:rFonts w:ascii="仿宋" w:eastAsia="仿宋" w:hAnsi="仿宋" w:cs="仿宋"/>
          <w:sz w:val="24"/>
        </w:rPr>
        <w:t>1%</w:t>
      </w:r>
      <w:r>
        <w:rPr>
          <w:rFonts w:ascii="仿宋" w:eastAsia="仿宋" w:hAnsi="仿宋" w:cs="仿宋" w:hint="eastAsia"/>
          <w:sz w:val="24"/>
        </w:rPr>
        <w:t>当期物业费）。采购人在收到中标人书面物业费用申请报告后按考核结果</w:t>
      </w:r>
      <w:r>
        <w:rPr>
          <w:rFonts w:ascii="仿宋" w:eastAsia="仿宋" w:hAnsi="仿宋" w:cs="仿宋"/>
          <w:sz w:val="24"/>
        </w:rPr>
        <w:t>30</w:t>
      </w:r>
      <w:r>
        <w:rPr>
          <w:rFonts w:ascii="仿宋" w:eastAsia="仿宋" w:hAnsi="仿宋" w:cs="仿宋" w:hint="eastAsia"/>
          <w:sz w:val="24"/>
        </w:rPr>
        <w:t>日内支付。</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②采购人将不定期对中标人人员到岗及履约情况进行检查。</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③中标人按采购人提出的工作要求，在满足招标文件的情况下合理配置人员。今后如人员等不能按投标文件要求到位或完成工作任务的，将承担违约责任，违约金按照项目总负责人缺岗</w:t>
      </w:r>
      <w:r>
        <w:rPr>
          <w:rFonts w:ascii="仿宋" w:eastAsia="仿宋" w:hAnsi="仿宋" w:cs="仿宋"/>
          <w:sz w:val="24"/>
        </w:rPr>
        <w:t>1000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天</w:t>
      </w:r>
      <w:r>
        <w:rPr>
          <w:rFonts w:ascii="仿宋" w:eastAsia="仿宋" w:hAnsi="仿宋" w:cs="仿宋"/>
          <w:sz w:val="24"/>
        </w:rPr>
        <w:t>/</w:t>
      </w:r>
      <w:r>
        <w:rPr>
          <w:rFonts w:ascii="仿宋" w:eastAsia="仿宋" w:hAnsi="仿宋" w:cs="仿宋" w:hint="eastAsia"/>
          <w:sz w:val="24"/>
        </w:rPr>
        <w:t>人，其他重要岗位管理人员缺岗</w:t>
      </w:r>
      <w:r>
        <w:rPr>
          <w:rFonts w:ascii="仿宋" w:eastAsia="仿宋" w:hAnsi="仿宋" w:cs="仿宋"/>
          <w:sz w:val="24"/>
        </w:rPr>
        <w:t>800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天</w:t>
      </w:r>
      <w:r>
        <w:rPr>
          <w:rFonts w:ascii="仿宋" w:eastAsia="仿宋" w:hAnsi="仿宋" w:cs="仿宋"/>
          <w:sz w:val="24"/>
        </w:rPr>
        <w:t>/</w:t>
      </w:r>
      <w:r>
        <w:rPr>
          <w:rFonts w:ascii="仿宋" w:eastAsia="仿宋" w:hAnsi="仿宋" w:cs="仿宋" w:hint="eastAsia"/>
          <w:sz w:val="24"/>
        </w:rPr>
        <w:t>人，其余人员缺岗</w:t>
      </w:r>
      <w:r>
        <w:rPr>
          <w:rFonts w:ascii="仿宋" w:eastAsia="仿宋" w:hAnsi="仿宋" w:cs="仿宋"/>
          <w:sz w:val="24"/>
        </w:rPr>
        <w:t>500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天</w:t>
      </w:r>
      <w:r>
        <w:rPr>
          <w:rFonts w:ascii="仿宋" w:eastAsia="仿宋" w:hAnsi="仿宋" w:cs="仿宋"/>
          <w:sz w:val="24"/>
        </w:rPr>
        <w:t>/</w:t>
      </w:r>
      <w:r>
        <w:rPr>
          <w:rFonts w:ascii="仿宋" w:eastAsia="仿宋" w:hAnsi="仿宋" w:cs="仿宋" w:hint="eastAsia"/>
          <w:sz w:val="24"/>
        </w:rPr>
        <w:t>人，未按期完成工作任务的每项扣除</w:t>
      </w:r>
      <w:r>
        <w:rPr>
          <w:rFonts w:ascii="仿宋" w:eastAsia="仿宋" w:hAnsi="仿宋" w:cs="仿宋"/>
          <w:sz w:val="24"/>
        </w:rPr>
        <w:t>10000</w:t>
      </w:r>
      <w:r>
        <w:rPr>
          <w:rFonts w:ascii="仿宋" w:eastAsia="仿宋" w:hAnsi="仿宋" w:cs="仿宋" w:hint="eastAsia"/>
          <w:sz w:val="24"/>
        </w:rPr>
        <w:t>元，采购人将在每季度支付中标人的物业费时直接扣除。前期介入人员不按要求到岗的，处以扣罚</w:t>
      </w:r>
      <w:r>
        <w:rPr>
          <w:rFonts w:ascii="仿宋" w:eastAsia="仿宋" w:hAnsi="仿宋" w:cs="仿宋"/>
          <w:sz w:val="24"/>
        </w:rPr>
        <w:t>500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天</w:t>
      </w:r>
      <w:r>
        <w:rPr>
          <w:rFonts w:ascii="仿宋" w:eastAsia="仿宋" w:hAnsi="仿宋" w:cs="仿宋"/>
          <w:sz w:val="24"/>
        </w:rPr>
        <w:t>/</w:t>
      </w:r>
      <w:r>
        <w:rPr>
          <w:rFonts w:ascii="仿宋" w:eastAsia="仿宋" w:hAnsi="仿宋" w:cs="仿宋" w:hint="eastAsia"/>
          <w:sz w:val="24"/>
        </w:rPr>
        <w:t>人的履约保证金。</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④中标人若未按物业管理要求履约的，或被投诉的，处以扣罚</w:t>
      </w:r>
      <w:r>
        <w:rPr>
          <w:rFonts w:ascii="仿宋" w:eastAsia="仿宋" w:hAnsi="仿宋" w:cs="仿宋"/>
          <w:sz w:val="24"/>
        </w:rPr>
        <w:t>10000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次履约保证金。</w:t>
      </w:r>
    </w:p>
    <w:p w:rsidR="00A44496" w:rsidRPr="00290398" w:rsidRDefault="00A44496" w:rsidP="009257CB">
      <w:pPr>
        <w:spacing w:line="360" w:lineRule="auto"/>
        <w:rPr>
          <w:rFonts w:ascii="仿宋" w:eastAsia="仿宋" w:hAnsi="仿宋" w:cs="仿宋"/>
          <w:sz w:val="24"/>
        </w:rPr>
      </w:pPr>
      <w:r>
        <w:rPr>
          <w:rFonts w:ascii="仿宋" w:eastAsia="仿宋" w:hAnsi="仿宋" w:cs="仿宋" w:hint="eastAsia"/>
          <w:sz w:val="24"/>
        </w:rPr>
        <w:t>⑤投标方案中的重要岗位的管理人员和技术人员原则上不同意变更，若确须更换，</w:t>
      </w:r>
      <w:r w:rsidRPr="00290398">
        <w:rPr>
          <w:rFonts w:ascii="仿宋" w:eastAsia="仿宋" w:hAnsi="仿宋" w:cs="仿宋" w:hint="eastAsia"/>
          <w:sz w:val="24"/>
        </w:rPr>
        <w:t>须由</w:t>
      </w:r>
      <w:r w:rsidRPr="00290398">
        <w:rPr>
          <w:rFonts w:ascii="仿宋" w:eastAsia="仿宋" w:hAnsi="仿宋" w:cs="仿宋" w:hint="eastAsia"/>
          <w:b/>
          <w:sz w:val="24"/>
        </w:rPr>
        <w:t>中标人</w:t>
      </w:r>
      <w:r w:rsidRPr="00290398">
        <w:rPr>
          <w:rFonts w:ascii="仿宋" w:eastAsia="仿宋" w:hAnsi="仿宋" w:cs="仿宋" w:hint="eastAsia"/>
          <w:sz w:val="24"/>
        </w:rPr>
        <w:t>提出申请，经采购人同意后方能变更，变更后的人员须满足招标文件中相应人员任职资格要求；如果出现劳资纠纷，责任在中标人。</w:t>
      </w:r>
    </w:p>
    <w:p w:rsidR="00A44496" w:rsidRPr="00290398" w:rsidRDefault="00A44496" w:rsidP="009257CB">
      <w:pPr>
        <w:spacing w:line="360" w:lineRule="auto"/>
        <w:rPr>
          <w:rFonts w:ascii="仿宋" w:eastAsia="仿宋" w:hAnsi="仿宋" w:cs="仿宋"/>
          <w:sz w:val="24"/>
        </w:rPr>
      </w:pPr>
      <w:r w:rsidRPr="00290398">
        <w:rPr>
          <w:rFonts w:ascii="仿宋" w:eastAsia="仿宋" w:hAnsi="仿宋" w:cs="仿宋"/>
          <w:sz w:val="24"/>
        </w:rPr>
        <w:t xml:space="preserve">2.6 </w:t>
      </w:r>
      <w:r w:rsidRPr="00290398">
        <w:rPr>
          <w:rFonts w:ascii="仿宋" w:eastAsia="仿宋" w:hAnsi="仿宋" w:cs="仿宋" w:hint="eastAsia"/>
          <w:sz w:val="24"/>
        </w:rPr>
        <w:t>未尽事宜，在合同中约定。</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附件一考评表：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1"/>
        <w:gridCol w:w="6567"/>
        <w:gridCol w:w="797"/>
        <w:gridCol w:w="797"/>
        <w:gridCol w:w="420"/>
      </w:tblGrid>
      <w:tr w:rsidR="00A44496">
        <w:trPr>
          <w:trHeight w:val="570"/>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区域</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服务要求</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分值</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扣分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情况</w:t>
            </w:r>
          </w:p>
        </w:tc>
        <w:tc>
          <w:tcPr>
            <w:tcW w:w="420"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扣分</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原因</w:t>
            </w:r>
          </w:p>
        </w:tc>
      </w:tr>
      <w:tr w:rsidR="00A44496">
        <w:trPr>
          <w:trHeight w:val="1659"/>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服务人员职业操守</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、着装不规范、佩戴不完整（</w:t>
            </w:r>
            <w:r>
              <w:rPr>
                <w:rFonts w:ascii="仿宋" w:eastAsia="仿宋" w:hAnsi="仿宋" w:cs="仿宋"/>
                <w:sz w:val="24"/>
              </w:rPr>
              <w:t xml:space="preserve"> 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、姿态不端正、行为不规范（</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、语言粗俗，服务被观众有效投诉（</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、不服从指挥，未按时完成上级交办任务（</w:t>
            </w:r>
            <w:r>
              <w:rPr>
                <w:rFonts w:ascii="仿宋" w:eastAsia="仿宋" w:hAnsi="仿宋" w:cs="仿宋"/>
                <w:sz w:val="24"/>
              </w:rPr>
              <w:t>3</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、破坏团结、拨是弄非，工作推委、拖拉（</w:t>
            </w:r>
            <w:r>
              <w:rPr>
                <w:rFonts w:ascii="仿宋" w:eastAsia="仿宋" w:hAnsi="仿宋" w:cs="仿宋"/>
                <w:sz w:val="24"/>
              </w:rPr>
              <w:t>3</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、工作期间，干与本职工作无关之事（</w:t>
            </w:r>
            <w:r>
              <w:rPr>
                <w:rFonts w:ascii="仿宋" w:eastAsia="仿宋" w:hAnsi="仿宋" w:cs="仿宋"/>
                <w:sz w:val="24"/>
              </w:rPr>
              <w:t>3</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、当班饮酒或酒后上班者、吃零食，禁区内吸烟者</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、串岗、脱岗者</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、若给观众造成损失的另行处理，当班吵架、打架、打瞌睡、赌博者</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、情节严重者，另行处理，当班期间睡岗者</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552"/>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服务、环境、会议服务方面</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、地面有纸屑、果皮、烟头、污迹未及时清理；（</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、墙面、天花板有污迹、脚印、蛛网（</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、垃圾容器未满而周边有散乱垃圾（</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、在卫生区域焚烧垃圾、树叶、杂物（</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、垃圾桶（箱）、标识标牌、宣传栏、护拦等表面积灰、有污迹（</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、垃圾桶、垃圾站清运不及时，发现一处扣</w:t>
            </w:r>
            <w:r>
              <w:rPr>
                <w:rFonts w:ascii="仿宋" w:eastAsia="仿宋" w:hAnsi="仿宋" w:cs="仿宋"/>
                <w:sz w:val="24"/>
              </w:rPr>
              <w:t>0.1</w:t>
            </w:r>
            <w:r>
              <w:rPr>
                <w:rFonts w:ascii="仿宋" w:eastAsia="仿宋" w:hAnsi="仿宋" w:cs="仿宋" w:hint="eastAsia"/>
                <w:sz w:val="24"/>
              </w:rPr>
              <w:t>分，不按规定堆放或清运不干净（</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、卫生间未及时清洁、消毒（</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、绿摆枯黄、表面积灰（</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、草皮有杂草，枯死现象（</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、未按要求进行电梯消毒、消毒记录不全、未悬挂告示牌（</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lastRenderedPageBreak/>
              <w:t>11</w:t>
            </w:r>
            <w:r>
              <w:rPr>
                <w:rFonts w:ascii="仿宋" w:eastAsia="仿宋" w:hAnsi="仿宋" w:cs="仿宋" w:hint="eastAsia"/>
                <w:sz w:val="24"/>
              </w:rPr>
              <w:t>、灌木、乔木未及时修剪（</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、物业管理台账不清、遗漏、瞒报（</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13</w:t>
            </w:r>
            <w:r>
              <w:rPr>
                <w:rFonts w:ascii="仿宋" w:eastAsia="仿宋" w:hAnsi="仿宋" w:cs="仿宋" w:hint="eastAsia"/>
                <w:sz w:val="24"/>
              </w:rPr>
              <w:t>、会议接待不及时（</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、会议用品未保管好，有丢失损坏现象（</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处）。</w:t>
            </w:r>
          </w:p>
          <w:p w:rsidR="00A44496" w:rsidRDefault="00A44496" w:rsidP="009257CB">
            <w:pPr>
              <w:spacing w:line="360" w:lineRule="auto"/>
              <w:rPr>
                <w:rFonts w:ascii="仿宋" w:eastAsia="仿宋" w:hAnsi="仿宋" w:cs="仿宋"/>
                <w:sz w:val="24"/>
              </w:rPr>
            </w:pPr>
            <w:r>
              <w:rPr>
                <w:rFonts w:ascii="仿宋" w:eastAsia="仿宋" w:hAnsi="仿宋" w:cs="仿宋"/>
                <w:sz w:val="24"/>
              </w:rPr>
              <w:t>15</w:t>
            </w:r>
            <w:r>
              <w:rPr>
                <w:rFonts w:ascii="仿宋" w:eastAsia="仿宋" w:hAnsi="仿宋" w:cs="仿宋" w:hint="eastAsia"/>
                <w:sz w:val="24"/>
              </w:rPr>
              <w:t>、未按要求进行垃圾分类的，受到投诉或媒体曝光，本月考核为</w:t>
            </w:r>
            <w:r>
              <w:rPr>
                <w:rFonts w:ascii="仿宋" w:eastAsia="仿宋" w:hAnsi="仿宋" w:cs="仿宋"/>
                <w:sz w:val="24"/>
              </w:rPr>
              <w:t>0</w:t>
            </w:r>
            <w:r>
              <w:rPr>
                <w:rFonts w:ascii="仿宋" w:eastAsia="仿宋" w:hAnsi="仿宋" w:cs="仿宋" w:hint="eastAsia"/>
                <w:sz w:val="24"/>
              </w:rPr>
              <w:t>，责任另行处理。</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lastRenderedPageBreak/>
              <w:t>20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1081"/>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设施设备水质管理方面</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、每天要进行巡查并做好记录（</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、设备故障未及时处理（</w:t>
            </w:r>
            <w:r>
              <w:rPr>
                <w:rFonts w:ascii="仿宋" w:eastAsia="仿宋" w:hAnsi="仿宋" w:cs="仿宋"/>
                <w:sz w:val="24"/>
              </w:rPr>
              <w:t>3</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、日常小修未及时维修（</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、设施设备未及时维修导致健身人员受伤，情节严重者，另行处理</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r>
              <w:rPr>
                <w:rFonts w:ascii="仿宋" w:eastAsia="仿宋" w:hAnsi="仿宋" w:cs="仿宋"/>
                <w:sz w:val="24"/>
              </w:rPr>
              <w:t>)</w:t>
            </w:r>
            <w:r>
              <w:rPr>
                <w:rFonts w:ascii="仿宋" w:eastAsia="仿宋" w:hAnsi="仿宋" w:cs="仿宋" w:hint="eastAsia"/>
                <w:sz w:val="24"/>
              </w:rPr>
              <w:t>；</w:t>
            </w:r>
          </w:p>
          <w:p w:rsidR="00A44496" w:rsidRDefault="00A44496" w:rsidP="009257CB">
            <w:pPr>
              <w:spacing w:line="360" w:lineRule="auto"/>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、因失职发生停水停电突发事件（</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、因水质处理未达标的，受到投诉或媒体曝光，本月考核为</w:t>
            </w:r>
            <w:r>
              <w:rPr>
                <w:rFonts w:ascii="仿宋" w:eastAsia="仿宋" w:hAnsi="仿宋" w:cs="仿宋"/>
                <w:sz w:val="24"/>
              </w:rPr>
              <w:t>0</w:t>
            </w:r>
            <w:r>
              <w:rPr>
                <w:rFonts w:ascii="仿宋" w:eastAsia="仿宋" w:hAnsi="仿宋" w:cs="仿宋" w:hint="eastAsia"/>
                <w:sz w:val="24"/>
              </w:rPr>
              <w:t>，责任另行处理。</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1081"/>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秩序维护方面</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、消防设施设备未及时点检（</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、消防设施设备丢失，情节严重者，另行处理（</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、发生车辆堵塞交通事件（</w:t>
            </w:r>
            <w:r>
              <w:rPr>
                <w:rFonts w:ascii="仿宋" w:eastAsia="仿宋" w:hAnsi="仿宋" w:cs="仿宋"/>
                <w:sz w:val="24"/>
              </w:rPr>
              <w:t>1</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、未及时制止打架斗殴事件，情节严重者，另行处理（</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、突发事件到场不及时，及处理不当，情节严重者，另行处理（</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、发生消防、偷盗等安全事故，本月考核为</w:t>
            </w:r>
            <w:r>
              <w:rPr>
                <w:rFonts w:ascii="仿宋" w:eastAsia="仿宋" w:hAnsi="仿宋" w:cs="仿宋"/>
                <w:sz w:val="24"/>
              </w:rPr>
              <w:t>0</w:t>
            </w:r>
            <w:r>
              <w:rPr>
                <w:rFonts w:ascii="仿宋" w:eastAsia="仿宋" w:hAnsi="仿宋" w:cs="仿宋" w:hint="eastAsia"/>
                <w:sz w:val="24"/>
              </w:rPr>
              <w:t>，责任另行处理。</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20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1081"/>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救生员管理方面</w:t>
            </w:r>
          </w:p>
        </w:tc>
        <w:tc>
          <w:tcPr>
            <w:tcW w:w="6567" w:type="dxa"/>
            <w:vAlign w:val="center"/>
          </w:tcPr>
          <w:p w:rsidR="00A44496" w:rsidRDefault="00A44496" w:rsidP="009257CB">
            <w:pPr>
              <w:numPr>
                <w:ilvl w:val="0"/>
                <w:numId w:val="36"/>
              </w:numPr>
              <w:adjustRightInd/>
              <w:spacing w:line="360" w:lineRule="auto"/>
              <w:rPr>
                <w:rFonts w:ascii="仿宋" w:eastAsia="仿宋" w:hAnsi="仿宋" w:cs="仿宋"/>
                <w:sz w:val="24"/>
              </w:rPr>
            </w:pPr>
            <w:r>
              <w:rPr>
                <w:rFonts w:ascii="仿宋" w:eastAsia="仿宋" w:hAnsi="仿宋" w:cs="仿宋" w:hint="eastAsia"/>
                <w:sz w:val="24"/>
              </w:rPr>
              <w:t>发生意外事故的，本月考核为</w:t>
            </w:r>
            <w:r>
              <w:rPr>
                <w:rFonts w:ascii="仿宋" w:eastAsia="仿宋" w:hAnsi="仿宋" w:cs="仿宋"/>
                <w:sz w:val="24"/>
              </w:rPr>
              <w:t>0</w:t>
            </w:r>
            <w:r>
              <w:rPr>
                <w:rFonts w:ascii="仿宋" w:eastAsia="仿宋" w:hAnsi="仿宋" w:cs="仿宋" w:hint="eastAsia"/>
                <w:sz w:val="24"/>
              </w:rPr>
              <w:t>分，责任另行处理；</w:t>
            </w:r>
          </w:p>
          <w:p w:rsidR="00A44496" w:rsidRDefault="00A44496" w:rsidP="009257CB">
            <w:pPr>
              <w:numPr>
                <w:ilvl w:val="0"/>
                <w:numId w:val="36"/>
              </w:numPr>
              <w:adjustRightInd/>
              <w:spacing w:line="360" w:lineRule="auto"/>
              <w:rPr>
                <w:rFonts w:ascii="仿宋" w:eastAsia="仿宋" w:hAnsi="仿宋" w:cs="仿宋"/>
                <w:sz w:val="24"/>
              </w:rPr>
            </w:pPr>
            <w:r>
              <w:rPr>
                <w:rFonts w:ascii="仿宋" w:eastAsia="仿宋" w:hAnsi="仿宋" w:cs="仿宋" w:hint="eastAsia"/>
                <w:sz w:val="24"/>
              </w:rPr>
              <w:t>未按要求配备救生人员的（每缺</w:t>
            </w:r>
            <w:r>
              <w:rPr>
                <w:rFonts w:ascii="仿宋" w:eastAsia="仿宋" w:hAnsi="仿宋" w:cs="仿宋"/>
                <w:sz w:val="24"/>
              </w:rPr>
              <w:t>1</w:t>
            </w:r>
            <w:r>
              <w:rPr>
                <w:rFonts w:ascii="仿宋" w:eastAsia="仿宋" w:hAnsi="仿宋" w:cs="仿宋" w:hint="eastAsia"/>
                <w:sz w:val="24"/>
              </w:rPr>
              <w:t>人扣</w:t>
            </w:r>
            <w:r>
              <w:rPr>
                <w:rFonts w:ascii="仿宋" w:eastAsia="仿宋" w:hAnsi="仿宋" w:cs="仿宋"/>
                <w:sz w:val="24"/>
              </w:rPr>
              <w:t>2</w:t>
            </w:r>
            <w:r>
              <w:rPr>
                <w:rFonts w:ascii="仿宋" w:eastAsia="仿宋" w:hAnsi="仿宋" w:cs="仿宋" w:hint="eastAsia"/>
                <w:sz w:val="24"/>
              </w:rPr>
              <w:t>分，扣完为止）；</w:t>
            </w:r>
          </w:p>
          <w:p w:rsidR="00A44496" w:rsidRDefault="00A44496" w:rsidP="009257CB">
            <w:pPr>
              <w:numPr>
                <w:ilvl w:val="0"/>
                <w:numId w:val="36"/>
              </w:numPr>
              <w:adjustRightInd/>
              <w:spacing w:line="360" w:lineRule="auto"/>
              <w:rPr>
                <w:rFonts w:ascii="仿宋" w:eastAsia="仿宋" w:hAnsi="仿宋" w:cs="仿宋"/>
                <w:sz w:val="24"/>
              </w:rPr>
            </w:pPr>
            <w:r>
              <w:rPr>
                <w:rFonts w:ascii="仿宋" w:eastAsia="仿宋" w:hAnsi="仿宋" w:cs="仿宋" w:hint="eastAsia"/>
                <w:sz w:val="24"/>
              </w:rPr>
              <w:t>未按要求轮岗休息的（扣</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rsidR="00A44496" w:rsidRDefault="00A44496" w:rsidP="009257CB">
            <w:pPr>
              <w:numPr>
                <w:ilvl w:val="0"/>
                <w:numId w:val="36"/>
              </w:numPr>
              <w:adjustRightInd/>
              <w:spacing w:line="360" w:lineRule="auto"/>
              <w:rPr>
                <w:rFonts w:ascii="仿宋" w:eastAsia="仿宋" w:hAnsi="仿宋" w:cs="仿宋"/>
                <w:sz w:val="24"/>
              </w:rPr>
            </w:pPr>
            <w:r>
              <w:rPr>
                <w:rFonts w:ascii="仿宋" w:eastAsia="仿宋" w:hAnsi="仿宋" w:cs="仿宋" w:hint="eastAsia"/>
                <w:sz w:val="24"/>
              </w:rPr>
              <w:t>成功阻止意外事故发生的（加</w:t>
            </w: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color w:val="FF0000"/>
                <w:sz w:val="24"/>
              </w:rPr>
            </w:pPr>
          </w:p>
        </w:tc>
        <w:tc>
          <w:tcPr>
            <w:tcW w:w="420" w:type="dxa"/>
            <w:vAlign w:val="center"/>
          </w:tcPr>
          <w:p w:rsidR="00A44496" w:rsidRDefault="00A44496" w:rsidP="009257CB">
            <w:pPr>
              <w:spacing w:line="360" w:lineRule="auto"/>
              <w:rPr>
                <w:rFonts w:ascii="仿宋" w:eastAsia="仿宋" w:hAnsi="仿宋" w:cs="仿宋"/>
                <w:color w:val="FF0000"/>
                <w:sz w:val="24"/>
              </w:rPr>
            </w:pPr>
          </w:p>
        </w:tc>
      </w:tr>
      <w:tr w:rsidR="00A44496">
        <w:trPr>
          <w:trHeight w:val="1081"/>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lastRenderedPageBreak/>
              <w:t>其他方面</w:t>
            </w:r>
          </w:p>
        </w:tc>
        <w:tc>
          <w:tcPr>
            <w:tcW w:w="656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、未按要求配合采购人布置的工作（</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tc>
        <w:tc>
          <w:tcPr>
            <w:tcW w:w="797"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1081"/>
        </w:trPr>
        <w:tc>
          <w:tcPr>
            <w:tcW w:w="741" w:type="dxa"/>
            <w:vAlign w:val="center"/>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合计</w:t>
            </w:r>
          </w:p>
        </w:tc>
        <w:tc>
          <w:tcPr>
            <w:tcW w:w="6567" w:type="dxa"/>
            <w:vAlign w:val="center"/>
          </w:tcPr>
          <w:p w:rsidR="00A44496" w:rsidRDefault="00A44496" w:rsidP="009257CB">
            <w:pPr>
              <w:spacing w:line="360" w:lineRule="auto"/>
              <w:rPr>
                <w:rFonts w:ascii="仿宋" w:eastAsia="仿宋" w:hAnsi="仿宋" w:cs="仿宋"/>
                <w:sz w:val="24"/>
              </w:rPr>
            </w:pPr>
          </w:p>
        </w:tc>
        <w:tc>
          <w:tcPr>
            <w:tcW w:w="797" w:type="dxa"/>
            <w:vAlign w:val="center"/>
          </w:tcPr>
          <w:p w:rsidR="00A44496" w:rsidRDefault="00A44496" w:rsidP="009257CB">
            <w:pPr>
              <w:spacing w:line="360" w:lineRule="auto"/>
              <w:rPr>
                <w:rFonts w:ascii="仿宋" w:eastAsia="仿宋" w:hAnsi="仿宋" w:cs="仿宋"/>
                <w:sz w:val="24"/>
              </w:rPr>
            </w:pPr>
          </w:p>
        </w:tc>
        <w:tc>
          <w:tcPr>
            <w:tcW w:w="797" w:type="dxa"/>
            <w:vAlign w:val="center"/>
          </w:tcPr>
          <w:p w:rsidR="00A44496" w:rsidRDefault="00A44496" w:rsidP="009257CB">
            <w:pPr>
              <w:spacing w:line="360" w:lineRule="auto"/>
              <w:rPr>
                <w:rFonts w:ascii="仿宋" w:eastAsia="仿宋" w:hAnsi="仿宋" w:cs="仿宋"/>
                <w:sz w:val="24"/>
              </w:rPr>
            </w:pPr>
          </w:p>
        </w:tc>
        <w:tc>
          <w:tcPr>
            <w:tcW w:w="420" w:type="dxa"/>
            <w:vAlign w:val="center"/>
          </w:tcPr>
          <w:p w:rsidR="00A44496" w:rsidRDefault="00A44496" w:rsidP="009257CB">
            <w:pPr>
              <w:spacing w:line="360" w:lineRule="auto"/>
              <w:rPr>
                <w:rFonts w:ascii="仿宋" w:eastAsia="仿宋" w:hAnsi="仿宋" w:cs="仿宋"/>
                <w:sz w:val="24"/>
              </w:rPr>
            </w:pPr>
          </w:p>
        </w:tc>
      </w:tr>
      <w:tr w:rsidR="00A44496">
        <w:trPr>
          <w:trHeight w:val="409"/>
        </w:trPr>
        <w:tc>
          <w:tcPr>
            <w:tcW w:w="9322" w:type="dxa"/>
            <w:gridSpan w:val="5"/>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经考核得分：</w:t>
            </w:r>
          </w:p>
        </w:tc>
      </w:tr>
      <w:tr w:rsidR="00A44496">
        <w:trPr>
          <w:trHeight w:val="413"/>
        </w:trPr>
        <w:tc>
          <w:tcPr>
            <w:tcW w:w="9322" w:type="dxa"/>
            <w:gridSpan w:val="5"/>
          </w:tcPr>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检查人：</w:t>
            </w:r>
          </w:p>
          <w:p w:rsidR="00A44496" w:rsidRDefault="00A44496" w:rsidP="009257CB">
            <w:pPr>
              <w:spacing w:line="360" w:lineRule="auto"/>
              <w:rPr>
                <w:rFonts w:ascii="仿宋" w:eastAsia="仿宋" w:hAnsi="仿宋" w:cs="仿宋"/>
                <w:sz w:val="24"/>
              </w:rPr>
            </w:pPr>
            <w:r>
              <w:rPr>
                <w:rFonts w:ascii="仿宋" w:eastAsia="仿宋" w:hAnsi="仿宋" w:cs="仿宋" w:hint="eastAsia"/>
                <w:sz w:val="24"/>
              </w:rPr>
              <w:t>检查时间：</w:t>
            </w:r>
          </w:p>
        </w:tc>
      </w:tr>
    </w:tbl>
    <w:p w:rsidR="00A44496" w:rsidRDefault="00A44496" w:rsidP="009257CB">
      <w:pPr>
        <w:spacing w:line="360" w:lineRule="auto"/>
        <w:rPr>
          <w:rFonts w:ascii="仿宋" w:eastAsia="仿宋" w:hAnsi="仿宋" w:cs="仿宋"/>
          <w:sz w:val="24"/>
        </w:rPr>
      </w:pPr>
    </w:p>
    <w:p w:rsidR="00A44496" w:rsidRDefault="00A44496" w:rsidP="009257CB">
      <w:pPr>
        <w:spacing w:line="360" w:lineRule="auto"/>
        <w:jc w:val="center"/>
        <w:rPr>
          <w:rFonts w:ascii="仿宋" w:eastAsia="仿宋" w:hAnsi="仿宋" w:cs="仿宋"/>
          <w:b/>
          <w:bCs/>
          <w:sz w:val="24"/>
          <w:highlight w:val="yellow"/>
        </w:rPr>
      </w:pPr>
    </w:p>
    <w:p w:rsidR="00A44496" w:rsidRPr="00BC10D6" w:rsidRDefault="00104C52" w:rsidP="009257CB">
      <w:pPr>
        <w:spacing w:line="360" w:lineRule="auto"/>
        <w:jc w:val="center"/>
        <w:rPr>
          <w:rFonts w:ascii="仿宋" w:eastAsia="仿宋" w:hAnsi="仿宋" w:cs="仿宋"/>
          <w:b/>
          <w:sz w:val="24"/>
        </w:rPr>
      </w:pPr>
      <w:r>
        <w:rPr>
          <w:rFonts w:ascii="仿宋" w:eastAsia="仿宋" w:hAnsi="仿宋" w:cs="仿宋" w:hint="eastAsia"/>
          <w:b/>
          <w:bCs/>
          <w:sz w:val="24"/>
        </w:rPr>
        <w:t>开</w:t>
      </w:r>
      <w:r w:rsidR="00A44496" w:rsidRPr="00BC10D6">
        <w:rPr>
          <w:rFonts w:ascii="仿宋" w:eastAsia="仿宋" w:hAnsi="仿宋" w:cs="仿宋" w:hint="eastAsia"/>
          <w:b/>
          <w:bCs/>
          <w:sz w:val="24"/>
        </w:rPr>
        <w:t>办物资设施</w:t>
      </w:r>
      <w:r w:rsidR="00A44496" w:rsidRPr="00BC10D6">
        <w:rPr>
          <w:rFonts w:ascii="仿宋" w:eastAsia="仿宋" w:hAnsi="仿宋" w:cs="仿宋" w:hint="eastAsia"/>
          <w:b/>
          <w:sz w:val="24"/>
        </w:rPr>
        <w:t>设备清单</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3"/>
        <w:gridCol w:w="3337"/>
        <w:gridCol w:w="4266"/>
      </w:tblGrid>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序号</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设备名称</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数量</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室外多功能驾驶式扫地机</w:t>
            </w:r>
          </w:p>
        </w:tc>
        <w:tc>
          <w:tcPr>
            <w:tcW w:w="4266" w:type="dxa"/>
          </w:tcPr>
          <w:p w:rsidR="00A44496" w:rsidRDefault="00A44496" w:rsidP="00916ADA">
            <w:pPr>
              <w:spacing w:line="360" w:lineRule="auto"/>
              <w:ind w:firstLineChars="750" w:firstLine="1800"/>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2</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室内驾驶式扫地机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3</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手推式洗地机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4</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室内滚刷洗扫一体机（驾驶式）</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5</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高压冲洗机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6</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垃圾桶运输车</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辆</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7</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吸尘吸水机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8</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三合一地毯抽洗机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9</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三速强力吹风机</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10</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全自动红外热成像测温仪</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台</w:t>
            </w:r>
          </w:p>
        </w:tc>
      </w:tr>
      <w:tr w:rsidR="00A44496">
        <w:tc>
          <w:tcPr>
            <w:tcW w:w="1753"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11</w:t>
            </w:r>
          </w:p>
        </w:tc>
        <w:tc>
          <w:tcPr>
            <w:tcW w:w="3337" w:type="dxa"/>
          </w:tcPr>
          <w:p w:rsidR="00A44496" w:rsidRDefault="00A44496" w:rsidP="009257CB">
            <w:pPr>
              <w:spacing w:line="360" w:lineRule="auto"/>
              <w:jc w:val="center"/>
              <w:rPr>
                <w:rFonts w:ascii="仿宋" w:eastAsia="仿宋" w:hAnsi="仿宋" w:cs="仿宋"/>
                <w:sz w:val="24"/>
              </w:rPr>
            </w:pPr>
            <w:r>
              <w:rPr>
                <w:rFonts w:ascii="仿宋" w:eastAsia="仿宋" w:hAnsi="仿宋" w:cs="仿宋" w:hint="eastAsia"/>
                <w:sz w:val="24"/>
              </w:rPr>
              <w:t>四联三防物理防范公共装备（含应急处置物品、微型消防站）</w:t>
            </w:r>
          </w:p>
        </w:tc>
        <w:tc>
          <w:tcPr>
            <w:tcW w:w="4266" w:type="dxa"/>
          </w:tcPr>
          <w:p w:rsidR="00A44496" w:rsidRDefault="00A44496" w:rsidP="009257CB">
            <w:pPr>
              <w:spacing w:line="360" w:lineRule="auto"/>
              <w:jc w:val="center"/>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套</w:t>
            </w:r>
          </w:p>
        </w:tc>
      </w:tr>
    </w:tbl>
    <w:p w:rsidR="00A44496" w:rsidRDefault="00A44496" w:rsidP="009257CB">
      <w:pPr>
        <w:spacing w:line="360" w:lineRule="auto"/>
        <w:rPr>
          <w:sz w:val="24"/>
        </w:rPr>
      </w:pPr>
      <w:r>
        <w:rPr>
          <w:rFonts w:hint="eastAsia"/>
          <w:sz w:val="24"/>
        </w:rPr>
        <w:t>设施设备报价必须与产品品牌、型号相一致。</w:t>
      </w:r>
    </w:p>
    <w:p w:rsidR="00A44496" w:rsidRDefault="00A44496" w:rsidP="009257CB">
      <w:pPr>
        <w:pStyle w:val="ad"/>
        <w:rPr>
          <w:sz w:val="28"/>
          <w:szCs w:val="28"/>
        </w:rPr>
      </w:pPr>
    </w:p>
    <w:p w:rsidR="00A44496" w:rsidRDefault="00A44496" w:rsidP="009257CB">
      <w:pPr>
        <w:adjustRightInd/>
        <w:spacing w:line="360" w:lineRule="auto"/>
        <w:jc w:val="left"/>
        <w:rPr>
          <w:rFonts w:ascii="仿宋" w:eastAsia="仿宋" w:hAnsi="仿宋" w:cs="仿宋"/>
          <w:sz w:val="24"/>
        </w:rPr>
      </w:pPr>
      <w:r>
        <w:rPr>
          <w:rFonts w:ascii="仿宋" w:eastAsia="仿宋" w:hAnsi="仿宋" w:cs="仿宋" w:hint="eastAsia"/>
          <w:sz w:val="24"/>
        </w:rPr>
        <w:t>注：</w:t>
      </w:r>
    </w:p>
    <w:p w:rsidR="00A44496" w:rsidRDefault="00A44496" w:rsidP="009257CB">
      <w:pPr>
        <w:adjustRightInd/>
        <w:spacing w:line="360" w:lineRule="auto"/>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、除采购文件标注的参考品牌外，欢迎其它能满足本项目技术需求且性能与所</w:t>
      </w:r>
      <w:r>
        <w:rPr>
          <w:rFonts w:ascii="仿宋" w:eastAsia="仿宋" w:hAnsi="仿宋" w:cs="仿宋" w:hint="eastAsia"/>
          <w:sz w:val="24"/>
        </w:rPr>
        <w:lastRenderedPageBreak/>
        <w:t>注品牌相当的产品参与。</w:t>
      </w:r>
    </w:p>
    <w:p w:rsidR="00A44496" w:rsidRDefault="00A44496" w:rsidP="009257CB">
      <w:pPr>
        <w:adjustRightInd/>
        <w:spacing w:line="360" w:lineRule="auto"/>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、如有附图，仅作参考。</w:t>
      </w:r>
    </w:p>
    <w:p w:rsidR="00A44496" w:rsidRDefault="00A44496" w:rsidP="009257CB">
      <w:pPr>
        <w:adjustRightInd/>
        <w:spacing w:line="360" w:lineRule="auto"/>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、招标文件中打▲内容为实质性要求，不允许有负偏离，否则将以涉及无效投标条款作无效投标。</w:t>
      </w:r>
    </w:p>
    <w:p w:rsidR="00A44496" w:rsidRDefault="00A44496" w:rsidP="009257CB">
      <w:pPr>
        <w:adjustRightInd/>
        <w:spacing w:line="360" w:lineRule="auto"/>
        <w:jc w:val="left"/>
        <w:sectPr w:rsidR="00A44496">
          <w:pgSz w:w="11906" w:h="16838"/>
          <w:pgMar w:top="1440" w:right="1803" w:bottom="1440" w:left="1803" w:header="851" w:footer="992" w:gutter="0"/>
          <w:cols w:space="720"/>
          <w:docGrid w:type="lines" w:linePitch="319"/>
        </w:sectPr>
      </w:pPr>
      <w:r>
        <w:rPr>
          <w:rFonts w:ascii="仿宋" w:eastAsia="仿宋" w:hAnsi="仿宋" w:cs="仿宋"/>
          <w:sz w:val="24"/>
        </w:rPr>
        <w:t>4</w:t>
      </w:r>
      <w:r>
        <w:rPr>
          <w:rFonts w:ascii="仿宋" w:eastAsia="仿宋" w:hAnsi="仿宋" w:cs="仿宋" w:hint="eastAsia"/>
          <w:sz w:val="24"/>
        </w:rPr>
        <w:t>、中标供应商所提供的货物、服务须与投标承诺一致，不得以次充好、偷工减料，若在项目验收中发现有上述情况，将向有关部门举报，根据相关规定进行处理。</w:t>
      </w:r>
    </w:p>
    <w:p w:rsidR="00A44496" w:rsidRDefault="00A44496">
      <w:pPr>
        <w:pStyle w:val="10"/>
      </w:pPr>
      <w:r>
        <w:rPr>
          <w:rFonts w:hint="eastAsia"/>
        </w:rPr>
        <w:lastRenderedPageBreak/>
        <w:t>第四部分</w:t>
      </w:r>
      <w:bookmarkStart w:id="66" w:name="_Toc184314433"/>
      <w:bookmarkStart w:id="67" w:name="_Toc184310295"/>
      <w:bookmarkStart w:id="68" w:name="_Toc184314411"/>
      <w:bookmarkStart w:id="69" w:name="_Toc184314448"/>
      <w:bookmarkStart w:id="70" w:name="_Toc184310304"/>
      <w:bookmarkStart w:id="71" w:name="_Toc184312089"/>
      <w:bookmarkStart w:id="72" w:name="_Toc184312076"/>
      <w:bookmarkStart w:id="73" w:name="_Toc184313284"/>
      <w:bookmarkStart w:id="74" w:name="_Toc184308075"/>
      <w:bookmarkStart w:id="75" w:name="_Toc184310316"/>
      <w:bookmarkStart w:id="76" w:name="_Toc184313261"/>
      <w:bookmarkStart w:id="77" w:name="_Toc184310272"/>
      <w:bookmarkStart w:id="78" w:name="_Toc184310321"/>
      <w:bookmarkStart w:id="79" w:name="_Toc184308059"/>
      <w:bookmarkStart w:id="80" w:name="_Toc184308036"/>
      <w:bookmarkStart w:id="81" w:name="_Toc184313282"/>
      <w:bookmarkStart w:id="82" w:name="_Toc184308062"/>
      <w:bookmarkStart w:id="83" w:name="_Toc184308038"/>
      <w:bookmarkStart w:id="84" w:name="_Toc184308045"/>
      <w:bookmarkStart w:id="85" w:name="_Toc184310294"/>
      <w:bookmarkStart w:id="86" w:name="_Toc184314425"/>
      <w:bookmarkStart w:id="87" w:name="_Toc184314435"/>
      <w:bookmarkStart w:id="88" w:name="_Toc184308060"/>
      <w:bookmarkStart w:id="89" w:name="_Toc184314469"/>
      <w:bookmarkStart w:id="90" w:name="_Toc184312133"/>
      <w:bookmarkStart w:id="91" w:name="_Toc184308096"/>
      <w:bookmarkStart w:id="92" w:name="_Toc184310333"/>
      <w:bookmarkStart w:id="93" w:name="_Toc184312130"/>
      <w:bookmarkStart w:id="94" w:name="_Toc184313297"/>
      <w:bookmarkStart w:id="95" w:name="_Toc184314476"/>
      <w:bookmarkStart w:id="96" w:name="_Toc184313304"/>
      <w:bookmarkStart w:id="97" w:name="_Toc184308098"/>
      <w:bookmarkStart w:id="98" w:name="_Toc184312129"/>
      <w:bookmarkStart w:id="99" w:name="_Toc184308097"/>
      <w:bookmarkStart w:id="100" w:name="_Toc184314470"/>
      <w:bookmarkStart w:id="101" w:name="_Toc184312128"/>
      <w:bookmarkStart w:id="102" w:name="_Toc184313301"/>
      <w:bookmarkStart w:id="103" w:name="_Toc184314471"/>
      <w:bookmarkStart w:id="104" w:name="_Toc184313299"/>
      <w:bookmarkStart w:id="105" w:name="_Toc184314457"/>
      <w:bookmarkStart w:id="106" w:name="_Toc184313278"/>
      <w:bookmarkStart w:id="107" w:name="_Toc184308080"/>
      <w:bookmarkStart w:id="108" w:name="_Toc184310312"/>
      <w:bookmarkStart w:id="109" w:name="_Toc184314424"/>
      <w:bookmarkStart w:id="110" w:name="_Toc184314452"/>
      <w:bookmarkStart w:id="111" w:name="_Toc184314474"/>
      <w:bookmarkStart w:id="112" w:name="_Toc184312092"/>
      <w:bookmarkStart w:id="113" w:name="_Toc184308046"/>
      <w:bookmarkStart w:id="114" w:name="_Toc184312132"/>
      <w:bookmarkStart w:id="115" w:name="_Toc184310318"/>
      <w:bookmarkStart w:id="116" w:name="_Toc184312111"/>
      <w:bookmarkStart w:id="117" w:name="_Toc184310290"/>
      <w:bookmarkStart w:id="118" w:name="_Toc184310335"/>
      <w:bookmarkStart w:id="119" w:name="_Toc184312107"/>
      <w:bookmarkStart w:id="120" w:name="_Toc184313276"/>
      <w:bookmarkStart w:id="121" w:name="_Toc184310276"/>
      <w:bookmarkStart w:id="122" w:name="_Toc184310338"/>
      <w:bookmarkStart w:id="123" w:name="_Toc184313309"/>
      <w:bookmarkStart w:id="124" w:name="_Toc184313286"/>
      <w:bookmarkStart w:id="125" w:name="_Toc184313300"/>
      <w:bookmarkStart w:id="126" w:name="_Toc184310320"/>
      <w:bookmarkStart w:id="127" w:name="_Toc184308099"/>
      <w:bookmarkStart w:id="128" w:name="_Toc184312090"/>
      <w:bookmarkStart w:id="129" w:name="_Toc184310344"/>
      <w:bookmarkStart w:id="130" w:name="_Toc184313265"/>
      <w:bookmarkStart w:id="131" w:name="_Toc184312110"/>
      <w:bookmarkStart w:id="132" w:name="_Toc184308050"/>
      <w:bookmarkStart w:id="133" w:name="_Toc184310287"/>
      <w:bookmarkStart w:id="134" w:name="_Toc184308073"/>
      <w:bookmarkStart w:id="135" w:name="_Toc184308076"/>
      <w:bookmarkStart w:id="136" w:name="_Toc184312077"/>
      <w:bookmarkStart w:id="137" w:name="_Toc184313285"/>
      <w:bookmarkStart w:id="138" w:name="_Toc184314437"/>
      <w:bookmarkStart w:id="139" w:name="_Toc184308106"/>
      <w:bookmarkStart w:id="140" w:name="_Toc184314427"/>
      <w:bookmarkStart w:id="141" w:name="_Toc184310340"/>
      <w:bookmarkStart w:id="142" w:name="_Toc184313295"/>
      <w:bookmarkStart w:id="143" w:name="_Toc184310329"/>
      <w:bookmarkStart w:id="144" w:name="_Toc184308090"/>
      <w:bookmarkStart w:id="145" w:name="_Toc184310328"/>
      <w:bookmarkStart w:id="146" w:name="_Toc184308094"/>
      <w:bookmarkStart w:id="147" w:name="_Toc184313241"/>
      <w:bookmarkStart w:id="148" w:name="_Toc184310330"/>
      <w:bookmarkStart w:id="149" w:name="_Toc184308093"/>
      <w:bookmarkStart w:id="150" w:name="_Toc184314467"/>
      <w:bookmarkStart w:id="151" w:name="_Toc184312125"/>
      <w:bookmarkStart w:id="152" w:name="_Toc184312121"/>
      <w:bookmarkStart w:id="153" w:name="_Toc184313291"/>
      <w:bookmarkStart w:id="154" w:name="_Toc184310339"/>
      <w:bookmarkStart w:id="155" w:name="_Toc184312134"/>
      <w:bookmarkStart w:id="156" w:name="_Toc184313305"/>
      <w:bookmarkStart w:id="157" w:name="_Toc184314472"/>
      <w:bookmarkStart w:id="158" w:name="_Toc184312127"/>
      <w:bookmarkStart w:id="159" w:name="_Toc184313298"/>
      <w:bookmarkStart w:id="160" w:name="_Toc184310334"/>
      <w:bookmarkStart w:id="161" w:name="_Toc184308103"/>
      <w:bookmarkStart w:id="162" w:name="_Toc184308104"/>
      <w:bookmarkStart w:id="163" w:name="_Toc184314477"/>
      <w:bookmarkStart w:id="164" w:name="_Toc184310332"/>
      <w:bookmarkStart w:id="165" w:name="_Toc184308039"/>
      <w:bookmarkStart w:id="166" w:name="_Toc184308081"/>
      <w:bookmarkStart w:id="167" w:name="_Toc184313253"/>
      <w:bookmarkStart w:id="168" w:name="_Toc184312135"/>
      <w:bookmarkStart w:id="169" w:name="_Toc184310280"/>
      <w:bookmarkStart w:id="170" w:name="_Toc184312072"/>
      <w:bookmarkStart w:id="171" w:name="_Toc184310277"/>
      <w:bookmarkStart w:id="172" w:name="_Toc184312073"/>
      <w:bookmarkStart w:id="173" w:name="_Toc184314414"/>
      <w:bookmarkStart w:id="174" w:name="_Toc184310317"/>
      <w:bookmarkStart w:id="175" w:name="_Toc184308058"/>
      <w:bookmarkStart w:id="176" w:name="_Toc184308040"/>
      <w:bookmarkStart w:id="177" w:name="_Toc184308041"/>
      <w:bookmarkStart w:id="178" w:name="_Toc184308042"/>
      <w:bookmarkStart w:id="179" w:name="_Toc184314415"/>
      <w:bookmarkStart w:id="180" w:name="_Toc184308043"/>
      <w:bookmarkStart w:id="181" w:name="_Toc184314417"/>
      <w:bookmarkStart w:id="182" w:name="_Toc184308037"/>
      <w:bookmarkStart w:id="183" w:name="_Toc184313245"/>
      <w:bookmarkStart w:id="184" w:name="_Toc184314412"/>
      <w:bookmarkStart w:id="185" w:name="_Toc184312074"/>
      <w:bookmarkStart w:id="186" w:name="_Toc184313260"/>
      <w:bookmarkStart w:id="187" w:name="_Toc184312075"/>
      <w:bookmarkStart w:id="188" w:name="_Toc184313243"/>
      <w:bookmarkStart w:id="189" w:name="_Toc184313244"/>
      <w:bookmarkStart w:id="190" w:name="_Toc184310279"/>
      <w:bookmarkStart w:id="191" w:name="_Toc184310278"/>
      <w:bookmarkStart w:id="192" w:name="_Toc184314416"/>
      <w:bookmarkStart w:id="193" w:name="_Toc184308044"/>
      <w:bookmarkStart w:id="194" w:name="_Toc184310342"/>
      <w:bookmarkStart w:id="195" w:name="_Toc184314459"/>
      <w:bookmarkStart w:id="196" w:name="_Toc184310298"/>
      <w:bookmarkStart w:id="197" w:name="_Toc184313280"/>
      <w:bookmarkStart w:id="198" w:name="_Toc184313277"/>
      <w:bookmarkStart w:id="199" w:name="_Toc184308053"/>
      <w:bookmarkStart w:id="200" w:name="_Toc184308061"/>
      <w:bookmarkStart w:id="201" w:name="_Toc184314428"/>
      <w:bookmarkStart w:id="202" w:name="_Toc184314450"/>
      <w:bookmarkStart w:id="203" w:name="_Toc184313262"/>
      <w:bookmarkStart w:id="204" w:name="_Toc184312117"/>
      <w:bookmarkStart w:id="205" w:name="_Toc184314458"/>
      <w:bookmarkStart w:id="206" w:name="_Toc184314431"/>
      <w:bookmarkStart w:id="207" w:name="_Toc184308055"/>
      <w:bookmarkStart w:id="208" w:name="_Toc184312115"/>
      <w:bookmarkStart w:id="209" w:name="_Toc184312085"/>
      <w:bookmarkStart w:id="210" w:name="_Toc184314418"/>
      <w:bookmarkStart w:id="211" w:name="_Toc184312094"/>
      <w:bookmarkStart w:id="212" w:name="_Toc184313246"/>
      <w:bookmarkStart w:id="213" w:name="_Toc184308105"/>
      <w:bookmarkStart w:id="214" w:name="_Toc184314449"/>
      <w:bookmarkStart w:id="215" w:name="_Toc184310297"/>
      <w:bookmarkStart w:id="216" w:name="_Toc184310291"/>
      <w:bookmarkStart w:id="217" w:name="_Toc184312067"/>
      <w:bookmarkStart w:id="218" w:name="_Toc184313287"/>
      <w:bookmarkStart w:id="219" w:name="_Toc184313263"/>
      <w:bookmarkStart w:id="220" w:name="_Toc184312086"/>
      <w:bookmarkStart w:id="221" w:name="_Toc184310275"/>
      <w:bookmarkStart w:id="222" w:name="_Toc184308049"/>
      <w:bookmarkStart w:id="223" w:name="_Toc184310314"/>
      <w:bookmarkStart w:id="224" w:name="_Toc184314432"/>
      <w:bookmarkStart w:id="225" w:name="_Toc184310296"/>
      <w:bookmarkStart w:id="226" w:name="_Toc184312116"/>
      <w:bookmarkStart w:id="227" w:name="_Toc184310274"/>
      <w:bookmarkStart w:id="228" w:name="_Toc184314426"/>
      <w:bookmarkStart w:id="229" w:name="_Toc184310341"/>
      <w:bookmarkStart w:id="230" w:name="_Toc184310281"/>
      <w:bookmarkStart w:id="231" w:name="_Toc184312113"/>
      <w:bookmarkStart w:id="232" w:name="_Toc184314475"/>
      <w:bookmarkStart w:id="233" w:name="_Toc184313292"/>
      <w:bookmarkStart w:id="234" w:name="_Toc184312068"/>
      <w:bookmarkStart w:id="235" w:name="_Toc184313283"/>
      <w:bookmarkStart w:id="236" w:name="_Toc184313254"/>
      <w:bookmarkStart w:id="237" w:name="_Toc184313257"/>
      <w:bookmarkStart w:id="238" w:name="_Toc184313306"/>
      <w:bookmarkStart w:id="239" w:name="_Toc184310322"/>
      <w:bookmarkStart w:id="240" w:name="_Toc184314478"/>
      <w:bookmarkStart w:id="241" w:name="_Toc184312084"/>
      <w:bookmarkStart w:id="242" w:name="_Toc184310299"/>
      <w:bookmarkStart w:id="243" w:name="_Toc184314429"/>
      <w:bookmarkStart w:id="244" w:name="_Toc184308101"/>
      <w:bookmarkStart w:id="245" w:name="_Toc184308056"/>
      <w:bookmarkStart w:id="246" w:name="_Toc184310336"/>
      <w:bookmarkStart w:id="247" w:name="_Toc184314455"/>
      <w:bookmarkStart w:id="248" w:name="_Toc184313307"/>
      <w:bookmarkStart w:id="249" w:name="_Toc184312087"/>
      <w:bookmarkStart w:id="250" w:name="_Toc184314430"/>
      <w:bookmarkStart w:id="251" w:name="_Toc184313275"/>
      <w:bookmarkStart w:id="252" w:name="_Toc184312069"/>
      <w:bookmarkStart w:id="253" w:name="_Toc184312070"/>
      <w:bookmarkStart w:id="254" w:name="_Toc184310288"/>
      <w:bookmarkStart w:id="255" w:name="_Toc184312112"/>
      <w:bookmarkStart w:id="256" w:name="_Toc184314413"/>
      <w:bookmarkStart w:id="257" w:name="_Toc184314473"/>
      <w:bookmarkStart w:id="258" w:name="_Toc184308054"/>
      <w:bookmarkStart w:id="259" w:name="_Toc184313251"/>
      <w:bookmarkStart w:id="260" w:name="_Toc184313256"/>
      <w:bookmarkStart w:id="261" w:name="_Toc184308074"/>
      <w:bookmarkStart w:id="262" w:name="_Toc184313258"/>
      <w:bookmarkStart w:id="263" w:name="_Toc184314454"/>
      <w:bookmarkStart w:id="264" w:name="_Toc184313303"/>
      <w:bookmarkStart w:id="265" w:name="_Toc184313259"/>
      <w:bookmarkStart w:id="266" w:name="_Toc184310293"/>
      <w:bookmarkStart w:id="267" w:name="_Toc184313255"/>
      <w:bookmarkStart w:id="268" w:name="_Toc184312083"/>
      <w:bookmarkStart w:id="269" w:name="_Toc184313281"/>
      <w:bookmarkStart w:id="270" w:name="_Toc184310305"/>
      <w:bookmarkStart w:id="271" w:name="_Toc184314446"/>
      <w:bookmarkStart w:id="272" w:name="_Toc184310289"/>
      <w:bookmarkStart w:id="273" w:name="_Toc184310315"/>
      <w:bookmarkStart w:id="274" w:name="_Toc184314434"/>
      <w:bookmarkStart w:id="275" w:name="_Toc184312106"/>
      <w:bookmarkStart w:id="276" w:name="_Toc184310302"/>
      <w:bookmarkStart w:id="277" w:name="_Toc184308052"/>
      <w:bookmarkStart w:id="278" w:name="_Toc184314439"/>
      <w:bookmarkStart w:id="279" w:name="_Toc184310306"/>
      <w:bookmarkStart w:id="280" w:name="_Toc184312097"/>
      <w:bookmarkStart w:id="281" w:name="_Toc184308066"/>
      <w:bookmarkStart w:id="282" w:name="_Toc184313269"/>
      <w:bookmarkStart w:id="283" w:name="_Toc184312101"/>
      <w:bookmarkStart w:id="284" w:name="_Toc184308064"/>
      <w:bookmarkStart w:id="285" w:name="_Toc184313268"/>
      <w:bookmarkStart w:id="286" w:name="_Toc184314447"/>
      <w:bookmarkStart w:id="287" w:name="_Toc184310273"/>
      <w:bookmarkStart w:id="288" w:name="_Toc184310292"/>
      <w:bookmarkStart w:id="289" w:name="_Toc184310282"/>
      <w:bookmarkStart w:id="290" w:name="_Toc184312088"/>
      <w:bookmarkStart w:id="291" w:name="_Toc184308057"/>
      <w:bookmarkStart w:id="292" w:name="_Toc184310310"/>
      <w:bookmarkStart w:id="293" w:name="_Toc184312098"/>
      <w:bookmarkStart w:id="294" w:name="_Toc184314440"/>
      <w:bookmarkStart w:id="295" w:name="_Toc184308082"/>
      <w:bookmarkStart w:id="296" w:name="_Toc184313266"/>
      <w:bookmarkStart w:id="297" w:name="_Toc184310286"/>
      <w:bookmarkStart w:id="298" w:name="_Toc184308047"/>
      <w:bookmarkStart w:id="299" w:name="_Toc184314444"/>
      <w:bookmarkStart w:id="300" w:name="_Toc184314419"/>
      <w:bookmarkStart w:id="301" w:name="_Toc184313272"/>
      <w:bookmarkStart w:id="302" w:name="_Toc184312102"/>
      <w:bookmarkStart w:id="303" w:name="_Toc184314438"/>
      <w:bookmarkStart w:id="304" w:name="_Toc184308065"/>
      <w:bookmarkStart w:id="305" w:name="_Toc184314442"/>
      <w:bookmarkStart w:id="306" w:name="_Toc184314443"/>
      <w:bookmarkStart w:id="307" w:name="_Toc184308069"/>
      <w:bookmarkStart w:id="308" w:name="_Toc184310303"/>
      <w:bookmarkStart w:id="309" w:name="_Toc184312096"/>
      <w:bookmarkStart w:id="310" w:name="_Toc184313273"/>
      <w:bookmarkStart w:id="311" w:name="_Toc184312100"/>
      <w:bookmarkStart w:id="312" w:name="_Toc184312103"/>
      <w:bookmarkStart w:id="313" w:name="_Toc184312095"/>
      <w:bookmarkStart w:id="314" w:name="_Toc184312136"/>
      <w:bookmarkStart w:id="315" w:name="_Toc184308067"/>
      <w:bookmarkStart w:id="316" w:name="_Toc184313249"/>
      <w:bookmarkStart w:id="317" w:name="_Toc184313267"/>
      <w:bookmarkStart w:id="318" w:name="_Toc184310300"/>
      <w:bookmarkStart w:id="319" w:name="_Toc184313270"/>
      <w:bookmarkStart w:id="320" w:name="_Toc184313252"/>
      <w:bookmarkStart w:id="321" w:name="_Toc184308070"/>
      <w:bookmarkStart w:id="322" w:name="_Toc184310301"/>
      <w:bookmarkStart w:id="323" w:name="_Toc184313271"/>
      <w:bookmarkStart w:id="324" w:name="_Toc184312131"/>
      <w:bookmarkStart w:id="325" w:name="_Toc184308084"/>
      <w:bookmarkStart w:id="326" w:name="_Toc184312079"/>
      <w:bookmarkStart w:id="327" w:name="_Toc184310311"/>
      <w:bookmarkStart w:id="328" w:name="_Toc184314420"/>
      <w:bookmarkStart w:id="329" w:name="_Toc184312081"/>
      <w:bookmarkStart w:id="330" w:name="_Toc184314445"/>
      <w:bookmarkStart w:id="331" w:name="_Toc184312078"/>
      <w:bookmarkStart w:id="332" w:name="_Toc184312104"/>
      <w:bookmarkStart w:id="333" w:name="_Toc184312071"/>
      <w:bookmarkStart w:id="334" w:name="_Toc184308086"/>
      <w:bookmarkStart w:id="335" w:name="_Toc184312114"/>
      <w:bookmarkStart w:id="336" w:name="_Toc184314410"/>
      <w:bookmarkStart w:id="337" w:name="_Toc184308071"/>
      <w:bookmarkStart w:id="338" w:name="_Toc184313247"/>
      <w:bookmarkStart w:id="339" w:name="_Toc184312138"/>
      <w:bookmarkStart w:id="340" w:name="_Toc184308072"/>
      <w:bookmarkStart w:id="341" w:name="_Toc184310308"/>
      <w:bookmarkStart w:id="342" w:name="_Toc184313238"/>
      <w:bookmarkStart w:id="343" w:name="_Toc184314482"/>
      <w:bookmarkStart w:id="344" w:name="_Toc184312126"/>
      <w:bookmarkStart w:id="345" w:name="_Toc184312139"/>
      <w:bookmarkStart w:id="346" w:name="_Toc184310337"/>
      <w:bookmarkStart w:id="347" w:name="_Toc184308100"/>
      <w:bookmarkStart w:id="348" w:name="_Toc184313240"/>
      <w:bookmarkStart w:id="349" w:name="_Toc184308102"/>
      <w:bookmarkStart w:id="350" w:name="_Toc184310307"/>
      <w:bookmarkStart w:id="351" w:name="_Toc184310283"/>
      <w:bookmarkStart w:id="352" w:name="_Toc184314423"/>
      <w:bookmarkStart w:id="353" w:name="_Toc184308051"/>
      <w:bookmarkStart w:id="354" w:name="_Toc184308078"/>
      <w:bookmarkStart w:id="355" w:name="_Toc184310319"/>
      <w:bookmarkStart w:id="356" w:name="_Toc184312099"/>
      <w:bookmarkStart w:id="357" w:name="_Toc184314436"/>
      <w:bookmarkStart w:id="358" w:name="_Toc184312093"/>
      <w:bookmarkStart w:id="359" w:name="_Toc184314456"/>
      <w:bookmarkStart w:id="360" w:name="_Toc184313239"/>
      <w:bookmarkStart w:id="361" w:name="_Toc184313290"/>
      <w:bookmarkStart w:id="362" w:name="_Toc184308083"/>
      <w:bookmarkStart w:id="363" w:name="_Toc184310313"/>
      <w:bookmarkStart w:id="364" w:name="_Toc184314422"/>
      <w:bookmarkStart w:id="365" w:name="_Toc184313264"/>
      <w:bookmarkStart w:id="366" w:name="_Toc184308079"/>
      <w:bookmarkStart w:id="367" w:name="_Toc184308089"/>
      <w:bookmarkStart w:id="368" w:name="_Toc184308108"/>
      <w:bookmarkStart w:id="369" w:name="_Toc184313250"/>
      <w:bookmarkStart w:id="370" w:name="_Toc184310285"/>
      <w:bookmarkStart w:id="371" w:name="_Toc184314441"/>
      <w:bookmarkStart w:id="372" w:name="_Toc184314421"/>
      <w:bookmarkStart w:id="373" w:name="_Toc184313310"/>
      <w:bookmarkStart w:id="374" w:name="_Toc184313242"/>
      <w:bookmarkStart w:id="375" w:name="_Toc184308077"/>
      <w:bookmarkStart w:id="376" w:name="_Toc184314451"/>
      <w:bookmarkStart w:id="377" w:name="_Toc184312108"/>
      <w:bookmarkStart w:id="378" w:name="_Toc184312119"/>
      <w:bookmarkStart w:id="379" w:name="_Toc184314481"/>
      <w:bookmarkStart w:id="380" w:name="_Toc184308063"/>
      <w:bookmarkStart w:id="381" w:name="_Toc184312120"/>
      <w:bookmarkStart w:id="382" w:name="_Toc184313279"/>
      <w:bookmarkStart w:id="383" w:name="_Toc184308048"/>
      <w:bookmarkStart w:id="384" w:name="_Toc184314462"/>
      <w:bookmarkStart w:id="385" w:name="_Toc184310309"/>
      <w:bookmarkStart w:id="386" w:name="_Toc184314453"/>
      <w:bookmarkStart w:id="387" w:name="_Toc184310284"/>
      <w:bookmarkStart w:id="388" w:name="_Toc184313308"/>
      <w:bookmarkStart w:id="389" w:name="_Toc184314461"/>
      <w:bookmarkStart w:id="390" w:name="_Toc184314464"/>
      <w:bookmarkStart w:id="391" w:name="_Toc184312080"/>
      <w:bookmarkStart w:id="392" w:name="_Toc184310324"/>
      <w:bookmarkStart w:id="393" w:name="_Toc184310323"/>
      <w:bookmarkStart w:id="394" w:name="_Toc184308088"/>
      <w:bookmarkStart w:id="395" w:name="_Toc184310325"/>
      <w:bookmarkStart w:id="396" w:name="_Toc184308087"/>
      <w:bookmarkStart w:id="397" w:name="_Toc184314479"/>
      <w:bookmarkStart w:id="398" w:name="_Toc184312137"/>
      <w:bookmarkStart w:id="399" w:name="_Toc184314460"/>
      <w:bookmarkStart w:id="400" w:name="_Toc184313289"/>
      <w:bookmarkStart w:id="401" w:name="_Toc184310326"/>
      <w:bookmarkStart w:id="402" w:name="_Toc184308068"/>
      <w:bookmarkStart w:id="403" w:name="_Toc184314463"/>
      <w:bookmarkStart w:id="404" w:name="_Toc184312091"/>
      <w:bookmarkStart w:id="405" w:name="_Toc184308091"/>
      <w:bookmarkStart w:id="406" w:name="_Toc184312124"/>
      <w:bookmarkStart w:id="407" w:name="_Toc184308085"/>
      <w:bookmarkStart w:id="408" w:name="_Toc184313274"/>
      <w:bookmarkStart w:id="409" w:name="_Toc184312105"/>
      <w:bookmarkStart w:id="410" w:name="_Toc184310327"/>
      <w:bookmarkStart w:id="411" w:name="_Toc184313248"/>
      <w:bookmarkStart w:id="412" w:name="_Toc184313288"/>
      <w:bookmarkStart w:id="413" w:name="_Toc184308095"/>
      <w:bookmarkStart w:id="414" w:name="_Toc184312122"/>
      <w:bookmarkStart w:id="415" w:name="_Toc184314466"/>
      <w:bookmarkStart w:id="416" w:name="_Toc184308107"/>
      <w:bookmarkStart w:id="417" w:name="_Toc184310343"/>
      <w:bookmarkStart w:id="418" w:name="_Toc184313294"/>
      <w:bookmarkStart w:id="419" w:name="_Toc184313296"/>
      <w:bookmarkStart w:id="420" w:name="_Toc184312118"/>
      <w:bookmarkStart w:id="421" w:name="_Toc184314468"/>
      <w:bookmarkStart w:id="422" w:name="_Toc184312123"/>
      <w:bookmarkStart w:id="423" w:name="_Toc184310331"/>
      <w:bookmarkStart w:id="424" w:name="_Toc184313302"/>
      <w:bookmarkStart w:id="425" w:name="_Toc184312109"/>
      <w:bookmarkStart w:id="426" w:name="_Toc184314480"/>
      <w:bookmarkStart w:id="427" w:name="_Toc184314465"/>
      <w:bookmarkStart w:id="428" w:name="_Toc184313293"/>
      <w:bookmarkStart w:id="429" w:name="_Toc184312082"/>
      <w:bookmarkStart w:id="430" w:name="_Toc1843080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rPr>
        <w:t>评标方法及评分标准</w:t>
      </w:r>
    </w:p>
    <w:p w:rsidR="00A44496" w:rsidRDefault="00A44496" w:rsidP="00916ADA">
      <w:pPr>
        <w:snapToGrid w:val="0"/>
        <w:spacing w:line="360" w:lineRule="auto"/>
        <w:ind w:firstLineChars="950" w:firstLine="3052"/>
        <w:rPr>
          <w:rFonts w:ascii="仿宋" w:eastAsia="仿宋" w:hAnsi="仿宋"/>
          <w:b/>
          <w:color w:val="000000"/>
          <w:sz w:val="28"/>
          <w:szCs w:val="28"/>
        </w:rPr>
      </w:pPr>
      <w:r>
        <w:rPr>
          <w:rFonts w:ascii="仿宋" w:eastAsia="仿宋" w:hAnsi="仿宋" w:cs="仿宋_GB2312" w:hint="eastAsia"/>
          <w:b/>
          <w:color w:val="000000"/>
          <w:sz w:val="32"/>
        </w:rPr>
        <w:t>一、评标方法</w:t>
      </w:r>
    </w:p>
    <w:p w:rsidR="00A44496" w:rsidRDefault="00A44496">
      <w:pPr>
        <w:adjustRightInd/>
        <w:spacing w:line="360" w:lineRule="auto"/>
        <w:rPr>
          <w:rFonts w:ascii="仿宋" w:eastAsia="仿宋" w:hAnsi="仿宋" w:cs="Arial"/>
          <w:color w:val="000000"/>
          <w:kern w:val="0"/>
          <w:sz w:val="24"/>
        </w:rPr>
      </w:pPr>
      <w:r>
        <w:rPr>
          <w:rFonts w:ascii="仿宋" w:eastAsia="仿宋" w:hAnsi="仿宋" w:cs="Arial"/>
          <w:b/>
          <w:color w:val="000000"/>
          <w:kern w:val="0"/>
          <w:sz w:val="24"/>
        </w:rPr>
        <w:t>1.</w:t>
      </w:r>
      <w:r>
        <w:rPr>
          <w:rFonts w:ascii="仿宋" w:eastAsia="仿宋" w:hAnsi="仿宋" w:cs="Arial" w:hint="eastAsia"/>
          <w:b/>
          <w:color w:val="000000"/>
          <w:kern w:val="0"/>
          <w:sz w:val="24"/>
        </w:rPr>
        <w:t>综合评分法。</w:t>
      </w:r>
      <w:r>
        <w:rPr>
          <w:rFonts w:ascii="仿宋" w:eastAsia="仿宋" w:hAnsi="仿宋" w:cs="Arial" w:hint="eastAsia"/>
          <w:color w:val="000000"/>
          <w:kern w:val="0"/>
          <w:sz w:val="24"/>
        </w:rPr>
        <w:t>综合评分法，是指投标文件满足招标文件全部实质性要求，且按照评审因素的量化指标评审得分最高的投标人为中标候选人的评标方法。</w:t>
      </w: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二、评标委员会的组成</w:t>
      </w:r>
    </w:p>
    <w:p w:rsidR="00A44496" w:rsidRDefault="00A44496">
      <w:pPr>
        <w:snapToGrid w:val="0"/>
        <w:spacing w:line="360" w:lineRule="auto"/>
        <w:rPr>
          <w:rFonts w:ascii="仿宋" w:eastAsia="仿宋" w:hAnsi="仿宋" w:cs="Arial"/>
          <w:color w:val="000000"/>
          <w:kern w:val="0"/>
          <w:sz w:val="24"/>
        </w:rPr>
      </w:pPr>
      <w:r>
        <w:rPr>
          <w:rFonts w:ascii="仿宋" w:eastAsia="仿宋" w:hAnsi="仿宋" w:cs="Arial"/>
          <w:b/>
          <w:color w:val="000000"/>
          <w:kern w:val="0"/>
          <w:sz w:val="24"/>
        </w:rPr>
        <w:t>2.</w:t>
      </w:r>
      <w:r>
        <w:rPr>
          <w:rFonts w:ascii="仿宋" w:eastAsia="仿宋" w:hAnsi="仿宋" w:cs="Arial" w:hint="eastAsia"/>
          <w:b/>
          <w:color w:val="000000"/>
          <w:kern w:val="0"/>
          <w:sz w:val="24"/>
        </w:rPr>
        <w:t>评标委员会的组成。</w:t>
      </w:r>
      <w:r>
        <w:rPr>
          <w:rFonts w:ascii="仿宋" w:eastAsia="仿宋" w:hAnsi="仿宋" w:cs="Arial" w:hint="eastAsia"/>
          <w:color w:val="000000"/>
          <w:kern w:val="0"/>
          <w:sz w:val="24"/>
        </w:rPr>
        <w:t>评标委员会由采购人代表和评审专家组成，成员人数为</w:t>
      </w:r>
      <w:r>
        <w:rPr>
          <w:rFonts w:ascii="仿宋" w:eastAsia="仿宋" w:hAnsi="仿宋" w:cs="Arial"/>
          <w:color w:val="000000"/>
          <w:kern w:val="0"/>
          <w:sz w:val="24"/>
        </w:rPr>
        <w:t>5</w:t>
      </w:r>
      <w:r>
        <w:rPr>
          <w:rFonts w:ascii="仿宋" w:eastAsia="仿宋" w:hAnsi="仿宋" w:cs="Arial" w:hint="eastAsia"/>
          <w:color w:val="000000"/>
          <w:kern w:val="0"/>
          <w:sz w:val="24"/>
        </w:rPr>
        <w:t>人以上单数，其中评审专家不少于成员总数的三分之二。</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b/>
          <w:color w:val="000000"/>
          <w:kern w:val="0"/>
        </w:rPr>
        <w:t>3.</w:t>
      </w:r>
      <w:r>
        <w:rPr>
          <w:rFonts w:ascii="仿宋" w:eastAsia="仿宋" w:hAnsi="仿宋" w:cs="Arial" w:hint="eastAsia"/>
          <w:b/>
          <w:color w:val="000000"/>
          <w:kern w:val="0"/>
        </w:rPr>
        <w:t>评</w:t>
      </w:r>
      <w:r>
        <w:rPr>
          <w:rFonts w:ascii="仿宋" w:eastAsia="仿宋" w:hAnsi="仿宋" w:cs="Arial" w:hint="eastAsia"/>
          <w:b/>
          <w:color w:val="000000"/>
          <w:kern w:val="0"/>
          <w:szCs w:val="24"/>
        </w:rPr>
        <w:t>标委员会的组成人员的回避。</w:t>
      </w:r>
      <w:r>
        <w:rPr>
          <w:rFonts w:ascii="仿宋" w:eastAsia="仿宋" w:hAnsi="仿宋" w:cs="Arial" w:hint="eastAsia"/>
          <w:color w:val="000000"/>
          <w:kern w:val="0"/>
        </w:rPr>
        <w:t>在政府采购活动中，评标委员会的组成人员与供应商有下列利害关系之一的，应当回避：</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3.1</w:t>
      </w:r>
      <w:r>
        <w:rPr>
          <w:rFonts w:ascii="仿宋" w:eastAsia="仿宋" w:hAnsi="仿宋" w:cs="Arial" w:hint="eastAsia"/>
          <w:color w:val="000000"/>
          <w:kern w:val="0"/>
        </w:rPr>
        <w:t>参加采购活动前</w:t>
      </w:r>
      <w:r>
        <w:rPr>
          <w:rFonts w:ascii="仿宋" w:eastAsia="仿宋" w:hAnsi="仿宋" w:cs="Arial"/>
          <w:color w:val="000000"/>
          <w:kern w:val="0"/>
        </w:rPr>
        <w:t>3</w:t>
      </w:r>
      <w:r>
        <w:rPr>
          <w:rFonts w:ascii="仿宋" w:eastAsia="仿宋" w:hAnsi="仿宋" w:cs="Arial" w:hint="eastAsia"/>
          <w:color w:val="000000"/>
          <w:kern w:val="0"/>
        </w:rPr>
        <w:t>年内与供应商存在劳动关系；</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3.2</w:t>
      </w:r>
      <w:r>
        <w:rPr>
          <w:rFonts w:ascii="仿宋" w:eastAsia="仿宋" w:hAnsi="仿宋" w:cs="Arial" w:hint="eastAsia"/>
          <w:color w:val="000000"/>
          <w:kern w:val="0"/>
        </w:rPr>
        <w:t>参加采购活动前</w:t>
      </w:r>
      <w:r>
        <w:rPr>
          <w:rFonts w:ascii="仿宋" w:eastAsia="仿宋" w:hAnsi="仿宋" w:cs="Arial"/>
          <w:color w:val="000000"/>
          <w:kern w:val="0"/>
        </w:rPr>
        <w:t>3</w:t>
      </w:r>
      <w:r>
        <w:rPr>
          <w:rFonts w:ascii="仿宋" w:eastAsia="仿宋" w:hAnsi="仿宋" w:cs="Arial" w:hint="eastAsia"/>
          <w:color w:val="000000"/>
          <w:kern w:val="0"/>
        </w:rPr>
        <w:t>年内担任供应商的董事、监事；</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3.3</w:t>
      </w:r>
      <w:r>
        <w:rPr>
          <w:rFonts w:ascii="仿宋" w:eastAsia="仿宋" w:hAnsi="仿宋" w:cs="Arial" w:hint="eastAsia"/>
          <w:color w:val="000000"/>
          <w:kern w:val="0"/>
        </w:rPr>
        <w:t>参加采购活动前</w:t>
      </w:r>
      <w:r>
        <w:rPr>
          <w:rFonts w:ascii="仿宋" w:eastAsia="仿宋" w:hAnsi="仿宋" w:cs="Arial"/>
          <w:color w:val="000000"/>
          <w:kern w:val="0"/>
        </w:rPr>
        <w:t>3</w:t>
      </w:r>
      <w:r>
        <w:rPr>
          <w:rFonts w:ascii="仿宋" w:eastAsia="仿宋" w:hAnsi="仿宋" w:cs="Arial" w:hint="eastAsia"/>
          <w:color w:val="000000"/>
          <w:kern w:val="0"/>
        </w:rPr>
        <w:t>年内是供应商的控股股东或者实际控制人；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3.4</w:t>
      </w:r>
      <w:r>
        <w:rPr>
          <w:rFonts w:ascii="仿宋" w:eastAsia="仿宋" w:hAnsi="仿宋" w:cs="Arial" w:hint="eastAsia"/>
          <w:color w:val="000000"/>
          <w:kern w:val="0"/>
        </w:rPr>
        <w:t>与供应商的法定代表人或者负责人有夫妻、直系血亲、三代以内旁系血亲或者近姻亲关系；</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 xml:space="preserve"> 3.5</w:t>
      </w:r>
      <w:r>
        <w:rPr>
          <w:rFonts w:ascii="仿宋" w:eastAsia="仿宋" w:hAnsi="仿宋" w:cs="Arial" w:hint="eastAsia"/>
          <w:color w:val="000000"/>
          <w:kern w:val="0"/>
        </w:rPr>
        <w:t>与供应商有其他可能影响政府采购活动公平、公正进行的关系。</w:t>
      </w:r>
    </w:p>
    <w:p w:rsidR="00A44496" w:rsidRDefault="00A44496" w:rsidP="00916ADA">
      <w:pPr>
        <w:snapToGrid w:val="0"/>
        <w:spacing w:line="360" w:lineRule="auto"/>
        <w:ind w:leftChars="57" w:left="120" w:firstLineChars="150" w:firstLine="482"/>
        <w:jc w:val="center"/>
        <w:rPr>
          <w:rFonts w:ascii="仿宋" w:eastAsia="仿宋" w:hAnsi="仿宋"/>
          <w:b/>
          <w:color w:val="000000"/>
          <w:sz w:val="32"/>
          <w:szCs w:val="32"/>
        </w:rPr>
      </w:pPr>
    </w:p>
    <w:p w:rsidR="00A44496" w:rsidRDefault="00A44496" w:rsidP="00916ADA">
      <w:pPr>
        <w:snapToGrid w:val="0"/>
        <w:spacing w:line="360" w:lineRule="auto"/>
        <w:ind w:leftChars="57" w:left="120" w:firstLineChars="150" w:firstLine="482"/>
        <w:jc w:val="center"/>
        <w:rPr>
          <w:rFonts w:ascii="仿宋" w:eastAsia="仿宋" w:hAnsi="仿宋"/>
          <w:b/>
          <w:color w:val="000000"/>
          <w:sz w:val="32"/>
          <w:szCs w:val="32"/>
        </w:rPr>
      </w:pPr>
      <w:r>
        <w:rPr>
          <w:rFonts w:ascii="仿宋" w:eastAsia="仿宋" w:hAnsi="仿宋" w:hint="eastAsia"/>
          <w:b/>
          <w:color w:val="000000"/>
          <w:sz w:val="32"/>
          <w:szCs w:val="32"/>
        </w:rPr>
        <w:t xml:space="preserve">　</w:t>
      </w:r>
      <w:r>
        <w:rPr>
          <w:rFonts w:ascii="仿宋" w:eastAsia="仿宋" w:hAnsi="仿宋" w:cs="仿宋_GB2312" w:hint="eastAsia"/>
          <w:b/>
          <w:color w:val="000000"/>
          <w:sz w:val="32"/>
        </w:rPr>
        <w:t xml:space="preserve">　三、评标委员会的职责</w:t>
      </w:r>
    </w:p>
    <w:p w:rsidR="00A44496" w:rsidRDefault="00A44496">
      <w:pPr>
        <w:pStyle w:val="2a"/>
        <w:spacing w:before="0"/>
        <w:ind w:firstLineChars="0" w:firstLine="0"/>
        <w:rPr>
          <w:rFonts w:ascii="仿宋" w:eastAsia="仿宋" w:hAnsi="仿宋" w:cs="Arial"/>
          <w:b/>
          <w:color w:val="000000"/>
          <w:kern w:val="0"/>
          <w:szCs w:val="24"/>
        </w:rPr>
      </w:pPr>
      <w:r>
        <w:rPr>
          <w:rFonts w:ascii="仿宋" w:eastAsia="仿宋" w:hAnsi="仿宋" w:cs="Arial"/>
          <w:b/>
          <w:color w:val="000000"/>
          <w:kern w:val="0"/>
          <w:szCs w:val="24"/>
        </w:rPr>
        <w:t>4.</w:t>
      </w:r>
      <w:r>
        <w:rPr>
          <w:rFonts w:ascii="仿宋" w:eastAsia="仿宋" w:hAnsi="仿宋" w:cs="Arial" w:hint="eastAsia"/>
          <w:b/>
          <w:color w:val="000000"/>
          <w:kern w:val="0"/>
          <w:szCs w:val="24"/>
        </w:rPr>
        <w:t>评标委员会负责具体评标事务，并独立履行下列职责：</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4.1</w:t>
      </w:r>
      <w:r>
        <w:rPr>
          <w:rFonts w:ascii="仿宋" w:eastAsia="仿宋" w:hAnsi="仿宋" w:cs="Arial" w:hint="eastAsia"/>
          <w:color w:val="000000"/>
          <w:kern w:val="0"/>
        </w:rPr>
        <w:t>审查、评价投标文件是否符合招标文件的商务、技术等实质性要求；</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4.2</w:t>
      </w:r>
      <w:r>
        <w:rPr>
          <w:rFonts w:ascii="仿宋" w:eastAsia="仿宋" w:hAnsi="仿宋" w:cs="Arial" w:hint="eastAsia"/>
          <w:color w:val="000000"/>
          <w:kern w:val="0"/>
        </w:rPr>
        <w:t>要求投标人对投标文件有关事项作出澄清或者说明；</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4.3</w:t>
      </w:r>
      <w:r>
        <w:rPr>
          <w:rFonts w:ascii="仿宋" w:eastAsia="仿宋" w:hAnsi="仿宋" w:cs="Arial" w:hint="eastAsia"/>
          <w:color w:val="000000"/>
          <w:kern w:val="0"/>
        </w:rPr>
        <w:t>对投标文件进行比较和评价；</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4.4</w:t>
      </w:r>
      <w:r>
        <w:rPr>
          <w:rFonts w:ascii="仿宋" w:eastAsia="仿宋" w:hAnsi="仿宋" w:cs="Arial" w:hint="eastAsia"/>
          <w:color w:val="000000"/>
          <w:kern w:val="0"/>
        </w:rPr>
        <w:t>确定中标候选人名单，以及根据采购人委托直接确定中标人；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4.5</w:t>
      </w:r>
      <w:r>
        <w:rPr>
          <w:rFonts w:ascii="仿宋" w:eastAsia="仿宋" w:hAnsi="仿宋" w:cs="Arial" w:hint="eastAsia"/>
          <w:color w:val="000000"/>
          <w:kern w:val="0"/>
        </w:rPr>
        <w:t>向采购人、采购机构或者有关部门报告评标中发现的违法行为；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4.6</w:t>
      </w:r>
      <w:r>
        <w:rPr>
          <w:rFonts w:ascii="仿宋" w:eastAsia="仿宋" w:hAnsi="仿宋" w:cs="Arial" w:hint="eastAsia"/>
          <w:color w:val="000000"/>
          <w:kern w:val="0"/>
        </w:rPr>
        <w:t>法律、法规、规章、招标文件等规定的其它事项。</w:t>
      </w:r>
    </w:p>
    <w:p w:rsidR="00A44496" w:rsidRDefault="00A44496">
      <w:pPr>
        <w:pStyle w:val="2a"/>
        <w:spacing w:before="0"/>
        <w:ind w:firstLineChars="0" w:firstLine="0"/>
        <w:rPr>
          <w:rFonts w:ascii="仿宋" w:eastAsia="仿宋" w:hAnsi="仿宋" w:cs="Arial"/>
          <w:b/>
          <w:color w:val="000000"/>
          <w:kern w:val="0"/>
          <w:szCs w:val="24"/>
        </w:rPr>
      </w:pPr>
      <w:r>
        <w:rPr>
          <w:rFonts w:ascii="仿宋" w:eastAsia="仿宋" w:hAnsi="仿宋" w:cs="Arial"/>
          <w:b/>
          <w:color w:val="000000"/>
          <w:kern w:val="0"/>
          <w:szCs w:val="24"/>
        </w:rPr>
        <w:t>5.</w:t>
      </w:r>
      <w:r>
        <w:rPr>
          <w:rFonts w:ascii="仿宋" w:eastAsia="仿宋" w:hAnsi="仿宋" w:cs="Arial" w:hint="eastAsia"/>
          <w:b/>
          <w:color w:val="000000"/>
          <w:kern w:val="0"/>
          <w:szCs w:val="24"/>
        </w:rPr>
        <w:t>评标委员会及其成员不得有下列行为：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5.1</w:t>
      </w:r>
      <w:r>
        <w:rPr>
          <w:rFonts w:ascii="仿宋" w:eastAsia="仿宋" w:hAnsi="仿宋" w:cs="Arial" w:hint="eastAsia"/>
          <w:color w:val="000000"/>
          <w:kern w:val="0"/>
        </w:rPr>
        <w:t>确定参与评标至评标结束前私自接触投标人；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5.2</w:t>
      </w:r>
      <w:r>
        <w:rPr>
          <w:rFonts w:ascii="仿宋" w:eastAsia="仿宋" w:hAnsi="仿宋" w:cs="Arial" w:hint="eastAsia"/>
          <w:color w:val="000000"/>
          <w:kern w:val="0"/>
        </w:rPr>
        <w:t>接受投标人提出的与投标文件不一致的澄清或者说明（财政部</w:t>
      </w:r>
      <w:r>
        <w:rPr>
          <w:rFonts w:ascii="仿宋" w:eastAsia="仿宋" w:hAnsi="仿宋" w:cs="Arial"/>
          <w:color w:val="000000"/>
          <w:kern w:val="0"/>
        </w:rPr>
        <w:t>87</w:t>
      </w:r>
      <w:r>
        <w:rPr>
          <w:rFonts w:ascii="仿宋" w:eastAsia="仿宋" w:hAnsi="仿宋" w:cs="Arial" w:hint="eastAsia"/>
          <w:color w:val="000000"/>
          <w:kern w:val="0"/>
        </w:rPr>
        <w:t>号《政府采购货</w:t>
      </w:r>
      <w:r>
        <w:rPr>
          <w:rFonts w:ascii="仿宋" w:eastAsia="仿宋" w:hAnsi="仿宋" w:cs="Arial" w:hint="eastAsia"/>
          <w:color w:val="000000"/>
          <w:kern w:val="0"/>
        </w:rPr>
        <w:lastRenderedPageBreak/>
        <w:t>物和服务招投标管理办法令第五十一条规定的情形除外）；</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5.3</w:t>
      </w:r>
      <w:r>
        <w:rPr>
          <w:rFonts w:ascii="仿宋" w:eastAsia="仿宋" w:hAnsi="仿宋" w:cs="Arial" w:hint="eastAsia"/>
          <w:color w:val="000000"/>
          <w:kern w:val="0"/>
        </w:rPr>
        <w:t>违反评标纪律发表倾向性意见或者征询采购人的倾向性意见；</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5.4</w:t>
      </w:r>
      <w:r>
        <w:rPr>
          <w:rFonts w:ascii="仿宋" w:eastAsia="仿宋" w:hAnsi="仿宋" w:cs="Arial" w:hint="eastAsia"/>
          <w:color w:val="000000"/>
          <w:kern w:val="0"/>
        </w:rPr>
        <w:t>对需要专业判断的主观评审因素协商评分；</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5.5</w:t>
      </w:r>
      <w:r>
        <w:rPr>
          <w:rFonts w:ascii="仿宋" w:eastAsia="仿宋" w:hAnsi="仿宋" w:cs="Arial" w:hint="eastAsia"/>
          <w:color w:val="000000"/>
          <w:kern w:val="0"/>
        </w:rPr>
        <w:t>在评标过程中擅离职守，影响评标程序正常进行的；</w:t>
      </w:r>
    </w:p>
    <w:p w:rsidR="00A44496" w:rsidRDefault="00A44496" w:rsidP="00916ADA">
      <w:pPr>
        <w:pStyle w:val="2a"/>
        <w:spacing w:before="0"/>
        <w:ind w:firstLineChars="100" w:firstLine="240"/>
        <w:rPr>
          <w:rFonts w:ascii="仿宋" w:eastAsia="仿宋" w:hAnsi="仿宋" w:cs="Arial"/>
          <w:color w:val="000000"/>
          <w:kern w:val="0"/>
        </w:rPr>
      </w:pPr>
      <w:r>
        <w:rPr>
          <w:rFonts w:ascii="仿宋" w:eastAsia="仿宋" w:hAnsi="仿宋" w:cs="Arial"/>
          <w:color w:val="000000"/>
          <w:kern w:val="0"/>
        </w:rPr>
        <w:t>5.6</w:t>
      </w:r>
      <w:r>
        <w:rPr>
          <w:rFonts w:ascii="仿宋" w:eastAsia="仿宋" w:hAnsi="仿宋" w:cs="Arial" w:hint="eastAsia"/>
          <w:color w:val="000000"/>
          <w:kern w:val="0"/>
        </w:rPr>
        <w:t>记录、复制或者带走任何评标资料；</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w:t>
      </w:r>
      <w:r>
        <w:rPr>
          <w:rFonts w:ascii="仿宋" w:eastAsia="仿宋" w:hAnsi="仿宋" w:cs="Arial"/>
          <w:color w:val="000000"/>
          <w:kern w:val="0"/>
        </w:rPr>
        <w:t>5.7</w:t>
      </w:r>
      <w:r>
        <w:rPr>
          <w:rFonts w:ascii="仿宋" w:eastAsia="仿宋" w:hAnsi="仿宋" w:cs="Arial" w:hint="eastAsia"/>
          <w:color w:val="000000"/>
          <w:kern w:val="0"/>
        </w:rPr>
        <w:t>其他不遵守评标纪律的行为。</w:t>
      </w:r>
    </w:p>
    <w:p w:rsidR="00A44496" w:rsidRDefault="00A44496">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评标委员会成员有</w:t>
      </w:r>
      <w:r>
        <w:rPr>
          <w:rFonts w:ascii="仿宋" w:eastAsia="仿宋" w:hAnsi="仿宋" w:cs="Arial"/>
          <w:color w:val="000000"/>
          <w:kern w:val="0"/>
        </w:rPr>
        <w:t>5.1-5.5</w:t>
      </w:r>
      <w:r>
        <w:rPr>
          <w:rFonts w:ascii="仿宋" w:eastAsia="仿宋" w:hAnsi="仿宋" w:cs="Arial" w:hint="eastAsia"/>
          <w:color w:val="000000"/>
          <w:kern w:val="0"/>
        </w:rPr>
        <w:t>行为之一的，其评审意见无效，并不得获取评审劳务报酬和报销异地评审差旅费。</w:t>
      </w:r>
    </w:p>
    <w:p w:rsidR="00A44496" w:rsidRDefault="00A44496">
      <w:pPr>
        <w:pStyle w:val="2a"/>
        <w:spacing w:before="0"/>
        <w:ind w:firstLineChars="0" w:firstLine="0"/>
        <w:rPr>
          <w:rFonts w:ascii="仿宋" w:eastAsia="仿宋" w:hAnsi="仿宋" w:cs="Arial"/>
          <w:color w:val="000000"/>
          <w:kern w:val="0"/>
        </w:rPr>
      </w:pP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四、评审程序</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b/>
          <w:color w:val="000000"/>
          <w:kern w:val="0"/>
          <w:szCs w:val="24"/>
        </w:rPr>
        <w:t>6.</w:t>
      </w:r>
      <w:r>
        <w:rPr>
          <w:rFonts w:ascii="仿宋" w:eastAsia="仿宋" w:hAnsi="仿宋" w:cs="Arial" w:hint="eastAsia"/>
          <w:b/>
          <w:color w:val="000000"/>
          <w:kern w:val="0"/>
          <w:szCs w:val="24"/>
        </w:rPr>
        <w:t>符合性审查。</w:t>
      </w:r>
      <w:r>
        <w:rPr>
          <w:rFonts w:ascii="仿宋" w:eastAsia="仿宋" w:hAnsi="仿宋" w:cs="Arial" w:hint="eastAsia"/>
          <w:color w:val="000000"/>
          <w:kern w:val="0"/>
          <w:szCs w:val="24"/>
        </w:rPr>
        <w:t>评标委员会应当对符合资格的投标人的投标文件进行符合性审查，以确定其是否满足招标文件的实质性要求。符合投标无效情形的，投标无效。</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b/>
          <w:color w:val="000000"/>
          <w:kern w:val="0"/>
          <w:szCs w:val="24"/>
        </w:rPr>
        <w:t>7.</w:t>
      </w:r>
      <w:r>
        <w:rPr>
          <w:rFonts w:ascii="仿宋" w:eastAsia="仿宋" w:hAnsi="仿宋" w:cs="Arial" w:hint="eastAsia"/>
          <w:b/>
          <w:color w:val="000000"/>
          <w:kern w:val="0"/>
          <w:szCs w:val="24"/>
        </w:rPr>
        <w:t>投标人澄清、说明或者补正。</w:t>
      </w:r>
      <w:r>
        <w:rPr>
          <w:rFonts w:ascii="仿宋" w:eastAsia="仿宋" w:hAnsi="仿宋" w:cs="Arial" w:hint="eastAsia"/>
          <w:color w:val="000000"/>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b/>
          <w:color w:val="000000"/>
          <w:kern w:val="0"/>
          <w:szCs w:val="24"/>
        </w:rPr>
        <w:t xml:space="preserve">8. </w:t>
      </w:r>
      <w:r>
        <w:rPr>
          <w:rFonts w:ascii="仿宋" w:eastAsia="仿宋" w:hAnsi="仿宋" w:cs="Arial" w:hint="eastAsia"/>
          <w:b/>
          <w:color w:val="000000"/>
          <w:kern w:val="0"/>
          <w:szCs w:val="24"/>
        </w:rPr>
        <w:t>比较与评价。</w:t>
      </w:r>
      <w:r>
        <w:rPr>
          <w:rFonts w:ascii="仿宋" w:eastAsia="仿宋" w:hAnsi="仿宋" w:cs="Arial" w:hint="eastAsia"/>
          <w:color w:val="000000"/>
          <w:kern w:val="0"/>
          <w:szCs w:val="24"/>
        </w:rPr>
        <w:t>标委员会应当按照评标标准，对符合性审查合格的投标文件进行商务和技术评估，综合比较与评价。</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b/>
          <w:color w:val="000000"/>
          <w:kern w:val="0"/>
          <w:szCs w:val="24"/>
        </w:rPr>
        <w:t xml:space="preserve">9. </w:t>
      </w:r>
      <w:r>
        <w:rPr>
          <w:rFonts w:ascii="仿宋" w:eastAsia="仿宋" w:hAnsi="仿宋" w:cs="Arial" w:hint="eastAsia"/>
          <w:b/>
          <w:color w:val="000000"/>
          <w:kern w:val="0"/>
          <w:szCs w:val="24"/>
        </w:rPr>
        <w:t>汇总（商务技术得分情况）。</w:t>
      </w:r>
      <w:r>
        <w:rPr>
          <w:rFonts w:ascii="仿宋" w:eastAsia="仿宋" w:hAnsi="仿宋" w:cs="Arial" w:hint="eastAsia"/>
          <w:color w:val="000000"/>
          <w:kern w:val="0"/>
          <w:szCs w:val="24"/>
        </w:rPr>
        <w:t>评标委员会各成员应当独立对每个投标人的商务和技术文件进行评价，并汇总商务技术得分情况。</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b/>
          <w:color w:val="000000"/>
          <w:kern w:val="0"/>
          <w:szCs w:val="24"/>
        </w:rPr>
        <w:t xml:space="preserve">10. </w:t>
      </w:r>
      <w:r>
        <w:rPr>
          <w:rFonts w:ascii="仿宋" w:eastAsia="仿宋" w:hAnsi="仿宋" w:cs="Arial" w:hint="eastAsia"/>
          <w:b/>
          <w:color w:val="000000"/>
          <w:kern w:val="0"/>
          <w:szCs w:val="24"/>
        </w:rPr>
        <w:t>报价审核。</w:t>
      </w:r>
      <w:r>
        <w:rPr>
          <w:rFonts w:ascii="仿宋" w:eastAsia="仿宋" w:hAnsi="仿宋" w:cs="Arial" w:hint="eastAsia"/>
          <w:color w:val="000000"/>
          <w:kern w:val="0"/>
          <w:szCs w:val="24"/>
        </w:rPr>
        <w:t>对经商务和技术评审符合采购需求的投标人的报价的合理性、准确性等进行审查核实。</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10.1</w:t>
      </w:r>
      <w:r>
        <w:rPr>
          <w:rFonts w:ascii="仿宋" w:eastAsia="仿宋" w:hAnsi="仿宋" w:cs="Arial" w:hint="eastAsia"/>
          <w:color w:val="000000"/>
          <w:kern w:val="0"/>
          <w:szCs w:val="24"/>
        </w:rPr>
        <w:t>评标委员会认为投标人的报价明显低于其他通过符合性审查投标人的报价，有可能影响产品质量或者不能诚信履约的，应当要求其在评标现场合理的时间内提供书面说明，必要时提交相关证明材料。</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10.2</w:t>
      </w:r>
      <w:r>
        <w:rPr>
          <w:rFonts w:ascii="仿宋" w:eastAsia="仿宋" w:hAnsi="仿宋" w:cs="Arial" w:hint="eastAsia"/>
          <w:color w:val="000000"/>
          <w:kern w:val="0"/>
          <w:szCs w:val="24"/>
        </w:rPr>
        <w:t>根据财政部发布的《政府采购促进中小企业发展暂行办法》规定，对于非专门面向中小企业的项目，对小型和微型企业产品的价格给予一定的扣除，用扣除后的价格参与</w:t>
      </w:r>
      <w:r>
        <w:rPr>
          <w:rFonts w:ascii="仿宋" w:eastAsia="仿宋" w:hAnsi="仿宋" w:cs="Arial" w:hint="eastAsia"/>
          <w:color w:val="000000"/>
          <w:kern w:val="0"/>
          <w:szCs w:val="24"/>
        </w:rPr>
        <w:lastRenderedPageBreak/>
        <w:t>评审。</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w:t>
      </w:r>
      <w:r>
        <w:rPr>
          <w:rFonts w:ascii="仿宋" w:eastAsia="仿宋" w:hAnsi="仿宋" w:cs="Arial" w:hint="eastAsia"/>
          <w:color w:val="000000"/>
          <w:kern w:val="0"/>
          <w:szCs w:val="24"/>
        </w:rPr>
        <w:t>投标价格的修正原则。投标文件报价出现前后不一致的，按照下列规定修正：</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10.3.1</w:t>
      </w:r>
      <w:r>
        <w:rPr>
          <w:rFonts w:ascii="仿宋" w:eastAsia="仿宋" w:hAnsi="仿宋" w:cs="Arial" w:hint="eastAsia"/>
          <w:color w:val="000000"/>
          <w:kern w:val="0"/>
          <w:szCs w:val="24"/>
        </w:rPr>
        <w:t>投标文件中开标一览表</w:t>
      </w:r>
      <w:r>
        <w:rPr>
          <w:rFonts w:ascii="仿宋" w:eastAsia="仿宋" w:hAnsi="仿宋" w:cs="Arial"/>
          <w:color w:val="000000"/>
          <w:kern w:val="0"/>
          <w:szCs w:val="24"/>
        </w:rPr>
        <w:t>(</w:t>
      </w:r>
      <w:r>
        <w:rPr>
          <w:rFonts w:ascii="仿宋" w:eastAsia="仿宋" w:hAnsi="仿宋" w:cs="Arial" w:hint="eastAsia"/>
          <w:color w:val="000000"/>
          <w:kern w:val="0"/>
          <w:szCs w:val="24"/>
        </w:rPr>
        <w:t>报价表</w:t>
      </w:r>
      <w:r>
        <w:rPr>
          <w:rFonts w:ascii="仿宋" w:eastAsia="仿宋" w:hAnsi="仿宋" w:cs="Arial"/>
          <w:color w:val="000000"/>
          <w:kern w:val="0"/>
          <w:szCs w:val="24"/>
        </w:rPr>
        <w:t>)</w:t>
      </w:r>
      <w:r>
        <w:rPr>
          <w:rFonts w:ascii="仿宋" w:eastAsia="仿宋" w:hAnsi="仿宋" w:cs="Arial" w:hint="eastAsia"/>
          <w:color w:val="000000"/>
          <w:kern w:val="0"/>
          <w:szCs w:val="24"/>
        </w:rPr>
        <w:t>内容与投标文件中相应内容不一致的，以开标一览表</w:t>
      </w:r>
      <w:r>
        <w:rPr>
          <w:rFonts w:ascii="仿宋" w:eastAsia="仿宋" w:hAnsi="仿宋" w:cs="Arial"/>
          <w:color w:val="000000"/>
          <w:kern w:val="0"/>
          <w:szCs w:val="24"/>
        </w:rPr>
        <w:t>(</w:t>
      </w:r>
      <w:r>
        <w:rPr>
          <w:rFonts w:ascii="仿宋" w:eastAsia="仿宋" w:hAnsi="仿宋" w:cs="Arial" w:hint="eastAsia"/>
          <w:color w:val="000000"/>
          <w:kern w:val="0"/>
          <w:szCs w:val="24"/>
        </w:rPr>
        <w:t>报价表</w:t>
      </w:r>
      <w:r>
        <w:rPr>
          <w:rFonts w:ascii="仿宋" w:eastAsia="仿宋" w:hAnsi="仿宋" w:cs="Arial"/>
          <w:color w:val="000000"/>
          <w:kern w:val="0"/>
          <w:szCs w:val="24"/>
        </w:rPr>
        <w:t>)</w:t>
      </w:r>
      <w:r>
        <w:rPr>
          <w:rFonts w:ascii="仿宋" w:eastAsia="仿宋" w:hAnsi="仿宋" w:cs="Arial" w:hint="eastAsia"/>
          <w:color w:val="000000"/>
          <w:kern w:val="0"/>
          <w:szCs w:val="24"/>
        </w:rPr>
        <w:t>为准</w:t>
      </w:r>
      <w:r>
        <w:rPr>
          <w:rFonts w:ascii="仿宋" w:eastAsia="仿宋" w:hAnsi="仿宋" w:cs="Arial"/>
          <w:color w:val="000000"/>
          <w:kern w:val="0"/>
          <w:szCs w:val="24"/>
        </w:rPr>
        <w:t>;</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10.3.2</w:t>
      </w:r>
      <w:r>
        <w:rPr>
          <w:rFonts w:ascii="仿宋" w:eastAsia="仿宋" w:hAnsi="仿宋" w:cs="Arial" w:hint="eastAsia"/>
          <w:color w:val="000000"/>
          <w:kern w:val="0"/>
          <w:szCs w:val="24"/>
        </w:rPr>
        <w:t>大写金额和小写金额不一致的，以大写金额为准</w:t>
      </w:r>
      <w:r>
        <w:rPr>
          <w:rFonts w:ascii="仿宋" w:eastAsia="仿宋" w:hAnsi="仿宋" w:cs="Arial"/>
          <w:color w:val="000000"/>
          <w:kern w:val="0"/>
          <w:szCs w:val="24"/>
        </w:rPr>
        <w:t>;</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10.3.3</w:t>
      </w:r>
      <w:r>
        <w:rPr>
          <w:rFonts w:ascii="仿宋" w:eastAsia="仿宋" w:hAnsi="仿宋" w:cs="Arial" w:hint="eastAsia"/>
          <w:color w:val="000000"/>
          <w:kern w:val="0"/>
          <w:szCs w:val="24"/>
        </w:rPr>
        <w:t>单价金额小数点或者百分比有明显错位的，以开标一览表的总价为准，并修改单价</w:t>
      </w:r>
      <w:r>
        <w:rPr>
          <w:rFonts w:ascii="仿宋" w:eastAsia="仿宋" w:hAnsi="仿宋" w:cs="Arial"/>
          <w:color w:val="000000"/>
          <w:kern w:val="0"/>
          <w:szCs w:val="24"/>
        </w:rPr>
        <w:t>;</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10.3.4</w:t>
      </w:r>
      <w:r>
        <w:rPr>
          <w:rFonts w:ascii="仿宋" w:eastAsia="仿宋" w:hAnsi="仿宋" w:cs="Arial" w:hint="eastAsia"/>
          <w:color w:val="000000"/>
          <w:kern w:val="0"/>
          <w:szCs w:val="24"/>
        </w:rPr>
        <w:t>总价金额与按单价汇总金额不一致的，以单价金额计算结果为准。</w:t>
      </w:r>
    </w:p>
    <w:p w:rsidR="00A44496" w:rsidRDefault="00A44496">
      <w:pPr>
        <w:pStyle w:val="2a"/>
        <w:spacing w:before="0"/>
        <w:ind w:firstLineChars="0" w:firstLine="0"/>
        <w:rPr>
          <w:rFonts w:ascii="仿宋" w:eastAsia="仿宋" w:hAnsi="仿宋" w:cs="Arial"/>
          <w:color w:val="000000"/>
          <w:kern w:val="0"/>
          <w:szCs w:val="24"/>
        </w:rPr>
      </w:pPr>
      <w:r>
        <w:rPr>
          <w:rFonts w:ascii="仿宋" w:eastAsia="仿宋" w:hAnsi="仿宋" w:cs="Arial"/>
          <w:color w:val="000000"/>
          <w:kern w:val="0"/>
          <w:szCs w:val="24"/>
        </w:rPr>
        <w:t>10.3.5</w:t>
      </w:r>
      <w:r>
        <w:rPr>
          <w:rFonts w:ascii="仿宋" w:eastAsia="仿宋" w:hAnsi="仿宋" w:cs="Arial" w:hint="eastAsia"/>
          <w:color w:val="000000"/>
          <w:kern w:val="0"/>
          <w:szCs w:val="24"/>
        </w:rPr>
        <w:t>同时出现两种以上不一致的，按照前款规定的顺序修正。修正后的报价按照财政部第</w:t>
      </w:r>
      <w:r>
        <w:rPr>
          <w:rFonts w:ascii="仿宋" w:eastAsia="仿宋" w:hAnsi="仿宋" w:cs="Arial"/>
          <w:color w:val="000000"/>
          <w:kern w:val="0"/>
          <w:szCs w:val="24"/>
        </w:rPr>
        <w:t>87</w:t>
      </w:r>
      <w:r>
        <w:rPr>
          <w:rFonts w:ascii="仿宋" w:eastAsia="仿宋" w:hAnsi="仿宋" w:cs="Arial" w:hint="eastAsia"/>
          <w:color w:val="000000"/>
          <w:kern w:val="0"/>
          <w:szCs w:val="24"/>
        </w:rPr>
        <w:t>号令《政府采购货物和服务招标投标管理办法》第五十一条第二款的规定经投标人确认后产生约束力。</w:t>
      </w:r>
    </w:p>
    <w:p w:rsidR="00A44496" w:rsidRDefault="00A44496">
      <w:pPr>
        <w:spacing w:line="360" w:lineRule="auto"/>
        <w:rPr>
          <w:rFonts w:ascii="仿宋" w:eastAsia="仿宋" w:hAnsi="仿宋" w:cs="仿宋_GB2312"/>
          <w:b/>
          <w:bCs/>
          <w:color w:val="000000"/>
          <w:sz w:val="24"/>
        </w:rPr>
      </w:pPr>
      <w:r>
        <w:rPr>
          <w:rFonts w:ascii="仿宋" w:eastAsia="仿宋" w:hAnsi="仿宋" w:cs="仿宋_GB2312" w:hint="eastAsia"/>
          <w:bCs/>
          <w:color w:val="000000"/>
          <w:sz w:val="24"/>
        </w:rPr>
        <w:t>▲</w:t>
      </w:r>
      <w:r>
        <w:rPr>
          <w:rFonts w:ascii="仿宋" w:eastAsia="仿宋" w:hAnsi="仿宋" w:cs="仿宋_GB2312" w:hint="eastAsia"/>
          <w:b/>
          <w:bCs/>
          <w:color w:val="000000"/>
          <w:sz w:val="24"/>
        </w:rPr>
        <w:t>投标人对根据修正原则修正后的报价不确认的，投标无效。</w:t>
      </w:r>
    </w:p>
    <w:p w:rsidR="00A44496" w:rsidRDefault="00A44496">
      <w:pPr>
        <w:spacing w:line="360" w:lineRule="auto"/>
        <w:rPr>
          <w:rFonts w:ascii="仿宋" w:eastAsia="仿宋" w:hAnsi="仿宋" w:cs="Arial"/>
          <w:color w:val="000000"/>
          <w:kern w:val="0"/>
          <w:sz w:val="24"/>
        </w:rPr>
      </w:pPr>
      <w:r>
        <w:rPr>
          <w:rFonts w:ascii="仿宋" w:eastAsia="仿宋" w:hAnsi="仿宋" w:cs="Arial"/>
          <w:b/>
          <w:color w:val="000000"/>
          <w:kern w:val="0"/>
          <w:sz w:val="24"/>
        </w:rPr>
        <w:t>11.</w:t>
      </w:r>
      <w:r>
        <w:rPr>
          <w:rFonts w:ascii="仿宋" w:eastAsia="仿宋" w:hAnsi="仿宋" w:cs="Arial" w:hint="eastAsia"/>
          <w:b/>
          <w:color w:val="000000"/>
          <w:kern w:val="0"/>
          <w:sz w:val="24"/>
        </w:rPr>
        <w:t>汇总得分。</w:t>
      </w:r>
      <w:r>
        <w:rPr>
          <w:rFonts w:ascii="仿宋" w:eastAsia="仿宋" w:hAnsi="仿宋" w:cs="Arial" w:hint="eastAsia"/>
          <w:color w:val="000000"/>
          <w:kern w:val="0"/>
          <w:sz w:val="24"/>
        </w:rPr>
        <w:t>评标委员会各成员应当独立对每个投标人的投标文件进行评价，并汇总每个投标人的得分。</w:t>
      </w:r>
    </w:p>
    <w:p w:rsidR="00A44496" w:rsidRDefault="00A44496">
      <w:pPr>
        <w:spacing w:line="360" w:lineRule="auto"/>
        <w:rPr>
          <w:rFonts w:ascii="仿宋" w:eastAsia="仿宋" w:hAnsi="仿宋" w:cs="Arial"/>
          <w:b/>
          <w:color w:val="000000"/>
          <w:kern w:val="0"/>
          <w:sz w:val="24"/>
        </w:rPr>
      </w:pPr>
      <w:r>
        <w:rPr>
          <w:rFonts w:ascii="仿宋" w:eastAsia="仿宋" w:hAnsi="仿宋" w:cs="Arial"/>
          <w:b/>
          <w:color w:val="000000"/>
          <w:kern w:val="0"/>
          <w:sz w:val="24"/>
        </w:rPr>
        <w:t>12.</w:t>
      </w:r>
      <w:r>
        <w:rPr>
          <w:rFonts w:ascii="仿宋" w:eastAsia="仿宋" w:hAnsi="仿宋" w:cs="Arial" w:hint="eastAsia"/>
          <w:b/>
          <w:color w:val="000000"/>
          <w:kern w:val="0"/>
          <w:sz w:val="24"/>
        </w:rPr>
        <w:t>顺序排列与中标候选推荐。</w:t>
      </w:r>
    </w:p>
    <w:p w:rsidR="00A44496" w:rsidRDefault="00A44496">
      <w:pPr>
        <w:spacing w:line="360" w:lineRule="auto"/>
        <w:rPr>
          <w:rFonts w:ascii="仿宋" w:eastAsia="仿宋" w:hAnsi="仿宋" w:cs="仿宋_GB2312"/>
          <w:color w:val="000000"/>
          <w:sz w:val="24"/>
        </w:rPr>
      </w:pPr>
      <w:r>
        <w:rPr>
          <w:rFonts w:ascii="仿宋" w:eastAsia="仿宋" w:hAnsi="仿宋" w:cs="仿宋_GB2312"/>
          <w:color w:val="000000"/>
          <w:sz w:val="24"/>
        </w:rPr>
        <w:t>12.1</w:t>
      </w:r>
      <w:r>
        <w:rPr>
          <w:rFonts w:ascii="仿宋" w:eastAsia="仿宋" w:hAnsi="仿宋" w:cs="仿宋_GB2312" w:hint="eastAsia"/>
          <w:color w:val="000000"/>
          <w:sz w:val="24"/>
        </w:rPr>
        <w:t>评标结果按评审后得分由高到低顺序排列。得分相同的，按投标报价由低到高顺序排列。得分且投标报价相同的并列。得分最高的投标人为排名第一的中标候选人。</w:t>
      </w:r>
    </w:p>
    <w:p w:rsidR="00A44496" w:rsidRDefault="00A44496">
      <w:pPr>
        <w:spacing w:line="360" w:lineRule="auto"/>
        <w:rPr>
          <w:rFonts w:ascii="仿宋" w:eastAsia="仿宋" w:hAnsi="仿宋" w:cs="仿宋_GB2312"/>
          <w:color w:val="000000"/>
          <w:sz w:val="24"/>
        </w:rPr>
      </w:pPr>
      <w:r>
        <w:rPr>
          <w:rFonts w:ascii="仿宋" w:eastAsia="仿宋" w:hAnsi="仿宋" w:cs="仿宋_GB2312"/>
          <w:color w:val="000000"/>
          <w:sz w:val="24"/>
        </w:rPr>
        <w:t>12.2</w:t>
      </w:r>
      <w:r>
        <w:rPr>
          <w:rFonts w:ascii="仿宋" w:eastAsia="仿宋" w:hAnsi="仿宋" w:cs="仿宋_GB2312" w:hint="eastAsia"/>
          <w:color w:val="00000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A44496" w:rsidRDefault="00A44496" w:rsidP="00916ADA">
      <w:pPr>
        <w:pStyle w:val="ae"/>
        <w:spacing w:line="360" w:lineRule="auto"/>
        <w:ind w:left="559" w:hangingChars="199" w:hanging="559"/>
        <w:rPr>
          <w:rFonts w:ascii="仿宋" w:eastAsia="仿宋" w:hAnsi="仿宋" w:cs="仿宋_GB2312"/>
          <w:color w:val="000000"/>
        </w:rPr>
      </w:pPr>
      <w:r>
        <w:rPr>
          <w:rFonts w:ascii="仿宋" w:eastAsia="仿宋" w:hAnsi="仿宋" w:cs="仿宋_GB2312"/>
          <w:b/>
          <w:color w:val="000000"/>
          <w:spacing w:val="20"/>
        </w:rPr>
        <w:t>13.</w:t>
      </w:r>
      <w:r>
        <w:rPr>
          <w:rFonts w:ascii="仿宋" w:eastAsia="仿宋" w:hAnsi="仿宋" w:cs="仿宋_GB2312" w:hint="eastAsia"/>
          <w:b/>
          <w:color w:val="000000"/>
          <w:spacing w:val="20"/>
        </w:rPr>
        <w:t>投标无效。</w:t>
      </w:r>
      <w:r>
        <w:rPr>
          <w:rFonts w:ascii="仿宋" w:eastAsia="仿宋" w:hAnsi="仿宋" w:cs="仿宋_GB2312" w:hint="eastAsia"/>
          <w:color w:val="000000"/>
        </w:rPr>
        <w:t>有下列情况之一的，投标无效：</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w:t>
      </w:r>
      <w:r>
        <w:rPr>
          <w:rFonts w:ascii="仿宋" w:eastAsia="仿宋" w:hAnsi="仿宋" w:cs="仿宋_GB2312" w:hint="eastAsia"/>
          <w:color w:val="000000"/>
          <w:sz w:val="24"/>
        </w:rPr>
        <w:t>单位负责人为同一人或者存在直接控股、管理关系的不同供应商参加同一合同项下的政府采购活动的（均无效）；</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13.2</w:t>
      </w:r>
      <w:r>
        <w:rPr>
          <w:rFonts w:ascii="仿宋" w:eastAsia="仿宋" w:hAnsi="仿宋" w:cs="仿宋_GB2312" w:hint="eastAsia"/>
          <w:color w:val="000000"/>
          <w:sz w:val="24"/>
        </w:rPr>
        <w:t>为采购项目提供整体设计、规范编制或者项目管理、监理、检测等服务的供应商再参加该采购项目的其他采购活动的；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13.3</w:t>
      </w:r>
      <w:r>
        <w:rPr>
          <w:rFonts w:ascii="仿宋" w:eastAsia="仿宋" w:hAnsi="仿宋" w:cs="仿宋_GB2312" w:hint="eastAsia"/>
          <w:color w:val="000000"/>
          <w:sz w:val="24"/>
        </w:rPr>
        <w:t>投标人不具备招标文件中规定的资格要求的（投标人未提供有效的资格证明文件的，视为投标人不具备招标文件中规定的资格要求）；</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13.4</w:t>
      </w:r>
      <w:r>
        <w:rPr>
          <w:rFonts w:ascii="仿宋" w:eastAsia="仿宋" w:hAnsi="仿宋" w:cs="仿宋_GB2312" w:hint="eastAsia"/>
          <w:color w:val="000000"/>
          <w:sz w:val="24"/>
        </w:rPr>
        <w:t>如以联合体形式参加政府采购活动的，联合体协议不符合招标文件规定的联合</w:t>
      </w:r>
      <w:r>
        <w:rPr>
          <w:rFonts w:ascii="仿宋" w:eastAsia="仿宋" w:hAnsi="仿宋" w:cs="仿宋_GB2312" w:hint="eastAsia"/>
          <w:color w:val="000000"/>
          <w:sz w:val="24"/>
        </w:rPr>
        <w:lastRenderedPageBreak/>
        <w:t>体协议要求的；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13.5</w:t>
      </w:r>
      <w:r>
        <w:rPr>
          <w:rFonts w:ascii="仿宋" w:eastAsia="仿宋" w:hAnsi="仿宋" w:cs="仿宋_GB2312" w:hint="eastAsia"/>
          <w:color w:val="000000"/>
          <w:sz w:val="24"/>
        </w:rPr>
        <w:t>投标文件未按规定的格式编制的；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13.6</w:t>
      </w:r>
      <w:r>
        <w:rPr>
          <w:rFonts w:ascii="仿宋" w:eastAsia="仿宋" w:hAnsi="仿宋" w:cs="仿宋_GB2312" w:hint="eastAsia"/>
          <w:color w:val="000000"/>
          <w:sz w:val="24"/>
        </w:rPr>
        <w:t>投标文件未按招标文件的澄清、修改的内容编制，又不符合实质性要求的；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13.7</w:t>
      </w:r>
      <w:r>
        <w:rPr>
          <w:rFonts w:ascii="仿宋" w:eastAsia="仿宋" w:hAnsi="仿宋" w:cs="仿宋_GB2312" w:hint="eastAsia"/>
          <w:color w:val="000000"/>
          <w:sz w:val="24"/>
        </w:rPr>
        <w:t>投标文件组成漏项，内容不全或内容字迹模糊辨认不清的；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13.8</w:t>
      </w:r>
      <w:r>
        <w:rPr>
          <w:rFonts w:ascii="仿宋" w:eastAsia="仿宋" w:hAnsi="仿宋" w:cs="仿宋_GB2312" w:hint="eastAsia"/>
          <w:color w:val="000000"/>
          <w:sz w:val="24"/>
        </w:rPr>
        <w:t>投标文件中法定代表人授权书所载内容与本项目内容有异的；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13.9</w:t>
      </w:r>
      <w:r>
        <w:rPr>
          <w:rFonts w:ascii="仿宋" w:eastAsia="仿宋" w:hAnsi="仿宋" w:cs="仿宋_GB2312" w:hint="eastAsia"/>
          <w:color w:val="000000"/>
          <w:sz w:val="24"/>
        </w:rPr>
        <w:t>投标文件未按照招标文件要求签署、盖章的；</w:t>
      </w:r>
    </w:p>
    <w:p w:rsidR="00A44496" w:rsidRDefault="00A44496" w:rsidP="00916ADA">
      <w:pPr>
        <w:spacing w:line="360" w:lineRule="auto"/>
        <w:ind w:firstLineChars="200" w:firstLine="480"/>
        <w:rPr>
          <w:rFonts w:ascii="仿宋" w:eastAsia="仿宋" w:hAnsi="仿宋"/>
          <w:b/>
          <w:sz w:val="24"/>
        </w:rPr>
      </w:pPr>
      <w:r>
        <w:rPr>
          <w:rFonts w:ascii="仿宋" w:eastAsia="仿宋" w:hAnsi="仿宋"/>
          <w:color w:val="000000"/>
          <w:sz w:val="24"/>
        </w:rPr>
        <w:t>13.10</w:t>
      </w:r>
      <w:r>
        <w:rPr>
          <w:rFonts w:ascii="仿宋" w:eastAsia="仿宋" w:hAnsi="仿宋" w:hint="eastAsia"/>
          <w:b/>
          <w:sz w:val="24"/>
          <w:highlight w:val="yellow"/>
        </w:rPr>
        <w:t>未传输递交电子投标文件的或者未按规定提供相应的备份投标文件，造成项目开评标活动无法进行下去的；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13.11</w:t>
      </w:r>
      <w:r>
        <w:rPr>
          <w:rFonts w:ascii="仿宋" w:eastAsia="仿宋" w:hAnsi="仿宋" w:cs="仿宋_GB2312" w:hint="eastAsia"/>
          <w:color w:val="000000"/>
          <w:sz w:val="24"/>
        </w:rPr>
        <w:t>投标文件中未提供应当提供的政府强制采购节能品目内的节能产品或未提供有效的节能产品认证证书的（如果本项目采购涉及节能品目清单中的政府强制采购的节能产品的）；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13.12</w:t>
      </w:r>
      <w:r>
        <w:rPr>
          <w:rFonts w:ascii="仿宋" w:eastAsia="仿宋" w:hAnsi="仿宋" w:cs="仿宋_GB2312" w:hint="eastAsia"/>
          <w:color w:val="000000"/>
          <w:sz w:val="24"/>
        </w:rPr>
        <w:t>投标文件含有采购人不能接受的附加条件的；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13.13</w:t>
      </w:r>
      <w:r>
        <w:rPr>
          <w:rFonts w:ascii="仿宋" w:eastAsia="仿宋" w:hAnsi="仿宋" w:cs="仿宋_GB2312" w:hint="eastAsia"/>
          <w:color w:val="000000"/>
          <w:sz w:val="24"/>
        </w:rPr>
        <w:t>投标文件中承诺的投标有效期少于招标文件中载明的投标有效期的；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13.14</w:t>
      </w:r>
      <w:r>
        <w:rPr>
          <w:rFonts w:ascii="仿宋" w:eastAsia="仿宋" w:hAnsi="仿宋" w:cs="仿宋_GB2312" w:hint="eastAsia"/>
          <w:color w:val="000000"/>
          <w:sz w:val="24"/>
        </w:rPr>
        <w:t>投标人所投内容不符合采购需求中实质性要求的；</w:t>
      </w:r>
    </w:p>
    <w:p w:rsidR="00A44496" w:rsidRDefault="00A44496" w:rsidP="00916ADA">
      <w:pPr>
        <w:snapToGrid w:val="0"/>
        <w:spacing w:line="360" w:lineRule="auto"/>
        <w:ind w:firstLineChars="200" w:firstLine="480"/>
        <w:jc w:val="left"/>
        <w:rPr>
          <w:rFonts w:ascii="仿宋" w:eastAsia="仿宋" w:hAnsi="仿宋" w:cs="仿宋_GB2312"/>
          <w:color w:val="000000"/>
          <w:sz w:val="24"/>
        </w:rPr>
      </w:pPr>
      <w:r>
        <w:rPr>
          <w:rFonts w:ascii="仿宋" w:eastAsia="仿宋" w:hAnsi="仿宋"/>
          <w:color w:val="000000"/>
          <w:sz w:val="24"/>
        </w:rPr>
        <w:t>13.15</w:t>
      </w:r>
      <w:r>
        <w:rPr>
          <w:rFonts w:ascii="仿宋" w:eastAsia="仿宋" w:hAnsi="仿宋" w:cs="仿宋_GB2312" w:hint="eastAsia"/>
          <w:color w:val="000000"/>
          <w:sz w:val="24"/>
        </w:rPr>
        <w:t>投标文件出现不是唯一的、有选择性投标报价的</w:t>
      </w:r>
      <w:r>
        <w:rPr>
          <w:rFonts w:ascii="仿宋" w:eastAsia="仿宋" w:hAnsi="仿宋" w:cs="仿宋_GB2312"/>
          <w:color w:val="000000"/>
          <w:sz w:val="24"/>
        </w:rPr>
        <w:t>;</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13.16</w:t>
      </w:r>
      <w:r>
        <w:rPr>
          <w:rFonts w:ascii="仿宋" w:eastAsia="仿宋" w:hAnsi="仿宋" w:cs="仿宋_GB2312" w:hint="eastAsia"/>
          <w:color w:val="000000"/>
          <w:sz w:val="24"/>
        </w:rPr>
        <w:t>投标报价高于本项目采购预算或者最高限价的</w:t>
      </w:r>
      <w:r>
        <w:rPr>
          <w:rFonts w:ascii="仿宋" w:eastAsia="仿宋" w:hAnsi="仿宋" w:cs="仿宋_GB2312"/>
          <w:color w:val="000000"/>
          <w:sz w:val="24"/>
        </w:rPr>
        <w:t>;</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13.17</w:t>
      </w:r>
      <w:r>
        <w:rPr>
          <w:rFonts w:ascii="仿宋" w:eastAsia="仿宋" w:hAnsi="仿宋" w:cs="仿宋_GB2312" w:hint="eastAsia"/>
          <w:color w:val="00000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color w:val="000000"/>
          <w:sz w:val="24"/>
        </w:rPr>
        <w:t>;</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13.18</w:t>
      </w:r>
      <w:r>
        <w:rPr>
          <w:rFonts w:ascii="仿宋" w:eastAsia="仿宋" w:hAnsi="仿宋" w:cs="仿宋_GB2312" w:hint="eastAsia"/>
          <w:color w:val="000000"/>
          <w:sz w:val="24"/>
        </w:rPr>
        <w:t>《投标（开标）一览表》填写不完整或字迹不能辨认或有漏项的；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t>13.19</w:t>
      </w:r>
      <w:r>
        <w:rPr>
          <w:rFonts w:ascii="仿宋" w:eastAsia="仿宋" w:hAnsi="仿宋" w:cs="仿宋_GB2312" w:hint="eastAsia"/>
          <w:color w:val="000000"/>
          <w:sz w:val="24"/>
        </w:rPr>
        <w:t>投标人对根据修正原则修正后的报价不确认的；</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13.20</w:t>
      </w:r>
      <w:r>
        <w:rPr>
          <w:rFonts w:ascii="仿宋" w:eastAsia="仿宋" w:hAnsi="仿宋" w:cs="仿宋_GB2312" w:hint="eastAsia"/>
          <w:color w:val="000000"/>
          <w:sz w:val="24"/>
        </w:rPr>
        <w:t>投标人提供虚假材料投标的（包括但不限于以下情节）；</w:t>
      </w:r>
    </w:p>
    <w:p w:rsidR="00A44496" w:rsidRDefault="00A44496" w:rsidP="00916ADA">
      <w:pPr>
        <w:spacing w:line="360" w:lineRule="auto"/>
        <w:ind w:firstLineChars="300" w:firstLine="720"/>
        <w:rPr>
          <w:rFonts w:ascii="仿宋" w:eastAsia="仿宋" w:hAnsi="仿宋" w:cs="仿宋_GB2312"/>
          <w:color w:val="000000"/>
          <w:sz w:val="24"/>
        </w:rPr>
      </w:pPr>
      <w:r>
        <w:rPr>
          <w:rFonts w:ascii="仿宋" w:eastAsia="仿宋" w:hAnsi="仿宋" w:cs="仿宋_GB2312"/>
          <w:color w:val="000000"/>
          <w:sz w:val="24"/>
        </w:rPr>
        <w:t>13.20.1</w:t>
      </w:r>
      <w:r>
        <w:rPr>
          <w:rFonts w:ascii="仿宋" w:eastAsia="仿宋" w:hAnsi="仿宋" w:cs="仿宋_GB2312" w:hint="eastAsia"/>
          <w:color w:val="000000"/>
          <w:sz w:val="24"/>
        </w:rPr>
        <w:t>使用伪造、变造的许可证件；</w:t>
      </w:r>
      <w:r>
        <w:rPr>
          <w:rFonts w:ascii="仿宋" w:eastAsia="仿宋" w:hAnsi="仿宋" w:cs="仿宋_GB2312"/>
          <w:color w:val="000000"/>
          <w:sz w:val="24"/>
        </w:rPr>
        <w:br/>
        <w:t>  13.20.2</w:t>
      </w:r>
      <w:r>
        <w:rPr>
          <w:rFonts w:ascii="仿宋" w:eastAsia="仿宋" w:hAnsi="仿宋" w:cs="仿宋_GB2312" w:hint="eastAsia"/>
          <w:color w:val="000000"/>
          <w:sz w:val="24"/>
        </w:rPr>
        <w:t>提供虚假的财务状况或者业绩；</w:t>
      </w:r>
      <w:r>
        <w:rPr>
          <w:rFonts w:ascii="仿宋" w:eastAsia="仿宋" w:hAnsi="仿宋" w:cs="仿宋_GB2312"/>
          <w:color w:val="000000"/>
          <w:sz w:val="24"/>
        </w:rPr>
        <w:br/>
        <w:t>  13.20.3</w:t>
      </w:r>
      <w:r>
        <w:rPr>
          <w:rFonts w:ascii="仿宋" w:eastAsia="仿宋" w:hAnsi="仿宋" w:cs="仿宋_GB2312" w:hint="eastAsia"/>
          <w:color w:val="000000"/>
          <w:sz w:val="24"/>
        </w:rPr>
        <w:t>提供虚假的项目负责人或者主要技术人员简历、劳动关系证明；</w:t>
      </w:r>
      <w:r>
        <w:rPr>
          <w:rFonts w:ascii="仿宋" w:eastAsia="仿宋" w:hAnsi="仿宋" w:cs="仿宋_GB2312"/>
          <w:color w:val="000000"/>
          <w:sz w:val="24"/>
        </w:rPr>
        <w:br/>
        <w:t>  13.20.4</w:t>
      </w:r>
      <w:r>
        <w:rPr>
          <w:rFonts w:ascii="仿宋" w:eastAsia="仿宋" w:hAnsi="仿宋" w:cs="仿宋_GB2312" w:hint="eastAsia"/>
          <w:color w:val="000000"/>
          <w:sz w:val="24"/>
        </w:rPr>
        <w:t>提供虚假的信用状况；</w:t>
      </w:r>
      <w:r>
        <w:rPr>
          <w:rFonts w:ascii="仿宋" w:eastAsia="仿宋" w:hAnsi="仿宋" w:cs="仿宋_GB2312"/>
          <w:color w:val="000000"/>
          <w:sz w:val="24"/>
        </w:rPr>
        <w:br/>
        <w:t> 13.20.5</w:t>
      </w:r>
      <w:r>
        <w:rPr>
          <w:rFonts w:ascii="仿宋" w:eastAsia="仿宋" w:hAnsi="仿宋" w:cs="仿宋_GB2312" w:hint="eastAsia"/>
          <w:color w:val="000000"/>
          <w:sz w:val="24"/>
        </w:rPr>
        <w:t>其他弄虚作假的行为。</w:t>
      </w:r>
      <w:r>
        <w:rPr>
          <w:rFonts w:ascii="仿宋" w:eastAsia="仿宋" w:hAnsi="仿宋" w:cs="仿宋_GB2312"/>
          <w:color w:val="000000"/>
          <w:sz w:val="24"/>
        </w:rPr>
        <w:br/>
        <w:t>13.21</w:t>
      </w:r>
      <w:r>
        <w:rPr>
          <w:rFonts w:ascii="仿宋" w:eastAsia="仿宋" w:hAnsi="仿宋" w:cs="仿宋_GB2312" w:hint="eastAsia"/>
          <w:color w:val="000000"/>
          <w:sz w:val="24"/>
        </w:rPr>
        <w:t>投标人有恶意串通、妨碍其他投标人的竞争行为、损害采购人或者其他投标人的合法权益情形的；有下列情形之一的，属于或视为恶意串通，其投标无效：</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olor w:val="000000"/>
          <w:sz w:val="24"/>
        </w:rPr>
        <w:lastRenderedPageBreak/>
        <w:t>13.21.1</w:t>
      </w:r>
      <w:r>
        <w:rPr>
          <w:rFonts w:ascii="仿宋" w:eastAsia="仿宋" w:hAnsi="仿宋" w:cs="仿宋_GB2312" w:hint="eastAsia"/>
          <w:color w:val="000000"/>
          <w:sz w:val="24"/>
        </w:rPr>
        <w:t>供应商直接或者间接从采购人或者采购机构处获得其他供应商的相关情况并修改其投标文件或者响应文件；</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13.21.2</w:t>
      </w:r>
      <w:r>
        <w:rPr>
          <w:rFonts w:ascii="仿宋" w:eastAsia="仿宋" w:hAnsi="仿宋" w:cs="仿宋_GB2312" w:hint="eastAsia"/>
          <w:color w:val="000000"/>
          <w:sz w:val="24"/>
        </w:rPr>
        <w:t>供应商按照采购人或者采购机构的授意撤换、修改投标文件或者响应文件；</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13.21.3</w:t>
      </w:r>
      <w:r>
        <w:rPr>
          <w:rFonts w:ascii="仿宋" w:eastAsia="仿宋" w:hAnsi="仿宋" w:cs="仿宋_GB2312" w:hint="eastAsia"/>
          <w:color w:val="000000"/>
          <w:sz w:val="24"/>
        </w:rPr>
        <w:t>供应商之间协商报价、技术方案等投标文件或者响应文件的实质性内容；</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13.21.4</w:t>
      </w:r>
      <w:r>
        <w:rPr>
          <w:rFonts w:ascii="仿宋" w:eastAsia="仿宋" w:hAnsi="仿宋" w:cs="仿宋_GB2312" w:hint="eastAsia"/>
          <w:color w:val="000000"/>
          <w:sz w:val="24"/>
        </w:rPr>
        <w:t>属于同一集团、协会、商会等组织成员的供应商按照该组织要求协同参加政府采购活动；</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13.21.5</w:t>
      </w:r>
      <w:r>
        <w:rPr>
          <w:rFonts w:ascii="仿宋" w:eastAsia="仿宋" w:hAnsi="仿宋" w:cs="仿宋_GB2312" w:hint="eastAsia"/>
          <w:color w:val="000000"/>
          <w:sz w:val="24"/>
        </w:rPr>
        <w:t>供应商之间事先约定由某一特定供应商中标、成交；</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13.21.6</w:t>
      </w:r>
      <w:r>
        <w:rPr>
          <w:rFonts w:ascii="仿宋" w:eastAsia="仿宋" w:hAnsi="仿宋" w:cs="仿宋_GB2312" w:hint="eastAsia"/>
          <w:color w:val="000000"/>
          <w:sz w:val="24"/>
        </w:rPr>
        <w:t>供应商之间商定部分供应商放弃参加政府采购活动或者放弃中标、成交；</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13.21.7</w:t>
      </w:r>
      <w:r>
        <w:rPr>
          <w:rFonts w:ascii="仿宋" w:eastAsia="仿宋" w:hAnsi="仿宋" w:cs="仿宋_GB2312" w:hint="eastAsia"/>
          <w:color w:val="000000"/>
          <w:sz w:val="24"/>
        </w:rPr>
        <w:t>供应商与采购人或者采购机构之间、供应商相互之间，为谋求特定供应商中标、成交或者排斥其他供应商的其他串通行为。</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13.21.8</w:t>
      </w:r>
      <w:r>
        <w:rPr>
          <w:rFonts w:ascii="仿宋" w:eastAsia="仿宋" w:hAnsi="仿宋" w:cs="仿宋_GB2312" w:hint="eastAsia"/>
          <w:color w:val="000000"/>
          <w:sz w:val="24"/>
        </w:rPr>
        <w:t>不同投标人的投标文件由同一单位或者个人编制；</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13.21.9</w:t>
      </w:r>
      <w:r>
        <w:rPr>
          <w:rFonts w:ascii="仿宋" w:eastAsia="仿宋" w:hAnsi="仿宋" w:cs="仿宋_GB2312" w:hint="eastAsia"/>
          <w:color w:val="000000"/>
          <w:sz w:val="24"/>
        </w:rPr>
        <w:t>不同投标人委托同一单位或者个人办理投标事宜；</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13.21.10</w:t>
      </w:r>
      <w:r>
        <w:rPr>
          <w:rFonts w:ascii="仿宋" w:eastAsia="仿宋" w:hAnsi="仿宋" w:cs="仿宋_GB2312" w:hint="eastAsia"/>
          <w:color w:val="000000"/>
          <w:sz w:val="24"/>
        </w:rPr>
        <w:t>不同投标人的投标文件载明的项目管理成员或者联系人员为同一人；</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13.21.11</w:t>
      </w:r>
      <w:r>
        <w:rPr>
          <w:rFonts w:ascii="仿宋" w:eastAsia="仿宋" w:hAnsi="仿宋" w:cs="仿宋_GB2312" w:hint="eastAsia"/>
          <w:color w:val="000000"/>
          <w:sz w:val="24"/>
        </w:rPr>
        <w:t>不同投标人的投标文件异常一致或者投标报价呈规律性差异；</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13.21.12</w:t>
      </w:r>
      <w:r>
        <w:rPr>
          <w:rFonts w:ascii="仿宋" w:eastAsia="仿宋" w:hAnsi="仿宋" w:cs="仿宋_GB2312" w:hint="eastAsia"/>
          <w:color w:val="000000"/>
          <w:sz w:val="24"/>
        </w:rPr>
        <w:t>不同投标人的投标文件相互混装；</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13.22</w:t>
      </w:r>
      <w:r>
        <w:rPr>
          <w:rFonts w:ascii="仿宋" w:eastAsia="仿宋" w:hAnsi="仿宋" w:cs="仿宋_GB2312" w:hint="eastAsia"/>
          <w:color w:val="000000"/>
          <w:sz w:val="24"/>
        </w:rPr>
        <w:t>法律、法规、规章（适用本市的）及省级以上规范性文件（适用本市的）规定的其他无效情形。</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13.23</w:t>
      </w:r>
      <w:r>
        <w:rPr>
          <w:rFonts w:ascii="仿宋" w:eastAsia="仿宋" w:hAnsi="仿宋" w:cs="仿宋_GB2312" w:hint="eastAsia"/>
          <w:color w:val="000000"/>
          <w:sz w:val="24"/>
        </w:rPr>
        <w:t>根据法律、法规或招标文件要求，评标委员会认为应当作无效投标的其他情况。</w:t>
      </w:r>
    </w:p>
    <w:p w:rsidR="00A44496" w:rsidRDefault="00A44496" w:rsidP="00916ADA">
      <w:pPr>
        <w:spacing w:line="360" w:lineRule="auto"/>
        <w:ind w:firstLineChars="100" w:firstLine="240"/>
        <w:rPr>
          <w:rFonts w:ascii="仿宋" w:eastAsia="仿宋" w:hAnsi="仿宋" w:cs="仿宋_GB2312"/>
          <w:color w:val="000000"/>
          <w:sz w:val="24"/>
          <w:szCs w:val="21"/>
        </w:rPr>
      </w:pP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五、评标报告</w:t>
      </w:r>
    </w:p>
    <w:p w:rsidR="00A44496" w:rsidRDefault="00A44496">
      <w:pPr>
        <w:pStyle w:val="2a"/>
        <w:spacing w:before="0"/>
        <w:ind w:firstLineChars="0" w:firstLine="0"/>
        <w:rPr>
          <w:rFonts w:ascii="仿宋" w:eastAsia="仿宋" w:hAnsi="仿宋" w:cs="仿宋_GB2312"/>
          <w:color w:val="000000"/>
          <w:szCs w:val="24"/>
        </w:rPr>
      </w:pPr>
      <w:r>
        <w:rPr>
          <w:rFonts w:ascii="仿宋" w:eastAsia="仿宋" w:hAnsi="仿宋" w:cs="仿宋_GB2312"/>
          <w:b/>
          <w:color w:val="000000"/>
          <w:szCs w:val="24"/>
        </w:rPr>
        <w:t xml:space="preserve">14. </w:t>
      </w:r>
      <w:r>
        <w:rPr>
          <w:rFonts w:ascii="仿宋" w:eastAsia="仿宋" w:hAnsi="仿宋" w:cs="仿宋_GB2312" w:hint="eastAsia"/>
          <w:b/>
          <w:color w:val="000000"/>
          <w:szCs w:val="24"/>
        </w:rPr>
        <w:t>评标报告与推荐中标候选人。</w:t>
      </w:r>
      <w:r>
        <w:rPr>
          <w:rFonts w:ascii="仿宋" w:eastAsia="仿宋" w:hAnsi="仿宋" w:cs="仿宋_GB2312" w:hint="eastAsia"/>
          <w:color w:val="000000"/>
          <w:szCs w:val="24"/>
        </w:rPr>
        <w:t>评标委员会根据全体评标成员签字的原始评标记录和评标结果编写评标报告，并推荐中标候选人，评审报告由评标委员会成员签字确认提交。</w:t>
      </w:r>
    </w:p>
    <w:p w:rsidR="00A44496" w:rsidRDefault="00A44496">
      <w:pPr>
        <w:widowControl/>
        <w:adjustRightInd/>
        <w:spacing w:before="100" w:beforeAutospacing="1" w:after="100" w:afterAutospacing="1" w:line="360" w:lineRule="auto"/>
        <w:jc w:val="left"/>
        <w:rPr>
          <w:rFonts w:ascii="??" w:hAnsi="??" w:cs="宋体"/>
          <w:kern w:val="0"/>
          <w:sz w:val="24"/>
        </w:rPr>
      </w:pPr>
      <w:r>
        <w:rPr>
          <w:rFonts w:ascii="仿宋" w:eastAsia="仿宋" w:hAnsi="仿宋" w:cs="仿宋_GB2312"/>
          <w:b/>
          <w:color w:val="000000"/>
          <w:sz w:val="24"/>
        </w:rPr>
        <w:t>15.</w:t>
      </w:r>
      <w:r>
        <w:rPr>
          <w:rFonts w:ascii="仿宋" w:eastAsia="仿宋" w:hAnsi="仿宋" w:cs="仿宋_GB2312" w:hint="eastAsia"/>
          <w:b/>
          <w:color w:val="000000"/>
          <w:sz w:val="24"/>
        </w:rPr>
        <w:t>评标争议事项处理。</w:t>
      </w:r>
      <w:r>
        <w:rPr>
          <w:rFonts w:ascii="仿宋" w:eastAsia="仿宋" w:hAnsi="仿宋" w:cs="仿宋_GB2312"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rsidR="00A44496" w:rsidRDefault="00A44496">
      <w:pPr>
        <w:widowControl/>
        <w:adjustRightInd/>
        <w:spacing w:before="100" w:beforeAutospacing="1" w:after="100" w:afterAutospacing="1" w:line="360" w:lineRule="auto"/>
        <w:jc w:val="center"/>
        <w:rPr>
          <w:rFonts w:ascii="仿宋" w:eastAsia="仿宋" w:hAnsi="仿宋" w:cs="仿宋_GB2312"/>
          <w:b/>
          <w:color w:val="000000"/>
          <w:sz w:val="32"/>
        </w:rPr>
      </w:pPr>
      <w:r>
        <w:rPr>
          <w:rFonts w:ascii="仿宋" w:eastAsia="仿宋" w:hAnsi="仿宋" w:cs="仿宋_GB2312" w:hint="eastAsia"/>
          <w:b/>
          <w:color w:val="000000"/>
          <w:sz w:val="32"/>
        </w:rPr>
        <w:t>六、废标</w:t>
      </w:r>
    </w:p>
    <w:p w:rsidR="00A44496" w:rsidRDefault="00A44496">
      <w:pPr>
        <w:pStyle w:val="ae"/>
        <w:snapToGrid w:val="0"/>
        <w:spacing w:line="360" w:lineRule="auto"/>
        <w:ind w:firstLineChars="0" w:firstLine="0"/>
        <w:rPr>
          <w:rFonts w:ascii="仿宋" w:eastAsia="仿宋" w:hAnsi="仿宋" w:cs="仿宋_GB2312"/>
          <w:color w:val="000000"/>
        </w:rPr>
      </w:pPr>
      <w:r>
        <w:rPr>
          <w:rFonts w:ascii="仿宋" w:eastAsia="仿宋" w:hAnsi="仿宋" w:cs="仿宋_GB2312"/>
          <w:b/>
          <w:color w:val="000000"/>
        </w:rPr>
        <w:lastRenderedPageBreak/>
        <w:t>16.</w:t>
      </w:r>
      <w:r>
        <w:rPr>
          <w:rFonts w:ascii="仿宋" w:eastAsia="仿宋" w:hAnsi="仿宋" w:cs="仿宋_GB2312" w:hint="eastAsia"/>
          <w:b/>
          <w:color w:val="000000"/>
        </w:rPr>
        <w:t>废标。</w:t>
      </w:r>
      <w:r>
        <w:rPr>
          <w:rFonts w:ascii="仿宋" w:eastAsia="仿宋" w:hAnsi="仿宋" w:cs="仿宋_GB2312" w:hint="eastAsia"/>
          <w:color w:val="000000"/>
        </w:rPr>
        <w:t>根据《中华人民共和国政府采购法》第三十六条之规定，在采购中，出现下列情形之一的，应予废标：</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16.1</w:t>
      </w:r>
      <w:r>
        <w:rPr>
          <w:rFonts w:ascii="仿宋" w:eastAsia="仿宋" w:hAnsi="仿宋" w:cs="仿宋_GB2312" w:hint="eastAsia"/>
          <w:color w:val="000000"/>
        </w:rPr>
        <w:t>符合专业条件的供应商或者对招标文件作实质响应的供应商不足</w:t>
      </w:r>
      <w:r>
        <w:rPr>
          <w:rFonts w:ascii="仿宋" w:eastAsia="仿宋" w:hAnsi="仿宋" w:cs="仿宋_GB2312"/>
          <w:color w:val="000000"/>
        </w:rPr>
        <w:t>3</w:t>
      </w:r>
      <w:r>
        <w:rPr>
          <w:rFonts w:ascii="仿宋" w:eastAsia="仿宋" w:hAnsi="仿宋" w:cs="仿宋_GB2312" w:hint="eastAsia"/>
          <w:color w:val="000000"/>
        </w:rPr>
        <w:t>家的；</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16.2</w:t>
      </w:r>
      <w:r>
        <w:rPr>
          <w:rFonts w:ascii="仿宋" w:eastAsia="仿宋" w:hAnsi="仿宋" w:cs="仿宋_GB2312" w:hint="eastAsia"/>
          <w:color w:val="000000"/>
        </w:rPr>
        <w:t>出现影响采购公正的违法、违规行为的；</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16.3</w:t>
      </w:r>
      <w:r>
        <w:rPr>
          <w:rFonts w:ascii="仿宋" w:eastAsia="仿宋" w:hAnsi="仿宋" w:cs="仿宋_GB2312" w:hint="eastAsia"/>
          <w:color w:val="000000"/>
        </w:rPr>
        <w:t>投标人的报价均超过了采购预算，采购人不能支付的；</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16.4</w:t>
      </w:r>
      <w:r>
        <w:rPr>
          <w:rFonts w:ascii="仿宋" w:eastAsia="仿宋" w:hAnsi="仿宋" w:cs="仿宋_GB2312" w:hint="eastAsia"/>
          <w:color w:val="000000"/>
        </w:rPr>
        <w:t>因重大变故，采购任务取消的。</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废标后，采购机构应当将废标理由通知所有投标人。</w:t>
      </w: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七、重新组织采购</w:t>
      </w:r>
    </w:p>
    <w:p w:rsidR="00A44496" w:rsidRDefault="00A44496" w:rsidP="00916ADA">
      <w:pPr>
        <w:pStyle w:val="ae"/>
        <w:snapToGrid w:val="0"/>
        <w:spacing w:line="360" w:lineRule="auto"/>
        <w:ind w:firstLine="482"/>
        <w:rPr>
          <w:rFonts w:ascii="仿宋" w:eastAsia="仿宋" w:hAnsi="仿宋" w:cs="仿宋_GB2312"/>
          <w:color w:val="000000"/>
        </w:rPr>
      </w:pPr>
      <w:r>
        <w:rPr>
          <w:rFonts w:ascii="仿宋" w:eastAsia="仿宋" w:hAnsi="仿宋" w:cs="仿宋_GB2312"/>
          <w:b/>
          <w:color w:val="000000"/>
        </w:rPr>
        <w:t>17.</w:t>
      </w:r>
      <w:r>
        <w:rPr>
          <w:rFonts w:ascii="仿宋" w:eastAsia="仿宋" w:hAnsi="仿宋" w:cs="仿宋_GB2312" w:hint="eastAsia"/>
          <w:b/>
          <w:color w:val="000000"/>
        </w:rPr>
        <w:t>修改招标文件，重新组织采购活动。</w:t>
      </w:r>
      <w:r>
        <w:rPr>
          <w:rFonts w:ascii="仿宋" w:eastAsia="仿宋" w:hAnsi="仿宋" w:cs="仿宋_GB2312" w:hint="eastAsia"/>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A44496" w:rsidRDefault="00A44496" w:rsidP="00916ADA">
      <w:pPr>
        <w:pStyle w:val="ae"/>
        <w:snapToGrid w:val="0"/>
        <w:spacing w:line="360" w:lineRule="auto"/>
        <w:ind w:firstLine="482"/>
        <w:rPr>
          <w:rFonts w:ascii="仿宋" w:eastAsia="仿宋" w:hAnsi="仿宋" w:cs="仿宋_GB2312"/>
          <w:color w:val="000000"/>
        </w:rPr>
      </w:pPr>
      <w:r>
        <w:rPr>
          <w:rFonts w:ascii="仿宋_GB2312" w:eastAsia="仿宋_GB2312" w:hAnsi="Helvetica" w:cs="Helvetica"/>
          <w:b/>
          <w:color w:val="000000"/>
          <w:kern w:val="0"/>
        </w:rPr>
        <w:t>18.</w:t>
      </w:r>
      <w:r>
        <w:rPr>
          <w:rFonts w:ascii="仿宋_GB2312" w:eastAsia="仿宋_GB2312" w:hAnsi="Helvetica" w:cs="Helvetica" w:hint="eastAsia"/>
          <w:b/>
          <w:color w:val="000000"/>
          <w:kern w:val="0"/>
        </w:rPr>
        <w:t>重新开展采购。</w:t>
      </w:r>
      <w:r>
        <w:rPr>
          <w:rFonts w:ascii="仿宋" w:eastAsia="仿宋" w:hAnsi="仿宋" w:cs="仿宋_GB2312" w:hint="eastAsia"/>
          <w:color w:val="000000"/>
        </w:rPr>
        <w:t>有政府采购法第七十一条、第七十二条规定的违法行为之一，影响或者可能影响中标、成交结果的，依照下列规定处理：</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18.1</w:t>
      </w:r>
      <w:r>
        <w:rPr>
          <w:rFonts w:ascii="仿宋" w:eastAsia="仿宋" w:hAnsi="仿宋" w:cs="仿宋_GB2312" w:hint="eastAsia"/>
          <w:color w:val="000000"/>
        </w:rPr>
        <w:t>未确定中标或者成交供应商的，终止本次政府采购活动，重新开展政府采购活动。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18.2</w:t>
      </w:r>
      <w:r>
        <w:rPr>
          <w:rFonts w:ascii="仿宋" w:eastAsia="仿宋" w:hAnsi="仿宋" w:cs="仿宋_GB2312" w:hint="eastAsia"/>
          <w:color w:val="000000"/>
        </w:rPr>
        <w:t>已确定中标或者成交供应商但尚未签订政府采购合同的，中标或者成交结果无效，从合格的中标或者成交候选人中另行确定中标或者成交供应商；没有合格的中标或者成交候选人的，重新开展政府采购活动。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18.3</w:t>
      </w:r>
      <w:r>
        <w:rPr>
          <w:rFonts w:ascii="仿宋" w:eastAsia="仿宋" w:hAnsi="仿宋" w:cs="仿宋_GB2312" w:hint="eastAsia"/>
          <w:color w:val="000000"/>
        </w:rPr>
        <w:t>政府采购合同已签订但尚未履行的，撤销合同，从合格的中标或者成交候选人中另行确定中标或者成交供应商；没有合格的中标或者成交候选人的，重新开展政府采购活动。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18.4</w:t>
      </w:r>
      <w:r>
        <w:rPr>
          <w:rFonts w:ascii="仿宋" w:eastAsia="仿宋" w:hAnsi="仿宋" w:cs="仿宋_GB2312" w:hint="eastAsia"/>
          <w:color w:val="000000"/>
        </w:rPr>
        <w:t>政府采购合同已经履行，给采购人、供应商造成损失的，由责任人承担赔偿责任。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18.5</w:t>
      </w:r>
      <w:r>
        <w:rPr>
          <w:rFonts w:ascii="仿宋" w:eastAsia="仿宋" w:hAnsi="仿宋" w:cs="仿宋_GB2312" w:hint="eastAsia"/>
          <w:color w:val="000000"/>
        </w:rPr>
        <w:t>政府采购当事人有其他违反政府采购法或者本条例规定的行为，经改正后仍然影响或者可能影响中标、成交结果或者依法被认定为中标、成交无效的，依照</w:t>
      </w:r>
      <w:r>
        <w:rPr>
          <w:rFonts w:ascii="仿宋" w:eastAsia="仿宋" w:hAnsi="仿宋" w:cs="仿宋_GB2312"/>
          <w:color w:val="000000"/>
        </w:rPr>
        <w:t>18.1-18.4</w:t>
      </w:r>
      <w:r>
        <w:rPr>
          <w:rFonts w:ascii="仿宋" w:eastAsia="仿宋" w:hAnsi="仿宋" w:cs="仿宋_GB2312" w:hint="eastAsia"/>
          <w:color w:val="000000"/>
        </w:rPr>
        <w:t>规定处理。</w:t>
      </w: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八、评审过程的保密与录像</w:t>
      </w:r>
    </w:p>
    <w:p w:rsidR="00A44496" w:rsidRDefault="00A44496" w:rsidP="00916ADA">
      <w:pPr>
        <w:widowControl/>
        <w:spacing w:line="360" w:lineRule="auto"/>
        <w:ind w:firstLineChars="200" w:firstLine="482"/>
        <w:rPr>
          <w:rFonts w:ascii="仿宋" w:eastAsia="仿宋" w:hAnsi="仿宋" w:cs="仿宋_GB2312"/>
          <w:color w:val="000000"/>
          <w:sz w:val="24"/>
        </w:rPr>
      </w:pPr>
      <w:r>
        <w:rPr>
          <w:rFonts w:ascii="仿宋" w:eastAsia="仿宋" w:hAnsi="仿宋" w:cs="仿宋_GB2312"/>
          <w:b/>
          <w:color w:val="000000"/>
          <w:sz w:val="24"/>
        </w:rPr>
        <w:lastRenderedPageBreak/>
        <w:t>19.</w:t>
      </w:r>
      <w:r>
        <w:rPr>
          <w:rFonts w:ascii="仿宋" w:eastAsia="仿宋" w:hAnsi="仿宋" w:cs="仿宋_GB2312" w:hint="eastAsia"/>
          <w:b/>
          <w:color w:val="000000"/>
          <w:sz w:val="24"/>
        </w:rPr>
        <w:t>保密。</w:t>
      </w:r>
      <w:r>
        <w:rPr>
          <w:rFonts w:ascii="仿宋" w:eastAsia="仿宋" w:hAnsi="仿宋" w:cs="仿宋_GB2312" w:hint="eastAsia"/>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A44496" w:rsidRDefault="00A44496" w:rsidP="00916ADA">
      <w:pPr>
        <w:widowControl/>
        <w:spacing w:line="360" w:lineRule="auto"/>
        <w:ind w:firstLineChars="200" w:firstLine="482"/>
        <w:rPr>
          <w:rFonts w:ascii="仿宋" w:eastAsia="仿宋" w:hAnsi="仿宋" w:cs="仿宋_GB2312"/>
          <w:color w:val="000000"/>
          <w:sz w:val="24"/>
        </w:rPr>
      </w:pPr>
      <w:r>
        <w:rPr>
          <w:rFonts w:ascii="仿宋" w:eastAsia="仿宋" w:hAnsi="仿宋" w:cs="仿宋_GB2312"/>
          <w:b/>
          <w:color w:val="000000"/>
          <w:sz w:val="24"/>
        </w:rPr>
        <w:t>20.</w:t>
      </w:r>
      <w:r>
        <w:rPr>
          <w:rFonts w:ascii="仿宋" w:eastAsia="仿宋" w:hAnsi="仿宋" w:cs="仿宋_GB2312" w:hint="eastAsia"/>
          <w:b/>
          <w:color w:val="000000"/>
          <w:sz w:val="24"/>
        </w:rPr>
        <w:t>录音录像。</w:t>
      </w:r>
      <w:r>
        <w:rPr>
          <w:rFonts w:ascii="仿宋" w:eastAsia="仿宋" w:hAnsi="仿宋" w:cs="仿宋_GB2312" w:hint="eastAsia"/>
          <w:color w:val="000000"/>
          <w:sz w:val="24"/>
        </w:rPr>
        <w:t>采购机构对评审工作现场进行全过程录音录像，录音录像资料作为采购项目文件随其他文件一并存档。</w:t>
      </w: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p>
    <w:p w:rsidR="00A44496" w:rsidRDefault="00A44496" w:rsidP="00916ADA">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九、具体评标标准</w:t>
      </w:r>
    </w:p>
    <w:p w:rsidR="00A44496" w:rsidRPr="00290398" w:rsidRDefault="00A44496" w:rsidP="00916ADA">
      <w:pPr>
        <w:widowControl/>
        <w:spacing w:line="360" w:lineRule="auto"/>
        <w:ind w:firstLineChars="200" w:firstLine="482"/>
        <w:rPr>
          <w:rFonts w:ascii="仿宋" w:eastAsia="仿宋" w:hAnsi="仿宋" w:cs="仿宋_GB2312"/>
          <w:sz w:val="24"/>
        </w:rPr>
      </w:pPr>
      <w:bookmarkStart w:id="431" w:name="gxebd_pack_1_EvalFactorAccordEnd"/>
      <w:bookmarkEnd w:id="431"/>
      <w:r>
        <w:rPr>
          <w:b/>
          <w:bCs/>
          <w:color w:val="000000"/>
          <w:sz w:val="24"/>
          <w:szCs w:val="28"/>
        </w:rPr>
        <w:t>21.</w:t>
      </w:r>
      <w:r>
        <w:rPr>
          <w:rFonts w:ascii="仿宋" w:eastAsia="仿宋" w:hAnsi="仿宋" w:cs="仿宋_GB2312" w:hint="eastAsia"/>
          <w:color w:val="000000"/>
          <w:sz w:val="24"/>
        </w:rPr>
        <w:t>商务技术部分</w:t>
      </w:r>
      <w:r w:rsidRPr="00290398">
        <w:rPr>
          <w:rFonts w:ascii="仿宋" w:eastAsia="仿宋" w:hAnsi="仿宋" w:cs="仿宋_GB2312" w:hint="eastAsia"/>
          <w:sz w:val="24"/>
        </w:rPr>
        <w:t>（</w:t>
      </w:r>
      <w:r w:rsidRPr="00290398">
        <w:rPr>
          <w:rFonts w:ascii="仿宋" w:eastAsia="仿宋" w:hAnsi="仿宋" w:cs="仿宋_GB2312"/>
          <w:sz w:val="24"/>
        </w:rPr>
        <w:t>80</w:t>
      </w:r>
      <w:r w:rsidRPr="00290398">
        <w:rPr>
          <w:rFonts w:ascii="仿宋" w:eastAsia="仿宋" w:hAnsi="仿宋" w:cs="仿宋_GB2312" w:hint="eastAsia"/>
          <w:sz w:val="24"/>
        </w:rPr>
        <w:t>分）</w:t>
      </w:r>
    </w:p>
    <w:p w:rsidR="00A44496" w:rsidRDefault="00A44496" w:rsidP="00916ADA">
      <w:pPr>
        <w:widowControl/>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、商务资信（</w:t>
      </w:r>
      <w:r>
        <w:rPr>
          <w:rFonts w:ascii="仿宋" w:eastAsia="仿宋" w:hAnsi="仿宋" w:cs="仿宋"/>
          <w:sz w:val="24"/>
        </w:rPr>
        <w:t>12</w:t>
      </w:r>
      <w:r>
        <w:rPr>
          <w:rFonts w:ascii="仿宋" w:eastAsia="仿宋" w:hAnsi="仿宋" w:cs="仿宋" w:hint="eastAsia"/>
          <w:sz w:val="24"/>
        </w:rPr>
        <w:t>分）</w:t>
      </w:r>
    </w:p>
    <w:tbl>
      <w:tblPr>
        <w:tblW w:w="9982" w:type="dxa"/>
        <w:jc w:val="center"/>
        <w:tblLayout w:type="fixed"/>
        <w:tblLook w:val="00A0"/>
      </w:tblPr>
      <w:tblGrid>
        <w:gridCol w:w="953"/>
        <w:gridCol w:w="702"/>
        <w:gridCol w:w="6400"/>
        <w:gridCol w:w="934"/>
        <w:gridCol w:w="993"/>
      </w:tblGrid>
      <w:tr w:rsidR="00A44496">
        <w:trPr>
          <w:trHeight w:val="606"/>
          <w:jc w:val="center"/>
        </w:trPr>
        <w:tc>
          <w:tcPr>
            <w:tcW w:w="953" w:type="dxa"/>
            <w:tcBorders>
              <w:top w:val="single" w:sz="8" w:space="0" w:color="auto"/>
              <w:left w:val="single" w:sz="8" w:space="0" w:color="auto"/>
              <w:bottom w:val="single" w:sz="4" w:space="0" w:color="auto"/>
              <w:right w:val="single" w:sz="4" w:space="0" w:color="auto"/>
            </w:tcBorders>
            <w:noWrap/>
            <w:vAlign w:val="center"/>
          </w:tcPr>
          <w:p w:rsidR="00A44496" w:rsidRDefault="00A44496">
            <w:pPr>
              <w:widowControl/>
              <w:jc w:val="left"/>
              <w:rPr>
                <w:rFonts w:ascii="仿宋" w:eastAsia="仿宋" w:hAnsi="仿宋" w:cs="仿宋"/>
                <w:b/>
                <w:bCs/>
                <w:kern w:val="0"/>
                <w:sz w:val="24"/>
              </w:rPr>
            </w:pPr>
            <w:r>
              <w:rPr>
                <w:rFonts w:ascii="仿宋" w:eastAsia="仿宋" w:hAnsi="仿宋" w:cs="仿宋" w:hint="eastAsia"/>
                <w:b/>
                <w:bCs/>
                <w:kern w:val="0"/>
                <w:sz w:val="24"/>
              </w:rPr>
              <w:t>项目</w:t>
            </w:r>
          </w:p>
        </w:tc>
        <w:tc>
          <w:tcPr>
            <w:tcW w:w="702" w:type="dxa"/>
            <w:tcBorders>
              <w:top w:val="single" w:sz="8" w:space="0" w:color="auto"/>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hint="eastAsia"/>
                <w:kern w:val="0"/>
                <w:sz w:val="24"/>
              </w:rPr>
              <w:t>序号</w:t>
            </w:r>
          </w:p>
        </w:tc>
        <w:tc>
          <w:tcPr>
            <w:tcW w:w="6400" w:type="dxa"/>
            <w:tcBorders>
              <w:top w:val="single" w:sz="8" w:space="0" w:color="auto"/>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b/>
                <w:bCs/>
                <w:kern w:val="0"/>
                <w:sz w:val="24"/>
              </w:rPr>
            </w:pPr>
            <w:r>
              <w:rPr>
                <w:rFonts w:ascii="仿宋" w:eastAsia="仿宋" w:hAnsi="仿宋" w:cs="仿宋" w:hint="eastAsia"/>
                <w:b/>
                <w:bCs/>
                <w:kern w:val="0"/>
                <w:sz w:val="24"/>
              </w:rPr>
              <w:t>评分内容和标准</w:t>
            </w:r>
          </w:p>
        </w:tc>
        <w:tc>
          <w:tcPr>
            <w:tcW w:w="934" w:type="dxa"/>
            <w:tcBorders>
              <w:top w:val="single" w:sz="8" w:space="0" w:color="auto"/>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b/>
                <w:bCs/>
                <w:kern w:val="0"/>
                <w:sz w:val="24"/>
              </w:rPr>
            </w:pPr>
            <w:r>
              <w:rPr>
                <w:rFonts w:ascii="仿宋" w:eastAsia="仿宋" w:hAnsi="仿宋" w:cs="仿宋" w:hint="eastAsia"/>
                <w:b/>
                <w:bCs/>
                <w:kern w:val="0"/>
                <w:sz w:val="24"/>
              </w:rPr>
              <w:t>分值</w:t>
            </w:r>
          </w:p>
        </w:tc>
        <w:tc>
          <w:tcPr>
            <w:tcW w:w="993" w:type="dxa"/>
            <w:tcBorders>
              <w:top w:val="single" w:sz="8" w:space="0" w:color="auto"/>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b/>
                <w:bCs/>
                <w:kern w:val="0"/>
                <w:sz w:val="24"/>
              </w:rPr>
            </w:pPr>
            <w:r>
              <w:rPr>
                <w:rFonts w:ascii="仿宋" w:eastAsia="仿宋" w:hAnsi="仿宋" w:cs="仿宋" w:hint="eastAsia"/>
                <w:b/>
                <w:bCs/>
                <w:kern w:val="0"/>
                <w:sz w:val="24"/>
              </w:rPr>
              <w:t>主客观分</w:t>
            </w:r>
          </w:p>
        </w:tc>
      </w:tr>
      <w:tr w:rsidR="00A44496">
        <w:trPr>
          <w:trHeight w:val="1161"/>
          <w:jc w:val="center"/>
        </w:trPr>
        <w:tc>
          <w:tcPr>
            <w:tcW w:w="953" w:type="dxa"/>
            <w:vMerge w:val="restart"/>
            <w:tcBorders>
              <w:top w:val="nil"/>
              <w:left w:val="single" w:sz="8" w:space="0" w:color="auto"/>
              <w:bottom w:val="single" w:sz="8" w:space="0" w:color="000000"/>
              <w:right w:val="single" w:sz="4"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hint="eastAsia"/>
                <w:kern w:val="0"/>
                <w:sz w:val="24"/>
              </w:rPr>
              <w:t>一、商务资信（</w:t>
            </w:r>
            <w:r>
              <w:rPr>
                <w:rFonts w:ascii="仿宋" w:eastAsia="仿宋" w:hAnsi="仿宋" w:cs="仿宋"/>
                <w:kern w:val="0"/>
                <w:sz w:val="24"/>
              </w:rPr>
              <w:t>12</w:t>
            </w:r>
            <w:r>
              <w:rPr>
                <w:rFonts w:ascii="仿宋" w:eastAsia="仿宋" w:hAnsi="仿宋" w:cs="仿宋" w:hint="eastAsia"/>
                <w:kern w:val="0"/>
                <w:sz w:val="24"/>
              </w:rPr>
              <w:t>分）</w:t>
            </w:r>
          </w:p>
        </w:tc>
        <w:tc>
          <w:tcPr>
            <w:tcW w:w="702" w:type="dxa"/>
            <w:tcBorders>
              <w:top w:val="nil"/>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kern w:val="0"/>
                <w:sz w:val="22"/>
              </w:rPr>
            </w:pPr>
            <w:r>
              <w:rPr>
                <w:rFonts w:ascii="仿宋" w:eastAsia="仿宋" w:hAnsi="仿宋" w:cs="仿宋"/>
                <w:kern w:val="0"/>
                <w:sz w:val="22"/>
              </w:rPr>
              <w:t>1</w:t>
            </w:r>
          </w:p>
        </w:tc>
        <w:tc>
          <w:tcPr>
            <w:tcW w:w="6400" w:type="dxa"/>
            <w:tcBorders>
              <w:top w:val="nil"/>
              <w:left w:val="nil"/>
              <w:bottom w:val="single" w:sz="4" w:space="0" w:color="auto"/>
              <w:right w:val="single" w:sz="4" w:space="0" w:color="auto"/>
            </w:tcBorders>
            <w:shd w:val="clear" w:color="000000" w:fill="D9D9D9"/>
            <w:noWrap/>
            <w:vAlign w:val="center"/>
          </w:tcPr>
          <w:p w:rsidR="00A44496" w:rsidRDefault="00A44496">
            <w:pPr>
              <w:widowControl/>
              <w:spacing w:line="360" w:lineRule="auto"/>
              <w:jc w:val="left"/>
              <w:rPr>
                <w:rFonts w:ascii="仿宋" w:eastAsia="仿宋" w:hAnsi="仿宋" w:cs="仿宋"/>
                <w:kern w:val="0"/>
                <w:sz w:val="24"/>
                <w:highlight w:val="yellow"/>
              </w:rPr>
            </w:pPr>
            <w:r>
              <w:rPr>
                <w:rFonts w:ascii="仿宋" w:eastAsia="仿宋" w:hAnsi="仿宋" w:cs="仿宋"/>
                <w:kern w:val="0"/>
                <w:sz w:val="24"/>
              </w:rPr>
              <w:t>2016</w:t>
            </w:r>
            <w:r>
              <w:rPr>
                <w:rFonts w:ascii="仿宋" w:eastAsia="仿宋" w:hAnsi="仿宋" w:cs="仿宋" w:hint="eastAsia"/>
                <w:kern w:val="0"/>
                <w:sz w:val="24"/>
              </w:rPr>
              <w:t>年</w:t>
            </w:r>
            <w:r>
              <w:rPr>
                <w:rFonts w:ascii="仿宋" w:eastAsia="仿宋" w:hAnsi="仿宋" w:cs="仿宋"/>
                <w:kern w:val="0"/>
                <w:sz w:val="24"/>
              </w:rPr>
              <w:t>1</w:t>
            </w:r>
            <w:r>
              <w:rPr>
                <w:rFonts w:ascii="仿宋" w:eastAsia="仿宋" w:hAnsi="仿宋" w:cs="仿宋" w:hint="eastAsia"/>
                <w:kern w:val="0"/>
                <w:sz w:val="24"/>
              </w:rPr>
              <w:t>月</w:t>
            </w:r>
            <w:r>
              <w:rPr>
                <w:rFonts w:ascii="仿宋" w:eastAsia="仿宋" w:hAnsi="仿宋" w:cs="仿宋"/>
                <w:kern w:val="0"/>
                <w:sz w:val="24"/>
              </w:rPr>
              <w:t>1</w:t>
            </w:r>
            <w:r>
              <w:rPr>
                <w:rFonts w:ascii="仿宋" w:eastAsia="仿宋" w:hAnsi="仿宋" w:cs="仿宋" w:hint="eastAsia"/>
                <w:kern w:val="0"/>
                <w:sz w:val="24"/>
              </w:rPr>
              <w:t>日起投标人取得行业主管部门颁发的相关物业管理省级或省级以上的（</w:t>
            </w:r>
            <w:r>
              <w:rPr>
                <w:rFonts w:ascii="仿宋" w:eastAsia="仿宋" w:hAnsi="仿宋" w:cs="仿宋"/>
                <w:kern w:val="0"/>
                <w:sz w:val="24"/>
              </w:rPr>
              <w:t>2</w:t>
            </w:r>
            <w:r>
              <w:rPr>
                <w:rFonts w:ascii="仿宋" w:eastAsia="仿宋" w:hAnsi="仿宋" w:cs="仿宋" w:hint="eastAsia"/>
                <w:kern w:val="0"/>
                <w:sz w:val="24"/>
              </w:rPr>
              <w:t>分）、省级以下（</w:t>
            </w:r>
            <w:r>
              <w:rPr>
                <w:rFonts w:ascii="仿宋" w:eastAsia="仿宋" w:hAnsi="仿宋" w:cs="仿宋"/>
                <w:kern w:val="0"/>
                <w:sz w:val="24"/>
              </w:rPr>
              <w:t>1</w:t>
            </w:r>
            <w:r>
              <w:rPr>
                <w:rFonts w:ascii="仿宋" w:eastAsia="仿宋" w:hAnsi="仿宋" w:cs="仿宋" w:hint="eastAsia"/>
                <w:kern w:val="0"/>
                <w:sz w:val="24"/>
              </w:rPr>
              <w:t>分）荣誉、不提供不得分。（</w:t>
            </w:r>
            <w:r>
              <w:rPr>
                <w:rFonts w:ascii="仿宋" w:eastAsia="仿宋" w:hAnsi="仿宋" w:cs="仿宋"/>
                <w:kern w:val="0"/>
                <w:sz w:val="24"/>
              </w:rPr>
              <w:t>0-2</w:t>
            </w:r>
            <w:r>
              <w:rPr>
                <w:rFonts w:ascii="仿宋" w:eastAsia="仿宋" w:hAnsi="仿宋" w:cs="仿宋" w:hint="eastAsia"/>
                <w:kern w:val="0"/>
                <w:sz w:val="24"/>
              </w:rPr>
              <w:t>分）</w:t>
            </w:r>
          </w:p>
        </w:tc>
        <w:tc>
          <w:tcPr>
            <w:tcW w:w="934"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kern w:val="0"/>
                <w:sz w:val="24"/>
              </w:rPr>
              <w:t>0-2</w:t>
            </w:r>
            <w:r>
              <w:rPr>
                <w:rFonts w:ascii="仿宋" w:eastAsia="仿宋" w:hAnsi="仿宋" w:cs="仿宋" w:hint="eastAsia"/>
                <w:kern w:val="0"/>
                <w:sz w:val="24"/>
              </w:rPr>
              <w:t>分</w:t>
            </w:r>
          </w:p>
        </w:tc>
        <w:tc>
          <w:tcPr>
            <w:tcW w:w="993"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hint="eastAsia"/>
                <w:kern w:val="0"/>
                <w:sz w:val="24"/>
              </w:rPr>
              <w:t>客观分</w:t>
            </w:r>
          </w:p>
        </w:tc>
      </w:tr>
      <w:tr w:rsidR="00A44496">
        <w:trPr>
          <w:trHeight w:val="1038"/>
          <w:jc w:val="center"/>
        </w:trPr>
        <w:tc>
          <w:tcPr>
            <w:tcW w:w="953" w:type="dxa"/>
            <w:vMerge/>
            <w:tcBorders>
              <w:top w:val="nil"/>
              <w:left w:val="single" w:sz="8" w:space="0" w:color="auto"/>
              <w:bottom w:val="single" w:sz="8" w:space="0" w:color="000000"/>
              <w:right w:val="single" w:sz="4" w:space="0" w:color="auto"/>
            </w:tcBorders>
            <w:noWrap/>
            <w:vAlign w:val="center"/>
          </w:tcPr>
          <w:p w:rsidR="00A44496" w:rsidRDefault="00A44496">
            <w:pPr>
              <w:widowControl/>
              <w:jc w:val="left"/>
              <w:rPr>
                <w:rFonts w:ascii="仿宋" w:eastAsia="仿宋" w:hAnsi="仿宋" w:cs="仿宋"/>
                <w:kern w:val="0"/>
                <w:sz w:val="24"/>
              </w:rPr>
            </w:pPr>
          </w:p>
        </w:tc>
        <w:tc>
          <w:tcPr>
            <w:tcW w:w="702" w:type="dxa"/>
            <w:tcBorders>
              <w:top w:val="nil"/>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kern w:val="0"/>
                <w:sz w:val="22"/>
              </w:rPr>
            </w:pPr>
            <w:r>
              <w:rPr>
                <w:rFonts w:ascii="仿宋" w:eastAsia="仿宋" w:hAnsi="仿宋" w:cs="仿宋"/>
                <w:kern w:val="0"/>
                <w:sz w:val="22"/>
              </w:rPr>
              <w:t>2</w:t>
            </w:r>
          </w:p>
        </w:tc>
        <w:tc>
          <w:tcPr>
            <w:tcW w:w="6400" w:type="dxa"/>
            <w:tcBorders>
              <w:top w:val="nil"/>
              <w:left w:val="nil"/>
              <w:bottom w:val="single" w:sz="4" w:space="0" w:color="auto"/>
              <w:right w:val="single" w:sz="4" w:space="0" w:color="auto"/>
            </w:tcBorders>
            <w:shd w:val="clear" w:color="000000" w:fill="D9D9D9"/>
            <w:noWrap/>
            <w:vAlign w:val="center"/>
          </w:tcPr>
          <w:p w:rsidR="00A44496" w:rsidRDefault="00A44496">
            <w:pPr>
              <w:widowControl/>
              <w:spacing w:line="360" w:lineRule="auto"/>
              <w:jc w:val="left"/>
              <w:rPr>
                <w:rFonts w:ascii="仿宋" w:eastAsia="仿宋" w:hAnsi="仿宋" w:cs="仿宋"/>
                <w:kern w:val="0"/>
                <w:sz w:val="24"/>
                <w:highlight w:val="yellow"/>
              </w:rPr>
            </w:pPr>
            <w:r>
              <w:rPr>
                <w:rFonts w:ascii="仿宋" w:eastAsia="仿宋" w:hAnsi="仿宋" w:cs="仿宋" w:hint="eastAsia"/>
                <w:kern w:val="0"/>
                <w:sz w:val="24"/>
              </w:rPr>
              <w:t>企业信用：</w:t>
            </w:r>
            <w:r>
              <w:rPr>
                <w:rFonts w:ascii="仿宋" w:eastAsia="仿宋" w:hAnsi="仿宋" w:cs="仿宋" w:hint="eastAsia"/>
                <w:color w:val="000000"/>
                <w:kern w:val="0"/>
                <w:sz w:val="24"/>
              </w:rPr>
              <w:t>浙江省物业服务企业信用等级</w:t>
            </w:r>
            <w:r>
              <w:rPr>
                <w:rFonts w:ascii="仿宋" w:eastAsia="仿宋" w:hAnsi="仿宋" w:cs="仿宋" w:hint="eastAsia"/>
                <w:kern w:val="0"/>
                <w:sz w:val="24"/>
              </w:rPr>
              <w:t>，获得“</w:t>
            </w:r>
            <w:r>
              <w:rPr>
                <w:rFonts w:ascii="仿宋" w:eastAsia="仿宋" w:hAnsi="仿宋" w:cs="仿宋"/>
                <w:kern w:val="0"/>
                <w:sz w:val="24"/>
              </w:rPr>
              <w:t>AAA</w:t>
            </w:r>
            <w:r>
              <w:rPr>
                <w:rFonts w:ascii="仿宋" w:eastAsia="仿宋" w:hAnsi="仿宋" w:cs="仿宋" w:hint="eastAsia"/>
                <w:kern w:val="0"/>
                <w:sz w:val="24"/>
              </w:rPr>
              <w:t>”等级的得</w:t>
            </w:r>
            <w:r>
              <w:rPr>
                <w:rFonts w:ascii="仿宋" w:eastAsia="仿宋" w:hAnsi="仿宋" w:cs="仿宋"/>
                <w:kern w:val="0"/>
                <w:sz w:val="24"/>
              </w:rPr>
              <w:t>3</w:t>
            </w:r>
            <w:r>
              <w:rPr>
                <w:rFonts w:ascii="仿宋" w:eastAsia="仿宋" w:hAnsi="仿宋" w:cs="仿宋" w:hint="eastAsia"/>
                <w:kern w:val="0"/>
                <w:sz w:val="24"/>
              </w:rPr>
              <w:t>分，获得“</w:t>
            </w:r>
            <w:r>
              <w:rPr>
                <w:rFonts w:ascii="仿宋" w:eastAsia="仿宋" w:hAnsi="仿宋" w:cs="仿宋"/>
                <w:kern w:val="0"/>
                <w:sz w:val="24"/>
              </w:rPr>
              <w:t>AA</w:t>
            </w:r>
            <w:r>
              <w:rPr>
                <w:rFonts w:ascii="仿宋" w:eastAsia="仿宋" w:hAnsi="仿宋" w:cs="仿宋" w:hint="eastAsia"/>
                <w:kern w:val="0"/>
                <w:sz w:val="24"/>
              </w:rPr>
              <w:t>”等级的得</w:t>
            </w:r>
            <w:r>
              <w:rPr>
                <w:rFonts w:ascii="仿宋" w:eastAsia="仿宋" w:hAnsi="仿宋" w:cs="仿宋"/>
                <w:kern w:val="0"/>
                <w:sz w:val="24"/>
              </w:rPr>
              <w:t>2</w:t>
            </w:r>
            <w:r>
              <w:rPr>
                <w:rFonts w:ascii="仿宋" w:eastAsia="仿宋" w:hAnsi="仿宋" w:cs="仿宋" w:hint="eastAsia"/>
                <w:kern w:val="0"/>
                <w:sz w:val="24"/>
              </w:rPr>
              <w:t>分，获得“</w:t>
            </w:r>
            <w:r>
              <w:rPr>
                <w:rFonts w:ascii="仿宋" w:eastAsia="仿宋" w:hAnsi="仿宋" w:cs="仿宋"/>
                <w:kern w:val="0"/>
                <w:sz w:val="24"/>
              </w:rPr>
              <w:t>A</w:t>
            </w:r>
            <w:r>
              <w:rPr>
                <w:rFonts w:ascii="仿宋" w:eastAsia="仿宋" w:hAnsi="仿宋" w:cs="仿宋" w:hint="eastAsia"/>
                <w:kern w:val="0"/>
                <w:sz w:val="24"/>
              </w:rPr>
              <w:t>”等级的得</w:t>
            </w:r>
            <w:r>
              <w:rPr>
                <w:rFonts w:ascii="仿宋" w:eastAsia="仿宋" w:hAnsi="仿宋" w:cs="仿宋"/>
                <w:kern w:val="0"/>
                <w:sz w:val="24"/>
              </w:rPr>
              <w:t>1</w:t>
            </w:r>
            <w:r>
              <w:rPr>
                <w:rFonts w:ascii="仿宋" w:eastAsia="仿宋" w:hAnsi="仿宋" w:cs="仿宋" w:hint="eastAsia"/>
                <w:kern w:val="0"/>
                <w:sz w:val="24"/>
              </w:rPr>
              <w:t>分，获得“</w:t>
            </w:r>
            <w:r>
              <w:rPr>
                <w:rFonts w:ascii="仿宋" w:eastAsia="仿宋" w:hAnsi="仿宋" w:cs="仿宋"/>
                <w:kern w:val="0"/>
                <w:sz w:val="24"/>
              </w:rPr>
              <w:t>B</w:t>
            </w:r>
            <w:r>
              <w:rPr>
                <w:rFonts w:ascii="仿宋" w:eastAsia="仿宋" w:hAnsi="仿宋" w:cs="仿宋" w:hint="eastAsia"/>
                <w:kern w:val="0"/>
                <w:sz w:val="24"/>
              </w:rPr>
              <w:t>”级及以下不得分。（</w:t>
            </w:r>
            <w:r>
              <w:rPr>
                <w:rFonts w:ascii="仿宋" w:eastAsia="仿宋" w:hAnsi="仿宋" w:cs="仿宋"/>
                <w:kern w:val="0"/>
                <w:sz w:val="24"/>
              </w:rPr>
              <w:t>0-3</w:t>
            </w:r>
            <w:r>
              <w:rPr>
                <w:rFonts w:ascii="仿宋" w:eastAsia="仿宋" w:hAnsi="仿宋" w:cs="仿宋" w:hint="eastAsia"/>
                <w:kern w:val="0"/>
                <w:sz w:val="24"/>
              </w:rPr>
              <w:t>分）提供浙江省住房和城乡建设厅《</w:t>
            </w:r>
            <w:r>
              <w:rPr>
                <w:rFonts w:ascii="仿宋" w:eastAsia="仿宋" w:hAnsi="仿宋" w:cs="仿宋" w:hint="eastAsia"/>
                <w:color w:val="000000"/>
                <w:kern w:val="0"/>
                <w:sz w:val="24"/>
              </w:rPr>
              <w:t>关于公布</w:t>
            </w:r>
            <w:r>
              <w:rPr>
                <w:rFonts w:ascii="仿宋" w:eastAsia="仿宋" w:hAnsi="仿宋" w:cs="仿宋"/>
                <w:color w:val="000000"/>
                <w:kern w:val="0"/>
                <w:sz w:val="24"/>
              </w:rPr>
              <w:t>2020</w:t>
            </w:r>
            <w:r>
              <w:rPr>
                <w:rFonts w:ascii="仿宋" w:eastAsia="仿宋" w:hAnsi="仿宋" w:cs="仿宋" w:hint="eastAsia"/>
                <w:color w:val="000000"/>
                <w:kern w:val="0"/>
                <w:sz w:val="24"/>
              </w:rPr>
              <w:t>年度浙江省物业服务企业信用等级结果名单的通知》附件中公司所在位置</w:t>
            </w:r>
            <w:r>
              <w:rPr>
                <w:rFonts w:ascii="仿宋" w:eastAsia="仿宋" w:hAnsi="仿宋" w:cs="仿宋" w:hint="eastAsia"/>
                <w:kern w:val="0"/>
                <w:sz w:val="24"/>
              </w:rPr>
              <w:t>。</w:t>
            </w:r>
            <w:r w:rsidRPr="00290398">
              <w:rPr>
                <w:rFonts w:ascii="仿宋" w:eastAsia="仿宋" w:hAnsi="仿宋" w:cs="仿宋" w:hint="eastAsia"/>
                <w:kern w:val="0"/>
                <w:sz w:val="24"/>
              </w:rPr>
              <w:t>不提供不得分。</w:t>
            </w:r>
          </w:p>
        </w:tc>
        <w:tc>
          <w:tcPr>
            <w:tcW w:w="934"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kern w:val="0"/>
                <w:sz w:val="24"/>
              </w:rPr>
              <w:t>0-3</w:t>
            </w:r>
            <w:r>
              <w:rPr>
                <w:rFonts w:ascii="仿宋" w:eastAsia="仿宋" w:hAnsi="仿宋" w:cs="仿宋" w:hint="eastAsia"/>
                <w:kern w:val="0"/>
                <w:sz w:val="24"/>
              </w:rPr>
              <w:t>分</w:t>
            </w:r>
          </w:p>
        </w:tc>
        <w:tc>
          <w:tcPr>
            <w:tcW w:w="993"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hint="eastAsia"/>
                <w:kern w:val="0"/>
                <w:sz w:val="24"/>
              </w:rPr>
              <w:t>客观分</w:t>
            </w:r>
          </w:p>
        </w:tc>
      </w:tr>
      <w:tr w:rsidR="00A44496">
        <w:trPr>
          <w:trHeight w:val="1274"/>
          <w:jc w:val="center"/>
        </w:trPr>
        <w:tc>
          <w:tcPr>
            <w:tcW w:w="953" w:type="dxa"/>
            <w:vMerge/>
            <w:tcBorders>
              <w:top w:val="nil"/>
              <w:left w:val="single" w:sz="8" w:space="0" w:color="auto"/>
              <w:bottom w:val="single" w:sz="8" w:space="0" w:color="000000"/>
              <w:right w:val="single" w:sz="4" w:space="0" w:color="auto"/>
            </w:tcBorders>
            <w:noWrap/>
            <w:vAlign w:val="center"/>
          </w:tcPr>
          <w:p w:rsidR="00A44496" w:rsidRDefault="00A44496">
            <w:pPr>
              <w:widowControl/>
              <w:jc w:val="left"/>
              <w:rPr>
                <w:rFonts w:ascii="仿宋" w:eastAsia="仿宋" w:hAnsi="仿宋" w:cs="仿宋"/>
                <w:kern w:val="0"/>
                <w:sz w:val="24"/>
              </w:rPr>
            </w:pPr>
          </w:p>
        </w:tc>
        <w:tc>
          <w:tcPr>
            <w:tcW w:w="702" w:type="dxa"/>
            <w:tcBorders>
              <w:top w:val="nil"/>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kern w:val="0"/>
                <w:sz w:val="22"/>
              </w:rPr>
            </w:pPr>
            <w:r>
              <w:rPr>
                <w:rFonts w:ascii="仿宋" w:eastAsia="仿宋" w:hAnsi="仿宋" w:cs="仿宋"/>
                <w:kern w:val="0"/>
                <w:sz w:val="22"/>
              </w:rPr>
              <w:t>3</w:t>
            </w:r>
          </w:p>
        </w:tc>
        <w:tc>
          <w:tcPr>
            <w:tcW w:w="6400" w:type="dxa"/>
            <w:tcBorders>
              <w:top w:val="nil"/>
              <w:left w:val="nil"/>
              <w:bottom w:val="single" w:sz="4" w:space="0" w:color="auto"/>
              <w:right w:val="single" w:sz="4" w:space="0" w:color="auto"/>
            </w:tcBorders>
            <w:shd w:val="clear" w:color="000000" w:fill="D9D9D9"/>
            <w:noWrap/>
            <w:vAlign w:val="center"/>
          </w:tcPr>
          <w:p w:rsidR="00A44496" w:rsidRDefault="00A44496">
            <w:pPr>
              <w:spacing w:line="360" w:lineRule="auto"/>
              <w:rPr>
                <w:rFonts w:ascii="仿宋" w:eastAsia="仿宋" w:hAnsi="仿宋" w:cs="仿宋"/>
                <w:color w:val="FF0000"/>
                <w:kern w:val="0"/>
                <w:sz w:val="24"/>
              </w:rPr>
            </w:pPr>
            <w:r>
              <w:rPr>
                <w:rFonts w:ascii="仿宋" w:eastAsia="仿宋" w:hAnsi="仿宋" w:cs="仿宋" w:hint="eastAsia"/>
                <w:sz w:val="24"/>
              </w:rPr>
              <w:t>根据投标人提供的</w:t>
            </w: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1</w:t>
            </w:r>
            <w:r>
              <w:rPr>
                <w:rFonts w:ascii="仿宋" w:eastAsia="仿宋" w:hAnsi="仿宋" w:cs="仿宋" w:hint="eastAsia"/>
                <w:sz w:val="24"/>
              </w:rPr>
              <w:t>月</w:t>
            </w:r>
            <w:r>
              <w:rPr>
                <w:rFonts w:ascii="仿宋" w:eastAsia="仿宋" w:hAnsi="仿宋" w:cs="仿宋"/>
                <w:sz w:val="24"/>
              </w:rPr>
              <w:t>1</w:t>
            </w:r>
            <w:r>
              <w:rPr>
                <w:rFonts w:ascii="仿宋" w:eastAsia="仿宋" w:hAnsi="仿宋" w:cs="仿宋" w:hint="eastAsia"/>
                <w:sz w:val="24"/>
              </w:rPr>
              <w:t>日至今物业管理服务类业绩进行评审，每个合同得</w:t>
            </w:r>
            <w:r>
              <w:rPr>
                <w:rFonts w:ascii="仿宋" w:eastAsia="仿宋" w:hAnsi="仿宋" w:cs="仿宋"/>
                <w:sz w:val="24"/>
              </w:rPr>
              <w:t>1</w:t>
            </w:r>
            <w:r>
              <w:rPr>
                <w:rFonts w:ascii="仿宋" w:eastAsia="仿宋" w:hAnsi="仿宋" w:cs="仿宋" w:hint="eastAsia"/>
                <w:sz w:val="24"/>
              </w:rPr>
              <w:t>分，最高得</w:t>
            </w:r>
            <w:r>
              <w:rPr>
                <w:rFonts w:ascii="仿宋" w:eastAsia="仿宋" w:hAnsi="仿宋" w:cs="仿宋"/>
                <w:sz w:val="24"/>
              </w:rPr>
              <w:t>4</w:t>
            </w:r>
            <w:r>
              <w:rPr>
                <w:rFonts w:ascii="仿宋" w:eastAsia="仿宋" w:hAnsi="仿宋" w:cs="仿宋" w:hint="eastAsia"/>
                <w:sz w:val="24"/>
              </w:rPr>
              <w:t>分。（需提供合同关键页复印件及自然年内结算发票复印件并加盖投标人公章，不提供不得分。）</w:t>
            </w:r>
          </w:p>
        </w:tc>
        <w:tc>
          <w:tcPr>
            <w:tcW w:w="934"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kern w:val="0"/>
                <w:sz w:val="24"/>
              </w:rPr>
              <w:t>0-4</w:t>
            </w:r>
            <w:r>
              <w:rPr>
                <w:rFonts w:ascii="仿宋" w:eastAsia="仿宋" w:hAnsi="仿宋" w:cs="仿宋" w:hint="eastAsia"/>
                <w:kern w:val="0"/>
                <w:sz w:val="24"/>
              </w:rPr>
              <w:t>分</w:t>
            </w:r>
          </w:p>
        </w:tc>
        <w:tc>
          <w:tcPr>
            <w:tcW w:w="993" w:type="dxa"/>
            <w:tcBorders>
              <w:top w:val="nil"/>
              <w:left w:val="nil"/>
              <w:bottom w:val="single" w:sz="4" w:space="0" w:color="auto"/>
              <w:right w:val="single" w:sz="8" w:space="0" w:color="auto"/>
            </w:tcBorders>
            <w:noWrap/>
            <w:vAlign w:val="center"/>
          </w:tcPr>
          <w:p w:rsidR="00A44496" w:rsidRDefault="00A44496">
            <w:pPr>
              <w:widowControl/>
              <w:jc w:val="center"/>
              <w:rPr>
                <w:rFonts w:ascii="仿宋" w:eastAsia="仿宋" w:hAnsi="仿宋" w:cs="仿宋"/>
                <w:kern w:val="0"/>
                <w:sz w:val="24"/>
              </w:rPr>
            </w:pPr>
            <w:r>
              <w:rPr>
                <w:rFonts w:ascii="仿宋" w:eastAsia="仿宋" w:hAnsi="仿宋" w:cs="仿宋" w:hint="eastAsia"/>
                <w:kern w:val="0"/>
                <w:sz w:val="24"/>
              </w:rPr>
              <w:t>客观分</w:t>
            </w:r>
          </w:p>
        </w:tc>
      </w:tr>
      <w:tr w:rsidR="00A44496">
        <w:trPr>
          <w:trHeight w:val="1808"/>
          <w:jc w:val="center"/>
        </w:trPr>
        <w:tc>
          <w:tcPr>
            <w:tcW w:w="953" w:type="dxa"/>
            <w:vMerge/>
            <w:tcBorders>
              <w:top w:val="nil"/>
              <w:left w:val="single" w:sz="8" w:space="0" w:color="auto"/>
              <w:bottom w:val="single" w:sz="8" w:space="0" w:color="000000"/>
              <w:right w:val="single" w:sz="4" w:space="0" w:color="auto"/>
            </w:tcBorders>
            <w:noWrap/>
            <w:vAlign w:val="center"/>
          </w:tcPr>
          <w:p w:rsidR="00A44496" w:rsidRDefault="00A44496">
            <w:pPr>
              <w:widowControl/>
              <w:jc w:val="left"/>
              <w:rPr>
                <w:rFonts w:ascii="仿宋" w:eastAsia="仿宋" w:hAnsi="仿宋" w:cs="仿宋"/>
                <w:kern w:val="0"/>
                <w:sz w:val="24"/>
              </w:rPr>
            </w:pPr>
          </w:p>
        </w:tc>
        <w:tc>
          <w:tcPr>
            <w:tcW w:w="702" w:type="dxa"/>
            <w:tcBorders>
              <w:top w:val="nil"/>
              <w:left w:val="nil"/>
              <w:bottom w:val="single" w:sz="4" w:space="0" w:color="auto"/>
              <w:right w:val="single" w:sz="4" w:space="0" w:color="auto"/>
            </w:tcBorders>
            <w:noWrap/>
            <w:vAlign w:val="center"/>
          </w:tcPr>
          <w:p w:rsidR="00A44496" w:rsidRDefault="00A44496">
            <w:pPr>
              <w:widowControl/>
              <w:jc w:val="center"/>
              <w:rPr>
                <w:rFonts w:ascii="仿宋" w:eastAsia="仿宋" w:hAnsi="仿宋" w:cs="仿宋"/>
                <w:kern w:val="0"/>
                <w:sz w:val="22"/>
              </w:rPr>
            </w:pPr>
            <w:r>
              <w:rPr>
                <w:rFonts w:ascii="仿宋" w:eastAsia="仿宋" w:hAnsi="仿宋" w:cs="仿宋"/>
                <w:kern w:val="0"/>
                <w:sz w:val="22"/>
              </w:rPr>
              <w:t>4</w:t>
            </w:r>
          </w:p>
        </w:tc>
        <w:tc>
          <w:tcPr>
            <w:tcW w:w="6400" w:type="dxa"/>
            <w:tcBorders>
              <w:top w:val="nil"/>
              <w:left w:val="nil"/>
              <w:bottom w:val="single" w:sz="4" w:space="0" w:color="auto"/>
              <w:right w:val="single" w:sz="4" w:space="0" w:color="auto"/>
            </w:tcBorders>
            <w:shd w:val="clear" w:color="000000" w:fill="D9D9D9"/>
            <w:noWrap/>
            <w:vAlign w:val="center"/>
          </w:tcPr>
          <w:p w:rsidR="00A44496" w:rsidRDefault="00A44496">
            <w:pPr>
              <w:spacing w:line="360" w:lineRule="auto"/>
              <w:rPr>
                <w:rFonts w:ascii="仿宋" w:eastAsia="仿宋" w:hAnsi="仿宋" w:cs="仿宋"/>
              </w:rPr>
            </w:pPr>
            <w:r>
              <w:rPr>
                <w:rFonts w:ascii="仿宋" w:eastAsia="仿宋" w:hAnsi="仿宋" w:cs="仿宋" w:hint="eastAsia"/>
                <w:sz w:val="24"/>
              </w:rPr>
              <w:t>取得</w:t>
            </w:r>
            <w:r>
              <w:rPr>
                <w:rFonts w:ascii="仿宋" w:eastAsia="仿宋" w:hAnsi="仿宋" w:cs="仿宋"/>
                <w:sz w:val="24"/>
              </w:rPr>
              <w:t>ISO9001</w:t>
            </w:r>
            <w:r>
              <w:rPr>
                <w:rFonts w:ascii="仿宋" w:eastAsia="仿宋" w:hAnsi="仿宋" w:cs="仿宋" w:hint="eastAsia"/>
                <w:sz w:val="24"/>
              </w:rPr>
              <w:t>质量管理体系认证、</w:t>
            </w:r>
            <w:r>
              <w:rPr>
                <w:rFonts w:ascii="仿宋" w:eastAsia="仿宋" w:hAnsi="仿宋" w:cs="仿宋"/>
                <w:sz w:val="24"/>
              </w:rPr>
              <w:t>ISO14001</w:t>
            </w:r>
            <w:r>
              <w:rPr>
                <w:rFonts w:ascii="仿宋" w:eastAsia="仿宋" w:hAnsi="仿宋" w:cs="仿宋" w:hint="eastAsia"/>
                <w:sz w:val="24"/>
              </w:rPr>
              <w:t>环境管理体系认证、</w:t>
            </w:r>
            <w:r>
              <w:rPr>
                <w:rFonts w:ascii="仿宋" w:eastAsia="仿宋" w:hAnsi="仿宋" w:cs="仿宋"/>
                <w:sz w:val="24"/>
              </w:rPr>
              <w:t>OHSAS18001</w:t>
            </w:r>
            <w:r>
              <w:rPr>
                <w:rFonts w:ascii="仿宋" w:eastAsia="仿宋" w:hAnsi="仿宋" w:cs="仿宋" w:hint="eastAsia"/>
                <w:sz w:val="24"/>
              </w:rPr>
              <w:t>职业健康安全管理体系认证的，</w:t>
            </w:r>
            <w:r>
              <w:rPr>
                <w:rFonts w:ascii="仿宋" w:eastAsia="仿宋" w:hAnsi="仿宋" w:cs="仿宋"/>
                <w:sz w:val="24"/>
              </w:rPr>
              <w:t>3</w:t>
            </w:r>
            <w:r>
              <w:rPr>
                <w:rFonts w:ascii="仿宋" w:eastAsia="仿宋" w:hAnsi="仿宋" w:cs="仿宋" w:hint="eastAsia"/>
                <w:sz w:val="24"/>
              </w:rPr>
              <w:t>项符合得</w:t>
            </w:r>
            <w:r>
              <w:rPr>
                <w:rFonts w:ascii="仿宋" w:eastAsia="仿宋" w:hAnsi="仿宋" w:cs="仿宋"/>
                <w:sz w:val="24"/>
              </w:rPr>
              <w:t>3</w:t>
            </w:r>
            <w:r>
              <w:rPr>
                <w:rFonts w:ascii="仿宋" w:eastAsia="仿宋" w:hAnsi="仿宋" w:cs="仿宋" w:hint="eastAsia"/>
                <w:sz w:val="24"/>
              </w:rPr>
              <w:t>分，</w:t>
            </w:r>
            <w:r>
              <w:rPr>
                <w:rFonts w:ascii="仿宋" w:eastAsia="仿宋" w:hAnsi="仿宋" w:cs="仿宋"/>
                <w:sz w:val="24"/>
              </w:rPr>
              <w:t>2</w:t>
            </w:r>
            <w:r>
              <w:rPr>
                <w:rFonts w:ascii="仿宋" w:eastAsia="仿宋" w:hAnsi="仿宋" w:cs="仿宋" w:hint="eastAsia"/>
                <w:sz w:val="24"/>
              </w:rPr>
              <w:t>项符合得</w:t>
            </w:r>
            <w:r>
              <w:rPr>
                <w:rFonts w:ascii="仿宋" w:eastAsia="仿宋" w:hAnsi="仿宋" w:cs="仿宋"/>
                <w:sz w:val="24"/>
              </w:rPr>
              <w:t>2</w:t>
            </w:r>
            <w:r>
              <w:rPr>
                <w:rFonts w:ascii="仿宋" w:eastAsia="仿宋" w:hAnsi="仿宋" w:cs="仿宋" w:hint="eastAsia"/>
                <w:sz w:val="24"/>
              </w:rPr>
              <w:t>分，</w:t>
            </w:r>
            <w:r>
              <w:rPr>
                <w:rFonts w:ascii="仿宋" w:eastAsia="仿宋" w:hAnsi="仿宋" w:cs="仿宋"/>
                <w:sz w:val="24"/>
              </w:rPr>
              <w:t>1</w:t>
            </w:r>
            <w:r>
              <w:rPr>
                <w:rFonts w:ascii="仿宋" w:eastAsia="仿宋" w:hAnsi="仿宋" w:cs="仿宋" w:hint="eastAsia"/>
                <w:sz w:val="24"/>
              </w:rPr>
              <w:t>项符合得</w:t>
            </w:r>
            <w:r>
              <w:rPr>
                <w:rFonts w:ascii="仿宋" w:eastAsia="仿宋" w:hAnsi="仿宋" w:cs="仿宋"/>
                <w:sz w:val="24"/>
              </w:rPr>
              <w:t>1</w:t>
            </w:r>
            <w:r>
              <w:rPr>
                <w:rFonts w:ascii="仿宋" w:eastAsia="仿宋" w:hAnsi="仿宋" w:cs="仿宋" w:hint="eastAsia"/>
                <w:sz w:val="24"/>
              </w:rPr>
              <w:t>分。（证书需在有效期内，投标文件中提供证明材料，不提供不得分）（</w:t>
            </w:r>
            <w:r>
              <w:rPr>
                <w:rFonts w:ascii="仿宋" w:eastAsia="仿宋" w:hAnsi="仿宋" w:cs="仿宋"/>
                <w:sz w:val="24"/>
              </w:rPr>
              <w:t>0-3</w:t>
            </w:r>
            <w:r>
              <w:rPr>
                <w:rFonts w:ascii="仿宋" w:eastAsia="仿宋" w:hAnsi="仿宋" w:cs="仿宋" w:hint="eastAsia"/>
                <w:sz w:val="24"/>
              </w:rPr>
              <w:t>分）</w:t>
            </w:r>
          </w:p>
        </w:tc>
        <w:tc>
          <w:tcPr>
            <w:tcW w:w="934" w:type="dxa"/>
            <w:tcBorders>
              <w:top w:val="nil"/>
              <w:left w:val="nil"/>
              <w:bottom w:val="single" w:sz="4" w:space="0" w:color="auto"/>
              <w:right w:val="single" w:sz="8" w:space="0" w:color="auto"/>
            </w:tcBorders>
            <w:noWrap/>
            <w:vAlign w:val="center"/>
          </w:tcPr>
          <w:p w:rsidR="00A44496" w:rsidRDefault="00A44496">
            <w:pPr>
              <w:widowControl/>
              <w:jc w:val="left"/>
              <w:rPr>
                <w:rFonts w:ascii="仿宋" w:eastAsia="仿宋" w:hAnsi="仿宋" w:cs="仿宋"/>
                <w:kern w:val="0"/>
                <w:sz w:val="24"/>
              </w:rPr>
            </w:pPr>
            <w:r>
              <w:rPr>
                <w:rFonts w:ascii="仿宋" w:eastAsia="仿宋" w:hAnsi="仿宋" w:cs="仿宋"/>
                <w:kern w:val="0"/>
                <w:sz w:val="24"/>
              </w:rPr>
              <w:t>0-3</w:t>
            </w:r>
            <w:r>
              <w:rPr>
                <w:rFonts w:ascii="仿宋" w:eastAsia="仿宋" w:hAnsi="仿宋" w:cs="仿宋" w:hint="eastAsia"/>
                <w:kern w:val="0"/>
                <w:sz w:val="24"/>
              </w:rPr>
              <w:t>分</w:t>
            </w:r>
          </w:p>
        </w:tc>
        <w:tc>
          <w:tcPr>
            <w:tcW w:w="993" w:type="dxa"/>
            <w:tcBorders>
              <w:top w:val="nil"/>
              <w:left w:val="nil"/>
              <w:bottom w:val="single" w:sz="4" w:space="0" w:color="auto"/>
              <w:right w:val="single" w:sz="8" w:space="0" w:color="auto"/>
            </w:tcBorders>
            <w:noWrap/>
            <w:vAlign w:val="center"/>
          </w:tcPr>
          <w:p w:rsidR="00A44496" w:rsidRDefault="00A44496">
            <w:pPr>
              <w:widowControl/>
              <w:jc w:val="left"/>
              <w:rPr>
                <w:rFonts w:ascii="仿宋" w:eastAsia="仿宋" w:hAnsi="仿宋" w:cs="仿宋"/>
                <w:kern w:val="0"/>
                <w:sz w:val="24"/>
              </w:rPr>
            </w:pPr>
            <w:r>
              <w:rPr>
                <w:rFonts w:ascii="仿宋" w:eastAsia="仿宋" w:hAnsi="仿宋" w:cs="仿宋" w:hint="eastAsia"/>
                <w:kern w:val="0"/>
                <w:sz w:val="24"/>
              </w:rPr>
              <w:t>客观分</w:t>
            </w:r>
          </w:p>
        </w:tc>
      </w:tr>
    </w:tbl>
    <w:p w:rsidR="00A44496" w:rsidRDefault="00A44496">
      <w:pPr>
        <w:widowControl/>
        <w:spacing w:line="360" w:lineRule="auto"/>
        <w:rPr>
          <w:rFonts w:ascii="仿宋" w:eastAsia="仿宋" w:hAnsi="仿宋" w:cs="仿宋"/>
          <w:sz w:val="24"/>
        </w:rPr>
      </w:pPr>
    </w:p>
    <w:p w:rsidR="00A44496" w:rsidRDefault="00A44496" w:rsidP="00916ADA">
      <w:pPr>
        <w:widowControl/>
        <w:spacing w:line="360" w:lineRule="auto"/>
        <w:ind w:firstLineChars="200" w:firstLine="480"/>
        <w:rPr>
          <w:rFonts w:ascii="仿宋" w:eastAsia="仿宋" w:hAnsi="仿宋" w:cs="仿宋"/>
          <w:sz w:val="24"/>
        </w:rPr>
      </w:pPr>
    </w:p>
    <w:p w:rsidR="00A44496" w:rsidRDefault="00A44496" w:rsidP="00916ADA">
      <w:pPr>
        <w:widowControl/>
        <w:spacing w:line="360" w:lineRule="auto"/>
        <w:ind w:firstLineChars="200" w:firstLine="480"/>
        <w:rPr>
          <w:rFonts w:ascii="仿宋" w:eastAsia="仿宋" w:hAnsi="仿宋" w:cs="仿宋_GB2312"/>
          <w:color w:val="000000"/>
          <w:sz w:val="24"/>
        </w:rPr>
      </w:pPr>
      <w:r>
        <w:rPr>
          <w:rFonts w:ascii="仿宋" w:eastAsia="仿宋" w:hAnsi="仿宋" w:cs="仿宋"/>
          <w:sz w:val="24"/>
        </w:rPr>
        <w:t>2</w:t>
      </w:r>
      <w:r>
        <w:rPr>
          <w:rFonts w:ascii="仿宋" w:eastAsia="仿宋" w:hAnsi="仿宋" w:cs="仿宋" w:hint="eastAsia"/>
          <w:sz w:val="24"/>
        </w:rPr>
        <w:t>、技术部分（</w:t>
      </w:r>
      <w:r>
        <w:rPr>
          <w:rFonts w:ascii="仿宋" w:eastAsia="仿宋" w:hAnsi="仿宋" w:cs="仿宋"/>
          <w:sz w:val="24"/>
        </w:rPr>
        <w:t>68</w:t>
      </w:r>
      <w:r>
        <w:rPr>
          <w:rFonts w:ascii="仿宋" w:eastAsia="仿宋" w:hAnsi="仿宋" w:cs="仿宋" w:hint="eastAsia"/>
          <w:sz w:val="24"/>
        </w:rPr>
        <w:t>分）</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707"/>
        <w:gridCol w:w="1126"/>
        <w:gridCol w:w="5250"/>
        <w:gridCol w:w="937"/>
        <w:gridCol w:w="1017"/>
      </w:tblGrid>
      <w:tr w:rsidR="00A44496">
        <w:trPr>
          <w:trHeight w:val="895"/>
          <w:jc w:val="center"/>
        </w:trPr>
        <w:tc>
          <w:tcPr>
            <w:tcW w:w="960" w:type="dxa"/>
            <w:noWrap/>
            <w:vAlign w:val="center"/>
          </w:tcPr>
          <w:p w:rsidR="00A44496" w:rsidRDefault="00A44496">
            <w:pPr>
              <w:widowControl/>
              <w:spacing w:line="360" w:lineRule="auto"/>
              <w:jc w:val="center"/>
              <w:rPr>
                <w:rFonts w:ascii="仿宋" w:eastAsia="仿宋" w:hAnsi="仿宋" w:cs="仿宋"/>
                <w:b/>
                <w:bCs/>
                <w:kern w:val="0"/>
                <w:sz w:val="24"/>
              </w:rPr>
            </w:pPr>
            <w:r>
              <w:rPr>
                <w:rFonts w:ascii="仿宋" w:eastAsia="仿宋" w:hAnsi="仿宋" w:cs="仿宋" w:hint="eastAsia"/>
                <w:b/>
                <w:kern w:val="0"/>
                <w:sz w:val="24"/>
              </w:rPr>
              <w:t>项目</w:t>
            </w:r>
          </w:p>
        </w:tc>
        <w:tc>
          <w:tcPr>
            <w:tcW w:w="707" w:type="dxa"/>
            <w:noWrap/>
            <w:vAlign w:val="center"/>
          </w:tcPr>
          <w:p w:rsidR="00A44496" w:rsidRDefault="00A44496">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序号</w:t>
            </w:r>
          </w:p>
        </w:tc>
        <w:tc>
          <w:tcPr>
            <w:tcW w:w="6376" w:type="dxa"/>
            <w:gridSpan w:val="2"/>
            <w:noWrap/>
            <w:vAlign w:val="center"/>
          </w:tcPr>
          <w:p w:rsidR="00A44496" w:rsidRDefault="00A44496">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评分内容和标准</w:t>
            </w:r>
          </w:p>
        </w:tc>
        <w:tc>
          <w:tcPr>
            <w:tcW w:w="937" w:type="dxa"/>
            <w:noWrap/>
            <w:vAlign w:val="center"/>
          </w:tcPr>
          <w:p w:rsidR="00A44496" w:rsidRDefault="00A44496">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分值区间</w:t>
            </w:r>
          </w:p>
        </w:tc>
        <w:tc>
          <w:tcPr>
            <w:tcW w:w="1017" w:type="dxa"/>
            <w:noWrap/>
            <w:vAlign w:val="center"/>
          </w:tcPr>
          <w:p w:rsidR="00A44496" w:rsidRDefault="00A44496">
            <w:pPr>
              <w:widowControl/>
              <w:spacing w:line="360" w:lineRule="auto"/>
              <w:jc w:val="center"/>
              <w:rPr>
                <w:rFonts w:ascii="仿宋" w:eastAsia="仿宋" w:hAnsi="仿宋" w:cs="仿宋"/>
                <w:b/>
                <w:bCs/>
                <w:kern w:val="0"/>
                <w:sz w:val="24"/>
              </w:rPr>
            </w:pPr>
            <w:r>
              <w:rPr>
                <w:rFonts w:ascii="仿宋" w:eastAsia="仿宋" w:hAnsi="仿宋" w:cs="仿宋" w:hint="eastAsia"/>
                <w:b/>
                <w:bCs/>
                <w:kern w:val="0"/>
                <w:sz w:val="24"/>
              </w:rPr>
              <w:t>主观客观分</w:t>
            </w:r>
          </w:p>
        </w:tc>
      </w:tr>
      <w:tr w:rsidR="00A44496">
        <w:trPr>
          <w:trHeight w:val="1779"/>
          <w:jc w:val="center"/>
        </w:trPr>
        <w:tc>
          <w:tcPr>
            <w:tcW w:w="960" w:type="dxa"/>
            <w:vMerge w:val="restart"/>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投标方案等整体情况</w:t>
            </w:r>
            <w:r w:rsidRPr="00290398">
              <w:rPr>
                <w:rFonts w:ascii="仿宋" w:eastAsia="仿宋" w:hAnsi="仿宋" w:cs="仿宋" w:hint="eastAsia"/>
                <w:b/>
                <w:kern w:val="0"/>
                <w:sz w:val="24"/>
              </w:rPr>
              <w:t>（</w:t>
            </w:r>
            <w:r w:rsidRPr="00290398">
              <w:rPr>
                <w:rFonts w:ascii="仿宋" w:eastAsia="仿宋" w:hAnsi="仿宋" w:cs="仿宋"/>
                <w:b/>
                <w:kern w:val="0"/>
                <w:sz w:val="24"/>
              </w:rPr>
              <w:t>68</w:t>
            </w:r>
            <w:r>
              <w:rPr>
                <w:rFonts w:ascii="仿宋" w:eastAsia="仿宋" w:hAnsi="仿宋" w:cs="仿宋" w:hint="eastAsia"/>
                <w:kern w:val="0"/>
                <w:sz w:val="24"/>
              </w:rPr>
              <w:t>分）</w:t>
            </w: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5</w:t>
            </w:r>
          </w:p>
        </w:tc>
        <w:tc>
          <w:tcPr>
            <w:tcW w:w="6376" w:type="dxa"/>
            <w:gridSpan w:val="2"/>
            <w:shd w:val="clear" w:color="auto" w:fill="D9D9D9"/>
            <w:noWrap/>
            <w:vAlign w:val="center"/>
          </w:tcPr>
          <w:p w:rsidR="00A44496" w:rsidRDefault="00A44496">
            <w:pPr>
              <w:widowControl/>
              <w:spacing w:line="360" w:lineRule="auto"/>
              <w:jc w:val="left"/>
              <w:rPr>
                <w:rFonts w:ascii="仿宋" w:eastAsia="仿宋" w:hAnsi="仿宋" w:cs="仿宋"/>
                <w:kern w:val="0"/>
                <w:sz w:val="24"/>
              </w:rPr>
            </w:pPr>
            <w:r>
              <w:rPr>
                <w:rFonts w:ascii="仿宋" w:eastAsia="仿宋" w:hAnsi="仿宋" w:cs="仿宋" w:hint="eastAsia"/>
                <w:kern w:val="0"/>
                <w:sz w:val="24"/>
              </w:rPr>
              <w:t>投标的整体方案与采购需求的吻合程度，应答是否详尽、明晰，是否满足招标文件要求；内容是否完整齐全、表述准确、条理清晰，内容无前后矛盾，符合招标文件要求。（</w:t>
            </w:r>
            <w:r>
              <w:rPr>
                <w:rFonts w:ascii="仿宋" w:eastAsia="仿宋" w:hAnsi="仿宋" w:cs="仿宋"/>
                <w:kern w:val="0"/>
                <w:sz w:val="24"/>
              </w:rPr>
              <w:t>1-5</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1-5</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val="restart"/>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6</w:t>
            </w:r>
          </w:p>
        </w:tc>
        <w:tc>
          <w:tcPr>
            <w:tcW w:w="1126" w:type="dxa"/>
            <w:vMerge w:val="restart"/>
            <w:noWrap/>
            <w:vAlign w:val="center"/>
          </w:tcPr>
          <w:p w:rsidR="00A44496" w:rsidRDefault="00A44496">
            <w:pPr>
              <w:shd w:val="clear" w:color="auto" w:fill="FFFFFF"/>
              <w:spacing w:line="360" w:lineRule="auto"/>
              <w:rPr>
                <w:rFonts w:ascii="仿宋" w:eastAsia="仿宋" w:hAnsi="仿宋" w:cs="仿宋"/>
                <w:kern w:val="0"/>
                <w:sz w:val="24"/>
              </w:rPr>
            </w:pPr>
            <w:r>
              <w:rPr>
                <w:rFonts w:ascii="仿宋" w:eastAsia="仿宋" w:hAnsi="仿宋" w:cs="仿宋" w:hint="eastAsia"/>
                <w:kern w:val="0"/>
                <w:sz w:val="24"/>
              </w:rPr>
              <w:t>物业管理与服务方案</w:t>
            </w:r>
          </w:p>
        </w:tc>
        <w:tc>
          <w:tcPr>
            <w:tcW w:w="5250" w:type="dxa"/>
            <w:vAlign w:val="center"/>
          </w:tcPr>
          <w:p w:rsidR="00A44496" w:rsidRDefault="00A44496">
            <w:pPr>
              <w:shd w:val="clear" w:color="auto" w:fill="FFFFFF"/>
              <w:spacing w:line="360" w:lineRule="auto"/>
              <w:rPr>
                <w:rFonts w:ascii="仿宋" w:eastAsia="仿宋" w:hAnsi="仿宋" w:cs="仿宋"/>
                <w:kern w:val="0"/>
                <w:sz w:val="24"/>
              </w:rPr>
            </w:pPr>
            <w:r>
              <w:rPr>
                <w:rFonts w:ascii="仿宋" w:eastAsia="仿宋" w:hAnsi="仿宋" w:cs="仿宋" w:hint="eastAsia"/>
                <w:kern w:val="0"/>
                <w:sz w:val="24"/>
              </w:rPr>
              <w:t>项目管理整体设想策划及服务理念、组织架构综合评定（</w:t>
            </w:r>
            <w:r>
              <w:rPr>
                <w:rFonts w:ascii="仿宋" w:eastAsia="仿宋" w:hAnsi="仿宋" w:cs="仿宋"/>
                <w:kern w:val="0"/>
                <w:sz w:val="24"/>
              </w:rPr>
              <w:t>1-3</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rPr>
            </w:pPr>
            <w:r>
              <w:rPr>
                <w:rFonts w:ascii="仿宋" w:eastAsia="仿宋" w:hAnsi="仿宋" w:cs="仿宋" w:hint="eastAsia"/>
                <w:kern w:val="0"/>
                <w:sz w:val="24"/>
                <w:lang w:val="zh-CN"/>
              </w:rPr>
              <w:t>物业管理区域内游泳馆水质处理管理方案综合评定（</w:t>
            </w:r>
            <w:r>
              <w:rPr>
                <w:rFonts w:ascii="仿宋" w:eastAsia="仿宋" w:hAnsi="仿宋" w:cs="仿宋"/>
                <w:kern w:val="0"/>
                <w:sz w:val="24"/>
              </w:rPr>
              <w:t>1-3</w:t>
            </w:r>
            <w:r>
              <w:rPr>
                <w:rFonts w:ascii="仿宋" w:eastAsia="仿宋" w:hAnsi="仿宋" w:cs="仿宋" w:hint="eastAsia"/>
                <w:kern w:val="0"/>
                <w:sz w:val="24"/>
              </w:rPr>
              <w:t>分</w:t>
            </w:r>
            <w:r>
              <w:rPr>
                <w:rFonts w:ascii="仿宋" w:eastAsia="仿宋" w:hAnsi="仿宋" w:cs="仿宋" w:hint="eastAsia"/>
                <w:kern w:val="0"/>
                <w:sz w:val="24"/>
                <w:lang w:val="zh-CN"/>
              </w:rPr>
              <w:t>）</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rPr>
            </w:pPr>
            <w:r>
              <w:rPr>
                <w:rFonts w:ascii="仿宋" w:eastAsia="仿宋" w:hAnsi="仿宋" w:cs="仿宋" w:hint="eastAsia"/>
                <w:kern w:val="0"/>
                <w:sz w:val="24"/>
                <w:lang w:val="zh-CN"/>
              </w:rPr>
              <w:t>物业管理区域内环境卫生服务（含垃圾分类管理服务）方案</w:t>
            </w:r>
            <w:r>
              <w:rPr>
                <w:rFonts w:ascii="仿宋" w:eastAsia="仿宋" w:hAnsi="仿宋" w:cs="仿宋" w:hint="eastAsia"/>
                <w:kern w:val="0"/>
                <w:sz w:val="24"/>
              </w:rPr>
              <w:t>综合评定</w:t>
            </w:r>
            <w:r>
              <w:rPr>
                <w:rFonts w:ascii="仿宋" w:eastAsia="仿宋" w:hAnsi="仿宋" w:cs="仿宋" w:hint="eastAsia"/>
                <w:kern w:val="0"/>
                <w:sz w:val="24"/>
                <w:lang w:val="zh-CN"/>
              </w:rPr>
              <w:t>（</w:t>
            </w:r>
            <w:r>
              <w:rPr>
                <w:rFonts w:ascii="仿宋" w:eastAsia="仿宋" w:hAnsi="仿宋" w:cs="仿宋"/>
                <w:kern w:val="0"/>
                <w:sz w:val="24"/>
              </w:rPr>
              <w:t>1-2</w:t>
            </w:r>
            <w:r>
              <w:rPr>
                <w:rFonts w:ascii="仿宋" w:eastAsia="仿宋" w:hAnsi="仿宋" w:cs="仿宋" w:hint="eastAsia"/>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784"/>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color w:val="000000"/>
                <w:kern w:val="0"/>
                <w:sz w:val="24"/>
                <w:lang w:val="zh-CN"/>
              </w:rPr>
            </w:pPr>
            <w:r>
              <w:rPr>
                <w:rFonts w:ascii="仿宋" w:eastAsia="仿宋" w:hAnsi="仿宋" w:cs="仿宋" w:hint="eastAsia"/>
                <w:color w:val="000000"/>
                <w:kern w:val="0"/>
                <w:sz w:val="24"/>
                <w:lang w:val="zh-CN"/>
              </w:rPr>
              <w:t>物业管理区域内车辆管理方案</w:t>
            </w:r>
            <w:r>
              <w:rPr>
                <w:rFonts w:ascii="仿宋" w:eastAsia="仿宋" w:hAnsi="仿宋" w:cs="仿宋" w:hint="eastAsia"/>
                <w:color w:val="000000"/>
                <w:kern w:val="0"/>
                <w:sz w:val="24"/>
              </w:rPr>
              <w:t>综合评定</w:t>
            </w:r>
            <w:r>
              <w:rPr>
                <w:rFonts w:ascii="仿宋" w:eastAsia="仿宋" w:hAnsi="仿宋" w:cs="仿宋" w:hint="eastAsia"/>
                <w:color w:val="000000"/>
                <w:kern w:val="0"/>
                <w:sz w:val="24"/>
                <w:lang w:val="zh-CN"/>
              </w:rPr>
              <w:t>（</w:t>
            </w:r>
            <w:r>
              <w:rPr>
                <w:rFonts w:ascii="仿宋" w:eastAsia="仿宋" w:hAnsi="仿宋" w:cs="仿宋"/>
                <w:kern w:val="0"/>
                <w:sz w:val="24"/>
              </w:rPr>
              <w:t>1-2</w:t>
            </w:r>
            <w:r>
              <w:rPr>
                <w:rFonts w:ascii="仿宋" w:eastAsia="仿宋" w:hAnsi="仿宋" w:cs="仿宋" w:hint="eastAsia"/>
                <w:color w:val="000000"/>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kern w:val="0"/>
                <w:sz w:val="24"/>
              </w:rPr>
              <w:t>1-2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A44496">
        <w:trPr>
          <w:trHeight w:val="90"/>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物业管理区域内会议</w:t>
            </w:r>
            <w:r>
              <w:rPr>
                <w:rFonts w:ascii="仿宋" w:eastAsia="仿宋" w:hAnsi="仿宋" w:cs="仿宋" w:hint="eastAsia"/>
                <w:kern w:val="0"/>
                <w:sz w:val="24"/>
              </w:rPr>
              <w:t>或活动</w:t>
            </w:r>
            <w:r>
              <w:rPr>
                <w:rFonts w:ascii="仿宋" w:eastAsia="仿宋" w:hAnsi="仿宋" w:cs="仿宋" w:hint="eastAsia"/>
                <w:kern w:val="0"/>
                <w:sz w:val="24"/>
                <w:lang w:val="zh-CN"/>
              </w:rPr>
              <w:t>服务管理方案综合评定（</w:t>
            </w:r>
            <w:r>
              <w:rPr>
                <w:rFonts w:ascii="仿宋" w:eastAsia="仿宋" w:hAnsi="仿宋" w:cs="仿宋"/>
                <w:kern w:val="0"/>
                <w:sz w:val="24"/>
              </w:rPr>
              <w:t>1-2</w:t>
            </w:r>
            <w:r>
              <w:rPr>
                <w:rFonts w:ascii="仿宋" w:eastAsia="仿宋" w:hAnsi="仿宋" w:cs="仿宋" w:hint="eastAsia"/>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物业管理区域内安全保卫服务方案</w:t>
            </w:r>
            <w:r>
              <w:rPr>
                <w:rFonts w:ascii="仿宋" w:eastAsia="仿宋" w:hAnsi="仿宋" w:cs="仿宋" w:hint="eastAsia"/>
                <w:kern w:val="0"/>
                <w:sz w:val="24"/>
              </w:rPr>
              <w:t>综合评定</w:t>
            </w:r>
            <w:r>
              <w:rPr>
                <w:rFonts w:ascii="仿宋" w:eastAsia="仿宋" w:hAnsi="仿宋" w:cs="仿宋" w:hint="eastAsia"/>
                <w:kern w:val="0"/>
                <w:sz w:val="24"/>
                <w:lang w:val="zh-CN"/>
              </w:rPr>
              <w:t>（</w:t>
            </w:r>
            <w:r>
              <w:rPr>
                <w:rFonts w:ascii="仿宋" w:eastAsia="仿宋" w:hAnsi="仿宋" w:cs="仿宋"/>
                <w:kern w:val="0"/>
                <w:sz w:val="24"/>
              </w:rPr>
              <w:t>1-2</w:t>
            </w:r>
            <w:r>
              <w:rPr>
                <w:rFonts w:ascii="仿宋" w:eastAsia="仿宋" w:hAnsi="仿宋" w:cs="仿宋" w:hint="eastAsia"/>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物业管理区域内房屋及设备维护方案综合评定（</w:t>
            </w:r>
            <w:r>
              <w:rPr>
                <w:rFonts w:ascii="仿宋" w:eastAsia="仿宋" w:hAnsi="仿宋" w:cs="仿宋"/>
                <w:kern w:val="0"/>
                <w:sz w:val="24"/>
              </w:rPr>
              <w:t>1-2</w:t>
            </w:r>
            <w:r>
              <w:rPr>
                <w:rFonts w:ascii="仿宋" w:eastAsia="仿宋" w:hAnsi="仿宋" w:cs="仿宋" w:hint="eastAsia"/>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shd w:val="clear" w:color="auto" w:fill="FFFFFF"/>
              <w:spacing w:line="360" w:lineRule="auto"/>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投标人具有实行智能化管理措施</w:t>
            </w:r>
          </w:p>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（根据项目特点，能提供智能化、安全管理，有专属智能软件，并能支持</w:t>
            </w:r>
            <w:r>
              <w:rPr>
                <w:rFonts w:ascii="仿宋" w:eastAsia="仿宋" w:hAnsi="仿宋" w:cs="仿宋"/>
                <w:kern w:val="0"/>
                <w:sz w:val="24"/>
                <w:lang w:val="zh-CN"/>
              </w:rPr>
              <w:t>ios</w:t>
            </w:r>
            <w:r>
              <w:rPr>
                <w:rFonts w:ascii="仿宋" w:eastAsia="仿宋" w:hAnsi="仿宋" w:cs="仿宋" w:hint="eastAsia"/>
                <w:kern w:val="0"/>
                <w:sz w:val="24"/>
                <w:lang w:val="zh-CN"/>
              </w:rPr>
              <w:t>、</w:t>
            </w:r>
            <w:r>
              <w:rPr>
                <w:rFonts w:ascii="仿宋" w:eastAsia="仿宋" w:hAnsi="仿宋" w:cs="仿宋"/>
                <w:kern w:val="0"/>
                <w:sz w:val="24"/>
                <w:lang w:val="zh-CN"/>
              </w:rPr>
              <w:t>android</w:t>
            </w:r>
            <w:r>
              <w:rPr>
                <w:rFonts w:ascii="仿宋" w:eastAsia="仿宋" w:hAnsi="仿宋" w:cs="仿宋" w:hint="eastAsia"/>
                <w:kern w:val="0"/>
                <w:sz w:val="24"/>
                <w:lang w:val="zh-CN"/>
              </w:rPr>
              <w:t>应用版本，能实现线上报修、投诉、建议，能提供生活服务等服务情况综合评定（</w:t>
            </w:r>
            <w:r>
              <w:rPr>
                <w:rFonts w:ascii="仿宋" w:eastAsia="仿宋" w:hAnsi="仿宋" w:cs="仿宋"/>
                <w:kern w:val="0"/>
                <w:sz w:val="24"/>
              </w:rPr>
              <w:t>0-1</w:t>
            </w:r>
            <w:r>
              <w:rPr>
                <w:rFonts w:ascii="仿宋" w:eastAsia="仿宋" w:hAnsi="仿宋" w:cs="仿宋" w:hint="eastAsia"/>
                <w:kern w:val="0"/>
                <w:sz w:val="24"/>
              </w:rPr>
              <w:t>分</w:t>
            </w:r>
            <w:r>
              <w:rPr>
                <w:rFonts w:ascii="仿宋" w:eastAsia="仿宋" w:hAnsi="仿宋" w:cs="仿宋" w:hint="eastAsia"/>
                <w:kern w:val="0"/>
                <w:sz w:val="24"/>
                <w:lang w:val="zh-CN"/>
              </w:rPr>
              <w:t>）</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0-1</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noWrap/>
            <w:vAlign w:val="center"/>
          </w:tcPr>
          <w:p w:rsidR="00A44496" w:rsidRDefault="00A44496">
            <w:pPr>
              <w:shd w:val="clear" w:color="auto" w:fill="FFFFFF"/>
              <w:spacing w:line="360" w:lineRule="auto"/>
              <w:rPr>
                <w:rFonts w:ascii="仿宋" w:eastAsia="仿宋" w:hAnsi="仿宋" w:cs="仿宋"/>
                <w:kern w:val="0"/>
                <w:sz w:val="24"/>
              </w:rPr>
            </w:pPr>
            <w:r>
              <w:rPr>
                <w:rFonts w:ascii="仿宋" w:eastAsia="仿宋" w:hAnsi="仿宋" w:cs="仿宋" w:hint="eastAsia"/>
                <w:kern w:val="0"/>
                <w:sz w:val="24"/>
                <w:lang w:val="zh-CN"/>
              </w:rPr>
              <w:t>亚运会、亚残运会赛事保障方案</w:t>
            </w:r>
          </w:p>
        </w:tc>
        <w:tc>
          <w:tcPr>
            <w:tcW w:w="5250" w:type="dxa"/>
            <w:noWrap/>
            <w:vAlign w:val="center"/>
          </w:tcPr>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亚运会足球，亚运会、亚残运会举重赛前筹备管理方案（</w:t>
            </w:r>
            <w:r>
              <w:rPr>
                <w:rFonts w:ascii="仿宋" w:eastAsia="仿宋" w:hAnsi="仿宋" w:cs="仿宋"/>
                <w:kern w:val="0"/>
                <w:sz w:val="24"/>
              </w:rPr>
              <w:t>0-1</w:t>
            </w:r>
            <w:r>
              <w:rPr>
                <w:rFonts w:ascii="仿宋" w:eastAsia="仿宋" w:hAnsi="仿宋" w:cs="仿宋" w:hint="eastAsia"/>
                <w:kern w:val="0"/>
                <w:sz w:val="24"/>
              </w:rPr>
              <w:t>分</w:t>
            </w:r>
            <w:r>
              <w:rPr>
                <w:rFonts w:ascii="仿宋" w:eastAsia="仿宋" w:hAnsi="仿宋" w:cs="仿宋" w:hint="eastAsia"/>
                <w:kern w:val="0"/>
                <w:sz w:val="24"/>
                <w:lang w:val="zh-CN"/>
              </w:rPr>
              <w:t>）、赛时保障配合（如安全管控、疫情防控、防恐管控、强弱电管理、环境卫生等）管理方案（</w:t>
            </w:r>
            <w:r>
              <w:rPr>
                <w:rFonts w:ascii="仿宋" w:eastAsia="仿宋" w:hAnsi="仿宋" w:cs="仿宋"/>
                <w:kern w:val="0"/>
                <w:sz w:val="24"/>
              </w:rPr>
              <w:t>0-3</w:t>
            </w:r>
            <w:r>
              <w:rPr>
                <w:rFonts w:ascii="仿宋" w:eastAsia="仿宋" w:hAnsi="仿宋" w:cs="仿宋" w:hint="eastAsia"/>
                <w:kern w:val="0"/>
                <w:sz w:val="24"/>
              </w:rPr>
              <w:t>分</w:t>
            </w:r>
            <w:r>
              <w:rPr>
                <w:rFonts w:ascii="仿宋" w:eastAsia="仿宋" w:hAnsi="仿宋" w:cs="仿宋" w:hint="eastAsia"/>
                <w:kern w:val="0"/>
                <w:sz w:val="24"/>
                <w:lang w:val="zh-CN"/>
              </w:rPr>
              <w:t>）、赛后整理等管理方案（</w:t>
            </w:r>
            <w:r>
              <w:rPr>
                <w:rFonts w:ascii="仿宋" w:eastAsia="仿宋" w:hAnsi="仿宋" w:cs="仿宋"/>
                <w:kern w:val="0"/>
                <w:sz w:val="24"/>
              </w:rPr>
              <w:t>0-1</w:t>
            </w:r>
            <w:r>
              <w:rPr>
                <w:rFonts w:ascii="仿宋" w:eastAsia="仿宋" w:hAnsi="仿宋" w:cs="仿宋" w:hint="eastAsia"/>
                <w:kern w:val="0"/>
                <w:sz w:val="24"/>
              </w:rPr>
              <w:t>分</w:t>
            </w:r>
            <w:r>
              <w:rPr>
                <w:rFonts w:ascii="仿宋" w:eastAsia="仿宋" w:hAnsi="仿宋" w:cs="仿宋" w:hint="eastAsia"/>
                <w:kern w:val="0"/>
                <w:sz w:val="24"/>
                <w:lang w:val="zh-CN"/>
              </w:rPr>
              <w:t>）。</w:t>
            </w:r>
          </w:p>
          <w:p w:rsidR="00A44496" w:rsidRDefault="00A44496">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根据是否科学合理、完善可行、有针对性、时效</w:t>
            </w:r>
            <w:r>
              <w:rPr>
                <w:rFonts w:ascii="仿宋" w:eastAsia="仿宋" w:hAnsi="仿宋" w:cs="仿宋" w:hint="eastAsia"/>
                <w:kern w:val="0"/>
                <w:sz w:val="24"/>
                <w:lang w:val="zh-CN"/>
              </w:rPr>
              <w:lastRenderedPageBreak/>
              <w:t>性强等综合评定</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lastRenderedPageBreak/>
              <w:t>0-5</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213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val="restart"/>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7</w:t>
            </w:r>
          </w:p>
        </w:tc>
        <w:tc>
          <w:tcPr>
            <w:tcW w:w="1126" w:type="dxa"/>
            <w:vMerge w:val="restart"/>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项目组人员配备情况</w:t>
            </w:r>
          </w:p>
        </w:tc>
        <w:tc>
          <w:tcPr>
            <w:tcW w:w="5250" w:type="dxa"/>
            <w:noWrap/>
            <w:vAlign w:val="center"/>
          </w:tcPr>
          <w:p w:rsidR="00A44496" w:rsidRPr="00290398" w:rsidRDefault="00A44496">
            <w:pPr>
              <w:numPr>
                <w:ilvl w:val="0"/>
                <w:numId w:val="37"/>
              </w:numPr>
              <w:shd w:val="clear" w:color="auto" w:fill="FFFFFF"/>
              <w:spacing w:line="360" w:lineRule="auto"/>
              <w:rPr>
                <w:rFonts w:ascii="仿宋" w:eastAsia="仿宋" w:hAnsi="仿宋" w:cs="仿宋"/>
                <w:kern w:val="0"/>
                <w:sz w:val="24"/>
                <w:lang w:val="zh-CN"/>
              </w:rPr>
            </w:pPr>
            <w:r w:rsidRPr="00290398">
              <w:rPr>
                <w:rFonts w:ascii="仿宋" w:eastAsia="仿宋" w:hAnsi="仿宋" w:cs="仿宋" w:hint="eastAsia"/>
                <w:bCs/>
                <w:kern w:val="0"/>
                <w:sz w:val="24"/>
              </w:rPr>
              <w:t>项目总负责人</w:t>
            </w:r>
            <w:r w:rsidRPr="00290398">
              <w:rPr>
                <w:rFonts w:ascii="仿宋" w:eastAsia="仿宋" w:hAnsi="仿宋" w:cs="仿宋" w:hint="eastAsia"/>
                <w:kern w:val="0"/>
                <w:sz w:val="24"/>
              </w:rPr>
              <w:t>：</w:t>
            </w:r>
            <w:r w:rsidRPr="00290398">
              <w:rPr>
                <w:rFonts w:ascii="仿宋" w:eastAsia="仿宋" w:hAnsi="仿宋" w:cs="仿宋"/>
                <w:kern w:val="0"/>
                <w:sz w:val="24"/>
              </w:rPr>
              <w:t>50</w:t>
            </w:r>
            <w:r w:rsidRPr="00290398">
              <w:rPr>
                <w:rFonts w:ascii="仿宋" w:eastAsia="仿宋" w:hAnsi="仿宋" w:cs="仿宋" w:hint="eastAsia"/>
                <w:kern w:val="0"/>
                <w:sz w:val="24"/>
              </w:rPr>
              <w:t>周岁及以下</w:t>
            </w:r>
            <w:r w:rsidRPr="00290398">
              <w:rPr>
                <w:rFonts w:ascii="仿宋" w:eastAsia="仿宋" w:hAnsi="仿宋" w:cs="仿宋"/>
                <w:kern w:val="0"/>
                <w:sz w:val="24"/>
              </w:rPr>
              <w:t>,</w:t>
            </w:r>
            <w:r w:rsidRPr="00290398">
              <w:rPr>
                <w:rFonts w:ascii="仿宋" w:eastAsia="仿宋" w:hAnsi="仿宋" w:cs="仿宋" w:hint="eastAsia"/>
                <w:kern w:val="0"/>
                <w:sz w:val="24"/>
              </w:rPr>
              <w:t>本科及以上学历、持物业经理上岗证书、助理工程师证书</w:t>
            </w:r>
            <w:r w:rsidRPr="00290398">
              <w:rPr>
                <w:rFonts w:ascii="仿宋" w:eastAsia="仿宋" w:hAnsi="仿宋" w:cs="仿宋" w:hint="eastAsia"/>
                <w:bCs/>
                <w:kern w:val="0"/>
                <w:sz w:val="24"/>
              </w:rPr>
              <w:t>、</w:t>
            </w:r>
            <w:r w:rsidRPr="00290398">
              <w:rPr>
                <w:rFonts w:ascii="仿宋" w:eastAsia="仿宋" w:hAnsi="仿宋" w:cs="仿宋" w:hint="eastAsia"/>
                <w:kern w:val="0"/>
                <w:sz w:val="24"/>
              </w:rPr>
              <w:t>从事物业管理相关工作</w:t>
            </w:r>
            <w:r w:rsidRPr="00290398">
              <w:rPr>
                <w:rFonts w:ascii="仿宋" w:eastAsia="仿宋" w:hAnsi="仿宋" w:cs="仿宋"/>
                <w:kern w:val="0"/>
                <w:sz w:val="24"/>
              </w:rPr>
              <w:t>5</w:t>
            </w:r>
            <w:r w:rsidRPr="00290398">
              <w:rPr>
                <w:rFonts w:ascii="仿宋" w:eastAsia="仿宋" w:hAnsi="仿宋" w:cs="仿宋" w:hint="eastAsia"/>
                <w:kern w:val="0"/>
                <w:sz w:val="24"/>
              </w:rPr>
              <w:t>年及以上。全部符合得</w:t>
            </w:r>
            <w:r w:rsidRPr="00290398">
              <w:rPr>
                <w:rFonts w:ascii="仿宋" w:eastAsia="仿宋" w:hAnsi="仿宋" w:cs="仿宋"/>
                <w:kern w:val="0"/>
                <w:sz w:val="24"/>
              </w:rPr>
              <w:t>3</w:t>
            </w:r>
            <w:r w:rsidRPr="00290398">
              <w:rPr>
                <w:rFonts w:ascii="仿宋" w:eastAsia="仿宋" w:hAnsi="仿宋" w:cs="仿宋" w:hint="eastAsia"/>
                <w:kern w:val="0"/>
                <w:sz w:val="24"/>
              </w:rPr>
              <w:t>分，</w:t>
            </w:r>
            <w:r w:rsidRPr="00290398">
              <w:rPr>
                <w:rFonts w:ascii="仿宋" w:eastAsia="仿宋" w:hAnsi="仿宋" w:cs="仿宋" w:hint="eastAsia"/>
                <w:bCs/>
                <w:kern w:val="0"/>
                <w:sz w:val="24"/>
              </w:rPr>
              <w:t>一项不符合不得分</w:t>
            </w:r>
            <w:r w:rsidRPr="00290398">
              <w:rPr>
                <w:rFonts w:ascii="仿宋" w:eastAsia="仿宋" w:hAnsi="仿宋" w:cs="仿宋" w:hint="eastAsia"/>
                <w:kern w:val="0"/>
                <w:sz w:val="24"/>
              </w:rPr>
              <w:t>（</w:t>
            </w:r>
            <w:r w:rsidRPr="00290398">
              <w:rPr>
                <w:rFonts w:ascii="仿宋" w:eastAsia="仿宋" w:hAnsi="仿宋" w:cs="仿宋" w:hint="eastAsia"/>
                <w:kern w:val="0"/>
                <w:sz w:val="24"/>
                <w:lang w:val="zh-CN"/>
              </w:rPr>
              <w:t>提供</w:t>
            </w:r>
            <w:r w:rsidRPr="00290398">
              <w:rPr>
                <w:rFonts w:ascii="仿宋" w:eastAsia="仿宋" w:hAnsi="仿宋" w:cs="仿宋"/>
                <w:kern w:val="0"/>
                <w:sz w:val="24"/>
              </w:rPr>
              <w:t>2021</w:t>
            </w:r>
            <w:r w:rsidRPr="00290398">
              <w:rPr>
                <w:rFonts w:ascii="仿宋" w:eastAsia="仿宋" w:hAnsi="仿宋" w:cs="仿宋" w:hint="eastAsia"/>
                <w:kern w:val="0"/>
                <w:sz w:val="24"/>
              </w:rPr>
              <w:t>年</w:t>
            </w:r>
            <w:r w:rsidRPr="00290398">
              <w:rPr>
                <w:rFonts w:ascii="仿宋" w:eastAsia="仿宋" w:hAnsi="仿宋" w:cs="仿宋"/>
                <w:kern w:val="0"/>
                <w:sz w:val="24"/>
              </w:rPr>
              <w:t>6</w:t>
            </w:r>
            <w:r w:rsidRPr="00290398">
              <w:rPr>
                <w:rFonts w:ascii="仿宋" w:eastAsia="仿宋" w:hAnsi="仿宋" w:cs="仿宋" w:hint="eastAsia"/>
                <w:kern w:val="0"/>
                <w:sz w:val="24"/>
                <w:lang w:val="zh-CN"/>
              </w:rPr>
              <w:t>月</w:t>
            </w:r>
            <w:r w:rsidRPr="00290398">
              <w:rPr>
                <w:rFonts w:ascii="仿宋" w:eastAsia="仿宋" w:hAnsi="仿宋" w:cs="仿宋"/>
                <w:kern w:val="0"/>
                <w:sz w:val="24"/>
                <w:lang w:val="zh-CN"/>
              </w:rPr>
              <w:t>—</w:t>
            </w:r>
            <w:r w:rsidRPr="00290398">
              <w:rPr>
                <w:rFonts w:ascii="仿宋" w:eastAsia="仿宋" w:hAnsi="仿宋" w:cs="仿宋"/>
                <w:kern w:val="0"/>
                <w:sz w:val="24"/>
              </w:rPr>
              <w:t>8</w:t>
            </w:r>
            <w:r w:rsidRPr="00290398">
              <w:rPr>
                <w:rFonts w:ascii="仿宋" w:eastAsia="仿宋" w:hAnsi="仿宋" w:cs="仿宋" w:hint="eastAsia"/>
                <w:kern w:val="0"/>
                <w:sz w:val="24"/>
                <w:lang w:val="zh-CN"/>
              </w:rPr>
              <w:t>月公司社保缴纳证明文件）</w:t>
            </w:r>
            <w:r w:rsidRPr="00290398">
              <w:rPr>
                <w:rFonts w:ascii="仿宋" w:eastAsia="仿宋" w:hAnsi="仿宋" w:cs="仿宋" w:hint="eastAsia"/>
                <w:b/>
                <w:kern w:val="0"/>
                <w:sz w:val="24"/>
                <w:lang w:val="zh-CN"/>
              </w:rPr>
              <w:t>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w:t>
            </w:r>
            <w:r>
              <w:rPr>
                <w:rFonts w:ascii="仿宋" w:eastAsia="仿宋" w:hAnsi="仿宋" w:cs="仿宋" w:hint="eastAsia"/>
                <w:kern w:val="0"/>
                <w:sz w:val="24"/>
              </w:rPr>
              <w:t>或</w:t>
            </w:r>
            <w:r>
              <w:rPr>
                <w:rFonts w:ascii="仿宋" w:eastAsia="仿宋" w:hAnsi="仿宋" w:cs="仿宋"/>
                <w:kern w:val="0"/>
                <w:sz w:val="24"/>
              </w:rPr>
              <w:t>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1779"/>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widowControl/>
              <w:spacing w:line="360" w:lineRule="auto"/>
              <w:jc w:val="center"/>
              <w:rPr>
                <w:rFonts w:ascii="仿宋" w:eastAsia="仿宋" w:hAnsi="仿宋" w:cs="仿宋"/>
                <w:kern w:val="0"/>
                <w:sz w:val="24"/>
              </w:rPr>
            </w:pPr>
          </w:p>
        </w:tc>
        <w:tc>
          <w:tcPr>
            <w:tcW w:w="5250" w:type="dxa"/>
            <w:noWrap/>
            <w:vAlign w:val="center"/>
          </w:tcPr>
          <w:p w:rsidR="00A44496" w:rsidRPr="00290398" w:rsidRDefault="00A44496">
            <w:pPr>
              <w:shd w:val="clear" w:color="auto" w:fill="FFFFFF"/>
              <w:spacing w:line="360" w:lineRule="auto"/>
              <w:rPr>
                <w:rFonts w:ascii="仿宋" w:eastAsia="仿宋" w:hAnsi="仿宋" w:cs="仿宋"/>
                <w:kern w:val="0"/>
                <w:sz w:val="24"/>
              </w:rPr>
            </w:pPr>
            <w:r w:rsidRPr="00290398">
              <w:rPr>
                <w:rFonts w:ascii="仿宋" w:eastAsia="仿宋" w:hAnsi="仿宋" w:cs="仿宋"/>
                <w:kern w:val="0"/>
                <w:sz w:val="24"/>
              </w:rPr>
              <w:t>2</w:t>
            </w:r>
            <w:r w:rsidRPr="00290398">
              <w:rPr>
                <w:rFonts w:ascii="仿宋" w:eastAsia="仿宋" w:hAnsi="仿宋" w:cs="仿宋" w:hint="eastAsia"/>
                <w:kern w:val="0"/>
                <w:sz w:val="24"/>
                <w:lang w:val="zh-CN"/>
              </w:rPr>
              <w:t>、工程主管：男性、</w:t>
            </w:r>
            <w:r w:rsidRPr="00290398">
              <w:rPr>
                <w:rFonts w:ascii="仿宋" w:eastAsia="仿宋" w:hAnsi="仿宋" w:cs="仿宋"/>
                <w:kern w:val="0"/>
                <w:sz w:val="24"/>
              </w:rPr>
              <w:t>45</w:t>
            </w:r>
            <w:r w:rsidRPr="00290398">
              <w:rPr>
                <w:rFonts w:ascii="仿宋" w:eastAsia="仿宋" w:hAnsi="仿宋" w:cs="仿宋" w:hint="eastAsia"/>
                <w:kern w:val="0"/>
                <w:sz w:val="24"/>
                <w:lang w:val="zh-CN"/>
              </w:rPr>
              <w:t>周岁及以下、本科及以上学历、具有高级工程师证书</w:t>
            </w:r>
            <w:r w:rsidRPr="00290398">
              <w:rPr>
                <w:rFonts w:ascii="仿宋" w:eastAsia="仿宋" w:hAnsi="仿宋" w:cs="仿宋" w:hint="eastAsia"/>
                <w:kern w:val="0"/>
                <w:sz w:val="24"/>
              </w:rPr>
              <w:t>。全部符合得</w:t>
            </w:r>
            <w:r w:rsidRPr="00290398">
              <w:rPr>
                <w:rFonts w:ascii="仿宋" w:eastAsia="仿宋" w:hAnsi="仿宋" w:cs="仿宋"/>
                <w:kern w:val="0"/>
                <w:sz w:val="24"/>
              </w:rPr>
              <w:t>3</w:t>
            </w:r>
            <w:r w:rsidRPr="00290398">
              <w:rPr>
                <w:rFonts w:ascii="仿宋" w:eastAsia="仿宋" w:hAnsi="仿宋" w:cs="仿宋" w:hint="eastAsia"/>
                <w:kern w:val="0"/>
                <w:sz w:val="24"/>
              </w:rPr>
              <w:t>分，</w:t>
            </w:r>
            <w:r w:rsidRPr="00290398">
              <w:rPr>
                <w:rFonts w:ascii="仿宋" w:eastAsia="仿宋" w:hAnsi="仿宋" w:cs="仿宋" w:hint="eastAsia"/>
                <w:bCs/>
                <w:kern w:val="0"/>
                <w:sz w:val="24"/>
              </w:rPr>
              <w:t>一项不符合不得分</w:t>
            </w:r>
            <w:r w:rsidRPr="00290398">
              <w:rPr>
                <w:rFonts w:ascii="仿宋" w:eastAsia="仿宋" w:hAnsi="仿宋" w:cs="仿宋" w:hint="eastAsia"/>
                <w:kern w:val="0"/>
                <w:sz w:val="24"/>
              </w:rPr>
              <w:t>（</w:t>
            </w:r>
            <w:r w:rsidRPr="00290398">
              <w:rPr>
                <w:rFonts w:ascii="仿宋" w:eastAsia="仿宋" w:hAnsi="仿宋" w:cs="仿宋" w:hint="eastAsia"/>
                <w:kern w:val="0"/>
                <w:sz w:val="24"/>
                <w:lang w:val="zh-CN"/>
              </w:rPr>
              <w:t>提供</w:t>
            </w:r>
            <w:r w:rsidRPr="00290398">
              <w:rPr>
                <w:rFonts w:ascii="仿宋" w:eastAsia="仿宋" w:hAnsi="仿宋" w:cs="仿宋"/>
                <w:kern w:val="0"/>
                <w:sz w:val="24"/>
              </w:rPr>
              <w:t>2021</w:t>
            </w:r>
            <w:r w:rsidRPr="00290398">
              <w:rPr>
                <w:rFonts w:ascii="仿宋" w:eastAsia="仿宋" w:hAnsi="仿宋" w:cs="仿宋" w:hint="eastAsia"/>
                <w:kern w:val="0"/>
                <w:sz w:val="24"/>
              </w:rPr>
              <w:t>年</w:t>
            </w:r>
            <w:r w:rsidRPr="00290398">
              <w:rPr>
                <w:rFonts w:ascii="仿宋" w:eastAsia="仿宋" w:hAnsi="仿宋" w:cs="仿宋"/>
                <w:kern w:val="0"/>
                <w:sz w:val="24"/>
              </w:rPr>
              <w:t>6</w:t>
            </w:r>
            <w:r w:rsidRPr="00290398">
              <w:rPr>
                <w:rFonts w:ascii="仿宋" w:eastAsia="仿宋" w:hAnsi="仿宋" w:cs="仿宋" w:hint="eastAsia"/>
                <w:kern w:val="0"/>
                <w:sz w:val="24"/>
                <w:lang w:val="zh-CN"/>
              </w:rPr>
              <w:t>月</w:t>
            </w:r>
            <w:r w:rsidRPr="00290398">
              <w:rPr>
                <w:rFonts w:ascii="仿宋" w:eastAsia="仿宋" w:hAnsi="仿宋" w:cs="仿宋"/>
                <w:kern w:val="0"/>
                <w:sz w:val="24"/>
                <w:lang w:val="zh-CN"/>
              </w:rPr>
              <w:t>—</w:t>
            </w:r>
            <w:r w:rsidRPr="00290398">
              <w:rPr>
                <w:rFonts w:ascii="仿宋" w:eastAsia="仿宋" w:hAnsi="仿宋" w:cs="仿宋"/>
                <w:kern w:val="0"/>
                <w:sz w:val="24"/>
              </w:rPr>
              <w:t>8</w:t>
            </w:r>
            <w:r w:rsidRPr="00290398">
              <w:rPr>
                <w:rFonts w:ascii="仿宋" w:eastAsia="仿宋" w:hAnsi="仿宋" w:cs="仿宋" w:hint="eastAsia"/>
                <w:kern w:val="0"/>
                <w:sz w:val="24"/>
                <w:lang w:val="zh-CN"/>
              </w:rPr>
              <w:t>月公司社保缴纳证明文件）</w:t>
            </w:r>
            <w:r w:rsidRPr="00290398">
              <w:rPr>
                <w:rFonts w:ascii="仿宋" w:eastAsia="仿宋" w:hAnsi="仿宋" w:cs="仿宋" w:hint="eastAsia"/>
                <w:b/>
                <w:kern w:val="0"/>
                <w:sz w:val="24"/>
                <w:lang w:val="zh-CN"/>
              </w:rPr>
              <w:t>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w:t>
            </w:r>
            <w:r>
              <w:rPr>
                <w:rFonts w:ascii="仿宋" w:eastAsia="仿宋" w:hAnsi="仿宋" w:cs="仿宋" w:hint="eastAsia"/>
                <w:kern w:val="0"/>
                <w:sz w:val="24"/>
              </w:rPr>
              <w:t>或</w:t>
            </w:r>
            <w:r>
              <w:rPr>
                <w:rFonts w:ascii="仿宋" w:eastAsia="仿宋" w:hAnsi="仿宋" w:cs="仿宋"/>
                <w:kern w:val="0"/>
                <w:sz w:val="24"/>
              </w:rPr>
              <w:t>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1779"/>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widowControl/>
              <w:spacing w:line="360" w:lineRule="auto"/>
              <w:jc w:val="center"/>
              <w:rPr>
                <w:rFonts w:ascii="仿宋" w:eastAsia="仿宋" w:hAnsi="仿宋" w:cs="仿宋"/>
                <w:kern w:val="0"/>
                <w:sz w:val="24"/>
              </w:rPr>
            </w:pPr>
          </w:p>
        </w:tc>
        <w:tc>
          <w:tcPr>
            <w:tcW w:w="5250" w:type="dxa"/>
            <w:noWrap/>
            <w:vAlign w:val="center"/>
          </w:tcPr>
          <w:p w:rsidR="00A44496" w:rsidRDefault="00A44496">
            <w:pPr>
              <w:shd w:val="clear" w:color="auto" w:fill="FFFFFF"/>
              <w:spacing w:line="360" w:lineRule="auto"/>
              <w:rPr>
                <w:rFonts w:ascii="仿宋" w:eastAsia="仿宋" w:hAnsi="仿宋" w:cs="仿宋"/>
                <w:kern w:val="0"/>
                <w:sz w:val="24"/>
                <w:highlight w:val="yellow"/>
              </w:rPr>
            </w:pPr>
            <w:r>
              <w:rPr>
                <w:rFonts w:ascii="仿宋" w:eastAsia="仿宋" w:hAnsi="仿宋" w:cs="仿宋"/>
                <w:sz w:val="24"/>
              </w:rPr>
              <w:t>3</w:t>
            </w:r>
            <w:r>
              <w:rPr>
                <w:rFonts w:ascii="仿宋" w:eastAsia="仿宋" w:hAnsi="仿宋" w:cs="仿宋" w:hint="eastAsia"/>
                <w:sz w:val="24"/>
              </w:rPr>
              <w:t>、</w:t>
            </w:r>
            <w:r>
              <w:rPr>
                <w:rFonts w:ascii="仿宋" w:eastAsia="仿宋" w:hAnsi="仿宋" w:cs="仿宋" w:hint="eastAsia"/>
                <w:kern w:val="0"/>
                <w:sz w:val="24"/>
                <w:lang w:val="zh-CN"/>
              </w:rPr>
              <w:t>秩序主管：男性、</w:t>
            </w:r>
            <w:r>
              <w:rPr>
                <w:rFonts w:ascii="仿宋" w:eastAsia="仿宋" w:hAnsi="仿宋" w:cs="仿宋"/>
                <w:kern w:val="0"/>
                <w:sz w:val="24"/>
              </w:rPr>
              <w:t>50</w:t>
            </w:r>
            <w:r>
              <w:rPr>
                <w:rFonts w:ascii="仿宋" w:eastAsia="仿宋" w:hAnsi="仿宋" w:cs="仿宋" w:hint="eastAsia"/>
                <w:kern w:val="0"/>
                <w:sz w:val="24"/>
                <w:lang w:val="zh-CN"/>
              </w:rPr>
              <w:t>周岁及以下，持有贰级保安员证、退伍军人、</w:t>
            </w:r>
            <w:r>
              <w:rPr>
                <w:rFonts w:ascii="仿宋" w:eastAsia="仿宋" w:hAnsi="仿宋" w:cs="仿宋" w:hint="eastAsia"/>
                <w:kern w:val="0"/>
                <w:sz w:val="24"/>
              </w:rPr>
              <w:t>持有物业管理经理上岗证书。全部符合得</w:t>
            </w:r>
            <w:r>
              <w:rPr>
                <w:rFonts w:ascii="仿宋" w:eastAsia="仿宋" w:hAnsi="仿宋" w:cs="仿宋"/>
                <w:kern w:val="0"/>
                <w:sz w:val="24"/>
              </w:rPr>
              <w:t>3</w:t>
            </w:r>
            <w:r>
              <w:rPr>
                <w:rFonts w:ascii="仿宋" w:eastAsia="仿宋" w:hAnsi="仿宋" w:cs="仿宋" w:hint="eastAsia"/>
                <w:kern w:val="0"/>
                <w:sz w:val="24"/>
              </w:rPr>
              <w:t>分，</w:t>
            </w:r>
            <w:r>
              <w:rPr>
                <w:rFonts w:ascii="仿宋" w:eastAsia="仿宋" w:hAnsi="仿宋" w:cs="仿宋" w:hint="eastAsia"/>
                <w:bCs/>
                <w:kern w:val="0"/>
                <w:sz w:val="24"/>
              </w:rPr>
              <w:t>一项不符合不得分</w:t>
            </w:r>
            <w:r>
              <w:rPr>
                <w:rFonts w:ascii="仿宋" w:eastAsia="仿宋" w:hAnsi="仿宋" w:cs="仿宋" w:hint="eastAsia"/>
                <w:kern w:val="0"/>
                <w:sz w:val="24"/>
              </w:rPr>
              <w:t>（</w:t>
            </w:r>
            <w:r>
              <w:rPr>
                <w:rFonts w:ascii="仿宋" w:eastAsia="仿宋" w:hAnsi="仿宋" w:cs="仿宋" w:hint="eastAsia"/>
                <w:kern w:val="0"/>
                <w:sz w:val="24"/>
                <w:lang w:val="zh-CN"/>
              </w:rPr>
              <w:t>提供</w:t>
            </w:r>
            <w:r>
              <w:rPr>
                <w:rFonts w:ascii="仿宋" w:eastAsia="仿宋" w:hAnsi="仿宋" w:cs="仿宋"/>
                <w:kern w:val="0"/>
                <w:sz w:val="24"/>
              </w:rPr>
              <w:t>2021</w:t>
            </w:r>
            <w:r>
              <w:rPr>
                <w:rFonts w:ascii="仿宋" w:eastAsia="仿宋" w:hAnsi="仿宋" w:cs="仿宋" w:hint="eastAsia"/>
                <w:kern w:val="0"/>
                <w:sz w:val="24"/>
              </w:rPr>
              <w:t>年</w:t>
            </w:r>
            <w:r>
              <w:rPr>
                <w:rFonts w:ascii="仿宋" w:eastAsia="仿宋" w:hAnsi="仿宋" w:cs="仿宋"/>
                <w:kern w:val="0"/>
                <w:sz w:val="24"/>
              </w:rPr>
              <w:t>6</w:t>
            </w:r>
            <w:r>
              <w:rPr>
                <w:rFonts w:ascii="仿宋" w:eastAsia="仿宋" w:hAnsi="仿宋" w:cs="仿宋" w:hint="eastAsia"/>
                <w:kern w:val="0"/>
                <w:sz w:val="24"/>
                <w:lang w:val="zh-CN"/>
              </w:rPr>
              <w:t>月</w:t>
            </w:r>
            <w:r>
              <w:rPr>
                <w:rFonts w:ascii="仿宋" w:eastAsia="仿宋" w:hAnsi="仿宋" w:cs="仿宋"/>
                <w:kern w:val="0"/>
                <w:sz w:val="24"/>
                <w:lang w:val="zh-CN"/>
              </w:rPr>
              <w:t>—</w:t>
            </w:r>
            <w:r>
              <w:rPr>
                <w:rFonts w:ascii="仿宋" w:eastAsia="仿宋" w:hAnsi="仿宋" w:cs="仿宋"/>
                <w:kern w:val="0"/>
                <w:sz w:val="24"/>
              </w:rPr>
              <w:t>8</w:t>
            </w:r>
            <w:r>
              <w:rPr>
                <w:rFonts w:ascii="仿宋" w:eastAsia="仿宋" w:hAnsi="仿宋" w:cs="仿宋" w:hint="eastAsia"/>
                <w:kern w:val="0"/>
                <w:sz w:val="24"/>
                <w:lang w:val="zh-CN"/>
              </w:rPr>
              <w:t>月公司社保缴纳证明文件）</w:t>
            </w:r>
            <w:r w:rsidRPr="00290398">
              <w:rPr>
                <w:rFonts w:ascii="仿宋" w:eastAsia="仿宋" w:hAnsi="仿宋" w:cs="仿宋" w:hint="eastAsia"/>
                <w:b/>
                <w:kern w:val="0"/>
                <w:sz w:val="24"/>
                <w:lang w:val="zh-CN"/>
              </w:rPr>
              <w:t>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w:t>
            </w:r>
            <w:r>
              <w:rPr>
                <w:rFonts w:ascii="仿宋" w:eastAsia="仿宋" w:hAnsi="仿宋" w:cs="仿宋" w:hint="eastAsia"/>
                <w:kern w:val="0"/>
                <w:sz w:val="24"/>
              </w:rPr>
              <w:t>或</w:t>
            </w:r>
            <w:r>
              <w:rPr>
                <w:rFonts w:ascii="仿宋" w:eastAsia="仿宋" w:hAnsi="仿宋" w:cs="仿宋"/>
                <w:kern w:val="0"/>
                <w:sz w:val="24"/>
              </w:rPr>
              <w:t>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1779"/>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widowControl/>
              <w:spacing w:line="360" w:lineRule="auto"/>
              <w:jc w:val="center"/>
              <w:rPr>
                <w:rFonts w:ascii="仿宋" w:eastAsia="仿宋" w:hAnsi="仿宋" w:cs="仿宋"/>
                <w:kern w:val="0"/>
                <w:sz w:val="24"/>
              </w:rPr>
            </w:pPr>
          </w:p>
        </w:tc>
        <w:tc>
          <w:tcPr>
            <w:tcW w:w="5250" w:type="dxa"/>
            <w:noWrap/>
            <w:vAlign w:val="center"/>
          </w:tcPr>
          <w:p w:rsidR="00A44496" w:rsidRPr="00290398" w:rsidRDefault="00A44496">
            <w:pPr>
              <w:shd w:val="clear" w:color="auto" w:fill="FFFFFF"/>
              <w:spacing w:line="360" w:lineRule="auto"/>
              <w:rPr>
                <w:rFonts w:ascii="仿宋" w:eastAsia="仿宋" w:hAnsi="仿宋" w:cs="仿宋"/>
                <w:kern w:val="0"/>
                <w:sz w:val="24"/>
              </w:rPr>
            </w:pPr>
            <w:r w:rsidRPr="00290398">
              <w:rPr>
                <w:rFonts w:ascii="仿宋" w:eastAsia="仿宋" w:hAnsi="仿宋" w:cs="仿宋"/>
                <w:kern w:val="0"/>
                <w:sz w:val="24"/>
              </w:rPr>
              <w:t>4</w:t>
            </w:r>
            <w:r w:rsidRPr="00290398">
              <w:rPr>
                <w:rFonts w:ascii="仿宋" w:eastAsia="仿宋" w:hAnsi="仿宋" w:cs="仿宋" w:hint="eastAsia"/>
                <w:kern w:val="0"/>
                <w:sz w:val="24"/>
                <w:lang w:val="zh-CN"/>
              </w:rPr>
              <w:t>、保洁主管：</w:t>
            </w:r>
            <w:r w:rsidRPr="00290398">
              <w:rPr>
                <w:rFonts w:ascii="仿宋" w:eastAsia="仿宋" w:hAnsi="仿宋" w:cs="仿宋"/>
                <w:kern w:val="0"/>
                <w:sz w:val="24"/>
              </w:rPr>
              <w:t>50</w:t>
            </w:r>
            <w:r w:rsidRPr="00290398">
              <w:rPr>
                <w:rFonts w:ascii="仿宋" w:eastAsia="仿宋" w:hAnsi="仿宋" w:cs="仿宋" w:hint="eastAsia"/>
                <w:kern w:val="0"/>
                <w:sz w:val="24"/>
              </w:rPr>
              <w:t>周岁及以下、本科及以上学历、持有物业管理上岗证书。全部符合得</w:t>
            </w:r>
            <w:r w:rsidRPr="00290398">
              <w:rPr>
                <w:rFonts w:ascii="仿宋" w:eastAsia="仿宋" w:hAnsi="仿宋" w:cs="仿宋"/>
                <w:kern w:val="0"/>
                <w:sz w:val="24"/>
              </w:rPr>
              <w:t>2</w:t>
            </w:r>
            <w:r w:rsidRPr="00290398">
              <w:rPr>
                <w:rFonts w:ascii="仿宋" w:eastAsia="仿宋" w:hAnsi="仿宋" w:cs="仿宋" w:hint="eastAsia"/>
                <w:kern w:val="0"/>
                <w:sz w:val="24"/>
              </w:rPr>
              <w:t>分，</w:t>
            </w:r>
            <w:r w:rsidRPr="00290398">
              <w:rPr>
                <w:rFonts w:ascii="仿宋" w:eastAsia="仿宋" w:hAnsi="仿宋" w:cs="仿宋" w:hint="eastAsia"/>
                <w:bCs/>
                <w:kern w:val="0"/>
                <w:sz w:val="24"/>
              </w:rPr>
              <w:t>一项不符合不得分</w:t>
            </w:r>
            <w:r w:rsidRPr="00290398">
              <w:rPr>
                <w:rFonts w:ascii="仿宋" w:eastAsia="仿宋" w:hAnsi="仿宋" w:cs="仿宋" w:hint="eastAsia"/>
                <w:kern w:val="0"/>
                <w:sz w:val="24"/>
              </w:rPr>
              <w:t>（</w:t>
            </w:r>
            <w:r w:rsidRPr="00290398">
              <w:rPr>
                <w:rFonts w:ascii="仿宋" w:eastAsia="仿宋" w:hAnsi="仿宋" w:cs="仿宋" w:hint="eastAsia"/>
                <w:kern w:val="0"/>
                <w:sz w:val="24"/>
                <w:lang w:val="zh-CN"/>
              </w:rPr>
              <w:t>提供</w:t>
            </w:r>
            <w:r w:rsidRPr="00290398">
              <w:rPr>
                <w:rFonts w:ascii="仿宋" w:eastAsia="仿宋" w:hAnsi="仿宋" w:cs="仿宋"/>
                <w:kern w:val="0"/>
                <w:sz w:val="24"/>
              </w:rPr>
              <w:t>2021</w:t>
            </w:r>
            <w:r w:rsidRPr="00290398">
              <w:rPr>
                <w:rFonts w:ascii="仿宋" w:eastAsia="仿宋" w:hAnsi="仿宋" w:cs="仿宋" w:hint="eastAsia"/>
                <w:kern w:val="0"/>
                <w:sz w:val="24"/>
              </w:rPr>
              <w:t>年</w:t>
            </w:r>
            <w:r w:rsidRPr="00290398">
              <w:rPr>
                <w:rFonts w:ascii="仿宋" w:eastAsia="仿宋" w:hAnsi="仿宋" w:cs="仿宋"/>
                <w:kern w:val="0"/>
                <w:sz w:val="24"/>
              </w:rPr>
              <w:t>6</w:t>
            </w:r>
            <w:r w:rsidRPr="00290398">
              <w:rPr>
                <w:rFonts w:ascii="仿宋" w:eastAsia="仿宋" w:hAnsi="仿宋" w:cs="仿宋" w:hint="eastAsia"/>
                <w:kern w:val="0"/>
                <w:sz w:val="24"/>
                <w:lang w:val="zh-CN"/>
              </w:rPr>
              <w:t>月</w:t>
            </w:r>
            <w:r w:rsidRPr="00290398">
              <w:rPr>
                <w:rFonts w:ascii="仿宋" w:eastAsia="仿宋" w:hAnsi="仿宋" w:cs="仿宋"/>
                <w:kern w:val="0"/>
                <w:sz w:val="24"/>
                <w:lang w:val="zh-CN"/>
              </w:rPr>
              <w:t>—</w:t>
            </w:r>
            <w:r w:rsidRPr="00290398">
              <w:rPr>
                <w:rFonts w:ascii="仿宋" w:eastAsia="仿宋" w:hAnsi="仿宋" w:cs="仿宋"/>
                <w:kern w:val="0"/>
                <w:sz w:val="24"/>
              </w:rPr>
              <w:t>8</w:t>
            </w:r>
            <w:r w:rsidRPr="00290398">
              <w:rPr>
                <w:rFonts w:ascii="仿宋" w:eastAsia="仿宋" w:hAnsi="仿宋" w:cs="仿宋" w:hint="eastAsia"/>
                <w:kern w:val="0"/>
                <w:sz w:val="24"/>
                <w:lang w:val="zh-CN"/>
              </w:rPr>
              <w:t>月公司社保缴纳证明文件）不提供不得分。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w:t>
            </w:r>
            <w:r>
              <w:rPr>
                <w:rFonts w:ascii="仿宋" w:eastAsia="仿宋" w:hAnsi="仿宋" w:cs="仿宋" w:hint="eastAsia"/>
                <w:kern w:val="0"/>
                <w:sz w:val="24"/>
              </w:rPr>
              <w:t>或</w:t>
            </w:r>
            <w:r>
              <w:rPr>
                <w:rFonts w:ascii="仿宋" w:eastAsia="仿宋" w:hAnsi="仿宋" w:cs="仿宋"/>
                <w:kern w:val="0"/>
                <w:sz w:val="24"/>
              </w:rPr>
              <w:t>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1779"/>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Default="00A44496">
            <w:pPr>
              <w:widowControl/>
              <w:spacing w:line="360" w:lineRule="auto"/>
              <w:jc w:val="center"/>
              <w:rPr>
                <w:rFonts w:ascii="仿宋" w:eastAsia="仿宋" w:hAnsi="仿宋" w:cs="仿宋"/>
                <w:kern w:val="0"/>
                <w:sz w:val="24"/>
              </w:rPr>
            </w:pPr>
          </w:p>
        </w:tc>
        <w:tc>
          <w:tcPr>
            <w:tcW w:w="5250" w:type="dxa"/>
            <w:noWrap/>
            <w:vAlign w:val="center"/>
          </w:tcPr>
          <w:p w:rsidR="00A44496" w:rsidRPr="00290398" w:rsidRDefault="00A44496">
            <w:pPr>
              <w:shd w:val="clear" w:color="auto" w:fill="FFFFFF"/>
              <w:tabs>
                <w:tab w:val="left" w:pos="900"/>
              </w:tabs>
              <w:spacing w:line="360" w:lineRule="auto"/>
              <w:rPr>
                <w:rFonts w:ascii="仿宋" w:eastAsia="仿宋" w:hAnsi="仿宋" w:cs="仿宋"/>
                <w:kern w:val="0"/>
                <w:sz w:val="24"/>
              </w:rPr>
            </w:pPr>
            <w:r w:rsidRPr="00290398">
              <w:rPr>
                <w:rFonts w:ascii="仿宋" w:eastAsia="仿宋" w:hAnsi="仿宋" w:cs="仿宋"/>
                <w:kern w:val="0"/>
                <w:sz w:val="24"/>
              </w:rPr>
              <w:t>5</w:t>
            </w:r>
            <w:r w:rsidRPr="00290398">
              <w:rPr>
                <w:rFonts w:ascii="仿宋" w:eastAsia="仿宋" w:hAnsi="仿宋" w:cs="仿宋" w:hint="eastAsia"/>
                <w:kern w:val="0"/>
                <w:sz w:val="24"/>
                <w:lang w:val="zh-CN"/>
              </w:rPr>
              <w:t>、客服主管：</w:t>
            </w:r>
            <w:r w:rsidRPr="00290398">
              <w:rPr>
                <w:rFonts w:ascii="仿宋" w:eastAsia="仿宋" w:hAnsi="仿宋" w:cs="仿宋"/>
                <w:kern w:val="0"/>
                <w:sz w:val="24"/>
              </w:rPr>
              <w:t>40</w:t>
            </w:r>
            <w:r w:rsidRPr="00290398">
              <w:rPr>
                <w:rFonts w:ascii="仿宋" w:eastAsia="仿宋" w:hAnsi="仿宋" w:cs="仿宋" w:hint="eastAsia"/>
                <w:kern w:val="0"/>
                <w:sz w:val="24"/>
                <w:lang w:val="zh-CN"/>
              </w:rPr>
              <w:t>周岁及以下、本科及以上学历</w:t>
            </w:r>
            <w:r w:rsidRPr="00290398">
              <w:rPr>
                <w:rFonts w:ascii="仿宋" w:eastAsia="仿宋" w:hAnsi="仿宋" w:cs="仿宋" w:hint="eastAsia"/>
                <w:kern w:val="0"/>
                <w:sz w:val="24"/>
              </w:rPr>
              <w:t>。全部符合得</w:t>
            </w:r>
            <w:r w:rsidRPr="00290398">
              <w:rPr>
                <w:rFonts w:ascii="仿宋" w:eastAsia="仿宋" w:hAnsi="仿宋" w:cs="仿宋"/>
                <w:kern w:val="0"/>
                <w:sz w:val="24"/>
              </w:rPr>
              <w:t>2</w:t>
            </w:r>
            <w:r w:rsidRPr="00290398">
              <w:rPr>
                <w:rFonts w:ascii="仿宋" w:eastAsia="仿宋" w:hAnsi="仿宋" w:cs="仿宋" w:hint="eastAsia"/>
                <w:kern w:val="0"/>
                <w:sz w:val="24"/>
              </w:rPr>
              <w:t>分，</w:t>
            </w:r>
            <w:r w:rsidRPr="00290398">
              <w:rPr>
                <w:rFonts w:ascii="仿宋" w:eastAsia="仿宋" w:hAnsi="仿宋" w:cs="仿宋" w:hint="eastAsia"/>
                <w:bCs/>
                <w:kern w:val="0"/>
                <w:sz w:val="24"/>
              </w:rPr>
              <w:t>一项不符合不得分</w:t>
            </w:r>
            <w:r w:rsidRPr="00290398">
              <w:rPr>
                <w:rFonts w:ascii="仿宋" w:eastAsia="仿宋" w:hAnsi="仿宋" w:cs="仿宋" w:hint="eastAsia"/>
                <w:kern w:val="0"/>
                <w:sz w:val="24"/>
              </w:rPr>
              <w:t>（</w:t>
            </w:r>
            <w:r w:rsidRPr="00290398">
              <w:rPr>
                <w:rFonts w:ascii="仿宋" w:eastAsia="仿宋" w:hAnsi="仿宋" w:cs="仿宋" w:hint="eastAsia"/>
                <w:kern w:val="0"/>
                <w:sz w:val="24"/>
                <w:lang w:val="zh-CN"/>
              </w:rPr>
              <w:t>提供</w:t>
            </w:r>
            <w:r w:rsidRPr="00290398">
              <w:rPr>
                <w:rFonts w:ascii="仿宋" w:eastAsia="仿宋" w:hAnsi="仿宋" w:cs="仿宋"/>
                <w:kern w:val="0"/>
                <w:sz w:val="24"/>
              </w:rPr>
              <w:t>2021</w:t>
            </w:r>
            <w:r w:rsidRPr="00290398">
              <w:rPr>
                <w:rFonts w:ascii="仿宋" w:eastAsia="仿宋" w:hAnsi="仿宋" w:cs="仿宋" w:hint="eastAsia"/>
                <w:kern w:val="0"/>
                <w:sz w:val="24"/>
              </w:rPr>
              <w:t>年</w:t>
            </w:r>
            <w:r w:rsidRPr="00290398">
              <w:rPr>
                <w:rFonts w:ascii="仿宋" w:eastAsia="仿宋" w:hAnsi="仿宋" w:cs="仿宋"/>
                <w:kern w:val="0"/>
                <w:sz w:val="24"/>
              </w:rPr>
              <w:t>6</w:t>
            </w:r>
            <w:r w:rsidRPr="00290398">
              <w:rPr>
                <w:rFonts w:ascii="仿宋" w:eastAsia="仿宋" w:hAnsi="仿宋" w:cs="仿宋" w:hint="eastAsia"/>
                <w:kern w:val="0"/>
                <w:sz w:val="24"/>
                <w:lang w:val="zh-CN"/>
              </w:rPr>
              <w:t>月</w:t>
            </w:r>
            <w:r w:rsidRPr="00290398">
              <w:rPr>
                <w:rFonts w:ascii="仿宋" w:eastAsia="仿宋" w:hAnsi="仿宋" w:cs="仿宋"/>
                <w:kern w:val="0"/>
                <w:sz w:val="24"/>
                <w:lang w:val="zh-CN"/>
              </w:rPr>
              <w:t>—</w:t>
            </w:r>
            <w:r w:rsidRPr="00290398">
              <w:rPr>
                <w:rFonts w:ascii="仿宋" w:eastAsia="仿宋" w:hAnsi="仿宋" w:cs="仿宋"/>
                <w:kern w:val="0"/>
                <w:sz w:val="24"/>
              </w:rPr>
              <w:t>8</w:t>
            </w:r>
            <w:r w:rsidRPr="00290398">
              <w:rPr>
                <w:rFonts w:ascii="仿宋" w:eastAsia="仿宋" w:hAnsi="仿宋" w:cs="仿宋" w:hint="eastAsia"/>
                <w:kern w:val="0"/>
                <w:sz w:val="24"/>
                <w:lang w:val="zh-CN"/>
              </w:rPr>
              <w:t>月公司社保缴纳证明文件）不提供不得分。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0</w:t>
            </w:r>
            <w:r>
              <w:rPr>
                <w:rFonts w:ascii="仿宋" w:eastAsia="仿宋" w:hAnsi="仿宋" w:cs="仿宋" w:hint="eastAsia"/>
                <w:kern w:val="0"/>
                <w:sz w:val="24"/>
              </w:rPr>
              <w:t>或</w:t>
            </w:r>
            <w:r>
              <w:rPr>
                <w:rFonts w:ascii="仿宋" w:eastAsia="仿宋" w:hAnsi="仿宋" w:cs="仿宋"/>
                <w:kern w:val="0"/>
                <w:sz w:val="24"/>
              </w:rPr>
              <w:t>2</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509"/>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vMerge/>
            <w:noWrap/>
            <w:vAlign w:val="center"/>
          </w:tcPr>
          <w:p w:rsidR="00A44496" w:rsidRDefault="00A44496">
            <w:pPr>
              <w:widowControl/>
              <w:spacing w:line="360" w:lineRule="auto"/>
              <w:jc w:val="center"/>
              <w:rPr>
                <w:rFonts w:ascii="仿宋" w:eastAsia="仿宋" w:hAnsi="仿宋" w:cs="仿宋"/>
                <w:kern w:val="0"/>
                <w:sz w:val="24"/>
              </w:rPr>
            </w:pPr>
          </w:p>
        </w:tc>
        <w:tc>
          <w:tcPr>
            <w:tcW w:w="1126" w:type="dxa"/>
            <w:vMerge/>
            <w:noWrap/>
            <w:vAlign w:val="center"/>
          </w:tcPr>
          <w:p w:rsidR="00A44496" w:rsidRPr="00290398" w:rsidRDefault="00A44496">
            <w:pPr>
              <w:widowControl/>
              <w:spacing w:line="360" w:lineRule="auto"/>
              <w:jc w:val="center"/>
              <w:rPr>
                <w:rFonts w:ascii="仿宋" w:eastAsia="仿宋" w:hAnsi="仿宋" w:cs="仿宋"/>
                <w:kern w:val="0"/>
                <w:sz w:val="24"/>
              </w:rPr>
            </w:pPr>
          </w:p>
        </w:tc>
        <w:tc>
          <w:tcPr>
            <w:tcW w:w="5250" w:type="dxa"/>
            <w:noWrap/>
            <w:vAlign w:val="center"/>
          </w:tcPr>
          <w:p w:rsidR="00A44496" w:rsidRPr="00290398" w:rsidRDefault="007920AE" w:rsidP="007920AE">
            <w:pPr>
              <w:shd w:val="clear" w:color="auto" w:fill="FFFFFF"/>
              <w:spacing w:line="360" w:lineRule="auto"/>
              <w:rPr>
                <w:rFonts w:ascii="仿宋" w:eastAsia="仿宋" w:hAnsi="仿宋" w:cs="仿宋"/>
                <w:kern w:val="0"/>
                <w:sz w:val="24"/>
                <w:lang w:val="zh-CN"/>
              </w:rPr>
            </w:pPr>
            <w:r>
              <w:rPr>
                <w:rFonts w:ascii="仿宋" w:eastAsia="仿宋" w:hAnsi="仿宋" w:cs="仿宋" w:hint="eastAsia"/>
                <w:kern w:val="0"/>
                <w:sz w:val="24"/>
                <w:lang w:val="zh-CN"/>
              </w:rPr>
              <w:t>6、</w:t>
            </w:r>
            <w:r w:rsidR="00A44496" w:rsidRPr="00290398">
              <w:rPr>
                <w:rFonts w:ascii="仿宋" w:eastAsia="仿宋" w:hAnsi="仿宋" w:cs="仿宋" w:hint="eastAsia"/>
                <w:kern w:val="0"/>
                <w:sz w:val="24"/>
                <w:lang w:val="zh-CN"/>
              </w:rPr>
              <w:t>其他各专业工种的配置和持证情况：电工证、消控证、保安证</w:t>
            </w:r>
            <w:r w:rsidR="00A44496" w:rsidRPr="00290398">
              <w:rPr>
                <w:rFonts w:ascii="仿宋" w:eastAsia="仿宋" w:hAnsi="仿宋" w:cs="仿宋" w:hint="eastAsia"/>
                <w:kern w:val="0"/>
                <w:sz w:val="24"/>
              </w:rPr>
              <w:t>、</w:t>
            </w:r>
            <w:r w:rsidR="00A44496" w:rsidRPr="00290398">
              <w:rPr>
                <w:rFonts w:ascii="仿宋" w:eastAsia="仿宋" w:hAnsi="仿宋" w:cs="仿宋" w:hint="eastAsia"/>
                <w:kern w:val="0"/>
                <w:sz w:val="24"/>
                <w:lang w:val="zh-CN"/>
              </w:rPr>
              <w:t>绿化等岗位从业人员需持证上岗。本项目拟派保安员中提供</w:t>
            </w:r>
            <w:r w:rsidR="00A44496" w:rsidRPr="00290398">
              <w:rPr>
                <w:rFonts w:ascii="仿宋" w:eastAsia="仿宋" w:hAnsi="仿宋" w:cs="仿宋"/>
                <w:kern w:val="0"/>
                <w:sz w:val="24"/>
              </w:rPr>
              <w:t>3</w:t>
            </w:r>
            <w:r w:rsidR="00A44496" w:rsidRPr="00290398">
              <w:rPr>
                <w:rFonts w:ascii="仿宋" w:eastAsia="仿宋" w:hAnsi="仿宋" w:cs="仿宋" w:hint="eastAsia"/>
                <w:kern w:val="0"/>
                <w:sz w:val="24"/>
              </w:rPr>
              <w:t>本及以上中</w:t>
            </w:r>
            <w:r w:rsidR="00A44496" w:rsidRPr="00290398">
              <w:rPr>
                <w:rFonts w:ascii="仿宋" w:eastAsia="仿宋" w:hAnsi="仿宋" w:cs="仿宋" w:hint="eastAsia"/>
                <w:kern w:val="0"/>
                <w:sz w:val="24"/>
                <w:lang w:val="zh-CN"/>
              </w:rPr>
              <w:t>级保</w:t>
            </w:r>
            <w:r w:rsidR="00A44496" w:rsidRPr="00290398">
              <w:rPr>
                <w:rFonts w:ascii="仿宋" w:eastAsia="仿宋" w:hAnsi="仿宋" w:cs="仿宋" w:hint="eastAsia"/>
                <w:kern w:val="0"/>
                <w:sz w:val="24"/>
                <w:lang w:val="zh-CN"/>
              </w:rPr>
              <w:lastRenderedPageBreak/>
              <w:t>安员证书的得</w:t>
            </w:r>
            <w:r w:rsidR="00A44496" w:rsidRPr="00290398">
              <w:rPr>
                <w:rFonts w:ascii="仿宋" w:eastAsia="仿宋" w:hAnsi="仿宋" w:cs="仿宋"/>
                <w:kern w:val="0"/>
                <w:sz w:val="24"/>
              </w:rPr>
              <w:t>1</w:t>
            </w:r>
            <w:r w:rsidR="00A44496" w:rsidRPr="00290398">
              <w:rPr>
                <w:rFonts w:ascii="仿宋" w:eastAsia="仿宋" w:hAnsi="仿宋" w:cs="仿宋" w:hint="eastAsia"/>
                <w:kern w:val="0"/>
                <w:sz w:val="24"/>
              </w:rPr>
              <w:t>分，提供</w:t>
            </w:r>
            <w:r w:rsidR="00A44496" w:rsidRPr="00290398">
              <w:rPr>
                <w:rFonts w:ascii="仿宋" w:eastAsia="仿宋" w:hAnsi="仿宋" w:cs="仿宋"/>
                <w:kern w:val="0"/>
                <w:sz w:val="24"/>
              </w:rPr>
              <w:t>3</w:t>
            </w:r>
            <w:r w:rsidR="00A44496" w:rsidRPr="00290398">
              <w:rPr>
                <w:rFonts w:ascii="仿宋" w:eastAsia="仿宋" w:hAnsi="仿宋" w:cs="仿宋" w:hint="eastAsia"/>
                <w:kern w:val="0"/>
                <w:sz w:val="24"/>
              </w:rPr>
              <w:t>本及以上建（构）筑物消防员证书（或</w:t>
            </w:r>
            <w:r w:rsidR="00A44496" w:rsidRPr="00290398">
              <w:rPr>
                <w:rFonts w:ascii="仿宋" w:eastAsia="仿宋" w:hAnsi="仿宋" w:cs="仿宋" w:hint="eastAsia"/>
                <w:kern w:val="0"/>
                <w:sz w:val="24"/>
                <w:lang w:val="zh-CN"/>
              </w:rPr>
              <w:t>消防设施操作员证</w:t>
            </w:r>
            <w:r w:rsidR="00A44496" w:rsidRPr="00290398">
              <w:rPr>
                <w:rFonts w:ascii="仿宋" w:eastAsia="仿宋" w:hAnsi="仿宋" w:cs="仿宋" w:hint="eastAsia"/>
                <w:kern w:val="0"/>
                <w:sz w:val="24"/>
              </w:rPr>
              <w:t>）的</w:t>
            </w:r>
            <w:r w:rsidR="00A44496" w:rsidRPr="00290398">
              <w:rPr>
                <w:rFonts w:ascii="仿宋" w:eastAsia="仿宋" w:hAnsi="仿宋" w:cs="仿宋" w:hint="eastAsia"/>
                <w:kern w:val="0"/>
                <w:sz w:val="24"/>
                <w:lang w:val="zh-CN"/>
              </w:rPr>
              <w:t>得</w:t>
            </w:r>
            <w:r w:rsidR="00A44496" w:rsidRPr="00290398">
              <w:rPr>
                <w:rFonts w:ascii="仿宋" w:eastAsia="仿宋" w:hAnsi="仿宋" w:cs="仿宋"/>
                <w:kern w:val="0"/>
                <w:sz w:val="24"/>
              </w:rPr>
              <w:t>1</w:t>
            </w:r>
            <w:r w:rsidR="00A44496" w:rsidRPr="00290398">
              <w:rPr>
                <w:rFonts w:ascii="仿宋" w:eastAsia="仿宋" w:hAnsi="仿宋" w:cs="仿宋" w:hint="eastAsia"/>
                <w:kern w:val="0"/>
                <w:sz w:val="24"/>
                <w:lang w:val="zh-CN"/>
              </w:rPr>
              <w:t>分，提供</w:t>
            </w:r>
            <w:r w:rsidR="00A44496" w:rsidRPr="00290398">
              <w:rPr>
                <w:rFonts w:ascii="仿宋" w:eastAsia="仿宋" w:hAnsi="仿宋" w:cs="仿宋" w:hint="eastAsia"/>
                <w:kern w:val="0"/>
                <w:sz w:val="24"/>
              </w:rPr>
              <w:t>红十字救护员证书的得</w:t>
            </w:r>
            <w:r w:rsidR="00A44496" w:rsidRPr="00290398">
              <w:rPr>
                <w:rFonts w:ascii="仿宋" w:eastAsia="仿宋" w:hAnsi="仿宋" w:cs="仿宋"/>
                <w:kern w:val="0"/>
                <w:sz w:val="24"/>
              </w:rPr>
              <w:t>1</w:t>
            </w:r>
            <w:r w:rsidR="00A44496" w:rsidRPr="00290398">
              <w:rPr>
                <w:rFonts w:ascii="仿宋" w:eastAsia="仿宋" w:hAnsi="仿宋" w:cs="仿宋" w:hint="eastAsia"/>
                <w:kern w:val="0"/>
                <w:sz w:val="24"/>
              </w:rPr>
              <w:t>分。</w:t>
            </w:r>
            <w:r w:rsidR="00A44496" w:rsidRPr="00290398">
              <w:rPr>
                <w:rFonts w:ascii="仿宋" w:eastAsia="仿宋" w:hAnsi="仿宋" w:cs="仿宋" w:hint="eastAsia"/>
                <w:kern w:val="0"/>
                <w:sz w:val="24"/>
                <w:lang w:val="zh-CN"/>
              </w:rPr>
              <w:t>不提供不得分。</w:t>
            </w:r>
            <w:r w:rsidR="00A44496" w:rsidRPr="00290398">
              <w:rPr>
                <w:rFonts w:ascii="仿宋" w:eastAsia="仿宋" w:hAnsi="仿宋" w:cs="仿宋" w:hint="eastAsia"/>
                <w:kern w:val="0"/>
                <w:sz w:val="24"/>
              </w:rPr>
              <w:t>（</w:t>
            </w:r>
            <w:r w:rsidR="00A44496" w:rsidRPr="00290398">
              <w:rPr>
                <w:rFonts w:ascii="仿宋" w:eastAsia="仿宋" w:hAnsi="仿宋" w:cs="仿宋" w:hint="eastAsia"/>
                <w:kern w:val="0"/>
                <w:sz w:val="24"/>
                <w:lang w:val="zh-CN"/>
              </w:rPr>
              <w:t>提供</w:t>
            </w:r>
            <w:r w:rsidR="00A44496" w:rsidRPr="00290398">
              <w:rPr>
                <w:rFonts w:ascii="仿宋" w:eastAsia="仿宋" w:hAnsi="仿宋" w:cs="仿宋"/>
                <w:kern w:val="0"/>
                <w:sz w:val="24"/>
              </w:rPr>
              <w:t>2021</w:t>
            </w:r>
            <w:r w:rsidR="00A44496" w:rsidRPr="00290398">
              <w:rPr>
                <w:rFonts w:ascii="仿宋" w:eastAsia="仿宋" w:hAnsi="仿宋" w:cs="仿宋" w:hint="eastAsia"/>
                <w:kern w:val="0"/>
                <w:sz w:val="24"/>
              </w:rPr>
              <w:t>年</w:t>
            </w:r>
            <w:r w:rsidR="00A44496" w:rsidRPr="00290398">
              <w:rPr>
                <w:rFonts w:ascii="仿宋" w:eastAsia="仿宋" w:hAnsi="仿宋" w:cs="仿宋"/>
                <w:kern w:val="0"/>
                <w:sz w:val="24"/>
              </w:rPr>
              <w:t>6</w:t>
            </w:r>
            <w:r w:rsidR="00A44496" w:rsidRPr="00290398">
              <w:rPr>
                <w:rFonts w:ascii="仿宋" w:eastAsia="仿宋" w:hAnsi="仿宋" w:cs="仿宋" w:hint="eastAsia"/>
                <w:kern w:val="0"/>
                <w:sz w:val="24"/>
                <w:lang w:val="zh-CN"/>
              </w:rPr>
              <w:t>月</w:t>
            </w:r>
            <w:r w:rsidR="00A44496" w:rsidRPr="00290398">
              <w:rPr>
                <w:rFonts w:ascii="仿宋" w:eastAsia="仿宋" w:hAnsi="仿宋" w:cs="仿宋"/>
                <w:kern w:val="0"/>
                <w:sz w:val="24"/>
                <w:lang w:val="zh-CN"/>
              </w:rPr>
              <w:t>—</w:t>
            </w:r>
            <w:r w:rsidR="00A44496" w:rsidRPr="00290398">
              <w:rPr>
                <w:rFonts w:ascii="仿宋" w:eastAsia="仿宋" w:hAnsi="仿宋" w:cs="仿宋"/>
                <w:kern w:val="0"/>
                <w:sz w:val="24"/>
              </w:rPr>
              <w:t>8</w:t>
            </w:r>
            <w:r w:rsidR="00A44496" w:rsidRPr="00290398">
              <w:rPr>
                <w:rFonts w:ascii="仿宋" w:eastAsia="仿宋" w:hAnsi="仿宋" w:cs="仿宋" w:hint="eastAsia"/>
                <w:kern w:val="0"/>
                <w:sz w:val="24"/>
                <w:lang w:val="zh-CN"/>
              </w:rPr>
              <w:t>月公司社保缴纳证明文件）不提供不得分。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lastRenderedPageBreak/>
              <w:t>0—3</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kern w:val="0"/>
                <w:sz w:val="24"/>
              </w:rPr>
              <w:t>客观分</w:t>
            </w:r>
          </w:p>
        </w:tc>
      </w:tr>
      <w:tr w:rsidR="00A44496">
        <w:trPr>
          <w:trHeight w:val="2222"/>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8</w:t>
            </w:r>
          </w:p>
        </w:tc>
        <w:tc>
          <w:tcPr>
            <w:tcW w:w="6376" w:type="dxa"/>
            <w:gridSpan w:val="2"/>
            <w:noWrap/>
            <w:vAlign w:val="center"/>
          </w:tcPr>
          <w:p w:rsidR="00A44496" w:rsidRPr="00290398" w:rsidRDefault="00A44496">
            <w:pPr>
              <w:shd w:val="clear" w:color="auto" w:fill="FFFFFF"/>
              <w:spacing w:line="360" w:lineRule="auto"/>
              <w:rPr>
                <w:rFonts w:ascii="仿宋" w:eastAsia="仿宋" w:hAnsi="仿宋" w:cs="仿宋"/>
                <w:kern w:val="0"/>
                <w:sz w:val="24"/>
                <w:lang w:val="zh-CN"/>
              </w:rPr>
            </w:pPr>
            <w:r w:rsidRPr="00290398">
              <w:rPr>
                <w:rFonts w:ascii="仿宋" w:eastAsia="仿宋" w:hAnsi="仿宋" w:cs="仿宋" w:hint="eastAsia"/>
                <w:kern w:val="0"/>
                <w:sz w:val="24"/>
                <w:lang w:val="zh-CN"/>
              </w:rPr>
              <w:t>应急能力：对物业突发事件（包括发生台风、暴雨、等灾害性天气及其他突发事件）时的应急预案及相应的措施；对智能化设施（如监控设备、电气照明装置等公共设施）、对消防设施的日常管理和应急维修方案；对疫情期间疫情防控保障方案（</w:t>
            </w:r>
            <w:r w:rsidRPr="00290398">
              <w:rPr>
                <w:rFonts w:ascii="仿宋" w:eastAsia="仿宋" w:hAnsi="仿宋" w:cs="仿宋"/>
                <w:kern w:val="0"/>
                <w:sz w:val="24"/>
                <w:lang w:val="zh-CN"/>
              </w:rPr>
              <w:t>1-4</w:t>
            </w:r>
            <w:r w:rsidRPr="00290398">
              <w:rPr>
                <w:rFonts w:ascii="仿宋" w:eastAsia="仿宋" w:hAnsi="仿宋" w:cs="仿宋" w:hint="eastAsia"/>
                <w:kern w:val="0"/>
                <w:sz w:val="24"/>
                <w:lang w:val="zh-CN"/>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color w:val="000000"/>
                <w:kern w:val="0"/>
                <w:sz w:val="24"/>
              </w:rPr>
              <w:t>1-4</w:t>
            </w:r>
            <w:r>
              <w:rPr>
                <w:rFonts w:ascii="仿宋" w:eastAsia="仿宋" w:hAnsi="仿宋" w:cs="仿宋" w:hint="eastAsia"/>
                <w:color w:val="000000"/>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color w:val="000000"/>
                <w:kern w:val="0"/>
                <w:sz w:val="24"/>
              </w:rPr>
              <w:t>主观分</w:t>
            </w:r>
          </w:p>
        </w:tc>
      </w:tr>
      <w:tr w:rsidR="00A44496">
        <w:trPr>
          <w:trHeight w:val="1092"/>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9</w:t>
            </w:r>
          </w:p>
        </w:tc>
        <w:tc>
          <w:tcPr>
            <w:tcW w:w="6376" w:type="dxa"/>
            <w:gridSpan w:val="2"/>
            <w:shd w:val="clear" w:color="auto" w:fill="FFFFFF"/>
            <w:noWrap/>
            <w:vAlign w:val="center"/>
          </w:tcPr>
          <w:p w:rsidR="00A44496" w:rsidRDefault="00A44496">
            <w:pPr>
              <w:snapToGrid w:val="0"/>
              <w:spacing w:line="360" w:lineRule="auto"/>
              <w:rPr>
                <w:rFonts w:ascii="仿宋" w:eastAsia="仿宋" w:hAnsi="仿宋" w:cs="仿宋"/>
                <w:kern w:val="0"/>
                <w:sz w:val="24"/>
              </w:rPr>
            </w:pPr>
            <w:r>
              <w:rPr>
                <w:rFonts w:ascii="仿宋" w:eastAsia="仿宋" w:hAnsi="仿宋" w:cs="仿宋" w:hint="eastAsia"/>
                <w:kern w:val="0"/>
                <w:sz w:val="24"/>
              </w:rPr>
              <w:t>管理目标、指标及方式。质量管理目标的定位准确性和针对性，以及管理方式的科学性、合理性和先进性。（</w:t>
            </w:r>
            <w:r>
              <w:rPr>
                <w:rFonts w:ascii="仿宋" w:eastAsia="仿宋" w:hAnsi="仿宋" w:cs="仿宋"/>
                <w:kern w:val="0"/>
                <w:sz w:val="24"/>
              </w:rPr>
              <w:t>1-4</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color w:val="000000"/>
                <w:kern w:val="0"/>
                <w:sz w:val="24"/>
              </w:rPr>
              <w:t>1-4</w:t>
            </w:r>
            <w:r>
              <w:rPr>
                <w:rFonts w:ascii="仿宋" w:eastAsia="仿宋" w:hAnsi="仿宋" w:cs="仿宋" w:hint="eastAsia"/>
                <w:color w:val="000000"/>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10</w:t>
            </w:r>
          </w:p>
        </w:tc>
        <w:tc>
          <w:tcPr>
            <w:tcW w:w="6376" w:type="dxa"/>
            <w:gridSpan w:val="2"/>
            <w:shd w:val="clear" w:color="auto" w:fill="FFFFFF"/>
            <w:noWrap/>
            <w:vAlign w:val="center"/>
          </w:tcPr>
          <w:p w:rsidR="00A44496" w:rsidRDefault="00A44496">
            <w:pPr>
              <w:widowControl/>
              <w:spacing w:line="360" w:lineRule="auto"/>
              <w:jc w:val="left"/>
              <w:rPr>
                <w:rFonts w:ascii="仿宋" w:eastAsia="仿宋" w:hAnsi="仿宋" w:cs="仿宋"/>
                <w:kern w:val="0"/>
                <w:sz w:val="24"/>
              </w:rPr>
            </w:pPr>
            <w:r>
              <w:rPr>
                <w:rFonts w:ascii="仿宋" w:eastAsia="仿宋" w:hAnsi="仿宋" w:cs="仿宋" w:hint="eastAsia"/>
                <w:kern w:val="0"/>
                <w:sz w:val="24"/>
              </w:rPr>
              <w:t>做好管理工作的交接以及对项目的合理化建议和做法。（</w:t>
            </w:r>
            <w:r>
              <w:rPr>
                <w:rFonts w:ascii="仿宋" w:eastAsia="仿宋" w:hAnsi="仿宋" w:cs="仿宋"/>
                <w:kern w:val="0"/>
                <w:sz w:val="24"/>
              </w:rPr>
              <w:t>1-4</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1-4</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11</w:t>
            </w:r>
          </w:p>
        </w:tc>
        <w:tc>
          <w:tcPr>
            <w:tcW w:w="6376" w:type="dxa"/>
            <w:gridSpan w:val="2"/>
            <w:shd w:val="clear" w:color="auto" w:fill="FFFFFF"/>
            <w:noWrap/>
            <w:vAlign w:val="center"/>
          </w:tcPr>
          <w:p w:rsidR="00A44496" w:rsidRDefault="00A44496">
            <w:pPr>
              <w:widowControl/>
              <w:spacing w:line="360" w:lineRule="auto"/>
              <w:jc w:val="left"/>
              <w:rPr>
                <w:rFonts w:ascii="仿宋" w:eastAsia="仿宋" w:hAnsi="仿宋" w:cs="仿宋"/>
                <w:kern w:val="0"/>
                <w:sz w:val="24"/>
              </w:rPr>
            </w:pPr>
            <w:r>
              <w:rPr>
                <w:rFonts w:ascii="仿宋" w:eastAsia="仿宋" w:hAnsi="仿宋" w:cs="仿宋" w:hint="eastAsia"/>
                <w:kern w:val="0"/>
                <w:sz w:val="24"/>
              </w:rPr>
              <w:t>本项目所能提供的相关机械设备、器材、物资配备情况。（</w:t>
            </w:r>
            <w:r>
              <w:rPr>
                <w:rFonts w:ascii="仿宋" w:eastAsia="仿宋" w:hAnsi="仿宋" w:cs="仿宋"/>
                <w:kern w:val="0"/>
                <w:sz w:val="24"/>
              </w:rPr>
              <w:t>1-4</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1-4</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b/>
                <w:kern w:val="0"/>
                <w:sz w:val="24"/>
              </w:rPr>
            </w:pPr>
            <w:r>
              <w:rPr>
                <w:rFonts w:ascii="仿宋" w:eastAsia="仿宋" w:hAnsi="仿宋" w:cs="仿宋" w:hint="eastAsia"/>
                <w:kern w:val="0"/>
                <w:sz w:val="24"/>
              </w:rPr>
              <w:t>主观分</w:t>
            </w:r>
          </w:p>
        </w:tc>
      </w:tr>
      <w:tr w:rsidR="00A44496">
        <w:trPr>
          <w:trHeight w:val="2082"/>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12</w:t>
            </w:r>
          </w:p>
        </w:tc>
        <w:tc>
          <w:tcPr>
            <w:tcW w:w="6376" w:type="dxa"/>
            <w:gridSpan w:val="2"/>
            <w:shd w:val="clear" w:color="auto" w:fill="FFFFFF"/>
            <w:noWrap/>
            <w:vAlign w:val="center"/>
          </w:tcPr>
          <w:p w:rsidR="00A44496" w:rsidRDefault="007073BB">
            <w:pPr>
              <w:widowControl/>
              <w:spacing w:line="360" w:lineRule="auto"/>
              <w:jc w:val="left"/>
              <w:rPr>
                <w:rFonts w:ascii="仿宋" w:eastAsia="仿宋" w:hAnsi="仿宋" w:cs="仿宋"/>
                <w:kern w:val="0"/>
                <w:sz w:val="24"/>
              </w:rPr>
            </w:pPr>
            <w:r>
              <w:rPr>
                <w:rFonts w:ascii="仿宋" w:eastAsia="仿宋" w:hAnsi="仿宋" w:cs="仿宋" w:hint="eastAsia"/>
                <w:kern w:val="0"/>
                <w:sz w:val="24"/>
              </w:rPr>
              <w:t>内部管理情况。</w:t>
            </w:r>
          </w:p>
          <w:p w:rsidR="00A44496" w:rsidRDefault="00A44496">
            <w:pPr>
              <w:widowControl/>
              <w:spacing w:line="360" w:lineRule="auto"/>
              <w:jc w:val="left"/>
              <w:rPr>
                <w:rFonts w:ascii="仿宋" w:eastAsia="仿宋" w:hAnsi="仿宋" w:cs="仿宋"/>
                <w:kern w:val="0"/>
                <w:sz w:val="24"/>
              </w:rPr>
            </w:pPr>
            <w:r>
              <w:rPr>
                <w:rFonts w:ascii="仿宋" w:eastAsia="仿宋" w:hAnsi="仿宋" w:cs="仿宋"/>
                <w:kern w:val="0"/>
                <w:sz w:val="24"/>
              </w:rPr>
              <w:t>1</w:t>
            </w:r>
            <w:r>
              <w:rPr>
                <w:rFonts w:ascii="仿宋" w:eastAsia="仿宋" w:hAnsi="仿宋" w:cs="仿宋" w:hint="eastAsia"/>
                <w:kern w:val="0"/>
                <w:sz w:val="24"/>
              </w:rPr>
              <w:t>、内部管理制度和质量控制标准情况，是否具有相关规章制度和保障措施综合评定（</w:t>
            </w:r>
            <w:r>
              <w:rPr>
                <w:rFonts w:ascii="仿宋" w:eastAsia="仿宋" w:hAnsi="仿宋" w:cs="仿宋"/>
                <w:kern w:val="0"/>
                <w:sz w:val="24"/>
              </w:rPr>
              <w:t>1-3</w:t>
            </w:r>
            <w:r>
              <w:rPr>
                <w:rFonts w:ascii="仿宋" w:eastAsia="仿宋" w:hAnsi="仿宋" w:cs="仿宋" w:hint="eastAsia"/>
                <w:kern w:val="0"/>
                <w:sz w:val="24"/>
              </w:rPr>
              <w:t>分）；</w:t>
            </w:r>
          </w:p>
          <w:p w:rsidR="00A44496" w:rsidRDefault="00A44496">
            <w:pPr>
              <w:widowControl/>
              <w:spacing w:line="360" w:lineRule="auto"/>
              <w:jc w:val="left"/>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、是否实行信息化管理等情况综合评定（</w:t>
            </w:r>
            <w:r>
              <w:rPr>
                <w:rFonts w:ascii="仿宋" w:eastAsia="仿宋" w:hAnsi="仿宋" w:cs="仿宋"/>
                <w:kern w:val="0"/>
                <w:sz w:val="24"/>
              </w:rPr>
              <w:t>1-2</w:t>
            </w:r>
            <w:r>
              <w:rPr>
                <w:rFonts w:ascii="仿宋" w:eastAsia="仿宋" w:hAnsi="仿宋" w:cs="仿宋" w:hint="eastAsia"/>
                <w:kern w:val="0"/>
                <w:sz w:val="24"/>
              </w:rPr>
              <w:t>分）</w:t>
            </w:r>
          </w:p>
        </w:tc>
        <w:tc>
          <w:tcPr>
            <w:tcW w:w="937" w:type="dxa"/>
            <w:noWrap/>
            <w:vAlign w:val="center"/>
          </w:tcPr>
          <w:p w:rsidR="00A44496" w:rsidRDefault="007073BB">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r w:rsidR="00A44496">
              <w:rPr>
                <w:rFonts w:ascii="仿宋" w:eastAsia="仿宋" w:hAnsi="仿宋" w:cs="仿宋"/>
                <w:kern w:val="0"/>
                <w:sz w:val="24"/>
              </w:rPr>
              <w:t>-5</w:t>
            </w:r>
            <w:r w:rsidR="00A44496">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r w:rsidR="00A44496">
        <w:trPr>
          <w:trHeight w:val="895"/>
          <w:jc w:val="center"/>
        </w:trPr>
        <w:tc>
          <w:tcPr>
            <w:tcW w:w="960" w:type="dxa"/>
            <w:vMerge/>
            <w:noWrap/>
            <w:vAlign w:val="center"/>
          </w:tcPr>
          <w:p w:rsidR="00A44496" w:rsidRDefault="00A44496">
            <w:pPr>
              <w:widowControl/>
              <w:spacing w:line="360" w:lineRule="auto"/>
              <w:jc w:val="left"/>
              <w:rPr>
                <w:rFonts w:ascii="仿宋" w:eastAsia="仿宋" w:hAnsi="仿宋" w:cs="仿宋"/>
                <w:kern w:val="0"/>
                <w:sz w:val="24"/>
              </w:rPr>
            </w:pPr>
          </w:p>
        </w:tc>
        <w:tc>
          <w:tcPr>
            <w:tcW w:w="70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13</w:t>
            </w:r>
          </w:p>
        </w:tc>
        <w:tc>
          <w:tcPr>
            <w:tcW w:w="6376" w:type="dxa"/>
            <w:gridSpan w:val="2"/>
            <w:shd w:val="clear" w:color="auto" w:fill="FFFFFF"/>
            <w:noWrap/>
            <w:vAlign w:val="center"/>
          </w:tcPr>
          <w:p w:rsidR="00A44496" w:rsidRDefault="00A44496">
            <w:pPr>
              <w:widowControl/>
              <w:spacing w:line="360" w:lineRule="auto"/>
              <w:jc w:val="left"/>
              <w:rPr>
                <w:rFonts w:ascii="仿宋" w:eastAsia="仿宋" w:hAnsi="仿宋" w:cs="仿宋"/>
                <w:kern w:val="0"/>
                <w:sz w:val="24"/>
              </w:rPr>
            </w:pPr>
            <w:r>
              <w:rPr>
                <w:rFonts w:ascii="仿宋" w:eastAsia="仿宋" w:hAnsi="仿宋" w:cs="仿宋" w:hint="eastAsia"/>
                <w:kern w:val="0"/>
                <w:sz w:val="24"/>
              </w:rPr>
              <w:t>本地化服务承诺、项目管理及质量保证、优惠措施等综合评定。（</w:t>
            </w:r>
            <w:r>
              <w:rPr>
                <w:rFonts w:ascii="仿宋" w:eastAsia="仿宋" w:hAnsi="仿宋" w:cs="仿宋"/>
                <w:kern w:val="0"/>
                <w:sz w:val="24"/>
              </w:rPr>
              <w:t>1-4</w:t>
            </w:r>
            <w:r>
              <w:rPr>
                <w:rFonts w:ascii="仿宋" w:eastAsia="仿宋" w:hAnsi="仿宋" w:cs="仿宋" w:hint="eastAsia"/>
                <w:kern w:val="0"/>
                <w:sz w:val="24"/>
              </w:rPr>
              <w:t>分）</w:t>
            </w:r>
          </w:p>
        </w:tc>
        <w:tc>
          <w:tcPr>
            <w:tcW w:w="93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kern w:val="0"/>
                <w:sz w:val="24"/>
              </w:rPr>
              <w:t>1-4</w:t>
            </w:r>
            <w:r>
              <w:rPr>
                <w:rFonts w:ascii="仿宋" w:eastAsia="仿宋" w:hAnsi="仿宋" w:cs="仿宋" w:hint="eastAsia"/>
                <w:kern w:val="0"/>
                <w:sz w:val="24"/>
              </w:rPr>
              <w:t>分</w:t>
            </w:r>
          </w:p>
        </w:tc>
        <w:tc>
          <w:tcPr>
            <w:tcW w:w="1017" w:type="dxa"/>
            <w:noWrap/>
            <w:vAlign w:val="center"/>
          </w:tcPr>
          <w:p w:rsidR="00A44496" w:rsidRDefault="00A44496">
            <w:pPr>
              <w:widowControl/>
              <w:spacing w:line="360" w:lineRule="auto"/>
              <w:jc w:val="center"/>
              <w:rPr>
                <w:rFonts w:ascii="仿宋" w:eastAsia="仿宋" w:hAnsi="仿宋" w:cs="仿宋"/>
                <w:kern w:val="0"/>
                <w:sz w:val="24"/>
              </w:rPr>
            </w:pPr>
            <w:r>
              <w:rPr>
                <w:rFonts w:ascii="仿宋" w:eastAsia="仿宋" w:hAnsi="仿宋" w:cs="仿宋" w:hint="eastAsia"/>
                <w:kern w:val="0"/>
                <w:sz w:val="24"/>
              </w:rPr>
              <w:t>主观分</w:t>
            </w:r>
          </w:p>
        </w:tc>
      </w:tr>
    </w:tbl>
    <w:p w:rsidR="00A44496" w:rsidRDefault="00A44496" w:rsidP="00916ADA">
      <w:pPr>
        <w:widowControl/>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w:t>
      </w:r>
      <w:r>
        <w:rPr>
          <w:rFonts w:ascii="仿宋" w:eastAsia="仿宋" w:hAnsi="仿宋" w:cs="仿宋_GB2312" w:hint="eastAsia"/>
          <w:color w:val="000000"/>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A44496" w:rsidRDefault="00A44496" w:rsidP="00916ADA">
      <w:pPr>
        <w:widowControl/>
        <w:spacing w:line="360" w:lineRule="auto"/>
        <w:ind w:firstLineChars="200" w:firstLine="480"/>
        <w:rPr>
          <w:rFonts w:ascii="仿宋" w:eastAsia="仿宋" w:hAnsi="仿宋" w:cs="仿宋_GB2312"/>
          <w:color w:val="000000"/>
          <w:sz w:val="24"/>
        </w:rPr>
      </w:pPr>
    </w:p>
    <w:p w:rsidR="00A44496" w:rsidRDefault="00A44496" w:rsidP="00916ADA">
      <w:pPr>
        <w:widowControl/>
        <w:spacing w:line="360" w:lineRule="auto"/>
        <w:ind w:firstLineChars="200" w:firstLine="480"/>
        <w:rPr>
          <w:rFonts w:ascii="仿宋" w:eastAsia="仿宋" w:hAnsi="仿宋" w:cs="仿宋_GB2312"/>
          <w:color w:val="000000"/>
          <w:sz w:val="24"/>
        </w:rPr>
      </w:pPr>
    </w:p>
    <w:p w:rsidR="00A44496" w:rsidRDefault="00A44496" w:rsidP="00916ADA">
      <w:pPr>
        <w:widowControl/>
        <w:spacing w:line="360" w:lineRule="auto"/>
        <w:ind w:firstLineChars="200" w:firstLine="480"/>
        <w:rPr>
          <w:rFonts w:ascii="仿宋" w:eastAsia="仿宋" w:hAnsi="仿宋" w:cs="仿宋_GB2312"/>
          <w:color w:val="000000"/>
          <w:sz w:val="24"/>
        </w:rPr>
      </w:pPr>
    </w:p>
    <w:p w:rsidR="00A44496" w:rsidRDefault="00A44496" w:rsidP="00916ADA">
      <w:pPr>
        <w:widowControl/>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lastRenderedPageBreak/>
        <w:t>22.</w:t>
      </w:r>
      <w:r>
        <w:rPr>
          <w:rFonts w:ascii="仿宋" w:eastAsia="仿宋" w:hAnsi="仿宋" w:cs="仿宋_GB2312" w:hint="eastAsia"/>
          <w:color w:val="000000"/>
          <w:sz w:val="24"/>
        </w:rPr>
        <w:t>价格分（</w:t>
      </w:r>
      <w:r>
        <w:rPr>
          <w:rFonts w:ascii="仿宋" w:eastAsia="仿宋" w:hAnsi="仿宋" w:cs="仿宋_GB2312"/>
          <w:color w:val="000000"/>
          <w:sz w:val="24"/>
        </w:rPr>
        <w:t>20</w:t>
      </w:r>
      <w:r>
        <w:rPr>
          <w:rFonts w:ascii="仿宋" w:eastAsia="仿宋" w:hAnsi="仿宋" w:cs="仿宋_GB2312" w:hint="eastAsia"/>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0"/>
        <w:gridCol w:w="6599"/>
      </w:tblGrid>
      <w:tr w:rsidR="00A44496">
        <w:trPr>
          <w:trHeight w:val="430"/>
          <w:jc w:val="center"/>
        </w:trPr>
        <w:tc>
          <w:tcPr>
            <w:tcW w:w="2210" w:type="dxa"/>
            <w:noWrap/>
            <w:vAlign w:val="center"/>
          </w:tcPr>
          <w:p w:rsidR="00A44496" w:rsidRDefault="00A44496" w:rsidP="00916ADA">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价格权值</w:t>
            </w:r>
          </w:p>
        </w:tc>
        <w:tc>
          <w:tcPr>
            <w:tcW w:w="6599" w:type="dxa"/>
            <w:noWrap/>
            <w:vAlign w:val="center"/>
          </w:tcPr>
          <w:p w:rsidR="00A44496" w:rsidRDefault="00A44496" w:rsidP="00916ADA">
            <w:pPr>
              <w:widowControl/>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t>计算方法</w:t>
            </w:r>
          </w:p>
        </w:tc>
      </w:tr>
      <w:tr w:rsidR="00A44496">
        <w:trPr>
          <w:trHeight w:val="1291"/>
          <w:jc w:val="center"/>
        </w:trPr>
        <w:tc>
          <w:tcPr>
            <w:tcW w:w="2210" w:type="dxa"/>
            <w:noWrap/>
            <w:vAlign w:val="center"/>
          </w:tcPr>
          <w:p w:rsidR="00A44496" w:rsidRDefault="00A44496">
            <w:pPr>
              <w:widowControl/>
              <w:spacing w:line="360" w:lineRule="auto"/>
              <w:rPr>
                <w:rFonts w:ascii="仿宋" w:eastAsia="仿宋" w:hAnsi="仿宋" w:cs="仿宋_GB2312"/>
                <w:sz w:val="24"/>
              </w:rPr>
            </w:pPr>
            <w:r>
              <w:rPr>
                <w:rFonts w:ascii="仿宋" w:eastAsia="仿宋" w:hAnsi="仿宋" w:cs="仿宋_GB2312" w:hint="eastAsia"/>
                <w:sz w:val="24"/>
              </w:rPr>
              <w:t>价格权值</w:t>
            </w:r>
            <w:r>
              <w:rPr>
                <w:rFonts w:ascii="仿宋" w:eastAsia="仿宋" w:hAnsi="仿宋" w:cs="仿宋_GB2312"/>
                <w:sz w:val="24"/>
              </w:rPr>
              <w:t>=0.20</w:t>
            </w:r>
          </w:p>
        </w:tc>
        <w:tc>
          <w:tcPr>
            <w:tcW w:w="6599" w:type="dxa"/>
            <w:noWrap/>
            <w:vAlign w:val="center"/>
          </w:tcPr>
          <w:p w:rsidR="00A44496" w:rsidRDefault="00A44496">
            <w:pPr>
              <w:widowControl/>
              <w:spacing w:line="360" w:lineRule="auto"/>
              <w:rPr>
                <w:rFonts w:ascii="仿宋" w:eastAsia="仿宋" w:hAnsi="仿宋" w:cs="仿宋_GB2312"/>
                <w:sz w:val="24"/>
              </w:rPr>
            </w:pPr>
            <w:r>
              <w:rPr>
                <w:rFonts w:ascii="仿宋" w:eastAsia="仿宋" w:hAnsi="仿宋" w:cs="仿宋_GB2312" w:hint="eastAsia"/>
                <w:sz w:val="24"/>
              </w:rPr>
              <w:t>最低有效投标价格为评标基准价</w:t>
            </w:r>
          </w:p>
          <w:p w:rsidR="00A44496" w:rsidRDefault="00A44496">
            <w:pPr>
              <w:widowControl/>
              <w:spacing w:line="360" w:lineRule="auto"/>
              <w:rPr>
                <w:rFonts w:ascii="仿宋" w:eastAsia="仿宋" w:hAnsi="仿宋" w:cs="仿宋_GB2312"/>
                <w:sz w:val="24"/>
              </w:rPr>
            </w:pPr>
            <w:r>
              <w:rPr>
                <w:rFonts w:ascii="仿宋" w:eastAsia="仿宋" w:hAnsi="仿宋" w:cs="仿宋_GB2312" w:hint="eastAsia"/>
                <w:sz w:val="24"/>
              </w:rPr>
              <w:t>投标报价得分</w:t>
            </w:r>
            <w:r>
              <w:rPr>
                <w:rFonts w:ascii="仿宋" w:eastAsia="仿宋" w:hAnsi="仿宋" w:cs="仿宋_GB2312"/>
                <w:sz w:val="24"/>
              </w:rPr>
              <w:t>=(</w:t>
            </w:r>
            <w:r>
              <w:rPr>
                <w:rFonts w:ascii="仿宋" w:eastAsia="仿宋" w:hAnsi="仿宋" w:cs="仿宋_GB2312" w:hint="eastAsia"/>
                <w:sz w:val="24"/>
              </w:rPr>
              <w:t>评标基准价／投标报价</w:t>
            </w:r>
            <w:r>
              <w:rPr>
                <w:rFonts w:ascii="仿宋" w:eastAsia="仿宋" w:hAnsi="仿宋" w:cs="仿宋_GB2312"/>
                <w:sz w:val="24"/>
              </w:rPr>
              <w:t>)</w:t>
            </w:r>
            <w:r>
              <w:rPr>
                <w:rFonts w:ascii="仿宋" w:eastAsia="仿宋" w:hAnsi="仿宋" w:cs="仿宋_GB2312" w:hint="eastAsia"/>
                <w:sz w:val="24"/>
              </w:rPr>
              <w:t>×价格权值×</w:t>
            </w:r>
            <w:r>
              <w:rPr>
                <w:rFonts w:ascii="仿宋" w:eastAsia="仿宋" w:hAnsi="仿宋" w:cs="仿宋_GB2312"/>
                <w:sz w:val="24"/>
              </w:rPr>
              <w:t xml:space="preserve">100 </w:t>
            </w:r>
          </w:p>
          <w:p w:rsidR="00A44496" w:rsidRDefault="00A44496">
            <w:pPr>
              <w:widowControl/>
              <w:spacing w:line="360" w:lineRule="auto"/>
              <w:rPr>
                <w:rFonts w:ascii="仿宋" w:eastAsia="仿宋" w:hAnsi="仿宋" w:cs="仿宋_GB2312"/>
                <w:sz w:val="24"/>
              </w:rPr>
            </w:pPr>
            <w:r>
              <w:rPr>
                <w:rFonts w:ascii="仿宋" w:eastAsia="仿宋" w:hAnsi="仿宋" w:cs="仿宋_GB2312" w:hint="eastAsia"/>
                <w:sz w:val="24"/>
              </w:rPr>
              <w:t>（计算得分保留小数点后</w:t>
            </w:r>
            <w:r>
              <w:rPr>
                <w:rFonts w:ascii="仿宋" w:eastAsia="仿宋" w:hAnsi="仿宋" w:cs="仿宋_GB2312"/>
                <w:sz w:val="24"/>
              </w:rPr>
              <w:t>2</w:t>
            </w:r>
            <w:r>
              <w:rPr>
                <w:rFonts w:ascii="仿宋" w:eastAsia="仿宋" w:hAnsi="仿宋" w:cs="仿宋_GB2312" w:hint="eastAsia"/>
                <w:sz w:val="24"/>
              </w:rPr>
              <w:t>位）</w:t>
            </w:r>
          </w:p>
        </w:tc>
      </w:tr>
    </w:tbl>
    <w:p w:rsidR="00A44496" w:rsidRDefault="00A44496">
      <w:pPr>
        <w:widowControl/>
        <w:spacing w:line="360" w:lineRule="auto"/>
        <w:rPr>
          <w:rFonts w:ascii="仿宋" w:eastAsia="仿宋" w:hAnsi="仿宋" w:cs="仿宋_GB2312"/>
          <w:color w:val="000000"/>
          <w:sz w:val="24"/>
        </w:rPr>
      </w:pPr>
      <w:r>
        <w:rPr>
          <w:rFonts w:ascii="仿宋" w:eastAsia="仿宋" w:hAnsi="仿宋" w:cs="仿宋_GB2312"/>
          <w:color w:val="000000"/>
          <w:sz w:val="24"/>
        </w:rPr>
        <w:t>23.</w:t>
      </w:r>
      <w:r>
        <w:rPr>
          <w:rFonts w:ascii="仿宋" w:eastAsia="仿宋" w:hAnsi="仿宋" w:cs="仿宋_GB2312" w:hint="eastAsia"/>
          <w:color w:val="000000"/>
          <w:sz w:val="24"/>
        </w:rPr>
        <w:t>其他需说明事项</w:t>
      </w:r>
    </w:p>
    <w:p w:rsidR="00A44496" w:rsidRDefault="00A44496">
      <w:pPr>
        <w:widowControl/>
        <w:spacing w:line="360" w:lineRule="auto"/>
        <w:rPr>
          <w:rFonts w:ascii="仿宋" w:eastAsia="仿宋" w:hAnsi="仿宋" w:cs="仿宋_GB2312"/>
          <w:color w:val="000000"/>
          <w:sz w:val="24"/>
        </w:rPr>
      </w:pPr>
      <w:r>
        <w:rPr>
          <w:rFonts w:ascii="仿宋" w:eastAsia="仿宋" w:hAnsi="仿宋" w:cs="仿宋_GB2312" w:hint="eastAsia"/>
          <w:color w:val="000000"/>
          <w:sz w:val="24"/>
        </w:rPr>
        <w:t>无。</w:t>
      </w: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290398" w:rsidRDefault="00290398">
      <w:pPr>
        <w:widowControl/>
        <w:spacing w:line="360" w:lineRule="auto"/>
        <w:jc w:val="center"/>
        <w:rPr>
          <w:b/>
          <w:sz w:val="36"/>
          <w:szCs w:val="36"/>
        </w:rPr>
      </w:pPr>
    </w:p>
    <w:p w:rsidR="00A44496" w:rsidRDefault="00A44496">
      <w:pPr>
        <w:widowControl/>
        <w:spacing w:line="360" w:lineRule="auto"/>
        <w:jc w:val="center"/>
        <w:rPr>
          <w:b/>
          <w:sz w:val="36"/>
          <w:szCs w:val="36"/>
        </w:rPr>
      </w:pPr>
      <w:r>
        <w:rPr>
          <w:rFonts w:hint="eastAsia"/>
          <w:b/>
          <w:sz w:val="36"/>
          <w:szCs w:val="36"/>
        </w:rPr>
        <w:lastRenderedPageBreak/>
        <w:t>第五部分</w:t>
      </w:r>
      <w:bookmarkEnd w:id="64"/>
      <w:r>
        <w:rPr>
          <w:rFonts w:hint="eastAsia"/>
          <w:b/>
          <w:sz w:val="36"/>
          <w:szCs w:val="36"/>
        </w:rPr>
        <w:t>拟签订的合同文本</w:t>
      </w:r>
    </w:p>
    <w:p w:rsidR="00A44496" w:rsidRDefault="00A44496" w:rsidP="00916ADA">
      <w:pPr>
        <w:pStyle w:val="ae"/>
        <w:snapToGrid w:val="0"/>
        <w:spacing w:line="360" w:lineRule="auto"/>
        <w:jc w:val="center"/>
        <w:rPr>
          <w:rFonts w:ascii="仿宋" w:eastAsia="仿宋" w:hAnsi="仿宋" w:cs="仿宋_GB2312"/>
          <w:color w:val="000000"/>
        </w:rPr>
      </w:pPr>
      <w:bookmarkStart w:id="432" w:name="_Toc86217003"/>
      <w:bookmarkStart w:id="433" w:name="第五部分"/>
      <w:r>
        <w:rPr>
          <w:rFonts w:ascii="仿宋" w:eastAsia="仿宋" w:hAnsi="仿宋" w:cs="仿宋_GB2312" w:hint="eastAsia"/>
          <w:color w:val="000000"/>
        </w:rPr>
        <w:t>（货物类参考样本）</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合同编号：</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签订地点：签订时间：</w:t>
      </w:r>
      <w:r>
        <w:rPr>
          <w:rFonts w:ascii="仿宋" w:eastAsia="仿宋" w:hAnsi="仿宋" w:cs="仿宋_GB2312"/>
          <w:color w:val="000000"/>
        </w:rPr>
        <w:t xml:space="preserve">20* </w:t>
      </w:r>
      <w:r>
        <w:rPr>
          <w:rFonts w:ascii="仿宋" w:eastAsia="仿宋" w:hAnsi="仿宋" w:cs="仿宋_GB2312" w:hint="eastAsia"/>
          <w:color w:val="000000"/>
        </w:rPr>
        <w:t>年月日</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项目名称：</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甲方（需方）：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乙方（供方）：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供、需双方根据杭州市萧山区项目（招标编号</w:t>
      </w:r>
      <w:r>
        <w:rPr>
          <w:rFonts w:ascii="仿宋" w:eastAsia="仿宋" w:hAnsi="仿宋" w:cs="仿宋_GB2312"/>
          <w:color w:val="000000"/>
        </w:rPr>
        <w:t>XZCG</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  -  -   </w:t>
      </w:r>
      <w:r>
        <w:rPr>
          <w:rFonts w:ascii="仿宋" w:eastAsia="仿宋" w:hAnsi="仿宋" w:cs="仿宋_GB2312" w:hint="eastAsia"/>
          <w:color w:val="000000"/>
        </w:rPr>
        <w:t>）招标结果和招标文件的要求，并经双方协调一致，订立本采购合同。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一、合同文件：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、合同条款。</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、中标通知书。</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、招标文件。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4</w:t>
      </w:r>
      <w:r>
        <w:rPr>
          <w:rFonts w:ascii="仿宋" w:eastAsia="仿宋" w:hAnsi="仿宋" w:cs="仿宋_GB2312" w:hint="eastAsia"/>
          <w:color w:val="000000"/>
        </w:rPr>
        <w:t>、更正公告。</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5</w:t>
      </w:r>
      <w:r>
        <w:rPr>
          <w:rFonts w:ascii="仿宋" w:eastAsia="仿宋" w:hAnsi="仿宋" w:cs="仿宋_GB2312" w:hint="eastAsia"/>
          <w:color w:val="000000"/>
        </w:rPr>
        <w:t>、中标单位投标文件。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6</w:t>
      </w:r>
      <w:r>
        <w:rPr>
          <w:rFonts w:ascii="仿宋" w:eastAsia="仿宋" w:hAnsi="仿宋" w:cs="仿宋_GB2312" w:hint="eastAsia"/>
          <w:color w:val="000000"/>
        </w:rPr>
        <w:t>、其他。</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二、合同金额</w:t>
      </w:r>
      <w:r>
        <w:rPr>
          <w:rFonts w:ascii="仿宋" w:eastAsia="仿宋" w:hAnsi="仿宋" w:cs="仿宋_GB2312"/>
          <w:color w:val="000000"/>
        </w:rPr>
        <w:t>:</w:t>
      </w:r>
      <w:r>
        <w:rPr>
          <w:rFonts w:ascii="仿宋" w:eastAsia="仿宋" w:hAnsi="仿宋" w:cs="仿宋_GB2312" w:hint="eastAsia"/>
          <w:color w:val="000000"/>
        </w:rPr>
        <w:t>合同金额为</w:t>
      </w:r>
      <w:r>
        <w:rPr>
          <w:rFonts w:ascii="仿宋" w:eastAsia="仿宋" w:hAnsi="仿宋" w:cs="仿宋_GB2312"/>
          <w:color w:val="000000"/>
        </w:rPr>
        <w:t>(</w:t>
      </w:r>
      <w:r>
        <w:rPr>
          <w:rFonts w:ascii="仿宋" w:eastAsia="仿宋" w:hAnsi="仿宋" w:cs="仿宋_GB2312" w:hint="eastAsia"/>
          <w:color w:val="000000"/>
        </w:rPr>
        <w:t>大写</w:t>
      </w:r>
      <w:r>
        <w:rPr>
          <w:rFonts w:ascii="仿宋" w:eastAsia="仿宋" w:hAnsi="仿宋" w:cs="仿宋_GB2312"/>
          <w:color w:val="000000"/>
        </w:rPr>
        <w:t>)_________________</w:t>
      </w:r>
      <w:r>
        <w:rPr>
          <w:rFonts w:ascii="仿宋" w:eastAsia="仿宋" w:hAnsi="仿宋" w:cs="仿宋_GB2312" w:hint="eastAsia"/>
          <w:color w:val="000000"/>
        </w:rPr>
        <w:t>元（￥　　　　元）人民币。</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附《采购项目清单内容》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1692"/>
        <w:gridCol w:w="1800"/>
        <w:gridCol w:w="1758"/>
        <w:gridCol w:w="762"/>
        <w:gridCol w:w="1532"/>
      </w:tblGrid>
      <w:tr w:rsidR="00A44496">
        <w:trPr>
          <w:cantSplit/>
          <w:trHeight w:val="762"/>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序号</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w:t>
            </w: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中标内容</w:t>
            </w:r>
          </w:p>
        </w:tc>
        <w:tc>
          <w:tcPr>
            <w:tcW w:w="1758"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中标单价（元）</w:t>
            </w: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数量</w:t>
            </w:r>
          </w:p>
        </w:tc>
        <w:tc>
          <w:tcPr>
            <w:tcW w:w="1532"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中标总价（元）</w:t>
            </w:r>
          </w:p>
        </w:tc>
      </w:tr>
      <w:tr w:rsidR="00A44496">
        <w:trPr>
          <w:cantSplit/>
          <w:trHeight w:val="438"/>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758"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532" w:type="dxa"/>
          </w:tcPr>
          <w:p w:rsidR="00A44496" w:rsidRDefault="00A44496" w:rsidP="00916ADA">
            <w:pPr>
              <w:pStyle w:val="ae"/>
              <w:snapToGrid w:val="0"/>
              <w:spacing w:line="360" w:lineRule="auto"/>
              <w:rPr>
                <w:rFonts w:ascii="仿宋" w:eastAsia="仿宋" w:hAnsi="仿宋" w:cs="仿宋_GB2312"/>
                <w:color w:val="000000"/>
              </w:rPr>
            </w:pPr>
          </w:p>
        </w:tc>
      </w:tr>
      <w:tr w:rsidR="00A44496">
        <w:trPr>
          <w:cantSplit/>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758" w:type="dxa"/>
          </w:tcPr>
          <w:p w:rsidR="00A44496" w:rsidRDefault="00A44496" w:rsidP="00916ADA">
            <w:pPr>
              <w:pStyle w:val="ae"/>
              <w:snapToGrid w:val="0"/>
              <w:spacing w:line="360" w:lineRule="auto"/>
              <w:rPr>
                <w:rFonts w:ascii="仿宋" w:eastAsia="仿宋" w:hAnsi="仿宋" w:cs="仿宋_GB2312"/>
                <w:color w:val="000000"/>
              </w:rPr>
            </w:pP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532" w:type="dxa"/>
          </w:tcPr>
          <w:p w:rsidR="00A44496" w:rsidRDefault="00A44496" w:rsidP="00916ADA">
            <w:pPr>
              <w:pStyle w:val="ae"/>
              <w:snapToGrid w:val="0"/>
              <w:spacing w:line="360" w:lineRule="auto"/>
              <w:rPr>
                <w:rFonts w:ascii="仿宋" w:eastAsia="仿宋" w:hAnsi="仿宋" w:cs="仿宋_GB2312"/>
                <w:color w:val="000000"/>
              </w:rPr>
            </w:pPr>
          </w:p>
        </w:tc>
      </w:tr>
    </w:tbl>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三、质量要求及供方对质量负责条件和期限：</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、供方提供的货物必须是现货、全新，符合招标要求的规格型号和技术指标。供方对货物提供</w:t>
      </w:r>
      <w:r>
        <w:rPr>
          <w:rFonts w:ascii="仿宋" w:eastAsia="仿宋" w:hAnsi="仿宋" w:cs="仿宋_GB2312"/>
          <w:color w:val="000000"/>
        </w:rPr>
        <w:t>**</w:t>
      </w:r>
      <w:r>
        <w:rPr>
          <w:rFonts w:ascii="仿宋" w:eastAsia="仿宋" w:hAnsi="仿宋" w:cs="仿宋_GB2312" w:hint="eastAsia"/>
          <w:color w:val="000000"/>
        </w:rPr>
        <w:t>年的免费保修期（货物厂家另有超过此质保期的按原规定执行），保修期内非因需方的人为原因而出现质量问题的，由供方负责包修、包换或者包退，并承担调换或退货的实际费用。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、供方在维保期内接到用户单位的电话后，在</w:t>
      </w:r>
      <w:r>
        <w:rPr>
          <w:rFonts w:ascii="仿宋" w:eastAsia="仿宋" w:hAnsi="仿宋" w:cs="仿宋_GB2312"/>
          <w:color w:val="000000"/>
        </w:rPr>
        <w:t>**</w:t>
      </w:r>
      <w:r>
        <w:rPr>
          <w:rFonts w:ascii="仿宋" w:eastAsia="仿宋" w:hAnsi="仿宋" w:cs="仿宋_GB2312" w:hint="eastAsia"/>
          <w:color w:val="000000"/>
        </w:rPr>
        <w:t>小时内响应，</w:t>
      </w:r>
      <w:r>
        <w:rPr>
          <w:rFonts w:ascii="仿宋" w:eastAsia="仿宋" w:hAnsi="仿宋" w:cs="仿宋_GB2312"/>
          <w:color w:val="000000"/>
        </w:rPr>
        <w:t>**</w:t>
      </w:r>
      <w:r>
        <w:rPr>
          <w:rFonts w:ascii="仿宋" w:eastAsia="仿宋" w:hAnsi="仿宋" w:cs="仿宋_GB2312" w:hint="eastAsia"/>
          <w:color w:val="000000"/>
        </w:rPr>
        <w:t>小时以内到现场，</w:t>
      </w:r>
      <w:r>
        <w:rPr>
          <w:rFonts w:ascii="仿宋" w:eastAsia="仿宋" w:hAnsi="仿宋" w:cs="仿宋_GB2312"/>
          <w:color w:val="000000"/>
        </w:rPr>
        <w:lastRenderedPageBreak/>
        <w:t>**</w:t>
      </w:r>
      <w:r>
        <w:rPr>
          <w:rFonts w:ascii="仿宋" w:eastAsia="仿宋" w:hAnsi="仿宋" w:cs="仿宋_GB2312" w:hint="eastAsia"/>
          <w:color w:val="000000"/>
        </w:rPr>
        <w:t>小时以内解决问题，不能修复的，必须采取无偿提供备品、备件或备机等措施，以保证用户单位的正常使用。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四、工期时间</w:t>
      </w:r>
      <w:r>
        <w:rPr>
          <w:rFonts w:ascii="仿宋" w:eastAsia="仿宋" w:hAnsi="仿宋" w:cs="仿宋_GB2312"/>
          <w:color w:val="000000"/>
        </w:rPr>
        <w:t>__________________________</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交货地点：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五、货款支付</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、付款方式：</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、合同履行完毕，需方根据合同进行验收，验收合格后供应商按财政结算要求办理货款结算手续。</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六、履约保证金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、履约保证金：为保证政府采购项目合同的顺利执行，供方在本合同签订之前，其中标价的</w:t>
      </w:r>
      <w:r>
        <w:rPr>
          <w:rFonts w:ascii="仿宋" w:eastAsia="仿宋" w:hAnsi="仿宋" w:cs="仿宋_GB2312"/>
          <w:color w:val="000000"/>
        </w:rPr>
        <w:t xml:space="preserve">    %</w:t>
      </w:r>
      <w:r>
        <w:rPr>
          <w:rFonts w:ascii="仿宋" w:eastAsia="仿宋" w:hAnsi="仿宋" w:cs="仿宋_GB2312" w:hint="eastAsia"/>
          <w:color w:val="000000"/>
        </w:rPr>
        <w:t>作为履约保证金，供应商应按照招标文件约定的形式提交。待项目验收合格后，由采购人将履约保证金无息退还供方。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七、违约责任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、甲方无正当理由拒收货物的，甲方向乙方偿付拒收货款总值的百分之五违约金。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、乙方逾期交付货物的，乙方应按逾期交付货款总额每日千分之六向甲方支付违约金，由甲方从待付货款中扣除。逾期超过约定日期</w:t>
      </w:r>
      <w:r>
        <w:rPr>
          <w:rFonts w:ascii="仿宋" w:eastAsia="仿宋" w:hAnsi="仿宋" w:cs="仿宋_GB2312"/>
          <w:color w:val="000000"/>
        </w:rPr>
        <w:t xml:space="preserve"> 10 </w:t>
      </w:r>
      <w:r>
        <w:rPr>
          <w:rFonts w:ascii="仿宋" w:eastAsia="仿宋" w:hAnsi="仿宋" w:cs="仿宋_GB2312" w:hint="eastAsia"/>
          <w:color w:val="000000"/>
        </w:rPr>
        <w:t>个工作日不能交货的，甲方可解除本合同，履约保证金不予退还，如造成甲方损失超过履约保证金的，超出部分由乙方继续承担赔偿责任。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4</w:t>
      </w:r>
      <w:r>
        <w:rPr>
          <w:rFonts w:ascii="仿宋" w:eastAsia="仿宋" w:hAnsi="仿宋" w:cs="仿宋_GB2312" w:hint="eastAsia"/>
          <w:color w:val="000000"/>
        </w:rPr>
        <w:t>、因需方原因逾期支付合同款，自逾期之日起，向供方每日偿付合同总价千分之二的滞纳金；需方无正当理由拒付货款的，应向供方偿付合同总价百分之五的违约金。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5</w:t>
      </w:r>
      <w:r>
        <w:rPr>
          <w:rFonts w:ascii="仿宋" w:eastAsia="仿宋" w:hAnsi="仿宋" w:cs="仿宋_GB2312" w:hint="eastAsia"/>
          <w:color w:val="000000"/>
        </w:rPr>
        <w:t>、如发现乙方违反招投标文件和合同的有关规定，甲方有权根据约定和《杭州市政府采购供应商合同履行和售后服务考核暂行办法》，对乙方进行处罚，并有权提前终止合同。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八、调试和验收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九、争议的解决</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因本合同引起的或与本合同有关的任何争议，合同双方应首先通过协商解决，达成</w:t>
      </w:r>
      <w:r>
        <w:rPr>
          <w:rFonts w:ascii="仿宋" w:eastAsia="仿宋" w:hAnsi="仿宋" w:cs="仿宋_GB2312" w:hint="eastAsia"/>
          <w:color w:val="000000"/>
        </w:rPr>
        <w:lastRenderedPageBreak/>
        <w:t>书面协议，如协商不成，可选择下列第种方式解决。</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w:t>
      </w:r>
      <w:r>
        <w:rPr>
          <w:rFonts w:ascii="仿宋" w:eastAsia="仿宋" w:hAnsi="仿宋" w:cs="仿宋_GB2312"/>
          <w:color w:val="000000"/>
        </w:rPr>
        <w:t>1</w:t>
      </w:r>
      <w:r>
        <w:rPr>
          <w:rFonts w:ascii="仿宋" w:eastAsia="仿宋" w:hAnsi="仿宋" w:cs="仿宋_GB2312" w:hint="eastAsia"/>
          <w:color w:val="000000"/>
        </w:rPr>
        <w:t>）提请杭州仲裁委员会按照该会仲裁规则进行仲裁，仲裁裁决是终局的，对合同双方均有约束力。</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w:t>
      </w:r>
      <w:r>
        <w:rPr>
          <w:rFonts w:ascii="仿宋" w:eastAsia="仿宋" w:hAnsi="仿宋" w:cs="仿宋_GB2312"/>
          <w:color w:val="000000"/>
        </w:rPr>
        <w:t>2</w:t>
      </w:r>
      <w:r>
        <w:rPr>
          <w:rFonts w:ascii="仿宋" w:eastAsia="仿宋" w:hAnsi="仿宋" w:cs="仿宋_GB2312" w:hint="eastAsia"/>
          <w:color w:val="000000"/>
        </w:rPr>
        <w:t>）向有管辖权的人民法院提起诉讼。</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十、合同生效</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、中标方持中标通知书作为与需方签订合同的凭证。</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、本合同经需、供双方法定代表人（符合浙财采监【</w:t>
      </w:r>
      <w:r>
        <w:rPr>
          <w:rFonts w:ascii="仿宋" w:eastAsia="仿宋" w:hAnsi="仿宋" w:cs="仿宋_GB2312"/>
          <w:color w:val="000000"/>
        </w:rPr>
        <w:t>2013</w:t>
      </w:r>
      <w:r>
        <w:rPr>
          <w:rFonts w:ascii="仿宋" w:eastAsia="仿宋" w:hAnsi="仿宋" w:cs="仿宋_GB2312" w:hint="eastAsia"/>
          <w:color w:val="000000"/>
        </w:rPr>
        <w:t>】</w:t>
      </w:r>
      <w:r>
        <w:rPr>
          <w:rFonts w:ascii="仿宋" w:eastAsia="仿宋" w:hAnsi="仿宋" w:cs="仿宋_GB2312"/>
          <w:color w:val="000000"/>
        </w:rPr>
        <w:t>24</w:t>
      </w:r>
      <w:r>
        <w:rPr>
          <w:rFonts w:ascii="仿宋" w:eastAsia="仿宋" w:hAnsi="仿宋" w:cs="仿宋_GB2312" w:hint="eastAsia"/>
          <w:color w:val="000000"/>
        </w:rPr>
        <w:t>号第六条规定的为负责人）或其授权委托人签名并加盖单位公章后生效。</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需方（加盖公章）：</w:t>
      </w:r>
      <w:r w:rsidR="003E4176">
        <w:rPr>
          <w:rFonts w:ascii="仿宋" w:eastAsia="仿宋" w:hAnsi="仿宋" w:cs="仿宋_GB2312" w:hint="eastAsia"/>
          <w:color w:val="000000"/>
        </w:rPr>
        <w:t xml:space="preserve">                    </w:t>
      </w:r>
      <w:r w:rsidR="00290398">
        <w:rPr>
          <w:rFonts w:ascii="仿宋" w:eastAsia="仿宋" w:hAnsi="仿宋" w:cs="仿宋_GB2312" w:hint="eastAsia"/>
          <w:color w:val="000000"/>
        </w:rPr>
        <w:t xml:space="preserve"> </w:t>
      </w:r>
      <w:r>
        <w:rPr>
          <w:rFonts w:ascii="仿宋" w:eastAsia="仿宋" w:hAnsi="仿宋" w:cs="仿宋_GB2312" w:hint="eastAsia"/>
          <w:color w:val="000000"/>
        </w:rPr>
        <w:t>供方（加盖公章）：</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地址：地址：</w:t>
      </w:r>
      <w:r w:rsidR="003E4176">
        <w:rPr>
          <w:rFonts w:ascii="仿宋" w:eastAsia="仿宋" w:hAnsi="仿宋" w:cs="仿宋_GB2312" w:hint="eastAsia"/>
          <w:color w:val="000000"/>
        </w:rPr>
        <w:t xml:space="preserve">                         地址：</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法定代表人（或委托代理人）签名：</w:t>
      </w:r>
      <w:r w:rsidR="003E4176">
        <w:rPr>
          <w:rFonts w:ascii="仿宋" w:eastAsia="仿宋" w:hAnsi="仿宋" w:cs="仿宋_GB2312" w:hint="eastAsia"/>
          <w:color w:val="000000"/>
        </w:rPr>
        <w:t xml:space="preserve">       </w:t>
      </w:r>
      <w:r>
        <w:rPr>
          <w:rFonts w:ascii="仿宋" w:eastAsia="仿宋" w:hAnsi="仿宋" w:cs="仿宋_GB2312" w:hint="eastAsia"/>
          <w:color w:val="000000"/>
        </w:rPr>
        <w:t>法定代表人（或委托代理人）签名：</w:t>
      </w:r>
    </w:p>
    <w:p w:rsidR="003E4176" w:rsidRDefault="003E4176" w:rsidP="003E4176">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联系电话：联系电话：                 联系电话：</w:t>
      </w:r>
    </w:p>
    <w:p w:rsidR="003E4176" w:rsidRDefault="003E4176" w:rsidP="003E4176">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邮政编码：邮政编码：                 邮政编码：</w:t>
      </w:r>
    </w:p>
    <w:p w:rsidR="003E4176" w:rsidRDefault="003E4176" w:rsidP="003E4176">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开户银行：开户银行：                 开户银行：</w:t>
      </w:r>
    </w:p>
    <w:p w:rsidR="003E4176" w:rsidRDefault="003E4176" w:rsidP="003E4176">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帐号：帐号：                           贴号：</w:t>
      </w:r>
    </w:p>
    <w:p w:rsidR="00A44496" w:rsidRDefault="00A44496" w:rsidP="00916ADA">
      <w:pPr>
        <w:pStyle w:val="ae"/>
        <w:snapToGrid w:val="0"/>
        <w:spacing w:line="360" w:lineRule="auto"/>
        <w:rPr>
          <w:rFonts w:ascii="仿宋" w:eastAsia="仿宋" w:hAnsi="仿宋" w:cs="仿宋_GB2312"/>
          <w:color w:val="000000"/>
        </w:rPr>
      </w:pPr>
    </w:p>
    <w:p w:rsidR="00A44496" w:rsidRDefault="00A44496" w:rsidP="00916ADA">
      <w:pPr>
        <w:pStyle w:val="ae"/>
        <w:snapToGrid w:val="0"/>
        <w:spacing w:line="360" w:lineRule="auto"/>
        <w:jc w:val="center"/>
        <w:rPr>
          <w:rFonts w:ascii="仿宋" w:eastAsia="仿宋" w:hAnsi="仿宋" w:cs="仿宋_GB2312"/>
          <w:color w:val="000000"/>
        </w:rPr>
      </w:pPr>
      <w:r>
        <w:rPr>
          <w:rFonts w:ascii="仿宋" w:eastAsia="仿宋" w:hAnsi="仿宋" w:cs="仿宋_GB2312"/>
          <w:color w:val="000000"/>
        </w:rPr>
        <w:br w:type="page"/>
      </w:r>
      <w:r>
        <w:rPr>
          <w:rFonts w:ascii="仿宋" w:eastAsia="仿宋" w:hAnsi="仿宋" w:cs="仿宋_GB2312" w:hint="eastAsia"/>
          <w:color w:val="000000"/>
        </w:rPr>
        <w:lastRenderedPageBreak/>
        <w:t>（服务类参考样本）</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合同编号：</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签订地点：签订时间：</w:t>
      </w:r>
      <w:r>
        <w:rPr>
          <w:rFonts w:ascii="仿宋" w:eastAsia="仿宋" w:hAnsi="仿宋" w:cs="仿宋_GB2312"/>
          <w:color w:val="000000"/>
        </w:rPr>
        <w:t xml:space="preserve">20* </w:t>
      </w:r>
      <w:r>
        <w:rPr>
          <w:rFonts w:ascii="仿宋" w:eastAsia="仿宋" w:hAnsi="仿宋" w:cs="仿宋_GB2312" w:hint="eastAsia"/>
          <w:color w:val="000000"/>
        </w:rPr>
        <w:t>年月日</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项目名称：</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甲方（需方）：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乙方（供方）：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供、需双方根据杭州市萧山区项目（招标编号</w:t>
      </w:r>
      <w:r>
        <w:rPr>
          <w:rFonts w:ascii="仿宋" w:eastAsia="仿宋" w:hAnsi="仿宋" w:cs="仿宋_GB2312"/>
          <w:color w:val="000000"/>
        </w:rPr>
        <w:t xml:space="preserve">XZCG  -  -   </w:t>
      </w:r>
      <w:r>
        <w:rPr>
          <w:rFonts w:ascii="仿宋" w:eastAsia="仿宋" w:hAnsi="仿宋" w:cs="仿宋_GB2312" w:hint="eastAsia"/>
          <w:color w:val="000000"/>
        </w:rPr>
        <w:t>）招标结果和招标文件的要求，并经双方协调一致，订立本采购合同。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一、合同文件：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、合同条款。</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、中标通知书。</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、招标文件。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4</w:t>
      </w:r>
      <w:r>
        <w:rPr>
          <w:rFonts w:ascii="仿宋" w:eastAsia="仿宋" w:hAnsi="仿宋" w:cs="仿宋_GB2312" w:hint="eastAsia"/>
          <w:color w:val="000000"/>
        </w:rPr>
        <w:t>、更正公告。</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5</w:t>
      </w:r>
      <w:r>
        <w:rPr>
          <w:rFonts w:ascii="仿宋" w:eastAsia="仿宋" w:hAnsi="仿宋" w:cs="仿宋_GB2312" w:hint="eastAsia"/>
          <w:color w:val="000000"/>
        </w:rPr>
        <w:t>、中标单位投标文件。</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6</w:t>
      </w:r>
      <w:r>
        <w:rPr>
          <w:rFonts w:ascii="仿宋" w:eastAsia="仿宋" w:hAnsi="仿宋" w:cs="仿宋_GB2312" w:hint="eastAsia"/>
          <w:color w:val="000000"/>
        </w:rPr>
        <w:t>、其他。</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二、合同金额</w:t>
      </w:r>
      <w:r>
        <w:rPr>
          <w:rFonts w:ascii="仿宋" w:eastAsia="仿宋" w:hAnsi="仿宋" w:cs="仿宋_GB2312"/>
          <w:color w:val="000000"/>
        </w:rPr>
        <w:t xml:space="preserve">: </w:t>
      </w:r>
      <w:r>
        <w:rPr>
          <w:rFonts w:ascii="仿宋" w:eastAsia="仿宋" w:hAnsi="仿宋" w:cs="仿宋_GB2312" w:hint="eastAsia"/>
          <w:color w:val="000000"/>
        </w:rPr>
        <w:t>本合同金额为</w:t>
      </w:r>
      <w:r>
        <w:rPr>
          <w:rFonts w:ascii="仿宋" w:eastAsia="仿宋" w:hAnsi="仿宋" w:cs="仿宋_GB2312"/>
          <w:color w:val="000000"/>
        </w:rPr>
        <w:t>(</w:t>
      </w:r>
      <w:r>
        <w:rPr>
          <w:rFonts w:ascii="仿宋" w:eastAsia="仿宋" w:hAnsi="仿宋" w:cs="仿宋_GB2312" w:hint="eastAsia"/>
          <w:color w:val="000000"/>
        </w:rPr>
        <w:t>大写</w:t>
      </w:r>
      <w:r>
        <w:rPr>
          <w:rFonts w:ascii="仿宋" w:eastAsia="仿宋" w:hAnsi="仿宋" w:cs="仿宋_GB2312"/>
          <w:color w:val="000000"/>
        </w:rPr>
        <w:t>)_________________</w:t>
      </w:r>
      <w:r>
        <w:rPr>
          <w:rFonts w:ascii="仿宋" w:eastAsia="仿宋" w:hAnsi="仿宋" w:cs="仿宋_GB2312" w:hint="eastAsia"/>
          <w:color w:val="000000"/>
        </w:rPr>
        <w:t>元（￥　　　　元）人民币附：</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1692"/>
        <w:gridCol w:w="1800"/>
        <w:gridCol w:w="1758"/>
        <w:gridCol w:w="762"/>
        <w:gridCol w:w="1867"/>
      </w:tblGrid>
      <w:tr w:rsidR="00A44496">
        <w:trPr>
          <w:cantSplit/>
          <w:trHeight w:val="611"/>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序号</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w:t>
            </w: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中标内容</w:t>
            </w:r>
          </w:p>
        </w:tc>
        <w:tc>
          <w:tcPr>
            <w:tcW w:w="1758"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中标单价（元）</w:t>
            </w: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数量</w:t>
            </w:r>
          </w:p>
        </w:tc>
        <w:tc>
          <w:tcPr>
            <w:tcW w:w="1867"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中标总价（元）</w:t>
            </w:r>
          </w:p>
        </w:tc>
      </w:tr>
      <w:tr w:rsidR="00A44496">
        <w:trPr>
          <w:cantSplit/>
          <w:trHeight w:val="438"/>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758"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67" w:type="dxa"/>
            <w:vAlign w:val="center"/>
          </w:tcPr>
          <w:p w:rsidR="00A44496" w:rsidRDefault="00A44496" w:rsidP="00916ADA">
            <w:pPr>
              <w:pStyle w:val="ae"/>
              <w:snapToGrid w:val="0"/>
              <w:spacing w:line="360" w:lineRule="auto"/>
              <w:rPr>
                <w:rFonts w:ascii="仿宋" w:eastAsia="仿宋" w:hAnsi="仿宋" w:cs="仿宋_GB2312"/>
                <w:color w:val="000000"/>
              </w:rPr>
            </w:pPr>
          </w:p>
        </w:tc>
      </w:tr>
      <w:tr w:rsidR="00A44496">
        <w:trPr>
          <w:cantSplit/>
          <w:trHeight w:val="483"/>
          <w:jc w:val="center"/>
        </w:trPr>
        <w:tc>
          <w:tcPr>
            <w:tcW w:w="945" w:type="dxa"/>
            <w:vAlign w:val="center"/>
          </w:tcPr>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p>
        </w:tc>
        <w:tc>
          <w:tcPr>
            <w:tcW w:w="169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00"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758"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762" w:type="dxa"/>
            <w:vAlign w:val="center"/>
          </w:tcPr>
          <w:p w:rsidR="00A44496" w:rsidRDefault="00A44496" w:rsidP="00916ADA">
            <w:pPr>
              <w:pStyle w:val="ae"/>
              <w:snapToGrid w:val="0"/>
              <w:spacing w:line="360" w:lineRule="auto"/>
              <w:rPr>
                <w:rFonts w:ascii="仿宋" w:eastAsia="仿宋" w:hAnsi="仿宋" w:cs="仿宋_GB2312"/>
                <w:color w:val="000000"/>
              </w:rPr>
            </w:pPr>
          </w:p>
        </w:tc>
        <w:tc>
          <w:tcPr>
            <w:tcW w:w="1867" w:type="dxa"/>
            <w:vAlign w:val="center"/>
          </w:tcPr>
          <w:p w:rsidR="00A44496" w:rsidRDefault="00A44496" w:rsidP="00916ADA">
            <w:pPr>
              <w:pStyle w:val="ae"/>
              <w:snapToGrid w:val="0"/>
              <w:spacing w:line="360" w:lineRule="auto"/>
              <w:rPr>
                <w:rFonts w:ascii="仿宋" w:eastAsia="仿宋" w:hAnsi="仿宋" w:cs="仿宋_GB2312"/>
                <w:color w:val="000000"/>
              </w:rPr>
            </w:pPr>
          </w:p>
        </w:tc>
      </w:tr>
    </w:tbl>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三、技术资料</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乙方应按招标文件规定的时间向甲方提供有关技术资料。</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四、知识产权</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乙方应保证提供服务过程中不会侵犯任何第三方的知识产权。</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五、履约保证金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本合同履约保证金元。（乙方应当以支票、汇票、本票或者金融机构、担保机构出具的保函等非现金形式提交。）</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六、转包或分包</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本合同范围的服务，应由乙方直接供应，不得转让他人供应；</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除非得到甲方的书面同意，乙方不得将本合同范围的服务全部或部分分包给他人供应；</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如有转让和未经甲方同意的分包行为，甲方有权解除合同，没收履约保证金并追究乙方的违约责任。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七、服务质量保证期</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1. </w:t>
      </w:r>
      <w:r>
        <w:rPr>
          <w:rFonts w:ascii="仿宋" w:eastAsia="仿宋" w:hAnsi="仿宋" w:cs="仿宋_GB2312" w:hint="eastAsia"/>
          <w:color w:val="000000"/>
        </w:rPr>
        <w:t>服务质量保证期年。（自验收合格之日起计）</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八、合同履行时间、履行方式及履行地点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1. </w:t>
      </w:r>
      <w:r>
        <w:rPr>
          <w:rFonts w:ascii="仿宋" w:eastAsia="仿宋" w:hAnsi="仿宋" w:cs="仿宋_GB2312" w:hint="eastAsia"/>
          <w:color w:val="000000"/>
        </w:rPr>
        <w:t>履行时间：</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2. </w:t>
      </w:r>
      <w:r>
        <w:rPr>
          <w:rFonts w:ascii="仿宋" w:eastAsia="仿宋" w:hAnsi="仿宋" w:cs="仿宋_GB2312" w:hint="eastAsia"/>
          <w:color w:val="000000"/>
        </w:rPr>
        <w:t>履行方式：</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3. </w:t>
      </w:r>
      <w:r>
        <w:rPr>
          <w:rFonts w:ascii="仿宋" w:eastAsia="仿宋" w:hAnsi="仿宋" w:cs="仿宋_GB2312" w:hint="eastAsia"/>
          <w:color w:val="000000"/>
        </w:rPr>
        <w:t>履行地点：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九、款项支付</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付款方式：</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合同履行完毕，需方根据合同进行验收，验收合格后供应商按财政结算要求办理货款结算手续。</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十、税费</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本合同执行中相关的一切税费均由乙方负担。</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十一、质量保证及后续服务</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1. </w:t>
      </w:r>
      <w:r>
        <w:rPr>
          <w:rFonts w:ascii="仿宋" w:eastAsia="仿宋" w:hAnsi="仿宋" w:cs="仿宋_GB2312" w:hint="eastAsia"/>
          <w:color w:val="000000"/>
        </w:rPr>
        <w:t>乙方应按招标文件规定向甲方提供服务。</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2. </w:t>
      </w:r>
      <w:r>
        <w:rPr>
          <w:rFonts w:ascii="仿宋" w:eastAsia="仿宋" w:hAnsi="仿宋" w:cs="仿宋_GB2312" w:hint="eastAsia"/>
          <w:color w:val="000000"/>
        </w:rPr>
        <w:t>乙方提供的服务成果在服务质量保证期内发生故障，乙方应负责免费提供后续服务。对达不到要求者，根据实际情况，经双方协商，可按以下办法处理：</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⑴重做：由乙方承担所发生的全部费用。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⑵贬值处理：由甲乙双方合议定价。</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⑶解除合同。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 xml:space="preserve">3. </w:t>
      </w:r>
      <w:r>
        <w:rPr>
          <w:rFonts w:ascii="仿宋" w:eastAsia="仿宋" w:hAnsi="仿宋" w:cs="仿宋_GB2312" w:hint="eastAsia"/>
          <w:color w:val="000000"/>
        </w:rPr>
        <w:t>如在使用过程中发生问题，乙方在接到甲方通知后在小时内到达甲方现场。</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lastRenderedPageBreak/>
        <w:t>4.</w:t>
      </w:r>
      <w:r>
        <w:rPr>
          <w:rFonts w:ascii="仿宋" w:eastAsia="仿宋" w:hAnsi="仿宋" w:cs="仿宋_GB2312" w:hint="eastAsia"/>
          <w:color w:val="000000"/>
        </w:rPr>
        <w:t>在服务质量保证期内，乙方应对出现的质量及安全问题负责处理解决并承担一切费用。</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十二、违约责任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甲方无正当理由拒绝接收服务的，甲方向乙方偿付合同款项百分之五作为违约金。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甲方无故逾期验收和办理款项支付手续的，甲方应按逾期付款总额每日万分之五向乙方支付违约金。</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乙方未能如期提供服务的，每日向甲方支付合同款项的千分之六作为违约金。乙方超过约定日期</w:t>
      </w:r>
      <w:r>
        <w:rPr>
          <w:rFonts w:ascii="仿宋" w:eastAsia="仿宋" w:hAnsi="仿宋" w:cs="仿宋_GB2312"/>
          <w:color w:val="000000"/>
        </w:rPr>
        <w:t>10</w:t>
      </w:r>
      <w:r>
        <w:rPr>
          <w:rFonts w:ascii="仿宋" w:eastAsia="仿宋" w:hAnsi="仿宋" w:cs="仿宋_GB2312" w:hint="eastAsia"/>
          <w:color w:val="000000"/>
        </w:rPr>
        <w:t>个工作日仍不能提供服务的，甲方可解除本合同，不予退还履约保证金，如造成甲方损失超过履约保证金的，超出部分由乙方继续承担赔偿责任。</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4.</w:t>
      </w:r>
      <w:r>
        <w:rPr>
          <w:rFonts w:ascii="仿宋" w:eastAsia="仿宋" w:hAnsi="仿宋" w:cs="仿宋_GB2312" w:hint="eastAsia"/>
          <w:color w:val="000000"/>
        </w:rPr>
        <w:t>供方在服务项目验收合格之日起保修期内违反本合同有关承诺保证的，损失由乙方承担赔偿。</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5.</w:t>
      </w:r>
      <w:r>
        <w:rPr>
          <w:rFonts w:ascii="仿宋" w:eastAsia="仿宋" w:hAnsi="仿宋" w:cs="仿宋_GB2312" w:hint="eastAsia"/>
          <w:color w:val="000000"/>
        </w:rPr>
        <w:t>如发现乙方违反招投标文件和合同的有关规定，甲方有权根据约定和《杭州市政府采购供应商合同履行和售后服务考核暂行办法》，对乙方进行处罚，并有权提前终止合同。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十三、争议的解决</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因本合同引起的或与本合同有关的任何争议，合同双方应首先通过协商解决，达成书面协议，如协商不成，可选择下列第种方式解决。</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w:t>
      </w:r>
      <w:r>
        <w:rPr>
          <w:rFonts w:ascii="仿宋" w:eastAsia="仿宋" w:hAnsi="仿宋" w:cs="仿宋_GB2312"/>
          <w:color w:val="000000"/>
        </w:rPr>
        <w:t>1</w:t>
      </w:r>
      <w:r>
        <w:rPr>
          <w:rFonts w:ascii="仿宋" w:eastAsia="仿宋" w:hAnsi="仿宋" w:cs="仿宋_GB2312" w:hint="eastAsia"/>
          <w:color w:val="000000"/>
        </w:rPr>
        <w:t>）提请杭州仲裁委员会按照该会仲裁规则进行仲裁，仲裁裁决是终局的，对合同双方均有约束力。</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w:t>
      </w:r>
      <w:r>
        <w:rPr>
          <w:rFonts w:ascii="仿宋" w:eastAsia="仿宋" w:hAnsi="仿宋" w:cs="仿宋_GB2312"/>
          <w:color w:val="000000"/>
        </w:rPr>
        <w:t>2</w:t>
      </w:r>
      <w:r>
        <w:rPr>
          <w:rFonts w:ascii="仿宋" w:eastAsia="仿宋" w:hAnsi="仿宋" w:cs="仿宋_GB2312" w:hint="eastAsia"/>
          <w:color w:val="000000"/>
        </w:rPr>
        <w:t>）向有管辖权的人民法院提起诉讼。</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十四、合同生效</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中标方持中标通知书作为与需方签订合同的凭证。</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本合同经需、供双方法定代表人（符合浙财采监【</w:t>
      </w:r>
      <w:r>
        <w:rPr>
          <w:rFonts w:ascii="仿宋" w:eastAsia="仿宋" w:hAnsi="仿宋" w:cs="仿宋_GB2312"/>
          <w:color w:val="000000"/>
        </w:rPr>
        <w:t>2013</w:t>
      </w:r>
      <w:r>
        <w:rPr>
          <w:rFonts w:ascii="仿宋" w:eastAsia="仿宋" w:hAnsi="仿宋" w:cs="仿宋_GB2312" w:hint="eastAsia"/>
          <w:color w:val="000000"/>
        </w:rPr>
        <w:t>】</w:t>
      </w:r>
      <w:r>
        <w:rPr>
          <w:rFonts w:ascii="仿宋" w:eastAsia="仿宋" w:hAnsi="仿宋" w:cs="仿宋_GB2312"/>
          <w:color w:val="000000"/>
        </w:rPr>
        <w:t>24</w:t>
      </w:r>
      <w:r>
        <w:rPr>
          <w:rFonts w:ascii="仿宋" w:eastAsia="仿宋" w:hAnsi="仿宋" w:cs="仿宋_GB2312" w:hint="eastAsia"/>
          <w:color w:val="000000"/>
        </w:rPr>
        <w:t>号第六条规定的为负责人）或其授权委托人签字并加盖单位公章后生效。</w:t>
      </w:r>
    </w:p>
    <w:p w:rsidR="00290398" w:rsidRDefault="00290398" w:rsidP="00916ADA">
      <w:pPr>
        <w:pStyle w:val="ae"/>
        <w:snapToGrid w:val="0"/>
        <w:spacing w:line="360" w:lineRule="auto"/>
        <w:rPr>
          <w:rFonts w:ascii="仿宋" w:eastAsia="仿宋" w:hAnsi="仿宋" w:cs="仿宋_GB2312"/>
          <w:color w:val="000000"/>
        </w:rPr>
      </w:pP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需方（盖章）：</w:t>
      </w:r>
      <w:r w:rsidR="00290398">
        <w:rPr>
          <w:rFonts w:ascii="仿宋" w:eastAsia="仿宋" w:hAnsi="仿宋" w:cs="仿宋_GB2312" w:hint="eastAsia"/>
          <w:color w:val="000000"/>
        </w:rPr>
        <w:t xml:space="preserve">                       </w:t>
      </w:r>
      <w:r>
        <w:rPr>
          <w:rFonts w:ascii="仿宋" w:eastAsia="仿宋" w:hAnsi="仿宋" w:cs="仿宋_GB2312" w:hint="eastAsia"/>
          <w:color w:val="000000"/>
        </w:rPr>
        <w:t>供方（盖章）：</w:t>
      </w:r>
    </w:p>
    <w:p w:rsidR="00A44496" w:rsidRDefault="00A44496" w:rsidP="00916ADA">
      <w:pPr>
        <w:pStyle w:val="ae"/>
        <w:snapToGrid w:val="0"/>
        <w:spacing w:line="360" w:lineRule="auto"/>
        <w:rPr>
          <w:rFonts w:ascii="仿宋" w:eastAsia="仿宋" w:hAnsi="仿宋" w:cs="仿宋_GB2312"/>
          <w:color w:val="000000"/>
        </w:rPr>
      </w:pPr>
    </w:p>
    <w:p w:rsidR="00290398" w:rsidRDefault="00290398" w:rsidP="00916ADA">
      <w:pPr>
        <w:pStyle w:val="ae"/>
        <w:snapToGrid w:val="0"/>
        <w:spacing w:line="360" w:lineRule="auto"/>
        <w:rPr>
          <w:rFonts w:ascii="仿宋" w:eastAsia="仿宋" w:hAnsi="仿宋" w:cs="仿宋_GB2312"/>
          <w:color w:val="000000"/>
        </w:rPr>
      </w:pPr>
    </w:p>
    <w:p w:rsidR="00290398" w:rsidRPr="00290398" w:rsidRDefault="00290398" w:rsidP="00916ADA">
      <w:pPr>
        <w:pStyle w:val="ae"/>
        <w:snapToGrid w:val="0"/>
        <w:spacing w:line="360" w:lineRule="auto"/>
        <w:rPr>
          <w:rFonts w:ascii="仿宋" w:eastAsia="仿宋" w:hAnsi="仿宋" w:cs="仿宋_GB2312"/>
          <w:color w:val="000000"/>
        </w:rPr>
      </w:pP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地址：地址：</w:t>
      </w:r>
      <w:r w:rsidR="00165BD1">
        <w:rPr>
          <w:rFonts w:ascii="仿宋" w:eastAsia="仿宋" w:hAnsi="仿宋" w:cs="仿宋_GB2312" w:hint="eastAsia"/>
          <w:color w:val="000000"/>
        </w:rPr>
        <w:t xml:space="preserve">                        地址：</w:t>
      </w:r>
    </w:p>
    <w:p w:rsidR="00A44496" w:rsidRDefault="00A44496" w:rsidP="00290398">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法定代表人（或委托代理人）签名：</w:t>
      </w:r>
      <w:r w:rsidR="00165BD1">
        <w:rPr>
          <w:rFonts w:ascii="仿宋" w:eastAsia="仿宋" w:hAnsi="仿宋" w:cs="仿宋_GB2312" w:hint="eastAsia"/>
          <w:color w:val="000000"/>
        </w:rPr>
        <w:t xml:space="preserve">     </w:t>
      </w:r>
      <w:r>
        <w:rPr>
          <w:rFonts w:ascii="仿宋" w:eastAsia="仿宋" w:hAnsi="仿宋" w:cs="仿宋_GB2312" w:hint="eastAsia"/>
          <w:color w:val="000000"/>
        </w:rPr>
        <w:t>法定代表人（或委托代理人）签名：</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联系电话：联系电话：</w:t>
      </w:r>
      <w:r w:rsidR="00165BD1">
        <w:rPr>
          <w:rFonts w:ascii="仿宋" w:eastAsia="仿宋" w:hAnsi="仿宋" w:cs="仿宋_GB2312" w:hint="eastAsia"/>
          <w:color w:val="000000"/>
        </w:rPr>
        <w:t xml:space="preserve">               联系电话：</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邮政编码：邮政编码：</w:t>
      </w:r>
      <w:r w:rsidR="00165BD1">
        <w:rPr>
          <w:rFonts w:ascii="仿宋" w:eastAsia="仿宋" w:hAnsi="仿宋" w:cs="仿宋_GB2312" w:hint="eastAsia"/>
          <w:color w:val="000000"/>
        </w:rPr>
        <w:t xml:space="preserve">               邮政编码：</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开户银行：开户银行：</w:t>
      </w:r>
      <w:r w:rsidR="00165BD1">
        <w:rPr>
          <w:rFonts w:ascii="仿宋" w:eastAsia="仿宋" w:hAnsi="仿宋" w:cs="仿宋_GB2312" w:hint="eastAsia"/>
          <w:color w:val="000000"/>
        </w:rPr>
        <w:t xml:space="preserve">               开户银行：</w:t>
      </w:r>
    </w:p>
    <w:p w:rsidR="00A44496" w:rsidRDefault="00A44496" w:rsidP="00916ADA">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帐号：帐号：</w:t>
      </w:r>
      <w:r w:rsidR="00165BD1">
        <w:rPr>
          <w:rFonts w:ascii="仿宋" w:eastAsia="仿宋" w:hAnsi="仿宋" w:cs="仿宋_GB2312" w:hint="eastAsia"/>
          <w:color w:val="000000"/>
        </w:rPr>
        <w:t xml:space="preserve">                          贴号：</w:t>
      </w:r>
    </w:p>
    <w:p w:rsidR="00A44496" w:rsidRDefault="00A44496">
      <w:pPr>
        <w:pStyle w:val="10"/>
      </w:pPr>
      <w:r>
        <w:br w:type="page"/>
      </w:r>
      <w:r>
        <w:rPr>
          <w:rFonts w:hint="eastAsia"/>
        </w:rPr>
        <w:lastRenderedPageBreak/>
        <w:t>第六部分</w:t>
      </w:r>
      <w:bookmarkEnd w:id="432"/>
      <w:bookmarkEnd w:id="433"/>
      <w:r>
        <w:rPr>
          <w:rFonts w:hint="eastAsia"/>
        </w:rPr>
        <w:t>应提交的有关格式范例</w:t>
      </w:r>
    </w:p>
    <w:p w:rsidR="00A44496" w:rsidRDefault="00A44496" w:rsidP="00916ADA">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投标人按照以下格式编制投标文件，并将资格文件、报价文件、商务技术文件分别装订成册。</w:t>
      </w:r>
    </w:p>
    <w:p w:rsidR="00A44496" w:rsidRDefault="00A44496">
      <w:pPr>
        <w:spacing w:line="360" w:lineRule="auto"/>
        <w:jc w:val="center"/>
        <w:outlineLvl w:val="0"/>
        <w:rPr>
          <w:rFonts w:ascii="仿宋" w:eastAsia="仿宋" w:hAnsi="仿宋" w:cs="仿宋_GB2312"/>
          <w:color w:val="000000"/>
          <w:sz w:val="36"/>
          <w:szCs w:val="36"/>
          <w:lang w:val="zh-CN"/>
        </w:rPr>
      </w:pPr>
    </w:p>
    <w:p w:rsidR="00A44496" w:rsidRDefault="00A44496">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color w:val="000000"/>
          <w:sz w:val="36"/>
          <w:szCs w:val="36"/>
          <w:lang w:val="zh-CN"/>
        </w:rPr>
        <w:t>▲</w:t>
      </w:r>
      <w:r>
        <w:rPr>
          <w:rFonts w:ascii="仿宋" w:eastAsia="仿宋" w:hAnsi="仿宋" w:cs="仿宋_GB2312" w:hint="eastAsia"/>
          <w:b/>
          <w:color w:val="000000"/>
          <w:kern w:val="0"/>
          <w:sz w:val="36"/>
          <w:szCs w:val="36"/>
        </w:rPr>
        <w:t>资格文件部分</w:t>
      </w:r>
    </w:p>
    <w:p w:rsidR="00A44496" w:rsidRDefault="00A44496">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1</w:t>
      </w:r>
      <w:r>
        <w:rPr>
          <w:rFonts w:ascii="仿宋_GB2312" w:eastAsia="仿宋_GB2312" w:hAnsi="仿宋" w:cs="仿宋_GB2312" w:hint="eastAsia"/>
          <w:kern w:val="0"/>
          <w:sz w:val="24"/>
        </w:rPr>
        <w:t>）</w:t>
      </w:r>
      <w:r>
        <w:rPr>
          <w:rFonts w:ascii="仿宋_GB2312" w:eastAsia="仿宋_GB2312" w:hAnsi="仿宋" w:hint="eastAsia"/>
          <w:sz w:val="24"/>
        </w:rPr>
        <w:t>营业执照</w:t>
      </w:r>
      <w:r>
        <w:rPr>
          <w:rFonts w:ascii="仿宋_GB2312" w:eastAsia="仿宋_GB2312" w:hAnsi="仿宋"/>
          <w:sz w:val="24"/>
        </w:rPr>
        <w:t>(</w:t>
      </w:r>
      <w:r>
        <w:rPr>
          <w:rFonts w:ascii="仿宋_GB2312" w:eastAsia="仿宋_GB2312" w:hAnsi="仿宋" w:hint="eastAsia"/>
          <w:sz w:val="24"/>
        </w:rPr>
        <w:t>或事业法人登记证或其他工商等登记证明材料</w:t>
      </w:r>
      <w:r>
        <w:rPr>
          <w:rFonts w:ascii="仿宋_GB2312" w:eastAsia="仿宋_GB2312" w:hAnsi="仿宋"/>
          <w:sz w:val="24"/>
        </w:rPr>
        <w:t>)</w:t>
      </w:r>
      <w:r>
        <w:rPr>
          <w:rFonts w:ascii="仿宋_GB2312" w:eastAsia="仿宋_GB2312" w:hAnsi="仿宋" w:hint="eastAsia"/>
          <w:sz w:val="24"/>
        </w:rPr>
        <w:t>复印件（投标人为自然人的，须提供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sz w:val="24"/>
        </w:rPr>
        <w:t>、税务登记证</w:t>
      </w:r>
      <w:r>
        <w:rPr>
          <w:rFonts w:ascii="仿宋_GB2312" w:eastAsia="仿宋_GB2312" w:hAnsi="仿宋" w:cs="仿宋_GB2312"/>
          <w:sz w:val="24"/>
        </w:rPr>
        <w:t>(</w:t>
      </w:r>
      <w:r>
        <w:rPr>
          <w:rFonts w:ascii="仿宋_GB2312" w:eastAsia="仿宋_GB2312" w:hAnsi="仿宋" w:cs="仿宋_GB2312" w:hint="eastAsia"/>
          <w:sz w:val="24"/>
        </w:rPr>
        <w:t>或其它缴纳证明材料</w:t>
      </w:r>
      <w:r>
        <w:rPr>
          <w:rFonts w:ascii="仿宋_GB2312" w:eastAsia="仿宋_GB2312" w:hAnsi="仿宋" w:cs="仿宋_GB2312"/>
          <w:sz w:val="24"/>
        </w:rPr>
        <w:t>)</w:t>
      </w:r>
      <w:r>
        <w:rPr>
          <w:rFonts w:ascii="仿宋_GB2312" w:eastAsia="仿宋_GB2312" w:hAnsi="仿宋" w:cs="仿宋_GB2312" w:hint="eastAsia"/>
          <w:sz w:val="24"/>
        </w:rPr>
        <w:t>复印件、社保登记证</w:t>
      </w:r>
      <w:r>
        <w:rPr>
          <w:rFonts w:ascii="仿宋_GB2312" w:eastAsia="仿宋_GB2312" w:hAnsi="仿宋" w:hint="eastAsia"/>
          <w:sz w:val="24"/>
        </w:rPr>
        <w:t>（或其它缴纳证明材料）</w:t>
      </w:r>
      <w:r>
        <w:rPr>
          <w:rFonts w:ascii="仿宋_GB2312" w:eastAsia="仿宋_GB2312" w:hAnsi="仿宋" w:cs="仿宋_GB2312" w:hint="eastAsia"/>
          <w:sz w:val="24"/>
        </w:rPr>
        <w:t>复印件</w:t>
      </w:r>
      <w:r>
        <w:rPr>
          <w:rFonts w:ascii="仿宋_GB2312" w:eastAsia="仿宋_GB2312" w:hAnsi="仿宋" w:cs="仿宋_GB2312" w:hint="eastAsia"/>
          <w:kern w:val="0"/>
          <w:sz w:val="24"/>
        </w:rPr>
        <w:t>………………………………………………………………………………………（页码）</w:t>
      </w:r>
    </w:p>
    <w:p w:rsidR="00A44496" w:rsidRDefault="00A44496">
      <w:pPr>
        <w:snapToGrid w:val="0"/>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w:t>
      </w:r>
      <w:r>
        <w:rPr>
          <w:rFonts w:ascii="仿宋_GB2312" w:eastAsia="仿宋_GB2312" w:hAnsi="仿宋" w:hint="eastAsia"/>
          <w:sz w:val="24"/>
        </w:rPr>
        <w:t>）法人授权书……………………………………………………………………（页码）</w:t>
      </w:r>
    </w:p>
    <w:p w:rsidR="00A44496" w:rsidRDefault="00A44496">
      <w:pPr>
        <w:snapToGrid w:val="0"/>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3</w:t>
      </w:r>
      <w:r>
        <w:rPr>
          <w:rFonts w:ascii="仿宋_GB2312" w:eastAsia="仿宋_GB2312" w:hAnsi="仿宋" w:hint="eastAsia"/>
          <w:sz w:val="24"/>
        </w:rPr>
        <w:t>）授权代表的身份证（复印件）………………………………………………（页码）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4</w:t>
      </w:r>
      <w:r>
        <w:rPr>
          <w:rFonts w:ascii="仿宋_GB2312" w:eastAsia="仿宋_GB2312" w:hAnsi="仿宋" w:cs="仿宋_GB2312" w:hint="eastAsia"/>
          <w:kern w:val="0"/>
          <w:sz w:val="24"/>
        </w:rPr>
        <w:t>）最近一年年度资产负债表等财务报表资料文件</w:t>
      </w:r>
      <w:r>
        <w:rPr>
          <w:rFonts w:ascii="仿宋_GB2312" w:eastAsia="仿宋_GB2312" w:hAnsi="仿宋" w:cs="仿宋_GB2312"/>
          <w:kern w:val="0"/>
          <w:sz w:val="24"/>
        </w:rPr>
        <w:t>(</w:t>
      </w:r>
      <w:r>
        <w:rPr>
          <w:rFonts w:ascii="仿宋_GB2312" w:eastAsia="仿宋_GB2312" w:hAnsi="仿宋" w:cs="仿宋_GB2312" w:hint="eastAsia"/>
          <w:kern w:val="0"/>
          <w:sz w:val="24"/>
        </w:rPr>
        <w:t>新成立的公司，提供情况说明</w:t>
      </w:r>
      <w:r>
        <w:rPr>
          <w:rFonts w:ascii="仿宋_GB2312" w:eastAsia="仿宋_GB2312" w:hAnsi="仿宋" w:cs="仿宋_GB2312"/>
          <w:kern w:val="0"/>
          <w:sz w:val="24"/>
        </w:rPr>
        <w:t>)</w:t>
      </w:r>
      <w:r>
        <w:rPr>
          <w:rFonts w:ascii="仿宋_GB2312" w:eastAsia="仿宋_GB2312" w:hAnsi="仿宋" w:cs="仿宋_GB2312" w:hint="eastAsia"/>
          <w:kern w:val="0"/>
          <w:sz w:val="24"/>
        </w:rPr>
        <w:t>（页码）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5</w:t>
      </w:r>
      <w:r>
        <w:rPr>
          <w:rFonts w:ascii="仿宋_GB2312" w:eastAsia="仿宋_GB2312" w:hAnsi="仿宋" w:cs="仿宋_GB2312" w:hint="eastAsia"/>
          <w:kern w:val="0"/>
          <w:sz w:val="24"/>
        </w:rPr>
        <w:t>）具有履行合同所必需的设备和专业技术能力的承诺函………………………（页码）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w:t>
      </w:r>
      <w:r>
        <w:rPr>
          <w:rFonts w:ascii="仿宋_GB2312" w:eastAsia="仿宋_GB2312" w:hAnsi="仿宋" w:cs="仿宋_GB2312"/>
          <w:sz w:val="24"/>
        </w:rPr>
        <w:t>6</w:t>
      </w:r>
      <w:r>
        <w:rPr>
          <w:rFonts w:ascii="仿宋_GB2312" w:eastAsia="仿宋_GB2312" w:hAnsi="仿宋" w:cs="仿宋_GB2312" w:hint="eastAsia"/>
          <w:sz w:val="24"/>
        </w:rPr>
        <w:t>）参加政府采购活动前三年内，在经营活动中没有重大违法记录的声明</w:t>
      </w:r>
      <w:r>
        <w:rPr>
          <w:rFonts w:ascii="仿宋_GB2312" w:eastAsia="仿宋_GB2312" w:hAnsi="仿宋" w:cs="仿宋_GB2312" w:hint="eastAsia"/>
          <w:kern w:val="0"/>
          <w:sz w:val="24"/>
        </w:rPr>
        <w:t>…（页码）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）具有良好商业信誉特别声明</w:t>
      </w:r>
      <w:r>
        <w:rPr>
          <w:rFonts w:ascii="仿宋_GB2312" w:eastAsia="仿宋_GB2312" w:hAnsi="仿宋" w:cs="仿宋_GB2312" w:hint="eastAsia"/>
          <w:kern w:val="0"/>
          <w:sz w:val="24"/>
        </w:rPr>
        <w:t>……………………………………………………（页码）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8</w:t>
      </w:r>
      <w:r>
        <w:rPr>
          <w:rFonts w:ascii="仿宋_GB2312" w:eastAsia="仿宋_GB2312" w:hAnsi="仿宋" w:cs="仿宋_GB2312" w:hint="eastAsia"/>
          <w:kern w:val="0"/>
          <w:sz w:val="24"/>
        </w:rPr>
        <w:t>）符合特定资格条件或落实政府采购政策需要满足的资格条件（如果项目要求）的有关证明材料（复印件）…………（页码）</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9</w:t>
      </w:r>
      <w:r>
        <w:rPr>
          <w:rFonts w:ascii="仿宋_GB2312" w:eastAsia="仿宋_GB2312" w:hAnsi="仿宋" w:cs="仿宋_GB2312" w:hint="eastAsia"/>
          <w:kern w:val="0"/>
          <w:sz w:val="24"/>
        </w:rPr>
        <w:t>）以联合体形式投标的，提供联合体协议；本项目不接受联合体投标或者投标人不以联合体形式投标的，则不需要提供…………………………………………………（页码）</w:t>
      </w:r>
    </w:p>
    <w:p w:rsidR="00A44496" w:rsidRDefault="00A44496">
      <w:pPr>
        <w:snapToGrid w:val="0"/>
        <w:spacing w:line="360" w:lineRule="auto"/>
        <w:rPr>
          <w:rFonts w:ascii="仿宋" w:eastAsia="仿宋" w:hAnsi="仿宋" w:cs="仿宋_GB2312"/>
          <w:color w:val="000000"/>
          <w:sz w:val="24"/>
        </w:rPr>
      </w:pPr>
    </w:p>
    <w:p w:rsidR="00A44496" w:rsidRDefault="00A44496" w:rsidP="00916ADA">
      <w:pPr>
        <w:snapToGrid w:val="0"/>
        <w:spacing w:line="360" w:lineRule="auto"/>
        <w:ind w:firstLineChars="900" w:firstLine="3240"/>
        <w:rPr>
          <w:rFonts w:ascii="仿宋" w:eastAsia="仿宋" w:hAnsi="仿宋" w:cs="仿宋_GB2312"/>
          <w:color w:val="000000"/>
          <w:sz w:val="36"/>
          <w:szCs w:val="36"/>
        </w:rPr>
      </w:pPr>
    </w:p>
    <w:p w:rsidR="00A44496" w:rsidRDefault="00A44496">
      <w:pPr>
        <w:snapToGrid w:val="0"/>
        <w:spacing w:line="360" w:lineRule="auto"/>
        <w:rPr>
          <w:rFonts w:ascii="仿宋" w:eastAsia="仿宋" w:hAnsi="仿宋" w:cs="仿宋_GB2312"/>
          <w:color w:val="000000"/>
          <w:sz w:val="36"/>
          <w:szCs w:val="36"/>
        </w:rPr>
      </w:pPr>
    </w:p>
    <w:p w:rsidR="00A44496" w:rsidRDefault="00A44496">
      <w:pPr>
        <w:spacing w:line="360" w:lineRule="auto"/>
        <w:jc w:val="center"/>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kern w:val="0"/>
          <w:sz w:val="32"/>
          <w:szCs w:val="32"/>
          <w:lang w:val="zh-CN"/>
        </w:rPr>
        <w:lastRenderedPageBreak/>
        <w:t>一、</w:t>
      </w:r>
      <w:r>
        <w:rPr>
          <w:rFonts w:ascii="仿宋" w:eastAsia="仿宋" w:hAnsi="仿宋" w:cs="仿宋_GB2312" w:hint="eastAsia"/>
          <w:b/>
          <w:color w:val="000000"/>
          <w:sz w:val="30"/>
          <w:szCs w:val="30"/>
        </w:rPr>
        <w:t>营业执照或事业法人登记证证明材料（复印件）、税务缴纳证明文件（复印件）、社保缴纳证明文件（复印件）</w:t>
      </w:r>
    </w:p>
    <w:p w:rsidR="00A44496" w:rsidRDefault="00A44496">
      <w:pPr>
        <w:snapToGrid w:val="0"/>
        <w:spacing w:line="360" w:lineRule="auto"/>
        <w:ind w:firstLine="576"/>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pPr>
        <w:wordWrap w:val="0"/>
        <w:spacing w:line="360" w:lineRule="auto"/>
        <w:jc w:val="right"/>
        <w:rPr>
          <w:rFonts w:ascii="仿宋_GB2312" w:eastAsia="仿宋_GB2312" w:hAnsi="仿宋" w:cs="仿宋_GB2312"/>
          <w:b/>
          <w:sz w:val="30"/>
          <w:szCs w:val="30"/>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 w:eastAsia="仿宋" w:hAnsi="仿宋" w:cs="仿宋_GB2312"/>
          <w:b/>
          <w:color w:val="000000"/>
          <w:sz w:val="30"/>
          <w:szCs w:val="30"/>
        </w:rPr>
      </w:pPr>
    </w:p>
    <w:p w:rsidR="00A44496" w:rsidRDefault="00A44496">
      <w:pPr>
        <w:spacing w:line="360" w:lineRule="auto"/>
        <w:jc w:val="center"/>
        <w:rPr>
          <w:rFonts w:ascii="仿宋" w:eastAsia="仿宋" w:hAnsi="仿宋" w:cs="仿宋_GB2312"/>
          <w:b/>
          <w:color w:val="000000"/>
          <w:sz w:val="30"/>
          <w:szCs w:val="30"/>
        </w:rPr>
      </w:pPr>
    </w:p>
    <w:p w:rsidR="00A44496" w:rsidRDefault="00A44496">
      <w:pPr>
        <w:spacing w:line="360" w:lineRule="auto"/>
        <w:jc w:val="center"/>
        <w:rPr>
          <w:rFonts w:ascii="仿宋" w:eastAsia="仿宋" w:hAnsi="仿宋" w:cs="仿宋_GB2312"/>
          <w:b/>
          <w:color w:val="000000"/>
          <w:sz w:val="30"/>
          <w:szCs w:val="30"/>
        </w:rPr>
      </w:pPr>
      <w:r>
        <w:rPr>
          <w:rFonts w:ascii="仿宋" w:eastAsia="仿宋" w:hAnsi="仿宋" w:cs="仿宋_GB2312" w:hint="eastAsia"/>
          <w:b/>
          <w:color w:val="000000"/>
          <w:sz w:val="30"/>
          <w:szCs w:val="30"/>
        </w:rPr>
        <w:t>二、法人授权书</w:t>
      </w:r>
    </w:p>
    <w:p w:rsidR="00A44496" w:rsidRDefault="00A44496">
      <w:pPr>
        <w:snapToGrid w:val="0"/>
        <w:spacing w:line="360" w:lineRule="auto"/>
        <w:rPr>
          <w:rFonts w:ascii="仿宋_GB2312" w:eastAsia="仿宋_GB2312" w:hAnsi="仿宋" w:cs="仿宋_GB2312"/>
          <w:kern w:val="0"/>
          <w:sz w:val="24"/>
        </w:rPr>
      </w:pPr>
      <w:r>
        <w:rPr>
          <w:rFonts w:ascii="仿宋" w:eastAsia="仿宋" w:hAnsi="仿宋" w:cs="仿宋_GB2312"/>
          <w:color w:val="000000"/>
          <w:sz w:val="24"/>
        </w:rPr>
        <w:t>XXX</w:t>
      </w:r>
      <w:r>
        <w:rPr>
          <w:rFonts w:ascii="仿宋" w:eastAsia="仿宋" w:hAnsi="仿宋" w:cs="仿宋_GB2312" w:hint="eastAsia"/>
          <w:color w:val="000000"/>
          <w:sz w:val="24"/>
        </w:rPr>
        <w:t>（采购单位名称或采购机构）</w:t>
      </w:r>
      <w:r>
        <w:rPr>
          <w:rFonts w:ascii="仿宋_GB2312" w:eastAsia="仿宋_GB2312" w:hAnsi="仿宋" w:cs="仿宋_GB2312" w:hint="eastAsia"/>
          <w:kern w:val="0"/>
          <w:sz w:val="24"/>
          <w:lang w:val="zh-CN"/>
        </w:rPr>
        <w:t>：</w:t>
      </w:r>
    </w:p>
    <w:p w:rsidR="00A44496" w:rsidRDefault="00A44496">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lang w:val="zh-CN"/>
        </w:rPr>
        <w:t>兹委派我公司先生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女士</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其在本公司的职务是：，联系电话：手机：传真：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，代表我公司全权处理</w:t>
      </w:r>
      <w:r>
        <w:rPr>
          <w:rFonts w:ascii="仿宋_GB2312" w:eastAsia="仿宋_GB2312" w:hAnsi="仿宋" w:cs="仿宋_GB2312"/>
          <w:sz w:val="24"/>
        </w:rPr>
        <w:t>XXXXXXXX</w:t>
      </w:r>
      <w:r>
        <w:rPr>
          <w:rFonts w:ascii="仿宋_GB2312" w:eastAsia="仿宋_GB2312" w:hAnsi="仿宋" w:cs="仿宋_GB2312" w:hint="eastAsia"/>
          <w:sz w:val="24"/>
        </w:rPr>
        <w:t>项目</w:t>
      </w:r>
      <w:r>
        <w:rPr>
          <w:rFonts w:ascii="仿宋_GB2312" w:eastAsia="仿宋_GB2312" w:hAnsi="仿宋" w:cs="仿宋_GB2312" w:hint="eastAsia"/>
          <w:kern w:val="0"/>
          <w:sz w:val="24"/>
          <w:lang w:val="zh-CN"/>
        </w:rPr>
        <w:t>【招标编号：</w:t>
      </w:r>
      <w:r>
        <w:rPr>
          <w:rFonts w:ascii="仿宋_GB2312" w:eastAsia="仿宋_GB2312" w:hAnsi="仿宋" w:cs="仿宋_GB2312"/>
          <w:kern w:val="0"/>
          <w:sz w:val="24"/>
          <w:lang w:val="zh-CN"/>
        </w:rPr>
        <w:t>XXXXX</w:t>
      </w:r>
      <w:r>
        <w:rPr>
          <w:rFonts w:ascii="仿宋_GB2312" w:eastAsia="仿宋_GB2312" w:hAnsi="仿宋" w:cs="仿宋_GB2312" w:hint="eastAsia"/>
          <w:kern w:val="0"/>
          <w:sz w:val="24"/>
          <w:lang w:val="zh-CN"/>
        </w:rPr>
        <w:t>】政府采购投标的一切事项，若中标则全权代表本公司签订相关合同，并负责处理合同履行等事宜。</w:t>
      </w:r>
    </w:p>
    <w:p w:rsidR="00A44496" w:rsidRDefault="00A44496">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本授权书有效期：自年月日起至年月日止。</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签发日期：年月日</w:t>
      </w:r>
    </w:p>
    <w:p w:rsidR="00A44496" w:rsidRDefault="00A44496">
      <w:pPr>
        <w:spacing w:line="360" w:lineRule="auto"/>
        <w:rPr>
          <w:rFonts w:ascii="仿宋" w:eastAsia="仿宋" w:hAnsi="仿宋" w:cs="仿宋_GB2312"/>
          <w:b/>
          <w:color w:val="000000"/>
          <w:sz w:val="30"/>
          <w:szCs w:val="30"/>
        </w:rPr>
      </w:pPr>
    </w:p>
    <w:p w:rsidR="00A44496" w:rsidRDefault="00A44496">
      <w:pPr>
        <w:snapToGrid w:val="0"/>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r>
        <w:rPr>
          <w:rFonts w:ascii="仿宋_GB2312" w:eastAsia="仿宋_GB2312" w:hAnsi="仿宋" w:cs="仿宋_GB2312" w:hint="eastAsia"/>
          <w:b/>
          <w:kern w:val="0"/>
          <w:sz w:val="32"/>
          <w:szCs w:val="32"/>
          <w:lang w:val="zh-CN"/>
        </w:rPr>
        <w:lastRenderedPageBreak/>
        <w:t>联合体投标授权书（适用联合体投标）</w:t>
      </w:r>
    </w:p>
    <w:p w:rsidR="00A44496" w:rsidRDefault="00A44496">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lang w:val="zh-CN"/>
        </w:rPr>
        <w:t>兹委派公司先生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女士</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其在该公司的职务是：，联系电话：手机：传真：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；公司先生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女士</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其在该公司的职务是：，联系电话：手机：传真：</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；……，代表本联合体全权处理</w:t>
      </w:r>
      <w:r>
        <w:rPr>
          <w:rFonts w:ascii="仿宋_GB2312" w:eastAsia="仿宋_GB2312" w:hAnsi="仿宋" w:cs="仿宋_GB2312"/>
          <w:sz w:val="24"/>
        </w:rPr>
        <w:t>*****</w:t>
      </w:r>
      <w:r>
        <w:rPr>
          <w:rFonts w:ascii="仿宋_GB2312" w:eastAsia="仿宋_GB2312" w:hAnsi="仿宋" w:cs="仿宋_GB2312" w:hint="eastAsia"/>
          <w:sz w:val="24"/>
        </w:rPr>
        <w:t>项目</w:t>
      </w:r>
      <w:r>
        <w:rPr>
          <w:rFonts w:ascii="仿宋_GB2312" w:eastAsia="仿宋_GB2312" w:hAnsi="仿宋" w:cs="仿宋_GB2312" w:hint="eastAsia"/>
          <w:kern w:val="0"/>
          <w:sz w:val="24"/>
          <w:lang w:val="zh-CN"/>
        </w:rPr>
        <w:t>【招标编号：】政府采购投标的一切事项，若中标则全权代表本联合体签订相关合同，并负责处理合同履行等事宜。</w:t>
      </w:r>
    </w:p>
    <w:p w:rsidR="00A44496" w:rsidRDefault="00A44496">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本授权书有效期：自年月日起至年月日止。</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A44496" w:rsidRDefault="00A44496">
      <w:pPr>
        <w:snapToGrid w:val="0"/>
        <w:spacing w:line="360" w:lineRule="auto"/>
        <w:rPr>
          <w:rFonts w:ascii="仿宋_GB2312" w:eastAsia="仿宋_GB2312" w:hAnsi="仿宋" w:cs="仿宋_GB2312"/>
          <w:kern w:val="0"/>
          <w:sz w:val="24"/>
          <w:lang w:val="zh-CN"/>
        </w:rPr>
      </w:pP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单位：（电子签章）单位：（电子签章）</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日期：年月日日期：年月日</w:t>
      </w:r>
    </w:p>
    <w:p w:rsidR="00A44496" w:rsidRDefault="00A44496">
      <w:pPr>
        <w:snapToGrid w:val="0"/>
        <w:spacing w:line="360" w:lineRule="auto"/>
        <w:ind w:right="480"/>
        <w:rPr>
          <w:rFonts w:ascii="仿宋" w:eastAsia="仿宋" w:hAnsi="仿宋" w:cs="仿宋_GB2312"/>
          <w:b/>
          <w:color w:val="000000"/>
          <w:kern w:val="0"/>
          <w:sz w:val="32"/>
          <w:szCs w:val="32"/>
          <w:lang w:val="zh-CN"/>
        </w:rPr>
      </w:pPr>
    </w:p>
    <w:p w:rsidR="00A44496" w:rsidRDefault="00A44496">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b/>
          <w:bCs/>
          <w:sz w:val="30"/>
          <w:szCs w:val="30"/>
        </w:rPr>
        <w:t>三、</w:t>
      </w:r>
      <w:r>
        <w:rPr>
          <w:rFonts w:ascii="仿宋_GB2312" w:eastAsia="仿宋_GB2312" w:hAnsi="仿宋" w:cs="仿宋_GB2312" w:hint="eastAsia"/>
          <w:b/>
          <w:sz w:val="30"/>
          <w:szCs w:val="30"/>
        </w:rPr>
        <w:t>授权代表的身份证（复印件）</w:t>
      </w:r>
    </w:p>
    <w:p w:rsidR="00A44496" w:rsidRDefault="00A44496">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07"/>
      </w:tblGrid>
      <w:tr w:rsidR="00A44496">
        <w:trPr>
          <w:trHeight w:val="3826"/>
          <w:jc w:val="center"/>
        </w:trPr>
        <w:tc>
          <w:tcPr>
            <w:tcW w:w="9207" w:type="dxa"/>
          </w:tcPr>
          <w:p w:rsidR="00A44496" w:rsidRDefault="00A44496">
            <w:pPr>
              <w:pStyle w:val="00"/>
              <w:spacing w:line="360" w:lineRule="auto"/>
              <w:rPr>
                <w:rFonts w:ascii="仿宋_GB2312" w:eastAsia="仿宋_GB2312" w:hAnsi="仿宋"/>
                <w:bCs/>
                <w:sz w:val="24"/>
                <w:szCs w:val="21"/>
              </w:rPr>
            </w:pPr>
            <w:r>
              <w:rPr>
                <w:rFonts w:ascii="仿宋_GB2312" w:eastAsia="仿宋_GB2312" w:hAnsi="仿宋" w:hint="eastAsia"/>
                <w:bCs/>
                <w:sz w:val="24"/>
                <w:szCs w:val="21"/>
              </w:rPr>
              <w:t>正面：反面：</w:t>
            </w:r>
          </w:p>
          <w:p w:rsidR="00A44496" w:rsidRDefault="00A44496">
            <w:pPr>
              <w:pStyle w:val="00"/>
              <w:spacing w:line="360" w:lineRule="auto"/>
              <w:rPr>
                <w:rFonts w:ascii="仿宋_GB2312" w:eastAsia="仿宋_GB2312" w:hAnsi="仿宋"/>
                <w:bCs/>
                <w:sz w:val="24"/>
                <w:szCs w:val="21"/>
              </w:rPr>
            </w:pPr>
          </w:p>
        </w:tc>
      </w:tr>
    </w:tbl>
    <w:p w:rsidR="00A44496" w:rsidRDefault="00A44496">
      <w:pPr>
        <w:snapToGrid w:val="0"/>
        <w:spacing w:line="360" w:lineRule="auto"/>
        <w:rPr>
          <w:rFonts w:ascii="仿宋" w:eastAsia="仿宋" w:hAnsi="仿宋" w:cs="仿宋_GB2312"/>
          <w:color w:val="000000"/>
          <w:kern w:val="0"/>
          <w:sz w:val="24"/>
          <w:lang w:val="zh-CN"/>
        </w:rPr>
      </w:pPr>
    </w:p>
    <w:p w:rsidR="00A44496" w:rsidRDefault="00A44496" w:rsidP="00916ADA">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电子签章</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w:t>
      </w:r>
    </w:p>
    <w:p w:rsidR="00A44496" w:rsidRDefault="00A44496" w:rsidP="00916ADA">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lang w:val="zh-CN"/>
        </w:rPr>
        <w:t>月日</w:t>
      </w:r>
    </w:p>
    <w:p w:rsidR="00A44496" w:rsidRDefault="00A44496">
      <w:pPr>
        <w:spacing w:line="360" w:lineRule="auto"/>
        <w:jc w:val="center"/>
        <w:rPr>
          <w:rFonts w:ascii="仿宋" w:eastAsia="仿宋" w:hAnsi="仿宋" w:cs="仿宋_GB2312"/>
          <w:b/>
          <w:color w:val="000000"/>
          <w:kern w:val="0"/>
          <w:sz w:val="32"/>
          <w:szCs w:val="32"/>
        </w:rPr>
      </w:pPr>
    </w:p>
    <w:p w:rsidR="00A44496" w:rsidRDefault="00A44496">
      <w:pPr>
        <w:spacing w:line="360" w:lineRule="auto"/>
        <w:rPr>
          <w:rFonts w:ascii="仿宋_GB2312" w:eastAsia="仿宋_GB2312" w:hAnsi="仿宋" w:cs="仿宋_GB2312"/>
          <w:b/>
          <w:sz w:val="30"/>
          <w:szCs w:val="30"/>
        </w:rPr>
      </w:pPr>
      <w:r>
        <w:rPr>
          <w:rFonts w:ascii="仿宋_GB2312" w:eastAsia="仿宋_GB2312" w:hAnsi="仿宋" w:cs="仿宋_GB2312" w:hint="eastAsia"/>
          <w:b/>
          <w:sz w:val="30"/>
          <w:szCs w:val="30"/>
        </w:rPr>
        <w:t>四、最近一年度资产负债表等财务报表资料文件（复印件）</w:t>
      </w:r>
    </w:p>
    <w:p w:rsidR="00A44496" w:rsidRDefault="00A44496">
      <w:pPr>
        <w:spacing w:line="360" w:lineRule="auto"/>
        <w:rPr>
          <w:rFonts w:ascii="仿宋_GB2312" w:eastAsia="仿宋_GB2312" w:hAnsi="仿宋" w:cs="仿宋_GB2312"/>
          <w:b/>
          <w:sz w:val="30"/>
          <w:szCs w:val="30"/>
        </w:rPr>
      </w:pPr>
    </w:p>
    <w:p w:rsidR="00A44496" w:rsidRDefault="00A44496">
      <w:pPr>
        <w:snapToGrid w:val="0"/>
        <w:spacing w:line="360" w:lineRule="auto"/>
        <w:ind w:firstLine="576"/>
        <w:jc w:val="center"/>
        <w:rPr>
          <w:rFonts w:ascii="仿宋_GB2312" w:eastAsia="仿宋_GB2312" w:hAnsi="仿宋" w:cs="仿宋_GB2312"/>
          <w:kern w:val="0"/>
          <w:sz w:val="24"/>
          <w:lang w:val="zh-CN"/>
        </w:rPr>
      </w:pPr>
    </w:p>
    <w:p w:rsidR="00A44496" w:rsidRDefault="00A44496">
      <w:pPr>
        <w:snapToGrid w:val="0"/>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电子签章</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w:t>
      </w:r>
    </w:p>
    <w:p w:rsidR="00A44496" w:rsidRDefault="00A44496" w:rsidP="00916ADA">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lang w:val="zh-CN"/>
        </w:rPr>
        <w:t>月日</w:t>
      </w:r>
    </w:p>
    <w:p w:rsidR="00A44496" w:rsidRDefault="00A44496" w:rsidP="00916ADA">
      <w:pPr>
        <w:snapToGrid w:val="0"/>
        <w:spacing w:line="360" w:lineRule="auto"/>
        <w:ind w:firstLineChars="2150" w:firstLine="5160"/>
        <w:rPr>
          <w:rFonts w:ascii="仿宋" w:eastAsia="仿宋" w:hAnsi="仿宋" w:cs="仿宋_GB2312"/>
          <w:color w:val="000000"/>
          <w:kern w:val="0"/>
          <w:sz w:val="24"/>
          <w:lang w:val="zh-CN"/>
        </w:rPr>
      </w:pPr>
    </w:p>
    <w:p w:rsidR="00A44496" w:rsidRDefault="00A44496">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五、具有履行合同所必需的设备和专业技术能力的承诺函</w:t>
      </w:r>
    </w:p>
    <w:p w:rsidR="00A44496" w:rsidRDefault="00A44496">
      <w:pPr>
        <w:snapToGrid w:val="0"/>
        <w:spacing w:line="360" w:lineRule="auto"/>
        <w:rPr>
          <w:rFonts w:ascii="仿宋_GB2312" w:eastAsia="仿宋_GB2312" w:hAnsi="仿宋" w:cs="仿宋_GB2312"/>
          <w:sz w:val="24"/>
        </w:rPr>
      </w:pPr>
      <w:r>
        <w:rPr>
          <w:rFonts w:ascii="仿宋_GB2312" w:eastAsia="仿宋_GB2312" w:hAnsi="仿宋" w:cs="仿宋_GB2312"/>
          <w:sz w:val="24"/>
        </w:rPr>
        <w:t>XXX</w:t>
      </w:r>
      <w:r>
        <w:rPr>
          <w:rFonts w:ascii="仿宋_GB2312" w:eastAsia="仿宋_GB2312" w:hAnsi="仿宋" w:cs="仿宋_GB2312" w:hint="eastAsia"/>
          <w:sz w:val="24"/>
        </w:rPr>
        <w:t>（采购单位名称或采购机构）：</w:t>
      </w:r>
    </w:p>
    <w:p w:rsidR="00A44496" w:rsidRDefault="00A44496" w:rsidP="00916ADA">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我方郑重承诺，我方具有</w:t>
      </w:r>
      <w:r>
        <w:rPr>
          <w:rFonts w:ascii="仿宋_GB2312" w:eastAsia="仿宋_GB2312" w:hAnsi="仿宋" w:cs="仿宋_GB2312"/>
          <w:sz w:val="24"/>
        </w:rPr>
        <w:t>*******</w:t>
      </w:r>
      <w:r>
        <w:rPr>
          <w:rFonts w:ascii="仿宋_GB2312" w:eastAsia="仿宋_GB2312" w:hAnsi="仿宋" w:cs="仿宋_GB2312" w:hint="eastAsia"/>
          <w:sz w:val="24"/>
        </w:rPr>
        <w:t>项目【招标编号：</w:t>
      </w:r>
      <w:r>
        <w:rPr>
          <w:rFonts w:ascii="仿宋_GB2312" w:eastAsia="仿宋_GB2312" w:hAnsi="仿宋" w:cs="仿宋_GB2312"/>
          <w:sz w:val="24"/>
        </w:rPr>
        <w:t>*****</w:t>
      </w:r>
      <w:r>
        <w:rPr>
          <w:rFonts w:ascii="仿宋_GB2312" w:eastAsia="仿宋_GB2312" w:hAnsi="仿宋" w:cs="仿宋_GB2312" w:hint="eastAsia"/>
          <w:sz w:val="24"/>
        </w:rPr>
        <w:t>】合同所必需的设备和专业技术能力。如中标，我方将保证合同顺利履行。</w:t>
      </w:r>
    </w:p>
    <w:p w:rsidR="00A44496" w:rsidRDefault="00A44496">
      <w:pPr>
        <w:snapToGrid w:val="0"/>
        <w:spacing w:line="360" w:lineRule="auto"/>
        <w:rPr>
          <w:rFonts w:ascii="仿宋_GB2312" w:eastAsia="仿宋_GB2312" w:hAnsi="仿宋" w:cs="仿宋_GB2312"/>
          <w:kern w:val="0"/>
          <w:sz w:val="24"/>
          <w:lang w:val="zh-CN"/>
        </w:rPr>
      </w:pPr>
    </w:p>
    <w:p w:rsidR="00A44496" w:rsidRDefault="00A44496" w:rsidP="00916ADA">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rsidP="00916ADA">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：年</w:t>
      </w:r>
      <w:r>
        <w:rPr>
          <w:rFonts w:ascii="仿宋_GB2312" w:eastAsia="仿宋_GB2312" w:hAnsi="仿宋" w:cs="仿宋_GB2312" w:hint="eastAsia"/>
          <w:kern w:val="0"/>
          <w:sz w:val="24"/>
          <w:lang w:val="zh-CN"/>
        </w:rPr>
        <w:t>月日</w:t>
      </w:r>
    </w:p>
    <w:p w:rsidR="00A44496" w:rsidRDefault="00A44496" w:rsidP="00916ADA">
      <w:pPr>
        <w:snapToGrid w:val="0"/>
        <w:spacing w:line="360" w:lineRule="auto"/>
        <w:ind w:firstLineChars="2150" w:firstLine="5160"/>
        <w:rPr>
          <w:rFonts w:ascii="仿宋" w:eastAsia="仿宋" w:hAnsi="仿宋" w:cs="仿宋_GB2312"/>
          <w:color w:val="000000"/>
          <w:kern w:val="0"/>
          <w:sz w:val="24"/>
          <w:lang w:val="zh-CN"/>
        </w:rPr>
      </w:pPr>
    </w:p>
    <w:p w:rsidR="00A44496" w:rsidRDefault="00A44496">
      <w:pPr>
        <w:spacing w:line="360" w:lineRule="auto"/>
        <w:jc w:val="center"/>
        <w:rPr>
          <w:rFonts w:ascii="仿宋_GB2312" w:eastAsia="仿宋_GB2312" w:hAnsi="仿宋" w:cs="仿宋_GB2312"/>
          <w:b/>
          <w:kern w:val="0"/>
          <w:sz w:val="32"/>
          <w:szCs w:val="32"/>
        </w:rPr>
      </w:pPr>
      <w:r>
        <w:rPr>
          <w:rFonts w:ascii="仿宋" w:eastAsia="仿宋" w:hAnsi="仿宋" w:cs="仿宋_GB2312"/>
          <w:b/>
          <w:color w:val="000000"/>
          <w:kern w:val="0"/>
          <w:sz w:val="32"/>
          <w:szCs w:val="32"/>
        </w:rPr>
        <w:br w:type="page"/>
      </w:r>
      <w:r>
        <w:rPr>
          <w:rFonts w:ascii="仿宋_GB2312" w:eastAsia="仿宋_GB2312" w:hAnsi="仿宋" w:cs="仿宋_GB2312" w:hint="eastAsia"/>
          <w:b/>
          <w:kern w:val="0"/>
          <w:sz w:val="32"/>
          <w:szCs w:val="32"/>
        </w:rPr>
        <w:lastRenderedPageBreak/>
        <w:t>六、参加政府采购活动前三年内，在经营活动中</w:t>
      </w:r>
    </w:p>
    <w:p w:rsidR="00A44496" w:rsidRDefault="00A44496">
      <w:pPr>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没有重大违法记录的声明</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sz w:val="24"/>
        </w:rPr>
        <w:t>XXX</w:t>
      </w:r>
      <w:r>
        <w:rPr>
          <w:rFonts w:ascii="仿宋_GB2312" w:eastAsia="仿宋_GB2312" w:hAnsi="仿宋" w:cs="仿宋_GB2312" w:hint="eastAsia"/>
          <w:sz w:val="24"/>
        </w:rPr>
        <w:t>（采购单位名称或采购机构）</w:t>
      </w:r>
      <w:r>
        <w:rPr>
          <w:rFonts w:ascii="仿宋_GB2312" w:eastAsia="仿宋_GB2312" w:hAnsi="仿宋" w:cs="仿宋_GB2312" w:hint="eastAsia"/>
          <w:kern w:val="0"/>
          <w:sz w:val="24"/>
          <w:lang w:val="zh-CN"/>
        </w:rPr>
        <w:t>：</w:t>
      </w:r>
    </w:p>
    <w:p w:rsidR="00A44496" w:rsidRDefault="00A44496" w:rsidP="00916ADA">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lang w:val="zh-CN"/>
        </w:rPr>
        <w:t>我方</w:t>
      </w:r>
      <w:r>
        <w:rPr>
          <w:rFonts w:ascii="仿宋_GB2312" w:eastAsia="仿宋_GB2312" w:hAnsi="仿宋" w:cs="仿宋_GB2312" w:hint="eastAsia"/>
          <w:sz w:val="24"/>
        </w:rPr>
        <w:t>声明投标截止时间前三年，在</w:t>
      </w:r>
      <w:r>
        <w:rPr>
          <w:rFonts w:ascii="仿宋_GB2312" w:eastAsia="仿宋_GB2312" w:hAnsi="仿宋" w:cs="仿宋_GB2312" w:hint="eastAsia"/>
          <w:kern w:val="0"/>
          <w:sz w:val="24"/>
        </w:rPr>
        <w:t>经营活动中没有重大违法记录。</w:t>
      </w:r>
    </w:p>
    <w:p w:rsidR="00A44496" w:rsidRDefault="00A44496" w:rsidP="00916ADA">
      <w:pPr>
        <w:snapToGrid w:val="0"/>
        <w:spacing w:line="360" w:lineRule="auto"/>
        <w:ind w:firstLineChars="500" w:firstLine="1200"/>
        <w:rPr>
          <w:rFonts w:ascii="仿宋_GB2312" w:eastAsia="仿宋_GB2312"/>
          <w:sz w:val="24"/>
          <w:szCs w:val="20"/>
        </w:rPr>
      </w:pPr>
    </w:p>
    <w:p w:rsidR="00A44496" w:rsidRDefault="00A44496" w:rsidP="00916ADA">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rsidP="00916ADA">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：年</w:t>
      </w:r>
      <w:r>
        <w:rPr>
          <w:rFonts w:ascii="仿宋_GB2312" w:eastAsia="仿宋_GB2312" w:hAnsi="仿宋" w:cs="仿宋_GB2312" w:hint="eastAsia"/>
          <w:kern w:val="0"/>
          <w:sz w:val="24"/>
          <w:lang w:val="zh-CN"/>
        </w:rPr>
        <w:t>月日</w:t>
      </w:r>
    </w:p>
    <w:p w:rsidR="00A44496" w:rsidRDefault="00A44496">
      <w:pPr>
        <w:spacing w:line="360" w:lineRule="auto"/>
        <w:jc w:val="center"/>
        <w:rPr>
          <w:rFonts w:ascii="仿宋" w:eastAsia="仿宋" w:hAnsi="仿宋" w:cs="仿宋_GB2312"/>
          <w:b/>
          <w:color w:val="000000"/>
          <w:sz w:val="32"/>
          <w:szCs w:val="32"/>
        </w:rPr>
      </w:pPr>
    </w:p>
    <w:p w:rsidR="00A44496" w:rsidRDefault="00A44496" w:rsidP="00916ADA">
      <w:pPr>
        <w:snapToGrid w:val="0"/>
        <w:spacing w:line="360" w:lineRule="auto"/>
        <w:ind w:firstLineChars="500" w:firstLine="1606"/>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七、具有良好商业信誉特别声明</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sz w:val="24"/>
        </w:rPr>
        <w:t>XXX</w:t>
      </w:r>
      <w:r>
        <w:rPr>
          <w:rFonts w:ascii="仿宋_GB2312" w:eastAsia="仿宋_GB2312" w:hAnsi="仿宋" w:cs="仿宋_GB2312" w:hint="eastAsia"/>
          <w:sz w:val="24"/>
        </w:rPr>
        <w:t>（采购单位名称或采购机构）</w:t>
      </w:r>
      <w:r>
        <w:rPr>
          <w:rFonts w:ascii="仿宋_GB2312" w:eastAsia="仿宋_GB2312" w:hAnsi="仿宋" w:cs="仿宋_GB2312" w:hint="eastAsia"/>
          <w:kern w:val="0"/>
          <w:sz w:val="24"/>
          <w:lang w:val="zh-CN"/>
        </w:rPr>
        <w:t>：</w:t>
      </w:r>
    </w:p>
    <w:p w:rsidR="00A44496" w:rsidRDefault="00A44496">
      <w:pPr>
        <w:snapToGrid w:val="0"/>
        <w:spacing w:line="360" w:lineRule="auto"/>
        <w:ind w:firstLine="480"/>
        <w:rPr>
          <w:rFonts w:ascii="仿宋_GB2312" w:eastAsia="仿宋_GB2312" w:hAnsi="仿宋" w:cs="仿宋_GB2312"/>
          <w:kern w:val="0"/>
          <w:sz w:val="24"/>
          <w:lang w:val="zh-CN"/>
        </w:rPr>
      </w:pPr>
      <w:r>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A44496" w:rsidRDefault="00A44496">
      <w:pPr>
        <w:pStyle w:val="2a"/>
        <w:spacing w:before="0"/>
        <w:ind w:firstLineChars="0" w:firstLine="495"/>
        <w:rPr>
          <w:rFonts w:ascii="仿宋_GB2312" w:eastAsia="仿宋_GB2312" w:hAnsi="仿宋"/>
        </w:rPr>
      </w:pPr>
      <w:r>
        <w:rPr>
          <w:rFonts w:ascii="仿宋_GB2312" w:eastAsia="仿宋_GB2312" w:hAnsi="仿宋"/>
        </w:rPr>
        <w:t>1</w:t>
      </w:r>
      <w:r>
        <w:rPr>
          <w:rFonts w:ascii="仿宋_GB2312" w:eastAsia="仿宋_GB2312" w:hAnsi="仿宋" w:cs="仿宋_GB2312" w:hint="eastAsia"/>
          <w:b/>
          <w:szCs w:val="24"/>
        </w:rPr>
        <w:t>、</w:t>
      </w:r>
      <w:r>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A44496" w:rsidRDefault="00A44496" w:rsidP="00916ADA">
      <w:pPr>
        <w:spacing w:line="36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、截至投标截止时间，因违反《浙江省政府采购供应商注册及诚信管理暂行办法》而被列入‘黑名单’，在处罚有效期内。</w:t>
      </w:r>
    </w:p>
    <w:p w:rsidR="00A44496" w:rsidRDefault="00A44496">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签发日期：年月日</w:t>
      </w:r>
    </w:p>
    <w:p w:rsidR="00A44496" w:rsidRDefault="00A44496">
      <w:pPr>
        <w:spacing w:line="360" w:lineRule="auto"/>
        <w:jc w:val="center"/>
        <w:rPr>
          <w:rFonts w:ascii="仿宋_GB2312" w:eastAsia="仿宋_GB2312" w:hAnsi="仿宋" w:cs="仿宋_GB2312"/>
          <w:b/>
          <w:sz w:val="32"/>
          <w:szCs w:val="32"/>
        </w:rPr>
      </w:pPr>
      <w:r>
        <w:rPr>
          <w:rFonts w:ascii="仿宋_GB2312" w:eastAsia="仿宋_GB2312" w:hAnsi="仿宋" w:cs="仿宋_GB2312" w:hint="eastAsia"/>
          <w:b/>
          <w:sz w:val="32"/>
          <w:szCs w:val="32"/>
        </w:rPr>
        <w:t>八、符合特定资格条件或落实政府采购政策需要满足的资格条件（如果项目要求）的有关证明材料（复印件）</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A44496" w:rsidRDefault="00A44496" w:rsidP="00916ADA">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如：落实政府采购政策需满足的资格要求（如果项目要求供应商应为中小微企业、监狱企业、残疾人福利性单位）的有关证明材料：中小企业声明函。</w:t>
      </w:r>
    </w:p>
    <w:p w:rsidR="00A44496" w:rsidRDefault="00A44496">
      <w:pPr>
        <w:spacing w:line="360" w:lineRule="auto"/>
        <w:jc w:val="center"/>
        <w:rPr>
          <w:rFonts w:ascii="仿宋" w:eastAsia="仿宋" w:hAnsi="仿宋" w:cs="仿宋_GB2312"/>
          <w:b/>
          <w:color w:val="000000"/>
          <w:sz w:val="32"/>
          <w:szCs w:val="32"/>
        </w:rPr>
      </w:pPr>
    </w:p>
    <w:p w:rsidR="00A44496" w:rsidRDefault="00A44496">
      <w:pPr>
        <w:spacing w:line="360" w:lineRule="auto"/>
        <w:jc w:val="center"/>
        <w:rPr>
          <w:rFonts w:ascii="仿宋" w:eastAsia="仿宋" w:hAnsi="仿宋" w:cs="仿宋_GB2312"/>
          <w:b/>
          <w:color w:val="000000"/>
          <w:sz w:val="32"/>
          <w:szCs w:val="32"/>
        </w:rPr>
      </w:pPr>
    </w:p>
    <w:p w:rsidR="00A44496" w:rsidRDefault="00A44496">
      <w:pPr>
        <w:snapToGrid w:val="0"/>
        <w:spacing w:before="50" w:after="50" w:line="360" w:lineRule="auto"/>
        <w:jc w:val="center"/>
        <w:rPr>
          <w:rFonts w:ascii="仿宋_GB2312" w:eastAsia="仿宋_GB2312" w:hAnsi="仿宋" w:cs="仿宋_GB2312"/>
          <w:b/>
          <w:sz w:val="30"/>
          <w:szCs w:val="30"/>
        </w:rPr>
      </w:pPr>
      <w:r>
        <w:rPr>
          <w:rFonts w:ascii="仿宋_GB2312" w:eastAsia="仿宋_GB2312" w:hAnsi="仿宋" w:cs="仿宋_GB2312" w:hint="eastAsia"/>
          <w:b/>
          <w:sz w:val="32"/>
          <w:szCs w:val="32"/>
        </w:rPr>
        <w:lastRenderedPageBreak/>
        <w:t>九</w:t>
      </w:r>
      <w:r>
        <w:rPr>
          <w:rFonts w:ascii="仿宋_GB2312" w:eastAsia="仿宋_GB2312" w:hAnsi="仿宋" w:cs="仿宋_GB2312" w:hint="eastAsia"/>
          <w:b/>
          <w:sz w:val="30"/>
          <w:szCs w:val="30"/>
        </w:rPr>
        <w:t>、联合体协议</w:t>
      </w:r>
    </w:p>
    <w:p w:rsidR="00A44496" w:rsidRDefault="00A44496" w:rsidP="00916ADA">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乙方：</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各方经协商一致，决定组成一个联合体，以一个投标人的身份就</w:t>
      </w:r>
      <w:r>
        <w:rPr>
          <w:rFonts w:ascii="仿宋_GB2312" w:eastAsia="仿宋_GB2312" w:hAnsi="仿宋" w:cs="仿宋_GB2312"/>
          <w:sz w:val="24"/>
        </w:rPr>
        <w:t>******</w:t>
      </w:r>
      <w:r>
        <w:rPr>
          <w:rFonts w:ascii="仿宋_GB2312" w:eastAsia="仿宋_GB2312" w:hAnsi="仿宋" w:cs="仿宋_GB2312" w:hint="eastAsia"/>
          <w:sz w:val="24"/>
        </w:rPr>
        <w:t>项目【招标编号：</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共同投标。</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Arial" w:hint="eastAsia"/>
          <w:sz w:val="24"/>
        </w:rPr>
        <w:t>指定方牵头人，代表所有联合体成员负责投标和合同实施阶段的主办、协调工作</w:t>
      </w:r>
      <w:r>
        <w:rPr>
          <w:rFonts w:ascii="仿宋_GB2312" w:eastAsia="仿宋_GB2312" w:hAnsi="仿宋" w:cs="仿宋_GB2312" w:hint="eastAsia"/>
          <w:kern w:val="0"/>
          <w:sz w:val="24"/>
          <w:lang w:val="zh-CN"/>
        </w:rPr>
        <w:t>。</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三、本次联合投标中，分工如下：甲方承担的工作和义务为：；乙方承担的工作和义务为：；……（注：甲乙双方合同份额比例须明确。）</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四、如果中标，</w:t>
      </w:r>
      <w:r>
        <w:rPr>
          <w:rFonts w:ascii="仿宋_GB2312" w:eastAsia="仿宋_GB2312" w:hAnsi="仿宋" w:hint="eastAsia"/>
          <w:sz w:val="24"/>
        </w:rPr>
        <w:t>联合体各成员方共同与采购人签订合同，并就采购合同约定的事项对采购人承担连带责任。</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五、有关本次联合投标的其他事宜：</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w:t>
      </w:r>
      <w:r>
        <w:rPr>
          <w:rFonts w:ascii="仿宋_GB2312" w:eastAsia="仿宋_GB2312" w:hAnsi="仿宋" w:cs="仿宋_GB2312" w:hint="eastAsia"/>
          <w:kern w:val="0"/>
          <w:sz w:val="24"/>
          <w:lang w:val="zh-CN"/>
        </w:rPr>
        <w:t>、联合体各方不再单独参加或者与其他供应商另外组成联合体参加同一合同项下的政府采购活动。</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w:t>
      </w:r>
      <w:r>
        <w:rPr>
          <w:rFonts w:ascii="仿宋_GB2312" w:eastAsia="仿宋_GB2312" w:hAnsi="仿宋" w:cs="仿宋_GB2312" w:hint="eastAsia"/>
          <w:kern w:val="0"/>
          <w:sz w:val="24"/>
          <w:lang w:val="zh-CN"/>
        </w:rPr>
        <w:t>、联合体中有同类资质的各方按照联合体分工承担相同工作的，按照资质等级较低的供应商确定资质等级。</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、本协议提交采购人、采购机构后，联合体各方不得以任何形式对上述内容进行修改或撤销。</w:t>
      </w:r>
    </w:p>
    <w:p w:rsidR="00A44496" w:rsidRDefault="00A44496">
      <w:pPr>
        <w:snapToGrid w:val="0"/>
        <w:spacing w:line="360" w:lineRule="auto"/>
        <w:ind w:firstLine="576"/>
        <w:rPr>
          <w:rFonts w:ascii="仿宋_GB2312" w:eastAsia="仿宋_GB2312" w:hAnsi="仿宋" w:cs="仿宋_GB2312"/>
          <w:kern w:val="0"/>
          <w:sz w:val="24"/>
          <w:lang w:val="zh-CN"/>
        </w:rPr>
      </w:pP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甲方单位：（电子签章）乙方单位：（电子签章）</w:t>
      </w:r>
    </w:p>
    <w:p w:rsidR="00A44496" w:rsidRDefault="00A44496" w:rsidP="00916ADA">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kern w:val="0"/>
          <w:sz w:val="24"/>
          <w:lang w:val="zh-CN"/>
        </w:rPr>
        <w:t>日期：年月日日期：年月日</w:t>
      </w:r>
    </w:p>
    <w:p w:rsidR="00A44496" w:rsidRDefault="00A44496">
      <w:pPr>
        <w:spacing w:line="360" w:lineRule="auto"/>
        <w:jc w:val="center"/>
        <w:rPr>
          <w:rFonts w:ascii="仿宋" w:eastAsia="仿宋" w:hAnsi="仿宋" w:cs="仿宋_GB2312"/>
          <w:b/>
          <w:color w:val="000000"/>
          <w:sz w:val="28"/>
          <w:szCs w:val="32"/>
        </w:rPr>
      </w:pPr>
    </w:p>
    <w:p w:rsidR="00A44496" w:rsidRDefault="00A44496" w:rsidP="00916ADA">
      <w:pPr>
        <w:snapToGrid w:val="0"/>
        <w:spacing w:line="360" w:lineRule="auto"/>
        <w:ind w:firstLineChars="900" w:firstLine="2891"/>
        <w:rPr>
          <w:rFonts w:ascii="仿宋" w:eastAsia="仿宋" w:hAnsi="仿宋" w:cs="仿宋_GB2312"/>
          <w:b/>
          <w:color w:val="000000"/>
          <w:kern w:val="0"/>
          <w:sz w:val="36"/>
          <w:szCs w:val="36"/>
        </w:rPr>
      </w:pPr>
      <w:r>
        <w:rPr>
          <w:rFonts w:ascii="仿宋" w:eastAsia="仿宋" w:hAnsi="仿宋" w:cs="仿宋_GB2312"/>
          <w:b/>
          <w:bCs/>
          <w:color w:val="000000"/>
          <w:sz w:val="32"/>
          <w:szCs w:val="32"/>
        </w:rPr>
        <w:br w:type="page"/>
      </w:r>
      <w:r>
        <w:rPr>
          <w:rFonts w:ascii="仿宋" w:eastAsia="仿宋" w:hAnsi="仿宋" w:cs="仿宋_GB2312" w:hint="eastAsia"/>
          <w:color w:val="000000"/>
          <w:sz w:val="36"/>
          <w:szCs w:val="36"/>
          <w:lang w:val="zh-CN"/>
        </w:rPr>
        <w:lastRenderedPageBreak/>
        <w:t>▲</w:t>
      </w:r>
      <w:r>
        <w:rPr>
          <w:rFonts w:ascii="仿宋" w:eastAsia="仿宋" w:hAnsi="仿宋" w:cs="仿宋_GB2312" w:hint="eastAsia"/>
          <w:b/>
          <w:color w:val="000000"/>
          <w:kern w:val="0"/>
          <w:sz w:val="36"/>
          <w:szCs w:val="36"/>
        </w:rPr>
        <w:t>报价文件部分</w:t>
      </w:r>
    </w:p>
    <w:p w:rsidR="00A44496" w:rsidRDefault="00A44496">
      <w:pPr>
        <w:spacing w:line="360" w:lineRule="auto"/>
        <w:jc w:val="center"/>
        <w:outlineLvl w:val="0"/>
        <w:rPr>
          <w:rFonts w:ascii="仿宋" w:eastAsia="仿宋" w:hAnsi="仿宋" w:cs="仿宋_GB2312"/>
          <w:b/>
          <w:color w:val="000000"/>
          <w:kern w:val="0"/>
          <w:sz w:val="24"/>
        </w:rPr>
      </w:pPr>
    </w:p>
    <w:p w:rsidR="00A44496" w:rsidRDefault="00A44496">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A44496" w:rsidRDefault="00A44496">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color w:val="000000"/>
          <w:kern w:val="0"/>
          <w:sz w:val="24"/>
        </w:rPr>
        <w:t>1</w:t>
      </w:r>
      <w:r>
        <w:rPr>
          <w:rFonts w:ascii="仿宋" w:eastAsia="仿宋" w:hAnsi="仿宋" w:cs="仿宋_GB2312" w:hint="eastAsia"/>
          <w:color w:val="000000"/>
          <w:kern w:val="0"/>
          <w:sz w:val="24"/>
        </w:rPr>
        <w:t>）投标响应函……………………………………………………（页码）</w:t>
      </w:r>
    </w:p>
    <w:p w:rsidR="00A44496" w:rsidRDefault="00A44496">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color w:val="000000"/>
          <w:kern w:val="0"/>
          <w:sz w:val="24"/>
        </w:rPr>
        <w:t>2</w:t>
      </w:r>
      <w:r>
        <w:rPr>
          <w:rFonts w:ascii="仿宋" w:eastAsia="仿宋" w:hAnsi="仿宋" w:cs="仿宋_GB2312" w:hint="eastAsia"/>
          <w:color w:val="000000"/>
          <w:kern w:val="0"/>
          <w:sz w:val="24"/>
        </w:rPr>
        <w:t>）投标（开标）一览表…………………………………………（页码）</w:t>
      </w:r>
    </w:p>
    <w:p w:rsidR="00A44496" w:rsidRDefault="00A44496">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color w:val="000000"/>
          <w:kern w:val="0"/>
          <w:sz w:val="24"/>
        </w:rPr>
        <w:t>3</w:t>
      </w:r>
      <w:r>
        <w:rPr>
          <w:rFonts w:ascii="仿宋" w:eastAsia="仿宋" w:hAnsi="仿宋" w:cs="仿宋_GB2312" w:hint="eastAsia"/>
          <w:color w:val="000000"/>
          <w:kern w:val="0"/>
          <w:sz w:val="24"/>
        </w:rPr>
        <w:t>）中小企业声明函………………………………………………（页码）</w:t>
      </w:r>
    </w:p>
    <w:p w:rsidR="00A44496" w:rsidRDefault="00A44496" w:rsidP="00916ADA">
      <w:pPr>
        <w:spacing w:line="360" w:lineRule="auto"/>
        <w:ind w:left="2" w:firstLineChars="200" w:firstLine="480"/>
        <w:rPr>
          <w:rFonts w:ascii="仿宋" w:eastAsia="仿宋" w:hAnsi="仿宋" w:cs="仿宋_GB2312"/>
          <w:color w:val="000000"/>
          <w:sz w:val="24"/>
        </w:rPr>
      </w:pPr>
    </w:p>
    <w:p w:rsidR="00A44496" w:rsidRDefault="00A44496" w:rsidP="00916ADA">
      <w:pPr>
        <w:spacing w:line="360" w:lineRule="auto"/>
        <w:ind w:left="2" w:firstLineChars="200" w:firstLine="480"/>
        <w:rPr>
          <w:rFonts w:ascii="仿宋" w:eastAsia="仿宋" w:hAnsi="仿宋" w:cs="仿宋_GB2312"/>
          <w:color w:val="000000"/>
          <w:sz w:val="24"/>
        </w:rPr>
      </w:pPr>
    </w:p>
    <w:p w:rsidR="00A44496" w:rsidRDefault="00A44496" w:rsidP="00916ADA">
      <w:pPr>
        <w:spacing w:line="360" w:lineRule="auto"/>
        <w:ind w:left="2" w:firstLineChars="200" w:firstLine="480"/>
        <w:rPr>
          <w:rFonts w:ascii="仿宋" w:eastAsia="仿宋" w:hAnsi="仿宋" w:cs="仿宋_GB2312"/>
          <w:color w:val="000000"/>
          <w:sz w:val="24"/>
        </w:rPr>
      </w:pPr>
    </w:p>
    <w:p w:rsidR="00A44496" w:rsidRDefault="00A44496" w:rsidP="00916ADA">
      <w:pPr>
        <w:spacing w:line="360" w:lineRule="auto"/>
        <w:ind w:left="2" w:firstLineChars="200" w:firstLine="480"/>
        <w:rPr>
          <w:rFonts w:ascii="仿宋" w:eastAsia="仿宋" w:hAnsi="仿宋" w:cs="仿宋_GB2312"/>
          <w:color w:val="000000"/>
          <w:sz w:val="24"/>
        </w:rPr>
      </w:pPr>
    </w:p>
    <w:p w:rsidR="00A44496" w:rsidRDefault="00A44496" w:rsidP="00916ADA">
      <w:pPr>
        <w:spacing w:line="360" w:lineRule="auto"/>
        <w:ind w:left="2" w:firstLineChars="200" w:firstLine="480"/>
        <w:rPr>
          <w:rFonts w:ascii="仿宋" w:eastAsia="仿宋" w:hAnsi="仿宋" w:cs="仿宋_GB2312"/>
          <w:color w:val="000000"/>
          <w:sz w:val="24"/>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kern w:val="0"/>
          <w:sz w:val="32"/>
          <w:szCs w:val="32"/>
        </w:rPr>
      </w:pPr>
    </w:p>
    <w:p w:rsidR="00A44496" w:rsidRDefault="00A44496">
      <w:pPr>
        <w:snapToGrid w:val="0"/>
        <w:spacing w:line="360" w:lineRule="auto"/>
        <w:jc w:val="center"/>
        <w:outlineLvl w:val="0"/>
        <w:rPr>
          <w:rFonts w:ascii="仿宋" w:eastAsia="仿宋" w:hAnsi="仿宋" w:cs="仿宋_GB2312"/>
          <w:b/>
          <w:color w:val="000000"/>
          <w:sz w:val="32"/>
          <w:szCs w:val="32"/>
        </w:rPr>
      </w:pPr>
      <w:r>
        <w:rPr>
          <w:rFonts w:ascii="仿宋" w:eastAsia="仿宋" w:hAnsi="仿宋" w:cs="仿宋_GB2312" w:hint="eastAsia"/>
          <w:b/>
          <w:color w:val="000000"/>
          <w:kern w:val="0"/>
          <w:sz w:val="32"/>
          <w:szCs w:val="32"/>
        </w:rPr>
        <w:lastRenderedPageBreak/>
        <w:t>一、投标响应</w:t>
      </w:r>
      <w:r>
        <w:rPr>
          <w:rFonts w:ascii="仿宋" w:eastAsia="仿宋" w:hAnsi="仿宋" w:cs="仿宋_GB2312" w:hint="eastAsia"/>
          <w:b/>
          <w:color w:val="000000"/>
          <w:sz w:val="32"/>
          <w:szCs w:val="32"/>
        </w:rPr>
        <w:t>函</w:t>
      </w:r>
    </w:p>
    <w:p w:rsidR="00A44496" w:rsidRDefault="00A44496">
      <w:pPr>
        <w:snapToGrid w:val="0"/>
        <w:spacing w:line="360" w:lineRule="auto"/>
        <w:rPr>
          <w:rFonts w:ascii="仿宋" w:eastAsia="仿宋" w:hAnsi="仿宋" w:cs="仿宋_GB2312"/>
          <w:color w:val="000000"/>
          <w:sz w:val="24"/>
        </w:rPr>
      </w:pPr>
      <w:r>
        <w:rPr>
          <w:rFonts w:ascii="仿宋" w:eastAsia="仿宋" w:hAnsi="仿宋" w:cs="仿宋_GB2312"/>
          <w:color w:val="000000"/>
          <w:sz w:val="24"/>
        </w:rPr>
        <w:t>XXX</w:t>
      </w:r>
      <w:r>
        <w:rPr>
          <w:rFonts w:ascii="仿宋" w:eastAsia="仿宋" w:hAnsi="仿宋" w:cs="仿宋_GB2312" w:hint="eastAsia"/>
          <w:color w:val="000000"/>
          <w:sz w:val="24"/>
        </w:rPr>
        <w:t>（单位名称或采购机构名称）：</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w:t>
      </w:r>
      <w:r>
        <w:rPr>
          <w:rFonts w:ascii="仿宋" w:eastAsia="仿宋" w:hAnsi="仿宋" w:cs="仿宋_GB2312" w:hint="eastAsia"/>
          <w:color w:val="000000"/>
          <w:sz w:val="24"/>
        </w:rPr>
        <w:t>投标人全称</w:t>
      </w:r>
      <w:r>
        <w:rPr>
          <w:rFonts w:ascii="仿宋" w:eastAsia="仿宋" w:hAnsi="仿宋" w:cs="仿宋_GB2312"/>
          <w:color w:val="000000"/>
          <w:sz w:val="24"/>
        </w:rPr>
        <w:t>)</w:t>
      </w:r>
      <w:r>
        <w:rPr>
          <w:rFonts w:ascii="仿宋" w:eastAsia="仿宋" w:hAnsi="仿宋" w:cs="仿宋_GB2312" w:hint="eastAsia"/>
          <w:color w:val="000000"/>
          <w:sz w:val="24"/>
        </w:rPr>
        <w:t>授权</w:t>
      </w:r>
      <w:r>
        <w:rPr>
          <w:rFonts w:ascii="仿宋" w:eastAsia="仿宋" w:hAnsi="仿宋" w:cs="仿宋_GB2312"/>
          <w:color w:val="000000"/>
          <w:sz w:val="24"/>
        </w:rPr>
        <w:t>(</w:t>
      </w:r>
      <w:r>
        <w:rPr>
          <w:rFonts w:ascii="仿宋" w:eastAsia="仿宋" w:hAnsi="仿宋" w:cs="仿宋_GB2312" w:hint="eastAsia"/>
          <w:color w:val="000000"/>
          <w:sz w:val="24"/>
        </w:rPr>
        <w:t>全权代表姓名</w:t>
      </w:r>
      <w:r>
        <w:rPr>
          <w:rFonts w:ascii="仿宋" w:eastAsia="仿宋" w:hAnsi="仿宋" w:cs="仿宋_GB2312"/>
          <w:color w:val="000000"/>
          <w:sz w:val="24"/>
        </w:rPr>
        <w:t>)(</w:t>
      </w:r>
      <w:r>
        <w:rPr>
          <w:rFonts w:ascii="仿宋" w:eastAsia="仿宋" w:hAnsi="仿宋" w:cs="仿宋_GB2312" w:hint="eastAsia"/>
          <w:color w:val="000000"/>
          <w:sz w:val="24"/>
        </w:rPr>
        <w:t>职务、职称</w:t>
      </w:r>
      <w:r>
        <w:rPr>
          <w:rFonts w:ascii="仿宋" w:eastAsia="仿宋" w:hAnsi="仿宋" w:cs="仿宋_GB2312"/>
          <w:color w:val="000000"/>
          <w:sz w:val="24"/>
        </w:rPr>
        <w:t>)</w:t>
      </w:r>
      <w:r>
        <w:rPr>
          <w:rFonts w:ascii="仿宋" w:eastAsia="仿宋" w:hAnsi="仿宋" w:cs="仿宋_GB2312" w:hint="eastAsia"/>
          <w:color w:val="000000"/>
          <w:sz w:val="24"/>
        </w:rPr>
        <w:t>为全权代表，参加贵方组织的</w:t>
      </w:r>
      <w:r>
        <w:rPr>
          <w:rFonts w:ascii="仿宋" w:eastAsia="仿宋" w:hAnsi="仿宋" w:cs="仿宋_GB2312"/>
          <w:color w:val="000000"/>
          <w:sz w:val="24"/>
        </w:rPr>
        <w:t>XXXXXX</w:t>
      </w:r>
      <w:r>
        <w:rPr>
          <w:rFonts w:ascii="仿宋" w:eastAsia="仿宋" w:hAnsi="仿宋" w:cs="仿宋_GB2312" w:hint="eastAsia"/>
          <w:color w:val="000000"/>
          <w:sz w:val="24"/>
        </w:rPr>
        <w:t>项目【招标编号：】招标的有关活动，并对此项目进行投标。为此：</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w:t>
      </w:r>
      <w:r>
        <w:rPr>
          <w:rFonts w:ascii="仿宋" w:eastAsia="仿宋" w:hAnsi="仿宋" w:cs="仿宋_GB2312" w:hint="eastAsia"/>
          <w:color w:val="000000"/>
          <w:sz w:val="24"/>
        </w:rPr>
        <w:t>、我方同意在投标人</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规定的开标日期起遵守本投标文件中的承诺且在投标有效期满之前均具有约束力。</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2</w:t>
      </w:r>
      <w:r>
        <w:rPr>
          <w:rFonts w:ascii="仿宋" w:eastAsia="仿宋" w:hAnsi="仿宋" w:cs="仿宋_GB2312" w:hint="eastAsia"/>
          <w:color w:val="000000"/>
          <w:sz w:val="24"/>
        </w:rPr>
        <w:t>、我方承诺已经具备《中华人民共和国政府采购法》中规定的参加政府采购活动的供应商应当具备的条件：</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w:t>
      </w:r>
      <w:r>
        <w:rPr>
          <w:rFonts w:ascii="仿宋" w:eastAsia="仿宋" w:hAnsi="仿宋" w:cs="仿宋_GB2312" w:hint="eastAsia"/>
          <w:color w:val="000000"/>
          <w:sz w:val="24"/>
        </w:rPr>
        <w:t>具有独立承担民事责任的能力；</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(2)</w:t>
      </w:r>
      <w:r>
        <w:rPr>
          <w:rFonts w:ascii="仿宋" w:eastAsia="仿宋" w:hAnsi="仿宋" w:cs="仿宋_GB2312" w:hint="eastAsia"/>
          <w:color w:val="000000"/>
          <w:sz w:val="24"/>
        </w:rPr>
        <w:t>遵守国家法律、行政法规，具有良好的信誉和商业道德；</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(3)</w:t>
      </w:r>
      <w:r>
        <w:rPr>
          <w:rFonts w:ascii="仿宋" w:eastAsia="仿宋" w:hAnsi="仿宋" w:cs="仿宋_GB2312" w:hint="eastAsia"/>
          <w:color w:val="000000"/>
          <w:sz w:val="24"/>
        </w:rPr>
        <w:t>具有履行合同的能力和良好的履行合同记录；</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(4)</w:t>
      </w:r>
      <w:r>
        <w:rPr>
          <w:rFonts w:ascii="仿宋" w:eastAsia="仿宋" w:hAnsi="仿宋" w:cs="仿宋_GB2312" w:hint="eastAsia"/>
          <w:color w:val="000000"/>
          <w:sz w:val="24"/>
        </w:rPr>
        <w:t>良好的资金、财务状况；</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(5)</w:t>
      </w:r>
      <w:r>
        <w:rPr>
          <w:rFonts w:ascii="仿宋" w:eastAsia="仿宋" w:hAnsi="仿宋" w:cs="仿宋_GB2312" w:hint="eastAsia"/>
          <w:color w:val="000000"/>
          <w:sz w:val="24"/>
        </w:rPr>
        <w:t>产品及生产所需装备符合中国政府规定的相应技术标准和环保标准；</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(6)</w:t>
      </w:r>
      <w:r>
        <w:rPr>
          <w:rFonts w:ascii="仿宋" w:eastAsia="仿宋" w:hAnsi="仿宋" w:cs="仿宋_GB2312" w:hint="eastAsia"/>
          <w:color w:val="000000"/>
          <w:sz w:val="24"/>
        </w:rPr>
        <w:t>没有违反政府采购法规、政策的记录；</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(7)</w:t>
      </w:r>
      <w:r>
        <w:rPr>
          <w:rFonts w:ascii="仿宋" w:eastAsia="仿宋" w:hAnsi="仿宋" w:cs="仿宋_GB2312" w:hint="eastAsia"/>
          <w:color w:val="000000"/>
          <w:sz w:val="24"/>
        </w:rPr>
        <w:t>没有发生重大经济纠纷和走私犯罪记录。</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3</w:t>
      </w:r>
      <w:r>
        <w:rPr>
          <w:rFonts w:ascii="仿宋" w:eastAsia="仿宋" w:hAnsi="仿宋" w:cs="仿宋_GB2312" w:hint="eastAsia"/>
          <w:color w:val="000000"/>
          <w:sz w:val="24"/>
        </w:rPr>
        <w:t>、我方中标后拟在中标后将工作分包，分包承担主体是，我方承诺分包承担主体具备相应资质条件，且不再次分包。（不再将工作进行分包或本项目不允许分包的，下划线处填写“</w:t>
      </w:r>
      <w:r>
        <w:rPr>
          <w:rFonts w:ascii="仿宋" w:eastAsia="仿宋" w:hAnsi="仿宋" w:cs="仿宋_GB2312"/>
          <w:color w:val="000000"/>
          <w:sz w:val="24"/>
        </w:rPr>
        <w:t>/</w:t>
      </w:r>
      <w:r>
        <w:rPr>
          <w:rFonts w:ascii="仿宋" w:eastAsia="仿宋" w:hAnsi="仿宋" w:cs="仿宋_GB2312" w:hint="eastAsia"/>
          <w:color w:val="000000"/>
          <w:sz w:val="24"/>
        </w:rPr>
        <w:t>”。）</w:t>
      </w:r>
    </w:p>
    <w:p w:rsidR="00A44496" w:rsidRDefault="00A44496" w:rsidP="00916ADA">
      <w:pPr>
        <w:pStyle w:val="af0"/>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4</w:t>
      </w:r>
      <w:r>
        <w:rPr>
          <w:rFonts w:ascii="仿宋" w:eastAsia="仿宋" w:hAnsi="仿宋" w:cs="仿宋_GB2312" w:hint="eastAsia"/>
          <w:color w:val="000000"/>
          <w:sz w:val="24"/>
        </w:rPr>
        <w:t>、提供</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规定的全部投标文件</w:t>
      </w:r>
      <w:r>
        <w:rPr>
          <w:rFonts w:ascii="仿宋" w:eastAsia="仿宋" w:hAnsi="仿宋" w:cs="仿宋_GB2312" w:hint="eastAsia"/>
          <w:color w:val="000000"/>
          <w:kern w:val="44"/>
          <w:sz w:val="24"/>
        </w:rPr>
        <w:t>。</w:t>
      </w:r>
      <w:r>
        <w:rPr>
          <w:rFonts w:ascii="仿宋" w:eastAsia="仿宋" w:hAnsi="仿宋" w:cs="仿宋_GB2312" w:hint="eastAsia"/>
          <w:color w:val="000000"/>
          <w:sz w:val="24"/>
        </w:rPr>
        <w:t>具体内容为：</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w:t>
      </w:r>
      <w:r>
        <w:rPr>
          <w:rFonts w:ascii="仿宋" w:eastAsia="仿宋" w:hAnsi="仿宋" w:cs="仿宋_GB2312" w:hint="eastAsia"/>
          <w:color w:val="000000"/>
          <w:sz w:val="24"/>
        </w:rPr>
        <w:t>投标</w:t>
      </w:r>
      <w:r>
        <w:rPr>
          <w:rFonts w:ascii="仿宋" w:eastAsia="仿宋" w:hAnsi="仿宋" w:cs="仿宋_GB2312"/>
          <w:color w:val="000000"/>
          <w:sz w:val="24"/>
        </w:rPr>
        <w:t>(</w:t>
      </w:r>
      <w:r>
        <w:rPr>
          <w:rFonts w:ascii="仿宋" w:eastAsia="仿宋" w:hAnsi="仿宋" w:cs="仿宋_GB2312" w:hint="eastAsia"/>
          <w:color w:val="000000"/>
          <w:sz w:val="24"/>
        </w:rPr>
        <w:t>开标</w:t>
      </w:r>
      <w:r>
        <w:rPr>
          <w:rFonts w:ascii="仿宋" w:eastAsia="仿宋" w:hAnsi="仿宋" w:cs="仿宋_GB2312"/>
          <w:color w:val="000000"/>
          <w:sz w:val="24"/>
        </w:rPr>
        <w:t>)</w:t>
      </w:r>
      <w:r>
        <w:rPr>
          <w:rFonts w:ascii="仿宋" w:eastAsia="仿宋" w:hAnsi="仿宋" w:cs="仿宋_GB2312" w:hint="eastAsia"/>
          <w:color w:val="000000"/>
          <w:sz w:val="24"/>
        </w:rPr>
        <w:t>一览表；</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(2)</w:t>
      </w:r>
      <w:r>
        <w:rPr>
          <w:rFonts w:ascii="仿宋" w:eastAsia="仿宋" w:hAnsi="仿宋" w:cs="仿宋_GB2312" w:hint="eastAsia"/>
          <w:color w:val="000000"/>
          <w:sz w:val="24"/>
        </w:rPr>
        <w:t>投标</w:t>
      </w:r>
      <w:r>
        <w:rPr>
          <w:rFonts w:ascii="仿宋" w:eastAsia="仿宋" w:hAnsi="仿宋" w:cs="仿宋_GB2312" w:hint="eastAsia"/>
          <w:color w:val="000000"/>
          <w:kern w:val="0"/>
          <w:sz w:val="24"/>
          <w:lang w:val="zh-CN"/>
        </w:rPr>
        <w:t>技术文件和</w:t>
      </w:r>
      <w:r>
        <w:rPr>
          <w:rFonts w:ascii="仿宋" w:eastAsia="仿宋" w:hAnsi="仿宋" w:cs="仿宋_GB2312" w:hint="eastAsia"/>
          <w:color w:val="000000"/>
          <w:sz w:val="24"/>
          <w:lang w:val="zh-CN"/>
        </w:rPr>
        <w:t>商务文件</w:t>
      </w:r>
      <w:r>
        <w:rPr>
          <w:rFonts w:ascii="仿宋" w:eastAsia="仿宋" w:hAnsi="仿宋" w:cs="仿宋_GB2312" w:hint="eastAsia"/>
          <w:color w:val="000000"/>
          <w:sz w:val="24"/>
        </w:rPr>
        <w:t>；</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(3)</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要求投标人提交的全部文件；</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(4)</w:t>
      </w:r>
      <w:r>
        <w:rPr>
          <w:rFonts w:ascii="仿宋" w:eastAsia="仿宋" w:hAnsi="仿宋" w:cs="仿宋_GB2312" w:hint="eastAsia"/>
          <w:color w:val="000000"/>
          <w:sz w:val="24"/>
        </w:rPr>
        <w:t>按招标文件要求提供和交付的货物和服务的投标报价详见投标</w:t>
      </w:r>
      <w:r>
        <w:rPr>
          <w:rFonts w:ascii="仿宋" w:eastAsia="仿宋" w:hAnsi="仿宋" w:cs="仿宋_GB2312"/>
          <w:color w:val="000000"/>
          <w:sz w:val="24"/>
        </w:rPr>
        <w:t>(</w:t>
      </w:r>
      <w:r>
        <w:rPr>
          <w:rFonts w:ascii="仿宋" w:eastAsia="仿宋" w:hAnsi="仿宋" w:cs="仿宋_GB2312" w:hint="eastAsia"/>
          <w:color w:val="000000"/>
          <w:sz w:val="24"/>
        </w:rPr>
        <w:t>开标</w:t>
      </w:r>
      <w:r>
        <w:rPr>
          <w:rFonts w:ascii="仿宋" w:eastAsia="仿宋" w:hAnsi="仿宋" w:cs="仿宋_GB2312"/>
          <w:color w:val="000000"/>
          <w:sz w:val="24"/>
        </w:rPr>
        <w:t>)</w:t>
      </w:r>
      <w:r>
        <w:rPr>
          <w:rFonts w:ascii="仿宋" w:eastAsia="仿宋" w:hAnsi="仿宋" w:cs="仿宋_GB2312" w:hint="eastAsia"/>
          <w:color w:val="000000"/>
          <w:sz w:val="24"/>
        </w:rPr>
        <w:t>一览表；</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(5)</w:t>
      </w:r>
      <w:r>
        <w:rPr>
          <w:rFonts w:ascii="仿宋" w:eastAsia="仿宋" w:hAnsi="仿宋" w:cs="仿宋_GB2312" w:hint="eastAsia"/>
          <w:color w:val="000000"/>
          <w:sz w:val="24"/>
        </w:rPr>
        <w:t>保证忠实地执行双方所签订的合同，并承担合同规定的责任和义务；</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(6)</w:t>
      </w:r>
      <w:r>
        <w:rPr>
          <w:rFonts w:ascii="仿宋" w:eastAsia="仿宋" w:hAnsi="仿宋" w:cs="仿宋_GB2312" w:hint="eastAsia"/>
          <w:color w:val="000000"/>
          <w:sz w:val="24"/>
        </w:rPr>
        <w:t>保证遵守招标文件中的其他有关规定。</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5</w:t>
      </w:r>
      <w:r>
        <w:rPr>
          <w:rFonts w:ascii="仿宋" w:eastAsia="仿宋" w:hAnsi="仿宋" w:cs="仿宋_GB2312" w:hint="eastAsia"/>
          <w:color w:val="000000"/>
          <w:sz w:val="24"/>
        </w:rPr>
        <w:t>、我方承诺投标有效期从提交投标文件的截止之日起天，不少于招标文件中载明的投标有效期（从提交投标文件的截止之日起</w:t>
      </w:r>
      <w:r>
        <w:rPr>
          <w:rFonts w:ascii="仿宋" w:eastAsia="仿宋" w:hAnsi="仿宋" w:cs="仿宋_GB2312"/>
          <w:color w:val="000000"/>
          <w:sz w:val="24"/>
        </w:rPr>
        <w:t>90</w:t>
      </w:r>
      <w:r>
        <w:rPr>
          <w:rFonts w:ascii="仿宋" w:eastAsia="仿宋" w:hAnsi="仿宋" w:cs="仿宋_GB2312" w:hint="eastAsia"/>
          <w:color w:val="000000"/>
          <w:sz w:val="24"/>
        </w:rPr>
        <w:t>天）。</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6</w:t>
      </w:r>
      <w:r>
        <w:rPr>
          <w:rFonts w:ascii="仿宋" w:eastAsia="仿宋" w:hAnsi="仿宋" w:cs="仿宋_GB2312" w:hint="eastAsia"/>
          <w:color w:val="000000"/>
          <w:sz w:val="24"/>
        </w:rPr>
        <w:t>、我方完全理解贵方不一定要接受最低价的投标。</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lastRenderedPageBreak/>
        <w:t>7</w:t>
      </w:r>
      <w:r>
        <w:rPr>
          <w:rFonts w:ascii="仿宋" w:eastAsia="仿宋" w:hAnsi="仿宋" w:cs="仿宋_GB2312" w:hint="eastAsia"/>
          <w:color w:val="000000"/>
          <w:sz w:val="24"/>
        </w:rPr>
        <w:t>、我方愿意向贵方提供任何与该项投标有关的数据、情况和技术资料。若贵方需要，我方愿意提供我方作出的一切承诺的证明材料。</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8</w:t>
      </w:r>
      <w:r>
        <w:rPr>
          <w:rFonts w:ascii="仿宋" w:eastAsia="仿宋" w:hAnsi="仿宋" w:cs="仿宋_GB2312" w:hint="eastAsia"/>
          <w:color w:val="000000"/>
          <w:sz w:val="24"/>
        </w:rPr>
        <w:t>、我方已详细审核全部招标文件，包括招标文件修改书</w:t>
      </w:r>
      <w:r>
        <w:rPr>
          <w:rFonts w:ascii="仿宋" w:eastAsia="仿宋" w:hAnsi="仿宋" w:cs="仿宋_GB2312"/>
          <w:color w:val="000000"/>
          <w:sz w:val="24"/>
        </w:rPr>
        <w:t>(</w:t>
      </w:r>
      <w:r>
        <w:rPr>
          <w:rFonts w:ascii="仿宋" w:eastAsia="仿宋" w:hAnsi="仿宋" w:cs="仿宋_GB2312" w:hint="eastAsia"/>
          <w:color w:val="000000"/>
          <w:sz w:val="24"/>
        </w:rPr>
        <w:t>如果有</w:t>
      </w:r>
      <w:r>
        <w:rPr>
          <w:rFonts w:ascii="仿宋" w:eastAsia="仿宋" w:hAnsi="仿宋" w:cs="仿宋_GB2312"/>
          <w:color w:val="000000"/>
          <w:sz w:val="24"/>
        </w:rPr>
        <w:t>)</w:t>
      </w:r>
      <w:r>
        <w:rPr>
          <w:rFonts w:ascii="仿宋" w:eastAsia="仿宋" w:hAnsi="仿宋" w:cs="仿宋_GB2312" w:hint="eastAsia"/>
          <w:color w:val="000000"/>
          <w:sz w:val="24"/>
        </w:rPr>
        <w:t>、参考资料及有关附件，确认无误。</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9</w:t>
      </w:r>
      <w:r>
        <w:rPr>
          <w:rFonts w:ascii="仿宋" w:eastAsia="仿宋" w:hAnsi="仿宋" w:cs="仿宋_GB2312" w:hint="eastAsia"/>
          <w:color w:val="000000"/>
          <w:sz w:val="24"/>
        </w:rPr>
        <w:t>、我方将严格遵守《中华人民共和国政府采购法》第七十七条规定，供应商有下列情形之一的，处以采购金额</w:t>
      </w:r>
      <w:r>
        <w:rPr>
          <w:rFonts w:ascii="仿宋" w:eastAsia="仿宋" w:hAnsi="仿宋" w:cs="仿宋_GB2312"/>
          <w:color w:val="000000"/>
          <w:sz w:val="24"/>
        </w:rPr>
        <w:t>5</w:t>
      </w:r>
      <w:r>
        <w:rPr>
          <w:rFonts w:ascii="仿宋" w:eastAsia="仿宋" w:hAnsi="仿宋" w:cs="仿宋_GB2312" w:hint="eastAsia"/>
          <w:color w:val="000000"/>
          <w:sz w:val="24"/>
        </w:rPr>
        <w:t>‰以上</w:t>
      </w:r>
      <w:r>
        <w:rPr>
          <w:rFonts w:ascii="仿宋" w:eastAsia="仿宋" w:hAnsi="仿宋" w:cs="仿宋_GB2312"/>
          <w:color w:val="000000"/>
          <w:sz w:val="24"/>
        </w:rPr>
        <w:t>10</w:t>
      </w:r>
      <w:r>
        <w:rPr>
          <w:rFonts w:ascii="仿宋" w:eastAsia="仿宋" w:hAnsi="仿宋" w:cs="仿宋_GB2312" w:hint="eastAsia"/>
          <w:color w:val="000000"/>
          <w:sz w:val="24"/>
        </w:rPr>
        <w:t>‰以下的罚款，列入不良行为记录名单，在一至三年内禁止参加政府采购活动；有违法所得的，并处没收违法所得；情节严重的，由工商行政管理机关吊销营业执照；构成犯罪的，依法追究刑事责任：</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a)</w:t>
      </w:r>
      <w:r>
        <w:rPr>
          <w:rFonts w:ascii="仿宋" w:eastAsia="仿宋" w:hAnsi="仿宋" w:cs="仿宋_GB2312" w:hint="eastAsia"/>
          <w:color w:val="000000"/>
          <w:sz w:val="24"/>
        </w:rPr>
        <w:t>提供虚假材料谋取中标、成交的；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b)</w:t>
      </w:r>
      <w:r>
        <w:rPr>
          <w:rFonts w:ascii="仿宋" w:eastAsia="仿宋" w:hAnsi="仿宋" w:cs="仿宋_GB2312" w:hint="eastAsia"/>
          <w:color w:val="000000"/>
          <w:sz w:val="24"/>
        </w:rPr>
        <w:t>采取不正当手段诋毁、排挤其他供应商的；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c)</w:t>
      </w:r>
      <w:r>
        <w:rPr>
          <w:rFonts w:ascii="仿宋" w:eastAsia="仿宋" w:hAnsi="仿宋" w:cs="仿宋_GB2312" w:hint="eastAsia"/>
          <w:color w:val="000000"/>
          <w:sz w:val="24"/>
        </w:rPr>
        <w:t>与采购人、其它供应商或者采购机构恶意串通的；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d)</w:t>
      </w:r>
      <w:r>
        <w:rPr>
          <w:rFonts w:ascii="仿宋" w:eastAsia="仿宋" w:hAnsi="仿宋" w:cs="仿宋_GB2312" w:hint="eastAsia"/>
          <w:color w:val="000000"/>
          <w:sz w:val="24"/>
        </w:rPr>
        <w:t>向采购人、采购机构行贿或者提供其他不正当利益的；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e)</w:t>
      </w:r>
      <w:r>
        <w:rPr>
          <w:rFonts w:ascii="仿宋" w:eastAsia="仿宋" w:hAnsi="仿宋" w:cs="仿宋_GB2312" w:hint="eastAsia"/>
          <w:color w:val="000000"/>
          <w:sz w:val="24"/>
        </w:rPr>
        <w:t>在招标采购过程中与采购人进行协商谈判的；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f)</w:t>
      </w:r>
      <w:r>
        <w:rPr>
          <w:rFonts w:ascii="仿宋" w:eastAsia="仿宋" w:hAnsi="仿宋" w:cs="仿宋_GB2312" w:hint="eastAsia"/>
          <w:color w:val="000000"/>
          <w:sz w:val="24"/>
        </w:rPr>
        <w:t>拒绝有关部门监督检查或提供虚假情况的。</w:t>
      </w:r>
    </w:p>
    <w:p w:rsidR="00A44496" w:rsidRDefault="00A44496" w:rsidP="00916ADA">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供应商有前款第</w:t>
      </w:r>
      <w:r>
        <w:rPr>
          <w:rFonts w:ascii="仿宋" w:eastAsia="仿宋" w:hAnsi="仿宋" w:cs="仿宋_GB2312"/>
          <w:color w:val="000000"/>
          <w:sz w:val="24"/>
        </w:rPr>
        <w:t>a)</w:t>
      </w:r>
      <w:r>
        <w:rPr>
          <w:rFonts w:ascii="仿宋" w:eastAsia="仿宋" w:hAnsi="仿宋" w:cs="仿宋_GB2312" w:hint="eastAsia"/>
          <w:color w:val="000000"/>
          <w:sz w:val="24"/>
        </w:rPr>
        <w:t>至</w:t>
      </w:r>
      <w:r>
        <w:rPr>
          <w:rFonts w:ascii="仿宋" w:eastAsia="仿宋" w:hAnsi="仿宋" w:cs="仿宋_GB2312"/>
          <w:color w:val="000000"/>
          <w:sz w:val="24"/>
        </w:rPr>
        <w:t>e)</w:t>
      </w:r>
      <w:r>
        <w:rPr>
          <w:rFonts w:ascii="仿宋" w:eastAsia="仿宋" w:hAnsi="仿宋" w:cs="仿宋_GB2312" w:hint="eastAsia"/>
          <w:color w:val="000000"/>
          <w:sz w:val="24"/>
        </w:rPr>
        <w:t>项情形之一的，中标、成交无效。</w:t>
      </w:r>
    </w:p>
    <w:p w:rsidR="00A44496" w:rsidRDefault="00A44496" w:rsidP="00916ADA">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投标人名称（电子签章）：</w:t>
      </w:r>
    </w:p>
    <w:p w:rsidR="00A44496" w:rsidRDefault="00A44496">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日期：年月日</w:t>
      </w:r>
    </w:p>
    <w:p w:rsidR="00A44496" w:rsidRDefault="00A44496" w:rsidP="00916ADA">
      <w:pPr>
        <w:snapToGrid w:val="0"/>
        <w:spacing w:line="360" w:lineRule="auto"/>
        <w:ind w:leftChars="200" w:left="420" w:firstLineChars="1750" w:firstLine="4200"/>
        <w:rPr>
          <w:rFonts w:ascii="仿宋" w:eastAsia="仿宋" w:hAnsi="仿宋" w:cs="仿宋_GB2312"/>
          <w:color w:val="000000"/>
          <w:kern w:val="0"/>
          <w:sz w:val="24"/>
          <w:u w:val="single"/>
          <w:lang w:val="zh-CN"/>
        </w:rPr>
      </w:pPr>
    </w:p>
    <w:p w:rsidR="00A44496" w:rsidRDefault="00A44496" w:rsidP="00916ADA">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联系人：联系电话：</w:t>
      </w:r>
    </w:p>
    <w:p w:rsidR="00A44496" w:rsidRDefault="00A44496" w:rsidP="00916ADA">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联系地址：</w:t>
      </w:r>
    </w:p>
    <w:p w:rsidR="00A44496" w:rsidRDefault="00A44496" w:rsidP="00916ADA">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邮政编码：传真号码：</w:t>
      </w:r>
    </w:p>
    <w:p w:rsidR="00A44496" w:rsidRDefault="00A44496">
      <w:pPr>
        <w:snapToGrid w:val="0"/>
        <w:spacing w:line="360" w:lineRule="auto"/>
        <w:rPr>
          <w:rFonts w:ascii="仿宋" w:eastAsia="仿宋" w:hAnsi="仿宋" w:cs="仿宋_GB2312"/>
          <w:color w:val="000000"/>
          <w:sz w:val="24"/>
        </w:rPr>
      </w:pPr>
      <w:r>
        <w:rPr>
          <w:rFonts w:ascii="仿宋" w:eastAsia="仿宋" w:hAnsi="仿宋" w:cs="仿宋_GB2312" w:hint="eastAsia"/>
          <w:b/>
          <w:color w:val="000000"/>
          <w:kern w:val="0"/>
          <w:sz w:val="24"/>
          <w:lang w:val="zh-CN"/>
        </w:rPr>
        <w:t>注：未按照本投标响应函要求填报的将被视为非实质性响应投标，从而可能导致该投标被拒绝。</w:t>
      </w:r>
    </w:p>
    <w:p w:rsidR="00A44496" w:rsidRDefault="00A44496">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sectPr w:rsidR="00A44496">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276" w:left="1418" w:header="851" w:footer="992" w:gutter="0"/>
          <w:cols w:space="720"/>
          <w:titlePg/>
          <w:docGrid w:linePitch="312"/>
        </w:sectPr>
      </w:pPr>
    </w:p>
    <w:p w:rsidR="00A44496" w:rsidRDefault="00A44496">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二、投标</w:t>
      </w:r>
      <w:r>
        <w:rPr>
          <w:rFonts w:ascii="仿宋" w:eastAsia="仿宋" w:hAnsi="仿宋" w:cs="仿宋_GB2312"/>
          <w:color w:val="000000"/>
          <w:kern w:val="2"/>
          <w:sz w:val="32"/>
          <w:szCs w:val="32"/>
        </w:rPr>
        <w:t>(</w:t>
      </w:r>
      <w:r>
        <w:rPr>
          <w:rFonts w:ascii="仿宋" w:eastAsia="仿宋" w:hAnsi="仿宋" w:cs="仿宋_GB2312" w:hint="eastAsia"/>
          <w:color w:val="000000"/>
          <w:kern w:val="2"/>
          <w:sz w:val="32"/>
          <w:szCs w:val="32"/>
        </w:rPr>
        <w:t>开标</w:t>
      </w:r>
      <w:r>
        <w:rPr>
          <w:rFonts w:ascii="仿宋" w:eastAsia="仿宋" w:hAnsi="仿宋" w:cs="仿宋_GB2312"/>
          <w:color w:val="000000"/>
          <w:kern w:val="2"/>
          <w:sz w:val="32"/>
          <w:szCs w:val="32"/>
        </w:rPr>
        <w:t>)</w:t>
      </w:r>
      <w:r>
        <w:rPr>
          <w:rFonts w:ascii="仿宋" w:eastAsia="仿宋" w:hAnsi="仿宋" w:cs="仿宋_GB2312" w:hint="eastAsia"/>
          <w:color w:val="000000"/>
          <w:kern w:val="2"/>
          <w:sz w:val="32"/>
          <w:szCs w:val="32"/>
        </w:rPr>
        <w:t>一览表</w:t>
      </w:r>
    </w:p>
    <w:p w:rsidR="00A44496" w:rsidRDefault="00A44496">
      <w:pPr>
        <w:snapToGrid w:val="0"/>
        <w:spacing w:line="360" w:lineRule="auto"/>
        <w:rPr>
          <w:rFonts w:ascii="仿宋" w:eastAsia="仿宋" w:hAnsi="仿宋" w:cs="仿宋_GB2312"/>
          <w:color w:val="000000"/>
          <w:kern w:val="0"/>
          <w:sz w:val="24"/>
        </w:rPr>
      </w:pPr>
      <w:bookmarkStart w:id="434" w:name="_Toc86217005"/>
      <w:r>
        <w:rPr>
          <w:rFonts w:ascii="仿宋" w:eastAsia="仿宋" w:hAnsi="仿宋" w:cs="仿宋_GB2312"/>
          <w:color w:val="000000"/>
          <w:sz w:val="24"/>
        </w:rPr>
        <w:t>XXX</w:t>
      </w:r>
      <w:r>
        <w:rPr>
          <w:rFonts w:ascii="仿宋" w:eastAsia="仿宋" w:hAnsi="仿宋" w:cs="仿宋_GB2312" w:hint="eastAsia"/>
          <w:color w:val="000000"/>
          <w:sz w:val="24"/>
        </w:rPr>
        <w:t>（单位名称或采购机构名称）</w:t>
      </w:r>
      <w:r>
        <w:rPr>
          <w:rFonts w:ascii="仿宋" w:eastAsia="仿宋" w:hAnsi="仿宋" w:cs="仿宋_GB2312" w:hint="eastAsia"/>
          <w:color w:val="000000"/>
          <w:kern w:val="0"/>
          <w:sz w:val="24"/>
          <w:lang w:val="zh-CN"/>
        </w:rPr>
        <w:t>：</w:t>
      </w:r>
    </w:p>
    <w:p w:rsidR="00A44496" w:rsidRDefault="00A44496">
      <w:pPr>
        <w:snapToGrid w:val="0"/>
        <w:spacing w:line="360" w:lineRule="auto"/>
        <w:ind w:firstLine="482"/>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按你方招标文件要求，我们，本投标文件签字方，谨此向你方发出要约如下：如你方接受本投标，我方承诺按照如下投标</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开标</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一览表的价格完成</w:t>
      </w:r>
      <w:r>
        <w:rPr>
          <w:rFonts w:ascii="仿宋" w:eastAsia="仿宋" w:hAnsi="仿宋" w:cs="仿宋_GB2312"/>
          <w:color w:val="000000"/>
          <w:sz w:val="24"/>
        </w:rPr>
        <w:t>XXXXXX</w:t>
      </w:r>
      <w:r>
        <w:rPr>
          <w:rFonts w:ascii="仿宋" w:eastAsia="仿宋" w:hAnsi="仿宋" w:cs="仿宋_GB2312" w:hint="eastAsia"/>
          <w:color w:val="000000"/>
          <w:sz w:val="24"/>
        </w:rPr>
        <w:t>项目</w:t>
      </w:r>
      <w:r>
        <w:rPr>
          <w:rFonts w:ascii="仿宋" w:eastAsia="仿宋" w:hAnsi="仿宋" w:cs="仿宋_GB2312" w:hint="eastAsia"/>
          <w:color w:val="000000"/>
          <w:kern w:val="0"/>
          <w:sz w:val="24"/>
          <w:lang w:val="zh-CN"/>
        </w:rPr>
        <w:t>【招标文件编号：</w:t>
      </w:r>
      <w:r>
        <w:rPr>
          <w:rFonts w:ascii="仿宋" w:eastAsia="仿宋" w:hAnsi="仿宋" w:cs="仿宋_GB2312" w:hint="eastAsia"/>
          <w:color w:val="000000"/>
          <w:sz w:val="24"/>
        </w:rPr>
        <w:t>】的实施</w:t>
      </w:r>
      <w:r>
        <w:rPr>
          <w:rFonts w:ascii="仿宋" w:eastAsia="仿宋" w:hAnsi="仿宋" w:cs="仿宋_GB2312" w:hint="eastAsia"/>
          <w:color w:val="000000"/>
          <w:kern w:val="0"/>
          <w:sz w:val="24"/>
          <w:lang w:val="zh-CN"/>
        </w:rPr>
        <w:t>。</w:t>
      </w:r>
    </w:p>
    <w:bookmarkEnd w:id="434"/>
    <w:p w:rsidR="00A44496" w:rsidRDefault="00A44496">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w:t>
      </w:r>
      <w:r>
        <w:rPr>
          <w:rFonts w:ascii="仿宋_GB2312" w:eastAsia="仿宋_GB2312" w:hAnsi="仿宋" w:cs="仿宋_GB2312"/>
          <w:b/>
          <w:kern w:val="0"/>
          <w:sz w:val="24"/>
          <w:lang w:val="zh-CN"/>
        </w:rPr>
        <w:t>(</w:t>
      </w:r>
      <w:r>
        <w:rPr>
          <w:rFonts w:ascii="仿宋_GB2312" w:eastAsia="仿宋_GB2312" w:hAnsi="仿宋" w:cs="仿宋_GB2312" w:hint="eastAsia"/>
          <w:b/>
          <w:kern w:val="0"/>
          <w:sz w:val="24"/>
          <w:lang w:val="zh-CN"/>
        </w:rPr>
        <w:t>开标</w:t>
      </w:r>
      <w:r>
        <w:rPr>
          <w:rFonts w:ascii="仿宋_GB2312" w:eastAsia="仿宋_GB2312" w:hAnsi="仿宋" w:cs="仿宋_GB2312"/>
          <w:b/>
          <w:kern w:val="0"/>
          <w:sz w:val="24"/>
          <w:lang w:val="zh-CN"/>
        </w:rPr>
        <w:t>)</w:t>
      </w:r>
      <w:r>
        <w:rPr>
          <w:rFonts w:ascii="仿宋_GB2312" w:eastAsia="仿宋_GB2312" w:hAnsi="仿宋" w:cs="仿宋_GB2312" w:hint="eastAsia"/>
          <w:b/>
          <w:kern w:val="0"/>
          <w:sz w:val="24"/>
          <w:lang w:val="zh-CN"/>
        </w:rPr>
        <w:t>一览表</w:t>
      </w:r>
      <w:r>
        <w:rPr>
          <w:rFonts w:ascii="仿宋_GB2312" w:eastAsia="仿宋_GB2312" w:hAnsi="仿宋" w:cs="仿宋_GB2312"/>
          <w:b/>
          <w:kern w:val="0"/>
          <w:sz w:val="24"/>
          <w:lang w:val="zh-CN"/>
        </w:rPr>
        <w:t>(</w:t>
      </w:r>
      <w:r>
        <w:rPr>
          <w:rFonts w:ascii="仿宋_GB2312" w:eastAsia="仿宋_GB2312" w:hAnsi="仿宋" w:cs="仿宋_GB2312" w:hint="eastAsia"/>
          <w:b/>
          <w:kern w:val="0"/>
          <w:sz w:val="24"/>
          <w:lang w:val="zh-CN"/>
        </w:rPr>
        <w:t>单位均为人民币元</w:t>
      </w:r>
      <w:r>
        <w:rPr>
          <w:rFonts w:ascii="仿宋_GB2312" w:eastAsia="仿宋_GB2312" w:hAnsi="仿宋" w:cs="仿宋_GB2312"/>
          <w:b/>
          <w:kern w:val="0"/>
          <w:sz w:val="24"/>
          <w:lang w:val="zh-CN"/>
        </w:rPr>
        <w:t>)</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5952"/>
        <w:gridCol w:w="1701"/>
        <w:gridCol w:w="1843"/>
        <w:gridCol w:w="850"/>
        <w:gridCol w:w="993"/>
        <w:gridCol w:w="992"/>
        <w:gridCol w:w="1701"/>
      </w:tblGrid>
      <w:tr w:rsidR="00A44496">
        <w:trPr>
          <w:trHeight w:val="1056"/>
        </w:trPr>
        <w:tc>
          <w:tcPr>
            <w:tcW w:w="534"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5953"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701" w:type="dxa"/>
          </w:tcPr>
          <w:p w:rsidR="00A44496" w:rsidRDefault="00A44496">
            <w:pPr>
              <w:spacing w:line="360" w:lineRule="auto"/>
              <w:jc w:val="center"/>
              <w:rPr>
                <w:rFonts w:ascii="仿宋_GB2312" w:eastAsia="仿宋_GB2312" w:hAnsi="仿宋"/>
                <w:b/>
                <w:sz w:val="24"/>
              </w:rPr>
            </w:pPr>
          </w:p>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1843"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850"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993"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992" w:type="dxa"/>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1701" w:type="dxa"/>
            <w:vAlign w:val="center"/>
          </w:tcPr>
          <w:p w:rsidR="00A44496" w:rsidRDefault="00A44496">
            <w:pPr>
              <w:spacing w:line="360" w:lineRule="auto"/>
              <w:rPr>
                <w:rFonts w:ascii="仿宋_GB2312" w:eastAsia="仿宋_GB2312" w:hAnsi="仿宋"/>
                <w:b/>
                <w:sz w:val="24"/>
              </w:rPr>
            </w:pPr>
            <w:r>
              <w:rPr>
                <w:rFonts w:ascii="仿宋_GB2312" w:eastAsia="仿宋_GB2312" w:hAnsi="仿宋" w:hint="eastAsia"/>
                <w:b/>
                <w:sz w:val="24"/>
              </w:rPr>
              <w:t>服务要求（年限）</w:t>
            </w:r>
          </w:p>
        </w:tc>
      </w:tr>
      <w:tr w:rsidR="00A44496">
        <w:trPr>
          <w:trHeight w:val="441"/>
        </w:trPr>
        <w:tc>
          <w:tcPr>
            <w:tcW w:w="534" w:type="dxa"/>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5953" w:type="dxa"/>
            <w:vAlign w:val="center"/>
          </w:tcPr>
          <w:p w:rsidR="00A44496" w:rsidRDefault="00A44496">
            <w:pPr>
              <w:snapToGrid w:val="0"/>
              <w:spacing w:line="360" w:lineRule="auto"/>
              <w:jc w:val="center"/>
              <w:rPr>
                <w:rFonts w:ascii="仿宋_GB2312" w:eastAsia="仿宋_GB2312" w:hAnsi="仿宋" w:cs="仿宋_GB2312"/>
                <w:sz w:val="24"/>
              </w:rPr>
            </w:pPr>
          </w:p>
        </w:tc>
        <w:tc>
          <w:tcPr>
            <w:tcW w:w="1701" w:type="dxa"/>
            <w:vAlign w:val="center"/>
          </w:tcPr>
          <w:p w:rsidR="00A44496" w:rsidRDefault="00A44496">
            <w:pPr>
              <w:snapToGrid w:val="0"/>
              <w:spacing w:line="360" w:lineRule="auto"/>
              <w:jc w:val="center"/>
              <w:rPr>
                <w:rFonts w:ascii="仿宋_GB2312" w:eastAsia="仿宋_GB2312" w:hAnsi="仿宋" w:cs="仿宋_GB2312"/>
                <w:sz w:val="24"/>
              </w:rPr>
            </w:pPr>
          </w:p>
        </w:tc>
        <w:tc>
          <w:tcPr>
            <w:tcW w:w="1843" w:type="dxa"/>
            <w:vAlign w:val="center"/>
          </w:tcPr>
          <w:p w:rsidR="00A44496" w:rsidRDefault="00A44496">
            <w:pPr>
              <w:snapToGrid w:val="0"/>
              <w:spacing w:line="360" w:lineRule="auto"/>
              <w:jc w:val="center"/>
              <w:rPr>
                <w:rFonts w:ascii="仿宋_GB2312" w:eastAsia="仿宋_GB2312" w:hAnsi="仿宋" w:cs="仿宋_GB2312"/>
                <w:sz w:val="24"/>
              </w:rPr>
            </w:pPr>
          </w:p>
        </w:tc>
        <w:tc>
          <w:tcPr>
            <w:tcW w:w="850" w:type="dxa"/>
            <w:vAlign w:val="center"/>
          </w:tcPr>
          <w:p w:rsidR="00A44496" w:rsidRDefault="00A44496">
            <w:pPr>
              <w:snapToGrid w:val="0"/>
              <w:spacing w:line="360" w:lineRule="auto"/>
              <w:jc w:val="center"/>
              <w:rPr>
                <w:rFonts w:ascii="仿宋_GB2312" w:eastAsia="仿宋_GB2312" w:hAnsi="仿宋" w:cs="仿宋_GB2312"/>
                <w:sz w:val="24"/>
              </w:rPr>
            </w:pPr>
          </w:p>
        </w:tc>
        <w:tc>
          <w:tcPr>
            <w:tcW w:w="993" w:type="dxa"/>
            <w:vAlign w:val="center"/>
          </w:tcPr>
          <w:p w:rsidR="00A44496" w:rsidRDefault="00A44496">
            <w:pPr>
              <w:spacing w:line="360" w:lineRule="auto"/>
              <w:jc w:val="center"/>
              <w:rPr>
                <w:rFonts w:ascii="仿宋_GB2312" w:eastAsia="仿宋_GB2312" w:hAnsi="仿宋" w:cs="仿宋_GB2312"/>
                <w:sz w:val="24"/>
              </w:rPr>
            </w:pPr>
          </w:p>
        </w:tc>
        <w:tc>
          <w:tcPr>
            <w:tcW w:w="992" w:type="dxa"/>
            <w:vAlign w:val="center"/>
          </w:tcPr>
          <w:p w:rsidR="00A44496" w:rsidRDefault="00A44496">
            <w:pPr>
              <w:spacing w:line="360" w:lineRule="auto"/>
              <w:jc w:val="center"/>
              <w:rPr>
                <w:rFonts w:ascii="仿宋_GB2312" w:eastAsia="仿宋_GB2312" w:hAnsi="仿宋" w:cs="仿宋_GB2312"/>
                <w:sz w:val="24"/>
              </w:rPr>
            </w:pPr>
          </w:p>
        </w:tc>
        <w:tc>
          <w:tcPr>
            <w:tcW w:w="1701" w:type="dxa"/>
            <w:vAlign w:val="center"/>
          </w:tcPr>
          <w:p w:rsidR="00A44496" w:rsidRDefault="00A44496">
            <w:pPr>
              <w:spacing w:line="360" w:lineRule="auto"/>
              <w:jc w:val="center"/>
              <w:rPr>
                <w:rFonts w:ascii="仿宋_GB2312" w:eastAsia="仿宋_GB2312" w:hAnsi="仿宋" w:cs="仿宋_GB2312"/>
                <w:sz w:val="24"/>
              </w:rPr>
            </w:pPr>
          </w:p>
        </w:tc>
      </w:tr>
      <w:tr w:rsidR="00A44496">
        <w:trPr>
          <w:trHeight w:val="453"/>
        </w:trPr>
        <w:tc>
          <w:tcPr>
            <w:tcW w:w="534" w:type="dxa"/>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5953" w:type="dxa"/>
            <w:vAlign w:val="center"/>
          </w:tcPr>
          <w:p w:rsidR="00A44496" w:rsidRDefault="00A44496">
            <w:pPr>
              <w:snapToGrid w:val="0"/>
              <w:spacing w:line="360" w:lineRule="auto"/>
              <w:jc w:val="center"/>
              <w:rPr>
                <w:rFonts w:ascii="仿宋_GB2312" w:eastAsia="仿宋_GB2312" w:hAnsi="仿宋" w:cs="仿宋_GB2312"/>
                <w:sz w:val="24"/>
              </w:rPr>
            </w:pPr>
          </w:p>
        </w:tc>
        <w:tc>
          <w:tcPr>
            <w:tcW w:w="1701" w:type="dxa"/>
            <w:vAlign w:val="center"/>
          </w:tcPr>
          <w:p w:rsidR="00A44496" w:rsidRDefault="00A44496">
            <w:pPr>
              <w:snapToGrid w:val="0"/>
              <w:spacing w:line="360" w:lineRule="auto"/>
              <w:jc w:val="center"/>
              <w:rPr>
                <w:rFonts w:ascii="仿宋_GB2312" w:eastAsia="仿宋_GB2312" w:hAnsi="仿宋" w:cs="仿宋_GB2312"/>
                <w:sz w:val="24"/>
              </w:rPr>
            </w:pPr>
          </w:p>
        </w:tc>
        <w:tc>
          <w:tcPr>
            <w:tcW w:w="1843" w:type="dxa"/>
            <w:vAlign w:val="center"/>
          </w:tcPr>
          <w:p w:rsidR="00A44496" w:rsidRDefault="00A44496">
            <w:pPr>
              <w:snapToGrid w:val="0"/>
              <w:spacing w:line="360" w:lineRule="auto"/>
              <w:jc w:val="center"/>
              <w:rPr>
                <w:rFonts w:ascii="仿宋_GB2312" w:eastAsia="仿宋_GB2312" w:hAnsi="仿宋" w:cs="仿宋_GB2312"/>
                <w:sz w:val="24"/>
              </w:rPr>
            </w:pPr>
          </w:p>
        </w:tc>
        <w:tc>
          <w:tcPr>
            <w:tcW w:w="850" w:type="dxa"/>
            <w:vAlign w:val="center"/>
          </w:tcPr>
          <w:p w:rsidR="00A44496" w:rsidRDefault="00A44496">
            <w:pPr>
              <w:snapToGrid w:val="0"/>
              <w:spacing w:line="360" w:lineRule="auto"/>
              <w:jc w:val="center"/>
              <w:rPr>
                <w:rFonts w:ascii="仿宋_GB2312" w:eastAsia="仿宋_GB2312" w:hAnsi="仿宋" w:cs="仿宋_GB2312"/>
                <w:sz w:val="24"/>
              </w:rPr>
            </w:pPr>
          </w:p>
        </w:tc>
        <w:tc>
          <w:tcPr>
            <w:tcW w:w="993" w:type="dxa"/>
            <w:vAlign w:val="center"/>
          </w:tcPr>
          <w:p w:rsidR="00A44496" w:rsidRDefault="00A44496">
            <w:pPr>
              <w:spacing w:line="360" w:lineRule="auto"/>
              <w:jc w:val="center"/>
              <w:rPr>
                <w:rFonts w:ascii="仿宋_GB2312" w:eastAsia="仿宋_GB2312" w:hAnsi="仿宋" w:cs="仿宋_GB2312"/>
                <w:sz w:val="24"/>
              </w:rPr>
            </w:pPr>
          </w:p>
        </w:tc>
        <w:tc>
          <w:tcPr>
            <w:tcW w:w="992" w:type="dxa"/>
            <w:vAlign w:val="center"/>
          </w:tcPr>
          <w:p w:rsidR="00A44496" w:rsidRDefault="00A44496">
            <w:pPr>
              <w:spacing w:line="360" w:lineRule="auto"/>
              <w:jc w:val="center"/>
              <w:rPr>
                <w:rFonts w:ascii="仿宋_GB2312" w:eastAsia="仿宋_GB2312" w:hAnsi="仿宋" w:cs="仿宋_GB2312"/>
                <w:sz w:val="24"/>
              </w:rPr>
            </w:pPr>
          </w:p>
        </w:tc>
        <w:tc>
          <w:tcPr>
            <w:tcW w:w="1701" w:type="dxa"/>
            <w:vAlign w:val="center"/>
          </w:tcPr>
          <w:p w:rsidR="00A44496" w:rsidRDefault="00A44496">
            <w:pPr>
              <w:spacing w:line="360" w:lineRule="auto"/>
              <w:jc w:val="center"/>
              <w:rPr>
                <w:rFonts w:ascii="仿宋_GB2312" w:eastAsia="仿宋_GB2312" w:hAnsi="仿宋" w:cs="仿宋_GB2312"/>
                <w:sz w:val="24"/>
              </w:rPr>
            </w:pPr>
          </w:p>
        </w:tc>
      </w:tr>
      <w:tr w:rsidR="00A44496">
        <w:trPr>
          <w:trHeight w:val="453"/>
        </w:trPr>
        <w:tc>
          <w:tcPr>
            <w:tcW w:w="534" w:type="dxa"/>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5953" w:type="dxa"/>
            <w:vAlign w:val="center"/>
          </w:tcPr>
          <w:p w:rsidR="00A44496" w:rsidRDefault="00A44496">
            <w:pPr>
              <w:snapToGrid w:val="0"/>
              <w:spacing w:line="360" w:lineRule="auto"/>
              <w:jc w:val="center"/>
              <w:rPr>
                <w:rFonts w:ascii="仿宋_GB2312" w:eastAsia="仿宋_GB2312" w:hAnsi="仿宋" w:cs="仿宋_GB2312"/>
                <w:sz w:val="24"/>
              </w:rPr>
            </w:pPr>
          </w:p>
        </w:tc>
        <w:tc>
          <w:tcPr>
            <w:tcW w:w="1701" w:type="dxa"/>
            <w:vAlign w:val="center"/>
          </w:tcPr>
          <w:p w:rsidR="00A44496" w:rsidRDefault="00A44496">
            <w:pPr>
              <w:snapToGrid w:val="0"/>
              <w:spacing w:line="360" w:lineRule="auto"/>
              <w:jc w:val="center"/>
              <w:rPr>
                <w:rFonts w:ascii="仿宋_GB2312" w:eastAsia="仿宋_GB2312" w:hAnsi="仿宋" w:cs="仿宋_GB2312"/>
                <w:sz w:val="24"/>
              </w:rPr>
            </w:pPr>
          </w:p>
        </w:tc>
        <w:tc>
          <w:tcPr>
            <w:tcW w:w="1843" w:type="dxa"/>
            <w:vAlign w:val="center"/>
          </w:tcPr>
          <w:p w:rsidR="00A44496" w:rsidRDefault="00A44496">
            <w:pPr>
              <w:snapToGrid w:val="0"/>
              <w:spacing w:line="360" w:lineRule="auto"/>
              <w:jc w:val="center"/>
              <w:rPr>
                <w:rFonts w:ascii="仿宋_GB2312" w:eastAsia="仿宋_GB2312" w:hAnsi="仿宋" w:cs="仿宋_GB2312"/>
                <w:sz w:val="24"/>
              </w:rPr>
            </w:pPr>
          </w:p>
        </w:tc>
        <w:tc>
          <w:tcPr>
            <w:tcW w:w="850" w:type="dxa"/>
            <w:vAlign w:val="center"/>
          </w:tcPr>
          <w:p w:rsidR="00A44496" w:rsidRDefault="00A44496">
            <w:pPr>
              <w:snapToGrid w:val="0"/>
              <w:spacing w:line="360" w:lineRule="auto"/>
              <w:jc w:val="center"/>
              <w:rPr>
                <w:rFonts w:ascii="仿宋_GB2312" w:eastAsia="仿宋_GB2312" w:hAnsi="仿宋" w:cs="仿宋_GB2312"/>
                <w:sz w:val="24"/>
              </w:rPr>
            </w:pPr>
          </w:p>
        </w:tc>
        <w:tc>
          <w:tcPr>
            <w:tcW w:w="993" w:type="dxa"/>
            <w:vAlign w:val="center"/>
          </w:tcPr>
          <w:p w:rsidR="00A44496" w:rsidRDefault="00A44496">
            <w:pPr>
              <w:spacing w:line="360" w:lineRule="auto"/>
              <w:jc w:val="center"/>
              <w:rPr>
                <w:rFonts w:ascii="仿宋_GB2312" w:eastAsia="仿宋_GB2312" w:hAnsi="仿宋" w:cs="仿宋_GB2312"/>
                <w:sz w:val="24"/>
              </w:rPr>
            </w:pPr>
          </w:p>
        </w:tc>
        <w:tc>
          <w:tcPr>
            <w:tcW w:w="992" w:type="dxa"/>
            <w:vAlign w:val="center"/>
          </w:tcPr>
          <w:p w:rsidR="00A44496" w:rsidRDefault="00A44496">
            <w:pPr>
              <w:spacing w:line="360" w:lineRule="auto"/>
              <w:jc w:val="center"/>
              <w:rPr>
                <w:rFonts w:ascii="仿宋_GB2312" w:eastAsia="仿宋_GB2312" w:hAnsi="仿宋" w:cs="仿宋_GB2312"/>
                <w:sz w:val="24"/>
              </w:rPr>
            </w:pPr>
          </w:p>
        </w:tc>
        <w:tc>
          <w:tcPr>
            <w:tcW w:w="1701" w:type="dxa"/>
            <w:vAlign w:val="center"/>
          </w:tcPr>
          <w:p w:rsidR="00A44496" w:rsidRDefault="00A44496">
            <w:pPr>
              <w:spacing w:line="360" w:lineRule="auto"/>
              <w:jc w:val="center"/>
              <w:rPr>
                <w:rFonts w:ascii="仿宋_GB2312" w:eastAsia="仿宋_GB2312" w:hAnsi="仿宋" w:cs="仿宋_GB2312"/>
                <w:sz w:val="24"/>
              </w:rPr>
            </w:pPr>
          </w:p>
        </w:tc>
      </w:tr>
      <w:tr w:rsidR="00A44496">
        <w:trPr>
          <w:trHeight w:val="453"/>
        </w:trPr>
        <w:tc>
          <w:tcPr>
            <w:tcW w:w="534" w:type="dxa"/>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5953" w:type="dxa"/>
            <w:vAlign w:val="center"/>
          </w:tcPr>
          <w:p w:rsidR="00A44496" w:rsidRDefault="00A44496">
            <w:pPr>
              <w:snapToGrid w:val="0"/>
              <w:spacing w:line="360" w:lineRule="auto"/>
              <w:jc w:val="center"/>
              <w:rPr>
                <w:rFonts w:ascii="仿宋_GB2312" w:eastAsia="仿宋_GB2312" w:hAnsi="仿宋" w:cs="仿宋_GB2312"/>
                <w:sz w:val="24"/>
              </w:rPr>
            </w:pPr>
          </w:p>
        </w:tc>
        <w:tc>
          <w:tcPr>
            <w:tcW w:w="1701" w:type="dxa"/>
            <w:vAlign w:val="center"/>
          </w:tcPr>
          <w:p w:rsidR="00A44496" w:rsidRDefault="00A44496">
            <w:pPr>
              <w:snapToGrid w:val="0"/>
              <w:spacing w:line="360" w:lineRule="auto"/>
              <w:jc w:val="center"/>
              <w:rPr>
                <w:rFonts w:ascii="仿宋_GB2312" w:eastAsia="仿宋_GB2312" w:hAnsi="仿宋" w:cs="仿宋_GB2312"/>
                <w:sz w:val="24"/>
              </w:rPr>
            </w:pPr>
          </w:p>
        </w:tc>
        <w:tc>
          <w:tcPr>
            <w:tcW w:w="1843" w:type="dxa"/>
            <w:vAlign w:val="center"/>
          </w:tcPr>
          <w:p w:rsidR="00A44496" w:rsidRDefault="00A44496">
            <w:pPr>
              <w:snapToGrid w:val="0"/>
              <w:spacing w:line="360" w:lineRule="auto"/>
              <w:jc w:val="center"/>
              <w:rPr>
                <w:rFonts w:ascii="仿宋_GB2312" w:eastAsia="仿宋_GB2312" w:hAnsi="仿宋" w:cs="仿宋_GB2312"/>
                <w:sz w:val="24"/>
              </w:rPr>
            </w:pPr>
          </w:p>
        </w:tc>
        <w:tc>
          <w:tcPr>
            <w:tcW w:w="850" w:type="dxa"/>
            <w:vAlign w:val="center"/>
          </w:tcPr>
          <w:p w:rsidR="00A44496" w:rsidRDefault="00A44496">
            <w:pPr>
              <w:snapToGrid w:val="0"/>
              <w:spacing w:line="360" w:lineRule="auto"/>
              <w:jc w:val="center"/>
              <w:rPr>
                <w:rFonts w:ascii="仿宋_GB2312" w:eastAsia="仿宋_GB2312" w:hAnsi="仿宋" w:cs="仿宋_GB2312"/>
                <w:sz w:val="24"/>
              </w:rPr>
            </w:pPr>
          </w:p>
        </w:tc>
        <w:tc>
          <w:tcPr>
            <w:tcW w:w="993" w:type="dxa"/>
            <w:vAlign w:val="center"/>
          </w:tcPr>
          <w:p w:rsidR="00A44496" w:rsidRDefault="00A44496">
            <w:pPr>
              <w:spacing w:line="360" w:lineRule="auto"/>
              <w:jc w:val="center"/>
              <w:rPr>
                <w:rFonts w:ascii="仿宋_GB2312" w:eastAsia="仿宋_GB2312" w:hAnsi="仿宋" w:cs="仿宋_GB2312"/>
                <w:sz w:val="24"/>
              </w:rPr>
            </w:pPr>
          </w:p>
        </w:tc>
        <w:tc>
          <w:tcPr>
            <w:tcW w:w="992" w:type="dxa"/>
            <w:vAlign w:val="center"/>
          </w:tcPr>
          <w:p w:rsidR="00A44496" w:rsidRDefault="00A44496">
            <w:pPr>
              <w:spacing w:line="360" w:lineRule="auto"/>
              <w:jc w:val="center"/>
              <w:rPr>
                <w:rFonts w:ascii="仿宋_GB2312" w:eastAsia="仿宋_GB2312" w:hAnsi="仿宋" w:cs="仿宋_GB2312"/>
                <w:sz w:val="24"/>
              </w:rPr>
            </w:pPr>
          </w:p>
        </w:tc>
        <w:tc>
          <w:tcPr>
            <w:tcW w:w="1701" w:type="dxa"/>
            <w:vAlign w:val="center"/>
          </w:tcPr>
          <w:p w:rsidR="00A44496" w:rsidRDefault="00A44496">
            <w:pPr>
              <w:spacing w:line="360" w:lineRule="auto"/>
              <w:jc w:val="center"/>
              <w:rPr>
                <w:rFonts w:ascii="仿宋_GB2312" w:eastAsia="仿宋_GB2312" w:hAnsi="仿宋" w:cs="仿宋_GB2312"/>
                <w:sz w:val="24"/>
              </w:rPr>
            </w:pPr>
          </w:p>
        </w:tc>
      </w:tr>
      <w:tr w:rsidR="00A44496">
        <w:trPr>
          <w:trHeight w:val="453"/>
        </w:trPr>
        <w:tc>
          <w:tcPr>
            <w:tcW w:w="534" w:type="dxa"/>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sz w:val="24"/>
              </w:rPr>
              <w:t>5</w:t>
            </w:r>
          </w:p>
        </w:tc>
        <w:tc>
          <w:tcPr>
            <w:tcW w:w="5953" w:type="dxa"/>
            <w:vAlign w:val="center"/>
          </w:tcPr>
          <w:p w:rsidR="00A44496" w:rsidRDefault="00A44496">
            <w:pPr>
              <w:snapToGrid w:val="0"/>
              <w:spacing w:line="360" w:lineRule="auto"/>
              <w:jc w:val="center"/>
              <w:rPr>
                <w:rFonts w:ascii="仿宋_GB2312" w:eastAsia="仿宋_GB2312" w:hAnsi="宋体"/>
                <w:b/>
                <w:sz w:val="24"/>
              </w:rPr>
            </w:pPr>
          </w:p>
        </w:tc>
        <w:tc>
          <w:tcPr>
            <w:tcW w:w="1701" w:type="dxa"/>
            <w:vAlign w:val="center"/>
          </w:tcPr>
          <w:p w:rsidR="00A44496" w:rsidRDefault="00A44496">
            <w:pPr>
              <w:snapToGrid w:val="0"/>
              <w:spacing w:line="360" w:lineRule="auto"/>
              <w:jc w:val="center"/>
              <w:rPr>
                <w:rFonts w:ascii="仿宋_GB2312" w:eastAsia="仿宋_GB2312" w:hAnsi="仿宋" w:cs="仿宋_GB2312"/>
                <w:sz w:val="24"/>
              </w:rPr>
            </w:pPr>
          </w:p>
        </w:tc>
        <w:tc>
          <w:tcPr>
            <w:tcW w:w="1843" w:type="dxa"/>
            <w:vAlign w:val="center"/>
          </w:tcPr>
          <w:p w:rsidR="00A44496" w:rsidRDefault="00A44496">
            <w:pPr>
              <w:snapToGrid w:val="0"/>
              <w:spacing w:line="360" w:lineRule="auto"/>
              <w:jc w:val="center"/>
              <w:rPr>
                <w:rFonts w:ascii="仿宋_GB2312" w:eastAsia="仿宋_GB2312" w:hAnsi="仿宋" w:cs="仿宋_GB2312"/>
                <w:sz w:val="24"/>
              </w:rPr>
            </w:pPr>
          </w:p>
        </w:tc>
        <w:tc>
          <w:tcPr>
            <w:tcW w:w="850" w:type="dxa"/>
            <w:vAlign w:val="center"/>
          </w:tcPr>
          <w:p w:rsidR="00A44496" w:rsidRDefault="00A44496">
            <w:pPr>
              <w:snapToGrid w:val="0"/>
              <w:spacing w:line="360" w:lineRule="auto"/>
              <w:jc w:val="center"/>
              <w:rPr>
                <w:rFonts w:ascii="仿宋_GB2312" w:eastAsia="仿宋_GB2312" w:hAnsi="仿宋" w:cs="仿宋_GB2312"/>
                <w:sz w:val="24"/>
              </w:rPr>
            </w:pPr>
          </w:p>
        </w:tc>
        <w:tc>
          <w:tcPr>
            <w:tcW w:w="993" w:type="dxa"/>
            <w:vAlign w:val="center"/>
          </w:tcPr>
          <w:p w:rsidR="00A44496" w:rsidRDefault="00A44496">
            <w:pPr>
              <w:spacing w:line="360" w:lineRule="auto"/>
              <w:jc w:val="center"/>
              <w:rPr>
                <w:rFonts w:ascii="仿宋_GB2312" w:eastAsia="仿宋_GB2312" w:hAnsi="仿宋" w:cs="仿宋_GB2312"/>
                <w:sz w:val="24"/>
              </w:rPr>
            </w:pPr>
          </w:p>
        </w:tc>
        <w:tc>
          <w:tcPr>
            <w:tcW w:w="992" w:type="dxa"/>
            <w:vAlign w:val="center"/>
          </w:tcPr>
          <w:p w:rsidR="00A44496" w:rsidRDefault="00A44496">
            <w:pPr>
              <w:spacing w:line="360" w:lineRule="auto"/>
              <w:jc w:val="center"/>
              <w:rPr>
                <w:rFonts w:ascii="仿宋_GB2312" w:eastAsia="仿宋_GB2312" w:hAnsi="仿宋" w:cs="仿宋_GB2312"/>
                <w:sz w:val="24"/>
              </w:rPr>
            </w:pPr>
          </w:p>
        </w:tc>
        <w:tc>
          <w:tcPr>
            <w:tcW w:w="1701" w:type="dxa"/>
            <w:vAlign w:val="center"/>
          </w:tcPr>
          <w:p w:rsidR="00A44496" w:rsidRDefault="00A44496">
            <w:pPr>
              <w:spacing w:line="360" w:lineRule="auto"/>
              <w:jc w:val="center"/>
              <w:rPr>
                <w:rFonts w:ascii="仿宋_GB2312" w:eastAsia="仿宋_GB2312" w:hAnsi="仿宋" w:cs="仿宋_GB2312"/>
                <w:sz w:val="24"/>
              </w:rPr>
            </w:pPr>
          </w:p>
        </w:tc>
      </w:tr>
      <w:tr w:rsidR="00A44496">
        <w:trPr>
          <w:trHeight w:val="659"/>
        </w:trPr>
        <w:tc>
          <w:tcPr>
            <w:tcW w:w="10031" w:type="dxa"/>
            <w:gridSpan w:val="4"/>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4536" w:type="dxa"/>
            <w:gridSpan w:val="4"/>
            <w:vAlign w:val="center"/>
          </w:tcPr>
          <w:p w:rsidR="00A44496" w:rsidRDefault="00A44496">
            <w:pPr>
              <w:spacing w:line="360" w:lineRule="auto"/>
              <w:jc w:val="center"/>
              <w:rPr>
                <w:rFonts w:ascii="仿宋_GB2312" w:eastAsia="仿宋_GB2312" w:hAnsi="仿宋" w:cs="仿宋_GB2312"/>
                <w:sz w:val="24"/>
              </w:rPr>
            </w:pPr>
          </w:p>
        </w:tc>
      </w:tr>
      <w:tr w:rsidR="00A44496">
        <w:trPr>
          <w:trHeight w:val="597"/>
        </w:trPr>
        <w:tc>
          <w:tcPr>
            <w:tcW w:w="10031" w:type="dxa"/>
            <w:gridSpan w:val="4"/>
            <w:vAlign w:val="center"/>
          </w:tcPr>
          <w:p w:rsidR="00A44496" w:rsidRDefault="00A44496">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4536" w:type="dxa"/>
            <w:gridSpan w:val="4"/>
            <w:vAlign w:val="center"/>
          </w:tcPr>
          <w:p w:rsidR="00A44496" w:rsidRDefault="00A44496">
            <w:pPr>
              <w:spacing w:line="360" w:lineRule="auto"/>
              <w:jc w:val="center"/>
              <w:rPr>
                <w:rFonts w:ascii="仿宋_GB2312" w:eastAsia="仿宋_GB2312" w:hAnsi="仿宋" w:cs="仿宋_GB2312"/>
                <w:sz w:val="24"/>
              </w:rPr>
            </w:pPr>
          </w:p>
        </w:tc>
      </w:tr>
    </w:tbl>
    <w:p w:rsidR="00A44496" w:rsidRDefault="00A44496">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A44496" w:rsidRDefault="00A44496" w:rsidP="00916ADA">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w:t>
      </w:r>
      <w:r>
        <w:rPr>
          <w:rFonts w:ascii="仿宋_GB2312" w:eastAsia="仿宋_GB2312" w:hAnsi="仿宋" w:cs="仿宋_GB2312" w:hint="eastAsia"/>
          <w:kern w:val="0"/>
          <w:sz w:val="24"/>
          <w:lang w:val="zh-CN"/>
        </w:rPr>
        <w:t>、投标人需按本表格式填写，不得自行更改。</w:t>
      </w:r>
    </w:p>
    <w:p w:rsidR="00A44496" w:rsidRDefault="00A44496">
      <w:pPr>
        <w:snapToGrid w:val="0"/>
        <w:spacing w:line="360" w:lineRule="auto"/>
        <w:ind w:left="480"/>
        <w:rPr>
          <w:rFonts w:ascii="仿宋_GB2312" w:eastAsia="仿宋_GB2312" w:hAnsi="仿宋" w:cs="仿宋_GB2312"/>
          <w:kern w:val="0"/>
          <w:sz w:val="24"/>
          <w:lang w:val="zh-CN"/>
        </w:rPr>
      </w:pPr>
      <w:r>
        <w:rPr>
          <w:rFonts w:ascii="仿宋_GB2312" w:eastAsia="仿宋_GB2312" w:hAnsi="仿宋" w:cs="仿宋_GB2312"/>
          <w:kern w:val="0"/>
          <w:sz w:val="24"/>
          <w:lang w:val="zh-CN"/>
        </w:rPr>
        <w:t>2</w:t>
      </w:r>
      <w:r>
        <w:rPr>
          <w:rFonts w:ascii="仿宋_GB2312" w:eastAsia="仿宋_GB2312" w:hAnsi="仿宋" w:cs="仿宋_GB2312" w:hint="eastAsia"/>
          <w:kern w:val="0"/>
          <w:sz w:val="24"/>
          <w:lang w:val="zh-CN"/>
        </w:rPr>
        <w:t>、有关本项目实施所涉及的一切费用（详见前附表）均计入报价。</w:t>
      </w:r>
      <w:r>
        <w:rPr>
          <w:rFonts w:ascii="仿宋_GB2312" w:eastAsia="仿宋_GB2312" w:hAnsi="仿宋" w:cs="仿宋_GB2312" w:hint="eastAsia"/>
          <w:b/>
          <w:kern w:val="0"/>
          <w:sz w:val="24"/>
          <w:lang w:val="zh-CN"/>
        </w:rPr>
        <w:t>采购人将以合同形式有偿取得货物或服务，不接受投标人给予的</w:t>
      </w:r>
      <w:r>
        <w:rPr>
          <w:rFonts w:ascii="仿宋_GB2312" w:eastAsia="仿宋_GB2312" w:hAnsi="仿宋" w:cs="仿宋_GB2312" w:hint="eastAsia"/>
          <w:b/>
          <w:kern w:val="0"/>
          <w:sz w:val="24"/>
          <w:lang w:val="zh-CN"/>
        </w:rPr>
        <w:lastRenderedPageBreak/>
        <w:t>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各项明细费用请按实填写（不得出现“</w:t>
      </w:r>
      <w:r>
        <w:rPr>
          <w:rFonts w:ascii="仿宋_GB2312" w:eastAsia="仿宋_GB2312" w:hAnsi="仿宋" w:cs="仿宋_GB2312"/>
          <w:b/>
          <w:kern w:val="0"/>
          <w:sz w:val="24"/>
          <w:lang w:val="zh-CN"/>
        </w:rPr>
        <w:t>0</w:t>
      </w:r>
      <w:r>
        <w:rPr>
          <w:rFonts w:ascii="仿宋_GB2312" w:eastAsia="仿宋_GB2312" w:hAnsi="仿宋" w:cs="仿宋_GB2312" w:hint="eastAsia"/>
          <w:b/>
          <w:kern w:val="0"/>
          <w:sz w:val="24"/>
          <w:lang w:val="zh-CN"/>
        </w:rPr>
        <w:t>元”“免费赠送”等形式的无偿报价）。</w:t>
      </w:r>
    </w:p>
    <w:p w:rsidR="00A44496" w:rsidRDefault="00A44496" w:rsidP="00916ADA">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、以上表格要求细分项目及报价，在“规格型号（或具体服务）”一栏中，货物类项目填写规格型号，服务类项目填写具体服务。</w:t>
      </w:r>
    </w:p>
    <w:p w:rsidR="00A44496" w:rsidRDefault="00A44496" w:rsidP="00916ADA">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w:t>
      </w:r>
      <w:r>
        <w:rPr>
          <w:rFonts w:ascii="仿宋_GB2312" w:eastAsia="仿宋_GB2312" w:hAnsi="仿宋" w:cs="仿宋_GB2312" w:hint="eastAsia"/>
          <w:kern w:val="0"/>
          <w:sz w:val="24"/>
          <w:lang w:val="zh-CN"/>
        </w:rPr>
        <w:t>、特别提示：采购机构将对项目名称和项目编号，中标供应商名称、地址和中标金额，主要中标标的的名称、规格型号、数量、单价、服务要求等予以公示。</w:t>
      </w:r>
    </w:p>
    <w:p w:rsidR="00A44496" w:rsidRDefault="00A44496" w:rsidP="00916ADA">
      <w:pPr>
        <w:spacing w:line="360" w:lineRule="auto"/>
        <w:ind w:firstLineChars="200" w:firstLine="480"/>
        <w:rPr>
          <w:rFonts w:ascii="仿宋_GB2312" w:eastAsia="仿宋_GB2312" w:hAnsi="仿宋" w:cs="仿宋_GB2312"/>
          <w:kern w:val="0"/>
          <w:sz w:val="24"/>
          <w:u w:val="single"/>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szCs w:val="22"/>
          <w:lang w:val="zh-CN"/>
        </w:rPr>
        <w:t>、</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44496" w:rsidRDefault="00A44496" w:rsidP="00916ADA">
      <w:pPr>
        <w:snapToGrid w:val="0"/>
        <w:spacing w:line="360" w:lineRule="auto"/>
        <w:ind w:firstLineChars="200" w:firstLine="482"/>
        <w:jc w:val="right"/>
        <w:rPr>
          <w:rFonts w:ascii="仿宋_GB2312" w:eastAsia="仿宋_GB2312" w:hAnsi="仿宋"/>
          <w:b/>
          <w:kern w:val="0"/>
          <w:sz w:val="24"/>
        </w:rPr>
      </w:pPr>
    </w:p>
    <w:p w:rsidR="00A44496" w:rsidRDefault="00A44496" w:rsidP="00916ADA">
      <w:pPr>
        <w:spacing w:line="360" w:lineRule="auto"/>
        <w:ind w:right="960" w:firstLineChars="4350" w:firstLine="10440"/>
        <w:rPr>
          <w:rFonts w:ascii="仿宋_GB2312" w:eastAsia="仿宋_GB2312" w:hAnsi="仿宋" w:cs="仿宋_GB2312"/>
          <w:sz w:val="24"/>
        </w:rPr>
      </w:pPr>
      <w:r>
        <w:rPr>
          <w:rFonts w:ascii="仿宋_GB2312" w:eastAsia="仿宋_GB2312" w:hAnsi="仿宋" w:cs="仿宋_GB2312" w:hint="eastAsia"/>
          <w:sz w:val="24"/>
        </w:rPr>
        <w:t>投标人名称（电子签章）：</w:t>
      </w:r>
    </w:p>
    <w:p w:rsidR="00A44496" w:rsidRDefault="00A44496">
      <w:pPr>
        <w:spacing w:line="360" w:lineRule="auto"/>
        <w:ind w:right="480"/>
        <w:jc w:val="center"/>
        <w:rPr>
          <w:rFonts w:ascii="仿宋_GB2312" w:eastAsia="仿宋_GB2312" w:hAnsi="仿宋" w:cs="仿宋_GB2312"/>
          <w:sz w:val="24"/>
        </w:rPr>
      </w:pPr>
      <w:r>
        <w:rPr>
          <w:rFonts w:ascii="仿宋_GB2312" w:eastAsia="仿宋_GB2312" w:hAnsi="仿宋" w:cs="仿宋_GB2312" w:hint="eastAsia"/>
          <w:sz w:val="24"/>
        </w:rPr>
        <w:t>日期：年月日</w:t>
      </w:r>
    </w:p>
    <w:p w:rsidR="00A44496" w:rsidRDefault="00A44496">
      <w:pPr>
        <w:widowControl/>
        <w:adjustRightInd/>
        <w:spacing w:line="360" w:lineRule="auto"/>
        <w:jc w:val="left"/>
        <w:rPr>
          <w:rFonts w:ascii="仿宋_GB2312" w:eastAsia="仿宋_GB2312" w:hAnsi="仿宋" w:cs="仿宋_GB2312"/>
          <w:kern w:val="0"/>
          <w:sz w:val="36"/>
          <w:szCs w:val="36"/>
          <w:lang w:val="zh-CN"/>
        </w:rPr>
        <w:sectPr w:rsidR="00A44496">
          <w:pgSz w:w="16838" w:h="11906" w:orient="landscape"/>
          <w:pgMar w:top="1418" w:right="1276" w:bottom="1418" w:left="1247" w:header="851" w:footer="992" w:gutter="0"/>
          <w:cols w:space="720"/>
        </w:sectPr>
      </w:pPr>
    </w:p>
    <w:p w:rsidR="00A44496" w:rsidRDefault="00A44496">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三、中小企业声明函（如有）</w:t>
      </w:r>
    </w:p>
    <w:p w:rsidR="00A44496" w:rsidRDefault="00A44496" w:rsidP="00916ADA">
      <w:pPr>
        <w:spacing w:line="360" w:lineRule="auto"/>
        <w:ind w:firstLineChars="200" w:firstLine="480"/>
        <w:jc w:val="left"/>
        <w:rPr>
          <w:rFonts w:ascii="仿宋_GB2312" w:eastAsia="仿宋_GB2312" w:hAnsi="宋体"/>
          <w:sz w:val="24"/>
        </w:rPr>
      </w:pPr>
    </w:p>
    <w:p w:rsidR="00A44496" w:rsidRDefault="00A44496">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snapToGrid w:val="0"/>
          <w:kern w:val="2"/>
          <w:sz w:val="32"/>
          <w:szCs w:val="32"/>
        </w:rPr>
        <w:t>中小企业声明函（货物）</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 2020</w:t>
      </w:r>
      <w:r>
        <w:rPr>
          <w:rFonts w:ascii="仿宋_GB2312" w:eastAsia="仿宋_GB2312" w:hAnsi="宋体" w:hint="eastAsia"/>
          <w:sz w:val="24"/>
        </w:rPr>
        <w:t>﹞</w:t>
      </w:r>
      <w:r>
        <w:rPr>
          <w:rFonts w:ascii="仿宋_GB2312" w:eastAsia="仿宋_GB2312" w:hAnsi="宋体"/>
          <w:sz w:val="24"/>
        </w:rPr>
        <w:t xml:space="preserve"> 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的具体情况如下：</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sz w:val="24"/>
        </w:rPr>
        <w:t xml:space="preserve">1.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hint="eastAsia"/>
          <w:sz w:val="24"/>
          <w:u w:val="single"/>
        </w:rPr>
        <w:t>（企业名称）</w:t>
      </w:r>
      <w:r>
        <w:rPr>
          <w:rFonts w:ascii="仿宋_GB2312" w:eastAsia="仿宋_GB2312" w:hAnsi="宋体" w:hint="eastAsia"/>
          <w:sz w:val="24"/>
        </w:rPr>
        <w:t>，从业人员人，营业收入为万元，资产总额为万元，属于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sz w:val="24"/>
        </w:rPr>
        <w:t xml:space="preserve">2.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hint="eastAsia"/>
          <w:sz w:val="24"/>
          <w:u w:val="single"/>
        </w:rPr>
        <w:t>（企业名称）</w:t>
      </w:r>
      <w:r>
        <w:rPr>
          <w:rFonts w:ascii="仿宋_GB2312" w:eastAsia="仿宋_GB2312" w:hAnsi="宋体" w:hint="eastAsia"/>
          <w:sz w:val="24"/>
        </w:rPr>
        <w:t>，从业人员人，营业收入为万元，资产总额为万元，属于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以上企业，不属于大企业的分支机构，不存在控股股东为大企业的情形，也不存在与大企业的负责人为同一人的情形。本企业对上述声明内容的真实性负责。如有虚假，将依法承担相应责任。</w:t>
      </w:r>
    </w:p>
    <w:p w:rsidR="00A44496" w:rsidRDefault="00A44496" w:rsidP="00916ADA">
      <w:pPr>
        <w:spacing w:line="360" w:lineRule="auto"/>
        <w:ind w:firstLineChars="200" w:firstLine="480"/>
        <w:jc w:val="left"/>
        <w:rPr>
          <w:rFonts w:ascii="仿宋_GB2312" w:eastAsia="仿宋_GB2312" w:hAnsi="宋体"/>
          <w:sz w:val="24"/>
        </w:rPr>
      </w:pPr>
    </w:p>
    <w:p w:rsidR="00A44496" w:rsidRDefault="00A44496" w:rsidP="00916ADA">
      <w:pPr>
        <w:spacing w:line="360" w:lineRule="auto"/>
        <w:ind w:firstLineChars="200" w:firstLine="480"/>
        <w:jc w:val="left"/>
        <w:rPr>
          <w:rFonts w:ascii="仿宋_GB2312" w:eastAsia="仿宋_GB2312" w:hAnsi="宋体"/>
          <w:sz w:val="24"/>
        </w:rPr>
      </w:pPr>
    </w:p>
    <w:p w:rsidR="00A44496" w:rsidRDefault="00A44496" w:rsidP="00916ADA">
      <w:pPr>
        <w:spacing w:line="360" w:lineRule="auto"/>
        <w:ind w:firstLineChars="200" w:firstLine="480"/>
        <w:jc w:val="left"/>
        <w:rPr>
          <w:rFonts w:ascii="仿宋_GB2312" w:eastAsia="仿宋_GB2312" w:hAnsi="宋体"/>
          <w:sz w:val="24"/>
        </w:rPr>
      </w:pPr>
    </w:p>
    <w:p w:rsidR="00A44496" w:rsidRDefault="00A44496">
      <w:pPr>
        <w:spacing w:line="360" w:lineRule="auto"/>
        <w:ind w:right="104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电子签章</w:t>
      </w:r>
      <w:r>
        <w:rPr>
          <w:rFonts w:ascii="仿宋_GB2312" w:eastAsia="仿宋_GB2312" w:hAnsi="宋体" w:hint="eastAsia"/>
          <w:sz w:val="24"/>
        </w:rPr>
        <w:t>）：</w:t>
      </w:r>
    </w:p>
    <w:p w:rsidR="00A44496" w:rsidRDefault="00A44496" w:rsidP="00916ADA">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A44496" w:rsidRDefault="00A44496" w:rsidP="00916ADA">
      <w:pPr>
        <w:wordWrap w:val="0"/>
        <w:spacing w:line="360" w:lineRule="auto"/>
        <w:ind w:firstLineChars="200" w:firstLine="480"/>
        <w:jc w:val="right"/>
        <w:rPr>
          <w:rFonts w:ascii="仿宋_GB2312" w:eastAsia="仿宋_GB2312" w:hAnsi="宋体"/>
          <w:sz w:val="24"/>
        </w:rPr>
      </w:pPr>
    </w:p>
    <w:p w:rsidR="00A44496" w:rsidRDefault="00A44496">
      <w:pPr>
        <w:pStyle w:val="1e"/>
        <w:keepNext w:val="0"/>
        <w:pageBreakBefore w:val="0"/>
        <w:tabs>
          <w:tab w:val="clear" w:pos="720"/>
        </w:tabs>
        <w:snapToGrid w:val="0"/>
        <w:ind w:firstLine="640"/>
        <w:outlineLvl w:val="9"/>
        <w:rPr>
          <w:rFonts w:ascii="仿宋_GB2312" w:eastAsia="仿宋_GB2312" w:hAnsi="宋体"/>
          <w:sz w:val="24"/>
        </w:rPr>
      </w:pPr>
      <w:r>
        <w:rPr>
          <w:rFonts w:ascii="仿宋_GB2312" w:eastAsia="仿宋_GB2312" w:hAnsi="宋体"/>
          <w:sz w:val="24"/>
        </w:rPr>
        <w:br w:type="page"/>
      </w:r>
      <w:r>
        <w:rPr>
          <w:rFonts w:ascii="仿宋" w:eastAsia="仿宋" w:hAnsi="仿宋" w:cs="仿宋_GB2312" w:hint="eastAsia"/>
          <w:snapToGrid w:val="0"/>
          <w:kern w:val="2"/>
          <w:sz w:val="32"/>
          <w:szCs w:val="32"/>
        </w:rPr>
        <w:lastRenderedPageBreak/>
        <w:t>中小企业声明函（工程、服务）</w:t>
      </w:r>
    </w:p>
    <w:p w:rsidR="00A44496" w:rsidRDefault="00A44496" w:rsidP="00916ADA">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2020</w:t>
      </w:r>
      <w:r>
        <w:rPr>
          <w:rFonts w:ascii="仿宋_GB2312" w:eastAsia="仿宋_GB2312" w:hAnsi="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；承建（承接）企业为</w:t>
      </w:r>
      <w:r>
        <w:rPr>
          <w:rFonts w:ascii="仿宋_GB2312" w:eastAsia="仿宋_GB2312" w:hAnsi="宋体" w:hint="eastAsia"/>
          <w:sz w:val="24"/>
          <w:u w:val="single"/>
        </w:rPr>
        <w:t>（企业名称）</w:t>
      </w:r>
      <w:r>
        <w:rPr>
          <w:rFonts w:ascii="仿宋_GB2312" w:eastAsia="仿宋_GB2312" w:hAnsi="宋体" w:hint="eastAsia"/>
          <w:sz w:val="24"/>
        </w:rPr>
        <w:t>，从业人员人，营业收入为万元，资产总额为万元属于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；承建（承接）企业为</w:t>
      </w:r>
      <w:r>
        <w:rPr>
          <w:rFonts w:ascii="仿宋_GB2312" w:eastAsia="仿宋_GB2312" w:hAnsi="宋体" w:hint="eastAsia"/>
          <w:sz w:val="24"/>
          <w:u w:val="single"/>
        </w:rPr>
        <w:t>（企业名称）</w:t>
      </w:r>
      <w:r>
        <w:rPr>
          <w:rFonts w:ascii="仿宋_GB2312" w:eastAsia="仿宋_GB2312" w:hAnsi="宋体" w:hint="eastAsia"/>
          <w:sz w:val="24"/>
        </w:rPr>
        <w:t>，从业人员人，营业收入为万元，资产总额为万元，属于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A44496" w:rsidRDefault="00A44496" w:rsidP="00916ADA">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A44496" w:rsidRDefault="00A44496">
      <w:pPr>
        <w:spacing w:line="360" w:lineRule="auto"/>
        <w:ind w:right="104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电子签章</w:t>
      </w:r>
      <w:r>
        <w:rPr>
          <w:rFonts w:ascii="仿宋_GB2312" w:eastAsia="仿宋_GB2312" w:hAnsi="宋体" w:hint="eastAsia"/>
          <w:sz w:val="24"/>
        </w:rPr>
        <w:t>）：</w:t>
      </w:r>
    </w:p>
    <w:p w:rsidR="00A44496" w:rsidRDefault="00A44496" w:rsidP="00916ADA">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A44496" w:rsidRDefault="00A44496" w:rsidP="00916ADA">
      <w:pPr>
        <w:spacing w:line="360" w:lineRule="auto"/>
        <w:ind w:firstLineChars="147" w:firstLine="310"/>
        <w:jc w:val="left"/>
        <w:rPr>
          <w:rFonts w:ascii="仿宋_GB2312" w:eastAsia="仿宋_GB2312" w:hAnsi="宋体"/>
          <w:b/>
          <w:szCs w:val="21"/>
        </w:rPr>
      </w:pPr>
    </w:p>
    <w:p w:rsidR="00A44496" w:rsidRDefault="00A44496" w:rsidP="00916ADA">
      <w:pPr>
        <w:spacing w:line="360" w:lineRule="auto"/>
        <w:ind w:firstLineChars="147" w:firstLine="310"/>
        <w:jc w:val="left"/>
        <w:rPr>
          <w:rFonts w:ascii="仿宋_GB2312" w:eastAsia="仿宋_GB2312" w:hAnsi="宋体"/>
          <w:b/>
          <w:szCs w:val="21"/>
        </w:rPr>
      </w:pPr>
    </w:p>
    <w:p w:rsidR="00A44496" w:rsidRDefault="00A44496" w:rsidP="00916ADA">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A44496" w:rsidRDefault="00A44496">
      <w:pPr>
        <w:spacing w:line="360" w:lineRule="auto"/>
        <w:ind w:right="420"/>
        <w:rPr>
          <w:rFonts w:ascii="仿宋_GB2312" w:eastAsia="仿宋_GB2312" w:hAnsi="仿宋" w:cs="仿宋_GB2312"/>
          <w:sz w:val="24"/>
        </w:rPr>
      </w:pPr>
    </w:p>
    <w:p w:rsidR="00A44496" w:rsidRDefault="00A44496">
      <w:pPr>
        <w:spacing w:line="360" w:lineRule="auto"/>
        <w:ind w:right="420"/>
        <w:rPr>
          <w:rFonts w:ascii="仿宋_GB2312" w:eastAsia="仿宋_GB2312" w:hAnsi="仿宋" w:cs="仿宋_GB2312"/>
          <w:sz w:val="24"/>
        </w:rPr>
      </w:pPr>
      <w:r>
        <w:rPr>
          <w:rFonts w:ascii="仿宋_GB2312" w:eastAsia="仿宋_GB2312" w:hAnsi="仿宋" w:cs="仿宋_GB2312" w:hint="eastAsia"/>
          <w:sz w:val="24"/>
        </w:rPr>
        <w:t>注：</w:t>
      </w:r>
      <w:r>
        <w:rPr>
          <w:rFonts w:ascii="仿宋_GB2312" w:eastAsia="仿宋_GB2312" w:hAnsi="仿宋" w:hint="eastAsia"/>
          <w:b/>
          <w:sz w:val="24"/>
        </w:rPr>
        <w:t>投标人提供的中小企业声明函与实际情况不符的，投标价格不可享受价格扣除。</w:t>
      </w:r>
      <w:r>
        <w:rPr>
          <w:rFonts w:ascii="仿宋_GB2312" w:eastAsia="仿宋_GB2312" w:hAnsi="仿宋" w:cs="仿宋_GB2312" w:hint="eastAsia"/>
          <w:sz w:val="24"/>
        </w:rPr>
        <w:t>符合《关于促进残疾人就业政府采购政策的通知》（财库〔</w:t>
      </w:r>
      <w:r>
        <w:rPr>
          <w:rFonts w:ascii="仿宋_GB2312" w:eastAsia="仿宋_GB2312" w:hAnsi="仿宋" w:cs="仿宋_GB2312"/>
          <w:sz w:val="24"/>
        </w:rPr>
        <w:t>2017</w:t>
      </w:r>
      <w:r>
        <w:rPr>
          <w:rFonts w:ascii="仿宋_GB2312" w:eastAsia="仿宋_GB2312" w:hAnsi="仿宋" w:cs="仿宋_GB2312" w:hint="eastAsia"/>
          <w:sz w:val="24"/>
        </w:rPr>
        <w:t>〕</w:t>
      </w:r>
      <w:r>
        <w:rPr>
          <w:rFonts w:ascii="仿宋_GB2312" w:eastAsia="仿宋_GB2312" w:hAnsi="仿宋" w:cs="仿宋_GB2312"/>
          <w:sz w:val="24"/>
        </w:rPr>
        <w:t>141</w:t>
      </w:r>
      <w:r>
        <w:rPr>
          <w:rFonts w:ascii="仿宋_GB2312" w:eastAsia="仿宋_GB2312" w:hAnsi="仿宋" w:cs="仿宋_GB2312" w:hint="eastAsia"/>
          <w:sz w:val="24"/>
        </w:rPr>
        <w:t>号）规定的条件并提供《残疾人福利性单位声明函》（附件</w:t>
      </w:r>
      <w:r>
        <w:rPr>
          <w:rFonts w:ascii="仿宋_GB2312" w:eastAsia="仿宋_GB2312" w:hAnsi="仿宋" w:cs="仿宋_GB2312"/>
          <w:sz w:val="24"/>
        </w:rPr>
        <w:t>1</w:t>
      </w:r>
      <w:r>
        <w:rPr>
          <w:rFonts w:ascii="仿宋_GB2312" w:eastAsia="仿宋_GB2312" w:hAnsi="仿宋" w:cs="仿宋_GB2312" w:hint="eastAsia"/>
          <w:sz w:val="24"/>
        </w:rPr>
        <w:t>）的残疾人福利性单位视同小型、微型企业；根据《关于政府采购支持监狱企业发展有关问题的通知》（财库</w:t>
      </w:r>
      <w:r>
        <w:rPr>
          <w:rFonts w:ascii="仿宋_GB2312" w:eastAsia="仿宋_GB2312" w:hAnsi="仿宋" w:cs="仿宋_GB2312"/>
          <w:sz w:val="24"/>
        </w:rPr>
        <w:t>[2014]68</w:t>
      </w:r>
      <w:r>
        <w:rPr>
          <w:rFonts w:ascii="仿宋_GB2312" w:eastAsia="仿宋_GB2312" w:hAnsi="仿宋" w:cs="仿宋_GB2312" w:hint="eastAsia"/>
          <w:sz w:val="24"/>
        </w:rPr>
        <w:t>号）的规定，投标人提供由省级以上监狱管理局、戒毒管理局（含新疆生产建设兵团）出具的属于监狱企业证明文件的，视同为小型和微型企业。</w:t>
      </w:r>
    </w:p>
    <w:p w:rsidR="00A44496" w:rsidRDefault="00A44496">
      <w:pPr>
        <w:widowControl/>
        <w:adjustRightInd/>
        <w:spacing w:line="360" w:lineRule="auto"/>
        <w:jc w:val="left"/>
        <w:rPr>
          <w:rFonts w:ascii="仿宋_GB2312" w:eastAsia="仿宋_GB2312" w:hAnsi="仿宋" w:cs="仿宋_GB2312"/>
          <w:kern w:val="0"/>
          <w:sz w:val="36"/>
          <w:szCs w:val="36"/>
        </w:rPr>
        <w:sectPr w:rsidR="00A44496">
          <w:pgSz w:w="11906" w:h="16838"/>
          <w:pgMar w:top="1247" w:right="1418" w:bottom="1276" w:left="1418" w:header="851" w:footer="992" w:gutter="0"/>
          <w:cols w:space="720"/>
        </w:sectPr>
      </w:pPr>
    </w:p>
    <w:p w:rsidR="00A44496" w:rsidRDefault="00A44496">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color w:val="000000"/>
          <w:sz w:val="36"/>
          <w:szCs w:val="36"/>
          <w:lang w:val="zh-CN"/>
        </w:rPr>
        <w:lastRenderedPageBreak/>
        <w:t>▲</w:t>
      </w:r>
      <w:r>
        <w:rPr>
          <w:rFonts w:ascii="仿宋" w:eastAsia="仿宋" w:hAnsi="仿宋" w:cs="仿宋_GB2312" w:hint="eastAsia"/>
          <w:b/>
          <w:color w:val="000000"/>
          <w:kern w:val="0"/>
          <w:sz w:val="36"/>
          <w:szCs w:val="36"/>
        </w:rPr>
        <w:t>商务技术文件部分</w:t>
      </w:r>
    </w:p>
    <w:p w:rsidR="00A44496" w:rsidRDefault="00A44496">
      <w:pPr>
        <w:spacing w:line="360" w:lineRule="auto"/>
        <w:jc w:val="center"/>
        <w:outlineLvl w:val="0"/>
        <w:rPr>
          <w:rFonts w:ascii="仿宋" w:eastAsia="仿宋" w:hAnsi="仿宋" w:cs="仿宋_GB2312"/>
          <w:b/>
          <w:color w:val="000000"/>
          <w:kern w:val="0"/>
          <w:sz w:val="24"/>
        </w:rPr>
      </w:pPr>
    </w:p>
    <w:p w:rsidR="00A44496" w:rsidRDefault="00A44496">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A44496" w:rsidRDefault="00A44496" w:rsidP="00916ADA">
      <w:pPr>
        <w:pStyle w:val="55"/>
        <w:spacing w:line="360" w:lineRule="auto"/>
        <w:rPr>
          <w:rFonts w:cs="仿宋_GB2312"/>
        </w:rPr>
      </w:pPr>
      <w:r>
        <w:rPr>
          <w:rFonts w:cs="仿宋_GB2312" w:hint="eastAsia"/>
        </w:rPr>
        <w:t>（</w:t>
      </w:r>
      <w:r>
        <w:rPr>
          <w:rFonts w:cs="仿宋_GB2312"/>
        </w:rPr>
        <w:t>1</w:t>
      </w:r>
      <w:r>
        <w:rPr>
          <w:rFonts w:cs="仿宋_GB2312" w:hint="eastAsia"/>
        </w:rPr>
        <w:t>）营业执照</w:t>
      </w:r>
      <w:r>
        <w:rPr>
          <w:rFonts w:cs="仿宋_GB2312"/>
        </w:rPr>
        <w:t>(</w:t>
      </w:r>
      <w:r>
        <w:rPr>
          <w:rFonts w:cs="仿宋_GB2312" w:hint="eastAsia"/>
        </w:rPr>
        <w:t>或事业法人登记证或其他工商等登记证明材料</w:t>
      </w:r>
      <w:r>
        <w:rPr>
          <w:rFonts w:cs="仿宋_GB2312"/>
        </w:rPr>
        <w:t>)</w:t>
      </w:r>
      <w:r>
        <w:rPr>
          <w:rFonts w:cs="仿宋_GB2312" w:hint="eastAsia"/>
        </w:rPr>
        <w:t>复印件（投标人为然人的，提供自然人的身份证明）………………………………………………（页码）</w:t>
      </w:r>
    </w:p>
    <w:p w:rsidR="00A44496" w:rsidRDefault="00A44496" w:rsidP="00916ADA">
      <w:pPr>
        <w:pStyle w:val="55"/>
        <w:spacing w:line="360" w:lineRule="auto"/>
        <w:rPr>
          <w:rFonts w:cs="仿宋_GB2312"/>
        </w:rPr>
      </w:pPr>
      <w:r>
        <w:rPr>
          <w:rFonts w:cs="仿宋_GB2312" w:hint="eastAsia"/>
        </w:rPr>
        <w:t>（</w:t>
      </w:r>
      <w:r>
        <w:rPr>
          <w:rFonts w:cs="仿宋_GB2312"/>
        </w:rPr>
        <w:t>2</w:t>
      </w:r>
      <w:r>
        <w:rPr>
          <w:rFonts w:cs="仿宋_GB2312" w:hint="eastAsia"/>
        </w:rPr>
        <w:t>）联合体协议</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A44496" w:rsidRDefault="00A44496" w:rsidP="00916ADA">
      <w:pPr>
        <w:pStyle w:val="55"/>
        <w:spacing w:line="360" w:lineRule="auto"/>
        <w:rPr>
          <w:rFonts w:cs="仿宋_GB2312"/>
        </w:rPr>
      </w:pPr>
      <w:r>
        <w:rPr>
          <w:rFonts w:cs="仿宋_GB2312" w:hint="eastAsia"/>
        </w:rPr>
        <w:t>（</w:t>
      </w:r>
      <w:r>
        <w:rPr>
          <w:rFonts w:cs="仿宋_GB2312"/>
        </w:rPr>
        <w:t>3</w:t>
      </w:r>
      <w:r>
        <w:rPr>
          <w:rFonts w:cs="仿宋_GB2312" w:hint="eastAsia"/>
        </w:rPr>
        <w:t>）资信文件复印件（如果要求提供）…………………………………（页码）</w:t>
      </w:r>
    </w:p>
    <w:p w:rsidR="00A44496" w:rsidRDefault="00A44496" w:rsidP="00916ADA">
      <w:pPr>
        <w:pStyle w:val="55"/>
        <w:spacing w:line="360" w:lineRule="auto"/>
        <w:rPr>
          <w:rFonts w:cs="仿宋_GB2312"/>
        </w:rPr>
      </w:pPr>
      <w:r>
        <w:rPr>
          <w:rFonts w:cs="仿宋_GB2312" w:hint="eastAsia"/>
        </w:rPr>
        <w:t>（</w:t>
      </w:r>
      <w:r>
        <w:rPr>
          <w:rFonts w:cs="仿宋_GB2312"/>
        </w:rPr>
        <w:t>4</w:t>
      </w:r>
      <w:r>
        <w:rPr>
          <w:rFonts w:cs="仿宋_GB2312" w:hint="eastAsia"/>
        </w:rPr>
        <w:t>）</w:t>
      </w:r>
      <w:r>
        <w:rPr>
          <w:rFonts w:cs="仿宋_GB2312" w:hint="eastAsia"/>
          <w:lang w:val="zh-CN"/>
        </w:rPr>
        <w:t>主要业绩证明…………………</w:t>
      </w:r>
      <w:r>
        <w:rPr>
          <w:rFonts w:cs="仿宋_GB2312" w:hint="eastAsia"/>
        </w:rPr>
        <w:t>……</w:t>
      </w:r>
      <w:r>
        <w:rPr>
          <w:rFonts w:cs="仿宋_GB2312" w:hint="eastAsia"/>
          <w:lang w:val="zh-CN"/>
        </w:rPr>
        <w:t>…………………………………</w:t>
      </w:r>
      <w:r>
        <w:rPr>
          <w:rFonts w:cs="仿宋_GB2312" w:hint="eastAsia"/>
        </w:rPr>
        <w:t>（页码）</w:t>
      </w:r>
    </w:p>
    <w:p w:rsidR="00A44496" w:rsidRDefault="00A44496" w:rsidP="00916ADA">
      <w:pPr>
        <w:pStyle w:val="55"/>
        <w:spacing w:line="360" w:lineRule="auto"/>
        <w:rPr>
          <w:rFonts w:cs="仿宋_GB2312"/>
        </w:rPr>
      </w:pPr>
      <w:bookmarkStart w:id="435" w:name="OLE_LINK6"/>
      <w:bookmarkStart w:id="436" w:name="OLE_LINK7"/>
      <w:bookmarkStart w:id="437" w:name="OLE_LINK5"/>
      <w:r>
        <w:rPr>
          <w:rFonts w:cs="仿宋_GB2312" w:hint="eastAsia"/>
        </w:rPr>
        <w:t>（</w:t>
      </w:r>
      <w:r>
        <w:rPr>
          <w:rFonts w:cs="仿宋_GB2312"/>
        </w:rPr>
        <w:t>5</w:t>
      </w:r>
      <w:r>
        <w:rPr>
          <w:rFonts w:cs="仿宋_GB2312" w:hint="eastAsia"/>
        </w:rPr>
        <w:t>）其他商务文件或说明</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bookmarkEnd w:id="435"/>
      <w:bookmarkEnd w:id="436"/>
    </w:p>
    <w:bookmarkEnd w:id="437"/>
    <w:p w:rsidR="00A44496" w:rsidRDefault="00A44496" w:rsidP="00916ADA">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6</w:t>
      </w:r>
      <w:r>
        <w:rPr>
          <w:rFonts w:ascii="仿宋_GB2312" w:eastAsia="仿宋_GB2312" w:hAnsi="仿宋" w:cs="仿宋_GB2312" w:hint="eastAsia"/>
          <w:kern w:val="0"/>
          <w:sz w:val="24"/>
        </w:rPr>
        <w:t>）技术（服务）方案……………</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7</w:t>
      </w:r>
      <w:r>
        <w:rPr>
          <w:rFonts w:ascii="仿宋_GB2312" w:eastAsia="仿宋_GB2312" w:hAnsi="仿宋" w:cs="仿宋_GB2312" w:hint="eastAsia"/>
          <w:kern w:val="0"/>
          <w:sz w:val="24"/>
        </w:rPr>
        <w:t>）技术（服务）偏离说明表………</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8</w:t>
      </w:r>
      <w:r>
        <w:rPr>
          <w:rFonts w:ascii="仿宋_GB2312" w:eastAsia="仿宋_GB2312" w:hAnsi="仿宋" w:cs="仿宋_GB2312" w:hint="eastAsia"/>
          <w:kern w:val="0"/>
          <w:sz w:val="24"/>
        </w:rPr>
        <w:t>）组织实施方案……………………</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9</w:t>
      </w:r>
      <w:r>
        <w:rPr>
          <w:rFonts w:ascii="仿宋_GB2312" w:eastAsia="仿宋_GB2312" w:hAnsi="仿宋" w:cs="仿宋_GB2312" w:hint="eastAsia"/>
          <w:kern w:val="0"/>
          <w:sz w:val="24"/>
        </w:rPr>
        <w:t>）</w:t>
      </w:r>
      <w:r>
        <w:rPr>
          <w:rFonts w:ascii="仿宋_GB2312" w:eastAsia="仿宋_GB2312" w:hAnsi="仿宋" w:cs="微软雅黑" w:hint="eastAsia"/>
          <w:sz w:val="24"/>
        </w:rPr>
        <w:t>人员投入计划</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10</w:t>
      </w:r>
      <w:r>
        <w:rPr>
          <w:rFonts w:ascii="仿宋_GB2312" w:eastAsia="仿宋_GB2312" w:hAnsi="仿宋" w:cs="仿宋_GB2312" w:hint="eastAsia"/>
          <w:kern w:val="0"/>
          <w:sz w:val="24"/>
        </w:rPr>
        <w:t>）</w:t>
      </w:r>
      <w:r>
        <w:rPr>
          <w:rFonts w:ascii="仿宋_GB2312" w:eastAsia="仿宋_GB2312" w:hAnsi="仿宋" w:hint="eastAsia"/>
          <w:sz w:val="24"/>
        </w:rPr>
        <w:t>材料、设备、工具等投入计划</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11</w:t>
      </w:r>
      <w:r>
        <w:rPr>
          <w:rFonts w:ascii="仿宋_GB2312" w:eastAsia="仿宋_GB2312" w:hAnsi="仿宋" w:cs="仿宋_GB2312" w:hint="eastAsia"/>
          <w:kern w:val="0"/>
          <w:sz w:val="24"/>
        </w:rPr>
        <w:t>）</w:t>
      </w:r>
      <w:r>
        <w:rPr>
          <w:rFonts w:ascii="仿宋_GB2312" w:eastAsia="仿宋_GB2312" w:hAnsi="仿宋" w:cs="Arial" w:hint="eastAsia"/>
          <w:snapToGrid w:val="0"/>
          <w:kern w:val="0"/>
          <w:sz w:val="24"/>
        </w:rPr>
        <w:t>投标人的各项服务承诺</w:t>
      </w:r>
      <w:r>
        <w:rPr>
          <w:rFonts w:ascii="仿宋_GB2312" w:eastAsia="仿宋_GB2312" w:hAnsi="仿宋" w:cs="仿宋_GB2312" w:hint="eastAsia"/>
          <w:kern w:val="0"/>
          <w:sz w:val="24"/>
          <w:lang w:val="zh-CN"/>
        </w:rPr>
        <w:t>………………</w:t>
      </w:r>
      <w:r>
        <w:rPr>
          <w:rFonts w:ascii="仿宋_GB2312" w:eastAsia="仿宋_GB2312" w:hAnsi="仿宋" w:cs="仿宋_GB2312" w:hint="eastAsia"/>
        </w:rPr>
        <w:t>……</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_GB2312" w:eastAsia="仿宋_GB2312" w:hAnsi="仿宋" w:cs="仿宋_GB2312"/>
          <w:b/>
          <w:bCs/>
          <w:kern w:val="0"/>
          <w:sz w:val="24"/>
        </w:rPr>
      </w:pPr>
      <w:r>
        <w:rPr>
          <w:rFonts w:ascii="仿宋_GB2312" w:eastAsia="仿宋_GB2312" w:hAnsi="仿宋" w:cs="仿宋_GB2312" w:hint="eastAsia"/>
          <w:kern w:val="0"/>
          <w:sz w:val="24"/>
        </w:rPr>
        <w:t>（</w:t>
      </w:r>
      <w:r>
        <w:rPr>
          <w:rFonts w:ascii="仿宋_GB2312" w:eastAsia="仿宋_GB2312" w:hAnsi="仿宋" w:cs="仿宋_GB2312"/>
          <w:kern w:val="0"/>
          <w:sz w:val="24"/>
        </w:rPr>
        <w:t>12</w:t>
      </w:r>
      <w:r>
        <w:rPr>
          <w:rFonts w:ascii="仿宋_GB2312" w:eastAsia="仿宋_GB2312" w:hAnsi="仿宋" w:cs="仿宋_GB2312" w:hint="eastAsia"/>
          <w:kern w:val="0"/>
          <w:sz w:val="24"/>
        </w:rPr>
        <w:t>）投标人</w:t>
      </w:r>
      <w:r>
        <w:rPr>
          <w:rFonts w:ascii="仿宋_GB2312" w:eastAsia="仿宋_GB2312" w:hAnsi="仿宋" w:cs="仿宋_GB2312" w:hint="eastAsia"/>
          <w:kern w:val="0"/>
          <w:sz w:val="24"/>
          <w:lang w:val="zh-CN"/>
        </w:rPr>
        <w:t>认为需要的其他技术文件或说明……………………………</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hint="eastAsia"/>
          <w:kern w:val="0"/>
          <w:sz w:val="24"/>
        </w:rPr>
        <w:t>（</w:t>
      </w:r>
      <w:r>
        <w:rPr>
          <w:rFonts w:ascii="仿宋_GB2312" w:eastAsia="仿宋_GB2312" w:hAnsi="仿宋" w:cs="仿宋_GB2312"/>
          <w:kern w:val="0"/>
          <w:sz w:val="24"/>
        </w:rPr>
        <w:t>13</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关于对招标文件中商务、合同有关条款的拒绝声明…</w:t>
      </w:r>
      <w:r>
        <w:rPr>
          <w:rFonts w:ascii="仿宋_GB2312" w:eastAsia="仿宋_GB2312" w:hAnsi="仿宋" w:cs="仿宋_GB2312" w:hint="eastAsia"/>
        </w:rPr>
        <w:t>………</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（页码）</w:t>
      </w:r>
    </w:p>
    <w:p w:rsidR="00A44496" w:rsidRDefault="00A44496" w:rsidP="00916ADA">
      <w:pPr>
        <w:spacing w:line="360" w:lineRule="auto"/>
        <w:ind w:firstLineChars="200" w:firstLine="480"/>
        <w:rPr>
          <w:rFonts w:ascii="仿宋" w:eastAsia="仿宋" w:hAnsi="仿宋" w:cs="仿宋_GB2312"/>
          <w:color w:val="000000"/>
          <w:kern w:val="0"/>
          <w:sz w:val="24"/>
        </w:rPr>
      </w:pPr>
    </w:p>
    <w:p w:rsidR="00A44496" w:rsidRDefault="00A44496">
      <w:pPr>
        <w:spacing w:line="360" w:lineRule="auto"/>
        <w:rPr>
          <w:rFonts w:ascii="仿宋" w:eastAsia="仿宋" w:hAnsi="仿宋" w:cs="仿宋_GB2312"/>
          <w:b/>
          <w:bCs/>
          <w:color w:val="000000"/>
          <w:sz w:val="24"/>
        </w:rPr>
      </w:pPr>
      <w:r>
        <w:rPr>
          <w:rFonts w:ascii="仿宋" w:eastAsia="仿宋" w:hAnsi="仿宋" w:cs="仿宋_GB2312" w:hint="eastAsia"/>
          <w:b/>
          <w:bCs/>
          <w:color w:val="000000"/>
          <w:sz w:val="24"/>
        </w:rPr>
        <w:t>注：以上目录是基本格式要求，各投标人可根据自身情况进一步细化。</w:t>
      </w:r>
    </w:p>
    <w:p w:rsidR="00A44496" w:rsidRDefault="00A44496">
      <w:pPr>
        <w:snapToGrid w:val="0"/>
        <w:spacing w:line="360" w:lineRule="auto"/>
        <w:jc w:val="center"/>
        <w:rPr>
          <w:rFonts w:ascii="仿宋" w:eastAsia="仿宋" w:hAnsi="仿宋" w:cs="仿宋_GB2312"/>
          <w:b/>
          <w:color w:val="000000"/>
          <w:kern w:val="0"/>
          <w:sz w:val="32"/>
          <w:szCs w:val="32"/>
          <w:lang w:val="zh-CN"/>
        </w:rPr>
      </w:pPr>
    </w:p>
    <w:p w:rsidR="00A44496" w:rsidRDefault="00A44496">
      <w:pPr>
        <w:snapToGrid w:val="0"/>
        <w:spacing w:line="360" w:lineRule="auto"/>
        <w:jc w:val="center"/>
        <w:rPr>
          <w:rFonts w:ascii="仿宋" w:eastAsia="仿宋" w:hAnsi="仿宋" w:cs="仿宋_GB2312"/>
          <w:b/>
          <w:color w:val="000000"/>
          <w:kern w:val="0"/>
          <w:sz w:val="32"/>
          <w:szCs w:val="32"/>
          <w:lang w:val="zh-CN"/>
        </w:rPr>
      </w:pPr>
    </w:p>
    <w:p w:rsidR="00A44496" w:rsidRDefault="00A44496">
      <w:pPr>
        <w:snapToGrid w:val="0"/>
        <w:spacing w:line="360" w:lineRule="auto"/>
        <w:jc w:val="center"/>
        <w:rPr>
          <w:rFonts w:ascii="仿宋" w:eastAsia="仿宋" w:hAnsi="仿宋" w:cs="仿宋_GB2312"/>
          <w:b/>
          <w:color w:val="000000"/>
          <w:kern w:val="0"/>
          <w:sz w:val="32"/>
          <w:szCs w:val="32"/>
          <w:lang w:val="zh-CN"/>
        </w:rPr>
      </w:pPr>
    </w:p>
    <w:p w:rsidR="00A44496" w:rsidRDefault="00A44496">
      <w:pPr>
        <w:snapToGrid w:val="0"/>
        <w:spacing w:line="360" w:lineRule="auto"/>
        <w:jc w:val="center"/>
        <w:rPr>
          <w:rFonts w:ascii="仿宋" w:eastAsia="仿宋" w:hAnsi="仿宋" w:cs="仿宋_GB2312"/>
          <w:b/>
          <w:color w:val="000000"/>
          <w:kern w:val="0"/>
          <w:sz w:val="32"/>
          <w:szCs w:val="32"/>
          <w:lang w:val="zh-CN"/>
        </w:rPr>
      </w:pPr>
    </w:p>
    <w:p w:rsidR="00A44496" w:rsidRDefault="00A44496">
      <w:pPr>
        <w:snapToGrid w:val="0"/>
        <w:spacing w:line="360" w:lineRule="auto"/>
        <w:jc w:val="center"/>
        <w:rPr>
          <w:rFonts w:ascii="仿宋" w:eastAsia="仿宋" w:hAnsi="仿宋" w:cs="仿宋_GB2312"/>
          <w:b/>
          <w:color w:val="000000"/>
          <w:kern w:val="0"/>
          <w:sz w:val="32"/>
          <w:szCs w:val="32"/>
          <w:lang w:val="zh-CN"/>
        </w:rPr>
      </w:pPr>
    </w:p>
    <w:p w:rsidR="00A44496" w:rsidRDefault="00A44496">
      <w:pPr>
        <w:numPr>
          <w:ilvl w:val="0"/>
          <w:numId w:val="39"/>
        </w:numPr>
        <w:spacing w:line="360" w:lineRule="auto"/>
        <w:jc w:val="center"/>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sz w:val="30"/>
          <w:szCs w:val="30"/>
        </w:rPr>
        <w:lastRenderedPageBreak/>
        <w:t>营业执照</w:t>
      </w:r>
      <w:r>
        <w:rPr>
          <w:rFonts w:ascii="仿宋" w:eastAsia="仿宋" w:hAnsi="仿宋" w:cs="仿宋_GB2312"/>
          <w:b/>
          <w:color w:val="000000"/>
          <w:sz w:val="30"/>
          <w:szCs w:val="30"/>
        </w:rPr>
        <w:t>(</w:t>
      </w:r>
      <w:r>
        <w:rPr>
          <w:rFonts w:ascii="仿宋" w:eastAsia="仿宋" w:hAnsi="仿宋" w:cs="仿宋_GB2312" w:hint="eastAsia"/>
          <w:b/>
          <w:color w:val="000000"/>
          <w:sz w:val="30"/>
          <w:szCs w:val="30"/>
        </w:rPr>
        <w:t>或事业法人登记证或其他工商等登记证明材料</w:t>
      </w:r>
      <w:r>
        <w:rPr>
          <w:rFonts w:ascii="仿宋" w:eastAsia="仿宋" w:hAnsi="仿宋" w:cs="仿宋_GB2312"/>
          <w:b/>
          <w:color w:val="000000"/>
          <w:sz w:val="30"/>
          <w:szCs w:val="30"/>
        </w:rPr>
        <w:t>)</w:t>
      </w:r>
      <w:r>
        <w:rPr>
          <w:rFonts w:ascii="仿宋" w:eastAsia="仿宋" w:hAnsi="仿宋" w:cs="仿宋_GB2312" w:hint="eastAsia"/>
          <w:b/>
          <w:color w:val="000000"/>
          <w:sz w:val="30"/>
          <w:szCs w:val="30"/>
        </w:rPr>
        <w:t>复印件（投标人为自然人的，提供自然人的身份证明）</w:t>
      </w:r>
    </w:p>
    <w:p w:rsidR="00A44496" w:rsidRDefault="00A44496">
      <w:pPr>
        <w:spacing w:line="360" w:lineRule="auto"/>
        <w:ind w:left="720"/>
        <w:rPr>
          <w:rFonts w:ascii="仿宋" w:eastAsia="仿宋" w:hAnsi="仿宋" w:cs="仿宋_GB2312"/>
          <w:b/>
          <w:color w:val="000000"/>
          <w:sz w:val="30"/>
          <w:szCs w:val="30"/>
        </w:rPr>
      </w:pPr>
    </w:p>
    <w:p w:rsidR="00A44496" w:rsidRDefault="00A44496">
      <w:pPr>
        <w:snapToGrid w:val="0"/>
        <w:spacing w:line="360" w:lineRule="auto"/>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pPr>
        <w:snapToGrid w:val="0"/>
        <w:spacing w:line="360" w:lineRule="auto"/>
        <w:ind w:left="720"/>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日期：年月日</w:t>
      </w:r>
    </w:p>
    <w:p w:rsidR="00A44496" w:rsidRDefault="00A44496">
      <w:pPr>
        <w:snapToGrid w:val="0"/>
        <w:spacing w:line="360" w:lineRule="auto"/>
        <w:ind w:left="720"/>
        <w:jc w:val="right"/>
        <w:rPr>
          <w:rFonts w:ascii="仿宋_GB2312" w:eastAsia="仿宋_GB2312" w:hAnsi="仿宋" w:cs="仿宋_GB2312"/>
          <w:kern w:val="0"/>
          <w:sz w:val="24"/>
          <w:lang w:val="zh-CN"/>
        </w:rPr>
      </w:pPr>
    </w:p>
    <w:p w:rsidR="00A44496" w:rsidRDefault="00A44496">
      <w:pPr>
        <w:snapToGrid w:val="0"/>
        <w:spacing w:line="360" w:lineRule="auto"/>
        <w:ind w:left="720"/>
        <w:jc w:val="right"/>
        <w:rPr>
          <w:rFonts w:ascii="仿宋_GB2312" w:eastAsia="仿宋_GB2312" w:hAnsi="仿宋" w:cs="仿宋_GB2312"/>
          <w:kern w:val="0"/>
          <w:sz w:val="24"/>
          <w:lang w:val="zh-CN"/>
        </w:rPr>
      </w:pPr>
    </w:p>
    <w:p w:rsidR="00A44496" w:rsidRDefault="00A44496">
      <w:pPr>
        <w:snapToGrid w:val="0"/>
        <w:spacing w:line="360" w:lineRule="auto"/>
        <w:jc w:val="center"/>
        <w:rPr>
          <w:rFonts w:ascii="仿宋_GB2312" w:eastAsia="仿宋_GB2312" w:hAnsi="仿宋" w:cs="仿宋_GB2312"/>
          <w:b/>
          <w:sz w:val="30"/>
          <w:szCs w:val="30"/>
        </w:rPr>
      </w:pPr>
      <w:r>
        <w:rPr>
          <w:rFonts w:ascii="仿宋_GB2312" w:eastAsia="仿宋_GB2312" w:hAnsi="仿宋" w:cs="仿宋_GB2312"/>
          <w:b/>
          <w:sz w:val="30"/>
          <w:szCs w:val="30"/>
        </w:rPr>
        <w:br w:type="page"/>
      </w:r>
      <w:r>
        <w:rPr>
          <w:rFonts w:ascii="仿宋_GB2312" w:eastAsia="仿宋_GB2312" w:hAnsi="仿宋" w:cs="仿宋_GB2312" w:hint="eastAsia"/>
          <w:b/>
          <w:sz w:val="30"/>
          <w:szCs w:val="30"/>
        </w:rPr>
        <w:lastRenderedPageBreak/>
        <w:t>联合体协议</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乙方：</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各方经协商一致，决定组成一个联合体，以一个投标人的身份就</w:t>
      </w:r>
      <w:r>
        <w:rPr>
          <w:rFonts w:ascii="仿宋_GB2312" w:eastAsia="仿宋_GB2312" w:hAnsi="仿宋" w:cs="仿宋_GB2312"/>
          <w:sz w:val="24"/>
        </w:rPr>
        <w:t>********</w:t>
      </w:r>
      <w:r>
        <w:rPr>
          <w:rFonts w:ascii="仿宋_GB2312" w:eastAsia="仿宋_GB2312" w:hAnsi="仿宋" w:cs="仿宋_GB2312" w:hint="eastAsia"/>
          <w:sz w:val="24"/>
        </w:rPr>
        <w:t>项目</w:t>
      </w:r>
      <w:r>
        <w:rPr>
          <w:rFonts w:ascii="仿宋_GB2312" w:eastAsia="仿宋_GB2312" w:hAnsi="仿宋" w:cs="仿宋_GB2312" w:hint="eastAsia"/>
          <w:kern w:val="0"/>
          <w:sz w:val="24"/>
          <w:lang w:val="zh-CN"/>
        </w:rPr>
        <w:t>【招标编号：</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】共同投标。</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Arial" w:hint="eastAsia"/>
          <w:sz w:val="24"/>
        </w:rPr>
        <w:t>指定方牵头人，代表所有联合体成员负责投标和合同实施阶段的主办、协调工作</w:t>
      </w:r>
      <w:r>
        <w:rPr>
          <w:rFonts w:ascii="仿宋_GB2312" w:eastAsia="仿宋_GB2312" w:hAnsi="仿宋" w:cs="仿宋_GB2312" w:hint="eastAsia"/>
          <w:kern w:val="0"/>
          <w:sz w:val="24"/>
          <w:lang w:val="zh-CN"/>
        </w:rPr>
        <w:t>。</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三、本次联合投标中，分工如下：甲方承担的工作和义务为：；乙方承担的工作和义务为：；……（注：甲乙双方合同份额比例须明确。）</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四、如果中标，</w:t>
      </w:r>
      <w:r>
        <w:rPr>
          <w:rFonts w:ascii="仿宋_GB2312" w:eastAsia="仿宋_GB2312" w:hAnsi="仿宋" w:hint="eastAsia"/>
          <w:sz w:val="24"/>
        </w:rPr>
        <w:t>联合体各成员方共同与采购人签订合同，并就采购合同约定的事项对采购人承担连带责任。</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五、有关本次联合投标的其他事宜：</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w:t>
      </w:r>
      <w:r>
        <w:rPr>
          <w:rFonts w:ascii="仿宋_GB2312" w:eastAsia="仿宋_GB2312" w:hAnsi="仿宋" w:cs="仿宋_GB2312" w:hint="eastAsia"/>
          <w:kern w:val="0"/>
          <w:sz w:val="24"/>
          <w:lang w:val="zh-CN"/>
        </w:rPr>
        <w:t>、联合体各方不再单独参加或者与其他供应商另外组成联合体参加同一合同项下的政府采购活动。</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w:t>
      </w:r>
      <w:r>
        <w:rPr>
          <w:rFonts w:ascii="仿宋_GB2312" w:eastAsia="仿宋_GB2312" w:hAnsi="仿宋" w:cs="仿宋_GB2312" w:hint="eastAsia"/>
          <w:kern w:val="0"/>
          <w:sz w:val="24"/>
          <w:lang w:val="zh-CN"/>
        </w:rPr>
        <w:t>、联合体中有同类资质的各方按照联合体分工承担相同工作的，按照资质等级较低的供应商确定资质等级。</w:t>
      </w: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、本协议提交采购人、采购机构后，联合体各方不得以任何形式对上述内容进行修改或撤销。</w:t>
      </w:r>
    </w:p>
    <w:p w:rsidR="00A44496" w:rsidRDefault="00A44496">
      <w:pPr>
        <w:snapToGrid w:val="0"/>
        <w:spacing w:line="360" w:lineRule="auto"/>
        <w:ind w:firstLine="576"/>
        <w:rPr>
          <w:rFonts w:ascii="仿宋_GB2312" w:eastAsia="仿宋_GB2312" w:hAnsi="仿宋" w:cs="仿宋_GB2312"/>
          <w:kern w:val="0"/>
          <w:sz w:val="24"/>
          <w:lang w:val="zh-CN"/>
        </w:rPr>
      </w:pPr>
    </w:p>
    <w:p w:rsidR="00A44496" w:rsidRDefault="00A44496">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甲方单位：（电子签章）乙方单位：（电子签章）</w:t>
      </w:r>
    </w:p>
    <w:p w:rsidR="00A44496" w:rsidRDefault="00A44496">
      <w:pPr>
        <w:snapToGrid w:val="0"/>
        <w:spacing w:line="360" w:lineRule="auto"/>
        <w:ind w:firstLine="576"/>
        <w:rPr>
          <w:rFonts w:ascii="仿宋_GB2312" w:eastAsia="仿宋_GB2312" w:hAnsi="仿宋" w:cs="仿宋_GB2312"/>
          <w:kern w:val="0"/>
          <w:sz w:val="24"/>
          <w:lang w:val="zh-CN"/>
        </w:rPr>
        <w:sectPr w:rsidR="00A44496">
          <w:pgSz w:w="11906" w:h="16838"/>
          <w:pgMar w:top="1247" w:right="1418" w:bottom="1276" w:left="1418" w:header="851" w:footer="992" w:gutter="0"/>
          <w:cols w:space="720"/>
        </w:sectPr>
      </w:pPr>
      <w:r>
        <w:rPr>
          <w:rFonts w:ascii="仿宋_GB2312" w:eastAsia="仿宋_GB2312" w:hAnsi="仿宋" w:cs="仿宋_GB2312" w:hint="eastAsia"/>
          <w:kern w:val="0"/>
          <w:sz w:val="24"/>
          <w:lang w:val="zh-CN"/>
        </w:rPr>
        <w:t>日期：年月日日期：年月日</w:t>
      </w:r>
    </w:p>
    <w:p w:rsidR="00A44496" w:rsidRDefault="00A44496">
      <w:pPr>
        <w:spacing w:line="360" w:lineRule="auto"/>
        <w:jc w:val="center"/>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三、资信文件复印件（如果要求提供）</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A44496" w:rsidRDefault="00A44496">
      <w:pPr>
        <w:spacing w:line="360" w:lineRule="auto"/>
        <w:jc w:val="center"/>
        <w:rPr>
          <w:rFonts w:ascii="仿宋_GB2312" w:eastAsia="仿宋_GB2312" w:hAnsi="仿宋" w:cs="仿宋_GB2312"/>
          <w:b/>
          <w:bCs/>
          <w:sz w:val="32"/>
          <w:szCs w:val="32"/>
        </w:rPr>
      </w:pPr>
    </w:p>
    <w:p w:rsidR="00A44496" w:rsidRDefault="00A44496">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四、</w:t>
      </w:r>
      <w:r>
        <w:rPr>
          <w:rFonts w:ascii="仿宋_GB2312" w:eastAsia="仿宋_GB2312" w:hAnsi="仿宋" w:cs="仿宋_GB2312" w:hint="eastAsia"/>
          <w:b/>
          <w:kern w:val="0"/>
          <w:sz w:val="32"/>
          <w:szCs w:val="32"/>
          <w:lang w:val="zh-CN"/>
        </w:rPr>
        <w:t>主要业绩证明</w:t>
      </w:r>
    </w:p>
    <w:p w:rsidR="00A44496" w:rsidRDefault="00A44496" w:rsidP="00916ADA">
      <w:pPr>
        <w:autoSpaceDE w:val="0"/>
        <w:autoSpaceDN w:val="0"/>
        <w:spacing w:line="360" w:lineRule="auto"/>
        <w:ind w:firstLineChars="1900" w:firstLine="4560"/>
        <w:rPr>
          <w:rFonts w:ascii="仿宋_GB2312" w:eastAsia="仿宋_GB2312" w:hAnsi="仿宋" w:cs="仿宋_GB2312"/>
          <w:kern w:val="0"/>
          <w:sz w:val="24"/>
        </w:rPr>
      </w:pPr>
    </w:p>
    <w:p w:rsidR="00A44496" w:rsidRDefault="00A44496" w:rsidP="00916ADA">
      <w:pPr>
        <w:autoSpaceDE w:val="0"/>
        <w:autoSpaceDN w:val="0"/>
        <w:spacing w:line="360" w:lineRule="auto"/>
        <w:ind w:firstLineChars="1900" w:firstLine="456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日期：年月日</w:t>
      </w:r>
    </w:p>
    <w:p w:rsidR="00A44496" w:rsidRDefault="00A44496">
      <w:pPr>
        <w:spacing w:line="360" w:lineRule="auto"/>
        <w:rPr>
          <w:rFonts w:ascii="仿宋_GB2312" w:eastAsia="仿宋_GB2312" w:hAnsi="仿宋" w:cs="仿宋_GB2312"/>
          <w:kern w:val="0"/>
          <w:sz w:val="24"/>
        </w:rPr>
      </w:pPr>
    </w:p>
    <w:p w:rsidR="00A44496" w:rsidRDefault="00A44496">
      <w:pPr>
        <w:spacing w:line="360" w:lineRule="auto"/>
        <w:rPr>
          <w:rFonts w:ascii="仿宋_GB2312" w:eastAsia="仿宋_GB2312" w:hAnsi="仿宋" w:cs="仿宋_GB2312"/>
          <w:kern w:val="0"/>
          <w:sz w:val="24"/>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五、</w:t>
      </w:r>
      <w:bookmarkStart w:id="438" w:name="OLE_LINK16"/>
      <w:bookmarkStart w:id="439" w:name="OLE_LINK17"/>
      <w:r>
        <w:rPr>
          <w:rFonts w:ascii="仿宋_GB2312" w:eastAsia="仿宋_GB2312" w:hAnsi="仿宋" w:cs="仿宋_GB2312" w:hint="eastAsia"/>
          <w:b/>
          <w:bCs/>
          <w:sz w:val="32"/>
          <w:szCs w:val="32"/>
        </w:rPr>
        <w:t>其他商务文件或说明</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bookmarkStart w:id="440" w:name="OLE_LINK11"/>
      <w:bookmarkStart w:id="441" w:name="OLE_LINK10"/>
      <w:r>
        <w:rPr>
          <w:rFonts w:ascii="仿宋_GB2312" w:eastAsia="仿宋_GB2312" w:hAnsi="仿宋" w:cs="仿宋_GB2312" w:hint="eastAsia"/>
          <w:sz w:val="24"/>
        </w:rPr>
        <w:t>其他商务文件或说明由投标人根据采购需求自行编制</w:t>
      </w:r>
      <w:bookmarkEnd w:id="440"/>
      <w:bookmarkEnd w:id="441"/>
      <w:r>
        <w:rPr>
          <w:rFonts w:ascii="仿宋_GB2312" w:eastAsia="仿宋_GB2312" w:hAnsi="仿宋" w:cs="仿宋_GB2312" w:hint="eastAsia"/>
          <w:sz w:val="24"/>
        </w:rPr>
        <w:t>）</w:t>
      </w:r>
    </w:p>
    <w:bookmarkEnd w:id="438"/>
    <w:bookmarkEnd w:id="439"/>
    <w:p w:rsidR="00A44496" w:rsidRDefault="00A44496">
      <w:pPr>
        <w:spacing w:line="360" w:lineRule="auto"/>
        <w:jc w:val="center"/>
        <w:rPr>
          <w:rFonts w:ascii="仿宋_GB2312" w:eastAsia="仿宋_GB2312" w:hAnsi="仿宋" w:cs="仿宋_GB2312"/>
          <w:sz w:val="24"/>
        </w:rPr>
      </w:pPr>
    </w:p>
    <w:p w:rsidR="00A44496" w:rsidRDefault="00A44496" w:rsidP="00916ADA">
      <w:pPr>
        <w:autoSpaceDE w:val="0"/>
        <w:autoSpaceDN w:val="0"/>
        <w:spacing w:line="360" w:lineRule="auto"/>
        <w:ind w:firstLineChars="2000" w:firstLine="480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A44496" w:rsidRDefault="00A44496">
      <w:pPr>
        <w:autoSpaceDE w:val="0"/>
        <w:autoSpaceDN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日期：年月日</w:t>
      </w:r>
    </w:p>
    <w:p w:rsidR="00A44496" w:rsidRDefault="00A44496">
      <w:pPr>
        <w:autoSpaceDE w:val="0"/>
        <w:autoSpaceDN w:val="0"/>
        <w:spacing w:line="360" w:lineRule="auto"/>
        <w:rPr>
          <w:rFonts w:ascii="仿宋_GB2312" w:eastAsia="仿宋_GB2312" w:hAnsi="仿宋" w:cs="仿宋_GB2312"/>
          <w:kern w:val="0"/>
          <w:sz w:val="24"/>
          <w:lang w:val="zh-CN"/>
        </w:rPr>
      </w:pPr>
    </w:p>
    <w:p w:rsidR="00A44496" w:rsidRDefault="00A44496">
      <w:pPr>
        <w:autoSpaceDE w:val="0"/>
        <w:autoSpaceDN w:val="0"/>
        <w:spacing w:line="360" w:lineRule="auto"/>
        <w:rPr>
          <w:rFonts w:ascii="仿宋_GB2312" w:eastAsia="仿宋_GB2312" w:hAnsi="仿宋" w:cs="仿宋_GB2312"/>
          <w:kern w:val="0"/>
          <w:sz w:val="24"/>
          <w:lang w:val="zh-CN"/>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sz w:val="32"/>
          <w:szCs w:val="32"/>
        </w:rPr>
        <w:t>六</w:t>
      </w:r>
      <w:r>
        <w:rPr>
          <w:rFonts w:ascii="仿宋_GB2312" w:eastAsia="仿宋_GB2312" w:hAnsi="仿宋" w:cs="仿宋_GB2312" w:hint="eastAsia"/>
          <w:b/>
          <w:bCs/>
          <w:sz w:val="32"/>
          <w:szCs w:val="32"/>
        </w:rPr>
        <w:t>、技术和服务方案</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A44496" w:rsidRDefault="00A44496" w:rsidP="00916ADA">
      <w:pPr>
        <w:autoSpaceDE w:val="0"/>
        <w:autoSpaceDN w:val="0"/>
        <w:spacing w:line="360" w:lineRule="auto"/>
        <w:ind w:firstLineChars="1900" w:firstLine="4560"/>
        <w:rPr>
          <w:rFonts w:ascii="仿宋_GB2312" w:eastAsia="仿宋_GB2312" w:hAnsi="仿宋"/>
          <w:kern w:val="0"/>
          <w:sz w:val="24"/>
        </w:rPr>
      </w:pPr>
    </w:p>
    <w:p w:rsidR="00A44496" w:rsidRDefault="00A44496" w:rsidP="00916ADA">
      <w:pPr>
        <w:autoSpaceDE w:val="0"/>
        <w:autoSpaceDN w:val="0"/>
        <w:spacing w:line="360" w:lineRule="auto"/>
        <w:ind w:firstLineChars="1900" w:firstLine="4560"/>
        <w:rPr>
          <w:rFonts w:ascii="仿宋_GB2312" w:eastAsia="仿宋_GB2312" w:hAnsi="仿宋"/>
          <w:kern w:val="0"/>
          <w:sz w:val="24"/>
        </w:rPr>
      </w:pPr>
    </w:p>
    <w:p w:rsidR="00A44496" w:rsidRDefault="00A44496" w:rsidP="00916ADA">
      <w:pPr>
        <w:autoSpaceDE w:val="0"/>
        <w:autoSpaceDN w:val="0"/>
        <w:spacing w:line="360" w:lineRule="auto"/>
        <w:ind w:firstLineChars="1900" w:firstLine="4560"/>
        <w:rPr>
          <w:rFonts w:ascii="仿宋_GB2312" w:eastAsia="仿宋_GB2312" w:hAnsi="仿宋"/>
          <w:kern w:val="0"/>
          <w:sz w:val="24"/>
        </w:rPr>
      </w:pPr>
    </w:p>
    <w:p w:rsidR="00A44496" w:rsidRDefault="00A44496" w:rsidP="00916ADA">
      <w:pPr>
        <w:autoSpaceDE w:val="0"/>
        <w:autoSpaceDN w:val="0"/>
        <w:spacing w:line="360" w:lineRule="auto"/>
        <w:ind w:firstLineChars="1900" w:firstLine="4560"/>
        <w:rPr>
          <w:rFonts w:ascii="仿宋_GB2312" w:eastAsia="仿宋_GB2312" w:hAnsi="仿宋"/>
          <w:kern w:val="0"/>
          <w:sz w:val="24"/>
        </w:rPr>
      </w:pPr>
      <w:r>
        <w:rPr>
          <w:rFonts w:ascii="仿宋_GB2312" w:eastAsia="仿宋_GB2312" w:hAnsi="仿宋" w:hint="eastAsia"/>
          <w:kern w:val="0"/>
          <w:sz w:val="24"/>
        </w:rPr>
        <w:t>供应商名称（电子签章）：</w:t>
      </w:r>
    </w:p>
    <w:p w:rsidR="00A44496" w:rsidRDefault="00A44496">
      <w:pPr>
        <w:autoSpaceDE w:val="0"/>
        <w:autoSpaceDN w:val="0"/>
        <w:spacing w:line="360" w:lineRule="auto"/>
        <w:rPr>
          <w:rFonts w:ascii="仿宋_GB2312" w:eastAsia="仿宋_GB2312" w:hAnsi="仿宋"/>
          <w:kern w:val="0"/>
          <w:sz w:val="24"/>
        </w:rPr>
      </w:pPr>
      <w:r>
        <w:rPr>
          <w:rFonts w:ascii="仿宋_GB2312" w:eastAsia="仿宋_GB2312" w:hAnsi="仿宋" w:hint="eastAsia"/>
          <w:kern w:val="0"/>
          <w:sz w:val="24"/>
        </w:rPr>
        <w:t>日期：年月日</w:t>
      </w:r>
    </w:p>
    <w:p w:rsidR="00A44496" w:rsidRDefault="00A44496">
      <w:pPr>
        <w:widowControl/>
        <w:adjustRightInd/>
        <w:jc w:val="left"/>
        <w:rPr>
          <w:rFonts w:ascii="仿宋_GB2312" w:eastAsia="仿宋_GB2312" w:hAnsi="仿宋" w:cs="仿宋_GB2312"/>
          <w:b/>
          <w:bCs/>
          <w:sz w:val="32"/>
          <w:szCs w:val="32"/>
        </w:rPr>
      </w:pPr>
      <w:r>
        <w:rPr>
          <w:rFonts w:ascii="仿宋_GB2312" w:eastAsia="仿宋_GB2312" w:hAnsi="仿宋" w:cs="仿宋_GB2312"/>
          <w:b/>
          <w:bCs/>
          <w:kern w:val="0"/>
          <w:sz w:val="32"/>
          <w:szCs w:val="32"/>
        </w:rPr>
        <w:br w:type="page"/>
      </w: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七、技术和服务偏离说明表</w:t>
      </w:r>
    </w:p>
    <w:p w:rsidR="00A44496" w:rsidRDefault="00A44496">
      <w:pPr>
        <w:spacing w:line="360" w:lineRule="auto"/>
        <w:jc w:val="center"/>
        <w:rPr>
          <w:rFonts w:ascii="仿宋_GB2312" w:eastAsia="仿宋_GB2312" w:hAnsi="仿宋" w:cs="仿宋_GB2312"/>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908"/>
        <w:gridCol w:w="1665"/>
        <w:gridCol w:w="1665"/>
        <w:gridCol w:w="1665"/>
        <w:gridCol w:w="2025"/>
      </w:tblGrid>
      <w:tr w:rsidR="00A44496">
        <w:tc>
          <w:tcPr>
            <w:tcW w:w="1908" w:type="dxa"/>
            <w:tcBorders>
              <w:top w:val="single" w:sz="4" w:space="0" w:color="auto"/>
              <w:bottom w:val="single" w:sz="4" w:space="0" w:color="auto"/>
              <w:right w:val="single" w:sz="4" w:space="0" w:color="auto"/>
            </w:tcBorders>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tcBorders>
            <w:vAlign w:val="center"/>
          </w:tcPr>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说明</w:t>
            </w:r>
          </w:p>
        </w:tc>
      </w:tr>
      <w:tr w:rsidR="00A44496">
        <w:tc>
          <w:tcPr>
            <w:tcW w:w="1908" w:type="dxa"/>
            <w:tcBorders>
              <w:top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tcBorders>
          </w:tcPr>
          <w:p w:rsidR="00A44496" w:rsidRDefault="00A44496">
            <w:pPr>
              <w:spacing w:line="360" w:lineRule="auto"/>
              <w:jc w:val="center"/>
              <w:rPr>
                <w:rFonts w:ascii="仿宋_GB2312" w:eastAsia="仿宋_GB2312" w:hAnsi="仿宋" w:cs="仿宋_GB2312"/>
                <w:sz w:val="24"/>
              </w:rPr>
            </w:pPr>
          </w:p>
        </w:tc>
      </w:tr>
      <w:tr w:rsidR="00A44496">
        <w:tc>
          <w:tcPr>
            <w:tcW w:w="1908" w:type="dxa"/>
            <w:tcBorders>
              <w:top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tcBorders>
          </w:tcPr>
          <w:p w:rsidR="00A44496" w:rsidRDefault="00A44496">
            <w:pPr>
              <w:spacing w:line="360" w:lineRule="auto"/>
              <w:jc w:val="center"/>
              <w:rPr>
                <w:rFonts w:ascii="仿宋_GB2312" w:eastAsia="仿宋_GB2312" w:hAnsi="仿宋" w:cs="仿宋_GB2312"/>
                <w:sz w:val="24"/>
              </w:rPr>
            </w:pPr>
          </w:p>
        </w:tc>
      </w:tr>
      <w:tr w:rsidR="00A44496">
        <w:tc>
          <w:tcPr>
            <w:tcW w:w="1908" w:type="dxa"/>
            <w:tcBorders>
              <w:top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A44496" w:rsidRDefault="00A44496">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tcBorders>
          </w:tcPr>
          <w:p w:rsidR="00A44496" w:rsidRDefault="00A44496">
            <w:pPr>
              <w:spacing w:line="360" w:lineRule="auto"/>
              <w:jc w:val="center"/>
              <w:rPr>
                <w:rFonts w:ascii="仿宋_GB2312" w:eastAsia="仿宋_GB2312" w:hAnsi="仿宋" w:cs="仿宋_GB2312"/>
                <w:sz w:val="24"/>
              </w:rPr>
            </w:pPr>
          </w:p>
        </w:tc>
      </w:tr>
    </w:tbl>
    <w:p w:rsidR="00A44496" w:rsidRDefault="00A44496" w:rsidP="00916ADA">
      <w:pPr>
        <w:autoSpaceDE w:val="0"/>
        <w:autoSpaceDN w:val="0"/>
        <w:spacing w:line="360" w:lineRule="auto"/>
        <w:ind w:firstLineChars="2100" w:firstLine="5040"/>
        <w:rPr>
          <w:rFonts w:ascii="仿宋_GB2312" w:eastAsia="仿宋_GB2312" w:hAnsi="仿宋" w:cs="仿宋_GB2312"/>
          <w:kern w:val="0"/>
          <w:sz w:val="24"/>
          <w:lang w:val="zh-CN"/>
        </w:rPr>
      </w:pPr>
    </w:p>
    <w:p w:rsidR="00A44496" w:rsidRDefault="00A44496" w:rsidP="00916ADA">
      <w:pPr>
        <w:autoSpaceDE w:val="0"/>
        <w:autoSpaceDN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A44496" w:rsidRDefault="00A44496">
      <w:pPr>
        <w:autoSpaceDE w:val="0"/>
        <w:autoSpaceDN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sz w:val="24"/>
        </w:rPr>
      </w:pPr>
    </w:p>
    <w:p w:rsidR="00A44496" w:rsidRDefault="00A44496">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p>
    <w:p w:rsidR="00A44496" w:rsidRDefault="00A44496">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r>
        <w:rPr>
          <w:rFonts w:ascii="仿宋_GB2312" w:eastAsia="仿宋_GB2312" w:hAnsi="仿宋" w:cs="仿宋_GB2312" w:hint="eastAsia"/>
          <w:b/>
          <w:bCs/>
          <w:kern w:val="0"/>
          <w:sz w:val="32"/>
          <w:szCs w:val="32"/>
          <w:lang w:val="zh-CN"/>
        </w:rPr>
        <w:t>八、组织实施方案</w:t>
      </w:r>
    </w:p>
    <w:p w:rsidR="00A44496" w:rsidRDefault="00A44496">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A44496" w:rsidRDefault="00A44496">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b/>
          <w:bCs/>
          <w:sz w:val="32"/>
          <w:szCs w:val="32"/>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九、人员投入计划</w:t>
      </w:r>
    </w:p>
    <w:p w:rsidR="00A44496" w:rsidRDefault="00A44496">
      <w:pPr>
        <w:autoSpaceDE w:val="0"/>
        <w:autoSpaceDN w:val="0"/>
        <w:spacing w:line="360" w:lineRule="auto"/>
        <w:jc w:val="center"/>
        <w:rPr>
          <w:rFonts w:ascii="仿宋_GB2312" w:eastAsia="仿宋_GB2312" w:hAnsi="仿宋" w:cs="仿宋_GB2312"/>
          <w:kern w:val="0"/>
          <w:sz w:val="24"/>
        </w:rPr>
      </w:pPr>
      <w:r>
        <w:rPr>
          <w:rFonts w:ascii="仿宋_GB2312" w:eastAsia="仿宋_GB2312" w:hAnsi="仿宋" w:cs="仿宋_GB2312" w:hint="eastAsia"/>
          <w:sz w:val="24"/>
        </w:rPr>
        <w:t>（由投标人根据采购需求及招标文件要求编制）</w:t>
      </w: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b/>
          <w:bCs/>
          <w:sz w:val="24"/>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十、材料、设备、工具等投入计划</w:t>
      </w:r>
    </w:p>
    <w:p w:rsidR="00A44496" w:rsidRDefault="00A44496">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（由投标人根据采购需求及招标文件要求编制）</w:t>
      </w: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bCs/>
          <w:sz w:val="32"/>
          <w:szCs w:val="32"/>
        </w:rPr>
        <w:t>十一、</w:t>
      </w:r>
      <w:r>
        <w:rPr>
          <w:rFonts w:ascii="仿宋_GB2312" w:eastAsia="仿宋_GB2312" w:hAnsi="仿宋" w:cs="仿宋_GB2312" w:hint="eastAsia"/>
          <w:b/>
          <w:kern w:val="0"/>
          <w:sz w:val="32"/>
          <w:szCs w:val="32"/>
          <w:lang w:val="zh-CN"/>
        </w:rPr>
        <w:t>投标人的各项服务承诺</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A44496" w:rsidRDefault="00A44496">
      <w:pPr>
        <w:spacing w:line="360" w:lineRule="auto"/>
        <w:jc w:val="center"/>
        <w:rPr>
          <w:rFonts w:ascii="仿宋_GB2312" w:eastAsia="仿宋_GB2312" w:hAnsi="仿宋" w:cs="仿宋_GB2312"/>
          <w:sz w:val="18"/>
          <w:szCs w:val="18"/>
        </w:rPr>
      </w:pPr>
    </w:p>
    <w:p w:rsidR="00A44496" w:rsidRDefault="00A44496" w:rsidP="00916ADA">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b/>
          <w:bCs/>
          <w:sz w:val="18"/>
          <w:szCs w:val="18"/>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p>
    <w:p w:rsidR="00A44496" w:rsidRDefault="00A44496">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十二、投标人认为需要的其他技术文件或说明</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A44496" w:rsidRDefault="00A44496">
      <w:pPr>
        <w:spacing w:line="360" w:lineRule="auto"/>
        <w:jc w:val="center"/>
        <w:rPr>
          <w:rFonts w:ascii="仿宋_GB2312" w:eastAsia="仿宋_GB2312" w:hAnsi="仿宋" w:cs="仿宋_GB2312"/>
          <w:sz w:val="24"/>
        </w:rPr>
      </w:pPr>
    </w:p>
    <w:p w:rsidR="00A44496" w:rsidRDefault="00A44496" w:rsidP="00916ADA">
      <w:pPr>
        <w:autoSpaceDE w:val="0"/>
        <w:autoSpaceDN w:val="0"/>
        <w:spacing w:line="360" w:lineRule="auto"/>
        <w:ind w:firstLineChars="2000" w:firstLine="480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A44496" w:rsidRDefault="00A44496">
      <w:pPr>
        <w:autoSpaceDE w:val="0"/>
        <w:autoSpaceDN w:val="0"/>
        <w:spacing w:line="360" w:lineRule="auto"/>
        <w:rPr>
          <w:rFonts w:ascii="仿宋_GB2312" w:eastAsia="仿宋_GB2312" w:hAnsi="仿宋" w:cs="仿宋_GB2312"/>
          <w:b/>
          <w:bCs/>
          <w:sz w:val="30"/>
          <w:szCs w:val="30"/>
        </w:rPr>
      </w:pPr>
      <w:r>
        <w:rPr>
          <w:rFonts w:ascii="仿宋_GB2312" w:eastAsia="仿宋_GB2312" w:hAnsi="仿宋" w:cs="仿宋_GB2312" w:hint="eastAsia"/>
          <w:kern w:val="0"/>
          <w:sz w:val="24"/>
          <w:lang w:val="zh-CN"/>
        </w:rPr>
        <w:t>日期：年月日</w:t>
      </w:r>
    </w:p>
    <w:p w:rsidR="00A44496" w:rsidRDefault="00A44496">
      <w:pPr>
        <w:spacing w:line="360" w:lineRule="auto"/>
        <w:jc w:val="center"/>
        <w:rPr>
          <w:rFonts w:ascii="仿宋_GB2312" w:eastAsia="仿宋_GB2312" w:hAnsi="仿宋" w:cs="仿宋_GB2312"/>
          <w:b/>
          <w:bCs/>
          <w:sz w:val="30"/>
          <w:szCs w:val="30"/>
        </w:rPr>
      </w:pPr>
    </w:p>
    <w:p w:rsidR="00A44496" w:rsidRDefault="00A44496">
      <w:pPr>
        <w:spacing w:line="360" w:lineRule="auto"/>
        <w:jc w:val="center"/>
        <w:rPr>
          <w:rFonts w:ascii="仿宋_GB2312" w:eastAsia="仿宋_GB2312" w:hAnsi="仿宋" w:cs="仿宋_GB2312"/>
          <w:b/>
          <w:bCs/>
          <w:sz w:val="30"/>
          <w:szCs w:val="30"/>
        </w:rPr>
      </w:pPr>
    </w:p>
    <w:p w:rsidR="00A44496" w:rsidRDefault="00A44496">
      <w:pPr>
        <w:spacing w:line="360" w:lineRule="auto"/>
        <w:jc w:val="center"/>
        <w:rPr>
          <w:rFonts w:ascii="仿宋_GB2312" w:eastAsia="仿宋_GB2312" w:hAnsi="仿宋" w:cs="仿宋_GB2312"/>
          <w:b/>
          <w:bCs/>
          <w:sz w:val="30"/>
          <w:szCs w:val="30"/>
        </w:rPr>
      </w:pPr>
    </w:p>
    <w:p w:rsidR="00A44496" w:rsidRDefault="00A44496">
      <w:pPr>
        <w:spacing w:line="360" w:lineRule="auto"/>
        <w:jc w:val="center"/>
        <w:rPr>
          <w:rFonts w:ascii="仿宋_GB2312" w:eastAsia="仿宋_GB2312" w:hAnsi="仿宋" w:cs="仿宋_GB2312"/>
          <w:b/>
          <w:bCs/>
          <w:sz w:val="30"/>
          <w:szCs w:val="30"/>
        </w:rPr>
      </w:pPr>
    </w:p>
    <w:p w:rsidR="00A44496" w:rsidRDefault="00A44496">
      <w:pPr>
        <w:spacing w:line="360" w:lineRule="auto"/>
        <w:jc w:val="center"/>
        <w:rPr>
          <w:rFonts w:ascii="仿宋_GB2312" w:eastAsia="仿宋_GB2312" w:hAnsi="仿宋" w:cs="仿宋_GB2312"/>
          <w:b/>
          <w:kern w:val="0"/>
          <w:sz w:val="30"/>
          <w:szCs w:val="30"/>
          <w:lang w:val="zh-CN"/>
        </w:rPr>
      </w:pPr>
      <w:r>
        <w:rPr>
          <w:rFonts w:ascii="仿宋_GB2312" w:eastAsia="仿宋_GB2312" w:hAnsi="仿宋" w:cs="仿宋_GB2312" w:hint="eastAsia"/>
          <w:b/>
          <w:bCs/>
          <w:sz w:val="30"/>
          <w:szCs w:val="30"/>
        </w:rPr>
        <w:lastRenderedPageBreak/>
        <w:t>十三、关于</w:t>
      </w:r>
      <w:r>
        <w:rPr>
          <w:rFonts w:ascii="仿宋_GB2312" w:eastAsia="仿宋_GB2312" w:hAnsi="仿宋" w:cs="仿宋_GB2312" w:hint="eastAsia"/>
          <w:b/>
          <w:kern w:val="0"/>
          <w:sz w:val="30"/>
          <w:szCs w:val="30"/>
          <w:lang w:val="zh-CN"/>
        </w:rPr>
        <w:t>对招标文件中有关商务、合同条款的拒绝声明</w:t>
      </w:r>
    </w:p>
    <w:p w:rsidR="00A44496" w:rsidRDefault="00A44496">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A44496" w:rsidRDefault="00A44496">
      <w:pPr>
        <w:spacing w:line="360" w:lineRule="auto"/>
        <w:rPr>
          <w:rFonts w:ascii="仿宋_GB2312" w:eastAsia="仿宋_GB2312" w:hAnsi="仿宋" w:cs="仿宋_GB2312"/>
          <w:sz w:val="24"/>
        </w:rPr>
      </w:pPr>
    </w:p>
    <w:p w:rsidR="00A44496" w:rsidRDefault="00A44496" w:rsidP="00916ADA">
      <w:pPr>
        <w:autoSpaceDE w:val="0"/>
        <w:autoSpaceDN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A44496" w:rsidRPr="002B6C29" w:rsidRDefault="00A44496">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sidRPr="002B6C29">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年月日</w:t>
      </w:r>
    </w:p>
    <w:p w:rsidR="00A44496" w:rsidRDefault="00A44496">
      <w:pPr>
        <w:spacing w:line="360" w:lineRule="auto"/>
        <w:jc w:val="center"/>
        <w:rPr>
          <w:rFonts w:ascii="仿宋_GB2312" w:eastAsia="仿宋_GB2312" w:hAnsi="仿宋" w:cs="仿宋_GB2312"/>
          <w:b/>
          <w:bCs/>
          <w:sz w:val="24"/>
        </w:rPr>
      </w:pPr>
    </w:p>
    <w:p w:rsidR="00A44496" w:rsidRDefault="00A44496">
      <w:pPr>
        <w:spacing w:line="360" w:lineRule="auto"/>
        <w:jc w:val="center"/>
        <w:rPr>
          <w:rFonts w:ascii="仿宋_GB2312" w:eastAsia="仿宋_GB2312" w:hAnsi="仿宋" w:cs="仿宋_GB2312"/>
          <w:b/>
          <w:bCs/>
          <w:sz w:val="24"/>
        </w:rPr>
      </w:pPr>
    </w:p>
    <w:p w:rsidR="00A44496" w:rsidRDefault="00A44496">
      <w:pPr>
        <w:widowControl/>
        <w:adjustRightInd/>
        <w:spacing w:line="360" w:lineRule="auto"/>
        <w:jc w:val="left"/>
        <w:rPr>
          <w:rFonts w:ascii="仿宋_GB2312" w:eastAsia="仿宋_GB2312" w:hAnsi="仿宋" w:cs="仿宋_GB2312"/>
          <w:b/>
          <w:bCs/>
          <w:kern w:val="0"/>
          <w:sz w:val="24"/>
        </w:rPr>
        <w:sectPr w:rsidR="00A44496">
          <w:pgSz w:w="11906" w:h="16838"/>
          <w:pgMar w:top="1247" w:right="1418" w:bottom="1276" w:left="1418" w:header="851" w:footer="992" w:gutter="0"/>
          <w:cols w:space="720"/>
        </w:sectPr>
      </w:pPr>
    </w:p>
    <w:p w:rsidR="00A44496" w:rsidRDefault="00A44496">
      <w:pPr>
        <w:spacing w:line="360" w:lineRule="auto"/>
        <w:ind w:right="420"/>
        <w:rPr>
          <w:rFonts w:ascii="仿宋" w:eastAsia="仿宋" w:hAnsi="仿宋" w:cs="仿宋_GB2312"/>
          <w:b/>
          <w:color w:val="000000"/>
          <w:sz w:val="24"/>
        </w:rPr>
      </w:pPr>
    </w:p>
    <w:p w:rsidR="00A44496" w:rsidRDefault="00A44496">
      <w:pPr>
        <w:pStyle w:val="10"/>
      </w:pPr>
      <w:bookmarkStart w:id="442" w:name="_Toc465665161"/>
      <w:r>
        <w:rPr>
          <w:rFonts w:hint="eastAsia"/>
        </w:rPr>
        <w:t>附件</w:t>
      </w:r>
      <w:bookmarkEnd w:id="442"/>
    </w:p>
    <w:p w:rsidR="00A44496" w:rsidRDefault="00A44496">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附件</w:t>
      </w:r>
      <w:r>
        <w:rPr>
          <w:rFonts w:ascii="仿宋" w:eastAsia="仿宋" w:hAnsi="仿宋"/>
          <w:b/>
          <w:color w:val="000000"/>
          <w:spacing w:val="6"/>
          <w:sz w:val="32"/>
          <w:szCs w:val="32"/>
          <w:highlight w:val="yellow"/>
        </w:rPr>
        <w:t>1</w:t>
      </w:r>
      <w:r>
        <w:rPr>
          <w:rFonts w:ascii="仿宋" w:eastAsia="仿宋" w:hAnsi="仿宋" w:hint="eastAsia"/>
          <w:b/>
          <w:color w:val="000000"/>
          <w:spacing w:val="6"/>
          <w:sz w:val="32"/>
          <w:szCs w:val="32"/>
          <w:highlight w:val="yellow"/>
        </w:rPr>
        <w:t>：</w:t>
      </w:r>
    </w:p>
    <w:p w:rsidR="00A44496" w:rsidRDefault="00A44496">
      <w:pPr>
        <w:spacing w:line="360" w:lineRule="auto"/>
        <w:jc w:val="center"/>
        <w:rPr>
          <w:rFonts w:ascii="仿宋" w:eastAsia="仿宋" w:hAnsi="仿宋"/>
          <w:b/>
          <w:color w:val="000000"/>
          <w:spacing w:val="6"/>
          <w:sz w:val="32"/>
          <w:szCs w:val="32"/>
        </w:rPr>
      </w:pPr>
      <w:bookmarkStart w:id="443" w:name="OLE_LINK14"/>
      <w:bookmarkStart w:id="444" w:name="OLE_LINK13"/>
      <w:r>
        <w:rPr>
          <w:rFonts w:ascii="仿宋" w:eastAsia="仿宋" w:hAnsi="仿宋" w:hint="eastAsia"/>
          <w:b/>
          <w:color w:val="000000"/>
          <w:spacing w:val="6"/>
          <w:sz w:val="32"/>
          <w:szCs w:val="32"/>
        </w:rPr>
        <w:t>残疾人福利性单位声明函</w:t>
      </w:r>
    </w:p>
    <w:bookmarkEnd w:id="443"/>
    <w:bookmarkEnd w:id="444"/>
    <w:p w:rsidR="00A44496" w:rsidRDefault="00A44496">
      <w:pPr>
        <w:spacing w:line="360" w:lineRule="auto"/>
        <w:rPr>
          <w:rFonts w:ascii="仿宋" w:eastAsia="仿宋" w:hAnsi="仿宋"/>
          <w:b/>
          <w:color w:val="000000"/>
          <w:spacing w:val="6"/>
          <w:sz w:val="30"/>
          <w:szCs w:val="30"/>
        </w:rPr>
      </w:pP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w:t>
      </w:r>
      <w:r>
        <w:rPr>
          <w:rFonts w:ascii="仿宋" w:eastAsia="仿宋" w:hAnsi="仿宋" w:cs="仿宋_GB2312"/>
          <w:color w:val="000000"/>
          <w:sz w:val="24"/>
        </w:rPr>
        <w:t>2017</w:t>
      </w:r>
      <w:r>
        <w:rPr>
          <w:rFonts w:ascii="仿宋" w:eastAsia="仿宋" w:hAnsi="仿宋" w:cs="仿宋_GB2312" w:hint="eastAsia"/>
          <w:color w:val="000000"/>
          <w:sz w:val="24"/>
        </w:rPr>
        <w:t>〕</w:t>
      </w:r>
      <w:r>
        <w:rPr>
          <w:rFonts w:ascii="仿宋" w:eastAsia="仿宋" w:hAnsi="仿宋" w:cs="仿宋_GB2312"/>
          <w:color w:val="000000"/>
          <w:sz w:val="24"/>
        </w:rPr>
        <w:t xml:space="preserve"> 141</w:t>
      </w:r>
      <w:r>
        <w:rPr>
          <w:rFonts w:ascii="仿宋" w:eastAsia="仿宋" w:hAnsi="仿宋" w:cs="仿宋_GB2312" w:hint="eastAsia"/>
          <w:color w:val="000000"/>
          <w:sz w:val="24"/>
        </w:rPr>
        <w:t>号）的规定，本单位为符合条件的残疾人福利性单位，且本单位参加</w:t>
      </w:r>
      <w:r>
        <w:rPr>
          <w:rFonts w:ascii="仿宋" w:eastAsia="仿宋" w:hAnsi="仿宋" w:cs="仿宋_GB2312"/>
          <w:color w:val="000000"/>
          <w:sz w:val="24"/>
        </w:rPr>
        <w:t>______</w:t>
      </w:r>
      <w:r>
        <w:rPr>
          <w:rFonts w:ascii="仿宋" w:eastAsia="仿宋" w:hAnsi="仿宋" w:cs="仿宋_GB2312" w:hint="eastAsia"/>
          <w:color w:val="000000"/>
          <w:sz w:val="24"/>
        </w:rPr>
        <w:t>单位的</w:t>
      </w:r>
      <w:r>
        <w:rPr>
          <w:rFonts w:ascii="仿宋" w:eastAsia="仿宋" w:hAnsi="仿宋" w:cs="仿宋_GB2312"/>
          <w:color w:val="000000"/>
          <w:sz w:val="24"/>
        </w:rPr>
        <w:t>______</w:t>
      </w:r>
      <w:r>
        <w:rPr>
          <w:rFonts w:ascii="仿宋" w:eastAsia="仿宋" w:hAnsi="仿宋" w:cs="仿宋_GB2312" w:hint="eastAsia"/>
          <w:color w:val="000000"/>
          <w:sz w:val="24"/>
        </w:rPr>
        <w:t>项目采购活动提供本单位制造的货物（由本单位承担工程</w:t>
      </w:r>
      <w:r>
        <w:rPr>
          <w:rFonts w:ascii="仿宋" w:eastAsia="仿宋" w:hAnsi="仿宋" w:cs="仿宋_GB2312"/>
          <w:color w:val="000000"/>
          <w:sz w:val="24"/>
        </w:rPr>
        <w:t>/</w:t>
      </w:r>
      <w:r>
        <w:rPr>
          <w:rFonts w:ascii="仿宋" w:eastAsia="仿宋" w:hAnsi="仿宋" w:cs="仿宋_GB2312" w:hint="eastAsia"/>
          <w:color w:val="000000"/>
          <w:sz w:val="24"/>
        </w:rPr>
        <w:t>提供服务），或者提供其他残疾人福利性单位制造的货物（不包括使用非残疾人福利性单位注册商标的货物）。</w:t>
      </w:r>
    </w:p>
    <w:p w:rsidR="00A44496" w:rsidRDefault="00A44496" w:rsidP="00916ADA">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A44496" w:rsidRDefault="00A44496" w:rsidP="00916ADA">
      <w:pPr>
        <w:spacing w:line="360" w:lineRule="auto"/>
        <w:ind w:firstLineChars="200" w:firstLine="480"/>
        <w:rPr>
          <w:rFonts w:ascii="仿宋" w:eastAsia="仿宋" w:hAnsi="仿宋" w:cs="仿宋_GB2312"/>
          <w:color w:val="000000"/>
          <w:sz w:val="24"/>
        </w:rPr>
      </w:pPr>
    </w:p>
    <w:p w:rsidR="00A44496" w:rsidRDefault="00A44496" w:rsidP="00916ADA">
      <w:pPr>
        <w:spacing w:line="360" w:lineRule="auto"/>
        <w:ind w:firstLineChars="200" w:firstLine="480"/>
        <w:rPr>
          <w:rFonts w:ascii="仿宋" w:eastAsia="仿宋" w:hAnsi="仿宋" w:cs="仿宋_GB2312"/>
          <w:color w:val="000000"/>
          <w:sz w:val="24"/>
        </w:rPr>
      </w:pPr>
    </w:p>
    <w:p w:rsidR="00A44496" w:rsidRDefault="00A44496" w:rsidP="00916ADA">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单位名称（</w:t>
      </w:r>
      <w:r>
        <w:rPr>
          <w:rFonts w:ascii="仿宋" w:eastAsia="仿宋" w:hAnsi="仿宋" w:cs="仿宋_GB2312" w:hint="eastAsia"/>
          <w:color w:val="000000"/>
          <w:kern w:val="0"/>
          <w:sz w:val="24"/>
          <w:lang w:val="zh-CN"/>
        </w:rPr>
        <w:t>电子签章</w:t>
      </w:r>
      <w:r>
        <w:rPr>
          <w:rFonts w:ascii="仿宋" w:eastAsia="仿宋" w:hAnsi="仿宋" w:cs="仿宋_GB2312" w:hint="eastAsia"/>
          <w:color w:val="000000"/>
          <w:sz w:val="24"/>
        </w:rPr>
        <w:t>）：</w:t>
      </w:r>
    </w:p>
    <w:p w:rsidR="00A44496" w:rsidRDefault="00A44496" w:rsidP="00916ADA">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A44496" w:rsidRDefault="00A44496" w:rsidP="00916ADA">
      <w:pPr>
        <w:spacing w:line="360" w:lineRule="auto"/>
        <w:ind w:firstLineChars="200" w:firstLine="480"/>
        <w:rPr>
          <w:rFonts w:ascii="仿宋" w:eastAsia="仿宋" w:hAnsi="仿宋" w:cs="仿宋_GB2312"/>
          <w:color w:val="000000"/>
          <w:sz w:val="24"/>
        </w:rPr>
      </w:pPr>
    </w:p>
    <w:p w:rsidR="00A44496" w:rsidRDefault="00A44496" w:rsidP="00916ADA">
      <w:pPr>
        <w:spacing w:line="360" w:lineRule="auto"/>
        <w:ind w:firstLineChars="200" w:firstLine="420"/>
        <w:rPr>
          <w:rFonts w:ascii="仿宋" w:eastAsia="仿宋" w:hAnsi="仿宋"/>
          <w:color w:val="000000"/>
        </w:rPr>
      </w:pPr>
    </w:p>
    <w:p w:rsidR="00A44496" w:rsidRDefault="00A44496" w:rsidP="00916ADA">
      <w:pPr>
        <w:spacing w:line="360" w:lineRule="auto"/>
        <w:ind w:firstLineChars="200" w:firstLine="420"/>
        <w:rPr>
          <w:rFonts w:ascii="仿宋" w:eastAsia="仿宋" w:hAnsi="仿宋"/>
          <w:color w:val="000000"/>
        </w:rPr>
      </w:pPr>
    </w:p>
    <w:p w:rsidR="00A44496" w:rsidRDefault="00A44496" w:rsidP="00916ADA">
      <w:pPr>
        <w:spacing w:line="360" w:lineRule="auto"/>
        <w:ind w:firstLineChars="200" w:firstLine="420"/>
        <w:rPr>
          <w:rFonts w:ascii="仿宋" w:eastAsia="仿宋" w:hAnsi="仿宋"/>
          <w:color w:val="000000"/>
        </w:rPr>
      </w:pPr>
    </w:p>
    <w:p w:rsidR="00A44496" w:rsidRDefault="00A44496" w:rsidP="00916ADA">
      <w:pPr>
        <w:spacing w:line="360" w:lineRule="auto"/>
        <w:ind w:firstLineChars="200" w:firstLine="420"/>
        <w:rPr>
          <w:rFonts w:ascii="仿宋" w:eastAsia="仿宋" w:hAnsi="仿宋"/>
          <w:color w:val="000000"/>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cs="仿宋_GB2312"/>
          <w:b/>
          <w:color w:val="000000"/>
          <w:sz w:val="24"/>
        </w:rPr>
      </w:pPr>
    </w:p>
    <w:p w:rsidR="00A44496" w:rsidRDefault="00A44496">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lastRenderedPageBreak/>
        <w:t>附件</w:t>
      </w:r>
      <w:r>
        <w:rPr>
          <w:rFonts w:ascii="仿宋" w:eastAsia="仿宋" w:hAnsi="仿宋"/>
          <w:b/>
          <w:color w:val="000000"/>
          <w:spacing w:val="6"/>
          <w:sz w:val="32"/>
          <w:szCs w:val="32"/>
          <w:highlight w:val="yellow"/>
        </w:rPr>
        <w:t>2</w:t>
      </w:r>
      <w:r>
        <w:rPr>
          <w:rFonts w:ascii="仿宋" w:eastAsia="仿宋" w:hAnsi="仿宋" w:hint="eastAsia"/>
          <w:b/>
          <w:color w:val="000000"/>
          <w:spacing w:val="6"/>
          <w:sz w:val="32"/>
          <w:szCs w:val="32"/>
          <w:highlight w:val="yellow"/>
        </w:rPr>
        <w:t>：</w:t>
      </w:r>
      <w:r>
        <w:rPr>
          <w:rFonts w:ascii="仿宋" w:eastAsia="仿宋" w:hAnsi="仿宋" w:hint="eastAsia"/>
          <w:b/>
          <w:color w:val="000000"/>
          <w:spacing w:val="6"/>
          <w:sz w:val="32"/>
          <w:szCs w:val="32"/>
        </w:rPr>
        <w:t>质疑函范本及制作说明</w:t>
      </w:r>
    </w:p>
    <w:p w:rsidR="00A44496" w:rsidRDefault="00A44496">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A44496" w:rsidRDefault="00A44496" w:rsidP="00DA0FE3">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地址：邮箱：</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A44496" w:rsidRDefault="00A44496">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A44496" w:rsidRDefault="00A44496">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w:t>
      </w:r>
      <w:r>
        <w:rPr>
          <w:rFonts w:ascii="仿宋" w:eastAsia="仿宋" w:hAnsi="仿宋" w:cs="仿宋"/>
          <w:color w:val="000000"/>
          <w:sz w:val="24"/>
        </w:rPr>
        <w:t>1</w:t>
      </w:r>
      <w:r>
        <w:rPr>
          <w:rFonts w:ascii="仿宋" w:eastAsia="仿宋" w:hAnsi="仿宋" w:cs="仿宋" w:hint="eastAsia"/>
          <w:color w:val="000000"/>
          <w:sz w:val="24"/>
        </w:rPr>
        <w:t>：</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A44496" w:rsidRDefault="00A44496">
      <w:pPr>
        <w:snapToGrid w:val="0"/>
        <w:spacing w:line="360" w:lineRule="auto"/>
        <w:rPr>
          <w:rFonts w:ascii="仿宋" w:eastAsia="仿宋" w:hAnsi="仿宋" w:cs="仿宋"/>
          <w:color w:val="000000"/>
          <w:sz w:val="24"/>
        </w:rPr>
      </w:pP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A44496" w:rsidRDefault="00A44496">
      <w:pPr>
        <w:snapToGrid w:val="0"/>
        <w:spacing w:line="360" w:lineRule="auto"/>
        <w:rPr>
          <w:rFonts w:ascii="仿宋" w:eastAsia="仿宋" w:hAnsi="仿宋" w:cs="仿宋"/>
          <w:color w:val="000000"/>
          <w:sz w:val="24"/>
          <w:u w:val="dotted"/>
        </w:rPr>
      </w:pP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w:t>
      </w:r>
      <w:r>
        <w:rPr>
          <w:rFonts w:ascii="仿宋" w:eastAsia="仿宋" w:hAnsi="仿宋" w:cs="仿宋"/>
          <w:color w:val="000000"/>
          <w:sz w:val="24"/>
        </w:rPr>
        <w:t>2</w:t>
      </w:r>
    </w:p>
    <w:p w:rsidR="00A44496" w:rsidRDefault="00A44496">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A44496" w:rsidRDefault="00A44496">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A44496" w:rsidRDefault="00A44496">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签字</w:t>
      </w:r>
      <w:r>
        <w:rPr>
          <w:rFonts w:ascii="仿宋" w:eastAsia="仿宋" w:hAnsi="仿宋"/>
          <w:color w:val="000000"/>
          <w:sz w:val="24"/>
        </w:rPr>
        <w:t>(</w:t>
      </w:r>
      <w:r>
        <w:rPr>
          <w:rFonts w:ascii="仿宋" w:eastAsia="仿宋" w:hAnsi="仿宋" w:hint="eastAsia"/>
          <w:color w:val="000000"/>
          <w:sz w:val="24"/>
        </w:rPr>
        <w:t>签章</w:t>
      </w:r>
      <w:r>
        <w:rPr>
          <w:rFonts w:ascii="仿宋" w:eastAsia="仿宋" w:hAnsi="仿宋"/>
          <w:color w:val="000000"/>
          <w:sz w:val="24"/>
        </w:rPr>
        <w:t>)</w:t>
      </w:r>
      <w:r>
        <w:rPr>
          <w:rFonts w:ascii="仿宋" w:eastAsia="仿宋" w:hAnsi="仿宋" w:hint="eastAsia"/>
          <w:color w:val="000000"/>
          <w:sz w:val="24"/>
        </w:rPr>
        <w:t>：公章：</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日期：</w:t>
      </w:r>
    </w:p>
    <w:p w:rsidR="00A44496" w:rsidRDefault="00A44496">
      <w:pPr>
        <w:spacing w:line="360" w:lineRule="auto"/>
        <w:jc w:val="center"/>
        <w:rPr>
          <w:rFonts w:ascii="仿宋" w:eastAsia="仿宋" w:hAnsi="仿宋" w:cs="仿宋"/>
          <w:b/>
          <w:bCs/>
          <w:color w:val="000000"/>
          <w:sz w:val="24"/>
        </w:rPr>
      </w:pPr>
    </w:p>
    <w:p w:rsidR="00A44496" w:rsidRDefault="00A44496">
      <w:pPr>
        <w:spacing w:line="360" w:lineRule="auto"/>
        <w:rPr>
          <w:rFonts w:ascii="仿宋" w:eastAsia="仿宋" w:hAnsi="仿宋"/>
          <w:b/>
          <w:color w:val="000000"/>
          <w:sz w:val="24"/>
        </w:rPr>
      </w:pPr>
    </w:p>
    <w:p w:rsidR="00A44496" w:rsidRDefault="00A44496">
      <w:pPr>
        <w:spacing w:line="360" w:lineRule="auto"/>
        <w:rPr>
          <w:rFonts w:ascii="仿宋" w:eastAsia="仿宋" w:hAnsi="仿宋"/>
          <w:b/>
          <w:color w:val="000000"/>
          <w:sz w:val="24"/>
        </w:rPr>
      </w:pPr>
    </w:p>
    <w:p w:rsidR="00A44496" w:rsidRDefault="00A44496">
      <w:pPr>
        <w:spacing w:line="360" w:lineRule="auto"/>
        <w:rPr>
          <w:rFonts w:ascii="仿宋" w:eastAsia="仿宋" w:hAnsi="仿宋"/>
          <w:b/>
          <w:color w:val="000000"/>
          <w:sz w:val="24"/>
        </w:rPr>
      </w:pPr>
    </w:p>
    <w:p w:rsidR="00A44496" w:rsidRDefault="00A44496">
      <w:pPr>
        <w:spacing w:line="360" w:lineRule="auto"/>
        <w:rPr>
          <w:rFonts w:ascii="仿宋" w:eastAsia="仿宋" w:hAnsi="仿宋"/>
          <w:b/>
          <w:color w:val="000000"/>
          <w:sz w:val="24"/>
        </w:rPr>
      </w:pPr>
      <w:r>
        <w:rPr>
          <w:rFonts w:ascii="仿宋" w:eastAsia="仿宋" w:hAnsi="仿宋" w:hint="eastAsia"/>
          <w:b/>
          <w:color w:val="000000"/>
          <w:sz w:val="24"/>
        </w:rPr>
        <w:t>质疑函制作说明：</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供应商提出质疑时，应提交质疑函和必要的证明材料。</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质疑供应商若对项目的某一分包进行质疑，质疑函中应列明具体分包号。</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质疑函的质疑事项应具体、明确，并有必要的事实依据和法律依据。</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质疑函的质疑请求应与质疑事项相关。</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质疑供应商为自然人的，质疑函应由本人签字；质疑供应商为法人或者其他组织的，质疑函应由法定代表人、主要负责人，或者其授权代表签字或者盖章，并加盖公章。</w:t>
      </w:r>
    </w:p>
    <w:p w:rsidR="00A44496" w:rsidRDefault="00A44496" w:rsidP="00916ADA">
      <w:pPr>
        <w:widowControl/>
        <w:spacing w:line="360" w:lineRule="auto"/>
        <w:ind w:firstLineChars="200" w:firstLine="600"/>
        <w:jc w:val="left"/>
        <w:rPr>
          <w:rFonts w:ascii="仿宋" w:eastAsia="仿宋" w:hAnsi="仿宋"/>
          <w:color w:val="000000"/>
          <w:sz w:val="30"/>
          <w:szCs w:val="30"/>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center"/>
        <w:rPr>
          <w:rFonts w:ascii="仿宋" w:eastAsia="仿宋" w:hAnsi="仿宋"/>
          <w:b/>
          <w:color w:val="000000"/>
          <w:spacing w:val="6"/>
          <w:sz w:val="32"/>
          <w:szCs w:val="32"/>
        </w:rPr>
      </w:pPr>
    </w:p>
    <w:p w:rsidR="00A44496" w:rsidRDefault="00A44496">
      <w:pPr>
        <w:spacing w:line="360" w:lineRule="auto"/>
        <w:jc w:val="left"/>
        <w:rPr>
          <w:rFonts w:ascii="仿宋" w:eastAsia="仿宋" w:hAnsi="仿宋"/>
          <w:b/>
          <w:color w:val="000000"/>
          <w:spacing w:val="6"/>
          <w:sz w:val="32"/>
          <w:szCs w:val="32"/>
        </w:rPr>
      </w:pPr>
    </w:p>
    <w:p w:rsidR="00A44496" w:rsidRDefault="00A44496">
      <w:pPr>
        <w:spacing w:line="360" w:lineRule="auto"/>
        <w:jc w:val="left"/>
        <w:rPr>
          <w:rFonts w:ascii="仿宋" w:eastAsia="仿宋" w:hAnsi="仿宋"/>
          <w:b/>
          <w:color w:val="000000"/>
          <w:spacing w:val="6"/>
          <w:sz w:val="32"/>
          <w:szCs w:val="32"/>
        </w:rPr>
      </w:pPr>
    </w:p>
    <w:p w:rsidR="00A44496" w:rsidRDefault="00A44496">
      <w:pPr>
        <w:spacing w:line="360" w:lineRule="auto"/>
        <w:jc w:val="left"/>
        <w:rPr>
          <w:rFonts w:ascii="仿宋" w:eastAsia="仿宋" w:hAnsi="仿宋"/>
          <w:b/>
          <w:color w:val="000000"/>
          <w:spacing w:val="6"/>
          <w:sz w:val="32"/>
          <w:szCs w:val="32"/>
        </w:rPr>
      </w:pPr>
    </w:p>
    <w:p w:rsidR="00A44496" w:rsidRDefault="00A44496">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附件</w:t>
      </w:r>
      <w:r>
        <w:rPr>
          <w:rFonts w:ascii="仿宋" w:eastAsia="仿宋" w:hAnsi="仿宋"/>
          <w:b/>
          <w:color w:val="000000"/>
          <w:spacing w:val="6"/>
          <w:sz w:val="32"/>
          <w:szCs w:val="32"/>
          <w:highlight w:val="yellow"/>
        </w:rPr>
        <w:t>3</w:t>
      </w:r>
      <w:r>
        <w:rPr>
          <w:rFonts w:ascii="仿宋" w:eastAsia="仿宋" w:hAnsi="仿宋" w:hint="eastAsia"/>
          <w:b/>
          <w:color w:val="000000"/>
          <w:spacing w:val="6"/>
          <w:sz w:val="32"/>
          <w:szCs w:val="32"/>
        </w:rPr>
        <w:t>：投诉书范本及制作说明</w:t>
      </w:r>
    </w:p>
    <w:p w:rsidR="00A44496" w:rsidRDefault="00A44496">
      <w:pPr>
        <w:spacing w:line="360" w:lineRule="auto"/>
        <w:jc w:val="center"/>
        <w:rPr>
          <w:rFonts w:ascii="仿宋" w:eastAsia="仿宋" w:hAnsi="仿宋"/>
          <w:b/>
          <w:color w:val="000000"/>
          <w:sz w:val="24"/>
        </w:rPr>
      </w:pPr>
    </w:p>
    <w:p w:rsidR="00A44496" w:rsidRDefault="00A44496">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A44496" w:rsidRDefault="00A44496">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w:t>
      </w:r>
      <w:r>
        <w:rPr>
          <w:rFonts w:ascii="仿宋" w:eastAsia="仿宋" w:hAnsi="仿宋"/>
          <w:color w:val="000000"/>
          <w:sz w:val="24"/>
        </w:rPr>
        <w:t>/</w:t>
      </w:r>
      <w:r>
        <w:rPr>
          <w:rFonts w:ascii="仿宋" w:eastAsia="仿宋" w:hAnsi="仿宋" w:hint="eastAsia"/>
          <w:color w:val="000000"/>
          <w:sz w:val="24"/>
        </w:rPr>
        <w:t>主要负责人：</w:t>
      </w:r>
    </w:p>
    <w:p w:rsidR="00A44496" w:rsidRDefault="00A44496">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被投诉人</w:t>
      </w:r>
      <w:r>
        <w:rPr>
          <w:rFonts w:ascii="仿宋" w:eastAsia="仿宋" w:hAnsi="仿宋"/>
          <w:color w:val="000000"/>
          <w:sz w:val="24"/>
        </w:rPr>
        <w:t>1</w:t>
      </w:r>
      <w:r>
        <w:rPr>
          <w:rFonts w:ascii="仿宋" w:eastAsia="仿宋" w:hAnsi="仿宋" w:hint="eastAsia"/>
          <w:color w:val="000000"/>
          <w:sz w:val="24"/>
        </w:rPr>
        <w:t>：</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被投诉人</w:t>
      </w:r>
      <w:r>
        <w:rPr>
          <w:rFonts w:ascii="仿宋" w:eastAsia="仿宋" w:hAnsi="仿宋"/>
          <w:color w:val="000000"/>
          <w:sz w:val="24"/>
        </w:rPr>
        <w:t>2</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采购人名称：</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采购代理机构名称：</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color w:val="000000"/>
          <w:sz w:val="24"/>
        </w:rPr>
        <w:t>:</w:t>
      </w:r>
      <w:r>
        <w:rPr>
          <w:rFonts w:ascii="仿宋" w:eastAsia="仿宋" w:hAnsi="仿宋" w:hint="eastAsia"/>
          <w:color w:val="000000"/>
          <w:sz w:val="24"/>
          <w:u w:val="dotted"/>
        </w:rPr>
        <w:t>是</w:t>
      </w:r>
      <w:r>
        <w:rPr>
          <w:rFonts w:ascii="仿宋" w:eastAsia="仿宋" w:hAnsi="仿宋"/>
          <w:color w:val="000000"/>
          <w:sz w:val="24"/>
          <w:u w:val="dotted"/>
        </w:rPr>
        <w:t>/</w:t>
      </w:r>
      <w:r>
        <w:rPr>
          <w:rFonts w:ascii="仿宋" w:eastAsia="仿宋" w:hAnsi="仿宋" w:hint="eastAsia"/>
          <w:color w:val="000000"/>
          <w:sz w:val="24"/>
          <w:u w:val="dotted"/>
        </w:rPr>
        <w:t>否</w:t>
      </w:r>
      <w:r>
        <w:rPr>
          <w:rFonts w:ascii="仿宋" w:eastAsia="仿宋" w:hAnsi="仿宋" w:hint="eastAsia"/>
          <w:color w:val="000000"/>
          <w:sz w:val="24"/>
        </w:rPr>
        <w:t>公告期限：</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color w:val="000000"/>
          <w:sz w:val="24"/>
        </w:rPr>
        <w:t>:</w:t>
      </w:r>
      <w:r>
        <w:rPr>
          <w:rFonts w:ascii="仿宋" w:eastAsia="仿宋" w:hAnsi="仿宋" w:hint="eastAsia"/>
          <w:color w:val="000000"/>
          <w:sz w:val="24"/>
          <w:u w:val="dotted"/>
        </w:rPr>
        <w:t>是</w:t>
      </w:r>
      <w:r>
        <w:rPr>
          <w:rFonts w:ascii="仿宋" w:eastAsia="仿宋" w:hAnsi="仿宋"/>
          <w:color w:val="000000"/>
          <w:sz w:val="24"/>
          <w:u w:val="dotted"/>
        </w:rPr>
        <w:t>/</w:t>
      </w:r>
      <w:r>
        <w:rPr>
          <w:rFonts w:ascii="仿宋" w:eastAsia="仿宋" w:hAnsi="仿宋" w:hint="eastAsia"/>
          <w:color w:val="000000"/>
          <w:sz w:val="24"/>
          <w:u w:val="dotted"/>
        </w:rPr>
        <w:t>否</w:t>
      </w:r>
      <w:r>
        <w:rPr>
          <w:rFonts w:ascii="仿宋" w:eastAsia="仿宋" w:hAnsi="仿宋" w:hint="eastAsia"/>
          <w:color w:val="000000"/>
          <w:sz w:val="24"/>
        </w:rPr>
        <w:t>公告期限：</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A44496" w:rsidRDefault="00A44496" w:rsidP="00916ADA">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w:t>
      </w:r>
      <w:r>
        <w:rPr>
          <w:rFonts w:ascii="仿宋" w:eastAsia="仿宋" w:hAnsi="仿宋"/>
          <w:color w:val="000000"/>
          <w:sz w:val="24"/>
        </w:rPr>
        <w:t>,</w:t>
      </w:r>
      <w:r>
        <w:rPr>
          <w:rFonts w:ascii="仿宋" w:eastAsia="仿宋" w:hAnsi="仿宋" w:hint="eastAsia"/>
          <w:color w:val="000000"/>
          <w:sz w:val="24"/>
        </w:rPr>
        <w:t>向提出质疑，质疑事项为：</w:t>
      </w:r>
    </w:p>
    <w:p w:rsidR="00A44496" w:rsidRDefault="00A44496">
      <w:pPr>
        <w:spacing w:line="360" w:lineRule="auto"/>
        <w:rPr>
          <w:rFonts w:ascii="仿宋" w:eastAsia="仿宋" w:hAnsi="仿宋"/>
          <w:color w:val="000000"/>
          <w:sz w:val="24"/>
          <w:u w:val="dotted"/>
        </w:rPr>
      </w:pPr>
    </w:p>
    <w:p w:rsidR="00A44496" w:rsidRDefault="00A44496" w:rsidP="00916ADA">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lastRenderedPageBreak/>
        <w:t>采购人</w:t>
      </w:r>
      <w:r>
        <w:rPr>
          <w:rFonts w:ascii="仿宋" w:eastAsia="仿宋" w:hAnsi="仿宋"/>
          <w:color w:val="000000"/>
          <w:sz w:val="24"/>
          <w:u w:val="dotted"/>
        </w:rPr>
        <w:t>/</w:t>
      </w:r>
      <w:r>
        <w:rPr>
          <w:rFonts w:ascii="仿宋" w:eastAsia="仿宋" w:hAnsi="仿宋" w:hint="eastAsia"/>
          <w:color w:val="000000"/>
          <w:sz w:val="24"/>
          <w:u w:val="dotted"/>
        </w:rPr>
        <w:t>采购代理机构</w:t>
      </w:r>
      <w:r>
        <w:rPr>
          <w:rFonts w:ascii="仿宋" w:eastAsia="仿宋" w:hAnsi="仿宋" w:hint="eastAsia"/>
          <w:color w:val="000000"/>
          <w:sz w:val="24"/>
        </w:rPr>
        <w:t>于年月日</w:t>
      </w:r>
      <w:r>
        <w:rPr>
          <w:rFonts w:ascii="仿宋" w:eastAsia="仿宋" w:hAnsi="仿宋"/>
          <w:color w:val="000000"/>
          <w:sz w:val="24"/>
        </w:rPr>
        <w:t>,</w:t>
      </w:r>
      <w:r>
        <w:rPr>
          <w:rFonts w:ascii="仿宋" w:eastAsia="仿宋" w:hAnsi="仿宋" w:hint="eastAsia"/>
          <w:color w:val="000000"/>
          <w:sz w:val="24"/>
        </w:rPr>
        <w:t>就质疑事项作出了答复</w:t>
      </w:r>
      <w:r>
        <w:rPr>
          <w:rFonts w:ascii="仿宋" w:eastAsia="仿宋" w:hAnsi="仿宋"/>
          <w:color w:val="000000"/>
          <w:sz w:val="24"/>
        </w:rPr>
        <w:t>/</w:t>
      </w:r>
      <w:r>
        <w:rPr>
          <w:rFonts w:ascii="仿宋" w:eastAsia="仿宋" w:hAnsi="仿宋" w:hint="eastAsia"/>
          <w:color w:val="000000"/>
          <w:sz w:val="24"/>
        </w:rPr>
        <w:t>没有在法定期限内作出答复。</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投诉事项</w:t>
      </w:r>
      <w:r>
        <w:rPr>
          <w:rFonts w:ascii="仿宋" w:eastAsia="仿宋" w:hAnsi="仿宋"/>
          <w:color w:val="000000"/>
          <w:sz w:val="24"/>
        </w:rPr>
        <w:t xml:space="preserve"> 1</w:t>
      </w:r>
      <w:r>
        <w:rPr>
          <w:rFonts w:ascii="仿宋" w:eastAsia="仿宋" w:hAnsi="仿宋" w:hint="eastAsia"/>
          <w:color w:val="000000"/>
          <w:sz w:val="24"/>
        </w:rPr>
        <w:t>：</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事实依据：</w:t>
      </w:r>
    </w:p>
    <w:p w:rsidR="00A44496" w:rsidRDefault="00A44496">
      <w:pPr>
        <w:spacing w:line="360" w:lineRule="auto"/>
        <w:rPr>
          <w:rFonts w:ascii="仿宋" w:eastAsia="仿宋" w:hAnsi="仿宋"/>
          <w:color w:val="000000"/>
          <w:sz w:val="24"/>
          <w:u w:val="dotted"/>
        </w:rPr>
      </w:pPr>
    </w:p>
    <w:p w:rsidR="00A44496" w:rsidRDefault="00A44496">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A44496" w:rsidRDefault="00A44496">
      <w:pPr>
        <w:spacing w:line="360" w:lineRule="auto"/>
        <w:rPr>
          <w:rFonts w:ascii="仿宋" w:eastAsia="仿宋" w:hAnsi="仿宋"/>
          <w:color w:val="000000"/>
          <w:sz w:val="24"/>
          <w:u w:val="dotted"/>
        </w:rPr>
      </w:pP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投诉事项</w:t>
      </w:r>
      <w:r>
        <w:rPr>
          <w:rFonts w:ascii="仿宋" w:eastAsia="仿宋" w:hAnsi="仿宋"/>
          <w:color w:val="000000"/>
          <w:sz w:val="24"/>
        </w:rPr>
        <w:t>2</w:t>
      </w:r>
    </w:p>
    <w:p w:rsidR="00A44496" w:rsidRDefault="00A44496">
      <w:pPr>
        <w:spacing w:line="360" w:lineRule="auto"/>
        <w:rPr>
          <w:rFonts w:ascii="仿宋" w:eastAsia="仿宋" w:hAnsi="仿宋"/>
          <w:color w:val="000000"/>
          <w:sz w:val="24"/>
          <w:u w:val="dotted"/>
        </w:rPr>
      </w:pPr>
      <w:r>
        <w:rPr>
          <w:rFonts w:ascii="仿宋" w:eastAsia="仿宋" w:hAnsi="仿宋" w:hint="eastAsia"/>
          <w:color w:val="000000"/>
          <w:sz w:val="24"/>
        </w:rPr>
        <w:t>……</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请求：</w:t>
      </w:r>
    </w:p>
    <w:p w:rsidR="00A44496" w:rsidRDefault="00A44496">
      <w:pPr>
        <w:spacing w:line="360" w:lineRule="auto"/>
        <w:rPr>
          <w:rFonts w:ascii="仿宋" w:eastAsia="仿宋" w:hAnsi="仿宋"/>
          <w:color w:val="000000"/>
          <w:sz w:val="24"/>
          <w:u w:val="single"/>
        </w:rPr>
      </w:pP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签字</w:t>
      </w:r>
      <w:r>
        <w:rPr>
          <w:rFonts w:ascii="仿宋" w:eastAsia="仿宋" w:hAnsi="仿宋"/>
          <w:color w:val="000000"/>
          <w:sz w:val="24"/>
        </w:rPr>
        <w:t>(</w:t>
      </w:r>
      <w:r>
        <w:rPr>
          <w:rFonts w:ascii="仿宋" w:eastAsia="仿宋" w:hAnsi="仿宋" w:hint="eastAsia"/>
          <w:color w:val="000000"/>
          <w:sz w:val="24"/>
        </w:rPr>
        <w:t>签章</w:t>
      </w:r>
      <w:r>
        <w:rPr>
          <w:rFonts w:ascii="仿宋" w:eastAsia="仿宋" w:hAnsi="仿宋"/>
          <w:color w:val="000000"/>
          <w:sz w:val="24"/>
        </w:rPr>
        <w:t>)</w:t>
      </w:r>
      <w:r>
        <w:rPr>
          <w:rFonts w:ascii="仿宋" w:eastAsia="仿宋" w:hAnsi="仿宋" w:hint="eastAsia"/>
          <w:color w:val="000000"/>
          <w:sz w:val="24"/>
        </w:rPr>
        <w:t>：公章：</w:t>
      </w:r>
    </w:p>
    <w:p w:rsidR="00A44496" w:rsidRDefault="00A44496">
      <w:pPr>
        <w:spacing w:line="360" w:lineRule="auto"/>
        <w:rPr>
          <w:rFonts w:ascii="仿宋" w:eastAsia="仿宋" w:hAnsi="仿宋"/>
          <w:color w:val="000000"/>
          <w:sz w:val="24"/>
        </w:rPr>
      </w:pPr>
      <w:r>
        <w:rPr>
          <w:rFonts w:ascii="仿宋" w:eastAsia="仿宋" w:hAnsi="仿宋" w:hint="eastAsia"/>
          <w:color w:val="000000"/>
          <w:sz w:val="24"/>
        </w:rPr>
        <w:t>日期：</w:t>
      </w:r>
    </w:p>
    <w:p w:rsidR="00A44496" w:rsidRDefault="00A44496">
      <w:pPr>
        <w:spacing w:line="360" w:lineRule="auto"/>
        <w:rPr>
          <w:rFonts w:ascii="仿宋" w:eastAsia="仿宋" w:hAnsi="仿宋"/>
          <w:b/>
          <w:color w:val="000000"/>
          <w:sz w:val="24"/>
        </w:rPr>
      </w:pPr>
    </w:p>
    <w:p w:rsidR="00A44496" w:rsidRDefault="00A44496">
      <w:pPr>
        <w:spacing w:line="360" w:lineRule="auto"/>
        <w:rPr>
          <w:rFonts w:ascii="仿宋" w:eastAsia="仿宋" w:hAnsi="仿宋"/>
          <w:b/>
          <w:color w:val="000000"/>
          <w:sz w:val="24"/>
        </w:rPr>
      </w:pPr>
    </w:p>
    <w:p w:rsidR="00A44496" w:rsidRDefault="00A44496">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A44496" w:rsidRDefault="00A44496" w:rsidP="00916ADA">
      <w:pPr>
        <w:widowControl/>
        <w:spacing w:line="360" w:lineRule="auto"/>
        <w:ind w:firstLineChars="200" w:firstLine="480"/>
        <w:rPr>
          <w:rFonts w:ascii="仿宋" w:eastAsia="仿宋" w:hAnsi="仿宋" w:cs="宋体"/>
          <w:color w:val="000000"/>
          <w:kern w:val="0"/>
          <w:sz w:val="24"/>
        </w:rPr>
      </w:pPr>
      <w:r>
        <w:rPr>
          <w:rFonts w:ascii="仿宋" w:eastAsia="仿宋" w:hAnsi="仿宋"/>
          <w:color w:val="000000"/>
          <w:sz w:val="24"/>
        </w:rPr>
        <w:t>1.</w:t>
      </w:r>
      <w:r>
        <w:rPr>
          <w:rFonts w:ascii="仿宋" w:eastAsia="仿宋" w:hAnsi="仿宋" w:hint="eastAsia"/>
          <w:color w:val="000000"/>
          <w:sz w:val="24"/>
        </w:rPr>
        <w:t>投诉人提起投诉时，应当提交投诉书和必要的证明材料，并按照被投诉人和与投诉事项有关的供应商数量提供投诉书副本。</w:t>
      </w:r>
    </w:p>
    <w:p w:rsidR="00A44496" w:rsidRDefault="00A44496" w:rsidP="00916ADA">
      <w:pPr>
        <w:widowControl/>
        <w:spacing w:line="360" w:lineRule="auto"/>
        <w:ind w:firstLineChars="200" w:firstLine="480"/>
        <w:jc w:val="left"/>
        <w:rPr>
          <w:rFonts w:ascii="仿宋" w:eastAsia="仿宋" w:hAnsi="仿宋" w:cs="宋体"/>
          <w:color w:val="000000"/>
          <w:kern w:val="0"/>
          <w:sz w:val="24"/>
        </w:rPr>
      </w:pPr>
      <w:r>
        <w:rPr>
          <w:rFonts w:ascii="仿宋" w:eastAsia="仿宋" w:hAnsi="仿宋"/>
          <w:color w:val="000000"/>
          <w:sz w:val="24"/>
        </w:rPr>
        <w:t>2.</w:t>
      </w:r>
      <w:r>
        <w:rPr>
          <w:rFonts w:ascii="仿宋" w:eastAsia="仿宋" w:hAnsi="仿宋" w:hint="eastAsia"/>
          <w:color w:val="000000"/>
          <w:sz w:val="24"/>
        </w:rPr>
        <w:t>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投诉人若对项目的某一分包进行投诉，投诉书应列明具体分包号。</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投诉书应简要列明质疑事项，质疑函、质疑答复等作为附件材料提供。</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投诉书的投诉事项应具体、明确，并有必要的事实依据和法律依据。</w:t>
      </w:r>
    </w:p>
    <w:p w:rsidR="00A44496" w:rsidRDefault="00A44496" w:rsidP="00916ADA">
      <w:pPr>
        <w:widowControl/>
        <w:spacing w:line="360" w:lineRule="auto"/>
        <w:ind w:firstLineChars="200" w:firstLine="480"/>
        <w:jc w:val="left"/>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投诉书的投诉请求应与投诉事项相关。</w:t>
      </w:r>
    </w:p>
    <w:p w:rsidR="00A44496" w:rsidRDefault="00A44496" w:rsidP="00916ADA">
      <w:pPr>
        <w:widowControl/>
        <w:spacing w:line="360" w:lineRule="auto"/>
        <w:ind w:firstLineChars="200" w:firstLine="480"/>
        <w:jc w:val="left"/>
        <w:rPr>
          <w:rFonts w:ascii="仿宋" w:eastAsia="仿宋" w:hAnsi="仿宋" w:cs="宋体"/>
          <w:color w:val="000000"/>
          <w:kern w:val="0"/>
          <w:sz w:val="24"/>
        </w:rPr>
      </w:pPr>
      <w:r>
        <w:rPr>
          <w:rFonts w:ascii="仿宋" w:eastAsia="仿宋" w:hAnsi="仿宋"/>
          <w:color w:val="000000"/>
          <w:sz w:val="24"/>
        </w:rPr>
        <w:t>7.</w:t>
      </w:r>
      <w:r>
        <w:rPr>
          <w:rFonts w:ascii="仿宋" w:eastAsia="仿宋" w:hAnsi="仿宋" w:hint="eastAsia"/>
          <w:color w:val="000000"/>
          <w:sz w:val="24"/>
        </w:rPr>
        <w:t>投诉人为自然人的，投诉书应当由本人签字；投诉人为法人或者其他组织的，投诉书应当由法定代表人、主要负责人，或者其授权代表签字或者盖章，并加盖公章。</w:t>
      </w:r>
    </w:p>
    <w:p w:rsidR="00A44496" w:rsidRDefault="00A44496">
      <w:pPr>
        <w:spacing w:line="360" w:lineRule="auto"/>
        <w:rPr>
          <w:rFonts w:ascii="仿宋" w:eastAsia="仿宋" w:hAnsi="仿宋" w:cs="仿宋_GB2312"/>
          <w:b/>
          <w:color w:val="000000"/>
          <w:sz w:val="24"/>
        </w:rPr>
      </w:pPr>
    </w:p>
    <w:p w:rsidR="00A44496" w:rsidRDefault="00A44496">
      <w:pPr>
        <w:spacing w:line="360" w:lineRule="auto"/>
        <w:rPr>
          <w:rFonts w:ascii="仿宋" w:eastAsia="仿宋" w:hAnsi="仿宋"/>
          <w:b/>
          <w:bCs/>
          <w:color w:val="000000"/>
          <w:sz w:val="24"/>
        </w:rPr>
      </w:pPr>
      <w:r>
        <w:rPr>
          <w:rFonts w:ascii="仿宋" w:eastAsia="仿宋" w:hAnsi="仿宋" w:hint="eastAsia"/>
          <w:b/>
          <w:color w:val="000000"/>
          <w:spacing w:val="6"/>
          <w:sz w:val="32"/>
          <w:szCs w:val="32"/>
          <w:highlight w:val="yellow"/>
        </w:rPr>
        <w:lastRenderedPageBreak/>
        <w:t>附件</w:t>
      </w:r>
      <w:r>
        <w:rPr>
          <w:rFonts w:ascii="仿宋" w:eastAsia="仿宋" w:hAnsi="仿宋"/>
          <w:b/>
          <w:color w:val="000000"/>
          <w:spacing w:val="6"/>
          <w:sz w:val="32"/>
          <w:szCs w:val="32"/>
          <w:highlight w:val="yellow"/>
        </w:rPr>
        <w:t>4</w:t>
      </w:r>
      <w:r>
        <w:rPr>
          <w:rFonts w:ascii="仿宋" w:eastAsia="仿宋" w:hAnsi="仿宋" w:hint="eastAsia"/>
          <w:b/>
          <w:color w:val="000000"/>
          <w:spacing w:val="6"/>
          <w:sz w:val="32"/>
          <w:szCs w:val="32"/>
        </w:rPr>
        <w:t>：政府采购节能产品表</w:t>
      </w:r>
    </w:p>
    <w:tbl>
      <w:tblPr>
        <w:tblW w:w="0" w:type="auto"/>
        <w:tblInd w:w="-942" w:type="dxa"/>
        <w:tblLayout w:type="fixed"/>
        <w:tblLook w:val="00A0"/>
      </w:tblPr>
      <w:tblGrid>
        <w:gridCol w:w="735"/>
        <w:gridCol w:w="1204"/>
        <w:gridCol w:w="2471"/>
        <w:gridCol w:w="1995"/>
        <w:gridCol w:w="4620"/>
      </w:tblGrid>
      <w:tr w:rsidR="00A44496">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b/>
                <w:color w:val="000000"/>
                <w:sz w:val="24"/>
              </w:rPr>
              <w:t>节能产品政府采购品目清单中序号</w:t>
            </w:r>
          </w:p>
        </w:tc>
      </w:tr>
      <w:tr w:rsidR="00A44496">
        <w:trPr>
          <w:trHeight w:val="579"/>
        </w:trPr>
        <w:tc>
          <w:tcPr>
            <w:tcW w:w="735" w:type="dxa"/>
            <w:tcBorders>
              <w:top w:val="single" w:sz="4"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r w:rsidR="00A44496">
        <w:trPr>
          <w:trHeight w:val="615"/>
        </w:trPr>
        <w:tc>
          <w:tcPr>
            <w:tcW w:w="735" w:type="dxa"/>
            <w:tcBorders>
              <w:top w:val="single" w:sz="4"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r w:rsidR="00A44496">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bl>
    <w:p w:rsidR="00A44496" w:rsidRDefault="00A44496">
      <w:pPr>
        <w:spacing w:line="360" w:lineRule="auto"/>
        <w:rPr>
          <w:rFonts w:ascii="仿宋" w:eastAsia="仿宋" w:hAnsi="仿宋"/>
          <w:b/>
          <w:bCs/>
          <w:color w:val="000000"/>
          <w:sz w:val="24"/>
        </w:rPr>
      </w:pPr>
    </w:p>
    <w:p w:rsidR="00A44496" w:rsidRDefault="00A44496">
      <w:pPr>
        <w:spacing w:line="360" w:lineRule="auto"/>
        <w:rPr>
          <w:rFonts w:ascii="仿宋" w:eastAsia="仿宋" w:hAnsi="仿宋"/>
          <w:b/>
          <w:bCs/>
          <w:color w:val="000000"/>
          <w:sz w:val="24"/>
        </w:rPr>
      </w:pPr>
      <w:r>
        <w:rPr>
          <w:rFonts w:ascii="仿宋" w:eastAsia="仿宋" w:hAnsi="仿宋" w:hint="eastAsia"/>
          <w:b/>
          <w:bCs/>
          <w:color w:val="000000"/>
          <w:sz w:val="24"/>
        </w:rPr>
        <w:t>附：节能产品清单认证证书</w:t>
      </w:r>
    </w:p>
    <w:p w:rsidR="00A44496" w:rsidRDefault="00A44496">
      <w:pPr>
        <w:spacing w:line="360" w:lineRule="auto"/>
        <w:rPr>
          <w:rFonts w:ascii="仿宋" w:eastAsia="仿宋" w:hAnsi="仿宋"/>
          <w:b/>
          <w:bCs/>
          <w:color w:val="000000"/>
          <w:sz w:val="24"/>
        </w:rPr>
      </w:pPr>
    </w:p>
    <w:p w:rsidR="00A44496" w:rsidRDefault="00A44496">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附表</w:t>
      </w:r>
      <w:r>
        <w:rPr>
          <w:rFonts w:ascii="仿宋" w:eastAsia="仿宋" w:hAnsi="仿宋"/>
          <w:b/>
          <w:color w:val="000000"/>
          <w:spacing w:val="6"/>
          <w:sz w:val="32"/>
          <w:szCs w:val="32"/>
          <w:highlight w:val="yellow"/>
        </w:rPr>
        <w:t>5</w:t>
      </w:r>
      <w:r>
        <w:rPr>
          <w:rFonts w:ascii="仿宋" w:eastAsia="仿宋" w:hAnsi="仿宋" w:hint="eastAsia"/>
          <w:b/>
          <w:color w:val="000000"/>
          <w:spacing w:val="6"/>
          <w:sz w:val="32"/>
          <w:szCs w:val="32"/>
        </w:rPr>
        <w:t>：政府采购环境标志产品表</w:t>
      </w:r>
    </w:p>
    <w:tbl>
      <w:tblPr>
        <w:tblW w:w="0" w:type="auto"/>
        <w:tblInd w:w="-837" w:type="dxa"/>
        <w:tblLayout w:type="fixed"/>
        <w:tblLook w:val="00A0"/>
      </w:tblPr>
      <w:tblGrid>
        <w:gridCol w:w="714"/>
        <w:gridCol w:w="1218"/>
        <w:gridCol w:w="2457"/>
        <w:gridCol w:w="2100"/>
        <w:gridCol w:w="4410"/>
      </w:tblGrid>
      <w:tr w:rsidR="00A44496">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r>
              <w:rPr>
                <w:rFonts w:ascii="仿宋" w:eastAsia="仿宋" w:hAnsi="仿宋" w:hint="eastAsia"/>
                <w:b/>
                <w:color w:val="000000"/>
                <w:sz w:val="24"/>
              </w:rPr>
              <w:t>环境产品政府采购品目清单中的序号</w:t>
            </w:r>
          </w:p>
        </w:tc>
      </w:tr>
      <w:tr w:rsidR="00A44496">
        <w:trPr>
          <w:trHeight w:val="637"/>
        </w:trPr>
        <w:tc>
          <w:tcPr>
            <w:tcW w:w="714" w:type="dxa"/>
            <w:tcBorders>
              <w:top w:val="single" w:sz="4"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r w:rsidR="00A44496">
        <w:trPr>
          <w:trHeight w:val="617"/>
        </w:trPr>
        <w:tc>
          <w:tcPr>
            <w:tcW w:w="714" w:type="dxa"/>
            <w:tcBorders>
              <w:top w:val="single" w:sz="4" w:space="0" w:color="auto"/>
              <w:left w:val="single" w:sz="12"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r w:rsidR="00A44496">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A44496" w:rsidRDefault="00A44496">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rsidR="00A44496" w:rsidRDefault="00A44496">
            <w:pPr>
              <w:spacing w:line="360" w:lineRule="auto"/>
              <w:jc w:val="center"/>
              <w:rPr>
                <w:rFonts w:ascii="仿宋" w:eastAsia="仿宋" w:hAnsi="仿宋"/>
                <w:color w:val="000000"/>
                <w:sz w:val="24"/>
              </w:rPr>
            </w:pPr>
          </w:p>
        </w:tc>
      </w:tr>
    </w:tbl>
    <w:p w:rsidR="00A44496" w:rsidRDefault="00A44496">
      <w:pPr>
        <w:autoSpaceDE w:val="0"/>
        <w:autoSpaceDN w:val="0"/>
        <w:spacing w:line="360" w:lineRule="auto"/>
        <w:rPr>
          <w:rFonts w:ascii="仿宋" w:eastAsia="仿宋" w:hAnsi="仿宋"/>
          <w:b/>
          <w:color w:val="000000"/>
          <w:kern w:val="0"/>
          <w:sz w:val="24"/>
        </w:rPr>
      </w:pPr>
    </w:p>
    <w:p w:rsidR="00A44496" w:rsidRDefault="00A44496">
      <w:pPr>
        <w:autoSpaceDE w:val="0"/>
        <w:autoSpaceDN w:val="0"/>
        <w:spacing w:line="360" w:lineRule="auto"/>
        <w:rPr>
          <w:rFonts w:ascii="仿宋" w:eastAsia="仿宋" w:hAnsi="仿宋"/>
          <w:b/>
          <w:color w:val="000000"/>
          <w:kern w:val="0"/>
          <w:sz w:val="24"/>
        </w:rPr>
      </w:pPr>
      <w:r>
        <w:rPr>
          <w:rFonts w:ascii="仿宋" w:eastAsia="仿宋" w:hAnsi="仿宋" w:hint="eastAsia"/>
          <w:b/>
          <w:color w:val="000000"/>
          <w:kern w:val="0"/>
          <w:sz w:val="24"/>
        </w:rPr>
        <w:t>附：环境标志产品认证证书</w:t>
      </w:r>
    </w:p>
    <w:p w:rsidR="00A44496" w:rsidRDefault="00A44496">
      <w:pPr>
        <w:autoSpaceDE w:val="0"/>
        <w:autoSpaceDN w:val="0"/>
        <w:spacing w:line="360" w:lineRule="auto"/>
        <w:rPr>
          <w:rFonts w:ascii="仿宋" w:eastAsia="仿宋" w:hAnsi="仿宋"/>
          <w:color w:val="000000"/>
          <w:kern w:val="0"/>
          <w:sz w:val="24"/>
        </w:rPr>
      </w:pPr>
    </w:p>
    <w:p w:rsidR="00A44496" w:rsidRDefault="00A44496" w:rsidP="00916ADA">
      <w:pPr>
        <w:autoSpaceDE w:val="0"/>
        <w:autoSpaceDN w:val="0"/>
        <w:spacing w:line="360" w:lineRule="auto"/>
        <w:ind w:firstLineChars="1900" w:firstLine="4560"/>
        <w:rPr>
          <w:rFonts w:ascii="仿宋" w:eastAsia="仿宋" w:hAnsi="仿宋"/>
          <w:color w:val="000000"/>
          <w:kern w:val="0"/>
          <w:sz w:val="24"/>
        </w:rPr>
      </w:pPr>
      <w:r>
        <w:rPr>
          <w:rFonts w:ascii="仿宋" w:eastAsia="仿宋" w:hAnsi="仿宋" w:hint="eastAsia"/>
          <w:color w:val="000000"/>
          <w:kern w:val="0"/>
          <w:sz w:val="24"/>
        </w:rPr>
        <w:t>供应商名称（电子签章）：</w:t>
      </w:r>
    </w:p>
    <w:p w:rsidR="00A44496" w:rsidRDefault="00A44496">
      <w:pPr>
        <w:spacing w:line="360" w:lineRule="auto"/>
        <w:rPr>
          <w:rFonts w:ascii="仿宋" w:eastAsia="仿宋" w:hAnsi="仿宋"/>
          <w:bCs/>
          <w:color w:val="000000"/>
          <w:sz w:val="24"/>
        </w:rPr>
      </w:pPr>
      <w:r>
        <w:rPr>
          <w:rFonts w:ascii="仿宋" w:eastAsia="仿宋" w:hAnsi="仿宋" w:hint="eastAsia"/>
          <w:color w:val="000000"/>
          <w:kern w:val="0"/>
          <w:sz w:val="24"/>
        </w:rPr>
        <w:t>日期：年月日</w:t>
      </w:r>
    </w:p>
    <w:p w:rsidR="00A44496" w:rsidRDefault="00A44496">
      <w:pPr>
        <w:jc w:val="center"/>
        <w:rPr>
          <w:rFonts w:ascii="仿宋" w:eastAsia="仿宋" w:hAnsi="仿宋" w:cs="仿宋_GB2312"/>
          <w:b/>
          <w:color w:val="000000"/>
          <w:sz w:val="24"/>
        </w:rPr>
      </w:pPr>
      <w:r>
        <w:rPr>
          <w:rFonts w:ascii="仿宋" w:eastAsia="仿宋" w:hAnsi="仿宋" w:cs="仿宋_GB2312"/>
          <w:b/>
          <w:color w:val="000000"/>
          <w:sz w:val="24"/>
        </w:rPr>
        <w:br w:type="page"/>
      </w:r>
    </w:p>
    <w:p w:rsidR="00A44496" w:rsidRDefault="00A44496">
      <w:pPr>
        <w:jc w:val="left"/>
        <w:rPr>
          <w:sz w:val="40"/>
        </w:rPr>
      </w:pPr>
      <w:r>
        <w:rPr>
          <w:rFonts w:ascii="仿宋" w:eastAsia="仿宋" w:hAnsi="仿宋" w:hint="eastAsia"/>
          <w:b/>
          <w:color w:val="000000"/>
          <w:spacing w:val="6"/>
          <w:sz w:val="32"/>
          <w:szCs w:val="32"/>
          <w:highlight w:val="yellow"/>
        </w:rPr>
        <w:lastRenderedPageBreak/>
        <w:t>附件</w:t>
      </w:r>
      <w:r>
        <w:rPr>
          <w:rFonts w:ascii="仿宋" w:eastAsia="仿宋" w:hAnsi="仿宋"/>
          <w:b/>
          <w:color w:val="000000"/>
          <w:spacing w:val="6"/>
          <w:sz w:val="32"/>
          <w:szCs w:val="32"/>
          <w:highlight w:val="yellow"/>
        </w:rPr>
        <w:t>6</w:t>
      </w:r>
    </w:p>
    <w:p w:rsidR="00A44496" w:rsidRDefault="00A44496">
      <w:pPr>
        <w:jc w:val="center"/>
        <w:rPr>
          <w:sz w:val="40"/>
        </w:rPr>
      </w:pPr>
      <w:r>
        <w:rPr>
          <w:rFonts w:hint="eastAsia"/>
          <w:sz w:val="40"/>
        </w:rPr>
        <w:t>样品（演示）授权委托书</w:t>
      </w:r>
    </w:p>
    <w:p w:rsidR="00A44496" w:rsidRDefault="00A44496">
      <w:pPr>
        <w:jc w:val="center"/>
        <w:rPr>
          <w:sz w:val="40"/>
        </w:rPr>
      </w:pPr>
    </w:p>
    <w:p w:rsidR="00A44496" w:rsidRDefault="00A44496">
      <w:pPr>
        <w:snapToGrid w:val="0"/>
        <w:spacing w:line="360" w:lineRule="auto"/>
        <w:rPr>
          <w:rFonts w:ascii="仿宋" w:eastAsia="仿宋" w:hAnsi="仿宋" w:cs="仿宋"/>
          <w:color w:val="000000"/>
          <w:kern w:val="0"/>
          <w:sz w:val="24"/>
        </w:rPr>
      </w:pPr>
      <w:r>
        <w:rPr>
          <w:rFonts w:ascii="仿宋" w:eastAsia="仿宋" w:hAnsi="仿宋" w:cs="仿宋_GB2312"/>
          <w:color w:val="000000"/>
          <w:sz w:val="24"/>
        </w:rPr>
        <w:t>XXX</w:t>
      </w:r>
      <w:r>
        <w:rPr>
          <w:rFonts w:ascii="仿宋" w:eastAsia="仿宋" w:hAnsi="仿宋" w:cs="仿宋_GB2312" w:hint="eastAsia"/>
          <w:color w:val="000000"/>
          <w:sz w:val="24"/>
        </w:rPr>
        <w:t>（单位名称或采购机构名称）</w:t>
      </w:r>
      <w:r>
        <w:rPr>
          <w:rFonts w:ascii="仿宋" w:eastAsia="仿宋" w:hAnsi="仿宋" w:cs="仿宋" w:hint="eastAsia"/>
          <w:color w:val="000000"/>
          <w:kern w:val="0"/>
          <w:sz w:val="24"/>
          <w:lang w:val="zh-CN"/>
        </w:rPr>
        <w:t>：</w:t>
      </w:r>
    </w:p>
    <w:p w:rsidR="00A44496" w:rsidRDefault="00A44496" w:rsidP="00916ADA">
      <w:pPr>
        <w:snapToGrid w:val="0"/>
        <w:spacing w:line="360" w:lineRule="auto"/>
        <w:ind w:leftChars="121" w:left="254" w:firstLineChars="200" w:firstLine="480"/>
        <w:jc w:val="left"/>
        <w:rPr>
          <w:rFonts w:ascii="仿宋" w:eastAsia="仿宋" w:hAnsi="仿宋" w:cs="仿宋"/>
          <w:color w:val="000000"/>
          <w:kern w:val="0"/>
          <w:sz w:val="24"/>
          <w:u w:val="single"/>
          <w:lang w:val="zh-CN"/>
        </w:rPr>
      </w:pPr>
      <w:r>
        <w:rPr>
          <w:rFonts w:ascii="仿宋" w:eastAsia="仿宋" w:hAnsi="仿宋" w:cs="仿宋" w:hint="eastAsia"/>
          <w:color w:val="000000"/>
          <w:kern w:val="0"/>
          <w:sz w:val="24"/>
          <w:lang w:val="zh-CN"/>
        </w:rPr>
        <w:t>兹委派先生</w:t>
      </w:r>
      <w:r>
        <w:rPr>
          <w:rFonts w:ascii="仿宋" w:eastAsia="仿宋" w:hAnsi="仿宋" w:cs="仿宋"/>
          <w:color w:val="000000"/>
          <w:kern w:val="0"/>
          <w:sz w:val="24"/>
          <w:lang w:val="zh-CN"/>
        </w:rPr>
        <w:t>/</w:t>
      </w:r>
      <w:r>
        <w:rPr>
          <w:rFonts w:ascii="仿宋" w:eastAsia="仿宋" w:hAnsi="仿宋" w:cs="仿宋" w:hint="eastAsia"/>
          <w:color w:val="000000"/>
          <w:kern w:val="0"/>
          <w:sz w:val="24"/>
          <w:lang w:val="zh-CN"/>
        </w:rPr>
        <w:t>女士，身份证号：</w:t>
      </w:r>
    </w:p>
    <w:p w:rsidR="00A44496" w:rsidRDefault="00A44496" w:rsidP="00916ADA">
      <w:pPr>
        <w:snapToGrid w:val="0"/>
        <w:spacing w:line="360" w:lineRule="auto"/>
        <w:ind w:leftChars="121" w:left="254"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lang w:val="zh-CN"/>
        </w:rPr>
        <w:t>手机：，代表我公司前来递交</w:t>
      </w:r>
      <w:r>
        <w:rPr>
          <w:rFonts w:ascii="仿宋" w:eastAsia="仿宋" w:hAnsi="仿宋" w:cs="仿宋" w:hint="eastAsia"/>
          <w:color w:val="000000"/>
          <w:kern w:val="0"/>
          <w:sz w:val="24"/>
          <w:u w:val="single"/>
          <w:lang w:val="zh-CN"/>
        </w:rPr>
        <w:t>采购项目</w:t>
      </w:r>
      <w:r>
        <w:rPr>
          <w:rFonts w:ascii="仿宋" w:eastAsia="仿宋" w:hAnsi="仿宋" w:cs="仿宋" w:hint="eastAsia"/>
          <w:color w:val="000000"/>
          <w:kern w:val="0"/>
          <w:sz w:val="24"/>
          <w:lang w:val="zh-CN"/>
        </w:rPr>
        <w:t>【项目编号：】（标项号：）投标</w:t>
      </w:r>
      <w:r>
        <w:rPr>
          <w:rFonts w:ascii="仿宋" w:eastAsia="仿宋" w:hAnsi="仿宋" w:cs="仿宋" w:hint="eastAsia"/>
          <w:color w:val="0000FF"/>
          <w:kern w:val="0"/>
          <w:sz w:val="24"/>
          <w:lang w:val="zh-CN"/>
        </w:rPr>
        <w:t>样品或参加演示</w:t>
      </w:r>
      <w:r>
        <w:rPr>
          <w:rFonts w:ascii="仿宋" w:eastAsia="仿宋" w:hAnsi="仿宋" w:cs="仿宋" w:hint="eastAsia"/>
          <w:color w:val="000000"/>
          <w:kern w:val="0"/>
          <w:sz w:val="24"/>
          <w:lang w:val="zh-CN"/>
        </w:rPr>
        <w:t>，并全权负责标后取回样品等其他处理事宜。</w:t>
      </w:r>
    </w:p>
    <w:p w:rsidR="00A44496" w:rsidRDefault="00A44496">
      <w:pPr>
        <w:snapToGrid w:val="0"/>
        <w:spacing w:line="360" w:lineRule="auto"/>
        <w:jc w:val="left"/>
        <w:rPr>
          <w:rFonts w:ascii="仿宋" w:eastAsia="仿宋" w:hAnsi="仿宋" w:cs="仿宋"/>
          <w:color w:val="000000"/>
          <w:kern w:val="0"/>
          <w:sz w:val="24"/>
          <w:lang w:val="zh-CN"/>
        </w:rPr>
      </w:pPr>
    </w:p>
    <w:p w:rsidR="00A44496" w:rsidRDefault="00A44496">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特此告知。</w:t>
      </w:r>
    </w:p>
    <w:p w:rsidR="00A44496" w:rsidRDefault="00A44496">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投标人名称</w:t>
      </w:r>
      <w:r>
        <w:rPr>
          <w:rFonts w:ascii="仿宋" w:eastAsia="仿宋" w:hAnsi="仿宋" w:cs="仿宋"/>
          <w:color w:val="000000"/>
          <w:kern w:val="0"/>
          <w:sz w:val="24"/>
          <w:lang w:val="zh-CN"/>
        </w:rPr>
        <w:t>(</w:t>
      </w:r>
      <w:r>
        <w:rPr>
          <w:rFonts w:ascii="仿宋" w:eastAsia="仿宋" w:hAnsi="仿宋" w:cs="仿宋" w:hint="eastAsia"/>
          <w:color w:val="000000"/>
          <w:kern w:val="0"/>
          <w:sz w:val="24"/>
          <w:lang w:val="zh-CN"/>
        </w:rPr>
        <w:t>公章</w:t>
      </w:r>
      <w:r>
        <w:rPr>
          <w:rFonts w:ascii="仿宋" w:eastAsia="仿宋" w:hAnsi="仿宋" w:cs="仿宋"/>
          <w:color w:val="000000"/>
          <w:kern w:val="0"/>
          <w:sz w:val="24"/>
          <w:lang w:val="zh-CN"/>
        </w:rPr>
        <w:t>)</w:t>
      </w:r>
      <w:r>
        <w:rPr>
          <w:rFonts w:ascii="仿宋" w:eastAsia="仿宋" w:hAnsi="仿宋" w:cs="仿宋" w:hint="eastAsia"/>
          <w:color w:val="000000"/>
          <w:kern w:val="0"/>
          <w:sz w:val="24"/>
          <w:lang w:val="zh-CN"/>
        </w:rPr>
        <w:t>：</w:t>
      </w:r>
    </w:p>
    <w:p w:rsidR="00A44496" w:rsidRDefault="00A44496">
      <w:pPr>
        <w:snapToGrid w:val="0"/>
        <w:spacing w:line="360" w:lineRule="auto"/>
        <w:rPr>
          <w:rFonts w:ascii="仿宋" w:eastAsia="仿宋" w:hAnsi="仿宋" w:cs="仿宋"/>
          <w:color w:val="000000"/>
          <w:kern w:val="0"/>
          <w:sz w:val="24"/>
        </w:rPr>
      </w:pPr>
    </w:p>
    <w:p w:rsidR="00A44496" w:rsidRDefault="00A44496">
      <w:pPr>
        <w:snapToGrid w:val="0"/>
        <w:spacing w:line="360" w:lineRule="auto"/>
        <w:ind w:right="240"/>
        <w:jc w:val="right"/>
        <w:rPr>
          <w:rFonts w:ascii="仿宋" w:eastAsia="仿宋" w:hAnsi="仿宋" w:cs="仿宋"/>
          <w:color w:val="000000"/>
          <w:kern w:val="0"/>
          <w:sz w:val="24"/>
          <w:lang w:val="zh-CN"/>
        </w:rPr>
      </w:pPr>
      <w:r>
        <w:rPr>
          <w:rFonts w:ascii="仿宋" w:eastAsia="仿宋" w:hAnsi="仿宋" w:cs="仿宋" w:hint="eastAsia"/>
          <w:color w:val="000000"/>
          <w:kern w:val="0"/>
          <w:sz w:val="24"/>
          <w:lang w:val="zh-CN"/>
        </w:rPr>
        <w:t>签发日期：年月日</w:t>
      </w:r>
    </w:p>
    <w:p w:rsidR="00A44496" w:rsidRDefault="00A44496">
      <w:pPr>
        <w:snapToGrid w:val="0"/>
        <w:spacing w:line="360" w:lineRule="auto"/>
        <w:ind w:right="240"/>
        <w:jc w:val="right"/>
        <w:rPr>
          <w:rFonts w:ascii="仿宋" w:eastAsia="仿宋" w:hAnsi="仿宋" w:cs="仿宋"/>
          <w:color w:val="000000"/>
          <w:kern w:val="0"/>
          <w:sz w:val="24"/>
          <w:lang w:val="zh-CN"/>
        </w:rPr>
      </w:pPr>
    </w:p>
    <w:p w:rsidR="00A44496" w:rsidRDefault="00A44496">
      <w:pPr>
        <w:snapToGrid w:val="0"/>
        <w:spacing w:line="360" w:lineRule="auto"/>
        <w:ind w:right="240"/>
        <w:jc w:val="right"/>
        <w:rPr>
          <w:rFonts w:ascii="仿宋" w:eastAsia="仿宋" w:hAnsi="仿宋" w:cs="仿宋"/>
          <w:color w:val="000000"/>
          <w:kern w:val="0"/>
          <w:sz w:val="24"/>
          <w:lang w:val="zh-CN"/>
        </w:rPr>
      </w:pPr>
    </w:p>
    <w:p w:rsidR="00A44496" w:rsidRDefault="00A44496">
      <w:pPr>
        <w:snapToGrid w:val="0"/>
        <w:spacing w:line="360" w:lineRule="auto"/>
        <w:ind w:right="240"/>
        <w:jc w:val="right"/>
        <w:rPr>
          <w:rFonts w:ascii="仿宋" w:eastAsia="仿宋" w:hAnsi="仿宋" w:cs="仿宋"/>
          <w:color w:val="000000"/>
          <w:kern w:val="0"/>
          <w:sz w:val="24"/>
          <w:lang w:val="zh-CN"/>
        </w:rPr>
      </w:pPr>
    </w:p>
    <w:p w:rsidR="00A44496" w:rsidRDefault="00A44496">
      <w:pPr>
        <w:snapToGrid w:val="0"/>
        <w:spacing w:line="360" w:lineRule="auto"/>
        <w:ind w:right="240"/>
        <w:jc w:val="righ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身份证复印件：</w:t>
      </w: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p>
    <w:p w:rsidR="00A44496" w:rsidRDefault="00A44496">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说明：本委托书在有样品或演示时由受委托人携带至指定地点。</w:t>
      </w:r>
    </w:p>
    <w:p w:rsidR="00A44496" w:rsidRDefault="00A44496">
      <w:pPr>
        <w:spacing w:line="360" w:lineRule="auto"/>
        <w:rPr>
          <w:rFonts w:ascii="仿宋" w:eastAsia="仿宋" w:hAnsi="仿宋" w:cs="仿宋_GB2312"/>
          <w:b/>
          <w:color w:val="000000"/>
          <w:sz w:val="24"/>
        </w:rPr>
      </w:pPr>
    </w:p>
    <w:sectPr w:rsidR="00A44496" w:rsidSect="001B5FD0">
      <w:headerReference w:type="default" r:id="rId22"/>
      <w:footerReference w:type="even" r:id="rId23"/>
      <w:footerReference w:type="default" r:id="rId24"/>
      <w:headerReference w:type="first" r:id="rId25"/>
      <w:footerReference w:type="first" r:id="rId26"/>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3E" w:rsidRDefault="00EE033E" w:rsidP="001B5FD0">
      <w:r>
        <w:separator/>
      </w:r>
    </w:p>
  </w:endnote>
  <w:endnote w:type="continuationSeparator" w:id="1">
    <w:p w:rsidR="00EE033E" w:rsidRDefault="00EE033E" w:rsidP="001B5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Futura Bk">
    <w:altName w:val="Trebuchet M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panose1 w:val="00000000000000000000"/>
    <w:charset w:val="00"/>
    <w:family w:val="moder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Futura Hv">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ldine401 BT">
    <w:altName w:val="Courier New"/>
    <w:panose1 w:val="00000000000000000000"/>
    <w:charset w:val="00"/>
    <w:family w:val="roman"/>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FHLHE E+ Futura Bk">
    <w:altName w:val="宋体"/>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6F7F1D">
    <w:pPr>
      <w:pStyle w:val="af3"/>
      <w:framePr w:wrap="around" w:vAnchor="text" w:hAnchor="margin" w:xAlign="right" w:y="1"/>
      <w:rPr>
        <w:rStyle w:val="aff0"/>
        <w:sz w:val="18"/>
      </w:rPr>
    </w:pPr>
    <w:r>
      <w:rPr>
        <w:rStyle w:val="aff0"/>
        <w:sz w:val="18"/>
      </w:rPr>
      <w:fldChar w:fldCharType="begin"/>
    </w:r>
    <w:r w:rsidR="00313C63">
      <w:rPr>
        <w:rStyle w:val="aff0"/>
        <w:sz w:val="18"/>
      </w:rPr>
      <w:instrText xml:space="preserve">PAGE  </w:instrText>
    </w:r>
    <w:r>
      <w:rPr>
        <w:rStyle w:val="aff0"/>
        <w:sz w:val="18"/>
      </w:rPr>
      <w:fldChar w:fldCharType="end"/>
    </w:r>
  </w:p>
  <w:p w:rsidR="00313C63" w:rsidRDefault="00313C63">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rPr>
    </w:pPr>
    <w:r>
      <w:rPr>
        <w:rFonts w:ascii="仿宋_GB2312" w:eastAsia="仿宋_GB2312" w:hint="eastAsia"/>
        <w:kern w:val="0"/>
      </w:rPr>
      <w:t>第</w:t>
    </w:r>
    <w:r w:rsidR="006F7F1D">
      <w:rPr>
        <w:rFonts w:ascii="仿宋_GB2312" w:eastAsia="仿宋_GB2312"/>
        <w:kern w:val="0"/>
      </w:rPr>
      <w:fldChar w:fldCharType="begin"/>
    </w:r>
    <w:r>
      <w:rPr>
        <w:rFonts w:ascii="仿宋_GB2312" w:eastAsia="仿宋_GB2312"/>
        <w:kern w:val="0"/>
      </w:rPr>
      <w:instrText xml:space="preserve"> PAGE </w:instrText>
    </w:r>
    <w:r w:rsidR="006F7F1D">
      <w:rPr>
        <w:rFonts w:ascii="仿宋_GB2312" w:eastAsia="仿宋_GB2312"/>
        <w:kern w:val="0"/>
      </w:rPr>
      <w:fldChar w:fldCharType="separate"/>
    </w:r>
    <w:r w:rsidR="00DA0FE3">
      <w:rPr>
        <w:rFonts w:ascii="仿宋_GB2312" w:eastAsia="仿宋_GB2312"/>
        <w:noProof/>
        <w:kern w:val="0"/>
      </w:rPr>
      <w:t>2</w:t>
    </w:r>
    <w:r w:rsidR="006F7F1D">
      <w:rPr>
        <w:rFonts w:ascii="仿宋_GB2312" w:eastAsia="仿宋_GB2312"/>
        <w:kern w:val="0"/>
      </w:rPr>
      <w:fldChar w:fldCharType="end"/>
    </w:r>
    <w:r>
      <w:rPr>
        <w:rFonts w:ascii="仿宋_GB2312" w:eastAsia="仿宋_GB2312" w:hint="eastAsia"/>
        <w:kern w:val="0"/>
      </w:rPr>
      <w:t>页共</w:t>
    </w:r>
    <w:r w:rsidR="006F7F1D">
      <w:rPr>
        <w:rFonts w:ascii="仿宋_GB2312" w:eastAsia="仿宋_GB2312"/>
        <w:kern w:val="0"/>
      </w:rPr>
      <w:fldChar w:fldCharType="begin"/>
    </w:r>
    <w:r>
      <w:rPr>
        <w:rFonts w:ascii="仿宋_GB2312" w:eastAsia="仿宋_GB2312"/>
        <w:kern w:val="0"/>
      </w:rPr>
      <w:instrText xml:space="preserve"> NUMPAGES </w:instrText>
    </w:r>
    <w:r w:rsidR="006F7F1D">
      <w:rPr>
        <w:rFonts w:ascii="仿宋_GB2312" w:eastAsia="仿宋_GB2312"/>
        <w:kern w:val="0"/>
      </w:rPr>
      <w:fldChar w:fldCharType="separate"/>
    </w:r>
    <w:r w:rsidR="00DA0FE3">
      <w:rPr>
        <w:rFonts w:ascii="仿宋_GB2312" w:eastAsia="仿宋_GB2312"/>
        <w:noProof/>
        <w:kern w:val="0"/>
      </w:rPr>
      <w:t>102</w:t>
    </w:r>
    <w:r w:rsidR="006F7F1D">
      <w:rPr>
        <w:rFonts w:ascii="仿宋_GB2312" w:eastAsia="仿宋_GB2312"/>
        <w:kern w:val="0"/>
      </w:rPr>
      <w:fldChar w:fldCharType="end"/>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rPr>
    </w:pPr>
    <w:r>
      <w:rPr>
        <w:rFonts w:ascii="仿宋_GB2312" w:eastAsia="仿宋_GB2312" w:hint="eastAsia"/>
        <w:kern w:val="0"/>
      </w:rPr>
      <w:t>第</w:t>
    </w:r>
    <w:r w:rsidR="006F7F1D">
      <w:rPr>
        <w:rFonts w:ascii="仿宋_GB2312" w:eastAsia="仿宋_GB2312"/>
        <w:kern w:val="0"/>
      </w:rPr>
      <w:fldChar w:fldCharType="begin"/>
    </w:r>
    <w:r>
      <w:rPr>
        <w:rFonts w:ascii="仿宋_GB2312" w:eastAsia="仿宋_GB2312"/>
        <w:kern w:val="0"/>
      </w:rPr>
      <w:instrText xml:space="preserve"> PAGE </w:instrText>
    </w:r>
    <w:r w:rsidR="006F7F1D">
      <w:rPr>
        <w:rFonts w:ascii="仿宋_GB2312" w:eastAsia="仿宋_GB2312"/>
        <w:kern w:val="0"/>
      </w:rPr>
      <w:fldChar w:fldCharType="separate"/>
    </w:r>
    <w:r w:rsidR="00DA0FE3">
      <w:rPr>
        <w:rFonts w:ascii="仿宋_GB2312" w:eastAsia="仿宋_GB2312"/>
        <w:noProof/>
        <w:kern w:val="0"/>
      </w:rPr>
      <w:t>1</w:t>
    </w:r>
    <w:r w:rsidR="006F7F1D">
      <w:rPr>
        <w:rFonts w:ascii="仿宋_GB2312" w:eastAsia="仿宋_GB2312"/>
        <w:kern w:val="0"/>
      </w:rPr>
      <w:fldChar w:fldCharType="end"/>
    </w:r>
    <w:r>
      <w:rPr>
        <w:rFonts w:ascii="仿宋_GB2312" w:eastAsia="仿宋_GB2312" w:hint="eastAsia"/>
        <w:kern w:val="0"/>
      </w:rPr>
      <w:t>页共</w:t>
    </w:r>
    <w:r w:rsidR="006F7F1D">
      <w:rPr>
        <w:rFonts w:ascii="仿宋_GB2312" w:eastAsia="仿宋_GB2312"/>
        <w:kern w:val="0"/>
      </w:rPr>
      <w:fldChar w:fldCharType="begin"/>
    </w:r>
    <w:r>
      <w:rPr>
        <w:rFonts w:ascii="仿宋_GB2312" w:eastAsia="仿宋_GB2312"/>
        <w:kern w:val="0"/>
      </w:rPr>
      <w:instrText xml:space="preserve"> NUMPAGES </w:instrText>
    </w:r>
    <w:r w:rsidR="006F7F1D">
      <w:rPr>
        <w:rFonts w:ascii="仿宋_GB2312" w:eastAsia="仿宋_GB2312"/>
        <w:kern w:val="0"/>
      </w:rPr>
      <w:fldChar w:fldCharType="separate"/>
    </w:r>
    <w:r w:rsidR="00DA0FE3">
      <w:rPr>
        <w:rFonts w:ascii="仿宋_GB2312" w:eastAsia="仿宋_GB2312"/>
        <w:noProof/>
        <w:kern w:val="0"/>
      </w:rPr>
      <w:t>102</w:t>
    </w:r>
    <w:r w:rsidR="006F7F1D">
      <w:rPr>
        <w:rFonts w:ascii="仿宋_GB2312" w:eastAsia="仿宋_GB2312"/>
        <w:kern w:val="0"/>
      </w:rPr>
      <w:fldChar w:fldCharType="end"/>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6F7F1D">
    <w:pPr>
      <w:pStyle w:val="af3"/>
      <w:framePr w:wrap="around" w:vAnchor="text" w:hAnchor="margin" w:xAlign="right" w:y="1"/>
      <w:rPr>
        <w:rStyle w:val="aff0"/>
        <w:sz w:val="18"/>
      </w:rPr>
    </w:pPr>
    <w:r>
      <w:rPr>
        <w:rStyle w:val="aff0"/>
        <w:sz w:val="18"/>
      </w:rPr>
      <w:fldChar w:fldCharType="begin"/>
    </w:r>
    <w:r w:rsidR="00313C63">
      <w:rPr>
        <w:rStyle w:val="aff0"/>
        <w:sz w:val="18"/>
      </w:rPr>
      <w:instrText xml:space="preserve">PAGE  </w:instrText>
    </w:r>
    <w:r>
      <w:rPr>
        <w:rStyle w:val="aff0"/>
        <w:sz w:val="18"/>
      </w:rPr>
      <w:fldChar w:fldCharType="end"/>
    </w:r>
  </w:p>
  <w:p w:rsidR="00313C63" w:rsidRDefault="00313C63">
    <w:pPr>
      <w:pStyle w:val="af3"/>
      <w:ind w:right="360"/>
    </w:pPr>
  </w:p>
  <w:p w:rsidR="00313C63" w:rsidRDefault="00313C63"/>
  <w:p w:rsidR="00313C63" w:rsidRDefault="00313C6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rPr>
    </w:pPr>
    <w:r>
      <w:rPr>
        <w:rFonts w:ascii="仿宋_GB2312" w:eastAsia="仿宋_GB2312" w:hint="eastAsia"/>
        <w:kern w:val="0"/>
      </w:rPr>
      <w:t>第</w:t>
    </w:r>
    <w:r w:rsidR="006F7F1D">
      <w:rPr>
        <w:rFonts w:ascii="仿宋_GB2312" w:eastAsia="仿宋_GB2312"/>
        <w:kern w:val="0"/>
      </w:rPr>
      <w:fldChar w:fldCharType="begin"/>
    </w:r>
    <w:r>
      <w:rPr>
        <w:rFonts w:ascii="仿宋_GB2312" w:eastAsia="仿宋_GB2312"/>
        <w:kern w:val="0"/>
      </w:rPr>
      <w:instrText xml:space="preserve"> PAGE </w:instrText>
    </w:r>
    <w:r w:rsidR="006F7F1D">
      <w:rPr>
        <w:rFonts w:ascii="仿宋_GB2312" w:eastAsia="仿宋_GB2312"/>
        <w:kern w:val="0"/>
      </w:rPr>
      <w:fldChar w:fldCharType="separate"/>
    </w:r>
    <w:r w:rsidR="00DA0FE3">
      <w:rPr>
        <w:rFonts w:ascii="仿宋_GB2312" w:eastAsia="仿宋_GB2312"/>
        <w:noProof/>
        <w:kern w:val="0"/>
      </w:rPr>
      <w:t>95</w:t>
    </w:r>
    <w:r w:rsidR="006F7F1D">
      <w:rPr>
        <w:rFonts w:ascii="仿宋_GB2312" w:eastAsia="仿宋_GB2312"/>
        <w:kern w:val="0"/>
      </w:rPr>
      <w:fldChar w:fldCharType="end"/>
    </w:r>
    <w:r>
      <w:rPr>
        <w:rFonts w:ascii="仿宋_GB2312" w:eastAsia="仿宋_GB2312" w:hint="eastAsia"/>
        <w:kern w:val="0"/>
      </w:rPr>
      <w:t>页共</w:t>
    </w:r>
    <w:r w:rsidR="006F7F1D">
      <w:rPr>
        <w:rFonts w:ascii="仿宋_GB2312" w:eastAsia="仿宋_GB2312"/>
        <w:kern w:val="0"/>
      </w:rPr>
      <w:fldChar w:fldCharType="begin"/>
    </w:r>
    <w:r>
      <w:rPr>
        <w:rFonts w:ascii="仿宋_GB2312" w:eastAsia="仿宋_GB2312"/>
        <w:kern w:val="0"/>
      </w:rPr>
      <w:instrText xml:space="preserve"> NUMPAGES </w:instrText>
    </w:r>
    <w:r w:rsidR="006F7F1D">
      <w:rPr>
        <w:rFonts w:ascii="仿宋_GB2312" w:eastAsia="仿宋_GB2312"/>
        <w:kern w:val="0"/>
      </w:rPr>
      <w:fldChar w:fldCharType="separate"/>
    </w:r>
    <w:r w:rsidR="00DA0FE3">
      <w:rPr>
        <w:rFonts w:ascii="仿宋_GB2312" w:eastAsia="仿宋_GB2312"/>
        <w:noProof/>
        <w:kern w:val="0"/>
      </w:rPr>
      <w:t>95</w:t>
    </w:r>
    <w:r w:rsidR="006F7F1D">
      <w:rPr>
        <w:rFonts w:ascii="仿宋_GB2312" w:eastAsia="仿宋_GB2312"/>
        <w:kern w:val="0"/>
      </w:rPr>
      <w:fldChar w:fldCharType="end"/>
    </w:r>
    <w:r>
      <w:rPr>
        <w:rFonts w:ascii="仿宋_GB2312" w:eastAsia="仿宋_GB2312" w:hint="eastAsia"/>
        <w:kern w:val="0"/>
      </w:rPr>
      <w:t>页</w:t>
    </w:r>
  </w:p>
  <w:p w:rsidR="00313C63" w:rsidRDefault="00313C63">
    <w:pPr>
      <w:rPr>
        <w:rFonts w:ascii="仿宋_GB2312" w:eastAsia="仿宋_GB2312"/>
      </w:rPr>
    </w:pPr>
  </w:p>
  <w:p w:rsidR="00313C63" w:rsidRDefault="00313C6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rPr>
    </w:pPr>
    <w:r>
      <w:rPr>
        <w:rFonts w:ascii="仿宋_GB2312" w:eastAsia="仿宋_GB2312" w:hint="eastAsia"/>
        <w:kern w:val="0"/>
      </w:rPr>
      <w:t>第</w:t>
    </w:r>
    <w:r w:rsidR="006F7F1D">
      <w:rPr>
        <w:rFonts w:ascii="仿宋_GB2312" w:eastAsia="仿宋_GB2312"/>
        <w:kern w:val="0"/>
      </w:rPr>
      <w:fldChar w:fldCharType="begin"/>
    </w:r>
    <w:r>
      <w:rPr>
        <w:rFonts w:ascii="仿宋_GB2312" w:eastAsia="仿宋_GB2312"/>
        <w:kern w:val="0"/>
      </w:rPr>
      <w:instrText xml:space="preserve"> PAGE </w:instrText>
    </w:r>
    <w:r w:rsidR="006F7F1D">
      <w:rPr>
        <w:rFonts w:ascii="仿宋_GB2312" w:eastAsia="仿宋_GB2312"/>
        <w:kern w:val="0"/>
      </w:rPr>
      <w:fldChar w:fldCharType="separate"/>
    </w:r>
    <w:r w:rsidR="00DA0FE3">
      <w:rPr>
        <w:rFonts w:ascii="仿宋_GB2312" w:eastAsia="仿宋_GB2312"/>
        <w:noProof/>
        <w:kern w:val="0"/>
      </w:rPr>
      <w:t>57</w:t>
    </w:r>
    <w:r w:rsidR="006F7F1D">
      <w:rPr>
        <w:rFonts w:ascii="仿宋_GB2312" w:eastAsia="仿宋_GB2312"/>
        <w:kern w:val="0"/>
      </w:rPr>
      <w:fldChar w:fldCharType="end"/>
    </w:r>
    <w:r>
      <w:rPr>
        <w:rFonts w:ascii="仿宋_GB2312" w:eastAsia="仿宋_GB2312" w:hint="eastAsia"/>
        <w:kern w:val="0"/>
      </w:rPr>
      <w:t>页共</w:t>
    </w:r>
    <w:r w:rsidR="006F7F1D">
      <w:rPr>
        <w:rFonts w:ascii="仿宋_GB2312" w:eastAsia="仿宋_GB2312"/>
        <w:kern w:val="0"/>
      </w:rPr>
      <w:fldChar w:fldCharType="begin"/>
    </w:r>
    <w:r>
      <w:rPr>
        <w:rFonts w:ascii="仿宋_GB2312" w:eastAsia="仿宋_GB2312"/>
        <w:kern w:val="0"/>
      </w:rPr>
      <w:instrText xml:space="preserve"> NUMPAGES </w:instrText>
    </w:r>
    <w:r w:rsidR="006F7F1D">
      <w:rPr>
        <w:rFonts w:ascii="仿宋_GB2312" w:eastAsia="仿宋_GB2312"/>
        <w:kern w:val="0"/>
      </w:rPr>
      <w:fldChar w:fldCharType="separate"/>
    </w:r>
    <w:r w:rsidR="00DA0FE3">
      <w:rPr>
        <w:rFonts w:ascii="仿宋_GB2312" w:eastAsia="仿宋_GB2312"/>
        <w:noProof/>
        <w:kern w:val="0"/>
      </w:rPr>
      <w:t>57</w:t>
    </w:r>
    <w:r w:rsidR="006F7F1D">
      <w:rPr>
        <w:rFonts w:ascii="仿宋_GB2312" w:eastAsia="仿宋_GB2312"/>
        <w:kern w:val="0"/>
      </w:rPr>
      <w:fldChar w:fldCharType="end"/>
    </w:r>
    <w:r>
      <w:rPr>
        <w:rFonts w:ascii="仿宋_GB2312" w:eastAsia="仿宋_GB2312" w:hint="eastAsia"/>
        <w:kern w:val="0"/>
      </w:rPr>
      <w:t>页</w:t>
    </w:r>
  </w:p>
  <w:p w:rsidR="00313C63" w:rsidRDefault="00313C63">
    <w:pPr>
      <w:rPr>
        <w:rFonts w:ascii="仿宋_GB2312" w:eastAsia="仿宋_GB2312"/>
      </w:rPr>
    </w:pPr>
  </w:p>
  <w:p w:rsidR="00313C63" w:rsidRDefault="00313C6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6F7F1D">
    <w:pPr>
      <w:pStyle w:val="af3"/>
      <w:framePr w:wrap="around" w:vAnchor="text" w:hAnchor="margin" w:xAlign="right" w:y="1"/>
      <w:rPr>
        <w:rStyle w:val="aff0"/>
        <w:sz w:val="18"/>
      </w:rPr>
    </w:pPr>
    <w:r>
      <w:rPr>
        <w:rStyle w:val="aff0"/>
        <w:sz w:val="18"/>
      </w:rPr>
      <w:fldChar w:fldCharType="begin"/>
    </w:r>
    <w:r w:rsidR="00313C63">
      <w:rPr>
        <w:rStyle w:val="aff0"/>
        <w:sz w:val="18"/>
      </w:rPr>
      <w:instrText xml:space="preserve">PAGE  </w:instrText>
    </w:r>
    <w:r>
      <w:rPr>
        <w:rStyle w:val="aff0"/>
        <w:sz w:val="18"/>
      </w:rPr>
      <w:fldChar w:fldCharType="end"/>
    </w:r>
  </w:p>
  <w:p w:rsidR="00313C63" w:rsidRDefault="00313C63">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szCs w:val="24"/>
      </w:rPr>
    </w:pPr>
    <w:r>
      <w:rPr>
        <w:rFonts w:ascii="仿宋_GB2312" w:eastAsia="仿宋_GB2312" w:hint="eastAsia"/>
        <w:kern w:val="0"/>
        <w:szCs w:val="21"/>
      </w:rPr>
      <w:t>第</w:t>
    </w:r>
    <w:r w:rsidR="006F7F1D">
      <w:rPr>
        <w:rFonts w:ascii="仿宋_GB2312" w:eastAsia="仿宋_GB2312"/>
        <w:kern w:val="0"/>
        <w:szCs w:val="21"/>
      </w:rPr>
      <w:fldChar w:fldCharType="begin"/>
    </w:r>
    <w:r>
      <w:rPr>
        <w:rFonts w:ascii="仿宋_GB2312" w:eastAsia="仿宋_GB2312"/>
        <w:kern w:val="0"/>
        <w:szCs w:val="21"/>
      </w:rPr>
      <w:instrText xml:space="preserve"> PAGE </w:instrText>
    </w:r>
    <w:r w:rsidR="006F7F1D">
      <w:rPr>
        <w:rFonts w:ascii="仿宋_GB2312" w:eastAsia="仿宋_GB2312"/>
        <w:kern w:val="0"/>
        <w:szCs w:val="21"/>
      </w:rPr>
      <w:fldChar w:fldCharType="separate"/>
    </w:r>
    <w:r w:rsidR="00DA0FE3">
      <w:rPr>
        <w:rFonts w:ascii="仿宋_GB2312" w:eastAsia="仿宋_GB2312"/>
        <w:noProof/>
        <w:kern w:val="0"/>
        <w:szCs w:val="21"/>
      </w:rPr>
      <w:t>102</w:t>
    </w:r>
    <w:r w:rsidR="006F7F1D">
      <w:rPr>
        <w:rFonts w:ascii="仿宋_GB2312" w:eastAsia="仿宋_GB2312"/>
        <w:kern w:val="0"/>
        <w:szCs w:val="21"/>
      </w:rPr>
      <w:fldChar w:fldCharType="end"/>
    </w:r>
    <w:r>
      <w:rPr>
        <w:rFonts w:ascii="仿宋_GB2312" w:eastAsia="仿宋_GB2312" w:hint="eastAsia"/>
        <w:kern w:val="0"/>
        <w:szCs w:val="21"/>
      </w:rPr>
      <w:t>页共</w:t>
    </w:r>
    <w:r w:rsidR="006F7F1D">
      <w:rPr>
        <w:rFonts w:ascii="仿宋_GB2312" w:eastAsia="仿宋_GB2312"/>
        <w:kern w:val="0"/>
        <w:szCs w:val="21"/>
      </w:rPr>
      <w:fldChar w:fldCharType="begin"/>
    </w:r>
    <w:r>
      <w:rPr>
        <w:rFonts w:ascii="仿宋_GB2312" w:eastAsia="仿宋_GB2312"/>
        <w:kern w:val="0"/>
        <w:szCs w:val="21"/>
      </w:rPr>
      <w:instrText xml:space="preserve"> NUMPAGES </w:instrText>
    </w:r>
    <w:r w:rsidR="006F7F1D">
      <w:rPr>
        <w:rFonts w:ascii="仿宋_GB2312" w:eastAsia="仿宋_GB2312"/>
        <w:kern w:val="0"/>
        <w:szCs w:val="21"/>
      </w:rPr>
      <w:fldChar w:fldCharType="separate"/>
    </w:r>
    <w:r w:rsidR="00DA0FE3">
      <w:rPr>
        <w:rFonts w:ascii="仿宋_GB2312" w:eastAsia="仿宋_GB2312"/>
        <w:noProof/>
        <w:kern w:val="0"/>
        <w:szCs w:val="21"/>
      </w:rPr>
      <w:t>102</w:t>
    </w:r>
    <w:r w:rsidR="006F7F1D">
      <w:rPr>
        <w:rFonts w:ascii="仿宋_GB2312" w:eastAsia="仿宋_GB2312"/>
        <w:kern w:val="0"/>
        <w:szCs w:val="21"/>
      </w:rPr>
      <w:fldChar w:fldCharType="end"/>
    </w:r>
    <w:r>
      <w:rPr>
        <w:rFonts w:ascii="仿宋_GB2312" w:eastAsia="仿宋_GB2312"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3"/>
      <w:jc w:val="center"/>
      <w:rPr>
        <w:rFonts w:ascii="仿宋_GB2312" w:eastAsia="仿宋_GB2312"/>
      </w:rPr>
    </w:pPr>
    <w:r>
      <w:rPr>
        <w:rFonts w:ascii="仿宋_GB2312" w:eastAsia="仿宋_GB2312" w:hint="eastAsia"/>
        <w:kern w:val="0"/>
        <w:szCs w:val="21"/>
      </w:rPr>
      <w:t>第</w:t>
    </w:r>
    <w:r w:rsidR="006F7F1D">
      <w:rPr>
        <w:rFonts w:ascii="仿宋_GB2312" w:eastAsia="仿宋_GB2312"/>
        <w:kern w:val="0"/>
        <w:szCs w:val="21"/>
      </w:rPr>
      <w:fldChar w:fldCharType="begin"/>
    </w:r>
    <w:r>
      <w:rPr>
        <w:rFonts w:ascii="仿宋_GB2312" w:eastAsia="仿宋_GB2312"/>
        <w:kern w:val="0"/>
        <w:szCs w:val="21"/>
      </w:rPr>
      <w:instrText xml:space="preserve"> PAGE </w:instrText>
    </w:r>
    <w:r w:rsidR="006F7F1D">
      <w:rPr>
        <w:rFonts w:ascii="仿宋_GB2312" w:eastAsia="仿宋_GB2312"/>
        <w:kern w:val="0"/>
        <w:szCs w:val="21"/>
      </w:rPr>
      <w:fldChar w:fldCharType="separate"/>
    </w:r>
    <w:r w:rsidR="00DA0FE3">
      <w:rPr>
        <w:rFonts w:ascii="仿宋_GB2312" w:eastAsia="仿宋_GB2312"/>
        <w:noProof/>
        <w:kern w:val="0"/>
        <w:szCs w:val="21"/>
      </w:rPr>
      <w:t>96</w:t>
    </w:r>
    <w:r w:rsidR="006F7F1D">
      <w:rPr>
        <w:rFonts w:ascii="仿宋_GB2312" w:eastAsia="仿宋_GB2312"/>
        <w:kern w:val="0"/>
        <w:szCs w:val="21"/>
      </w:rPr>
      <w:fldChar w:fldCharType="end"/>
    </w:r>
    <w:r>
      <w:rPr>
        <w:rFonts w:ascii="仿宋_GB2312" w:eastAsia="仿宋_GB2312" w:hint="eastAsia"/>
        <w:kern w:val="0"/>
        <w:szCs w:val="21"/>
      </w:rPr>
      <w:t>页共</w:t>
    </w:r>
    <w:r w:rsidR="006F7F1D">
      <w:rPr>
        <w:rFonts w:ascii="仿宋_GB2312" w:eastAsia="仿宋_GB2312"/>
        <w:kern w:val="0"/>
        <w:szCs w:val="21"/>
      </w:rPr>
      <w:fldChar w:fldCharType="begin"/>
    </w:r>
    <w:r>
      <w:rPr>
        <w:rFonts w:ascii="仿宋_GB2312" w:eastAsia="仿宋_GB2312"/>
        <w:kern w:val="0"/>
        <w:szCs w:val="21"/>
      </w:rPr>
      <w:instrText xml:space="preserve"> NUMPAGES </w:instrText>
    </w:r>
    <w:r w:rsidR="006F7F1D">
      <w:rPr>
        <w:rFonts w:ascii="仿宋_GB2312" w:eastAsia="仿宋_GB2312"/>
        <w:kern w:val="0"/>
        <w:szCs w:val="21"/>
      </w:rPr>
      <w:fldChar w:fldCharType="separate"/>
    </w:r>
    <w:r w:rsidR="00DA0FE3">
      <w:rPr>
        <w:rFonts w:ascii="仿宋_GB2312" w:eastAsia="仿宋_GB2312"/>
        <w:noProof/>
        <w:kern w:val="0"/>
        <w:szCs w:val="21"/>
      </w:rPr>
      <w:t>96</w:t>
    </w:r>
    <w:r w:rsidR="006F7F1D">
      <w:rPr>
        <w:rFonts w:ascii="仿宋_GB2312" w:eastAsia="仿宋_GB2312"/>
        <w:kern w:val="0"/>
        <w:szCs w:val="21"/>
      </w:rPr>
      <w:fldChar w:fldCharType="end"/>
    </w:r>
    <w:bookmarkStart w:id="445" w:name="_Toc91899912"/>
    <w:bookmarkStart w:id="446" w:name="_Toc131845147"/>
    <w:bookmarkStart w:id="447" w:name="_Toc36110187"/>
    <w:bookmarkStart w:id="448" w:name="_Toc164085800"/>
    <w:r>
      <w:rPr>
        <w:rFonts w:ascii="仿宋_GB2312" w:eastAsia="仿宋_GB2312" w:hint="eastAsia"/>
        <w:kern w:val="0"/>
        <w:szCs w:val="21"/>
      </w:rPr>
      <w:t>页</w:t>
    </w:r>
    <w:bookmarkEnd w:id="445"/>
    <w:bookmarkEnd w:id="446"/>
    <w:bookmarkEnd w:id="447"/>
    <w:bookmarkEnd w:id="44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3E" w:rsidRDefault="00EE033E" w:rsidP="001B5FD0">
      <w:r>
        <w:separator/>
      </w:r>
    </w:p>
  </w:footnote>
  <w:footnote w:type="continuationSeparator" w:id="1">
    <w:p w:rsidR="00EE033E" w:rsidRDefault="00EE033E" w:rsidP="001B5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pPr>
    <w:r>
      <w:rPr>
        <w:rFonts w:hint="eastAsia"/>
      </w:rPr>
      <w:t>萧山区政府采购公开招标文件</w:t>
    </w:r>
  </w:p>
  <w:p w:rsidR="00313C63" w:rsidRDefault="00313C63" w:rsidP="00916ADA">
    <w:pPr>
      <w:pStyle w:val="af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pBdr>
        <w:bottom w:val="single" w:sz="6" w:space="0" w:color="auto"/>
      </w:pBdr>
      <w:tabs>
        <w:tab w:val="clear" w:pos="4153"/>
        <w:tab w:val="clear" w:pos="8306"/>
        <w:tab w:val="center" w:pos="4535"/>
        <w:tab w:val="right" w:pos="9070"/>
      </w:tabs>
      <w:jc w:val="right"/>
    </w:pPr>
    <w:r>
      <w:tab/>
    </w:r>
    <w:r>
      <w:tab/>
    </w:r>
    <w:r>
      <w:rPr>
        <w:rFonts w:hint="eastAsia"/>
        <w:lang w:val="zh-CN"/>
      </w:rPr>
      <w:t>萧山区政府采购公开招标文件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pPr>
  </w:p>
  <w:p w:rsidR="00313C63" w:rsidRDefault="00313C63"/>
  <w:p w:rsidR="00313C63" w:rsidRDefault="00313C6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rPr>
        <w:rFonts w:ascii="仿宋_GB2312" w:eastAsia="仿宋_GB2312"/>
        <w:b/>
        <w:i/>
        <w:u w:val="single"/>
      </w:rPr>
    </w:pPr>
    <w:r>
      <w:rPr>
        <w:rFonts w:hint="eastAsia"/>
      </w:rPr>
      <w:t>萧山区政府采购公开招标文件</w:t>
    </w:r>
  </w:p>
  <w:p w:rsidR="00313C63" w:rsidRDefault="00313C63">
    <w:pPr>
      <w:rPr>
        <w:rFonts w:ascii="仿宋_GB2312" w:eastAsia="仿宋_GB2312"/>
        <w:b/>
        <w:i/>
        <w:sz w:val="18"/>
        <w:u w:val="single"/>
      </w:rPr>
    </w:pPr>
  </w:p>
  <w:p w:rsidR="00313C63" w:rsidRDefault="00313C6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pPr>
    <w:r>
      <w:rPr>
        <w:rFonts w:hint="eastAsia"/>
      </w:rPr>
      <w:t>萧山区政府采购公开招标文件</w:t>
    </w:r>
  </w:p>
  <w:p w:rsidR="00313C63" w:rsidRDefault="00313C6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rPr>
        <w:rFonts w:ascii="仿宋_GB2312" w:eastAsia="仿宋_GB2312"/>
        <w:b/>
        <w:i/>
        <w:iCs/>
        <w:u w:val="single"/>
      </w:rPr>
    </w:pPr>
    <w:r>
      <w:rPr>
        <w:rFonts w:hint="eastAsia"/>
      </w:rPr>
      <w:t>萧山区政府采购公开招标文件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63" w:rsidRDefault="00313C63">
    <w:pPr>
      <w:pStyle w:val="af4"/>
    </w:pPr>
    <w:r>
      <w:rPr>
        <w:rFonts w:hint="eastAsia"/>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B41DC"/>
    <w:multiLevelType w:val="singleLevel"/>
    <w:tmpl w:val="B56B41DC"/>
    <w:lvl w:ilvl="0">
      <w:start w:val="6"/>
      <w:numFmt w:val="decimal"/>
      <w:suff w:val="nothing"/>
      <w:lvlText w:val="%1、"/>
      <w:lvlJc w:val="left"/>
      <w:rPr>
        <w:rFonts w:cs="Times New Roman"/>
      </w:rPr>
    </w:lvl>
  </w:abstractNum>
  <w:abstractNum w:abstractNumId="1">
    <w:nsid w:val="FFFFFF7C"/>
    <w:multiLevelType w:val="singleLevel"/>
    <w:tmpl w:val="77D6C032"/>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95B81E58"/>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41549F26"/>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53BE0B96"/>
    <w:lvl w:ilvl="0">
      <w:start w:val="1"/>
      <w:numFmt w:val="decimal"/>
      <w:lvlText w:val="%1."/>
      <w:lvlJc w:val="left"/>
      <w:pPr>
        <w:tabs>
          <w:tab w:val="num" w:pos="780"/>
        </w:tabs>
        <w:ind w:left="780" w:hanging="360"/>
      </w:pPr>
      <w:rPr>
        <w:rFonts w:cs="Times New Roman"/>
      </w:rPr>
    </w:lvl>
  </w:abstractNum>
  <w:abstractNum w:abstractNumId="5">
    <w:nsid w:val="FFFFFF81"/>
    <w:multiLevelType w:val="singleLevel"/>
    <w:tmpl w:val="368AD514"/>
    <w:lvl w:ilvl="0">
      <w:start w:val="1"/>
      <w:numFmt w:val="bullet"/>
      <w:lvlText w:val=""/>
      <w:lvlJc w:val="left"/>
      <w:pPr>
        <w:tabs>
          <w:tab w:val="num" w:pos="1620"/>
        </w:tabs>
        <w:ind w:left="1620" w:hanging="360"/>
      </w:pPr>
      <w:rPr>
        <w:rFonts w:ascii="Wingdings" w:hAnsi="Wingdings" w:hint="default"/>
      </w:rPr>
    </w:lvl>
  </w:abstractNum>
  <w:abstractNum w:abstractNumId="6">
    <w:nsid w:val="FFFFFF83"/>
    <w:multiLevelType w:val="singleLevel"/>
    <w:tmpl w:val="FD22B168"/>
    <w:lvl w:ilvl="0">
      <w:start w:val="1"/>
      <w:numFmt w:val="bullet"/>
      <w:lvlText w:val=""/>
      <w:lvlJc w:val="left"/>
      <w:pPr>
        <w:tabs>
          <w:tab w:val="num" w:pos="780"/>
        </w:tabs>
        <w:ind w:left="780" w:hanging="360"/>
      </w:pPr>
      <w:rPr>
        <w:rFonts w:ascii="Wingdings" w:hAnsi="Wingdings" w:hint="default"/>
      </w:rPr>
    </w:lvl>
  </w:abstractNum>
  <w:abstractNum w:abstractNumId="7">
    <w:nsid w:val="FFFFFF88"/>
    <w:multiLevelType w:val="singleLevel"/>
    <w:tmpl w:val="85081F90"/>
    <w:lvl w:ilvl="0">
      <w:start w:val="1"/>
      <w:numFmt w:val="decimal"/>
      <w:lvlText w:val="%1."/>
      <w:lvlJc w:val="left"/>
      <w:pPr>
        <w:tabs>
          <w:tab w:val="num" w:pos="360"/>
        </w:tabs>
        <w:ind w:left="360" w:hanging="360"/>
      </w:pPr>
      <w:rPr>
        <w:rFonts w:cs="Times New Roman"/>
      </w:rPr>
    </w:lvl>
  </w:abstractNum>
  <w:abstractNum w:abstractNumId="8">
    <w:nsid w:val="00000007"/>
    <w:multiLevelType w:val="multilevel"/>
    <w:tmpl w:val="00000007"/>
    <w:lvl w:ilvl="0">
      <w:start w:val="1"/>
      <w:numFmt w:val="bullet"/>
      <w:pStyle w:val="4"/>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9">
    <w:nsid w:val="0000000A"/>
    <w:multiLevelType w:val="multilevel"/>
    <w:tmpl w:val="0000000A"/>
    <w:lvl w:ilvl="0">
      <w:start w:val="1"/>
      <w:numFmt w:val="decimal"/>
      <w:pStyle w:val="2"/>
      <w:lvlText w:val="%1"/>
      <w:lvlJc w:val="left"/>
      <w:pPr>
        <w:tabs>
          <w:tab w:val="left" w:pos="432"/>
        </w:tabs>
        <w:ind w:left="432" w:hanging="432"/>
      </w:pPr>
      <w:rPr>
        <w:rFonts w:cs="Times New Roman"/>
      </w:rPr>
    </w:lvl>
    <w:lvl w:ilvl="1">
      <w:start w:val="1"/>
      <w:numFmt w:val="decimal"/>
      <w:lvlText w:val="%1.%2"/>
      <w:lvlJc w:val="left"/>
      <w:pPr>
        <w:tabs>
          <w:tab w:val="left" w:pos="860"/>
        </w:tabs>
        <w:ind w:left="860"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10">
    <w:nsid w:val="11744E57"/>
    <w:multiLevelType w:val="multilevel"/>
    <w:tmpl w:val="11744E57"/>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pStyle w:val="3"/>
      <w:lvlText w:val="%1.%2.%3"/>
      <w:lvlJc w:val="left"/>
      <w:pPr>
        <w:tabs>
          <w:tab w:val="left" w:pos="900"/>
        </w:tabs>
        <w:ind w:left="900" w:hanging="720"/>
      </w:pPr>
      <w:rPr>
        <w:rFonts w:cs="Times New Roman"/>
      </w:rPr>
    </w:lvl>
    <w:lvl w:ilvl="3">
      <w:start w:val="1"/>
      <w:numFmt w:val="decimal"/>
      <w:pStyle w:val="40"/>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11">
    <w:nsid w:val="22750A8C"/>
    <w:multiLevelType w:val="multilevel"/>
    <w:tmpl w:val="22750A8C"/>
    <w:lvl w:ilvl="0">
      <w:start w:val="1"/>
      <w:numFmt w:val="japaneseCounting"/>
      <w:lvlText w:val="%1、"/>
      <w:lvlJc w:val="left"/>
      <w:pPr>
        <w:ind w:left="720" w:hanging="720"/>
      </w:pPr>
      <w:rPr>
        <w:rFonts w:cs="Times New Roman" w:hint="default"/>
        <w:sz w:val="32"/>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B4B3C73"/>
    <w:multiLevelType w:val="multilevel"/>
    <w:tmpl w:val="4B4B3C73"/>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3">
    <w:nsid w:val="578B3BD2"/>
    <w:multiLevelType w:val="multilevel"/>
    <w:tmpl w:val="578B3BD2"/>
    <w:lvl w:ilvl="0">
      <w:start w:val="1"/>
      <w:numFmt w:val="decimal"/>
      <w:pStyle w:val="1"/>
      <w:lvlText w:val="%1"/>
      <w:lvlJc w:val="left"/>
      <w:pPr>
        <w:tabs>
          <w:tab w:val="left" w:pos="480"/>
        </w:tabs>
        <w:ind w:left="480" w:hanging="480"/>
      </w:pPr>
      <w:rPr>
        <w:rFonts w:cs="Times New Roman" w:hint="eastAsia"/>
        <w:sz w:val="44"/>
        <w:szCs w:val="44"/>
      </w:rPr>
    </w:lvl>
    <w:lvl w:ilvl="1">
      <w:start w:val="1"/>
      <w:numFmt w:val="decimal"/>
      <w:pStyle w:val="20"/>
      <w:lvlText w:val="%1.%2"/>
      <w:lvlJc w:val="left"/>
      <w:pPr>
        <w:tabs>
          <w:tab w:val="left" w:pos="480"/>
        </w:tabs>
        <w:ind w:left="480" w:hanging="480"/>
      </w:pPr>
      <w:rPr>
        <w:rFonts w:cs="Times New Roman" w:hint="default"/>
        <w:sz w:val="32"/>
        <w:szCs w:val="32"/>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620"/>
        </w:tabs>
        <w:ind w:left="1620" w:hanging="720"/>
      </w:pPr>
      <w:rPr>
        <w:rFonts w:cs="Times New Roman" w:hint="default"/>
      </w:rPr>
    </w:lvl>
    <w:lvl w:ilvl="4">
      <w:start w:val="1"/>
      <w:numFmt w:val="decimal"/>
      <w:pStyle w:val="50"/>
      <w:lvlText w:val="%1.%2.%3.%4.%5"/>
      <w:lvlJc w:val="left"/>
      <w:pPr>
        <w:tabs>
          <w:tab w:val="left" w:pos="1080"/>
        </w:tabs>
        <w:ind w:left="1080" w:hanging="1080"/>
      </w:pPr>
      <w:rPr>
        <w:rFonts w:cs="Times New Roman" w:hint="default"/>
      </w:rPr>
    </w:lvl>
    <w:lvl w:ilvl="5">
      <w:start w:val="1"/>
      <w:numFmt w:val="decimal"/>
      <w:pStyle w:val="60"/>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4">
    <w:nsid w:val="5A897A99"/>
    <w:multiLevelType w:val="multilevel"/>
    <w:tmpl w:val="5A897A99"/>
    <w:lvl w:ilvl="0">
      <w:start w:val="1"/>
      <w:numFmt w:val="decimal"/>
      <w:lvlText w:val="%1、"/>
      <w:lvlJc w:val="left"/>
      <w:pPr>
        <w:tabs>
          <w:tab w:val="left" w:pos="330"/>
        </w:tabs>
        <w:ind w:left="330" w:hanging="33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64DA56CD"/>
    <w:multiLevelType w:val="multilevel"/>
    <w:tmpl w:val="64DA56CD"/>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BB67409"/>
    <w:multiLevelType w:val="multilevel"/>
    <w:tmpl w:val="6BB67409"/>
    <w:lvl w:ilvl="0">
      <w:start w:val="1"/>
      <w:numFmt w:val="decimal"/>
      <w:lvlText w:val="（%1）"/>
      <w:lvlJc w:val="left"/>
      <w:pPr>
        <w:ind w:left="720" w:hanging="72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5"/>
  </w:num>
  <w:num w:numId="3">
    <w:abstractNumId w:val="7"/>
  </w:num>
  <w:num w:numId="4">
    <w:abstractNumId w:val="3"/>
  </w:num>
  <w:num w:numId="5">
    <w:abstractNumId w:val="6"/>
  </w:num>
  <w:num w:numId="6">
    <w:abstractNumId w:val="2"/>
  </w:num>
  <w:num w:numId="7">
    <w:abstractNumId w:val="1"/>
  </w:num>
  <w:num w:numId="8">
    <w:abstractNumId w:val="4"/>
  </w:num>
  <w:num w:numId="9">
    <w:abstractNumId w:val="5"/>
  </w:num>
  <w:num w:numId="10">
    <w:abstractNumId w:val="7"/>
  </w:num>
  <w:num w:numId="11">
    <w:abstractNumId w:val="3"/>
  </w:num>
  <w:num w:numId="12">
    <w:abstractNumId w:val="6"/>
  </w:num>
  <w:num w:numId="13">
    <w:abstractNumId w:val="2"/>
  </w:num>
  <w:num w:numId="14">
    <w:abstractNumId w:val="1"/>
  </w:num>
  <w:num w:numId="15">
    <w:abstractNumId w:val="4"/>
  </w:num>
  <w:num w:numId="16">
    <w:abstractNumId w:val="5"/>
  </w:num>
  <w:num w:numId="17">
    <w:abstractNumId w:val="7"/>
  </w:num>
  <w:num w:numId="18">
    <w:abstractNumId w:val="3"/>
  </w:num>
  <w:num w:numId="19">
    <w:abstractNumId w:val="6"/>
  </w:num>
  <w:num w:numId="20">
    <w:abstractNumId w:val="2"/>
  </w:num>
  <w:num w:numId="21">
    <w:abstractNumId w:val="1"/>
  </w:num>
  <w:num w:numId="22">
    <w:abstractNumId w:val="4"/>
  </w:num>
  <w:num w:numId="23">
    <w:abstractNumId w:val="5"/>
  </w:num>
  <w:num w:numId="24">
    <w:abstractNumId w:val="7"/>
  </w:num>
  <w:num w:numId="25">
    <w:abstractNumId w:val="3"/>
  </w:num>
  <w:num w:numId="26">
    <w:abstractNumId w:val="6"/>
  </w:num>
  <w:num w:numId="27">
    <w:abstractNumId w:val="2"/>
  </w:num>
  <w:num w:numId="28">
    <w:abstractNumId w:val="1"/>
  </w:num>
  <w:num w:numId="29">
    <w:abstractNumId w:val="9"/>
  </w:num>
  <w:num w:numId="30">
    <w:abstractNumId w:val="10"/>
  </w:num>
  <w:num w:numId="31">
    <w:abstractNumId w:val="8"/>
  </w:num>
  <w:num w:numId="32">
    <w:abstractNumId w:val="13"/>
  </w:num>
  <w:num w:numId="33">
    <w:abstractNumId w:val="17"/>
  </w:num>
  <w:num w:numId="34">
    <w:abstractNumId w:val="16"/>
  </w:num>
  <w:num w:numId="35">
    <w:abstractNumId w:val="12"/>
  </w:num>
  <w:num w:numId="36">
    <w:abstractNumId w:val="15"/>
  </w:num>
  <w:num w:numId="37">
    <w:abstractNumId w:val="14"/>
  </w:num>
  <w:num w:numId="38">
    <w:abstractNumId w:val="0"/>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78"/>
    <w:rsid w:val="00000451"/>
    <w:rsid w:val="0000133D"/>
    <w:rsid w:val="00002075"/>
    <w:rsid w:val="00003EFB"/>
    <w:rsid w:val="000044D3"/>
    <w:rsid w:val="000058BD"/>
    <w:rsid w:val="00006109"/>
    <w:rsid w:val="00006725"/>
    <w:rsid w:val="0000675E"/>
    <w:rsid w:val="00006DD4"/>
    <w:rsid w:val="00006ED1"/>
    <w:rsid w:val="00007151"/>
    <w:rsid w:val="00007CAA"/>
    <w:rsid w:val="00010FE9"/>
    <w:rsid w:val="0001122F"/>
    <w:rsid w:val="0001337C"/>
    <w:rsid w:val="000138C4"/>
    <w:rsid w:val="00013F31"/>
    <w:rsid w:val="000140D8"/>
    <w:rsid w:val="00014331"/>
    <w:rsid w:val="00014530"/>
    <w:rsid w:val="00014BBC"/>
    <w:rsid w:val="0001524C"/>
    <w:rsid w:val="000168D8"/>
    <w:rsid w:val="000170C8"/>
    <w:rsid w:val="000173F4"/>
    <w:rsid w:val="000178DE"/>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0E95"/>
    <w:rsid w:val="0003206A"/>
    <w:rsid w:val="000326A7"/>
    <w:rsid w:val="00032EA0"/>
    <w:rsid w:val="000336D4"/>
    <w:rsid w:val="00034F16"/>
    <w:rsid w:val="00034FA7"/>
    <w:rsid w:val="000357E4"/>
    <w:rsid w:val="00035ACA"/>
    <w:rsid w:val="00035BFB"/>
    <w:rsid w:val="00036F94"/>
    <w:rsid w:val="00040D46"/>
    <w:rsid w:val="00041892"/>
    <w:rsid w:val="00042533"/>
    <w:rsid w:val="00042E65"/>
    <w:rsid w:val="00042FD6"/>
    <w:rsid w:val="0004347C"/>
    <w:rsid w:val="00043907"/>
    <w:rsid w:val="00044F48"/>
    <w:rsid w:val="00045085"/>
    <w:rsid w:val="00045A38"/>
    <w:rsid w:val="00045ABD"/>
    <w:rsid w:val="00046153"/>
    <w:rsid w:val="0004708A"/>
    <w:rsid w:val="00047354"/>
    <w:rsid w:val="0004753C"/>
    <w:rsid w:val="00050373"/>
    <w:rsid w:val="00050656"/>
    <w:rsid w:val="00051B00"/>
    <w:rsid w:val="0005205F"/>
    <w:rsid w:val="0005238F"/>
    <w:rsid w:val="00052BB8"/>
    <w:rsid w:val="00052C94"/>
    <w:rsid w:val="00052F50"/>
    <w:rsid w:val="000531C9"/>
    <w:rsid w:val="00053938"/>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3EC1"/>
    <w:rsid w:val="00064278"/>
    <w:rsid w:val="000646CA"/>
    <w:rsid w:val="000665C4"/>
    <w:rsid w:val="00066DB0"/>
    <w:rsid w:val="00067821"/>
    <w:rsid w:val="0006785E"/>
    <w:rsid w:val="00067F92"/>
    <w:rsid w:val="00067FA7"/>
    <w:rsid w:val="0007032C"/>
    <w:rsid w:val="0007038E"/>
    <w:rsid w:val="00070567"/>
    <w:rsid w:val="0007077C"/>
    <w:rsid w:val="00070825"/>
    <w:rsid w:val="00071CD8"/>
    <w:rsid w:val="00072631"/>
    <w:rsid w:val="00072AED"/>
    <w:rsid w:val="00072B56"/>
    <w:rsid w:val="00072D2B"/>
    <w:rsid w:val="000730B1"/>
    <w:rsid w:val="00073337"/>
    <w:rsid w:val="00073860"/>
    <w:rsid w:val="000738EA"/>
    <w:rsid w:val="000749DC"/>
    <w:rsid w:val="00074F94"/>
    <w:rsid w:val="00075D0E"/>
    <w:rsid w:val="00075F6A"/>
    <w:rsid w:val="0007616C"/>
    <w:rsid w:val="000763F3"/>
    <w:rsid w:val="00076801"/>
    <w:rsid w:val="0007696A"/>
    <w:rsid w:val="00077577"/>
    <w:rsid w:val="00077607"/>
    <w:rsid w:val="00077756"/>
    <w:rsid w:val="00080970"/>
    <w:rsid w:val="00081671"/>
    <w:rsid w:val="00082058"/>
    <w:rsid w:val="000832BE"/>
    <w:rsid w:val="00084D27"/>
    <w:rsid w:val="0008580E"/>
    <w:rsid w:val="0008585F"/>
    <w:rsid w:val="00085A0E"/>
    <w:rsid w:val="00085C4F"/>
    <w:rsid w:val="000866B4"/>
    <w:rsid w:val="00086EEB"/>
    <w:rsid w:val="00086F8A"/>
    <w:rsid w:val="00090243"/>
    <w:rsid w:val="000904F6"/>
    <w:rsid w:val="00090ED8"/>
    <w:rsid w:val="0009145F"/>
    <w:rsid w:val="00091B4E"/>
    <w:rsid w:val="00092FE9"/>
    <w:rsid w:val="00093BC1"/>
    <w:rsid w:val="00094342"/>
    <w:rsid w:val="000956A4"/>
    <w:rsid w:val="00095954"/>
    <w:rsid w:val="000960BA"/>
    <w:rsid w:val="0009662A"/>
    <w:rsid w:val="00096D65"/>
    <w:rsid w:val="00096DFF"/>
    <w:rsid w:val="000974A2"/>
    <w:rsid w:val="000A0E69"/>
    <w:rsid w:val="000A0FEB"/>
    <w:rsid w:val="000A1A52"/>
    <w:rsid w:val="000A1D60"/>
    <w:rsid w:val="000A1F98"/>
    <w:rsid w:val="000A3D58"/>
    <w:rsid w:val="000A3F17"/>
    <w:rsid w:val="000A47B0"/>
    <w:rsid w:val="000A49BB"/>
    <w:rsid w:val="000A4F22"/>
    <w:rsid w:val="000A5674"/>
    <w:rsid w:val="000A5A46"/>
    <w:rsid w:val="000A7299"/>
    <w:rsid w:val="000B0262"/>
    <w:rsid w:val="000B0E04"/>
    <w:rsid w:val="000B291B"/>
    <w:rsid w:val="000B456C"/>
    <w:rsid w:val="000B4B31"/>
    <w:rsid w:val="000B4B56"/>
    <w:rsid w:val="000B4C62"/>
    <w:rsid w:val="000B54C1"/>
    <w:rsid w:val="000C0A43"/>
    <w:rsid w:val="000C1411"/>
    <w:rsid w:val="000C1ADE"/>
    <w:rsid w:val="000C1C38"/>
    <w:rsid w:val="000C2264"/>
    <w:rsid w:val="000C256B"/>
    <w:rsid w:val="000C25A3"/>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1D54"/>
    <w:rsid w:val="000D24F5"/>
    <w:rsid w:val="000D2834"/>
    <w:rsid w:val="000D321D"/>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2D22"/>
    <w:rsid w:val="000F3D08"/>
    <w:rsid w:val="000F4495"/>
    <w:rsid w:val="000F4A05"/>
    <w:rsid w:val="000F505B"/>
    <w:rsid w:val="000F68A0"/>
    <w:rsid w:val="000F6CC2"/>
    <w:rsid w:val="0010118C"/>
    <w:rsid w:val="0010125E"/>
    <w:rsid w:val="00101967"/>
    <w:rsid w:val="00103EBD"/>
    <w:rsid w:val="001048AB"/>
    <w:rsid w:val="00104C52"/>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A81"/>
    <w:rsid w:val="00112B0B"/>
    <w:rsid w:val="00113123"/>
    <w:rsid w:val="0011383E"/>
    <w:rsid w:val="00113941"/>
    <w:rsid w:val="00113EEE"/>
    <w:rsid w:val="00114847"/>
    <w:rsid w:val="001155B9"/>
    <w:rsid w:val="0011560B"/>
    <w:rsid w:val="0011585B"/>
    <w:rsid w:val="00115B1A"/>
    <w:rsid w:val="00115EC3"/>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3E3"/>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658B"/>
    <w:rsid w:val="00147032"/>
    <w:rsid w:val="00147EA7"/>
    <w:rsid w:val="00147EED"/>
    <w:rsid w:val="00151B2F"/>
    <w:rsid w:val="001524DC"/>
    <w:rsid w:val="001525E5"/>
    <w:rsid w:val="001529C4"/>
    <w:rsid w:val="00153859"/>
    <w:rsid w:val="00153915"/>
    <w:rsid w:val="00155B95"/>
    <w:rsid w:val="00156853"/>
    <w:rsid w:val="00157432"/>
    <w:rsid w:val="0016109B"/>
    <w:rsid w:val="00161185"/>
    <w:rsid w:val="001623AC"/>
    <w:rsid w:val="001629EF"/>
    <w:rsid w:val="00162BAA"/>
    <w:rsid w:val="0016487C"/>
    <w:rsid w:val="0016488B"/>
    <w:rsid w:val="00165758"/>
    <w:rsid w:val="00165A65"/>
    <w:rsid w:val="00165BD1"/>
    <w:rsid w:val="00167478"/>
    <w:rsid w:val="00167594"/>
    <w:rsid w:val="00167F0D"/>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A28"/>
    <w:rsid w:val="00182D68"/>
    <w:rsid w:val="00183031"/>
    <w:rsid w:val="00183468"/>
    <w:rsid w:val="0018397E"/>
    <w:rsid w:val="00184DBF"/>
    <w:rsid w:val="001852A8"/>
    <w:rsid w:val="00187243"/>
    <w:rsid w:val="00187C29"/>
    <w:rsid w:val="00187FA3"/>
    <w:rsid w:val="0019071A"/>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5CAF"/>
    <w:rsid w:val="0019602C"/>
    <w:rsid w:val="001969F2"/>
    <w:rsid w:val="0019756A"/>
    <w:rsid w:val="001A07F8"/>
    <w:rsid w:val="001A0864"/>
    <w:rsid w:val="001A0A23"/>
    <w:rsid w:val="001A0A91"/>
    <w:rsid w:val="001A128B"/>
    <w:rsid w:val="001A1F0E"/>
    <w:rsid w:val="001A4563"/>
    <w:rsid w:val="001A473A"/>
    <w:rsid w:val="001A4B80"/>
    <w:rsid w:val="001A4ED9"/>
    <w:rsid w:val="001A5785"/>
    <w:rsid w:val="001A5FD7"/>
    <w:rsid w:val="001A66A6"/>
    <w:rsid w:val="001A6BBB"/>
    <w:rsid w:val="001A79A2"/>
    <w:rsid w:val="001B13BF"/>
    <w:rsid w:val="001B16F5"/>
    <w:rsid w:val="001B1C1F"/>
    <w:rsid w:val="001B219B"/>
    <w:rsid w:val="001B2703"/>
    <w:rsid w:val="001B3D61"/>
    <w:rsid w:val="001B3E6D"/>
    <w:rsid w:val="001B46B2"/>
    <w:rsid w:val="001B4725"/>
    <w:rsid w:val="001B48B2"/>
    <w:rsid w:val="001B49DA"/>
    <w:rsid w:val="001B4CA8"/>
    <w:rsid w:val="001B4E53"/>
    <w:rsid w:val="001B572D"/>
    <w:rsid w:val="001B5B10"/>
    <w:rsid w:val="001B5E9A"/>
    <w:rsid w:val="001B5FD0"/>
    <w:rsid w:val="001B7A15"/>
    <w:rsid w:val="001B7B69"/>
    <w:rsid w:val="001B7CDC"/>
    <w:rsid w:val="001C08DB"/>
    <w:rsid w:val="001C10BD"/>
    <w:rsid w:val="001C1D50"/>
    <w:rsid w:val="001C1D85"/>
    <w:rsid w:val="001C1F01"/>
    <w:rsid w:val="001C232F"/>
    <w:rsid w:val="001C2544"/>
    <w:rsid w:val="001C2A17"/>
    <w:rsid w:val="001C2BC3"/>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4D1"/>
    <w:rsid w:val="001E35EE"/>
    <w:rsid w:val="001E4B2C"/>
    <w:rsid w:val="001E507F"/>
    <w:rsid w:val="001E59FB"/>
    <w:rsid w:val="001F0FD1"/>
    <w:rsid w:val="001F19D1"/>
    <w:rsid w:val="001F1CB9"/>
    <w:rsid w:val="001F1F18"/>
    <w:rsid w:val="001F2F92"/>
    <w:rsid w:val="001F45FB"/>
    <w:rsid w:val="001F5DBF"/>
    <w:rsid w:val="001F612E"/>
    <w:rsid w:val="00201B0F"/>
    <w:rsid w:val="00202800"/>
    <w:rsid w:val="00202D33"/>
    <w:rsid w:val="00202E58"/>
    <w:rsid w:val="00202F99"/>
    <w:rsid w:val="00203C85"/>
    <w:rsid w:val="00205112"/>
    <w:rsid w:val="00205196"/>
    <w:rsid w:val="00205298"/>
    <w:rsid w:val="002052DD"/>
    <w:rsid w:val="00205939"/>
    <w:rsid w:val="00205D1C"/>
    <w:rsid w:val="002062B8"/>
    <w:rsid w:val="00206698"/>
    <w:rsid w:val="00206736"/>
    <w:rsid w:val="00206C88"/>
    <w:rsid w:val="002078A3"/>
    <w:rsid w:val="00207D2B"/>
    <w:rsid w:val="00210744"/>
    <w:rsid w:val="00210B9C"/>
    <w:rsid w:val="00213D15"/>
    <w:rsid w:val="00214028"/>
    <w:rsid w:val="002141C3"/>
    <w:rsid w:val="002141DC"/>
    <w:rsid w:val="00214479"/>
    <w:rsid w:val="002144F3"/>
    <w:rsid w:val="002146C3"/>
    <w:rsid w:val="00215A2A"/>
    <w:rsid w:val="00215D21"/>
    <w:rsid w:val="00216387"/>
    <w:rsid w:val="00216825"/>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47CAF"/>
    <w:rsid w:val="00250C07"/>
    <w:rsid w:val="00250C18"/>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6776"/>
    <w:rsid w:val="0028744E"/>
    <w:rsid w:val="00287936"/>
    <w:rsid w:val="00290398"/>
    <w:rsid w:val="002903C5"/>
    <w:rsid w:val="00290A99"/>
    <w:rsid w:val="00290EAF"/>
    <w:rsid w:val="0029129B"/>
    <w:rsid w:val="0029159A"/>
    <w:rsid w:val="0029199A"/>
    <w:rsid w:val="00291E17"/>
    <w:rsid w:val="00292AA1"/>
    <w:rsid w:val="002933EE"/>
    <w:rsid w:val="00293623"/>
    <w:rsid w:val="00293D77"/>
    <w:rsid w:val="00294657"/>
    <w:rsid w:val="0029499D"/>
    <w:rsid w:val="00294A13"/>
    <w:rsid w:val="00294B10"/>
    <w:rsid w:val="00294DF9"/>
    <w:rsid w:val="00295073"/>
    <w:rsid w:val="00296253"/>
    <w:rsid w:val="00296C32"/>
    <w:rsid w:val="002977CE"/>
    <w:rsid w:val="00297AF5"/>
    <w:rsid w:val="002A02D6"/>
    <w:rsid w:val="002A07C4"/>
    <w:rsid w:val="002A0921"/>
    <w:rsid w:val="002A0CB3"/>
    <w:rsid w:val="002A1887"/>
    <w:rsid w:val="002A2001"/>
    <w:rsid w:val="002A3242"/>
    <w:rsid w:val="002A4060"/>
    <w:rsid w:val="002A4A05"/>
    <w:rsid w:val="002A4EB3"/>
    <w:rsid w:val="002A51D9"/>
    <w:rsid w:val="002A572D"/>
    <w:rsid w:val="002A5CAB"/>
    <w:rsid w:val="002A5D1C"/>
    <w:rsid w:val="002A5D40"/>
    <w:rsid w:val="002A64B5"/>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B6C29"/>
    <w:rsid w:val="002C0041"/>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1A9"/>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B98"/>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55B"/>
    <w:rsid w:val="002F5BFE"/>
    <w:rsid w:val="002F6EFF"/>
    <w:rsid w:val="002F7DF0"/>
    <w:rsid w:val="002F7FAF"/>
    <w:rsid w:val="00300A24"/>
    <w:rsid w:val="00301D64"/>
    <w:rsid w:val="00302389"/>
    <w:rsid w:val="003036D6"/>
    <w:rsid w:val="00303AB6"/>
    <w:rsid w:val="00304640"/>
    <w:rsid w:val="00304AC1"/>
    <w:rsid w:val="00305090"/>
    <w:rsid w:val="003050C1"/>
    <w:rsid w:val="00305454"/>
    <w:rsid w:val="00305B9F"/>
    <w:rsid w:val="00305E21"/>
    <w:rsid w:val="003066C6"/>
    <w:rsid w:val="003066FA"/>
    <w:rsid w:val="00306AD6"/>
    <w:rsid w:val="00307C6F"/>
    <w:rsid w:val="00307DC7"/>
    <w:rsid w:val="00310EDB"/>
    <w:rsid w:val="00312DFC"/>
    <w:rsid w:val="0031318C"/>
    <w:rsid w:val="0031327E"/>
    <w:rsid w:val="003133DF"/>
    <w:rsid w:val="00313C63"/>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662"/>
    <w:rsid w:val="00326805"/>
    <w:rsid w:val="003269B7"/>
    <w:rsid w:val="00326C0E"/>
    <w:rsid w:val="003272A3"/>
    <w:rsid w:val="003272E4"/>
    <w:rsid w:val="00327B71"/>
    <w:rsid w:val="00331461"/>
    <w:rsid w:val="003316A8"/>
    <w:rsid w:val="00331CC9"/>
    <w:rsid w:val="003320D7"/>
    <w:rsid w:val="00332433"/>
    <w:rsid w:val="00332D52"/>
    <w:rsid w:val="00333337"/>
    <w:rsid w:val="00333573"/>
    <w:rsid w:val="00333A28"/>
    <w:rsid w:val="003360AD"/>
    <w:rsid w:val="0033617A"/>
    <w:rsid w:val="0033631D"/>
    <w:rsid w:val="00337409"/>
    <w:rsid w:val="00340453"/>
    <w:rsid w:val="003405AF"/>
    <w:rsid w:val="0034088F"/>
    <w:rsid w:val="00340B3E"/>
    <w:rsid w:val="003413D2"/>
    <w:rsid w:val="003422B5"/>
    <w:rsid w:val="003426D7"/>
    <w:rsid w:val="00342857"/>
    <w:rsid w:val="00342E4F"/>
    <w:rsid w:val="00342FC1"/>
    <w:rsid w:val="00344BBF"/>
    <w:rsid w:val="0034509B"/>
    <w:rsid w:val="00345644"/>
    <w:rsid w:val="00345D7A"/>
    <w:rsid w:val="0034607E"/>
    <w:rsid w:val="00346A23"/>
    <w:rsid w:val="00346B6D"/>
    <w:rsid w:val="00346BA3"/>
    <w:rsid w:val="00346C31"/>
    <w:rsid w:val="00347356"/>
    <w:rsid w:val="00350896"/>
    <w:rsid w:val="00350C31"/>
    <w:rsid w:val="00351457"/>
    <w:rsid w:val="003519CD"/>
    <w:rsid w:val="00351A3A"/>
    <w:rsid w:val="0035455F"/>
    <w:rsid w:val="003545E9"/>
    <w:rsid w:val="00355D8F"/>
    <w:rsid w:val="00356FF0"/>
    <w:rsid w:val="0035776F"/>
    <w:rsid w:val="003577EF"/>
    <w:rsid w:val="00357F26"/>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A11"/>
    <w:rsid w:val="00372C89"/>
    <w:rsid w:val="00372E9A"/>
    <w:rsid w:val="003735B9"/>
    <w:rsid w:val="00374259"/>
    <w:rsid w:val="00374677"/>
    <w:rsid w:val="00374EE4"/>
    <w:rsid w:val="00375850"/>
    <w:rsid w:val="0037632F"/>
    <w:rsid w:val="00377B26"/>
    <w:rsid w:val="00377B46"/>
    <w:rsid w:val="00381014"/>
    <w:rsid w:val="003811A8"/>
    <w:rsid w:val="00381604"/>
    <w:rsid w:val="00381C68"/>
    <w:rsid w:val="00381F60"/>
    <w:rsid w:val="00383AB0"/>
    <w:rsid w:val="003842D4"/>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670"/>
    <w:rsid w:val="00394C5F"/>
    <w:rsid w:val="00394DF6"/>
    <w:rsid w:val="003962E6"/>
    <w:rsid w:val="0039648A"/>
    <w:rsid w:val="00396831"/>
    <w:rsid w:val="00396972"/>
    <w:rsid w:val="003971A1"/>
    <w:rsid w:val="003975F1"/>
    <w:rsid w:val="003A12B6"/>
    <w:rsid w:val="003A1C18"/>
    <w:rsid w:val="003A20D5"/>
    <w:rsid w:val="003A24CC"/>
    <w:rsid w:val="003A2EE8"/>
    <w:rsid w:val="003A373C"/>
    <w:rsid w:val="003A5378"/>
    <w:rsid w:val="003A6008"/>
    <w:rsid w:val="003A703F"/>
    <w:rsid w:val="003A7040"/>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B74CA"/>
    <w:rsid w:val="003C011C"/>
    <w:rsid w:val="003C06B1"/>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06"/>
    <w:rsid w:val="003D6793"/>
    <w:rsid w:val="003D6B03"/>
    <w:rsid w:val="003D75D8"/>
    <w:rsid w:val="003E006E"/>
    <w:rsid w:val="003E0E96"/>
    <w:rsid w:val="003E20F7"/>
    <w:rsid w:val="003E2769"/>
    <w:rsid w:val="003E336A"/>
    <w:rsid w:val="003E3C86"/>
    <w:rsid w:val="003E4048"/>
    <w:rsid w:val="003E4176"/>
    <w:rsid w:val="003E60DA"/>
    <w:rsid w:val="003E616A"/>
    <w:rsid w:val="003E6C8F"/>
    <w:rsid w:val="003E6E00"/>
    <w:rsid w:val="003E7111"/>
    <w:rsid w:val="003E7940"/>
    <w:rsid w:val="003F01BD"/>
    <w:rsid w:val="003F0486"/>
    <w:rsid w:val="003F048E"/>
    <w:rsid w:val="003F0A44"/>
    <w:rsid w:val="003F0AFF"/>
    <w:rsid w:val="003F26DC"/>
    <w:rsid w:val="003F27CB"/>
    <w:rsid w:val="003F3EFD"/>
    <w:rsid w:val="003F42FF"/>
    <w:rsid w:val="003F4B48"/>
    <w:rsid w:val="003F4DDC"/>
    <w:rsid w:val="003F56B8"/>
    <w:rsid w:val="003F6327"/>
    <w:rsid w:val="003F7381"/>
    <w:rsid w:val="003F74C8"/>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8D"/>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93A"/>
    <w:rsid w:val="00426B2C"/>
    <w:rsid w:val="0042784A"/>
    <w:rsid w:val="00427FA8"/>
    <w:rsid w:val="004301D7"/>
    <w:rsid w:val="0043026B"/>
    <w:rsid w:val="00430338"/>
    <w:rsid w:val="004306D4"/>
    <w:rsid w:val="00432099"/>
    <w:rsid w:val="00432ECA"/>
    <w:rsid w:val="004336CD"/>
    <w:rsid w:val="0043554E"/>
    <w:rsid w:val="004355D4"/>
    <w:rsid w:val="004357B1"/>
    <w:rsid w:val="00435821"/>
    <w:rsid w:val="0043583E"/>
    <w:rsid w:val="00436CCE"/>
    <w:rsid w:val="00436D1D"/>
    <w:rsid w:val="00436EAD"/>
    <w:rsid w:val="004375E1"/>
    <w:rsid w:val="0043789B"/>
    <w:rsid w:val="00437A2F"/>
    <w:rsid w:val="00440262"/>
    <w:rsid w:val="004406BF"/>
    <w:rsid w:val="00440814"/>
    <w:rsid w:val="00442731"/>
    <w:rsid w:val="00442C12"/>
    <w:rsid w:val="004434DF"/>
    <w:rsid w:val="00444202"/>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4C1"/>
    <w:rsid w:val="00460E68"/>
    <w:rsid w:val="00461062"/>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3EC8"/>
    <w:rsid w:val="0047471E"/>
    <w:rsid w:val="004749DA"/>
    <w:rsid w:val="00474DEF"/>
    <w:rsid w:val="004758E7"/>
    <w:rsid w:val="00475BAB"/>
    <w:rsid w:val="004764C6"/>
    <w:rsid w:val="00476C2D"/>
    <w:rsid w:val="00476F97"/>
    <w:rsid w:val="00477247"/>
    <w:rsid w:val="004776BB"/>
    <w:rsid w:val="00480067"/>
    <w:rsid w:val="0048055E"/>
    <w:rsid w:val="004807C3"/>
    <w:rsid w:val="00480C2B"/>
    <w:rsid w:val="00480DC5"/>
    <w:rsid w:val="004824A9"/>
    <w:rsid w:val="00482F87"/>
    <w:rsid w:val="00483140"/>
    <w:rsid w:val="00483984"/>
    <w:rsid w:val="00483BC7"/>
    <w:rsid w:val="00483CF0"/>
    <w:rsid w:val="00484D4D"/>
    <w:rsid w:val="004862BA"/>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36E7"/>
    <w:rsid w:val="0049418F"/>
    <w:rsid w:val="0049553A"/>
    <w:rsid w:val="00495DC6"/>
    <w:rsid w:val="00495F36"/>
    <w:rsid w:val="00496CCE"/>
    <w:rsid w:val="00497934"/>
    <w:rsid w:val="00497AAD"/>
    <w:rsid w:val="00497BD7"/>
    <w:rsid w:val="00497D1A"/>
    <w:rsid w:val="004A0C50"/>
    <w:rsid w:val="004A0DFE"/>
    <w:rsid w:val="004A1049"/>
    <w:rsid w:val="004A1E2C"/>
    <w:rsid w:val="004A1EA7"/>
    <w:rsid w:val="004A2EF8"/>
    <w:rsid w:val="004A3A21"/>
    <w:rsid w:val="004A3BC2"/>
    <w:rsid w:val="004A47DE"/>
    <w:rsid w:val="004A4E3B"/>
    <w:rsid w:val="004A5893"/>
    <w:rsid w:val="004A5C97"/>
    <w:rsid w:val="004A62D3"/>
    <w:rsid w:val="004A64F9"/>
    <w:rsid w:val="004A71C7"/>
    <w:rsid w:val="004B026C"/>
    <w:rsid w:val="004B0271"/>
    <w:rsid w:val="004B0758"/>
    <w:rsid w:val="004B0BE8"/>
    <w:rsid w:val="004B0E4A"/>
    <w:rsid w:val="004B1679"/>
    <w:rsid w:val="004B18F4"/>
    <w:rsid w:val="004B1A98"/>
    <w:rsid w:val="004B2463"/>
    <w:rsid w:val="004B2DF3"/>
    <w:rsid w:val="004B3012"/>
    <w:rsid w:val="004B305F"/>
    <w:rsid w:val="004B34C4"/>
    <w:rsid w:val="004B34E8"/>
    <w:rsid w:val="004B3981"/>
    <w:rsid w:val="004B3A03"/>
    <w:rsid w:val="004B419F"/>
    <w:rsid w:val="004B4EA9"/>
    <w:rsid w:val="004B5175"/>
    <w:rsid w:val="004B673A"/>
    <w:rsid w:val="004B69CE"/>
    <w:rsid w:val="004B6E50"/>
    <w:rsid w:val="004B7317"/>
    <w:rsid w:val="004B75B2"/>
    <w:rsid w:val="004C0B22"/>
    <w:rsid w:val="004C0BF0"/>
    <w:rsid w:val="004C0D40"/>
    <w:rsid w:val="004C114F"/>
    <w:rsid w:val="004C11A9"/>
    <w:rsid w:val="004C1D6F"/>
    <w:rsid w:val="004C27CF"/>
    <w:rsid w:val="004C2CA7"/>
    <w:rsid w:val="004C40EF"/>
    <w:rsid w:val="004C4248"/>
    <w:rsid w:val="004C45C8"/>
    <w:rsid w:val="004C5F4B"/>
    <w:rsid w:val="004C612E"/>
    <w:rsid w:val="004C61B8"/>
    <w:rsid w:val="004C6A0D"/>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117"/>
    <w:rsid w:val="004E1205"/>
    <w:rsid w:val="004E1D6F"/>
    <w:rsid w:val="004E2393"/>
    <w:rsid w:val="004E3117"/>
    <w:rsid w:val="004E3A2A"/>
    <w:rsid w:val="004E3AB1"/>
    <w:rsid w:val="004E4003"/>
    <w:rsid w:val="004E458E"/>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22"/>
    <w:rsid w:val="004F61A3"/>
    <w:rsid w:val="004F6874"/>
    <w:rsid w:val="004F7922"/>
    <w:rsid w:val="004F7A1F"/>
    <w:rsid w:val="004F7B47"/>
    <w:rsid w:val="0050079C"/>
    <w:rsid w:val="0050106A"/>
    <w:rsid w:val="005010BC"/>
    <w:rsid w:val="0050537D"/>
    <w:rsid w:val="005060AE"/>
    <w:rsid w:val="00506690"/>
    <w:rsid w:val="005068C4"/>
    <w:rsid w:val="0050790B"/>
    <w:rsid w:val="00507CA0"/>
    <w:rsid w:val="0051037C"/>
    <w:rsid w:val="0051050F"/>
    <w:rsid w:val="0051056B"/>
    <w:rsid w:val="00510DDC"/>
    <w:rsid w:val="00513056"/>
    <w:rsid w:val="005131A2"/>
    <w:rsid w:val="00513BB9"/>
    <w:rsid w:val="0051440E"/>
    <w:rsid w:val="00514B53"/>
    <w:rsid w:val="00515061"/>
    <w:rsid w:val="00515502"/>
    <w:rsid w:val="00515973"/>
    <w:rsid w:val="00517AC8"/>
    <w:rsid w:val="00517C3E"/>
    <w:rsid w:val="00520E31"/>
    <w:rsid w:val="005212F4"/>
    <w:rsid w:val="00521908"/>
    <w:rsid w:val="005224E0"/>
    <w:rsid w:val="00522BA8"/>
    <w:rsid w:val="0052397A"/>
    <w:rsid w:val="00524138"/>
    <w:rsid w:val="00524154"/>
    <w:rsid w:val="005256D6"/>
    <w:rsid w:val="00525AD8"/>
    <w:rsid w:val="005260BE"/>
    <w:rsid w:val="00526429"/>
    <w:rsid w:val="005266C1"/>
    <w:rsid w:val="005267F4"/>
    <w:rsid w:val="005268C4"/>
    <w:rsid w:val="00527317"/>
    <w:rsid w:val="00527ED6"/>
    <w:rsid w:val="005309D0"/>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C76"/>
    <w:rsid w:val="00541EAD"/>
    <w:rsid w:val="005424C2"/>
    <w:rsid w:val="005426B2"/>
    <w:rsid w:val="00543519"/>
    <w:rsid w:val="00543640"/>
    <w:rsid w:val="005444C6"/>
    <w:rsid w:val="00544BF9"/>
    <w:rsid w:val="00544F05"/>
    <w:rsid w:val="005454B8"/>
    <w:rsid w:val="00545ACB"/>
    <w:rsid w:val="00545B81"/>
    <w:rsid w:val="00545DB9"/>
    <w:rsid w:val="005464D1"/>
    <w:rsid w:val="005465A6"/>
    <w:rsid w:val="00546BF8"/>
    <w:rsid w:val="00547BA2"/>
    <w:rsid w:val="00550AC5"/>
    <w:rsid w:val="00550B7E"/>
    <w:rsid w:val="00551052"/>
    <w:rsid w:val="005524ED"/>
    <w:rsid w:val="00553948"/>
    <w:rsid w:val="00554C03"/>
    <w:rsid w:val="00554C58"/>
    <w:rsid w:val="005550F9"/>
    <w:rsid w:val="00556338"/>
    <w:rsid w:val="00556441"/>
    <w:rsid w:val="0055666D"/>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6D7A"/>
    <w:rsid w:val="00567623"/>
    <w:rsid w:val="00567FBF"/>
    <w:rsid w:val="005701C2"/>
    <w:rsid w:val="0057137D"/>
    <w:rsid w:val="00573560"/>
    <w:rsid w:val="00573AB2"/>
    <w:rsid w:val="00574E7B"/>
    <w:rsid w:val="00576B5C"/>
    <w:rsid w:val="00576F02"/>
    <w:rsid w:val="00577540"/>
    <w:rsid w:val="005802F9"/>
    <w:rsid w:val="00580456"/>
    <w:rsid w:val="00580DFC"/>
    <w:rsid w:val="00581B4B"/>
    <w:rsid w:val="00581E0E"/>
    <w:rsid w:val="005827A7"/>
    <w:rsid w:val="00583D43"/>
    <w:rsid w:val="005846C3"/>
    <w:rsid w:val="00584F04"/>
    <w:rsid w:val="00585623"/>
    <w:rsid w:val="005857F7"/>
    <w:rsid w:val="00585896"/>
    <w:rsid w:val="0058635A"/>
    <w:rsid w:val="005867DC"/>
    <w:rsid w:val="00587D7B"/>
    <w:rsid w:val="005904DB"/>
    <w:rsid w:val="00592825"/>
    <w:rsid w:val="00593D6D"/>
    <w:rsid w:val="00594437"/>
    <w:rsid w:val="00594B70"/>
    <w:rsid w:val="00595F71"/>
    <w:rsid w:val="00596CFA"/>
    <w:rsid w:val="005975CE"/>
    <w:rsid w:val="005A0088"/>
    <w:rsid w:val="005A04F6"/>
    <w:rsid w:val="005A14F0"/>
    <w:rsid w:val="005A1726"/>
    <w:rsid w:val="005A1861"/>
    <w:rsid w:val="005A1A31"/>
    <w:rsid w:val="005A2400"/>
    <w:rsid w:val="005A361D"/>
    <w:rsid w:val="005A36C2"/>
    <w:rsid w:val="005A3719"/>
    <w:rsid w:val="005A3A2F"/>
    <w:rsid w:val="005A3D7F"/>
    <w:rsid w:val="005A3DD7"/>
    <w:rsid w:val="005A4C20"/>
    <w:rsid w:val="005A4F48"/>
    <w:rsid w:val="005A519B"/>
    <w:rsid w:val="005A54F1"/>
    <w:rsid w:val="005A5DDE"/>
    <w:rsid w:val="005A64A8"/>
    <w:rsid w:val="005A65C5"/>
    <w:rsid w:val="005A6875"/>
    <w:rsid w:val="005A6C51"/>
    <w:rsid w:val="005A7A32"/>
    <w:rsid w:val="005A7F85"/>
    <w:rsid w:val="005B00DD"/>
    <w:rsid w:val="005B07D5"/>
    <w:rsid w:val="005B1AAB"/>
    <w:rsid w:val="005B23D2"/>
    <w:rsid w:val="005B2930"/>
    <w:rsid w:val="005B2B87"/>
    <w:rsid w:val="005B33C8"/>
    <w:rsid w:val="005B387B"/>
    <w:rsid w:val="005B3B01"/>
    <w:rsid w:val="005B40EA"/>
    <w:rsid w:val="005B4333"/>
    <w:rsid w:val="005B48BE"/>
    <w:rsid w:val="005B58F7"/>
    <w:rsid w:val="005B5994"/>
    <w:rsid w:val="005B5A52"/>
    <w:rsid w:val="005B6474"/>
    <w:rsid w:val="005B666D"/>
    <w:rsid w:val="005B667A"/>
    <w:rsid w:val="005C039B"/>
    <w:rsid w:val="005C059F"/>
    <w:rsid w:val="005C07CE"/>
    <w:rsid w:val="005C0B8F"/>
    <w:rsid w:val="005C194E"/>
    <w:rsid w:val="005C1DB1"/>
    <w:rsid w:val="005C226F"/>
    <w:rsid w:val="005C2294"/>
    <w:rsid w:val="005C266C"/>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014"/>
    <w:rsid w:val="005E721E"/>
    <w:rsid w:val="005E72E7"/>
    <w:rsid w:val="005E777D"/>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49FD"/>
    <w:rsid w:val="00605217"/>
    <w:rsid w:val="0060533A"/>
    <w:rsid w:val="006054A5"/>
    <w:rsid w:val="006059E4"/>
    <w:rsid w:val="006062A0"/>
    <w:rsid w:val="006068EF"/>
    <w:rsid w:val="00606EDF"/>
    <w:rsid w:val="0061098D"/>
    <w:rsid w:val="00611B59"/>
    <w:rsid w:val="00611FBA"/>
    <w:rsid w:val="0061272A"/>
    <w:rsid w:val="00613AA2"/>
    <w:rsid w:val="00613E58"/>
    <w:rsid w:val="00614A39"/>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4E3E"/>
    <w:rsid w:val="00625008"/>
    <w:rsid w:val="0062626B"/>
    <w:rsid w:val="006266BD"/>
    <w:rsid w:val="00626930"/>
    <w:rsid w:val="00626952"/>
    <w:rsid w:val="00626BAC"/>
    <w:rsid w:val="006271C3"/>
    <w:rsid w:val="00627B14"/>
    <w:rsid w:val="00627CE9"/>
    <w:rsid w:val="0063001E"/>
    <w:rsid w:val="00630023"/>
    <w:rsid w:val="00630C70"/>
    <w:rsid w:val="00630D67"/>
    <w:rsid w:val="00631005"/>
    <w:rsid w:val="00632727"/>
    <w:rsid w:val="00633769"/>
    <w:rsid w:val="00633877"/>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811"/>
    <w:rsid w:val="00643F89"/>
    <w:rsid w:val="00644BED"/>
    <w:rsid w:val="00644E2E"/>
    <w:rsid w:val="00645B87"/>
    <w:rsid w:val="00645CB4"/>
    <w:rsid w:val="00646084"/>
    <w:rsid w:val="0064650B"/>
    <w:rsid w:val="00646D7F"/>
    <w:rsid w:val="00647664"/>
    <w:rsid w:val="00647700"/>
    <w:rsid w:val="00651C7F"/>
    <w:rsid w:val="0065264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039"/>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4AA"/>
    <w:rsid w:val="00683DAD"/>
    <w:rsid w:val="00683F3D"/>
    <w:rsid w:val="00684963"/>
    <w:rsid w:val="00685033"/>
    <w:rsid w:val="00685123"/>
    <w:rsid w:val="0068517F"/>
    <w:rsid w:val="00685483"/>
    <w:rsid w:val="00685D65"/>
    <w:rsid w:val="00685FC8"/>
    <w:rsid w:val="00686E80"/>
    <w:rsid w:val="0068790B"/>
    <w:rsid w:val="00687AF2"/>
    <w:rsid w:val="00687B53"/>
    <w:rsid w:val="006901AC"/>
    <w:rsid w:val="00690C8D"/>
    <w:rsid w:val="00691890"/>
    <w:rsid w:val="00691AAD"/>
    <w:rsid w:val="00692416"/>
    <w:rsid w:val="00692AFF"/>
    <w:rsid w:val="00693B73"/>
    <w:rsid w:val="006945A1"/>
    <w:rsid w:val="006945DD"/>
    <w:rsid w:val="006948A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7F34"/>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3A1"/>
    <w:rsid w:val="006C1721"/>
    <w:rsid w:val="006C25AB"/>
    <w:rsid w:val="006C2DA6"/>
    <w:rsid w:val="006C34AC"/>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E6E"/>
    <w:rsid w:val="006D2F72"/>
    <w:rsid w:val="006D43C1"/>
    <w:rsid w:val="006D5442"/>
    <w:rsid w:val="006D57AE"/>
    <w:rsid w:val="006D61E7"/>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4AC7"/>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6F7F1D"/>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3BB"/>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394"/>
    <w:rsid w:val="007154D8"/>
    <w:rsid w:val="00715577"/>
    <w:rsid w:val="0071604D"/>
    <w:rsid w:val="00716C67"/>
    <w:rsid w:val="0071779C"/>
    <w:rsid w:val="00717808"/>
    <w:rsid w:val="007208A7"/>
    <w:rsid w:val="007210F6"/>
    <w:rsid w:val="0072129A"/>
    <w:rsid w:val="0072139F"/>
    <w:rsid w:val="00721FC3"/>
    <w:rsid w:val="00722932"/>
    <w:rsid w:val="00722A86"/>
    <w:rsid w:val="00722BC6"/>
    <w:rsid w:val="00722C69"/>
    <w:rsid w:val="007232A8"/>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119"/>
    <w:rsid w:val="007413EB"/>
    <w:rsid w:val="00742D32"/>
    <w:rsid w:val="00742E9B"/>
    <w:rsid w:val="007437E0"/>
    <w:rsid w:val="007444E6"/>
    <w:rsid w:val="00744CA3"/>
    <w:rsid w:val="00745262"/>
    <w:rsid w:val="0074531F"/>
    <w:rsid w:val="0074592C"/>
    <w:rsid w:val="00746098"/>
    <w:rsid w:val="00746D58"/>
    <w:rsid w:val="00746E66"/>
    <w:rsid w:val="00747578"/>
    <w:rsid w:val="00751073"/>
    <w:rsid w:val="00751AF2"/>
    <w:rsid w:val="00751BD2"/>
    <w:rsid w:val="00752188"/>
    <w:rsid w:val="00752CC6"/>
    <w:rsid w:val="00753938"/>
    <w:rsid w:val="007543CE"/>
    <w:rsid w:val="00754558"/>
    <w:rsid w:val="00754876"/>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31B"/>
    <w:rsid w:val="00766862"/>
    <w:rsid w:val="0076743B"/>
    <w:rsid w:val="007675DD"/>
    <w:rsid w:val="007702BF"/>
    <w:rsid w:val="007705F0"/>
    <w:rsid w:val="00771CAC"/>
    <w:rsid w:val="00772036"/>
    <w:rsid w:val="00773605"/>
    <w:rsid w:val="007739A3"/>
    <w:rsid w:val="007739FB"/>
    <w:rsid w:val="00773BD9"/>
    <w:rsid w:val="00773CB0"/>
    <w:rsid w:val="00773D71"/>
    <w:rsid w:val="0077400B"/>
    <w:rsid w:val="00774CA9"/>
    <w:rsid w:val="00775526"/>
    <w:rsid w:val="0077685B"/>
    <w:rsid w:val="0077765A"/>
    <w:rsid w:val="00780032"/>
    <w:rsid w:val="00780636"/>
    <w:rsid w:val="00780E86"/>
    <w:rsid w:val="00781727"/>
    <w:rsid w:val="00782805"/>
    <w:rsid w:val="00782CF3"/>
    <w:rsid w:val="00782E7A"/>
    <w:rsid w:val="007836BC"/>
    <w:rsid w:val="00783880"/>
    <w:rsid w:val="00783959"/>
    <w:rsid w:val="00784241"/>
    <w:rsid w:val="00784AA5"/>
    <w:rsid w:val="00784E9C"/>
    <w:rsid w:val="007869F9"/>
    <w:rsid w:val="00786CBB"/>
    <w:rsid w:val="00786E21"/>
    <w:rsid w:val="007878B5"/>
    <w:rsid w:val="0079038E"/>
    <w:rsid w:val="00790EBB"/>
    <w:rsid w:val="00791C6E"/>
    <w:rsid w:val="007920A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8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804"/>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2E6"/>
    <w:rsid w:val="007D445F"/>
    <w:rsid w:val="007D4DED"/>
    <w:rsid w:val="007D513B"/>
    <w:rsid w:val="007D5BA2"/>
    <w:rsid w:val="007D5ED3"/>
    <w:rsid w:val="007D6FB9"/>
    <w:rsid w:val="007D7177"/>
    <w:rsid w:val="007D7C5A"/>
    <w:rsid w:val="007E0595"/>
    <w:rsid w:val="007E0A63"/>
    <w:rsid w:val="007E0C63"/>
    <w:rsid w:val="007E0E05"/>
    <w:rsid w:val="007E0F5D"/>
    <w:rsid w:val="007E217B"/>
    <w:rsid w:val="007E23A1"/>
    <w:rsid w:val="007E259F"/>
    <w:rsid w:val="007E2C23"/>
    <w:rsid w:val="007E44F4"/>
    <w:rsid w:val="007E5306"/>
    <w:rsid w:val="007E54B8"/>
    <w:rsid w:val="007E5921"/>
    <w:rsid w:val="007E5D12"/>
    <w:rsid w:val="007E677F"/>
    <w:rsid w:val="007E6B25"/>
    <w:rsid w:val="007E7D13"/>
    <w:rsid w:val="007F1211"/>
    <w:rsid w:val="007F152D"/>
    <w:rsid w:val="007F17E7"/>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4E44"/>
    <w:rsid w:val="008052CE"/>
    <w:rsid w:val="00806964"/>
    <w:rsid w:val="00806CD6"/>
    <w:rsid w:val="0080705B"/>
    <w:rsid w:val="0080723C"/>
    <w:rsid w:val="00807F71"/>
    <w:rsid w:val="0081000F"/>
    <w:rsid w:val="0081169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5D8A"/>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419"/>
    <w:rsid w:val="0087099A"/>
    <w:rsid w:val="00870D79"/>
    <w:rsid w:val="00871333"/>
    <w:rsid w:val="008717AC"/>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2A17"/>
    <w:rsid w:val="00884371"/>
    <w:rsid w:val="0088452F"/>
    <w:rsid w:val="00884B7A"/>
    <w:rsid w:val="00884D47"/>
    <w:rsid w:val="00886AFE"/>
    <w:rsid w:val="00887392"/>
    <w:rsid w:val="0088775B"/>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72B6"/>
    <w:rsid w:val="00897339"/>
    <w:rsid w:val="00897697"/>
    <w:rsid w:val="008977E1"/>
    <w:rsid w:val="008A0044"/>
    <w:rsid w:val="008A0205"/>
    <w:rsid w:val="008A0BFE"/>
    <w:rsid w:val="008A0F32"/>
    <w:rsid w:val="008A1932"/>
    <w:rsid w:val="008A21D9"/>
    <w:rsid w:val="008A26A5"/>
    <w:rsid w:val="008A3182"/>
    <w:rsid w:val="008A38C9"/>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7DA"/>
    <w:rsid w:val="008B38AF"/>
    <w:rsid w:val="008B3E1B"/>
    <w:rsid w:val="008B3F4B"/>
    <w:rsid w:val="008B48EC"/>
    <w:rsid w:val="008B518E"/>
    <w:rsid w:val="008B69B8"/>
    <w:rsid w:val="008B7042"/>
    <w:rsid w:val="008B7271"/>
    <w:rsid w:val="008B7EEC"/>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29F7"/>
    <w:rsid w:val="008D313A"/>
    <w:rsid w:val="008D3381"/>
    <w:rsid w:val="008D33FE"/>
    <w:rsid w:val="008D3B9F"/>
    <w:rsid w:val="008D3D02"/>
    <w:rsid w:val="008D4226"/>
    <w:rsid w:val="008D4890"/>
    <w:rsid w:val="008D54C0"/>
    <w:rsid w:val="008D5ED9"/>
    <w:rsid w:val="008D7567"/>
    <w:rsid w:val="008E06FB"/>
    <w:rsid w:val="008E0E86"/>
    <w:rsid w:val="008E0EE4"/>
    <w:rsid w:val="008E1BB0"/>
    <w:rsid w:val="008E1C24"/>
    <w:rsid w:val="008E2626"/>
    <w:rsid w:val="008E27A9"/>
    <w:rsid w:val="008E323C"/>
    <w:rsid w:val="008E33AB"/>
    <w:rsid w:val="008E35A6"/>
    <w:rsid w:val="008E36D9"/>
    <w:rsid w:val="008E3A5C"/>
    <w:rsid w:val="008E3A9A"/>
    <w:rsid w:val="008E429E"/>
    <w:rsid w:val="008E4412"/>
    <w:rsid w:val="008E5938"/>
    <w:rsid w:val="008F1D2C"/>
    <w:rsid w:val="008F1D99"/>
    <w:rsid w:val="008F1E3D"/>
    <w:rsid w:val="008F2F11"/>
    <w:rsid w:val="008F336E"/>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49E"/>
    <w:rsid w:val="009128B8"/>
    <w:rsid w:val="00913CFF"/>
    <w:rsid w:val="0091472C"/>
    <w:rsid w:val="00914FE8"/>
    <w:rsid w:val="00915351"/>
    <w:rsid w:val="00915679"/>
    <w:rsid w:val="009159C2"/>
    <w:rsid w:val="00916ADA"/>
    <w:rsid w:val="00916D22"/>
    <w:rsid w:val="0091722C"/>
    <w:rsid w:val="00917386"/>
    <w:rsid w:val="0092077A"/>
    <w:rsid w:val="009219F3"/>
    <w:rsid w:val="00921DF4"/>
    <w:rsid w:val="009221A6"/>
    <w:rsid w:val="009221CB"/>
    <w:rsid w:val="00922320"/>
    <w:rsid w:val="00923492"/>
    <w:rsid w:val="00923643"/>
    <w:rsid w:val="00923E1A"/>
    <w:rsid w:val="009243E5"/>
    <w:rsid w:val="0092490A"/>
    <w:rsid w:val="009251B9"/>
    <w:rsid w:val="009257CB"/>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EA5"/>
    <w:rsid w:val="00937114"/>
    <w:rsid w:val="009375B9"/>
    <w:rsid w:val="0094015D"/>
    <w:rsid w:val="00941101"/>
    <w:rsid w:val="009418D4"/>
    <w:rsid w:val="00941B13"/>
    <w:rsid w:val="009441DB"/>
    <w:rsid w:val="00944834"/>
    <w:rsid w:val="009449F3"/>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4F8D"/>
    <w:rsid w:val="00955634"/>
    <w:rsid w:val="00955C64"/>
    <w:rsid w:val="00956647"/>
    <w:rsid w:val="00957409"/>
    <w:rsid w:val="00957499"/>
    <w:rsid w:val="009575BA"/>
    <w:rsid w:val="00957BD6"/>
    <w:rsid w:val="00957ED2"/>
    <w:rsid w:val="00960DE4"/>
    <w:rsid w:val="00961164"/>
    <w:rsid w:val="00961A4F"/>
    <w:rsid w:val="00962B2E"/>
    <w:rsid w:val="00962FB8"/>
    <w:rsid w:val="0096373F"/>
    <w:rsid w:val="00964007"/>
    <w:rsid w:val="009643F4"/>
    <w:rsid w:val="00964F5A"/>
    <w:rsid w:val="00965050"/>
    <w:rsid w:val="009653ED"/>
    <w:rsid w:val="009668F3"/>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348"/>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66C2"/>
    <w:rsid w:val="009A7583"/>
    <w:rsid w:val="009A7E7C"/>
    <w:rsid w:val="009B0584"/>
    <w:rsid w:val="009B05D2"/>
    <w:rsid w:val="009B0CEE"/>
    <w:rsid w:val="009B152B"/>
    <w:rsid w:val="009B2731"/>
    <w:rsid w:val="009B2DCF"/>
    <w:rsid w:val="009B3D38"/>
    <w:rsid w:val="009B4368"/>
    <w:rsid w:val="009B494C"/>
    <w:rsid w:val="009B60BD"/>
    <w:rsid w:val="009B7505"/>
    <w:rsid w:val="009C0020"/>
    <w:rsid w:val="009C03F7"/>
    <w:rsid w:val="009C10DA"/>
    <w:rsid w:val="009C1201"/>
    <w:rsid w:val="009C19FC"/>
    <w:rsid w:val="009C1E07"/>
    <w:rsid w:val="009C22FD"/>
    <w:rsid w:val="009C27F7"/>
    <w:rsid w:val="009C3BC4"/>
    <w:rsid w:val="009C3C93"/>
    <w:rsid w:val="009C3E97"/>
    <w:rsid w:val="009C4017"/>
    <w:rsid w:val="009C424E"/>
    <w:rsid w:val="009C4708"/>
    <w:rsid w:val="009C4870"/>
    <w:rsid w:val="009C4C4E"/>
    <w:rsid w:val="009C4D37"/>
    <w:rsid w:val="009C5193"/>
    <w:rsid w:val="009C574C"/>
    <w:rsid w:val="009C5753"/>
    <w:rsid w:val="009C5CC9"/>
    <w:rsid w:val="009C5E42"/>
    <w:rsid w:val="009C620F"/>
    <w:rsid w:val="009C657D"/>
    <w:rsid w:val="009C748A"/>
    <w:rsid w:val="009D03B7"/>
    <w:rsid w:val="009D07AD"/>
    <w:rsid w:val="009D0824"/>
    <w:rsid w:val="009D1654"/>
    <w:rsid w:val="009D1BDB"/>
    <w:rsid w:val="009D29AE"/>
    <w:rsid w:val="009D2F9C"/>
    <w:rsid w:val="009D4207"/>
    <w:rsid w:val="009D42FD"/>
    <w:rsid w:val="009D48A6"/>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41F"/>
    <w:rsid w:val="009E38D1"/>
    <w:rsid w:val="009E3DF1"/>
    <w:rsid w:val="009E514A"/>
    <w:rsid w:val="009E5177"/>
    <w:rsid w:val="009E5701"/>
    <w:rsid w:val="009E5711"/>
    <w:rsid w:val="009E6E4A"/>
    <w:rsid w:val="009E758E"/>
    <w:rsid w:val="009E7D6B"/>
    <w:rsid w:val="009E7E81"/>
    <w:rsid w:val="009F020A"/>
    <w:rsid w:val="009F05AD"/>
    <w:rsid w:val="009F074C"/>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3581"/>
    <w:rsid w:val="00A044AA"/>
    <w:rsid w:val="00A0507D"/>
    <w:rsid w:val="00A052F0"/>
    <w:rsid w:val="00A05A40"/>
    <w:rsid w:val="00A07F53"/>
    <w:rsid w:val="00A102F8"/>
    <w:rsid w:val="00A10A20"/>
    <w:rsid w:val="00A10FDE"/>
    <w:rsid w:val="00A117D5"/>
    <w:rsid w:val="00A11984"/>
    <w:rsid w:val="00A131F5"/>
    <w:rsid w:val="00A133C1"/>
    <w:rsid w:val="00A13414"/>
    <w:rsid w:val="00A138B0"/>
    <w:rsid w:val="00A13F2D"/>
    <w:rsid w:val="00A1475E"/>
    <w:rsid w:val="00A14F81"/>
    <w:rsid w:val="00A1535F"/>
    <w:rsid w:val="00A15CB1"/>
    <w:rsid w:val="00A15E84"/>
    <w:rsid w:val="00A16021"/>
    <w:rsid w:val="00A171B7"/>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943"/>
    <w:rsid w:val="00A35AA9"/>
    <w:rsid w:val="00A36D5C"/>
    <w:rsid w:val="00A37309"/>
    <w:rsid w:val="00A37558"/>
    <w:rsid w:val="00A37850"/>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496"/>
    <w:rsid w:val="00A44854"/>
    <w:rsid w:val="00A44A45"/>
    <w:rsid w:val="00A45639"/>
    <w:rsid w:val="00A46859"/>
    <w:rsid w:val="00A46D39"/>
    <w:rsid w:val="00A46E1C"/>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38"/>
    <w:rsid w:val="00A67EC6"/>
    <w:rsid w:val="00A70590"/>
    <w:rsid w:val="00A7062E"/>
    <w:rsid w:val="00A70834"/>
    <w:rsid w:val="00A70923"/>
    <w:rsid w:val="00A71542"/>
    <w:rsid w:val="00A71FA0"/>
    <w:rsid w:val="00A720B1"/>
    <w:rsid w:val="00A72727"/>
    <w:rsid w:val="00A729A2"/>
    <w:rsid w:val="00A72C1A"/>
    <w:rsid w:val="00A7463E"/>
    <w:rsid w:val="00A750F3"/>
    <w:rsid w:val="00A758E2"/>
    <w:rsid w:val="00A765B1"/>
    <w:rsid w:val="00A76FBF"/>
    <w:rsid w:val="00A772F2"/>
    <w:rsid w:val="00A77828"/>
    <w:rsid w:val="00A77C72"/>
    <w:rsid w:val="00A80089"/>
    <w:rsid w:val="00A800F9"/>
    <w:rsid w:val="00A8073D"/>
    <w:rsid w:val="00A80B6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590"/>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A42"/>
    <w:rsid w:val="00AB3BBB"/>
    <w:rsid w:val="00AB3CDF"/>
    <w:rsid w:val="00AB406A"/>
    <w:rsid w:val="00AB408C"/>
    <w:rsid w:val="00AB4E41"/>
    <w:rsid w:val="00AB5EB1"/>
    <w:rsid w:val="00AB6003"/>
    <w:rsid w:val="00AB759A"/>
    <w:rsid w:val="00AB7B06"/>
    <w:rsid w:val="00AB7EAA"/>
    <w:rsid w:val="00AC0432"/>
    <w:rsid w:val="00AC0770"/>
    <w:rsid w:val="00AC0E57"/>
    <w:rsid w:val="00AC1683"/>
    <w:rsid w:val="00AC1D82"/>
    <w:rsid w:val="00AC266A"/>
    <w:rsid w:val="00AC28CA"/>
    <w:rsid w:val="00AC4094"/>
    <w:rsid w:val="00AC42B6"/>
    <w:rsid w:val="00AC4AB7"/>
    <w:rsid w:val="00AC5859"/>
    <w:rsid w:val="00AC5AE4"/>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B75"/>
    <w:rsid w:val="00AF4CEE"/>
    <w:rsid w:val="00AF5364"/>
    <w:rsid w:val="00AF584C"/>
    <w:rsid w:val="00AF5D84"/>
    <w:rsid w:val="00AF669D"/>
    <w:rsid w:val="00AF672C"/>
    <w:rsid w:val="00AF7389"/>
    <w:rsid w:val="00AF7C37"/>
    <w:rsid w:val="00B00378"/>
    <w:rsid w:val="00B00CE6"/>
    <w:rsid w:val="00B00D91"/>
    <w:rsid w:val="00B00E84"/>
    <w:rsid w:val="00B01A47"/>
    <w:rsid w:val="00B033BD"/>
    <w:rsid w:val="00B038F1"/>
    <w:rsid w:val="00B03C1B"/>
    <w:rsid w:val="00B04678"/>
    <w:rsid w:val="00B04A04"/>
    <w:rsid w:val="00B04C37"/>
    <w:rsid w:val="00B04CF5"/>
    <w:rsid w:val="00B04F00"/>
    <w:rsid w:val="00B05BA6"/>
    <w:rsid w:val="00B066FE"/>
    <w:rsid w:val="00B06912"/>
    <w:rsid w:val="00B10B04"/>
    <w:rsid w:val="00B10CC6"/>
    <w:rsid w:val="00B11A61"/>
    <w:rsid w:val="00B12082"/>
    <w:rsid w:val="00B124BE"/>
    <w:rsid w:val="00B1278A"/>
    <w:rsid w:val="00B13389"/>
    <w:rsid w:val="00B1364C"/>
    <w:rsid w:val="00B141A5"/>
    <w:rsid w:val="00B143A0"/>
    <w:rsid w:val="00B15286"/>
    <w:rsid w:val="00B1550D"/>
    <w:rsid w:val="00B159C0"/>
    <w:rsid w:val="00B15F6C"/>
    <w:rsid w:val="00B163E8"/>
    <w:rsid w:val="00B1666C"/>
    <w:rsid w:val="00B175F7"/>
    <w:rsid w:val="00B1767E"/>
    <w:rsid w:val="00B20760"/>
    <w:rsid w:val="00B21676"/>
    <w:rsid w:val="00B21962"/>
    <w:rsid w:val="00B219E1"/>
    <w:rsid w:val="00B22150"/>
    <w:rsid w:val="00B226DE"/>
    <w:rsid w:val="00B239CD"/>
    <w:rsid w:val="00B241D5"/>
    <w:rsid w:val="00B24BE9"/>
    <w:rsid w:val="00B25956"/>
    <w:rsid w:val="00B25F8C"/>
    <w:rsid w:val="00B260BE"/>
    <w:rsid w:val="00B26677"/>
    <w:rsid w:val="00B269D0"/>
    <w:rsid w:val="00B26A96"/>
    <w:rsid w:val="00B26DE4"/>
    <w:rsid w:val="00B274E3"/>
    <w:rsid w:val="00B2765C"/>
    <w:rsid w:val="00B27C4B"/>
    <w:rsid w:val="00B27FC0"/>
    <w:rsid w:val="00B30563"/>
    <w:rsid w:val="00B308D7"/>
    <w:rsid w:val="00B30A76"/>
    <w:rsid w:val="00B31204"/>
    <w:rsid w:val="00B32295"/>
    <w:rsid w:val="00B32B21"/>
    <w:rsid w:val="00B33024"/>
    <w:rsid w:val="00B33AB5"/>
    <w:rsid w:val="00B3412E"/>
    <w:rsid w:val="00B367C4"/>
    <w:rsid w:val="00B36FF8"/>
    <w:rsid w:val="00B37597"/>
    <w:rsid w:val="00B37B8E"/>
    <w:rsid w:val="00B37FB1"/>
    <w:rsid w:val="00B40222"/>
    <w:rsid w:val="00B404C3"/>
    <w:rsid w:val="00B4097B"/>
    <w:rsid w:val="00B41BF4"/>
    <w:rsid w:val="00B421D8"/>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4000"/>
    <w:rsid w:val="00B55F64"/>
    <w:rsid w:val="00B56ECA"/>
    <w:rsid w:val="00B57093"/>
    <w:rsid w:val="00B60613"/>
    <w:rsid w:val="00B61025"/>
    <w:rsid w:val="00B61768"/>
    <w:rsid w:val="00B61AEC"/>
    <w:rsid w:val="00B62459"/>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5F23"/>
    <w:rsid w:val="00B76021"/>
    <w:rsid w:val="00B774DE"/>
    <w:rsid w:val="00B77584"/>
    <w:rsid w:val="00B804F8"/>
    <w:rsid w:val="00B8095A"/>
    <w:rsid w:val="00B81274"/>
    <w:rsid w:val="00B814E2"/>
    <w:rsid w:val="00B815D3"/>
    <w:rsid w:val="00B81BDC"/>
    <w:rsid w:val="00B823A6"/>
    <w:rsid w:val="00B83E76"/>
    <w:rsid w:val="00B83FA0"/>
    <w:rsid w:val="00B86289"/>
    <w:rsid w:val="00B863B3"/>
    <w:rsid w:val="00B869D3"/>
    <w:rsid w:val="00B86E44"/>
    <w:rsid w:val="00B870DE"/>
    <w:rsid w:val="00B87359"/>
    <w:rsid w:val="00B87F1C"/>
    <w:rsid w:val="00B90D8D"/>
    <w:rsid w:val="00B91263"/>
    <w:rsid w:val="00B91B61"/>
    <w:rsid w:val="00B92527"/>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BD8"/>
    <w:rsid w:val="00BB7EC0"/>
    <w:rsid w:val="00BC0207"/>
    <w:rsid w:val="00BC0A5A"/>
    <w:rsid w:val="00BC0E64"/>
    <w:rsid w:val="00BC10D6"/>
    <w:rsid w:val="00BC25D1"/>
    <w:rsid w:val="00BC3BCB"/>
    <w:rsid w:val="00BC428A"/>
    <w:rsid w:val="00BC4B53"/>
    <w:rsid w:val="00BC4C40"/>
    <w:rsid w:val="00BC5AE3"/>
    <w:rsid w:val="00BC5BAD"/>
    <w:rsid w:val="00BC76C5"/>
    <w:rsid w:val="00BD0CBE"/>
    <w:rsid w:val="00BD138A"/>
    <w:rsid w:val="00BD14D3"/>
    <w:rsid w:val="00BD164A"/>
    <w:rsid w:val="00BD1BDD"/>
    <w:rsid w:val="00BD1D40"/>
    <w:rsid w:val="00BD1D7D"/>
    <w:rsid w:val="00BD1FBC"/>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60C"/>
    <w:rsid w:val="00BE7F4D"/>
    <w:rsid w:val="00BF03C0"/>
    <w:rsid w:val="00BF0608"/>
    <w:rsid w:val="00BF0EBF"/>
    <w:rsid w:val="00BF21D4"/>
    <w:rsid w:val="00BF2DDC"/>
    <w:rsid w:val="00BF32E9"/>
    <w:rsid w:val="00BF3D30"/>
    <w:rsid w:val="00BF4A15"/>
    <w:rsid w:val="00BF4DAE"/>
    <w:rsid w:val="00BF4E0E"/>
    <w:rsid w:val="00BF4E27"/>
    <w:rsid w:val="00BF537B"/>
    <w:rsid w:val="00BF5D14"/>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3F94"/>
    <w:rsid w:val="00C14229"/>
    <w:rsid w:val="00C14ABD"/>
    <w:rsid w:val="00C151E0"/>
    <w:rsid w:val="00C15B31"/>
    <w:rsid w:val="00C166D4"/>
    <w:rsid w:val="00C168E5"/>
    <w:rsid w:val="00C1696D"/>
    <w:rsid w:val="00C17AB5"/>
    <w:rsid w:val="00C17E3F"/>
    <w:rsid w:val="00C20051"/>
    <w:rsid w:val="00C20B86"/>
    <w:rsid w:val="00C21145"/>
    <w:rsid w:val="00C21962"/>
    <w:rsid w:val="00C23615"/>
    <w:rsid w:val="00C2397E"/>
    <w:rsid w:val="00C23A83"/>
    <w:rsid w:val="00C24381"/>
    <w:rsid w:val="00C24C2E"/>
    <w:rsid w:val="00C24C7A"/>
    <w:rsid w:val="00C24FFB"/>
    <w:rsid w:val="00C257C2"/>
    <w:rsid w:val="00C25CDC"/>
    <w:rsid w:val="00C25CFF"/>
    <w:rsid w:val="00C25EA6"/>
    <w:rsid w:val="00C261C1"/>
    <w:rsid w:val="00C26DBF"/>
    <w:rsid w:val="00C30B0B"/>
    <w:rsid w:val="00C314A6"/>
    <w:rsid w:val="00C316B4"/>
    <w:rsid w:val="00C332D4"/>
    <w:rsid w:val="00C33E51"/>
    <w:rsid w:val="00C34531"/>
    <w:rsid w:val="00C34A50"/>
    <w:rsid w:val="00C34C45"/>
    <w:rsid w:val="00C34C47"/>
    <w:rsid w:val="00C360DF"/>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104"/>
    <w:rsid w:val="00C54749"/>
    <w:rsid w:val="00C54F07"/>
    <w:rsid w:val="00C5531B"/>
    <w:rsid w:val="00C55375"/>
    <w:rsid w:val="00C56341"/>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5E92"/>
    <w:rsid w:val="00C868A7"/>
    <w:rsid w:val="00C87164"/>
    <w:rsid w:val="00C87346"/>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8AB"/>
    <w:rsid w:val="00CA0A04"/>
    <w:rsid w:val="00CA1C9F"/>
    <w:rsid w:val="00CA2528"/>
    <w:rsid w:val="00CA3232"/>
    <w:rsid w:val="00CA3AE6"/>
    <w:rsid w:val="00CA3CAB"/>
    <w:rsid w:val="00CA3FC0"/>
    <w:rsid w:val="00CA6999"/>
    <w:rsid w:val="00CA6A2E"/>
    <w:rsid w:val="00CA7809"/>
    <w:rsid w:val="00CA7D3E"/>
    <w:rsid w:val="00CB0317"/>
    <w:rsid w:val="00CB0662"/>
    <w:rsid w:val="00CB0A82"/>
    <w:rsid w:val="00CB0F2F"/>
    <w:rsid w:val="00CB1556"/>
    <w:rsid w:val="00CB2913"/>
    <w:rsid w:val="00CB3970"/>
    <w:rsid w:val="00CB3DBC"/>
    <w:rsid w:val="00CB42B9"/>
    <w:rsid w:val="00CB4CC3"/>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576"/>
    <w:rsid w:val="00CC291E"/>
    <w:rsid w:val="00CC2D03"/>
    <w:rsid w:val="00CC2EB0"/>
    <w:rsid w:val="00CC34EE"/>
    <w:rsid w:val="00CC3A4B"/>
    <w:rsid w:val="00CC4277"/>
    <w:rsid w:val="00CC4675"/>
    <w:rsid w:val="00CC4701"/>
    <w:rsid w:val="00CC5686"/>
    <w:rsid w:val="00CC56B4"/>
    <w:rsid w:val="00CC59F5"/>
    <w:rsid w:val="00CC5F95"/>
    <w:rsid w:val="00CC642A"/>
    <w:rsid w:val="00CC733D"/>
    <w:rsid w:val="00CC7BC3"/>
    <w:rsid w:val="00CC7E97"/>
    <w:rsid w:val="00CD01BE"/>
    <w:rsid w:val="00CD1255"/>
    <w:rsid w:val="00CD1484"/>
    <w:rsid w:val="00CD1892"/>
    <w:rsid w:val="00CD1D00"/>
    <w:rsid w:val="00CD27AC"/>
    <w:rsid w:val="00CD2A82"/>
    <w:rsid w:val="00CD346D"/>
    <w:rsid w:val="00CD3CAB"/>
    <w:rsid w:val="00CD4336"/>
    <w:rsid w:val="00CD46A7"/>
    <w:rsid w:val="00CD4E50"/>
    <w:rsid w:val="00CD53BE"/>
    <w:rsid w:val="00CD57CB"/>
    <w:rsid w:val="00CD64E1"/>
    <w:rsid w:val="00CD699D"/>
    <w:rsid w:val="00CD6AE5"/>
    <w:rsid w:val="00CD6BA3"/>
    <w:rsid w:val="00CD70DB"/>
    <w:rsid w:val="00CD7544"/>
    <w:rsid w:val="00CD78D4"/>
    <w:rsid w:val="00CE0697"/>
    <w:rsid w:val="00CE1139"/>
    <w:rsid w:val="00CE20EA"/>
    <w:rsid w:val="00CE2E2E"/>
    <w:rsid w:val="00CE3A51"/>
    <w:rsid w:val="00CE41F9"/>
    <w:rsid w:val="00CE4ED0"/>
    <w:rsid w:val="00CE4EF2"/>
    <w:rsid w:val="00CE5553"/>
    <w:rsid w:val="00CE56B8"/>
    <w:rsid w:val="00CE59F6"/>
    <w:rsid w:val="00CE63E3"/>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92E"/>
    <w:rsid w:val="00CF7B77"/>
    <w:rsid w:val="00CF7DF5"/>
    <w:rsid w:val="00D0152F"/>
    <w:rsid w:val="00D01C22"/>
    <w:rsid w:val="00D0352D"/>
    <w:rsid w:val="00D03F7C"/>
    <w:rsid w:val="00D04406"/>
    <w:rsid w:val="00D04690"/>
    <w:rsid w:val="00D0480C"/>
    <w:rsid w:val="00D04F01"/>
    <w:rsid w:val="00D04F1E"/>
    <w:rsid w:val="00D04F8B"/>
    <w:rsid w:val="00D04FD8"/>
    <w:rsid w:val="00D054EF"/>
    <w:rsid w:val="00D05637"/>
    <w:rsid w:val="00D05BA9"/>
    <w:rsid w:val="00D05EB1"/>
    <w:rsid w:val="00D064D1"/>
    <w:rsid w:val="00D0650B"/>
    <w:rsid w:val="00D06E71"/>
    <w:rsid w:val="00D0714B"/>
    <w:rsid w:val="00D073A5"/>
    <w:rsid w:val="00D0764E"/>
    <w:rsid w:val="00D07D82"/>
    <w:rsid w:val="00D10327"/>
    <w:rsid w:val="00D10BE1"/>
    <w:rsid w:val="00D11755"/>
    <w:rsid w:val="00D11FE3"/>
    <w:rsid w:val="00D12945"/>
    <w:rsid w:val="00D1343A"/>
    <w:rsid w:val="00D13D50"/>
    <w:rsid w:val="00D14101"/>
    <w:rsid w:val="00D14919"/>
    <w:rsid w:val="00D14E25"/>
    <w:rsid w:val="00D15BF2"/>
    <w:rsid w:val="00D160C4"/>
    <w:rsid w:val="00D165D8"/>
    <w:rsid w:val="00D16F91"/>
    <w:rsid w:val="00D1724E"/>
    <w:rsid w:val="00D17C26"/>
    <w:rsid w:val="00D206F6"/>
    <w:rsid w:val="00D20784"/>
    <w:rsid w:val="00D20FD1"/>
    <w:rsid w:val="00D216F7"/>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6D32"/>
    <w:rsid w:val="00D36E09"/>
    <w:rsid w:val="00D374D0"/>
    <w:rsid w:val="00D401A1"/>
    <w:rsid w:val="00D40217"/>
    <w:rsid w:val="00D40385"/>
    <w:rsid w:val="00D404CE"/>
    <w:rsid w:val="00D40E8F"/>
    <w:rsid w:val="00D412BF"/>
    <w:rsid w:val="00D417C6"/>
    <w:rsid w:val="00D41D19"/>
    <w:rsid w:val="00D421CD"/>
    <w:rsid w:val="00D42B0C"/>
    <w:rsid w:val="00D42D6E"/>
    <w:rsid w:val="00D43DEF"/>
    <w:rsid w:val="00D44259"/>
    <w:rsid w:val="00D45DDC"/>
    <w:rsid w:val="00D4752E"/>
    <w:rsid w:val="00D5064C"/>
    <w:rsid w:val="00D50C94"/>
    <w:rsid w:val="00D5251C"/>
    <w:rsid w:val="00D525B8"/>
    <w:rsid w:val="00D52F56"/>
    <w:rsid w:val="00D53688"/>
    <w:rsid w:val="00D539DA"/>
    <w:rsid w:val="00D54A50"/>
    <w:rsid w:val="00D5556D"/>
    <w:rsid w:val="00D55C81"/>
    <w:rsid w:val="00D5674B"/>
    <w:rsid w:val="00D56AA2"/>
    <w:rsid w:val="00D56B56"/>
    <w:rsid w:val="00D56BF5"/>
    <w:rsid w:val="00D56F99"/>
    <w:rsid w:val="00D5743F"/>
    <w:rsid w:val="00D605C2"/>
    <w:rsid w:val="00D60733"/>
    <w:rsid w:val="00D61E1D"/>
    <w:rsid w:val="00D621C9"/>
    <w:rsid w:val="00D629A4"/>
    <w:rsid w:val="00D62BDF"/>
    <w:rsid w:val="00D6312D"/>
    <w:rsid w:val="00D64905"/>
    <w:rsid w:val="00D64F1C"/>
    <w:rsid w:val="00D6570C"/>
    <w:rsid w:val="00D65A89"/>
    <w:rsid w:val="00D65F4B"/>
    <w:rsid w:val="00D673E0"/>
    <w:rsid w:val="00D675B0"/>
    <w:rsid w:val="00D678BB"/>
    <w:rsid w:val="00D67D81"/>
    <w:rsid w:val="00D67F85"/>
    <w:rsid w:val="00D70170"/>
    <w:rsid w:val="00D70552"/>
    <w:rsid w:val="00D707D8"/>
    <w:rsid w:val="00D70C42"/>
    <w:rsid w:val="00D70D42"/>
    <w:rsid w:val="00D71285"/>
    <w:rsid w:val="00D71ABC"/>
    <w:rsid w:val="00D721C5"/>
    <w:rsid w:val="00D72454"/>
    <w:rsid w:val="00D72850"/>
    <w:rsid w:val="00D728C9"/>
    <w:rsid w:val="00D72A44"/>
    <w:rsid w:val="00D72A5B"/>
    <w:rsid w:val="00D73CD4"/>
    <w:rsid w:val="00D73F06"/>
    <w:rsid w:val="00D740B2"/>
    <w:rsid w:val="00D74247"/>
    <w:rsid w:val="00D743F1"/>
    <w:rsid w:val="00D744F1"/>
    <w:rsid w:val="00D7456E"/>
    <w:rsid w:val="00D750D3"/>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C4F"/>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0FE3"/>
    <w:rsid w:val="00DA2125"/>
    <w:rsid w:val="00DA21EC"/>
    <w:rsid w:val="00DA22E7"/>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3EB6"/>
    <w:rsid w:val="00DB440B"/>
    <w:rsid w:val="00DB4426"/>
    <w:rsid w:val="00DB4B40"/>
    <w:rsid w:val="00DB4C32"/>
    <w:rsid w:val="00DB4F12"/>
    <w:rsid w:val="00DB4F21"/>
    <w:rsid w:val="00DB5184"/>
    <w:rsid w:val="00DB5F7A"/>
    <w:rsid w:val="00DB6D32"/>
    <w:rsid w:val="00DB6F96"/>
    <w:rsid w:val="00DB71B9"/>
    <w:rsid w:val="00DB7C5C"/>
    <w:rsid w:val="00DC1395"/>
    <w:rsid w:val="00DC32FC"/>
    <w:rsid w:val="00DC3D89"/>
    <w:rsid w:val="00DC4567"/>
    <w:rsid w:val="00DC481D"/>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44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4E2A"/>
    <w:rsid w:val="00E05950"/>
    <w:rsid w:val="00E05CD4"/>
    <w:rsid w:val="00E05DA1"/>
    <w:rsid w:val="00E06100"/>
    <w:rsid w:val="00E06E97"/>
    <w:rsid w:val="00E10DD1"/>
    <w:rsid w:val="00E11400"/>
    <w:rsid w:val="00E120DA"/>
    <w:rsid w:val="00E1224C"/>
    <w:rsid w:val="00E1254C"/>
    <w:rsid w:val="00E12A76"/>
    <w:rsid w:val="00E12BDF"/>
    <w:rsid w:val="00E12D66"/>
    <w:rsid w:val="00E13326"/>
    <w:rsid w:val="00E14356"/>
    <w:rsid w:val="00E14961"/>
    <w:rsid w:val="00E14D76"/>
    <w:rsid w:val="00E15485"/>
    <w:rsid w:val="00E15D6C"/>
    <w:rsid w:val="00E161DE"/>
    <w:rsid w:val="00E17E84"/>
    <w:rsid w:val="00E2034F"/>
    <w:rsid w:val="00E203DE"/>
    <w:rsid w:val="00E20CE7"/>
    <w:rsid w:val="00E217B1"/>
    <w:rsid w:val="00E222FA"/>
    <w:rsid w:val="00E229CE"/>
    <w:rsid w:val="00E22B4A"/>
    <w:rsid w:val="00E24868"/>
    <w:rsid w:val="00E24A62"/>
    <w:rsid w:val="00E24F52"/>
    <w:rsid w:val="00E25433"/>
    <w:rsid w:val="00E25755"/>
    <w:rsid w:val="00E26D2E"/>
    <w:rsid w:val="00E279B2"/>
    <w:rsid w:val="00E3055B"/>
    <w:rsid w:val="00E309BF"/>
    <w:rsid w:val="00E31699"/>
    <w:rsid w:val="00E31812"/>
    <w:rsid w:val="00E31889"/>
    <w:rsid w:val="00E31CE7"/>
    <w:rsid w:val="00E32F3B"/>
    <w:rsid w:val="00E333D5"/>
    <w:rsid w:val="00E3394F"/>
    <w:rsid w:val="00E345E8"/>
    <w:rsid w:val="00E35A45"/>
    <w:rsid w:val="00E37A6F"/>
    <w:rsid w:val="00E40222"/>
    <w:rsid w:val="00E40406"/>
    <w:rsid w:val="00E40BCB"/>
    <w:rsid w:val="00E41DD2"/>
    <w:rsid w:val="00E4208F"/>
    <w:rsid w:val="00E43006"/>
    <w:rsid w:val="00E43551"/>
    <w:rsid w:val="00E437FA"/>
    <w:rsid w:val="00E45A2C"/>
    <w:rsid w:val="00E4651D"/>
    <w:rsid w:val="00E46A9C"/>
    <w:rsid w:val="00E47010"/>
    <w:rsid w:val="00E47D23"/>
    <w:rsid w:val="00E47F5A"/>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16AB"/>
    <w:rsid w:val="00E63348"/>
    <w:rsid w:val="00E63C60"/>
    <w:rsid w:val="00E64050"/>
    <w:rsid w:val="00E6514D"/>
    <w:rsid w:val="00E65161"/>
    <w:rsid w:val="00E652C9"/>
    <w:rsid w:val="00E653CE"/>
    <w:rsid w:val="00E6593B"/>
    <w:rsid w:val="00E669BD"/>
    <w:rsid w:val="00E672C6"/>
    <w:rsid w:val="00E6734B"/>
    <w:rsid w:val="00E70192"/>
    <w:rsid w:val="00E71809"/>
    <w:rsid w:val="00E718D0"/>
    <w:rsid w:val="00E71D1E"/>
    <w:rsid w:val="00E728E2"/>
    <w:rsid w:val="00E72F0E"/>
    <w:rsid w:val="00E738FA"/>
    <w:rsid w:val="00E74A2B"/>
    <w:rsid w:val="00E75667"/>
    <w:rsid w:val="00E756D3"/>
    <w:rsid w:val="00E76004"/>
    <w:rsid w:val="00E760D7"/>
    <w:rsid w:val="00E762A3"/>
    <w:rsid w:val="00E769CC"/>
    <w:rsid w:val="00E77341"/>
    <w:rsid w:val="00E778B8"/>
    <w:rsid w:val="00E80AF8"/>
    <w:rsid w:val="00E8168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6DA0"/>
    <w:rsid w:val="00E874BB"/>
    <w:rsid w:val="00E87AE5"/>
    <w:rsid w:val="00E87CF7"/>
    <w:rsid w:val="00E87DE0"/>
    <w:rsid w:val="00E87E4D"/>
    <w:rsid w:val="00E9036E"/>
    <w:rsid w:val="00E9078A"/>
    <w:rsid w:val="00E912FD"/>
    <w:rsid w:val="00E92C6E"/>
    <w:rsid w:val="00E92D0B"/>
    <w:rsid w:val="00E9312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0A1B"/>
    <w:rsid w:val="00EA1A55"/>
    <w:rsid w:val="00EA1D28"/>
    <w:rsid w:val="00EA2686"/>
    <w:rsid w:val="00EA2E21"/>
    <w:rsid w:val="00EA37FA"/>
    <w:rsid w:val="00EA380C"/>
    <w:rsid w:val="00EA55DA"/>
    <w:rsid w:val="00EA5EA4"/>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39C2"/>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033E"/>
    <w:rsid w:val="00EE13DA"/>
    <w:rsid w:val="00EE1595"/>
    <w:rsid w:val="00EE2087"/>
    <w:rsid w:val="00EE3384"/>
    <w:rsid w:val="00EE3C8D"/>
    <w:rsid w:val="00EE499F"/>
    <w:rsid w:val="00EE56E2"/>
    <w:rsid w:val="00EE6246"/>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77E6"/>
    <w:rsid w:val="00F00630"/>
    <w:rsid w:val="00F00922"/>
    <w:rsid w:val="00F00924"/>
    <w:rsid w:val="00F00AB5"/>
    <w:rsid w:val="00F01BE6"/>
    <w:rsid w:val="00F0217A"/>
    <w:rsid w:val="00F026D3"/>
    <w:rsid w:val="00F02FFB"/>
    <w:rsid w:val="00F03395"/>
    <w:rsid w:val="00F034E6"/>
    <w:rsid w:val="00F03E4C"/>
    <w:rsid w:val="00F04560"/>
    <w:rsid w:val="00F04684"/>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28A7"/>
    <w:rsid w:val="00F2363A"/>
    <w:rsid w:val="00F238F7"/>
    <w:rsid w:val="00F23BA0"/>
    <w:rsid w:val="00F24656"/>
    <w:rsid w:val="00F249BE"/>
    <w:rsid w:val="00F254C4"/>
    <w:rsid w:val="00F25641"/>
    <w:rsid w:val="00F256D8"/>
    <w:rsid w:val="00F26065"/>
    <w:rsid w:val="00F266E3"/>
    <w:rsid w:val="00F2689C"/>
    <w:rsid w:val="00F26CDF"/>
    <w:rsid w:val="00F27E44"/>
    <w:rsid w:val="00F30313"/>
    <w:rsid w:val="00F303BC"/>
    <w:rsid w:val="00F309CD"/>
    <w:rsid w:val="00F311FC"/>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1C13"/>
    <w:rsid w:val="00F42856"/>
    <w:rsid w:val="00F42F47"/>
    <w:rsid w:val="00F43777"/>
    <w:rsid w:val="00F43A4C"/>
    <w:rsid w:val="00F43F71"/>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399"/>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8DA"/>
    <w:rsid w:val="00F67B58"/>
    <w:rsid w:val="00F67E81"/>
    <w:rsid w:val="00F70A50"/>
    <w:rsid w:val="00F71C68"/>
    <w:rsid w:val="00F723B4"/>
    <w:rsid w:val="00F724E2"/>
    <w:rsid w:val="00F74103"/>
    <w:rsid w:val="00F745A4"/>
    <w:rsid w:val="00F74C0C"/>
    <w:rsid w:val="00F75BB5"/>
    <w:rsid w:val="00F75EDC"/>
    <w:rsid w:val="00F75FD5"/>
    <w:rsid w:val="00F7604C"/>
    <w:rsid w:val="00F773A9"/>
    <w:rsid w:val="00F80B47"/>
    <w:rsid w:val="00F81623"/>
    <w:rsid w:val="00F81D25"/>
    <w:rsid w:val="00F829B9"/>
    <w:rsid w:val="00F83045"/>
    <w:rsid w:val="00F83615"/>
    <w:rsid w:val="00F8421D"/>
    <w:rsid w:val="00F846A3"/>
    <w:rsid w:val="00F85329"/>
    <w:rsid w:val="00F86079"/>
    <w:rsid w:val="00F87282"/>
    <w:rsid w:val="00F87361"/>
    <w:rsid w:val="00F878CD"/>
    <w:rsid w:val="00F87905"/>
    <w:rsid w:val="00F90C1F"/>
    <w:rsid w:val="00F910AF"/>
    <w:rsid w:val="00F9113B"/>
    <w:rsid w:val="00F9199A"/>
    <w:rsid w:val="00F91A44"/>
    <w:rsid w:val="00F9217B"/>
    <w:rsid w:val="00F922F2"/>
    <w:rsid w:val="00F925DA"/>
    <w:rsid w:val="00F951DF"/>
    <w:rsid w:val="00F96655"/>
    <w:rsid w:val="00F97A34"/>
    <w:rsid w:val="00F97E4A"/>
    <w:rsid w:val="00F97EA1"/>
    <w:rsid w:val="00FA05C8"/>
    <w:rsid w:val="00FA0678"/>
    <w:rsid w:val="00FA0DB6"/>
    <w:rsid w:val="00FA23F7"/>
    <w:rsid w:val="00FA25BD"/>
    <w:rsid w:val="00FA27EB"/>
    <w:rsid w:val="00FA3EBC"/>
    <w:rsid w:val="00FA423C"/>
    <w:rsid w:val="00FA44D0"/>
    <w:rsid w:val="00FA55A2"/>
    <w:rsid w:val="00FA672F"/>
    <w:rsid w:val="00FA7792"/>
    <w:rsid w:val="00FA7AA8"/>
    <w:rsid w:val="00FA7F1D"/>
    <w:rsid w:val="00FB02B6"/>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3CCC"/>
    <w:rsid w:val="00FC4345"/>
    <w:rsid w:val="00FC444A"/>
    <w:rsid w:val="00FC453D"/>
    <w:rsid w:val="00FC4A89"/>
    <w:rsid w:val="00FC665F"/>
    <w:rsid w:val="00FC6916"/>
    <w:rsid w:val="00FC6D59"/>
    <w:rsid w:val="00FC78F5"/>
    <w:rsid w:val="00FC7AD2"/>
    <w:rsid w:val="00FC7FC0"/>
    <w:rsid w:val="00FD0130"/>
    <w:rsid w:val="00FD10B3"/>
    <w:rsid w:val="00FD11C3"/>
    <w:rsid w:val="00FD154E"/>
    <w:rsid w:val="00FD21D0"/>
    <w:rsid w:val="00FD24D7"/>
    <w:rsid w:val="00FD29CE"/>
    <w:rsid w:val="00FD3AE2"/>
    <w:rsid w:val="00FD3E41"/>
    <w:rsid w:val="00FD5AE4"/>
    <w:rsid w:val="00FD5EAD"/>
    <w:rsid w:val="00FD5F25"/>
    <w:rsid w:val="00FD60BE"/>
    <w:rsid w:val="00FD6894"/>
    <w:rsid w:val="00FD6AF0"/>
    <w:rsid w:val="00FD704D"/>
    <w:rsid w:val="00FD74E3"/>
    <w:rsid w:val="00FD79B8"/>
    <w:rsid w:val="00FE0AD1"/>
    <w:rsid w:val="00FE172B"/>
    <w:rsid w:val="00FE1852"/>
    <w:rsid w:val="00FE32B7"/>
    <w:rsid w:val="00FE33DB"/>
    <w:rsid w:val="00FE33F5"/>
    <w:rsid w:val="00FE37DD"/>
    <w:rsid w:val="00FE3C31"/>
    <w:rsid w:val="00FE4015"/>
    <w:rsid w:val="00FE44F5"/>
    <w:rsid w:val="00FE4783"/>
    <w:rsid w:val="00FE480D"/>
    <w:rsid w:val="00FE4ACC"/>
    <w:rsid w:val="00FE7258"/>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65A6178"/>
    <w:rsid w:val="0A5B7E63"/>
    <w:rsid w:val="0C374BFF"/>
    <w:rsid w:val="0C87121B"/>
    <w:rsid w:val="0DF702FE"/>
    <w:rsid w:val="0F816ACD"/>
    <w:rsid w:val="10FC16EA"/>
    <w:rsid w:val="118963A1"/>
    <w:rsid w:val="127723A9"/>
    <w:rsid w:val="13072A44"/>
    <w:rsid w:val="1B2A271F"/>
    <w:rsid w:val="1CE63692"/>
    <w:rsid w:val="1D266CE1"/>
    <w:rsid w:val="1D3963AF"/>
    <w:rsid w:val="1E714A66"/>
    <w:rsid w:val="1FE868A9"/>
    <w:rsid w:val="2DD15014"/>
    <w:rsid w:val="2FD25781"/>
    <w:rsid w:val="319C6071"/>
    <w:rsid w:val="342E63AB"/>
    <w:rsid w:val="365302AE"/>
    <w:rsid w:val="3668331A"/>
    <w:rsid w:val="3C5F759A"/>
    <w:rsid w:val="42E1381E"/>
    <w:rsid w:val="51A0432A"/>
    <w:rsid w:val="52A96B6F"/>
    <w:rsid w:val="550764A4"/>
    <w:rsid w:val="58693B99"/>
    <w:rsid w:val="58AE4F0C"/>
    <w:rsid w:val="5A2A7C7B"/>
    <w:rsid w:val="5C80234E"/>
    <w:rsid w:val="5E261785"/>
    <w:rsid w:val="5FCC5339"/>
    <w:rsid w:val="61054A27"/>
    <w:rsid w:val="611D2366"/>
    <w:rsid w:val="62885958"/>
    <w:rsid w:val="64CE2EAA"/>
    <w:rsid w:val="662E75B1"/>
    <w:rsid w:val="66342C2E"/>
    <w:rsid w:val="663E784C"/>
    <w:rsid w:val="68FE77E3"/>
    <w:rsid w:val="6E0A406B"/>
    <w:rsid w:val="6E8E12EF"/>
    <w:rsid w:val="71D43752"/>
    <w:rsid w:val="749C4185"/>
    <w:rsid w:val="75DA2C18"/>
    <w:rsid w:val="7A67303B"/>
    <w:rsid w:val="7AAB1D04"/>
    <w:rsid w:val="7ABA4368"/>
    <w:rsid w:val="7AE93C8B"/>
    <w:rsid w:val="7B257FFD"/>
    <w:rsid w:val="7B5A0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uiPriority="0"/>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uiPriority="0"/>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B5FD0"/>
    <w:pPr>
      <w:widowControl w:val="0"/>
      <w:adjustRightInd w:val="0"/>
      <w:jc w:val="both"/>
    </w:pPr>
    <w:rPr>
      <w:szCs w:val="24"/>
    </w:rPr>
  </w:style>
  <w:style w:type="paragraph" w:styleId="10">
    <w:name w:val="heading 1"/>
    <w:basedOn w:val="a3"/>
    <w:next w:val="a3"/>
    <w:link w:val="1Char"/>
    <w:uiPriority w:val="99"/>
    <w:qFormat/>
    <w:rsid w:val="001B5FD0"/>
    <w:pPr>
      <w:adjustRightInd/>
      <w:spacing w:line="360" w:lineRule="auto"/>
      <w:jc w:val="center"/>
      <w:outlineLvl w:val="0"/>
    </w:pPr>
    <w:rPr>
      <w:rFonts w:ascii="仿宋" w:eastAsia="仿宋" w:hAnsi="仿宋"/>
      <w:b/>
      <w:color w:val="000000"/>
      <w:sz w:val="36"/>
      <w:szCs w:val="36"/>
    </w:rPr>
  </w:style>
  <w:style w:type="paragraph" w:styleId="2">
    <w:name w:val="heading 2"/>
    <w:basedOn w:val="a3"/>
    <w:next w:val="a3"/>
    <w:link w:val="2Char1"/>
    <w:uiPriority w:val="99"/>
    <w:qFormat/>
    <w:rsid w:val="001B5FD0"/>
    <w:pPr>
      <w:keepNext/>
      <w:keepLines/>
      <w:numPr>
        <w:numId w:val="29"/>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link w:val="3Char"/>
    <w:uiPriority w:val="99"/>
    <w:qFormat/>
    <w:rsid w:val="001B5FD0"/>
    <w:pPr>
      <w:keepNext/>
      <w:keepLines/>
      <w:numPr>
        <w:ilvl w:val="2"/>
        <w:numId w:val="30"/>
      </w:numPr>
      <w:spacing w:before="260" w:after="260" w:line="416" w:lineRule="auto"/>
      <w:outlineLvl w:val="2"/>
    </w:pPr>
    <w:rPr>
      <w:b/>
      <w:bCs/>
      <w:sz w:val="32"/>
      <w:szCs w:val="32"/>
    </w:rPr>
  </w:style>
  <w:style w:type="paragraph" w:styleId="40">
    <w:name w:val="heading 4"/>
    <w:basedOn w:val="a3"/>
    <w:next w:val="a3"/>
    <w:link w:val="4Char"/>
    <w:uiPriority w:val="99"/>
    <w:qFormat/>
    <w:rsid w:val="001B5FD0"/>
    <w:pPr>
      <w:keepNext/>
      <w:keepLines/>
      <w:numPr>
        <w:ilvl w:val="3"/>
        <w:numId w:val="30"/>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uiPriority w:val="99"/>
    <w:qFormat/>
    <w:rsid w:val="001B5FD0"/>
    <w:pPr>
      <w:keepNext/>
      <w:keepLines/>
      <w:numPr>
        <w:ilvl w:val="4"/>
        <w:numId w:val="30"/>
      </w:numPr>
      <w:spacing w:before="280" w:after="290" w:line="376" w:lineRule="auto"/>
      <w:outlineLvl w:val="4"/>
    </w:pPr>
    <w:rPr>
      <w:b/>
      <w:bCs/>
      <w:sz w:val="28"/>
      <w:szCs w:val="28"/>
    </w:rPr>
  </w:style>
  <w:style w:type="paragraph" w:styleId="6">
    <w:name w:val="heading 6"/>
    <w:basedOn w:val="a3"/>
    <w:next w:val="a3"/>
    <w:link w:val="6Char"/>
    <w:uiPriority w:val="99"/>
    <w:qFormat/>
    <w:rsid w:val="001B5FD0"/>
    <w:pPr>
      <w:keepNext/>
      <w:keepLines/>
      <w:numPr>
        <w:ilvl w:val="5"/>
        <w:numId w:val="30"/>
      </w:numPr>
      <w:spacing w:before="240" w:after="64" w:line="320" w:lineRule="auto"/>
      <w:outlineLvl w:val="5"/>
    </w:pPr>
    <w:rPr>
      <w:rFonts w:ascii="Arial" w:eastAsia="黑体" w:hAnsi="Arial"/>
      <w:b/>
      <w:bCs/>
      <w:sz w:val="24"/>
    </w:rPr>
  </w:style>
  <w:style w:type="paragraph" w:styleId="7">
    <w:name w:val="heading 7"/>
    <w:basedOn w:val="a3"/>
    <w:next w:val="a3"/>
    <w:link w:val="7Char"/>
    <w:uiPriority w:val="99"/>
    <w:qFormat/>
    <w:rsid w:val="001B5FD0"/>
    <w:pPr>
      <w:keepNext/>
      <w:keepLines/>
      <w:numPr>
        <w:ilvl w:val="6"/>
        <w:numId w:val="30"/>
      </w:numPr>
      <w:spacing w:before="240" w:after="64" w:line="320" w:lineRule="auto"/>
      <w:outlineLvl w:val="6"/>
    </w:pPr>
    <w:rPr>
      <w:b/>
      <w:bCs/>
      <w:kern w:val="0"/>
      <w:sz w:val="24"/>
    </w:rPr>
  </w:style>
  <w:style w:type="paragraph" w:styleId="8">
    <w:name w:val="heading 8"/>
    <w:basedOn w:val="a3"/>
    <w:next w:val="a3"/>
    <w:link w:val="8Char"/>
    <w:uiPriority w:val="99"/>
    <w:qFormat/>
    <w:rsid w:val="001B5FD0"/>
    <w:pPr>
      <w:keepNext/>
      <w:keepLines/>
      <w:numPr>
        <w:ilvl w:val="7"/>
        <w:numId w:val="30"/>
      </w:numPr>
      <w:spacing w:before="240" w:after="64" w:line="320" w:lineRule="auto"/>
      <w:outlineLvl w:val="7"/>
    </w:pPr>
    <w:rPr>
      <w:rFonts w:ascii="Arial" w:eastAsia="黑体" w:hAnsi="Arial"/>
      <w:sz w:val="24"/>
    </w:rPr>
  </w:style>
  <w:style w:type="paragraph" w:styleId="9">
    <w:name w:val="heading 9"/>
    <w:basedOn w:val="a3"/>
    <w:next w:val="a3"/>
    <w:link w:val="9Char"/>
    <w:uiPriority w:val="99"/>
    <w:qFormat/>
    <w:rsid w:val="001B5FD0"/>
    <w:pPr>
      <w:keepNext/>
      <w:keepLines/>
      <w:numPr>
        <w:ilvl w:val="8"/>
        <w:numId w:val="30"/>
      </w:numPr>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uiPriority w:val="99"/>
    <w:locked/>
    <w:rsid w:val="001B5FD0"/>
    <w:rPr>
      <w:rFonts w:ascii="仿宋" w:eastAsia="仿宋" w:hAnsi="仿宋" w:cs="Times New Roman"/>
      <w:b/>
      <w:color w:val="000000"/>
      <w:kern w:val="2"/>
      <w:sz w:val="36"/>
    </w:rPr>
  </w:style>
  <w:style w:type="character" w:customStyle="1" w:styleId="2Char1">
    <w:name w:val="标题 2 Char1"/>
    <w:basedOn w:val="a4"/>
    <w:link w:val="2"/>
    <w:uiPriority w:val="99"/>
    <w:locked/>
    <w:rsid w:val="001B5FD0"/>
    <w:rPr>
      <w:rFonts w:ascii="仿宋_GB2312" w:eastAsia="仿宋_GB2312" w:hAnsi="仿宋"/>
      <w:b/>
      <w:bCs/>
      <w:sz w:val="32"/>
      <w:szCs w:val="32"/>
      <w:lang w:val="zh-CN"/>
    </w:rPr>
  </w:style>
  <w:style w:type="character" w:customStyle="1" w:styleId="3Char">
    <w:name w:val="标题 3 Char"/>
    <w:basedOn w:val="a4"/>
    <w:link w:val="3"/>
    <w:uiPriority w:val="99"/>
    <w:locked/>
    <w:rsid w:val="001B5FD0"/>
    <w:rPr>
      <w:b/>
      <w:bCs/>
      <w:sz w:val="32"/>
      <w:szCs w:val="32"/>
    </w:rPr>
  </w:style>
  <w:style w:type="character" w:customStyle="1" w:styleId="4Char">
    <w:name w:val="标题 4 Char"/>
    <w:basedOn w:val="a4"/>
    <w:link w:val="40"/>
    <w:uiPriority w:val="99"/>
    <w:locked/>
    <w:rsid w:val="001B5FD0"/>
    <w:rPr>
      <w:rFonts w:ascii="Arial" w:eastAsia="黑体" w:hAnsi="Arial"/>
      <w:b/>
      <w:bCs/>
      <w:sz w:val="28"/>
      <w:szCs w:val="28"/>
      <w:lang w:val="zh-CN"/>
    </w:rPr>
  </w:style>
  <w:style w:type="character" w:customStyle="1" w:styleId="5Char">
    <w:name w:val="标题 5 Char"/>
    <w:basedOn w:val="a4"/>
    <w:link w:val="5"/>
    <w:uiPriority w:val="99"/>
    <w:locked/>
    <w:rsid w:val="001B5FD0"/>
    <w:rPr>
      <w:b/>
      <w:bCs/>
      <w:sz w:val="28"/>
      <w:szCs w:val="28"/>
    </w:rPr>
  </w:style>
  <w:style w:type="character" w:customStyle="1" w:styleId="6Char">
    <w:name w:val="标题 6 Char"/>
    <w:basedOn w:val="a4"/>
    <w:link w:val="6"/>
    <w:uiPriority w:val="99"/>
    <w:locked/>
    <w:rsid w:val="001B5FD0"/>
    <w:rPr>
      <w:rFonts w:ascii="Arial" w:eastAsia="黑体" w:hAnsi="Arial"/>
      <w:b/>
      <w:bCs/>
      <w:sz w:val="24"/>
      <w:szCs w:val="24"/>
    </w:rPr>
  </w:style>
  <w:style w:type="character" w:customStyle="1" w:styleId="Heading7Char">
    <w:name w:val="Heading 7 Char"/>
    <w:basedOn w:val="a4"/>
    <w:link w:val="7"/>
    <w:uiPriority w:val="99"/>
    <w:locked/>
    <w:rsid w:val="001B5FD0"/>
    <w:rPr>
      <w:rFonts w:ascii="宋体" w:eastAsia="宋体" w:hAnsi="宋体" w:cs="Times New Roman"/>
      <w:b/>
      <w:kern w:val="2"/>
      <w:sz w:val="24"/>
      <w:lang w:val="en-US" w:eastAsia="zh-CN"/>
    </w:rPr>
  </w:style>
  <w:style w:type="character" w:customStyle="1" w:styleId="8Char">
    <w:name w:val="标题 8 Char"/>
    <w:basedOn w:val="a4"/>
    <w:link w:val="8"/>
    <w:uiPriority w:val="99"/>
    <w:locked/>
    <w:rsid w:val="001B5FD0"/>
    <w:rPr>
      <w:rFonts w:ascii="Arial" w:eastAsia="黑体" w:hAnsi="Arial"/>
      <w:sz w:val="24"/>
      <w:szCs w:val="24"/>
    </w:rPr>
  </w:style>
  <w:style w:type="character" w:customStyle="1" w:styleId="9Char">
    <w:name w:val="标题 9 Char"/>
    <w:basedOn w:val="a4"/>
    <w:link w:val="9"/>
    <w:uiPriority w:val="99"/>
    <w:locked/>
    <w:rsid w:val="001B5FD0"/>
    <w:rPr>
      <w:rFonts w:ascii="Arial" w:eastAsia="黑体" w:hAnsi="Arial"/>
      <w:szCs w:val="21"/>
    </w:rPr>
  </w:style>
  <w:style w:type="paragraph" w:styleId="70">
    <w:name w:val="toc 7"/>
    <w:basedOn w:val="a3"/>
    <w:next w:val="a3"/>
    <w:uiPriority w:val="99"/>
    <w:rsid w:val="001B5FD0"/>
    <w:pPr>
      <w:ind w:leftChars="1200" w:left="2520"/>
    </w:pPr>
  </w:style>
  <w:style w:type="paragraph" w:styleId="22">
    <w:name w:val="List Number 2"/>
    <w:basedOn w:val="a3"/>
    <w:uiPriority w:val="99"/>
    <w:rsid w:val="001B5FD0"/>
    <w:pPr>
      <w:widowControl/>
      <w:tabs>
        <w:tab w:val="left" w:pos="1697"/>
      </w:tabs>
      <w:adjustRightInd/>
      <w:spacing w:afterLines="50"/>
      <w:ind w:left="1697" w:hanging="420"/>
      <w:jc w:val="left"/>
    </w:pPr>
    <w:rPr>
      <w:kern w:val="0"/>
      <w:sz w:val="24"/>
      <w:szCs w:val="20"/>
    </w:rPr>
  </w:style>
  <w:style w:type="paragraph" w:styleId="41">
    <w:name w:val="List Bullet 4"/>
    <w:basedOn w:val="a3"/>
    <w:uiPriority w:val="99"/>
    <w:rsid w:val="001B5FD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3"/>
    <w:uiPriority w:val="99"/>
    <w:rsid w:val="001B5FD0"/>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3"/>
    <w:link w:val="Char2"/>
    <w:uiPriority w:val="99"/>
    <w:rsid w:val="001B5FD0"/>
    <w:pPr>
      <w:widowControl/>
      <w:snapToGrid w:val="0"/>
      <w:spacing w:line="480" w:lineRule="exact"/>
      <w:ind w:firstLine="567"/>
    </w:pPr>
    <w:rPr>
      <w:rFonts w:ascii="宋体"/>
      <w:color w:val="000000"/>
      <w:kern w:val="28"/>
      <w:sz w:val="28"/>
      <w:szCs w:val="20"/>
    </w:rPr>
  </w:style>
  <w:style w:type="paragraph" w:styleId="a9">
    <w:name w:val="caption"/>
    <w:basedOn w:val="a3"/>
    <w:next w:val="a3"/>
    <w:uiPriority w:val="99"/>
    <w:qFormat/>
    <w:rsid w:val="001B5FD0"/>
    <w:rPr>
      <w:b/>
      <w:sz w:val="28"/>
      <w:szCs w:val="20"/>
    </w:rPr>
  </w:style>
  <w:style w:type="paragraph" w:styleId="51">
    <w:name w:val="index 5"/>
    <w:basedOn w:val="a3"/>
    <w:next w:val="a3"/>
    <w:uiPriority w:val="99"/>
    <w:rsid w:val="001B5FD0"/>
    <w:pPr>
      <w:adjustRightInd/>
      <w:ind w:leftChars="800" w:left="800" w:firstLineChars="200" w:firstLine="200"/>
    </w:pPr>
  </w:style>
  <w:style w:type="paragraph" w:styleId="aa">
    <w:name w:val="Document Map"/>
    <w:basedOn w:val="a3"/>
    <w:link w:val="Char1"/>
    <w:uiPriority w:val="99"/>
    <w:semiHidden/>
    <w:rsid w:val="001B5FD0"/>
    <w:pPr>
      <w:shd w:val="clear" w:color="auto" w:fill="000080"/>
    </w:pPr>
  </w:style>
  <w:style w:type="character" w:customStyle="1" w:styleId="Char1">
    <w:name w:val="文档结构图 Char1"/>
    <w:basedOn w:val="a4"/>
    <w:link w:val="aa"/>
    <w:uiPriority w:val="99"/>
    <w:semiHidden/>
    <w:locked/>
    <w:rsid w:val="001B5FD0"/>
    <w:rPr>
      <w:rFonts w:eastAsia="宋体" w:cs="Times New Roman"/>
      <w:kern w:val="2"/>
      <w:sz w:val="24"/>
      <w:lang w:val="en-US" w:eastAsia="zh-CN"/>
    </w:rPr>
  </w:style>
  <w:style w:type="paragraph" w:styleId="ab">
    <w:name w:val="annotation text"/>
    <w:basedOn w:val="a3"/>
    <w:link w:val="Char10"/>
    <w:uiPriority w:val="99"/>
    <w:rsid w:val="001B5FD0"/>
    <w:pPr>
      <w:jc w:val="left"/>
    </w:pPr>
    <w:rPr>
      <w:sz w:val="24"/>
      <w:szCs w:val="20"/>
    </w:rPr>
  </w:style>
  <w:style w:type="character" w:customStyle="1" w:styleId="CommentTextChar">
    <w:name w:val="Comment Text Char"/>
    <w:basedOn w:val="a4"/>
    <w:link w:val="ab"/>
    <w:uiPriority w:val="99"/>
    <w:semiHidden/>
    <w:locked/>
    <w:rsid w:val="001B5FD0"/>
    <w:rPr>
      <w:rFonts w:ascii="宋体" w:eastAsia="宋体" w:hAnsi="宋体" w:cs="Times New Roman"/>
      <w:kern w:val="2"/>
      <w:sz w:val="24"/>
      <w:lang w:val="en-US" w:eastAsia="zh-CN"/>
    </w:rPr>
  </w:style>
  <w:style w:type="paragraph" w:styleId="ac">
    <w:name w:val="Salutation"/>
    <w:basedOn w:val="a3"/>
    <w:next w:val="a3"/>
    <w:link w:val="Char"/>
    <w:uiPriority w:val="99"/>
    <w:rsid w:val="001B5FD0"/>
    <w:rPr>
      <w:rFonts w:ascii="仿宋_GB2312" w:eastAsia="仿宋_GB2312"/>
      <w:sz w:val="28"/>
      <w:szCs w:val="20"/>
    </w:rPr>
  </w:style>
  <w:style w:type="character" w:customStyle="1" w:styleId="Char">
    <w:name w:val="称呼 Char"/>
    <w:basedOn w:val="a4"/>
    <w:link w:val="ac"/>
    <w:uiPriority w:val="99"/>
    <w:locked/>
    <w:rsid w:val="001B5FD0"/>
    <w:rPr>
      <w:rFonts w:ascii="仿宋_GB2312" w:eastAsia="仿宋_GB2312" w:cs="Times New Roman"/>
      <w:kern w:val="2"/>
      <w:sz w:val="28"/>
    </w:rPr>
  </w:style>
  <w:style w:type="paragraph" w:styleId="30">
    <w:name w:val="Body Text 3"/>
    <w:basedOn w:val="a3"/>
    <w:link w:val="3Char0"/>
    <w:uiPriority w:val="99"/>
    <w:rsid w:val="001B5FD0"/>
    <w:pPr>
      <w:jc w:val="center"/>
    </w:pPr>
    <w:rPr>
      <w:szCs w:val="20"/>
    </w:rPr>
  </w:style>
  <w:style w:type="character" w:customStyle="1" w:styleId="3Char0">
    <w:name w:val="正文文本 3 Char"/>
    <w:basedOn w:val="a4"/>
    <w:link w:val="30"/>
    <w:uiPriority w:val="99"/>
    <w:locked/>
    <w:rsid w:val="001B5FD0"/>
    <w:rPr>
      <w:rFonts w:cs="Times New Roman"/>
      <w:kern w:val="2"/>
      <w:sz w:val="21"/>
    </w:rPr>
  </w:style>
  <w:style w:type="paragraph" w:styleId="ad">
    <w:name w:val="Body Text"/>
    <w:basedOn w:val="a3"/>
    <w:link w:val="Char11"/>
    <w:uiPriority w:val="99"/>
    <w:rsid w:val="001B5FD0"/>
    <w:pPr>
      <w:autoSpaceDE w:val="0"/>
      <w:autoSpaceDN w:val="0"/>
      <w:spacing w:line="360" w:lineRule="auto"/>
    </w:pPr>
    <w:rPr>
      <w:rFonts w:ascii="宋体" w:hAnsi="Arial" w:cs="Arial"/>
      <w:sz w:val="24"/>
      <w:szCs w:val="21"/>
      <w:lang w:val="zh-CN"/>
    </w:rPr>
  </w:style>
  <w:style w:type="character" w:customStyle="1" w:styleId="Char11">
    <w:name w:val="正文文本 Char1"/>
    <w:basedOn w:val="a4"/>
    <w:link w:val="ad"/>
    <w:uiPriority w:val="99"/>
    <w:semiHidden/>
    <w:locked/>
    <w:rsid w:val="001B5FD0"/>
    <w:rPr>
      <w:rFonts w:ascii="宋体" w:eastAsia="宋体" w:hAnsi="Arial" w:cs="Times New Roman"/>
      <w:snapToGrid w:val="0"/>
      <w:kern w:val="2"/>
      <w:sz w:val="21"/>
      <w:lang w:val="zh-CN" w:eastAsia="zh-CN"/>
    </w:rPr>
  </w:style>
  <w:style w:type="paragraph" w:styleId="ae">
    <w:name w:val="Body Text Indent"/>
    <w:basedOn w:val="a3"/>
    <w:link w:val="Char12"/>
    <w:uiPriority w:val="99"/>
    <w:rsid w:val="001B5FD0"/>
    <w:pPr>
      <w:spacing w:line="480" w:lineRule="exact"/>
      <w:ind w:firstLineChars="200" w:firstLine="480"/>
    </w:pPr>
    <w:rPr>
      <w:rFonts w:ascii="宋体" w:hAnsi="宋体"/>
      <w:sz w:val="24"/>
    </w:rPr>
  </w:style>
  <w:style w:type="character" w:customStyle="1" w:styleId="Char12">
    <w:name w:val="正文文本缩进 Char1"/>
    <w:basedOn w:val="a4"/>
    <w:link w:val="ae"/>
    <w:uiPriority w:val="99"/>
    <w:locked/>
    <w:rsid w:val="001B5FD0"/>
    <w:rPr>
      <w:rFonts w:ascii="宋体" w:eastAsia="宋体" w:cs="Times New Roman"/>
      <w:kern w:val="2"/>
      <w:sz w:val="24"/>
    </w:rPr>
  </w:style>
  <w:style w:type="paragraph" w:styleId="31">
    <w:name w:val="List Number 3"/>
    <w:basedOn w:val="a3"/>
    <w:uiPriority w:val="99"/>
    <w:rsid w:val="001B5FD0"/>
    <w:pPr>
      <w:widowControl/>
      <w:tabs>
        <w:tab w:val="left" w:pos="360"/>
        <w:tab w:val="left" w:pos="482"/>
      </w:tabs>
      <w:adjustRightInd/>
      <w:spacing w:afterLines="50"/>
      <w:ind w:left="482" w:hanging="340"/>
      <w:jc w:val="left"/>
    </w:pPr>
    <w:rPr>
      <w:kern w:val="0"/>
      <w:sz w:val="24"/>
      <w:szCs w:val="20"/>
    </w:rPr>
  </w:style>
  <w:style w:type="paragraph" w:styleId="23">
    <w:name w:val="List 2"/>
    <w:basedOn w:val="a3"/>
    <w:uiPriority w:val="99"/>
    <w:rsid w:val="001B5FD0"/>
    <w:pPr>
      <w:adjustRightInd/>
      <w:spacing w:line="360" w:lineRule="auto"/>
      <w:ind w:leftChars="200" w:left="100" w:hangingChars="200" w:hanging="200"/>
    </w:pPr>
    <w:rPr>
      <w:rFonts w:eastAsia="微软雅黑"/>
    </w:rPr>
  </w:style>
  <w:style w:type="paragraph" w:styleId="af">
    <w:name w:val="Block Text"/>
    <w:basedOn w:val="a3"/>
    <w:uiPriority w:val="99"/>
    <w:rsid w:val="001B5FD0"/>
    <w:pPr>
      <w:ind w:leftChars="-171" w:left="-359" w:rightChars="-244" w:right="-244" w:firstLineChars="239" w:firstLine="501"/>
    </w:pPr>
    <w:rPr>
      <w:rFonts w:ascii="仿宋_GB2312" w:eastAsia="仿宋_GB2312"/>
      <w:sz w:val="30"/>
      <w:szCs w:val="20"/>
    </w:rPr>
  </w:style>
  <w:style w:type="paragraph" w:styleId="24">
    <w:name w:val="List Bullet 2"/>
    <w:basedOn w:val="a3"/>
    <w:uiPriority w:val="99"/>
    <w:rsid w:val="001B5FD0"/>
    <w:pPr>
      <w:autoSpaceDE w:val="0"/>
      <w:autoSpaceDN w:val="0"/>
      <w:ind w:left="420"/>
      <w:jc w:val="left"/>
    </w:pPr>
    <w:rPr>
      <w:rFonts w:ascii="宋体" w:hAnsi="宋体"/>
      <w:color w:val="000000"/>
      <w:kern w:val="0"/>
      <w:sz w:val="24"/>
      <w:szCs w:val="20"/>
    </w:rPr>
  </w:style>
  <w:style w:type="paragraph" w:styleId="HTML">
    <w:name w:val="HTML Address"/>
    <w:basedOn w:val="a3"/>
    <w:link w:val="HTMLChar"/>
    <w:uiPriority w:val="99"/>
    <w:rsid w:val="001B5FD0"/>
    <w:pPr>
      <w:widowControl/>
      <w:adjustRightInd/>
      <w:ind w:firstLineChars="200" w:firstLine="200"/>
      <w:jc w:val="left"/>
    </w:pPr>
    <w:rPr>
      <w:rFonts w:ascii="宋体" w:hAnsi="宋体"/>
      <w:i/>
      <w:iCs/>
      <w:kern w:val="0"/>
      <w:sz w:val="24"/>
    </w:rPr>
  </w:style>
  <w:style w:type="character" w:customStyle="1" w:styleId="HTMLChar">
    <w:name w:val="HTML 地址 Char"/>
    <w:basedOn w:val="a4"/>
    <w:link w:val="HTML"/>
    <w:uiPriority w:val="99"/>
    <w:locked/>
    <w:rsid w:val="001B5FD0"/>
    <w:rPr>
      <w:rFonts w:ascii="宋体" w:eastAsia="宋体" w:cs="Times New Roman"/>
      <w:i/>
      <w:sz w:val="24"/>
    </w:rPr>
  </w:style>
  <w:style w:type="paragraph" w:styleId="52">
    <w:name w:val="toc 5"/>
    <w:basedOn w:val="a3"/>
    <w:next w:val="a3"/>
    <w:uiPriority w:val="99"/>
    <w:rsid w:val="001B5FD0"/>
    <w:pPr>
      <w:ind w:leftChars="800" w:left="1680"/>
    </w:pPr>
  </w:style>
  <w:style w:type="paragraph" w:styleId="32">
    <w:name w:val="toc 3"/>
    <w:basedOn w:val="a3"/>
    <w:next w:val="a3"/>
    <w:uiPriority w:val="99"/>
    <w:rsid w:val="001B5FD0"/>
    <w:pPr>
      <w:tabs>
        <w:tab w:val="right" w:leader="dot" w:pos="8268"/>
      </w:tabs>
      <w:spacing w:line="460" w:lineRule="exact"/>
      <w:ind w:leftChars="400" w:left="840" w:firstLine="482"/>
    </w:pPr>
    <w:rPr>
      <w:rFonts w:ascii="宋体" w:hAnsi="宋体"/>
    </w:rPr>
  </w:style>
  <w:style w:type="paragraph" w:styleId="af0">
    <w:name w:val="Plain Text"/>
    <w:basedOn w:val="a3"/>
    <w:link w:val="Char0"/>
    <w:uiPriority w:val="99"/>
    <w:rsid w:val="001B5FD0"/>
    <w:rPr>
      <w:rFonts w:ascii="宋体" w:hAnsi="Courier New" w:cs="Arial"/>
      <w:szCs w:val="21"/>
    </w:rPr>
  </w:style>
  <w:style w:type="character" w:customStyle="1" w:styleId="Char0">
    <w:name w:val="纯文本 Char"/>
    <w:basedOn w:val="a4"/>
    <w:link w:val="af0"/>
    <w:uiPriority w:val="99"/>
    <w:locked/>
    <w:rsid w:val="001B5FD0"/>
    <w:rPr>
      <w:rFonts w:ascii="宋体" w:eastAsia="宋体" w:hAnsi="Courier New" w:cs="Times New Roman"/>
      <w:snapToGrid w:val="0"/>
      <w:kern w:val="2"/>
      <w:sz w:val="21"/>
      <w:lang w:val="en-US" w:eastAsia="zh-CN"/>
    </w:rPr>
  </w:style>
  <w:style w:type="paragraph" w:styleId="4">
    <w:name w:val="List Number 4"/>
    <w:basedOn w:val="a3"/>
    <w:uiPriority w:val="99"/>
    <w:rsid w:val="001B5FD0"/>
    <w:pPr>
      <w:numPr>
        <w:numId w:val="31"/>
      </w:numPr>
      <w:autoSpaceDE w:val="0"/>
      <w:autoSpaceDN w:val="0"/>
      <w:spacing w:line="360" w:lineRule="atLeast"/>
    </w:pPr>
    <w:rPr>
      <w:kern w:val="0"/>
      <w:sz w:val="24"/>
    </w:rPr>
  </w:style>
  <w:style w:type="paragraph" w:styleId="80">
    <w:name w:val="toc 8"/>
    <w:basedOn w:val="a3"/>
    <w:next w:val="a3"/>
    <w:uiPriority w:val="99"/>
    <w:rsid w:val="001B5FD0"/>
    <w:pPr>
      <w:ind w:leftChars="1400" w:left="2940"/>
    </w:pPr>
  </w:style>
  <w:style w:type="paragraph" w:styleId="af1">
    <w:name w:val="Date"/>
    <w:basedOn w:val="a3"/>
    <w:next w:val="a3"/>
    <w:link w:val="Char3"/>
    <w:uiPriority w:val="99"/>
    <w:rsid w:val="001B5FD0"/>
    <w:pPr>
      <w:ind w:leftChars="2500" w:left="100"/>
    </w:pPr>
    <w:rPr>
      <w:rFonts w:ascii="宋体"/>
      <w:sz w:val="24"/>
      <w:szCs w:val="21"/>
      <w:lang w:val="zh-CN"/>
    </w:rPr>
  </w:style>
  <w:style w:type="character" w:customStyle="1" w:styleId="Char3">
    <w:name w:val="日期 Char"/>
    <w:basedOn w:val="a4"/>
    <w:link w:val="af1"/>
    <w:uiPriority w:val="99"/>
    <w:locked/>
    <w:rsid w:val="001B5FD0"/>
    <w:rPr>
      <w:rFonts w:ascii="宋体" w:cs="Times New Roman"/>
      <w:kern w:val="2"/>
      <w:sz w:val="21"/>
      <w:lang w:val="zh-CN"/>
    </w:rPr>
  </w:style>
  <w:style w:type="paragraph" w:styleId="25">
    <w:name w:val="Body Text Indent 2"/>
    <w:basedOn w:val="a3"/>
    <w:link w:val="2Char"/>
    <w:uiPriority w:val="99"/>
    <w:rsid w:val="001B5FD0"/>
    <w:pPr>
      <w:spacing w:line="360" w:lineRule="auto"/>
      <w:ind w:firstLine="601"/>
      <w:textAlignment w:val="baseline"/>
    </w:pPr>
    <w:rPr>
      <w:rFonts w:ascii="宋体"/>
      <w:kern w:val="0"/>
      <w:sz w:val="28"/>
      <w:szCs w:val="20"/>
    </w:rPr>
  </w:style>
  <w:style w:type="character" w:customStyle="1" w:styleId="2Char">
    <w:name w:val="正文文本缩进 2 Char"/>
    <w:basedOn w:val="a4"/>
    <w:link w:val="25"/>
    <w:uiPriority w:val="99"/>
    <w:locked/>
    <w:rsid w:val="001B5FD0"/>
    <w:rPr>
      <w:rFonts w:ascii="宋体" w:cs="Times New Roman"/>
      <w:sz w:val="28"/>
    </w:rPr>
  </w:style>
  <w:style w:type="paragraph" w:styleId="af2">
    <w:name w:val="Balloon Text"/>
    <w:basedOn w:val="a3"/>
    <w:link w:val="Char4"/>
    <w:uiPriority w:val="99"/>
    <w:semiHidden/>
    <w:rsid w:val="001B5FD0"/>
    <w:rPr>
      <w:sz w:val="18"/>
      <w:szCs w:val="20"/>
    </w:rPr>
  </w:style>
  <w:style w:type="character" w:customStyle="1" w:styleId="BalloonTextChar">
    <w:name w:val="Balloon Text Char"/>
    <w:basedOn w:val="a4"/>
    <w:link w:val="af2"/>
    <w:uiPriority w:val="99"/>
    <w:semiHidden/>
    <w:locked/>
    <w:rsid w:val="001B5FD0"/>
    <w:rPr>
      <w:rFonts w:eastAsia="宋体" w:cs="Times New Roman"/>
      <w:kern w:val="2"/>
      <w:sz w:val="18"/>
      <w:lang w:val="en-US" w:eastAsia="zh-CN"/>
    </w:rPr>
  </w:style>
  <w:style w:type="paragraph" w:styleId="af3">
    <w:name w:val="footer"/>
    <w:basedOn w:val="a3"/>
    <w:link w:val="Char20"/>
    <w:uiPriority w:val="99"/>
    <w:rsid w:val="001B5FD0"/>
    <w:pPr>
      <w:tabs>
        <w:tab w:val="center" w:pos="4153"/>
        <w:tab w:val="right" w:pos="8306"/>
      </w:tabs>
      <w:snapToGrid w:val="0"/>
      <w:jc w:val="left"/>
    </w:pPr>
    <w:rPr>
      <w:sz w:val="18"/>
      <w:szCs w:val="18"/>
    </w:rPr>
  </w:style>
  <w:style w:type="character" w:customStyle="1" w:styleId="Char20">
    <w:name w:val="页脚 Char2"/>
    <w:basedOn w:val="a4"/>
    <w:link w:val="af3"/>
    <w:uiPriority w:val="99"/>
    <w:locked/>
    <w:rsid w:val="001B5FD0"/>
    <w:rPr>
      <w:rFonts w:eastAsia="宋体" w:cs="Times New Roman"/>
      <w:kern w:val="2"/>
      <w:sz w:val="18"/>
      <w:lang w:val="en-US" w:eastAsia="zh-CN"/>
    </w:rPr>
  </w:style>
  <w:style w:type="paragraph" w:styleId="af4">
    <w:name w:val="header"/>
    <w:basedOn w:val="a3"/>
    <w:link w:val="Char21"/>
    <w:uiPriority w:val="99"/>
    <w:rsid w:val="001B5FD0"/>
    <w:pPr>
      <w:pBdr>
        <w:bottom w:val="single" w:sz="6" w:space="1" w:color="auto"/>
      </w:pBdr>
      <w:tabs>
        <w:tab w:val="center" w:pos="4153"/>
        <w:tab w:val="right" w:pos="8306"/>
      </w:tabs>
      <w:snapToGrid w:val="0"/>
      <w:jc w:val="center"/>
    </w:pPr>
    <w:rPr>
      <w:sz w:val="18"/>
      <w:szCs w:val="18"/>
    </w:rPr>
  </w:style>
  <w:style w:type="character" w:customStyle="1" w:styleId="Char21">
    <w:name w:val="页眉 Char2"/>
    <w:basedOn w:val="a4"/>
    <w:link w:val="af4"/>
    <w:uiPriority w:val="99"/>
    <w:semiHidden/>
    <w:locked/>
    <w:rsid w:val="001B5FD0"/>
    <w:rPr>
      <w:rFonts w:eastAsia="宋体" w:cs="Times New Roman"/>
      <w:kern w:val="2"/>
      <w:sz w:val="18"/>
      <w:lang w:val="en-US" w:eastAsia="zh-CN"/>
    </w:rPr>
  </w:style>
  <w:style w:type="paragraph" w:styleId="af5">
    <w:name w:val="Signature"/>
    <w:basedOn w:val="a3"/>
    <w:link w:val="Char5"/>
    <w:uiPriority w:val="99"/>
    <w:rsid w:val="001B5FD0"/>
    <w:pPr>
      <w:spacing w:after="600" w:line="312" w:lineRule="atLeast"/>
      <w:jc w:val="center"/>
      <w:textAlignment w:val="baseline"/>
    </w:pPr>
    <w:rPr>
      <w:rFonts w:eastAsia="仿宋_GB2312"/>
      <w:kern w:val="0"/>
      <w:sz w:val="24"/>
      <w:szCs w:val="20"/>
    </w:rPr>
  </w:style>
  <w:style w:type="character" w:customStyle="1" w:styleId="Char5">
    <w:name w:val="签名 Char"/>
    <w:basedOn w:val="a4"/>
    <w:link w:val="af5"/>
    <w:uiPriority w:val="99"/>
    <w:locked/>
    <w:rsid w:val="001B5FD0"/>
    <w:rPr>
      <w:rFonts w:eastAsia="仿宋_GB2312" w:cs="Times New Roman"/>
      <w:sz w:val="24"/>
    </w:rPr>
  </w:style>
  <w:style w:type="paragraph" w:styleId="11">
    <w:name w:val="toc 1"/>
    <w:basedOn w:val="a3"/>
    <w:next w:val="a3"/>
    <w:uiPriority w:val="99"/>
    <w:rsid w:val="001B5FD0"/>
  </w:style>
  <w:style w:type="paragraph" w:styleId="42">
    <w:name w:val="toc 4"/>
    <w:basedOn w:val="a3"/>
    <w:next w:val="a3"/>
    <w:uiPriority w:val="99"/>
    <w:rsid w:val="001B5FD0"/>
    <w:pPr>
      <w:ind w:leftChars="600" w:left="1260"/>
    </w:pPr>
  </w:style>
  <w:style w:type="paragraph" w:styleId="12">
    <w:name w:val="index 1"/>
    <w:basedOn w:val="a3"/>
    <w:next w:val="a3"/>
    <w:uiPriority w:val="99"/>
    <w:rsid w:val="001B5FD0"/>
    <w:pPr>
      <w:adjustRightInd/>
      <w:spacing w:line="360" w:lineRule="auto"/>
      <w:ind w:firstLineChars="200" w:firstLine="200"/>
      <w:jc w:val="center"/>
    </w:pPr>
    <w:rPr>
      <w:sz w:val="24"/>
      <w:szCs w:val="20"/>
    </w:rPr>
  </w:style>
  <w:style w:type="paragraph" w:styleId="af6">
    <w:name w:val="index heading"/>
    <w:basedOn w:val="a3"/>
    <w:next w:val="12"/>
    <w:uiPriority w:val="99"/>
    <w:rsid w:val="001B5FD0"/>
    <w:pPr>
      <w:adjustRightInd/>
      <w:ind w:firstLineChars="200" w:firstLine="200"/>
    </w:pPr>
  </w:style>
  <w:style w:type="paragraph" w:styleId="af7">
    <w:name w:val="Subtitle"/>
    <w:basedOn w:val="a3"/>
    <w:link w:val="Char6"/>
    <w:uiPriority w:val="99"/>
    <w:qFormat/>
    <w:rsid w:val="001B5FD0"/>
    <w:pPr>
      <w:widowControl/>
      <w:snapToGrid w:val="0"/>
      <w:spacing w:before="240" w:after="480"/>
      <w:jc w:val="center"/>
    </w:pPr>
    <w:rPr>
      <w:rFonts w:ascii="Arial" w:eastAsia="隶书" w:hAnsi="Arial"/>
      <w:b/>
      <w:bCs/>
      <w:kern w:val="28"/>
      <w:sz w:val="44"/>
      <w:szCs w:val="32"/>
    </w:rPr>
  </w:style>
  <w:style w:type="character" w:customStyle="1" w:styleId="Char6">
    <w:name w:val="副标题 Char"/>
    <w:basedOn w:val="a4"/>
    <w:link w:val="af7"/>
    <w:uiPriority w:val="99"/>
    <w:locked/>
    <w:rsid w:val="001B5FD0"/>
    <w:rPr>
      <w:rFonts w:ascii="Arial" w:eastAsia="隶书" w:hAnsi="Arial" w:cs="Times New Roman"/>
      <w:b/>
      <w:kern w:val="28"/>
      <w:sz w:val="32"/>
      <w:lang w:val="en-US" w:eastAsia="zh-CN"/>
    </w:rPr>
  </w:style>
  <w:style w:type="paragraph" w:styleId="53">
    <w:name w:val="List Number 5"/>
    <w:basedOn w:val="a3"/>
    <w:uiPriority w:val="99"/>
    <w:rsid w:val="001B5FD0"/>
    <w:pPr>
      <w:tabs>
        <w:tab w:val="left" w:pos="902"/>
      </w:tabs>
      <w:adjustRightInd/>
      <w:spacing w:line="400" w:lineRule="exact"/>
      <w:ind w:left="902" w:hanging="420"/>
    </w:pPr>
    <w:rPr>
      <w:sz w:val="24"/>
      <w:szCs w:val="20"/>
    </w:rPr>
  </w:style>
  <w:style w:type="paragraph" w:styleId="af8">
    <w:name w:val="List"/>
    <w:basedOn w:val="a3"/>
    <w:uiPriority w:val="99"/>
    <w:rsid w:val="001B5FD0"/>
    <w:pPr>
      <w:ind w:left="200" w:hangingChars="200" w:hanging="200"/>
    </w:pPr>
  </w:style>
  <w:style w:type="paragraph" w:styleId="af9">
    <w:name w:val="footnote text"/>
    <w:basedOn w:val="a8"/>
    <w:link w:val="Char7"/>
    <w:uiPriority w:val="99"/>
    <w:rsid w:val="001B5FD0"/>
    <w:pPr>
      <w:adjustRightInd/>
      <w:snapToGrid/>
      <w:spacing w:before="60" w:after="60" w:line="300" w:lineRule="exact"/>
      <w:ind w:firstLine="0"/>
    </w:pPr>
    <w:rPr>
      <w:rFonts w:ascii="Times New Roman"/>
      <w:color w:val="0000FF"/>
      <w:kern w:val="0"/>
      <w:sz w:val="21"/>
    </w:rPr>
  </w:style>
  <w:style w:type="character" w:customStyle="1" w:styleId="Char7">
    <w:name w:val="脚注文本 Char"/>
    <w:basedOn w:val="a4"/>
    <w:link w:val="af9"/>
    <w:uiPriority w:val="99"/>
    <w:locked/>
    <w:rsid w:val="001B5FD0"/>
    <w:rPr>
      <w:rFonts w:cs="Times New Roman"/>
      <w:color w:val="0000FF"/>
      <w:sz w:val="21"/>
    </w:rPr>
  </w:style>
  <w:style w:type="paragraph" w:styleId="61">
    <w:name w:val="toc 6"/>
    <w:basedOn w:val="a3"/>
    <w:next w:val="a3"/>
    <w:uiPriority w:val="99"/>
    <w:rsid w:val="001B5FD0"/>
    <w:pPr>
      <w:ind w:leftChars="1000" w:left="2100"/>
    </w:pPr>
  </w:style>
  <w:style w:type="paragraph" w:styleId="54">
    <w:name w:val="List 5"/>
    <w:basedOn w:val="a3"/>
    <w:uiPriority w:val="99"/>
    <w:rsid w:val="001B5FD0"/>
    <w:pPr>
      <w:adjustRightInd/>
      <w:ind w:leftChars="800" w:left="100" w:hangingChars="200" w:hanging="200"/>
    </w:pPr>
  </w:style>
  <w:style w:type="paragraph" w:styleId="33">
    <w:name w:val="Body Text Indent 3"/>
    <w:basedOn w:val="a3"/>
    <w:link w:val="3Char1"/>
    <w:uiPriority w:val="99"/>
    <w:rsid w:val="001B5FD0"/>
    <w:pPr>
      <w:spacing w:line="360" w:lineRule="auto"/>
      <w:ind w:firstLine="420"/>
    </w:pPr>
    <w:rPr>
      <w:sz w:val="24"/>
      <w:szCs w:val="20"/>
    </w:rPr>
  </w:style>
  <w:style w:type="character" w:customStyle="1" w:styleId="3Char1">
    <w:name w:val="正文文本缩进 3 Char"/>
    <w:basedOn w:val="a4"/>
    <w:link w:val="33"/>
    <w:uiPriority w:val="99"/>
    <w:locked/>
    <w:rsid w:val="001B5FD0"/>
    <w:rPr>
      <w:rFonts w:cs="Times New Roman"/>
      <w:kern w:val="2"/>
      <w:sz w:val="24"/>
    </w:rPr>
  </w:style>
  <w:style w:type="paragraph" w:styleId="26">
    <w:name w:val="toc 2"/>
    <w:basedOn w:val="a3"/>
    <w:next w:val="a3"/>
    <w:uiPriority w:val="99"/>
    <w:rsid w:val="001B5FD0"/>
    <w:pPr>
      <w:ind w:leftChars="200" w:left="420"/>
    </w:pPr>
  </w:style>
  <w:style w:type="paragraph" w:styleId="90">
    <w:name w:val="toc 9"/>
    <w:basedOn w:val="a3"/>
    <w:next w:val="a3"/>
    <w:uiPriority w:val="99"/>
    <w:rsid w:val="001B5FD0"/>
    <w:pPr>
      <w:ind w:leftChars="1600" w:left="3360"/>
    </w:pPr>
  </w:style>
  <w:style w:type="paragraph" w:styleId="27">
    <w:name w:val="Body Text 2"/>
    <w:basedOn w:val="a3"/>
    <w:link w:val="2Char10"/>
    <w:uiPriority w:val="99"/>
    <w:rsid w:val="001B5FD0"/>
    <w:pPr>
      <w:spacing w:after="120" w:line="480" w:lineRule="auto"/>
    </w:pPr>
  </w:style>
  <w:style w:type="character" w:customStyle="1" w:styleId="2Char10">
    <w:name w:val="正文文本 2 Char1"/>
    <w:basedOn w:val="a4"/>
    <w:link w:val="27"/>
    <w:uiPriority w:val="99"/>
    <w:semiHidden/>
    <w:locked/>
    <w:rsid w:val="001B5FD0"/>
    <w:rPr>
      <w:rFonts w:cs="Times New Roman"/>
      <w:sz w:val="24"/>
      <w:szCs w:val="24"/>
    </w:rPr>
  </w:style>
  <w:style w:type="paragraph" w:styleId="HTML0">
    <w:name w:val="HTML Preformatted"/>
    <w:basedOn w:val="a3"/>
    <w:link w:val="HTMLChar0"/>
    <w:uiPriority w:val="99"/>
    <w:rsid w:val="001B5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basedOn w:val="a4"/>
    <w:link w:val="HTML0"/>
    <w:uiPriority w:val="99"/>
    <w:locked/>
    <w:rsid w:val="001B5FD0"/>
    <w:rPr>
      <w:rFonts w:ascii="黑体" w:eastAsia="黑体" w:hAnsi="Courier New" w:cs="Times New Roman"/>
    </w:rPr>
  </w:style>
  <w:style w:type="paragraph" w:styleId="afa">
    <w:name w:val="Normal (Web)"/>
    <w:basedOn w:val="a3"/>
    <w:uiPriority w:val="99"/>
    <w:rsid w:val="001B5FD0"/>
    <w:pPr>
      <w:widowControl/>
      <w:spacing w:before="100" w:beforeAutospacing="1" w:after="100" w:afterAutospacing="1"/>
      <w:jc w:val="left"/>
    </w:pPr>
    <w:rPr>
      <w:rFonts w:ascii="宋体" w:hAnsi="宋体"/>
      <w:kern w:val="0"/>
      <w:sz w:val="24"/>
    </w:rPr>
  </w:style>
  <w:style w:type="paragraph" w:styleId="afb">
    <w:name w:val="Title"/>
    <w:basedOn w:val="a3"/>
    <w:link w:val="Char13"/>
    <w:uiPriority w:val="99"/>
    <w:qFormat/>
    <w:rsid w:val="001B5FD0"/>
    <w:pPr>
      <w:widowControl/>
      <w:overflowPunct w:val="0"/>
      <w:autoSpaceDE w:val="0"/>
      <w:autoSpaceDN w:val="0"/>
      <w:jc w:val="center"/>
      <w:textAlignment w:val="baseline"/>
    </w:pPr>
    <w:rPr>
      <w:b/>
      <w:kern w:val="0"/>
      <w:sz w:val="24"/>
      <w:szCs w:val="20"/>
      <w:lang w:val="en-GB"/>
    </w:rPr>
  </w:style>
  <w:style w:type="character" w:customStyle="1" w:styleId="Char13">
    <w:name w:val="标题 Char1"/>
    <w:basedOn w:val="a4"/>
    <w:link w:val="afb"/>
    <w:uiPriority w:val="99"/>
    <w:locked/>
    <w:rsid w:val="001B5FD0"/>
    <w:rPr>
      <w:rFonts w:ascii="Cambria" w:hAnsi="Cambria" w:cs="Times New Roman"/>
      <w:b/>
      <w:bCs/>
      <w:sz w:val="32"/>
      <w:szCs w:val="32"/>
    </w:rPr>
  </w:style>
  <w:style w:type="paragraph" w:styleId="afc">
    <w:name w:val="annotation subject"/>
    <w:basedOn w:val="ab"/>
    <w:next w:val="ab"/>
    <w:link w:val="Char14"/>
    <w:uiPriority w:val="99"/>
    <w:semiHidden/>
    <w:rsid w:val="001B5FD0"/>
    <w:rPr>
      <w:b/>
      <w:bCs/>
    </w:rPr>
  </w:style>
  <w:style w:type="character" w:customStyle="1" w:styleId="Char14">
    <w:name w:val="批注主题 Char1"/>
    <w:basedOn w:val="CommentTextChar"/>
    <w:link w:val="afc"/>
    <w:uiPriority w:val="99"/>
    <w:semiHidden/>
    <w:locked/>
    <w:rsid w:val="001B5FD0"/>
    <w:rPr>
      <w:b/>
      <w:bCs/>
      <w:szCs w:val="24"/>
    </w:rPr>
  </w:style>
  <w:style w:type="paragraph" w:styleId="afd">
    <w:name w:val="Body Text First Indent"/>
    <w:basedOn w:val="ad"/>
    <w:link w:val="Char8"/>
    <w:uiPriority w:val="99"/>
    <w:rsid w:val="001B5FD0"/>
    <w:pPr>
      <w:ind w:firstLine="420"/>
    </w:pPr>
    <w:rPr>
      <w:szCs w:val="20"/>
    </w:rPr>
  </w:style>
  <w:style w:type="character" w:customStyle="1" w:styleId="Char8">
    <w:name w:val="正文首行缩进 Char"/>
    <w:basedOn w:val="Char11"/>
    <w:link w:val="afd"/>
    <w:uiPriority w:val="99"/>
    <w:locked/>
    <w:rsid w:val="001B5FD0"/>
    <w:rPr>
      <w:sz w:val="24"/>
    </w:rPr>
  </w:style>
  <w:style w:type="paragraph" w:styleId="28">
    <w:name w:val="Body Text First Indent 2"/>
    <w:basedOn w:val="ae"/>
    <w:link w:val="2Char0"/>
    <w:uiPriority w:val="99"/>
    <w:rsid w:val="001B5FD0"/>
    <w:pPr>
      <w:adjustRightInd/>
      <w:spacing w:after="120" w:line="240" w:lineRule="auto"/>
      <w:ind w:leftChars="200" w:left="420" w:firstLine="210"/>
    </w:pPr>
    <w:rPr>
      <w:sz w:val="21"/>
    </w:rPr>
  </w:style>
  <w:style w:type="character" w:customStyle="1" w:styleId="2Char0">
    <w:name w:val="正文首行缩进 2 Char"/>
    <w:basedOn w:val="Char12"/>
    <w:link w:val="28"/>
    <w:uiPriority w:val="99"/>
    <w:locked/>
    <w:rsid w:val="001B5FD0"/>
  </w:style>
  <w:style w:type="table" w:styleId="afe">
    <w:name w:val="Table Grid"/>
    <w:basedOn w:val="a5"/>
    <w:uiPriority w:val="99"/>
    <w:rsid w:val="001B5F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4"/>
    <w:uiPriority w:val="99"/>
    <w:qFormat/>
    <w:rsid w:val="001B5FD0"/>
    <w:rPr>
      <w:rFonts w:cs="Times New Roman"/>
      <w:b/>
    </w:rPr>
  </w:style>
  <w:style w:type="character" w:styleId="aff0">
    <w:name w:val="page number"/>
    <w:basedOn w:val="a4"/>
    <w:uiPriority w:val="99"/>
    <w:rsid w:val="001B5FD0"/>
    <w:rPr>
      <w:rFonts w:ascii="Arial" w:eastAsia="黑体" w:hAnsi="Arial" w:cs="Arial"/>
      <w:snapToGrid w:val="0"/>
      <w:kern w:val="0"/>
      <w:sz w:val="21"/>
      <w:szCs w:val="21"/>
    </w:rPr>
  </w:style>
  <w:style w:type="character" w:styleId="aff1">
    <w:name w:val="FollowedHyperlink"/>
    <w:basedOn w:val="a4"/>
    <w:uiPriority w:val="99"/>
    <w:rsid w:val="001B5FD0"/>
    <w:rPr>
      <w:rFonts w:ascii="Arial" w:eastAsia="黑体" w:hAnsi="Arial" w:cs="Times New Roman"/>
      <w:snapToGrid w:val="0"/>
      <w:color w:val="000000"/>
      <w:kern w:val="0"/>
      <w:sz w:val="18"/>
      <w:u w:val="none"/>
    </w:rPr>
  </w:style>
  <w:style w:type="character" w:styleId="aff2">
    <w:name w:val="Emphasis"/>
    <w:basedOn w:val="a4"/>
    <w:uiPriority w:val="99"/>
    <w:qFormat/>
    <w:rsid w:val="001B5FD0"/>
    <w:rPr>
      <w:rFonts w:cs="Times New Roman"/>
      <w:color w:val="CC0033"/>
    </w:rPr>
  </w:style>
  <w:style w:type="character" w:styleId="aff3">
    <w:name w:val="line number"/>
    <w:basedOn w:val="a4"/>
    <w:uiPriority w:val="99"/>
    <w:rsid w:val="001B5FD0"/>
    <w:rPr>
      <w:rFonts w:ascii="Arial" w:eastAsia="黑体" w:hAnsi="Arial" w:cs="Arial"/>
      <w:snapToGrid w:val="0"/>
      <w:kern w:val="0"/>
      <w:sz w:val="21"/>
      <w:szCs w:val="21"/>
    </w:rPr>
  </w:style>
  <w:style w:type="character" w:styleId="aff4">
    <w:name w:val="Hyperlink"/>
    <w:basedOn w:val="a4"/>
    <w:uiPriority w:val="99"/>
    <w:rsid w:val="001B5FD0"/>
    <w:rPr>
      <w:rFonts w:ascii="Arial" w:eastAsia="黑体" w:hAnsi="Arial" w:cs="Arial"/>
      <w:snapToGrid w:val="0"/>
      <w:color w:val="000000"/>
      <w:kern w:val="0"/>
      <w:sz w:val="18"/>
      <w:szCs w:val="18"/>
      <w:u w:val="none"/>
    </w:rPr>
  </w:style>
  <w:style w:type="character" w:styleId="HTML1">
    <w:name w:val="HTML Code"/>
    <w:basedOn w:val="a4"/>
    <w:uiPriority w:val="99"/>
    <w:rsid w:val="001B5FD0"/>
    <w:rPr>
      <w:rFonts w:ascii="黑体" w:eastAsia="黑体" w:hAnsi="Courier New" w:cs="Times New Roman"/>
      <w:sz w:val="20"/>
    </w:rPr>
  </w:style>
  <w:style w:type="character" w:styleId="aff5">
    <w:name w:val="annotation reference"/>
    <w:basedOn w:val="a4"/>
    <w:uiPriority w:val="99"/>
    <w:rsid w:val="001B5FD0"/>
    <w:rPr>
      <w:rFonts w:cs="Times New Roman"/>
      <w:sz w:val="21"/>
    </w:rPr>
  </w:style>
  <w:style w:type="character" w:customStyle="1" w:styleId="solutionfonts">
    <w:name w:val="solutionfonts"/>
    <w:uiPriority w:val="99"/>
    <w:rsid w:val="001B5FD0"/>
  </w:style>
  <w:style w:type="character" w:customStyle="1" w:styleId="FontStyle82">
    <w:name w:val="Font Style82"/>
    <w:uiPriority w:val="99"/>
    <w:rsid w:val="001B5FD0"/>
    <w:rPr>
      <w:rFonts w:ascii="宋体" w:eastAsia="宋体"/>
      <w:color w:val="000000"/>
      <w:sz w:val="14"/>
    </w:rPr>
  </w:style>
  <w:style w:type="character" w:customStyle="1" w:styleId="Char9">
    <w:name w:val="此正文 Char"/>
    <w:link w:val="aff6"/>
    <w:uiPriority w:val="99"/>
    <w:locked/>
    <w:rsid w:val="001B5FD0"/>
    <w:rPr>
      <w:kern w:val="2"/>
      <w:sz w:val="24"/>
    </w:rPr>
  </w:style>
  <w:style w:type="paragraph" w:customStyle="1" w:styleId="aff6">
    <w:name w:val="此正文"/>
    <w:basedOn w:val="a3"/>
    <w:link w:val="Char9"/>
    <w:uiPriority w:val="99"/>
    <w:rsid w:val="001B5FD0"/>
    <w:pPr>
      <w:adjustRightInd/>
      <w:spacing w:line="360" w:lineRule="auto"/>
      <w:ind w:firstLineChars="200" w:firstLine="200"/>
    </w:pPr>
    <w:rPr>
      <w:sz w:val="24"/>
      <w:szCs w:val="20"/>
    </w:rPr>
  </w:style>
  <w:style w:type="character" w:customStyle="1" w:styleId="CharChar10">
    <w:name w:val="Char Char10"/>
    <w:uiPriority w:val="99"/>
    <w:semiHidden/>
    <w:rsid w:val="001B5FD0"/>
    <w:rPr>
      <w:rFonts w:ascii="宋体" w:eastAsia="宋体"/>
      <w:kern w:val="2"/>
      <w:sz w:val="24"/>
      <w:lang w:val="en-US" w:eastAsia="zh-CN"/>
    </w:rPr>
  </w:style>
  <w:style w:type="character" w:customStyle="1" w:styleId="hCharChar">
    <w:name w:val="h Char Char"/>
    <w:uiPriority w:val="99"/>
    <w:rsid w:val="001B5FD0"/>
    <w:rPr>
      <w:rFonts w:eastAsia="宋体"/>
      <w:kern w:val="2"/>
      <w:sz w:val="18"/>
      <w:lang w:val="en-US" w:eastAsia="zh-CN"/>
    </w:rPr>
  </w:style>
  <w:style w:type="character" w:customStyle="1" w:styleId="Bold">
    <w:name w:val="Bold"/>
    <w:uiPriority w:val="99"/>
    <w:rsid w:val="001B5FD0"/>
    <w:rPr>
      <w:rFonts w:ascii="Arial" w:eastAsia="黑体" w:hAnsi="Arial"/>
      <w:b/>
      <w:kern w:val="2"/>
      <w:sz w:val="32"/>
      <w:lang w:val="en-US" w:eastAsia="zh-CN"/>
    </w:rPr>
  </w:style>
  <w:style w:type="character" w:customStyle="1" w:styleId="CharChar">
    <w:name w:val="Ò³Ã¼ Char Char"/>
    <w:uiPriority w:val="99"/>
    <w:rsid w:val="001B5FD0"/>
    <w:rPr>
      <w:rFonts w:eastAsia="宋体"/>
      <w:kern w:val="2"/>
      <w:sz w:val="18"/>
      <w:lang w:val="en-US" w:eastAsia="zh-CN"/>
    </w:rPr>
  </w:style>
  <w:style w:type="character" w:customStyle="1" w:styleId="Chara">
    <w:name w:val="标准正文格式 Char"/>
    <w:uiPriority w:val="99"/>
    <w:rsid w:val="001B5FD0"/>
    <w:rPr>
      <w:rFonts w:ascii="宋体" w:eastAsia="仿宋_GB2312"/>
      <w:color w:val="000000"/>
      <w:sz w:val="24"/>
      <w:lang w:val="en-US" w:eastAsia="zh-CN"/>
    </w:rPr>
  </w:style>
  <w:style w:type="character" w:customStyle="1" w:styleId="CharChar8">
    <w:name w:val="Char Char8"/>
    <w:uiPriority w:val="99"/>
    <w:rsid w:val="001B5FD0"/>
    <w:rPr>
      <w:rFonts w:eastAsia="宋体"/>
      <w:b/>
      <w:sz w:val="24"/>
      <w:lang w:val="en-GB" w:eastAsia="zh-CN"/>
    </w:rPr>
  </w:style>
  <w:style w:type="character" w:customStyle="1" w:styleId="NoSpacingChar">
    <w:name w:val="No Spacing Char"/>
    <w:link w:val="13"/>
    <w:uiPriority w:val="99"/>
    <w:locked/>
    <w:rsid w:val="001B5FD0"/>
    <w:rPr>
      <w:rFonts w:ascii="Calibri" w:hAnsi="Calibri"/>
      <w:sz w:val="22"/>
      <w:lang w:val="en-US" w:eastAsia="zh-CN"/>
    </w:rPr>
  </w:style>
  <w:style w:type="paragraph" w:customStyle="1" w:styleId="13">
    <w:name w:val="无间隔1"/>
    <w:link w:val="NoSpacingChar"/>
    <w:uiPriority w:val="99"/>
    <w:rsid w:val="001B5FD0"/>
    <w:rPr>
      <w:rFonts w:ascii="Calibri" w:hAnsi="Calibri"/>
      <w:kern w:val="0"/>
      <w:sz w:val="22"/>
    </w:rPr>
  </w:style>
  <w:style w:type="character" w:customStyle="1" w:styleId="blue1">
    <w:name w:val="blue1"/>
    <w:basedOn w:val="a4"/>
    <w:uiPriority w:val="99"/>
    <w:rsid w:val="001B5FD0"/>
    <w:rPr>
      <w:rFonts w:ascii="Arial" w:eastAsia="黑体" w:hAnsi="Arial" w:cs="Arial"/>
      <w:snapToGrid w:val="0"/>
      <w:kern w:val="0"/>
      <w:sz w:val="21"/>
      <w:szCs w:val="21"/>
    </w:rPr>
  </w:style>
  <w:style w:type="character" w:customStyle="1" w:styleId="highlight1">
    <w:name w:val="highlight1"/>
    <w:uiPriority w:val="99"/>
    <w:rsid w:val="001B5FD0"/>
    <w:rPr>
      <w:rFonts w:ascii="仿宋_GB2312" w:eastAsia="微软雅黑"/>
      <w:b/>
      <w:kern w:val="2"/>
      <w:sz w:val="23"/>
      <w:lang w:val="en-US" w:eastAsia="zh-CN"/>
    </w:rPr>
  </w:style>
  <w:style w:type="character" w:customStyle="1" w:styleId="ca-131">
    <w:name w:val="ca-131"/>
    <w:uiPriority w:val="99"/>
    <w:rsid w:val="001B5FD0"/>
    <w:rPr>
      <w:rFonts w:ascii="仿宋_GB2312" w:eastAsia="仿宋_GB2312"/>
      <w:b/>
      <w:color w:val="000000"/>
      <w:spacing w:val="-20"/>
      <w:sz w:val="24"/>
    </w:rPr>
  </w:style>
  <w:style w:type="character" w:customStyle="1" w:styleId="h3Char">
    <w:name w:val="h3 Char"/>
    <w:uiPriority w:val="99"/>
    <w:rsid w:val="001B5FD0"/>
    <w:rPr>
      <w:rFonts w:eastAsia="宋体"/>
      <w:b/>
      <w:kern w:val="2"/>
      <w:sz w:val="32"/>
      <w:lang w:val="en-US" w:eastAsia="zh-CN"/>
    </w:rPr>
  </w:style>
  <w:style w:type="character" w:customStyle="1" w:styleId="CharChar12">
    <w:name w:val="Char Char12"/>
    <w:uiPriority w:val="99"/>
    <w:rsid w:val="001B5FD0"/>
    <w:rPr>
      <w:rFonts w:ascii="仿宋_GB2312" w:eastAsia="仿宋_GB2312"/>
      <w:b/>
      <w:kern w:val="2"/>
      <w:sz w:val="24"/>
      <w:lang w:val="zh-CN" w:eastAsia="zh-CN"/>
    </w:rPr>
  </w:style>
  <w:style w:type="character" w:customStyle="1" w:styleId="Charb">
    <w:name w:val="批注文字 Char"/>
    <w:uiPriority w:val="99"/>
    <w:rsid w:val="001B5FD0"/>
    <w:rPr>
      <w:kern w:val="2"/>
      <w:sz w:val="24"/>
    </w:rPr>
  </w:style>
  <w:style w:type="character" w:customStyle="1" w:styleId="Charc">
    <w:name w:val="仿宋正文 Char"/>
    <w:link w:val="aff7"/>
    <w:uiPriority w:val="99"/>
    <w:locked/>
    <w:rsid w:val="001B5FD0"/>
    <w:rPr>
      <w:rFonts w:ascii="仿宋_GB2312" w:eastAsia="仿宋_GB2312"/>
      <w:kern w:val="2"/>
      <w:sz w:val="24"/>
      <w:lang w:val="en-US" w:eastAsia="zh-CN"/>
    </w:rPr>
  </w:style>
  <w:style w:type="paragraph" w:customStyle="1" w:styleId="aff7">
    <w:name w:val="仿宋正文"/>
    <w:basedOn w:val="a3"/>
    <w:link w:val="Charc"/>
    <w:uiPriority w:val="99"/>
    <w:rsid w:val="001B5FD0"/>
    <w:pPr>
      <w:adjustRightInd/>
      <w:spacing w:line="360" w:lineRule="auto"/>
      <w:ind w:firstLineChars="200" w:firstLine="480"/>
    </w:pPr>
    <w:rPr>
      <w:rFonts w:ascii="仿宋_GB2312" w:eastAsia="仿宋_GB2312"/>
      <w:sz w:val="24"/>
      <w:szCs w:val="20"/>
    </w:rPr>
  </w:style>
  <w:style w:type="character" w:customStyle="1" w:styleId="style91">
    <w:name w:val="style91"/>
    <w:uiPriority w:val="99"/>
    <w:rsid w:val="001B5FD0"/>
    <w:rPr>
      <w:color w:val="333333"/>
    </w:rPr>
  </w:style>
  <w:style w:type="character" w:customStyle="1" w:styleId="CharChar4">
    <w:name w:val="Char Char4"/>
    <w:uiPriority w:val="99"/>
    <w:rsid w:val="001B5FD0"/>
    <w:rPr>
      <w:rFonts w:eastAsia="宋体"/>
      <w:b/>
      <w:sz w:val="24"/>
      <w:lang w:val="en-GB" w:eastAsia="zh-CN"/>
    </w:rPr>
  </w:style>
  <w:style w:type="character" w:customStyle="1" w:styleId="CharChar2">
    <w:name w:val="Char Char2"/>
    <w:uiPriority w:val="99"/>
    <w:rsid w:val="001B5FD0"/>
    <w:rPr>
      <w:rFonts w:eastAsia="宋体"/>
      <w:b/>
      <w:kern w:val="2"/>
      <w:sz w:val="24"/>
      <w:lang w:val="en-US" w:eastAsia="zh-CN"/>
    </w:rPr>
  </w:style>
  <w:style w:type="character" w:customStyle="1" w:styleId="2Char2">
    <w:name w:val="正文 项目2 Char"/>
    <w:basedOn w:val="Chard"/>
    <w:uiPriority w:val="99"/>
    <w:rsid w:val="001B5FD0"/>
    <w:rPr>
      <w:rFonts w:cs="Times New Roman"/>
      <w:lang w:bidi="ar-SA"/>
    </w:rPr>
  </w:style>
  <w:style w:type="character" w:customStyle="1" w:styleId="Chard">
    <w:name w:val="正文 项目 Char"/>
    <w:uiPriority w:val="99"/>
    <w:rsid w:val="001B5FD0"/>
    <w:rPr>
      <w:rFonts w:ascii="仿宋_GB2312" w:eastAsia="仿宋_GB2312" w:hAnsi="仿宋_GB2312"/>
      <w:kern w:val="2"/>
      <w:sz w:val="24"/>
    </w:rPr>
  </w:style>
  <w:style w:type="character" w:customStyle="1" w:styleId="Char15">
    <w:name w:val="页眉 Char1"/>
    <w:uiPriority w:val="99"/>
    <w:rsid w:val="001B5FD0"/>
    <w:rPr>
      <w:rFonts w:eastAsia="宋体"/>
      <w:kern w:val="2"/>
      <w:sz w:val="18"/>
      <w:lang w:val="en-US" w:eastAsia="zh-CN"/>
    </w:rPr>
  </w:style>
  <w:style w:type="character" w:customStyle="1" w:styleId="big1">
    <w:name w:val="big1"/>
    <w:uiPriority w:val="99"/>
    <w:rsid w:val="001B5FD0"/>
    <w:rPr>
      <w:rFonts w:ascii="宋体" w:eastAsia="宋体" w:hAnsi="宋体"/>
      <w:color w:val="333333"/>
      <w:sz w:val="22"/>
    </w:rPr>
  </w:style>
  <w:style w:type="character" w:customStyle="1" w:styleId="hCharChar1">
    <w:name w:val="h Char Char1"/>
    <w:uiPriority w:val="99"/>
    <w:rsid w:val="001B5FD0"/>
    <w:rPr>
      <w:rFonts w:eastAsia="宋体"/>
      <w:kern w:val="2"/>
      <w:sz w:val="18"/>
      <w:lang w:val="en-US" w:eastAsia="zh-CN"/>
    </w:rPr>
  </w:style>
  <w:style w:type="character" w:customStyle="1" w:styleId="8Char0">
    <w:name w:val="样式8 Char"/>
    <w:uiPriority w:val="99"/>
    <w:rsid w:val="001B5FD0"/>
    <w:rPr>
      <w:rFonts w:ascii="仿宋_GB2312" w:eastAsia="仿宋_GB2312" w:hAnsi="宋体"/>
      <w:b/>
      <w:kern w:val="2"/>
      <w:sz w:val="24"/>
    </w:rPr>
  </w:style>
  <w:style w:type="character" w:customStyle="1" w:styleId="Char16">
    <w:name w:val="页脚 Char1"/>
    <w:uiPriority w:val="99"/>
    <w:rsid w:val="001B5FD0"/>
    <w:rPr>
      <w:rFonts w:eastAsia="宋体"/>
      <w:kern w:val="2"/>
      <w:sz w:val="18"/>
      <w:lang w:val="en-US" w:eastAsia="zh-CN"/>
    </w:rPr>
  </w:style>
  <w:style w:type="character" w:customStyle="1" w:styleId="myp11">
    <w:name w:val="myp11"/>
    <w:uiPriority w:val="99"/>
    <w:rsid w:val="001B5FD0"/>
    <w:rPr>
      <w:rFonts w:ascii="仿宋_GB2312" w:eastAsia="微软雅黑"/>
      <w:b/>
      <w:kern w:val="2"/>
      <w:sz w:val="32"/>
      <w:lang w:val="en-US" w:eastAsia="zh-CN"/>
    </w:rPr>
  </w:style>
  <w:style w:type="character" w:customStyle="1" w:styleId="2Char3">
    <w:name w:val="正文文本 2 Char"/>
    <w:uiPriority w:val="99"/>
    <w:rsid w:val="001B5FD0"/>
    <w:rPr>
      <w:rFonts w:eastAsia="宋体"/>
      <w:kern w:val="2"/>
      <w:sz w:val="24"/>
      <w:lang w:val="en-US" w:eastAsia="zh-CN"/>
    </w:rPr>
  </w:style>
  <w:style w:type="character" w:customStyle="1" w:styleId="tw4winTerm">
    <w:name w:val="tw4winTerm"/>
    <w:uiPriority w:val="99"/>
    <w:rsid w:val="001B5FD0"/>
    <w:rPr>
      <w:color w:val="0000FF"/>
    </w:rPr>
  </w:style>
  <w:style w:type="character" w:customStyle="1" w:styleId="2CharChar">
    <w:name w:val="标题 2 Char Char"/>
    <w:uiPriority w:val="99"/>
    <w:rsid w:val="001B5FD0"/>
    <w:rPr>
      <w:rFonts w:ascii="楷体_GB2312" w:eastAsia="楷体_GB2312" w:hAnsi="Arial"/>
      <w:b/>
      <w:kern w:val="2"/>
      <w:sz w:val="32"/>
      <w:lang w:val="en-US" w:eastAsia="zh-CN"/>
    </w:rPr>
  </w:style>
  <w:style w:type="character" w:customStyle="1" w:styleId="hei16b1">
    <w:name w:val="hei16b1"/>
    <w:uiPriority w:val="99"/>
    <w:rsid w:val="001B5FD0"/>
    <w:rPr>
      <w:rFonts w:ascii="Arial" w:hAnsi="Arial"/>
      <w:b/>
      <w:color w:val="000000"/>
      <w:sz w:val="24"/>
    </w:rPr>
  </w:style>
  <w:style w:type="character" w:customStyle="1" w:styleId="CharChar6">
    <w:name w:val="Char Char6"/>
    <w:uiPriority w:val="99"/>
    <w:rsid w:val="001B5FD0"/>
    <w:rPr>
      <w:rFonts w:eastAsia="宋体"/>
      <w:kern w:val="2"/>
      <w:sz w:val="24"/>
      <w:lang w:val="en-US" w:eastAsia="zh-CN"/>
    </w:rPr>
  </w:style>
  <w:style w:type="character" w:customStyle="1" w:styleId="Chare">
    <w:name w:val="哈哈正文 Char"/>
    <w:link w:val="aff8"/>
    <w:uiPriority w:val="99"/>
    <w:locked/>
    <w:rsid w:val="001B5FD0"/>
    <w:rPr>
      <w:rFonts w:ascii="宋体" w:eastAsia="宋体" w:hAnsi="宋体"/>
      <w:kern w:val="2"/>
      <w:sz w:val="24"/>
    </w:rPr>
  </w:style>
  <w:style w:type="paragraph" w:customStyle="1" w:styleId="aff8">
    <w:name w:val="哈哈正文"/>
    <w:basedOn w:val="a3"/>
    <w:link w:val="Chare"/>
    <w:uiPriority w:val="99"/>
    <w:rsid w:val="001B5FD0"/>
    <w:pPr>
      <w:adjustRightInd/>
      <w:spacing w:line="360" w:lineRule="auto"/>
      <w:ind w:firstLineChars="200" w:firstLine="200"/>
    </w:pPr>
    <w:rPr>
      <w:rFonts w:ascii="宋体" w:hAnsi="宋体"/>
      <w:sz w:val="24"/>
      <w:szCs w:val="20"/>
    </w:rPr>
  </w:style>
  <w:style w:type="character" w:customStyle="1" w:styleId="pt141">
    <w:name w:val="pt141"/>
    <w:uiPriority w:val="99"/>
    <w:rsid w:val="001B5FD0"/>
    <w:rPr>
      <w:color w:val="330066"/>
      <w:sz w:val="22"/>
    </w:rPr>
  </w:style>
  <w:style w:type="character" w:customStyle="1" w:styleId="Char30">
    <w:name w:val="普通文字 Char3"/>
    <w:uiPriority w:val="99"/>
    <w:rsid w:val="001B5FD0"/>
    <w:rPr>
      <w:rFonts w:ascii="宋体" w:eastAsia="宋体" w:hAnsi="Courier New"/>
      <w:kern w:val="2"/>
      <w:sz w:val="21"/>
      <w:lang w:val="en-US" w:eastAsia="zh-CN"/>
    </w:rPr>
  </w:style>
  <w:style w:type="character" w:customStyle="1" w:styleId="CharChar9">
    <w:name w:val="Char Char9"/>
    <w:uiPriority w:val="99"/>
    <w:rsid w:val="001B5FD0"/>
    <w:rPr>
      <w:rFonts w:ascii="Times New Roman" w:eastAsia="宋体" w:hAnsi="Times New Roman"/>
      <w:b/>
      <w:kern w:val="2"/>
      <w:sz w:val="32"/>
      <w:lang w:val="en-US" w:eastAsia="zh-CN"/>
    </w:rPr>
  </w:style>
  <w:style w:type="character" w:customStyle="1" w:styleId="2Char4">
    <w:name w:val="正文2 Char"/>
    <w:uiPriority w:val="99"/>
    <w:rsid w:val="001B5FD0"/>
    <w:rPr>
      <w:rFonts w:eastAsia="宋体"/>
      <w:kern w:val="2"/>
      <w:sz w:val="24"/>
      <w:lang w:val="en-US" w:eastAsia="zh-CN"/>
    </w:rPr>
  </w:style>
  <w:style w:type="character" w:customStyle="1" w:styleId="Char17">
    <w:name w:val="普通文字 Char1"/>
    <w:uiPriority w:val="99"/>
    <w:rsid w:val="001B5FD0"/>
    <w:rPr>
      <w:rFonts w:ascii="宋体" w:eastAsia="宋体" w:hAnsi="Courier New"/>
      <w:kern w:val="2"/>
      <w:sz w:val="21"/>
      <w:lang w:val="en-US" w:eastAsia="zh-CN"/>
    </w:rPr>
  </w:style>
  <w:style w:type="character" w:customStyle="1" w:styleId="Footer-EvenChar1">
    <w:name w:val="Footer-Even Char1"/>
    <w:uiPriority w:val="99"/>
    <w:rsid w:val="001B5FD0"/>
    <w:rPr>
      <w:rFonts w:eastAsia="宋体"/>
      <w:kern w:val="2"/>
      <w:sz w:val="18"/>
      <w:lang w:val="en-US" w:eastAsia="zh-CN"/>
    </w:rPr>
  </w:style>
  <w:style w:type="character" w:customStyle="1" w:styleId="unnamed31">
    <w:name w:val="unnamed31"/>
    <w:uiPriority w:val="99"/>
    <w:rsid w:val="001B5FD0"/>
    <w:rPr>
      <w:rFonts w:ascii="Tahoma" w:eastAsia="宋体" w:hAnsi="Tahoma"/>
      <w:b/>
      <w:kern w:val="2"/>
      <w:sz w:val="32"/>
      <w:u w:val="none"/>
      <w:lang w:val="en-US" w:eastAsia="zh-CN"/>
    </w:rPr>
  </w:style>
  <w:style w:type="character" w:customStyle="1" w:styleId="CharCharChar">
    <w:name w:val="纯文本 Char Char Char"/>
    <w:uiPriority w:val="99"/>
    <w:rsid w:val="001B5FD0"/>
    <w:rPr>
      <w:rFonts w:ascii="宋体" w:eastAsia="宋体" w:hAnsi="Courier New"/>
      <w:kern w:val="2"/>
      <w:sz w:val="21"/>
      <w:lang w:val="en-US" w:eastAsia="zh-CN"/>
    </w:rPr>
  </w:style>
  <w:style w:type="character" w:customStyle="1" w:styleId="BodyTextchCharChar">
    <w:name w:val="Body Text(ch) Char Char"/>
    <w:uiPriority w:val="99"/>
    <w:rsid w:val="001B5FD0"/>
    <w:rPr>
      <w:rFonts w:ascii="宋体"/>
      <w:kern w:val="2"/>
      <w:sz w:val="21"/>
      <w:lang w:val="zh-CN"/>
    </w:rPr>
  </w:style>
  <w:style w:type="character" w:customStyle="1" w:styleId="Charf">
    <w:name w:val="插图说明 Char"/>
    <w:uiPriority w:val="99"/>
    <w:rsid w:val="001B5FD0"/>
    <w:rPr>
      <w:rFonts w:eastAsia="黑体"/>
      <w:sz w:val="24"/>
      <w:lang w:val="en-US" w:eastAsia="zh-CN"/>
    </w:rPr>
  </w:style>
  <w:style w:type="character" w:customStyle="1" w:styleId="tw4winExternal">
    <w:name w:val="tw4winExternal"/>
    <w:uiPriority w:val="99"/>
    <w:rsid w:val="001B5FD0"/>
    <w:rPr>
      <w:rFonts w:ascii="Courier New" w:hAnsi="Courier New"/>
      <w:color w:val="808080"/>
      <w:lang w:val="en-US" w:eastAsia="zh-CN"/>
    </w:rPr>
  </w:style>
  <w:style w:type="character" w:customStyle="1" w:styleId="font21">
    <w:name w:val="font21"/>
    <w:uiPriority w:val="99"/>
    <w:rsid w:val="001B5FD0"/>
    <w:rPr>
      <w:rFonts w:ascii="宋体" w:eastAsia="宋体" w:hAnsi="宋体"/>
      <w:kern w:val="2"/>
      <w:sz w:val="28"/>
      <w:lang w:val="en-US" w:eastAsia="zh-CN"/>
    </w:rPr>
  </w:style>
  <w:style w:type="character" w:customStyle="1" w:styleId="Charf0">
    <w:name w:val="标书正文格式 Char"/>
    <w:uiPriority w:val="99"/>
    <w:rsid w:val="001B5FD0"/>
    <w:rPr>
      <w:rFonts w:eastAsia="楷体_GB2312"/>
      <w:kern w:val="2"/>
      <w:sz w:val="24"/>
    </w:rPr>
  </w:style>
  <w:style w:type="character" w:customStyle="1" w:styleId="javascript">
    <w:name w:val="javascript"/>
    <w:uiPriority w:val="99"/>
    <w:rsid w:val="001B5FD0"/>
  </w:style>
  <w:style w:type="character" w:customStyle="1" w:styleId="CharChar5">
    <w:name w:val="Char Char5"/>
    <w:uiPriority w:val="99"/>
    <w:rsid w:val="001B5FD0"/>
    <w:rPr>
      <w:rFonts w:ascii="宋体" w:eastAsia="宋体" w:hAnsi="Courier New"/>
      <w:kern w:val="2"/>
      <w:sz w:val="21"/>
      <w:lang w:val="en-US" w:eastAsia="zh-CN"/>
    </w:rPr>
  </w:style>
  <w:style w:type="character" w:customStyle="1" w:styleId="CharChar0">
    <w:name w:val="Char Char"/>
    <w:uiPriority w:val="99"/>
    <w:rsid w:val="001B5FD0"/>
    <w:rPr>
      <w:rFonts w:ascii="宋体" w:eastAsia="宋体" w:hAnsi="Courier New"/>
      <w:kern w:val="2"/>
      <w:sz w:val="21"/>
      <w:lang w:val="en-US" w:eastAsia="zh-CN"/>
    </w:rPr>
  </w:style>
  <w:style w:type="character" w:customStyle="1" w:styleId="mdeck">
    <w:name w:val="mdeck"/>
    <w:uiPriority w:val="99"/>
    <w:rsid w:val="001B5FD0"/>
    <w:rPr>
      <w:rFonts w:ascii="仿宋_GB2312" w:eastAsia="微软雅黑"/>
      <w:b/>
      <w:kern w:val="2"/>
      <w:sz w:val="32"/>
      <w:lang w:val="en-US" w:eastAsia="zh-CN"/>
    </w:rPr>
  </w:style>
  <w:style w:type="character" w:customStyle="1" w:styleId="content">
    <w:name w:val="content"/>
    <w:uiPriority w:val="99"/>
    <w:rsid w:val="001B5FD0"/>
  </w:style>
  <w:style w:type="character" w:customStyle="1" w:styleId="CharChar3">
    <w:name w:val="Char Char3"/>
    <w:uiPriority w:val="99"/>
    <w:rsid w:val="001B5FD0"/>
    <w:rPr>
      <w:rFonts w:eastAsia="宋体"/>
      <w:kern w:val="2"/>
      <w:sz w:val="24"/>
      <w:lang w:val="en-US" w:eastAsia="zh-CN"/>
    </w:rPr>
  </w:style>
  <w:style w:type="character" w:customStyle="1" w:styleId="CharChar81">
    <w:name w:val="Char Char81"/>
    <w:uiPriority w:val="99"/>
    <w:rsid w:val="001B5FD0"/>
    <w:rPr>
      <w:rFonts w:eastAsia="宋体"/>
      <w:b/>
      <w:sz w:val="24"/>
      <w:lang w:val="en-GB" w:eastAsia="zh-CN"/>
    </w:rPr>
  </w:style>
  <w:style w:type="character" w:customStyle="1" w:styleId="Charf1">
    <w:name w:val="页眉 Char"/>
    <w:uiPriority w:val="99"/>
    <w:rsid w:val="001B5FD0"/>
    <w:rPr>
      <w:rFonts w:eastAsia="仿宋_GB2312"/>
      <w:kern w:val="2"/>
      <w:sz w:val="18"/>
      <w:lang w:val="en-US" w:eastAsia="zh-CN"/>
    </w:rPr>
  </w:style>
  <w:style w:type="character" w:customStyle="1" w:styleId="b1101bChar">
    <w:name w:val="b11_01b Char"/>
    <w:link w:val="b1101b"/>
    <w:uiPriority w:val="99"/>
    <w:locked/>
    <w:rsid w:val="001B5FD0"/>
    <w:rPr>
      <w:rFonts w:ascii="Verdana" w:hAnsi="Verdana"/>
      <w:b/>
      <w:color w:val="4A82CA"/>
      <w:sz w:val="17"/>
    </w:rPr>
  </w:style>
  <w:style w:type="paragraph" w:customStyle="1" w:styleId="b1101b">
    <w:name w:val="b11_01b"/>
    <w:basedOn w:val="a3"/>
    <w:next w:val="a3"/>
    <w:link w:val="b1101bChar"/>
    <w:uiPriority w:val="99"/>
    <w:rsid w:val="001B5FD0"/>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4-dyfChar">
    <w:name w:val="标题4-dyf Char"/>
    <w:link w:val="4-dyf"/>
    <w:uiPriority w:val="99"/>
    <w:locked/>
    <w:rsid w:val="001B5FD0"/>
    <w:rPr>
      <w:rFonts w:ascii="Cambria" w:hAnsi="Cambria"/>
      <w:b/>
      <w:color w:val="000000"/>
      <w:kern w:val="2"/>
      <w:sz w:val="21"/>
    </w:rPr>
  </w:style>
  <w:style w:type="paragraph" w:customStyle="1" w:styleId="4-dyf">
    <w:name w:val="标题4-dyf"/>
    <w:basedOn w:val="40"/>
    <w:link w:val="4-dyfChar"/>
    <w:uiPriority w:val="99"/>
    <w:rsid w:val="001B5FD0"/>
    <w:pPr>
      <w:numPr>
        <w:numId w:val="0"/>
      </w:num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Charf2">
    <w:name w:val="批注主题 Char"/>
    <w:uiPriority w:val="99"/>
    <w:rsid w:val="001B5FD0"/>
    <w:rPr>
      <w:rFonts w:eastAsia="宋体"/>
      <w:b/>
      <w:kern w:val="2"/>
      <w:sz w:val="24"/>
      <w:lang w:val="en-US" w:eastAsia="zh-CN"/>
    </w:rPr>
  </w:style>
  <w:style w:type="character" w:customStyle="1" w:styleId="3Char10">
    <w:name w:val="标题 3 Char1"/>
    <w:uiPriority w:val="99"/>
    <w:rsid w:val="001B5FD0"/>
    <w:rPr>
      <w:rFonts w:ascii="华文中宋" w:eastAsia="华文中宋" w:hAnsi="华文中宋"/>
      <w:b/>
      <w:kern w:val="2"/>
      <w:sz w:val="32"/>
      <w:lang w:val="en-US" w:eastAsia="zh-CN"/>
    </w:rPr>
  </w:style>
  <w:style w:type="character" w:customStyle="1" w:styleId="3Char2">
    <w:name w:val="标题 3 Char2"/>
    <w:uiPriority w:val="99"/>
    <w:rsid w:val="001B5FD0"/>
    <w:rPr>
      <w:rFonts w:eastAsia="宋体"/>
      <w:b/>
      <w:kern w:val="2"/>
      <w:sz w:val="32"/>
      <w:lang w:val="en-US" w:eastAsia="zh-CN"/>
    </w:rPr>
  </w:style>
  <w:style w:type="character" w:customStyle="1" w:styleId="gray6">
    <w:name w:val="gray6"/>
    <w:basedOn w:val="a4"/>
    <w:uiPriority w:val="99"/>
    <w:rsid w:val="001B5FD0"/>
    <w:rPr>
      <w:rFonts w:ascii="Arial" w:eastAsia="黑体" w:hAnsi="Arial" w:cs="Arial"/>
      <w:snapToGrid w:val="0"/>
      <w:kern w:val="0"/>
      <w:sz w:val="21"/>
      <w:szCs w:val="21"/>
    </w:rPr>
  </w:style>
  <w:style w:type="character" w:customStyle="1" w:styleId="Charf3">
    <w:name w:val="正文首行缩进两字 Char"/>
    <w:uiPriority w:val="99"/>
    <w:rsid w:val="001B5FD0"/>
    <w:rPr>
      <w:sz w:val="24"/>
      <w:lang w:val="en-US" w:eastAsia="zh-CN"/>
    </w:rPr>
  </w:style>
  <w:style w:type="character" w:customStyle="1" w:styleId="CharChar51">
    <w:name w:val="Char Char51"/>
    <w:uiPriority w:val="99"/>
    <w:rsid w:val="001B5FD0"/>
    <w:rPr>
      <w:rFonts w:ascii="宋体" w:eastAsia="宋体" w:hAnsi="Courier New"/>
      <w:kern w:val="2"/>
      <w:sz w:val="21"/>
      <w:lang w:val="en-US" w:eastAsia="zh-CN"/>
    </w:rPr>
  </w:style>
  <w:style w:type="character" w:customStyle="1" w:styleId="Charf4">
    <w:name w:val="带编号样式 Char"/>
    <w:uiPriority w:val="99"/>
    <w:rsid w:val="001B5FD0"/>
    <w:rPr>
      <w:rFonts w:ascii="仿宋_GB2312" w:eastAsia="仿宋_GB2312"/>
      <w:color w:val="000000"/>
      <w:sz w:val="24"/>
    </w:rPr>
  </w:style>
  <w:style w:type="character" w:customStyle="1" w:styleId="Footer-EvenChar">
    <w:name w:val="Footer-Even Char"/>
    <w:uiPriority w:val="99"/>
    <w:rsid w:val="001B5FD0"/>
    <w:rPr>
      <w:rFonts w:eastAsia="宋体"/>
      <w:kern w:val="2"/>
      <w:sz w:val="18"/>
      <w:lang w:val="en-US" w:eastAsia="zh-CN"/>
    </w:rPr>
  </w:style>
  <w:style w:type="character" w:customStyle="1" w:styleId="4Char0">
    <w:name w:val="样式4 Char"/>
    <w:uiPriority w:val="99"/>
    <w:rsid w:val="001B5FD0"/>
    <w:rPr>
      <w:rFonts w:ascii="仿宋_GB2312" w:eastAsia="仿宋_GB2312" w:hAnsi="仿宋"/>
      <w:b/>
      <w:kern w:val="2"/>
      <w:sz w:val="32"/>
    </w:rPr>
  </w:style>
  <w:style w:type="character" w:customStyle="1" w:styleId="4h4H4Fab-4T5RefHeading1rh1Headingsqlsect123Char">
    <w:name w:val="样式 标题 4h4H4Fab-4T5Ref Heading 1rh1Heading sqlsect 1.2.3.... Char"/>
    <w:link w:val="4h4H4Fab-4T5RefHeading1rh1Headingsqlsect123"/>
    <w:uiPriority w:val="99"/>
    <w:locked/>
    <w:rsid w:val="001B5FD0"/>
    <w:rPr>
      <w:rFonts w:ascii="微软雅黑" w:eastAsia="微软雅黑" w:hAnsi="微软雅黑"/>
      <w:b/>
      <w:kern w:val="2"/>
      <w:sz w:val="28"/>
    </w:rPr>
  </w:style>
  <w:style w:type="paragraph" w:customStyle="1" w:styleId="4h4H4Fab-4T5RefHeading1rh1Headingsqlsect123">
    <w:name w:val="样式 标题 4h4H4Fab-4T5Ref Heading 1rh1Heading sqlsect 1.2.3...."/>
    <w:basedOn w:val="40"/>
    <w:link w:val="4h4H4Fab-4T5RefHeading1rh1Headingsqlsect123Char"/>
    <w:uiPriority w:val="99"/>
    <w:rsid w:val="001B5FD0"/>
    <w:pPr>
      <w:numPr>
        <w:numId w:val="0"/>
      </w:numPr>
      <w:tabs>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dandyrentitle1">
    <w:name w:val="dandyren_title1"/>
    <w:uiPriority w:val="99"/>
    <w:rsid w:val="001B5FD0"/>
    <w:rPr>
      <w:b/>
      <w:color w:val="FF6633"/>
      <w:sz w:val="18"/>
    </w:rPr>
  </w:style>
  <w:style w:type="character" w:customStyle="1" w:styleId="CharChar1">
    <w:name w:val="普通文字 Char Char1"/>
    <w:uiPriority w:val="99"/>
    <w:rsid w:val="001B5FD0"/>
    <w:rPr>
      <w:rFonts w:ascii="宋体" w:hAnsi="Courier New"/>
      <w:kern w:val="2"/>
      <w:sz w:val="21"/>
    </w:rPr>
  </w:style>
  <w:style w:type="character" w:customStyle="1" w:styleId="PIChar">
    <w:name w:val="PI Char"/>
    <w:uiPriority w:val="99"/>
    <w:rsid w:val="001B5FD0"/>
    <w:rPr>
      <w:rFonts w:ascii="宋体" w:eastAsia="宋体" w:hAnsi="宋体"/>
      <w:kern w:val="2"/>
      <w:sz w:val="24"/>
      <w:lang w:val="en-US" w:eastAsia="zh-CN"/>
    </w:rPr>
  </w:style>
  <w:style w:type="character" w:customStyle="1" w:styleId="CharChar11">
    <w:name w:val="Char Char11"/>
    <w:uiPriority w:val="99"/>
    <w:locked/>
    <w:rsid w:val="001B5FD0"/>
    <w:rPr>
      <w:rFonts w:ascii="宋体" w:eastAsia="宋体" w:hAnsi="宋体"/>
      <w:b/>
      <w:kern w:val="2"/>
      <w:sz w:val="24"/>
      <w:lang w:val="en-US" w:eastAsia="zh-CN"/>
    </w:rPr>
  </w:style>
  <w:style w:type="character" w:customStyle="1" w:styleId="bod1">
    <w:name w:val="bod1"/>
    <w:uiPriority w:val="99"/>
    <w:rsid w:val="001B5FD0"/>
    <w:rPr>
      <w:rFonts w:ascii="MS Sans Serif" w:eastAsia="微软雅黑" w:hAnsi="MS Sans Serif"/>
      <w:b/>
      <w:color w:val="000000"/>
      <w:kern w:val="2"/>
      <w:sz w:val="20"/>
      <w:lang w:val="en-US" w:eastAsia="zh-CN"/>
    </w:rPr>
  </w:style>
  <w:style w:type="character" w:customStyle="1" w:styleId="Charf5">
    <w:name w:val="正文文本缩进 Char"/>
    <w:uiPriority w:val="99"/>
    <w:rsid w:val="001B5FD0"/>
    <w:rPr>
      <w:rFonts w:ascii="宋体" w:eastAsia="宋体"/>
      <w:kern w:val="2"/>
      <w:sz w:val="24"/>
    </w:rPr>
  </w:style>
  <w:style w:type="character" w:customStyle="1" w:styleId="CharChar7">
    <w:name w:val="文本正文 Char Char"/>
    <w:uiPriority w:val="99"/>
    <w:locked/>
    <w:rsid w:val="001B5FD0"/>
    <w:rPr>
      <w:sz w:val="24"/>
    </w:rPr>
  </w:style>
  <w:style w:type="character" w:customStyle="1" w:styleId="7Char0">
    <w:name w:val="样式7 Char"/>
    <w:uiPriority w:val="99"/>
    <w:rsid w:val="001B5FD0"/>
    <w:rPr>
      <w:rFonts w:ascii="仿宋_GB2312" w:eastAsia="仿宋_GB2312" w:hAnsi="仿宋"/>
      <w:b/>
      <w:kern w:val="2"/>
      <w:sz w:val="24"/>
    </w:rPr>
  </w:style>
  <w:style w:type="character" w:customStyle="1" w:styleId="3Char3">
    <w:name w:val="样式3 Char"/>
    <w:basedOn w:val="2Char5"/>
    <w:uiPriority w:val="99"/>
    <w:rsid w:val="001B5FD0"/>
    <w:rPr>
      <w:rFonts w:cs="仿宋_GB2312"/>
      <w:bCs/>
      <w:szCs w:val="30"/>
    </w:rPr>
  </w:style>
  <w:style w:type="character" w:customStyle="1" w:styleId="2Char5">
    <w:name w:val="样式2 Char"/>
    <w:uiPriority w:val="99"/>
    <w:rsid w:val="001B5FD0"/>
    <w:rPr>
      <w:rFonts w:ascii="仿宋_GB2312" w:eastAsia="仿宋_GB2312" w:hAnsi="仿宋"/>
      <w:b/>
      <w:sz w:val="30"/>
      <w:lang w:val="zh-CN"/>
    </w:rPr>
  </w:style>
  <w:style w:type="character" w:customStyle="1" w:styleId="CharChara">
    <w:name w:val="二级标题 Char Char"/>
    <w:uiPriority w:val="99"/>
    <w:rsid w:val="001B5FD0"/>
    <w:rPr>
      <w:rFonts w:ascii="宋体" w:eastAsia="宋体" w:hAnsi="宋体"/>
      <w:b/>
      <w:snapToGrid w:val="0"/>
      <w:kern w:val="2"/>
      <w:sz w:val="24"/>
      <w:lang w:val="en-US" w:eastAsia="zh-CN"/>
    </w:rPr>
  </w:style>
  <w:style w:type="character" w:customStyle="1" w:styleId="TableTextChar1">
    <w:name w:val="Table Text Char1"/>
    <w:uiPriority w:val="99"/>
    <w:rsid w:val="001B5FD0"/>
    <w:rPr>
      <w:rFonts w:eastAsia="宋体"/>
      <w:sz w:val="24"/>
      <w:lang w:val="en-US" w:eastAsia="zh-CN"/>
    </w:rPr>
  </w:style>
  <w:style w:type="character" w:customStyle="1" w:styleId="shadow11">
    <w:name w:val="shadow11"/>
    <w:uiPriority w:val="99"/>
    <w:rsid w:val="001B5FD0"/>
    <w:rPr>
      <w:color w:val="000000"/>
      <w:sz w:val="21"/>
    </w:rPr>
  </w:style>
  <w:style w:type="character" w:customStyle="1" w:styleId="CharChar21">
    <w:name w:val="Char Char21"/>
    <w:uiPriority w:val="99"/>
    <w:rsid w:val="001B5FD0"/>
    <w:rPr>
      <w:rFonts w:eastAsia="宋体"/>
      <w:b/>
      <w:kern w:val="2"/>
      <w:sz w:val="24"/>
      <w:lang w:val="en-US" w:eastAsia="zh-CN"/>
    </w:rPr>
  </w:style>
  <w:style w:type="character" w:customStyle="1" w:styleId="h3Char1">
    <w:name w:val="h3 Char1"/>
    <w:uiPriority w:val="99"/>
    <w:rsid w:val="001B5FD0"/>
    <w:rPr>
      <w:rFonts w:eastAsia="宋体"/>
      <w:b/>
      <w:kern w:val="2"/>
      <w:sz w:val="32"/>
    </w:rPr>
  </w:style>
  <w:style w:type="character" w:customStyle="1" w:styleId="FACharChar">
    <w:name w:val="FA正文 Char Char"/>
    <w:uiPriority w:val="99"/>
    <w:rsid w:val="001B5FD0"/>
    <w:rPr>
      <w:rFonts w:hAnsi="宋体"/>
      <w:kern w:val="2"/>
      <w:sz w:val="24"/>
    </w:rPr>
  </w:style>
  <w:style w:type="character" w:customStyle="1" w:styleId="Charf6">
    <w:name w:val="首行缩进 Char"/>
    <w:uiPriority w:val="99"/>
    <w:rsid w:val="001B5FD0"/>
    <w:rPr>
      <w:rFonts w:ascii="宋体" w:eastAsia="宋体"/>
      <w:kern w:val="2"/>
      <w:sz w:val="24"/>
      <w:lang w:val="en-US" w:eastAsia="zh-CN"/>
    </w:rPr>
  </w:style>
  <w:style w:type="character" w:customStyle="1" w:styleId="CharChar70">
    <w:name w:val="Char Char7"/>
    <w:uiPriority w:val="99"/>
    <w:semiHidden/>
    <w:rsid w:val="001B5FD0"/>
    <w:rPr>
      <w:rFonts w:eastAsia="宋体"/>
      <w:kern w:val="2"/>
      <w:sz w:val="24"/>
      <w:lang w:val="en-US" w:eastAsia="zh-CN"/>
    </w:rPr>
  </w:style>
  <w:style w:type="character" w:customStyle="1" w:styleId="hui">
    <w:name w:val="hui"/>
    <w:basedOn w:val="a4"/>
    <w:uiPriority w:val="99"/>
    <w:rsid w:val="001B5FD0"/>
    <w:rPr>
      <w:rFonts w:ascii="Arial" w:eastAsia="黑体" w:hAnsi="Arial" w:cs="Arial"/>
      <w:snapToGrid w:val="0"/>
      <w:kern w:val="0"/>
      <w:sz w:val="21"/>
      <w:szCs w:val="21"/>
    </w:rPr>
  </w:style>
  <w:style w:type="character" w:customStyle="1" w:styleId="Charf7">
    <w:name w:val="正文缩进 Char"/>
    <w:uiPriority w:val="99"/>
    <w:rsid w:val="001B5FD0"/>
    <w:rPr>
      <w:rFonts w:eastAsia="宋体"/>
      <w:kern w:val="2"/>
      <w:sz w:val="21"/>
      <w:lang w:val="en-US" w:eastAsia="zh-CN"/>
    </w:rPr>
  </w:style>
  <w:style w:type="character" w:customStyle="1" w:styleId="1Char0">
    <w:name w:val="正文1 Char"/>
    <w:uiPriority w:val="99"/>
    <w:rsid w:val="001B5FD0"/>
    <w:rPr>
      <w:rFonts w:ascii="宋体" w:eastAsia="宋体"/>
      <w:snapToGrid w:val="0"/>
      <w:color w:val="000000"/>
      <w:kern w:val="28"/>
      <w:sz w:val="28"/>
      <w:lang w:val="en-US" w:eastAsia="zh-CN"/>
    </w:rPr>
  </w:style>
  <w:style w:type="character" w:customStyle="1" w:styleId="CharChar61">
    <w:name w:val="Char Char61"/>
    <w:uiPriority w:val="99"/>
    <w:rsid w:val="001B5FD0"/>
    <w:rPr>
      <w:rFonts w:eastAsia="宋体"/>
      <w:kern w:val="2"/>
      <w:sz w:val="24"/>
      <w:lang w:val="en-US" w:eastAsia="zh-CN"/>
    </w:rPr>
  </w:style>
  <w:style w:type="character" w:customStyle="1" w:styleId="message1">
    <w:name w:val="message1"/>
    <w:uiPriority w:val="99"/>
    <w:rsid w:val="001B5FD0"/>
    <w:rPr>
      <w:rFonts w:ascii="Tahoma" w:hAnsi="Tahoma"/>
      <w:sz w:val="18"/>
    </w:rPr>
  </w:style>
  <w:style w:type="character" w:customStyle="1" w:styleId="Heading2HiddenChar">
    <w:name w:val="Heading 2 Hidden Char"/>
    <w:uiPriority w:val="99"/>
    <w:rsid w:val="001B5FD0"/>
    <w:rPr>
      <w:rFonts w:ascii="仿宋_GB2312" w:eastAsia="仿宋_GB2312"/>
      <w:b/>
      <w:kern w:val="2"/>
      <w:sz w:val="24"/>
      <w:lang w:val="zh-CN" w:eastAsia="zh-CN"/>
    </w:rPr>
  </w:style>
  <w:style w:type="character" w:customStyle="1" w:styleId="DONOTTRANSLATE">
    <w:name w:val="DO_NOT_TRANSLATE"/>
    <w:uiPriority w:val="99"/>
    <w:rsid w:val="001B5FD0"/>
    <w:rPr>
      <w:rFonts w:ascii="Courier New" w:hAnsi="Courier New"/>
      <w:color w:val="800000"/>
      <w:lang w:val="en-US" w:eastAsia="zh-CN"/>
    </w:rPr>
  </w:style>
  <w:style w:type="character" w:customStyle="1" w:styleId="unnamed11">
    <w:name w:val="unnamed11"/>
    <w:uiPriority w:val="99"/>
    <w:rsid w:val="001B5FD0"/>
    <w:rPr>
      <w:sz w:val="20"/>
    </w:rPr>
  </w:style>
  <w:style w:type="character" w:customStyle="1" w:styleId="tw4winInternal">
    <w:name w:val="tw4winInternal"/>
    <w:uiPriority w:val="99"/>
    <w:rsid w:val="001B5FD0"/>
    <w:rPr>
      <w:rFonts w:ascii="Courier New" w:hAnsi="Courier New"/>
      <w:color w:val="FF0000"/>
      <w:lang w:val="en-US" w:eastAsia="zh-CN"/>
    </w:rPr>
  </w:style>
  <w:style w:type="character" w:customStyle="1" w:styleId="2Char6">
    <w:name w:val="正文（缩进2汉字） Char"/>
    <w:link w:val="29"/>
    <w:uiPriority w:val="99"/>
    <w:locked/>
    <w:rsid w:val="001B5FD0"/>
    <w:rPr>
      <w:rFonts w:ascii="宋体"/>
    </w:rPr>
  </w:style>
  <w:style w:type="paragraph" w:customStyle="1" w:styleId="29">
    <w:name w:val="正文（缩进2汉字）"/>
    <w:basedOn w:val="a3"/>
    <w:link w:val="2Char6"/>
    <w:uiPriority w:val="99"/>
    <w:rsid w:val="001B5FD0"/>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8">
    <w:name w:val="页脚 Char"/>
    <w:uiPriority w:val="99"/>
    <w:rsid w:val="001B5FD0"/>
    <w:rPr>
      <w:rFonts w:eastAsia="仿宋_GB2312"/>
      <w:kern w:val="2"/>
      <w:sz w:val="18"/>
      <w:lang w:val="en-US" w:eastAsia="zh-CN"/>
    </w:rPr>
  </w:style>
  <w:style w:type="character" w:customStyle="1" w:styleId="Char18">
    <w:name w:val="正文缩进 Char1"/>
    <w:uiPriority w:val="99"/>
    <w:rsid w:val="001B5FD0"/>
    <w:rPr>
      <w:rFonts w:ascii="宋体" w:eastAsia="宋体"/>
      <w:snapToGrid w:val="0"/>
      <w:color w:val="000000"/>
      <w:kern w:val="28"/>
      <w:sz w:val="28"/>
      <w:lang w:val="en-US" w:eastAsia="zh-CN"/>
    </w:rPr>
  </w:style>
  <w:style w:type="character" w:customStyle="1" w:styleId="Charf9">
    <w:name w:val="正文文本 Char"/>
    <w:uiPriority w:val="99"/>
    <w:rsid w:val="001B5FD0"/>
    <w:rPr>
      <w:rFonts w:eastAsia="宋体"/>
      <w:kern w:val="2"/>
      <w:sz w:val="24"/>
      <w:lang w:val="en-US" w:eastAsia="zh-CN"/>
    </w:rPr>
  </w:style>
  <w:style w:type="character" w:customStyle="1" w:styleId="style36">
    <w:name w:val="style36"/>
    <w:basedOn w:val="a4"/>
    <w:uiPriority w:val="99"/>
    <w:rsid w:val="001B5FD0"/>
    <w:rPr>
      <w:rFonts w:ascii="Arial" w:eastAsia="黑体" w:hAnsi="Arial" w:cs="Arial"/>
      <w:snapToGrid w:val="0"/>
      <w:kern w:val="0"/>
      <w:sz w:val="21"/>
      <w:szCs w:val="21"/>
    </w:rPr>
  </w:style>
  <w:style w:type="character" w:customStyle="1" w:styleId="hui3">
    <w:name w:val="hui3"/>
    <w:uiPriority w:val="99"/>
    <w:rsid w:val="001B5FD0"/>
    <w:rPr>
      <w:color w:val="333333"/>
    </w:rPr>
  </w:style>
  <w:style w:type="character" w:customStyle="1" w:styleId="Charfa">
    <w:name w:val="方案正文 Char"/>
    <w:uiPriority w:val="99"/>
    <w:rsid w:val="001B5FD0"/>
    <w:rPr>
      <w:rFonts w:ascii="仿宋_GB2312" w:eastAsia="仿宋_GB2312"/>
      <w:b/>
      <w:color w:val="000000"/>
      <w:kern w:val="2"/>
      <w:sz w:val="24"/>
      <w:lang w:val="en-US" w:eastAsia="zh-CN"/>
    </w:rPr>
  </w:style>
  <w:style w:type="character" w:customStyle="1" w:styleId="apple-converted-space">
    <w:name w:val="apple-converted-space"/>
    <w:uiPriority w:val="99"/>
    <w:rsid w:val="001B5FD0"/>
  </w:style>
  <w:style w:type="character" w:customStyle="1" w:styleId="Charfb">
    <w:name w:val="文档结构图 Char"/>
    <w:uiPriority w:val="99"/>
    <w:rsid w:val="001B5FD0"/>
    <w:rPr>
      <w:rFonts w:eastAsia="宋体"/>
      <w:kern w:val="2"/>
      <w:sz w:val="24"/>
      <w:lang w:val="en-US" w:eastAsia="zh-CN"/>
    </w:rPr>
  </w:style>
  <w:style w:type="character" w:customStyle="1" w:styleId="Char31">
    <w:name w:val="正文非缩进 Char3"/>
    <w:uiPriority w:val="99"/>
    <w:rsid w:val="001B5FD0"/>
    <w:rPr>
      <w:rFonts w:ascii="宋体" w:eastAsia="宋体"/>
      <w:snapToGrid w:val="0"/>
      <w:color w:val="000000"/>
      <w:kern w:val="28"/>
      <w:sz w:val="28"/>
      <w:lang w:val="en-US" w:eastAsia="zh-CN"/>
    </w:rPr>
  </w:style>
  <w:style w:type="character" w:customStyle="1" w:styleId="dectext1">
    <w:name w:val="dectext1"/>
    <w:uiPriority w:val="99"/>
    <w:rsid w:val="001B5FD0"/>
    <w:rPr>
      <w:rFonts w:ascii="宋体" w:eastAsia="宋体" w:hAnsi="宋体"/>
      <w:color w:val="333333"/>
      <w:sz w:val="21"/>
      <w:u w:val="none"/>
    </w:rPr>
  </w:style>
  <w:style w:type="character" w:customStyle="1" w:styleId="t21">
    <w:name w:val="t21"/>
    <w:uiPriority w:val="99"/>
    <w:rsid w:val="001B5FD0"/>
    <w:rPr>
      <w:rFonts w:ascii="仿宋_GB2312" w:eastAsia="微软雅黑"/>
      <w:b/>
      <w:kern w:val="2"/>
      <w:sz w:val="23"/>
      <w:lang w:val="en-US" w:eastAsia="zh-CN"/>
    </w:rPr>
  </w:style>
  <w:style w:type="character" w:customStyle="1" w:styleId="Char19">
    <w:name w:val="副标题 Char1"/>
    <w:uiPriority w:val="99"/>
    <w:rsid w:val="001B5FD0"/>
    <w:rPr>
      <w:rFonts w:ascii="Cambria" w:eastAsia="宋体" w:hAnsi="Cambria"/>
      <w:b/>
      <w:snapToGrid w:val="0"/>
      <w:kern w:val="28"/>
      <w:sz w:val="32"/>
    </w:rPr>
  </w:style>
  <w:style w:type="character" w:customStyle="1" w:styleId="px14">
    <w:name w:val="px14"/>
    <w:uiPriority w:val="99"/>
    <w:rsid w:val="001B5FD0"/>
    <w:rPr>
      <w:rFonts w:ascii="仿宋_GB2312" w:eastAsia="微软雅黑"/>
      <w:b/>
      <w:kern w:val="2"/>
      <w:sz w:val="32"/>
      <w:lang w:val="en-US" w:eastAsia="zh-CN"/>
    </w:rPr>
  </w:style>
  <w:style w:type="character" w:customStyle="1" w:styleId="7Char">
    <w:name w:val="标题 7 Char"/>
    <w:link w:val="7"/>
    <w:uiPriority w:val="99"/>
    <w:locked/>
    <w:rsid w:val="001B5FD0"/>
    <w:rPr>
      <w:b/>
      <w:bCs/>
      <w:kern w:val="0"/>
      <w:sz w:val="24"/>
      <w:szCs w:val="24"/>
    </w:rPr>
  </w:style>
  <w:style w:type="character" w:customStyle="1" w:styleId="NormalIndentCharChar">
    <w:name w:val="Normal Indent Char Char"/>
    <w:uiPriority w:val="99"/>
    <w:rsid w:val="001B5FD0"/>
    <w:rPr>
      <w:rFonts w:eastAsia="宋体"/>
      <w:kern w:val="2"/>
      <w:sz w:val="21"/>
      <w:lang w:val="en-US" w:eastAsia="zh-CN"/>
    </w:rPr>
  </w:style>
  <w:style w:type="character" w:customStyle="1" w:styleId="f141">
    <w:name w:val="f141"/>
    <w:uiPriority w:val="99"/>
    <w:rsid w:val="001B5FD0"/>
    <w:rPr>
      <w:rFonts w:ascii="Tahoma" w:eastAsia="宋体" w:hAnsi="Tahoma"/>
      <w:b/>
      <w:kern w:val="2"/>
      <w:sz w:val="21"/>
      <w:lang w:val="en-US" w:eastAsia="zh-CN"/>
    </w:rPr>
  </w:style>
  <w:style w:type="character" w:customStyle="1" w:styleId="myp1111">
    <w:name w:val="myp1111"/>
    <w:uiPriority w:val="99"/>
    <w:rsid w:val="001B5FD0"/>
    <w:rPr>
      <w:rFonts w:ascii="??" w:hAnsi="??"/>
      <w:color w:val="000000"/>
      <w:sz w:val="20"/>
      <w:u w:val="none"/>
    </w:rPr>
  </w:style>
  <w:style w:type="character" w:customStyle="1" w:styleId="1Char1">
    <w:name w:val="标书1 Char"/>
    <w:uiPriority w:val="99"/>
    <w:rsid w:val="001B5FD0"/>
    <w:rPr>
      <w:rFonts w:eastAsia="宋体"/>
      <w:b/>
      <w:kern w:val="44"/>
      <w:sz w:val="44"/>
      <w:lang w:val="en-US" w:eastAsia="zh-CN"/>
    </w:rPr>
  </w:style>
  <w:style w:type="character" w:customStyle="1" w:styleId="aff9">
    <w:name w:val="链接"/>
    <w:uiPriority w:val="99"/>
    <w:rsid w:val="001B5FD0"/>
    <w:rPr>
      <w:color w:val="0000FF"/>
      <w:sz w:val="21"/>
      <w:u w:val="single"/>
    </w:rPr>
  </w:style>
  <w:style w:type="character" w:customStyle="1" w:styleId="CharCharCharCharCharChar">
    <w:name w:val="正文首行缩进 Char Char Char Char Char Char"/>
    <w:uiPriority w:val="99"/>
    <w:rsid w:val="001B5FD0"/>
    <w:rPr>
      <w:rFonts w:ascii="宋体" w:eastAsia="宋体"/>
      <w:kern w:val="2"/>
      <w:sz w:val="24"/>
      <w:lang w:val="zh-CN"/>
    </w:rPr>
  </w:style>
  <w:style w:type="character" w:customStyle="1" w:styleId="2CharChar0">
    <w:name w:val="正文2 Char Char"/>
    <w:link w:val="2a"/>
    <w:uiPriority w:val="99"/>
    <w:locked/>
    <w:rsid w:val="001B5FD0"/>
    <w:rPr>
      <w:rFonts w:eastAsia="宋体"/>
      <w:kern w:val="2"/>
      <w:sz w:val="24"/>
      <w:lang w:val="en-US" w:eastAsia="zh-CN"/>
    </w:rPr>
  </w:style>
  <w:style w:type="paragraph" w:customStyle="1" w:styleId="2a">
    <w:name w:val="正文2"/>
    <w:basedOn w:val="a3"/>
    <w:link w:val="2CharChar0"/>
    <w:uiPriority w:val="99"/>
    <w:rsid w:val="001B5FD0"/>
    <w:pPr>
      <w:spacing w:before="156" w:line="360" w:lineRule="auto"/>
      <w:ind w:firstLineChars="200" w:firstLine="510"/>
    </w:pPr>
    <w:rPr>
      <w:sz w:val="24"/>
      <w:szCs w:val="20"/>
    </w:rPr>
  </w:style>
  <w:style w:type="character" w:customStyle="1" w:styleId="tw4winError">
    <w:name w:val="tw4winError"/>
    <w:uiPriority w:val="99"/>
    <w:rsid w:val="001B5FD0"/>
    <w:rPr>
      <w:rFonts w:ascii="Courier New" w:hAnsi="Courier New"/>
      <w:color w:val="00FF00"/>
      <w:sz w:val="40"/>
    </w:rPr>
  </w:style>
  <w:style w:type="character" w:customStyle="1" w:styleId="1Char10">
    <w:name w:val="正文1 Char1"/>
    <w:uiPriority w:val="99"/>
    <w:rsid w:val="001B5FD0"/>
    <w:rPr>
      <w:rFonts w:ascii="仿宋_GB2312" w:eastAsia="仿宋_GB2312" w:hAnsi="Courier New"/>
      <w:kern w:val="28"/>
      <w:sz w:val="24"/>
      <w:lang w:val="en-US" w:eastAsia="zh-CN"/>
    </w:rPr>
  </w:style>
  <w:style w:type="character" w:customStyle="1" w:styleId="UsedbyWordfortextofHelpfootnotesCharChar">
    <w:name w:val="Used by Word for text of Help footnotes Char Char"/>
    <w:uiPriority w:val="99"/>
    <w:semiHidden/>
    <w:rsid w:val="001B5FD0"/>
    <w:rPr>
      <w:rFonts w:ascii="Times New Roman" w:eastAsia="宋体" w:hAnsi="Times New Roman"/>
      <w:sz w:val="20"/>
    </w:rPr>
  </w:style>
  <w:style w:type="character" w:customStyle="1" w:styleId="c7style3">
    <w:name w:val="c7 style3"/>
    <w:uiPriority w:val="99"/>
    <w:rsid w:val="001B5FD0"/>
  </w:style>
  <w:style w:type="character" w:customStyle="1" w:styleId="CharChar31">
    <w:name w:val="Char Char31"/>
    <w:uiPriority w:val="99"/>
    <w:semiHidden/>
    <w:rsid w:val="001B5FD0"/>
    <w:rPr>
      <w:rFonts w:ascii="Times New Roman" w:eastAsia="宋体" w:hAnsi="Times New Roman"/>
      <w:b/>
      <w:kern w:val="2"/>
      <w:sz w:val="24"/>
      <w:lang w:val="en-US" w:eastAsia="zh-CN"/>
    </w:rPr>
  </w:style>
  <w:style w:type="character" w:customStyle="1" w:styleId="Charfc">
    <w:name w:val="表正文 Char"/>
    <w:uiPriority w:val="99"/>
    <w:rsid w:val="001B5FD0"/>
    <w:rPr>
      <w:rFonts w:ascii="宋体" w:eastAsia="宋体"/>
      <w:snapToGrid w:val="0"/>
      <w:color w:val="000000"/>
      <w:kern w:val="28"/>
      <w:sz w:val="28"/>
      <w:lang w:val="en-US" w:eastAsia="zh-CN"/>
    </w:rPr>
  </w:style>
  <w:style w:type="character" w:customStyle="1" w:styleId="Char1Char">
    <w:name w:val="普通文字 Char1 Char"/>
    <w:uiPriority w:val="99"/>
    <w:rsid w:val="001B5FD0"/>
    <w:rPr>
      <w:rFonts w:ascii="宋体" w:eastAsia="宋体" w:hAnsi="Courier New"/>
      <w:kern w:val="2"/>
      <w:sz w:val="24"/>
      <w:lang w:val="en-US" w:eastAsia="zh-CN"/>
    </w:rPr>
  </w:style>
  <w:style w:type="character" w:customStyle="1" w:styleId="pt9">
    <w:name w:val="pt9"/>
    <w:uiPriority w:val="99"/>
    <w:rsid w:val="001B5FD0"/>
    <w:rPr>
      <w:rFonts w:ascii="仿宋_GB2312" w:eastAsia="微软雅黑"/>
      <w:b/>
      <w:kern w:val="2"/>
      <w:sz w:val="32"/>
      <w:lang w:val="en-US" w:eastAsia="zh-CN"/>
    </w:rPr>
  </w:style>
  <w:style w:type="character" w:customStyle="1" w:styleId="Char1a">
    <w:name w:val="表正文 Char1"/>
    <w:uiPriority w:val="99"/>
    <w:rsid w:val="001B5FD0"/>
    <w:rPr>
      <w:rFonts w:ascii="宋体" w:eastAsia="宋体"/>
      <w:snapToGrid w:val="0"/>
      <w:color w:val="000000"/>
      <w:kern w:val="28"/>
      <w:sz w:val="28"/>
    </w:rPr>
  </w:style>
  <w:style w:type="character" w:customStyle="1" w:styleId="Charfd">
    <w:name w:val="正文非缩进 Char"/>
    <w:uiPriority w:val="99"/>
    <w:rsid w:val="001B5FD0"/>
    <w:rPr>
      <w:rFonts w:ascii="宋体" w:eastAsia="宋体"/>
      <w:snapToGrid w:val="0"/>
      <w:color w:val="000000"/>
      <w:kern w:val="28"/>
      <w:sz w:val="28"/>
      <w:lang w:val="en-US" w:eastAsia="zh-CN"/>
    </w:rPr>
  </w:style>
  <w:style w:type="character" w:customStyle="1" w:styleId="Charfe">
    <w:name w:val="冯广丽 Char"/>
    <w:link w:val="affa"/>
    <w:uiPriority w:val="99"/>
    <w:locked/>
    <w:rsid w:val="001B5FD0"/>
    <w:rPr>
      <w:rFonts w:ascii="宋体" w:eastAsia="宋体"/>
      <w:kern w:val="2"/>
      <w:sz w:val="22"/>
    </w:rPr>
  </w:style>
  <w:style w:type="paragraph" w:customStyle="1" w:styleId="affa">
    <w:name w:val="冯广丽"/>
    <w:basedOn w:val="a3"/>
    <w:link w:val="Charfe"/>
    <w:uiPriority w:val="99"/>
    <w:rsid w:val="001B5FD0"/>
    <w:pPr>
      <w:adjustRightInd/>
      <w:spacing w:line="360" w:lineRule="auto"/>
      <w:ind w:firstLineChars="200" w:firstLine="480"/>
    </w:pPr>
    <w:rPr>
      <w:rFonts w:ascii="宋体"/>
      <w:sz w:val="22"/>
      <w:szCs w:val="20"/>
    </w:rPr>
  </w:style>
  <w:style w:type="character" w:customStyle="1" w:styleId="large1">
    <w:name w:val="large1"/>
    <w:uiPriority w:val="99"/>
    <w:rsid w:val="001B5FD0"/>
    <w:rPr>
      <w:rFonts w:ascii="宋体" w:eastAsia="宋体" w:hAnsi="宋体"/>
      <w:sz w:val="21"/>
    </w:rPr>
  </w:style>
  <w:style w:type="character" w:customStyle="1" w:styleId="4h4H4Fab-4T5RefHeading1rh1Headingsqlsect123Char0">
    <w:name w:val="样式 样式 标题 4h4H4Fab-4T5Ref Heading 1rh1Heading sqlsect 1.2.3.... +... Char"/>
    <w:link w:val="4h4H4Fab-4T5RefHeading1rh1Headingsqlsect1230"/>
    <w:uiPriority w:val="99"/>
    <w:locked/>
    <w:rsid w:val="001B5FD0"/>
    <w:rPr>
      <w:rFonts w:ascii="微软雅黑" w:eastAsia="微软雅黑" w:hAnsi="微软雅黑"/>
      <w:b/>
      <w:kern w:val="2"/>
      <w:sz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uiPriority w:val="99"/>
    <w:rsid w:val="001B5FD0"/>
  </w:style>
  <w:style w:type="character" w:customStyle="1" w:styleId="1CharChar">
    <w:name w:val="标题 1 Char Char"/>
    <w:uiPriority w:val="99"/>
    <w:rsid w:val="001B5FD0"/>
    <w:rPr>
      <w:rFonts w:ascii="宋体" w:eastAsia="宋体" w:hAnsi="宋体"/>
      <w:b/>
      <w:spacing w:val="-2"/>
      <w:sz w:val="24"/>
      <w:lang w:val="en-US" w:eastAsia="zh-CN"/>
    </w:rPr>
  </w:style>
  <w:style w:type="character" w:customStyle="1" w:styleId="4Char1">
    <w:name w:val="标题 4 Char1"/>
    <w:uiPriority w:val="99"/>
    <w:semiHidden/>
    <w:rsid w:val="001B5FD0"/>
    <w:rPr>
      <w:rFonts w:ascii="Cambria" w:eastAsia="宋体" w:hAnsi="Cambria"/>
      <w:b/>
      <w:kern w:val="2"/>
      <w:sz w:val="28"/>
    </w:rPr>
  </w:style>
  <w:style w:type="character" w:customStyle="1" w:styleId="zbggmainstyle9">
    <w:name w:val="zbggmain style9"/>
    <w:uiPriority w:val="99"/>
    <w:rsid w:val="001B5FD0"/>
  </w:style>
  <w:style w:type="character" w:customStyle="1" w:styleId="tw4winMark">
    <w:name w:val="tw4winMark"/>
    <w:uiPriority w:val="99"/>
    <w:rsid w:val="001B5FD0"/>
    <w:rPr>
      <w:rFonts w:ascii="Courier New" w:hAnsi="Courier New"/>
      <w:vanish/>
      <w:color w:val="800080"/>
      <w:sz w:val="24"/>
      <w:vertAlign w:val="subscript"/>
    </w:rPr>
  </w:style>
  <w:style w:type="character" w:customStyle="1" w:styleId="tw4winPopup">
    <w:name w:val="tw4winPopup"/>
    <w:uiPriority w:val="99"/>
    <w:rsid w:val="001B5FD0"/>
    <w:rPr>
      <w:rFonts w:ascii="Courier New" w:hAnsi="Courier New"/>
      <w:color w:val="008000"/>
      <w:lang w:val="en-US" w:eastAsia="zh-CN"/>
    </w:rPr>
  </w:style>
  <w:style w:type="character" w:customStyle="1" w:styleId="affb">
    <w:name w:val="样式 宋体"/>
    <w:uiPriority w:val="99"/>
    <w:rsid w:val="001B5FD0"/>
    <w:rPr>
      <w:rFonts w:ascii="宋体" w:eastAsia="宋体"/>
      <w:sz w:val="24"/>
    </w:rPr>
  </w:style>
  <w:style w:type="character" w:customStyle="1" w:styleId="Char2">
    <w:name w:val="正文缩进 Char2"/>
    <w:link w:val="a8"/>
    <w:uiPriority w:val="99"/>
    <w:locked/>
    <w:rsid w:val="001B5FD0"/>
    <w:rPr>
      <w:rFonts w:ascii="宋体" w:eastAsia="宋体"/>
      <w:snapToGrid w:val="0"/>
      <w:color w:val="000000"/>
      <w:kern w:val="28"/>
      <w:sz w:val="28"/>
      <w:lang w:val="en-US" w:eastAsia="zh-CN"/>
    </w:rPr>
  </w:style>
  <w:style w:type="character" w:customStyle="1" w:styleId="Charff">
    <w:name w:val="标题 Char"/>
    <w:uiPriority w:val="99"/>
    <w:rsid w:val="001B5FD0"/>
    <w:rPr>
      <w:rFonts w:eastAsia="宋体"/>
      <w:b/>
      <w:sz w:val="24"/>
      <w:lang w:val="en-GB" w:eastAsia="zh-CN"/>
    </w:rPr>
  </w:style>
  <w:style w:type="character" w:customStyle="1" w:styleId="Charff0">
    <w:name w:val="正文 编号 Char"/>
    <w:uiPriority w:val="99"/>
    <w:rsid w:val="001B5FD0"/>
    <w:rPr>
      <w:rFonts w:ascii="仿宋_GB2312" w:eastAsia="仿宋_GB2312" w:hAnsi="仿宋_GB2312"/>
      <w:kern w:val="2"/>
      <w:sz w:val="24"/>
    </w:rPr>
  </w:style>
  <w:style w:type="character" w:customStyle="1" w:styleId="Char10">
    <w:name w:val="批注文字 Char1"/>
    <w:link w:val="ab"/>
    <w:uiPriority w:val="99"/>
    <w:locked/>
    <w:rsid w:val="001B5FD0"/>
    <w:rPr>
      <w:kern w:val="2"/>
      <w:sz w:val="24"/>
    </w:rPr>
  </w:style>
  <w:style w:type="character" w:customStyle="1" w:styleId="Char4">
    <w:name w:val="批注框文本 Char"/>
    <w:link w:val="af2"/>
    <w:uiPriority w:val="99"/>
    <w:semiHidden/>
    <w:locked/>
    <w:rsid w:val="001B5FD0"/>
    <w:rPr>
      <w:kern w:val="2"/>
      <w:sz w:val="18"/>
    </w:rPr>
  </w:style>
  <w:style w:type="character" w:customStyle="1" w:styleId="Charff1">
    <w:name w:val="公文正文 Char"/>
    <w:uiPriority w:val="99"/>
    <w:rsid w:val="001B5FD0"/>
    <w:rPr>
      <w:rFonts w:ascii="仿宋_GB2312" w:eastAsia="仿宋_GB2312"/>
      <w:kern w:val="2"/>
      <w:sz w:val="24"/>
      <w:lang w:val="en-US" w:eastAsia="zh-CN"/>
    </w:rPr>
  </w:style>
  <w:style w:type="character" w:customStyle="1" w:styleId="2Char7">
    <w:name w:val="标题 2 Char"/>
    <w:uiPriority w:val="99"/>
    <w:rsid w:val="001B5FD0"/>
    <w:rPr>
      <w:rFonts w:ascii="Arial" w:eastAsia="黑体" w:hAnsi="Arial"/>
      <w:b/>
      <w:kern w:val="2"/>
      <w:sz w:val="32"/>
      <w:lang w:val="en-US" w:eastAsia="zh-CN"/>
    </w:rPr>
  </w:style>
  <w:style w:type="character" w:customStyle="1" w:styleId="CharChar41">
    <w:name w:val="Char Char41"/>
    <w:uiPriority w:val="99"/>
    <w:rsid w:val="001B5FD0"/>
    <w:rPr>
      <w:rFonts w:eastAsia="宋体"/>
      <w:b/>
      <w:sz w:val="24"/>
      <w:lang w:val="en-GB" w:eastAsia="zh-CN"/>
    </w:rPr>
  </w:style>
  <w:style w:type="character" w:customStyle="1" w:styleId="CharChar91">
    <w:name w:val="Char Char91"/>
    <w:uiPriority w:val="99"/>
    <w:rsid w:val="001B5FD0"/>
    <w:rPr>
      <w:rFonts w:eastAsia="宋体"/>
      <w:kern w:val="2"/>
      <w:sz w:val="18"/>
      <w:lang w:val="en-US" w:eastAsia="zh-CN"/>
    </w:rPr>
  </w:style>
  <w:style w:type="character" w:customStyle="1" w:styleId="Charff2">
    <w:name w:val="列出段落 Char"/>
    <w:uiPriority w:val="99"/>
    <w:rsid w:val="001B5FD0"/>
    <w:rPr>
      <w:rFonts w:eastAsia="楷体_GB2312"/>
      <w:kern w:val="2"/>
      <w:sz w:val="24"/>
      <w:lang w:val="en-US" w:eastAsia="zh-CN"/>
    </w:rPr>
  </w:style>
  <w:style w:type="character" w:customStyle="1" w:styleId="gf1Char">
    <w:name w:val="gf正文1 Char"/>
    <w:uiPriority w:val="99"/>
    <w:rsid w:val="001B5FD0"/>
    <w:rPr>
      <w:rFonts w:ascii="宋体" w:eastAsia="宋体" w:hAnsi="宋体"/>
      <w:kern w:val="2"/>
      <w:sz w:val="24"/>
      <w:lang w:val="en-US" w:eastAsia="zh-CN"/>
    </w:rPr>
  </w:style>
  <w:style w:type="character" w:customStyle="1" w:styleId="Charff3">
    <w:name w:val="标书表格字体格式 Char"/>
    <w:uiPriority w:val="99"/>
    <w:rsid w:val="001B5FD0"/>
    <w:rPr>
      <w:kern w:val="2"/>
      <w:sz w:val="24"/>
    </w:rPr>
  </w:style>
  <w:style w:type="character" w:customStyle="1" w:styleId="6Char0">
    <w:name w:val="样式6 Char"/>
    <w:uiPriority w:val="99"/>
    <w:rsid w:val="001B5FD0"/>
    <w:rPr>
      <w:rFonts w:ascii="仿宋_GB2312" w:eastAsia="仿宋_GB2312" w:hAnsi="宋体"/>
      <w:b/>
      <w:kern w:val="2"/>
      <w:sz w:val="24"/>
      <w:lang w:val="en-US" w:eastAsia="zh-CN"/>
    </w:rPr>
  </w:style>
  <w:style w:type="character" w:customStyle="1" w:styleId="Charff4">
    <w:name w:val="冯 Char"/>
    <w:link w:val="affc"/>
    <w:uiPriority w:val="99"/>
    <w:locked/>
    <w:rsid w:val="001B5FD0"/>
    <w:rPr>
      <w:rFonts w:ascii="宋体" w:eastAsia="宋体"/>
      <w:color w:val="000000"/>
      <w:sz w:val="24"/>
    </w:rPr>
  </w:style>
  <w:style w:type="paragraph" w:customStyle="1" w:styleId="affc">
    <w:name w:val="冯"/>
    <w:basedOn w:val="a3"/>
    <w:link w:val="Charff4"/>
    <w:uiPriority w:val="99"/>
    <w:rsid w:val="001B5FD0"/>
    <w:pPr>
      <w:widowControl/>
      <w:adjustRightInd/>
      <w:spacing w:line="360" w:lineRule="auto"/>
      <w:ind w:firstLineChars="200" w:firstLine="480"/>
    </w:pPr>
    <w:rPr>
      <w:rFonts w:ascii="宋体"/>
      <w:color w:val="000000"/>
      <w:kern w:val="0"/>
      <w:sz w:val="24"/>
      <w:szCs w:val="20"/>
    </w:rPr>
  </w:style>
  <w:style w:type="character" w:customStyle="1" w:styleId="CharChar13">
    <w:name w:val="Ò³Ã¼ Char Char1"/>
    <w:uiPriority w:val="99"/>
    <w:rsid w:val="001B5FD0"/>
    <w:rPr>
      <w:rFonts w:eastAsia="宋体"/>
      <w:kern w:val="2"/>
      <w:sz w:val="18"/>
      <w:lang w:val="en-US" w:eastAsia="zh-CN"/>
    </w:rPr>
  </w:style>
  <w:style w:type="character" w:customStyle="1" w:styleId="md">
    <w:name w:val="md"/>
    <w:basedOn w:val="a4"/>
    <w:uiPriority w:val="99"/>
    <w:rsid w:val="001B5FD0"/>
    <w:rPr>
      <w:rFonts w:ascii="Arial" w:eastAsia="黑体" w:hAnsi="Arial" w:cs="Arial"/>
      <w:snapToGrid w:val="0"/>
      <w:kern w:val="0"/>
      <w:sz w:val="21"/>
      <w:szCs w:val="21"/>
    </w:rPr>
  </w:style>
  <w:style w:type="character" w:customStyle="1" w:styleId="5Char0">
    <w:name w:val="样式5 Char"/>
    <w:uiPriority w:val="99"/>
    <w:rsid w:val="001B5FD0"/>
    <w:rPr>
      <w:rFonts w:ascii="仿宋_GB2312" w:eastAsia="仿宋_GB2312" w:hAnsi="仿宋"/>
      <w:kern w:val="2"/>
      <w:sz w:val="24"/>
    </w:rPr>
  </w:style>
  <w:style w:type="character" w:customStyle="1" w:styleId="CharCharb">
    <w:name w:val="表格 Char Char"/>
    <w:uiPriority w:val="99"/>
    <w:rsid w:val="001B5FD0"/>
    <w:rPr>
      <w:rFonts w:ascii="宋体" w:eastAsia="宋体" w:hAnsi="宋体"/>
    </w:rPr>
  </w:style>
  <w:style w:type="character" w:customStyle="1" w:styleId="font12gray1">
    <w:name w:val="font12gray1"/>
    <w:uiPriority w:val="99"/>
    <w:rsid w:val="001B5FD0"/>
    <w:rPr>
      <w:rFonts w:ascii="仿宋_GB2312" w:eastAsia="微软雅黑"/>
      <w:b/>
      <w:spacing w:val="300"/>
      <w:kern w:val="2"/>
      <w:sz w:val="18"/>
      <w:lang w:val="en-US" w:eastAsia="zh-CN"/>
    </w:rPr>
  </w:style>
  <w:style w:type="character" w:customStyle="1" w:styleId="txt">
    <w:name w:val="txt"/>
    <w:uiPriority w:val="99"/>
    <w:rsid w:val="001B5FD0"/>
    <w:rPr>
      <w:rFonts w:ascii="仿宋_GB2312" w:eastAsia="微软雅黑"/>
      <w:b/>
      <w:kern w:val="2"/>
      <w:sz w:val="32"/>
      <w:lang w:val="en-US" w:eastAsia="zh-CN"/>
    </w:rPr>
  </w:style>
  <w:style w:type="character" w:customStyle="1" w:styleId="tw4winJump">
    <w:name w:val="tw4winJump"/>
    <w:uiPriority w:val="99"/>
    <w:rsid w:val="001B5FD0"/>
    <w:rPr>
      <w:rFonts w:ascii="Courier New" w:hAnsi="Courier New"/>
      <w:color w:val="008080"/>
      <w:lang w:val="en-US" w:eastAsia="zh-CN"/>
    </w:rPr>
  </w:style>
  <w:style w:type="character" w:customStyle="1" w:styleId="ItemListChar">
    <w:name w:val="Item List Char"/>
    <w:link w:val="ItemList"/>
    <w:uiPriority w:val="99"/>
    <w:locked/>
    <w:rsid w:val="001B5FD0"/>
    <w:rPr>
      <w:rFonts w:ascii="Arial"/>
      <w:sz w:val="21"/>
      <w:lang w:val="en-US" w:eastAsia="zh-CN"/>
    </w:rPr>
  </w:style>
  <w:style w:type="paragraph" w:customStyle="1" w:styleId="ItemList">
    <w:name w:val="Item List"/>
    <w:link w:val="ItemListChar"/>
    <w:uiPriority w:val="99"/>
    <w:rsid w:val="001B5FD0"/>
    <w:pPr>
      <w:spacing w:after="156" w:line="360" w:lineRule="auto"/>
      <w:ind w:firstLineChars="202" w:firstLine="424"/>
      <w:jc w:val="both"/>
    </w:pPr>
    <w:rPr>
      <w:rFonts w:ascii="Arial"/>
      <w:bCs/>
      <w:kern w:val="0"/>
      <w:szCs w:val="21"/>
    </w:rPr>
  </w:style>
  <w:style w:type="character" w:customStyle="1" w:styleId="CharChar121">
    <w:name w:val="Char Char121"/>
    <w:uiPriority w:val="99"/>
    <w:rsid w:val="001B5FD0"/>
    <w:rPr>
      <w:rFonts w:ascii="仿宋_GB2312" w:eastAsia="仿宋_GB2312"/>
      <w:b/>
      <w:kern w:val="2"/>
      <w:sz w:val="24"/>
      <w:lang w:val="zh-CN" w:eastAsia="zh-CN"/>
    </w:rPr>
  </w:style>
  <w:style w:type="paragraph" w:customStyle="1" w:styleId="affd">
    <w:name w:val="标准正文格式"/>
    <w:basedOn w:val="a3"/>
    <w:uiPriority w:val="99"/>
    <w:rsid w:val="001B5FD0"/>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d"/>
    <w:uiPriority w:val="99"/>
    <w:rsid w:val="001B5FD0"/>
    <w:pPr>
      <w:autoSpaceDE/>
      <w:autoSpaceDN/>
      <w:adjustRightInd/>
      <w:spacing w:before="60" w:after="60"/>
      <w:ind w:firstLineChars="200" w:firstLine="200"/>
    </w:pPr>
    <w:rPr>
      <w:rFonts w:ascii="Times New Roman"/>
      <w:szCs w:val="20"/>
      <w:lang w:val="en-US"/>
    </w:rPr>
  </w:style>
  <w:style w:type="paragraph" w:customStyle="1" w:styleId="43">
    <w:name w:val="4"/>
    <w:basedOn w:val="a3"/>
    <w:next w:val="25"/>
    <w:uiPriority w:val="99"/>
    <w:rsid w:val="001B5FD0"/>
    <w:pPr>
      <w:spacing w:after="120" w:line="480" w:lineRule="auto"/>
      <w:ind w:leftChars="200" w:left="420"/>
    </w:pPr>
    <w:rPr>
      <w:sz w:val="24"/>
      <w:szCs w:val="20"/>
    </w:rPr>
  </w:style>
  <w:style w:type="paragraph" w:customStyle="1" w:styleId="CharChar14">
    <w:name w:val="Char Char1"/>
    <w:basedOn w:val="a3"/>
    <w:uiPriority w:val="99"/>
    <w:rsid w:val="001B5FD0"/>
    <w:pPr>
      <w:widowControl/>
      <w:spacing w:after="160" w:line="240" w:lineRule="exact"/>
      <w:jc w:val="left"/>
    </w:pPr>
    <w:rPr>
      <w:rFonts w:eastAsia="仿宋_GB2312"/>
      <w:sz w:val="28"/>
    </w:rPr>
  </w:style>
  <w:style w:type="paragraph" w:customStyle="1" w:styleId="La0b">
    <w:name w:val="La0b"/>
    <w:basedOn w:val="a3"/>
    <w:uiPriority w:val="99"/>
    <w:rsid w:val="001B5FD0"/>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8"/>
    <w:uiPriority w:val="99"/>
    <w:rsid w:val="001B5FD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e">
    <w:name w:val="默认段落样式"/>
    <w:basedOn w:val="2a"/>
    <w:uiPriority w:val="99"/>
    <w:rsid w:val="001B5FD0"/>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uiPriority w:val="99"/>
    <w:rsid w:val="001B5FD0"/>
    <w:rPr>
      <w:rFonts w:ascii="仿宋_GB2312" w:eastAsia="仿宋_GB2312"/>
      <w:b/>
      <w:sz w:val="32"/>
      <w:szCs w:val="20"/>
    </w:rPr>
  </w:style>
  <w:style w:type="paragraph" w:customStyle="1" w:styleId="44">
    <w:name w:val="正文4"/>
    <w:basedOn w:val="a3"/>
    <w:uiPriority w:val="99"/>
    <w:rsid w:val="001B5FD0"/>
    <w:pPr>
      <w:tabs>
        <w:tab w:val="left" w:pos="720"/>
      </w:tabs>
      <w:adjustRightInd/>
      <w:spacing w:before="60" w:after="60" w:line="360" w:lineRule="auto"/>
      <w:ind w:leftChars="400" w:left="575" w:hangingChars="175" w:hanging="175"/>
    </w:pPr>
    <w:rPr>
      <w:sz w:val="24"/>
    </w:rPr>
  </w:style>
  <w:style w:type="paragraph" w:customStyle="1" w:styleId="14">
    <w:name w:val="正文首行缩进1"/>
    <w:basedOn w:val="ad"/>
    <w:uiPriority w:val="99"/>
    <w:rsid w:val="001B5FD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5">
    <w:name w:val="文本正文 Char"/>
    <w:basedOn w:val="a3"/>
    <w:uiPriority w:val="99"/>
    <w:rsid w:val="001B5FD0"/>
    <w:pPr>
      <w:spacing w:line="360" w:lineRule="auto"/>
      <w:ind w:firstLineChars="200" w:firstLine="200"/>
    </w:pPr>
    <w:rPr>
      <w:kern w:val="0"/>
      <w:sz w:val="24"/>
      <w:szCs w:val="20"/>
    </w:rPr>
  </w:style>
  <w:style w:type="paragraph" w:customStyle="1" w:styleId="210">
    <w:name w:val="正文文本 21"/>
    <w:basedOn w:val="a3"/>
    <w:uiPriority w:val="99"/>
    <w:rsid w:val="001B5FD0"/>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
    <w:name w:val="文章标题"/>
    <w:next w:val="afff0"/>
    <w:uiPriority w:val="99"/>
    <w:rsid w:val="001B5FD0"/>
    <w:pPr>
      <w:spacing w:beforeLines="800" w:afterLines="100"/>
      <w:jc w:val="center"/>
    </w:pPr>
    <w:rPr>
      <w:rFonts w:ascii="Arial" w:eastAsia="黑体" w:hAnsi="Arial" w:cs="宋体"/>
      <w:bCs/>
      <w:sz w:val="52"/>
      <w:szCs w:val="20"/>
    </w:rPr>
  </w:style>
  <w:style w:type="paragraph" w:customStyle="1" w:styleId="afff0">
    <w:name w:val="封面公司名"/>
    <w:uiPriority w:val="99"/>
    <w:rsid w:val="001B5FD0"/>
    <w:pPr>
      <w:jc w:val="center"/>
    </w:pPr>
    <w:rPr>
      <w:rFonts w:ascii="Arial" w:eastAsia="楷体_GB2312" w:hAnsi="Arial" w:cs="宋体"/>
      <w:bCs/>
      <w:sz w:val="28"/>
      <w:szCs w:val="20"/>
    </w:rPr>
  </w:style>
  <w:style w:type="paragraph" w:customStyle="1" w:styleId="BulletingFirstIndent1">
    <w:name w:val="Bulleting First Indent 1"/>
    <w:basedOn w:val="afd"/>
    <w:uiPriority w:val="99"/>
    <w:rsid w:val="001B5FD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uiPriority w:val="99"/>
    <w:rsid w:val="001B5FD0"/>
    <w:rPr>
      <w:rFonts w:eastAsia="仿宋_GB2312"/>
      <w:sz w:val="28"/>
      <w:szCs w:val="20"/>
    </w:rPr>
  </w:style>
  <w:style w:type="paragraph" w:customStyle="1" w:styleId="GB2312106">
    <w:name w:val="样式 仿宋_GB2312 小三 左侧:  1.06 厘米"/>
    <w:basedOn w:val="a3"/>
    <w:uiPriority w:val="99"/>
    <w:rsid w:val="001B5FD0"/>
    <w:pPr>
      <w:spacing w:line="360" w:lineRule="auto"/>
      <w:ind w:left="601"/>
    </w:pPr>
    <w:rPr>
      <w:rFonts w:ascii="仿宋_GB2312" w:eastAsia="仿宋_GB2312"/>
      <w:sz w:val="24"/>
      <w:szCs w:val="20"/>
    </w:rPr>
  </w:style>
  <w:style w:type="paragraph" w:customStyle="1" w:styleId="afff1">
    <w:name w:val="模板普通正文"/>
    <w:basedOn w:val="ae"/>
    <w:uiPriority w:val="99"/>
    <w:rsid w:val="001B5FD0"/>
    <w:pPr>
      <w:adjustRightInd/>
      <w:spacing w:beforeLines="50" w:after="10" w:line="360" w:lineRule="auto"/>
      <w:ind w:firstLineChars="175" w:firstLine="175"/>
      <w:jc w:val="left"/>
    </w:pPr>
    <w:rPr>
      <w:rFonts w:ascii="Times New Roman" w:hAnsi="Times New Roman"/>
    </w:rPr>
  </w:style>
  <w:style w:type="paragraph" w:customStyle="1" w:styleId="trademark">
    <w:name w:val="trademark"/>
    <w:uiPriority w:val="99"/>
    <w:rsid w:val="001B5FD0"/>
    <w:pPr>
      <w:spacing w:after="60"/>
    </w:pPr>
    <w:rPr>
      <w:rFonts w:ascii="Futura Bk" w:hAnsi="Futura Bk"/>
      <w:kern w:val="0"/>
      <w:sz w:val="15"/>
      <w:szCs w:val="20"/>
      <w:lang w:eastAsia="en-US"/>
    </w:rPr>
  </w:style>
  <w:style w:type="paragraph" w:customStyle="1" w:styleId="afff2">
    <w:name w:val="Ñ¡¡¡¡¡¡¡¡¡¡¡¡¡¡¡¡¡¡¡¡¡¡¡¡¡§¬¬¬¬¬¬¬¬¬¬¬¬´"/>
    <w:uiPriority w:val="99"/>
    <w:rsid w:val="001B5FD0"/>
    <w:pPr>
      <w:overflowPunct w:val="0"/>
      <w:autoSpaceDE w:val="0"/>
      <w:autoSpaceDN w:val="0"/>
      <w:adjustRightInd w:val="0"/>
      <w:spacing w:line="400" w:lineRule="exact"/>
      <w:jc w:val="both"/>
      <w:textAlignment w:val="baseline"/>
    </w:pPr>
    <w:rPr>
      <w:kern w:val="0"/>
      <w:sz w:val="24"/>
      <w:szCs w:val="20"/>
    </w:rPr>
  </w:style>
  <w:style w:type="paragraph" w:customStyle="1" w:styleId="Char32">
    <w:name w:val="Char3"/>
    <w:basedOn w:val="a3"/>
    <w:uiPriority w:val="99"/>
    <w:rsid w:val="001B5FD0"/>
    <w:pPr>
      <w:adjustRightInd/>
    </w:pPr>
    <w:rPr>
      <w:rFonts w:ascii="仿宋_GB2312" w:eastAsia="仿宋_GB2312"/>
      <w:b/>
      <w:sz w:val="32"/>
      <w:szCs w:val="32"/>
    </w:rPr>
  </w:style>
  <w:style w:type="paragraph" w:customStyle="1" w:styleId="ParaChar">
    <w:name w:val="默认段落字体 Para Char"/>
    <w:basedOn w:val="a3"/>
    <w:uiPriority w:val="99"/>
    <w:rsid w:val="001B5FD0"/>
    <w:rPr>
      <w:rFonts w:ascii="Tahoma" w:hAnsi="Tahoma"/>
      <w:sz w:val="24"/>
      <w:szCs w:val="20"/>
    </w:rPr>
  </w:style>
  <w:style w:type="paragraph" w:customStyle="1" w:styleId="solutionfonts1">
    <w:name w:val="solutionfonts1"/>
    <w:basedOn w:val="a3"/>
    <w:uiPriority w:val="99"/>
    <w:rsid w:val="001B5FD0"/>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uiPriority w:val="99"/>
    <w:rsid w:val="001B5FD0"/>
    <w:rPr>
      <w:rFonts w:ascii="Tahoma" w:hAnsi="Tahoma" w:cs="仿宋_GB2312"/>
      <w:sz w:val="24"/>
      <w:szCs w:val="20"/>
    </w:rPr>
  </w:style>
  <w:style w:type="paragraph" w:customStyle="1" w:styleId="xl37">
    <w:name w:val="xl37"/>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uiPriority w:val="99"/>
    <w:rsid w:val="001B5FD0"/>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uiPriority w:val="99"/>
    <w:rsid w:val="001B5FD0"/>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uiPriority w:val="99"/>
    <w:rsid w:val="001B5FD0"/>
    <w:pPr>
      <w:adjustRightInd/>
      <w:spacing w:line="360" w:lineRule="auto"/>
    </w:pPr>
    <w:rPr>
      <w:rFonts w:ascii="Arial" w:eastAsia="黑体" w:hAnsi="Arial" w:cs="Arial"/>
      <w:kern w:val="0"/>
      <w:szCs w:val="21"/>
    </w:rPr>
  </w:style>
  <w:style w:type="paragraph" w:customStyle="1" w:styleId="CharChar11CharCharCharCharCharCharCharCharChar">
    <w:name w:val="Char Char11 Char Char Char Char Char Char Char Char Char"/>
    <w:basedOn w:val="a3"/>
    <w:uiPriority w:val="99"/>
    <w:rsid w:val="001B5FD0"/>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uiPriority w:val="99"/>
    <w:rsid w:val="001B5FD0"/>
    <w:pPr>
      <w:spacing w:line="360" w:lineRule="auto"/>
    </w:pPr>
    <w:rPr>
      <w:kern w:val="0"/>
      <w:sz w:val="24"/>
      <w:szCs w:val="20"/>
    </w:rPr>
  </w:style>
  <w:style w:type="paragraph" w:customStyle="1" w:styleId="15">
    <w:name w:val="正文缩进1"/>
    <w:basedOn w:val="a3"/>
    <w:next w:val="ae"/>
    <w:uiPriority w:val="99"/>
    <w:rsid w:val="001B5FD0"/>
    <w:pPr>
      <w:autoSpaceDE w:val="0"/>
      <w:autoSpaceDN w:val="0"/>
      <w:snapToGrid w:val="0"/>
      <w:spacing w:after="120" w:line="360" w:lineRule="auto"/>
      <w:ind w:leftChars="200" w:left="420" w:firstLineChars="200" w:firstLine="480"/>
    </w:pPr>
    <w:rPr>
      <w:sz w:val="24"/>
      <w:szCs w:val="21"/>
    </w:rPr>
  </w:style>
  <w:style w:type="paragraph" w:customStyle="1" w:styleId="afff3">
    <w:name w:val="左对齐表格文字"/>
    <w:basedOn w:val="a3"/>
    <w:uiPriority w:val="99"/>
    <w:rsid w:val="001B5FD0"/>
    <w:pPr>
      <w:adjustRightInd/>
      <w:ind w:firstLineChars="200" w:firstLine="200"/>
      <w:jc w:val="right"/>
    </w:pPr>
  </w:style>
  <w:style w:type="paragraph" w:customStyle="1" w:styleId="Char310">
    <w:name w:val="Char31"/>
    <w:basedOn w:val="a3"/>
    <w:uiPriority w:val="99"/>
    <w:rsid w:val="001B5FD0"/>
    <w:pPr>
      <w:adjustRightInd/>
      <w:ind w:firstLineChars="200" w:firstLine="200"/>
    </w:pPr>
    <w:rPr>
      <w:rFonts w:ascii="Tahoma" w:hAnsi="Tahoma"/>
      <w:sz w:val="24"/>
      <w:szCs w:val="20"/>
    </w:rPr>
  </w:style>
  <w:style w:type="paragraph" w:customStyle="1" w:styleId="BulText914">
    <w:name w:val="Bul Text 9/14"/>
    <w:uiPriority w:val="99"/>
    <w:rsid w:val="001B5FD0"/>
    <w:pPr>
      <w:widowControl w:val="0"/>
      <w:tabs>
        <w:tab w:val="left" w:pos="840"/>
      </w:tabs>
      <w:spacing w:line="280" w:lineRule="atLeast"/>
      <w:ind w:left="160" w:hanging="160"/>
    </w:pPr>
    <w:rPr>
      <w:color w:val="000000"/>
      <w:kern w:val="0"/>
      <w:sz w:val="18"/>
      <w:szCs w:val="20"/>
    </w:rPr>
  </w:style>
  <w:style w:type="paragraph" w:customStyle="1" w:styleId="afff4">
    <w:name w:val="封面文档标题"/>
    <w:basedOn w:val="a3"/>
    <w:uiPriority w:val="99"/>
    <w:rsid w:val="001B5FD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5">
    <w:name w:val="标书正文格式"/>
    <w:uiPriority w:val="99"/>
    <w:rsid w:val="001B5FD0"/>
    <w:pPr>
      <w:spacing w:line="360" w:lineRule="auto"/>
      <w:ind w:firstLineChars="200" w:firstLine="200"/>
    </w:pPr>
    <w:rPr>
      <w:rFonts w:eastAsia="楷体_GB2312"/>
      <w:sz w:val="24"/>
      <w:szCs w:val="24"/>
    </w:rPr>
  </w:style>
  <w:style w:type="paragraph" w:customStyle="1" w:styleId="-11">
    <w:name w:val="彩色列表 - 强调文字颜色 11"/>
    <w:basedOn w:val="a3"/>
    <w:uiPriority w:val="99"/>
    <w:rsid w:val="001B5FD0"/>
    <w:pPr>
      <w:adjustRightInd/>
      <w:ind w:firstLineChars="200" w:firstLine="420"/>
    </w:pPr>
    <w:rPr>
      <w:rFonts w:ascii="Calibri" w:hAnsi="Calibri"/>
      <w:szCs w:val="22"/>
    </w:rPr>
  </w:style>
  <w:style w:type="paragraph" w:customStyle="1" w:styleId="afff6">
    <w:name w:val="小节标题"/>
    <w:basedOn w:val="a3"/>
    <w:uiPriority w:val="99"/>
    <w:rsid w:val="001B5FD0"/>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uiPriority w:val="99"/>
    <w:rsid w:val="001B5FD0"/>
    <w:pPr>
      <w:numPr>
        <w:numId w:val="31"/>
      </w:numPr>
      <w:tabs>
        <w:tab w:val="left" w:pos="840"/>
        <w:tab w:val="left" w:pos="1200"/>
      </w:tabs>
      <w:adjustRightInd/>
    </w:pPr>
  </w:style>
  <w:style w:type="paragraph" w:customStyle="1" w:styleId="Normal0">
    <w:name w:val="Normal0"/>
    <w:uiPriority w:val="99"/>
    <w:rsid w:val="001B5FD0"/>
    <w:rPr>
      <w:kern w:val="0"/>
      <w:sz w:val="20"/>
      <w:szCs w:val="20"/>
      <w:lang w:eastAsia="en-US"/>
    </w:rPr>
  </w:style>
  <w:style w:type="paragraph" w:customStyle="1" w:styleId="CharCharCharCharCharCharChar">
    <w:name w:val="Char Char Char Char Char Char Char"/>
    <w:basedOn w:val="a3"/>
    <w:uiPriority w:val="99"/>
    <w:rsid w:val="001B5FD0"/>
    <w:rPr>
      <w:rFonts w:ascii="仿宋_GB2312" w:eastAsia="仿宋_GB2312"/>
      <w:b/>
      <w:sz w:val="32"/>
      <w:szCs w:val="32"/>
    </w:rPr>
  </w:style>
  <w:style w:type="paragraph" w:customStyle="1" w:styleId="CharCharCharCharCharCharCharCharChar">
    <w:name w:val="Char Char Char Char Char Char Char Char Char"/>
    <w:basedOn w:val="a3"/>
    <w:uiPriority w:val="99"/>
    <w:rsid w:val="001B5FD0"/>
    <w:pPr>
      <w:adjustRightInd/>
      <w:ind w:firstLineChars="200" w:firstLine="200"/>
    </w:pPr>
    <w:rPr>
      <w:rFonts w:ascii="Tahoma" w:hAnsi="Tahoma"/>
      <w:sz w:val="24"/>
      <w:szCs w:val="20"/>
    </w:rPr>
  </w:style>
  <w:style w:type="paragraph" w:customStyle="1" w:styleId="xl43">
    <w:name w:val="xl43"/>
    <w:basedOn w:val="a3"/>
    <w:uiPriority w:val="99"/>
    <w:rsid w:val="001B5FD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7">
    <w:name w:val="小项目标题"/>
    <w:basedOn w:val="a3"/>
    <w:uiPriority w:val="99"/>
    <w:rsid w:val="001B5FD0"/>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uiPriority w:val="99"/>
    <w:rsid w:val="001B5FD0"/>
    <w:pPr>
      <w:widowControl/>
      <w:adjustRightInd w:val="0"/>
      <w:snapToGrid w:val="0"/>
      <w:spacing w:before="360" w:after="360" w:line="240" w:lineRule="atLeast"/>
    </w:pPr>
    <w:rPr>
      <w:rFonts w:ascii="宋体" w:eastAsia="宋体" w:hAnsi="Arial"/>
      <w:kern w:val="0"/>
      <w:sz w:val="28"/>
      <w:lang w:val="en-US"/>
    </w:rPr>
  </w:style>
  <w:style w:type="paragraph" w:customStyle="1" w:styleId="CharChar11CharCharCharCharCharCharCharCharCharCharCharCharChar1">
    <w:name w:val="Char Char11 Char Char Char Char Char Char Char Char Char Char Char Char Char1"/>
    <w:basedOn w:val="a3"/>
    <w:uiPriority w:val="99"/>
    <w:rsid w:val="001B5FD0"/>
    <w:pPr>
      <w:adjustRightInd/>
      <w:spacing w:line="360" w:lineRule="auto"/>
    </w:pPr>
    <w:rPr>
      <w:rFonts w:ascii="Arial" w:eastAsia="黑体" w:hAnsi="Arial" w:cs="Arial"/>
      <w:kern w:val="0"/>
      <w:szCs w:val="21"/>
    </w:rPr>
  </w:style>
  <w:style w:type="paragraph" w:customStyle="1" w:styleId="afff8">
    <w:name w:val="正文 编号"/>
    <w:basedOn w:val="a3"/>
    <w:uiPriority w:val="99"/>
    <w:rsid w:val="001B5FD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3">
    <w:name w:val="Char2"/>
    <w:basedOn w:val="a3"/>
    <w:uiPriority w:val="99"/>
    <w:rsid w:val="001B5FD0"/>
    <w:rPr>
      <w:rFonts w:ascii="仿宋_GB2312" w:eastAsia="仿宋_GB2312"/>
      <w:b/>
      <w:sz w:val="32"/>
      <w:szCs w:val="32"/>
    </w:rPr>
  </w:style>
  <w:style w:type="paragraph" w:customStyle="1" w:styleId="Char1CharCharCharCharCharCharCharCharChar">
    <w:name w:val="Char1 Char Char Char Char Char Char Char Char Char"/>
    <w:basedOn w:val="a3"/>
    <w:uiPriority w:val="99"/>
    <w:semiHidden/>
    <w:rsid w:val="001B5FD0"/>
    <w:pPr>
      <w:adjustRightInd/>
      <w:spacing w:before="240" w:after="120" w:line="288" w:lineRule="auto"/>
      <w:ind w:firstLineChars="200" w:firstLine="200"/>
      <w:jc w:val="left"/>
    </w:pPr>
    <w:rPr>
      <w:rFonts w:ascii="Tahoma" w:hAnsi="Tahoma"/>
      <w:sz w:val="24"/>
    </w:rPr>
  </w:style>
  <w:style w:type="paragraph" w:customStyle="1" w:styleId="afff9">
    <w:name w:val="封面华为技术"/>
    <w:basedOn w:val="a3"/>
    <w:uiPriority w:val="99"/>
    <w:rsid w:val="001B5FD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uiPriority w:val="99"/>
    <w:rsid w:val="001B5FD0"/>
    <w:pPr>
      <w:adjustRightInd/>
      <w:ind w:firstLineChars="200" w:firstLine="560"/>
      <w:textAlignment w:val="auto"/>
    </w:pPr>
    <w:rPr>
      <w:rFonts w:hAnsi="宋体" w:cs="宋体"/>
      <w:color w:val="000000"/>
      <w:kern w:val="2"/>
      <w:sz w:val="24"/>
    </w:rPr>
  </w:style>
  <w:style w:type="paragraph" w:customStyle="1" w:styleId="xl40">
    <w:name w:val="xl40"/>
    <w:basedOn w:val="a3"/>
    <w:uiPriority w:val="99"/>
    <w:rsid w:val="001B5FD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uiPriority w:val="99"/>
    <w:rsid w:val="001B5FD0"/>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a">
    <w:name w:val="插图说明"/>
    <w:basedOn w:val="a3"/>
    <w:uiPriority w:val="99"/>
    <w:rsid w:val="001B5FD0"/>
    <w:pPr>
      <w:spacing w:after="240"/>
      <w:ind w:firstLineChars="200" w:firstLine="200"/>
      <w:jc w:val="center"/>
      <w:textAlignment w:val="baseline"/>
    </w:pPr>
    <w:rPr>
      <w:rFonts w:eastAsia="黑体"/>
      <w:sz w:val="24"/>
      <w:szCs w:val="20"/>
    </w:rPr>
  </w:style>
  <w:style w:type="paragraph" w:customStyle="1" w:styleId="CharCharChar0">
    <w:name w:val="Char Char Char"/>
    <w:basedOn w:val="a3"/>
    <w:uiPriority w:val="99"/>
    <w:rsid w:val="001B5FD0"/>
    <w:rPr>
      <w:rFonts w:ascii="Tahoma" w:hAnsi="Tahoma"/>
      <w:sz w:val="24"/>
      <w:szCs w:val="20"/>
    </w:rPr>
  </w:style>
  <w:style w:type="paragraph" w:customStyle="1" w:styleId="MMTopic4">
    <w:name w:val="MM Topic 4"/>
    <w:basedOn w:val="40"/>
    <w:uiPriority w:val="99"/>
    <w:rsid w:val="001B5FD0"/>
    <w:pPr>
      <w:numPr>
        <w:numId w:val="31"/>
      </w:numPr>
      <w:tabs>
        <w:tab w:val="clear" w:pos="864"/>
        <w:tab w:val="left" w:pos="840"/>
        <w:tab w:val="left" w:pos="1200"/>
      </w:tabs>
      <w:adjustRightInd/>
    </w:pPr>
    <w:rPr>
      <w:lang w:val="en-US"/>
    </w:rPr>
  </w:style>
  <w:style w:type="paragraph" w:customStyle="1" w:styleId="afffb">
    <w:name w:val="标准小四"/>
    <w:basedOn w:val="a3"/>
    <w:uiPriority w:val="99"/>
    <w:rsid w:val="001B5FD0"/>
    <w:pPr>
      <w:spacing w:line="360" w:lineRule="auto"/>
      <w:ind w:firstLineChars="200" w:firstLine="480"/>
    </w:pPr>
    <w:rPr>
      <w:rFonts w:ascii="Arial" w:hAnsi="Arial"/>
      <w:sz w:val="24"/>
      <w:szCs w:val="21"/>
    </w:rPr>
  </w:style>
  <w:style w:type="paragraph" w:customStyle="1" w:styleId="MMTopic2">
    <w:name w:val="MM Topic 2"/>
    <w:basedOn w:val="2"/>
    <w:uiPriority w:val="99"/>
    <w:rsid w:val="001B5FD0"/>
    <w:pPr>
      <w:numPr>
        <w:ilvl w:val="1"/>
        <w:numId w:val="31"/>
      </w:numPr>
      <w:tabs>
        <w:tab w:val="left" w:pos="1200"/>
      </w:tabs>
    </w:pPr>
    <w:rPr>
      <w:rFonts w:ascii="Arial" w:eastAsia="黑体" w:hAnsi="Arial"/>
      <w:lang w:val="en-US"/>
    </w:rPr>
  </w:style>
  <w:style w:type="paragraph" w:customStyle="1" w:styleId="2c">
    <w:name w:val="表格标题2"/>
    <w:basedOn w:val="afffc"/>
    <w:uiPriority w:val="99"/>
    <w:rsid w:val="001B5FD0"/>
    <w:rPr>
      <w:b/>
    </w:rPr>
  </w:style>
  <w:style w:type="paragraph" w:customStyle="1" w:styleId="afffc">
    <w:name w:val="表格内文"/>
    <w:basedOn w:val="a3"/>
    <w:uiPriority w:val="99"/>
    <w:rsid w:val="001B5FD0"/>
    <w:pPr>
      <w:adjustRightInd/>
      <w:spacing w:line="360" w:lineRule="auto"/>
    </w:pPr>
    <w:rPr>
      <w:rFonts w:ascii="宋体" w:hAnsi="宋体" w:cs="宋体"/>
      <w:color w:val="000000"/>
      <w:szCs w:val="20"/>
    </w:rPr>
  </w:style>
  <w:style w:type="paragraph" w:customStyle="1" w:styleId="PreformattedText">
    <w:name w:val="Preformatted Text"/>
    <w:basedOn w:val="a3"/>
    <w:uiPriority w:val="99"/>
    <w:rsid w:val="001B5FD0"/>
    <w:pPr>
      <w:suppressAutoHyphens/>
      <w:adjustRightInd/>
      <w:ind w:firstLineChars="200" w:firstLine="200"/>
    </w:pPr>
    <w:rPr>
      <w:rFonts w:ascii="Cumberland" w:hAnsi="Cumberland"/>
      <w:kern w:val="1"/>
      <w:sz w:val="20"/>
      <w:szCs w:val="20"/>
      <w:lang w:eastAsia="ar-SA"/>
    </w:rPr>
  </w:style>
  <w:style w:type="paragraph" w:customStyle="1" w:styleId="xl38">
    <w:name w:val="xl38"/>
    <w:basedOn w:val="a3"/>
    <w:uiPriority w:val="99"/>
    <w:rsid w:val="001B5FD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
    <w:name w:val="Char Char11 Char Char Char Char Char Char Char Char Char1"/>
    <w:basedOn w:val="a3"/>
    <w:uiPriority w:val="99"/>
    <w:rsid w:val="001B5FD0"/>
    <w:pPr>
      <w:spacing w:line="360" w:lineRule="auto"/>
    </w:pPr>
    <w:rPr>
      <w:szCs w:val="20"/>
    </w:rPr>
  </w:style>
  <w:style w:type="paragraph" w:customStyle="1" w:styleId="CharCharCharCharCharCharCharCharCharCharChar1Char">
    <w:name w:val="Char Char Char Char Char Char Char Char Char Char Char1 Char"/>
    <w:basedOn w:val="a3"/>
    <w:uiPriority w:val="99"/>
    <w:rsid w:val="001B5FD0"/>
    <w:pPr>
      <w:adjustRightInd/>
    </w:pPr>
    <w:rPr>
      <w:rFonts w:ascii="Tahoma" w:hAnsi="Tahoma"/>
      <w:sz w:val="24"/>
    </w:rPr>
  </w:style>
  <w:style w:type="paragraph" w:customStyle="1" w:styleId="tableheading">
    <w:name w:val="tableheading"/>
    <w:basedOn w:val="a3"/>
    <w:uiPriority w:val="99"/>
    <w:rsid w:val="001B5FD0"/>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uiPriority w:val="99"/>
    <w:rsid w:val="001B5FD0"/>
    <w:pPr>
      <w:widowControl/>
      <w:spacing w:line="300" w:lineRule="atLeast"/>
      <w:jc w:val="left"/>
    </w:pPr>
    <w:rPr>
      <w:rFonts w:ascii="宋体" w:hAnsi="宋体"/>
      <w:kern w:val="0"/>
      <w:sz w:val="18"/>
      <w:szCs w:val="20"/>
    </w:rPr>
  </w:style>
  <w:style w:type="paragraph" w:customStyle="1" w:styleId="font8">
    <w:name w:val="font8"/>
    <w:basedOn w:val="a3"/>
    <w:uiPriority w:val="99"/>
    <w:rsid w:val="001B5FD0"/>
    <w:pPr>
      <w:widowControl/>
      <w:adjustRightInd/>
      <w:spacing w:before="100" w:beforeAutospacing="1" w:after="100" w:afterAutospacing="1"/>
      <w:jc w:val="left"/>
    </w:pPr>
    <w:rPr>
      <w:color w:val="000000"/>
      <w:kern w:val="0"/>
      <w:sz w:val="20"/>
      <w:szCs w:val="20"/>
    </w:rPr>
  </w:style>
  <w:style w:type="paragraph" w:customStyle="1" w:styleId="Charff6">
    <w:name w:val="Char"/>
    <w:basedOn w:val="a3"/>
    <w:uiPriority w:val="99"/>
    <w:rsid w:val="001B5FD0"/>
    <w:rPr>
      <w:rFonts w:ascii="仿宋_GB2312" w:eastAsia="仿宋_GB2312"/>
      <w:b/>
      <w:sz w:val="32"/>
      <w:szCs w:val="32"/>
    </w:rPr>
  </w:style>
  <w:style w:type="paragraph" w:customStyle="1" w:styleId="afffd">
    <w:name w:val="!大节"/>
    <w:basedOn w:val="2"/>
    <w:uiPriority w:val="99"/>
    <w:rsid w:val="001B5FD0"/>
    <w:pPr>
      <w:numPr>
        <w:numId w:val="0"/>
      </w:numPr>
      <w:spacing w:before="260" w:after="260" w:line="415" w:lineRule="auto"/>
      <w:ind w:left="420" w:hanging="420"/>
    </w:pPr>
    <w:rPr>
      <w:rFonts w:ascii="Arial" w:eastAsia="微软雅黑" w:hAnsi="Arial"/>
      <w:lang w:val="en-US"/>
    </w:rPr>
  </w:style>
  <w:style w:type="paragraph" w:customStyle="1" w:styleId="afffe">
    <w:name w:val="正文（首行缩进）"/>
    <w:basedOn w:val="ae"/>
    <w:uiPriority w:val="99"/>
    <w:rsid w:val="001B5FD0"/>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
    <w:name w:val="TOC 标题1"/>
    <w:basedOn w:val="10"/>
    <w:next w:val="a3"/>
    <w:uiPriority w:val="99"/>
    <w:rsid w:val="001B5FD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CharChar11CharCharCharCharCharCharCharCharCharCharCharCharChar11">
    <w:name w:val="Char Char11 Char Char Char Char Char Char Char Char Char Char Char Char Char11"/>
    <w:basedOn w:val="a3"/>
    <w:uiPriority w:val="99"/>
    <w:rsid w:val="001B5FD0"/>
    <w:pPr>
      <w:adjustRightInd/>
      <w:spacing w:line="360" w:lineRule="auto"/>
    </w:pPr>
    <w:rPr>
      <w:rFonts w:ascii="Arial" w:eastAsia="黑体" w:hAnsi="Arial" w:cs="Arial"/>
      <w:kern w:val="0"/>
      <w:szCs w:val="21"/>
    </w:rPr>
  </w:style>
  <w:style w:type="paragraph" w:customStyle="1" w:styleId="Char3CharCharChar">
    <w:name w:val="Char3 Char Char Char"/>
    <w:basedOn w:val="a3"/>
    <w:uiPriority w:val="99"/>
    <w:rsid w:val="001B5FD0"/>
    <w:pPr>
      <w:widowControl/>
      <w:adjustRightInd/>
      <w:spacing w:after="160" w:line="240" w:lineRule="exact"/>
      <w:jc w:val="left"/>
    </w:pPr>
    <w:rPr>
      <w:szCs w:val="20"/>
    </w:rPr>
  </w:style>
  <w:style w:type="paragraph" w:customStyle="1" w:styleId="xl29">
    <w:name w:val="xl29"/>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6">
    <w:name w:val="正文1"/>
    <w:basedOn w:val="32"/>
    <w:uiPriority w:val="99"/>
    <w:rsid w:val="001B5FD0"/>
    <w:pPr>
      <w:ind w:leftChars="0" w:left="0" w:firstLineChars="200" w:firstLine="480"/>
    </w:pPr>
    <w:rPr>
      <w:rFonts w:ascii="仿宋_GB2312" w:eastAsia="仿宋_GB2312" w:hAnsi="Courier New"/>
      <w:kern w:val="28"/>
      <w:sz w:val="24"/>
    </w:rPr>
  </w:style>
  <w:style w:type="paragraph" w:customStyle="1" w:styleId="xl33">
    <w:name w:val="xl33"/>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
    <w:name w:val="段"/>
    <w:uiPriority w:val="99"/>
    <w:rsid w:val="001B5FD0"/>
    <w:pPr>
      <w:autoSpaceDE w:val="0"/>
      <w:autoSpaceDN w:val="0"/>
      <w:ind w:firstLineChars="200" w:firstLine="200"/>
      <w:jc w:val="both"/>
    </w:pPr>
    <w:rPr>
      <w:rFonts w:ascii="宋体"/>
      <w:kern w:val="0"/>
      <w:szCs w:val="20"/>
    </w:rPr>
  </w:style>
  <w:style w:type="paragraph" w:customStyle="1" w:styleId="affff0">
    <w:name w:val="标准书眉_奇数页"/>
    <w:next w:val="a3"/>
    <w:uiPriority w:val="99"/>
    <w:rsid w:val="001B5FD0"/>
    <w:pPr>
      <w:tabs>
        <w:tab w:val="center" w:pos="4154"/>
        <w:tab w:val="right" w:pos="8306"/>
      </w:tabs>
      <w:spacing w:after="120"/>
      <w:jc w:val="right"/>
    </w:pPr>
    <w:rPr>
      <w:kern w:val="0"/>
      <w:szCs w:val="20"/>
    </w:rPr>
  </w:style>
  <w:style w:type="paragraph" w:customStyle="1" w:styleId="220">
    <w:name w:val="样式 正文文本缩进 + 左侧:  2 字符 首行缩进:  2 字符"/>
    <w:basedOn w:val="ae"/>
    <w:uiPriority w:val="99"/>
    <w:rsid w:val="001B5FD0"/>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uiPriority w:val="99"/>
    <w:rsid w:val="001B5FD0"/>
    <w:pPr>
      <w:spacing w:line="360" w:lineRule="auto"/>
      <w:ind w:firstLineChars="200" w:firstLine="200"/>
    </w:pPr>
    <w:rPr>
      <w:rFonts w:eastAsia="楷体_GB2312" w:cs="Lucida Sans"/>
      <w:sz w:val="24"/>
    </w:rPr>
  </w:style>
  <w:style w:type="paragraph" w:customStyle="1" w:styleId="affff1">
    <w:name w:val="±í??????"/>
    <w:basedOn w:val="a3"/>
    <w:uiPriority w:val="99"/>
    <w:rsid w:val="001B5FD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uiPriority w:val="99"/>
    <w:rsid w:val="001B5FD0"/>
    <w:pPr>
      <w:tabs>
        <w:tab w:val="left" w:pos="840"/>
      </w:tabs>
      <w:ind w:left="840" w:hanging="420"/>
    </w:pPr>
    <w:rPr>
      <w:rFonts w:ascii="Tahoma" w:hAnsi="Tahoma"/>
      <w:sz w:val="24"/>
    </w:rPr>
  </w:style>
  <w:style w:type="paragraph" w:customStyle="1" w:styleId="zTableCellBody">
    <w:name w:val="zTableCellBody"/>
    <w:basedOn w:val="a3"/>
    <w:uiPriority w:val="99"/>
    <w:rsid w:val="001B5FD0"/>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uiPriority w:val="99"/>
    <w:rsid w:val="001B5FD0"/>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uiPriority w:val="99"/>
    <w:rsid w:val="001B5FD0"/>
    <w:pPr>
      <w:spacing w:line="360" w:lineRule="auto"/>
    </w:pPr>
    <w:rPr>
      <w:szCs w:val="20"/>
    </w:rPr>
  </w:style>
  <w:style w:type="paragraph" w:customStyle="1" w:styleId="affff2">
    <w:name w:val="公文正文"/>
    <w:basedOn w:val="a3"/>
    <w:uiPriority w:val="99"/>
    <w:rsid w:val="001B5FD0"/>
    <w:pPr>
      <w:adjustRightInd/>
      <w:spacing w:before="156" w:line="360" w:lineRule="auto"/>
      <w:ind w:firstLineChars="200" w:firstLine="360"/>
    </w:pPr>
    <w:rPr>
      <w:rFonts w:ascii="仿宋_GB2312" w:eastAsia="仿宋_GB2312"/>
      <w:sz w:val="24"/>
    </w:rPr>
  </w:style>
  <w:style w:type="paragraph" w:customStyle="1" w:styleId="dashbullet">
    <w:name w:val="dash bullet"/>
    <w:uiPriority w:val="99"/>
    <w:rsid w:val="001B5FD0"/>
    <w:pPr>
      <w:tabs>
        <w:tab w:val="left" w:pos="187"/>
        <w:tab w:val="left" w:pos="360"/>
      </w:tabs>
      <w:spacing w:after="20"/>
      <w:ind w:left="374" w:hanging="187"/>
    </w:pPr>
    <w:rPr>
      <w:rFonts w:ascii="Futura Bk" w:hAnsi="Futura Bk"/>
      <w:kern w:val="0"/>
      <w:sz w:val="18"/>
      <w:szCs w:val="20"/>
      <w:lang w:eastAsia="en-US"/>
    </w:rPr>
  </w:style>
  <w:style w:type="paragraph" w:customStyle="1" w:styleId="152">
    <w:name w:val="样式 宋体 行距: 1.5 倍行距 首行缩进:  2 字符"/>
    <w:basedOn w:val="a3"/>
    <w:uiPriority w:val="99"/>
    <w:rsid w:val="001B5FD0"/>
    <w:pPr>
      <w:adjustRightInd/>
      <w:spacing w:line="360" w:lineRule="auto"/>
      <w:ind w:firstLineChars="200" w:firstLine="420"/>
    </w:pPr>
    <w:rPr>
      <w:rFonts w:ascii="宋体" w:hAnsi="宋体"/>
      <w:sz w:val="24"/>
      <w:szCs w:val="20"/>
    </w:rPr>
  </w:style>
  <w:style w:type="paragraph" w:customStyle="1" w:styleId="f9astyle88f9a">
    <w:name w:val="f9a style88 f9a"/>
    <w:basedOn w:val="a3"/>
    <w:uiPriority w:val="99"/>
    <w:rsid w:val="001B5FD0"/>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uiPriority w:val="99"/>
    <w:rsid w:val="001B5FD0"/>
    <w:pPr>
      <w:adjustRightInd/>
      <w:spacing w:before="156" w:line="360" w:lineRule="auto"/>
      <w:ind w:firstLineChars="200" w:firstLine="510"/>
    </w:pPr>
    <w:rPr>
      <w:sz w:val="24"/>
      <w:szCs w:val="20"/>
    </w:rPr>
  </w:style>
  <w:style w:type="paragraph" w:customStyle="1" w:styleId="2d">
    <w:name w:val="列出段落2"/>
    <w:basedOn w:val="a3"/>
    <w:uiPriority w:val="99"/>
    <w:rsid w:val="001B5FD0"/>
    <w:pPr>
      <w:adjustRightInd/>
      <w:ind w:firstLineChars="200" w:firstLine="420"/>
    </w:pPr>
    <w:rPr>
      <w:rFonts w:ascii="宋体" w:hAnsi="宋体"/>
      <w:sz w:val="24"/>
    </w:rPr>
  </w:style>
  <w:style w:type="paragraph" w:customStyle="1" w:styleId="affff3">
    <w:name w:val="封面"/>
    <w:basedOn w:val="a3"/>
    <w:uiPriority w:val="99"/>
    <w:rsid w:val="001B5FD0"/>
    <w:pPr>
      <w:spacing w:line="360" w:lineRule="atLeast"/>
      <w:jc w:val="right"/>
      <w:textAlignment w:val="baseline"/>
    </w:pPr>
    <w:rPr>
      <w:rFonts w:ascii="Symbol" w:hAnsi="Symbol"/>
      <w:kern w:val="0"/>
      <w:szCs w:val="20"/>
    </w:rPr>
  </w:style>
  <w:style w:type="paragraph" w:customStyle="1" w:styleId="CharChar1Char">
    <w:name w:val="Char Char1 Char"/>
    <w:basedOn w:val="a3"/>
    <w:uiPriority w:val="99"/>
    <w:rsid w:val="001B5FD0"/>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uiPriority w:val="99"/>
    <w:rsid w:val="001B5FD0"/>
    <w:pPr>
      <w:widowControl/>
      <w:spacing w:after="160" w:line="240" w:lineRule="exact"/>
      <w:jc w:val="left"/>
    </w:pPr>
    <w:rPr>
      <w:rFonts w:ascii="Verdana" w:hAnsi="Verdana"/>
      <w:kern w:val="0"/>
      <w:szCs w:val="20"/>
      <w:lang w:eastAsia="en-US"/>
    </w:rPr>
  </w:style>
  <w:style w:type="paragraph" w:customStyle="1" w:styleId="-51">
    <w:name w:val="浅色底纹 - 强调文字颜色 51"/>
    <w:uiPriority w:val="99"/>
    <w:semiHidden/>
    <w:rsid w:val="001B5FD0"/>
    <w:rPr>
      <w:szCs w:val="24"/>
    </w:rPr>
  </w:style>
  <w:style w:type="paragraph" w:customStyle="1" w:styleId="CharChar1CharCharCharCharCharChar1">
    <w:name w:val="Char Char1 Char Char Char Char Char Char1"/>
    <w:basedOn w:val="a3"/>
    <w:uiPriority w:val="99"/>
    <w:rsid w:val="001B5FD0"/>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uiPriority w:val="99"/>
    <w:rsid w:val="001B5FD0"/>
    <w:pPr>
      <w:adjustRightInd/>
    </w:pPr>
    <w:rPr>
      <w:rFonts w:ascii="Tahoma" w:hAnsi="Tahoma"/>
      <w:sz w:val="24"/>
      <w:szCs w:val="20"/>
    </w:rPr>
  </w:style>
  <w:style w:type="paragraph" w:customStyle="1" w:styleId="120">
    <w:name w:val="样式 正1 + 首行缩进:  2 字符"/>
    <w:basedOn w:val="a3"/>
    <w:uiPriority w:val="99"/>
    <w:rsid w:val="001B5FD0"/>
    <w:pPr>
      <w:adjustRightInd/>
      <w:spacing w:line="360" w:lineRule="auto"/>
      <w:ind w:firstLineChars="200" w:firstLine="480"/>
    </w:pPr>
    <w:rPr>
      <w:rFonts w:ascii="仿宋_GB2312" w:eastAsia="仿宋_GB2312"/>
      <w:sz w:val="24"/>
    </w:rPr>
  </w:style>
  <w:style w:type="paragraph" w:customStyle="1" w:styleId="45">
    <w:name w:val="样式4"/>
    <w:basedOn w:val="a3"/>
    <w:uiPriority w:val="99"/>
    <w:rsid w:val="001B5FD0"/>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uiPriority w:val="99"/>
    <w:rsid w:val="001B5FD0"/>
    <w:pPr>
      <w:adjustRightInd/>
      <w:spacing w:line="360" w:lineRule="auto"/>
      <w:ind w:firstLineChars="200" w:firstLine="480"/>
    </w:pPr>
    <w:rPr>
      <w:sz w:val="24"/>
      <w:szCs w:val="20"/>
    </w:rPr>
  </w:style>
  <w:style w:type="paragraph" w:customStyle="1" w:styleId="TableCell">
    <w:name w:val="Table Cell"/>
    <w:uiPriority w:val="99"/>
    <w:rsid w:val="001B5FD0"/>
    <w:pPr>
      <w:adjustRightInd w:val="0"/>
      <w:snapToGrid w:val="0"/>
      <w:spacing w:before="20" w:after="20"/>
    </w:pPr>
    <w:rPr>
      <w:rFonts w:ascii="Courier New" w:hAnsi="Courier New"/>
      <w:kern w:val="0"/>
      <w:sz w:val="24"/>
      <w:szCs w:val="20"/>
    </w:rPr>
  </w:style>
  <w:style w:type="paragraph" w:customStyle="1" w:styleId="affff4">
    <w:name w:val="表文字"/>
    <w:uiPriority w:val="99"/>
    <w:rsid w:val="001B5FD0"/>
    <w:rPr>
      <w:rFonts w:ascii="宋体"/>
      <w:sz w:val="20"/>
      <w:szCs w:val="20"/>
    </w:rPr>
  </w:style>
  <w:style w:type="paragraph" w:customStyle="1" w:styleId="affff5">
    <w:name w:val="正文 项目"/>
    <w:basedOn w:val="a3"/>
    <w:uiPriority w:val="99"/>
    <w:rsid w:val="001B5FD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b">
    <w:name w:val="Char1"/>
    <w:basedOn w:val="a3"/>
    <w:uiPriority w:val="99"/>
    <w:rsid w:val="001B5FD0"/>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uiPriority w:val="99"/>
    <w:rsid w:val="001B5FD0"/>
    <w:pPr>
      <w:spacing w:line="360" w:lineRule="auto"/>
      <w:ind w:firstLineChars="200" w:firstLine="480"/>
    </w:pPr>
    <w:rPr>
      <w:rFonts w:ascii="仿宋_GB2312" w:eastAsia="新宋体"/>
      <w:sz w:val="24"/>
      <w:szCs w:val="20"/>
    </w:rPr>
  </w:style>
  <w:style w:type="paragraph" w:customStyle="1" w:styleId="affff6">
    <w:name w:val="有符号正文"/>
    <w:basedOn w:val="a3"/>
    <w:uiPriority w:val="99"/>
    <w:rsid w:val="001B5FD0"/>
    <w:pPr>
      <w:adjustRightInd/>
      <w:spacing w:line="400" w:lineRule="exact"/>
      <w:ind w:firstLineChars="200" w:firstLine="200"/>
    </w:pPr>
    <w:rPr>
      <w:rFonts w:ascii="Arial" w:hAnsi="Arial"/>
    </w:rPr>
  </w:style>
  <w:style w:type="paragraph" w:customStyle="1" w:styleId="50">
    <w:name w:val="数字标题5"/>
    <w:basedOn w:val="5"/>
    <w:next w:val="a3"/>
    <w:uiPriority w:val="99"/>
    <w:rsid w:val="001B5FD0"/>
    <w:pPr>
      <w:numPr>
        <w:numId w:val="32"/>
      </w:numPr>
      <w:tabs>
        <w:tab w:val="left" w:pos="480"/>
        <w:tab w:val="left" w:pos="780"/>
        <w:tab w:val="left" w:pos="1200"/>
      </w:tabs>
    </w:pPr>
  </w:style>
  <w:style w:type="paragraph" w:customStyle="1" w:styleId="Char120">
    <w:name w:val="Char12"/>
    <w:basedOn w:val="a3"/>
    <w:uiPriority w:val="99"/>
    <w:rsid w:val="001B5FD0"/>
    <w:rPr>
      <w:rFonts w:ascii="仿宋_GB2312" w:eastAsia="仿宋_GB2312"/>
      <w:b/>
      <w:sz w:val="32"/>
      <w:szCs w:val="32"/>
    </w:rPr>
  </w:style>
  <w:style w:type="paragraph" w:customStyle="1" w:styleId="affff7">
    <w:name w:val="规范正文"/>
    <w:basedOn w:val="a3"/>
    <w:uiPriority w:val="99"/>
    <w:rsid w:val="001B5FD0"/>
    <w:pPr>
      <w:tabs>
        <w:tab w:val="left" w:pos="840"/>
      </w:tabs>
      <w:spacing w:beforeLines="50"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uiPriority w:val="99"/>
    <w:rsid w:val="001B5FD0"/>
    <w:pPr>
      <w:snapToGrid w:val="0"/>
      <w:ind w:left="0" w:firstLine="0"/>
      <w:jc w:val="left"/>
    </w:pPr>
    <w:rPr>
      <w:rFonts w:eastAsia="黑体" w:cs="宋体"/>
      <w:sz w:val="28"/>
      <w:szCs w:val="20"/>
    </w:rPr>
  </w:style>
  <w:style w:type="paragraph" w:customStyle="1" w:styleId="affff8">
    <w:name w:val="加粗正文"/>
    <w:basedOn w:val="a3"/>
    <w:uiPriority w:val="99"/>
    <w:rsid w:val="001B5FD0"/>
    <w:pPr>
      <w:adjustRightInd/>
      <w:spacing w:beforeLines="50" w:afterLines="50" w:line="360" w:lineRule="auto"/>
      <w:ind w:firstLineChars="200" w:firstLine="422"/>
    </w:pPr>
    <w:rPr>
      <w:b/>
      <w:bCs/>
      <w:szCs w:val="21"/>
    </w:rPr>
  </w:style>
  <w:style w:type="paragraph" w:customStyle="1" w:styleId="CharChar11CharCharChar">
    <w:name w:val="Char Char11 Char Char Char"/>
    <w:basedOn w:val="a3"/>
    <w:uiPriority w:val="99"/>
    <w:rsid w:val="001B5FD0"/>
    <w:pPr>
      <w:spacing w:line="360" w:lineRule="auto"/>
    </w:pPr>
    <w:rPr>
      <w:szCs w:val="20"/>
    </w:rPr>
  </w:style>
  <w:style w:type="paragraph" w:customStyle="1" w:styleId="CharCharChar1">
    <w:name w:val="Char Char Char1"/>
    <w:basedOn w:val="a3"/>
    <w:uiPriority w:val="99"/>
    <w:rsid w:val="001B5FD0"/>
    <w:pPr>
      <w:widowControl/>
      <w:spacing w:after="160" w:line="240" w:lineRule="exact"/>
      <w:jc w:val="left"/>
    </w:pPr>
    <w:rPr>
      <w:rFonts w:ascii="Verdana" w:hAnsi="Verdana"/>
      <w:kern w:val="0"/>
      <w:sz w:val="20"/>
      <w:szCs w:val="20"/>
      <w:lang w:eastAsia="en-US"/>
    </w:rPr>
  </w:style>
  <w:style w:type="paragraph" w:customStyle="1" w:styleId="CharChar111">
    <w:name w:val="Char Char111"/>
    <w:basedOn w:val="a3"/>
    <w:uiPriority w:val="99"/>
    <w:rsid w:val="001B5FD0"/>
    <w:pPr>
      <w:spacing w:line="360" w:lineRule="auto"/>
    </w:pPr>
    <w:rPr>
      <w:szCs w:val="20"/>
    </w:rPr>
  </w:style>
  <w:style w:type="paragraph" w:customStyle="1" w:styleId="affff9">
    <w:name w:val="文档正文"/>
    <w:basedOn w:val="a3"/>
    <w:uiPriority w:val="99"/>
    <w:rsid w:val="001B5FD0"/>
    <w:pPr>
      <w:spacing w:line="480" w:lineRule="atLeast"/>
      <w:ind w:firstLine="567"/>
      <w:textAlignment w:val="baseline"/>
    </w:pPr>
    <w:rPr>
      <w:kern w:val="0"/>
      <w:sz w:val="24"/>
      <w:szCs w:val="20"/>
    </w:rPr>
  </w:style>
  <w:style w:type="paragraph" w:customStyle="1" w:styleId="legal">
    <w:name w:val="legal"/>
    <w:basedOn w:val="a3"/>
    <w:uiPriority w:val="99"/>
    <w:rsid w:val="001B5FD0"/>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uiPriority w:val="99"/>
    <w:rsid w:val="001B5FD0"/>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uiPriority w:val="99"/>
    <w:rsid w:val="001B5FD0"/>
    <w:pPr>
      <w:adjustRightInd/>
      <w:ind w:firstLineChars="200" w:firstLine="200"/>
    </w:pPr>
    <w:rPr>
      <w:rFonts w:ascii="Tahoma" w:hAnsi="Tahoma"/>
      <w:sz w:val="24"/>
      <w:szCs w:val="20"/>
    </w:rPr>
  </w:style>
  <w:style w:type="paragraph" w:customStyle="1" w:styleId="xl34">
    <w:name w:val="xl34"/>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uiPriority w:val="99"/>
    <w:rsid w:val="001B5FD0"/>
    <w:pPr>
      <w:adjustRightInd/>
      <w:spacing w:line="360" w:lineRule="auto"/>
      <w:ind w:firstLine="482"/>
    </w:pPr>
    <w:rPr>
      <w:rFonts w:cs="宋体"/>
      <w:sz w:val="24"/>
      <w:szCs w:val="20"/>
    </w:rPr>
  </w:style>
  <w:style w:type="paragraph" w:customStyle="1" w:styleId="Char2CharCharChar">
    <w:name w:val="Char2 Char Char Char"/>
    <w:basedOn w:val="a3"/>
    <w:uiPriority w:val="99"/>
    <w:rsid w:val="001B5FD0"/>
    <w:rPr>
      <w:rFonts w:ascii="仿宋_GB2312" w:eastAsia="仿宋_GB2312"/>
      <w:b/>
      <w:sz w:val="32"/>
      <w:szCs w:val="32"/>
    </w:rPr>
  </w:style>
  <w:style w:type="paragraph" w:customStyle="1" w:styleId="Body">
    <w:name w:val="Body"/>
    <w:basedOn w:val="a3"/>
    <w:uiPriority w:val="99"/>
    <w:rsid w:val="001B5FD0"/>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uiPriority w:val="99"/>
    <w:rsid w:val="001B5FD0"/>
    <w:pPr>
      <w:numPr>
        <w:numId w:val="31"/>
      </w:numPr>
      <w:tabs>
        <w:tab w:val="left" w:pos="840"/>
        <w:tab w:val="left" w:pos="1200"/>
      </w:tabs>
      <w:adjustRightInd/>
    </w:pPr>
  </w:style>
  <w:style w:type="paragraph" w:customStyle="1" w:styleId="xl27">
    <w:name w:val="xl27"/>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7">
    <w:name w:val="目录1"/>
    <w:basedOn w:val="a3"/>
    <w:uiPriority w:val="99"/>
    <w:rsid w:val="001B5FD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uiPriority w:val="99"/>
    <w:rsid w:val="001B5FD0"/>
    <w:rPr>
      <w:rFonts w:ascii="Tahoma" w:hAnsi="Tahoma"/>
      <w:sz w:val="24"/>
      <w:szCs w:val="20"/>
    </w:rPr>
  </w:style>
  <w:style w:type="paragraph" w:customStyle="1" w:styleId="Char1CharCharChar2">
    <w:name w:val="Char1 Char Char Char2"/>
    <w:basedOn w:val="a3"/>
    <w:uiPriority w:val="99"/>
    <w:rsid w:val="001B5FD0"/>
    <w:pPr>
      <w:adjustRightInd/>
      <w:ind w:firstLineChars="200" w:firstLine="200"/>
    </w:pPr>
    <w:rPr>
      <w:rFonts w:ascii="Tahoma" w:hAnsi="Tahoma"/>
      <w:sz w:val="24"/>
      <w:szCs w:val="20"/>
    </w:rPr>
  </w:style>
  <w:style w:type="paragraph" w:customStyle="1" w:styleId="18">
    <w:name w:val="列出段落1"/>
    <w:basedOn w:val="a3"/>
    <w:uiPriority w:val="99"/>
    <w:rsid w:val="001B5FD0"/>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uiPriority w:val="99"/>
    <w:rsid w:val="001B5FD0"/>
    <w:rPr>
      <w:rFonts w:ascii="Tahoma" w:hAnsi="Tahoma"/>
      <w:sz w:val="24"/>
      <w:szCs w:val="20"/>
    </w:rPr>
  </w:style>
  <w:style w:type="paragraph" w:customStyle="1" w:styleId="221">
    <w:name w:val="正文文本 22"/>
    <w:basedOn w:val="a3"/>
    <w:uiPriority w:val="99"/>
    <w:rsid w:val="001B5FD0"/>
    <w:pPr>
      <w:widowControl/>
      <w:overflowPunct w:val="0"/>
      <w:autoSpaceDE w:val="0"/>
      <w:autoSpaceDN w:val="0"/>
      <w:ind w:left="720" w:hanging="720"/>
      <w:textAlignment w:val="baseline"/>
    </w:pPr>
    <w:rPr>
      <w:kern w:val="0"/>
      <w:sz w:val="24"/>
      <w:szCs w:val="20"/>
      <w:lang w:val="en-GB"/>
    </w:rPr>
  </w:style>
  <w:style w:type="paragraph" w:customStyle="1" w:styleId="34">
    <w:name w:val="正文3"/>
    <w:basedOn w:val="a3"/>
    <w:uiPriority w:val="99"/>
    <w:rsid w:val="001B5FD0"/>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3"/>
    <w:uiPriority w:val="99"/>
    <w:rsid w:val="001B5FD0"/>
    <w:rPr>
      <w:rFonts w:ascii="仿宋_GB2312" w:eastAsia="仿宋_GB2312"/>
      <w:b/>
      <w:sz w:val="32"/>
      <w:szCs w:val="32"/>
    </w:rPr>
  </w:style>
  <w:style w:type="paragraph" w:customStyle="1" w:styleId="Char2CharCharChar1">
    <w:name w:val="Char2 Char Char Char1"/>
    <w:basedOn w:val="a3"/>
    <w:uiPriority w:val="99"/>
    <w:rsid w:val="001B5FD0"/>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uiPriority w:val="99"/>
    <w:rsid w:val="001B5FD0"/>
    <w:pPr>
      <w:adjustRightInd/>
      <w:spacing w:line="360" w:lineRule="auto"/>
    </w:pPr>
    <w:rPr>
      <w:rFonts w:ascii="Arial" w:eastAsia="黑体" w:hAnsi="Arial"/>
      <w:kern w:val="0"/>
      <w:sz w:val="20"/>
      <w:szCs w:val="21"/>
    </w:rPr>
  </w:style>
  <w:style w:type="paragraph" w:customStyle="1" w:styleId="0">
    <w:name w:val="0"/>
    <w:basedOn w:val="a3"/>
    <w:uiPriority w:val="99"/>
    <w:rsid w:val="001B5FD0"/>
    <w:pPr>
      <w:widowControl/>
    </w:pPr>
    <w:rPr>
      <w:kern w:val="0"/>
      <w:sz w:val="24"/>
      <w:szCs w:val="20"/>
    </w:rPr>
  </w:style>
  <w:style w:type="paragraph" w:customStyle="1" w:styleId="bodytextbold">
    <w:name w:val="body text bold"/>
    <w:basedOn w:val="ad"/>
    <w:uiPriority w:val="99"/>
    <w:rsid w:val="001B5FD0"/>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uiPriority w:val="99"/>
    <w:rsid w:val="001B5FD0"/>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uiPriority w:val="99"/>
    <w:rsid w:val="001B5FD0"/>
    <w:pPr>
      <w:adjustRightInd/>
      <w:spacing w:line="360" w:lineRule="auto"/>
    </w:pPr>
    <w:rPr>
      <w:rFonts w:ascii="Arial" w:eastAsia="黑体" w:hAnsi="Arial" w:cs="Arial"/>
      <w:kern w:val="0"/>
      <w:szCs w:val="21"/>
    </w:rPr>
  </w:style>
  <w:style w:type="paragraph" w:customStyle="1" w:styleId="ParaCharCharChar1Char">
    <w:name w:val="默认段落字体 Para Char Char Char1 Char"/>
    <w:basedOn w:val="a3"/>
    <w:uiPriority w:val="99"/>
    <w:rsid w:val="001B5FD0"/>
    <w:pPr>
      <w:spacing w:line="240" w:lineRule="atLeast"/>
      <w:ind w:left="420" w:firstLine="420"/>
    </w:pPr>
    <w:rPr>
      <w:sz w:val="24"/>
    </w:rPr>
  </w:style>
  <w:style w:type="paragraph" w:customStyle="1" w:styleId="2f">
    <w:name w:val="样式 正文文本缩进 + 段前: 2 字符"/>
    <w:basedOn w:val="a3"/>
    <w:uiPriority w:val="99"/>
    <w:rsid w:val="001B5FD0"/>
    <w:pPr>
      <w:adjustRightInd/>
      <w:ind w:leftChars="200" w:left="420"/>
      <w:jc w:val="left"/>
    </w:pPr>
    <w:rPr>
      <w:sz w:val="28"/>
      <w:szCs w:val="20"/>
      <w:lang w:eastAsia="zh-TW"/>
    </w:rPr>
  </w:style>
  <w:style w:type="paragraph" w:customStyle="1" w:styleId="2f0">
    <w:name w:val="标书标题2"/>
    <w:basedOn w:val="2"/>
    <w:uiPriority w:val="99"/>
    <w:rsid w:val="001B5FD0"/>
    <w:pPr>
      <w:keepLines w:val="0"/>
      <w:widowControl/>
      <w:numPr>
        <w:numId w:val="0"/>
      </w:numPr>
      <w:tabs>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affffa">
    <w:name w:val="表格"/>
    <w:basedOn w:val="a3"/>
    <w:uiPriority w:val="99"/>
    <w:rsid w:val="001B5FD0"/>
    <w:pPr>
      <w:snapToGrid w:val="0"/>
      <w:ind w:firstLineChars="21" w:firstLine="42"/>
    </w:pPr>
    <w:rPr>
      <w:rFonts w:ascii="宋体" w:hAnsi="宋体"/>
      <w:kern w:val="0"/>
      <w:sz w:val="20"/>
      <w:szCs w:val="20"/>
    </w:rPr>
  </w:style>
  <w:style w:type="paragraph" w:customStyle="1" w:styleId="xl26">
    <w:name w:val="xl26"/>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uiPriority w:val="99"/>
    <w:rsid w:val="001B5FD0"/>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uiPriority w:val="99"/>
    <w:rsid w:val="001B5FD0"/>
    <w:pPr>
      <w:numPr>
        <w:numId w:val="32"/>
      </w:numPr>
      <w:tabs>
        <w:tab w:val="left" w:pos="480"/>
        <w:tab w:val="left" w:pos="780"/>
        <w:tab w:val="left" w:pos="1200"/>
      </w:tabs>
    </w:pPr>
    <w:rPr>
      <w:rFonts w:ascii="Times New Roman" w:eastAsia="宋体" w:hAnsi="Times New Roman"/>
      <w:i/>
    </w:rPr>
  </w:style>
  <w:style w:type="paragraph" w:customStyle="1" w:styleId="Char3CharChar">
    <w:name w:val="Char3 Char Char"/>
    <w:basedOn w:val="a3"/>
    <w:uiPriority w:val="99"/>
    <w:rsid w:val="001B5FD0"/>
    <w:pPr>
      <w:widowControl/>
      <w:adjustRightInd/>
      <w:spacing w:after="160" w:line="240" w:lineRule="exact"/>
      <w:jc w:val="left"/>
    </w:pPr>
    <w:rPr>
      <w:rFonts w:ascii="Arial" w:hAnsi="Arial" w:cs="Verdana"/>
      <w:b/>
      <w:kern w:val="0"/>
      <w:sz w:val="24"/>
      <w:szCs w:val="20"/>
      <w:lang w:eastAsia="en-US"/>
    </w:rPr>
  </w:style>
  <w:style w:type="paragraph" w:customStyle="1" w:styleId="P1">
    <w:name w:val="P1"/>
    <w:basedOn w:val="a3"/>
    <w:uiPriority w:val="99"/>
    <w:rsid w:val="001B5FD0"/>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uiPriority w:val="99"/>
    <w:rsid w:val="001B5FD0"/>
    <w:pPr>
      <w:adjustRightInd/>
      <w:spacing w:line="360" w:lineRule="auto"/>
    </w:pPr>
    <w:rPr>
      <w:rFonts w:ascii="Arial" w:eastAsia="黑体" w:hAnsi="Arial" w:cs="Arial"/>
      <w:kern w:val="0"/>
      <w:szCs w:val="21"/>
    </w:rPr>
  </w:style>
  <w:style w:type="paragraph" w:customStyle="1" w:styleId="19">
    <w:name w:val="标1"/>
    <w:basedOn w:val="a3"/>
    <w:uiPriority w:val="99"/>
    <w:rsid w:val="001B5FD0"/>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uiPriority w:val="99"/>
    <w:rsid w:val="001B5FD0"/>
    <w:rPr>
      <w:rFonts w:ascii="宋体" w:eastAsia="宋体" w:cs="Times New Roman"/>
      <w:color w:val="auto"/>
    </w:rPr>
  </w:style>
  <w:style w:type="paragraph" w:customStyle="1" w:styleId="Default">
    <w:name w:val="Default"/>
    <w:uiPriority w:val="99"/>
    <w:rsid w:val="001B5FD0"/>
    <w:pPr>
      <w:widowControl w:val="0"/>
      <w:autoSpaceDE w:val="0"/>
      <w:autoSpaceDN w:val="0"/>
      <w:adjustRightInd w:val="0"/>
    </w:pPr>
    <w:rPr>
      <w:rFonts w:ascii="仿宋_GB2312" w:eastAsia="仿宋_GB2312" w:cs="仿宋_GB2312"/>
      <w:color w:val="000000"/>
      <w:kern w:val="0"/>
      <w:sz w:val="24"/>
      <w:szCs w:val="24"/>
    </w:rPr>
  </w:style>
  <w:style w:type="paragraph" w:customStyle="1" w:styleId="Bullet">
    <w:name w:val="Bullet"/>
    <w:basedOn w:val="a3"/>
    <w:uiPriority w:val="99"/>
    <w:rsid w:val="001B5FD0"/>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uiPriority w:val="99"/>
    <w:rsid w:val="001B5FD0"/>
    <w:pPr>
      <w:widowControl/>
      <w:adjustRightInd/>
      <w:spacing w:after="160" w:line="240" w:lineRule="exact"/>
      <w:jc w:val="left"/>
    </w:pPr>
  </w:style>
  <w:style w:type="paragraph" w:customStyle="1" w:styleId="Char3CharChar1">
    <w:name w:val="Char3 Char Char1"/>
    <w:basedOn w:val="a3"/>
    <w:uiPriority w:val="99"/>
    <w:rsid w:val="001B5FD0"/>
    <w:pPr>
      <w:widowControl/>
      <w:adjustRightInd/>
      <w:spacing w:after="160" w:line="240" w:lineRule="exact"/>
      <w:jc w:val="left"/>
    </w:pPr>
    <w:rPr>
      <w:rFonts w:ascii="Arial" w:hAnsi="Arial" w:cs="Verdana"/>
      <w:b/>
      <w:kern w:val="0"/>
      <w:sz w:val="24"/>
      <w:szCs w:val="20"/>
      <w:lang w:eastAsia="en-US"/>
    </w:rPr>
  </w:style>
  <w:style w:type="paragraph" w:customStyle="1" w:styleId="Style12">
    <w:name w:val="_Style 12"/>
    <w:basedOn w:val="aa"/>
    <w:uiPriority w:val="99"/>
    <w:rsid w:val="001B5FD0"/>
    <w:pPr>
      <w:snapToGrid w:val="0"/>
      <w:spacing w:line="360" w:lineRule="auto"/>
    </w:pPr>
  </w:style>
  <w:style w:type="paragraph" w:customStyle="1" w:styleId="MMTitle">
    <w:name w:val="MM Title"/>
    <w:basedOn w:val="afb"/>
    <w:uiPriority w:val="99"/>
    <w:rsid w:val="001B5FD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
    <w:name w:val="Char Char1 Char1"/>
    <w:basedOn w:val="a3"/>
    <w:uiPriority w:val="99"/>
    <w:rsid w:val="001B5FD0"/>
    <w:rPr>
      <w:rFonts w:ascii="仿宋_GB2312" w:eastAsia="仿宋_GB2312"/>
      <w:b/>
      <w:sz w:val="32"/>
      <w:szCs w:val="32"/>
    </w:rPr>
  </w:style>
  <w:style w:type="paragraph" w:customStyle="1" w:styleId="Char2CharChar">
    <w:name w:val="Char2 Char Char"/>
    <w:basedOn w:val="a3"/>
    <w:uiPriority w:val="99"/>
    <w:rsid w:val="001B5FD0"/>
    <w:pPr>
      <w:adjustRightInd/>
    </w:pPr>
    <w:rPr>
      <w:rFonts w:ascii="Tahoma" w:hAnsi="Tahoma"/>
      <w:sz w:val="24"/>
      <w:szCs w:val="20"/>
    </w:rPr>
  </w:style>
  <w:style w:type="paragraph" w:customStyle="1" w:styleId="CharCharCharCharCharChar1Char1">
    <w:name w:val="Char Char Char Char Char Char1 Char1"/>
    <w:basedOn w:val="a3"/>
    <w:uiPriority w:val="99"/>
    <w:rsid w:val="001B5FD0"/>
    <w:pPr>
      <w:widowControl/>
      <w:spacing w:after="160" w:line="240" w:lineRule="exact"/>
      <w:jc w:val="left"/>
    </w:pPr>
    <w:rPr>
      <w:rFonts w:ascii="Verdana" w:hAnsi="Verdana"/>
      <w:kern w:val="0"/>
      <w:szCs w:val="20"/>
      <w:lang w:eastAsia="en-US"/>
    </w:rPr>
  </w:style>
  <w:style w:type="paragraph" w:customStyle="1" w:styleId="MMEmpty">
    <w:name w:val="MM Empty"/>
    <w:basedOn w:val="a3"/>
    <w:uiPriority w:val="99"/>
    <w:rsid w:val="001B5FD0"/>
    <w:pPr>
      <w:adjustRightInd/>
    </w:pPr>
  </w:style>
  <w:style w:type="paragraph" w:customStyle="1" w:styleId="affffb">
    <w:name w:val="正文表标题"/>
    <w:next w:val="affff"/>
    <w:uiPriority w:val="99"/>
    <w:rsid w:val="001B5FD0"/>
    <w:pPr>
      <w:tabs>
        <w:tab w:val="left" w:pos="840"/>
      </w:tabs>
      <w:ind w:left="840" w:hanging="420"/>
      <w:jc w:val="center"/>
    </w:pPr>
    <w:rPr>
      <w:rFonts w:ascii="黑体" w:eastAsia="黑体"/>
      <w:kern w:val="0"/>
      <w:szCs w:val="20"/>
    </w:rPr>
  </w:style>
  <w:style w:type="paragraph" w:customStyle="1" w:styleId="style82f9af9af9a">
    <w:name w:val="style82 f9a f9a f9a"/>
    <w:basedOn w:val="a3"/>
    <w:uiPriority w:val="99"/>
    <w:rsid w:val="001B5FD0"/>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uiPriority w:val="99"/>
    <w:rsid w:val="001B5FD0"/>
    <w:rPr>
      <w:szCs w:val="24"/>
    </w:rPr>
  </w:style>
  <w:style w:type="paragraph" w:customStyle="1" w:styleId="CharChar11CharCharCharCharCharCharCharCharCharCharCharCharCharCharCharCharChar1">
    <w:name w:val="Char Char11 Char Char Char Char Char Char Char Char Char Char Char Char Char Char Char Char Char1"/>
    <w:basedOn w:val="a3"/>
    <w:uiPriority w:val="99"/>
    <w:rsid w:val="001B5FD0"/>
    <w:pPr>
      <w:adjustRightInd/>
      <w:spacing w:line="360" w:lineRule="auto"/>
    </w:pPr>
    <w:rPr>
      <w:rFonts w:ascii="Arial" w:eastAsia="黑体" w:hAnsi="Arial" w:cs="Arial"/>
      <w:kern w:val="0"/>
      <w:szCs w:val="21"/>
    </w:rPr>
  </w:style>
  <w:style w:type="paragraph" w:customStyle="1" w:styleId="Char2CharChar1">
    <w:name w:val="Char2 Char Char1"/>
    <w:basedOn w:val="a3"/>
    <w:uiPriority w:val="99"/>
    <w:rsid w:val="001B5FD0"/>
    <w:pPr>
      <w:adjustRightInd/>
    </w:pPr>
    <w:rPr>
      <w:rFonts w:ascii="Tahoma" w:hAnsi="Tahoma"/>
      <w:sz w:val="24"/>
      <w:szCs w:val="20"/>
    </w:rPr>
  </w:style>
  <w:style w:type="paragraph" w:customStyle="1" w:styleId="35">
    <w:name w:val="数字标题3"/>
    <w:basedOn w:val="3"/>
    <w:next w:val="a3"/>
    <w:uiPriority w:val="99"/>
    <w:rsid w:val="001B5FD0"/>
    <w:pPr>
      <w:numPr>
        <w:numId w:val="0"/>
      </w:numPr>
      <w:spacing w:line="240" w:lineRule="auto"/>
    </w:pPr>
    <w:rPr>
      <w:sz w:val="28"/>
      <w:szCs w:val="28"/>
    </w:rPr>
  </w:style>
  <w:style w:type="paragraph" w:customStyle="1" w:styleId="-12">
    <w:name w:val="彩色列表 - 强调文字颜色 12"/>
    <w:basedOn w:val="a3"/>
    <w:uiPriority w:val="99"/>
    <w:rsid w:val="001B5FD0"/>
    <w:pPr>
      <w:adjustRightInd/>
      <w:ind w:firstLineChars="200" w:firstLine="420"/>
    </w:pPr>
    <w:rPr>
      <w:rFonts w:ascii="Calibri" w:hAnsi="Calibri"/>
      <w:szCs w:val="22"/>
    </w:rPr>
  </w:style>
  <w:style w:type="paragraph" w:customStyle="1" w:styleId="affffc">
    <w:name w:val="正文－恩普"/>
    <w:basedOn w:val="a8"/>
    <w:uiPriority w:val="99"/>
    <w:rsid w:val="001B5FD0"/>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62">
    <w:name w:val="样式6"/>
    <w:basedOn w:val="af0"/>
    <w:uiPriority w:val="99"/>
    <w:rsid w:val="001B5FD0"/>
    <w:pPr>
      <w:spacing w:line="460" w:lineRule="exact"/>
      <w:outlineLvl w:val="2"/>
    </w:pPr>
    <w:rPr>
      <w:rFonts w:ascii="仿宋_GB2312" w:eastAsia="仿宋_GB2312" w:hAnsi="宋体"/>
      <w:b/>
      <w:bCs/>
      <w:sz w:val="24"/>
      <w:szCs w:val="24"/>
    </w:rPr>
  </w:style>
  <w:style w:type="paragraph" w:customStyle="1" w:styleId="affffd">
    <w:name w:val="正文（标题三）"/>
    <w:basedOn w:val="a3"/>
    <w:uiPriority w:val="99"/>
    <w:rsid w:val="001B5FD0"/>
    <w:pPr>
      <w:spacing w:line="360" w:lineRule="auto"/>
      <w:ind w:firstLineChars="200" w:firstLine="200"/>
    </w:pPr>
    <w:rPr>
      <w:sz w:val="24"/>
    </w:rPr>
  </w:style>
  <w:style w:type="paragraph" w:customStyle="1" w:styleId="CharCharChar1Char">
    <w:name w:val="Char Char Char1 Char"/>
    <w:basedOn w:val="a3"/>
    <w:uiPriority w:val="99"/>
    <w:rsid w:val="001B5FD0"/>
    <w:rPr>
      <w:szCs w:val="20"/>
    </w:rPr>
  </w:style>
  <w:style w:type="paragraph" w:customStyle="1" w:styleId="tabletext">
    <w:name w:val="tabletext"/>
    <w:basedOn w:val="a3"/>
    <w:uiPriority w:val="99"/>
    <w:rsid w:val="001B5FD0"/>
    <w:pPr>
      <w:widowControl/>
      <w:spacing w:before="100" w:beforeAutospacing="1" w:after="100" w:afterAutospacing="1"/>
      <w:jc w:val="left"/>
    </w:pPr>
    <w:rPr>
      <w:rFonts w:ascii="宋体" w:hAnsi="宋体" w:cs="宋体"/>
      <w:kern w:val="0"/>
      <w:sz w:val="24"/>
    </w:rPr>
  </w:style>
  <w:style w:type="paragraph" w:customStyle="1" w:styleId="affffe">
    <w:name w:val="正文文字缩进项目"/>
    <w:basedOn w:val="ae"/>
    <w:uiPriority w:val="99"/>
    <w:rsid w:val="001B5FD0"/>
    <w:pPr>
      <w:tabs>
        <w:tab w:val="left" w:pos="840"/>
      </w:tabs>
      <w:adjustRightInd/>
      <w:spacing w:after="120" w:line="240" w:lineRule="auto"/>
      <w:ind w:firstLineChars="0" w:hanging="420"/>
    </w:pPr>
    <w:rPr>
      <w:rFonts w:ascii="Tahoma" w:hAnsi="Tahoma"/>
      <w:sz w:val="22"/>
      <w:szCs w:val="20"/>
    </w:rPr>
  </w:style>
  <w:style w:type="paragraph" w:customStyle="1" w:styleId="afffff">
    <w:name w:val="标题五"/>
    <w:basedOn w:val="a3"/>
    <w:uiPriority w:val="99"/>
    <w:rsid w:val="001B5FD0"/>
    <w:pPr>
      <w:adjustRightInd/>
      <w:spacing w:beforeLines="50" w:line="360" w:lineRule="auto"/>
    </w:pPr>
    <w:rPr>
      <w:b/>
      <w:sz w:val="24"/>
    </w:rPr>
  </w:style>
  <w:style w:type="paragraph" w:customStyle="1" w:styleId="CharCharCharCharCharCharCharCharCharCharCharChar1Char1">
    <w:name w:val="Char Char Char Char Char Char Char Char Char Char Char Char1 Char1"/>
    <w:basedOn w:val="a3"/>
    <w:uiPriority w:val="99"/>
    <w:rsid w:val="001B5FD0"/>
    <w:rPr>
      <w:rFonts w:ascii="Tahoma" w:hAnsi="Tahoma" w:cs="仿宋_GB2312"/>
      <w:sz w:val="24"/>
      <w:szCs w:val="20"/>
    </w:rPr>
  </w:style>
  <w:style w:type="paragraph" w:customStyle="1" w:styleId="BulletedList">
    <w:name w:val="Bulleted List"/>
    <w:basedOn w:val="a3"/>
    <w:uiPriority w:val="99"/>
    <w:rsid w:val="001B5FD0"/>
    <w:pPr>
      <w:tabs>
        <w:tab w:val="left" w:pos="1260"/>
      </w:tabs>
      <w:adjustRightInd/>
      <w:ind w:left="1260" w:hanging="420"/>
    </w:pPr>
  </w:style>
  <w:style w:type="paragraph" w:customStyle="1" w:styleId="CharChar1CharCharChar">
    <w:name w:val="Char Char1 Char Char Char"/>
    <w:basedOn w:val="a3"/>
    <w:uiPriority w:val="99"/>
    <w:rsid w:val="001B5FD0"/>
    <w:rPr>
      <w:rFonts w:ascii="仿宋_GB2312" w:eastAsia="仿宋_GB2312"/>
      <w:b/>
      <w:sz w:val="32"/>
      <w:szCs w:val="20"/>
    </w:rPr>
  </w:style>
  <w:style w:type="paragraph" w:customStyle="1" w:styleId="afffff0">
    <w:name w:val="金宏发行正文"/>
    <w:basedOn w:val="a3"/>
    <w:uiPriority w:val="99"/>
    <w:rsid w:val="001B5FD0"/>
    <w:pPr>
      <w:adjustRightInd/>
      <w:spacing w:line="500" w:lineRule="exact"/>
      <w:ind w:firstLineChars="200" w:firstLine="560"/>
    </w:pPr>
    <w:rPr>
      <w:rFonts w:eastAsia="仿宋_GB2312"/>
      <w:sz w:val="28"/>
      <w:szCs w:val="20"/>
    </w:rPr>
  </w:style>
  <w:style w:type="paragraph" w:customStyle="1" w:styleId="20">
    <w:name w:val="数字标题2"/>
    <w:basedOn w:val="2"/>
    <w:next w:val="a3"/>
    <w:uiPriority w:val="99"/>
    <w:rsid w:val="001B5FD0"/>
    <w:pPr>
      <w:numPr>
        <w:ilvl w:val="1"/>
        <w:numId w:val="32"/>
      </w:numPr>
      <w:tabs>
        <w:tab w:val="left" w:pos="780"/>
        <w:tab w:val="left" w:pos="1200"/>
      </w:tabs>
    </w:pPr>
    <w:rPr>
      <w:rFonts w:ascii="Times New Roman" w:eastAsia="宋体"/>
      <w:i/>
      <w:sz w:val="36"/>
      <w:szCs w:val="36"/>
      <w:lang w:val="en-US"/>
    </w:rPr>
  </w:style>
  <w:style w:type="paragraph" w:customStyle="1" w:styleId="afffff1">
    <w:name w:val="小节"/>
    <w:basedOn w:val="3"/>
    <w:uiPriority w:val="99"/>
    <w:rsid w:val="001B5FD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uiPriority w:val="99"/>
    <w:rsid w:val="001B5FD0"/>
    <w:pPr>
      <w:adjustRightInd/>
      <w:ind w:firstLineChars="200" w:firstLine="200"/>
    </w:pPr>
    <w:rPr>
      <w:rFonts w:ascii="仿宋_GB2312" w:eastAsia="仿宋_GB2312"/>
      <w:b/>
      <w:sz w:val="32"/>
      <w:szCs w:val="32"/>
    </w:rPr>
  </w:style>
  <w:style w:type="paragraph" w:customStyle="1" w:styleId="2f2">
    <w:name w:val="表格项目符号 2"/>
    <w:basedOn w:val="24"/>
    <w:uiPriority w:val="99"/>
    <w:rsid w:val="001B5FD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2">
    <w:name w:val="No Spacing"/>
    <w:uiPriority w:val="99"/>
    <w:qFormat/>
    <w:rsid w:val="001B5FD0"/>
    <w:pPr>
      <w:widowControl w:val="0"/>
      <w:jc w:val="both"/>
    </w:pPr>
    <w:rPr>
      <w:rFonts w:ascii="Calibri" w:hAnsi="Calibri"/>
    </w:rPr>
  </w:style>
  <w:style w:type="paragraph" w:customStyle="1" w:styleId="font7">
    <w:name w:val="font7"/>
    <w:basedOn w:val="a3"/>
    <w:uiPriority w:val="99"/>
    <w:rsid w:val="001B5FD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a">
    <w:name w:val="表格标题1"/>
    <w:basedOn w:val="a3"/>
    <w:uiPriority w:val="99"/>
    <w:rsid w:val="001B5FD0"/>
    <w:pPr>
      <w:adjustRightInd/>
      <w:spacing w:line="360" w:lineRule="auto"/>
      <w:jc w:val="center"/>
    </w:pPr>
    <w:rPr>
      <w:rFonts w:ascii="宋体" w:hAnsi="宋体" w:cs="宋体"/>
      <w:b/>
      <w:bCs/>
      <w:color w:val="000000"/>
      <w:sz w:val="24"/>
      <w:szCs w:val="21"/>
    </w:rPr>
  </w:style>
  <w:style w:type="paragraph" w:customStyle="1" w:styleId="1b">
    <w:name w:val="批注框文本1"/>
    <w:basedOn w:val="a3"/>
    <w:uiPriority w:val="99"/>
    <w:rsid w:val="001B5FD0"/>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uiPriority w:val="99"/>
    <w:rsid w:val="001B5FD0"/>
    <w:pPr>
      <w:adjustRightInd/>
      <w:spacing w:line="360" w:lineRule="auto"/>
    </w:pPr>
    <w:rPr>
      <w:rFonts w:ascii="Arial" w:eastAsia="黑体" w:hAnsi="Arial" w:cs="Arial"/>
      <w:kern w:val="0"/>
      <w:szCs w:val="21"/>
    </w:rPr>
  </w:style>
  <w:style w:type="paragraph" w:customStyle="1" w:styleId="afffff3">
    <w:name w:val="标书表格字体格式"/>
    <w:next w:val="afff5"/>
    <w:uiPriority w:val="99"/>
    <w:rsid w:val="001B5FD0"/>
    <w:rPr>
      <w:szCs w:val="24"/>
    </w:rPr>
  </w:style>
  <w:style w:type="paragraph" w:customStyle="1" w:styleId="xl30">
    <w:name w:val="xl30"/>
    <w:basedOn w:val="a3"/>
    <w:uiPriority w:val="99"/>
    <w:rsid w:val="001B5FD0"/>
    <w:pPr>
      <w:widowControl/>
      <w:pBdr>
        <w:left w:val="single" w:sz="4" w:space="0" w:color="auto"/>
        <w:right w:val="single" w:sz="4" w:space="0" w:color="auto"/>
      </w:pBdr>
      <w:adjustRightInd/>
      <w:spacing w:before="100" w:beforeAutospacing="1" w:after="100" w:afterAutospacing="1"/>
      <w:jc w:val="center"/>
    </w:pPr>
    <w:rPr>
      <w:kern w:val="0"/>
      <w:szCs w:val="21"/>
    </w:rPr>
  </w:style>
  <w:style w:type="paragraph" w:customStyle="1" w:styleId="subhead2">
    <w:name w:val="subhead 2"/>
    <w:uiPriority w:val="99"/>
    <w:rsid w:val="001B5FD0"/>
    <w:pPr>
      <w:spacing w:after="60" w:line="240" w:lineRule="exact"/>
    </w:pPr>
    <w:rPr>
      <w:rFonts w:ascii="Arial" w:hAnsi="Arial"/>
      <w:b/>
      <w:kern w:val="0"/>
      <w:sz w:val="22"/>
      <w:szCs w:val="20"/>
      <w:lang w:eastAsia="en-US"/>
    </w:rPr>
  </w:style>
  <w:style w:type="paragraph" w:customStyle="1" w:styleId="a0">
    <w:name w:val="五级条标题"/>
    <w:basedOn w:val="a"/>
    <w:next w:val="affff"/>
    <w:uiPriority w:val="99"/>
    <w:rsid w:val="001B5FD0"/>
    <w:pPr>
      <w:numPr>
        <w:ilvl w:val="6"/>
      </w:numPr>
      <w:tabs>
        <w:tab w:val="left" w:pos="1200"/>
      </w:tabs>
      <w:ind w:hanging="360"/>
      <w:outlineLvl w:val="6"/>
    </w:pPr>
  </w:style>
  <w:style w:type="paragraph" w:customStyle="1" w:styleId="a">
    <w:name w:val="四级条标题"/>
    <w:basedOn w:val="afffff4"/>
    <w:next w:val="affff"/>
    <w:uiPriority w:val="99"/>
    <w:rsid w:val="001B5FD0"/>
    <w:pPr>
      <w:numPr>
        <w:ilvl w:val="5"/>
        <w:numId w:val="31"/>
      </w:numPr>
      <w:outlineLvl w:val="5"/>
    </w:pPr>
  </w:style>
  <w:style w:type="paragraph" w:customStyle="1" w:styleId="afffff4">
    <w:name w:val="三级条标题"/>
    <w:basedOn w:val="afffff5"/>
    <w:next w:val="affff"/>
    <w:uiPriority w:val="99"/>
    <w:rsid w:val="001B5FD0"/>
    <w:pPr>
      <w:tabs>
        <w:tab w:val="left" w:pos="2520"/>
      </w:tabs>
      <w:ind w:left="2520"/>
      <w:outlineLvl w:val="4"/>
    </w:pPr>
  </w:style>
  <w:style w:type="paragraph" w:customStyle="1" w:styleId="afffff5">
    <w:name w:val="二级条标题"/>
    <w:basedOn w:val="afffff6"/>
    <w:next w:val="affff"/>
    <w:uiPriority w:val="99"/>
    <w:rsid w:val="001B5FD0"/>
    <w:pPr>
      <w:tabs>
        <w:tab w:val="left" w:pos="2100"/>
      </w:tabs>
      <w:ind w:left="0"/>
      <w:outlineLvl w:val="3"/>
    </w:pPr>
  </w:style>
  <w:style w:type="paragraph" w:customStyle="1" w:styleId="afffff6">
    <w:name w:val="一级条标题"/>
    <w:basedOn w:val="afffff7"/>
    <w:next w:val="affff"/>
    <w:uiPriority w:val="99"/>
    <w:rsid w:val="001B5FD0"/>
    <w:pPr>
      <w:tabs>
        <w:tab w:val="left" w:pos="1680"/>
      </w:tabs>
      <w:spacing w:beforeLines="0" w:afterLines="0"/>
      <w:ind w:left="1680"/>
      <w:outlineLvl w:val="2"/>
    </w:pPr>
  </w:style>
  <w:style w:type="paragraph" w:customStyle="1" w:styleId="afffff7">
    <w:name w:val="章标题"/>
    <w:next w:val="affff"/>
    <w:uiPriority w:val="99"/>
    <w:rsid w:val="001B5FD0"/>
    <w:pPr>
      <w:tabs>
        <w:tab w:val="left" w:pos="1260"/>
      </w:tabs>
      <w:spacing w:beforeLines="50" w:afterLines="50"/>
      <w:ind w:left="1260" w:hanging="420"/>
      <w:jc w:val="both"/>
      <w:outlineLvl w:val="1"/>
    </w:pPr>
    <w:rPr>
      <w:rFonts w:ascii="黑体" w:eastAsia="黑体"/>
      <w:kern w:val="0"/>
      <w:szCs w:val="20"/>
    </w:rPr>
  </w:style>
  <w:style w:type="paragraph" w:customStyle="1" w:styleId="46">
    <w:name w:val="数字标题4"/>
    <w:basedOn w:val="40"/>
    <w:uiPriority w:val="99"/>
    <w:rsid w:val="001B5FD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8">
    <w:name w:val="普通正文"/>
    <w:basedOn w:val="a3"/>
    <w:uiPriority w:val="99"/>
    <w:rsid w:val="001B5FD0"/>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uiPriority w:val="99"/>
    <w:rsid w:val="001B5FD0"/>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uiPriority w:val="99"/>
    <w:rsid w:val="001B5FD0"/>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uiPriority w:val="99"/>
    <w:rsid w:val="001B5FD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1">
    <w:name w:val="数字标题1"/>
    <w:basedOn w:val="10"/>
    <w:next w:val="a3"/>
    <w:uiPriority w:val="99"/>
    <w:rsid w:val="001B5FD0"/>
    <w:pPr>
      <w:numPr>
        <w:numId w:val="32"/>
      </w:numPr>
      <w:tabs>
        <w:tab w:val="left" w:pos="432"/>
      </w:tabs>
    </w:pPr>
  </w:style>
  <w:style w:type="paragraph" w:customStyle="1" w:styleId="21">
    <w:name w:val="正文 项目2"/>
    <w:basedOn w:val="affff5"/>
    <w:uiPriority w:val="99"/>
    <w:rsid w:val="001B5FD0"/>
    <w:pPr>
      <w:numPr>
        <w:numId w:val="33"/>
      </w:numPr>
      <w:tabs>
        <w:tab w:val="clear" w:pos="840"/>
      </w:tabs>
      <w:spacing w:after="0"/>
    </w:pPr>
  </w:style>
  <w:style w:type="paragraph" w:customStyle="1" w:styleId="GB231215">
    <w:name w:val="样式 仿宋_GB2312 三号 加粗 黑色 居中 行距: 1.5 倍行距"/>
    <w:basedOn w:val="a3"/>
    <w:uiPriority w:val="99"/>
    <w:rsid w:val="001B5FD0"/>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uiPriority w:val="99"/>
    <w:rsid w:val="001B5FD0"/>
    <w:pPr>
      <w:tabs>
        <w:tab w:val="left" w:pos="0"/>
      </w:tabs>
      <w:adjustRightInd/>
      <w:ind w:firstLineChars="200" w:firstLine="200"/>
    </w:pPr>
    <w:rPr>
      <w:rFonts w:ascii="宋体" w:eastAsia="仿宋_GB2312" w:hAnsi="宋体"/>
      <w:sz w:val="28"/>
    </w:rPr>
  </w:style>
  <w:style w:type="paragraph" w:customStyle="1" w:styleId="xl24">
    <w:name w:val="xl24"/>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9">
    <w:name w:val="节标题"/>
    <w:basedOn w:val="a3"/>
    <w:uiPriority w:val="99"/>
    <w:rsid w:val="001B5FD0"/>
    <w:pPr>
      <w:autoSpaceDE w:val="0"/>
      <w:autoSpaceDN w:val="0"/>
      <w:spacing w:line="289" w:lineRule="atLeast"/>
      <w:ind w:firstLineChars="200" w:firstLine="200"/>
      <w:jc w:val="center"/>
    </w:pPr>
    <w:rPr>
      <w:color w:val="000000"/>
      <w:kern w:val="0"/>
      <w:sz w:val="28"/>
      <w:szCs w:val="28"/>
    </w:rPr>
  </w:style>
  <w:style w:type="paragraph" w:customStyle="1" w:styleId="afffffa">
    <w:name w:val="??"/>
    <w:uiPriority w:val="99"/>
    <w:rsid w:val="001B5FD0"/>
    <w:pPr>
      <w:widowControl w:val="0"/>
      <w:overflowPunct w:val="0"/>
      <w:autoSpaceDE w:val="0"/>
      <w:autoSpaceDN w:val="0"/>
      <w:adjustRightInd w:val="0"/>
      <w:jc w:val="both"/>
      <w:textAlignment w:val="baseline"/>
    </w:pPr>
    <w:rPr>
      <w:szCs w:val="20"/>
      <w:lang w:eastAsia="en-US"/>
    </w:rPr>
  </w:style>
  <w:style w:type="paragraph" w:customStyle="1" w:styleId="CharCharChar1Char1">
    <w:name w:val="Char Char Char1 Char1"/>
    <w:basedOn w:val="a3"/>
    <w:uiPriority w:val="99"/>
    <w:rsid w:val="001B5FD0"/>
    <w:rPr>
      <w:szCs w:val="20"/>
    </w:rPr>
  </w:style>
  <w:style w:type="paragraph" w:customStyle="1" w:styleId="Char1CharCharChar4">
    <w:name w:val="Char1 Char Char Char4"/>
    <w:basedOn w:val="a3"/>
    <w:uiPriority w:val="99"/>
    <w:rsid w:val="001B5FD0"/>
    <w:pPr>
      <w:adjustRightInd/>
      <w:ind w:firstLineChars="200" w:firstLine="200"/>
    </w:pPr>
    <w:rPr>
      <w:rFonts w:ascii="Tahoma" w:hAnsi="Tahoma"/>
      <w:sz w:val="24"/>
      <w:szCs w:val="20"/>
    </w:rPr>
  </w:style>
  <w:style w:type="paragraph" w:customStyle="1" w:styleId="TOC2">
    <w:name w:val="TOC 标题2"/>
    <w:basedOn w:val="10"/>
    <w:next w:val="a3"/>
    <w:uiPriority w:val="99"/>
    <w:rsid w:val="001B5FD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xl39">
    <w:name w:val="xl39"/>
    <w:basedOn w:val="a3"/>
    <w:uiPriority w:val="99"/>
    <w:rsid w:val="001B5FD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b">
    <w:name w:val="表格文字（大）"/>
    <w:basedOn w:val="a3"/>
    <w:uiPriority w:val="99"/>
    <w:rsid w:val="001B5FD0"/>
    <w:pPr>
      <w:adjustRightInd/>
      <w:spacing w:before="20" w:after="20"/>
      <w:ind w:firstLineChars="200" w:firstLine="200"/>
    </w:pPr>
    <w:rPr>
      <w:rFonts w:ascii="Century Gothic" w:hAnsi="Century Gothic"/>
      <w:sz w:val="24"/>
      <w:szCs w:val="20"/>
    </w:rPr>
  </w:style>
  <w:style w:type="paragraph" w:customStyle="1" w:styleId="1c">
    <w:name w:val="样式1"/>
    <w:basedOn w:val="a3"/>
    <w:uiPriority w:val="99"/>
    <w:rsid w:val="001B5FD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uiPriority w:val="99"/>
    <w:rsid w:val="001B5FD0"/>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c">
    <w:name w:val="章正文"/>
    <w:basedOn w:val="a3"/>
    <w:uiPriority w:val="99"/>
    <w:rsid w:val="001B5FD0"/>
    <w:pPr>
      <w:adjustRightInd/>
      <w:spacing w:beforeLines="50" w:after="120" w:line="300" w:lineRule="auto"/>
      <w:ind w:firstLineChars="200" w:firstLine="480"/>
    </w:pPr>
    <w:rPr>
      <w:rFonts w:ascii="Helvetica" w:hAnsi="Helvetica"/>
      <w:kern w:val="0"/>
      <w:sz w:val="24"/>
    </w:rPr>
  </w:style>
  <w:style w:type="paragraph" w:customStyle="1" w:styleId="style25">
    <w:name w:val="style25"/>
    <w:basedOn w:val="a3"/>
    <w:uiPriority w:val="99"/>
    <w:rsid w:val="001B5FD0"/>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d">
    <w:name w:val="小标题"/>
    <w:basedOn w:val="a3"/>
    <w:uiPriority w:val="99"/>
    <w:rsid w:val="001B5FD0"/>
    <w:pPr>
      <w:spacing w:before="120" w:line="360" w:lineRule="atLeast"/>
      <w:ind w:left="1134"/>
      <w:jc w:val="left"/>
      <w:textAlignment w:val="baseline"/>
    </w:pPr>
    <w:rPr>
      <w:rFonts w:eastAsia="黑体"/>
      <w:kern w:val="0"/>
      <w:szCs w:val="20"/>
    </w:rPr>
  </w:style>
  <w:style w:type="paragraph" w:customStyle="1" w:styleId="CharChar11CharCharChar1">
    <w:name w:val="Char Char11 Char Char Char1"/>
    <w:basedOn w:val="a3"/>
    <w:uiPriority w:val="99"/>
    <w:rsid w:val="001B5FD0"/>
    <w:pPr>
      <w:spacing w:line="360" w:lineRule="auto"/>
    </w:pPr>
    <w:rPr>
      <w:szCs w:val="20"/>
    </w:rPr>
  </w:style>
  <w:style w:type="paragraph" w:customStyle="1" w:styleId="aspnumfaautoadjustrightr">
    <w:name w:val="aspnumfaautoadjustrightr"/>
    <w:uiPriority w:val="99"/>
    <w:rsid w:val="001B5FD0"/>
    <w:pPr>
      <w:widowControl w:val="0"/>
      <w:autoSpaceDE w:val="0"/>
      <w:autoSpaceDN w:val="0"/>
      <w:adjustRightInd w:val="0"/>
      <w:ind w:firstLine="720"/>
      <w:jc w:val="both"/>
    </w:pPr>
    <w:rPr>
      <w:kern w:val="0"/>
      <w:sz w:val="20"/>
      <w:szCs w:val="20"/>
    </w:rPr>
  </w:style>
  <w:style w:type="paragraph" w:customStyle="1" w:styleId="2f4">
    <w:name w:val="样式 首行缩进:  2 字符"/>
    <w:basedOn w:val="a3"/>
    <w:uiPriority w:val="99"/>
    <w:rsid w:val="001B5FD0"/>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uiPriority w:val="99"/>
    <w:rsid w:val="001B5FD0"/>
    <w:pPr>
      <w:tabs>
        <w:tab w:val="left" w:pos="360"/>
      </w:tabs>
    </w:pPr>
    <w:rPr>
      <w:sz w:val="24"/>
      <w:szCs w:val="20"/>
    </w:rPr>
  </w:style>
  <w:style w:type="paragraph" w:customStyle="1" w:styleId="afffffe">
    <w:name w:val="表格（小）"/>
    <w:basedOn w:val="a3"/>
    <w:uiPriority w:val="99"/>
    <w:rsid w:val="001B5FD0"/>
    <w:pPr>
      <w:adjustRightInd/>
      <w:snapToGrid w:val="0"/>
      <w:spacing w:line="300" w:lineRule="auto"/>
    </w:pPr>
    <w:rPr>
      <w:rFonts w:eastAsia="仿宋"/>
      <w:szCs w:val="21"/>
    </w:rPr>
  </w:style>
  <w:style w:type="paragraph" w:customStyle="1" w:styleId="36">
    <w:name w:val="列出段落3"/>
    <w:basedOn w:val="a3"/>
    <w:uiPriority w:val="99"/>
    <w:rsid w:val="001B5FD0"/>
    <w:pPr>
      <w:adjustRightInd/>
      <w:spacing w:line="360" w:lineRule="auto"/>
      <w:ind w:firstLineChars="200" w:firstLine="420"/>
    </w:pPr>
    <w:rPr>
      <w:rFonts w:ascii="Calibri" w:hAnsi="Calibri"/>
      <w:sz w:val="24"/>
      <w:szCs w:val="22"/>
    </w:rPr>
  </w:style>
  <w:style w:type="paragraph" w:customStyle="1" w:styleId="affffff">
    <w:name w:val="样式"/>
    <w:basedOn w:val="a3"/>
    <w:uiPriority w:val="99"/>
    <w:rsid w:val="001B5FD0"/>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99"/>
    <w:rsid w:val="001B5FD0"/>
    <w:pPr>
      <w:spacing w:line="360" w:lineRule="auto"/>
      <w:ind w:firstLineChars="200" w:firstLine="200"/>
    </w:pPr>
    <w:rPr>
      <w:rFonts w:eastAsia="楷体_GB2312" w:cs="Lucida Sans"/>
      <w:sz w:val="24"/>
    </w:rPr>
  </w:style>
  <w:style w:type="paragraph" w:customStyle="1" w:styleId="Char3CharCharCharCharCharChar1">
    <w:name w:val="Char3 Char Char Char Char Char Char1"/>
    <w:basedOn w:val="a3"/>
    <w:uiPriority w:val="99"/>
    <w:rsid w:val="001B5FD0"/>
    <w:pPr>
      <w:adjustRightInd/>
      <w:spacing w:line="360" w:lineRule="auto"/>
    </w:pPr>
    <w:rPr>
      <w:rFonts w:ascii="Arial" w:eastAsia="黑体" w:hAnsi="Arial" w:cs="Arial"/>
      <w:kern w:val="0"/>
      <w:szCs w:val="21"/>
    </w:rPr>
  </w:style>
  <w:style w:type="paragraph" w:customStyle="1" w:styleId="af17cgridlangnp1033langf">
    <w:name w:val="af17cgridlangnp1033langf"/>
    <w:uiPriority w:val="99"/>
    <w:rsid w:val="001B5FD0"/>
    <w:pPr>
      <w:widowControl w:val="0"/>
      <w:autoSpaceDE w:val="0"/>
      <w:autoSpaceDN w:val="0"/>
      <w:adjustRightInd w:val="0"/>
      <w:spacing w:before="156" w:line="360" w:lineRule="atLeast"/>
      <w:ind w:left="567" w:firstLine="510"/>
      <w:jc w:val="both"/>
    </w:pPr>
    <w:rPr>
      <w:kern w:val="0"/>
      <w:sz w:val="20"/>
      <w:szCs w:val="20"/>
    </w:rPr>
  </w:style>
  <w:style w:type="paragraph" w:customStyle="1" w:styleId="CharCharCharCharCharChar0">
    <w:name w:val="Char Char Char Char Char Char"/>
    <w:basedOn w:val="a3"/>
    <w:uiPriority w:val="99"/>
    <w:rsid w:val="001B5FD0"/>
    <w:pPr>
      <w:widowControl/>
      <w:spacing w:beforeLines="50" w:afterLines="50" w:line="240" w:lineRule="exact"/>
      <w:jc w:val="left"/>
    </w:pPr>
    <w:rPr>
      <w:rFonts w:ascii="Verdana" w:hAnsi="Verdana"/>
      <w:kern w:val="0"/>
      <w:sz w:val="20"/>
      <w:szCs w:val="20"/>
      <w:lang w:eastAsia="en-US"/>
    </w:rPr>
  </w:style>
  <w:style w:type="paragraph" w:customStyle="1" w:styleId="TableText0">
    <w:name w:val="Table Text"/>
    <w:basedOn w:val="a3"/>
    <w:uiPriority w:val="99"/>
    <w:rsid w:val="001B5FD0"/>
    <w:pPr>
      <w:widowControl/>
      <w:spacing w:before="60" w:after="60"/>
      <w:jc w:val="left"/>
    </w:pPr>
    <w:rPr>
      <w:kern w:val="0"/>
      <w:sz w:val="24"/>
    </w:rPr>
  </w:style>
  <w:style w:type="paragraph" w:customStyle="1" w:styleId="37">
    <w:name w:val="标书标题3"/>
    <w:basedOn w:val="3"/>
    <w:uiPriority w:val="99"/>
    <w:rsid w:val="001B5FD0"/>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0">
    <w:name w:val="Char23"/>
    <w:basedOn w:val="a3"/>
    <w:uiPriority w:val="99"/>
    <w:rsid w:val="001B5FD0"/>
    <w:rPr>
      <w:rFonts w:ascii="仿宋_GB2312" w:eastAsia="仿宋_GB2312"/>
      <w:b/>
      <w:sz w:val="32"/>
      <w:szCs w:val="32"/>
    </w:rPr>
  </w:style>
  <w:style w:type="paragraph" w:styleId="affffff0">
    <w:name w:val="List Paragraph"/>
    <w:basedOn w:val="a3"/>
    <w:uiPriority w:val="99"/>
    <w:qFormat/>
    <w:rsid w:val="001B5FD0"/>
    <w:pPr>
      <w:spacing w:line="360" w:lineRule="auto"/>
      <w:ind w:firstLineChars="200" w:firstLine="200"/>
    </w:pPr>
    <w:rPr>
      <w:rFonts w:eastAsia="楷体_GB2312" w:cs="Lucida Sans"/>
      <w:sz w:val="24"/>
    </w:rPr>
  </w:style>
  <w:style w:type="paragraph" w:customStyle="1" w:styleId="CharCharCharCharCharCharCharChar1">
    <w:name w:val="Char Char Char Char Char Char Char Char1"/>
    <w:basedOn w:val="a3"/>
    <w:uiPriority w:val="99"/>
    <w:rsid w:val="001B5FD0"/>
    <w:pPr>
      <w:tabs>
        <w:tab w:val="left" w:pos="360"/>
      </w:tabs>
    </w:pPr>
    <w:rPr>
      <w:sz w:val="24"/>
      <w:szCs w:val="20"/>
    </w:rPr>
  </w:style>
  <w:style w:type="paragraph" w:customStyle="1" w:styleId="xl41">
    <w:name w:val="xl41"/>
    <w:basedOn w:val="a3"/>
    <w:uiPriority w:val="99"/>
    <w:rsid w:val="001B5FD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
    <w:name w:val="Char Char11 Char Char Char Char Char Char Char Char Char Char Char1"/>
    <w:basedOn w:val="a3"/>
    <w:uiPriority w:val="99"/>
    <w:rsid w:val="001B5FD0"/>
    <w:pPr>
      <w:adjustRightInd/>
      <w:spacing w:line="360" w:lineRule="auto"/>
    </w:pPr>
    <w:rPr>
      <w:rFonts w:ascii="Arial" w:eastAsia="黑体" w:hAnsi="Arial" w:cs="Arial"/>
      <w:kern w:val="0"/>
      <w:szCs w:val="21"/>
    </w:rPr>
  </w:style>
  <w:style w:type="paragraph" w:customStyle="1" w:styleId="1Level1HeadPIM1SectionHeadh1l11Heading0Datash">
    <w:name w:val="样式 标题 1Level 1 HeadPIM 1Section Headh1l11Heading 0Datash..."/>
    <w:basedOn w:val="10"/>
    <w:uiPriority w:val="99"/>
    <w:rsid w:val="001B5FD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07415">
    <w:name w:val="样式 小四 首行缩进:  0.74 厘米 行距: 1.5 倍行距"/>
    <w:basedOn w:val="a3"/>
    <w:uiPriority w:val="99"/>
    <w:rsid w:val="001B5FD0"/>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0"/>
    <w:uiPriority w:val="99"/>
    <w:rsid w:val="001B5FD0"/>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sz w:val="30"/>
      <w:szCs w:val="20"/>
    </w:rPr>
  </w:style>
  <w:style w:type="paragraph" w:customStyle="1" w:styleId="WW-2">
    <w:name w:val="WW-正文文字缩进 2"/>
    <w:basedOn w:val="a3"/>
    <w:uiPriority w:val="99"/>
    <w:rsid w:val="001B5FD0"/>
    <w:pPr>
      <w:suppressAutoHyphens/>
      <w:adjustRightInd/>
      <w:ind w:firstLine="420"/>
    </w:pPr>
    <w:rPr>
      <w:kern w:val="1"/>
      <w:szCs w:val="20"/>
    </w:rPr>
  </w:style>
  <w:style w:type="paragraph" w:customStyle="1" w:styleId="style3">
    <w:name w:val="style3"/>
    <w:basedOn w:val="a3"/>
    <w:uiPriority w:val="99"/>
    <w:rsid w:val="001B5FD0"/>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uiPriority w:val="99"/>
    <w:rsid w:val="001B5FD0"/>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7">
    <w:name w:val="标书标题4"/>
    <w:basedOn w:val="40"/>
    <w:uiPriority w:val="99"/>
    <w:rsid w:val="001B5FD0"/>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uiPriority w:val="99"/>
    <w:rsid w:val="001B5FD0"/>
    <w:pPr>
      <w:keepNext/>
      <w:keepLines/>
      <w:spacing w:before="20" w:after="60" w:line="220" w:lineRule="exact"/>
      <w:ind w:left="240"/>
    </w:pPr>
    <w:rPr>
      <w:b/>
      <w:kern w:val="0"/>
      <w:sz w:val="19"/>
      <w:szCs w:val="20"/>
      <w:lang w:eastAsia="en-US"/>
    </w:rPr>
  </w:style>
  <w:style w:type="paragraph" w:customStyle="1" w:styleId="affffff1">
    <w:name w:val="四号　首行缩进"/>
    <w:basedOn w:val="a3"/>
    <w:uiPriority w:val="99"/>
    <w:rsid w:val="001B5FD0"/>
    <w:pPr>
      <w:adjustRightInd/>
      <w:spacing w:line="360" w:lineRule="auto"/>
    </w:pPr>
    <w:rPr>
      <w:rFonts w:ascii="宋体" w:hAnsi="宋体"/>
      <w:szCs w:val="20"/>
    </w:rPr>
  </w:style>
  <w:style w:type="paragraph" w:customStyle="1" w:styleId="3H3">
    <w:name w:val="样式 标题 3H3 + 两端对齐"/>
    <w:basedOn w:val="3"/>
    <w:uiPriority w:val="99"/>
    <w:rsid w:val="001B5FD0"/>
    <w:pPr>
      <w:keepLines w:val="0"/>
      <w:numPr>
        <w:numId w:val="0"/>
      </w:numPr>
      <w:spacing w:before="0" w:after="0" w:line="240" w:lineRule="auto"/>
      <w:jc w:val="left"/>
    </w:pPr>
    <w:rPr>
      <w:rFonts w:cs="宋体"/>
      <w:sz w:val="21"/>
      <w:szCs w:val="20"/>
    </w:rPr>
  </w:style>
  <w:style w:type="paragraph" w:customStyle="1" w:styleId="bullet0">
    <w:name w:val="bullet"/>
    <w:basedOn w:val="a3"/>
    <w:uiPriority w:val="99"/>
    <w:rsid w:val="001B5FD0"/>
    <w:pPr>
      <w:tabs>
        <w:tab w:val="left" w:pos="840"/>
      </w:tabs>
      <w:adjustRightInd/>
      <w:ind w:left="840" w:hanging="420"/>
    </w:pPr>
  </w:style>
  <w:style w:type="paragraph" w:customStyle="1" w:styleId="074">
    <w:name w:val="正文样式 首行缩进:  0.74 厘米"/>
    <w:basedOn w:val="a3"/>
    <w:uiPriority w:val="99"/>
    <w:rsid w:val="001B5FD0"/>
    <w:pPr>
      <w:adjustRightInd/>
      <w:spacing w:beforeLines="50" w:line="360" w:lineRule="auto"/>
      <w:ind w:firstLine="420"/>
    </w:pPr>
    <w:rPr>
      <w:rFonts w:cs="宋体"/>
      <w:sz w:val="24"/>
      <w:szCs w:val="20"/>
    </w:rPr>
  </w:style>
  <w:style w:type="paragraph" w:customStyle="1" w:styleId="xl42">
    <w:name w:val="xl42"/>
    <w:basedOn w:val="a3"/>
    <w:uiPriority w:val="99"/>
    <w:rsid w:val="001B5FD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2">
    <w:name w:val="单元格居中"/>
    <w:basedOn w:val="a3"/>
    <w:uiPriority w:val="99"/>
    <w:rsid w:val="001B5FD0"/>
    <w:pPr>
      <w:adjustRightInd/>
      <w:spacing w:line="360" w:lineRule="auto"/>
      <w:jc w:val="center"/>
    </w:pPr>
    <w:rPr>
      <w:sz w:val="24"/>
    </w:rPr>
  </w:style>
  <w:style w:type="paragraph" w:customStyle="1" w:styleId="CharCharCharCharCharChar1">
    <w:name w:val="Char Char Char Char Char Char1"/>
    <w:basedOn w:val="a3"/>
    <w:uiPriority w:val="99"/>
    <w:rsid w:val="001B5FD0"/>
    <w:pPr>
      <w:widowControl/>
      <w:spacing w:beforeLines="50" w:afterLines="50" w:line="240" w:lineRule="exact"/>
      <w:jc w:val="left"/>
    </w:pPr>
    <w:rPr>
      <w:rFonts w:ascii="Verdana" w:hAnsi="Verdana"/>
      <w:kern w:val="0"/>
      <w:sz w:val="20"/>
      <w:szCs w:val="20"/>
      <w:lang w:eastAsia="en-US"/>
    </w:rPr>
  </w:style>
  <w:style w:type="paragraph" w:customStyle="1" w:styleId="CharChar140">
    <w:name w:val="Char Char14"/>
    <w:basedOn w:val="a3"/>
    <w:uiPriority w:val="99"/>
    <w:rsid w:val="001B5FD0"/>
    <w:pPr>
      <w:spacing w:line="360" w:lineRule="auto"/>
    </w:pPr>
    <w:rPr>
      <w:rFonts w:ascii="Tahoma" w:hAnsi="Tahoma"/>
      <w:sz w:val="24"/>
      <w:szCs w:val="20"/>
    </w:rPr>
  </w:style>
  <w:style w:type="paragraph" w:customStyle="1" w:styleId="affffff3">
    <w:name w:val="文章总标题"/>
    <w:basedOn w:val="a3"/>
    <w:uiPriority w:val="99"/>
    <w:rsid w:val="001B5FD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uiPriority w:val="99"/>
    <w:rsid w:val="001B5FD0"/>
    <w:pPr>
      <w:widowControl/>
      <w:adjustRightInd/>
      <w:spacing w:before="100" w:beforeAutospacing="1" w:after="100" w:afterAutospacing="1" w:line="320" w:lineRule="atLeast"/>
      <w:ind w:firstLineChars="200" w:firstLine="200"/>
      <w:jc w:val="left"/>
    </w:pPr>
    <w:rPr>
      <w:rFonts w:ascii="微软雅黑" w:eastAsia="微软雅黑" w:cs="Arial Unicode MS"/>
      <w:kern w:val="0"/>
      <w:sz w:val="23"/>
      <w:szCs w:val="23"/>
    </w:rPr>
  </w:style>
  <w:style w:type="paragraph" w:customStyle="1" w:styleId="Char3CharCharChar1">
    <w:name w:val="Char3 Char Char Char1"/>
    <w:basedOn w:val="a3"/>
    <w:uiPriority w:val="99"/>
    <w:rsid w:val="001B5FD0"/>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uiPriority w:val="99"/>
    <w:rsid w:val="001B5FD0"/>
    <w:rPr>
      <w:rFonts w:ascii="仿宋_GB2312" w:eastAsia="仿宋_GB2312"/>
      <w:b/>
      <w:sz w:val="32"/>
      <w:szCs w:val="32"/>
    </w:rPr>
  </w:style>
  <w:style w:type="paragraph" w:customStyle="1" w:styleId="410">
    <w:name w:val="标题 41"/>
    <w:basedOn w:val="a3"/>
    <w:next w:val="a3"/>
    <w:uiPriority w:val="99"/>
    <w:rsid w:val="001B5FD0"/>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uiPriority w:val="99"/>
    <w:rsid w:val="001B5FD0"/>
    <w:pPr>
      <w:adjustRightInd/>
      <w:spacing w:line="500" w:lineRule="exact"/>
      <w:ind w:firstLineChars="200" w:firstLine="560"/>
    </w:pPr>
    <w:rPr>
      <w:rFonts w:eastAsia="仿宋_GB2312"/>
      <w:sz w:val="28"/>
      <w:szCs w:val="20"/>
    </w:rPr>
  </w:style>
  <w:style w:type="paragraph" w:customStyle="1" w:styleId="EB">
    <w:name w:val="EB_表格"/>
    <w:basedOn w:val="a3"/>
    <w:uiPriority w:val="99"/>
    <w:rsid w:val="001B5FD0"/>
    <w:pPr>
      <w:adjustRightInd/>
      <w:spacing w:line="300" w:lineRule="auto"/>
      <w:jc w:val="center"/>
    </w:pPr>
  </w:style>
  <w:style w:type="paragraph" w:customStyle="1" w:styleId="Char50">
    <w:name w:val="Char5"/>
    <w:basedOn w:val="a3"/>
    <w:uiPriority w:val="99"/>
    <w:rsid w:val="001B5FD0"/>
    <w:rPr>
      <w:rFonts w:ascii="仿宋_GB2312" w:eastAsia="仿宋_GB2312"/>
      <w:b/>
      <w:sz w:val="32"/>
      <w:szCs w:val="32"/>
    </w:rPr>
  </w:style>
  <w:style w:type="paragraph" w:customStyle="1" w:styleId="affffff4">
    <w:name w:val="前言、引言标题"/>
    <w:next w:val="a3"/>
    <w:uiPriority w:val="99"/>
    <w:rsid w:val="001B5FD0"/>
    <w:pPr>
      <w:shd w:val="clear" w:color="FFFFFF" w:fill="FFFFFF"/>
      <w:tabs>
        <w:tab w:val="left" w:pos="840"/>
      </w:tabs>
      <w:spacing w:before="640" w:after="560"/>
      <w:ind w:left="840" w:hanging="420"/>
      <w:jc w:val="center"/>
      <w:outlineLvl w:val="0"/>
    </w:pPr>
    <w:rPr>
      <w:rFonts w:ascii="黑体" w:eastAsia="黑体"/>
      <w:kern w:val="0"/>
      <w:sz w:val="32"/>
      <w:szCs w:val="20"/>
    </w:rPr>
  </w:style>
  <w:style w:type="paragraph" w:customStyle="1" w:styleId="Char40">
    <w:name w:val="Char4"/>
    <w:basedOn w:val="a3"/>
    <w:uiPriority w:val="99"/>
    <w:rsid w:val="001B5FD0"/>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font6">
    <w:name w:val="font6"/>
    <w:basedOn w:val="a3"/>
    <w:uiPriority w:val="99"/>
    <w:rsid w:val="001B5FD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2">
    <w:name w:val="表格题注"/>
    <w:next w:val="a3"/>
    <w:uiPriority w:val="99"/>
    <w:rsid w:val="001B5FD0"/>
    <w:pPr>
      <w:keepLines/>
      <w:numPr>
        <w:ilvl w:val="8"/>
        <w:numId w:val="31"/>
      </w:numPr>
      <w:spacing w:beforeLines="100"/>
      <w:ind w:left="1089" w:hanging="369"/>
      <w:jc w:val="center"/>
    </w:pPr>
    <w:rPr>
      <w:rFonts w:ascii="Arial" w:hAnsi="Arial"/>
      <w:kern w:val="0"/>
      <w:sz w:val="18"/>
      <w:szCs w:val="18"/>
    </w:rPr>
  </w:style>
  <w:style w:type="paragraph" w:customStyle="1" w:styleId="subhead">
    <w:name w:val="subhead"/>
    <w:uiPriority w:val="99"/>
    <w:rsid w:val="001B5FD0"/>
    <w:pPr>
      <w:spacing w:after="120" w:line="300" w:lineRule="exact"/>
    </w:pPr>
    <w:rPr>
      <w:rFonts w:ascii="Arial" w:hAnsi="Arial"/>
      <w:b/>
      <w:kern w:val="0"/>
      <w:sz w:val="26"/>
      <w:szCs w:val="20"/>
      <w:lang w:eastAsia="en-US"/>
    </w:rPr>
  </w:style>
  <w:style w:type="paragraph" w:customStyle="1" w:styleId="MMTopic1">
    <w:name w:val="MM Topic 1"/>
    <w:basedOn w:val="10"/>
    <w:uiPriority w:val="99"/>
    <w:rsid w:val="001B5FD0"/>
    <w:pPr>
      <w:tabs>
        <w:tab w:val="left" w:pos="432"/>
        <w:tab w:val="left" w:pos="840"/>
      </w:tabs>
      <w:ind w:left="840" w:hanging="420"/>
    </w:pPr>
  </w:style>
  <w:style w:type="paragraph" w:customStyle="1" w:styleId="38">
    <w:name w:val="目录3"/>
    <w:basedOn w:val="a3"/>
    <w:uiPriority w:val="99"/>
    <w:rsid w:val="001B5FD0"/>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uiPriority w:val="99"/>
    <w:rsid w:val="001B5FD0"/>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uiPriority w:val="99"/>
    <w:rsid w:val="001B5FD0"/>
    <w:pPr>
      <w:numPr>
        <w:ilvl w:val="7"/>
        <w:numId w:val="31"/>
      </w:numPr>
      <w:spacing w:afterLines="100"/>
      <w:ind w:left="1089" w:hanging="369"/>
      <w:jc w:val="center"/>
    </w:pPr>
    <w:rPr>
      <w:rFonts w:ascii="Arial" w:hAnsi="Arial"/>
      <w:kern w:val="0"/>
      <w:sz w:val="18"/>
      <w:szCs w:val="1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uiPriority w:val="99"/>
    <w:rsid w:val="001B5FD0"/>
    <w:pPr>
      <w:spacing w:line="360" w:lineRule="auto"/>
    </w:pPr>
    <w:rPr>
      <w:kern w:val="0"/>
      <w:sz w:val="24"/>
      <w:szCs w:val="20"/>
    </w:rPr>
  </w:style>
  <w:style w:type="paragraph" w:customStyle="1" w:styleId="affffff5">
    <w:name w:val="列表内容"/>
    <w:basedOn w:val="a3"/>
    <w:next w:val="a3"/>
    <w:uiPriority w:val="99"/>
    <w:rsid w:val="001B5FD0"/>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uiPriority w:val="99"/>
    <w:rsid w:val="001B5FD0"/>
    <w:pPr>
      <w:widowControl/>
      <w:spacing w:before="260" w:after="260" w:line="416" w:lineRule="auto"/>
      <w:ind w:left="0" w:firstLine="0"/>
    </w:pPr>
    <w:rPr>
      <w:rFonts w:ascii="Arial" w:eastAsia="黑体" w:hAnsi="Arial"/>
      <w:sz w:val="30"/>
      <w:szCs w:val="21"/>
    </w:rPr>
  </w:style>
  <w:style w:type="paragraph" w:customStyle="1" w:styleId="affffff6">
    <w:name w:val="正文文字格式"/>
    <w:basedOn w:val="a3"/>
    <w:uiPriority w:val="99"/>
    <w:rsid w:val="001B5FD0"/>
    <w:pPr>
      <w:adjustRightInd/>
      <w:spacing w:line="460" w:lineRule="exact"/>
      <w:ind w:firstLine="505"/>
      <w:jc w:val="left"/>
    </w:pPr>
    <w:rPr>
      <w:rFonts w:ascii="宋体"/>
      <w:kern w:val="24"/>
      <w:sz w:val="24"/>
      <w:szCs w:val="20"/>
    </w:rPr>
  </w:style>
  <w:style w:type="paragraph" w:customStyle="1" w:styleId="affffff7">
    <w:name w:val="说明"/>
    <w:basedOn w:val="a3"/>
    <w:uiPriority w:val="99"/>
    <w:rsid w:val="001B5FD0"/>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uiPriority w:val="99"/>
    <w:rsid w:val="001B5FD0"/>
    <w:pPr>
      <w:adjustRightInd/>
      <w:ind w:firstLineChars="200" w:firstLine="200"/>
    </w:pPr>
    <w:rPr>
      <w:rFonts w:ascii="Tahoma" w:hAnsi="Tahoma"/>
      <w:sz w:val="24"/>
      <w:szCs w:val="20"/>
    </w:rPr>
  </w:style>
  <w:style w:type="paragraph" w:customStyle="1" w:styleId="affffff8">
    <w:name w:val="图中文字"/>
    <w:basedOn w:val="a3"/>
    <w:uiPriority w:val="99"/>
    <w:rsid w:val="001B5FD0"/>
    <w:pPr>
      <w:snapToGrid w:val="0"/>
      <w:spacing w:line="240" w:lineRule="atLeast"/>
      <w:ind w:firstLineChars="200" w:firstLine="200"/>
      <w:jc w:val="center"/>
    </w:pPr>
    <w:rPr>
      <w:sz w:val="24"/>
      <w:szCs w:val="20"/>
    </w:rPr>
  </w:style>
  <w:style w:type="paragraph" w:customStyle="1" w:styleId="affffff9">
    <w:name w:val="正文段"/>
    <w:basedOn w:val="a3"/>
    <w:uiPriority w:val="99"/>
    <w:rsid w:val="001B5FD0"/>
    <w:pPr>
      <w:widowControl/>
      <w:snapToGrid w:val="0"/>
      <w:spacing w:afterLines="50"/>
      <w:ind w:firstLineChars="200" w:firstLine="200"/>
    </w:pPr>
    <w:rPr>
      <w:kern w:val="0"/>
      <w:sz w:val="24"/>
      <w:szCs w:val="20"/>
    </w:rPr>
  </w:style>
  <w:style w:type="paragraph" w:customStyle="1" w:styleId="DefaultText">
    <w:name w:val="Default Text"/>
    <w:basedOn w:val="a3"/>
    <w:uiPriority w:val="99"/>
    <w:rsid w:val="001B5FD0"/>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uiPriority w:val="99"/>
    <w:rsid w:val="001B5FD0"/>
    <w:pPr>
      <w:widowControl/>
      <w:adjustRightInd/>
      <w:spacing w:before="100" w:beforeAutospacing="1" w:after="100" w:afterAutospacing="1"/>
      <w:jc w:val="left"/>
    </w:pPr>
    <w:rPr>
      <w:rFonts w:ascii="宋体" w:hAnsi="宋体"/>
      <w:kern w:val="0"/>
      <w:sz w:val="20"/>
      <w:szCs w:val="20"/>
    </w:rPr>
  </w:style>
  <w:style w:type="paragraph" w:customStyle="1" w:styleId="2110">
    <w:name w:val="样式 样式2 + 左侧:  1 字符 右侧:  1 字符"/>
    <w:basedOn w:val="2f3"/>
    <w:uiPriority w:val="99"/>
    <w:rsid w:val="001B5FD0"/>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d"/>
    <w:uiPriority w:val="99"/>
    <w:rsid w:val="001B5FD0"/>
    <w:pPr>
      <w:autoSpaceDE/>
      <w:autoSpaceDN/>
      <w:snapToGrid w:val="0"/>
      <w:ind w:firstLineChars="200" w:firstLine="480"/>
    </w:pPr>
    <w:rPr>
      <w:rFonts w:ascii="Times New Roman"/>
      <w:szCs w:val="24"/>
      <w:lang w:val="en-US"/>
    </w:rPr>
  </w:style>
  <w:style w:type="paragraph" w:customStyle="1" w:styleId="affffffa">
    <w:name w:val="正文格式"/>
    <w:basedOn w:val="a3"/>
    <w:uiPriority w:val="99"/>
    <w:rsid w:val="001B5FD0"/>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b">
    <w:name w:val="ÕýÎÄÊ¡ÁÐÐËõ½ø"/>
    <w:basedOn w:val="a3"/>
    <w:uiPriority w:val="99"/>
    <w:rsid w:val="001B5FD0"/>
    <w:pPr>
      <w:widowControl/>
      <w:overflowPunct w:val="0"/>
      <w:autoSpaceDE w:val="0"/>
      <w:autoSpaceDN w:val="0"/>
      <w:spacing w:line="360" w:lineRule="auto"/>
      <w:ind w:left="1134"/>
      <w:textAlignment w:val="baseline"/>
    </w:pPr>
    <w:rPr>
      <w:kern w:val="0"/>
      <w:szCs w:val="20"/>
    </w:rPr>
  </w:style>
  <w:style w:type="paragraph" w:customStyle="1" w:styleId="CharCharCharCharCharCharCharCharCharChar1">
    <w:name w:val="Char Char Char Char Char Char Char Char Char Char1"/>
    <w:basedOn w:val="a3"/>
    <w:uiPriority w:val="99"/>
    <w:rsid w:val="001B5FD0"/>
    <w:rPr>
      <w:rFonts w:ascii="仿宋_GB2312" w:eastAsia="仿宋_GB2312"/>
      <w:b/>
      <w:sz w:val="32"/>
      <w:szCs w:val="32"/>
    </w:rPr>
  </w:style>
  <w:style w:type="paragraph" w:customStyle="1" w:styleId="affffffc">
    <w:name w:val="注释"/>
    <w:basedOn w:val="a3"/>
    <w:uiPriority w:val="99"/>
    <w:rsid w:val="001B5FD0"/>
    <w:pPr>
      <w:adjustRightInd/>
      <w:spacing w:line="360" w:lineRule="auto"/>
      <w:ind w:firstLine="480"/>
    </w:pPr>
    <w:rPr>
      <w:sz w:val="24"/>
    </w:rPr>
  </w:style>
  <w:style w:type="paragraph" w:customStyle="1" w:styleId="a20">
    <w:name w:val="a2"/>
    <w:basedOn w:val="a3"/>
    <w:uiPriority w:val="99"/>
    <w:rsid w:val="001B5FD0"/>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uiPriority w:val="99"/>
    <w:rsid w:val="001B5FD0"/>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uiPriority w:val="99"/>
    <w:rsid w:val="001B5FD0"/>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8">
    <w:name w:val="正文 首行缩进:  2 字符 Char"/>
    <w:basedOn w:val="a3"/>
    <w:uiPriority w:val="99"/>
    <w:rsid w:val="001B5FD0"/>
    <w:pPr>
      <w:adjustRightInd/>
      <w:spacing w:line="360" w:lineRule="auto"/>
      <w:ind w:firstLine="480"/>
    </w:pPr>
    <w:rPr>
      <w:rFonts w:cs="宋体"/>
      <w:sz w:val="24"/>
      <w:szCs w:val="20"/>
    </w:rPr>
  </w:style>
  <w:style w:type="paragraph" w:customStyle="1" w:styleId="BodyCopy">
    <w:name w:val="Body Copy"/>
    <w:basedOn w:val="a3"/>
    <w:uiPriority w:val="99"/>
    <w:rsid w:val="001B5FD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8">
    <w:name w:val="标题4_自定义"/>
    <w:basedOn w:val="40"/>
    <w:uiPriority w:val="99"/>
    <w:rsid w:val="001B5FD0"/>
    <w:pPr>
      <w:numPr>
        <w:numId w:val="0"/>
      </w:numPr>
      <w:adjustRightInd/>
      <w:spacing w:before="0" w:after="0" w:line="360" w:lineRule="auto"/>
    </w:pPr>
    <w:rPr>
      <w:rFonts w:ascii="Verdana" w:eastAsia="Times New Roman"/>
      <w:sz w:val="21"/>
      <w:lang w:val="en-US"/>
    </w:rPr>
  </w:style>
  <w:style w:type="paragraph" w:customStyle="1" w:styleId="71">
    <w:name w:val="样式7"/>
    <w:basedOn w:val="45"/>
    <w:next w:val="a3"/>
    <w:uiPriority w:val="99"/>
    <w:rsid w:val="001B5FD0"/>
    <w:pPr>
      <w:spacing w:afterLines="50"/>
      <w:jc w:val="left"/>
      <w:outlineLvl w:val="3"/>
    </w:pPr>
    <w:rPr>
      <w:sz w:val="24"/>
      <w:szCs w:val="24"/>
    </w:rPr>
  </w:style>
  <w:style w:type="paragraph" w:customStyle="1" w:styleId="xl35">
    <w:name w:val="xl35"/>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d">
    <w:name w:val="单元格左对齐"/>
    <w:basedOn w:val="a3"/>
    <w:uiPriority w:val="99"/>
    <w:rsid w:val="001B5FD0"/>
    <w:pPr>
      <w:adjustRightInd/>
      <w:spacing w:line="360" w:lineRule="auto"/>
    </w:pPr>
    <w:rPr>
      <w:sz w:val="24"/>
    </w:rPr>
  </w:style>
  <w:style w:type="paragraph" w:customStyle="1" w:styleId="CharChar1CharCharChar1">
    <w:name w:val="Char Char1 Char Char Char1"/>
    <w:basedOn w:val="a3"/>
    <w:uiPriority w:val="99"/>
    <w:rsid w:val="001B5FD0"/>
    <w:rPr>
      <w:rFonts w:ascii="仿宋_GB2312" w:eastAsia="仿宋_GB2312"/>
      <w:b/>
      <w:sz w:val="32"/>
      <w:szCs w:val="32"/>
    </w:rPr>
  </w:style>
  <w:style w:type="paragraph" w:customStyle="1" w:styleId="affffffe">
    <w:name w:val="文章附标题"/>
    <w:basedOn w:val="a3"/>
    <w:uiPriority w:val="99"/>
    <w:rsid w:val="001B5FD0"/>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0"/>
    <w:uiPriority w:val="99"/>
    <w:rsid w:val="001B5FD0"/>
    <w:pPr>
      <w:tabs>
        <w:tab w:val="left" w:pos="432"/>
      </w:tabs>
      <w:autoSpaceDE w:val="0"/>
      <w:autoSpaceDN w:val="0"/>
      <w:spacing w:line="240" w:lineRule="auto"/>
      <w:jc w:val="left"/>
      <w:outlineLvl w:val="9"/>
    </w:pPr>
    <w:rPr>
      <w:kern w:val="0"/>
      <w:sz w:val="52"/>
      <w:szCs w:val="52"/>
      <w:lang w:val="zh-CN"/>
    </w:rPr>
  </w:style>
  <w:style w:type="paragraph" w:customStyle="1" w:styleId="afffffff">
    <w:name w:val="正文文字表格居中"/>
    <w:basedOn w:val="a3"/>
    <w:next w:val="27"/>
    <w:uiPriority w:val="99"/>
    <w:rsid w:val="001B5FD0"/>
    <w:pPr>
      <w:snapToGrid w:val="0"/>
      <w:spacing w:line="360" w:lineRule="auto"/>
    </w:pPr>
    <w:rPr>
      <w:rFonts w:ascii="宋体"/>
      <w:b/>
      <w:sz w:val="24"/>
      <w:szCs w:val="20"/>
    </w:rPr>
  </w:style>
  <w:style w:type="paragraph" w:customStyle="1" w:styleId="Z5">
    <w:name w:val="Z5"/>
    <w:basedOn w:val="a3"/>
    <w:next w:val="a3"/>
    <w:uiPriority w:val="99"/>
    <w:rsid w:val="001B5FD0"/>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uiPriority w:val="99"/>
    <w:rsid w:val="001B5FD0"/>
    <w:pPr>
      <w:adjustRightInd/>
      <w:spacing w:line="360" w:lineRule="auto"/>
      <w:ind w:firstLineChars="200" w:firstLine="200"/>
    </w:pPr>
    <w:rPr>
      <w:rFonts w:eastAsia="楷体_GB2312" w:cs="Lucida Sans"/>
      <w:sz w:val="24"/>
    </w:rPr>
  </w:style>
  <w:style w:type="paragraph" w:customStyle="1" w:styleId="afffffff0">
    <w:name w:val="封面表格文本"/>
    <w:basedOn w:val="a3"/>
    <w:uiPriority w:val="99"/>
    <w:rsid w:val="001B5FD0"/>
    <w:pPr>
      <w:autoSpaceDE w:val="0"/>
      <w:autoSpaceDN w:val="0"/>
      <w:ind w:firstLineChars="200" w:firstLine="200"/>
      <w:jc w:val="center"/>
    </w:pPr>
    <w:rPr>
      <w:rFonts w:ascii="Arial" w:hAnsi="Arial"/>
      <w:kern w:val="0"/>
      <w:szCs w:val="21"/>
    </w:rPr>
  </w:style>
  <w:style w:type="paragraph" w:customStyle="1" w:styleId="Thf">
    <w:name w:val="Thf"/>
    <w:basedOn w:val="Th"/>
    <w:uiPriority w:val="99"/>
    <w:rsid w:val="001B5FD0"/>
    <w:pPr>
      <w:ind w:left="0"/>
    </w:pPr>
  </w:style>
  <w:style w:type="paragraph" w:customStyle="1" w:styleId="CharCharCharChar">
    <w:name w:val="Char Char Char Char"/>
    <w:basedOn w:val="a3"/>
    <w:uiPriority w:val="99"/>
    <w:rsid w:val="001B5FD0"/>
    <w:pPr>
      <w:widowControl/>
      <w:spacing w:after="160" w:line="240" w:lineRule="exact"/>
      <w:jc w:val="left"/>
    </w:pPr>
    <w:rPr>
      <w:rFonts w:ascii="Arial" w:hAnsi="Arial" w:cs="Verdana"/>
      <w:b/>
      <w:kern w:val="0"/>
      <w:sz w:val="24"/>
      <w:szCs w:val="20"/>
      <w:lang w:eastAsia="en-US"/>
    </w:rPr>
  </w:style>
  <w:style w:type="paragraph" w:customStyle="1" w:styleId="91">
    <w:name w:val="9"/>
    <w:uiPriority w:val="99"/>
    <w:rsid w:val="001B5FD0"/>
    <w:pPr>
      <w:widowControl w:val="0"/>
      <w:autoSpaceDE w:val="0"/>
      <w:autoSpaceDN w:val="0"/>
      <w:adjustRightInd w:val="0"/>
      <w:jc w:val="both"/>
    </w:pPr>
    <w:rPr>
      <w:rFonts w:ascii="宋体"/>
      <w:b/>
      <w:bCs/>
      <w:color w:val="000000"/>
      <w:spacing w:val="15"/>
      <w:kern w:val="0"/>
      <w:sz w:val="18"/>
      <w:szCs w:val="18"/>
    </w:rPr>
  </w:style>
  <w:style w:type="paragraph" w:customStyle="1" w:styleId="Char190">
    <w:name w:val="Char19"/>
    <w:basedOn w:val="a3"/>
    <w:uiPriority w:val="99"/>
    <w:rsid w:val="001B5FD0"/>
    <w:pPr>
      <w:adjustRightInd/>
    </w:pPr>
    <w:rPr>
      <w:szCs w:val="20"/>
    </w:rPr>
  </w:style>
  <w:style w:type="paragraph" w:customStyle="1" w:styleId="afffffff1">
    <w:name w:val="目录标题"/>
    <w:basedOn w:val="a3"/>
    <w:uiPriority w:val="99"/>
    <w:rsid w:val="001B5FD0"/>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9">
    <w:name w:val="样式3"/>
    <w:basedOn w:val="2f3"/>
    <w:uiPriority w:val="99"/>
    <w:rsid w:val="001B5FD0"/>
    <w:pPr>
      <w:spacing w:beforeLines="100"/>
      <w:jc w:val="left"/>
    </w:pPr>
  </w:style>
  <w:style w:type="paragraph" w:customStyle="1" w:styleId="afffffff2">
    <w:name w:val="首行缩进"/>
    <w:basedOn w:val="a3"/>
    <w:uiPriority w:val="99"/>
    <w:rsid w:val="001B5FD0"/>
    <w:pPr>
      <w:spacing w:line="360" w:lineRule="auto"/>
      <w:ind w:firstLineChars="200" w:firstLine="480"/>
    </w:pPr>
    <w:rPr>
      <w:rFonts w:ascii="宋体"/>
      <w:sz w:val="24"/>
      <w:szCs w:val="20"/>
    </w:rPr>
  </w:style>
  <w:style w:type="paragraph" w:customStyle="1" w:styleId="afffffff3">
    <w:name w:val="方案正文"/>
    <w:basedOn w:val="a3"/>
    <w:uiPriority w:val="99"/>
    <w:rsid w:val="001B5FD0"/>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0"/>
    <w:uiPriority w:val="99"/>
    <w:rsid w:val="001B5FD0"/>
    <w:pPr>
      <w:widowControl/>
      <w:jc w:val="left"/>
    </w:pPr>
    <w:rPr>
      <w:rFonts w:cs="宋体"/>
      <w:sz w:val="24"/>
      <w:szCs w:val="20"/>
    </w:rPr>
  </w:style>
  <w:style w:type="paragraph" w:customStyle="1" w:styleId="button">
    <w:name w:val="button"/>
    <w:basedOn w:val="a3"/>
    <w:uiPriority w:val="99"/>
    <w:rsid w:val="001B5FD0"/>
    <w:pPr>
      <w:widowControl/>
      <w:spacing w:before="100" w:beforeAutospacing="1" w:after="100" w:afterAutospacing="1"/>
      <w:jc w:val="left"/>
    </w:pPr>
    <w:rPr>
      <w:rFonts w:ascii="Arial Unicode MS" w:hAnsi="Arial Unicode MS"/>
      <w:color w:val="000000"/>
      <w:kern w:val="0"/>
      <w:sz w:val="24"/>
    </w:rPr>
  </w:style>
  <w:style w:type="paragraph" w:customStyle="1" w:styleId="2f5">
    <w:name w:val="样式 正文缩进 + 首行缩进:  2 字符"/>
    <w:basedOn w:val="a8"/>
    <w:uiPriority w:val="99"/>
    <w:rsid w:val="001B5FD0"/>
    <w:pPr>
      <w:widowControl w:val="0"/>
      <w:adjustRightInd/>
      <w:snapToGrid/>
      <w:spacing w:line="360" w:lineRule="auto"/>
      <w:ind w:firstLineChars="200" w:firstLine="200"/>
    </w:pPr>
    <w:rPr>
      <w:rFonts w:ascii="Times New Roman" w:cs="宋体"/>
      <w:color w:val="auto"/>
      <w:kern w:val="2"/>
      <w:sz w:val="24"/>
    </w:rPr>
  </w:style>
  <w:style w:type="paragraph" w:customStyle="1" w:styleId="ParaCharCharCharCharCharCharCharCharCharChar">
    <w:name w:val="默认段落字体 Para Char Char Char Char Char Char Char Char Char Char"/>
    <w:basedOn w:val="a3"/>
    <w:uiPriority w:val="99"/>
    <w:rsid w:val="001B5FD0"/>
    <w:pPr>
      <w:adjustRightInd/>
    </w:pPr>
    <w:rPr>
      <w:rFonts w:ascii="Tahoma" w:hAnsi="Tahoma"/>
      <w:color w:val="000000"/>
      <w:sz w:val="24"/>
      <w:szCs w:val="20"/>
    </w:rPr>
  </w:style>
  <w:style w:type="paragraph" w:customStyle="1" w:styleId="81">
    <w:name w:val="样式8"/>
    <w:basedOn w:val="a3"/>
    <w:uiPriority w:val="99"/>
    <w:rsid w:val="001B5FD0"/>
    <w:pPr>
      <w:spacing w:beforeLines="50" w:afterLines="50"/>
      <w:ind w:firstLineChars="200" w:firstLine="200"/>
      <w:outlineLvl w:val="4"/>
    </w:pPr>
    <w:rPr>
      <w:rFonts w:ascii="仿宋_GB2312" w:eastAsia="仿宋_GB2312" w:hAnsi="宋体"/>
      <w:b/>
      <w:bCs/>
      <w:sz w:val="24"/>
    </w:rPr>
  </w:style>
  <w:style w:type="paragraph" w:customStyle="1" w:styleId="afffffff4">
    <w:name w:val="正文文字缩进"/>
    <w:basedOn w:val="a3"/>
    <w:uiPriority w:val="99"/>
    <w:rsid w:val="001B5FD0"/>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uiPriority w:val="99"/>
    <w:rsid w:val="001B5FD0"/>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uiPriority w:val="99"/>
    <w:rsid w:val="001B5FD0"/>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uiPriority w:val="99"/>
    <w:rsid w:val="001B5FD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2f6">
    <w:name w:val="目录2"/>
    <w:basedOn w:val="a3"/>
    <w:uiPriority w:val="99"/>
    <w:rsid w:val="001B5FD0"/>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5">
    <w:name w:val="缺省文本"/>
    <w:basedOn w:val="a3"/>
    <w:uiPriority w:val="99"/>
    <w:rsid w:val="001B5FD0"/>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uiPriority w:val="99"/>
    <w:rsid w:val="001B5FD0"/>
    <w:pPr>
      <w:widowControl/>
      <w:adjustRightInd/>
    </w:pPr>
    <w:rPr>
      <w:kern w:val="0"/>
      <w:szCs w:val="21"/>
    </w:rPr>
  </w:style>
  <w:style w:type="paragraph" w:customStyle="1" w:styleId="1d">
    <w:name w:val="修订1"/>
    <w:uiPriority w:val="99"/>
    <w:rsid w:val="001B5FD0"/>
    <w:rPr>
      <w:szCs w:val="20"/>
    </w:rPr>
  </w:style>
  <w:style w:type="paragraph" w:customStyle="1" w:styleId="gf1">
    <w:name w:val="gf正文1"/>
    <w:basedOn w:val="a3"/>
    <w:uiPriority w:val="99"/>
    <w:rsid w:val="001B5FD0"/>
    <w:pPr>
      <w:tabs>
        <w:tab w:val="left" w:pos="3240"/>
        <w:tab w:val="left" w:pos="3960"/>
      </w:tabs>
      <w:snapToGrid w:val="0"/>
      <w:spacing w:line="360" w:lineRule="auto"/>
      <w:ind w:firstLineChars="200" w:firstLine="480"/>
    </w:pPr>
    <w:rPr>
      <w:rFonts w:ascii="宋体" w:hAnsi="宋体" w:cs="宋体"/>
      <w:sz w:val="24"/>
    </w:rPr>
  </w:style>
  <w:style w:type="paragraph" w:customStyle="1" w:styleId="afffffff6">
    <w:name w:val="表格文字"/>
    <w:basedOn w:val="a3"/>
    <w:next w:val="a8"/>
    <w:uiPriority w:val="99"/>
    <w:rsid w:val="001B5FD0"/>
    <w:pPr>
      <w:adjustRightInd/>
      <w:ind w:firstLineChars="200" w:firstLine="200"/>
    </w:pPr>
    <w:rPr>
      <w:rFonts w:ascii="Arial" w:hAnsi="Arial"/>
      <w:spacing w:val="-5"/>
      <w:kern w:val="0"/>
      <w:sz w:val="24"/>
      <w:szCs w:val="20"/>
    </w:rPr>
  </w:style>
  <w:style w:type="paragraph" w:customStyle="1" w:styleId="1e">
    <w:name w:val="部分1"/>
    <w:basedOn w:val="a3"/>
    <w:uiPriority w:val="99"/>
    <w:rsid w:val="001B5FD0"/>
    <w:pPr>
      <w:keepNext/>
      <w:pageBreakBefore/>
      <w:tabs>
        <w:tab w:val="left" w:pos="720"/>
      </w:tabs>
      <w:spacing w:line="360" w:lineRule="auto"/>
      <w:jc w:val="center"/>
      <w:outlineLvl w:val="0"/>
    </w:pPr>
    <w:rPr>
      <w:rFonts w:eastAsia="黑体"/>
      <w:b/>
      <w:kern w:val="44"/>
      <w:sz w:val="36"/>
      <w:szCs w:val="20"/>
    </w:rPr>
  </w:style>
  <w:style w:type="paragraph" w:customStyle="1" w:styleId="CharChar130">
    <w:name w:val="Char Char13"/>
    <w:basedOn w:val="a3"/>
    <w:uiPriority w:val="99"/>
    <w:rsid w:val="001B5FD0"/>
    <w:pPr>
      <w:widowControl/>
      <w:spacing w:after="160" w:line="240" w:lineRule="exact"/>
      <w:jc w:val="left"/>
    </w:pPr>
    <w:rPr>
      <w:rFonts w:eastAsia="仿宋_GB2312"/>
      <w:sz w:val="28"/>
    </w:rPr>
  </w:style>
  <w:style w:type="paragraph" w:customStyle="1" w:styleId="xl28">
    <w:name w:val="xl28"/>
    <w:basedOn w:val="a3"/>
    <w:uiPriority w:val="99"/>
    <w:rsid w:val="001B5F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uiPriority w:val="99"/>
    <w:rsid w:val="001B5FD0"/>
    <w:pPr>
      <w:spacing w:line="360" w:lineRule="auto"/>
      <w:ind w:firstLineChars="200" w:firstLine="480"/>
    </w:pPr>
    <w:rPr>
      <w:rFonts w:hAnsi="宋体"/>
      <w:sz w:val="24"/>
      <w:szCs w:val="20"/>
    </w:rPr>
  </w:style>
  <w:style w:type="paragraph" w:customStyle="1" w:styleId="CM14">
    <w:name w:val="CM14"/>
    <w:basedOn w:val="Default"/>
    <w:next w:val="Default"/>
    <w:uiPriority w:val="99"/>
    <w:rsid w:val="001B5FD0"/>
    <w:pPr>
      <w:spacing w:after="68"/>
    </w:pPr>
    <w:rPr>
      <w:rFonts w:ascii="FHLHE E+ Futura Bk" w:eastAsia="FHLHE E+ Futura Bk" w:cs="Times New Roman"/>
      <w:color w:val="auto"/>
    </w:rPr>
  </w:style>
  <w:style w:type="paragraph" w:customStyle="1" w:styleId="CharCharCharChar2">
    <w:name w:val="Char Char Char Char2"/>
    <w:basedOn w:val="a3"/>
    <w:uiPriority w:val="99"/>
    <w:rsid w:val="001B5FD0"/>
    <w:rPr>
      <w:rFonts w:ascii="Tahoma" w:hAnsi="Tahoma"/>
      <w:sz w:val="24"/>
      <w:szCs w:val="20"/>
    </w:rPr>
  </w:style>
  <w:style w:type="paragraph" w:customStyle="1" w:styleId="Char110">
    <w:name w:val="Char11"/>
    <w:basedOn w:val="a3"/>
    <w:uiPriority w:val="99"/>
    <w:rsid w:val="001B5FD0"/>
    <w:pPr>
      <w:tabs>
        <w:tab w:val="left" w:pos="432"/>
      </w:tabs>
      <w:adjustRightInd/>
      <w:spacing w:beforeLines="50" w:afterLines="50"/>
      <w:ind w:left="432" w:firstLineChars="200" w:hanging="432"/>
    </w:pPr>
    <w:rPr>
      <w:sz w:val="24"/>
    </w:rPr>
  </w:style>
  <w:style w:type="paragraph" w:customStyle="1" w:styleId="1f">
    <w:name w:val="样式1 + (中宋体"/>
    <w:basedOn w:val="1c"/>
    <w:uiPriority w:val="99"/>
    <w:rsid w:val="001B5FD0"/>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uiPriority w:val="99"/>
    <w:rsid w:val="001B5FD0"/>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uiPriority w:val="99"/>
    <w:rsid w:val="001B5FD0"/>
    <w:pPr>
      <w:adjustRightInd/>
      <w:spacing w:line="360" w:lineRule="auto"/>
    </w:pPr>
    <w:rPr>
      <w:rFonts w:ascii="Arial" w:eastAsia="黑体" w:hAnsi="Arial" w:cs="Arial"/>
      <w:kern w:val="0"/>
      <w:szCs w:val="21"/>
    </w:rPr>
  </w:style>
  <w:style w:type="paragraph" w:customStyle="1" w:styleId="afffffff8">
    <w:name w:val="带编号样式"/>
    <w:basedOn w:val="Charff5"/>
    <w:uiPriority w:val="99"/>
    <w:rsid w:val="001B5FD0"/>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uiPriority w:val="99"/>
    <w:rsid w:val="001B5FD0"/>
    <w:pPr>
      <w:spacing w:afterLines="50" w:line="300" w:lineRule="auto"/>
      <w:ind w:rightChars="100" w:right="210" w:firstLineChars="218" w:firstLine="523"/>
    </w:pPr>
    <w:rPr>
      <w:kern w:val="0"/>
      <w:sz w:val="24"/>
      <w:szCs w:val="24"/>
    </w:rPr>
  </w:style>
  <w:style w:type="paragraph" w:customStyle="1" w:styleId="Picture">
    <w:name w:val="Picture"/>
    <w:basedOn w:val="a3"/>
    <w:next w:val="a9"/>
    <w:uiPriority w:val="99"/>
    <w:rsid w:val="001B5FD0"/>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uiPriority w:val="99"/>
    <w:rsid w:val="001B5FD0"/>
    <w:pPr>
      <w:adjustRightInd/>
      <w:spacing w:beforeLines="100" w:line="360" w:lineRule="auto"/>
      <w:jc w:val="left"/>
    </w:pPr>
    <w:rPr>
      <w:rFonts w:ascii="Arial" w:eastAsia="仿宋_GB2312" w:hAnsi="Arial"/>
      <w:bCs/>
      <w:sz w:val="28"/>
    </w:rPr>
  </w:style>
  <w:style w:type="paragraph" w:customStyle="1" w:styleId="Char1CharCharChar6">
    <w:name w:val="Char1 Char Char Char6"/>
    <w:basedOn w:val="a3"/>
    <w:uiPriority w:val="99"/>
    <w:rsid w:val="001B5FD0"/>
    <w:pPr>
      <w:widowControl/>
      <w:snapToGrid w:val="0"/>
      <w:spacing w:before="120" w:after="160" w:line="360" w:lineRule="auto"/>
      <w:ind w:right="-360"/>
      <w:jc w:val="left"/>
    </w:pPr>
    <w:rPr>
      <w:rFonts w:ascii="Arial" w:hAnsi="Arial"/>
      <w:kern w:val="0"/>
      <w:sz w:val="24"/>
      <w:lang w:eastAsia="en-US"/>
    </w:rPr>
  </w:style>
  <w:style w:type="paragraph" w:customStyle="1" w:styleId="49">
    <w:name w:val="目录4"/>
    <w:basedOn w:val="a3"/>
    <w:uiPriority w:val="99"/>
    <w:rsid w:val="001B5FD0"/>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uiPriority w:val="99"/>
    <w:rsid w:val="001B5FD0"/>
    <w:pPr>
      <w:adjustRightInd/>
      <w:ind w:firstLineChars="200" w:firstLine="200"/>
    </w:pPr>
    <w:rPr>
      <w:rFonts w:ascii="Tahoma" w:hAnsi="Tahoma"/>
      <w:sz w:val="24"/>
      <w:szCs w:val="20"/>
    </w:rPr>
  </w:style>
  <w:style w:type="paragraph" w:customStyle="1" w:styleId="reader-word-layer">
    <w:name w:val="reader-word-layer"/>
    <w:basedOn w:val="a3"/>
    <w:uiPriority w:val="99"/>
    <w:rsid w:val="001B5FD0"/>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uiPriority w:val="99"/>
    <w:rsid w:val="001B5FD0"/>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uiPriority w:val="99"/>
    <w:rsid w:val="001B5FD0"/>
    <w:pPr>
      <w:adjustRightInd/>
      <w:snapToGrid w:val="0"/>
      <w:spacing w:line="360" w:lineRule="auto"/>
    </w:pPr>
    <w:rPr>
      <w:rFonts w:ascii="Arial" w:eastAsia="黑体" w:hAnsi="Arial"/>
      <w:kern w:val="0"/>
      <w:sz w:val="20"/>
      <w:szCs w:val="21"/>
    </w:rPr>
  </w:style>
  <w:style w:type="paragraph" w:customStyle="1" w:styleId="100">
    <w:name w:val="正文_1_0"/>
    <w:uiPriority w:val="99"/>
    <w:rsid w:val="001B5FD0"/>
    <w:pPr>
      <w:widowControl w:val="0"/>
      <w:jc w:val="both"/>
    </w:pPr>
    <w:rPr>
      <w:szCs w:val="24"/>
    </w:rPr>
  </w:style>
  <w:style w:type="paragraph" w:customStyle="1" w:styleId="00">
    <w:name w:val="纯文本_0_0"/>
    <w:basedOn w:val="100"/>
    <w:link w:val="Char00"/>
    <w:uiPriority w:val="99"/>
    <w:rsid w:val="001B5FD0"/>
    <w:rPr>
      <w:rFonts w:ascii="宋体" w:hAnsi="Courier New"/>
      <w:szCs w:val="20"/>
    </w:rPr>
  </w:style>
  <w:style w:type="character" w:customStyle="1" w:styleId="Char00">
    <w:name w:val="纯文本 Char_0"/>
    <w:link w:val="00"/>
    <w:uiPriority w:val="99"/>
    <w:locked/>
    <w:rsid w:val="001B5FD0"/>
    <w:rPr>
      <w:rFonts w:ascii="宋体" w:hAnsi="Courier New"/>
      <w:kern w:val="2"/>
      <w:sz w:val="21"/>
      <w:lang w:val="en-US" w:eastAsia="zh-CN"/>
    </w:rPr>
  </w:style>
  <w:style w:type="character" w:customStyle="1" w:styleId="Char1c">
    <w:name w:val="纯文本 Char1"/>
    <w:link w:val="1f0"/>
    <w:uiPriority w:val="99"/>
    <w:locked/>
    <w:rsid w:val="001B5FD0"/>
    <w:rPr>
      <w:rFonts w:ascii="宋体" w:hAnsi="Courier New"/>
    </w:rPr>
  </w:style>
  <w:style w:type="paragraph" w:customStyle="1" w:styleId="1f0">
    <w:name w:val="纯文本1"/>
    <w:basedOn w:val="a3"/>
    <w:link w:val="Char1c"/>
    <w:uiPriority w:val="99"/>
    <w:rsid w:val="001B5FD0"/>
    <w:pPr>
      <w:adjustRightInd/>
    </w:pPr>
    <w:rPr>
      <w:rFonts w:ascii="宋体" w:hAnsi="Courier New"/>
      <w:kern w:val="0"/>
      <w:sz w:val="20"/>
      <w:szCs w:val="20"/>
    </w:rPr>
  </w:style>
  <w:style w:type="paragraph" w:customStyle="1" w:styleId="110">
    <w:name w:val="索引 11"/>
    <w:basedOn w:val="a3"/>
    <w:next w:val="a3"/>
    <w:uiPriority w:val="99"/>
    <w:rsid w:val="001B5FD0"/>
    <w:pPr>
      <w:adjustRightInd/>
      <w:spacing w:line="360" w:lineRule="auto"/>
    </w:pPr>
    <w:rPr>
      <w:rFonts w:ascii="仿宋_GB2312" w:eastAsia="仿宋_GB2312"/>
      <w:sz w:val="24"/>
      <w:szCs w:val="20"/>
    </w:rPr>
  </w:style>
  <w:style w:type="character" w:customStyle="1" w:styleId="afffffffb">
    <w:name w:val="正文缩进 字符"/>
    <w:uiPriority w:val="99"/>
    <w:rsid w:val="001B5FD0"/>
    <w:rPr>
      <w:rFonts w:ascii="宋体" w:eastAsia="宋体"/>
      <w:snapToGrid w:val="0"/>
      <w:color w:val="000000"/>
      <w:kern w:val="28"/>
      <w:sz w:val="28"/>
      <w:lang w:val="en-US" w:eastAsia="zh-CN"/>
    </w:rPr>
  </w:style>
  <w:style w:type="character" w:customStyle="1" w:styleId="afffffffc">
    <w:name w:val="纯文本 字符"/>
    <w:uiPriority w:val="99"/>
    <w:rsid w:val="001B5FD0"/>
    <w:rPr>
      <w:rFonts w:ascii="宋体" w:eastAsia="宋体" w:hAnsi="Courier New"/>
      <w:snapToGrid w:val="0"/>
      <w:kern w:val="2"/>
      <w:sz w:val="21"/>
      <w:lang w:val="en-US" w:eastAsia="zh-CN"/>
    </w:rPr>
  </w:style>
  <w:style w:type="character" w:customStyle="1" w:styleId="afffffffd">
    <w:name w:val="正文文本缩进 字符"/>
    <w:uiPriority w:val="99"/>
    <w:rsid w:val="001B5FD0"/>
    <w:rPr>
      <w:rFonts w:ascii="宋体" w:eastAsia="宋体"/>
      <w:kern w:val="2"/>
      <w:sz w:val="24"/>
    </w:rPr>
  </w:style>
  <w:style w:type="character" w:customStyle="1" w:styleId="bookmark-item">
    <w:name w:val="bookmark-item"/>
    <w:uiPriority w:val="99"/>
    <w:rsid w:val="001B5FD0"/>
    <w:rPr>
      <w:rFonts w:ascii="Arial" w:eastAsia="黑体" w:hAnsi="Arial"/>
      <w:kern w:val="0"/>
      <w:sz w:val="21"/>
    </w:rPr>
  </w:style>
  <w:style w:type="character" w:customStyle="1" w:styleId="fontstyle01">
    <w:name w:val="fontstyle01"/>
    <w:uiPriority w:val="99"/>
    <w:rsid w:val="001B5FD0"/>
    <w:rPr>
      <w:rFonts w:ascii="宋体" w:eastAsia="宋体" w:hAnsi="宋体"/>
      <w:color w:val="000000"/>
      <w:kern w:val="0"/>
      <w:sz w:val="36"/>
    </w:rPr>
  </w:style>
  <w:style w:type="paragraph" w:customStyle="1" w:styleId="TOC21">
    <w:name w:val="TOC 标题21"/>
    <w:basedOn w:val="10"/>
    <w:next w:val="a3"/>
    <w:uiPriority w:val="99"/>
    <w:rsid w:val="001B5FD0"/>
    <w:pPr>
      <w:keepNext/>
      <w:keepLines/>
      <w:widowControl/>
      <w:tabs>
        <w:tab w:val="left" w:pos="432"/>
      </w:tabs>
      <w:spacing w:before="480" w:line="276" w:lineRule="auto"/>
      <w:jc w:val="left"/>
      <w:outlineLvl w:val="9"/>
    </w:pPr>
    <w:rPr>
      <w:rFonts w:ascii="Cambria" w:eastAsia="宋体" w:hAnsi="Cambria"/>
      <w:bCs/>
      <w:color w:val="365F91"/>
      <w:kern w:val="0"/>
      <w:sz w:val="28"/>
      <w:szCs w:val="28"/>
    </w:rPr>
  </w:style>
  <w:style w:type="paragraph" w:customStyle="1" w:styleId="ListParagraph2">
    <w:name w:val="List Paragraph2"/>
    <w:basedOn w:val="a3"/>
    <w:uiPriority w:val="99"/>
    <w:rsid w:val="001B5FD0"/>
    <w:pPr>
      <w:adjustRightInd/>
      <w:spacing w:line="360" w:lineRule="auto"/>
      <w:ind w:firstLineChars="200" w:firstLine="420"/>
    </w:pPr>
    <w:rPr>
      <w:rFonts w:ascii="Calibri" w:hAnsi="Calibri"/>
      <w:sz w:val="24"/>
      <w:szCs w:val="22"/>
    </w:rPr>
  </w:style>
  <w:style w:type="paragraph" w:customStyle="1" w:styleId="111">
    <w:name w:val="修订11"/>
    <w:uiPriority w:val="99"/>
    <w:rsid w:val="001B5FD0"/>
    <w:rPr>
      <w:szCs w:val="20"/>
    </w:rPr>
  </w:style>
  <w:style w:type="character" w:customStyle="1" w:styleId="font31">
    <w:name w:val="font31"/>
    <w:uiPriority w:val="99"/>
    <w:rsid w:val="001B5FD0"/>
    <w:rPr>
      <w:rFonts w:ascii="宋体" w:eastAsia="宋体" w:hAnsi="宋体"/>
      <w:b/>
      <w:color w:val="000000"/>
      <w:sz w:val="22"/>
      <w:u w:val="none"/>
    </w:rPr>
  </w:style>
  <w:style w:type="character" w:customStyle="1" w:styleId="Heading31">
    <w:name w:val="Heading #3|1_"/>
    <w:basedOn w:val="a4"/>
    <w:link w:val="Heading310"/>
    <w:uiPriority w:val="99"/>
    <w:locked/>
    <w:rsid w:val="001B5FD0"/>
    <w:rPr>
      <w:rFonts w:ascii="宋体" w:eastAsia="宋体" w:cs="宋体"/>
      <w:sz w:val="28"/>
      <w:szCs w:val="28"/>
      <w:lang w:val="zh-CN"/>
    </w:rPr>
  </w:style>
  <w:style w:type="paragraph" w:customStyle="1" w:styleId="Heading310">
    <w:name w:val="Heading #3|1"/>
    <w:basedOn w:val="a3"/>
    <w:link w:val="Heading31"/>
    <w:uiPriority w:val="99"/>
    <w:rsid w:val="001B5FD0"/>
    <w:pPr>
      <w:adjustRightInd/>
      <w:spacing w:after="480" w:line="566" w:lineRule="exact"/>
      <w:ind w:firstLine="280"/>
      <w:jc w:val="left"/>
      <w:outlineLvl w:val="2"/>
    </w:pPr>
    <w:rPr>
      <w:rFonts w:ascii="宋体" w:hAnsi="宋体" w:cs="宋体"/>
      <w:kern w:val="0"/>
      <w:sz w:val="28"/>
      <w:szCs w:val="28"/>
      <w:lang w:val="zh-CN"/>
    </w:rPr>
  </w:style>
  <w:style w:type="character" w:customStyle="1" w:styleId="Other1">
    <w:name w:val="Other|1_"/>
    <w:basedOn w:val="a4"/>
    <w:link w:val="Other10"/>
    <w:uiPriority w:val="99"/>
    <w:locked/>
    <w:rsid w:val="001B5FD0"/>
    <w:rPr>
      <w:rFonts w:ascii="宋体" w:eastAsia="宋体" w:cs="宋体"/>
      <w:sz w:val="17"/>
      <w:szCs w:val="17"/>
      <w:lang w:val="zh-CN"/>
    </w:rPr>
  </w:style>
  <w:style w:type="paragraph" w:customStyle="1" w:styleId="Other10">
    <w:name w:val="Other|1"/>
    <w:basedOn w:val="a3"/>
    <w:link w:val="Other1"/>
    <w:uiPriority w:val="99"/>
    <w:rsid w:val="001B5FD0"/>
    <w:pPr>
      <w:adjustRightInd/>
      <w:jc w:val="left"/>
    </w:pPr>
    <w:rPr>
      <w:rFonts w:ascii="宋体" w:hAnsi="宋体" w:cs="宋体"/>
      <w:kern w:val="0"/>
      <w:sz w:val="17"/>
      <w:szCs w:val="17"/>
      <w:lang w:val="zh-CN"/>
    </w:rPr>
  </w:style>
  <w:style w:type="character" w:customStyle="1" w:styleId="Heading21">
    <w:name w:val="Heading #2|1_"/>
    <w:basedOn w:val="a4"/>
    <w:link w:val="Heading210"/>
    <w:uiPriority w:val="99"/>
    <w:locked/>
    <w:rsid w:val="001B5FD0"/>
    <w:rPr>
      <w:rFonts w:ascii="宋体" w:eastAsia="宋体" w:cs="宋体"/>
      <w:sz w:val="34"/>
      <w:szCs w:val="34"/>
      <w:lang w:val="zh-CN"/>
    </w:rPr>
  </w:style>
  <w:style w:type="paragraph" w:customStyle="1" w:styleId="Heading210">
    <w:name w:val="Heading #2|1"/>
    <w:basedOn w:val="a3"/>
    <w:link w:val="Heading21"/>
    <w:uiPriority w:val="99"/>
    <w:rsid w:val="001B5FD0"/>
    <w:pPr>
      <w:adjustRightInd/>
      <w:spacing w:after="200"/>
      <w:jc w:val="center"/>
      <w:outlineLvl w:val="1"/>
    </w:pPr>
    <w:rPr>
      <w:rFonts w:ascii="宋体" w:hAnsi="宋体" w:cs="宋体"/>
      <w:kern w:val="0"/>
      <w:sz w:val="34"/>
      <w:szCs w:val="34"/>
      <w:lang w:val="zh-CN"/>
    </w:rPr>
  </w:style>
  <w:style w:type="character" w:customStyle="1" w:styleId="Bodytext2">
    <w:name w:val="Body text|2_"/>
    <w:basedOn w:val="a4"/>
    <w:link w:val="Bodytext20"/>
    <w:uiPriority w:val="99"/>
    <w:locked/>
    <w:rsid w:val="001B5FD0"/>
    <w:rPr>
      <w:rFonts w:ascii="宋体" w:eastAsia="宋体" w:cs="宋体"/>
      <w:lang w:val="zh-CN"/>
    </w:rPr>
  </w:style>
  <w:style w:type="paragraph" w:customStyle="1" w:styleId="Bodytext20">
    <w:name w:val="Body text|2"/>
    <w:basedOn w:val="a3"/>
    <w:link w:val="Bodytext2"/>
    <w:uiPriority w:val="99"/>
    <w:rsid w:val="001B5FD0"/>
    <w:pPr>
      <w:adjustRightInd/>
      <w:spacing w:after="70"/>
      <w:ind w:firstLine="380"/>
      <w:jc w:val="left"/>
    </w:pPr>
    <w:rPr>
      <w:rFonts w:ascii="宋体" w:hAnsi="宋体" w:cs="宋体"/>
      <w:kern w:val="0"/>
      <w:sz w:val="2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https://wenwen.sogou.com/s/?w=%E8%AE%A1%E7%AE%97%E6%9C%BA%E7%A1%AC%E4%BB%B6&amp;ch=ww.xqy.chain" TargetMode="External" Type="http://schemas.openxmlformats.org/officeDocument/2006/relationships/hyperlink"/><Relationship Id="rId15" Target="https://wenwen.sogou.com/s/?w=%E6%9C%8D%E5%8A%A1%E5%99%A8%E7%B3%BB%E7%BB%9F&amp;ch=ww.xqy.chain" TargetMode="External" Type="http://schemas.openxmlformats.org/officeDocument/2006/relationships/hyperlink"/><Relationship Id="rId16" Target="header3.xml" Type="http://schemas.openxmlformats.org/officeDocument/2006/relationships/header"/><Relationship Id="rId17" Target="header4.xml" Type="http://schemas.openxmlformats.org/officeDocument/2006/relationships/header"/><Relationship Id="rId18" Target="footer4.xml" Type="http://schemas.openxmlformats.org/officeDocument/2006/relationships/footer"/><Relationship Id="rId19" Target="footer5.xml" Type="http://schemas.openxmlformats.org/officeDocument/2006/relationships/footer"/><Relationship Id="rId2" Target="numbering.xml" Type="http://schemas.openxmlformats.org/officeDocument/2006/relationships/numbering"/><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footer8.xml" Type="http://schemas.openxmlformats.org/officeDocument/2006/relationships/footer"/><Relationship Id="rId25" Target="header7.xml" Type="http://schemas.openxmlformats.org/officeDocument/2006/relationships/header"/><Relationship Id="rId26" Target="footer9.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zcygov.cn/"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C2A5-34F5-4D90-8E5F-4C133DB3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102</Pages>
  <Words>8995</Words>
  <Characters>51272</Characters>
  <Application>Microsoft Office Word</Application>
  <DocSecurity>0</DocSecurity>
  <Lines>427</Lines>
  <Paragraphs>120</Paragraphs>
  <ScaleCrop>false</ScaleCrop>
  <Company>微软中国</Company>
  <LinksUpToDate>false</LinksUpToDate>
  <CharactersWithSpaces>60147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2021-09-18T00:27:00Z</dcterms:created>
  <dc:creator>玥</dc:creator>
  <cp:lastModifiedBy>Windows 用户</cp:lastModifiedBy>
  <cp:lastPrinted>2021-09-23T08:48:00Z</cp:lastPrinted>
  <dcterms:modified xsi:type="dcterms:W3CDTF">2021-09-26T00:47:00Z</dcterms:modified>
  <cp:revision>78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D42EC72175EB469BB302016BE5CC4D8F</vt:lpwstr>
  </property>
</Properties>
</file>