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A7" w:rsidRDefault="007608A7">
      <w:pPr>
        <w:spacing w:line="360" w:lineRule="auto"/>
        <w:jc w:val="center"/>
        <w:rPr>
          <w:rFonts w:ascii="仿宋" w:eastAsia="仿宋" w:hAnsi="仿宋"/>
          <w:b/>
          <w:color w:val="000000"/>
          <w:sz w:val="24"/>
        </w:rPr>
      </w:pPr>
    </w:p>
    <w:p w:rsidR="007608A7" w:rsidRDefault="007608A7">
      <w:pPr>
        <w:spacing w:line="360" w:lineRule="auto"/>
        <w:jc w:val="center"/>
        <w:rPr>
          <w:rFonts w:ascii="仿宋" w:eastAsia="仿宋" w:hAnsi="仿宋"/>
          <w:b/>
          <w:color w:val="000000"/>
          <w:sz w:val="24"/>
        </w:rPr>
      </w:pPr>
    </w:p>
    <w:p w:rsidR="007608A7" w:rsidRDefault="007608A7">
      <w:pPr>
        <w:adjustRightInd/>
        <w:spacing w:line="360" w:lineRule="auto"/>
        <w:jc w:val="center"/>
        <w:rPr>
          <w:rFonts w:ascii="仿宋" w:eastAsia="仿宋" w:hAnsi="仿宋"/>
          <w:b/>
          <w:color w:val="000000"/>
          <w:sz w:val="44"/>
          <w:szCs w:val="44"/>
        </w:rPr>
      </w:pPr>
    </w:p>
    <w:p w:rsidR="007608A7" w:rsidRDefault="007608A7">
      <w:pPr>
        <w:adjustRightInd/>
        <w:spacing w:line="360" w:lineRule="auto"/>
        <w:jc w:val="center"/>
        <w:rPr>
          <w:rFonts w:ascii="仿宋" w:eastAsia="仿宋" w:hAnsi="仿宋"/>
          <w:b/>
          <w:color w:val="000000"/>
          <w:sz w:val="44"/>
          <w:szCs w:val="44"/>
        </w:rPr>
      </w:pPr>
    </w:p>
    <w:p w:rsidR="007608A7" w:rsidRDefault="00E73599">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杭州市滨江区长河街道白马湖小区整体装配式既有住宅加装电梯采购及安装项目</w:t>
      </w:r>
    </w:p>
    <w:p w:rsidR="007608A7" w:rsidRDefault="007608A7">
      <w:pPr>
        <w:adjustRightInd/>
        <w:spacing w:line="360" w:lineRule="auto"/>
        <w:jc w:val="center"/>
        <w:rPr>
          <w:rFonts w:ascii="仿宋" w:eastAsia="仿宋" w:hAnsi="仿宋"/>
          <w:b/>
          <w:color w:val="000000"/>
          <w:sz w:val="72"/>
          <w:szCs w:val="72"/>
        </w:rPr>
      </w:pPr>
    </w:p>
    <w:p w:rsidR="007608A7" w:rsidRDefault="00E73599">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7608A7" w:rsidRDefault="00E73599">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7608A7" w:rsidRDefault="007608A7">
      <w:pPr>
        <w:spacing w:line="360" w:lineRule="auto"/>
        <w:jc w:val="center"/>
        <w:rPr>
          <w:rFonts w:ascii="仿宋" w:eastAsia="仿宋" w:hAnsi="仿宋"/>
          <w:b/>
          <w:color w:val="000000"/>
          <w:sz w:val="24"/>
        </w:rPr>
      </w:pPr>
    </w:p>
    <w:p w:rsidR="007608A7" w:rsidRDefault="00E73599">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编号:</w:t>
      </w:r>
      <w:r>
        <w:rPr>
          <w:rFonts w:ascii="仿宋" w:eastAsia="仿宋" w:hAnsi="仿宋"/>
          <w:color w:val="000000"/>
          <w:sz w:val="30"/>
          <w:szCs w:val="30"/>
        </w:rPr>
        <w:t>BJZFCG-2022-0</w:t>
      </w:r>
      <w:r>
        <w:rPr>
          <w:rFonts w:ascii="仿宋" w:eastAsia="仿宋" w:hAnsi="仿宋" w:hint="eastAsia"/>
          <w:color w:val="000000"/>
          <w:sz w:val="30"/>
          <w:szCs w:val="30"/>
        </w:rPr>
        <w:t>22</w:t>
      </w:r>
    </w:p>
    <w:p w:rsidR="007608A7" w:rsidRDefault="007608A7">
      <w:pPr>
        <w:adjustRightInd/>
        <w:spacing w:line="360" w:lineRule="auto"/>
        <w:jc w:val="center"/>
        <w:rPr>
          <w:rFonts w:ascii="仿宋" w:eastAsia="仿宋" w:hAnsi="仿宋"/>
          <w:bCs/>
          <w:color w:val="000000"/>
          <w:sz w:val="32"/>
          <w:szCs w:val="32"/>
        </w:rPr>
      </w:pPr>
    </w:p>
    <w:p w:rsidR="007608A7" w:rsidRDefault="007608A7">
      <w:pPr>
        <w:adjustRightInd/>
        <w:spacing w:line="360" w:lineRule="auto"/>
        <w:jc w:val="center"/>
        <w:rPr>
          <w:rFonts w:ascii="仿宋" w:eastAsia="仿宋" w:hAnsi="仿宋"/>
          <w:bCs/>
          <w:color w:val="000000"/>
          <w:sz w:val="32"/>
          <w:szCs w:val="32"/>
        </w:rPr>
      </w:pPr>
    </w:p>
    <w:p w:rsidR="007608A7" w:rsidRDefault="007608A7">
      <w:pPr>
        <w:adjustRightInd/>
        <w:spacing w:line="360" w:lineRule="auto"/>
        <w:jc w:val="center"/>
        <w:rPr>
          <w:rFonts w:ascii="仿宋" w:eastAsia="仿宋" w:hAnsi="仿宋"/>
          <w:bCs/>
          <w:color w:val="000000"/>
          <w:sz w:val="32"/>
          <w:szCs w:val="32"/>
        </w:rPr>
      </w:pPr>
    </w:p>
    <w:p w:rsidR="007608A7" w:rsidRDefault="007608A7">
      <w:pPr>
        <w:adjustRightInd/>
        <w:spacing w:line="360" w:lineRule="auto"/>
        <w:jc w:val="center"/>
        <w:rPr>
          <w:rFonts w:ascii="仿宋" w:eastAsia="仿宋" w:hAnsi="仿宋"/>
          <w:bCs/>
          <w:color w:val="000000"/>
          <w:sz w:val="32"/>
          <w:szCs w:val="32"/>
        </w:rPr>
      </w:pPr>
    </w:p>
    <w:p w:rsidR="007608A7" w:rsidRDefault="00E73599">
      <w:pPr>
        <w:adjustRightInd/>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杭州市滨江区人民政府长河街道办事处</w:t>
      </w:r>
    </w:p>
    <w:p w:rsidR="007608A7" w:rsidRDefault="00E73599">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7608A7" w:rsidRDefault="00E73599">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二二年十</w:t>
      </w:r>
      <w:r>
        <w:rPr>
          <w:rFonts w:ascii="仿宋" w:eastAsia="仿宋" w:hAnsi="仿宋"/>
          <w:color w:val="000000"/>
          <w:sz w:val="30"/>
          <w:szCs w:val="30"/>
        </w:rPr>
        <w:t>二</w:t>
      </w:r>
      <w:r>
        <w:rPr>
          <w:rFonts w:ascii="仿宋" w:eastAsia="仿宋" w:hAnsi="仿宋" w:hint="eastAsia"/>
          <w:color w:val="000000"/>
          <w:sz w:val="30"/>
          <w:szCs w:val="30"/>
        </w:rPr>
        <w:t>月</w:t>
      </w:r>
      <w:r w:rsidR="00AD1A66">
        <w:rPr>
          <w:rFonts w:ascii="仿宋" w:eastAsia="仿宋" w:hAnsi="仿宋" w:hint="eastAsia"/>
          <w:color w:val="000000"/>
          <w:sz w:val="30"/>
          <w:szCs w:val="30"/>
        </w:rPr>
        <w:t>八</w:t>
      </w:r>
      <w:r>
        <w:rPr>
          <w:rFonts w:ascii="仿宋" w:eastAsia="仿宋" w:hAnsi="仿宋" w:hint="eastAsia"/>
          <w:color w:val="000000"/>
          <w:sz w:val="30"/>
          <w:szCs w:val="30"/>
        </w:rPr>
        <w:t>日</w:t>
      </w:r>
    </w:p>
    <w:p w:rsidR="007608A7" w:rsidRDefault="00E73599">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0" w:name="_Hlt67893495"/>
      <w:bookmarkEnd w:id="0"/>
      <w:r>
        <w:rPr>
          <w:rFonts w:ascii="仿宋" w:eastAsia="仿宋" w:hAnsi="仿宋" w:hint="eastAsia"/>
          <w:b/>
          <w:color w:val="000000"/>
          <w:sz w:val="48"/>
          <w:szCs w:val="48"/>
        </w:rPr>
        <w:lastRenderedPageBreak/>
        <w:t>目 录</w:t>
      </w:r>
    </w:p>
    <w:p w:rsidR="007608A7" w:rsidRDefault="007608A7">
      <w:pPr>
        <w:spacing w:line="360" w:lineRule="auto"/>
        <w:rPr>
          <w:rFonts w:ascii="仿宋" w:eastAsia="仿宋" w:hAnsi="仿宋"/>
          <w:color w:val="000000"/>
          <w:sz w:val="32"/>
          <w:szCs w:val="32"/>
        </w:rPr>
      </w:pPr>
    </w:p>
    <w:p w:rsidR="007608A7" w:rsidRDefault="007608A7">
      <w:pPr>
        <w:spacing w:line="360" w:lineRule="auto"/>
        <w:rPr>
          <w:rFonts w:ascii="仿宋" w:eastAsia="仿宋" w:hAnsi="仿宋"/>
          <w:color w:val="000000"/>
          <w:sz w:val="32"/>
          <w:szCs w:val="32"/>
        </w:rPr>
      </w:pPr>
    </w:p>
    <w:p w:rsidR="007608A7" w:rsidRDefault="00E7359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7608A7" w:rsidRDefault="00E7359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7608A7" w:rsidRDefault="00E73599">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7608A7" w:rsidRDefault="00E73599">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7608A7" w:rsidRDefault="00E7359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r>
        <w:rPr>
          <w:rFonts w:ascii="仿宋" w:eastAsia="仿宋" w:hAnsi="仿宋" w:cs="仿宋_GB2312" w:hint="eastAsia"/>
          <w:color w:val="000000"/>
          <w:sz w:val="32"/>
          <w:szCs w:val="32"/>
        </w:rPr>
        <w:t>拟签订的合同文本</w:t>
      </w:r>
    </w:p>
    <w:p w:rsidR="007608A7" w:rsidRDefault="00E7359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7608A7" w:rsidRDefault="007608A7" w:rsidP="00BA143D">
      <w:pPr>
        <w:spacing w:line="360" w:lineRule="auto"/>
        <w:ind w:firstLineChars="229" w:firstLine="550"/>
        <w:rPr>
          <w:rFonts w:ascii="仿宋" w:eastAsia="仿宋" w:hAnsi="仿宋"/>
          <w:color w:val="000000"/>
          <w:sz w:val="24"/>
        </w:rPr>
      </w:pPr>
      <w:bookmarkStart w:id="1" w:name="_Hlt91233176"/>
      <w:bookmarkStart w:id="2" w:name="_Toc91899869"/>
      <w:bookmarkEnd w:id="1"/>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rsidP="00BA143D">
      <w:pPr>
        <w:spacing w:line="360" w:lineRule="auto"/>
        <w:ind w:firstLineChars="229" w:firstLine="550"/>
        <w:rPr>
          <w:rFonts w:ascii="仿宋" w:eastAsia="仿宋" w:hAnsi="仿宋"/>
          <w:color w:val="000000"/>
          <w:sz w:val="24"/>
        </w:rPr>
      </w:pPr>
    </w:p>
    <w:p w:rsidR="007608A7" w:rsidRDefault="007608A7">
      <w:pPr>
        <w:spacing w:line="360" w:lineRule="auto"/>
        <w:rPr>
          <w:rFonts w:ascii="仿宋" w:eastAsia="仿宋" w:hAnsi="仿宋"/>
          <w:color w:val="000000"/>
          <w:sz w:val="24"/>
        </w:rPr>
      </w:pPr>
    </w:p>
    <w:p w:rsidR="007608A7" w:rsidRDefault="00E73599">
      <w:pPr>
        <w:adjustRightInd/>
        <w:spacing w:line="360" w:lineRule="auto"/>
        <w:jc w:val="center"/>
        <w:outlineLvl w:val="0"/>
        <w:rPr>
          <w:rFonts w:ascii="仿宋" w:eastAsia="仿宋" w:hAnsi="仿宋"/>
          <w:b/>
          <w:color w:val="000000"/>
          <w:sz w:val="36"/>
          <w:szCs w:val="20"/>
        </w:rPr>
      </w:pPr>
      <w:bookmarkStart w:id="3" w:name="第一部分"/>
      <w:r>
        <w:rPr>
          <w:rFonts w:ascii="仿宋" w:eastAsia="仿宋" w:hAnsi="仿宋" w:hint="eastAsia"/>
          <w:b/>
          <w:color w:val="000000"/>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hint="eastAsia"/>
          <w:b/>
          <w:color w:val="000000"/>
          <w:sz w:val="36"/>
          <w:szCs w:val="20"/>
        </w:rPr>
        <w:lastRenderedPageBreak/>
        <w:t>第一部分招标公告</w:t>
      </w:r>
    </w:p>
    <w:p w:rsidR="007608A7" w:rsidRDefault="00E73599">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7608A7" w:rsidRDefault="00E73599">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杭州市滨江区长河街道白马湖小区整体装配式既有住宅加装电梯采购及安装项目</w:t>
      </w:r>
      <w:r>
        <w:rPr>
          <w:rFonts w:ascii="仿宋" w:eastAsia="仿宋" w:hAnsi="仿宋" w:hint="eastAsia"/>
          <w:color w:val="000000"/>
          <w:sz w:val="24"/>
        </w:rPr>
        <w:t>招标项目的潜在投标人应在政采云平台（https://www.zcygov.cn/）获取（下载）招标文件，并于2022</w:t>
      </w:r>
      <w:r>
        <w:rPr>
          <w:rFonts w:ascii="仿宋" w:eastAsia="仿宋" w:hAnsi="仿宋" w:hint="eastAsia"/>
          <w:bCs/>
          <w:color w:val="000000"/>
          <w:sz w:val="24"/>
          <w:u w:val="single"/>
        </w:rPr>
        <w:t>年</w:t>
      </w:r>
      <w:r w:rsidR="00AD1A66">
        <w:rPr>
          <w:rFonts w:ascii="仿宋" w:eastAsia="仿宋" w:hAnsi="仿宋" w:hint="eastAsia"/>
          <w:bCs/>
          <w:color w:val="000000"/>
          <w:sz w:val="24"/>
          <w:u w:val="single"/>
        </w:rPr>
        <w:t>12</w:t>
      </w:r>
      <w:r>
        <w:rPr>
          <w:rFonts w:ascii="仿宋" w:eastAsia="仿宋" w:hAnsi="仿宋" w:hint="eastAsia"/>
          <w:bCs/>
          <w:color w:val="000000"/>
          <w:sz w:val="24"/>
          <w:u w:val="single"/>
        </w:rPr>
        <w:t>月</w:t>
      </w:r>
      <w:r w:rsidR="00AD1A66">
        <w:rPr>
          <w:rFonts w:ascii="仿宋" w:eastAsia="仿宋" w:hAnsi="仿宋" w:hint="eastAsia"/>
          <w:bCs/>
          <w:color w:val="000000"/>
          <w:sz w:val="24"/>
          <w:u w:val="single"/>
        </w:rPr>
        <w:t>29</w:t>
      </w:r>
      <w:r>
        <w:rPr>
          <w:rFonts w:ascii="仿宋" w:eastAsia="仿宋" w:hAnsi="仿宋" w:hint="eastAsia"/>
          <w:bCs/>
          <w:color w:val="000000"/>
          <w:sz w:val="24"/>
          <w:u w:val="single"/>
        </w:rPr>
        <w:t>日09点30分00秒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7608A7" w:rsidRDefault="007608A7">
      <w:pPr>
        <w:spacing w:line="360" w:lineRule="auto"/>
        <w:rPr>
          <w:rFonts w:ascii="仿宋" w:eastAsia="仿宋" w:hAnsi="仿宋"/>
          <w:color w:val="000000"/>
          <w:sz w:val="24"/>
        </w:rPr>
      </w:pPr>
    </w:p>
    <w:p w:rsidR="007608A7" w:rsidRDefault="00E73599">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7608A7" w:rsidRDefault="00E73599">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Pr>
          <w:rFonts w:ascii="仿宋" w:eastAsia="仿宋" w:hAnsi="仿宋"/>
          <w:color w:val="000000"/>
          <w:sz w:val="24"/>
          <w:szCs w:val="24"/>
        </w:rPr>
        <w:t>BJZFCG-2022-</w:t>
      </w:r>
      <w:r>
        <w:rPr>
          <w:rFonts w:ascii="仿宋" w:eastAsia="仿宋" w:hAnsi="仿宋" w:hint="eastAsia"/>
          <w:color w:val="000000"/>
          <w:sz w:val="24"/>
          <w:szCs w:val="24"/>
        </w:rPr>
        <w:t>022</w:t>
      </w:r>
      <w:r>
        <w:rPr>
          <w:rFonts w:ascii="仿宋" w:eastAsia="仿宋" w:hAnsi="仿宋"/>
          <w:color w:val="000000"/>
          <w:sz w:val="24"/>
          <w:szCs w:val="24"/>
        </w:rPr>
        <w:t>。</w:t>
      </w:r>
    </w:p>
    <w:p w:rsidR="007608A7" w:rsidRDefault="00E73599">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Pr>
          <w:rFonts w:ascii="仿宋" w:eastAsia="仿宋" w:hAnsi="仿宋" w:hint="eastAsia"/>
          <w:color w:val="000000"/>
          <w:sz w:val="24"/>
          <w:szCs w:val="24"/>
        </w:rPr>
        <w:t>杭州市滨江区长河街道白马湖小区整体装配式既有住宅加装电梯采购及安装项目。</w:t>
      </w:r>
    </w:p>
    <w:p w:rsidR="007608A7" w:rsidRDefault="00E73599">
      <w:pPr>
        <w:spacing w:line="360" w:lineRule="auto"/>
        <w:rPr>
          <w:rFonts w:ascii="仿宋" w:eastAsia="仿宋" w:hAnsi="仿宋"/>
          <w:snapToGrid w:val="0"/>
          <w:color w:val="000000"/>
          <w:sz w:val="24"/>
        </w:rPr>
      </w:pPr>
      <w:r>
        <w:rPr>
          <w:rFonts w:ascii="仿宋" w:eastAsia="仿宋" w:hAnsi="仿宋" w:hint="eastAsia"/>
          <w:b/>
          <w:color w:val="000000"/>
          <w:sz w:val="24"/>
          <w:lang w:val="zh-CN"/>
        </w:rPr>
        <w:t>3.预算金额：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4500</w:t>
      </w:r>
      <w:r>
        <w:rPr>
          <w:rFonts w:ascii="仿宋" w:eastAsia="仿宋" w:hAnsi="仿宋" w:hint="eastAsia"/>
          <w:snapToGrid w:val="0"/>
          <w:color w:val="000000"/>
          <w:sz w:val="24"/>
        </w:rPr>
        <w:t>万元 。</w:t>
      </w:r>
    </w:p>
    <w:p w:rsidR="007608A7" w:rsidRDefault="00E73599">
      <w:pPr>
        <w:spacing w:line="360" w:lineRule="auto"/>
        <w:rPr>
          <w:rFonts w:ascii="仿宋" w:eastAsia="仿宋" w:hAnsi="仿宋" w:cs="仿宋_GB2312"/>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Pr>
          <w:rFonts w:ascii="仿宋" w:eastAsia="仿宋" w:hAnsi="仿宋" w:hint="eastAsia"/>
          <w:snapToGrid w:val="0"/>
          <w:color w:val="000000"/>
          <w:sz w:val="24"/>
          <w:u w:val="single"/>
        </w:rPr>
        <w:t xml:space="preserve">4500 </w:t>
      </w:r>
      <w:r>
        <w:rPr>
          <w:rFonts w:ascii="仿宋" w:eastAsia="仿宋" w:hAnsi="仿宋" w:hint="eastAsia"/>
          <w:snapToGrid w:val="0"/>
          <w:color w:val="000000"/>
          <w:sz w:val="24"/>
        </w:rPr>
        <w:t>万元 。</w:t>
      </w:r>
    </w:p>
    <w:p w:rsidR="007608A7" w:rsidRDefault="00E73599">
      <w:pPr>
        <w:spacing w:line="360" w:lineRule="auto"/>
        <w:rPr>
          <w:rFonts w:ascii="仿宋" w:eastAsia="仿宋" w:hAnsi="仿宋"/>
          <w:snapToGrid w:val="0"/>
          <w:color w:val="000000" w:themeColor="text1"/>
          <w:sz w:val="24"/>
        </w:rPr>
      </w:pPr>
      <w:r>
        <w:rPr>
          <w:rFonts w:ascii="仿宋" w:eastAsia="仿宋" w:hAnsi="仿宋" w:hint="eastAsia"/>
          <w:b/>
          <w:color w:val="000000" w:themeColor="text1"/>
          <w:sz w:val="24"/>
        </w:rPr>
        <w:t>5.采购需求：</w:t>
      </w:r>
      <w:r>
        <w:rPr>
          <w:rFonts w:ascii="仿宋" w:eastAsia="仿宋" w:hAnsi="仿宋" w:cs="仿宋" w:hint="eastAsia"/>
          <w:color w:val="000000"/>
          <w:sz w:val="24"/>
        </w:rPr>
        <w:t>杭州市滨江区长河街道白马湖小区整体装配式既有住宅加装电梯设备供货及安装。包括设备供货、安装调试、连廊装饰、运输起吊、检验验收、工程造价预算等内容。现场开挖后涉及到电力、水务、燃气、华数电信等单位的管线，需要配合相关单位进行综合管线迁移，涉及其它管线的需自行完成管线迁移，以及管线迁移完成后路面修复工作。电梯共计</w:t>
      </w:r>
      <w:r>
        <w:rPr>
          <w:rFonts w:ascii="仿宋" w:eastAsia="仿宋" w:hAnsi="仿宋" w:cs="仿宋" w:hint="eastAsia"/>
          <w:color w:val="000000"/>
          <w:sz w:val="24"/>
          <w:u w:val="single"/>
        </w:rPr>
        <w:t>76</w:t>
      </w:r>
      <w:r>
        <w:rPr>
          <w:rFonts w:ascii="仿宋" w:eastAsia="仿宋" w:hAnsi="仿宋" w:cs="仿宋" w:hint="eastAsia"/>
          <w:color w:val="000000"/>
          <w:sz w:val="24"/>
        </w:rPr>
        <w:t>台</w:t>
      </w:r>
      <w:r>
        <w:rPr>
          <w:rFonts w:ascii="仿宋" w:eastAsia="仿宋" w:hAnsi="仿宋" w:cs="仿宋" w:hint="eastAsia"/>
          <w:b/>
          <w:bCs/>
          <w:color w:val="000000"/>
          <w:sz w:val="24"/>
        </w:rPr>
        <w:t>(具体电梯安装数量，以实际发生为准）</w:t>
      </w:r>
      <w:r>
        <w:rPr>
          <w:rFonts w:ascii="仿宋" w:eastAsia="仿宋" w:hAnsi="仿宋" w:hint="eastAsia"/>
          <w:color w:val="000000" w:themeColor="text1"/>
          <w:sz w:val="24"/>
        </w:rPr>
        <w:t>。详见招标文件第三部分采购需求</w:t>
      </w:r>
      <w:r>
        <w:rPr>
          <w:rFonts w:ascii="仿宋" w:eastAsia="仿宋" w:hAnsi="仿宋" w:cs="Vrinda" w:hint="eastAsia"/>
          <w:color w:val="000000" w:themeColor="text1"/>
          <w:sz w:val="24"/>
        </w:rPr>
        <w:t>。</w:t>
      </w:r>
    </w:p>
    <w:p w:rsidR="007608A7" w:rsidRDefault="00E73599">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6.合同履约期限：</w:t>
      </w:r>
      <w:r>
        <w:rPr>
          <w:rFonts w:ascii="仿宋" w:eastAsia="仿宋" w:hAnsi="仿宋" w:hint="eastAsia"/>
          <w:snapToGrid w:val="0"/>
          <w:color w:val="000000"/>
          <w:kern w:val="28"/>
          <w:sz w:val="24"/>
        </w:rPr>
        <w:t>按招标文件要求执行。</w:t>
      </w:r>
    </w:p>
    <w:p w:rsidR="007608A7" w:rsidRDefault="00E73599">
      <w:pPr>
        <w:widowControl/>
        <w:spacing w:line="360" w:lineRule="auto"/>
        <w:jc w:val="left"/>
        <w:rPr>
          <w:rFonts w:ascii="仿宋" w:eastAsia="仿宋" w:hAnsi="仿宋"/>
          <w:b/>
          <w:color w:val="000000" w:themeColor="text1"/>
          <w:sz w:val="24"/>
        </w:rPr>
      </w:pPr>
      <w:r>
        <w:rPr>
          <w:rFonts w:ascii="仿宋" w:eastAsia="仿宋" w:hAnsi="仿宋" w:hint="eastAsia"/>
          <w:b/>
          <w:color w:val="000000" w:themeColor="text1"/>
          <w:sz w:val="24"/>
        </w:rPr>
        <w:t>7.本项目接受联合体投标：</w:t>
      </w:r>
      <w:sdt>
        <w:sdtPr>
          <w:rPr>
            <w:rFonts w:ascii="仿宋" w:eastAsia="仿宋" w:hAnsi="仿宋" w:hint="eastAsia"/>
            <w:b/>
            <w:color w:val="000000" w:themeColor="text1"/>
            <w:sz w:val="24"/>
          </w:rPr>
          <w:id w:val="4974904"/>
        </w:sdtPr>
        <w:sdtEndPr>
          <w:rPr>
            <w:b w:val="0"/>
          </w:rPr>
        </w:sdtEndPr>
        <w:sdtContent>
          <w:r>
            <w:rPr>
              <w:rFonts w:ascii="仿宋" w:eastAsia="仿宋" w:hAnsi="仿宋" w:hint="eastAsia"/>
              <w:color w:val="000000" w:themeColor="text1"/>
              <w:sz w:val="24"/>
            </w:rPr>
            <w:sym w:font="Wingdings" w:char="00FE"/>
          </w:r>
        </w:sdtContent>
      </w:sdt>
      <w:sdt>
        <w:sdtPr>
          <w:rPr>
            <w:rFonts w:ascii="仿宋" w:eastAsia="仿宋" w:hAnsi="仿宋" w:hint="eastAsia"/>
            <w:color w:val="000000" w:themeColor="text1"/>
            <w:sz w:val="24"/>
          </w:rPr>
          <w:id w:val="2035453831"/>
        </w:sdtPr>
        <w:sdtContent>
          <w:sdt>
            <w:sdtPr>
              <w:rPr>
                <w:rFonts w:ascii="仿宋" w:eastAsia="仿宋" w:hAnsi="仿宋" w:hint="eastAsia"/>
                <w:color w:val="000000" w:themeColor="text1"/>
                <w:sz w:val="24"/>
              </w:rPr>
              <w:id w:val="950332429"/>
              <w:showingPlcHdr/>
            </w:sdtPr>
            <w:sdtContent/>
          </w:sdt>
        </w:sdtContent>
      </w:sdt>
      <w:r>
        <w:rPr>
          <w:rFonts w:ascii="仿宋" w:eastAsia="仿宋" w:hAnsi="仿宋" w:hint="eastAsia"/>
          <w:color w:val="000000" w:themeColor="text1"/>
          <w:sz w:val="24"/>
        </w:rPr>
        <w:t>是，</w:t>
      </w:r>
      <w:sdt>
        <w:sdtPr>
          <w:rPr>
            <w:rFonts w:ascii="仿宋" w:eastAsia="仿宋" w:hAnsi="仿宋" w:hint="eastAsia"/>
            <w:color w:val="000000" w:themeColor="text1"/>
            <w:sz w:val="24"/>
          </w:rPr>
          <w:id w:val="4552812"/>
        </w:sdtPr>
        <w:sdtContent>
          <w:r>
            <w:rPr>
              <w:rFonts w:ascii="仿宋" w:eastAsia="仿宋" w:hAnsi="仿宋" w:hint="eastAsia"/>
              <w:color w:val="000000" w:themeColor="text1"/>
              <w:sz w:val="24"/>
            </w:rPr>
            <w:sym w:font="Wingdings" w:char="00A8"/>
          </w:r>
        </w:sdtContent>
      </w:sdt>
      <w:r>
        <w:rPr>
          <w:rFonts w:ascii="仿宋" w:eastAsia="仿宋" w:hAnsi="仿宋" w:hint="eastAsia"/>
          <w:color w:val="000000" w:themeColor="text1"/>
          <w:sz w:val="24"/>
        </w:rPr>
        <w:t>否</w:t>
      </w:r>
      <w:r>
        <w:rPr>
          <w:rFonts w:ascii="仿宋" w:eastAsia="仿宋" w:hAnsi="仿宋" w:hint="eastAsia"/>
          <w:b/>
          <w:color w:val="000000" w:themeColor="text1"/>
          <w:sz w:val="24"/>
        </w:rPr>
        <w:t>。</w:t>
      </w: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7608A7" w:rsidRDefault="00E73599">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7608A7" w:rsidRDefault="00E73599">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7608A7" w:rsidRDefault="00E73599">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r>
        <w:rPr>
          <w:rFonts w:ascii="仿宋" w:eastAsia="仿宋" w:hAnsi="仿宋" w:hint="eastAsia"/>
          <w:sz w:val="24"/>
        </w:rPr>
        <w:t>落实政府采购政策需满足的资格要求：</w:t>
      </w:r>
    </w:p>
    <w:p w:rsidR="007608A7" w:rsidRDefault="00E73599" w:rsidP="00C74E0C">
      <w:pPr>
        <w:spacing w:line="360" w:lineRule="auto"/>
        <w:ind w:firstLineChars="200" w:firstLine="480"/>
        <w:rPr>
          <w:rFonts w:ascii="仿宋" w:eastAsia="仿宋" w:hAnsi="仿宋"/>
          <w:sz w:val="24"/>
        </w:rPr>
      </w:pPr>
      <w:r>
        <w:rPr>
          <w:rFonts w:ascii="仿宋" w:eastAsia="仿宋" w:hAnsi="仿宋" w:hint="eastAsia"/>
          <w:color w:val="000000" w:themeColor="text1"/>
          <w:sz w:val="24"/>
        </w:rPr>
        <w:sym w:font="Wingdings" w:char="00FE"/>
      </w:r>
      <w:sdt>
        <w:sdtPr>
          <w:rPr>
            <w:rFonts w:ascii="仿宋" w:eastAsia="仿宋" w:hAnsi="仿宋" w:hint="eastAsia"/>
            <w:sz w:val="24"/>
            <w:szCs w:val="21"/>
          </w:rPr>
          <w:id w:val="1928616923"/>
        </w:sdtPr>
        <w:sdtContent>
          <w:sdt>
            <w:sdtPr>
              <w:rPr>
                <w:rFonts w:ascii="仿宋" w:eastAsia="仿宋" w:hAnsi="仿宋" w:hint="eastAsia"/>
                <w:sz w:val="24"/>
                <w:szCs w:val="21"/>
              </w:rPr>
              <w:id w:val="4552814"/>
            </w:sdtPr>
            <w:sdtContent>
              <w:sdt>
                <w:sdtPr>
                  <w:rPr>
                    <w:rFonts w:ascii="仿宋" w:eastAsia="仿宋" w:hAnsi="仿宋" w:cs="Arial" w:hint="eastAsia"/>
                    <w:kern w:val="0"/>
                    <w:sz w:val="24"/>
                    <w:szCs w:val="21"/>
                  </w:rPr>
                  <w:id w:val="4974905"/>
                </w:sdtPr>
                <w:sdtContent>
                  <w:sdt>
                    <w:sdtPr>
                      <w:rPr>
                        <w:rFonts w:ascii="仿宋" w:eastAsia="仿宋" w:hAnsi="仿宋" w:cs="Arial" w:hint="eastAsia"/>
                        <w:kern w:val="0"/>
                        <w:sz w:val="24"/>
                      </w:rPr>
                      <w:id w:val="21954401"/>
                      <w:showingPlcHdr/>
                    </w:sdtPr>
                    <w:sdtContent/>
                  </w:sdt>
                </w:sdtContent>
              </w:sdt>
            </w:sdtContent>
          </w:sdt>
        </w:sdtContent>
      </w:sdt>
      <w:r>
        <w:rPr>
          <w:rFonts w:ascii="仿宋" w:eastAsia="仿宋" w:hAnsi="仿宋" w:hint="eastAsia"/>
          <w:sz w:val="24"/>
        </w:rPr>
        <w:t>无（注：不得限制大中型企业与小微企业组成联合体参与投标）；</w:t>
      </w:r>
    </w:p>
    <w:p w:rsidR="007608A7" w:rsidRDefault="00456177">
      <w:pPr>
        <w:spacing w:line="360" w:lineRule="auto"/>
        <w:ind w:firstLineChars="200" w:firstLine="480"/>
        <w:rPr>
          <w:rFonts w:ascii="仿宋" w:eastAsia="仿宋" w:hAnsi="仿宋"/>
          <w:sz w:val="24"/>
        </w:rPr>
      </w:pPr>
      <w:sdt>
        <w:sdtPr>
          <w:rPr>
            <w:rFonts w:ascii="仿宋" w:eastAsia="仿宋" w:hAnsi="仿宋" w:cs="Arial" w:hint="eastAsia"/>
            <w:kern w:val="0"/>
            <w:sz w:val="24"/>
          </w:rPr>
          <w:id w:val="950332430"/>
        </w:sdtPr>
        <w:sdtContent>
          <w:r w:rsidR="00E73599">
            <w:rPr>
              <w:rFonts w:ascii="仿宋" w:eastAsia="MS Gothic" w:hAnsi="MS Gothic" w:cs="Arial" w:hint="eastAsia"/>
              <w:kern w:val="0"/>
              <w:sz w:val="24"/>
            </w:rPr>
            <w:t>☐</w:t>
          </w:r>
        </w:sdtContent>
      </w:sdt>
      <w:r w:rsidR="00E73599">
        <w:rPr>
          <w:rFonts w:ascii="仿宋" w:eastAsia="仿宋" w:hAnsi="仿宋" w:cs="Arial" w:hint="eastAsia"/>
          <w:kern w:val="0"/>
          <w:sz w:val="24"/>
        </w:rPr>
        <w:t>专</w:t>
      </w:r>
      <w:r w:rsidR="00E73599">
        <w:rPr>
          <w:rFonts w:ascii="仿宋" w:eastAsia="仿宋" w:hAnsi="仿宋" w:hint="eastAsia"/>
          <w:sz w:val="24"/>
        </w:rPr>
        <w:t>门面向中小企业</w:t>
      </w:r>
    </w:p>
    <w:p w:rsidR="007608A7" w:rsidRDefault="00456177" w:rsidP="00BA143D">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50332431"/>
        </w:sdtPr>
        <w:sdtContent>
          <w:r w:rsidR="00E73599">
            <w:rPr>
              <w:rFonts w:ascii="仿宋" w:eastAsia="MS Gothic" w:hAnsi="MS Gothic" w:cs="Arial" w:hint="eastAsia"/>
              <w:kern w:val="0"/>
              <w:sz w:val="24"/>
            </w:rPr>
            <w:t>☐</w:t>
          </w:r>
        </w:sdtContent>
      </w:sdt>
      <w:r w:rsidR="00E73599">
        <w:rPr>
          <w:rFonts w:ascii="仿宋" w:eastAsia="仿宋" w:hAnsi="仿宋" w:hint="eastAsia"/>
          <w:sz w:val="24"/>
        </w:rPr>
        <w:t>货物全部由符合政策要求的中小企业制造，提供中小企业声明函；</w:t>
      </w:r>
    </w:p>
    <w:p w:rsidR="007608A7" w:rsidRDefault="00456177" w:rsidP="00BA143D">
      <w:pPr>
        <w:spacing w:line="360" w:lineRule="auto"/>
        <w:ind w:firstLineChars="374" w:firstLine="898"/>
        <w:rPr>
          <w:rFonts w:ascii="仿宋" w:eastAsia="仿宋" w:hAnsi="仿宋"/>
          <w:sz w:val="24"/>
        </w:rPr>
      </w:pPr>
      <w:sdt>
        <w:sdtPr>
          <w:rPr>
            <w:rFonts w:ascii="仿宋" w:eastAsia="仿宋" w:hAnsi="仿宋" w:cs="Arial" w:hint="eastAsia"/>
            <w:kern w:val="0"/>
            <w:sz w:val="24"/>
          </w:rPr>
          <w:id w:val="950332432"/>
        </w:sdtPr>
        <w:sdtContent>
          <w:r w:rsidR="00E73599">
            <w:rPr>
              <w:rFonts w:ascii="仿宋" w:eastAsia="仿宋" w:hAnsi="MS Gothic" w:cs="Arial"/>
              <w:kern w:val="0"/>
              <w:sz w:val="24"/>
            </w:rPr>
            <w:t>☐</w:t>
          </w:r>
        </w:sdtContent>
      </w:sdt>
      <w:r w:rsidR="00E73599">
        <w:rPr>
          <w:rFonts w:ascii="仿宋" w:eastAsia="仿宋" w:hAnsi="仿宋" w:hint="eastAsia"/>
          <w:sz w:val="24"/>
        </w:rPr>
        <w:t>货物全部由符合政策要求的小微企业制造，提供中小企业声明函；</w:t>
      </w:r>
    </w:p>
    <w:p w:rsidR="007608A7" w:rsidRDefault="00456177">
      <w:pPr>
        <w:spacing w:line="360" w:lineRule="auto"/>
        <w:ind w:firstLineChars="200" w:firstLine="480"/>
        <w:rPr>
          <w:rFonts w:ascii="仿宋" w:eastAsia="仿宋" w:hAnsi="仿宋"/>
          <w:sz w:val="24"/>
        </w:rPr>
      </w:pPr>
      <w:sdt>
        <w:sdtPr>
          <w:rPr>
            <w:rFonts w:ascii="仿宋" w:eastAsia="仿宋" w:hAnsi="仿宋" w:cs="Arial" w:hint="eastAsia"/>
            <w:kern w:val="0"/>
            <w:sz w:val="24"/>
          </w:rPr>
          <w:id w:val="950332433"/>
        </w:sdtPr>
        <w:sdtContent>
          <w:r w:rsidR="00E73599">
            <w:rPr>
              <w:rFonts w:ascii="仿宋" w:eastAsia="仿宋" w:hAnsi="MS Gothic" w:cs="Arial"/>
              <w:kern w:val="0"/>
              <w:sz w:val="24"/>
            </w:rPr>
            <w:t>☐</w:t>
          </w:r>
        </w:sdtContent>
      </w:sdt>
      <w:r w:rsidR="00E73599">
        <w:rPr>
          <w:rFonts w:ascii="仿宋" w:eastAsia="仿宋" w:hAnsi="仿宋" w:hint="eastAsia"/>
          <w:sz w:val="24"/>
        </w:rPr>
        <w:t>要求以联合体形式参加，提供联合协议和中小企业声明函，联合协议中中小企业合同金额应当达到</w:t>
      </w:r>
      <w:r w:rsidR="00E73599">
        <w:rPr>
          <w:rFonts w:ascii="仿宋" w:eastAsia="仿宋" w:hAnsi="仿宋"/>
          <w:sz w:val="24"/>
        </w:rPr>
        <w:t>%，小</w:t>
      </w:r>
      <w:r w:rsidR="00E73599">
        <w:rPr>
          <w:rFonts w:ascii="仿宋" w:eastAsia="仿宋" w:hAnsi="仿宋" w:hint="eastAsia"/>
          <w:sz w:val="24"/>
        </w:rPr>
        <w:t>微企业合同金额应当达到</w:t>
      </w:r>
      <w:r w:rsidR="00E73599">
        <w:rPr>
          <w:rFonts w:ascii="仿宋" w:eastAsia="仿宋" w:hAnsi="仿宋"/>
          <w:sz w:val="24"/>
        </w:rPr>
        <w:t>%;</w:t>
      </w:r>
      <w:r w:rsidR="00E73599">
        <w:rPr>
          <w:rFonts w:ascii="仿宋" w:eastAsia="仿宋" w:hAnsi="仿宋" w:hint="eastAsia"/>
          <w:sz w:val="24"/>
        </w:rPr>
        <w:t>如果供应商本身提供所有标的均由中小企业制造、承建或承接，视同符合了资格条件，无需再与其他中小企业组成联合体参加政府采购活动，无需提供联合协议；</w:t>
      </w:r>
    </w:p>
    <w:p w:rsidR="007608A7" w:rsidRDefault="00456177">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E73599">
            <w:rPr>
              <w:rFonts w:ascii="仿宋" w:eastAsia="仿宋" w:hAnsi="MS Gothic" w:cs="Arial"/>
              <w:kern w:val="0"/>
              <w:sz w:val="24"/>
            </w:rPr>
            <w:t>☐</w:t>
          </w:r>
        </w:sdtContent>
      </w:sdt>
      <w:r w:rsidR="00E73599">
        <w:rPr>
          <w:rFonts w:ascii="仿宋" w:eastAsia="仿宋" w:hAnsi="仿宋" w:hint="eastAsia"/>
          <w:sz w:val="24"/>
        </w:rPr>
        <w:t>要求合同分包，提供分包意向协议和中小企业声明函，分包意向协议中中小企业合同金额应当达到</w:t>
      </w:r>
      <w:r w:rsidR="00E73599">
        <w:rPr>
          <w:rFonts w:ascii="仿宋" w:eastAsia="仿宋" w:hAnsi="仿宋"/>
          <w:sz w:val="24"/>
        </w:rPr>
        <w:t xml:space="preserve">% </w:t>
      </w:r>
      <w:r w:rsidR="00E73599">
        <w:rPr>
          <w:rFonts w:ascii="仿宋" w:eastAsia="仿宋" w:hAnsi="仿宋" w:hint="eastAsia"/>
          <w:sz w:val="24"/>
        </w:rPr>
        <w:t>，小微企业合同金额应当达到</w:t>
      </w:r>
      <w:r w:rsidR="00E73599">
        <w:rPr>
          <w:rFonts w:ascii="仿宋" w:eastAsia="仿宋" w:hAnsi="仿宋"/>
          <w:sz w:val="24"/>
        </w:rPr>
        <w:t>% ;</w:t>
      </w:r>
      <w:r w:rsidR="00E73599">
        <w:rPr>
          <w:rFonts w:ascii="仿宋" w:eastAsia="仿宋" w:hAnsi="仿宋" w:hint="eastAsia"/>
          <w:sz w:val="24"/>
        </w:rPr>
        <w:t>如果供应商本身提供所有标的均由中小企业制造、承建或承接，视同符合了资格条件，无需再向中小企业分包，无需提供分包意向协议；</w:t>
      </w:r>
    </w:p>
    <w:p w:rsidR="007608A7" w:rsidRDefault="00E73599">
      <w:pPr>
        <w:snapToGrid w:val="0"/>
        <w:spacing w:line="360" w:lineRule="auto"/>
        <w:ind w:firstLineChars="200" w:firstLine="480"/>
        <w:rPr>
          <w:rFonts w:ascii="仿宋" w:eastAsia="仿宋" w:hAnsi="仿宋" w:cs="仿宋"/>
          <w:b/>
          <w:bCs/>
          <w:sz w:val="24"/>
        </w:rPr>
      </w:pPr>
      <w:r>
        <w:rPr>
          <w:rFonts w:ascii="仿宋" w:eastAsia="仿宋" w:hAnsi="仿宋" w:hint="eastAsia"/>
          <w:sz w:val="24"/>
        </w:rPr>
        <w:t>4</w:t>
      </w:r>
      <w:r>
        <w:rPr>
          <w:rFonts w:ascii="仿宋" w:eastAsia="仿宋" w:hAnsi="仿宋"/>
          <w:sz w:val="24"/>
        </w:rPr>
        <w:t>.本项目的特定资格要求：</w:t>
      </w:r>
      <w:r>
        <w:rPr>
          <w:rFonts w:ascii="仿宋" w:eastAsia="仿宋" w:hAnsi="仿宋" w:cs="仿宋" w:hint="eastAsia"/>
          <w:b/>
          <w:bCs/>
          <w:sz w:val="24"/>
        </w:rPr>
        <w:t>投标人须为电梯制造商或制造商授权的代理商，电梯制造商（含授权经销商的制造商）必须具有《中华人民共和国特种设备制造许可证（电梯）》乘客电梯 A 级资质和《中华人民共和国特种设备安装改造维修许可证(电梯)》A级资质（须提供资质证书复印件加盖公章）或具有《中华人民共和国特种设备生产许可证》及型式实验证书达到A2级以上；电梯代理商须提供电梯制造商的授权书，并提供原厂安装服务或具有《中华人民共和国特种设备安装改造维修许可证(电梯)》乘客电梯B级（含安装、修理）及以上资质或《中华人民共和国特种设备生产许可证》（含安装、修理）。</w:t>
      </w:r>
    </w:p>
    <w:p w:rsidR="007608A7" w:rsidRDefault="00E73599">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7608A7" w:rsidRDefault="00E73599">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Pr>
          <w:rFonts w:ascii="仿宋" w:eastAsia="仿宋" w:hAnsi="仿宋" w:cs="仿宋_GB2312" w:hint="eastAsia"/>
          <w:color w:val="000000"/>
          <w:sz w:val="24"/>
        </w:rPr>
        <w:t>2022年</w:t>
      </w:r>
      <w:r w:rsidR="00AD1A66">
        <w:rPr>
          <w:rFonts w:ascii="仿宋" w:eastAsia="仿宋" w:hAnsi="仿宋" w:cs="仿宋_GB2312" w:hint="eastAsia"/>
          <w:color w:val="000000"/>
          <w:sz w:val="24"/>
        </w:rPr>
        <w:t>12</w:t>
      </w:r>
      <w:r>
        <w:rPr>
          <w:rFonts w:ascii="仿宋" w:eastAsia="仿宋" w:hAnsi="仿宋" w:cs="仿宋_GB2312" w:hint="eastAsia"/>
          <w:color w:val="000000"/>
          <w:sz w:val="24"/>
        </w:rPr>
        <w:t>月</w:t>
      </w:r>
      <w:r w:rsidR="00AD1A66">
        <w:rPr>
          <w:rFonts w:ascii="仿宋" w:eastAsia="仿宋" w:hAnsi="仿宋" w:cs="仿宋_GB2312" w:hint="eastAsia"/>
          <w:color w:val="000000"/>
          <w:sz w:val="24"/>
        </w:rPr>
        <w:t>08</w:t>
      </w:r>
      <w:r>
        <w:rPr>
          <w:rFonts w:ascii="仿宋" w:eastAsia="仿宋" w:hAnsi="仿宋" w:cs="仿宋_GB2312" w:hint="eastAsia"/>
          <w:color w:val="000000"/>
          <w:sz w:val="24"/>
        </w:rPr>
        <w:t>日</w:t>
      </w:r>
      <w:r>
        <w:rPr>
          <w:rFonts w:ascii="仿宋" w:eastAsia="仿宋" w:hAnsi="仿宋" w:hint="eastAsia"/>
          <w:color w:val="000000"/>
          <w:sz w:val="24"/>
        </w:rPr>
        <w:t>至2022年</w:t>
      </w:r>
      <w:r w:rsidR="00AD1A66">
        <w:rPr>
          <w:rFonts w:ascii="仿宋" w:eastAsia="仿宋" w:hAnsi="仿宋" w:hint="eastAsia"/>
          <w:color w:val="000000"/>
          <w:sz w:val="24"/>
        </w:rPr>
        <w:t>12</w:t>
      </w:r>
      <w:r>
        <w:rPr>
          <w:rFonts w:ascii="仿宋" w:eastAsia="仿宋" w:hAnsi="仿宋" w:hint="eastAsia"/>
          <w:color w:val="000000"/>
          <w:sz w:val="24"/>
        </w:rPr>
        <w:t>月</w:t>
      </w:r>
      <w:r w:rsidR="00AD1A66">
        <w:rPr>
          <w:rFonts w:ascii="仿宋" w:eastAsia="仿宋" w:hAnsi="仿宋" w:hint="eastAsia"/>
          <w:color w:val="000000"/>
          <w:sz w:val="24"/>
        </w:rPr>
        <w:t>29</w:t>
      </w:r>
      <w:r>
        <w:rPr>
          <w:rFonts w:ascii="仿宋" w:eastAsia="仿宋" w:hAnsi="仿宋" w:hint="eastAsia"/>
          <w:color w:val="000000"/>
          <w:sz w:val="24"/>
        </w:rPr>
        <w:t>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7608A7" w:rsidRDefault="00E73599">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政采云平台（</w:t>
      </w:r>
      <w:hyperlink r:id="rId9"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7608A7" w:rsidRDefault="00E73599">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供应商登录政采云平台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7608A7" w:rsidRDefault="00E73599">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7608A7" w:rsidRDefault="00E73599">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5.供应商获取招标文件时须提交的文件资料：</w:t>
      </w:r>
      <w:r>
        <w:rPr>
          <w:rFonts w:ascii="仿宋" w:eastAsia="仿宋" w:hAnsi="仿宋" w:cs="仿宋_GB2312" w:hint="eastAsia"/>
          <w:color w:val="000000"/>
          <w:sz w:val="24"/>
        </w:rPr>
        <w:t>无。</w:t>
      </w: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7608A7" w:rsidRDefault="00E73599">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2022年</w:t>
      </w:r>
      <w:r w:rsidR="00AD1A66">
        <w:rPr>
          <w:rFonts w:ascii="仿宋" w:eastAsia="仿宋" w:hAnsi="仿宋" w:hint="eastAsia"/>
          <w:sz w:val="24"/>
          <w:szCs w:val="24"/>
        </w:rPr>
        <w:t>12</w:t>
      </w:r>
      <w:r>
        <w:rPr>
          <w:rFonts w:ascii="仿宋" w:eastAsia="仿宋" w:hAnsi="仿宋" w:hint="eastAsia"/>
          <w:sz w:val="24"/>
          <w:szCs w:val="24"/>
        </w:rPr>
        <w:t>月</w:t>
      </w:r>
      <w:r w:rsidR="00AD1A66">
        <w:rPr>
          <w:rFonts w:ascii="仿宋" w:eastAsia="仿宋" w:hAnsi="仿宋" w:hint="eastAsia"/>
          <w:sz w:val="24"/>
          <w:szCs w:val="24"/>
        </w:rPr>
        <w:t>29</w:t>
      </w:r>
      <w:r>
        <w:rPr>
          <w:rFonts w:ascii="仿宋" w:eastAsia="仿宋" w:hAnsi="仿宋" w:hint="eastAsia"/>
          <w:sz w:val="24"/>
          <w:szCs w:val="24"/>
        </w:rPr>
        <w:t>日 09:30:00（北京时间）。</w:t>
      </w:r>
    </w:p>
    <w:p w:rsidR="007608A7" w:rsidRDefault="00E73599">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lastRenderedPageBreak/>
        <w:t>2.投标地点（网址）：政采云平台（</w:t>
      </w:r>
      <w:hyperlink r:id="rId10"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7608A7" w:rsidRDefault="00E73599">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2022年</w:t>
      </w:r>
      <w:r w:rsidR="00AD1A66">
        <w:rPr>
          <w:rFonts w:ascii="仿宋" w:eastAsia="仿宋" w:hAnsi="仿宋" w:hint="eastAsia"/>
          <w:sz w:val="24"/>
          <w:szCs w:val="24"/>
        </w:rPr>
        <w:t>12</w:t>
      </w:r>
      <w:r>
        <w:rPr>
          <w:rFonts w:ascii="仿宋" w:eastAsia="仿宋" w:hAnsi="仿宋" w:hint="eastAsia"/>
          <w:sz w:val="24"/>
          <w:szCs w:val="24"/>
        </w:rPr>
        <w:t>月</w:t>
      </w:r>
      <w:r w:rsidR="00AD1A66">
        <w:rPr>
          <w:rFonts w:ascii="仿宋" w:eastAsia="仿宋" w:hAnsi="仿宋" w:hint="eastAsia"/>
          <w:sz w:val="24"/>
          <w:szCs w:val="24"/>
        </w:rPr>
        <w:t>29</w:t>
      </w:r>
      <w:r>
        <w:rPr>
          <w:rFonts w:ascii="仿宋" w:eastAsia="仿宋" w:hAnsi="仿宋" w:hint="eastAsia"/>
          <w:sz w:val="24"/>
          <w:szCs w:val="24"/>
        </w:rPr>
        <w:t>日 09:30:00（北京时间）。</w:t>
      </w:r>
    </w:p>
    <w:p w:rsidR="007608A7" w:rsidRDefault="00E73599">
      <w:pPr>
        <w:spacing w:line="360" w:lineRule="auto"/>
        <w:ind w:firstLineChars="200" w:firstLine="482"/>
        <w:rPr>
          <w:rFonts w:ascii="宋体" w:hAnsi="宋体" w:cs="宋体"/>
          <w:sz w:val="24"/>
        </w:rPr>
      </w:pPr>
      <w:r>
        <w:rPr>
          <w:rFonts w:ascii="仿宋" w:eastAsia="仿宋" w:hAnsi="仿宋" w:cs="仿宋_GB2312" w:hint="eastAsia"/>
          <w:b/>
          <w:sz w:val="24"/>
        </w:rPr>
        <w:t>4.开标地点（网址）：</w:t>
      </w:r>
      <w:r>
        <w:rPr>
          <w:rFonts w:ascii="仿宋" w:eastAsia="仿宋" w:hAnsi="仿宋" w:cs="仿宋_GB2312" w:hint="eastAsia"/>
          <w:sz w:val="24"/>
        </w:rPr>
        <w:t>杭州市滨江区公共资源交易中心开标室2（杭州市滨江区泰安路200号区文化中心10号门（9号电梯）4楼）；政采云平台（https://www.zcygov.cn/）。</w:t>
      </w:r>
    </w:p>
    <w:p w:rsidR="007608A7" w:rsidRDefault="00E73599">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7608A7" w:rsidRDefault="00E73599">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7608A7" w:rsidRDefault="00E73599">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7608A7" w:rsidRDefault="00E73599">
      <w:pPr>
        <w:spacing w:line="360" w:lineRule="auto"/>
        <w:ind w:firstLineChars="250" w:firstLine="600"/>
        <w:rPr>
          <w:rFonts w:ascii="仿宋" w:eastAsia="仿宋" w:hAnsi="仿宋"/>
          <w:sz w:val="24"/>
        </w:rPr>
      </w:pPr>
      <w:r>
        <w:rPr>
          <w:rFonts w:ascii="仿宋" w:eastAsia="仿宋"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sz w:val="24"/>
        </w:rPr>
        <w:t>采云电子交易客户端”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r>
        <w:rPr>
          <w:rFonts w:ascii="仿宋" w:eastAsia="仿宋" w:hAnsi="仿宋" w:cs="仿宋_GB2312" w:hint="eastAsia"/>
          <w:sz w:val="24"/>
        </w:rPr>
        <w:t>采云平台；进入“项目采购”应用，在获取采购文件菜单中选择项目，获取招标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投标文件的制作：在“政</w:t>
      </w:r>
      <w:r>
        <w:rPr>
          <w:rFonts w:ascii="仿宋" w:eastAsia="仿宋" w:hAnsi="仿宋" w:hint="eastAsia"/>
          <w:sz w:val="24"/>
        </w:rPr>
        <w:t>采云电子交易客户端”</w:t>
      </w:r>
      <w:r>
        <w:rPr>
          <w:rFonts w:ascii="仿宋" w:eastAsia="仿宋" w:hAnsi="仿宋" w:hint="eastAsia"/>
          <w:sz w:val="24"/>
        </w:rPr>
        <w:lastRenderedPageBreak/>
        <w:t>中完成“填写基本信息”、“导入投标文件”、“标书关联”、“标书检查”、“电子签名”、“生成电子标书”等操作；⑤</w:t>
      </w:r>
      <w:r>
        <w:rPr>
          <w:rFonts w:ascii="仿宋" w:eastAsia="仿宋" w:hAnsi="仿宋"/>
          <w:sz w:val="24"/>
        </w:rPr>
        <w:t>采购人、采购机构将依托政</w:t>
      </w:r>
      <w:r>
        <w:rPr>
          <w:rFonts w:ascii="仿宋" w:eastAsia="仿宋" w:hAnsi="仿宋" w:hint="eastAsia"/>
          <w:sz w:val="24"/>
        </w:rPr>
        <w:t>采云平台完成本项目的电子交易活动，平台不接受未按上述方式获取招标文件的供应商进行投标活动；⑥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r>
        <w:rPr>
          <w:rFonts w:ascii="仿宋" w:eastAsia="仿宋" w:hAnsi="仿宋" w:hint="eastAsia"/>
          <w:sz w:val="24"/>
        </w:rPr>
        <w:t>不予处理；⑦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r>
        <w:rPr>
          <w:rFonts w:ascii="仿宋" w:eastAsia="仿宋" w:hAnsi="仿宋" w:hint="eastAsia"/>
          <w:sz w:val="24"/>
        </w:rPr>
        <w:t>采云平台“服务中心</w:t>
      </w:r>
      <w:r>
        <w:rPr>
          <w:rFonts w:ascii="仿宋" w:eastAsia="仿宋" w:hAnsi="仿宋"/>
          <w:sz w:val="24"/>
        </w:rPr>
        <w:t>-帮助文档-项目采购-操作流程-电子招投标-政府采购项目电子交易管理操作指南-供应商”。</w:t>
      </w:r>
      <w:r>
        <w:rPr>
          <w:rFonts w:ascii="仿宋" w:eastAsia="仿宋" w:hAnsi="仿宋" w:hint="eastAsia"/>
          <w:sz w:val="24"/>
        </w:rPr>
        <w:t>（3）招标文件公告期限与招标公告的公告期限一致。</w:t>
      </w:r>
      <w:r>
        <w:rPr>
          <w:rFonts w:ascii="仿宋" w:eastAsia="仿宋" w:hAnsi="仿宋"/>
          <w:sz w:val="24"/>
        </w:rPr>
        <w:t>（</w:t>
      </w:r>
      <w:r>
        <w:rPr>
          <w:rFonts w:ascii="仿宋" w:eastAsia="仿宋" w:hAnsi="仿宋" w:hint="eastAsia"/>
          <w:sz w:val="24"/>
        </w:rPr>
        <w:t>4</w:t>
      </w:r>
      <w:r>
        <w:rPr>
          <w:rFonts w:ascii="仿宋" w:eastAsia="仿宋" w:hAnsi="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rsidR="007608A7" w:rsidRDefault="00E73599">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7608A7" w:rsidRDefault="00E73599">
      <w:pPr>
        <w:spacing w:line="360" w:lineRule="auto"/>
        <w:rPr>
          <w:rFonts w:ascii="仿宋" w:eastAsia="仿宋" w:hAnsi="仿宋"/>
          <w:b/>
          <w:sz w:val="24"/>
        </w:rPr>
      </w:pPr>
      <w:r>
        <w:rPr>
          <w:rFonts w:ascii="仿宋" w:eastAsia="仿宋" w:hAnsi="仿宋"/>
          <w:b/>
          <w:sz w:val="24"/>
        </w:rPr>
        <w:t>1.采购人信息</w:t>
      </w:r>
    </w:p>
    <w:p w:rsidR="007608A7" w:rsidRDefault="00E73599">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名    称：</w:t>
      </w:r>
      <w:r>
        <w:rPr>
          <w:rFonts w:ascii="仿宋" w:eastAsia="仿宋" w:hAnsi="仿宋" w:cs="仿宋_GB2312" w:hint="eastAsia"/>
          <w:snapToGrid w:val="0"/>
          <w:sz w:val="24"/>
        </w:rPr>
        <w:t>杭州市滨江区人民政府长河街道办事处。</w:t>
      </w:r>
    </w:p>
    <w:p w:rsidR="007608A7" w:rsidRDefault="00E73599">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    址：</w:t>
      </w:r>
      <w:r>
        <w:rPr>
          <w:rFonts w:ascii="仿宋" w:eastAsia="仿宋" w:hAnsi="仿宋" w:cs="仿宋_GB2312" w:hint="eastAsia"/>
          <w:snapToGrid w:val="0"/>
          <w:sz w:val="24"/>
        </w:rPr>
        <w:t>杭州市滨江区长江北路18号。</w:t>
      </w:r>
    </w:p>
    <w:p w:rsidR="007608A7" w:rsidRDefault="00E73599">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真：</w:t>
      </w:r>
      <w:r>
        <w:rPr>
          <w:rFonts w:ascii="仿宋" w:eastAsia="仿宋" w:hAnsi="仿宋" w:cs="仿宋"/>
          <w:color w:val="000000"/>
          <w:szCs w:val="21"/>
        </w:rPr>
        <w:t>0571-86627906</w:t>
      </w:r>
      <w:r>
        <w:rPr>
          <w:rFonts w:ascii="仿宋" w:eastAsia="仿宋" w:hAnsi="仿宋" w:cs="仿宋_GB2312" w:hint="eastAsia"/>
          <w:snapToGrid w:val="0"/>
          <w:sz w:val="24"/>
        </w:rPr>
        <w:t xml:space="preserve"> 。</w:t>
      </w:r>
    </w:p>
    <w:p w:rsidR="007608A7" w:rsidRDefault="00E73599">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项目联系人（询问）：练工。</w:t>
      </w:r>
    </w:p>
    <w:p w:rsidR="007608A7" w:rsidRDefault="00E73599">
      <w:pPr>
        <w:spacing w:line="360" w:lineRule="auto"/>
        <w:rPr>
          <w:rFonts w:ascii="仿宋" w:eastAsia="仿宋" w:hAnsi="仿宋" w:cs="仿宋_GB2312"/>
          <w:snapToGrid w:val="0"/>
          <w:sz w:val="24"/>
        </w:rPr>
      </w:pPr>
      <w:r>
        <w:rPr>
          <w:rFonts w:ascii="仿宋" w:eastAsia="仿宋" w:hAnsi="仿宋" w:cs="仿宋_GB2312"/>
          <w:snapToGrid w:val="0"/>
          <w:sz w:val="24"/>
        </w:rPr>
        <w:t xml:space="preserve">    项目联系方式（询问）：</w:t>
      </w:r>
      <w:r>
        <w:rPr>
          <w:rFonts w:ascii="仿宋" w:eastAsia="仿宋" w:hAnsi="仿宋" w:cs="仿宋_GB2312" w:hint="eastAsia"/>
          <w:snapToGrid w:val="0"/>
          <w:sz w:val="24"/>
        </w:rPr>
        <w:t>13588801927。</w:t>
      </w:r>
    </w:p>
    <w:p w:rsidR="007608A7" w:rsidRDefault="00E73599">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质疑联系人：</w:t>
      </w:r>
      <w:r>
        <w:rPr>
          <w:rFonts w:ascii="仿宋" w:eastAsia="仿宋" w:hAnsi="仿宋" w:cs="仿宋_GB2312" w:hint="eastAsia"/>
          <w:snapToGrid w:val="0"/>
          <w:sz w:val="24"/>
        </w:rPr>
        <w:t>汤工。</w:t>
      </w:r>
    </w:p>
    <w:p w:rsidR="007608A7" w:rsidRDefault="00E73599">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质疑联系方式15158177369</w:t>
      </w:r>
      <w:r>
        <w:rPr>
          <w:rFonts w:ascii="仿宋" w:eastAsia="仿宋" w:hAnsi="仿宋" w:cs="仿宋_GB2312" w:hint="eastAsia"/>
          <w:snapToGrid w:val="0"/>
          <w:sz w:val="24"/>
        </w:rPr>
        <w:t>。</w:t>
      </w:r>
    </w:p>
    <w:p w:rsidR="007608A7" w:rsidRDefault="00E73599">
      <w:pPr>
        <w:spacing w:line="360" w:lineRule="auto"/>
        <w:rPr>
          <w:rFonts w:ascii="仿宋" w:eastAsia="仿宋" w:hAnsi="仿宋"/>
          <w:b/>
          <w:sz w:val="24"/>
        </w:rPr>
      </w:pPr>
      <w:r>
        <w:rPr>
          <w:rFonts w:ascii="仿宋" w:eastAsia="仿宋" w:hAnsi="仿宋"/>
          <w:b/>
          <w:sz w:val="24"/>
        </w:rPr>
        <w:t xml:space="preserve">2.采购代理机构信息            </w:t>
      </w:r>
    </w:p>
    <w:p w:rsidR="007608A7" w:rsidRDefault="00E73599">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7608A7" w:rsidRDefault="00E73599">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7608A7" w:rsidRDefault="00E73599">
      <w:pPr>
        <w:spacing w:line="360" w:lineRule="auto"/>
        <w:rPr>
          <w:rFonts w:ascii="仿宋" w:eastAsia="仿宋" w:hAnsi="仿宋"/>
          <w:sz w:val="24"/>
        </w:rPr>
      </w:pPr>
      <w:r>
        <w:rPr>
          <w:rFonts w:ascii="仿宋" w:eastAsia="仿宋" w:hAnsi="仿宋"/>
          <w:sz w:val="24"/>
        </w:rPr>
        <w:t xml:space="preserve">    传    真： </w:t>
      </w:r>
      <w:r>
        <w:rPr>
          <w:rFonts w:ascii="仿宋" w:eastAsia="仿宋" w:hAnsi="仿宋" w:cs="仿宋_GB2312" w:hint="eastAsia"/>
          <w:sz w:val="24"/>
        </w:rPr>
        <w:t>0571-89521</w:t>
      </w:r>
      <w:r w:rsidR="00BA143D">
        <w:rPr>
          <w:rFonts w:ascii="仿宋" w:eastAsia="仿宋" w:hAnsi="仿宋" w:cs="仿宋_GB2312" w:hint="eastAsia"/>
          <w:sz w:val="24"/>
        </w:rPr>
        <w:t>355</w:t>
      </w:r>
      <w:r>
        <w:rPr>
          <w:rFonts w:ascii="仿宋" w:eastAsia="仿宋" w:hAnsi="仿宋" w:cs="仿宋_GB2312" w:hint="eastAsia"/>
          <w:sz w:val="24"/>
        </w:rPr>
        <w:t>。</w:t>
      </w:r>
    </w:p>
    <w:p w:rsidR="007608A7" w:rsidRDefault="00E73599">
      <w:pPr>
        <w:spacing w:line="360" w:lineRule="auto"/>
        <w:rPr>
          <w:rFonts w:ascii="仿宋" w:eastAsia="仿宋" w:hAnsi="仿宋"/>
          <w:sz w:val="24"/>
        </w:rPr>
      </w:pPr>
      <w:r>
        <w:rPr>
          <w:rFonts w:ascii="仿宋" w:eastAsia="仿宋" w:hAnsi="仿宋"/>
          <w:sz w:val="24"/>
        </w:rPr>
        <w:lastRenderedPageBreak/>
        <w:t xml:space="preserve">    项目联系人（询问）：</w:t>
      </w:r>
      <w:r>
        <w:rPr>
          <w:rFonts w:ascii="仿宋" w:eastAsia="仿宋" w:hAnsi="仿宋" w:cs="仿宋_GB2312" w:hint="eastAsia"/>
          <w:sz w:val="24"/>
        </w:rPr>
        <w:t>杨老师。</w:t>
      </w:r>
    </w:p>
    <w:p w:rsidR="007608A7" w:rsidRDefault="00E73599">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cs="仿宋_GB2312" w:hint="eastAsia"/>
          <w:sz w:val="24"/>
        </w:rPr>
        <w:t>0571-89521</w:t>
      </w:r>
      <w:r w:rsidR="00BA143D">
        <w:rPr>
          <w:rFonts w:ascii="仿宋" w:eastAsia="仿宋" w:hAnsi="仿宋" w:cs="仿宋_GB2312" w:hint="eastAsia"/>
          <w:sz w:val="24"/>
        </w:rPr>
        <w:t>355</w:t>
      </w:r>
      <w:r w:rsidR="00C74E0C">
        <w:rPr>
          <w:rFonts w:ascii="仿宋" w:eastAsia="仿宋" w:hAnsi="仿宋" w:cs="仿宋_GB2312" w:hint="eastAsia"/>
          <w:sz w:val="24"/>
        </w:rPr>
        <w:t>。</w:t>
      </w:r>
    </w:p>
    <w:p w:rsidR="007608A7" w:rsidRDefault="00E73599">
      <w:pPr>
        <w:spacing w:line="360" w:lineRule="auto"/>
        <w:rPr>
          <w:rFonts w:ascii="仿宋" w:eastAsia="仿宋" w:hAnsi="仿宋"/>
          <w:sz w:val="24"/>
        </w:rPr>
      </w:pPr>
      <w:r>
        <w:rPr>
          <w:rFonts w:ascii="仿宋" w:eastAsia="仿宋" w:hAnsi="仿宋"/>
          <w:sz w:val="24"/>
        </w:rPr>
        <w:t xml:space="preserve">    质疑联系人：李</w:t>
      </w:r>
      <w:r>
        <w:rPr>
          <w:rFonts w:ascii="仿宋" w:eastAsia="仿宋" w:hAnsi="仿宋" w:cs="Arial" w:hint="eastAsia"/>
          <w:bCs/>
          <w:snapToGrid w:val="0"/>
          <w:color w:val="000000"/>
          <w:kern w:val="28"/>
          <w:sz w:val="24"/>
        </w:rPr>
        <w:t>老师。</w:t>
      </w:r>
    </w:p>
    <w:p w:rsidR="007608A7" w:rsidRDefault="00E73599">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w:t>
      </w:r>
      <w:r w:rsidR="00BA143D">
        <w:rPr>
          <w:rFonts w:ascii="仿宋" w:eastAsia="仿宋" w:hAnsi="仿宋" w:cs="Arial" w:hint="eastAsia"/>
          <w:bCs/>
          <w:snapToGrid w:val="0"/>
          <w:color w:val="000000"/>
          <w:kern w:val="28"/>
          <w:sz w:val="24"/>
        </w:rPr>
        <w:t>355</w:t>
      </w:r>
      <w:r>
        <w:rPr>
          <w:rFonts w:ascii="仿宋" w:eastAsia="仿宋" w:hAnsi="仿宋" w:cs="Arial" w:hint="eastAsia"/>
          <w:bCs/>
          <w:snapToGrid w:val="0"/>
          <w:color w:val="000000"/>
          <w:kern w:val="28"/>
          <w:sz w:val="24"/>
        </w:rPr>
        <w:t>。</w:t>
      </w:r>
    </w:p>
    <w:p w:rsidR="007608A7" w:rsidRDefault="00E73599">
      <w:pPr>
        <w:spacing w:line="360" w:lineRule="auto"/>
        <w:rPr>
          <w:rFonts w:ascii="仿宋" w:eastAsia="仿宋" w:hAnsi="仿宋"/>
          <w:b/>
          <w:sz w:val="24"/>
        </w:rPr>
      </w:pPr>
      <w:r>
        <w:rPr>
          <w:rFonts w:ascii="仿宋" w:eastAsia="仿宋" w:hAnsi="仿宋"/>
          <w:b/>
          <w:sz w:val="24"/>
        </w:rPr>
        <w:t xml:space="preserve">3.同级政府采购监督管理部门            </w:t>
      </w:r>
    </w:p>
    <w:p w:rsidR="007608A7" w:rsidRDefault="00E73599">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color w:val="000000"/>
          <w:sz w:val="24"/>
        </w:rPr>
        <w:t>杭州市滨江区财政局。</w:t>
      </w:r>
    </w:p>
    <w:p w:rsidR="007608A7" w:rsidRDefault="00E73599">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cs="仿宋_GB2312" w:hint="eastAsia"/>
          <w:color w:val="000000"/>
          <w:sz w:val="24"/>
        </w:rPr>
        <w:t>杭州市滨江区江南大道328号701办公室。</w:t>
      </w:r>
    </w:p>
    <w:p w:rsidR="007608A7" w:rsidRDefault="00E73599">
      <w:pPr>
        <w:spacing w:line="360" w:lineRule="auto"/>
        <w:ind w:firstLineChars="100" w:firstLine="240"/>
        <w:rPr>
          <w:rFonts w:ascii="仿宋" w:eastAsia="仿宋" w:hAnsi="仿宋"/>
          <w:sz w:val="24"/>
        </w:rPr>
      </w:pPr>
      <w:r>
        <w:rPr>
          <w:rFonts w:ascii="仿宋" w:eastAsia="仿宋" w:hAnsi="仿宋"/>
          <w:sz w:val="24"/>
        </w:rPr>
        <w:t xml:space="preserve">  传    真：</w:t>
      </w:r>
      <w:r>
        <w:rPr>
          <w:rFonts w:ascii="仿宋" w:eastAsia="仿宋" w:hAnsi="仿宋" w:hint="eastAsia"/>
          <w:sz w:val="24"/>
        </w:rPr>
        <w:t>0571- 89521554。</w:t>
      </w:r>
    </w:p>
    <w:p w:rsidR="007608A7" w:rsidRDefault="00E73599">
      <w:pPr>
        <w:spacing w:line="360" w:lineRule="auto"/>
        <w:rPr>
          <w:rFonts w:ascii="仿宋" w:eastAsia="仿宋" w:hAnsi="仿宋"/>
          <w:sz w:val="24"/>
        </w:rPr>
      </w:pPr>
      <w:r>
        <w:rPr>
          <w:rFonts w:ascii="仿宋" w:eastAsia="仿宋" w:hAnsi="仿宋"/>
          <w:sz w:val="24"/>
        </w:rPr>
        <w:t xml:space="preserve">    联系人 ：</w:t>
      </w:r>
      <w:r>
        <w:rPr>
          <w:rFonts w:ascii="仿宋" w:eastAsia="仿宋" w:hAnsi="仿宋" w:cs="仿宋_GB2312" w:hint="eastAsia"/>
          <w:color w:val="000000"/>
          <w:sz w:val="24"/>
        </w:rPr>
        <w:t>何科。</w:t>
      </w:r>
    </w:p>
    <w:p w:rsidR="007608A7" w:rsidRDefault="00E73599">
      <w:pPr>
        <w:spacing w:line="360" w:lineRule="auto"/>
        <w:ind w:firstLineChars="200" w:firstLine="480"/>
        <w:rPr>
          <w:rFonts w:ascii="仿宋" w:eastAsia="仿宋" w:hAnsi="仿宋"/>
          <w:color w:val="000000"/>
          <w:sz w:val="24"/>
        </w:rPr>
      </w:pPr>
      <w:r>
        <w:rPr>
          <w:rFonts w:ascii="仿宋" w:eastAsia="仿宋" w:hAnsi="仿宋"/>
          <w:sz w:val="24"/>
        </w:rPr>
        <w:t>监督投诉电话：</w:t>
      </w:r>
      <w:r>
        <w:rPr>
          <w:rFonts w:ascii="仿宋" w:eastAsia="仿宋" w:hAnsi="仿宋" w:hint="eastAsia"/>
          <w:sz w:val="24"/>
        </w:rPr>
        <w:t>0571-89521554。</w:t>
      </w:r>
    </w:p>
    <w:p w:rsidR="007608A7" w:rsidRDefault="00E73599">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rsidR="007608A7" w:rsidRDefault="00E73599">
      <w:pPr>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color w:val="000000" w:themeColor="text1"/>
          <w:sz w:val="24"/>
        </w:rPr>
        <w:t>汇信</w:t>
      </w:r>
      <w:r>
        <w:rPr>
          <w:rFonts w:ascii="仿宋" w:eastAsia="仿宋" w:hAnsi="仿宋"/>
          <w:color w:val="000000" w:themeColor="text1"/>
          <w:sz w:val="24"/>
        </w:rPr>
        <w:t>CA 400-888-4636；天谷CA 400-087-8198。</w:t>
      </w:r>
    </w:p>
    <w:p w:rsidR="007608A7" w:rsidRDefault="007608A7">
      <w:pPr>
        <w:spacing w:line="360" w:lineRule="auto"/>
        <w:ind w:firstLineChars="200" w:firstLine="480"/>
        <w:rPr>
          <w:rFonts w:ascii="仿宋_GB2312" w:eastAsia="仿宋_GB2312" w:hAnsi="仿宋"/>
          <w:sz w:val="24"/>
        </w:rPr>
      </w:pPr>
    </w:p>
    <w:p w:rsidR="007608A7" w:rsidRDefault="00E73599">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8"/>
      <w:r>
        <w:rPr>
          <w:rFonts w:ascii="仿宋" w:eastAsia="仿宋" w:hAnsi="仿宋" w:cs="仿宋_GB2312" w:hint="eastAsia"/>
          <w:b/>
          <w:color w:val="000000" w:themeColor="text1"/>
          <w:sz w:val="36"/>
          <w:szCs w:val="20"/>
        </w:rPr>
        <w:t>投标人须知</w:t>
      </w:r>
      <w:bookmarkEnd w:id="9"/>
    </w:p>
    <w:p w:rsidR="007608A7" w:rsidRDefault="00E73599">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91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71"/>
        <w:gridCol w:w="1968"/>
        <w:gridCol w:w="6487"/>
      </w:tblGrid>
      <w:tr w:rsidR="007608A7">
        <w:trPr>
          <w:trHeight w:val="97"/>
          <w:tblHeader/>
        </w:trPr>
        <w:tc>
          <w:tcPr>
            <w:tcW w:w="671" w:type="dxa"/>
            <w:tcBorders>
              <w:top w:val="single" w:sz="4" w:space="0" w:color="auto"/>
              <w:left w:val="single" w:sz="4" w:space="0" w:color="auto"/>
              <w:bottom w:val="single" w:sz="4" w:space="0" w:color="auto"/>
              <w:right w:val="single" w:sz="4" w:space="0" w:color="auto"/>
            </w:tcBorders>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968" w:type="dxa"/>
            <w:tcBorders>
              <w:top w:val="single" w:sz="8" w:space="0" w:color="000000"/>
              <w:left w:val="single" w:sz="4" w:space="0" w:color="auto"/>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7608A7">
        <w:trPr>
          <w:trHeight w:val="7118"/>
          <w:tblHeader/>
        </w:trPr>
        <w:tc>
          <w:tcPr>
            <w:tcW w:w="671"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968" w:type="dxa"/>
            <w:tcBorders>
              <w:top w:val="single" w:sz="8" w:space="0" w:color="000000"/>
              <w:left w:val="single" w:sz="4" w:space="0" w:color="auto"/>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left"/>
              <w:rPr>
                <w:rFonts w:ascii="仿宋" w:eastAsia="仿宋" w:hAnsi="仿宋" w:cs="仿宋_GB2312"/>
                <w:color w:val="000000" w:themeColor="text1"/>
                <w:kern w:val="0"/>
                <w:sz w:val="24"/>
                <w:lang w:val="zh-CN"/>
              </w:rPr>
            </w:pPr>
            <w:r>
              <w:rPr>
                <w:rFonts w:ascii="仿宋" w:eastAsia="仿宋" w:hAnsi="仿宋" w:hint="eastAsia"/>
                <w:color w:val="000000" w:themeColor="text1"/>
                <w:sz w:val="24"/>
              </w:rPr>
              <w:t>有关本项目建设所需的人工成本费用、维修费用、物耗费用、添置费用、能耗费用、管理酬金、税费等费用均计入报价。《投标（开标）一览表》是报价的唯一载体</w:t>
            </w:r>
            <w:r>
              <w:rPr>
                <w:rFonts w:ascii="仿宋" w:eastAsia="仿宋" w:hAnsi="仿宋" w:cs="仿宋_GB2312" w:hint="eastAsia"/>
                <w:color w:val="000000" w:themeColor="text1"/>
                <w:kern w:val="0"/>
                <w:sz w:val="24"/>
                <w:lang w:val="zh-CN"/>
              </w:rPr>
              <w:t>。投标文件中价格全部采用人民币报价。招标文件未列明，而投标人认为必需的费用也需列入报价。</w:t>
            </w:r>
            <w:r>
              <w:rPr>
                <w:rFonts w:ascii="仿宋" w:eastAsia="仿宋" w:hAnsi="仿宋" w:cs="仿宋_GB2312" w:hint="eastAsia"/>
                <w:b/>
                <w:color w:val="000000" w:themeColor="text1"/>
                <w:kern w:val="0"/>
                <w:sz w:val="24"/>
                <w:lang w:val="zh-CN"/>
              </w:rPr>
              <w:t>提醒：验收时检测费用（如果有）由采购人承担，不包含在投标总价中</w:t>
            </w:r>
            <w:r>
              <w:rPr>
                <w:rFonts w:ascii="仿宋" w:eastAsia="仿宋" w:hAnsi="仿宋" w:hint="eastAsia"/>
                <w:b/>
                <w:color w:val="000000" w:themeColor="text1"/>
                <w:sz w:val="24"/>
              </w:rPr>
              <w:t>。</w:t>
            </w:r>
          </w:p>
          <w:p w:rsidR="007608A7" w:rsidRDefault="00E73599">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7608A7" w:rsidRDefault="00E73599">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hint="eastAsia"/>
                <w:b/>
                <w:color w:val="000000" w:themeColor="text1"/>
                <w:sz w:val="24"/>
              </w:rPr>
              <w:t>▲</w:t>
            </w:r>
            <w:r>
              <w:rPr>
                <w:rFonts w:ascii="仿宋" w:eastAsia="仿宋" w:hAnsi="仿宋" w:cs="仿宋_GB2312" w:hint="eastAsia"/>
                <w:b/>
                <w:color w:val="000000" w:themeColor="text1"/>
                <w:kern w:val="0"/>
                <w:sz w:val="24"/>
                <w:lang w:val="zh-CN"/>
              </w:rPr>
              <w:t>投标文件出现不是唯一的、有选择性投标报价的；</w:t>
            </w:r>
          </w:p>
          <w:p w:rsidR="007608A7" w:rsidRDefault="00E73599">
            <w:pPr>
              <w:snapToGrid w:val="0"/>
              <w:spacing w:line="360" w:lineRule="auto"/>
              <w:jc w:val="left"/>
              <w:rPr>
                <w:rFonts w:ascii="仿宋" w:eastAsia="仿宋" w:hAnsi="仿宋" w:cs="仿宋_GB2312"/>
                <w:color w:val="000000" w:themeColor="text1"/>
                <w:kern w:val="0"/>
                <w:sz w:val="24"/>
                <w:lang w:val="zh-CN"/>
              </w:rPr>
            </w:pPr>
            <w:r>
              <w:rPr>
                <w:rFonts w:ascii="仿宋" w:eastAsia="仿宋" w:hAnsi="仿宋" w:hint="eastAsia"/>
                <w:b/>
                <w:color w:val="000000" w:themeColor="text1"/>
                <w:sz w:val="24"/>
              </w:rPr>
              <w:t>▲</w:t>
            </w:r>
            <w:r>
              <w:rPr>
                <w:rFonts w:ascii="仿宋" w:eastAsia="仿宋" w:hAnsi="仿宋" w:cs="仿宋_GB2312" w:hint="eastAsia"/>
                <w:b/>
                <w:color w:val="000000" w:themeColor="text1"/>
                <w:sz w:val="24"/>
              </w:rPr>
              <w:t>投标报价高于本项目采购预算或者最高限价的;</w:t>
            </w:r>
          </w:p>
          <w:p w:rsidR="007608A7" w:rsidRDefault="00E73599">
            <w:pPr>
              <w:spacing w:line="360" w:lineRule="auto"/>
              <w:rPr>
                <w:rFonts w:ascii="仿宋" w:eastAsia="仿宋" w:hAnsi="仿宋" w:cs="仿宋_GB2312"/>
                <w:b/>
                <w:color w:val="000000" w:themeColor="text1"/>
                <w:sz w:val="24"/>
              </w:rPr>
            </w:pPr>
            <w:r>
              <w:rPr>
                <w:rFonts w:ascii="仿宋" w:eastAsia="仿宋" w:hAnsi="仿宋" w:hint="eastAsia"/>
                <w:b/>
                <w:color w:val="000000" w:themeColor="text1"/>
                <w:sz w:val="24"/>
              </w:rPr>
              <w:t>▲</w:t>
            </w: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7608A7" w:rsidRDefault="00E73599">
            <w:pPr>
              <w:spacing w:line="360" w:lineRule="auto"/>
              <w:rPr>
                <w:rFonts w:ascii="仿宋" w:eastAsia="仿宋" w:hAnsi="仿宋" w:cs="仿宋_GB2312"/>
                <w:color w:val="000000" w:themeColor="text1"/>
                <w:sz w:val="24"/>
              </w:rPr>
            </w:pPr>
            <w:r>
              <w:rPr>
                <w:rFonts w:ascii="仿宋" w:eastAsia="仿宋" w:hAnsi="仿宋" w:hint="eastAsia"/>
                <w:b/>
                <w:color w:val="000000" w:themeColor="text1"/>
                <w:sz w:val="24"/>
              </w:rPr>
              <w:t>▲《投标（开标）一览表》填写不完整或字迹不能辨认或有漏项的；</w:t>
            </w:r>
            <w:bookmarkStart w:id="11" w:name="_GoBack"/>
            <w:bookmarkEnd w:id="11"/>
          </w:p>
          <w:p w:rsidR="007608A7" w:rsidRDefault="00E73599">
            <w:pPr>
              <w:spacing w:line="360" w:lineRule="auto"/>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7608A7">
        <w:trPr>
          <w:trHeight w:val="642"/>
          <w:tblHeader/>
        </w:trPr>
        <w:tc>
          <w:tcPr>
            <w:tcW w:w="671"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968" w:type="dxa"/>
            <w:tcBorders>
              <w:top w:val="single" w:sz="8" w:space="0" w:color="000000"/>
              <w:left w:val="single" w:sz="4" w:space="0" w:color="auto"/>
              <w:bottom w:val="single" w:sz="8" w:space="0" w:color="000000"/>
              <w:right w:val="single" w:sz="8" w:space="0" w:color="000000"/>
            </w:tcBorders>
            <w:vAlign w:val="center"/>
          </w:tcPr>
          <w:p w:rsidR="007608A7" w:rsidRDefault="00E73599">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21954406"/>
              </w:sdtPr>
              <w:sdtContent>
                <w:r w:rsidR="00E73599">
                  <w:rPr>
                    <w:rFonts w:ascii="仿宋" w:eastAsia="仿宋" w:hAnsi="仿宋" w:hint="eastAsia"/>
                    <w:color w:val="000000" w:themeColor="text1"/>
                    <w:sz w:val="24"/>
                  </w:rPr>
                  <w:sym w:font="Wingdings" w:char="00A8"/>
                </w:r>
              </w:sdtContent>
            </w:sdt>
            <w:r w:rsidR="00E73599">
              <w:rPr>
                <w:rFonts w:ascii="仿宋" w:eastAsia="仿宋" w:hAnsi="仿宋" w:cs="Arial"/>
                <w:color w:val="000000" w:themeColor="text1"/>
                <w:kern w:val="0"/>
                <w:sz w:val="24"/>
              </w:rPr>
              <w:t>A</w:t>
            </w:r>
            <w:r w:rsidR="00E73599">
              <w:rPr>
                <w:rFonts w:ascii="仿宋" w:eastAsia="仿宋" w:hAnsi="仿宋" w:hint="eastAsia"/>
                <w:color w:val="000000" w:themeColor="text1"/>
                <w:sz w:val="24"/>
              </w:rPr>
              <w:t>同意将非主体、非关键性的工作分包；</w:t>
            </w:r>
            <w:sdt>
              <w:sdtPr>
                <w:rPr>
                  <w:rFonts w:ascii="仿宋" w:eastAsia="仿宋" w:hAnsi="仿宋" w:cs="Arial" w:hint="eastAsia"/>
                  <w:color w:val="000000" w:themeColor="text1"/>
                  <w:kern w:val="0"/>
                  <w:sz w:val="24"/>
                  <w:szCs w:val="21"/>
                </w:rPr>
                <w:id w:val="4974906"/>
              </w:sdtPr>
              <w:sdtContent>
                <w:r w:rsidR="00E73599">
                  <w:rPr>
                    <w:rFonts w:ascii="仿宋" w:eastAsia="仿宋" w:hAnsi="仿宋" w:hint="eastAsia"/>
                    <w:color w:val="000000" w:themeColor="text1"/>
                    <w:sz w:val="24"/>
                  </w:rPr>
                  <w:sym w:font="Wingdings" w:char="00FE"/>
                </w:r>
              </w:sdtContent>
            </w:sdt>
            <w:r w:rsidR="00E73599">
              <w:rPr>
                <w:rFonts w:ascii="仿宋" w:eastAsia="仿宋" w:hAnsi="仿宋" w:cs="Arial"/>
                <w:color w:val="000000" w:themeColor="text1"/>
                <w:kern w:val="0"/>
                <w:sz w:val="24"/>
              </w:rPr>
              <w:t xml:space="preserve"> B</w:t>
            </w:r>
            <w:r w:rsidR="00E73599">
              <w:rPr>
                <w:rFonts w:ascii="仿宋" w:eastAsia="仿宋" w:hAnsi="仿宋" w:hint="eastAsia"/>
                <w:color w:val="000000" w:themeColor="text1"/>
                <w:sz w:val="24"/>
              </w:rPr>
              <w:t>不同意分包。</w:t>
            </w:r>
          </w:p>
          <w:p w:rsidR="007608A7" w:rsidRDefault="00E73599">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注：不得限制大中型企业向小微企业合理分包。</w:t>
            </w:r>
          </w:p>
        </w:tc>
      </w:tr>
      <w:tr w:rsidR="007608A7">
        <w:trPr>
          <w:trHeight w:val="977"/>
          <w:tblHeader/>
        </w:trPr>
        <w:tc>
          <w:tcPr>
            <w:tcW w:w="671" w:type="dxa"/>
            <w:vMerge w:val="restart"/>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3</w:t>
            </w:r>
          </w:p>
        </w:tc>
        <w:tc>
          <w:tcPr>
            <w:tcW w:w="1968" w:type="dxa"/>
            <w:vMerge w:val="restart"/>
            <w:tcBorders>
              <w:top w:val="single" w:sz="8" w:space="0" w:color="000000"/>
              <w:left w:val="single" w:sz="4" w:space="0" w:color="auto"/>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rPr>
                <w:rFonts w:ascii="仿宋" w:eastAsia="仿宋" w:hAnsi="仿宋"/>
                <w:color w:val="000000" w:themeColor="text1"/>
                <w:sz w:val="24"/>
              </w:rPr>
            </w:pPr>
            <w:r>
              <w:rPr>
                <w:rFonts w:ascii="仿宋" w:eastAsia="仿宋" w:hAnsi="仿宋" w:hint="eastAsia"/>
                <w:color w:val="000000" w:themeColor="text1"/>
                <w:sz w:val="24"/>
              </w:rPr>
              <w:t>（1）资格证明文件：见招标文件第二部分</w:t>
            </w:r>
            <w:r>
              <w:rPr>
                <w:rFonts w:ascii="仿宋" w:eastAsia="仿宋" w:hAnsi="仿宋" w:cs="仿宋_GB2312" w:hint="eastAsia"/>
                <w:color w:val="000000" w:themeColor="text1"/>
                <w:sz w:val="24"/>
              </w:rPr>
              <w:t>11.1。</w:t>
            </w:r>
          </w:p>
          <w:p w:rsidR="007608A7" w:rsidRDefault="00E73599">
            <w:pPr>
              <w:spacing w:line="360" w:lineRule="auto"/>
              <w:rPr>
                <w:rFonts w:ascii="仿宋" w:eastAsia="仿宋" w:hAnsi="仿宋"/>
                <w:color w:val="000000" w:themeColor="text1"/>
                <w:kern w:val="0"/>
                <w:sz w:val="24"/>
              </w:rPr>
            </w:pPr>
            <w:r>
              <w:rPr>
                <w:rFonts w:ascii="仿宋" w:eastAsia="仿宋" w:hAnsi="仿宋" w:hint="eastAsia"/>
                <w:color w:val="000000" w:themeColor="text1"/>
                <w:sz w:val="24"/>
              </w:rPr>
              <w:t>▲</w:t>
            </w: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7608A7">
        <w:trPr>
          <w:trHeight w:val="677"/>
          <w:tblHeader/>
        </w:trPr>
        <w:tc>
          <w:tcPr>
            <w:tcW w:w="671" w:type="dxa"/>
            <w:vMerge/>
            <w:tcBorders>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仿宋_GB2312"/>
                <w:color w:val="000000" w:themeColor="text1"/>
                <w:sz w:val="24"/>
              </w:rPr>
            </w:pPr>
          </w:p>
        </w:tc>
        <w:tc>
          <w:tcPr>
            <w:tcW w:w="1968" w:type="dxa"/>
            <w:vMerge/>
            <w:tcBorders>
              <w:left w:val="single" w:sz="4" w:space="0" w:color="auto"/>
              <w:bottom w:val="single" w:sz="8" w:space="0" w:color="000000"/>
              <w:right w:val="single" w:sz="8" w:space="0" w:color="000000"/>
            </w:tcBorders>
            <w:vAlign w:val="center"/>
          </w:tcPr>
          <w:p w:rsidR="007608A7" w:rsidRDefault="007608A7">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rPr>
                <w:rFonts w:ascii="仿宋" w:eastAsia="仿宋" w:hAnsi="仿宋"/>
                <w:color w:val="000000" w:themeColor="text1"/>
                <w:sz w:val="24"/>
              </w:rPr>
            </w:pPr>
            <w:r>
              <w:rPr>
                <w:rFonts w:ascii="仿宋" w:eastAsia="仿宋" w:hAnsi="仿宋" w:hint="eastAsia"/>
                <w:color w:val="000000" w:themeColor="text1"/>
                <w:sz w:val="24"/>
              </w:rPr>
              <w:t>（2）资信证明文件：根据招标文件第四部分具体评标标准提供。</w:t>
            </w:r>
          </w:p>
        </w:tc>
      </w:tr>
      <w:tr w:rsidR="007608A7">
        <w:trPr>
          <w:trHeight w:val="97"/>
          <w:tblHeader/>
        </w:trPr>
        <w:tc>
          <w:tcPr>
            <w:tcW w:w="671"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4</w:t>
            </w:r>
          </w:p>
        </w:tc>
        <w:tc>
          <w:tcPr>
            <w:tcW w:w="1968" w:type="dxa"/>
            <w:tcBorders>
              <w:top w:val="single" w:sz="8" w:space="0" w:color="000000"/>
              <w:left w:val="single" w:sz="4" w:space="0" w:color="auto"/>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950332436"/>
              </w:sdtPr>
              <w:sdtContent>
                <w:sdt>
                  <w:sdtPr>
                    <w:rPr>
                      <w:rFonts w:ascii="仿宋" w:eastAsia="仿宋" w:hAnsi="仿宋" w:cs="Arial" w:hint="eastAsia"/>
                      <w:color w:val="000000" w:themeColor="text1"/>
                      <w:kern w:val="0"/>
                      <w:sz w:val="24"/>
                      <w:szCs w:val="21"/>
                    </w:rPr>
                    <w:id w:val="4552815"/>
                  </w:sdtPr>
                  <w:sdtContent>
                    <w:sdt>
                      <w:sdtPr>
                        <w:rPr>
                          <w:rFonts w:ascii="仿宋" w:eastAsia="仿宋" w:hAnsi="仿宋" w:cs="Arial" w:hint="eastAsia"/>
                          <w:color w:val="000000" w:themeColor="text1"/>
                          <w:kern w:val="0"/>
                          <w:sz w:val="24"/>
                          <w:szCs w:val="21"/>
                        </w:rPr>
                        <w:id w:val="4974908"/>
                      </w:sdtPr>
                      <w:sdtContent>
                        <w:sdt>
                          <w:sdtPr>
                            <w:rPr>
                              <w:rFonts w:ascii="仿宋" w:eastAsia="仿宋" w:hAnsi="仿宋" w:cs="Arial" w:hint="eastAsia"/>
                              <w:color w:val="000000" w:themeColor="text1"/>
                              <w:kern w:val="0"/>
                              <w:sz w:val="24"/>
                              <w:szCs w:val="21"/>
                            </w:rPr>
                            <w:id w:val="23402802"/>
                          </w:sdtPr>
                          <w:sdtContent>
                            <w:r w:rsidR="00E73599">
                              <w:rPr>
                                <w:rFonts w:ascii="仿宋" w:eastAsia="仿宋" w:hAnsi="仿宋" w:hint="eastAsia"/>
                                <w:color w:val="000000" w:themeColor="text1"/>
                                <w:sz w:val="24"/>
                              </w:rPr>
                              <w:sym w:font="Wingdings" w:char="00FE"/>
                            </w:r>
                          </w:sdtContent>
                        </w:sdt>
                      </w:sdtContent>
                    </w:sdt>
                  </w:sdtContent>
                </w:sdt>
              </w:sdtContent>
            </w:sdt>
            <w:r w:rsidR="00E73599">
              <w:rPr>
                <w:rFonts w:ascii="仿宋" w:eastAsia="仿宋" w:hAnsi="仿宋" w:cs="Arial"/>
                <w:color w:val="000000" w:themeColor="text1"/>
                <w:kern w:val="0"/>
                <w:sz w:val="24"/>
              </w:rPr>
              <w:t>A</w:t>
            </w:r>
            <w:r w:rsidR="00E73599">
              <w:rPr>
                <w:rFonts w:ascii="仿宋" w:eastAsia="仿宋" w:hAnsi="仿宋" w:hint="eastAsia"/>
                <w:color w:val="000000" w:themeColor="text1"/>
                <w:sz w:val="24"/>
              </w:rPr>
              <w:t>不组织。</w:t>
            </w:r>
          </w:p>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950332437"/>
              </w:sdtPr>
              <w:sdtContent>
                <w:r w:rsidR="00E73599">
                  <w:rPr>
                    <w:rFonts w:ascii="仿宋" w:eastAsia="仿宋" w:hAnsi="MS Gothic" w:cs="Arial"/>
                    <w:color w:val="000000" w:themeColor="text1"/>
                    <w:kern w:val="0"/>
                    <w:sz w:val="24"/>
                  </w:rPr>
                  <w:t>☐</w:t>
                </w:r>
              </w:sdtContent>
            </w:sdt>
            <w:r w:rsidR="00E73599">
              <w:rPr>
                <w:rFonts w:ascii="仿宋" w:eastAsia="仿宋" w:hAnsi="仿宋"/>
                <w:color w:val="000000" w:themeColor="text1"/>
                <w:kern w:val="0"/>
                <w:sz w:val="24"/>
              </w:rPr>
              <w:t>B组织，</w:t>
            </w:r>
            <w:r w:rsidR="00E73599">
              <w:rPr>
                <w:rFonts w:ascii="仿宋" w:eastAsia="仿宋" w:hAnsi="仿宋" w:hint="eastAsia"/>
                <w:color w:val="000000" w:themeColor="text1"/>
                <w:sz w:val="24"/>
              </w:rPr>
              <w:t>时间：</w:t>
            </w:r>
            <w:r w:rsidR="00E73599">
              <w:rPr>
                <w:rFonts w:ascii="仿宋" w:eastAsia="仿宋" w:hAnsi="仿宋"/>
                <w:color w:val="000000" w:themeColor="text1"/>
                <w:sz w:val="24"/>
              </w:rPr>
              <w:t>,地点：</w:t>
            </w:r>
            <w:r w:rsidR="00E73599">
              <w:rPr>
                <w:rFonts w:ascii="仿宋" w:eastAsia="仿宋" w:hAnsi="仿宋" w:hint="eastAsia"/>
                <w:color w:val="000000" w:themeColor="text1"/>
                <w:sz w:val="24"/>
              </w:rPr>
              <w:t>，联系人：，联系方式：。</w:t>
            </w:r>
          </w:p>
        </w:tc>
      </w:tr>
      <w:tr w:rsidR="007608A7">
        <w:trPr>
          <w:trHeight w:val="8891"/>
          <w:tblHeader/>
        </w:trPr>
        <w:tc>
          <w:tcPr>
            <w:tcW w:w="671" w:type="dxa"/>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5</w:t>
            </w:r>
          </w:p>
        </w:tc>
        <w:tc>
          <w:tcPr>
            <w:tcW w:w="1968" w:type="dxa"/>
            <w:tcBorders>
              <w:top w:val="single" w:sz="8" w:space="0" w:color="000000"/>
              <w:left w:val="single" w:sz="4" w:space="0" w:color="auto"/>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6487" w:type="dxa"/>
            <w:tcBorders>
              <w:top w:val="single" w:sz="8" w:space="0" w:color="000000"/>
              <w:left w:val="single" w:sz="2" w:space="0" w:color="000000"/>
              <w:right w:val="single" w:sz="8" w:space="0" w:color="000000"/>
            </w:tcBorders>
            <w:vAlign w:val="center"/>
          </w:tcPr>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950332438"/>
              </w:sdtPr>
              <w:sdtContent>
                <w:sdt>
                  <w:sdtPr>
                    <w:rPr>
                      <w:rFonts w:ascii="仿宋" w:eastAsia="仿宋" w:hAnsi="仿宋" w:cs="Arial" w:hint="eastAsia"/>
                      <w:color w:val="000000" w:themeColor="text1"/>
                      <w:kern w:val="0"/>
                      <w:sz w:val="24"/>
                      <w:szCs w:val="21"/>
                    </w:rPr>
                    <w:id w:val="4552816"/>
                  </w:sdtPr>
                  <w:sdtContent>
                    <w:sdt>
                      <w:sdtPr>
                        <w:rPr>
                          <w:rFonts w:ascii="仿宋" w:eastAsia="仿宋" w:hAnsi="仿宋" w:cs="Arial" w:hint="eastAsia"/>
                          <w:color w:val="000000" w:themeColor="text1"/>
                          <w:kern w:val="0"/>
                          <w:sz w:val="24"/>
                          <w:szCs w:val="21"/>
                        </w:rPr>
                        <w:id w:val="23402803"/>
                      </w:sdtPr>
                      <w:sdtContent>
                        <w:r w:rsidR="00E73599">
                          <w:rPr>
                            <w:rFonts w:ascii="仿宋" w:eastAsia="仿宋" w:hAnsi="仿宋" w:hint="eastAsia"/>
                            <w:color w:val="000000" w:themeColor="text1"/>
                            <w:sz w:val="24"/>
                          </w:rPr>
                          <w:sym w:font="Wingdings" w:char="00FE"/>
                        </w:r>
                      </w:sdtContent>
                    </w:sdt>
                  </w:sdtContent>
                </w:sdt>
              </w:sdtContent>
            </w:sdt>
            <w:r w:rsidR="00E73599">
              <w:rPr>
                <w:rFonts w:ascii="仿宋" w:eastAsia="仿宋" w:hAnsi="仿宋" w:cs="Arial"/>
                <w:color w:val="000000" w:themeColor="text1"/>
                <w:kern w:val="0"/>
                <w:sz w:val="24"/>
              </w:rPr>
              <w:t>A</w:t>
            </w:r>
            <w:r w:rsidR="00E73599">
              <w:rPr>
                <w:rFonts w:ascii="仿宋" w:eastAsia="仿宋" w:hAnsi="仿宋" w:hint="eastAsia"/>
                <w:color w:val="000000" w:themeColor="text1"/>
                <w:sz w:val="24"/>
              </w:rPr>
              <w:t>不要求提供。</w:t>
            </w:r>
          </w:p>
          <w:p w:rsidR="007608A7" w:rsidRDefault="00456177">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4974909"/>
              </w:sdtPr>
              <w:sdtContent>
                <w:r w:rsidR="00E73599">
                  <w:rPr>
                    <w:rFonts w:ascii="仿宋" w:eastAsia="仿宋" w:hAnsi="MS Gothic" w:cs="Arial"/>
                    <w:color w:val="000000" w:themeColor="text1"/>
                    <w:kern w:val="0"/>
                    <w:sz w:val="24"/>
                  </w:rPr>
                  <w:t>☐</w:t>
                </w:r>
              </w:sdtContent>
            </w:sdt>
            <w:sdt>
              <w:sdtPr>
                <w:rPr>
                  <w:rFonts w:ascii="仿宋" w:eastAsia="仿宋" w:hAnsi="仿宋" w:cs="Arial" w:hint="eastAsia"/>
                  <w:color w:val="000000" w:themeColor="text1"/>
                  <w:kern w:val="0"/>
                  <w:sz w:val="24"/>
                </w:rPr>
                <w:id w:val="1026831988"/>
              </w:sdtPr>
              <w:sdtContent>
                <w:sdt>
                  <w:sdtPr>
                    <w:rPr>
                      <w:rFonts w:ascii="仿宋" w:eastAsia="仿宋" w:hAnsi="仿宋" w:cs="Arial" w:hint="eastAsia"/>
                      <w:color w:val="000000" w:themeColor="text1"/>
                      <w:kern w:val="0"/>
                      <w:sz w:val="24"/>
                    </w:rPr>
                    <w:id w:val="5283195"/>
                  </w:sdtPr>
                  <w:sdtContent/>
                </w:sdt>
              </w:sdtContent>
            </w:sdt>
            <w:r w:rsidR="00E73599">
              <w:rPr>
                <w:rFonts w:ascii="仿宋" w:eastAsia="仿宋" w:hAnsi="仿宋"/>
                <w:color w:val="000000" w:themeColor="text1"/>
                <w:kern w:val="0"/>
                <w:sz w:val="24"/>
              </w:rPr>
              <w:t>B</w:t>
            </w:r>
            <w:r w:rsidR="00E73599">
              <w:rPr>
                <w:rFonts w:ascii="仿宋" w:eastAsia="仿宋" w:hAnsi="仿宋" w:hint="eastAsia"/>
                <w:color w:val="000000" w:themeColor="text1"/>
                <w:kern w:val="0"/>
                <w:sz w:val="24"/>
              </w:rPr>
              <w:t>要求提供，</w:t>
            </w:r>
          </w:p>
          <w:p w:rsidR="007608A7" w:rsidRDefault="00E73599">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hint="eastAsia"/>
                <w:snapToGrid w:val="0"/>
                <w:color w:val="000000" w:themeColor="text1"/>
                <w:kern w:val="28"/>
                <w:sz w:val="24"/>
              </w:rPr>
              <w:t>样品：</w:t>
            </w:r>
          </w:p>
          <w:p w:rsidR="007608A7" w:rsidRDefault="00E73599">
            <w:pPr>
              <w:spacing w:line="360" w:lineRule="auto"/>
              <w:rPr>
                <w:rFonts w:ascii="仿宋" w:eastAsia="仿宋" w:hAnsi="仿宋"/>
                <w:color w:val="000000" w:themeColor="text1"/>
                <w:sz w:val="24"/>
              </w:rPr>
            </w:pPr>
            <w:r>
              <w:rPr>
                <w:rFonts w:ascii="仿宋" w:eastAsia="仿宋" w:hAnsi="仿宋" w:hint="eastAsia"/>
                <w:color w:val="000000" w:themeColor="text1"/>
                <w:sz w:val="24"/>
              </w:rPr>
              <w:t>（2）样品制作的标准和要求：如上图所述。</w:t>
            </w:r>
          </w:p>
          <w:p w:rsidR="007608A7" w:rsidRDefault="00E73599">
            <w:pPr>
              <w:spacing w:line="360" w:lineRule="auto"/>
              <w:rPr>
                <w:rFonts w:ascii="仿宋" w:eastAsia="仿宋" w:hAnsi="仿宋"/>
                <w:color w:val="000000" w:themeColor="text1"/>
                <w:sz w:val="24"/>
              </w:rPr>
            </w:pPr>
            <w:r>
              <w:rPr>
                <w:rFonts w:ascii="仿宋" w:eastAsia="仿宋" w:hAnsi="仿宋" w:hint="eastAsia"/>
                <w:color w:val="000000" w:themeColor="text1"/>
                <w:sz w:val="24"/>
              </w:rPr>
              <w:t>（3）样品的评审方法以及评审标准：详见评标办法。</w:t>
            </w:r>
          </w:p>
          <w:p w:rsidR="007608A7" w:rsidRDefault="00E73599">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7608A7" w:rsidRDefault="00E73599">
            <w:pPr>
              <w:spacing w:line="360" w:lineRule="auto"/>
              <w:rPr>
                <w:rFonts w:ascii="仿宋" w:eastAsia="仿宋" w:hAnsi="仿宋"/>
                <w:snapToGrid w:val="0"/>
                <w:color w:val="000000" w:themeColor="text1"/>
                <w:kern w:val="28"/>
                <w:sz w:val="24"/>
              </w:rPr>
            </w:pPr>
            <w:r>
              <w:rPr>
                <w:rFonts w:ascii="仿宋" w:eastAsia="仿宋" w:hAnsi="仿宋" w:cs="Arial" w:hint="eastAsia"/>
                <w:color w:val="000000" w:themeColor="text1"/>
                <w:kern w:val="0"/>
                <w:sz w:val="24"/>
              </w:rPr>
              <w:t>（5）</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2022年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ascii="仿宋" w:eastAsia="仿宋" w:hAnsi="仿宋" w:hint="eastAsia"/>
                <w:snapToGrid w:val="0"/>
                <w:color w:val="000000" w:themeColor="text1"/>
                <w:kern w:val="28"/>
                <w:sz w:val="24"/>
              </w:rPr>
              <w:t>9号电梯）4楼）。联系人：来工。</w:t>
            </w:r>
          </w:p>
          <w:p w:rsidR="007608A7" w:rsidRDefault="00E7359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(6)采购活动结束后，对于未中标人提供的样品，采购人、采购机构将通知未中标人在规定的时间内取回，逾期未取回的，</w:t>
            </w:r>
          </w:p>
          <w:p w:rsidR="007608A7" w:rsidRDefault="00E7359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7608A7" w:rsidRDefault="00E7359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（7）制作、运输、安装和保管样品所发生的一切费用由投标人自理。</w:t>
            </w:r>
          </w:p>
          <w:p w:rsidR="007608A7" w:rsidRDefault="00E73599">
            <w:pPr>
              <w:spacing w:line="360" w:lineRule="auto"/>
              <w:rPr>
                <w:rFonts w:ascii="仿宋" w:eastAsia="仿宋" w:hAnsi="仿宋"/>
                <w:color w:val="000000" w:themeColor="text1"/>
                <w:sz w:val="24"/>
              </w:rPr>
            </w:pPr>
            <w:r>
              <w:rPr>
                <w:rFonts w:ascii="仿宋" w:eastAsia="仿宋" w:hAnsi="仿宋" w:hint="eastAsia"/>
                <w:b/>
                <w:color w:val="000000" w:themeColor="text1"/>
                <w:sz w:val="24"/>
              </w:rPr>
              <w:t>注：</w:t>
            </w:r>
            <w:r>
              <w:rPr>
                <w:rFonts w:ascii="仿宋" w:eastAsia="仿宋" w:hAnsi="仿宋" w:hint="eastAsia"/>
                <w:b/>
                <w:color w:val="000000" w:themeColor="text1"/>
                <w:kern w:val="0"/>
                <w:sz w:val="24"/>
              </w:rPr>
              <w:t>疫情期间授权提交样品人员应符合当地疫情管理要求。</w:t>
            </w:r>
          </w:p>
        </w:tc>
      </w:tr>
      <w:tr w:rsidR="007608A7">
        <w:trPr>
          <w:trHeight w:val="20"/>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950332439"/>
              </w:sdtPr>
              <w:sdtContent>
                <w:sdt>
                  <w:sdtPr>
                    <w:rPr>
                      <w:rFonts w:ascii="仿宋" w:eastAsia="仿宋" w:hAnsi="仿宋" w:cs="Arial" w:hint="eastAsia"/>
                      <w:color w:val="000000" w:themeColor="text1"/>
                      <w:kern w:val="0"/>
                      <w:sz w:val="24"/>
                      <w:szCs w:val="21"/>
                    </w:rPr>
                    <w:id w:val="4552817"/>
                  </w:sdtPr>
                  <w:sdtContent>
                    <w:sdt>
                      <w:sdtPr>
                        <w:rPr>
                          <w:rFonts w:ascii="仿宋" w:eastAsia="仿宋" w:hAnsi="仿宋" w:cs="Arial" w:hint="eastAsia"/>
                          <w:color w:val="000000" w:themeColor="text1"/>
                          <w:kern w:val="0"/>
                          <w:sz w:val="24"/>
                          <w:szCs w:val="21"/>
                        </w:rPr>
                        <w:id w:val="23402804"/>
                      </w:sdtPr>
                      <w:sdtContent>
                        <w:sdt>
                          <w:sdtPr>
                            <w:rPr>
                              <w:rFonts w:ascii="仿宋" w:eastAsia="仿宋" w:hAnsi="仿宋" w:hint="eastAsia"/>
                              <w:b/>
                              <w:color w:val="000000" w:themeColor="text1"/>
                              <w:sz w:val="24"/>
                              <w:szCs w:val="21"/>
                            </w:rPr>
                            <w:id w:val="21954396"/>
                          </w:sdtPr>
                          <w:sdtEndPr>
                            <w:rPr>
                              <w:b w:val="0"/>
                            </w:rPr>
                          </w:sdtEndPr>
                          <w:sdtContent>
                            <w:r w:rsidR="00E73599">
                              <w:rPr>
                                <w:rFonts w:ascii="仿宋" w:eastAsia="仿宋" w:hAnsi="仿宋" w:hint="eastAsia"/>
                                <w:color w:val="000000" w:themeColor="text1"/>
                                <w:sz w:val="24"/>
                              </w:rPr>
                              <w:sym w:font="Wingdings" w:char="00FE"/>
                            </w:r>
                          </w:sdtContent>
                        </w:sdt>
                      </w:sdtContent>
                    </w:sdt>
                  </w:sdtContent>
                </w:sdt>
              </w:sdtContent>
            </w:sdt>
            <w:r w:rsidR="00E73599">
              <w:rPr>
                <w:rFonts w:ascii="仿宋" w:eastAsia="仿宋" w:hAnsi="仿宋" w:cs="Arial"/>
                <w:color w:val="000000" w:themeColor="text1"/>
                <w:kern w:val="0"/>
                <w:sz w:val="24"/>
              </w:rPr>
              <w:t>A</w:t>
            </w:r>
            <w:r w:rsidR="00E73599">
              <w:rPr>
                <w:rFonts w:ascii="仿宋" w:eastAsia="仿宋" w:hAnsi="仿宋" w:hint="eastAsia"/>
                <w:color w:val="000000" w:themeColor="text1"/>
                <w:sz w:val="24"/>
              </w:rPr>
              <w:t>不组织。</w:t>
            </w:r>
          </w:p>
          <w:p w:rsidR="007608A7" w:rsidRDefault="00456177">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1174071719"/>
              </w:sdtPr>
              <w:sdtContent>
                <w:sdt>
                  <w:sdtPr>
                    <w:rPr>
                      <w:rFonts w:ascii="仿宋_GB2312" w:eastAsia="仿宋_GB2312" w:hAnsi="仿宋" w:cs="Arial" w:hint="eastAsia"/>
                      <w:color w:val="000000" w:themeColor="text1"/>
                      <w:kern w:val="0"/>
                      <w:sz w:val="24"/>
                    </w:rPr>
                    <w:id w:val="950332440"/>
                  </w:sdtPr>
                  <w:sdtContent>
                    <w:sdt>
                      <w:sdtPr>
                        <w:rPr>
                          <w:rFonts w:ascii="仿宋" w:eastAsia="仿宋" w:hAnsi="仿宋" w:cs="Arial" w:hint="eastAsia"/>
                          <w:color w:val="000000" w:themeColor="text1"/>
                          <w:kern w:val="0"/>
                          <w:sz w:val="24"/>
                          <w:szCs w:val="21"/>
                        </w:rPr>
                        <w:id w:val="4974912"/>
                      </w:sdtPr>
                      <w:sdtContent>
                        <w:r w:rsidR="00E73599">
                          <w:rPr>
                            <w:rFonts w:ascii="仿宋" w:eastAsia="仿宋" w:hAnsi="MS Gothic" w:cs="Arial"/>
                            <w:color w:val="000000" w:themeColor="text1"/>
                            <w:kern w:val="0"/>
                            <w:sz w:val="24"/>
                          </w:rPr>
                          <w:t>☐</w:t>
                        </w:r>
                      </w:sdtContent>
                    </w:sdt>
                  </w:sdtContent>
                </w:sdt>
              </w:sdtContent>
            </w:sdt>
            <w:r w:rsidR="00E73599">
              <w:rPr>
                <w:rFonts w:ascii="仿宋" w:eastAsia="仿宋" w:hAnsi="仿宋"/>
                <w:color w:val="000000" w:themeColor="text1"/>
                <w:kern w:val="0"/>
                <w:sz w:val="24"/>
              </w:rPr>
              <w:t>B组织。</w:t>
            </w:r>
          </w:p>
          <w:p w:rsidR="007608A7" w:rsidRDefault="00E73599">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1）在评标时安排每个投标人进行方案讲解演示。每个投标人时间不超过</w:t>
            </w:r>
            <w:r>
              <w:rPr>
                <w:rFonts w:ascii="仿宋" w:eastAsia="仿宋" w:hAnsi="仿宋" w:hint="eastAsia"/>
                <w:color w:val="000000" w:themeColor="text1"/>
                <w:kern w:val="0"/>
                <w:sz w:val="24"/>
              </w:rPr>
              <w:t>15</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7608A7" w:rsidRDefault="00E73599">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p w:rsidR="007608A7" w:rsidRDefault="00E73599">
            <w:pPr>
              <w:spacing w:line="360" w:lineRule="auto"/>
              <w:rPr>
                <w:rFonts w:ascii="仿宋" w:eastAsia="仿宋" w:hAnsi="仿宋"/>
                <w:color w:val="000000" w:themeColor="text1"/>
                <w:sz w:val="24"/>
              </w:rPr>
            </w:pPr>
            <w:r>
              <w:rPr>
                <w:rFonts w:ascii="仿宋" w:eastAsia="仿宋" w:hAnsi="仿宋" w:hint="eastAsia"/>
                <w:b/>
                <w:color w:val="000000" w:themeColor="text1"/>
                <w:kern w:val="0"/>
                <w:sz w:val="24"/>
              </w:rPr>
              <w:t>疫情期间授权演示人员应符合当地疫情管理要求。</w:t>
            </w:r>
          </w:p>
        </w:tc>
      </w:tr>
      <w:tr w:rsidR="007608A7">
        <w:trPr>
          <w:trHeight w:val="1276"/>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456177">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950332441"/>
              </w:sdtPr>
              <w:sdtContent>
                <w:sdt>
                  <w:sdtPr>
                    <w:rPr>
                      <w:rFonts w:ascii="仿宋" w:eastAsia="仿宋" w:hAnsi="仿宋" w:cs="Arial" w:hint="eastAsia"/>
                      <w:color w:val="000000" w:themeColor="text1"/>
                      <w:kern w:val="0"/>
                      <w:sz w:val="24"/>
                      <w:szCs w:val="21"/>
                    </w:rPr>
                    <w:id w:val="4974913"/>
                  </w:sdtPr>
                  <w:sdtContent>
                    <w:r w:rsidR="00E73599">
                      <w:rPr>
                        <w:rFonts w:ascii="仿宋" w:eastAsia="仿宋" w:hAnsi="仿宋" w:cs="Arial" w:hint="eastAsia"/>
                        <w:color w:val="000000" w:themeColor="text1"/>
                        <w:kern w:val="0"/>
                        <w:sz w:val="24"/>
                        <w:szCs w:val="21"/>
                      </w:rPr>
                      <w:sym w:font="Wingdings" w:char="00FE"/>
                    </w:r>
                  </w:sdtContent>
                </w:sdt>
              </w:sdtContent>
            </w:sdt>
            <w:r w:rsidR="00E73599">
              <w:rPr>
                <w:rFonts w:ascii="仿宋" w:eastAsia="仿宋" w:hAnsi="仿宋" w:cs="Arial" w:hint="eastAsia"/>
                <w:color w:val="000000" w:themeColor="text1"/>
                <w:kern w:val="0"/>
                <w:sz w:val="24"/>
              </w:rPr>
              <w:t>本项目不允许采购进口产品。</w:t>
            </w:r>
          </w:p>
          <w:p w:rsidR="007608A7" w:rsidRDefault="00456177">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950332442"/>
              </w:sdtPr>
              <w:sdtContent>
                <w:r w:rsidR="00E73599">
                  <w:rPr>
                    <w:rFonts w:ascii="仿宋" w:eastAsia="仿宋" w:hAnsi="MS Gothic" w:cs="Arial"/>
                    <w:color w:val="000000" w:themeColor="text1"/>
                    <w:kern w:val="0"/>
                    <w:sz w:val="24"/>
                  </w:rPr>
                  <w:t>☐</w:t>
                </w:r>
              </w:sdtContent>
            </w:sdt>
            <w:r w:rsidR="00E73599">
              <w:rPr>
                <w:rFonts w:ascii="仿宋" w:eastAsia="仿宋" w:hAnsi="仿宋" w:cs="Arial" w:hint="eastAsia"/>
                <w:color w:val="000000" w:themeColor="text1"/>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608A7">
        <w:trPr>
          <w:trHeight w:val="399"/>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8</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项目属性</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rPr>
                <w:rFonts w:ascii="仿宋" w:eastAsia="仿宋" w:hAnsi="仿宋" w:cs="Arial"/>
                <w:color w:val="000000" w:themeColor="text1"/>
                <w:kern w:val="0"/>
                <w:sz w:val="24"/>
              </w:rPr>
            </w:pPr>
            <w:r>
              <w:rPr>
                <w:rFonts w:ascii="仿宋" w:eastAsia="仿宋" w:hAnsi="仿宋" w:hint="eastAsia"/>
                <w:color w:val="000000" w:themeColor="text1"/>
                <w:sz w:val="24"/>
              </w:rPr>
              <w:t>货物</w:t>
            </w:r>
            <w:r>
              <w:rPr>
                <w:rFonts w:ascii="仿宋" w:eastAsia="仿宋" w:hAnsi="仿宋" w:cs="Arial" w:hint="eastAsia"/>
                <w:color w:val="000000" w:themeColor="text1"/>
                <w:kern w:val="0"/>
                <w:sz w:val="24"/>
              </w:rPr>
              <w:t>类。</w:t>
            </w:r>
          </w:p>
        </w:tc>
      </w:tr>
      <w:tr w:rsidR="007608A7">
        <w:trPr>
          <w:trHeight w:val="619"/>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rPr>
                <w:rFonts w:ascii="仿宋" w:eastAsia="仿宋" w:hAnsi="仿宋"/>
                <w:b/>
                <w:color w:val="000000" w:themeColor="text1"/>
                <w:sz w:val="24"/>
              </w:rPr>
            </w:pPr>
            <w:r>
              <w:rPr>
                <w:rFonts w:ascii="仿宋" w:eastAsia="仿宋" w:hAnsi="仿宋" w:hint="eastAsia"/>
                <w:color w:val="000000" w:themeColor="text1"/>
                <w:sz w:val="24"/>
              </w:rPr>
              <w:t>采购标的：</w:t>
            </w:r>
            <w:r>
              <w:rPr>
                <w:rFonts w:ascii="仿宋" w:eastAsia="仿宋" w:hAnsi="仿宋" w:hint="eastAsia"/>
                <w:b/>
                <w:color w:val="000000"/>
                <w:sz w:val="24"/>
              </w:rPr>
              <w:t>电梯项目</w:t>
            </w:r>
            <w:r>
              <w:rPr>
                <w:rFonts w:ascii="仿宋" w:eastAsia="仿宋" w:hAnsi="仿宋" w:hint="eastAsia"/>
                <w:b/>
                <w:color w:val="000000" w:themeColor="text1"/>
                <w:sz w:val="24"/>
              </w:rPr>
              <w:t>。</w:t>
            </w:r>
          </w:p>
          <w:p w:rsidR="007608A7" w:rsidRDefault="00E73599">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所属行业：</w:t>
            </w:r>
            <w:r>
              <w:rPr>
                <w:rFonts w:ascii="仿宋" w:eastAsia="仿宋" w:hAnsi="仿宋" w:hint="eastAsia"/>
                <w:b/>
                <w:color w:val="000000" w:themeColor="text1"/>
                <w:sz w:val="24"/>
              </w:rPr>
              <w:t>工业行业</w:t>
            </w:r>
            <w:r>
              <w:rPr>
                <w:rFonts w:ascii="仿宋" w:eastAsia="仿宋" w:hAnsi="仿宋"/>
                <w:b/>
                <w:color w:val="000000" w:themeColor="text1"/>
                <w:sz w:val="24"/>
              </w:rPr>
              <w:t>。</w:t>
            </w:r>
          </w:p>
        </w:tc>
      </w:tr>
      <w:tr w:rsidR="007608A7">
        <w:trPr>
          <w:trHeight w:val="619"/>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10</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sz w:val="24"/>
              </w:rPr>
              <w:t>投标最高限价</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凤凰苑</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类型一：1.56米直连廊58.4741万元；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类型二：1.56米直连廊58.0382万元；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类型三：</w:t>
            </w:r>
            <w:r>
              <w:rPr>
                <w:rFonts w:ascii="仿宋" w:eastAsia="仿宋" w:hAnsi="仿宋" w:cs="仿宋" w:hint="eastAsia"/>
                <w:kern w:val="0"/>
                <w:sz w:val="24"/>
              </w:rPr>
              <w:t>1.06米</w:t>
            </w:r>
            <w:r>
              <w:rPr>
                <w:rFonts w:ascii="仿宋" w:eastAsia="仿宋" w:hAnsi="仿宋" w:hint="eastAsia"/>
                <w:bCs/>
                <w:color w:val="000000"/>
                <w:sz w:val="24"/>
              </w:rPr>
              <w:t>直连廊（涉及拆北侧商铺）56.6323万元；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类型四：</w:t>
            </w:r>
            <w:r>
              <w:rPr>
                <w:rFonts w:ascii="仿宋" w:eastAsia="仿宋" w:hAnsi="仿宋" w:cs="仿宋" w:hint="eastAsia"/>
                <w:kern w:val="0"/>
                <w:sz w:val="24"/>
              </w:rPr>
              <w:t>1.56米</w:t>
            </w:r>
            <w:r>
              <w:rPr>
                <w:rFonts w:ascii="仿宋" w:eastAsia="仿宋" w:hAnsi="仿宋" w:hint="eastAsia"/>
                <w:bCs/>
                <w:color w:val="000000"/>
                <w:sz w:val="24"/>
              </w:rPr>
              <w:t>直连廊</w:t>
            </w:r>
            <w:r>
              <w:rPr>
                <w:rFonts w:ascii="仿宋" w:eastAsia="仿宋" w:hAnsi="仿宋" w:cs="仿宋" w:hint="eastAsia"/>
                <w:kern w:val="0"/>
                <w:sz w:val="24"/>
              </w:rPr>
              <w:t>（涉及地下室加固）</w:t>
            </w:r>
            <w:r>
              <w:rPr>
                <w:rFonts w:ascii="仿宋" w:eastAsia="仿宋" w:hAnsi="仿宋" w:hint="eastAsia"/>
                <w:bCs/>
                <w:color w:val="000000"/>
                <w:sz w:val="24"/>
              </w:rPr>
              <w:t>56.8970万元；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鸿雁苑</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类型一：2.16米直连廊66.6018万元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类型二：1.56米直连廊57.3344万元</w:t>
            </w:r>
          </w:p>
          <w:p w:rsidR="007608A7" w:rsidRDefault="00E73599">
            <w:pPr>
              <w:spacing w:line="360" w:lineRule="auto"/>
              <w:rPr>
                <w:rFonts w:ascii="仿宋" w:eastAsia="仿宋" w:hAnsi="仿宋"/>
                <w:bCs/>
                <w:color w:val="000000"/>
                <w:sz w:val="24"/>
              </w:rPr>
            </w:pPr>
            <w:r>
              <w:rPr>
                <w:rFonts w:ascii="仿宋" w:eastAsia="仿宋" w:hAnsi="仿宋" w:hint="eastAsia"/>
                <w:bCs/>
                <w:color w:val="000000"/>
                <w:sz w:val="24"/>
              </w:rPr>
              <w:t>类型三：1.06米直连廊（涉及拆北侧商铺）60.4744万元</w:t>
            </w:r>
          </w:p>
          <w:p w:rsidR="007608A7" w:rsidRDefault="00E73599">
            <w:pPr>
              <w:snapToGrid w:val="0"/>
              <w:spacing w:line="360" w:lineRule="auto"/>
              <w:rPr>
                <w:rFonts w:ascii="仿宋" w:eastAsia="仿宋" w:hAnsi="仿宋"/>
                <w:color w:val="000000" w:themeColor="text1"/>
                <w:sz w:val="24"/>
              </w:rPr>
            </w:pPr>
            <w:r>
              <w:rPr>
                <w:rFonts w:ascii="仿宋" w:eastAsia="仿宋" w:hAnsi="仿宋" w:hint="eastAsia"/>
                <w:b/>
                <w:bCs/>
                <w:color w:val="000000"/>
                <w:sz w:val="24"/>
              </w:rPr>
              <w:t>超过此限价作无效标处理。</w:t>
            </w:r>
          </w:p>
        </w:tc>
      </w:tr>
      <w:tr w:rsidR="007608A7">
        <w:trPr>
          <w:trHeight w:val="619"/>
          <w:tblHeader/>
        </w:trPr>
        <w:tc>
          <w:tcPr>
            <w:tcW w:w="671" w:type="dxa"/>
            <w:tcBorders>
              <w:top w:val="single" w:sz="4" w:space="0" w:color="auto"/>
              <w:left w:val="single" w:sz="8" w:space="0" w:color="000000"/>
              <w:bottom w:val="single" w:sz="4" w:space="0" w:color="auto"/>
              <w:right w:val="single" w:sz="2" w:space="0" w:color="000000"/>
            </w:tcBorders>
            <w:vAlign w:val="center"/>
          </w:tcPr>
          <w:p w:rsidR="007608A7" w:rsidRDefault="00E73599">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lastRenderedPageBreak/>
              <w:t>11</w:t>
            </w:r>
          </w:p>
        </w:tc>
        <w:tc>
          <w:tcPr>
            <w:tcW w:w="1968"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工程清单及</w:t>
            </w:r>
          </w:p>
          <w:p w:rsidR="007608A7" w:rsidRDefault="00E73599">
            <w:pPr>
              <w:spacing w:line="360" w:lineRule="auto"/>
              <w:jc w:val="center"/>
              <w:rPr>
                <w:rFonts w:ascii="仿宋" w:eastAsia="仿宋" w:hAnsi="仿宋"/>
                <w:color w:val="000000"/>
                <w:sz w:val="24"/>
              </w:rPr>
            </w:pPr>
            <w:r>
              <w:rPr>
                <w:rFonts w:ascii="仿宋" w:eastAsia="仿宋" w:hAnsi="仿宋" w:cs="仿宋_GB2312" w:hint="eastAsia"/>
                <w:b/>
                <w:color w:val="000000"/>
                <w:sz w:val="24"/>
              </w:rPr>
              <w:t>控制价报告</w:t>
            </w:r>
          </w:p>
        </w:tc>
        <w:tc>
          <w:tcPr>
            <w:tcW w:w="6487" w:type="dxa"/>
            <w:tcBorders>
              <w:top w:val="single" w:sz="8" w:space="0" w:color="000000"/>
              <w:left w:val="single" w:sz="2" w:space="0" w:color="000000"/>
              <w:bottom w:val="single" w:sz="8" w:space="0" w:color="000000"/>
              <w:right w:val="single" w:sz="8" w:space="0" w:color="000000"/>
            </w:tcBorders>
            <w:vAlign w:val="center"/>
          </w:tcPr>
          <w:p w:rsidR="007608A7" w:rsidRDefault="00E73599">
            <w:pPr>
              <w:spacing w:line="360" w:lineRule="auto"/>
              <w:jc w:val="left"/>
              <w:rPr>
                <w:rFonts w:ascii="仿宋" w:eastAsia="仿宋" w:hAnsi="仿宋"/>
                <w:color w:val="000000"/>
                <w:sz w:val="24"/>
              </w:rPr>
            </w:pPr>
            <w:r>
              <w:rPr>
                <w:rFonts w:ascii="仿宋" w:eastAsia="仿宋" w:hAnsi="仿宋" w:hint="eastAsia"/>
                <w:color w:val="000000"/>
                <w:sz w:val="24"/>
              </w:rPr>
              <w:t>中标后需中标单位提供专业造价单位根据最终设计图纸出具的工程清单及控制价成果报告。</w:t>
            </w:r>
          </w:p>
        </w:tc>
      </w:tr>
      <w:tr w:rsidR="007608A7">
        <w:trPr>
          <w:trHeight w:val="1810"/>
          <w:tblHeader/>
        </w:trPr>
        <w:tc>
          <w:tcPr>
            <w:tcW w:w="671"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p w:rsidR="007608A7" w:rsidRDefault="007608A7">
            <w:pPr>
              <w:snapToGrid w:val="0"/>
              <w:spacing w:line="360" w:lineRule="auto"/>
              <w:jc w:val="center"/>
              <w:rPr>
                <w:rFonts w:ascii="仿宋" w:eastAsia="仿宋" w:hAnsi="仿宋" w:cs="仿宋_GB2312"/>
                <w:b/>
                <w:color w:val="000000" w:themeColor="text1"/>
                <w:sz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E73599">
            <w:pPr>
              <w:wordWrap w:val="0"/>
              <w:spacing w:line="360" w:lineRule="auto"/>
              <w:rPr>
                <w:rFonts w:ascii="仿宋" w:eastAsia="仿宋" w:hAnsi="仿宋"/>
                <w:color w:val="000000" w:themeColor="text1"/>
                <w:sz w:val="24"/>
              </w:rPr>
            </w:pPr>
            <w:r>
              <w:rPr>
                <w:rFonts w:ascii="仿宋" w:eastAsia="仿宋" w:hAnsi="仿宋"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608A7">
        <w:trPr>
          <w:trHeight w:val="388"/>
          <w:tblHeader/>
        </w:trPr>
        <w:tc>
          <w:tcPr>
            <w:tcW w:w="671" w:type="dxa"/>
            <w:vMerge w:val="restart"/>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p w:rsidR="007608A7" w:rsidRDefault="007608A7">
            <w:pPr>
              <w:snapToGrid w:val="0"/>
              <w:spacing w:line="360" w:lineRule="auto"/>
              <w:jc w:val="center"/>
              <w:rPr>
                <w:rFonts w:ascii="仿宋" w:eastAsia="仿宋" w:hAnsi="仿宋" w:cs="仿宋_GB2312"/>
                <w:b/>
                <w:color w:val="000000" w:themeColor="text1"/>
                <w:sz w:val="24"/>
              </w:rPr>
            </w:pPr>
          </w:p>
        </w:tc>
        <w:tc>
          <w:tcPr>
            <w:tcW w:w="1968" w:type="dxa"/>
            <w:vMerge w:val="restart"/>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7608A7" w:rsidRDefault="007608A7">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E73599">
            <w:pPr>
              <w:wordWrap w:val="0"/>
              <w:spacing w:line="360" w:lineRule="auto"/>
              <w:ind w:firstLineChars="200" w:firstLine="480"/>
              <w:rPr>
                <w:rFonts w:ascii="仿宋" w:eastAsia="仿宋" w:hAnsi="仿宋"/>
                <w:color w:val="000000" w:themeColor="text1"/>
                <w:sz w:val="24"/>
              </w:rPr>
            </w:pPr>
            <w:r>
              <w:rPr>
                <w:rFonts w:ascii="仿宋" w:eastAsia="仿宋" w:hAnsi="仿宋" w:hint="eastAsia"/>
                <w:snapToGrid w:val="0"/>
                <w:color w:val="000000" w:themeColor="text1"/>
                <w:kern w:val="28"/>
                <w:sz w:val="24"/>
              </w:rPr>
              <w:t>为支持和促进中小企业发展，进一步发挥政府采购政策功能，</w:t>
            </w:r>
            <w:r>
              <w:rPr>
                <w:rFonts w:ascii="仿宋" w:eastAsia="仿宋" w:hAnsi="仿宋"/>
                <w:color w:val="000000" w:themeColor="text1"/>
                <w:sz w:val="24"/>
              </w:rPr>
              <w:t>杭州市滨江区财政局出台了</w:t>
            </w:r>
            <w:r>
              <w:rPr>
                <w:rFonts w:ascii="仿宋" w:eastAsia="仿宋" w:hAnsi="仿宋" w:hint="eastAsia"/>
                <w:color w:val="000000" w:themeColor="text1"/>
                <w:sz w:val="24"/>
              </w:rPr>
              <w:t>《杭州高新开发区（滨江）政府采购支持中小企业信用融资暂行办法》。供应商中标后根据杭州市滨江区门户网站公示的滨江区政采贷合作银行及联系人信息表（</w:t>
            </w:r>
            <w:r>
              <w:rPr>
                <w:rFonts w:ascii="仿宋" w:eastAsia="仿宋" w:hAnsi="仿宋"/>
                <w:color w:val="000000" w:themeColor="text1"/>
                <w:sz w:val="24"/>
              </w:rPr>
              <w:t>http://www.hhtz.gov.cn/art/2022/1/11/art_1487037_59039349.html</w:t>
            </w:r>
            <w:r>
              <w:rPr>
                <w:rFonts w:ascii="仿宋" w:eastAsia="仿宋" w:hAnsi="仿宋"/>
                <w:snapToGrid w:val="0"/>
                <w:color w:val="000000" w:themeColor="text1"/>
                <w:kern w:val="28"/>
                <w:sz w:val="24"/>
              </w:rPr>
              <w:t>）获取联系方式选择银行进行对接申请。</w:t>
            </w:r>
          </w:p>
        </w:tc>
      </w:tr>
      <w:tr w:rsidR="007608A7">
        <w:trPr>
          <w:trHeight w:val="388"/>
          <w:tblHeader/>
        </w:trPr>
        <w:tc>
          <w:tcPr>
            <w:tcW w:w="671" w:type="dxa"/>
            <w:vMerge/>
            <w:tcBorders>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E73599">
            <w:pPr>
              <w:spacing w:line="360" w:lineRule="auto"/>
              <w:ind w:firstLineChars="200" w:firstLine="480"/>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608A7">
        <w:trPr>
          <w:trHeight w:val="388"/>
          <w:tblHeader/>
        </w:trPr>
        <w:tc>
          <w:tcPr>
            <w:tcW w:w="671"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14</w:t>
            </w:r>
          </w:p>
        </w:tc>
        <w:tc>
          <w:tcPr>
            <w:tcW w:w="1968" w:type="dxa"/>
            <w:tcBorders>
              <w:top w:val="single" w:sz="4" w:space="0" w:color="auto"/>
              <w:left w:val="single" w:sz="4" w:space="0" w:color="auto"/>
              <w:bottom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E73599">
            <w:pPr>
              <w:spacing w:line="360" w:lineRule="auto"/>
              <w:ind w:firstLineChars="200" w:firstLine="480"/>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rPr>
              <w:t>杭州市滨江区泰安路200号区文化中心10号门（9号电梯）3楼2303室（杭州市滨江区公共资源交易中心）；</w:t>
            </w:r>
            <w:r>
              <w:rPr>
                <w:rFonts w:ascii="仿宋" w:eastAsia="仿宋" w:hAnsi="仿宋" w:hint="eastAsia"/>
                <w:color w:val="000000" w:themeColor="text1"/>
                <w:kern w:val="28"/>
                <w:sz w:val="24"/>
              </w:rPr>
              <w:t>备份投标文件签收人员：现场管理科。</w:t>
            </w:r>
            <w:r>
              <w:rPr>
                <w:rFonts w:ascii="仿宋" w:eastAsia="仿宋" w:hAnsi="仿宋" w:cs="仿宋_GB2312" w:hint="eastAsia"/>
                <w:b/>
                <w:color w:val="000000" w:themeColor="text1"/>
                <w:sz w:val="24"/>
              </w:rPr>
              <w:t>采购人、采购机构不强制或变相强制投标人提交备份投标文件。</w:t>
            </w:r>
          </w:p>
        </w:tc>
      </w:tr>
      <w:tr w:rsidR="007608A7">
        <w:trPr>
          <w:trHeight w:val="388"/>
          <w:tblHeader/>
        </w:trPr>
        <w:tc>
          <w:tcPr>
            <w:tcW w:w="671" w:type="dxa"/>
            <w:vMerge w:val="restart"/>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15</w:t>
            </w:r>
          </w:p>
        </w:tc>
        <w:tc>
          <w:tcPr>
            <w:tcW w:w="1968" w:type="dxa"/>
            <w:vMerge w:val="restart"/>
            <w:tcBorders>
              <w:top w:val="single" w:sz="4" w:space="0" w:color="auto"/>
              <w:left w:val="single" w:sz="4" w:space="0" w:color="auto"/>
              <w:right w:val="single" w:sz="4" w:space="0" w:color="auto"/>
            </w:tcBorders>
            <w:vAlign w:val="center"/>
          </w:tcPr>
          <w:p w:rsidR="007608A7" w:rsidRDefault="00E73599">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E73599">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rsidR="007608A7">
        <w:trPr>
          <w:trHeight w:val="388"/>
          <w:tblHeader/>
        </w:trPr>
        <w:tc>
          <w:tcPr>
            <w:tcW w:w="671" w:type="dxa"/>
            <w:vMerge/>
            <w:tcBorders>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仿宋_GB2312"/>
                <w:b/>
                <w:color w:val="000000" w:themeColor="text1"/>
                <w:sz w:val="24"/>
              </w:rPr>
            </w:pPr>
          </w:p>
        </w:tc>
        <w:tc>
          <w:tcPr>
            <w:tcW w:w="6487" w:type="dxa"/>
            <w:tcBorders>
              <w:top w:val="single" w:sz="8" w:space="0" w:color="000000"/>
              <w:left w:val="single" w:sz="4" w:space="0" w:color="auto"/>
              <w:bottom w:val="single" w:sz="8" w:space="0" w:color="000000"/>
              <w:right w:val="single" w:sz="8" w:space="0" w:color="000000"/>
            </w:tcBorders>
            <w:vAlign w:val="center"/>
          </w:tcPr>
          <w:p w:rsidR="007608A7" w:rsidRDefault="00456177">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950332443"/>
              </w:sdtPr>
              <w:sdtContent>
                <w:r w:rsidR="00E73599">
                  <w:rPr>
                    <w:rFonts w:ascii="仿宋" w:eastAsia="仿宋" w:hAnsi="仿宋" w:hint="eastAsia"/>
                    <w:color w:val="000000" w:themeColor="text1"/>
                    <w:kern w:val="28"/>
                    <w:sz w:val="24"/>
                  </w:rPr>
                  <w:t>☐</w:t>
                </w:r>
              </w:sdtContent>
            </w:sdt>
            <w:r w:rsidR="00E73599">
              <w:rPr>
                <w:rFonts w:ascii="仿宋" w:eastAsia="仿宋" w:hAnsi="仿宋" w:hint="eastAsia"/>
                <w:color w:val="000000" w:themeColor="text1"/>
                <w:kern w:val="28"/>
                <w:sz w:val="24"/>
              </w:rPr>
              <w:t>联合体投标的，联合体各方均需按招标文件第四部分评标标准要求提供资信证明文件，否则视为不符合相关要求。</w:t>
            </w:r>
          </w:p>
          <w:p w:rsidR="007608A7" w:rsidRDefault="00456177">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1052570136"/>
              </w:sdtPr>
              <w:sdtContent>
                <w:r w:rsidR="00E73599">
                  <w:rPr>
                    <w:rFonts w:ascii="仿宋" w:eastAsia="仿宋" w:hAnsi="仿宋" w:hint="eastAsia"/>
                    <w:color w:val="000000" w:themeColor="text1"/>
                    <w:kern w:val="28"/>
                    <w:sz w:val="24"/>
                  </w:rPr>
                  <w:sym w:font="Wingdings" w:char="F0FE"/>
                </w:r>
              </w:sdtContent>
            </w:sdt>
            <w:r w:rsidR="00E73599">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w:t>
            </w:r>
          </w:p>
        </w:tc>
      </w:tr>
    </w:tbl>
    <w:p w:rsidR="007608A7" w:rsidRDefault="00E73599">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2" w:name="_Toc164416483"/>
      <w:bookmarkStart w:id="13" w:name="第三部分"/>
      <w:bookmarkEnd w:id="10"/>
      <w:r>
        <w:rPr>
          <w:rFonts w:ascii="仿宋" w:eastAsia="仿宋" w:hAnsi="仿宋" w:cs="宋体" w:hint="eastAsia"/>
          <w:b/>
          <w:color w:val="000000"/>
          <w:sz w:val="32"/>
          <w:szCs w:val="20"/>
        </w:rPr>
        <w:lastRenderedPageBreak/>
        <w:t>一、总则</w:t>
      </w:r>
    </w:p>
    <w:p w:rsidR="007608A7" w:rsidRDefault="00E73599">
      <w:pPr>
        <w:snapToGrid w:val="0"/>
        <w:spacing w:line="360" w:lineRule="auto"/>
        <w:jc w:val="left"/>
        <w:outlineLvl w:val="1"/>
        <w:rPr>
          <w:rFonts w:ascii="仿宋" w:eastAsia="仿宋" w:hAnsi="仿宋"/>
          <w:b/>
          <w:color w:val="000000"/>
          <w:sz w:val="24"/>
        </w:rPr>
      </w:pPr>
      <w:bookmarkStart w:id="14" w:name="_Toc91899872"/>
      <w:bookmarkStart w:id="15" w:name="_Hlt74730112"/>
      <w:bookmarkStart w:id="16" w:name="_Hlt74714665"/>
      <w:bookmarkStart w:id="17" w:name="_Hlt74730295"/>
      <w:bookmarkStart w:id="18" w:name="_Hlt74730208"/>
      <w:bookmarkEnd w:id="14"/>
      <w:bookmarkEnd w:id="15"/>
      <w:bookmarkEnd w:id="16"/>
      <w:bookmarkEnd w:id="17"/>
      <w:bookmarkEnd w:id="18"/>
      <w:r>
        <w:rPr>
          <w:rFonts w:ascii="仿宋" w:eastAsia="仿宋" w:hAnsi="仿宋" w:hint="eastAsia"/>
          <w:b/>
          <w:color w:val="000000"/>
          <w:sz w:val="24"/>
        </w:rPr>
        <w:t>1.</w:t>
      </w:r>
      <w:r>
        <w:rPr>
          <w:rFonts w:ascii="仿宋" w:eastAsia="仿宋" w:hAnsi="仿宋"/>
          <w:b/>
          <w:color w:val="000000"/>
          <w:sz w:val="24"/>
        </w:rPr>
        <w:t>适用范围</w:t>
      </w:r>
    </w:p>
    <w:p w:rsidR="007608A7" w:rsidRDefault="00E73599">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7608A7" w:rsidRDefault="00E73599">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7608A7" w:rsidRDefault="00E73599">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7608A7" w:rsidRDefault="00E7359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7608A7" w:rsidRDefault="00E73599">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7608A7" w:rsidRDefault="00E7359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7608A7" w:rsidRDefault="00E7359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w:t>
      </w:r>
    </w:p>
    <w:p w:rsidR="007608A7" w:rsidRDefault="00E7359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7608A7" w:rsidRDefault="00E73599">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2.7“▲”系指实质性要求条款，“★”系项重要技术指标条款，“</w:t>
      </w:r>
      <w:sdt>
        <w:sdtPr>
          <w:rPr>
            <w:rFonts w:ascii="仿宋" w:eastAsia="仿宋" w:hAnsi="仿宋" w:hint="eastAsia"/>
            <w:color w:val="000000"/>
            <w:sz w:val="24"/>
          </w:rPr>
          <w:id w:val="22263650"/>
        </w:sdtPr>
        <w:sdtContent>
          <w:sdt>
            <w:sdtPr>
              <w:rPr>
                <w:rFonts w:ascii="仿宋" w:eastAsia="仿宋" w:hAnsi="仿宋" w:cs="Arial" w:hint="eastAsia"/>
                <w:kern w:val="0"/>
                <w:sz w:val="24"/>
                <w:szCs w:val="21"/>
              </w:rPr>
              <w:id w:val="2228007"/>
            </w:sdtPr>
            <w:sdtContent>
              <w:r>
                <w:rPr>
                  <w:rFonts w:ascii="仿宋" w:eastAsia="仿宋" w:hAnsi="仿宋" w:cs="Arial" w:hint="eastAsia"/>
                  <w:kern w:val="0"/>
                  <w:sz w:val="24"/>
                  <w:szCs w:val="21"/>
                </w:rPr>
                <w:sym w:font="Wingdings" w:char="00FE"/>
              </w:r>
            </w:sdtContent>
          </w:sdt>
        </w:sdtContent>
      </w:sdt>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 系指不适用本项目的要求。</w:t>
      </w: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7608A7" w:rsidRDefault="00E73599">
      <w:pPr>
        <w:spacing w:line="360" w:lineRule="auto"/>
        <w:ind w:firstLineChars="250" w:firstLine="60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608A7" w:rsidRDefault="00E73599">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7608A7" w:rsidRDefault="00E73599">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608A7" w:rsidRDefault="00E73599">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w:t>
      </w:r>
      <w:r>
        <w:rPr>
          <w:rFonts w:ascii="仿宋" w:eastAsia="仿宋" w:hAnsi="仿宋" w:hint="eastAsia"/>
          <w:sz w:val="24"/>
        </w:rPr>
        <w:lastRenderedPageBreak/>
        <w:t>等作为实质性条件纳入招标文件和合同。</w:t>
      </w:r>
    </w:p>
    <w:p w:rsidR="007608A7" w:rsidRDefault="00E73599">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608A7" w:rsidRDefault="00E73599">
      <w:pPr>
        <w:spacing w:line="360" w:lineRule="auto"/>
        <w:ind w:firstLineChars="200" w:firstLine="480"/>
        <w:rPr>
          <w:rFonts w:ascii="仿宋" w:eastAsia="仿宋" w:hAnsi="仿宋"/>
          <w:sz w:val="24"/>
        </w:rPr>
      </w:pPr>
      <w:bookmarkStart w:id="19" w:name="_Hlk107568539"/>
      <w:r>
        <w:rPr>
          <w:rFonts w:ascii="仿宋" w:eastAsia="仿宋" w:hAnsi="仿宋" w:hint="eastAsia"/>
          <w:sz w:val="24"/>
        </w:rPr>
        <w:t>优先采购绿色包装产品、绿色物流配送服务以及循环利用产品</w:t>
      </w:r>
      <w:bookmarkEnd w:id="19"/>
      <w:r>
        <w:rPr>
          <w:rFonts w:ascii="仿宋" w:eastAsia="仿宋" w:hAnsi="仿宋" w:hint="eastAsia"/>
          <w:sz w:val="24"/>
        </w:rPr>
        <w:t>。</w:t>
      </w:r>
    </w:p>
    <w:p w:rsidR="007608A7" w:rsidRDefault="00E73599">
      <w:pPr>
        <w:spacing w:line="360" w:lineRule="auto"/>
        <w:ind w:firstLineChars="200" w:firstLine="480"/>
        <w:rPr>
          <w:rFonts w:ascii="仿宋" w:eastAsia="仿宋" w:hAnsi="仿宋"/>
          <w:sz w:val="24"/>
        </w:rPr>
      </w:pPr>
      <w:r>
        <w:rPr>
          <w:rFonts w:ascii="仿宋" w:eastAsia="仿宋" w:hAnsi="仿宋"/>
          <w:sz w:val="24"/>
        </w:rPr>
        <w:t>3.3支持中小企业发展</w:t>
      </w:r>
    </w:p>
    <w:p w:rsidR="007608A7" w:rsidRDefault="00E73599">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608A7" w:rsidRDefault="00E73599">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7608A7" w:rsidRDefault="00E7359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7608A7" w:rsidRDefault="00E73599">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对小型和微型企业的投标报价给予20</w:t>
      </w:r>
      <w:r>
        <w:rPr>
          <w:rFonts w:ascii="仿宋" w:eastAsia="仿宋" w:hAnsi="仿宋"/>
          <w:color w:val="000000" w:themeColor="text1"/>
          <w:sz w:val="24"/>
        </w:rPr>
        <w:t>%的扣除，用扣除后的价格参与评审。接受大中型企业与小微企业组成联合体或者允许大中型企业向一家或者多家小微企业分包的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项目，对于联合协议或者分包意向协议约定小微企业的合同份额占到合同总金额30%以上的，对联合体或者大中型企业的报价给予</w:t>
      </w:r>
      <w:r>
        <w:rPr>
          <w:rFonts w:ascii="仿宋" w:eastAsia="仿宋" w:hAnsi="仿宋" w:hint="eastAsia"/>
          <w:color w:val="000000" w:themeColor="text1"/>
          <w:sz w:val="24"/>
        </w:rPr>
        <w:t>6</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参加评审。组成联合体或者接受分包的小微企业与联合体内其他企业、分包企业之间存在直接控股、管理关系的，不享受价格扣除优惠政策。</w:t>
      </w:r>
    </w:p>
    <w:p w:rsidR="007608A7" w:rsidRDefault="00E73599">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w:t>
      </w:r>
      <w:r>
        <w:rPr>
          <w:rFonts w:ascii="仿宋" w:eastAsia="仿宋" w:hAnsi="仿宋"/>
          <w:sz w:val="24"/>
        </w:rPr>
        <w:lastRenderedPageBreak/>
        <w:t>型、微型企业</w:t>
      </w:r>
      <w:r>
        <w:rPr>
          <w:rFonts w:ascii="仿宋" w:eastAsia="仿宋" w:hAnsi="仿宋" w:hint="eastAsia"/>
          <w:sz w:val="24"/>
        </w:rPr>
        <w:t>。</w:t>
      </w:r>
    </w:p>
    <w:p w:rsidR="007608A7" w:rsidRDefault="00E73599">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608A7" w:rsidRDefault="00E73599">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608A7" w:rsidRDefault="00E73599">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rsidR="007608A7" w:rsidRDefault="00E73599">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7608A7" w:rsidRDefault="00E73599">
      <w:pPr>
        <w:spacing w:line="360" w:lineRule="auto"/>
        <w:ind w:firstLineChars="200" w:firstLine="480"/>
        <w:rPr>
          <w:rFonts w:ascii="仿宋" w:eastAsia="仿宋" w:hAnsi="仿宋"/>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rsidR="007608A7" w:rsidRDefault="00E73599">
      <w:pPr>
        <w:spacing w:line="360" w:lineRule="auto"/>
        <w:ind w:firstLineChars="200" w:firstLine="480"/>
        <w:rPr>
          <w:rFonts w:ascii="仿宋" w:eastAsia="仿宋" w:hAnsi="仿宋"/>
          <w:sz w:val="24"/>
        </w:rPr>
      </w:pPr>
      <w:r>
        <w:rPr>
          <w:rFonts w:ascii="仿宋" w:eastAsia="仿宋" w:hAnsi="仿宋"/>
          <w:sz w:val="24"/>
        </w:rPr>
        <w:t>3.4.2首台套产品</w:t>
      </w:r>
      <w:r>
        <w:rPr>
          <w:rFonts w:ascii="仿宋" w:eastAsia="仿宋" w:hAnsi="仿宋" w:hint="eastAsia"/>
          <w:sz w:val="24"/>
        </w:rPr>
        <w:t>被纳入《首台套产品推广应用指导目录》之日起3</w:t>
      </w:r>
      <w:r>
        <w:rPr>
          <w:rFonts w:ascii="仿宋" w:eastAsia="仿宋" w:hAnsi="仿宋"/>
          <w:sz w:val="24"/>
        </w:rPr>
        <w:t>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rsidR="007608A7" w:rsidRDefault="00E73599">
      <w:pPr>
        <w:wordWrap w:val="0"/>
        <w:spacing w:line="360" w:lineRule="auto"/>
        <w:ind w:firstLineChars="200" w:firstLine="480"/>
        <w:jc w:val="left"/>
        <w:rPr>
          <w:rFonts w:ascii="仿宋" w:eastAsia="仿宋" w:hAnsi="仿宋" w:cs="微软雅黑"/>
          <w:kern w:val="0"/>
          <w:sz w:val="24"/>
          <w:lang w:val="zh-CN"/>
        </w:rPr>
      </w:pPr>
      <w:r>
        <w:rPr>
          <w:rFonts w:ascii="仿宋" w:eastAsia="仿宋" w:hAnsi="仿宋"/>
          <w:sz w:val="24"/>
        </w:rPr>
        <w:t>3.5</w:t>
      </w:r>
      <w:r>
        <w:rPr>
          <w:rFonts w:ascii="仿宋" w:eastAsia="仿宋" w:hAnsi="仿宋" w:cs="微软雅黑"/>
          <w:kern w:val="0"/>
          <w:sz w:val="24"/>
          <w:lang w:val="zh-CN"/>
        </w:rPr>
        <w:t>中小企业信用融资：为支持和促进中小企业发展，进一步发挥政府采购政策功能，杭州市滨江区财政局出台了《</w:t>
      </w:r>
      <w:r>
        <w:rPr>
          <w:rFonts w:ascii="仿宋" w:eastAsia="仿宋" w:hAnsi="仿宋" w:cs="微软雅黑" w:hint="eastAsia"/>
          <w:kern w:val="0"/>
          <w:sz w:val="24"/>
          <w:lang w:val="zh-CN"/>
        </w:rPr>
        <w:t>关于印发《杭州高新开发区（滨江）政府采购支持中小企业信用融资暂行办法》的通知</w:t>
      </w:r>
      <w:r>
        <w:rPr>
          <w:rFonts w:ascii="仿宋" w:eastAsia="仿宋" w:hAnsi="仿宋" w:cs="微软雅黑"/>
          <w:kern w:val="0"/>
          <w:sz w:val="24"/>
          <w:lang w:val="zh-CN"/>
        </w:rPr>
        <w:t>》。</w:t>
      </w:r>
      <w:r>
        <w:rPr>
          <w:rFonts w:ascii="仿宋" w:eastAsia="仿宋" w:hAnsi="仿宋" w:cs="微软雅黑" w:hint="eastAsia"/>
          <w:kern w:val="0"/>
          <w:sz w:val="24"/>
          <w:lang w:val="zh-CN"/>
        </w:rPr>
        <w:t>供应商中标后根据滨江区门户网站公示的滨江区政采贷合作银行及联系人信息表（</w:t>
      </w:r>
      <w:hyperlink r:id="rId11" w:history="1">
        <w:r>
          <w:rPr>
            <w:rFonts w:ascii="仿宋" w:eastAsia="仿宋" w:hAnsi="仿宋" w:cs="微软雅黑"/>
            <w:snapToGrid w:val="0"/>
            <w:kern w:val="0"/>
            <w:sz w:val="24"/>
            <w:lang w:val="zh-CN"/>
          </w:rPr>
          <w:t>http://www.hhtz.gov.cn/art/2022/1/11/art_1487037_59039349.html</w:t>
        </w:r>
      </w:hyperlink>
      <w:r>
        <w:rPr>
          <w:rFonts w:ascii="仿宋" w:eastAsia="仿宋" w:hAnsi="仿宋" w:cs="微软雅黑"/>
          <w:kern w:val="0"/>
          <w:sz w:val="24"/>
          <w:lang w:val="zh-CN"/>
        </w:rPr>
        <w:t>）获取联系方式，选择银行进行对接申请。</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3.6平等对待内外资企业和符合条件的破产重整企业，切实保障企业公平竞争，平等维护企业的合法利益。</w:t>
      </w:r>
    </w:p>
    <w:p w:rsidR="007608A7" w:rsidRDefault="00E73599">
      <w:pPr>
        <w:spacing w:line="360" w:lineRule="auto"/>
        <w:rPr>
          <w:rFonts w:ascii="仿宋" w:eastAsia="仿宋" w:hAnsi="仿宋"/>
          <w:color w:val="000000"/>
          <w:sz w:val="24"/>
        </w:rPr>
      </w:pPr>
      <w:r>
        <w:rPr>
          <w:rFonts w:ascii="仿宋" w:eastAsia="仿宋" w:hAnsi="仿宋" w:hint="eastAsia"/>
          <w:b/>
          <w:color w:val="000000"/>
          <w:sz w:val="24"/>
        </w:rPr>
        <w:t>4. 询问、质疑、投诉</w:t>
      </w:r>
    </w:p>
    <w:p w:rsidR="007608A7" w:rsidRDefault="00E7359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rsidR="007608A7" w:rsidRDefault="00E73599">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7608A7" w:rsidRDefault="00E7359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rsidR="007608A7" w:rsidRDefault="00E73599">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4.2</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7608A7" w:rsidRDefault="00E73599">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4.2</w:t>
      </w:r>
      <w:r>
        <w:rPr>
          <w:rFonts w:ascii="仿宋" w:eastAsia="仿宋" w:hAnsi="仿宋"/>
          <w:sz w:val="24"/>
          <w:szCs w:val="24"/>
        </w:rPr>
        <w:t>.2供应商认为招标文件、采购过程和中标结果使自己的权益受到损害的，可以</w:t>
      </w:r>
      <w:r>
        <w:rPr>
          <w:rFonts w:ascii="仿宋" w:eastAsia="仿宋" w:hAnsi="仿宋"/>
          <w:sz w:val="24"/>
          <w:szCs w:val="24"/>
        </w:rPr>
        <w:lastRenderedPageBreak/>
        <w:t>在知道或者应知其权益受到损害之日起七个工作日内，以书面形式向采购人、采购机构提出质疑，否则，采购人或者采购机构不予受理。</w:t>
      </w:r>
    </w:p>
    <w:p w:rsidR="007608A7" w:rsidRDefault="00E73599">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4.2.2.1对招标文件提出质疑的，质疑期限为供应商获得招标文件之日或者招标文件公告期限届满之日起计算。</w:t>
      </w:r>
    </w:p>
    <w:p w:rsidR="007608A7" w:rsidRDefault="00E73599">
      <w:pPr>
        <w:pStyle w:val="ac"/>
        <w:spacing w:line="360" w:lineRule="auto"/>
        <w:ind w:firstLineChars="300" w:firstLine="720"/>
        <w:rPr>
          <w:rFonts w:ascii="仿宋" w:eastAsia="仿宋" w:hAnsi="仿宋"/>
          <w:sz w:val="24"/>
          <w:szCs w:val="24"/>
        </w:rPr>
      </w:pPr>
      <w:r>
        <w:rPr>
          <w:rFonts w:ascii="仿宋" w:eastAsia="仿宋" w:hAnsi="仿宋"/>
          <w:sz w:val="24"/>
          <w:szCs w:val="24"/>
        </w:rPr>
        <w:t>4.2.2.2对采购过程提出质疑的，质疑期限为各采购程序环节结束之日起计算。对同一采购程序环节的质疑，供应商须一次性提出。</w:t>
      </w:r>
    </w:p>
    <w:p w:rsidR="007608A7" w:rsidRDefault="00E73599">
      <w:pPr>
        <w:pStyle w:val="ac"/>
        <w:spacing w:line="360" w:lineRule="auto"/>
        <w:ind w:firstLineChars="300" w:firstLine="720"/>
        <w:rPr>
          <w:rFonts w:ascii="仿宋" w:eastAsia="仿宋" w:hAnsi="仿宋"/>
          <w:sz w:val="24"/>
          <w:szCs w:val="24"/>
        </w:rPr>
      </w:pPr>
      <w:r>
        <w:rPr>
          <w:rFonts w:ascii="仿宋" w:eastAsia="仿宋" w:hAnsi="仿宋"/>
          <w:sz w:val="24"/>
          <w:szCs w:val="24"/>
        </w:rPr>
        <w:t>4.2.2.3对采购结果提出质疑的，质疑期限自采购结果公告期限届满之日起计算。</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4.2.3</w:t>
      </w:r>
      <w:r>
        <w:rPr>
          <w:rFonts w:ascii="仿宋" w:eastAsia="仿宋" w:hAnsi="仿宋" w:hint="eastAsia"/>
          <w:sz w:val="24"/>
          <w:szCs w:val="24"/>
        </w:rPr>
        <w:t>供应商提出质疑应当提交质疑函和必要的证明材料。质疑函应当包括下列内容：</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4.2.3.1</w:t>
      </w:r>
      <w:r>
        <w:rPr>
          <w:rFonts w:ascii="仿宋" w:eastAsia="仿宋" w:hAnsi="仿宋" w:cs="微软雅黑" w:hint="eastAsia"/>
          <w:kern w:val="0"/>
          <w:sz w:val="24"/>
          <w:szCs w:val="24"/>
          <w:lang w:val="zh-CN"/>
        </w:rPr>
        <w:t>供应商的姓名或者名称、地址、邮编、联系人及联系电话；</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4.2.3.2</w:t>
      </w:r>
      <w:r>
        <w:rPr>
          <w:rFonts w:ascii="仿宋" w:eastAsia="仿宋" w:hAnsi="仿宋" w:cs="微软雅黑" w:hint="eastAsia"/>
          <w:kern w:val="0"/>
          <w:sz w:val="24"/>
          <w:szCs w:val="24"/>
          <w:lang w:val="zh-CN"/>
        </w:rPr>
        <w:t>质疑项目的名称、编号；</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4.2.3.3</w:t>
      </w:r>
      <w:r>
        <w:rPr>
          <w:rFonts w:ascii="仿宋" w:eastAsia="仿宋" w:hAnsi="仿宋" w:cs="微软雅黑" w:hint="eastAsia"/>
          <w:kern w:val="0"/>
          <w:sz w:val="24"/>
          <w:szCs w:val="24"/>
          <w:lang w:val="zh-CN"/>
        </w:rPr>
        <w:t>具体、明确的质疑事项和与质疑事项相关的请求；</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4.2.3.4</w:t>
      </w:r>
      <w:r>
        <w:rPr>
          <w:rFonts w:ascii="仿宋" w:eastAsia="仿宋" w:hAnsi="仿宋" w:cs="微软雅黑" w:hint="eastAsia"/>
          <w:kern w:val="0"/>
          <w:sz w:val="24"/>
          <w:szCs w:val="24"/>
          <w:lang w:val="zh-CN"/>
        </w:rPr>
        <w:t>事实依据；</w:t>
      </w:r>
    </w:p>
    <w:p w:rsidR="007608A7" w:rsidRDefault="00E7359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4.2.3.5</w:t>
      </w:r>
      <w:r>
        <w:rPr>
          <w:rFonts w:ascii="仿宋" w:eastAsia="仿宋" w:hAnsi="仿宋" w:cs="微软雅黑" w:hint="eastAsia"/>
          <w:kern w:val="0"/>
          <w:sz w:val="24"/>
          <w:szCs w:val="24"/>
          <w:lang w:val="zh-CN"/>
        </w:rPr>
        <w:t>必要的法律依据；</w:t>
      </w:r>
    </w:p>
    <w:p w:rsidR="007608A7" w:rsidRDefault="00E73599">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4.2.3.6</w:t>
      </w:r>
      <w:r>
        <w:rPr>
          <w:rFonts w:ascii="仿宋" w:eastAsia="仿宋" w:hAnsi="仿宋" w:cs="微软雅黑" w:hint="eastAsia"/>
          <w:kern w:val="0"/>
          <w:sz w:val="24"/>
          <w:szCs w:val="24"/>
          <w:lang w:val="zh-CN"/>
        </w:rPr>
        <w:t>提出质疑的日期。</w:t>
      </w:r>
    </w:p>
    <w:p w:rsidR="007608A7" w:rsidRDefault="00E73599">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7608A7" w:rsidRDefault="00E73599">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4.2.4对同一采购程序环节的质疑，供应商须在法定质疑期内一次性提出。</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eastAsia="仿宋" w:hAnsi="仿宋"/>
        </w:rPr>
        <w:t>2021〕17号）,</w:t>
      </w:r>
      <w:r>
        <w:rPr>
          <w:rFonts w:ascii="仿宋" w:eastAsia="仿宋" w:hAnsi="仿宋" w:hint="eastAsia"/>
        </w:rPr>
        <w:t>采购人或者采购机构在质疑回复后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r>
        <w:rPr>
          <w:rFonts w:ascii="仿宋" w:eastAsia="仿宋" w:hAnsi="仿宋" w:hint="eastAsia"/>
        </w:rPr>
        <w:t>函作为附件上传。</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7608A7" w:rsidRDefault="00E73599">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4.3供应商投诉</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lastRenderedPageBreak/>
        <w:t>4.3.1质疑供应商对采购人、采购机构的答复不满意或者采购人、采购机构未在规定的时间内</w:t>
      </w:r>
      <w:r>
        <w:rPr>
          <w:rFonts w:ascii="仿宋" w:eastAsia="仿宋" w:hAnsi="仿宋" w:hint="eastAsia"/>
        </w:rPr>
        <w:t>作出答复的，可以在答复期满后十五个工作日内向同级政府采购监督管理部门提出投诉。</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w:t>
      </w:r>
      <w:r>
        <w:rPr>
          <w:rFonts w:ascii="仿宋" w:eastAsia="仿宋" w:hAnsi="仿宋" w:cs="微软雅黑"/>
          <w:lang w:val="zh-CN"/>
        </w:rPr>
        <w:t>2</w:t>
      </w:r>
      <w:r>
        <w:rPr>
          <w:rFonts w:ascii="仿宋" w:eastAsia="仿宋" w:hAnsi="仿宋" w:hint="eastAsia"/>
        </w:rPr>
        <w:t>供应商投诉的事项不得超出已质疑事项的范围，基于质疑答复内容提出的投诉事项除外。</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4.3.3供应</w:t>
      </w:r>
      <w:r>
        <w:rPr>
          <w:rFonts w:ascii="仿宋" w:eastAsia="仿宋" w:hAnsi="仿宋" w:hint="eastAsia"/>
        </w:rPr>
        <w:t>商投诉应当有明确的请求和必要的证明材料。</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4.3.</w:t>
      </w:r>
      <w:r>
        <w:rPr>
          <w:rFonts w:ascii="仿宋" w:eastAsia="仿宋" w:hAnsi="仿宋" w:hint="eastAsia"/>
        </w:rPr>
        <w:t>4以联合体形式参加政府采购活动的，其投诉应当由组成联合体的所有供应商共同提出。</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4.4在线质疑、投诉。</w:t>
      </w:r>
    </w:p>
    <w:p w:rsidR="007608A7" w:rsidRDefault="00E7359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608A7" w:rsidRDefault="00E73599">
      <w:pPr>
        <w:adjustRightInd/>
        <w:spacing w:line="360" w:lineRule="auto"/>
        <w:jc w:val="center"/>
        <w:outlineLvl w:val="0"/>
        <w:rPr>
          <w:rFonts w:ascii="仿宋" w:eastAsia="仿宋" w:hAnsi="仿宋" w:cs="仿宋_GB2312"/>
          <w:b/>
          <w:color w:val="000000"/>
          <w:sz w:val="32"/>
          <w:szCs w:val="20"/>
        </w:rPr>
      </w:pPr>
      <w:bookmarkStart w:id="20" w:name="_Hlt75236290"/>
      <w:bookmarkStart w:id="21" w:name="_Hlt74707468"/>
      <w:bookmarkStart w:id="22" w:name="_Hlt68072990"/>
      <w:bookmarkStart w:id="23" w:name="_Hlt74729768"/>
      <w:bookmarkStart w:id="24" w:name="_Hlt68057669"/>
      <w:bookmarkStart w:id="25" w:name="_Toc91899879"/>
      <w:bookmarkEnd w:id="20"/>
      <w:bookmarkEnd w:id="21"/>
      <w:bookmarkEnd w:id="22"/>
      <w:bookmarkEnd w:id="23"/>
      <w:bookmarkEnd w:id="24"/>
      <w:r>
        <w:rPr>
          <w:rFonts w:ascii="仿宋" w:eastAsia="仿宋" w:hAnsi="仿宋" w:cs="仿宋_GB2312" w:hint="eastAsia"/>
          <w:b/>
          <w:color w:val="000000"/>
          <w:sz w:val="32"/>
          <w:szCs w:val="20"/>
        </w:rPr>
        <w:t>二、招标文件</w:t>
      </w:r>
      <w:bookmarkEnd w:id="25"/>
      <w:r>
        <w:rPr>
          <w:rFonts w:ascii="仿宋" w:eastAsia="仿宋" w:hAnsi="仿宋" w:cs="仿宋_GB2312" w:hint="eastAsia"/>
          <w:b/>
          <w:color w:val="000000"/>
          <w:sz w:val="32"/>
          <w:szCs w:val="20"/>
        </w:rPr>
        <w:t>的构成、澄清、修改</w:t>
      </w:r>
    </w:p>
    <w:p w:rsidR="007608A7" w:rsidRDefault="00E73599">
      <w:pPr>
        <w:pStyle w:val="ac"/>
        <w:spacing w:line="360" w:lineRule="auto"/>
        <w:rPr>
          <w:rFonts w:ascii="仿宋" w:eastAsia="仿宋" w:hAnsi="仿宋" w:cs="仿宋_GB2312"/>
          <w:b/>
          <w:color w:val="000000"/>
          <w:sz w:val="24"/>
          <w:szCs w:val="24"/>
        </w:rPr>
      </w:pPr>
      <w:bookmarkStart w:id="26" w:name="_Toc91899880"/>
      <w:bookmarkStart w:id="27" w:name="_Hlt74730307"/>
      <w:r>
        <w:rPr>
          <w:rFonts w:ascii="仿宋" w:eastAsia="仿宋" w:hAnsi="仿宋" w:cs="仿宋_GB2312" w:hint="eastAsia"/>
          <w:b/>
          <w:color w:val="000000"/>
          <w:sz w:val="24"/>
          <w:szCs w:val="24"/>
        </w:rPr>
        <w:t>5．招标文件的构成</w:t>
      </w:r>
      <w:bookmarkEnd w:id="26"/>
    </w:p>
    <w:bookmarkEnd w:id="27"/>
    <w:p w:rsidR="007608A7" w:rsidRDefault="00E7359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第一部分招标公告</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第二部分投标人须知</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第三部分采购需求</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第四部分评标方法</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第五部分拟签订的合同文本</w:t>
      </w:r>
    </w:p>
    <w:p w:rsidR="007608A7" w:rsidRDefault="00E73599">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第六部分应提交的有关格式范例</w:t>
      </w:r>
    </w:p>
    <w:p w:rsidR="007608A7" w:rsidRDefault="00E7359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7608A7" w:rsidRDefault="00E7359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7608A7" w:rsidRDefault="00E73599">
      <w:pPr>
        <w:pStyle w:val="25"/>
        <w:snapToGrid w:val="0"/>
        <w:spacing w:before="0"/>
        <w:ind w:firstLine="480"/>
        <w:rPr>
          <w:rFonts w:ascii="仿宋" w:eastAsia="仿宋" w:hAnsi="仿宋"/>
          <w:color w:val="000000"/>
        </w:rPr>
      </w:pPr>
      <w:r>
        <w:rPr>
          <w:rFonts w:ascii="仿宋" w:eastAsia="仿宋" w:hAnsi="仿宋" w:hint="eastAsia"/>
          <w:color w:val="000000"/>
        </w:rPr>
        <w:t>6.2 采购机构对采购文件进行澄清或修改的，将同时通过电子交易平台通知已获取采购文件的潜在投标人。依法应当公告的，将按规定公告，同时视情况延长投标截止时</w:t>
      </w:r>
      <w:r>
        <w:rPr>
          <w:rFonts w:ascii="仿宋" w:eastAsia="仿宋" w:hAnsi="仿宋" w:hint="eastAsia"/>
          <w:color w:val="000000"/>
        </w:rPr>
        <w:lastRenderedPageBreak/>
        <w:t>间和开标时间。该澄清或者修改的内容为招标文件的组成部分。</w:t>
      </w:r>
    </w:p>
    <w:p w:rsidR="007608A7" w:rsidRDefault="007608A7">
      <w:pPr>
        <w:pStyle w:val="a9"/>
        <w:rPr>
          <w:rFonts w:ascii="仿宋" w:eastAsia="仿宋" w:hAnsi="仿宋" w:cs="仿宋_GB2312"/>
          <w:color w:val="000000"/>
          <w:sz w:val="18"/>
          <w:szCs w:val="18"/>
          <w:lang w:val="en-US"/>
        </w:rPr>
      </w:pPr>
    </w:p>
    <w:p w:rsidR="007608A7" w:rsidRDefault="00E73599">
      <w:pPr>
        <w:adjustRightInd/>
        <w:spacing w:line="360" w:lineRule="auto"/>
        <w:jc w:val="center"/>
        <w:outlineLvl w:val="0"/>
        <w:rPr>
          <w:rFonts w:ascii="仿宋" w:eastAsia="仿宋" w:hAnsi="仿宋" w:cs="仿宋_GB2312"/>
          <w:b/>
          <w:color w:val="000000"/>
          <w:sz w:val="30"/>
          <w:szCs w:val="20"/>
        </w:rPr>
      </w:pPr>
      <w:bookmarkStart w:id="28" w:name="_Hlt75236011"/>
      <w:bookmarkStart w:id="29" w:name="_Toc91899884"/>
      <w:bookmarkEnd w:id="28"/>
      <w:r>
        <w:rPr>
          <w:rFonts w:ascii="仿宋" w:eastAsia="仿宋" w:hAnsi="仿宋" w:cs="仿宋_GB2312" w:hint="eastAsia"/>
          <w:b/>
          <w:color w:val="000000"/>
          <w:sz w:val="30"/>
          <w:szCs w:val="20"/>
        </w:rPr>
        <w:t>三、投标</w:t>
      </w:r>
      <w:bookmarkEnd w:id="29"/>
    </w:p>
    <w:p w:rsidR="007608A7" w:rsidRDefault="00E73599">
      <w:pPr>
        <w:pStyle w:val="ac"/>
        <w:spacing w:line="360" w:lineRule="auto"/>
        <w:rPr>
          <w:rFonts w:ascii="仿宋" w:eastAsia="仿宋" w:hAnsi="仿宋" w:cs="仿宋_GB2312"/>
          <w:b/>
          <w:color w:val="000000"/>
          <w:sz w:val="24"/>
          <w:szCs w:val="24"/>
        </w:rPr>
      </w:pPr>
      <w:bookmarkStart w:id="30" w:name="_Toc86216991"/>
      <w:bookmarkStart w:id="31" w:name="_Toc91899892"/>
      <w:r>
        <w:rPr>
          <w:rFonts w:ascii="仿宋" w:eastAsia="仿宋" w:hAnsi="仿宋" w:cs="仿宋_GB2312" w:hint="eastAsia"/>
          <w:b/>
          <w:color w:val="000000"/>
          <w:sz w:val="24"/>
          <w:szCs w:val="24"/>
        </w:rPr>
        <w:t>7. 招标文件的获取</w:t>
      </w:r>
    </w:p>
    <w:p w:rsidR="007608A7" w:rsidRDefault="00E73599">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7608A7" w:rsidRDefault="00E7359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7608A7" w:rsidRDefault="00E73599">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采购人组织潜在投标人现场考察或者召开开标前答疑会的，潜在投标人按前附表的规定参加现场考察或者开标前答疑会。</w:t>
      </w:r>
    </w:p>
    <w:p w:rsidR="007608A7" w:rsidRDefault="00E73599">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7608A7" w:rsidRDefault="00E73599">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7608A7" w:rsidRDefault="00E7359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7608A7" w:rsidRDefault="00E73599">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7608A7" w:rsidRDefault="00E7359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7608A7" w:rsidRDefault="00E73599">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32" w:name="_Hlk101259339"/>
      <w:r>
        <w:rPr>
          <w:rFonts w:ascii="仿宋" w:eastAsia="仿宋" w:hAnsi="仿宋" w:cs="仿宋_GB2312" w:hint="eastAsia"/>
          <w:sz w:val="24"/>
        </w:rPr>
        <w:t>联合协议</w:t>
      </w:r>
      <w:bookmarkStart w:id="33" w:name="_Hlk101257010"/>
      <w:r>
        <w:rPr>
          <w:rFonts w:ascii="仿宋" w:eastAsia="仿宋" w:hAnsi="仿宋" w:cs="仿宋_GB2312" w:hint="eastAsia"/>
          <w:sz w:val="24"/>
        </w:rPr>
        <w:t>（如果有)</w:t>
      </w:r>
      <w:bookmarkEnd w:id="32"/>
      <w:bookmarkEnd w:id="33"/>
      <w:r>
        <w:rPr>
          <w:rFonts w:ascii="仿宋" w:eastAsia="仿宋" w:hAnsi="仿宋" w:cs="仿宋_GB2312" w:hint="eastAsia"/>
          <w:sz w:val="24"/>
        </w:rPr>
        <w:t>；</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7608A7" w:rsidRDefault="00E73599">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7608A7" w:rsidRDefault="00E73599">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7608A7" w:rsidRDefault="00E73599">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lang w:val="zh-CN"/>
        </w:rPr>
        <w:t>投标</w:t>
      </w:r>
      <w:r>
        <w:rPr>
          <w:rFonts w:ascii="仿宋" w:eastAsia="仿宋" w:hAnsi="仿宋" w:cs="仿宋_GB2312"/>
          <w:sz w:val="24"/>
          <w:lang w:val="zh-CN"/>
        </w:rPr>
        <w:t>(开标)一览表</w:t>
      </w:r>
      <w:r>
        <w:rPr>
          <w:rFonts w:ascii="仿宋" w:eastAsia="仿宋" w:hAnsi="仿宋" w:cs="仿宋_GB2312"/>
          <w:sz w:val="24"/>
        </w:rPr>
        <w:t>；</w:t>
      </w:r>
    </w:p>
    <w:p w:rsidR="007608A7" w:rsidRDefault="00E7359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7608A7" w:rsidRDefault="00E73599">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7608A7" w:rsidRDefault="00E73599">
      <w:pPr>
        <w:spacing w:line="360" w:lineRule="auto"/>
        <w:ind w:firstLineChars="300" w:firstLine="723"/>
        <w:rPr>
          <w:rFonts w:ascii="仿宋" w:eastAsia="仿宋" w:hAnsi="仿宋" w:cs="仿宋_GB2312"/>
          <w:b/>
          <w:sz w:val="24"/>
          <w:szCs w:val="21"/>
        </w:rPr>
      </w:pPr>
      <w:r>
        <w:rPr>
          <w:rFonts w:ascii="仿宋" w:eastAsia="仿宋" w:hAnsi="仿宋" w:hint="eastAsia"/>
          <w:b/>
          <w:sz w:val="24"/>
        </w:rPr>
        <w:lastRenderedPageBreak/>
        <w:t>投标人提供虚假材料投标的，投标无效。</w:t>
      </w:r>
    </w:p>
    <w:p w:rsidR="007608A7" w:rsidRDefault="00E73599">
      <w:pPr>
        <w:pStyle w:val="25"/>
        <w:snapToGrid w:val="0"/>
        <w:spacing w:before="0"/>
        <w:ind w:firstLineChars="0" w:firstLine="0"/>
        <w:outlineLvl w:val="0"/>
        <w:rPr>
          <w:rFonts w:ascii="仿宋" w:eastAsia="仿宋" w:hAnsi="仿宋" w:cs="仿宋_GB2312"/>
          <w:b/>
          <w:color w:val="000000"/>
          <w:szCs w:val="24"/>
        </w:rPr>
      </w:pPr>
      <w:bookmarkStart w:id="34"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7608A7" w:rsidRDefault="00E73599">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7608A7" w:rsidRDefault="00E7359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“政采云电子交易客户端”，并按照招标文件和电子交易平台的要求编制并加密投标文件。投标人未按规定加密的投标文件，电子交易平台将拒收并提示。</w:t>
      </w:r>
    </w:p>
    <w:p w:rsidR="007608A7" w:rsidRDefault="00E7359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12.3使用“政采云电子交易客户端”需要提前申领CA数字证书，申领流程请自行前往“浙江政府采购网-下载专区-电子交易客户端-CA驱动和申领流程”进行查阅。</w:t>
      </w:r>
    </w:p>
    <w:bookmarkEnd w:id="34"/>
    <w:p w:rsidR="007608A7" w:rsidRDefault="00E73599">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7608A7" w:rsidRDefault="00E73599">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7608A7" w:rsidRDefault="00E73599">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rPr>
        <w:t>13.2为确保网上操作合法、有效和安全，投标人应当在投标截止时间前完成在“政府采购云平台”的身份认证，确保在电子投标过程中能够对相关数据电文进行加密和使用电子签名。</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13.3招标文件对投标文件签署、盖章的要求适用于电子签名。</w:t>
      </w:r>
    </w:p>
    <w:p w:rsidR="007608A7" w:rsidRDefault="00E73599">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7608A7" w:rsidRDefault="00E73599">
      <w:pPr>
        <w:pStyle w:val="25"/>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608A7" w:rsidRDefault="00E73599">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7608A7" w:rsidRDefault="00E73599">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14.3采购机构可以视情况延长投标文件提交的截止时间。在上述情况下，采购机构与投标人以前在投标截止期方面的全部权利、责任和义务，将适用于延长至新的投标截止期。</w:t>
      </w:r>
    </w:p>
    <w:p w:rsidR="007608A7" w:rsidRDefault="00E7359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7608A7" w:rsidRDefault="00E73599">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15.1投标人在电子交易平台传输递交投标文件后，还可以在投标截止时间前直接</w:t>
      </w:r>
      <w:r>
        <w:rPr>
          <w:rFonts w:ascii="仿宋" w:eastAsia="仿宋" w:hAnsi="仿宋" w:cs="仿宋_GB2312" w:hint="eastAsia"/>
          <w:color w:val="000000"/>
          <w:sz w:val="24"/>
          <w:szCs w:val="24"/>
        </w:rPr>
        <w:lastRenderedPageBreak/>
        <w:t>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7608A7" w:rsidRDefault="00E73599">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15.2备份投标文件须在“政采云投标客户端”制作生成，并储存在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7608A7" w:rsidRDefault="00E7359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7608A7" w:rsidRDefault="00E7359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color w:val="000000"/>
          <w:sz w:val="24"/>
        </w:rPr>
        <w:t>杭州市滨江区泰安路200号区文化中心10号门（9号电梯）3楼2303室</w:t>
      </w:r>
      <w:r>
        <w:rPr>
          <w:rFonts w:ascii="仿宋" w:eastAsia="仿宋" w:hAnsi="仿宋" w:cs="仿宋_GB2312" w:hint="eastAsia"/>
          <w:color w:val="000000"/>
          <w:sz w:val="24"/>
          <w:szCs w:val="24"/>
        </w:rPr>
        <w:t>（</w:t>
      </w:r>
      <w:r>
        <w:rPr>
          <w:rFonts w:ascii="仿宋" w:eastAsia="仿宋" w:hAnsi="仿宋" w:cs="仿宋_GB2312" w:hint="eastAsia"/>
          <w:color w:val="000000"/>
          <w:sz w:val="24"/>
        </w:rPr>
        <w:t>杭州市滨江区公共资源交易中心</w:t>
      </w:r>
      <w:r>
        <w:rPr>
          <w:rFonts w:ascii="仿宋" w:eastAsia="仿宋" w:hAnsi="仿宋" w:cs="仿宋_GB2312" w:hint="eastAsia"/>
          <w:color w:val="000000"/>
          <w:sz w:val="24"/>
          <w:szCs w:val="24"/>
        </w:rPr>
        <w:t>）；送达时间以签收人签收时间为准（签收人：现场管理科）。采购机构将拒绝接受逾期送达的备份投标文件。邮寄过程中，电子备份投标文件发生泄露、遗失、损坏或延期送达等情况的，由投标人自行负责。</w:t>
      </w:r>
    </w:p>
    <w:p w:rsidR="007608A7" w:rsidRDefault="00E73599">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30"/>
    <w:bookmarkEnd w:id="31"/>
    <w:p w:rsidR="007608A7" w:rsidRDefault="00E73599">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7608A7" w:rsidRDefault="00E73599">
      <w:pPr>
        <w:pStyle w:val="aa"/>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第4.2项规定</w:t>
      </w:r>
      <w:r>
        <w:rPr>
          <w:rFonts w:ascii="仿宋" w:eastAsia="仿宋" w:hAnsi="仿宋" w:cs="仿宋_GB2312" w:hint="eastAsia"/>
          <w:color w:val="000000"/>
          <w:szCs w:val="21"/>
        </w:rPr>
        <w:t>的情形之一的，投标无效：</w:t>
      </w:r>
    </w:p>
    <w:p w:rsidR="007608A7" w:rsidRDefault="00E73599">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7608A7" w:rsidRDefault="00E73599">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7608A7" w:rsidRDefault="00E73599">
      <w:pPr>
        <w:pStyle w:val="25"/>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7608A7" w:rsidRDefault="00E73599">
      <w:pPr>
        <w:pStyle w:val="25"/>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p>
    <w:p w:rsidR="007608A7" w:rsidRDefault="007608A7">
      <w:pPr>
        <w:pStyle w:val="25"/>
        <w:spacing w:before="0"/>
        <w:ind w:firstLine="643"/>
        <w:rPr>
          <w:rFonts w:ascii="仿宋" w:eastAsia="仿宋" w:hAnsi="仿宋" w:cs="仿宋_GB2312"/>
          <w:b/>
          <w:color w:val="000000"/>
          <w:sz w:val="32"/>
        </w:rPr>
      </w:pPr>
      <w:bookmarkStart w:id="35" w:name="_Toc91899897"/>
    </w:p>
    <w:p w:rsidR="007608A7" w:rsidRDefault="00E73599">
      <w:pPr>
        <w:pStyle w:val="25"/>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35"/>
      <w:r>
        <w:rPr>
          <w:rFonts w:ascii="仿宋" w:eastAsia="仿宋" w:hAnsi="仿宋" w:cs="仿宋_GB2312" w:hint="eastAsia"/>
          <w:b/>
          <w:color w:val="000000"/>
          <w:sz w:val="32"/>
        </w:rPr>
        <w:t>、资格审查与信用信息查询</w:t>
      </w:r>
    </w:p>
    <w:p w:rsidR="007608A7" w:rsidRDefault="00E73599">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t>18.开标</w:t>
      </w:r>
    </w:p>
    <w:p w:rsidR="007608A7" w:rsidRDefault="00E73599">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w:t>
      </w:r>
      <w:r>
        <w:rPr>
          <w:rFonts w:ascii="仿宋" w:eastAsia="仿宋" w:hAnsi="仿宋" w:cs="仿宋_GB2312" w:hint="eastAsia"/>
          <w:color w:val="000000"/>
          <w:sz w:val="24"/>
        </w:rPr>
        <w:lastRenderedPageBreak/>
        <w:t>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7608A7" w:rsidRDefault="00E73599">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7608A7" w:rsidRDefault="00E73599">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7608A7" w:rsidRDefault="00E73599">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7608A7" w:rsidRDefault="00E73599">
      <w:pPr>
        <w:pStyle w:val="25"/>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19.1开标后，采购人或采购机构将依法对投标人的资格进行审查。</w:t>
      </w:r>
    </w:p>
    <w:p w:rsidR="007608A7" w:rsidRDefault="00E73599">
      <w:pPr>
        <w:snapToGrid w:val="0"/>
        <w:spacing w:line="360" w:lineRule="auto"/>
        <w:ind w:firstLineChars="200" w:firstLine="480"/>
        <w:rPr>
          <w:rFonts w:ascii="仿宋" w:eastAsia="仿宋" w:hAnsi="仿宋" w:cs="仿宋_GB2312"/>
          <w:color w:val="000000"/>
          <w:sz w:val="24"/>
        </w:rPr>
      </w:pPr>
      <w:r>
        <w:rPr>
          <w:rFonts w:ascii="仿宋" w:eastAsia="仿宋" w:hAnsi="仿宋" w:cs="Arial" w:hint="eastAsia"/>
          <w:color w:val="000000"/>
          <w:kern w:val="0"/>
          <w:sz w:val="24"/>
        </w:rPr>
        <w:t>19.2</w:t>
      </w:r>
      <w:r>
        <w:rPr>
          <w:rFonts w:ascii="仿宋" w:eastAsia="仿宋" w:hAnsi="仿宋" w:cs="仿宋_GB2312" w:hint="eastAsia"/>
          <w:color w:val="000000"/>
          <w:sz w:val="24"/>
        </w:rPr>
        <w:t>采购人或采购机构依据法律法规和招标文件的规定，对投标人的基本资格条件、特定资格条件进行审查。</w:t>
      </w:r>
    </w:p>
    <w:p w:rsidR="007608A7" w:rsidRDefault="00E73599">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19.3投标人未按照招标文件要求提供与</w:t>
      </w:r>
      <w:r>
        <w:rPr>
          <w:rFonts w:ascii="仿宋" w:eastAsia="仿宋" w:hAnsi="仿宋" w:cs="仿宋_GB2312" w:hint="eastAsia"/>
          <w:color w:val="000000"/>
        </w:rPr>
        <w:t>基本资格条件、特定资格条件相应的</w:t>
      </w:r>
      <w:r>
        <w:rPr>
          <w:rFonts w:ascii="仿宋" w:eastAsia="仿宋" w:hAnsi="仿宋" w:cs="Arial" w:hint="eastAsia"/>
          <w:color w:val="000000"/>
          <w:kern w:val="0"/>
          <w:szCs w:val="24"/>
        </w:rPr>
        <w:t>有效资格证明材料的，视为</w:t>
      </w:r>
      <w:r>
        <w:rPr>
          <w:rFonts w:ascii="仿宋" w:eastAsia="仿宋" w:hAnsi="仿宋" w:cs="仿宋_GB2312" w:hint="eastAsia"/>
          <w:color w:val="000000"/>
        </w:rPr>
        <w:t>投标人不具备招标文件中规定的资格要求，其投标无效。</w:t>
      </w:r>
    </w:p>
    <w:p w:rsidR="007608A7" w:rsidRDefault="00E73599">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4对未通过资格审查的投标人，采购人或采购机构告知其未通过的原因。</w:t>
      </w:r>
    </w:p>
    <w:p w:rsidR="007608A7" w:rsidRDefault="00E73599">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5合格投标人不足3家的，不再评标。</w:t>
      </w:r>
    </w:p>
    <w:p w:rsidR="007608A7" w:rsidRDefault="00E73599">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7608A7" w:rsidRDefault="00E73599">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7608A7" w:rsidRDefault="00E73599">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7608A7" w:rsidRDefault="00E73599">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7608A7" w:rsidRDefault="00E73599">
      <w:pPr>
        <w:pStyle w:val="25"/>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7608A7" w:rsidRDefault="007608A7">
      <w:pPr>
        <w:pStyle w:val="25"/>
        <w:spacing w:before="0"/>
        <w:ind w:firstLineChars="0" w:firstLine="0"/>
        <w:rPr>
          <w:rFonts w:ascii="仿宋" w:eastAsia="仿宋" w:hAnsi="仿宋" w:cs="Arial"/>
          <w:color w:val="000000"/>
          <w:kern w:val="0"/>
          <w:szCs w:val="24"/>
        </w:rPr>
      </w:pPr>
    </w:p>
    <w:p w:rsidR="007608A7" w:rsidRDefault="00E73599">
      <w:pPr>
        <w:snapToGrid w:val="0"/>
        <w:spacing w:line="360" w:lineRule="auto"/>
        <w:jc w:val="center"/>
        <w:outlineLvl w:val="0"/>
        <w:rPr>
          <w:rFonts w:ascii="仿宋" w:eastAsia="仿宋" w:hAnsi="仿宋" w:cs="仿宋_GB2312"/>
          <w:b/>
          <w:color w:val="000000"/>
          <w:sz w:val="36"/>
          <w:szCs w:val="36"/>
        </w:rPr>
      </w:pPr>
      <w:bookmarkStart w:id="36" w:name="_Hlt75236101"/>
      <w:bookmarkStart w:id="37" w:name="_Toc91899902"/>
      <w:bookmarkEnd w:id="36"/>
      <w:r>
        <w:rPr>
          <w:rFonts w:ascii="仿宋" w:eastAsia="仿宋" w:hAnsi="仿宋" w:cs="仿宋_GB2312" w:hint="eastAsia"/>
          <w:b/>
          <w:color w:val="000000"/>
          <w:sz w:val="36"/>
          <w:szCs w:val="36"/>
        </w:rPr>
        <w:t>五、评标</w:t>
      </w:r>
      <w:bookmarkEnd w:id="37"/>
    </w:p>
    <w:p w:rsidR="007608A7" w:rsidRDefault="00E73599">
      <w:pPr>
        <w:spacing w:line="360" w:lineRule="auto"/>
        <w:rPr>
          <w:rFonts w:ascii="仿宋" w:eastAsia="仿宋" w:hAnsi="仿宋" w:cs="仿宋_GB2312"/>
          <w:b/>
          <w:color w:val="000000"/>
          <w:sz w:val="24"/>
        </w:rPr>
      </w:pPr>
      <w:bookmarkStart w:id="38"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评标委员会将根据招标文件和有关规定，履行评标工作职责，并按照评标方法及评分标准，全面衡量各投标人对招标文件的响应情况。对实质上响应招标文件的投标人，</w:t>
      </w:r>
      <w:r>
        <w:rPr>
          <w:rFonts w:ascii="仿宋" w:eastAsia="仿宋" w:hAnsi="仿宋" w:cs="仿宋_GB2312" w:hint="eastAsia"/>
          <w:color w:val="000000"/>
          <w:sz w:val="24"/>
        </w:rPr>
        <w:lastRenderedPageBreak/>
        <w:t>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7608A7" w:rsidRDefault="007608A7">
      <w:pPr>
        <w:spacing w:line="360" w:lineRule="auto"/>
        <w:rPr>
          <w:rFonts w:ascii="仿宋" w:eastAsia="仿宋" w:hAnsi="仿宋" w:cs="仿宋_GB2312"/>
          <w:b/>
          <w:color w:val="000000"/>
          <w:sz w:val="24"/>
        </w:rPr>
      </w:pPr>
    </w:p>
    <w:p w:rsidR="007608A7" w:rsidRDefault="00E73599">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7608A7" w:rsidRDefault="00E73599">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7608A7" w:rsidRDefault="00E73599">
      <w:pPr>
        <w:pStyle w:val="25"/>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7608A7" w:rsidRDefault="00E73599">
      <w:pPr>
        <w:pStyle w:val="25"/>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7608A7" w:rsidRDefault="00E7359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7608A7" w:rsidRDefault="00E7359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rsidR="007608A7" w:rsidRDefault="00E7359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7608A7" w:rsidRDefault="007608A7">
      <w:pPr>
        <w:snapToGrid w:val="0"/>
        <w:spacing w:line="360" w:lineRule="auto"/>
        <w:ind w:leftChars="57" w:left="120" w:firstLineChars="150" w:firstLine="482"/>
        <w:jc w:val="center"/>
        <w:rPr>
          <w:rFonts w:ascii="仿宋" w:eastAsia="仿宋" w:hAnsi="仿宋" w:cs="仿宋_GB2312"/>
          <w:b/>
          <w:color w:val="000000"/>
          <w:sz w:val="32"/>
        </w:rPr>
      </w:pPr>
    </w:p>
    <w:p w:rsidR="007608A7" w:rsidRDefault="00E7359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7608A7" w:rsidRDefault="00E73599">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合同主要条款详见第五部分拟签订的合同文本。</w:t>
      </w:r>
    </w:p>
    <w:p w:rsidR="007608A7" w:rsidRDefault="00E73599">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7608A7" w:rsidRDefault="00E73599">
      <w:pPr>
        <w:pStyle w:val="25"/>
        <w:snapToGrid w:val="0"/>
        <w:spacing w:before="0"/>
        <w:ind w:firstLine="480"/>
        <w:rPr>
          <w:rFonts w:ascii="仿宋" w:eastAsia="仿宋" w:hAnsi="仿宋" w:cs="仿宋_GB2312"/>
          <w:color w:val="000000"/>
          <w:kern w:val="0"/>
          <w:lang w:val="zh-CN"/>
        </w:rPr>
      </w:pPr>
      <w:r>
        <w:rPr>
          <w:rFonts w:ascii="仿宋" w:eastAsia="仿宋" w:hAnsi="仿宋" w:cs="仿宋_GB2312" w:hint="eastAsia"/>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w:t>
      </w:r>
    </w:p>
    <w:p w:rsidR="007608A7" w:rsidRDefault="00E73599">
      <w:pPr>
        <w:pStyle w:val="25"/>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25.3如签订合同并生效后，供应商无故拒绝或延期，除按照合同条款处理外，列入不良行为记录一次，并给予通报。</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lastRenderedPageBreak/>
        <w:t>25.4中标供应商拒绝与采购人签订合同的，采购人可以按照评审报告推荐的中标或者成交候选人名单排序，确定下一候选人为中标供应商，也可以重新开展政府采购活动。</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7608A7" w:rsidRDefault="00E73599">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7608A7" w:rsidRDefault="00E73599">
      <w:pPr>
        <w:tabs>
          <w:tab w:val="left" w:pos="0"/>
        </w:tabs>
        <w:spacing w:line="360" w:lineRule="auto"/>
        <w:ind w:firstLine="482"/>
        <w:rPr>
          <w:rFonts w:ascii="仿宋" w:eastAsia="仿宋" w:hAnsi="仿宋" w:cs="仿宋_GB2312"/>
          <w:color w:val="000000"/>
          <w:sz w:val="24"/>
          <w:szCs w:val="20"/>
        </w:rPr>
      </w:pPr>
      <w:r>
        <w:rPr>
          <w:rFonts w:ascii="仿宋" w:eastAsia="仿宋" w:hAnsi="仿宋" w:cs="仿宋_GB2312" w:hint="eastAsia"/>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7608A7" w:rsidRDefault="00E73599">
      <w:pPr>
        <w:tabs>
          <w:tab w:val="left" w:pos="0"/>
        </w:tabs>
        <w:spacing w:line="360" w:lineRule="auto"/>
        <w:ind w:firstLine="482"/>
        <w:rPr>
          <w:rFonts w:ascii="仿宋" w:eastAsia="仿宋" w:hAnsi="仿宋" w:cs="仿宋_GB2312"/>
          <w:color w:val="000000"/>
          <w:sz w:val="24"/>
          <w:szCs w:val="20"/>
        </w:rPr>
      </w:pPr>
      <w:r>
        <w:rPr>
          <w:rFonts w:ascii="仿宋" w:eastAsia="仿宋" w:hAnsi="仿宋" w:cs="仿宋_GB2312" w:hint="eastAsia"/>
          <w:color w:val="000000"/>
          <w:sz w:val="24"/>
          <w:szCs w:val="20"/>
        </w:rPr>
        <w:t>政府采购货物和服务项目中，采购单位可根据杭州市政府采购网公布的供应商履约评价情况减免履约保证金。供应商履约验收评价总分为100分的，采购单位应当免收履约保证金。</w:t>
      </w:r>
    </w:p>
    <w:p w:rsidR="007608A7" w:rsidRDefault="00E73599">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供应商提供保函可以根据杭州市滨江区门户网站公示的滨江区政采贷合作银行及联系人信息表（</w:t>
      </w:r>
      <w:hyperlink r:id="rId12" w:history="1">
        <w:r>
          <w:rPr>
            <w:rStyle w:val="aff"/>
            <w:rFonts w:ascii="仿宋" w:eastAsia="仿宋" w:hAnsi="仿宋"/>
            <w:color w:val="000000" w:themeColor="text1"/>
            <w:sz w:val="24"/>
          </w:rPr>
          <w:t>http://www.hhtz.gov.cn/art/2022/1/11/art_1487037_59039349.html</w:t>
        </w:r>
      </w:hyperlink>
      <w:r>
        <w:rPr>
          <w:rFonts w:ascii="仿宋" w:eastAsia="仿宋" w:hAnsi="仿宋"/>
          <w:snapToGrid w:val="0"/>
          <w:color w:val="000000" w:themeColor="text1"/>
          <w:kern w:val="28"/>
          <w:sz w:val="24"/>
        </w:rPr>
        <w:t>）获取联系方式选择银行、对接申请提供保函服务。还可以</w:t>
      </w:r>
      <w:r>
        <w:rPr>
          <w:rFonts w:ascii="仿宋" w:eastAsia="仿宋" w:hAnsi="仿宋" w:cs="Helvetica" w:hint="eastAsi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7608A7" w:rsidRDefault="007608A7">
      <w:pPr>
        <w:tabs>
          <w:tab w:val="left" w:pos="0"/>
        </w:tabs>
        <w:spacing w:line="360" w:lineRule="auto"/>
        <w:rPr>
          <w:rFonts w:ascii="仿宋" w:eastAsia="仿宋" w:hAnsi="仿宋"/>
          <w:color w:val="000000"/>
          <w:sz w:val="24"/>
        </w:rPr>
      </w:pPr>
    </w:p>
    <w:p w:rsidR="007608A7" w:rsidRDefault="00E73599">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7608A7" w:rsidRDefault="00E73599">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7.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27.1电子交易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27.2电子交易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27.3电子交易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27.4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7608A7" w:rsidRDefault="00E73599">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27.5其他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7608A7" w:rsidRDefault="00E73599">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lastRenderedPageBreak/>
        <w:t xml:space="preserve"> 28.</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7608A7" w:rsidRDefault="007608A7">
      <w:pPr>
        <w:tabs>
          <w:tab w:val="left" w:pos="0"/>
        </w:tabs>
        <w:spacing w:line="360" w:lineRule="auto"/>
        <w:ind w:firstLine="480"/>
        <w:rPr>
          <w:rFonts w:ascii="仿宋" w:eastAsia="仿宋" w:hAnsi="仿宋"/>
          <w:color w:val="000000"/>
          <w:sz w:val="24"/>
        </w:rPr>
      </w:pPr>
    </w:p>
    <w:p w:rsidR="007608A7" w:rsidRDefault="00E7359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7608A7" w:rsidRDefault="00E73599">
      <w:pPr>
        <w:pStyle w:val="aa"/>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29.验收</w:t>
      </w:r>
    </w:p>
    <w:p w:rsidR="007608A7" w:rsidRDefault="00E7359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608A7" w:rsidRDefault="00E7359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29.2采购人可以邀请参加本项目的其他投标人或者第三方机构参与验收。参与验收的投标人或者第三方机构的意见作为验收书的参考资料一并存档。</w:t>
      </w:r>
    </w:p>
    <w:p w:rsidR="007608A7" w:rsidRDefault="00E7359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608A7" w:rsidRDefault="00E73599">
      <w:pPr>
        <w:tabs>
          <w:tab w:val="left" w:pos="0"/>
        </w:tabs>
        <w:spacing w:line="360" w:lineRule="auto"/>
        <w:ind w:firstLine="480"/>
        <w:rPr>
          <w:rFonts w:ascii="仿宋" w:eastAsia="仿宋" w:hAnsi="仿宋" w:cs="仿宋_GB2312"/>
          <w:color w:val="000000"/>
          <w:sz w:val="18"/>
          <w:szCs w:val="18"/>
        </w:rPr>
      </w:pPr>
      <w:r>
        <w:rPr>
          <w:rFonts w:ascii="仿宋" w:eastAsia="仿宋" w:hAnsi="仿宋" w:cs="Helvetica" w:hint="eastAsia"/>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8"/>
    <w:p w:rsidR="007608A7" w:rsidRDefault="007608A7">
      <w:pPr>
        <w:spacing w:line="360" w:lineRule="auto"/>
        <w:jc w:val="center"/>
        <w:outlineLvl w:val="0"/>
        <w:rPr>
          <w:rFonts w:ascii="仿宋" w:eastAsia="仿宋" w:hAnsi="仿宋"/>
          <w:color w:val="000000"/>
        </w:rPr>
        <w:sectPr w:rsidR="007608A7">
          <w:headerReference w:type="default" r:id="rId13"/>
          <w:footerReference w:type="even" r:id="rId14"/>
          <w:footerReference w:type="default" r:id="rId15"/>
          <w:headerReference w:type="first" r:id="rId16"/>
          <w:pgSz w:w="11906" w:h="16838"/>
          <w:pgMar w:top="777" w:right="1418" w:bottom="471" w:left="1418" w:header="851" w:footer="992" w:gutter="0"/>
          <w:cols w:space="720"/>
          <w:docGrid w:linePitch="312"/>
        </w:sectPr>
      </w:pPr>
    </w:p>
    <w:p w:rsidR="007608A7" w:rsidRDefault="00E73599">
      <w:pPr>
        <w:spacing w:line="360" w:lineRule="auto"/>
        <w:jc w:val="center"/>
        <w:outlineLvl w:val="0"/>
        <w:rPr>
          <w:rFonts w:ascii="仿宋" w:eastAsia="仿宋" w:hAnsi="仿宋" w:cs="仿宋_GB2312"/>
          <w:b/>
          <w:color w:val="000000"/>
          <w:sz w:val="36"/>
          <w:szCs w:val="36"/>
        </w:rPr>
      </w:pPr>
      <w:bookmarkStart w:id="39" w:name="_Toc4460"/>
      <w:bookmarkStart w:id="40" w:name="_Toc302396120"/>
      <w:bookmarkStart w:id="41" w:name="第四部分"/>
      <w:bookmarkEnd w:id="12"/>
      <w:bookmarkEnd w:id="13"/>
      <w:r>
        <w:rPr>
          <w:rFonts w:ascii="仿宋" w:eastAsia="仿宋" w:hAnsi="仿宋" w:hint="eastAsia"/>
          <w:b/>
          <w:color w:val="000000"/>
          <w:sz w:val="36"/>
          <w:szCs w:val="36"/>
        </w:rPr>
        <w:lastRenderedPageBreak/>
        <w:t>第三部分</w:t>
      </w:r>
      <w:bookmarkStart w:id="42" w:name="_Toc184312073"/>
      <w:bookmarkStart w:id="43" w:name="_Toc184310324"/>
      <w:bookmarkStart w:id="44" w:name="_Toc184312114"/>
      <w:bookmarkStart w:id="45" w:name="_Toc184314463"/>
      <w:bookmarkStart w:id="46" w:name="_Toc184313260"/>
      <w:bookmarkStart w:id="47" w:name="_Toc184313272"/>
      <w:bookmarkStart w:id="48" w:name="_Toc184308104"/>
      <w:bookmarkStart w:id="49" w:name="_Toc184313305"/>
      <w:bookmarkStart w:id="50" w:name="_Toc184310322"/>
      <w:bookmarkStart w:id="51" w:name="_Toc184313295"/>
      <w:bookmarkStart w:id="52" w:name="_Toc184313284"/>
      <w:bookmarkStart w:id="53" w:name="_Toc184314478"/>
      <w:bookmarkStart w:id="54" w:name="_Toc184308088"/>
      <w:bookmarkStart w:id="55" w:name="_Toc184312138"/>
      <w:bookmarkStart w:id="56" w:name="_Toc184310331"/>
      <w:bookmarkStart w:id="57" w:name="_Toc184312134"/>
      <w:bookmarkStart w:id="58" w:name="_Toc184308103"/>
      <w:bookmarkStart w:id="59" w:name="_Toc184310323"/>
      <w:bookmarkStart w:id="60" w:name="_Toc184314474"/>
      <w:bookmarkStart w:id="61" w:name="_Toc184312126"/>
      <w:bookmarkStart w:id="62" w:name="_Toc184310294"/>
      <w:bookmarkStart w:id="63" w:name="_Toc184312136"/>
      <w:bookmarkStart w:id="64" w:name="_Toc184312095"/>
      <w:bookmarkStart w:id="65" w:name="_Toc184308097"/>
      <w:bookmarkStart w:id="66" w:name="_Toc184310333"/>
      <w:bookmarkStart w:id="67" w:name="_Toc184313256"/>
      <w:bookmarkStart w:id="68" w:name="_Toc184308065"/>
      <w:bookmarkStart w:id="69" w:name="_Toc184314468"/>
      <w:bookmarkStart w:id="70" w:name="_Toc184308081"/>
      <w:bookmarkStart w:id="71" w:name="_Toc184310278"/>
      <w:bookmarkStart w:id="72" w:name="_Toc184308037"/>
      <w:bookmarkStart w:id="73" w:name="_Toc184314477"/>
      <w:bookmarkStart w:id="74" w:name="_Toc184312103"/>
      <w:bookmarkStart w:id="75" w:name="_Toc184312082"/>
      <w:bookmarkStart w:id="76" w:name="_Toc184312077"/>
      <w:bookmarkStart w:id="77" w:name="_Toc184312107"/>
      <w:bookmarkStart w:id="78" w:name="_Toc184312078"/>
      <w:bookmarkStart w:id="79" w:name="_Toc184312102"/>
      <w:bookmarkStart w:id="80" w:name="_Toc184313279"/>
      <w:bookmarkStart w:id="81" w:name="_Toc184312139"/>
      <w:bookmarkStart w:id="82" w:name="_Toc184308093"/>
      <w:bookmarkStart w:id="83" w:name="_Toc184310290"/>
      <w:bookmarkStart w:id="84" w:name="_Toc184308076"/>
      <w:bookmarkStart w:id="85" w:name="_Toc184308107"/>
      <w:bookmarkStart w:id="86" w:name="_Toc184313268"/>
      <w:bookmarkStart w:id="87" w:name="_Toc184313300"/>
      <w:bookmarkStart w:id="88" w:name="_Toc184308051"/>
      <w:bookmarkStart w:id="89" w:name="_Toc184313263"/>
      <w:bookmarkStart w:id="90" w:name="_Toc184313254"/>
      <w:bookmarkStart w:id="91" w:name="_Toc184313261"/>
      <w:bookmarkStart w:id="92" w:name="_Toc184314419"/>
      <w:bookmarkStart w:id="93" w:name="_Toc184310303"/>
      <w:bookmarkStart w:id="94" w:name="_Toc184314410"/>
      <w:bookmarkStart w:id="95" w:name="_Toc184308061"/>
      <w:bookmarkStart w:id="96" w:name="_Toc184308058"/>
      <w:bookmarkStart w:id="97" w:name="_Toc184313269"/>
      <w:bookmarkStart w:id="98" w:name="_Toc184310335"/>
      <w:bookmarkStart w:id="99" w:name="_Toc184314445"/>
      <w:bookmarkStart w:id="100" w:name="_Toc184310326"/>
      <w:bookmarkStart w:id="101" w:name="_Toc184312128"/>
      <w:bookmarkStart w:id="102" w:name="_Toc184313277"/>
      <w:bookmarkStart w:id="103" w:name="_Toc184313308"/>
      <w:bookmarkStart w:id="104" w:name="_Toc184310313"/>
      <w:bookmarkStart w:id="105" w:name="_Toc184310285"/>
      <w:bookmarkStart w:id="106" w:name="_Toc184314466"/>
      <w:bookmarkStart w:id="107" w:name="_Toc184310272"/>
      <w:bookmarkStart w:id="108" w:name="_Toc184310343"/>
      <w:bookmarkStart w:id="109" w:name="_Toc184312083"/>
      <w:bookmarkStart w:id="110" w:name="_Toc184314448"/>
      <w:bookmarkStart w:id="111" w:name="_Toc184314454"/>
      <w:bookmarkStart w:id="112" w:name="_Toc184313259"/>
      <w:bookmarkStart w:id="113" w:name="_Toc184314412"/>
      <w:bookmarkStart w:id="114" w:name="_Toc184313296"/>
      <w:bookmarkStart w:id="115" w:name="_Toc184308072"/>
      <w:bookmarkStart w:id="116" w:name="_Toc184312087"/>
      <w:bookmarkStart w:id="117" w:name="_Toc184308101"/>
      <w:bookmarkStart w:id="118" w:name="_Toc184308044"/>
      <w:bookmarkStart w:id="119" w:name="_Toc184308067"/>
      <w:bookmarkStart w:id="120" w:name="_Toc184310320"/>
      <w:bookmarkStart w:id="121" w:name="_Toc184312084"/>
      <w:bookmarkStart w:id="122" w:name="_Toc184310328"/>
      <w:bookmarkStart w:id="123" w:name="_Toc184313274"/>
      <w:bookmarkStart w:id="124" w:name="_Toc184312085"/>
      <w:bookmarkStart w:id="125" w:name="_Toc184313309"/>
      <w:bookmarkStart w:id="126" w:name="_Toc184310293"/>
      <w:bookmarkStart w:id="127" w:name="_Toc184313287"/>
      <w:bookmarkStart w:id="128" w:name="_Toc184310292"/>
      <w:bookmarkStart w:id="129" w:name="_Toc184312074"/>
      <w:bookmarkStart w:id="130" w:name="_Toc184310341"/>
      <w:bookmarkStart w:id="131" w:name="_Toc184308102"/>
      <w:bookmarkStart w:id="132" w:name="_Toc184310340"/>
      <w:bookmarkStart w:id="133" w:name="_Toc184313293"/>
      <w:bookmarkStart w:id="134" w:name="_Toc184314471"/>
      <w:bookmarkStart w:id="135" w:name="_Toc184314464"/>
      <w:bookmarkStart w:id="136" w:name="_Toc184308071"/>
      <w:bookmarkStart w:id="137" w:name="_Toc184314457"/>
      <w:bookmarkStart w:id="138" w:name="_Toc184314415"/>
      <w:bookmarkStart w:id="139" w:name="_Toc184314422"/>
      <w:bookmarkStart w:id="140" w:name="_Toc184312113"/>
      <w:bookmarkStart w:id="141" w:name="_Toc184308106"/>
      <w:bookmarkStart w:id="142" w:name="_Toc184310330"/>
      <w:bookmarkStart w:id="143" w:name="_Toc184312101"/>
      <w:bookmarkStart w:id="144" w:name="_Toc184314455"/>
      <w:bookmarkStart w:id="145" w:name="_Toc184312125"/>
      <w:bookmarkStart w:id="146" w:name="_Toc184313282"/>
      <w:bookmarkStart w:id="147" w:name="_Toc184310334"/>
      <w:bookmarkStart w:id="148" w:name="_Toc184313310"/>
      <w:bookmarkStart w:id="149" w:name="_Toc184313275"/>
      <w:bookmarkStart w:id="150" w:name="_Toc184314473"/>
      <w:bookmarkStart w:id="151" w:name="_Toc184313307"/>
      <w:bookmarkStart w:id="152" w:name="_Toc184312132"/>
      <w:bookmarkStart w:id="153" w:name="_Toc184314444"/>
      <w:bookmarkStart w:id="154" w:name="_Toc184310301"/>
      <w:bookmarkStart w:id="155" w:name="_Toc184308053"/>
      <w:bookmarkStart w:id="156" w:name="_Toc184312080"/>
      <w:bookmarkStart w:id="157" w:name="_Toc184313266"/>
      <w:bookmarkStart w:id="158" w:name="_Toc184308048"/>
      <w:bookmarkStart w:id="159" w:name="_Toc184312112"/>
      <w:bookmarkStart w:id="160" w:name="_Toc184314423"/>
      <w:bookmarkStart w:id="161" w:name="_Toc184314432"/>
      <w:bookmarkStart w:id="162" w:name="_Toc184313289"/>
      <w:bookmarkStart w:id="163" w:name="_Toc184313247"/>
      <w:bookmarkStart w:id="164" w:name="_Toc184313271"/>
      <w:bookmarkStart w:id="165" w:name="_Toc184308056"/>
      <w:bookmarkStart w:id="166" w:name="_Toc184308066"/>
      <w:bookmarkStart w:id="167" w:name="_Toc184313249"/>
      <w:bookmarkStart w:id="168" w:name="_Toc184313304"/>
      <w:bookmarkStart w:id="169" w:name="_Toc184313240"/>
      <w:bookmarkStart w:id="170" w:name="_Toc184313301"/>
      <w:bookmarkStart w:id="171" w:name="_Toc184312096"/>
      <w:bookmarkStart w:id="172" w:name="_Toc184310309"/>
      <w:bookmarkStart w:id="173" w:name="_Toc184308094"/>
      <w:bookmarkStart w:id="174" w:name="_Toc184314428"/>
      <w:bookmarkStart w:id="175" w:name="_Toc184314442"/>
      <w:bookmarkStart w:id="176" w:name="_Toc184308095"/>
      <w:bookmarkStart w:id="177" w:name="_Toc184313258"/>
      <w:bookmarkStart w:id="178" w:name="_Toc184313239"/>
      <w:bookmarkStart w:id="179" w:name="_Toc184314475"/>
      <w:bookmarkStart w:id="180" w:name="_Toc184314430"/>
      <w:bookmarkStart w:id="181" w:name="_Toc184310295"/>
      <w:bookmarkStart w:id="182" w:name="_Toc184313292"/>
      <w:bookmarkStart w:id="183" w:name="_Toc184314429"/>
      <w:bookmarkStart w:id="184" w:name="_Toc184308036"/>
      <w:bookmarkStart w:id="185" w:name="_Toc184310342"/>
      <w:bookmarkStart w:id="186" w:name="_Toc184308070"/>
      <w:bookmarkStart w:id="187" w:name="_Toc184310291"/>
      <w:bookmarkStart w:id="188" w:name="_Toc184313278"/>
      <w:bookmarkStart w:id="189" w:name="_Toc184314480"/>
      <w:bookmarkStart w:id="190" w:name="_Toc184314447"/>
      <w:bookmarkStart w:id="191" w:name="_Toc184308089"/>
      <w:bookmarkStart w:id="192" w:name="_Toc184310286"/>
      <w:bookmarkStart w:id="193" w:name="_Toc184312075"/>
      <w:bookmarkStart w:id="194" w:name="_Toc184314441"/>
      <w:bookmarkStart w:id="195" w:name="_Toc184313264"/>
      <w:bookmarkStart w:id="196" w:name="_Toc184308098"/>
      <w:bookmarkStart w:id="197" w:name="_Toc184310308"/>
      <w:bookmarkStart w:id="198" w:name="_Toc184313306"/>
      <w:bookmarkStart w:id="199" w:name="_Toc184308063"/>
      <w:bookmarkStart w:id="200" w:name="_Toc184314434"/>
      <w:bookmarkStart w:id="201" w:name="_Toc184312076"/>
      <w:bookmarkStart w:id="202" w:name="_Toc184314411"/>
      <w:bookmarkStart w:id="203" w:name="_Toc184312120"/>
      <w:bookmarkStart w:id="204" w:name="_Toc184310325"/>
      <w:bookmarkStart w:id="205" w:name="_Toc184308059"/>
      <w:bookmarkStart w:id="206" w:name="_Toc184312070"/>
      <w:bookmarkStart w:id="207" w:name="_Toc184310273"/>
      <w:bookmarkStart w:id="208" w:name="_Toc184314467"/>
      <w:bookmarkStart w:id="209" w:name="_Toc184313251"/>
      <w:bookmarkStart w:id="210" w:name="_Toc184310284"/>
      <w:bookmarkStart w:id="211" w:name="_Toc184308074"/>
      <w:bookmarkStart w:id="212" w:name="_Toc184310299"/>
      <w:bookmarkStart w:id="213" w:name="_Toc184308075"/>
      <w:bookmarkStart w:id="214" w:name="_Toc184312069"/>
      <w:bookmarkStart w:id="215" w:name="_Toc184312097"/>
      <w:bookmarkStart w:id="216" w:name="_Toc184310280"/>
      <w:bookmarkStart w:id="217" w:name="_Toc184310336"/>
      <w:bookmarkStart w:id="218" w:name="_Toc184313267"/>
      <w:bookmarkStart w:id="219" w:name="_Toc184308079"/>
      <w:bookmarkStart w:id="220" w:name="_Toc184312106"/>
      <w:bookmarkStart w:id="221" w:name="_Toc184313281"/>
      <w:bookmarkStart w:id="222" w:name="_Toc184310288"/>
      <w:bookmarkStart w:id="223" w:name="_Toc184312105"/>
      <w:bookmarkStart w:id="224" w:name="_Toc184308052"/>
      <w:bookmarkStart w:id="225" w:name="_Toc184314446"/>
      <w:bookmarkStart w:id="226" w:name="_Toc184314421"/>
      <w:bookmarkStart w:id="227" w:name="_Toc184312067"/>
      <w:bookmarkStart w:id="228" w:name="_Toc184314433"/>
      <w:bookmarkStart w:id="229" w:name="_Toc184310297"/>
      <w:bookmarkStart w:id="230" w:name="_Toc184308047"/>
      <w:bookmarkStart w:id="231" w:name="_Toc184310315"/>
      <w:bookmarkStart w:id="232" w:name="_Toc184308045"/>
      <w:bookmarkStart w:id="233" w:name="_Toc184314450"/>
      <w:bookmarkStart w:id="234" w:name="_Toc184308108"/>
      <w:bookmarkStart w:id="235" w:name="_Toc184310283"/>
      <w:bookmarkStart w:id="236" w:name="_Toc184310307"/>
      <w:bookmarkStart w:id="237" w:name="_Toc184313246"/>
      <w:bookmarkStart w:id="238" w:name="_Toc184308040"/>
      <w:bookmarkStart w:id="239" w:name="_Toc184313273"/>
      <w:bookmarkStart w:id="240" w:name="_Toc184314420"/>
      <w:bookmarkStart w:id="241" w:name="_Toc184313238"/>
      <w:bookmarkStart w:id="242" w:name="_Toc184308054"/>
      <w:bookmarkStart w:id="243" w:name="_Toc184310302"/>
      <w:bookmarkStart w:id="244" w:name="_Toc184310318"/>
      <w:bookmarkStart w:id="245" w:name="_Toc184308077"/>
      <w:bookmarkStart w:id="246" w:name="_Toc184308086"/>
      <w:bookmarkStart w:id="247" w:name="_Toc184313255"/>
      <w:bookmarkStart w:id="248" w:name="_Toc184314439"/>
      <w:bookmarkStart w:id="249" w:name="_Toc184310316"/>
      <w:bookmarkStart w:id="250" w:name="_Toc184313244"/>
      <w:bookmarkStart w:id="251" w:name="_Toc184308078"/>
      <w:bookmarkStart w:id="252" w:name="_Toc184312099"/>
      <w:bookmarkStart w:id="253" w:name="_Toc184314470"/>
      <w:bookmarkStart w:id="254" w:name="_Toc184313303"/>
      <w:bookmarkStart w:id="255" w:name="_Toc184314458"/>
      <w:bookmarkStart w:id="256" w:name="_Toc184312122"/>
      <w:bookmarkStart w:id="257" w:name="_Toc184310279"/>
      <w:bookmarkStart w:id="258" w:name="_Toc184310319"/>
      <w:bookmarkStart w:id="259" w:name="_Toc184312117"/>
      <w:bookmarkStart w:id="260" w:name="_Toc184310310"/>
      <w:bookmarkStart w:id="261" w:name="_Toc184310338"/>
      <w:bookmarkStart w:id="262" w:name="_Toc184308069"/>
      <w:bookmarkStart w:id="263" w:name="_Toc184308057"/>
      <w:bookmarkStart w:id="264" w:name="_Toc184308042"/>
      <w:bookmarkStart w:id="265" w:name="_Toc184314417"/>
      <w:bookmarkStart w:id="266" w:name="_Toc184308041"/>
      <w:bookmarkStart w:id="267" w:name="_Toc184310282"/>
      <w:bookmarkStart w:id="268" w:name="_Toc184313242"/>
      <w:bookmarkStart w:id="269" w:name="_Toc184312129"/>
      <w:bookmarkStart w:id="270" w:name="_Toc184310275"/>
      <w:bookmarkStart w:id="271" w:name="_Toc184312098"/>
      <w:bookmarkStart w:id="272" w:name="_Toc184308064"/>
      <w:bookmarkStart w:id="273" w:name="_Toc184308084"/>
      <w:bookmarkStart w:id="274" w:name="_Toc184310327"/>
      <w:bookmarkStart w:id="275" w:name="_Toc184310296"/>
      <w:bookmarkStart w:id="276" w:name="_Toc184310300"/>
      <w:bookmarkStart w:id="277" w:name="_Toc184310305"/>
      <w:bookmarkStart w:id="278" w:name="_Toc184310306"/>
      <w:bookmarkStart w:id="279" w:name="_Toc184310289"/>
      <w:bookmarkStart w:id="280" w:name="_Toc184312089"/>
      <w:bookmarkStart w:id="281" w:name="_Toc184312072"/>
      <w:bookmarkStart w:id="282" w:name="_Toc184314459"/>
      <w:bookmarkStart w:id="283" w:name="_Toc184308092"/>
      <w:bookmarkStart w:id="284" w:name="_Toc184308073"/>
      <w:bookmarkStart w:id="285" w:name="_Toc184313283"/>
      <w:bookmarkStart w:id="286" w:name="_Toc184314440"/>
      <w:bookmarkStart w:id="287" w:name="_Toc184308038"/>
      <w:bookmarkStart w:id="288" w:name="_Toc184312068"/>
      <w:bookmarkStart w:id="289" w:name="_Toc184312123"/>
      <w:bookmarkStart w:id="290" w:name="_Toc184312100"/>
      <w:bookmarkStart w:id="291" w:name="_Toc184314426"/>
      <w:bookmarkStart w:id="292" w:name="_Toc184312108"/>
      <w:bookmarkStart w:id="293" w:name="_Toc184310339"/>
      <w:bookmarkStart w:id="294" w:name="_Toc184308083"/>
      <w:bookmarkStart w:id="295" w:name="_Toc184313257"/>
      <w:bookmarkStart w:id="296" w:name="_Toc184312088"/>
      <w:bookmarkStart w:id="297" w:name="_Toc184312116"/>
      <w:bookmarkStart w:id="298" w:name="_Toc184313298"/>
      <w:bookmarkStart w:id="299" w:name="_Toc184308060"/>
      <w:bookmarkStart w:id="300" w:name="_Toc184314436"/>
      <w:bookmarkStart w:id="301" w:name="_Toc184312130"/>
      <w:bookmarkStart w:id="302" w:name="_Toc184314481"/>
      <w:bookmarkStart w:id="303" w:name="_Toc184308085"/>
      <w:bookmarkStart w:id="304" w:name="_Toc184314460"/>
      <w:bookmarkStart w:id="305" w:name="_Toc184310321"/>
      <w:bookmarkStart w:id="306" w:name="_Toc184313270"/>
      <w:bookmarkStart w:id="307" w:name="_Toc184308055"/>
      <w:bookmarkStart w:id="308" w:name="_Toc184310317"/>
      <w:bookmarkStart w:id="309" w:name="_Toc184310311"/>
      <w:bookmarkStart w:id="310" w:name="_Toc184310332"/>
      <w:bookmarkStart w:id="311" w:name="_Toc184312110"/>
      <w:bookmarkStart w:id="312" w:name="_Toc184312081"/>
      <w:bookmarkStart w:id="313" w:name="_Toc184313286"/>
      <w:bookmarkStart w:id="314" w:name="_Toc184314414"/>
      <w:bookmarkStart w:id="315" w:name="_Toc184308039"/>
      <w:bookmarkStart w:id="316" w:name="_Toc184312086"/>
      <w:bookmarkStart w:id="317" w:name="_Toc184313299"/>
      <w:bookmarkStart w:id="318" w:name="_Toc184312118"/>
      <w:bookmarkStart w:id="319" w:name="_Toc184312094"/>
      <w:bookmarkStart w:id="320" w:name="_Toc184313241"/>
      <w:bookmarkStart w:id="321" w:name="_Toc184314438"/>
      <w:bookmarkStart w:id="322" w:name="_Toc184314476"/>
      <w:bookmarkStart w:id="323" w:name="_Toc184313294"/>
      <w:bookmarkStart w:id="324" w:name="_Toc184310281"/>
      <w:bookmarkStart w:id="325" w:name="_Toc184310276"/>
      <w:bookmarkStart w:id="326" w:name="_Toc184314424"/>
      <w:bookmarkStart w:id="327" w:name="_Toc184310287"/>
      <w:bookmarkStart w:id="328" w:name="_Toc184312131"/>
      <w:bookmarkStart w:id="329" w:name="_Toc184314461"/>
      <w:bookmarkStart w:id="330" w:name="_Toc184308091"/>
      <w:bookmarkStart w:id="331" w:name="_Toc184314427"/>
      <w:bookmarkStart w:id="332" w:name="_Toc184314425"/>
      <w:bookmarkStart w:id="333" w:name="_Toc184312124"/>
      <w:bookmarkStart w:id="334" w:name="_Toc184314443"/>
      <w:bookmarkStart w:id="335" w:name="_Toc184308050"/>
      <w:bookmarkStart w:id="336" w:name="_Toc184308100"/>
      <w:bookmarkStart w:id="337" w:name="_Toc184313297"/>
      <w:bookmarkStart w:id="338" w:name="_Toc184312090"/>
      <w:bookmarkStart w:id="339" w:name="_Toc184313245"/>
      <w:bookmarkStart w:id="340" w:name="_Toc184308090"/>
      <w:bookmarkStart w:id="341" w:name="_Toc184312115"/>
      <w:bookmarkStart w:id="342" w:name="_Toc184313302"/>
      <w:bookmarkStart w:id="343" w:name="_Toc184314437"/>
      <w:bookmarkStart w:id="344" w:name="_Toc184314435"/>
      <w:bookmarkStart w:id="345" w:name="_Toc184313276"/>
      <w:bookmarkStart w:id="346" w:name="_Toc184313253"/>
      <w:bookmarkStart w:id="347" w:name="_Toc184312135"/>
      <w:bookmarkStart w:id="348" w:name="_Toc184310298"/>
      <w:bookmarkStart w:id="349" w:name="_Toc184312092"/>
      <w:bookmarkStart w:id="350" w:name="_Toc184314472"/>
      <w:bookmarkStart w:id="351" w:name="_Toc184313291"/>
      <w:bookmarkStart w:id="352" w:name="_Toc184313288"/>
      <w:bookmarkStart w:id="353" w:name="_Toc184314418"/>
      <w:bookmarkStart w:id="354" w:name="_Toc184308046"/>
      <w:bookmarkStart w:id="355" w:name="_Toc184314462"/>
      <w:bookmarkStart w:id="356" w:name="_Toc184312121"/>
      <w:bookmarkStart w:id="357" w:name="_Toc184314431"/>
      <w:bookmarkStart w:id="358" w:name="_Toc184308049"/>
      <w:bookmarkStart w:id="359" w:name="_Toc184313250"/>
      <w:bookmarkStart w:id="360" w:name="_Toc184312127"/>
      <w:bookmarkStart w:id="361" w:name="_Toc184312111"/>
      <w:bookmarkStart w:id="362" w:name="_Toc184308087"/>
      <w:bookmarkStart w:id="363" w:name="_Toc184310337"/>
      <w:bookmarkStart w:id="364" w:name="_Toc184310277"/>
      <w:bookmarkStart w:id="365" w:name="_Toc184314452"/>
      <w:bookmarkStart w:id="366" w:name="_Toc184314456"/>
      <w:bookmarkStart w:id="367" w:name="_Toc184308080"/>
      <w:bookmarkStart w:id="368" w:name="_Toc184308096"/>
      <w:bookmarkStart w:id="369" w:name="_Toc184312109"/>
      <w:bookmarkStart w:id="370" w:name="_Toc184310314"/>
      <w:bookmarkStart w:id="371" w:name="_Toc184310304"/>
      <w:bookmarkStart w:id="372" w:name="_Toc184308068"/>
      <w:bookmarkStart w:id="373" w:name="_Toc184314482"/>
      <w:bookmarkStart w:id="374" w:name="_Toc184312093"/>
      <w:bookmarkStart w:id="375" w:name="_Toc184313265"/>
      <w:bookmarkStart w:id="376" w:name="_Toc184314416"/>
      <w:bookmarkStart w:id="377" w:name="_Toc184310274"/>
      <w:bookmarkStart w:id="378" w:name="_Toc184312071"/>
      <w:bookmarkStart w:id="379" w:name="_Toc184308082"/>
      <w:bookmarkStart w:id="380" w:name="_Toc184312104"/>
      <w:bookmarkStart w:id="381" w:name="_Toc184314465"/>
      <w:bookmarkStart w:id="382" w:name="_Toc184313285"/>
      <w:bookmarkStart w:id="383" w:name="_Toc184308062"/>
      <w:bookmarkStart w:id="384" w:name="_Toc184314451"/>
      <w:bookmarkStart w:id="385" w:name="_Toc184310329"/>
      <w:bookmarkStart w:id="386" w:name="_Toc184313243"/>
      <w:bookmarkStart w:id="387" w:name="_Toc184310344"/>
      <w:bookmarkStart w:id="388" w:name="_Toc184314449"/>
      <w:bookmarkStart w:id="389" w:name="_Toc184312119"/>
      <w:bookmarkStart w:id="390" w:name="_Toc184312137"/>
      <w:bookmarkStart w:id="391" w:name="_Toc184314479"/>
      <w:bookmarkStart w:id="392" w:name="_Toc184308043"/>
      <w:bookmarkStart w:id="393" w:name="_Toc184314453"/>
      <w:bookmarkStart w:id="394" w:name="_Toc184314469"/>
      <w:bookmarkStart w:id="395" w:name="_Toc184308099"/>
      <w:bookmarkStart w:id="396" w:name="_Toc184312079"/>
      <w:bookmarkStart w:id="397" w:name="_Toc184313280"/>
      <w:bookmarkStart w:id="398" w:name="_Toc184313252"/>
      <w:bookmarkStart w:id="399" w:name="_Toc184313248"/>
      <w:bookmarkStart w:id="400" w:name="_Toc184310312"/>
      <w:bookmarkStart w:id="401" w:name="_Toc184313290"/>
      <w:bookmarkStart w:id="402" w:name="_Toc184308105"/>
      <w:bookmarkStart w:id="403" w:name="_Toc184312091"/>
      <w:bookmarkStart w:id="404" w:name="_Toc184312133"/>
      <w:bookmarkStart w:id="405" w:name="_Toc184314413"/>
      <w:bookmarkStart w:id="406" w:name="_Toc18431326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ascii="仿宋" w:eastAsia="仿宋" w:hAnsi="仿宋" w:cs="仿宋_GB2312" w:hint="eastAsia"/>
          <w:b/>
          <w:color w:val="000000"/>
          <w:sz w:val="36"/>
          <w:szCs w:val="36"/>
        </w:rPr>
        <w:t>采购需求</w:t>
      </w:r>
    </w:p>
    <w:p w:rsidR="007608A7" w:rsidRDefault="007608A7">
      <w:pPr>
        <w:spacing w:line="360" w:lineRule="auto"/>
        <w:jc w:val="center"/>
        <w:outlineLvl w:val="0"/>
        <w:rPr>
          <w:rFonts w:ascii="仿宋" w:eastAsia="仿宋" w:hAnsi="仿宋" w:cs="仿宋_GB2312"/>
          <w:b/>
          <w:color w:val="000000"/>
          <w:sz w:val="28"/>
          <w:szCs w:val="28"/>
        </w:rPr>
      </w:pPr>
    </w:p>
    <w:bookmarkEnd w:id="39"/>
    <w:bookmarkEnd w:id="40"/>
    <w:p w:rsidR="007608A7" w:rsidRDefault="007608A7">
      <w:pPr>
        <w:spacing w:line="360" w:lineRule="auto"/>
        <w:jc w:val="center"/>
        <w:outlineLvl w:val="0"/>
        <w:rPr>
          <w:rFonts w:ascii="仿宋" w:eastAsia="仿宋" w:hAnsi="仿宋" w:cs="仿宋_GB2312"/>
          <w:b/>
          <w:sz w:val="24"/>
        </w:rPr>
      </w:pPr>
    </w:p>
    <w:p w:rsidR="007608A7" w:rsidRDefault="00E73599">
      <w:pPr>
        <w:numPr>
          <w:ilvl w:val="0"/>
          <w:numId w:val="3"/>
        </w:numPr>
        <w:spacing w:line="360" w:lineRule="auto"/>
        <w:jc w:val="center"/>
        <w:outlineLvl w:val="0"/>
        <w:rPr>
          <w:rFonts w:ascii="仿宋" w:eastAsia="仿宋" w:hAnsi="仿宋" w:cs="仿宋"/>
          <w:b/>
          <w:bCs/>
          <w:sz w:val="24"/>
        </w:rPr>
      </w:pPr>
      <w:r>
        <w:rPr>
          <w:rFonts w:ascii="仿宋" w:eastAsia="仿宋" w:hAnsi="仿宋" w:cs="仿宋" w:hint="eastAsia"/>
          <w:b/>
          <w:bCs/>
          <w:sz w:val="24"/>
        </w:rPr>
        <w:t>基本要求</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1、功能要求：满足采购人以下环保、质量、供货期等的需要。</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2、采购项目需要落实的政府采购政策：《政府采购促进中小企业发展暂行办法》（财库〔2011〕181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3、质量要求：采购产品应符合《中华人民共和国产品质量法》和《国务院关于印发质量发展纲要(2011-2020年)的通知》的规定，适当选择通过国家级、省级人民政府或市级人民政府质量评定的产品。</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4、交货期要求：采购人下发通知后70天内需要交货完毕、安装调试完成。</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5、交货地点：长河街道白马湖小区 。</w:t>
      </w:r>
    </w:p>
    <w:p w:rsidR="007608A7" w:rsidRDefault="007608A7">
      <w:pPr>
        <w:tabs>
          <w:tab w:val="left" w:pos="0"/>
        </w:tabs>
        <w:spacing w:line="360" w:lineRule="auto"/>
        <w:ind w:firstLine="480"/>
        <w:rPr>
          <w:rFonts w:ascii="仿宋" w:eastAsia="仿宋" w:hAnsi="仿宋" w:cs="Helvetica"/>
          <w:kern w:val="0"/>
          <w:sz w:val="24"/>
        </w:rPr>
      </w:pPr>
    </w:p>
    <w:p w:rsidR="007608A7" w:rsidRDefault="00E73599">
      <w:pPr>
        <w:numPr>
          <w:ilvl w:val="0"/>
          <w:numId w:val="3"/>
        </w:numPr>
        <w:spacing w:line="360" w:lineRule="auto"/>
        <w:jc w:val="center"/>
        <w:outlineLvl w:val="0"/>
        <w:rPr>
          <w:rFonts w:ascii="仿宋" w:eastAsia="仿宋" w:hAnsi="仿宋" w:cs="仿宋"/>
          <w:b/>
          <w:bCs/>
          <w:color w:val="000000"/>
          <w:sz w:val="24"/>
        </w:rPr>
      </w:pPr>
      <w:r>
        <w:rPr>
          <w:rFonts w:ascii="仿宋" w:eastAsia="仿宋" w:hAnsi="仿宋" w:cs="仿宋" w:hint="eastAsia"/>
          <w:b/>
          <w:bCs/>
          <w:color w:val="000000"/>
          <w:sz w:val="24"/>
        </w:rPr>
        <w:t>项目概括及规范</w:t>
      </w:r>
    </w:p>
    <w:p w:rsidR="007608A7" w:rsidRDefault="00E73599">
      <w:pPr>
        <w:spacing w:line="360" w:lineRule="auto"/>
        <w:ind w:firstLine="480"/>
        <w:rPr>
          <w:rFonts w:ascii="仿宋" w:hAnsi="仿宋" w:cs="仿宋"/>
          <w:color w:val="000000"/>
          <w:sz w:val="24"/>
        </w:rPr>
      </w:pPr>
      <w:bookmarkStart w:id="407" w:name="_Toc298856058"/>
      <w:r>
        <w:rPr>
          <w:rFonts w:ascii="仿宋" w:eastAsia="仿宋" w:hAnsi="仿宋" w:cs="仿宋" w:hint="eastAsia"/>
          <w:color w:val="000000"/>
          <w:sz w:val="24"/>
        </w:rPr>
        <w:t>1、杭州市滨江区长河街道白马湖小区整体装配式既有住宅加装电梯设备供货及安装。包括设备供货、安装调试、连廊装饰、运输起吊、检验验收、工程造价预算等内容。现场开挖后涉及到电力、水务、燃气、华数电信等单位的管线，需要配合相关单位进行综合管线迁移，涉及其它管线的需自行完成管线迁移，以及管线迁移完成后路面修复工作。电梯共计</w:t>
      </w:r>
      <w:r>
        <w:rPr>
          <w:rFonts w:ascii="仿宋" w:eastAsia="仿宋" w:hAnsi="仿宋" w:cs="仿宋" w:hint="eastAsia"/>
          <w:color w:val="000000"/>
          <w:sz w:val="24"/>
          <w:u w:val="single"/>
        </w:rPr>
        <w:t>76</w:t>
      </w:r>
      <w:r>
        <w:rPr>
          <w:rFonts w:ascii="仿宋" w:eastAsia="仿宋" w:hAnsi="仿宋" w:cs="仿宋" w:hint="eastAsia"/>
          <w:color w:val="000000"/>
          <w:sz w:val="24"/>
        </w:rPr>
        <w:t>台</w:t>
      </w:r>
      <w:r>
        <w:rPr>
          <w:rFonts w:ascii="仿宋" w:eastAsia="仿宋" w:hAnsi="仿宋" w:cs="仿宋" w:hint="eastAsia"/>
          <w:b/>
          <w:bCs/>
          <w:color w:val="000000"/>
          <w:sz w:val="24"/>
        </w:rPr>
        <w:t>(具体电梯安装数量，以实际发生为准）</w:t>
      </w:r>
      <w:r>
        <w:rPr>
          <w:rStyle w:val="aff0"/>
          <w:rFonts w:hint="eastAsia"/>
        </w:rPr>
        <w:t>。</w:t>
      </w:r>
    </w:p>
    <w:p w:rsidR="007608A7" w:rsidRDefault="00E73599">
      <w:pPr>
        <w:spacing w:line="360" w:lineRule="auto"/>
        <w:ind w:firstLine="480"/>
        <w:jc w:val="left"/>
        <w:rPr>
          <w:rFonts w:ascii="仿宋" w:eastAsia="仿宋" w:hAnsi="仿宋" w:cs="仿宋"/>
          <w:color w:val="000000"/>
          <w:sz w:val="24"/>
        </w:rPr>
      </w:pPr>
      <w:r>
        <w:rPr>
          <w:rFonts w:ascii="仿宋" w:eastAsia="仿宋" w:hAnsi="仿宋" w:cs="仿宋" w:hint="eastAsia"/>
          <w:color w:val="000000"/>
          <w:sz w:val="24"/>
        </w:rPr>
        <w:t>2、项目实施依据及规范要求</w:t>
      </w:r>
    </w:p>
    <w:p w:rsidR="007608A7" w:rsidRDefault="00E73599">
      <w:pPr>
        <w:spacing w:line="360" w:lineRule="auto"/>
        <w:ind w:firstLine="480"/>
        <w:jc w:val="left"/>
        <w:rPr>
          <w:rFonts w:ascii="仿宋" w:eastAsia="仿宋" w:hAnsi="仿宋" w:cs="仿宋"/>
          <w:sz w:val="24"/>
        </w:rPr>
      </w:pPr>
      <w:bookmarkStart w:id="408" w:name="_Toc194726160"/>
      <w:bookmarkEnd w:id="408"/>
      <w:r>
        <w:rPr>
          <w:rFonts w:ascii="仿宋" w:eastAsia="仿宋" w:hAnsi="仿宋" w:cs="仿宋" w:hint="eastAsia"/>
          <w:sz w:val="24"/>
        </w:rPr>
        <w:t>GB50096-2011《住宅设计规范》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仿宋" w:hint="eastAsia"/>
          <w:sz w:val="24"/>
        </w:rPr>
        <w:t>GB5000</w:t>
      </w:r>
      <w:r>
        <w:rPr>
          <w:rFonts w:ascii="仿宋" w:eastAsia="仿宋" w:hAnsi="仿宋" w:cs="Helvetica" w:hint="eastAsia"/>
          <w:kern w:val="0"/>
          <w:sz w:val="24"/>
        </w:rPr>
        <w:t>7-2011《建筑地基基础设计规范》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GB50009-2012《建筑结构荷载规范》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GB50010-2010《混凝土结构设计规范》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GB50017-2017《钢结构设计规范》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t>GB50011-2010《建筑抗震设计规范》</w:t>
      </w:r>
    </w:p>
    <w:p w:rsidR="007608A7" w:rsidRDefault="00E73599">
      <w:pPr>
        <w:tabs>
          <w:tab w:val="left" w:pos="0"/>
        </w:tabs>
        <w:spacing w:line="360" w:lineRule="auto"/>
        <w:ind w:firstLine="480"/>
        <w:rPr>
          <w:rFonts w:ascii="仿宋" w:eastAsia="仿宋" w:hAnsi="仿宋" w:cs="Helvetica"/>
          <w:kern w:val="0"/>
          <w:sz w:val="24"/>
        </w:rPr>
      </w:pPr>
      <w:r>
        <w:rPr>
          <w:rFonts w:ascii="仿宋" w:eastAsia="仿宋" w:hAnsi="仿宋" w:cs="Helvetica" w:hint="eastAsia"/>
          <w:kern w:val="0"/>
          <w:sz w:val="24"/>
        </w:rPr>
        <w:lastRenderedPageBreak/>
        <w:t>GB50661-2011《钢结构焊接规范》</w:t>
      </w:r>
    </w:p>
    <w:p w:rsidR="007608A7" w:rsidRDefault="00E73599">
      <w:pPr>
        <w:tabs>
          <w:tab w:val="left" w:pos="0"/>
        </w:tabs>
        <w:spacing w:line="360" w:lineRule="auto"/>
        <w:ind w:firstLine="480"/>
        <w:rPr>
          <w:rFonts w:ascii="仿宋" w:eastAsia="仿宋" w:hAnsi="仿宋" w:cs="仿宋"/>
          <w:sz w:val="24"/>
        </w:rPr>
      </w:pPr>
      <w:r>
        <w:rPr>
          <w:rFonts w:ascii="仿宋" w:eastAsia="仿宋" w:hAnsi="仿宋" w:cs="Helvetica" w:hint="eastAsia"/>
          <w:kern w:val="0"/>
          <w:sz w:val="24"/>
        </w:rPr>
        <w:t>GB7588-2003《电梯制造与安装安全</w:t>
      </w:r>
      <w:r>
        <w:rPr>
          <w:rFonts w:ascii="仿宋" w:eastAsia="仿宋" w:hAnsi="仿宋" w:cs="仿宋" w:hint="eastAsia"/>
          <w:sz w:val="24"/>
        </w:rPr>
        <w:t>规范》</w:t>
      </w:r>
    </w:p>
    <w:p w:rsidR="007608A7" w:rsidRDefault="00E73599">
      <w:pPr>
        <w:spacing w:line="360" w:lineRule="auto"/>
        <w:ind w:firstLine="480"/>
        <w:jc w:val="left"/>
        <w:rPr>
          <w:rFonts w:ascii="仿宋" w:eastAsia="仿宋" w:hAnsi="仿宋" w:cs="仿宋"/>
          <w:sz w:val="24"/>
        </w:rPr>
      </w:pPr>
      <w:r>
        <w:rPr>
          <w:rFonts w:ascii="仿宋" w:eastAsia="仿宋" w:hAnsi="仿宋" w:cs="仿宋" w:hint="eastAsia"/>
          <w:sz w:val="24"/>
        </w:rPr>
        <w:t>GB/T10058-1997《电梯技术条件》</w:t>
      </w:r>
    </w:p>
    <w:p w:rsidR="007608A7" w:rsidRDefault="00E73599">
      <w:pPr>
        <w:spacing w:line="360" w:lineRule="auto"/>
        <w:ind w:firstLine="480"/>
        <w:jc w:val="left"/>
        <w:rPr>
          <w:rFonts w:ascii="仿宋" w:eastAsia="仿宋" w:hAnsi="仿宋" w:cs="仿宋"/>
          <w:sz w:val="24"/>
        </w:rPr>
      </w:pPr>
      <w:r>
        <w:rPr>
          <w:rFonts w:ascii="仿宋" w:eastAsia="仿宋" w:hAnsi="仿宋" w:cs="仿宋" w:hint="eastAsia"/>
          <w:sz w:val="24"/>
        </w:rPr>
        <w:t>GB10060-93《电梯安装验收规范》</w:t>
      </w:r>
    </w:p>
    <w:p w:rsidR="007608A7" w:rsidRDefault="00E73599">
      <w:pPr>
        <w:spacing w:line="360" w:lineRule="auto"/>
        <w:ind w:firstLine="480"/>
        <w:jc w:val="left"/>
        <w:rPr>
          <w:rFonts w:ascii="仿宋" w:eastAsia="仿宋" w:hAnsi="仿宋" w:cs="仿宋"/>
          <w:sz w:val="24"/>
        </w:rPr>
      </w:pPr>
      <w:r>
        <w:rPr>
          <w:rFonts w:ascii="仿宋" w:eastAsia="仿宋" w:hAnsi="仿宋" w:cs="仿宋" w:hint="eastAsia"/>
          <w:sz w:val="24"/>
        </w:rPr>
        <w:t>GB50310-2002《电梯工程施工质量验收规范》</w:t>
      </w:r>
    </w:p>
    <w:p w:rsidR="007608A7" w:rsidRDefault="00E73599">
      <w:pPr>
        <w:spacing w:line="360" w:lineRule="auto"/>
        <w:ind w:firstLine="480"/>
        <w:jc w:val="left"/>
        <w:rPr>
          <w:rFonts w:ascii="仿宋" w:eastAsia="仿宋" w:hAnsi="仿宋" w:cs="仿宋"/>
          <w:sz w:val="24"/>
        </w:rPr>
      </w:pPr>
      <w:r>
        <w:rPr>
          <w:rFonts w:ascii="仿宋" w:eastAsia="仿宋" w:hAnsi="仿宋" w:cs="仿宋" w:hint="eastAsia"/>
          <w:sz w:val="24"/>
        </w:rPr>
        <w:t xml:space="preserve">DB11-420-2007《电梯安装、改造、重大维修和维护保养自检规则》 </w:t>
      </w:r>
    </w:p>
    <w:p w:rsidR="007608A7" w:rsidRDefault="00E73599">
      <w:pPr>
        <w:spacing w:line="360" w:lineRule="auto"/>
        <w:ind w:firstLine="480"/>
        <w:jc w:val="left"/>
        <w:rPr>
          <w:rFonts w:ascii="仿宋" w:eastAsia="仿宋" w:hAnsi="仿宋" w:cs="仿宋"/>
          <w:sz w:val="24"/>
        </w:rPr>
      </w:pPr>
      <w:r>
        <w:rPr>
          <w:rFonts w:ascii="仿宋" w:eastAsia="仿宋" w:hAnsi="仿宋" w:cs="仿宋" w:hint="eastAsia"/>
          <w:sz w:val="24"/>
        </w:rPr>
        <w:t xml:space="preserve">GB10059-1997《电梯试验方法》 </w:t>
      </w:r>
    </w:p>
    <w:p w:rsidR="007608A7" w:rsidRDefault="00E73599">
      <w:pPr>
        <w:spacing w:line="360" w:lineRule="auto"/>
        <w:ind w:firstLine="480"/>
        <w:jc w:val="left"/>
        <w:rPr>
          <w:rFonts w:ascii="仿宋" w:eastAsia="仿宋" w:hAnsi="仿宋" w:cs="仿宋"/>
          <w:b/>
          <w:bCs/>
          <w:sz w:val="24"/>
        </w:rPr>
      </w:pPr>
      <w:r>
        <w:rPr>
          <w:rFonts w:ascii="仿宋" w:eastAsia="仿宋" w:hAnsi="仿宋" w:cs="仿宋" w:hint="eastAsia"/>
          <w:sz w:val="24"/>
        </w:rPr>
        <w:t>JJ49-87《电梯手册》</w:t>
      </w:r>
    </w:p>
    <w:p w:rsidR="007608A7" w:rsidRDefault="00E73599">
      <w:pPr>
        <w:numPr>
          <w:ilvl w:val="0"/>
          <w:numId w:val="3"/>
        </w:numPr>
        <w:spacing w:line="360" w:lineRule="auto"/>
        <w:jc w:val="center"/>
        <w:outlineLvl w:val="0"/>
        <w:rPr>
          <w:rFonts w:ascii="仿宋" w:eastAsia="仿宋" w:hAnsi="仿宋" w:cs="仿宋"/>
          <w:b/>
          <w:bCs/>
          <w:sz w:val="24"/>
        </w:rPr>
      </w:pPr>
      <w:bookmarkStart w:id="409" w:name="_Toc13115"/>
      <w:r>
        <w:rPr>
          <w:rFonts w:ascii="仿宋" w:eastAsia="仿宋" w:hAnsi="仿宋" w:cs="仿宋" w:hint="eastAsia"/>
          <w:b/>
          <w:bCs/>
          <w:sz w:val="24"/>
        </w:rPr>
        <w:t>项目要求</w:t>
      </w:r>
      <w:bookmarkEnd w:id="407"/>
      <w:bookmarkEnd w:id="409"/>
    </w:p>
    <w:p w:rsidR="007608A7" w:rsidRDefault="00E73599">
      <w:pPr>
        <w:pStyle w:val="a4"/>
        <w:tabs>
          <w:tab w:val="left" w:pos="1000"/>
        </w:tabs>
        <w:spacing w:line="360" w:lineRule="auto"/>
        <w:ind w:firstLine="0"/>
        <w:rPr>
          <w:rFonts w:ascii="仿宋" w:eastAsia="仿宋" w:hAnsi="仿宋" w:cs="仿宋"/>
          <w:b/>
          <w:bCs/>
          <w:kern w:val="0"/>
          <w:sz w:val="24"/>
          <w:szCs w:val="24"/>
        </w:rPr>
      </w:pPr>
      <w:r>
        <w:rPr>
          <w:rFonts w:ascii="仿宋" w:eastAsia="仿宋" w:hAnsi="仿宋" w:cs="仿宋" w:hint="eastAsia"/>
          <w:b/>
          <w:bCs/>
          <w:kern w:val="0"/>
          <w:sz w:val="24"/>
          <w:szCs w:val="24"/>
        </w:rPr>
        <w:t>1、采购内容：</w:t>
      </w:r>
    </w:p>
    <w:p w:rsidR="007608A7" w:rsidRDefault="00E73599">
      <w:pPr>
        <w:spacing w:line="360" w:lineRule="auto"/>
        <w:ind w:firstLine="464"/>
        <w:rPr>
          <w:rFonts w:ascii="仿宋" w:eastAsia="仿宋" w:hAnsi="仿宋" w:cs="仿宋"/>
          <w:bCs/>
          <w:color w:val="000000"/>
          <w:sz w:val="24"/>
        </w:rPr>
      </w:pPr>
      <w:r>
        <w:rPr>
          <w:rFonts w:ascii="仿宋" w:eastAsia="仿宋" w:hAnsi="仿宋" w:cs="仿宋" w:hint="eastAsia"/>
          <w:bCs/>
          <w:color w:val="000000"/>
          <w:spacing w:val="-4"/>
          <w:sz w:val="24"/>
        </w:rPr>
        <w:t>（1）杭州市滨江区</w:t>
      </w:r>
      <w:r>
        <w:rPr>
          <w:rFonts w:ascii="仿宋" w:eastAsia="仿宋" w:hAnsi="仿宋" w:cs="仿宋" w:hint="eastAsia"/>
          <w:color w:val="000000"/>
          <w:sz w:val="24"/>
        </w:rPr>
        <w:t>长河街道白马湖小区整体装配式既有住宅加装</w:t>
      </w:r>
      <w:r>
        <w:rPr>
          <w:rFonts w:ascii="仿宋" w:eastAsia="仿宋" w:hAnsi="仿宋" w:cs="仿宋" w:hint="eastAsia"/>
          <w:bCs/>
          <w:color w:val="000000"/>
          <w:spacing w:val="-4"/>
          <w:sz w:val="24"/>
        </w:rPr>
        <w:t>电梯采购及安装。设备供货和安装所需的零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w:t>
      </w:r>
      <w:r>
        <w:rPr>
          <w:rFonts w:ascii="仿宋" w:eastAsia="仿宋" w:hAnsi="仿宋" w:hint="eastAsia"/>
          <w:snapToGrid w:val="0"/>
          <w:color w:val="000000"/>
          <w:sz w:val="24"/>
        </w:rPr>
        <w:t>检验验</w:t>
      </w:r>
      <w:r>
        <w:rPr>
          <w:rFonts w:ascii="仿宋" w:eastAsia="仿宋" w:hAnsi="仿宋" w:cs="仿宋" w:hint="eastAsia"/>
          <w:bCs/>
          <w:color w:val="000000"/>
          <w:spacing w:val="-4"/>
          <w:sz w:val="24"/>
        </w:rPr>
        <w:t>收、质保期内的维修保养、工程造价预算（中标后由投标人按最终设计图纸由专业造价单位制定）。电梯安装时对原有构筑物的改动需完成修复及复原。</w:t>
      </w:r>
    </w:p>
    <w:p w:rsidR="007608A7" w:rsidRDefault="00E73599">
      <w:pPr>
        <w:snapToGrid w:val="0"/>
        <w:spacing w:line="360" w:lineRule="auto"/>
        <w:ind w:firstLine="480"/>
        <w:rPr>
          <w:rFonts w:ascii="仿宋" w:eastAsia="仿宋" w:hAnsi="仿宋" w:cs="仿宋"/>
          <w:color w:val="000000"/>
          <w:sz w:val="24"/>
        </w:rPr>
      </w:pPr>
      <w:r>
        <w:rPr>
          <w:rFonts w:ascii="仿宋" w:eastAsia="仿宋" w:hAnsi="仿宋" w:cs="仿宋" w:hint="eastAsia"/>
          <w:bCs/>
          <w:color w:val="000000"/>
          <w:spacing w:val="-4"/>
          <w:sz w:val="24"/>
        </w:rPr>
        <w:t>（2）</w:t>
      </w:r>
      <w:r>
        <w:rPr>
          <w:rFonts w:ascii="仿宋" w:eastAsia="仿宋" w:hAnsi="仿宋" w:cs="仿宋" w:hint="eastAsia"/>
          <w:color w:val="000000"/>
          <w:sz w:val="24"/>
        </w:rPr>
        <w:t>报价方式：</w:t>
      </w:r>
    </w:p>
    <w:p w:rsidR="007608A7" w:rsidRDefault="00E73599">
      <w:pPr>
        <w:snapToGrid w:val="0"/>
        <w:spacing w:line="360" w:lineRule="auto"/>
        <w:ind w:firstLine="480"/>
        <w:rPr>
          <w:rFonts w:ascii="仿宋" w:eastAsia="仿宋" w:hAnsi="仿宋" w:cs="仿宋"/>
          <w:bCs/>
          <w:color w:val="000000"/>
          <w:sz w:val="24"/>
          <w:u w:val="single"/>
        </w:rPr>
      </w:pPr>
      <w:r>
        <w:rPr>
          <w:rFonts w:ascii="仿宋" w:eastAsia="仿宋" w:hAnsi="仿宋" w:cs="仿宋" w:hint="eastAsia"/>
          <w:color w:val="000000"/>
          <w:sz w:val="24"/>
        </w:rPr>
        <w:t>投标总价应包括：</w:t>
      </w:r>
      <w:r>
        <w:rPr>
          <w:rFonts w:ascii="仿宋" w:eastAsia="仿宋" w:hAnsi="仿宋" w:cs="仿宋" w:hint="eastAsia"/>
          <w:bCs/>
          <w:color w:val="000000"/>
          <w:spacing w:val="-4"/>
          <w:sz w:val="24"/>
          <w:u w:val="single"/>
        </w:rPr>
        <w:t>设备供货和安装所需的零</w:t>
      </w:r>
      <w:r>
        <w:rPr>
          <w:rFonts w:ascii="仿宋" w:eastAsia="仿宋" w:hAnsi="仿宋" w:cs="仿宋" w:hint="eastAsia"/>
          <w:bCs/>
          <w:color w:val="000000"/>
          <w:sz w:val="24"/>
          <w:u w:val="single"/>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w:t>
      </w:r>
      <w:r>
        <w:rPr>
          <w:rFonts w:ascii="仿宋" w:eastAsia="仿宋" w:hAnsi="仿宋" w:hint="eastAsia"/>
          <w:snapToGrid w:val="0"/>
          <w:color w:val="000000"/>
          <w:sz w:val="24"/>
          <w:u w:val="single"/>
        </w:rPr>
        <w:t>检验验</w:t>
      </w:r>
      <w:r>
        <w:rPr>
          <w:rFonts w:ascii="仿宋" w:eastAsia="仿宋" w:hAnsi="仿宋" w:cs="仿宋" w:hint="eastAsia"/>
          <w:bCs/>
          <w:color w:val="000000"/>
          <w:spacing w:val="-4"/>
          <w:sz w:val="24"/>
          <w:u w:val="single"/>
        </w:rPr>
        <w:t>收费</w:t>
      </w:r>
      <w:r>
        <w:rPr>
          <w:rFonts w:ascii="仿宋" w:eastAsia="仿宋" w:hAnsi="仿宋" w:cs="仿宋" w:hint="eastAsia"/>
          <w:bCs/>
          <w:color w:val="000000"/>
          <w:sz w:val="24"/>
          <w:u w:val="single"/>
        </w:rPr>
        <w:t>、</w:t>
      </w:r>
      <w:r>
        <w:rPr>
          <w:rFonts w:ascii="仿宋" w:eastAsia="仿宋" w:hAnsi="仿宋" w:cs="仿宋" w:hint="eastAsia"/>
          <w:bCs/>
          <w:color w:val="000000"/>
          <w:spacing w:val="-4"/>
          <w:sz w:val="24"/>
          <w:u w:val="single"/>
        </w:rPr>
        <w:t>质保期内的维修保养费、工程造价预算费（中标后由投标人按最终设计图纸由专业造价单位制定）</w:t>
      </w:r>
      <w:r>
        <w:rPr>
          <w:rFonts w:ascii="仿宋" w:eastAsia="仿宋" w:hAnsi="仿宋" w:cs="仿宋" w:hint="eastAsia"/>
          <w:bCs/>
          <w:color w:val="000000"/>
          <w:sz w:val="24"/>
          <w:u w:val="single"/>
        </w:rPr>
        <w:t>。电梯安装时对原有构筑物的改动需完成修复及复原。</w:t>
      </w:r>
    </w:p>
    <w:p w:rsidR="007608A7" w:rsidRDefault="00E73599">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本招标项目为</w:t>
      </w:r>
      <w:r>
        <w:rPr>
          <w:rFonts w:ascii="仿宋" w:eastAsia="仿宋" w:hAnsi="仿宋" w:cs="仿宋" w:hint="eastAsia"/>
          <w:color w:val="000000"/>
          <w:sz w:val="24"/>
          <w:u w:val="single"/>
        </w:rPr>
        <w:t>交钥匙项目</w:t>
      </w:r>
      <w:r>
        <w:rPr>
          <w:rFonts w:ascii="仿宋" w:eastAsia="仿宋" w:hAnsi="仿宋" w:cs="仿宋" w:hint="eastAsia"/>
          <w:color w:val="000000"/>
          <w:sz w:val="24"/>
        </w:rPr>
        <w:t>。</w:t>
      </w:r>
      <w:bookmarkStart w:id="410" w:name="_Toc440790356"/>
    </w:p>
    <w:bookmarkEnd w:id="410"/>
    <w:p w:rsidR="007608A7" w:rsidRDefault="00E73599">
      <w:pPr>
        <w:snapToGrid w:val="0"/>
        <w:spacing w:line="360" w:lineRule="auto"/>
        <w:ind w:firstLine="480"/>
        <w:rPr>
          <w:rFonts w:ascii="仿宋" w:eastAsia="仿宋" w:hAnsi="仿宋" w:cs="仿宋"/>
          <w:color w:val="000000"/>
          <w:sz w:val="24"/>
        </w:rPr>
      </w:pPr>
      <w:r>
        <w:rPr>
          <w:rFonts w:ascii="仿宋" w:eastAsia="仿宋" w:hAnsi="仿宋" w:cs="仿宋" w:hint="eastAsia"/>
          <w:bCs/>
          <w:color w:val="000000"/>
          <w:spacing w:val="-4"/>
          <w:sz w:val="24"/>
        </w:rPr>
        <w:t>（3）</w:t>
      </w:r>
      <w:r>
        <w:rPr>
          <w:rFonts w:ascii="仿宋" w:eastAsia="仿宋" w:hAnsi="仿宋" w:cs="仿宋" w:hint="eastAsia"/>
          <w:color w:val="000000"/>
          <w:sz w:val="24"/>
        </w:rPr>
        <w:t>技术要求（共计</w:t>
      </w:r>
      <w:r>
        <w:rPr>
          <w:rFonts w:ascii="仿宋" w:eastAsia="仿宋" w:hAnsi="仿宋" w:cs="仿宋" w:hint="eastAsia"/>
          <w:color w:val="000000"/>
          <w:sz w:val="24"/>
          <w:u w:val="single"/>
        </w:rPr>
        <w:t>76</w:t>
      </w:r>
      <w:r>
        <w:rPr>
          <w:rFonts w:ascii="仿宋" w:eastAsia="仿宋" w:hAnsi="仿宋" w:cs="仿宋" w:hint="eastAsia"/>
          <w:color w:val="000000"/>
          <w:sz w:val="24"/>
        </w:rPr>
        <w:t>台）：</w:t>
      </w:r>
    </w:p>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color w:val="000000"/>
          <w:sz w:val="24"/>
        </w:rPr>
        <w:t>整体式预制基坑</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556"/>
        <w:gridCol w:w="6545"/>
        <w:gridCol w:w="546"/>
        <w:gridCol w:w="611"/>
      </w:tblGrid>
      <w:tr w:rsidR="007608A7">
        <w:trPr>
          <w:trHeight w:val="702"/>
        </w:trPr>
        <w:tc>
          <w:tcPr>
            <w:tcW w:w="452"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1</w:t>
            </w:r>
          </w:p>
        </w:tc>
        <w:tc>
          <w:tcPr>
            <w:tcW w:w="1556"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基坑基础</w:t>
            </w:r>
          </w:p>
        </w:tc>
        <w:tc>
          <w:tcPr>
            <w:tcW w:w="6545" w:type="dxa"/>
            <w:vAlign w:val="center"/>
          </w:tcPr>
          <w:p w:rsidR="007608A7" w:rsidRDefault="00E73599">
            <w:pPr>
              <w:spacing w:before="2" w:line="360" w:lineRule="auto"/>
              <w:ind w:right="98"/>
              <w:rPr>
                <w:rFonts w:ascii="仿宋" w:eastAsia="仿宋" w:hAnsi="仿宋" w:cs="仿宋"/>
                <w:b/>
                <w:kern w:val="0"/>
                <w:sz w:val="24"/>
              </w:rPr>
            </w:pPr>
            <w:r>
              <w:rPr>
                <w:rFonts w:ascii="仿宋" w:eastAsia="仿宋" w:hAnsi="仿宋" w:cs="仿宋" w:hint="eastAsia"/>
                <w:kern w:val="0"/>
                <w:sz w:val="24"/>
              </w:rPr>
              <w:t>参照设计图纸和地勘报告进行基础处理，包含基坑开挖、土方清运、基础制作等事项；</w:t>
            </w:r>
          </w:p>
        </w:tc>
        <w:tc>
          <w:tcPr>
            <w:tcW w:w="546" w:type="dxa"/>
            <w:vMerge w:val="restart"/>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kern w:val="0"/>
                <w:sz w:val="24"/>
              </w:rPr>
              <w:t>台</w:t>
            </w:r>
          </w:p>
        </w:tc>
        <w:tc>
          <w:tcPr>
            <w:tcW w:w="611" w:type="dxa"/>
            <w:vMerge w:val="restart"/>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sz w:val="24"/>
                <w:u w:val="single"/>
              </w:rPr>
              <w:t xml:space="preserve">76  </w:t>
            </w:r>
          </w:p>
        </w:tc>
      </w:tr>
      <w:tr w:rsidR="007608A7">
        <w:trPr>
          <w:trHeight w:val="1362"/>
        </w:trPr>
        <w:tc>
          <w:tcPr>
            <w:tcW w:w="452"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lastRenderedPageBreak/>
              <w:t>2</w:t>
            </w:r>
          </w:p>
        </w:tc>
        <w:tc>
          <w:tcPr>
            <w:tcW w:w="1556"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★整体式预制电梯基坑</w:t>
            </w:r>
          </w:p>
        </w:tc>
        <w:tc>
          <w:tcPr>
            <w:tcW w:w="6545" w:type="dxa"/>
            <w:vAlign w:val="center"/>
          </w:tcPr>
          <w:p w:rsidR="007608A7" w:rsidRDefault="00E73599">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基坑深度：1200mm和650mm，按设计院的图纸设计尺寸要求，当基坑与原房地基结构处理有干涉时，浅基坑设计或其它基坑处理方案（方案必须满足电梯验收要求），需要考虑其地下管网的承载的安全性；</w:t>
            </w:r>
          </w:p>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b/>
                <w:bCs/>
                <w:kern w:val="0"/>
                <w:sz w:val="24"/>
              </w:rPr>
              <w:t>基坑全防水处理，满足电梯相关使用要求。</w:t>
            </w:r>
          </w:p>
        </w:tc>
        <w:tc>
          <w:tcPr>
            <w:tcW w:w="546" w:type="dxa"/>
            <w:vMerge/>
            <w:vAlign w:val="center"/>
          </w:tcPr>
          <w:p w:rsidR="007608A7" w:rsidRDefault="007608A7">
            <w:pPr>
              <w:spacing w:before="2" w:line="360" w:lineRule="auto"/>
              <w:ind w:right="98" w:firstLine="480"/>
              <w:jc w:val="center"/>
              <w:rPr>
                <w:rFonts w:ascii="仿宋" w:eastAsia="仿宋" w:hAnsi="仿宋" w:cs="仿宋"/>
                <w:kern w:val="0"/>
                <w:sz w:val="24"/>
              </w:rPr>
            </w:pPr>
          </w:p>
        </w:tc>
        <w:tc>
          <w:tcPr>
            <w:tcW w:w="611" w:type="dxa"/>
            <w:vMerge/>
            <w:vAlign w:val="center"/>
          </w:tcPr>
          <w:p w:rsidR="007608A7" w:rsidRDefault="007608A7">
            <w:pPr>
              <w:spacing w:before="2" w:line="360" w:lineRule="auto"/>
              <w:ind w:right="98" w:firstLine="480"/>
              <w:jc w:val="center"/>
              <w:rPr>
                <w:rFonts w:ascii="仿宋" w:eastAsia="仿宋" w:hAnsi="仿宋" w:cs="仿宋"/>
                <w:kern w:val="0"/>
                <w:sz w:val="24"/>
              </w:rPr>
            </w:pPr>
          </w:p>
        </w:tc>
      </w:tr>
      <w:tr w:rsidR="007608A7">
        <w:trPr>
          <w:trHeight w:val="852"/>
        </w:trPr>
        <w:tc>
          <w:tcPr>
            <w:tcW w:w="452"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3</w:t>
            </w:r>
          </w:p>
        </w:tc>
        <w:tc>
          <w:tcPr>
            <w:tcW w:w="1556"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原建筑施工</w:t>
            </w:r>
          </w:p>
        </w:tc>
        <w:tc>
          <w:tcPr>
            <w:tcW w:w="6545" w:type="dxa"/>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kern w:val="0"/>
                <w:sz w:val="24"/>
              </w:rPr>
              <w:t>钢结构主体连接处的墙体拆除，做好施工区域的防护措施。</w:t>
            </w:r>
          </w:p>
        </w:tc>
        <w:tc>
          <w:tcPr>
            <w:tcW w:w="546" w:type="dxa"/>
            <w:vMerge/>
            <w:vAlign w:val="center"/>
          </w:tcPr>
          <w:p w:rsidR="007608A7" w:rsidRDefault="007608A7">
            <w:pPr>
              <w:spacing w:before="2" w:line="360" w:lineRule="auto"/>
              <w:ind w:right="98" w:firstLine="480"/>
              <w:jc w:val="center"/>
              <w:rPr>
                <w:rFonts w:ascii="仿宋" w:eastAsia="仿宋" w:hAnsi="仿宋" w:cs="仿宋"/>
                <w:kern w:val="0"/>
                <w:sz w:val="24"/>
              </w:rPr>
            </w:pPr>
          </w:p>
        </w:tc>
        <w:tc>
          <w:tcPr>
            <w:tcW w:w="611" w:type="dxa"/>
            <w:vMerge/>
            <w:vAlign w:val="center"/>
          </w:tcPr>
          <w:p w:rsidR="007608A7" w:rsidRDefault="007608A7">
            <w:pPr>
              <w:spacing w:before="2" w:line="360" w:lineRule="auto"/>
              <w:ind w:right="98" w:firstLine="480"/>
              <w:jc w:val="center"/>
              <w:rPr>
                <w:rFonts w:ascii="仿宋" w:eastAsia="仿宋" w:hAnsi="仿宋" w:cs="仿宋"/>
                <w:kern w:val="0"/>
                <w:sz w:val="24"/>
              </w:rPr>
            </w:pPr>
          </w:p>
        </w:tc>
      </w:tr>
      <w:tr w:rsidR="007608A7">
        <w:trPr>
          <w:trHeight w:val="682"/>
        </w:trPr>
        <w:tc>
          <w:tcPr>
            <w:tcW w:w="452"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4</w:t>
            </w:r>
          </w:p>
        </w:tc>
        <w:tc>
          <w:tcPr>
            <w:tcW w:w="1556"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土建修复</w:t>
            </w:r>
          </w:p>
        </w:tc>
        <w:tc>
          <w:tcPr>
            <w:tcW w:w="6545"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sz w:val="24"/>
                <w:lang w:bidi="zh-CN"/>
              </w:rPr>
              <w:t>主体完工后，墙体修复、基坑回填、地面修复项目</w:t>
            </w:r>
          </w:p>
        </w:tc>
        <w:tc>
          <w:tcPr>
            <w:tcW w:w="546" w:type="dxa"/>
            <w:vMerge/>
            <w:vAlign w:val="center"/>
          </w:tcPr>
          <w:p w:rsidR="007608A7" w:rsidRDefault="007608A7">
            <w:pPr>
              <w:spacing w:before="2" w:line="360" w:lineRule="auto"/>
              <w:ind w:right="98" w:firstLine="480"/>
              <w:jc w:val="center"/>
              <w:rPr>
                <w:rFonts w:ascii="仿宋" w:eastAsia="仿宋" w:hAnsi="仿宋" w:cs="仿宋"/>
                <w:sz w:val="24"/>
                <w:lang w:bidi="zh-CN"/>
              </w:rPr>
            </w:pPr>
          </w:p>
        </w:tc>
        <w:tc>
          <w:tcPr>
            <w:tcW w:w="611" w:type="dxa"/>
            <w:vMerge/>
            <w:vAlign w:val="center"/>
          </w:tcPr>
          <w:p w:rsidR="007608A7" w:rsidRDefault="007608A7">
            <w:pPr>
              <w:spacing w:before="2" w:line="360" w:lineRule="auto"/>
              <w:ind w:right="98" w:firstLine="480"/>
              <w:jc w:val="center"/>
              <w:rPr>
                <w:rFonts w:ascii="仿宋" w:eastAsia="仿宋" w:hAnsi="仿宋" w:cs="仿宋"/>
                <w:sz w:val="24"/>
                <w:lang w:bidi="zh-CN"/>
              </w:rPr>
            </w:pPr>
          </w:p>
        </w:tc>
      </w:tr>
    </w:tbl>
    <w:p w:rsidR="007608A7" w:rsidRDefault="007608A7">
      <w:pPr>
        <w:jc w:val="left"/>
        <w:rPr>
          <w:rFonts w:ascii="仿宋" w:eastAsia="仿宋" w:hAnsi="仿宋"/>
          <w:sz w:val="24"/>
        </w:rPr>
      </w:pPr>
    </w:p>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2）整体装配式主体结构</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767"/>
        <w:gridCol w:w="1782"/>
        <w:gridCol w:w="5085"/>
        <w:gridCol w:w="1600"/>
      </w:tblGrid>
      <w:tr w:rsidR="007608A7">
        <w:trPr>
          <w:trHeight w:val="1038"/>
        </w:trPr>
        <w:tc>
          <w:tcPr>
            <w:tcW w:w="475" w:type="dxa"/>
            <w:vAlign w:val="center"/>
          </w:tcPr>
          <w:p w:rsidR="007608A7" w:rsidRDefault="00E73599" w:rsidP="00C74E0C">
            <w:pPr>
              <w:shd w:val="clear" w:color="auto" w:fill="FFFFFF"/>
              <w:spacing w:beforeLines="30" w:line="360" w:lineRule="auto"/>
              <w:rPr>
                <w:rFonts w:ascii="仿宋" w:eastAsia="仿宋" w:hAnsi="仿宋" w:cs="仿宋"/>
                <w:kern w:val="0"/>
                <w:sz w:val="24"/>
              </w:rPr>
            </w:pPr>
            <w:r>
              <w:rPr>
                <w:rFonts w:ascii="仿宋" w:eastAsia="仿宋" w:hAnsi="仿宋" w:cs="仿宋" w:hint="eastAsia"/>
                <w:b/>
                <w:sz w:val="24"/>
              </w:rPr>
              <w:t>1</w:t>
            </w:r>
          </w:p>
        </w:tc>
        <w:tc>
          <w:tcPr>
            <w:tcW w:w="767" w:type="dxa"/>
            <w:vAlign w:val="center"/>
          </w:tcPr>
          <w:p w:rsidR="007608A7" w:rsidRDefault="00E73599" w:rsidP="00C74E0C">
            <w:pPr>
              <w:shd w:val="clear" w:color="auto" w:fill="FFFFFF"/>
              <w:spacing w:beforeLines="30" w:line="360" w:lineRule="auto"/>
              <w:jc w:val="left"/>
              <w:rPr>
                <w:rFonts w:ascii="仿宋" w:eastAsia="仿宋" w:hAnsi="仿宋" w:cs="仿宋"/>
                <w:kern w:val="0"/>
                <w:sz w:val="24"/>
              </w:rPr>
            </w:pPr>
            <w:r>
              <w:rPr>
                <w:rFonts w:ascii="仿宋" w:eastAsia="仿宋" w:hAnsi="仿宋" w:cs="仿宋" w:hint="eastAsia"/>
                <w:b/>
                <w:sz w:val="24"/>
              </w:rPr>
              <w:t>主体结构</w:t>
            </w:r>
          </w:p>
        </w:tc>
        <w:tc>
          <w:tcPr>
            <w:tcW w:w="8467" w:type="dxa"/>
            <w:gridSpan w:val="3"/>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b/>
                <w:sz w:val="24"/>
              </w:rPr>
              <w:t>★</w:t>
            </w:r>
            <w:r>
              <w:rPr>
                <w:rFonts w:ascii="仿宋" w:eastAsia="仿宋" w:hAnsi="仿宋" w:cs="仿宋" w:hint="eastAsia"/>
                <w:b/>
                <w:bCs/>
                <w:kern w:val="0"/>
                <w:sz w:val="24"/>
              </w:rPr>
              <w:t>整体装配式主体结构，电梯预制在电梯井道内，全部一次性吊装完成。</w:t>
            </w:r>
          </w:p>
        </w:tc>
      </w:tr>
      <w:tr w:rsidR="007608A7">
        <w:trPr>
          <w:trHeight w:val="997"/>
        </w:trPr>
        <w:tc>
          <w:tcPr>
            <w:tcW w:w="475" w:type="dxa"/>
            <w:vAlign w:val="center"/>
          </w:tcPr>
          <w:p w:rsidR="007608A7" w:rsidRDefault="00E73599" w:rsidP="00C74E0C">
            <w:pPr>
              <w:shd w:val="clear" w:color="auto" w:fill="FFFFFF"/>
              <w:spacing w:beforeLines="30" w:line="360" w:lineRule="auto"/>
              <w:rPr>
                <w:rFonts w:ascii="仿宋" w:eastAsia="仿宋" w:hAnsi="仿宋" w:cs="仿宋"/>
                <w:kern w:val="0"/>
                <w:sz w:val="24"/>
              </w:rPr>
            </w:pPr>
            <w:r>
              <w:rPr>
                <w:rFonts w:ascii="仿宋" w:eastAsia="仿宋" w:hAnsi="仿宋" w:cs="仿宋" w:hint="eastAsia"/>
                <w:b/>
                <w:sz w:val="24"/>
              </w:rPr>
              <w:t>2</w:t>
            </w:r>
          </w:p>
        </w:tc>
        <w:tc>
          <w:tcPr>
            <w:tcW w:w="767" w:type="dxa"/>
            <w:vAlign w:val="center"/>
          </w:tcPr>
          <w:p w:rsidR="007608A7" w:rsidRDefault="00E73599" w:rsidP="00C74E0C">
            <w:pPr>
              <w:shd w:val="clear" w:color="auto" w:fill="FFFFFF"/>
              <w:spacing w:beforeLines="30" w:line="360" w:lineRule="auto"/>
              <w:jc w:val="left"/>
              <w:rPr>
                <w:rFonts w:ascii="仿宋" w:eastAsia="仿宋" w:hAnsi="仿宋" w:cs="仿宋"/>
                <w:kern w:val="0"/>
                <w:sz w:val="24"/>
              </w:rPr>
            </w:pPr>
            <w:r>
              <w:rPr>
                <w:rFonts w:ascii="仿宋" w:eastAsia="仿宋" w:hAnsi="仿宋" w:cs="仿宋" w:hint="eastAsia"/>
                <w:b/>
                <w:sz w:val="24"/>
              </w:rPr>
              <w:t>规格材质</w:t>
            </w:r>
          </w:p>
        </w:tc>
        <w:tc>
          <w:tcPr>
            <w:tcW w:w="8467" w:type="dxa"/>
            <w:gridSpan w:val="3"/>
            <w:vAlign w:val="center"/>
          </w:tcPr>
          <w:p w:rsidR="007608A7" w:rsidRDefault="00E73599">
            <w:pPr>
              <w:spacing w:before="50" w:line="360" w:lineRule="auto"/>
              <w:jc w:val="left"/>
              <w:rPr>
                <w:rFonts w:ascii="仿宋" w:eastAsia="仿宋" w:hAnsi="仿宋" w:cs="仿宋"/>
                <w:kern w:val="0"/>
                <w:sz w:val="24"/>
              </w:rPr>
            </w:pPr>
            <w:r>
              <w:rPr>
                <w:rFonts w:ascii="仿宋" w:eastAsia="仿宋" w:hAnsi="仿宋" w:cs="仿宋" w:hint="eastAsia"/>
                <w:kern w:val="0"/>
                <w:sz w:val="24"/>
              </w:rPr>
              <w:t>主材及连接件：钢Q235B，其它规格依设计图纸要求。</w:t>
            </w:r>
          </w:p>
        </w:tc>
      </w:tr>
      <w:tr w:rsidR="007608A7">
        <w:trPr>
          <w:trHeight w:val="1716"/>
        </w:trPr>
        <w:tc>
          <w:tcPr>
            <w:tcW w:w="475" w:type="dxa"/>
            <w:vMerge w:val="restart"/>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kern w:val="0"/>
                <w:sz w:val="24"/>
              </w:rPr>
              <w:t>3</w:t>
            </w:r>
          </w:p>
        </w:tc>
        <w:tc>
          <w:tcPr>
            <w:tcW w:w="767" w:type="dxa"/>
            <w:vMerge w:val="restart"/>
            <w:tcBorders>
              <w:right w:val="single" w:sz="4" w:space="0" w:color="auto"/>
            </w:tcBorders>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连廊</w:t>
            </w:r>
          </w:p>
          <w:p w:rsidR="007608A7" w:rsidRDefault="007608A7">
            <w:pPr>
              <w:spacing w:before="2" w:line="360" w:lineRule="auto"/>
              <w:ind w:right="98"/>
              <w:jc w:val="center"/>
              <w:rPr>
                <w:rFonts w:ascii="仿宋" w:eastAsia="仿宋" w:hAnsi="仿宋" w:cs="仿宋"/>
                <w:kern w:val="0"/>
                <w:sz w:val="24"/>
              </w:rPr>
            </w:pPr>
          </w:p>
        </w:tc>
        <w:tc>
          <w:tcPr>
            <w:tcW w:w="1782"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直连廊1.06米（涉及拆北侧商铺）</w:t>
            </w:r>
          </w:p>
        </w:tc>
        <w:tc>
          <w:tcPr>
            <w:tcW w:w="5085" w:type="dxa"/>
            <w:vAlign w:val="center"/>
          </w:tcPr>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kern w:val="0"/>
                <w:sz w:val="24"/>
              </w:rPr>
              <w:t>凤凰苑14-1、凤凰苑14-2、凤凰苑14-3、凤凰苑15-1、凤凰苑15-2、凤凰苑16-1、凤凰苑16-2、凤凰苑16-3、鸿雁苑8-1、鸿雁苑8-2、鸿雁苑9-1、鸿雁苑9-2</w:t>
            </w:r>
          </w:p>
        </w:tc>
        <w:tc>
          <w:tcPr>
            <w:tcW w:w="1600"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12台</w:t>
            </w:r>
          </w:p>
        </w:tc>
      </w:tr>
      <w:tr w:rsidR="007608A7">
        <w:trPr>
          <w:trHeight w:val="1326"/>
        </w:trPr>
        <w:tc>
          <w:tcPr>
            <w:tcW w:w="475" w:type="dxa"/>
            <w:vMerge/>
            <w:vAlign w:val="center"/>
          </w:tcPr>
          <w:p w:rsidR="007608A7" w:rsidRDefault="007608A7">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7608A7" w:rsidRDefault="007608A7">
            <w:pPr>
              <w:spacing w:before="2" w:line="360" w:lineRule="auto"/>
              <w:ind w:right="98"/>
              <w:jc w:val="center"/>
              <w:rPr>
                <w:rFonts w:ascii="仿宋" w:eastAsia="仿宋" w:hAnsi="仿宋" w:cs="仿宋"/>
                <w:kern w:val="0"/>
                <w:sz w:val="24"/>
              </w:rPr>
            </w:pPr>
          </w:p>
        </w:tc>
        <w:tc>
          <w:tcPr>
            <w:tcW w:w="1782"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直连廊1.56米</w:t>
            </w:r>
          </w:p>
        </w:tc>
        <w:tc>
          <w:tcPr>
            <w:tcW w:w="5085" w:type="dxa"/>
            <w:vAlign w:val="center"/>
          </w:tcPr>
          <w:p w:rsidR="007608A7" w:rsidRDefault="00E73599">
            <w:pPr>
              <w:spacing w:before="2" w:line="360" w:lineRule="auto"/>
              <w:ind w:right="98"/>
              <w:jc w:val="left"/>
              <w:rPr>
                <w:rFonts w:ascii="仿宋" w:eastAsia="仿宋" w:hAnsi="仿宋" w:cs="仿宋"/>
                <w:kern w:val="0"/>
                <w:sz w:val="24"/>
              </w:rPr>
            </w:pPr>
            <w:r>
              <w:rPr>
                <w:rFonts w:ascii="仿宋" w:eastAsia="仿宋" w:hAnsi="仿宋" w:cs="仿宋" w:hint="eastAsia"/>
                <w:kern w:val="0"/>
                <w:sz w:val="24"/>
              </w:rPr>
              <w:t>凤凰苑1-1、凤凰苑1-2、凤凰苑1-3、凤凰苑2-1、凤凰苑2-2、凤凰苑2-3、凤凰苑3-1、凤凰苑3-2、凤凰苑4-1、凤凰苑4-2、凤凰苑8-1、凤凰苑8-2、凤凰苑8-3、凤凰苑9-1、凤凰苑9-2、凤凰苑9-3、凤凰苑10-1、凤凰苑10-2、凤凰苑10-3、凤凰苑11-1、凤凰苑11-2、凤凰苑11-3、凤凰苑26-1、凤凰苑26-2、凤凰苑26-3、凤凰苑27-1、凤凰苑27-2、凤凰苑27-3、凤凰苑25-1、凤凰苑25-2、凤凰苑25-3、凤凰苑17-1、凤凰苑17-2、凤凰苑17-3、凤凰苑18-1、凤凰苑18-2、凤凰苑19-1、</w:t>
            </w:r>
            <w:r>
              <w:rPr>
                <w:rFonts w:ascii="仿宋" w:eastAsia="仿宋" w:hAnsi="仿宋" w:cs="仿宋" w:hint="eastAsia"/>
                <w:kern w:val="0"/>
                <w:sz w:val="24"/>
              </w:rPr>
              <w:lastRenderedPageBreak/>
              <w:t>凤凰苑19-2、凤凰苑19-3、鸿雁苑6-1、鸿雁苑6-2、鸿雁苑6-3</w:t>
            </w:r>
          </w:p>
        </w:tc>
        <w:tc>
          <w:tcPr>
            <w:tcW w:w="1600"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lastRenderedPageBreak/>
              <w:t>42台</w:t>
            </w:r>
          </w:p>
        </w:tc>
      </w:tr>
      <w:tr w:rsidR="007608A7">
        <w:trPr>
          <w:trHeight w:val="591"/>
        </w:trPr>
        <w:tc>
          <w:tcPr>
            <w:tcW w:w="475" w:type="dxa"/>
            <w:vMerge/>
            <w:vAlign w:val="center"/>
          </w:tcPr>
          <w:p w:rsidR="007608A7" w:rsidRDefault="007608A7">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7608A7" w:rsidRDefault="007608A7">
            <w:pPr>
              <w:spacing w:before="2" w:line="360" w:lineRule="auto"/>
              <w:ind w:right="98"/>
              <w:jc w:val="center"/>
              <w:rPr>
                <w:rFonts w:ascii="仿宋" w:eastAsia="仿宋" w:hAnsi="仿宋" w:cs="仿宋"/>
                <w:kern w:val="0"/>
                <w:sz w:val="24"/>
              </w:rPr>
            </w:pPr>
          </w:p>
        </w:tc>
        <w:tc>
          <w:tcPr>
            <w:tcW w:w="1782"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直连廊1.56米（涉及地下室加固）</w:t>
            </w:r>
          </w:p>
        </w:tc>
        <w:tc>
          <w:tcPr>
            <w:tcW w:w="5085" w:type="dxa"/>
            <w:vAlign w:val="center"/>
          </w:tcPr>
          <w:p w:rsidR="007608A7" w:rsidRDefault="00E73599">
            <w:pPr>
              <w:spacing w:before="2" w:line="360" w:lineRule="auto"/>
              <w:ind w:right="98"/>
              <w:jc w:val="left"/>
              <w:rPr>
                <w:rFonts w:ascii="仿宋" w:eastAsia="仿宋" w:hAnsi="仿宋" w:cs="仿宋"/>
                <w:kern w:val="0"/>
                <w:sz w:val="24"/>
              </w:rPr>
            </w:pPr>
            <w:r>
              <w:rPr>
                <w:rFonts w:ascii="仿宋" w:eastAsia="仿宋" w:hAnsi="仿宋" w:cs="仿宋" w:hint="eastAsia"/>
                <w:kern w:val="0"/>
                <w:sz w:val="24"/>
              </w:rPr>
              <w:t>凤凰苑6-1、凤凰苑6-2、凤凰苑6-3、凤凰苑7-1、凤凰苑7-2、凤凰苑7-3、凤凰苑23-1、凤凰苑23-2、凤凰苑23-3、凤凰苑24-1、凤凰苑24-2、凤凰苑24-3</w:t>
            </w:r>
          </w:p>
        </w:tc>
        <w:tc>
          <w:tcPr>
            <w:tcW w:w="1600"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12台</w:t>
            </w:r>
          </w:p>
        </w:tc>
      </w:tr>
      <w:tr w:rsidR="007608A7">
        <w:trPr>
          <w:trHeight w:val="591"/>
        </w:trPr>
        <w:tc>
          <w:tcPr>
            <w:tcW w:w="475" w:type="dxa"/>
            <w:vMerge/>
            <w:vAlign w:val="center"/>
          </w:tcPr>
          <w:p w:rsidR="007608A7" w:rsidRDefault="007608A7">
            <w:pPr>
              <w:spacing w:before="2" w:line="360" w:lineRule="auto"/>
              <w:ind w:right="98"/>
              <w:rPr>
                <w:rFonts w:ascii="仿宋" w:eastAsia="仿宋" w:hAnsi="仿宋" w:cs="仿宋"/>
                <w:kern w:val="0"/>
                <w:sz w:val="24"/>
              </w:rPr>
            </w:pPr>
          </w:p>
        </w:tc>
        <w:tc>
          <w:tcPr>
            <w:tcW w:w="767" w:type="dxa"/>
            <w:vMerge/>
            <w:tcBorders>
              <w:right w:val="single" w:sz="4" w:space="0" w:color="auto"/>
            </w:tcBorders>
            <w:vAlign w:val="center"/>
          </w:tcPr>
          <w:p w:rsidR="007608A7" w:rsidRDefault="007608A7">
            <w:pPr>
              <w:spacing w:before="2" w:line="360" w:lineRule="auto"/>
              <w:ind w:right="98"/>
              <w:jc w:val="center"/>
              <w:rPr>
                <w:rFonts w:ascii="仿宋" w:eastAsia="仿宋" w:hAnsi="仿宋" w:cs="仿宋"/>
                <w:kern w:val="0"/>
                <w:sz w:val="24"/>
              </w:rPr>
            </w:pPr>
          </w:p>
        </w:tc>
        <w:tc>
          <w:tcPr>
            <w:tcW w:w="1782"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直连廊2.16米</w:t>
            </w:r>
          </w:p>
        </w:tc>
        <w:tc>
          <w:tcPr>
            <w:tcW w:w="5085" w:type="dxa"/>
            <w:vAlign w:val="center"/>
          </w:tcPr>
          <w:p w:rsidR="007608A7" w:rsidRDefault="00E73599">
            <w:pPr>
              <w:spacing w:before="2" w:line="360" w:lineRule="auto"/>
              <w:ind w:right="98"/>
              <w:jc w:val="left"/>
              <w:rPr>
                <w:rFonts w:ascii="仿宋" w:eastAsia="仿宋" w:hAnsi="仿宋" w:cs="仿宋"/>
                <w:kern w:val="0"/>
                <w:sz w:val="24"/>
              </w:rPr>
            </w:pPr>
            <w:r>
              <w:rPr>
                <w:rFonts w:ascii="仿宋" w:eastAsia="仿宋" w:hAnsi="仿宋" w:cs="仿宋" w:hint="eastAsia"/>
                <w:kern w:val="0"/>
                <w:sz w:val="24"/>
              </w:rPr>
              <w:t>鸿雁苑12-1、鸿雁苑12-2、鸿雁苑13-1、鸿雁苑13-2、鸿雁苑13-3、鸿雁苑15-1、鸿雁苑15-2、鸿雁苑16-1、鸿雁苑16-2、鸿雁苑16-3</w:t>
            </w:r>
          </w:p>
        </w:tc>
        <w:tc>
          <w:tcPr>
            <w:tcW w:w="1600" w:type="dxa"/>
            <w:vAlign w:val="center"/>
          </w:tcPr>
          <w:p w:rsidR="007608A7" w:rsidRDefault="00E73599">
            <w:pPr>
              <w:spacing w:before="2" w:line="360" w:lineRule="auto"/>
              <w:ind w:right="98"/>
              <w:jc w:val="center"/>
              <w:rPr>
                <w:rFonts w:ascii="仿宋" w:eastAsia="仿宋" w:hAnsi="仿宋" w:cs="仿宋"/>
                <w:kern w:val="0"/>
                <w:sz w:val="24"/>
              </w:rPr>
            </w:pPr>
            <w:r>
              <w:rPr>
                <w:rFonts w:ascii="仿宋" w:eastAsia="仿宋" w:hAnsi="仿宋" w:cs="仿宋" w:hint="eastAsia"/>
                <w:kern w:val="0"/>
                <w:sz w:val="24"/>
              </w:rPr>
              <w:t>10台</w:t>
            </w:r>
          </w:p>
        </w:tc>
      </w:tr>
      <w:tr w:rsidR="007608A7">
        <w:trPr>
          <w:trHeight w:val="2610"/>
        </w:trPr>
        <w:tc>
          <w:tcPr>
            <w:tcW w:w="475" w:type="dxa"/>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4</w:t>
            </w:r>
          </w:p>
        </w:tc>
        <w:tc>
          <w:tcPr>
            <w:tcW w:w="767" w:type="dxa"/>
            <w:tcBorders>
              <w:right w:val="single" w:sz="4" w:space="0" w:color="auto"/>
            </w:tcBorders>
            <w:vAlign w:val="center"/>
          </w:tcPr>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t>连廊装饰要求</w:t>
            </w:r>
          </w:p>
        </w:tc>
        <w:tc>
          <w:tcPr>
            <w:tcW w:w="8467" w:type="dxa"/>
            <w:gridSpan w:val="3"/>
            <w:vAlign w:val="center"/>
          </w:tcPr>
          <w:p w:rsidR="007608A7" w:rsidRDefault="00E73599">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表面处理：钢结构表面防锈处理，铝单板采用氟碳面漆；</w:t>
            </w:r>
          </w:p>
          <w:p w:rsidR="007608A7" w:rsidRDefault="00E73599">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幕墙材料：单层铝单板(厚2.5mm)+夹胶玻璃（6mm+6mm）；</w:t>
            </w:r>
          </w:p>
          <w:p w:rsidR="007608A7" w:rsidRDefault="00E73599">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窗体：铝合金门窗；</w:t>
            </w:r>
          </w:p>
          <w:p w:rsidR="007608A7" w:rsidRDefault="00E73599">
            <w:pPr>
              <w:spacing w:before="2" w:line="360" w:lineRule="auto"/>
              <w:ind w:right="98"/>
              <w:rPr>
                <w:rFonts w:ascii="仿宋" w:eastAsia="仿宋" w:hAnsi="仿宋" w:cs="仿宋"/>
                <w:b/>
                <w:bCs/>
                <w:kern w:val="0"/>
                <w:sz w:val="24"/>
              </w:rPr>
            </w:pPr>
            <w:r>
              <w:rPr>
                <w:rFonts w:ascii="仿宋" w:eastAsia="仿宋" w:hAnsi="仿宋" w:cs="仿宋" w:hint="eastAsia"/>
                <w:b/>
                <w:bCs/>
                <w:kern w:val="0"/>
                <w:sz w:val="24"/>
              </w:rPr>
              <w:t>连廊装饰：铝吊顶</w:t>
            </w:r>
            <w:r>
              <w:rPr>
                <w:rFonts w:ascii="仿宋" w:eastAsia="仿宋" w:hAnsi="仿宋" w:cs="仿宋" w:hint="eastAsia"/>
                <w:b/>
                <w:bCs/>
                <w:color w:val="000000"/>
                <w:kern w:val="0"/>
                <w:sz w:val="24"/>
              </w:rPr>
              <w:t>、推窗、</w:t>
            </w:r>
            <w:r>
              <w:rPr>
                <w:rFonts w:ascii="仿宋" w:eastAsia="仿宋" w:hAnsi="仿宋" w:cs="仿宋" w:hint="eastAsia"/>
                <w:b/>
                <w:bCs/>
                <w:kern w:val="0"/>
                <w:sz w:val="24"/>
              </w:rPr>
              <w:t>LED人体感应灯、防滑瓷砖地面、不锈钢电梯大门套、铝合金栏杆，文化石基座；</w:t>
            </w:r>
          </w:p>
          <w:p w:rsidR="007608A7" w:rsidRDefault="00E73599">
            <w:pPr>
              <w:spacing w:before="2" w:line="360" w:lineRule="auto"/>
              <w:ind w:right="98"/>
              <w:rPr>
                <w:rFonts w:ascii="仿宋" w:eastAsia="仿宋" w:hAnsi="仿宋" w:cs="仿宋"/>
                <w:kern w:val="0"/>
                <w:sz w:val="24"/>
              </w:rPr>
            </w:pPr>
            <w:r>
              <w:rPr>
                <w:rFonts w:ascii="仿宋" w:eastAsia="仿宋" w:hAnsi="仿宋" w:cs="仿宋" w:hint="eastAsia"/>
                <w:b/>
                <w:bCs/>
                <w:kern w:val="0"/>
                <w:sz w:val="24"/>
              </w:rPr>
              <w:t>装配式电梯整体结构须与建筑之间做好沉降缝防水处理，防渗漏保修5年。</w:t>
            </w:r>
          </w:p>
        </w:tc>
      </w:tr>
    </w:tbl>
    <w:p w:rsidR="007608A7" w:rsidRDefault="007608A7" w:rsidP="00C74E0C">
      <w:pPr>
        <w:shd w:val="clear" w:color="auto" w:fill="FFFFFF"/>
        <w:spacing w:beforeLines="30" w:line="360" w:lineRule="auto"/>
        <w:ind w:firstLine="482"/>
        <w:rPr>
          <w:rFonts w:ascii="仿宋" w:eastAsia="仿宋" w:hAnsi="仿宋" w:cs="仿宋"/>
          <w:b/>
          <w:sz w:val="24"/>
        </w:rPr>
      </w:pPr>
    </w:p>
    <w:p w:rsidR="007608A7" w:rsidRDefault="007608A7" w:rsidP="00C74E0C">
      <w:pPr>
        <w:shd w:val="clear" w:color="auto" w:fill="FFFFFF"/>
        <w:spacing w:beforeLines="30" w:line="360" w:lineRule="auto"/>
        <w:ind w:firstLine="482"/>
        <w:rPr>
          <w:rFonts w:ascii="仿宋" w:eastAsia="仿宋" w:hAnsi="仿宋" w:cs="仿宋"/>
          <w:b/>
          <w:sz w:val="24"/>
        </w:rPr>
      </w:pPr>
    </w:p>
    <w:p w:rsidR="007608A7" w:rsidRDefault="007608A7" w:rsidP="00C74E0C">
      <w:pPr>
        <w:shd w:val="clear" w:color="auto" w:fill="FFFFFF"/>
        <w:spacing w:beforeLines="30" w:line="360" w:lineRule="auto"/>
        <w:rPr>
          <w:rFonts w:ascii="仿宋" w:eastAsia="仿宋" w:hAnsi="仿宋" w:cs="仿宋"/>
          <w:b/>
          <w:sz w:val="24"/>
        </w:rPr>
        <w:sectPr w:rsidR="007608A7">
          <w:footerReference w:type="default" r:id="rId17"/>
          <w:footerReference w:type="first" r:id="rId18"/>
          <w:pgSz w:w="11907" w:h="16840"/>
          <w:pgMar w:top="1400" w:right="1287" w:bottom="1247" w:left="1440" w:header="851" w:footer="992" w:gutter="0"/>
          <w:cols w:space="720"/>
          <w:titlePg/>
          <w:docGrid w:type="lines" w:linePitch="312"/>
        </w:sectPr>
      </w:pPr>
    </w:p>
    <w:p w:rsidR="007608A7" w:rsidRDefault="00E73599" w:rsidP="00C74E0C">
      <w:pPr>
        <w:shd w:val="clear" w:color="auto" w:fill="FFFFFF"/>
        <w:spacing w:beforeLines="30" w:line="360" w:lineRule="auto"/>
        <w:rPr>
          <w:rFonts w:ascii="仿宋" w:eastAsia="仿宋" w:hAnsi="仿宋" w:cs="仿宋"/>
          <w:b/>
          <w:sz w:val="24"/>
        </w:rPr>
      </w:pPr>
      <w:r>
        <w:rPr>
          <w:rFonts w:ascii="仿宋" w:eastAsia="仿宋" w:hAnsi="仿宋" w:cs="仿宋" w:hint="eastAsia"/>
          <w:b/>
          <w:sz w:val="24"/>
        </w:rPr>
        <w:lastRenderedPageBreak/>
        <w:t>3）电梯部分：</w:t>
      </w:r>
    </w:p>
    <w:p w:rsidR="007608A7" w:rsidRDefault="00E73599" w:rsidP="00C74E0C">
      <w:pPr>
        <w:shd w:val="clear" w:color="auto" w:fill="FFFFFF"/>
        <w:spacing w:beforeLines="30" w:line="360" w:lineRule="auto"/>
        <w:ind w:firstLineChars="175" w:firstLine="422"/>
        <w:jc w:val="center"/>
        <w:rPr>
          <w:rFonts w:ascii="仿宋" w:eastAsia="仿宋" w:hAnsi="仿宋" w:cs="仿宋"/>
          <w:b/>
          <w:sz w:val="24"/>
        </w:rPr>
      </w:pPr>
      <w:r>
        <w:rPr>
          <w:rFonts w:ascii="仿宋" w:eastAsia="仿宋" w:hAnsi="仿宋" w:cs="仿宋" w:hint="eastAsia"/>
          <w:b/>
          <w:sz w:val="24"/>
        </w:rPr>
        <w:t>电梯规格参数表一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3194"/>
        <w:gridCol w:w="4671"/>
      </w:tblGrid>
      <w:tr w:rsidR="007608A7">
        <w:trPr>
          <w:trHeight w:val="516"/>
        </w:trPr>
        <w:tc>
          <w:tcPr>
            <w:tcW w:w="1283" w:type="dxa"/>
            <w:vAlign w:val="center"/>
          </w:tcPr>
          <w:p w:rsidR="007608A7" w:rsidRDefault="00E73599">
            <w:pPr>
              <w:spacing w:line="360" w:lineRule="auto"/>
              <w:jc w:val="center"/>
              <w:rPr>
                <w:rFonts w:ascii="仿宋" w:eastAsia="仿宋" w:hAnsi="仿宋" w:cs="仿宋"/>
                <w:b/>
                <w:bCs/>
                <w:sz w:val="24"/>
              </w:rPr>
            </w:pPr>
            <w:r>
              <w:rPr>
                <w:rFonts w:ascii="仿宋" w:eastAsia="仿宋" w:hAnsi="仿宋" w:cs="仿宋" w:hint="eastAsia"/>
                <w:b/>
                <w:bCs/>
                <w:sz w:val="24"/>
              </w:rPr>
              <w:t>梯 型</w:t>
            </w:r>
          </w:p>
        </w:tc>
        <w:tc>
          <w:tcPr>
            <w:tcW w:w="3194" w:type="dxa"/>
            <w:vAlign w:val="center"/>
          </w:tcPr>
          <w:p w:rsidR="007608A7" w:rsidRDefault="00E73599">
            <w:pPr>
              <w:spacing w:line="360" w:lineRule="auto"/>
              <w:jc w:val="center"/>
              <w:rPr>
                <w:rFonts w:ascii="仿宋" w:eastAsia="仿宋" w:hAnsi="仿宋" w:cs="仿宋"/>
                <w:b/>
                <w:bCs/>
                <w:sz w:val="24"/>
              </w:rPr>
            </w:pPr>
            <w:r>
              <w:rPr>
                <w:rFonts w:ascii="仿宋" w:eastAsia="仿宋" w:hAnsi="仿宋" w:cs="仿宋" w:hint="eastAsia"/>
                <w:b/>
                <w:bCs/>
                <w:sz w:val="24"/>
              </w:rPr>
              <w:t>规 格</w:t>
            </w:r>
          </w:p>
        </w:tc>
        <w:tc>
          <w:tcPr>
            <w:tcW w:w="4671" w:type="dxa"/>
            <w:vAlign w:val="center"/>
          </w:tcPr>
          <w:p w:rsidR="007608A7" w:rsidRDefault="00E73599">
            <w:pPr>
              <w:spacing w:line="360" w:lineRule="auto"/>
              <w:jc w:val="center"/>
              <w:rPr>
                <w:rFonts w:ascii="仿宋" w:eastAsia="仿宋" w:hAnsi="仿宋" w:cs="仿宋"/>
                <w:b/>
                <w:bCs/>
                <w:sz w:val="24"/>
              </w:rPr>
            </w:pPr>
            <w:r>
              <w:rPr>
                <w:rFonts w:ascii="仿宋" w:eastAsia="仿宋" w:hAnsi="仿宋" w:cs="仿宋" w:hint="eastAsia"/>
                <w:b/>
                <w:bCs/>
                <w:sz w:val="24"/>
              </w:rPr>
              <w:t>参 数</w:t>
            </w:r>
          </w:p>
        </w:tc>
      </w:tr>
      <w:tr w:rsidR="007608A7">
        <w:trPr>
          <w:trHeight w:val="568"/>
        </w:trPr>
        <w:tc>
          <w:tcPr>
            <w:tcW w:w="1283" w:type="dxa"/>
            <w:vMerge w:val="restart"/>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76台无机房乘客电梯</w:t>
            </w: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额定载重（kg）</w:t>
            </w:r>
          </w:p>
        </w:tc>
        <w:tc>
          <w:tcPr>
            <w:tcW w:w="4671" w:type="dxa"/>
            <w:vAlign w:val="center"/>
          </w:tcPr>
          <w:p w:rsidR="007608A7" w:rsidRDefault="00E73599">
            <w:pPr>
              <w:spacing w:line="360" w:lineRule="auto"/>
              <w:jc w:val="center"/>
              <w:rPr>
                <w:rFonts w:ascii="仿宋" w:eastAsia="仿宋" w:hAnsi="仿宋" w:cs="仿宋"/>
                <w:sz w:val="24"/>
                <w:u w:val="single"/>
              </w:rPr>
            </w:pPr>
            <w:r>
              <w:rPr>
                <w:rFonts w:ascii="仿宋" w:eastAsia="仿宋" w:hAnsi="仿宋" w:cs="仿宋" w:hint="eastAsia"/>
                <w:sz w:val="24"/>
                <w:u w:val="single"/>
              </w:rPr>
              <w:t>400KG</w:t>
            </w:r>
          </w:p>
        </w:tc>
      </w:tr>
      <w:tr w:rsidR="007608A7">
        <w:trPr>
          <w:trHeight w:val="556"/>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额定速度（m/s）</w:t>
            </w:r>
          </w:p>
        </w:tc>
        <w:tc>
          <w:tcPr>
            <w:tcW w:w="4671" w:type="dxa"/>
            <w:vAlign w:val="center"/>
          </w:tcPr>
          <w:p w:rsidR="007608A7" w:rsidRDefault="00E73599">
            <w:pPr>
              <w:spacing w:line="360" w:lineRule="auto"/>
              <w:jc w:val="center"/>
              <w:rPr>
                <w:rFonts w:ascii="仿宋" w:eastAsia="仿宋" w:hAnsi="仿宋" w:cs="仿宋"/>
                <w:sz w:val="24"/>
              </w:rPr>
            </w:pPr>
            <w:r>
              <w:rPr>
                <w:rFonts w:ascii="仿宋" w:eastAsia="仿宋" w:hAnsi="仿宋" w:cs="仿宋" w:hint="eastAsia"/>
                <w:sz w:val="24"/>
              </w:rPr>
              <w:t>1.0m/s</w:t>
            </w:r>
          </w:p>
        </w:tc>
      </w:tr>
      <w:tr w:rsidR="007608A7">
        <w:trPr>
          <w:trHeight w:val="556"/>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层/站/门</w:t>
            </w:r>
          </w:p>
        </w:tc>
        <w:tc>
          <w:tcPr>
            <w:tcW w:w="4671" w:type="dxa"/>
            <w:vAlign w:val="center"/>
          </w:tcPr>
          <w:p w:rsidR="007608A7" w:rsidRDefault="00E73599">
            <w:pPr>
              <w:spacing w:line="360" w:lineRule="auto"/>
              <w:jc w:val="center"/>
              <w:rPr>
                <w:rFonts w:ascii="仿宋" w:eastAsia="仿宋" w:hAnsi="仿宋" w:cs="仿宋"/>
                <w:sz w:val="24"/>
                <w:u w:val="single"/>
              </w:rPr>
            </w:pPr>
            <w:r>
              <w:rPr>
                <w:rFonts w:ascii="仿宋" w:eastAsia="仿宋" w:hAnsi="仿宋" w:cs="仿宋" w:hint="eastAsia"/>
                <w:sz w:val="24"/>
              </w:rPr>
              <w:t>6/5/5，详见依设计图纸</w:t>
            </w:r>
          </w:p>
        </w:tc>
      </w:tr>
      <w:tr w:rsidR="007608A7">
        <w:trPr>
          <w:trHeight w:val="556"/>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停靠站</w:t>
            </w:r>
          </w:p>
        </w:tc>
        <w:tc>
          <w:tcPr>
            <w:tcW w:w="4671" w:type="dxa"/>
            <w:vAlign w:val="center"/>
          </w:tcPr>
          <w:p w:rsidR="007608A7" w:rsidRDefault="00E73599">
            <w:pPr>
              <w:spacing w:line="360" w:lineRule="auto"/>
              <w:jc w:val="center"/>
              <w:rPr>
                <w:rFonts w:ascii="仿宋" w:eastAsia="仿宋" w:hAnsi="仿宋" w:cs="仿宋"/>
                <w:sz w:val="24"/>
              </w:rPr>
            </w:pPr>
            <w:r>
              <w:rPr>
                <w:rFonts w:ascii="仿宋" w:eastAsia="仿宋" w:hAnsi="仿宋" w:cs="仿宋" w:hint="eastAsia"/>
                <w:sz w:val="24"/>
              </w:rPr>
              <w:t>1F、2.5F、3.5F、4.5F、5.5F</w:t>
            </w:r>
          </w:p>
        </w:tc>
      </w:tr>
      <w:tr w:rsidR="007608A7">
        <w:trPr>
          <w:trHeight w:val="544"/>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台 量</w:t>
            </w:r>
          </w:p>
        </w:tc>
        <w:tc>
          <w:tcPr>
            <w:tcW w:w="4671"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u w:val="single"/>
              </w:rPr>
              <w:t>76</w:t>
            </w:r>
            <w:r>
              <w:rPr>
                <w:rFonts w:ascii="仿宋" w:eastAsia="仿宋" w:hAnsi="仿宋" w:cs="仿宋" w:hint="eastAsia"/>
                <w:sz w:val="24"/>
              </w:rPr>
              <w:t>台</w:t>
            </w:r>
          </w:p>
        </w:tc>
      </w:tr>
      <w:tr w:rsidR="007608A7">
        <w:trPr>
          <w:trHeight w:val="958"/>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★钢结构主体外部尺寸</w:t>
            </w:r>
          </w:p>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（宽×深）（mm）</w:t>
            </w:r>
          </w:p>
        </w:tc>
        <w:tc>
          <w:tcPr>
            <w:tcW w:w="4671"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依图纸设计要求</w:t>
            </w:r>
          </w:p>
        </w:tc>
      </w:tr>
      <w:tr w:rsidR="007608A7">
        <w:trPr>
          <w:trHeight w:val="958"/>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★轿厢内尺寸</w:t>
            </w:r>
          </w:p>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（宽×深×高）（mm）</w:t>
            </w:r>
          </w:p>
        </w:tc>
        <w:tc>
          <w:tcPr>
            <w:tcW w:w="4671"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1200mm*900mm*2300mm</w:t>
            </w:r>
          </w:p>
        </w:tc>
      </w:tr>
      <w:tr w:rsidR="007608A7">
        <w:trPr>
          <w:trHeight w:val="958"/>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★开门尺寸</w:t>
            </w:r>
          </w:p>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（宽×高）（mm）</w:t>
            </w:r>
          </w:p>
        </w:tc>
        <w:tc>
          <w:tcPr>
            <w:tcW w:w="4671"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800mm*2100mm</w:t>
            </w:r>
          </w:p>
        </w:tc>
      </w:tr>
      <w:tr w:rsidR="007608A7">
        <w:trPr>
          <w:trHeight w:val="518"/>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开门方式</w:t>
            </w:r>
          </w:p>
        </w:tc>
        <w:tc>
          <w:tcPr>
            <w:tcW w:w="4671"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中分</w:t>
            </w:r>
          </w:p>
        </w:tc>
      </w:tr>
      <w:tr w:rsidR="007608A7">
        <w:trPr>
          <w:trHeight w:val="535"/>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运行方式</w:t>
            </w:r>
          </w:p>
        </w:tc>
        <w:tc>
          <w:tcPr>
            <w:tcW w:w="4671"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单控</w:t>
            </w:r>
          </w:p>
        </w:tc>
      </w:tr>
      <w:tr w:rsidR="007608A7">
        <w:trPr>
          <w:trHeight w:val="531"/>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顶层高度</w:t>
            </w:r>
          </w:p>
        </w:tc>
        <w:tc>
          <w:tcPr>
            <w:tcW w:w="4671" w:type="dxa"/>
            <w:vAlign w:val="center"/>
          </w:tcPr>
          <w:p w:rsidR="007608A7" w:rsidRDefault="00E73599">
            <w:pPr>
              <w:spacing w:line="360" w:lineRule="auto"/>
              <w:ind w:firstLine="480"/>
              <w:jc w:val="center"/>
              <w:rPr>
                <w:rFonts w:ascii="仿宋" w:eastAsia="仿宋" w:hAnsi="仿宋" w:cs="仿宋"/>
                <w:sz w:val="24"/>
              </w:rPr>
            </w:pPr>
            <w:r>
              <w:rPr>
                <w:rFonts w:ascii="仿宋" w:eastAsia="仿宋" w:hAnsi="仿宋" w:cs="仿宋" w:hint="eastAsia"/>
                <w:sz w:val="24"/>
              </w:rPr>
              <w:t>3800mm</w:t>
            </w:r>
          </w:p>
        </w:tc>
      </w:tr>
      <w:tr w:rsidR="007608A7">
        <w:trPr>
          <w:trHeight w:val="593"/>
        </w:trPr>
        <w:tc>
          <w:tcPr>
            <w:tcW w:w="1283" w:type="dxa"/>
            <w:vMerge/>
            <w:vAlign w:val="center"/>
          </w:tcPr>
          <w:p w:rsidR="007608A7" w:rsidRDefault="007608A7">
            <w:pPr>
              <w:spacing w:line="360" w:lineRule="auto"/>
              <w:ind w:firstLine="480"/>
              <w:jc w:val="center"/>
              <w:rPr>
                <w:rFonts w:ascii="仿宋" w:eastAsia="仿宋" w:hAnsi="仿宋" w:cs="仿宋"/>
                <w:sz w:val="24"/>
              </w:rPr>
            </w:pPr>
          </w:p>
        </w:tc>
        <w:tc>
          <w:tcPr>
            <w:tcW w:w="3194"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★基坑深度</w:t>
            </w:r>
          </w:p>
        </w:tc>
        <w:tc>
          <w:tcPr>
            <w:tcW w:w="4671" w:type="dxa"/>
            <w:vAlign w:val="center"/>
          </w:tcPr>
          <w:p w:rsidR="007608A7" w:rsidRDefault="00E73599">
            <w:pPr>
              <w:spacing w:line="360" w:lineRule="auto"/>
              <w:ind w:firstLine="482"/>
              <w:jc w:val="center"/>
              <w:rPr>
                <w:rFonts w:ascii="仿宋" w:eastAsia="仿宋" w:hAnsi="仿宋" w:cs="仿宋"/>
                <w:b/>
                <w:sz w:val="24"/>
              </w:rPr>
            </w:pPr>
            <w:r>
              <w:rPr>
                <w:rFonts w:ascii="仿宋" w:eastAsia="仿宋" w:hAnsi="仿宋" w:cs="仿宋" w:hint="eastAsia"/>
                <w:b/>
                <w:sz w:val="24"/>
              </w:rPr>
              <w:t>1200mm和650mm</w:t>
            </w:r>
          </w:p>
        </w:tc>
      </w:tr>
    </w:tbl>
    <w:p w:rsidR="007608A7" w:rsidRDefault="00E73599" w:rsidP="00C74E0C">
      <w:pPr>
        <w:shd w:val="clear" w:color="auto" w:fill="FFFFFF"/>
        <w:spacing w:beforeLines="30" w:line="360" w:lineRule="auto"/>
        <w:ind w:firstLineChars="175" w:firstLine="422"/>
        <w:jc w:val="center"/>
        <w:rPr>
          <w:rFonts w:ascii="仿宋" w:eastAsia="仿宋" w:hAnsi="仿宋" w:cs="仿宋"/>
          <w:b/>
          <w:sz w:val="24"/>
        </w:rPr>
      </w:pPr>
      <w:r>
        <w:rPr>
          <w:rFonts w:ascii="仿宋" w:eastAsia="仿宋" w:hAnsi="仿宋" w:cs="仿宋" w:hint="eastAsia"/>
          <w:b/>
          <w:bCs/>
          <w:kern w:val="0"/>
          <w:sz w:val="24"/>
        </w:rPr>
        <w:br w:type="page"/>
      </w:r>
      <w:bookmarkStart w:id="411" w:name="_Toc21138"/>
      <w:bookmarkStart w:id="412" w:name="_Toc298856061"/>
      <w:r>
        <w:rPr>
          <w:rFonts w:ascii="仿宋" w:eastAsia="仿宋" w:hAnsi="仿宋" w:cs="仿宋" w:hint="eastAsia"/>
          <w:b/>
          <w:sz w:val="24"/>
        </w:rPr>
        <w:lastRenderedPageBreak/>
        <w:t>电梯技术要求</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943"/>
        <w:gridCol w:w="5991"/>
      </w:tblGrid>
      <w:tr w:rsidR="007608A7">
        <w:trPr>
          <w:trHeight w:val="232"/>
          <w:tblHeader/>
        </w:trPr>
        <w:tc>
          <w:tcPr>
            <w:tcW w:w="1216" w:type="dxa"/>
            <w:vAlign w:val="center"/>
          </w:tcPr>
          <w:p w:rsidR="007608A7" w:rsidRDefault="00E73599">
            <w:pPr>
              <w:spacing w:line="360" w:lineRule="auto"/>
              <w:rPr>
                <w:rFonts w:ascii="仿宋" w:eastAsia="仿宋" w:hAnsi="仿宋" w:cs="仿宋"/>
                <w:b/>
                <w:bCs/>
                <w:sz w:val="24"/>
              </w:rPr>
            </w:pPr>
            <w:r>
              <w:rPr>
                <w:rFonts w:ascii="仿宋" w:eastAsia="仿宋" w:hAnsi="仿宋" w:cs="仿宋" w:hint="eastAsia"/>
                <w:b/>
                <w:bCs/>
                <w:sz w:val="24"/>
              </w:rPr>
              <w:t>序号</w:t>
            </w:r>
          </w:p>
        </w:tc>
        <w:tc>
          <w:tcPr>
            <w:tcW w:w="1943" w:type="dxa"/>
            <w:vAlign w:val="center"/>
          </w:tcPr>
          <w:p w:rsidR="007608A7" w:rsidRDefault="00E73599">
            <w:pPr>
              <w:spacing w:line="360" w:lineRule="auto"/>
              <w:jc w:val="center"/>
              <w:rPr>
                <w:rFonts w:ascii="仿宋" w:eastAsia="仿宋" w:hAnsi="仿宋" w:cs="仿宋"/>
                <w:b/>
                <w:bCs/>
                <w:sz w:val="24"/>
              </w:rPr>
            </w:pPr>
            <w:r>
              <w:rPr>
                <w:rFonts w:ascii="仿宋" w:eastAsia="仿宋" w:hAnsi="仿宋" w:cs="仿宋" w:hint="eastAsia"/>
                <w:b/>
                <w:bCs/>
                <w:sz w:val="24"/>
              </w:rPr>
              <w:t>项目名称</w:t>
            </w:r>
          </w:p>
        </w:tc>
        <w:tc>
          <w:tcPr>
            <w:tcW w:w="5991" w:type="dxa"/>
            <w:vAlign w:val="center"/>
          </w:tcPr>
          <w:p w:rsidR="007608A7" w:rsidRDefault="00E73599">
            <w:pPr>
              <w:spacing w:line="360" w:lineRule="auto"/>
              <w:ind w:firstLine="482"/>
              <w:jc w:val="center"/>
              <w:rPr>
                <w:rFonts w:ascii="仿宋" w:eastAsia="仿宋" w:hAnsi="仿宋" w:cs="仿宋"/>
                <w:b/>
                <w:bCs/>
                <w:sz w:val="24"/>
              </w:rPr>
            </w:pPr>
            <w:r>
              <w:rPr>
                <w:rFonts w:ascii="仿宋" w:eastAsia="仿宋" w:hAnsi="仿宋" w:cs="仿宋" w:hint="eastAsia"/>
                <w:b/>
                <w:bCs/>
                <w:sz w:val="24"/>
              </w:rPr>
              <w:t>技术要求</w:t>
            </w:r>
          </w:p>
        </w:tc>
      </w:tr>
      <w:tr w:rsidR="007608A7">
        <w:trPr>
          <w:trHeight w:val="597"/>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w:t>
            </w:r>
          </w:p>
        </w:tc>
        <w:tc>
          <w:tcPr>
            <w:tcW w:w="1943" w:type="dxa"/>
            <w:vAlign w:val="center"/>
          </w:tcPr>
          <w:p w:rsidR="007608A7" w:rsidRDefault="00E73599">
            <w:pPr>
              <w:spacing w:line="360" w:lineRule="auto"/>
              <w:rPr>
                <w:rFonts w:ascii="仿宋" w:eastAsia="仿宋" w:hAnsi="仿宋" w:cs="仿宋"/>
                <w:b/>
                <w:sz w:val="24"/>
              </w:rPr>
            </w:pPr>
            <w:r>
              <w:rPr>
                <w:rFonts w:ascii="仿宋" w:eastAsia="仿宋" w:hAnsi="仿宋" w:cs="仿宋" w:hint="eastAsia"/>
                <w:b/>
                <w:sz w:val="24"/>
              </w:rPr>
              <w:t>驱动系统</w:t>
            </w:r>
          </w:p>
        </w:tc>
        <w:tc>
          <w:tcPr>
            <w:tcW w:w="5991" w:type="dxa"/>
            <w:vAlign w:val="center"/>
          </w:tcPr>
          <w:p w:rsidR="007608A7" w:rsidRDefault="00E73599">
            <w:pPr>
              <w:spacing w:line="360" w:lineRule="auto"/>
              <w:rPr>
                <w:rFonts w:ascii="仿宋" w:eastAsia="仿宋" w:hAnsi="仿宋" w:cs="仿宋"/>
                <w:b/>
                <w:sz w:val="24"/>
              </w:rPr>
            </w:pPr>
            <w:r>
              <w:rPr>
                <w:rFonts w:ascii="仿宋" w:eastAsia="仿宋" w:hAnsi="仿宋" w:cs="仿宋" w:hint="eastAsia"/>
                <w:b/>
                <w:sz w:val="24"/>
              </w:rPr>
              <w:t>永磁同步无齿轮钢带型曳引或钢丝绳型曳引</w:t>
            </w:r>
          </w:p>
        </w:tc>
      </w:tr>
      <w:tr w:rsidR="007608A7">
        <w:trPr>
          <w:trHeight w:val="46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2</w:t>
            </w:r>
          </w:p>
        </w:tc>
        <w:tc>
          <w:tcPr>
            <w:tcW w:w="1943" w:type="dxa"/>
            <w:vAlign w:val="center"/>
          </w:tcPr>
          <w:p w:rsidR="007608A7" w:rsidRDefault="00E73599">
            <w:pPr>
              <w:spacing w:line="360" w:lineRule="auto"/>
              <w:rPr>
                <w:rFonts w:ascii="仿宋" w:eastAsia="仿宋" w:hAnsi="仿宋" w:cs="仿宋"/>
                <w:bCs/>
                <w:sz w:val="24"/>
              </w:rPr>
            </w:pPr>
            <w:r>
              <w:rPr>
                <w:rFonts w:ascii="仿宋" w:eastAsia="仿宋" w:hAnsi="仿宋" w:cs="仿宋" w:hint="eastAsia"/>
                <w:bCs/>
                <w:sz w:val="24"/>
              </w:rPr>
              <w:t>控制系统</w:t>
            </w:r>
          </w:p>
        </w:tc>
        <w:tc>
          <w:tcPr>
            <w:tcW w:w="5991" w:type="dxa"/>
            <w:vAlign w:val="center"/>
          </w:tcPr>
          <w:p w:rsidR="007608A7" w:rsidRDefault="00E73599">
            <w:pPr>
              <w:spacing w:line="360" w:lineRule="auto"/>
              <w:rPr>
                <w:rFonts w:ascii="仿宋" w:eastAsia="仿宋" w:hAnsi="仿宋" w:cs="仿宋"/>
                <w:bCs/>
                <w:sz w:val="24"/>
              </w:rPr>
            </w:pPr>
            <w:r>
              <w:rPr>
                <w:rFonts w:ascii="仿宋" w:eastAsia="仿宋" w:hAnsi="仿宋" w:cs="仿宋" w:hint="eastAsia"/>
                <w:bCs/>
                <w:sz w:val="24"/>
              </w:rPr>
              <w:t>全电脑、分布式微机网络、串行传输，变频控制系统</w:t>
            </w:r>
          </w:p>
        </w:tc>
      </w:tr>
      <w:tr w:rsidR="007608A7">
        <w:trPr>
          <w:trHeight w:val="348"/>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3</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变频系统</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交流变频变压调速（VVVF）</w:t>
            </w:r>
          </w:p>
        </w:tc>
      </w:tr>
      <w:tr w:rsidR="007608A7">
        <w:trPr>
          <w:trHeight w:val="355"/>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4</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门机系统</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交流变频变压调速（VVVF）门机或直流门机，微机控制</w:t>
            </w:r>
          </w:p>
        </w:tc>
      </w:tr>
      <w:tr w:rsidR="007608A7">
        <w:trPr>
          <w:trHeight w:val="355"/>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5</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门机传动</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同步带</w:t>
            </w:r>
          </w:p>
        </w:tc>
      </w:tr>
      <w:tr w:rsidR="007608A7">
        <w:trPr>
          <w:trHeight w:val="355"/>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6</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逻辑控制系统</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采用32位微机控制板及以上微电脑控制系统</w:t>
            </w:r>
          </w:p>
        </w:tc>
      </w:tr>
      <w:tr w:rsidR="007608A7">
        <w:trPr>
          <w:trHeight w:val="324"/>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7</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曳引机</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永磁同步电动机驱动的无齿轮曳引机</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8</w:t>
            </w:r>
          </w:p>
        </w:tc>
        <w:tc>
          <w:tcPr>
            <w:tcW w:w="1943" w:type="dxa"/>
            <w:vAlign w:val="center"/>
          </w:tcPr>
          <w:p w:rsidR="007608A7" w:rsidRDefault="00E73599">
            <w:pPr>
              <w:spacing w:line="360" w:lineRule="auto"/>
              <w:rPr>
                <w:rFonts w:ascii="仿宋" w:eastAsia="仿宋" w:hAnsi="仿宋" w:cs="仿宋"/>
                <w:b/>
                <w:sz w:val="24"/>
              </w:rPr>
            </w:pPr>
            <w:r>
              <w:rPr>
                <w:rFonts w:ascii="仿宋" w:eastAsia="仿宋" w:hAnsi="仿宋" w:cs="仿宋" w:hint="eastAsia"/>
                <w:b/>
                <w:sz w:val="24"/>
              </w:rPr>
              <w:t>电梯门区保护</w:t>
            </w:r>
          </w:p>
        </w:tc>
        <w:tc>
          <w:tcPr>
            <w:tcW w:w="5991" w:type="dxa"/>
            <w:vAlign w:val="center"/>
          </w:tcPr>
          <w:p w:rsidR="007608A7" w:rsidRDefault="00E73599">
            <w:pPr>
              <w:spacing w:line="360" w:lineRule="auto"/>
              <w:rPr>
                <w:rFonts w:ascii="仿宋" w:eastAsia="仿宋" w:hAnsi="仿宋" w:cs="仿宋"/>
                <w:b/>
                <w:sz w:val="24"/>
              </w:rPr>
            </w:pPr>
            <w:r>
              <w:rPr>
                <w:rFonts w:ascii="仿宋" w:eastAsia="仿宋" w:hAnsi="仿宋" w:cs="仿宋" w:hint="eastAsia"/>
                <w:b/>
                <w:sz w:val="24"/>
              </w:rPr>
              <w:t>光幕保护，≥94束</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9</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平层精度</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sym w:font="Symbol" w:char="00B1"/>
            </w:r>
            <w:r>
              <w:rPr>
                <w:rFonts w:ascii="仿宋" w:eastAsia="仿宋" w:hAnsi="仿宋" w:cs="仿宋" w:hint="eastAsia"/>
                <w:sz w:val="24"/>
              </w:rPr>
              <w:t>3mm</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10</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称重装置</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精度</w:t>
            </w:r>
            <w:r>
              <w:rPr>
                <w:rFonts w:ascii="仿宋" w:eastAsia="仿宋" w:hAnsi="仿宋" w:cs="仿宋" w:hint="eastAsia"/>
                <w:sz w:val="24"/>
              </w:rPr>
              <w:sym w:font="Symbol" w:char="00B1"/>
            </w:r>
            <w:r>
              <w:rPr>
                <w:rFonts w:ascii="仿宋" w:eastAsia="仿宋" w:hAnsi="仿宋" w:cs="仿宋" w:hint="eastAsia"/>
                <w:sz w:val="24"/>
              </w:rPr>
              <w:t>3％</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11</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噪声指标</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轿厢≤52dB、开关门≤57dB、机房≤75dB</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12</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振动加速度</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垂直≤100mm/s2，水平≤100mm/s2</w:t>
            </w:r>
          </w:p>
        </w:tc>
      </w:tr>
      <w:tr w:rsidR="007608A7">
        <w:trPr>
          <w:trHeight w:val="50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13</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起制动加速度</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平均≥0.48m/s2 ，且在0.48-1m/s2之间可调，最大≤1.5 m/s2，同时满足整个时间-速度曲线应平滑，并提供曲线图；</w:t>
            </w:r>
          </w:p>
        </w:tc>
      </w:tr>
      <w:tr w:rsidR="007608A7">
        <w:trPr>
          <w:trHeight w:val="501"/>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14</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厅门、轿厢门、门坎</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轿厢门板：采用304发纹不锈钢；</w:t>
            </w:r>
          </w:p>
          <w:p w:rsidR="007608A7" w:rsidRDefault="00E73599">
            <w:pPr>
              <w:spacing w:line="360" w:lineRule="auto"/>
              <w:rPr>
                <w:rFonts w:ascii="仿宋" w:eastAsia="仿宋" w:hAnsi="仿宋" w:cs="仿宋"/>
                <w:sz w:val="24"/>
              </w:rPr>
            </w:pPr>
            <w:r>
              <w:rPr>
                <w:rFonts w:ascii="仿宋" w:eastAsia="仿宋" w:hAnsi="仿宋" w:cs="仿宋" w:hint="eastAsia"/>
                <w:sz w:val="24"/>
              </w:rPr>
              <w:t>厅门门板：采用304发纹不锈钢；</w:t>
            </w:r>
          </w:p>
        </w:tc>
      </w:tr>
      <w:tr w:rsidR="007608A7">
        <w:trPr>
          <w:trHeight w:val="90"/>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15</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轿厢设计及整体装饰</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招标范围含以下内容：</w:t>
            </w:r>
          </w:p>
          <w:p w:rsidR="007608A7" w:rsidRDefault="00E73599">
            <w:pPr>
              <w:numPr>
                <w:ilvl w:val="0"/>
                <w:numId w:val="4"/>
              </w:numPr>
              <w:spacing w:line="360" w:lineRule="auto"/>
              <w:ind w:left="0" w:firstLine="0"/>
              <w:rPr>
                <w:rFonts w:ascii="仿宋" w:eastAsia="仿宋" w:hAnsi="仿宋" w:cs="仿宋"/>
                <w:sz w:val="24"/>
              </w:rPr>
            </w:pPr>
            <w:r>
              <w:rPr>
                <w:rFonts w:ascii="仿宋" w:eastAsia="仿宋" w:hAnsi="仿宋" w:cs="仿宋" w:hint="eastAsia"/>
                <w:sz w:val="24"/>
              </w:rPr>
              <w:t>确保运行环境隔音、防震、通风；</w:t>
            </w:r>
          </w:p>
          <w:p w:rsidR="007608A7" w:rsidRDefault="00E73599">
            <w:pPr>
              <w:numPr>
                <w:ilvl w:val="0"/>
                <w:numId w:val="4"/>
              </w:numPr>
              <w:spacing w:line="360" w:lineRule="auto"/>
              <w:ind w:left="0" w:firstLine="0"/>
              <w:rPr>
                <w:rFonts w:ascii="仿宋" w:eastAsia="仿宋" w:hAnsi="仿宋" w:cs="仿宋"/>
                <w:sz w:val="24"/>
              </w:rPr>
            </w:pPr>
            <w:r>
              <w:rPr>
                <w:rFonts w:ascii="仿宋" w:eastAsia="仿宋" w:hAnsi="仿宋" w:cs="仿宋" w:hint="eastAsia"/>
                <w:sz w:val="24"/>
              </w:rPr>
              <w:t>轿厢顶：设置隐藏式电梯专用空调；</w:t>
            </w:r>
          </w:p>
          <w:p w:rsidR="007608A7" w:rsidRDefault="00E73599">
            <w:pPr>
              <w:numPr>
                <w:ilvl w:val="0"/>
                <w:numId w:val="4"/>
              </w:numPr>
              <w:spacing w:line="360" w:lineRule="auto"/>
              <w:ind w:left="0" w:firstLine="0"/>
              <w:rPr>
                <w:rFonts w:ascii="仿宋" w:eastAsia="仿宋" w:hAnsi="仿宋" w:cs="仿宋"/>
                <w:sz w:val="24"/>
              </w:rPr>
            </w:pPr>
            <w:r>
              <w:rPr>
                <w:rFonts w:ascii="仿宋" w:eastAsia="仿宋" w:hAnsi="仿宋" w:cs="仿宋" w:hint="eastAsia"/>
                <w:sz w:val="24"/>
              </w:rPr>
              <w:t>轿厢壁：轿厢内轿壁采用304发纹不锈钢；</w:t>
            </w:r>
          </w:p>
          <w:p w:rsidR="007608A7" w:rsidRDefault="00E73599">
            <w:pPr>
              <w:numPr>
                <w:ilvl w:val="0"/>
                <w:numId w:val="4"/>
              </w:numPr>
              <w:spacing w:line="360" w:lineRule="auto"/>
              <w:ind w:left="0" w:firstLine="0"/>
              <w:rPr>
                <w:rFonts w:ascii="仿宋" w:eastAsia="仿宋" w:hAnsi="仿宋" w:cs="仿宋"/>
                <w:sz w:val="24"/>
              </w:rPr>
            </w:pPr>
            <w:r>
              <w:rPr>
                <w:rFonts w:ascii="仿宋" w:eastAsia="仿宋" w:hAnsi="仿宋" w:cs="仿宋" w:hint="eastAsia"/>
                <w:sz w:val="24"/>
              </w:rPr>
              <w:t>轿厢地面：采用大理石地面；</w:t>
            </w:r>
          </w:p>
        </w:tc>
      </w:tr>
      <w:tr w:rsidR="007608A7">
        <w:trPr>
          <w:trHeight w:val="915"/>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lastRenderedPageBreak/>
              <w:t>16</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楼层显示及召唤显示</w:t>
            </w:r>
          </w:p>
        </w:tc>
        <w:tc>
          <w:tcPr>
            <w:tcW w:w="5991" w:type="dxa"/>
            <w:vAlign w:val="center"/>
          </w:tcPr>
          <w:p w:rsidR="007608A7" w:rsidRDefault="00E73599">
            <w:pPr>
              <w:numPr>
                <w:ilvl w:val="0"/>
                <w:numId w:val="5"/>
              </w:numPr>
              <w:spacing w:line="360" w:lineRule="auto"/>
              <w:ind w:left="0" w:firstLine="0"/>
              <w:rPr>
                <w:rFonts w:ascii="仿宋" w:eastAsia="仿宋" w:hAnsi="仿宋" w:cs="仿宋"/>
                <w:sz w:val="24"/>
              </w:rPr>
            </w:pPr>
            <w:r>
              <w:rPr>
                <w:rFonts w:ascii="仿宋" w:eastAsia="仿宋" w:hAnsi="仿宋" w:cs="仿宋" w:hint="eastAsia"/>
                <w:sz w:val="24"/>
              </w:rPr>
              <w:t>采用≥4.3英寸液晶显示；</w:t>
            </w:r>
          </w:p>
          <w:p w:rsidR="007608A7" w:rsidRDefault="00E73599">
            <w:pPr>
              <w:numPr>
                <w:ilvl w:val="0"/>
                <w:numId w:val="5"/>
              </w:numPr>
              <w:spacing w:line="360" w:lineRule="auto"/>
              <w:ind w:left="0" w:firstLine="0"/>
              <w:rPr>
                <w:rFonts w:ascii="仿宋" w:eastAsia="仿宋" w:hAnsi="仿宋" w:cs="仿宋"/>
                <w:sz w:val="24"/>
              </w:rPr>
            </w:pPr>
            <w:r>
              <w:rPr>
                <w:rFonts w:ascii="仿宋" w:eastAsia="仿宋" w:hAnsi="仿宋" w:cs="仿宋" w:hint="eastAsia"/>
                <w:sz w:val="24"/>
              </w:rPr>
              <w:t>召唤按钮：微触式金属盲文按钮；</w:t>
            </w:r>
          </w:p>
          <w:p w:rsidR="007608A7" w:rsidRDefault="00E73599">
            <w:pPr>
              <w:numPr>
                <w:ilvl w:val="0"/>
                <w:numId w:val="5"/>
              </w:numPr>
              <w:spacing w:line="360" w:lineRule="auto"/>
              <w:ind w:left="0" w:firstLine="0"/>
              <w:rPr>
                <w:rFonts w:ascii="仿宋" w:eastAsia="仿宋" w:hAnsi="仿宋" w:cs="仿宋"/>
                <w:sz w:val="24"/>
              </w:rPr>
            </w:pPr>
            <w:r>
              <w:rPr>
                <w:rFonts w:ascii="仿宋" w:eastAsia="仿宋" w:hAnsi="仿宋" w:cs="仿宋" w:hint="eastAsia"/>
                <w:sz w:val="24"/>
              </w:rPr>
              <w:t>采用无底盒外呼；</w:t>
            </w:r>
          </w:p>
          <w:p w:rsidR="007608A7" w:rsidRDefault="00E73599">
            <w:pPr>
              <w:numPr>
                <w:ilvl w:val="0"/>
                <w:numId w:val="5"/>
              </w:numPr>
              <w:spacing w:line="360" w:lineRule="auto"/>
              <w:ind w:left="0" w:firstLine="0"/>
              <w:rPr>
                <w:rFonts w:ascii="仿宋" w:eastAsia="仿宋" w:hAnsi="仿宋" w:cs="仿宋"/>
                <w:sz w:val="24"/>
              </w:rPr>
            </w:pPr>
            <w:r>
              <w:rPr>
                <w:rFonts w:ascii="仿宋" w:eastAsia="仿宋" w:hAnsi="仿宋" w:cs="仿宋" w:hint="eastAsia"/>
                <w:sz w:val="24"/>
              </w:rPr>
              <w:t>原孔洞修补。</w:t>
            </w:r>
          </w:p>
          <w:p w:rsidR="007608A7" w:rsidRDefault="00E73599">
            <w:pPr>
              <w:numPr>
                <w:ilvl w:val="0"/>
                <w:numId w:val="5"/>
              </w:numPr>
              <w:spacing w:line="360" w:lineRule="auto"/>
              <w:ind w:left="0" w:firstLine="0"/>
              <w:rPr>
                <w:rFonts w:ascii="仿宋" w:eastAsia="仿宋" w:hAnsi="仿宋" w:cs="仿宋"/>
                <w:sz w:val="24"/>
              </w:rPr>
            </w:pPr>
            <w:r>
              <w:rPr>
                <w:rFonts w:ascii="仿宋" w:eastAsia="仿宋" w:hAnsi="仿宋" w:cs="仿宋" w:hint="eastAsia"/>
                <w:sz w:val="24"/>
              </w:rPr>
              <w:t>面板：发纹不锈钢；</w:t>
            </w:r>
          </w:p>
          <w:p w:rsidR="007608A7" w:rsidRDefault="00E73599">
            <w:pPr>
              <w:numPr>
                <w:ilvl w:val="0"/>
                <w:numId w:val="5"/>
              </w:numPr>
              <w:spacing w:line="360" w:lineRule="auto"/>
              <w:ind w:left="0" w:firstLine="0"/>
              <w:rPr>
                <w:rFonts w:ascii="仿宋" w:eastAsia="仿宋" w:hAnsi="仿宋" w:cs="仿宋"/>
                <w:bCs/>
                <w:sz w:val="24"/>
              </w:rPr>
            </w:pPr>
            <w:r>
              <w:rPr>
                <w:rFonts w:ascii="仿宋" w:eastAsia="仿宋" w:hAnsi="仿宋" w:cs="微软雅黑" w:hint="eastAsia"/>
                <w:sz w:val="24"/>
              </w:rPr>
              <w:t>▲</w:t>
            </w:r>
            <w:r>
              <w:rPr>
                <w:rFonts w:ascii="仿宋" w:eastAsia="仿宋" w:hAnsi="仿宋" w:cs="仿宋" w:hint="eastAsia"/>
                <w:b/>
                <w:sz w:val="24"/>
              </w:rPr>
              <w:t>显示方式：10.4英寸网络版多媒体液晶大屏幕显示器（需预留用户信息发布、操作平台功能）；上升与下降方向指示。隐藏式对讲机</w:t>
            </w:r>
            <w:r>
              <w:rPr>
                <w:rFonts w:ascii="仿宋" w:eastAsia="仿宋" w:hAnsi="仿宋" w:cs="仿宋" w:hint="eastAsia"/>
                <w:bCs/>
                <w:sz w:val="24"/>
              </w:rPr>
              <w:t>；</w:t>
            </w:r>
          </w:p>
        </w:tc>
      </w:tr>
      <w:tr w:rsidR="007608A7">
        <w:trPr>
          <w:trHeight w:val="2934"/>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17</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轿厢内操作盘</w:t>
            </w:r>
          </w:p>
        </w:tc>
        <w:tc>
          <w:tcPr>
            <w:tcW w:w="5991" w:type="dxa"/>
            <w:vAlign w:val="center"/>
          </w:tcPr>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标示：标示厂牌、用途、限乘人数、限载重量；</w:t>
            </w:r>
          </w:p>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以钥匙操作的开关箱内有照明开关、风扇开关、司机控制；</w:t>
            </w:r>
          </w:p>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操作盘面板上端附加“禁烟”两字或以图形表示；附通信畅通标志；</w:t>
            </w:r>
          </w:p>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按钮：微触式金属盲文微光按钮，具有停靠层数相同的楼层按钮；</w:t>
            </w:r>
          </w:p>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开关门按钮各一付，并以图形表示，紧急呼叫按钮；</w:t>
            </w:r>
          </w:p>
          <w:p w:rsidR="007608A7" w:rsidRDefault="00E73599">
            <w:pPr>
              <w:numPr>
                <w:ilvl w:val="0"/>
                <w:numId w:val="6"/>
              </w:numPr>
              <w:spacing w:line="360" w:lineRule="auto"/>
              <w:ind w:left="0" w:firstLine="0"/>
              <w:rPr>
                <w:rFonts w:ascii="仿宋" w:eastAsia="仿宋" w:hAnsi="仿宋" w:cs="仿宋"/>
                <w:sz w:val="24"/>
              </w:rPr>
            </w:pPr>
            <w:r>
              <w:rPr>
                <w:rFonts w:ascii="仿宋" w:eastAsia="仿宋" w:hAnsi="仿宋" w:cs="仿宋" w:hint="eastAsia"/>
                <w:sz w:val="24"/>
              </w:rPr>
              <w:t>采用一体式操作盘。</w:t>
            </w:r>
          </w:p>
        </w:tc>
      </w:tr>
      <w:tr w:rsidR="007608A7">
        <w:trPr>
          <w:trHeight w:val="773"/>
          <w:tblHeader/>
        </w:trPr>
        <w:tc>
          <w:tcPr>
            <w:tcW w:w="1216" w:type="dxa"/>
            <w:vAlign w:val="center"/>
          </w:tcPr>
          <w:p w:rsidR="007608A7" w:rsidRDefault="00E73599">
            <w:pPr>
              <w:tabs>
                <w:tab w:val="left" w:pos="720"/>
              </w:tabs>
              <w:spacing w:line="360" w:lineRule="auto"/>
              <w:jc w:val="center"/>
              <w:rPr>
                <w:rFonts w:ascii="仿宋" w:eastAsia="仿宋" w:hAnsi="仿宋" w:cs="仿宋"/>
                <w:sz w:val="24"/>
              </w:rPr>
            </w:pPr>
            <w:r>
              <w:rPr>
                <w:rFonts w:ascii="仿宋" w:eastAsia="仿宋" w:hAnsi="仿宋" w:cs="仿宋" w:hint="eastAsia"/>
                <w:sz w:val="24"/>
              </w:rPr>
              <w:t>18</w:t>
            </w:r>
          </w:p>
        </w:tc>
        <w:tc>
          <w:tcPr>
            <w:tcW w:w="1943" w:type="dxa"/>
            <w:vAlign w:val="center"/>
          </w:tcPr>
          <w:p w:rsidR="007608A7" w:rsidRDefault="00E73599">
            <w:pPr>
              <w:spacing w:line="360" w:lineRule="auto"/>
              <w:rPr>
                <w:rFonts w:ascii="仿宋" w:eastAsia="仿宋" w:hAnsi="仿宋" w:cs="仿宋"/>
                <w:color w:val="000000"/>
                <w:sz w:val="24"/>
              </w:rPr>
            </w:pPr>
            <w:r>
              <w:rPr>
                <w:rFonts w:ascii="仿宋" w:eastAsia="仿宋" w:hAnsi="仿宋" w:cs="仿宋" w:hint="eastAsia"/>
                <w:color w:val="000000"/>
                <w:sz w:val="24"/>
              </w:rPr>
              <w:t>标准功能</w:t>
            </w:r>
          </w:p>
        </w:tc>
        <w:tc>
          <w:tcPr>
            <w:tcW w:w="5991" w:type="dxa"/>
            <w:vAlign w:val="center"/>
          </w:tcPr>
          <w:p w:rsidR="007608A7" w:rsidRDefault="00E73599">
            <w:pPr>
              <w:numPr>
                <w:ilvl w:val="0"/>
                <w:numId w:val="7"/>
              </w:numPr>
              <w:spacing w:line="360" w:lineRule="auto"/>
              <w:ind w:left="0" w:firstLine="0"/>
              <w:rPr>
                <w:rFonts w:ascii="仿宋" w:eastAsia="仿宋" w:hAnsi="仿宋" w:cs="仿宋"/>
                <w:color w:val="000000"/>
                <w:sz w:val="24"/>
              </w:rPr>
            </w:pPr>
            <w:r>
              <w:rPr>
                <w:rFonts w:ascii="仿宋" w:eastAsia="仿宋" w:hAnsi="仿宋" w:cs="仿宋" w:hint="eastAsia"/>
                <w:color w:val="000000"/>
                <w:sz w:val="24"/>
              </w:rPr>
              <w:t>轿厢配置单管扶手；</w:t>
            </w:r>
          </w:p>
          <w:p w:rsidR="007608A7" w:rsidRDefault="00E73599">
            <w:pPr>
              <w:numPr>
                <w:ilvl w:val="0"/>
                <w:numId w:val="7"/>
              </w:numPr>
              <w:spacing w:line="360" w:lineRule="auto"/>
              <w:ind w:left="0" w:firstLine="0"/>
              <w:rPr>
                <w:rFonts w:ascii="仿宋" w:eastAsia="仿宋" w:hAnsi="仿宋" w:cs="仿宋"/>
                <w:color w:val="000000"/>
                <w:sz w:val="24"/>
              </w:rPr>
            </w:pPr>
            <w:r>
              <w:rPr>
                <w:rFonts w:ascii="仿宋" w:eastAsia="仿宋" w:hAnsi="仿宋" w:cs="仿宋" w:hint="eastAsia"/>
                <w:color w:val="000000"/>
                <w:sz w:val="24"/>
              </w:rPr>
              <w:t>轿厢照明采用LED照明；</w:t>
            </w:r>
          </w:p>
          <w:p w:rsidR="007608A7" w:rsidRDefault="00E73599">
            <w:pPr>
              <w:numPr>
                <w:ilvl w:val="0"/>
                <w:numId w:val="7"/>
              </w:numPr>
              <w:spacing w:line="360" w:lineRule="auto"/>
              <w:ind w:left="0" w:firstLine="0"/>
              <w:rPr>
                <w:rFonts w:ascii="仿宋" w:eastAsia="仿宋" w:hAnsi="仿宋" w:cs="仿宋"/>
                <w:color w:val="000000"/>
                <w:sz w:val="24"/>
              </w:rPr>
            </w:pPr>
            <w:r>
              <w:rPr>
                <w:rFonts w:ascii="仿宋" w:eastAsia="仿宋" w:hAnsi="仿宋" w:cs="仿宋" w:hint="eastAsia"/>
                <w:color w:val="000000"/>
                <w:sz w:val="24"/>
              </w:rPr>
              <w:t>吊顶须具有高透光性。</w:t>
            </w:r>
          </w:p>
          <w:p w:rsidR="007608A7" w:rsidRDefault="00E73599">
            <w:pPr>
              <w:numPr>
                <w:ilvl w:val="0"/>
                <w:numId w:val="7"/>
              </w:numPr>
              <w:spacing w:line="360" w:lineRule="auto"/>
              <w:ind w:left="0" w:firstLine="0"/>
              <w:rPr>
                <w:rFonts w:ascii="仿宋" w:eastAsia="仿宋" w:hAnsi="仿宋" w:cs="仿宋"/>
                <w:color w:val="000000"/>
                <w:sz w:val="24"/>
              </w:rPr>
            </w:pPr>
            <w:r>
              <w:rPr>
                <w:rFonts w:ascii="仿宋" w:eastAsia="仿宋" w:hAnsi="仿宋" w:cs="微软雅黑" w:hint="eastAsia"/>
                <w:sz w:val="24"/>
              </w:rPr>
              <w:t>▲</w:t>
            </w:r>
            <w:r>
              <w:rPr>
                <w:rFonts w:ascii="仿宋" w:eastAsia="仿宋" w:hAnsi="仿宋" w:cs="仿宋" w:hint="eastAsia"/>
                <w:b/>
                <w:sz w:val="24"/>
              </w:rPr>
              <w:t>电梯智能管理系统：通过首层厅外人脸识别系统使用电梯，具备二维码访客功能。</w:t>
            </w:r>
          </w:p>
        </w:tc>
      </w:tr>
      <w:tr w:rsidR="007608A7">
        <w:trPr>
          <w:trHeight w:val="6881"/>
          <w:tblHeader/>
        </w:trPr>
        <w:tc>
          <w:tcPr>
            <w:tcW w:w="1216" w:type="dxa"/>
            <w:vAlign w:val="center"/>
          </w:tcPr>
          <w:p w:rsidR="007608A7" w:rsidRDefault="00E73599">
            <w:pPr>
              <w:tabs>
                <w:tab w:val="left" w:pos="720"/>
              </w:tabs>
              <w:spacing w:line="360" w:lineRule="auto"/>
              <w:jc w:val="left"/>
              <w:rPr>
                <w:rFonts w:ascii="仿宋" w:eastAsia="仿宋" w:hAnsi="仿宋" w:cs="仿宋"/>
                <w:sz w:val="24"/>
              </w:rPr>
            </w:pPr>
            <w:r>
              <w:rPr>
                <w:rFonts w:ascii="仿宋" w:eastAsia="仿宋" w:hAnsi="仿宋" w:cs="仿宋" w:hint="eastAsia"/>
                <w:sz w:val="24"/>
              </w:rPr>
              <w:lastRenderedPageBreak/>
              <w:t>19</w:t>
            </w:r>
          </w:p>
        </w:tc>
        <w:tc>
          <w:tcPr>
            <w:tcW w:w="1943"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使用功能</w:t>
            </w:r>
          </w:p>
        </w:tc>
        <w:tc>
          <w:tcPr>
            <w:tcW w:w="5991"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满载直驶；</w:t>
            </w:r>
          </w:p>
          <w:p w:rsidR="007608A7" w:rsidRDefault="00E73599">
            <w:pPr>
              <w:spacing w:line="360" w:lineRule="auto"/>
              <w:rPr>
                <w:rFonts w:ascii="仿宋" w:eastAsia="仿宋" w:hAnsi="仿宋" w:cs="仿宋"/>
                <w:sz w:val="24"/>
              </w:rPr>
            </w:pPr>
            <w:r>
              <w:rPr>
                <w:rFonts w:ascii="仿宋" w:eastAsia="仿宋" w:hAnsi="仿宋" w:cs="仿宋" w:hint="eastAsia"/>
                <w:sz w:val="24"/>
              </w:rPr>
              <w:t>司机操作控制（设有基站锁）；</w:t>
            </w:r>
          </w:p>
          <w:p w:rsidR="007608A7" w:rsidRDefault="00E73599">
            <w:pPr>
              <w:spacing w:line="360" w:lineRule="auto"/>
              <w:rPr>
                <w:rFonts w:ascii="仿宋" w:eastAsia="仿宋" w:hAnsi="仿宋" w:cs="仿宋"/>
                <w:sz w:val="24"/>
              </w:rPr>
            </w:pPr>
            <w:r>
              <w:rPr>
                <w:rFonts w:ascii="仿宋" w:eastAsia="仿宋" w:hAnsi="仿宋" w:cs="仿宋" w:hint="eastAsia"/>
                <w:sz w:val="24"/>
              </w:rPr>
              <w:t>防捣乱功能；</w:t>
            </w:r>
          </w:p>
          <w:p w:rsidR="007608A7" w:rsidRDefault="00E73599">
            <w:pPr>
              <w:spacing w:line="360" w:lineRule="auto"/>
              <w:rPr>
                <w:rFonts w:ascii="仿宋" w:eastAsia="仿宋" w:hAnsi="仿宋" w:cs="仿宋"/>
                <w:sz w:val="24"/>
              </w:rPr>
            </w:pPr>
            <w:r>
              <w:rPr>
                <w:rFonts w:ascii="仿宋" w:eastAsia="仿宋" w:hAnsi="仿宋" w:cs="仿宋" w:hint="eastAsia"/>
                <w:sz w:val="24"/>
              </w:rPr>
              <w:t>无呼叫自动返设定层（1楼或中间楼层）；</w:t>
            </w:r>
          </w:p>
          <w:p w:rsidR="007608A7" w:rsidRDefault="00E73599">
            <w:pPr>
              <w:spacing w:line="360" w:lineRule="auto"/>
              <w:rPr>
                <w:rFonts w:ascii="仿宋" w:eastAsia="仿宋" w:hAnsi="仿宋" w:cs="仿宋"/>
                <w:sz w:val="24"/>
              </w:rPr>
            </w:pPr>
            <w:r>
              <w:rPr>
                <w:rFonts w:ascii="仿宋" w:eastAsia="仿宋" w:hAnsi="仿宋" w:cs="仿宋" w:hint="eastAsia"/>
                <w:sz w:val="24"/>
              </w:rPr>
              <w:t>超载报警保护；</w:t>
            </w:r>
          </w:p>
          <w:p w:rsidR="007608A7" w:rsidRDefault="00E73599">
            <w:pPr>
              <w:spacing w:line="360" w:lineRule="auto"/>
              <w:rPr>
                <w:rFonts w:ascii="仿宋" w:eastAsia="仿宋" w:hAnsi="仿宋" w:cs="仿宋"/>
                <w:sz w:val="24"/>
              </w:rPr>
            </w:pPr>
            <w:r>
              <w:rPr>
                <w:rFonts w:ascii="仿宋" w:eastAsia="仿宋" w:hAnsi="仿宋" w:cs="仿宋" w:hint="eastAsia"/>
                <w:sz w:val="24"/>
              </w:rPr>
              <w:t>开/关门受阻保护（门过载保护功能）；</w:t>
            </w:r>
          </w:p>
          <w:p w:rsidR="007608A7" w:rsidRDefault="00E73599">
            <w:pPr>
              <w:spacing w:line="360" w:lineRule="auto"/>
              <w:rPr>
                <w:rFonts w:ascii="仿宋" w:eastAsia="仿宋" w:hAnsi="仿宋" w:cs="仿宋"/>
                <w:sz w:val="24"/>
              </w:rPr>
            </w:pPr>
            <w:r>
              <w:rPr>
                <w:rFonts w:ascii="仿宋" w:eastAsia="仿宋" w:hAnsi="仿宋" w:cs="仿宋" w:hint="eastAsia"/>
                <w:sz w:val="24"/>
              </w:rPr>
              <w:t>光幕保护装置；</w:t>
            </w:r>
          </w:p>
          <w:p w:rsidR="007608A7" w:rsidRDefault="00E73599">
            <w:pPr>
              <w:spacing w:line="360" w:lineRule="auto"/>
              <w:rPr>
                <w:rFonts w:ascii="仿宋" w:eastAsia="仿宋" w:hAnsi="仿宋" w:cs="仿宋"/>
                <w:sz w:val="24"/>
              </w:rPr>
            </w:pPr>
            <w:r>
              <w:rPr>
                <w:rFonts w:ascii="仿宋" w:eastAsia="仿宋" w:hAnsi="仿宋" w:cs="仿宋" w:hint="eastAsia"/>
                <w:sz w:val="24"/>
              </w:rPr>
              <w:t>自动再平层功能；</w:t>
            </w:r>
          </w:p>
          <w:p w:rsidR="007608A7" w:rsidRDefault="00E73599">
            <w:pPr>
              <w:spacing w:line="360" w:lineRule="auto"/>
              <w:rPr>
                <w:rFonts w:ascii="仿宋" w:eastAsia="仿宋" w:hAnsi="仿宋" w:cs="仿宋"/>
                <w:sz w:val="24"/>
              </w:rPr>
            </w:pPr>
            <w:r>
              <w:rPr>
                <w:rFonts w:ascii="仿宋" w:eastAsia="仿宋" w:hAnsi="仿宋" w:cs="仿宋" w:hint="eastAsia"/>
                <w:sz w:val="24"/>
              </w:rPr>
              <w:t>提前开门功能；</w:t>
            </w:r>
          </w:p>
          <w:p w:rsidR="007608A7" w:rsidRDefault="00E73599">
            <w:pPr>
              <w:spacing w:line="360" w:lineRule="auto"/>
              <w:rPr>
                <w:rFonts w:ascii="仿宋" w:eastAsia="仿宋" w:hAnsi="仿宋" w:cs="仿宋"/>
                <w:sz w:val="24"/>
              </w:rPr>
            </w:pPr>
            <w:r>
              <w:rPr>
                <w:rFonts w:ascii="仿宋" w:eastAsia="仿宋" w:hAnsi="仿宋" w:cs="仿宋" w:hint="eastAsia"/>
                <w:sz w:val="24"/>
              </w:rPr>
              <w:t>超速保护；</w:t>
            </w:r>
          </w:p>
          <w:p w:rsidR="007608A7" w:rsidRDefault="00E73599">
            <w:pPr>
              <w:spacing w:line="360" w:lineRule="auto"/>
              <w:rPr>
                <w:rFonts w:ascii="仿宋" w:eastAsia="仿宋" w:hAnsi="仿宋" w:cs="仿宋"/>
                <w:sz w:val="24"/>
              </w:rPr>
            </w:pPr>
            <w:r>
              <w:rPr>
                <w:rFonts w:ascii="仿宋" w:eastAsia="仿宋" w:hAnsi="仿宋" w:cs="仿宋" w:hint="eastAsia"/>
                <w:sz w:val="24"/>
              </w:rPr>
              <w:t>内部通话装置，可实现轿厢、机房、监控中心、电梯顶部、电梯无线五方通话；</w:t>
            </w:r>
          </w:p>
          <w:p w:rsidR="007608A7" w:rsidRDefault="00E73599">
            <w:pPr>
              <w:spacing w:line="360" w:lineRule="auto"/>
              <w:rPr>
                <w:rFonts w:ascii="仿宋" w:eastAsia="仿宋" w:hAnsi="仿宋" w:cs="仿宋"/>
                <w:sz w:val="24"/>
              </w:rPr>
            </w:pPr>
            <w:r>
              <w:rPr>
                <w:rFonts w:ascii="仿宋" w:eastAsia="仿宋" w:hAnsi="仿宋" w:cs="仿宋" w:hint="eastAsia"/>
                <w:sz w:val="24"/>
              </w:rPr>
              <w:t>到站通知（提供声响报站）；</w:t>
            </w:r>
          </w:p>
          <w:p w:rsidR="007608A7" w:rsidRDefault="00E73599">
            <w:pPr>
              <w:spacing w:line="360" w:lineRule="auto"/>
              <w:rPr>
                <w:rFonts w:ascii="仿宋" w:eastAsia="仿宋" w:hAnsi="仿宋" w:cs="仿宋"/>
                <w:sz w:val="24"/>
              </w:rPr>
            </w:pPr>
            <w:r>
              <w:rPr>
                <w:rFonts w:ascii="仿宋" w:eastAsia="仿宋" w:hAnsi="仿宋" w:cs="仿宋" w:hint="eastAsia"/>
                <w:sz w:val="24"/>
              </w:rPr>
              <w:t>轿厢照明、风扇自动关闭（自动开关控制）；</w:t>
            </w:r>
          </w:p>
          <w:p w:rsidR="007608A7" w:rsidRDefault="00E73599">
            <w:pPr>
              <w:spacing w:line="360" w:lineRule="auto"/>
              <w:rPr>
                <w:rFonts w:ascii="仿宋" w:eastAsia="仿宋" w:hAnsi="仿宋" w:cs="仿宋"/>
                <w:sz w:val="24"/>
              </w:rPr>
            </w:pPr>
            <w:r>
              <w:rPr>
                <w:rFonts w:ascii="仿宋" w:eastAsia="仿宋" w:hAnsi="仿宋" w:cs="仿宋" w:hint="eastAsia"/>
                <w:sz w:val="24"/>
              </w:rPr>
              <w:t>停电自动应急照明；</w:t>
            </w:r>
          </w:p>
          <w:p w:rsidR="007608A7" w:rsidRDefault="00E73599">
            <w:pPr>
              <w:spacing w:line="360" w:lineRule="auto"/>
              <w:rPr>
                <w:rFonts w:ascii="仿宋" w:eastAsia="仿宋" w:hAnsi="仿宋" w:cs="仿宋"/>
                <w:sz w:val="24"/>
              </w:rPr>
            </w:pPr>
            <w:r>
              <w:rPr>
                <w:rFonts w:ascii="仿宋" w:eastAsia="仿宋" w:hAnsi="仿宋" w:cs="仿宋" w:hint="eastAsia"/>
                <w:sz w:val="24"/>
              </w:rPr>
              <w:t>轿厢内误指令取消功能；</w:t>
            </w:r>
          </w:p>
          <w:p w:rsidR="007608A7" w:rsidRDefault="00E73599">
            <w:pPr>
              <w:spacing w:line="360" w:lineRule="auto"/>
              <w:rPr>
                <w:rFonts w:ascii="仿宋" w:eastAsia="仿宋" w:hAnsi="仿宋" w:cs="仿宋"/>
                <w:sz w:val="24"/>
              </w:rPr>
            </w:pPr>
            <w:r>
              <w:rPr>
                <w:rFonts w:ascii="仿宋" w:eastAsia="仿宋" w:hAnsi="仿宋" w:cs="仿宋" w:hint="eastAsia"/>
                <w:sz w:val="24"/>
              </w:rPr>
              <w:t>门停止运行功能；</w:t>
            </w:r>
          </w:p>
          <w:p w:rsidR="007608A7" w:rsidRDefault="00E73599">
            <w:pPr>
              <w:spacing w:line="360" w:lineRule="auto"/>
              <w:rPr>
                <w:rFonts w:ascii="仿宋" w:eastAsia="仿宋" w:hAnsi="仿宋" w:cs="仿宋"/>
                <w:sz w:val="24"/>
              </w:rPr>
            </w:pPr>
            <w:r>
              <w:rPr>
                <w:rFonts w:ascii="仿宋" w:eastAsia="仿宋" w:hAnsi="仿宋" w:cs="仿宋" w:hint="eastAsia"/>
                <w:sz w:val="24"/>
              </w:rPr>
              <w:t>检修操作功能（轿顶、机房）；</w:t>
            </w:r>
          </w:p>
          <w:p w:rsidR="007608A7" w:rsidRDefault="00E73599">
            <w:pPr>
              <w:spacing w:line="360" w:lineRule="auto"/>
              <w:rPr>
                <w:rFonts w:ascii="仿宋" w:eastAsia="仿宋" w:hAnsi="仿宋" w:cs="仿宋"/>
                <w:sz w:val="24"/>
              </w:rPr>
            </w:pPr>
            <w:r>
              <w:rPr>
                <w:rFonts w:ascii="仿宋" w:eastAsia="仿宋" w:hAnsi="仿宋" w:cs="仿宋" w:hint="eastAsia"/>
                <w:sz w:val="24"/>
              </w:rPr>
              <w:t>运行次数显示；</w:t>
            </w:r>
          </w:p>
          <w:p w:rsidR="007608A7" w:rsidRDefault="00E73599">
            <w:pPr>
              <w:spacing w:line="360" w:lineRule="auto"/>
              <w:rPr>
                <w:rFonts w:ascii="仿宋" w:eastAsia="仿宋" w:hAnsi="仿宋" w:cs="仿宋"/>
                <w:sz w:val="24"/>
              </w:rPr>
            </w:pPr>
            <w:r>
              <w:rPr>
                <w:rFonts w:ascii="仿宋" w:eastAsia="仿宋" w:hAnsi="仿宋" w:cs="仿宋" w:hint="eastAsia"/>
                <w:sz w:val="24"/>
              </w:rPr>
              <w:t>停车在非门区报警功能；</w:t>
            </w:r>
          </w:p>
          <w:p w:rsidR="007608A7" w:rsidRDefault="00E73599">
            <w:pPr>
              <w:spacing w:line="360" w:lineRule="auto"/>
              <w:rPr>
                <w:rFonts w:ascii="仿宋" w:eastAsia="仿宋" w:hAnsi="仿宋" w:cs="仿宋"/>
                <w:sz w:val="24"/>
              </w:rPr>
            </w:pPr>
            <w:r>
              <w:rPr>
                <w:rFonts w:ascii="仿宋" w:eastAsia="仿宋" w:hAnsi="仿宋" w:cs="仿宋" w:hint="eastAsia"/>
                <w:sz w:val="24"/>
              </w:rPr>
              <w:t>消防应急返回（需提供返馈信号接口）；</w:t>
            </w:r>
          </w:p>
          <w:p w:rsidR="007608A7" w:rsidRDefault="00E73599">
            <w:pPr>
              <w:spacing w:line="360" w:lineRule="auto"/>
              <w:rPr>
                <w:rFonts w:ascii="仿宋" w:eastAsia="仿宋" w:hAnsi="仿宋" w:cs="仿宋"/>
                <w:sz w:val="24"/>
              </w:rPr>
            </w:pPr>
            <w:r>
              <w:rPr>
                <w:rFonts w:ascii="仿宋" w:eastAsia="仿宋" w:hAnsi="仿宋" w:cs="仿宋" w:hint="eastAsia"/>
                <w:sz w:val="24"/>
              </w:rPr>
              <w:t>配合轿厢摄像监视装置随行视屏线缆；</w:t>
            </w:r>
          </w:p>
          <w:p w:rsidR="007608A7" w:rsidRDefault="00E73599">
            <w:pPr>
              <w:spacing w:line="360" w:lineRule="auto"/>
              <w:rPr>
                <w:rFonts w:ascii="仿宋" w:eastAsia="仿宋" w:hAnsi="仿宋" w:cs="仿宋"/>
                <w:sz w:val="24"/>
              </w:rPr>
            </w:pPr>
            <w:r>
              <w:rPr>
                <w:rFonts w:ascii="仿宋" w:eastAsia="仿宋" w:hAnsi="仿宋" w:cs="仿宋" w:hint="eastAsia"/>
                <w:sz w:val="24"/>
              </w:rPr>
              <w:t>动力电源：380V/50Hz,照明电源：220V/50Hz</w:t>
            </w:r>
          </w:p>
        </w:tc>
      </w:tr>
      <w:tr w:rsidR="007608A7">
        <w:trPr>
          <w:trHeight w:val="1164"/>
          <w:tblHeader/>
        </w:trPr>
        <w:tc>
          <w:tcPr>
            <w:tcW w:w="1216" w:type="dxa"/>
            <w:vAlign w:val="center"/>
          </w:tcPr>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20</w:t>
            </w:r>
          </w:p>
        </w:tc>
        <w:tc>
          <w:tcPr>
            <w:tcW w:w="1943" w:type="dxa"/>
            <w:vAlign w:val="center"/>
          </w:tcPr>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节能要求</w:t>
            </w:r>
          </w:p>
        </w:tc>
        <w:tc>
          <w:tcPr>
            <w:tcW w:w="5991" w:type="dxa"/>
            <w:vAlign w:val="center"/>
          </w:tcPr>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选用绿色节能环保的电梯产品</w:t>
            </w:r>
          </w:p>
        </w:tc>
      </w:tr>
    </w:tbl>
    <w:p w:rsidR="007608A7" w:rsidRDefault="007608A7">
      <w:pPr>
        <w:snapToGrid w:val="0"/>
        <w:spacing w:line="360" w:lineRule="auto"/>
        <w:ind w:firstLine="482"/>
        <w:rPr>
          <w:rFonts w:ascii="仿宋" w:eastAsia="仿宋" w:hAnsi="仿宋" w:cs="仿宋"/>
          <w:b/>
          <w:bCs/>
          <w:kern w:val="0"/>
          <w:sz w:val="24"/>
        </w:rPr>
      </w:pPr>
    </w:p>
    <w:p w:rsidR="007608A7" w:rsidRDefault="00E73599">
      <w:pPr>
        <w:snapToGrid w:val="0"/>
        <w:spacing w:line="360" w:lineRule="auto"/>
        <w:rPr>
          <w:rFonts w:ascii="仿宋" w:eastAsia="仿宋" w:hAnsi="仿宋" w:cs="仿宋"/>
          <w:b/>
          <w:bCs/>
          <w:kern w:val="0"/>
          <w:sz w:val="24"/>
        </w:rPr>
      </w:pPr>
      <w:r>
        <w:rPr>
          <w:rFonts w:ascii="仿宋" w:eastAsia="仿宋" w:hAnsi="仿宋" w:cs="仿宋" w:hint="eastAsia"/>
          <w:b/>
          <w:bCs/>
          <w:kern w:val="0"/>
          <w:sz w:val="24"/>
        </w:rPr>
        <w:t>4）项目施工</w:t>
      </w:r>
    </w:p>
    <w:p w:rsidR="007608A7" w:rsidRDefault="00E73599">
      <w:pPr>
        <w:snapToGrid w:val="0"/>
        <w:spacing w:line="360" w:lineRule="auto"/>
        <w:ind w:firstLine="480"/>
        <w:rPr>
          <w:rFonts w:ascii="仿宋" w:eastAsia="仿宋" w:hAnsi="仿宋" w:cs="仿宋"/>
          <w:bCs/>
          <w:color w:val="000000"/>
          <w:kern w:val="0"/>
          <w:sz w:val="24"/>
        </w:rPr>
      </w:pPr>
      <w:r>
        <w:rPr>
          <w:rFonts w:ascii="仿宋" w:eastAsia="仿宋" w:hAnsi="仿宋" w:cs="仿宋" w:hint="eastAsia"/>
          <w:bCs/>
          <w:color w:val="000000"/>
          <w:kern w:val="0"/>
          <w:sz w:val="24"/>
        </w:rPr>
        <w:t>1、投标单位需按招标人的要求和认可负责土建、钢结构、电梯设备安装调试及试运行，项目为交钥匙工程，招标人除提供安装所需的水电条件、设备存放场地以外，设</w:t>
      </w:r>
      <w:r>
        <w:rPr>
          <w:rFonts w:ascii="仿宋" w:eastAsia="仿宋" w:hAnsi="仿宋" w:cs="仿宋" w:hint="eastAsia"/>
          <w:bCs/>
          <w:color w:val="000000"/>
          <w:kern w:val="0"/>
          <w:sz w:val="24"/>
        </w:rPr>
        <w:lastRenderedPageBreak/>
        <w:t>备装卸、安装时所需的水电费、井道脚手架搭设及拆除费、土建重新开孔扩孔费、仓储费、保管费、搁机大梁材料及施工费、辅工辅料、井道永久照明、施工安全护栏、主机等其他部件的吊装搬运费、土建施工费用、钢结构主体施工费用、</w:t>
      </w:r>
      <w:r>
        <w:rPr>
          <w:rFonts w:ascii="仿宋" w:eastAsia="仿宋" w:hAnsi="仿宋" w:hint="eastAsia"/>
          <w:snapToGrid w:val="0"/>
          <w:color w:val="000000"/>
          <w:sz w:val="24"/>
        </w:rPr>
        <w:t>检验验收费用</w:t>
      </w:r>
      <w:r>
        <w:rPr>
          <w:rFonts w:ascii="仿宋" w:eastAsia="仿宋" w:hAnsi="仿宋" w:cs="仿宋" w:hint="eastAsia"/>
          <w:bCs/>
          <w:color w:val="000000"/>
          <w:kern w:val="0"/>
          <w:sz w:val="24"/>
        </w:rPr>
        <w:t>、工程造价预算费以及电梯交钥匙工程中可能涉及的其它一切费用全部包括在投标报价内。</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color w:val="000000"/>
          <w:kern w:val="0"/>
          <w:sz w:val="24"/>
        </w:rPr>
        <w:t>2、投标单位对施工、安装、调试、试运行等负责，直至取得质监部门的验收证书。</w:t>
      </w:r>
      <w:r>
        <w:rPr>
          <w:rFonts w:ascii="仿宋" w:eastAsia="仿宋" w:hAnsi="仿宋" w:cs="仿宋" w:hint="eastAsia"/>
          <w:bCs/>
          <w:kern w:val="0"/>
          <w:sz w:val="24"/>
        </w:rPr>
        <w:t>验收费用包括在投标总价中。</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3、未经招标人同意不得将施工及设备委托他方作业。</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4、设备安装验收合格，交付招标人使用以前的设备保护及费用由投标单位负责。</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5、投标单位须提供与工程建设总进度相适应的供货计划和施工计划，并须由招标人认可。</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6、在进入完工装修之前，所有不需要特殊装修并且是暴露的钢制件应在表面进行除锈防腐处理，若是非暴露的零件、部件、机器等，可在制造时进行除锈、防腐蚀处理。</w:t>
      </w:r>
    </w:p>
    <w:p w:rsidR="007608A7" w:rsidRDefault="00E73599">
      <w:pPr>
        <w:snapToGrid w:val="0"/>
        <w:spacing w:line="360" w:lineRule="auto"/>
        <w:ind w:firstLine="480"/>
        <w:rPr>
          <w:rFonts w:ascii="仿宋" w:eastAsia="仿宋" w:hAnsi="仿宋" w:cs="仿宋"/>
          <w:bCs/>
          <w:kern w:val="0"/>
          <w:sz w:val="24"/>
        </w:rPr>
      </w:pPr>
      <w:bookmarkStart w:id="413" w:name="_Toc22375_WPSOffice_Level2"/>
      <w:r>
        <w:rPr>
          <w:rFonts w:ascii="仿宋" w:eastAsia="仿宋" w:hAnsi="仿宋" w:cs="仿宋" w:hint="eastAsia"/>
          <w:bCs/>
          <w:kern w:val="0"/>
          <w:sz w:val="24"/>
        </w:rPr>
        <w:t>7、投标人在土建、钢结构、电梯等整体装配式方面应具有一定的施工综合能力，施工企业项目组成员必须具有建筑和机电专业资质资格。</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8、投标人应具有整体装配式加装电梯的类似项目业绩。</w:t>
      </w:r>
    </w:p>
    <w:p w:rsidR="007608A7" w:rsidRDefault="00E73599">
      <w:pPr>
        <w:snapToGrid w:val="0"/>
        <w:spacing w:line="360" w:lineRule="auto"/>
        <w:rPr>
          <w:rFonts w:ascii="仿宋" w:eastAsia="仿宋" w:hAnsi="仿宋" w:cs="仿宋"/>
          <w:b/>
          <w:bCs/>
          <w:kern w:val="0"/>
          <w:sz w:val="24"/>
        </w:rPr>
      </w:pPr>
      <w:r>
        <w:rPr>
          <w:rFonts w:ascii="仿宋" w:eastAsia="仿宋" w:hAnsi="仿宋" w:cs="仿宋" w:hint="eastAsia"/>
          <w:b/>
          <w:bCs/>
          <w:kern w:val="0"/>
          <w:sz w:val="24"/>
        </w:rPr>
        <w:t>5）项目测试和试运行</w:t>
      </w:r>
      <w:bookmarkEnd w:id="413"/>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1、工具、材料、仪器设备和劳务人员</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投标单位应派有五年以上工作经验的工程师在现场负责测试和调试，以检测其设计、制造、运行效果等。并提供所有测试和调试所需的工具、材料、仪器和劳务人员。</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2、测试</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投标单位提供的电梯设备应在噪音、振动、设备可靠性、性能等方面需符合GB10058的现行标准中的优等品标准和相应的国际标准，并满足本招标文件技术规格的要求。</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在最终验收时，要对噪音、震动这二方面的性能数据作专门检测，其结果应达到上述提及的要求。</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3、试运行</w:t>
      </w:r>
    </w:p>
    <w:p w:rsidR="007608A7" w:rsidRDefault="00E73599">
      <w:pPr>
        <w:snapToGrid w:val="0"/>
        <w:spacing w:line="360" w:lineRule="auto"/>
        <w:ind w:firstLine="480"/>
        <w:rPr>
          <w:rFonts w:ascii="仿宋" w:eastAsia="仿宋" w:hAnsi="仿宋" w:cs="仿宋"/>
          <w:b/>
          <w:bCs/>
          <w:kern w:val="0"/>
          <w:sz w:val="24"/>
        </w:rPr>
      </w:pPr>
      <w:r>
        <w:rPr>
          <w:rFonts w:ascii="仿宋" w:eastAsia="仿宋" w:hAnsi="仿宋" w:cs="仿宋" w:hint="eastAsia"/>
          <w:bCs/>
          <w:kern w:val="0"/>
          <w:sz w:val="24"/>
        </w:rPr>
        <w:t>设备试运行应在有关部门及招标人有关人员的监督下进行。</w:t>
      </w:r>
    </w:p>
    <w:p w:rsidR="007608A7" w:rsidRDefault="00E73599">
      <w:pPr>
        <w:snapToGrid w:val="0"/>
        <w:spacing w:line="360" w:lineRule="auto"/>
        <w:rPr>
          <w:rFonts w:ascii="仿宋" w:eastAsia="仿宋" w:hAnsi="仿宋" w:cs="仿宋"/>
          <w:b/>
          <w:bCs/>
          <w:kern w:val="0"/>
          <w:sz w:val="24"/>
        </w:rPr>
      </w:pPr>
      <w:bookmarkStart w:id="414" w:name="_Toc29789_WPSOffice_Level2"/>
      <w:r>
        <w:rPr>
          <w:rFonts w:ascii="仿宋" w:eastAsia="仿宋" w:hAnsi="仿宋" w:cs="仿宋" w:hint="eastAsia"/>
          <w:b/>
          <w:bCs/>
          <w:kern w:val="0"/>
          <w:sz w:val="24"/>
        </w:rPr>
        <w:t>6）项目验收</w:t>
      </w:r>
      <w:bookmarkEnd w:id="414"/>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1、产品保护</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项目施工完成后，投标单位须负责全部项目设备的保护和清洁工作，直至设备验收合格并正常运行后为止。在施工过程中，如建筑结构或其它设备被损坏，投标单位将要</w:t>
      </w:r>
      <w:r>
        <w:rPr>
          <w:rFonts w:ascii="仿宋" w:eastAsia="仿宋" w:hAnsi="仿宋" w:cs="仿宋" w:hint="eastAsia"/>
          <w:bCs/>
          <w:kern w:val="0"/>
          <w:sz w:val="24"/>
        </w:rPr>
        <w:lastRenderedPageBreak/>
        <w:t>负责修理及赔偿损失。</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2、验收合格条件</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（1）运行结果符合产品标准和技术规格书及合同要求。</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（2）在进行测试和验收运行过程中发生的故障已被消除并得到招标人的认可。</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（3）所有合同中规定的图纸、施工记录、货物、材料和技术文件都已提交。</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（4）设备在交由招标人使用之前己通过技术监督局及有关部门的验收并得到使用证书。</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（5）合同双方共同签署电梯验收合格证书。</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（6）项目的设计图纸、设备图纸及技术文件都己提交并得到接受。</w:t>
      </w:r>
    </w:p>
    <w:p w:rsidR="007608A7" w:rsidRDefault="00E73599">
      <w:pPr>
        <w:snapToGrid w:val="0"/>
        <w:spacing w:line="360" w:lineRule="auto"/>
        <w:rPr>
          <w:rFonts w:ascii="仿宋" w:eastAsia="仿宋" w:hAnsi="仿宋" w:cs="仿宋"/>
          <w:b/>
          <w:bCs/>
          <w:kern w:val="0"/>
          <w:sz w:val="24"/>
        </w:rPr>
      </w:pPr>
      <w:bookmarkStart w:id="415" w:name="_Toc28710_WPSOffice_Level2"/>
      <w:r>
        <w:rPr>
          <w:rFonts w:ascii="仿宋" w:eastAsia="仿宋" w:hAnsi="仿宋" w:cs="仿宋" w:hint="eastAsia"/>
          <w:b/>
          <w:bCs/>
          <w:kern w:val="0"/>
          <w:sz w:val="24"/>
        </w:rPr>
        <w:t>7）技术培训</w:t>
      </w:r>
      <w:bookmarkEnd w:id="415"/>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1、投标单位须对招标人的技术人员、维修人员及操作人员进行免费培训。人数4人（2人机械，2人电气），培训为现场培训。投标单位须在投标文件中提供详细的培训计划，包括培训内容、地点、培训时间等。</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2、投标单位提供的负责培训的人员应具备同类产品5年以上的维修经验。</w:t>
      </w:r>
    </w:p>
    <w:p w:rsidR="007608A7" w:rsidRDefault="00E73599">
      <w:pPr>
        <w:snapToGrid w:val="0"/>
        <w:spacing w:line="360" w:lineRule="auto"/>
        <w:rPr>
          <w:rFonts w:ascii="仿宋" w:eastAsia="仿宋" w:hAnsi="仿宋" w:cs="仿宋"/>
          <w:b/>
          <w:bCs/>
          <w:kern w:val="0"/>
          <w:sz w:val="24"/>
        </w:rPr>
      </w:pPr>
      <w:bookmarkStart w:id="416" w:name="_Toc14141_WPSOffice_Level2"/>
      <w:r>
        <w:rPr>
          <w:rFonts w:ascii="仿宋" w:eastAsia="仿宋" w:hAnsi="仿宋" w:cs="仿宋" w:hint="eastAsia"/>
          <w:b/>
          <w:bCs/>
          <w:kern w:val="0"/>
          <w:sz w:val="24"/>
        </w:rPr>
        <w:t>8）售后服务</w:t>
      </w:r>
      <w:bookmarkEnd w:id="416"/>
    </w:p>
    <w:p w:rsidR="007608A7" w:rsidRDefault="00E73599">
      <w:pPr>
        <w:snapToGrid w:val="0"/>
        <w:spacing w:line="360" w:lineRule="auto"/>
        <w:ind w:firstLineChars="196" w:firstLine="472"/>
        <w:rPr>
          <w:rFonts w:ascii="仿宋" w:eastAsia="仿宋" w:hAnsi="仿宋" w:cs="仿宋"/>
          <w:bCs/>
          <w:kern w:val="0"/>
          <w:sz w:val="24"/>
        </w:rPr>
      </w:pPr>
      <w:r>
        <w:rPr>
          <w:rFonts w:ascii="仿宋" w:eastAsia="仿宋" w:hAnsi="仿宋" w:cs="仿宋" w:hint="eastAsia"/>
          <w:b/>
          <w:kern w:val="0"/>
          <w:sz w:val="24"/>
        </w:rPr>
        <w:t>1、中标单位在项目所在地设置2名驻点保养服务人员</w:t>
      </w:r>
      <w:r>
        <w:rPr>
          <w:rFonts w:ascii="仿宋" w:eastAsia="仿宋" w:hAnsi="仿宋" w:cs="仿宋" w:hint="eastAsia"/>
          <w:bCs/>
          <w:kern w:val="0"/>
          <w:sz w:val="24"/>
        </w:rPr>
        <w:t>，以处理所有的维修服务，并提供全年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售后服务企业应具有较强的售后服务能力，在特种设备行业主管部门的评定中表现优异。</w:t>
      </w:r>
    </w:p>
    <w:p w:rsidR="007608A7" w:rsidRDefault="00E73599">
      <w:pPr>
        <w:snapToGrid w:val="0"/>
        <w:spacing w:line="360" w:lineRule="auto"/>
        <w:ind w:firstLine="482"/>
        <w:rPr>
          <w:rFonts w:ascii="仿宋" w:eastAsia="仿宋" w:hAnsi="仿宋" w:cs="仿宋"/>
          <w:b/>
          <w:kern w:val="0"/>
          <w:sz w:val="24"/>
        </w:rPr>
      </w:pPr>
      <w:r>
        <w:rPr>
          <w:rFonts w:ascii="仿宋" w:eastAsia="仿宋" w:hAnsi="仿宋" w:cs="仿宋" w:hint="eastAsia"/>
          <w:b/>
          <w:kern w:val="0"/>
          <w:sz w:val="24"/>
        </w:rPr>
        <w:t>2、电梯的质量保证期为全部产品安装调试完成，经特种设备监管部门验收合格且合同双方共同签署电梯验收合格证书，</w:t>
      </w:r>
      <w:r>
        <w:rPr>
          <w:rFonts w:ascii="仿宋" w:eastAsia="仿宋" w:hAnsi="仿宋" w:cs="仿宋" w:hint="eastAsia"/>
          <w:b/>
          <w:bCs/>
          <w:sz w:val="24"/>
        </w:rPr>
        <w:t>移交建设单位确定的物业公司之日起24个月为质保期（原厂维保）</w:t>
      </w:r>
      <w:r>
        <w:rPr>
          <w:rFonts w:ascii="仿宋" w:eastAsia="仿宋" w:hAnsi="仿宋" w:cs="仿宋" w:hint="eastAsia"/>
          <w:b/>
          <w:kern w:val="0"/>
          <w:sz w:val="24"/>
        </w:rPr>
        <w:t>；钢带或钢丝绳需提供质量保证承诺。</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3、在质保期内的工作应包括对所有电梯常规检查、调整和润滑。具体的操作程序和内容须在投标时说明。</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5、备件供应：</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lastRenderedPageBreak/>
        <w:t>投标单位对各种型号的设备须提供足够的备件、附件和易损件并保证是原厂生产的产品，以满足设备正常运行的需要。</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6、质保期内中标人须自行付费，负责修理或替换任何由于设备自身质量问题造成的损坏及故障，并承担年检费用。</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7、投标人对各种型号的设备须提供足够的备件、附件和易损件并保证是原厂生产的产品，以满足设备正常运行的需要。</w:t>
      </w:r>
    </w:p>
    <w:p w:rsidR="007608A7" w:rsidRDefault="00E73599">
      <w:pPr>
        <w:snapToGrid w:val="0"/>
        <w:spacing w:line="360" w:lineRule="auto"/>
        <w:ind w:firstLineChars="200" w:firstLine="482"/>
        <w:rPr>
          <w:rFonts w:ascii="仿宋" w:eastAsia="仿宋" w:hAnsi="仿宋" w:cs="仿宋"/>
          <w:b/>
          <w:bCs/>
          <w:color w:val="000000"/>
          <w:kern w:val="0"/>
          <w:sz w:val="24"/>
        </w:rPr>
      </w:pPr>
      <w:r>
        <w:rPr>
          <w:rFonts w:ascii="仿宋" w:eastAsia="仿宋" w:hAnsi="仿宋" w:cs="仿宋" w:hint="eastAsia"/>
          <w:b/>
          <w:bCs/>
          <w:color w:val="000000"/>
          <w:kern w:val="0"/>
          <w:sz w:val="24"/>
        </w:rPr>
        <w:t>8、管线迁改完成后，由于总包单位造成的管线破损、堵塞、漏水、线路不畅等问题，总包单位负责整改维修，维修更换部分由总包单位负责质保2年。</w:t>
      </w:r>
    </w:p>
    <w:p w:rsidR="007608A7" w:rsidRDefault="00E73599">
      <w:pPr>
        <w:snapToGrid w:val="0"/>
        <w:spacing w:line="360" w:lineRule="auto"/>
        <w:rPr>
          <w:rFonts w:ascii="仿宋" w:eastAsia="仿宋" w:hAnsi="仿宋" w:cs="仿宋"/>
          <w:b/>
          <w:bCs/>
          <w:kern w:val="0"/>
          <w:sz w:val="24"/>
        </w:rPr>
      </w:pPr>
      <w:r>
        <w:rPr>
          <w:rFonts w:ascii="仿宋" w:eastAsia="仿宋" w:hAnsi="仿宋" w:cs="仿宋" w:hint="eastAsia"/>
          <w:b/>
          <w:bCs/>
          <w:kern w:val="0"/>
          <w:sz w:val="24"/>
        </w:rPr>
        <w:t>9）其他</w:t>
      </w:r>
    </w:p>
    <w:p w:rsidR="007608A7" w:rsidRDefault="00E73599">
      <w:pPr>
        <w:snapToGrid w:val="0"/>
        <w:spacing w:line="360" w:lineRule="auto"/>
        <w:ind w:firstLineChars="196" w:firstLine="470"/>
        <w:rPr>
          <w:rFonts w:ascii="仿宋" w:eastAsia="仿宋" w:hAnsi="仿宋" w:cs="仿宋"/>
          <w:bCs/>
          <w:kern w:val="0"/>
          <w:sz w:val="24"/>
        </w:rPr>
      </w:pPr>
      <w:r>
        <w:rPr>
          <w:rFonts w:ascii="仿宋" w:eastAsia="仿宋" w:hAnsi="仿宋" w:cs="仿宋" w:hint="eastAsia"/>
          <w:bCs/>
          <w:kern w:val="0"/>
          <w:sz w:val="24"/>
        </w:rPr>
        <w:t>1、投标单位在3年内无重大违法行为、无安全责任事故。</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2、在在工地的建设中，中标人有责任与代建单位、监理单位、及其它供应商保持联系和合作。此责任应包括所有为了开展工作切实有效，所需的交换、提供数据、标准和资料等工作。</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3、中标人须参加现场工程例会，并接受招标人、代建单位及监理单位等单位的统一管理，遵守工地的安全和建筑规定、现场管理条例等。</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4、中标人应与所有相关的部门相联系，获得相关认可，以便设备能及时投入服务。</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5、在安装期间，中标人应遵守有关部门及相关单位的管理，并遵照相关的规定。</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6、由于工程进度和正式使用的不同需求，中标人有责任防止所有电梯在未经正式认可不准使用，而应根据招标人需要，得到认可后再投入运行。</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7、电梯安装调试后的服务应按相关规定和合同要求予以保证。</w:t>
      </w:r>
    </w:p>
    <w:p w:rsidR="007608A7" w:rsidRDefault="00E73599">
      <w:pPr>
        <w:snapToGrid w:val="0"/>
        <w:spacing w:line="360" w:lineRule="auto"/>
        <w:ind w:firstLine="480"/>
        <w:rPr>
          <w:rFonts w:ascii="仿宋" w:eastAsia="仿宋" w:hAnsi="仿宋" w:cs="仿宋"/>
          <w:bCs/>
          <w:kern w:val="0"/>
          <w:sz w:val="24"/>
        </w:rPr>
      </w:pPr>
      <w:r>
        <w:rPr>
          <w:rFonts w:ascii="仿宋" w:eastAsia="仿宋" w:hAnsi="仿宋" w:cs="仿宋" w:hint="eastAsia"/>
          <w:bCs/>
          <w:kern w:val="0"/>
          <w:sz w:val="24"/>
        </w:rPr>
        <w:t>8、通电前电梯调试电缆由中标人自备，电源为现场施工用电，技术措施自行解决。</w:t>
      </w:r>
    </w:p>
    <w:p w:rsidR="007608A7" w:rsidRDefault="00E73599">
      <w:pPr>
        <w:tabs>
          <w:tab w:val="left" w:pos="0"/>
        </w:tabs>
        <w:spacing w:line="360" w:lineRule="auto"/>
        <w:ind w:firstLine="480"/>
        <w:rPr>
          <w:rFonts w:ascii="仿宋" w:eastAsia="仿宋" w:hAnsi="仿宋" w:cs="仿宋"/>
          <w:bCs/>
          <w:kern w:val="0"/>
          <w:sz w:val="24"/>
        </w:rPr>
      </w:pPr>
      <w:r>
        <w:rPr>
          <w:rFonts w:ascii="仿宋" w:eastAsia="仿宋" w:hAnsi="仿宋" w:cs="仿宋" w:hint="eastAsia"/>
          <w:b/>
          <w:kern w:val="0"/>
          <w:sz w:val="24"/>
        </w:rPr>
        <w:t>9、</w:t>
      </w:r>
      <w:r>
        <w:rPr>
          <w:rFonts w:ascii="仿宋" w:eastAsia="仿宋" w:hAnsi="仿宋" w:cs="Helvetica" w:hint="eastAsia"/>
          <w:b/>
          <w:kern w:val="0"/>
          <w:sz w:val="24"/>
        </w:rPr>
        <w:t>电梯安装服务期：至合同签订之日起两年。</w:t>
      </w:r>
    </w:p>
    <w:p w:rsidR="007608A7" w:rsidRDefault="007608A7">
      <w:pPr>
        <w:snapToGrid w:val="0"/>
        <w:spacing w:line="360" w:lineRule="auto"/>
        <w:ind w:firstLine="480"/>
        <w:rPr>
          <w:rFonts w:ascii="仿宋" w:eastAsia="仿宋" w:hAnsi="仿宋" w:cs="仿宋"/>
          <w:bCs/>
          <w:kern w:val="0"/>
          <w:sz w:val="24"/>
        </w:rPr>
      </w:pPr>
    </w:p>
    <w:p w:rsidR="007608A7" w:rsidRDefault="007608A7">
      <w:pPr>
        <w:snapToGrid w:val="0"/>
        <w:spacing w:line="360" w:lineRule="auto"/>
        <w:ind w:firstLine="480"/>
        <w:rPr>
          <w:rFonts w:ascii="仿宋" w:eastAsia="仿宋" w:hAnsi="仿宋" w:cs="仿宋"/>
          <w:bCs/>
          <w:kern w:val="0"/>
          <w:sz w:val="24"/>
        </w:rPr>
      </w:pPr>
    </w:p>
    <w:p w:rsidR="007608A7" w:rsidRDefault="00E73599">
      <w:pPr>
        <w:numPr>
          <w:ilvl w:val="0"/>
          <w:numId w:val="3"/>
        </w:numPr>
        <w:spacing w:line="360" w:lineRule="auto"/>
        <w:jc w:val="center"/>
        <w:outlineLvl w:val="0"/>
        <w:rPr>
          <w:rFonts w:ascii="仿宋" w:eastAsia="仿宋" w:hAnsi="仿宋" w:cs="仿宋"/>
          <w:b/>
          <w:bCs/>
          <w:sz w:val="24"/>
        </w:rPr>
      </w:pPr>
      <w:r>
        <w:rPr>
          <w:rFonts w:ascii="仿宋" w:eastAsia="仿宋" w:hAnsi="仿宋" w:cs="仿宋" w:hint="eastAsia"/>
          <w:b/>
          <w:bCs/>
          <w:sz w:val="24"/>
        </w:rPr>
        <w:t>技术需求表</w:t>
      </w:r>
    </w:p>
    <w:tbl>
      <w:tblPr>
        <w:tblW w:w="891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34"/>
        <w:gridCol w:w="7077"/>
      </w:tblGrid>
      <w:tr w:rsidR="007608A7">
        <w:trPr>
          <w:trHeight w:hRule="exact" w:val="848"/>
          <w:jc w:val="center"/>
        </w:trPr>
        <w:tc>
          <w:tcPr>
            <w:tcW w:w="1834" w:type="dxa"/>
            <w:tcBorders>
              <w:top w:val="single" w:sz="4" w:space="0" w:color="auto"/>
              <w:right w:val="single" w:sz="4" w:space="0" w:color="auto"/>
            </w:tcBorders>
            <w:vAlign w:val="center"/>
          </w:tcPr>
          <w:p w:rsidR="007608A7" w:rsidRDefault="00E73599">
            <w:pPr>
              <w:spacing w:line="360" w:lineRule="auto"/>
              <w:jc w:val="center"/>
              <w:rPr>
                <w:rFonts w:ascii="仿宋" w:eastAsia="仿宋" w:hAnsi="仿宋" w:cs="仿宋"/>
                <w:b/>
                <w:sz w:val="24"/>
              </w:rPr>
            </w:pPr>
            <w:r>
              <w:rPr>
                <w:rFonts w:ascii="仿宋" w:eastAsia="仿宋" w:hAnsi="仿宋" w:cs="仿宋" w:hint="eastAsia"/>
                <w:b/>
                <w:sz w:val="24"/>
              </w:rPr>
              <w:t>供货内容及技术要求</w:t>
            </w:r>
          </w:p>
        </w:tc>
        <w:tc>
          <w:tcPr>
            <w:tcW w:w="7077" w:type="dxa"/>
            <w:tcBorders>
              <w:top w:val="single" w:sz="4" w:space="0" w:color="auto"/>
              <w:left w:val="single" w:sz="4" w:space="0" w:color="auto"/>
            </w:tcBorders>
            <w:vAlign w:val="center"/>
          </w:tcPr>
          <w:p w:rsidR="007608A7" w:rsidRDefault="00E73599">
            <w:pPr>
              <w:widowControl/>
              <w:spacing w:line="360" w:lineRule="auto"/>
              <w:jc w:val="left"/>
              <w:rPr>
                <w:rFonts w:ascii="仿宋" w:eastAsia="仿宋" w:hAnsi="仿宋" w:cs="仿宋"/>
                <w:sz w:val="24"/>
              </w:rPr>
            </w:pPr>
            <w:r>
              <w:rPr>
                <w:rFonts w:ascii="仿宋" w:eastAsia="仿宋" w:hAnsi="仿宋" w:cs="仿宋" w:hint="eastAsia"/>
                <w:sz w:val="24"/>
              </w:rPr>
              <w:t>详见本章二项目要求</w:t>
            </w:r>
          </w:p>
        </w:tc>
      </w:tr>
      <w:tr w:rsidR="007608A7">
        <w:trPr>
          <w:trHeight w:hRule="exact" w:val="488"/>
          <w:jc w:val="center"/>
        </w:trPr>
        <w:tc>
          <w:tcPr>
            <w:tcW w:w="1834" w:type="dxa"/>
            <w:tcBorders>
              <w:top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仿宋"/>
                <w:b/>
                <w:sz w:val="24"/>
              </w:rPr>
            </w:pPr>
            <w:r>
              <w:rPr>
                <w:rFonts w:ascii="仿宋" w:eastAsia="仿宋" w:hAnsi="仿宋" w:cs="仿宋" w:hint="eastAsia"/>
                <w:b/>
                <w:sz w:val="24"/>
              </w:rPr>
              <w:t>质量标准</w:t>
            </w:r>
          </w:p>
        </w:tc>
        <w:tc>
          <w:tcPr>
            <w:tcW w:w="7077" w:type="dxa"/>
            <w:tcBorders>
              <w:top w:val="single" w:sz="4" w:space="0" w:color="auto"/>
              <w:left w:val="single" w:sz="4" w:space="0" w:color="auto"/>
              <w:bottom w:val="single" w:sz="4" w:space="0" w:color="auto"/>
            </w:tcBorders>
            <w:vAlign w:val="center"/>
          </w:tcPr>
          <w:p w:rsidR="007608A7" w:rsidRDefault="00E73599">
            <w:pPr>
              <w:widowControl/>
              <w:spacing w:line="360" w:lineRule="auto"/>
              <w:jc w:val="left"/>
              <w:rPr>
                <w:rFonts w:ascii="仿宋" w:eastAsia="仿宋" w:hAnsi="仿宋" w:cs="仿宋"/>
                <w:sz w:val="24"/>
              </w:rPr>
            </w:pPr>
            <w:r>
              <w:rPr>
                <w:rFonts w:ascii="仿宋" w:eastAsia="仿宋" w:hAnsi="仿宋" w:cs="仿宋" w:hint="eastAsia"/>
                <w:sz w:val="24"/>
              </w:rPr>
              <w:t>达到国家现行质量验收规范标准的合格要求</w:t>
            </w:r>
          </w:p>
        </w:tc>
      </w:tr>
    </w:tbl>
    <w:p w:rsidR="007608A7" w:rsidRDefault="00E73599">
      <w:pPr>
        <w:numPr>
          <w:ilvl w:val="0"/>
          <w:numId w:val="3"/>
        </w:numPr>
        <w:spacing w:line="360" w:lineRule="auto"/>
        <w:jc w:val="center"/>
        <w:outlineLvl w:val="0"/>
        <w:rPr>
          <w:rFonts w:ascii="仿宋" w:eastAsia="仿宋" w:hAnsi="仿宋" w:cs="仿宋"/>
          <w:b/>
          <w:bCs/>
          <w:sz w:val="24"/>
        </w:rPr>
      </w:pPr>
      <w:bookmarkStart w:id="417" w:name="_Toc3428"/>
      <w:bookmarkStart w:id="418" w:name="_Toc298856060"/>
      <w:r>
        <w:rPr>
          <w:rFonts w:ascii="仿宋" w:eastAsia="仿宋" w:hAnsi="仿宋" w:cs="仿宋" w:hint="eastAsia"/>
          <w:b/>
          <w:bCs/>
          <w:sz w:val="24"/>
        </w:rPr>
        <w:t>商务要求表</w:t>
      </w:r>
      <w:bookmarkEnd w:id="417"/>
      <w:bookmarkEnd w:id="418"/>
    </w:p>
    <w:tbl>
      <w:tblPr>
        <w:tblW w:w="89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2"/>
        <w:gridCol w:w="7555"/>
      </w:tblGrid>
      <w:tr w:rsidR="007608A7">
        <w:trPr>
          <w:trHeight w:hRule="exact" w:val="6531"/>
          <w:jc w:val="center"/>
        </w:trPr>
        <w:tc>
          <w:tcPr>
            <w:tcW w:w="1412" w:type="dxa"/>
            <w:tcBorders>
              <w:top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仿宋"/>
                <w:b/>
                <w:sz w:val="24"/>
              </w:rPr>
            </w:pPr>
            <w:r>
              <w:rPr>
                <w:rFonts w:ascii="仿宋" w:eastAsia="仿宋" w:hAnsi="仿宋" w:cs="仿宋" w:hint="eastAsia"/>
                <w:b/>
                <w:sz w:val="24"/>
              </w:rPr>
              <w:lastRenderedPageBreak/>
              <w:t>工期要求</w:t>
            </w:r>
          </w:p>
        </w:tc>
        <w:tc>
          <w:tcPr>
            <w:tcW w:w="7555" w:type="dxa"/>
            <w:tcBorders>
              <w:top w:val="single" w:sz="4" w:space="0" w:color="auto"/>
              <w:left w:val="single" w:sz="4" w:space="0" w:color="auto"/>
              <w:bottom w:val="single" w:sz="4" w:space="0" w:color="auto"/>
            </w:tcBorders>
            <w:vAlign w:val="center"/>
          </w:tcPr>
          <w:p w:rsidR="007608A7" w:rsidRDefault="00E73599">
            <w:pPr>
              <w:spacing w:line="360" w:lineRule="auto"/>
              <w:jc w:val="left"/>
              <w:rPr>
                <w:rFonts w:ascii="仿宋" w:eastAsia="仿宋" w:hAnsi="仿宋" w:cs="仿宋"/>
                <w:sz w:val="24"/>
              </w:rPr>
            </w:pPr>
            <w:r>
              <w:rPr>
                <w:rFonts w:ascii="仿宋" w:eastAsia="仿宋" w:hAnsi="仿宋" w:cs="仿宋" w:hint="eastAsia"/>
                <w:sz w:val="24"/>
              </w:rPr>
              <w:t>本项目电梯分批交货及安装，装配式主体结构和设备供货时间30日，施工工期40日。从合同签订并明确施工点位之日起计算，70天内完成整体装配式加装电梯的设备安装和调试。合理的工期配置，从合同签订并明确施工点位之日排产装配式主体结构和设备，同时施工进场开挖，开挖后与电力、水务、燃气、华数电信等单位的管线协调，确保规定时间内完成管线拆改工作，最后完成整体装配式主体结构和设备的安装和调试，70天内完成全部工作。</w:t>
            </w:r>
          </w:p>
          <w:p w:rsidR="007608A7" w:rsidRDefault="00E73599">
            <w:pPr>
              <w:spacing w:line="360" w:lineRule="auto"/>
              <w:jc w:val="left"/>
              <w:rPr>
                <w:rFonts w:ascii="仿宋" w:eastAsia="仿宋" w:hAnsi="仿宋" w:cs="仿宋"/>
                <w:sz w:val="24"/>
              </w:rPr>
            </w:pPr>
            <w:r>
              <w:rPr>
                <w:rFonts w:ascii="仿宋" w:eastAsia="仿宋" w:hAnsi="仿宋" w:cs="仿宋" w:hint="eastAsia"/>
                <w:sz w:val="24"/>
              </w:rPr>
              <w:t>注：</w:t>
            </w:r>
          </w:p>
          <w:p w:rsidR="007608A7" w:rsidRDefault="00E73599">
            <w:pPr>
              <w:spacing w:line="360" w:lineRule="auto"/>
              <w:jc w:val="left"/>
              <w:rPr>
                <w:rFonts w:ascii="仿宋" w:eastAsia="仿宋" w:hAnsi="仿宋" w:cs="仿宋"/>
                <w:sz w:val="24"/>
              </w:rPr>
            </w:pPr>
            <w:r>
              <w:rPr>
                <w:rFonts w:ascii="仿宋" w:eastAsia="仿宋" w:hAnsi="仿宋" w:cs="仿宋" w:hint="eastAsia"/>
                <w:sz w:val="24"/>
              </w:rPr>
              <w:t>项目总体交货期：包括设备排产、土建施工、管线迁移、整体装配式主体结构和设备吊装、安装、调试。</w:t>
            </w:r>
          </w:p>
          <w:p w:rsidR="007608A7" w:rsidRDefault="00E73599">
            <w:pPr>
              <w:spacing w:line="360" w:lineRule="auto"/>
              <w:jc w:val="left"/>
              <w:rPr>
                <w:rFonts w:ascii="仿宋" w:eastAsia="仿宋" w:hAnsi="仿宋" w:cs="仿宋"/>
                <w:sz w:val="24"/>
              </w:rPr>
            </w:pPr>
            <w:r>
              <w:rPr>
                <w:rFonts w:ascii="仿宋" w:eastAsia="仿宋" w:hAnsi="仿宋" w:cs="仿宋" w:hint="eastAsia"/>
                <w:sz w:val="24"/>
              </w:rPr>
              <w:t>装配式主体结构和设备供货时间：装配式主体结构和设备排产交货周期。</w:t>
            </w:r>
          </w:p>
          <w:p w:rsidR="007608A7" w:rsidRDefault="00E73599">
            <w:pPr>
              <w:pStyle w:val="afffffd"/>
              <w:spacing w:line="360" w:lineRule="auto"/>
              <w:ind w:firstLineChars="0" w:firstLine="0"/>
              <w:rPr>
                <w:rFonts w:ascii="仿宋" w:eastAsia="仿宋" w:hAnsi="仿宋" w:cs="仿宋"/>
                <w:szCs w:val="24"/>
              </w:rPr>
            </w:pPr>
            <w:r>
              <w:rPr>
                <w:rFonts w:ascii="仿宋" w:eastAsia="仿宋" w:hAnsi="仿宋" w:cs="仿宋" w:hint="eastAsia"/>
                <w:szCs w:val="24"/>
              </w:rPr>
              <w:t>施工工期：土建施工、整体装配式主体结构和设备吊装、安装、调试的施工时间。</w:t>
            </w:r>
          </w:p>
        </w:tc>
      </w:tr>
      <w:tr w:rsidR="007608A7">
        <w:trPr>
          <w:trHeight w:hRule="exact" w:val="7379"/>
          <w:jc w:val="center"/>
        </w:trPr>
        <w:tc>
          <w:tcPr>
            <w:tcW w:w="1412" w:type="dxa"/>
            <w:tcBorders>
              <w:top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仿宋"/>
                <w:b/>
                <w:sz w:val="24"/>
              </w:rPr>
            </w:pPr>
            <w:r>
              <w:rPr>
                <w:rFonts w:ascii="仿宋" w:eastAsia="仿宋" w:hAnsi="仿宋" w:cs="仿宋" w:hint="eastAsia"/>
                <w:b/>
                <w:sz w:val="24"/>
              </w:rPr>
              <w:t>付款办法</w:t>
            </w:r>
          </w:p>
        </w:tc>
        <w:tc>
          <w:tcPr>
            <w:tcW w:w="7555" w:type="dxa"/>
            <w:tcBorders>
              <w:top w:val="single" w:sz="4" w:space="0" w:color="auto"/>
              <w:left w:val="single" w:sz="4" w:space="0" w:color="auto"/>
              <w:bottom w:val="single" w:sz="4" w:space="0" w:color="auto"/>
            </w:tcBorders>
            <w:vAlign w:val="center"/>
          </w:tcPr>
          <w:p w:rsidR="007608A7" w:rsidRDefault="00E73599">
            <w:pPr>
              <w:spacing w:line="360" w:lineRule="auto"/>
              <w:jc w:val="left"/>
              <w:rPr>
                <w:rFonts w:ascii="仿宋" w:eastAsia="仿宋" w:hAnsi="仿宋" w:cs="仿宋"/>
                <w:b/>
                <w:color w:val="000000"/>
                <w:sz w:val="24"/>
              </w:rPr>
            </w:pPr>
            <w:r>
              <w:rPr>
                <w:rFonts w:ascii="仿宋" w:eastAsia="仿宋" w:hAnsi="仿宋" w:cs="仿宋" w:hint="eastAsia"/>
                <w:b/>
                <w:color w:val="000000"/>
                <w:sz w:val="24"/>
              </w:rPr>
              <w:t>付款方式：</w:t>
            </w:r>
          </w:p>
          <w:p w:rsidR="007608A7" w:rsidRDefault="00E73599">
            <w:pPr>
              <w:spacing w:line="360" w:lineRule="auto"/>
              <w:jc w:val="left"/>
              <w:rPr>
                <w:rFonts w:ascii="仿宋" w:eastAsia="仿宋" w:hAnsi="仿宋" w:cs="仿宋"/>
                <w:b/>
                <w:color w:val="000000"/>
                <w:sz w:val="24"/>
              </w:rPr>
            </w:pPr>
            <w:r>
              <w:rPr>
                <w:rFonts w:ascii="仿宋" w:eastAsia="仿宋" w:hAnsi="仿宋" w:cs="仿宋" w:hint="eastAsia"/>
                <w:b/>
                <w:color w:val="000000"/>
                <w:sz w:val="24"/>
              </w:rPr>
              <w:t>1、本项目电梯须分批次进行供货及安装，履约保证金为接到采购人供货通知之日起</w:t>
            </w:r>
            <w:r>
              <w:rPr>
                <w:rFonts w:ascii="仿宋" w:eastAsia="仿宋" w:hAnsi="仿宋" w:cs="仿宋"/>
                <w:b/>
                <w:color w:val="000000"/>
                <w:sz w:val="24"/>
              </w:rPr>
              <w:t>7</w:t>
            </w:r>
            <w:r>
              <w:rPr>
                <w:rFonts w:ascii="仿宋" w:eastAsia="仿宋" w:hAnsi="仿宋" w:cs="仿宋" w:hint="eastAsia"/>
                <w:b/>
                <w:color w:val="000000"/>
                <w:sz w:val="24"/>
              </w:rPr>
              <w:t>天内，应提交相应电梯数额的</w:t>
            </w:r>
            <w:r>
              <w:rPr>
                <w:rFonts w:ascii="仿宋" w:eastAsia="仿宋" w:hAnsi="仿宋" w:cs="仿宋"/>
                <w:b/>
                <w:color w:val="000000"/>
                <w:sz w:val="24"/>
              </w:rPr>
              <w:t>1</w:t>
            </w:r>
            <w:r>
              <w:rPr>
                <w:rFonts w:ascii="仿宋" w:eastAsia="仿宋" w:hAnsi="仿宋" w:cs="仿宋" w:hint="eastAsia"/>
                <w:b/>
                <w:color w:val="000000"/>
                <w:sz w:val="24"/>
              </w:rPr>
              <w:t>%作为履约保证金，质保期满后无质量问题一次性付清；</w:t>
            </w:r>
          </w:p>
          <w:p w:rsidR="007608A7" w:rsidRDefault="00E73599">
            <w:pPr>
              <w:spacing w:line="360" w:lineRule="auto"/>
              <w:jc w:val="left"/>
              <w:rPr>
                <w:rFonts w:ascii="仿宋" w:eastAsia="仿宋" w:hAnsi="仿宋" w:cs="仿宋"/>
                <w:b/>
                <w:color w:val="000000"/>
                <w:sz w:val="24"/>
              </w:rPr>
            </w:pPr>
            <w:r>
              <w:rPr>
                <w:rFonts w:ascii="仿宋" w:eastAsia="仿宋" w:hAnsi="仿宋" w:cs="仿宋" w:hint="eastAsia"/>
                <w:b/>
                <w:color w:val="000000"/>
                <w:sz w:val="24"/>
              </w:rPr>
              <w:t>2、合同签订</w:t>
            </w:r>
            <w:r>
              <w:rPr>
                <w:rFonts w:ascii="仿宋" w:eastAsia="仿宋" w:hAnsi="仿宋" w:cs="仿宋"/>
                <w:b/>
                <w:color w:val="000000"/>
                <w:sz w:val="24"/>
              </w:rPr>
              <w:t>生效</w:t>
            </w:r>
            <w:r>
              <w:rPr>
                <w:rFonts w:ascii="仿宋" w:eastAsia="仿宋" w:hAnsi="仿宋" w:cs="仿宋" w:hint="eastAsia"/>
                <w:b/>
                <w:color w:val="000000"/>
                <w:sz w:val="24"/>
              </w:rPr>
              <w:t>后</w:t>
            </w:r>
            <w:r>
              <w:rPr>
                <w:rFonts w:ascii="仿宋" w:eastAsia="仿宋" w:hAnsi="仿宋" w:cs="仿宋"/>
                <w:b/>
                <w:color w:val="000000"/>
                <w:sz w:val="24"/>
              </w:rPr>
              <w:t>、本批次具备实施条件后7</w:t>
            </w:r>
            <w:r>
              <w:rPr>
                <w:rFonts w:ascii="仿宋" w:eastAsia="仿宋" w:hAnsi="仿宋" w:cs="仿宋" w:hint="eastAsia"/>
                <w:b/>
                <w:color w:val="000000"/>
                <w:sz w:val="24"/>
              </w:rPr>
              <w:t>个工作日内支付本批次电梯价款（含安装、土建以及内装饰费用）的</w:t>
            </w:r>
            <w:r>
              <w:rPr>
                <w:rFonts w:ascii="仿宋" w:eastAsia="仿宋" w:hAnsi="仿宋" w:cs="仿宋"/>
                <w:b/>
                <w:color w:val="000000"/>
                <w:sz w:val="24"/>
              </w:rPr>
              <w:t>4</w:t>
            </w:r>
            <w:r>
              <w:rPr>
                <w:rFonts w:ascii="仿宋" w:eastAsia="仿宋" w:hAnsi="仿宋" w:cs="仿宋" w:hint="eastAsia"/>
                <w:b/>
                <w:color w:val="000000"/>
                <w:sz w:val="24"/>
              </w:rPr>
              <w:t>0%；</w:t>
            </w:r>
          </w:p>
          <w:p w:rsidR="007608A7" w:rsidRDefault="00E73599">
            <w:pPr>
              <w:spacing w:line="360" w:lineRule="auto"/>
              <w:jc w:val="left"/>
              <w:rPr>
                <w:rFonts w:ascii="仿宋" w:eastAsia="仿宋" w:hAnsi="仿宋" w:cs="仿宋"/>
                <w:b/>
                <w:color w:val="000000"/>
                <w:sz w:val="24"/>
              </w:rPr>
            </w:pPr>
            <w:r>
              <w:rPr>
                <w:rFonts w:ascii="仿宋" w:eastAsia="仿宋" w:hAnsi="仿宋" w:cs="仿宋" w:hint="eastAsia"/>
                <w:b/>
                <w:color w:val="000000"/>
                <w:sz w:val="24"/>
              </w:rPr>
              <w:t>3、整体装配式设备到达项目所在地</w:t>
            </w:r>
            <w:r>
              <w:rPr>
                <w:rFonts w:ascii="仿宋" w:eastAsia="仿宋" w:hAnsi="仿宋" w:cs="仿宋"/>
                <w:b/>
                <w:color w:val="000000"/>
                <w:sz w:val="24"/>
              </w:rPr>
              <w:t>7</w:t>
            </w:r>
            <w:r>
              <w:rPr>
                <w:rFonts w:ascii="仿宋" w:eastAsia="仿宋" w:hAnsi="仿宋" w:cs="仿宋" w:hint="eastAsia"/>
                <w:b/>
                <w:color w:val="000000"/>
                <w:sz w:val="24"/>
              </w:rPr>
              <w:t>个工作日内支付至本批次电梯价款（含安装、土建以及内装饰费用）的</w:t>
            </w:r>
            <w:r>
              <w:rPr>
                <w:rFonts w:ascii="仿宋" w:eastAsia="仿宋" w:hAnsi="仿宋" w:cs="仿宋"/>
                <w:b/>
                <w:color w:val="000000"/>
                <w:sz w:val="24"/>
              </w:rPr>
              <w:t>8</w:t>
            </w:r>
            <w:r>
              <w:rPr>
                <w:rFonts w:ascii="仿宋" w:eastAsia="仿宋" w:hAnsi="仿宋" w:cs="仿宋" w:hint="eastAsia"/>
                <w:b/>
                <w:color w:val="000000"/>
                <w:sz w:val="24"/>
              </w:rPr>
              <w:t>0%；</w:t>
            </w:r>
          </w:p>
          <w:p w:rsidR="007608A7" w:rsidRDefault="00E73599">
            <w:pPr>
              <w:spacing w:line="360" w:lineRule="auto"/>
              <w:jc w:val="left"/>
              <w:rPr>
                <w:rFonts w:ascii="仿宋" w:eastAsia="仿宋" w:hAnsi="仿宋" w:cs="仿宋"/>
                <w:b/>
                <w:color w:val="000000"/>
                <w:sz w:val="24"/>
              </w:rPr>
            </w:pPr>
            <w:r>
              <w:rPr>
                <w:rFonts w:ascii="仿宋" w:eastAsia="仿宋" w:hAnsi="仿宋" w:cs="仿宋" w:hint="eastAsia"/>
                <w:b/>
                <w:color w:val="000000"/>
                <w:sz w:val="24"/>
              </w:rPr>
              <w:t>4、整体装配式设备通过当地质量检验验收、</w:t>
            </w:r>
            <w:r>
              <w:rPr>
                <w:rFonts w:ascii="仿宋" w:eastAsia="仿宋" w:hAnsi="仿宋" w:cs="仿宋"/>
                <w:b/>
                <w:color w:val="000000"/>
                <w:sz w:val="24"/>
              </w:rPr>
              <w:t>完成履约验收</w:t>
            </w:r>
            <w:r>
              <w:rPr>
                <w:rFonts w:ascii="仿宋" w:eastAsia="仿宋" w:hAnsi="仿宋" w:cs="仿宋" w:hint="eastAsia"/>
                <w:b/>
                <w:color w:val="000000"/>
                <w:sz w:val="24"/>
              </w:rPr>
              <w:t>后</w:t>
            </w:r>
            <w:r>
              <w:rPr>
                <w:rFonts w:ascii="仿宋" w:eastAsia="仿宋" w:hAnsi="仿宋" w:cs="仿宋"/>
                <w:b/>
                <w:color w:val="000000"/>
                <w:sz w:val="24"/>
              </w:rPr>
              <w:t>7</w:t>
            </w:r>
            <w:r>
              <w:rPr>
                <w:rFonts w:ascii="仿宋" w:eastAsia="仿宋" w:hAnsi="仿宋" w:cs="仿宋" w:hint="eastAsia"/>
                <w:b/>
                <w:color w:val="000000"/>
                <w:sz w:val="24"/>
              </w:rPr>
              <w:t>个工作日内支付至本批次电梯价款（含安装、土建以及内装饰费用）的</w:t>
            </w:r>
            <w:r>
              <w:rPr>
                <w:rFonts w:ascii="仿宋" w:eastAsia="仿宋" w:hAnsi="仿宋" w:cs="仿宋"/>
                <w:b/>
                <w:color w:val="000000"/>
                <w:sz w:val="24"/>
              </w:rPr>
              <w:t>10</w:t>
            </w:r>
            <w:r>
              <w:rPr>
                <w:rFonts w:ascii="仿宋" w:eastAsia="仿宋" w:hAnsi="仿宋" w:cs="仿宋" w:hint="eastAsia"/>
                <w:b/>
                <w:color w:val="000000"/>
                <w:sz w:val="24"/>
              </w:rPr>
              <w:t>0%；</w:t>
            </w:r>
          </w:p>
          <w:p w:rsidR="007608A7" w:rsidRDefault="00E73599">
            <w:pPr>
              <w:spacing w:line="360" w:lineRule="auto"/>
              <w:jc w:val="left"/>
              <w:rPr>
                <w:rFonts w:ascii="仿宋" w:eastAsia="仿宋" w:hAnsi="仿宋" w:cs="仿宋"/>
                <w:sz w:val="24"/>
              </w:rPr>
            </w:pPr>
            <w:r>
              <w:rPr>
                <w:rFonts w:ascii="仿宋" w:eastAsia="仿宋" w:hAnsi="仿宋" w:cs="仿宋"/>
                <w:b/>
                <w:sz w:val="24"/>
              </w:rPr>
              <w:t>5</w:t>
            </w:r>
            <w:r>
              <w:rPr>
                <w:rFonts w:ascii="仿宋" w:eastAsia="仿宋" w:hAnsi="仿宋" w:cs="仿宋" w:hint="eastAsia"/>
                <w:b/>
                <w:sz w:val="24"/>
              </w:rPr>
              <w:t>、每次支付上述款项需卖方应出具符合发票管理制度的发票，若卖方不提供或不能提供发票买方有权拒付，由此产生的一切责任由卖方承担。</w:t>
            </w:r>
          </w:p>
        </w:tc>
      </w:tr>
      <w:bookmarkEnd w:id="411"/>
      <w:bookmarkEnd w:id="412"/>
    </w:tbl>
    <w:p w:rsidR="007608A7" w:rsidRDefault="007608A7">
      <w:pPr>
        <w:spacing w:line="360" w:lineRule="auto"/>
        <w:outlineLvl w:val="0"/>
        <w:rPr>
          <w:rFonts w:ascii="仿宋" w:eastAsia="仿宋" w:hAnsi="仿宋"/>
          <w:b/>
          <w:color w:val="000000"/>
          <w:sz w:val="36"/>
          <w:szCs w:val="36"/>
        </w:rPr>
        <w:sectPr w:rsidR="007608A7">
          <w:headerReference w:type="default" r:id="rId19"/>
          <w:footerReference w:type="default" r:id="rId20"/>
          <w:pgSz w:w="11907" w:h="16840"/>
          <w:pgMar w:top="777" w:right="1418" w:bottom="471" w:left="1418" w:header="851" w:footer="851" w:gutter="0"/>
          <w:cols w:space="720"/>
          <w:docGrid w:linePitch="462"/>
        </w:sectPr>
      </w:pPr>
    </w:p>
    <w:p w:rsidR="007608A7" w:rsidRDefault="00E73599">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19" w:name="_Toc18363"/>
      <w:bookmarkStart w:id="420" w:name="_Toc8240"/>
      <w:bookmarkStart w:id="421" w:name="_Toc11082"/>
      <w:bookmarkStart w:id="422" w:name="_Toc13823"/>
      <w:bookmarkStart w:id="423" w:name="_Toc30830"/>
      <w:bookmarkStart w:id="424" w:name="_Toc302396102"/>
      <w:r>
        <w:rPr>
          <w:rFonts w:ascii="仿宋" w:eastAsia="仿宋" w:hAnsi="仿宋" w:hint="eastAsia"/>
          <w:b/>
          <w:color w:val="000000"/>
          <w:sz w:val="36"/>
          <w:szCs w:val="36"/>
        </w:rPr>
        <w:t>评标方法</w:t>
      </w:r>
      <w:bookmarkStart w:id="425" w:name="_Toc86217003"/>
      <w:bookmarkStart w:id="426" w:name="第五部分"/>
      <w:bookmarkStart w:id="427" w:name="_Toc401313705"/>
      <w:bookmarkEnd w:id="41"/>
      <w:bookmarkEnd w:id="419"/>
      <w:bookmarkEnd w:id="420"/>
      <w:bookmarkEnd w:id="421"/>
      <w:bookmarkEnd w:id="422"/>
      <w:bookmarkEnd w:id="423"/>
      <w:bookmarkEnd w:id="424"/>
    </w:p>
    <w:p w:rsidR="007608A7" w:rsidRDefault="00E73599">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pPr w:leftFromText="180" w:rightFromText="180" w:vertAnchor="text" w:horzAnchor="margin" w:tblpY="855"/>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820"/>
        <w:gridCol w:w="648"/>
        <w:gridCol w:w="1347"/>
      </w:tblGrid>
      <w:tr w:rsidR="007608A7">
        <w:trPr>
          <w:trHeight w:val="1827"/>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序号</w:t>
            </w:r>
          </w:p>
        </w:tc>
        <w:tc>
          <w:tcPr>
            <w:tcW w:w="6820" w:type="dxa"/>
            <w:vAlign w:val="center"/>
          </w:tcPr>
          <w:p w:rsidR="007608A7" w:rsidRDefault="00E73599">
            <w:pPr>
              <w:pStyle w:val="affe"/>
              <w:jc w:val="center"/>
              <w:rPr>
                <w:rFonts w:ascii="仿宋" w:eastAsia="仿宋" w:hAnsi="仿宋"/>
              </w:rPr>
            </w:pPr>
            <w:r>
              <w:rPr>
                <w:rFonts w:ascii="仿宋" w:eastAsia="仿宋" w:hAnsi="仿宋" w:hint="eastAsia"/>
              </w:rPr>
              <w:t>评标标准</w:t>
            </w:r>
          </w:p>
        </w:tc>
        <w:tc>
          <w:tcPr>
            <w:tcW w:w="648" w:type="dxa"/>
            <w:vAlign w:val="center"/>
          </w:tcPr>
          <w:p w:rsidR="007608A7" w:rsidRDefault="00E73599">
            <w:pPr>
              <w:pStyle w:val="affe"/>
              <w:jc w:val="center"/>
              <w:rPr>
                <w:rFonts w:ascii="仿宋" w:eastAsia="仿宋" w:hAnsi="仿宋"/>
              </w:rPr>
            </w:pPr>
            <w:r>
              <w:rPr>
                <w:rFonts w:ascii="仿宋" w:eastAsia="仿宋" w:hAnsi="仿宋" w:hint="eastAsia"/>
              </w:rPr>
              <w:t>权重</w:t>
            </w:r>
          </w:p>
        </w:tc>
        <w:tc>
          <w:tcPr>
            <w:tcW w:w="1347" w:type="dxa"/>
            <w:vAlign w:val="center"/>
          </w:tcPr>
          <w:p w:rsidR="007608A7" w:rsidRDefault="00E73599">
            <w:pPr>
              <w:pStyle w:val="affe"/>
              <w:rPr>
                <w:rFonts w:ascii="仿宋" w:eastAsia="仿宋" w:hAnsi="仿宋"/>
              </w:rPr>
            </w:pPr>
            <w:r>
              <w:rPr>
                <w:rFonts w:ascii="仿宋" w:eastAsia="仿宋" w:hAnsi="仿宋" w:hint="eastAsia"/>
              </w:rPr>
              <w:t>投标文件中评标标准相应的商务技术资料目录</w:t>
            </w:r>
            <w:r>
              <w:rPr>
                <w:rFonts w:eastAsia="仿宋" w:cs="宋体"/>
                <w:shd w:val="clear" w:color="auto" w:fill="FFFFFF"/>
              </w:rPr>
              <w:t> </w:t>
            </w:r>
            <w:r>
              <w:rPr>
                <w:rFonts w:ascii="仿宋" w:eastAsia="仿宋" w:hAnsi="仿宋" w:cs="Arial"/>
                <w:shd w:val="clear" w:color="auto" w:fill="FFFFFF"/>
              </w:rPr>
              <w:t>*</w:t>
            </w:r>
          </w:p>
        </w:tc>
      </w:tr>
      <w:tr w:rsidR="007608A7">
        <w:trPr>
          <w:trHeight w:val="1709"/>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根据整体式装配情况进行划分：</w:t>
            </w:r>
          </w:p>
          <w:p w:rsidR="007608A7" w:rsidRDefault="00E73599">
            <w:pPr>
              <w:widowControl/>
              <w:tabs>
                <w:tab w:val="left" w:pos="312"/>
              </w:tabs>
              <w:spacing w:line="360" w:lineRule="auto"/>
              <w:rPr>
                <w:rFonts w:ascii="仿宋" w:eastAsia="仿宋" w:hAnsi="仿宋" w:cs="仿宋"/>
                <w:spacing w:val="-20"/>
                <w:sz w:val="24"/>
              </w:rPr>
            </w:pPr>
            <w:r>
              <w:rPr>
                <w:rFonts w:ascii="仿宋" w:eastAsia="仿宋" w:hAnsi="仿宋" w:cs="仿宋" w:hint="eastAsia"/>
                <w:bCs/>
                <w:kern w:val="0"/>
                <w:sz w:val="24"/>
              </w:rPr>
              <w:t>1）采用预制式基坑、整体装配式钢结构和幕墙、预制式电梯的装配方式得5分；</w:t>
            </w:r>
          </w:p>
          <w:p w:rsidR="007608A7" w:rsidRDefault="00E73599">
            <w:pPr>
              <w:widowControl/>
              <w:tabs>
                <w:tab w:val="left" w:pos="312"/>
              </w:tabs>
              <w:spacing w:line="360" w:lineRule="auto"/>
              <w:rPr>
                <w:rFonts w:ascii="仿宋" w:eastAsia="仿宋" w:hAnsi="仿宋" w:cs="仿宋"/>
                <w:spacing w:val="-20"/>
                <w:sz w:val="24"/>
              </w:rPr>
            </w:pPr>
            <w:r>
              <w:rPr>
                <w:rFonts w:ascii="仿宋" w:eastAsia="仿宋" w:hAnsi="仿宋" w:cs="仿宋" w:hint="eastAsia"/>
                <w:bCs/>
                <w:kern w:val="0"/>
                <w:sz w:val="24"/>
              </w:rPr>
              <w:t>2）采用整体装配式钢结构和幕墙、预制式电梯的装配方式得3分；</w:t>
            </w:r>
          </w:p>
          <w:p w:rsidR="007608A7" w:rsidRDefault="00E73599">
            <w:pPr>
              <w:widowControl/>
              <w:tabs>
                <w:tab w:val="left" w:pos="312"/>
              </w:tabs>
              <w:spacing w:line="360" w:lineRule="auto"/>
              <w:rPr>
                <w:rFonts w:ascii="仿宋" w:eastAsia="仿宋" w:hAnsi="仿宋" w:cs="仿宋"/>
                <w:spacing w:val="-20"/>
                <w:sz w:val="24"/>
              </w:rPr>
            </w:pPr>
            <w:r>
              <w:rPr>
                <w:rFonts w:ascii="仿宋" w:eastAsia="仿宋" w:hAnsi="仿宋" w:cs="仿宋" w:hint="eastAsia"/>
                <w:bCs/>
                <w:kern w:val="0"/>
                <w:sz w:val="24"/>
              </w:rPr>
              <w:t>3）采用只有整体式钢结构框架的装配方式得1分；</w:t>
            </w:r>
          </w:p>
          <w:p w:rsidR="007608A7" w:rsidRDefault="00E73599">
            <w:pPr>
              <w:widowControl/>
              <w:tabs>
                <w:tab w:val="left" w:pos="312"/>
              </w:tabs>
              <w:spacing w:line="360" w:lineRule="auto"/>
              <w:rPr>
                <w:rFonts w:ascii="仿宋" w:eastAsia="仿宋" w:hAnsi="仿宋" w:cs="仿宋"/>
                <w:spacing w:val="-20"/>
                <w:sz w:val="24"/>
              </w:rPr>
            </w:pPr>
            <w:r>
              <w:rPr>
                <w:rFonts w:ascii="仿宋" w:eastAsia="仿宋" w:hAnsi="仿宋" w:cs="仿宋" w:hint="eastAsia"/>
                <w:bCs/>
                <w:kern w:val="0"/>
                <w:sz w:val="24"/>
              </w:rPr>
              <w:t>4）其它不得分</w:t>
            </w:r>
            <w:r>
              <w:rPr>
                <w:rFonts w:ascii="仿宋" w:eastAsia="仿宋" w:hAnsi="仿宋" w:cs="仿宋" w:hint="eastAsia"/>
                <w:spacing w:val="-20"/>
                <w:sz w:val="24"/>
              </w:rPr>
              <w:t>。</w:t>
            </w:r>
          </w:p>
          <w:p w:rsidR="007608A7" w:rsidRDefault="00E73599">
            <w:pPr>
              <w:pStyle w:val="affe"/>
              <w:rPr>
                <w:rFonts w:ascii="仿宋" w:eastAsia="仿宋" w:hAnsi="仿宋"/>
                <w:b/>
              </w:rPr>
            </w:pPr>
            <w:r>
              <w:rPr>
                <w:rFonts w:ascii="仿宋" w:eastAsia="仿宋" w:hAnsi="仿宋" w:cs="仿宋" w:hint="eastAsia"/>
                <w:bCs/>
                <w:kern w:val="0"/>
              </w:rPr>
              <w:t>注：需提供整体装配式技术说明和产品装配效果图和实样图。</w:t>
            </w:r>
          </w:p>
        </w:tc>
        <w:tc>
          <w:tcPr>
            <w:tcW w:w="648" w:type="dxa"/>
            <w:vAlign w:val="center"/>
          </w:tcPr>
          <w:p w:rsidR="007608A7" w:rsidRDefault="00E73599">
            <w:pPr>
              <w:pStyle w:val="affe"/>
              <w:ind w:firstLineChars="50" w:firstLine="120"/>
              <w:jc w:val="center"/>
              <w:rPr>
                <w:rFonts w:ascii="仿宋" w:eastAsia="仿宋" w:hAnsi="仿宋"/>
              </w:rPr>
            </w:pPr>
            <w:r>
              <w:rPr>
                <w:rFonts w:ascii="仿宋" w:eastAsia="仿宋" w:hAnsi="仿宋" w:hint="eastAsia"/>
              </w:rPr>
              <w:t>5</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（一）装配式结构级别</w:t>
            </w:r>
          </w:p>
        </w:tc>
      </w:tr>
      <w:tr w:rsidR="007608A7">
        <w:trPr>
          <w:trHeight w:val="975"/>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2</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电梯制造商智能化制造能力根据投标人和电梯制造商智能化水平进行评定：</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1）整体装配式加装电梯制造工厂的智能化工艺能力，最高1分；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2）电梯设备制造工厂的智能化工艺能力，最高1分；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3）电梯制造商具有国家级中心实验室的得2分。</w:t>
            </w:r>
          </w:p>
          <w:p w:rsidR="007608A7" w:rsidRDefault="00E73599">
            <w:pPr>
              <w:pStyle w:val="affe"/>
              <w:rPr>
                <w:rFonts w:ascii="仿宋" w:eastAsia="仿宋" w:hAnsi="仿宋"/>
              </w:rPr>
            </w:pPr>
            <w:r>
              <w:rPr>
                <w:rFonts w:ascii="仿宋" w:eastAsia="仿宋" w:hAnsi="仿宋" w:cs="仿宋" w:hint="eastAsia"/>
                <w:b/>
                <w:kern w:val="0"/>
              </w:rPr>
              <w:t>注：需提供投标人和电梯制造商的智能化工艺详细介绍及中国合格评定国家认可委员会CNAS资质证明。</w:t>
            </w:r>
          </w:p>
        </w:tc>
        <w:tc>
          <w:tcPr>
            <w:tcW w:w="648" w:type="dxa"/>
            <w:vAlign w:val="center"/>
          </w:tcPr>
          <w:p w:rsidR="007608A7" w:rsidRDefault="00E73599">
            <w:pPr>
              <w:pStyle w:val="affe"/>
              <w:spacing w:line="320" w:lineRule="exact"/>
              <w:jc w:val="center"/>
              <w:rPr>
                <w:rFonts w:ascii="仿宋" w:eastAsia="仿宋" w:hAnsi="仿宋"/>
              </w:rPr>
            </w:pPr>
            <w:r>
              <w:rPr>
                <w:rFonts w:ascii="仿宋" w:eastAsia="仿宋" w:hAnsi="仿宋" w:hint="eastAsia"/>
              </w:rPr>
              <w:t>4</w:t>
            </w:r>
          </w:p>
        </w:tc>
        <w:tc>
          <w:tcPr>
            <w:tcW w:w="1347" w:type="dxa"/>
            <w:vAlign w:val="center"/>
          </w:tcPr>
          <w:p w:rsidR="007608A7" w:rsidRDefault="00E73599">
            <w:pPr>
              <w:pStyle w:val="affe"/>
              <w:spacing w:line="320" w:lineRule="exact"/>
              <w:rPr>
                <w:rFonts w:ascii="仿宋" w:eastAsia="仿宋" w:hAnsi="仿宋"/>
              </w:rPr>
            </w:pPr>
            <w:r>
              <w:rPr>
                <w:rFonts w:ascii="仿宋" w:eastAsia="仿宋" w:hAnsi="仿宋"/>
              </w:rPr>
              <w:t>（二）</w:t>
            </w:r>
            <w:r>
              <w:rPr>
                <w:rFonts w:ascii="仿宋" w:eastAsia="仿宋" w:hAnsi="仿宋" w:cs="仿宋" w:hint="eastAsia"/>
                <w:bCs/>
                <w:kern w:val="0"/>
              </w:rPr>
              <w:t>电梯制造商智能化制造能力</w:t>
            </w:r>
          </w:p>
        </w:tc>
      </w:tr>
      <w:tr w:rsidR="007608A7">
        <w:trPr>
          <w:trHeight w:val="8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3</w:t>
            </w:r>
          </w:p>
        </w:tc>
        <w:tc>
          <w:tcPr>
            <w:tcW w:w="6820" w:type="dxa"/>
            <w:vAlign w:val="center"/>
          </w:tcPr>
          <w:p w:rsidR="007608A7" w:rsidRDefault="00E73599">
            <w:pPr>
              <w:widowControl/>
              <w:spacing w:line="360" w:lineRule="auto"/>
              <w:rPr>
                <w:rFonts w:ascii="仿宋" w:eastAsia="仿宋" w:hAnsi="仿宋" w:cs="仿宋"/>
                <w:kern w:val="0"/>
                <w:sz w:val="24"/>
              </w:rPr>
            </w:pPr>
            <w:r>
              <w:rPr>
                <w:rFonts w:ascii="仿宋" w:eastAsia="仿宋" w:hAnsi="仿宋" w:cs="仿宋" w:hint="eastAsia"/>
                <w:kern w:val="0"/>
                <w:sz w:val="24"/>
              </w:rPr>
              <w:t>针对本项目曳引机的合理化配置的档次、先进性及可靠性进行打分。</w:t>
            </w:r>
          </w:p>
          <w:p w:rsidR="007608A7" w:rsidRDefault="00E73599">
            <w:pPr>
              <w:pStyle w:val="affe"/>
              <w:rPr>
                <w:rFonts w:ascii="仿宋" w:eastAsia="仿宋" w:hAnsi="仿宋" w:cs="仿宋"/>
                <w:b/>
              </w:rPr>
            </w:pPr>
            <w:r>
              <w:rPr>
                <w:rFonts w:ascii="仿宋" w:eastAsia="仿宋" w:hAnsi="仿宋" w:cs="仿宋" w:hint="eastAsia"/>
                <w:b/>
                <w:bCs/>
                <w:kern w:val="0"/>
              </w:rPr>
              <w:t>注：需提供制造商同品牌电梯曳引机型式试验报告盖章扫描件。</w:t>
            </w:r>
          </w:p>
        </w:tc>
        <w:tc>
          <w:tcPr>
            <w:tcW w:w="648" w:type="dxa"/>
            <w:vAlign w:val="center"/>
          </w:tcPr>
          <w:p w:rsidR="007608A7" w:rsidRDefault="00E73599">
            <w:pPr>
              <w:pStyle w:val="affe"/>
              <w:jc w:val="center"/>
              <w:rPr>
                <w:rFonts w:ascii="仿宋" w:eastAsia="仿宋" w:hAnsi="仿宋"/>
              </w:rPr>
            </w:pPr>
            <w:r>
              <w:rPr>
                <w:rFonts w:ascii="仿宋" w:eastAsia="仿宋" w:hAnsi="仿宋" w:hint="eastAsia"/>
              </w:rPr>
              <w:t>5</w:t>
            </w:r>
          </w:p>
        </w:tc>
        <w:tc>
          <w:tcPr>
            <w:tcW w:w="1347" w:type="dxa"/>
            <w:vAlign w:val="center"/>
          </w:tcPr>
          <w:p w:rsidR="007608A7" w:rsidRDefault="00E73599">
            <w:pPr>
              <w:pStyle w:val="affe"/>
              <w:rPr>
                <w:rFonts w:ascii="仿宋" w:eastAsia="仿宋" w:hAnsi="仿宋"/>
              </w:rPr>
            </w:pPr>
            <w:r>
              <w:rPr>
                <w:rFonts w:ascii="仿宋" w:eastAsia="仿宋" w:hAnsi="仿宋"/>
              </w:rPr>
              <w:t>（三）</w:t>
            </w:r>
            <w:r>
              <w:rPr>
                <w:rFonts w:ascii="仿宋" w:eastAsia="仿宋" w:hAnsi="仿宋" w:cs="仿宋" w:hint="eastAsia"/>
                <w:bCs/>
                <w:kern w:val="0"/>
              </w:rPr>
              <w:t>曳引系统</w:t>
            </w:r>
          </w:p>
        </w:tc>
      </w:tr>
      <w:tr w:rsidR="007608A7">
        <w:trPr>
          <w:trHeight w:val="842"/>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lastRenderedPageBreak/>
              <w:t>4</w:t>
            </w:r>
          </w:p>
        </w:tc>
        <w:tc>
          <w:tcPr>
            <w:tcW w:w="6820" w:type="dxa"/>
            <w:vAlign w:val="center"/>
          </w:tcPr>
          <w:p w:rsidR="007608A7" w:rsidRDefault="00E73599">
            <w:pPr>
              <w:widowControl/>
              <w:spacing w:line="360" w:lineRule="auto"/>
              <w:rPr>
                <w:rFonts w:ascii="仿宋" w:eastAsia="仿宋" w:hAnsi="仿宋" w:cs="仿宋"/>
                <w:kern w:val="0"/>
                <w:sz w:val="24"/>
              </w:rPr>
            </w:pPr>
            <w:r>
              <w:rPr>
                <w:rFonts w:ascii="仿宋" w:eastAsia="仿宋" w:hAnsi="仿宋" w:cs="仿宋" w:hint="eastAsia"/>
                <w:kern w:val="0"/>
                <w:sz w:val="24"/>
              </w:rPr>
              <w:t>根据电脑主板主接触器等主要部件的先进性及可靠性进行打分。</w:t>
            </w:r>
          </w:p>
          <w:p w:rsidR="007608A7" w:rsidRDefault="00E73599">
            <w:pPr>
              <w:pStyle w:val="affe"/>
              <w:spacing w:line="320" w:lineRule="exact"/>
              <w:jc w:val="left"/>
              <w:rPr>
                <w:rFonts w:ascii="仿宋" w:eastAsia="仿宋" w:hAnsi="仿宋" w:cs="仿宋"/>
                <w:color w:val="0000FF"/>
              </w:rPr>
            </w:pPr>
            <w:r>
              <w:rPr>
                <w:rFonts w:ascii="仿宋" w:eastAsia="仿宋" w:hAnsi="仿宋" w:cs="仿宋" w:hint="eastAsia"/>
                <w:b/>
                <w:bCs/>
                <w:kern w:val="0"/>
              </w:rPr>
              <w:t>注：需提供制造商同品牌电梯控制柜型式试验报告盖章扫描件。</w:t>
            </w:r>
          </w:p>
        </w:tc>
        <w:tc>
          <w:tcPr>
            <w:tcW w:w="648" w:type="dxa"/>
            <w:vAlign w:val="center"/>
          </w:tcPr>
          <w:p w:rsidR="007608A7" w:rsidRDefault="00E73599">
            <w:pPr>
              <w:pStyle w:val="affe"/>
              <w:spacing w:line="320" w:lineRule="exact"/>
              <w:jc w:val="center"/>
              <w:rPr>
                <w:rFonts w:ascii="仿宋" w:eastAsia="仿宋" w:hAnsi="仿宋"/>
                <w:color w:val="000000" w:themeColor="text1"/>
              </w:rPr>
            </w:pPr>
            <w:r>
              <w:rPr>
                <w:rFonts w:ascii="仿宋" w:eastAsia="仿宋" w:hAnsi="仿宋" w:hint="eastAsia"/>
                <w:color w:val="000000" w:themeColor="text1"/>
              </w:rPr>
              <w:t>5</w:t>
            </w:r>
          </w:p>
        </w:tc>
        <w:tc>
          <w:tcPr>
            <w:tcW w:w="1347" w:type="dxa"/>
            <w:vAlign w:val="center"/>
          </w:tcPr>
          <w:p w:rsidR="007608A7" w:rsidRDefault="00E73599">
            <w:pPr>
              <w:pStyle w:val="affe"/>
              <w:spacing w:line="320" w:lineRule="exact"/>
              <w:rPr>
                <w:rFonts w:ascii="仿宋" w:eastAsia="仿宋" w:hAnsi="仿宋"/>
              </w:rPr>
            </w:pPr>
            <w:r>
              <w:rPr>
                <w:rFonts w:ascii="仿宋" w:eastAsia="仿宋" w:hAnsi="仿宋" w:cs="仿宋" w:hint="eastAsia"/>
                <w:bCs/>
                <w:kern w:val="0"/>
              </w:rPr>
              <w:t>（四）控制系统</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5</w:t>
            </w:r>
          </w:p>
        </w:tc>
        <w:tc>
          <w:tcPr>
            <w:tcW w:w="6820" w:type="dxa"/>
            <w:vAlign w:val="center"/>
          </w:tcPr>
          <w:p w:rsidR="007608A7" w:rsidRDefault="00E73599">
            <w:pPr>
              <w:widowControl/>
              <w:spacing w:line="360" w:lineRule="auto"/>
              <w:rPr>
                <w:rFonts w:ascii="仿宋" w:eastAsia="仿宋" w:hAnsi="仿宋" w:cs="仿宋"/>
                <w:kern w:val="0"/>
                <w:sz w:val="24"/>
              </w:rPr>
            </w:pPr>
            <w:r>
              <w:rPr>
                <w:rFonts w:ascii="仿宋" w:eastAsia="仿宋" w:hAnsi="仿宋" w:cs="仿宋" w:hint="eastAsia"/>
                <w:kern w:val="0"/>
                <w:sz w:val="24"/>
              </w:rPr>
              <w:t>门机及门保护装置：根据门机控制系统、电机等主要部件的先进性及可靠性进行打分。</w:t>
            </w:r>
          </w:p>
          <w:p w:rsidR="007608A7" w:rsidRDefault="00E73599">
            <w:pPr>
              <w:pStyle w:val="affe"/>
              <w:rPr>
                <w:rFonts w:ascii="仿宋" w:eastAsia="仿宋" w:hAnsi="仿宋" w:cs="仿宋"/>
              </w:rPr>
            </w:pPr>
            <w:r>
              <w:rPr>
                <w:rFonts w:ascii="仿宋" w:eastAsia="仿宋" w:hAnsi="仿宋" w:cs="仿宋" w:hint="eastAsia"/>
                <w:b/>
                <w:bCs/>
                <w:kern w:val="0"/>
              </w:rPr>
              <w:t>注：需提供制造商同品牌电梯门机型式试验报告盖章扫描件。</w:t>
            </w:r>
          </w:p>
        </w:tc>
        <w:tc>
          <w:tcPr>
            <w:tcW w:w="648" w:type="dxa"/>
            <w:vAlign w:val="center"/>
          </w:tcPr>
          <w:p w:rsidR="007608A7" w:rsidRDefault="00E73599">
            <w:pPr>
              <w:pStyle w:val="affe"/>
              <w:spacing w:line="320" w:lineRule="exact"/>
              <w:jc w:val="center"/>
              <w:rPr>
                <w:rFonts w:ascii="仿宋" w:eastAsia="仿宋" w:hAnsi="仿宋"/>
              </w:rPr>
            </w:pPr>
            <w:r>
              <w:rPr>
                <w:rFonts w:ascii="仿宋" w:eastAsia="仿宋" w:hAnsi="仿宋" w:hint="eastAsia"/>
              </w:rPr>
              <w:t>5</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（五）门机系统</w:t>
            </w:r>
          </w:p>
        </w:tc>
      </w:tr>
      <w:tr w:rsidR="007608A7">
        <w:trPr>
          <w:trHeight w:val="873"/>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6</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根据电梯光幕的门保护程度进行评分：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1）提供大于等于154束光幕保护的，得2分；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2）提供94束光幕保护的，得1分；</w:t>
            </w:r>
          </w:p>
          <w:p w:rsidR="007608A7" w:rsidRDefault="00E73599">
            <w:pPr>
              <w:pStyle w:val="affe"/>
              <w:rPr>
                <w:rFonts w:ascii="仿宋" w:eastAsia="仿宋" w:hAnsi="仿宋"/>
              </w:rPr>
            </w:pPr>
            <w:r>
              <w:rPr>
                <w:rFonts w:ascii="仿宋" w:eastAsia="仿宋" w:hAnsi="仿宋" w:cs="仿宋" w:hint="eastAsia"/>
                <w:bCs/>
                <w:kern w:val="0"/>
              </w:rPr>
              <w:t>3）其它不得分。</w:t>
            </w:r>
          </w:p>
        </w:tc>
        <w:tc>
          <w:tcPr>
            <w:tcW w:w="648" w:type="dxa"/>
            <w:vAlign w:val="center"/>
          </w:tcPr>
          <w:p w:rsidR="007608A7" w:rsidRDefault="00E73599">
            <w:pPr>
              <w:pStyle w:val="affe"/>
              <w:spacing w:line="320" w:lineRule="exact"/>
              <w:jc w:val="center"/>
              <w:rPr>
                <w:rFonts w:ascii="仿宋" w:eastAsia="仿宋" w:hAnsi="仿宋"/>
              </w:rPr>
            </w:pPr>
            <w:r>
              <w:rPr>
                <w:rFonts w:ascii="仿宋" w:eastAsia="仿宋" w:hAnsi="仿宋" w:hint="eastAsia"/>
              </w:rPr>
              <w:t>2</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（六）光幕</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7</w:t>
            </w:r>
          </w:p>
        </w:tc>
        <w:tc>
          <w:tcPr>
            <w:tcW w:w="6820" w:type="dxa"/>
            <w:vAlign w:val="center"/>
          </w:tcPr>
          <w:p w:rsidR="007608A7" w:rsidRDefault="00E73599">
            <w:pPr>
              <w:widowControl/>
              <w:spacing w:line="360" w:lineRule="auto"/>
              <w:rPr>
                <w:rFonts w:ascii="仿宋" w:eastAsia="仿宋" w:hAnsi="仿宋" w:cs="仿宋"/>
                <w:kern w:val="0"/>
                <w:sz w:val="24"/>
              </w:rPr>
            </w:pPr>
            <w:r>
              <w:rPr>
                <w:rFonts w:ascii="仿宋" w:eastAsia="仿宋" w:hAnsi="仿宋" w:cs="仿宋" w:hint="eastAsia"/>
                <w:kern w:val="0"/>
                <w:sz w:val="24"/>
              </w:rPr>
              <w:t>根据安全钳、限速器、缓冲器的形式、配置和先进性情况进行打分，每个1分。</w:t>
            </w:r>
          </w:p>
          <w:p w:rsidR="007608A7" w:rsidRDefault="00E73599">
            <w:pPr>
              <w:pStyle w:val="affe"/>
              <w:rPr>
                <w:rFonts w:ascii="仿宋" w:eastAsia="仿宋" w:hAnsi="仿宋"/>
              </w:rPr>
            </w:pPr>
            <w:r>
              <w:rPr>
                <w:rFonts w:ascii="仿宋" w:eastAsia="仿宋" w:hAnsi="仿宋" w:cs="仿宋" w:hint="eastAsia"/>
                <w:b/>
                <w:bCs/>
                <w:kern w:val="0"/>
              </w:rPr>
              <w:t>注：需提供制造商同品牌电梯安全钳、限速器、缓冲器型式试验报告盖章扫描件。</w:t>
            </w:r>
          </w:p>
        </w:tc>
        <w:tc>
          <w:tcPr>
            <w:tcW w:w="648" w:type="dxa"/>
            <w:vAlign w:val="center"/>
          </w:tcPr>
          <w:p w:rsidR="007608A7" w:rsidRDefault="00E73599">
            <w:pPr>
              <w:pStyle w:val="affe"/>
              <w:spacing w:line="320" w:lineRule="exact"/>
              <w:jc w:val="center"/>
              <w:rPr>
                <w:rFonts w:ascii="仿宋" w:eastAsia="仿宋" w:hAnsi="仿宋"/>
              </w:rPr>
            </w:pPr>
            <w:r>
              <w:rPr>
                <w:rFonts w:ascii="仿宋" w:eastAsia="仿宋" w:hAnsi="仿宋" w:hint="eastAsia"/>
              </w:rPr>
              <w:t>3</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（七）安全保护系统</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8</w:t>
            </w:r>
          </w:p>
        </w:tc>
        <w:tc>
          <w:tcPr>
            <w:tcW w:w="6820" w:type="dxa"/>
            <w:vAlign w:val="center"/>
          </w:tcPr>
          <w:p w:rsidR="007608A7" w:rsidRDefault="00E73599">
            <w:pPr>
              <w:pStyle w:val="affe"/>
              <w:rPr>
                <w:rFonts w:ascii="仿宋" w:eastAsia="仿宋" w:hAnsi="仿宋"/>
                <w:b/>
              </w:rPr>
            </w:pPr>
            <w:r>
              <w:rPr>
                <w:rFonts w:ascii="仿宋" w:eastAsia="仿宋" w:hAnsi="仿宋" w:cs="仿宋" w:hint="eastAsia"/>
                <w:bCs/>
                <w:kern w:val="0"/>
              </w:rPr>
              <w:t>根据功能指标情况（如轿厢内和层厅外显示方式及档次、适合电梯人性化设计细节、消防功能、超重提示、警铃等）先进性及可靠性打分。</w:t>
            </w:r>
          </w:p>
        </w:tc>
        <w:tc>
          <w:tcPr>
            <w:tcW w:w="648" w:type="dxa"/>
            <w:vAlign w:val="center"/>
          </w:tcPr>
          <w:p w:rsidR="007608A7" w:rsidRDefault="00E73599">
            <w:pPr>
              <w:pStyle w:val="affe"/>
              <w:spacing w:line="320" w:lineRule="exact"/>
              <w:jc w:val="center"/>
              <w:rPr>
                <w:rFonts w:ascii="仿宋" w:eastAsia="仿宋" w:hAnsi="仿宋"/>
              </w:rPr>
            </w:pPr>
            <w:r w:rsidRPr="00BA143D">
              <w:rPr>
                <w:rFonts w:ascii="仿宋" w:eastAsia="仿宋" w:hAnsi="仿宋" w:hint="eastAsia"/>
              </w:rPr>
              <w:t>3</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（八）功能指标情况</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9</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1）装配式主体结构和设备供货时间30日内，施工工期30日内并通过验收取得合格证的得3分；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2）装配式主体结构和设备供货时间30日内，施工工期35日内并通过验收取得合格证的的得2分；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3）装配式主体结构和设备供货时间30日内，施工工期40日内并通过验收取得合格证的的得1分；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4）其余不得分。</w:t>
            </w:r>
          </w:p>
          <w:p w:rsidR="007608A7" w:rsidRDefault="00E73599">
            <w:pPr>
              <w:pStyle w:val="affe"/>
              <w:rPr>
                <w:rFonts w:ascii="仿宋" w:eastAsia="仿宋" w:hAnsi="仿宋"/>
                <w:b/>
              </w:rPr>
            </w:pPr>
            <w:r>
              <w:rPr>
                <w:rFonts w:ascii="仿宋" w:eastAsia="仿宋" w:hAnsi="仿宋" w:cs="仿宋" w:hint="eastAsia"/>
                <w:b/>
                <w:kern w:val="0"/>
              </w:rPr>
              <w:t>注：提供满足施工要求的单台装配式电梯施工周期表。</w:t>
            </w:r>
          </w:p>
        </w:tc>
        <w:tc>
          <w:tcPr>
            <w:tcW w:w="648" w:type="dxa"/>
            <w:vAlign w:val="center"/>
          </w:tcPr>
          <w:p w:rsidR="007608A7" w:rsidRDefault="00E73599">
            <w:pPr>
              <w:pStyle w:val="affe"/>
              <w:jc w:val="center"/>
              <w:rPr>
                <w:rFonts w:ascii="仿宋" w:eastAsia="仿宋" w:hAnsi="仿宋"/>
              </w:rPr>
            </w:pPr>
            <w:r>
              <w:rPr>
                <w:rFonts w:ascii="仿宋" w:eastAsia="仿宋" w:hAnsi="仿宋" w:hint="eastAsia"/>
              </w:rPr>
              <w:t>3</w:t>
            </w:r>
          </w:p>
        </w:tc>
        <w:tc>
          <w:tcPr>
            <w:tcW w:w="1347" w:type="dxa"/>
            <w:vAlign w:val="center"/>
          </w:tcPr>
          <w:p w:rsidR="007608A7" w:rsidRDefault="00E73599">
            <w:pPr>
              <w:pStyle w:val="affe"/>
              <w:rPr>
                <w:rFonts w:ascii="仿宋" w:eastAsia="仿宋" w:hAnsi="仿宋"/>
              </w:rPr>
            </w:pPr>
            <w:r>
              <w:rPr>
                <w:rFonts w:ascii="仿宋" w:eastAsia="仿宋" w:hAnsi="仿宋" w:cs="仿宋" w:hint="eastAsia"/>
                <w:bCs/>
                <w:kern w:val="0"/>
              </w:rPr>
              <w:t>（九）供货/施工周期</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10</w:t>
            </w:r>
          </w:p>
        </w:tc>
        <w:tc>
          <w:tcPr>
            <w:tcW w:w="6820"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1、质量保证期在招标要求基础上每增加1年得1分，最多得2分。</w:t>
            </w:r>
          </w:p>
          <w:p w:rsidR="007608A7" w:rsidRDefault="00E73599">
            <w:pPr>
              <w:spacing w:line="360" w:lineRule="auto"/>
              <w:rPr>
                <w:rFonts w:ascii="仿宋" w:eastAsia="仿宋" w:hAnsi="仿宋" w:cs="仿宋"/>
                <w:sz w:val="24"/>
              </w:rPr>
            </w:pPr>
            <w:r>
              <w:rPr>
                <w:rFonts w:ascii="仿宋" w:eastAsia="仿宋" w:hAnsi="仿宋" w:cs="仿宋" w:hint="eastAsia"/>
                <w:sz w:val="24"/>
              </w:rPr>
              <w:t>2、根据钢带或钢丝绳的质量保证期进行评分：</w:t>
            </w:r>
          </w:p>
          <w:p w:rsidR="007608A7" w:rsidRDefault="00E73599">
            <w:pPr>
              <w:spacing w:line="360" w:lineRule="auto"/>
              <w:rPr>
                <w:rFonts w:ascii="仿宋" w:eastAsia="仿宋" w:hAnsi="仿宋" w:cs="仿宋"/>
                <w:sz w:val="24"/>
              </w:rPr>
            </w:pPr>
            <w:r>
              <w:rPr>
                <w:rFonts w:ascii="仿宋" w:eastAsia="仿宋" w:hAnsi="仿宋" w:cs="仿宋" w:hint="eastAsia"/>
                <w:sz w:val="24"/>
              </w:rPr>
              <w:t>1）提供钢带或钢丝绳的质量保证期大于等于15年，得3分；</w:t>
            </w:r>
          </w:p>
          <w:p w:rsidR="007608A7" w:rsidRDefault="00E73599">
            <w:pPr>
              <w:spacing w:line="360" w:lineRule="auto"/>
              <w:rPr>
                <w:rFonts w:ascii="仿宋" w:eastAsia="仿宋" w:hAnsi="仿宋" w:cs="仿宋"/>
                <w:sz w:val="24"/>
              </w:rPr>
            </w:pPr>
            <w:r>
              <w:rPr>
                <w:rFonts w:ascii="仿宋" w:eastAsia="仿宋" w:hAnsi="仿宋" w:cs="仿宋" w:hint="eastAsia"/>
                <w:sz w:val="24"/>
              </w:rPr>
              <w:t>2）提供钢带或钢丝绳质量保证期大于等于10年，小于15年，</w:t>
            </w:r>
            <w:r>
              <w:rPr>
                <w:rFonts w:ascii="仿宋" w:eastAsia="仿宋" w:hAnsi="仿宋" w:cs="仿宋" w:hint="eastAsia"/>
                <w:sz w:val="24"/>
              </w:rPr>
              <w:lastRenderedPageBreak/>
              <w:t>得2分；</w:t>
            </w:r>
          </w:p>
          <w:p w:rsidR="007608A7" w:rsidRDefault="00E73599">
            <w:pPr>
              <w:spacing w:line="360" w:lineRule="auto"/>
              <w:rPr>
                <w:rFonts w:ascii="仿宋" w:eastAsia="仿宋" w:hAnsi="仿宋" w:cs="仿宋"/>
                <w:sz w:val="24"/>
              </w:rPr>
            </w:pPr>
            <w:r>
              <w:rPr>
                <w:rFonts w:ascii="仿宋" w:eastAsia="仿宋" w:hAnsi="仿宋" w:cs="仿宋" w:hint="eastAsia"/>
                <w:sz w:val="24"/>
              </w:rPr>
              <w:t>3）提供钢带或钢丝绳质量保证期大于等于5年，小于10年，得1分；</w:t>
            </w:r>
          </w:p>
          <w:p w:rsidR="007608A7" w:rsidRDefault="00E73599">
            <w:pPr>
              <w:widowControl/>
              <w:spacing w:line="360" w:lineRule="auto"/>
              <w:rPr>
                <w:rFonts w:ascii="仿宋" w:eastAsia="仿宋" w:hAnsi="仿宋" w:cs="仿宋"/>
                <w:sz w:val="24"/>
              </w:rPr>
            </w:pPr>
            <w:r>
              <w:rPr>
                <w:rFonts w:ascii="仿宋" w:eastAsia="仿宋" w:hAnsi="仿宋" w:cs="仿宋" w:hint="eastAsia"/>
                <w:sz w:val="24"/>
              </w:rPr>
              <w:t>4）提供钢带或钢丝绳质量保证期小于5年，不得分。</w:t>
            </w:r>
          </w:p>
        </w:tc>
        <w:tc>
          <w:tcPr>
            <w:tcW w:w="648"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sz w:val="24"/>
              </w:rPr>
              <w:lastRenderedPageBreak/>
              <w:t>5</w:t>
            </w:r>
          </w:p>
        </w:tc>
        <w:tc>
          <w:tcPr>
            <w:tcW w:w="1347" w:type="dxa"/>
            <w:vAlign w:val="center"/>
          </w:tcPr>
          <w:p w:rsidR="007608A7" w:rsidRDefault="00E73599">
            <w:pPr>
              <w:widowControl/>
              <w:spacing w:line="360" w:lineRule="auto"/>
              <w:rPr>
                <w:rFonts w:ascii="仿宋" w:eastAsia="仿宋" w:hAnsi="仿宋" w:cs="仿宋"/>
                <w:sz w:val="24"/>
              </w:rPr>
            </w:pPr>
            <w:r>
              <w:rPr>
                <w:rFonts w:ascii="仿宋" w:eastAsia="仿宋" w:hAnsi="仿宋" w:cs="仿宋" w:hint="eastAsia"/>
                <w:bCs/>
                <w:kern w:val="0"/>
                <w:sz w:val="24"/>
              </w:rPr>
              <w:t>（十）产品的质保期</w:t>
            </w:r>
          </w:p>
        </w:tc>
      </w:tr>
      <w:tr w:rsidR="007608A7">
        <w:trPr>
          <w:trHeight w:val="417"/>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lastRenderedPageBreak/>
              <w:t>11</w:t>
            </w:r>
          </w:p>
        </w:tc>
        <w:tc>
          <w:tcPr>
            <w:tcW w:w="6820" w:type="dxa"/>
            <w:vAlign w:val="center"/>
          </w:tcPr>
          <w:p w:rsidR="007608A7" w:rsidRDefault="00E73599">
            <w:pPr>
              <w:widowControl/>
              <w:spacing w:line="360" w:lineRule="auto"/>
              <w:rPr>
                <w:rFonts w:ascii="仿宋" w:eastAsia="仿宋" w:hAnsi="仿宋" w:cs="仿宋"/>
                <w:sz w:val="24"/>
              </w:rPr>
            </w:pPr>
            <w:r>
              <w:rPr>
                <w:rFonts w:ascii="仿宋" w:eastAsia="仿宋" w:hAnsi="仿宋" w:cs="仿宋" w:hint="eastAsia"/>
                <w:sz w:val="24"/>
              </w:rPr>
              <w:t>根据投标人提供的售后服务方案、维护人员配备和售后服务机构设置等情况，提供及时、详细、完整的承诺情况，售后服务承诺的可行性、完整性以及保障措施，产品质量保证期内外的故障响应、修复时间及后续技术支持和维护能力情况等进行打分。</w:t>
            </w:r>
          </w:p>
        </w:tc>
        <w:tc>
          <w:tcPr>
            <w:tcW w:w="648" w:type="dxa"/>
            <w:vAlign w:val="center"/>
          </w:tcPr>
          <w:p w:rsidR="007608A7" w:rsidRDefault="00E73599" w:rsidP="00BA143D">
            <w:pPr>
              <w:pStyle w:val="affe"/>
              <w:spacing w:line="320" w:lineRule="exact"/>
              <w:jc w:val="center"/>
              <w:rPr>
                <w:rFonts w:ascii="仿宋" w:eastAsia="仿宋" w:hAnsi="仿宋" w:cs="仿宋"/>
              </w:rPr>
            </w:pPr>
            <w:r w:rsidRPr="00BA143D">
              <w:rPr>
                <w:rFonts w:ascii="仿宋" w:eastAsia="仿宋" w:hAnsi="仿宋" w:hint="eastAsia"/>
              </w:rPr>
              <w:t>5</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bCs/>
                <w:kern w:val="0"/>
                <w:sz w:val="24"/>
              </w:rPr>
              <w:t>（十一）电梯制造商维修服务能力</w:t>
            </w:r>
          </w:p>
        </w:tc>
      </w:tr>
      <w:tr w:rsidR="007608A7">
        <w:trPr>
          <w:trHeight w:val="1550"/>
        </w:trPr>
        <w:tc>
          <w:tcPr>
            <w:tcW w:w="472" w:type="dxa"/>
            <w:vAlign w:val="center"/>
          </w:tcPr>
          <w:p w:rsidR="007608A7" w:rsidRDefault="00E73599">
            <w:pPr>
              <w:widowControl/>
              <w:spacing w:line="360" w:lineRule="auto"/>
              <w:rPr>
                <w:rFonts w:ascii="仿宋" w:eastAsia="仿宋" w:hAnsi="仿宋" w:cs="仿宋"/>
                <w:sz w:val="24"/>
              </w:rPr>
            </w:pPr>
            <w:r>
              <w:rPr>
                <w:rFonts w:ascii="仿宋" w:eastAsia="仿宋" w:hAnsi="仿宋" w:cs="仿宋" w:hint="eastAsia"/>
                <w:sz w:val="24"/>
              </w:rPr>
              <w:t>12</w:t>
            </w:r>
          </w:p>
        </w:tc>
        <w:tc>
          <w:tcPr>
            <w:tcW w:w="6820" w:type="dxa"/>
            <w:vAlign w:val="center"/>
          </w:tcPr>
          <w:p w:rsidR="007608A7" w:rsidRDefault="00E7359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根据加装电梯整体实施能力进行综合评分：</w:t>
            </w:r>
          </w:p>
          <w:p w:rsidR="007608A7" w:rsidRDefault="00E7359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1）投标人与小区旧改整治总承包方综合协调能力解决方案进行综合评分，最高得1分；</w:t>
            </w:r>
          </w:p>
          <w:p w:rsidR="007608A7" w:rsidRDefault="00E7359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2）投标人现场土方及建筑垃圾处理解决方案进行综合评分，最高得1分；</w:t>
            </w:r>
          </w:p>
          <w:p w:rsidR="007608A7" w:rsidRDefault="00E73599">
            <w:pPr>
              <w:widowControl/>
              <w:spacing w:line="360" w:lineRule="auto"/>
              <w:rPr>
                <w:rFonts w:ascii="仿宋" w:eastAsia="仿宋" w:hAnsi="仿宋" w:cs="仿宋"/>
                <w:sz w:val="24"/>
              </w:rPr>
            </w:pPr>
            <w:r>
              <w:rPr>
                <w:rFonts w:ascii="仿宋" w:eastAsia="仿宋" w:hAnsi="仿宋" w:cs="仿宋" w:hint="eastAsia"/>
                <w:color w:val="000000" w:themeColor="text1"/>
                <w:sz w:val="24"/>
              </w:rPr>
              <w:t>3）投标人的现场综合管线保护能力和小区旧改整治成品保护能力解决方案进行综合评分，最高得1分。</w:t>
            </w:r>
          </w:p>
        </w:tc>
        <w:tc>
          <w:tcPr>
            <w:tcW w:w="648" w:type="dxa"/>
            <w:vAlign w:val="center"/>
          </w:tcPr>
          <w:p w:rsidR="007608A7" w:rsidRDefault="00E73599">
            <w:pPr>
              <w:pStyle w:val="affe"/>
              <w:spacing w:line="320" w:lineRule="exact"/>
              <w:jc w:val="center"/>
              <w:rPr>
                <w:rFonts w:ascii="仿宋" w:eastAsia="仿宋" w:hAnsi="仿宋"/>
              </w:rPr>
            </w:pPr>
            <w:r>
              <w:rPr>
                <w:rFonts w:ascii="仿宋" w:eastAsia="仿宋" w:hAnsi="仿宋" w:hint="eastAsia"/>
              </w:rPr>
              <w:t>3</w:t>
            </w:r>
          </w:p>
        </w:tc>
        <w:tc>
          <w:tcPr>
            <w:tcW w:w="1347" w:type="dxa"/>
            <w:vAlign w:val="center"/>
          </w:tcPr>
          <w:p w:rsidR="007608A7" w:rsidRDefault="00E73599">
            <w:pPr>
              <w:pStyle w:val="affe"/>
              <w:ind w:firstLineChars="50" w:firstLine="120"/>
              <w:rPr>
                <w:rFonts w:ascii="仿宋" w:eastAsia="仿宋" w:hAnsi="仿宋"/>
              </w:rPr>
            </w:pPr>
            <w:r>
              <w:rPr>
                <w:rFonts w:ascii="仿宋" w:eastAsia="仿宋" w:hAnsi="仿宋" w:cs="仿宋" w:hint="eastAsia"/>
                <w:bCs/>
                <w:color w:val="000000" w:themeColor="text1"/>
                <w:kern w:val="0"/>
              </w:rPr>
              <w:t>（十二）加装电梯整体实施能力</w:t>
            </w:r>
          </w:p>
        </w:tc>
      </w:tr>
      <w:tr w:rsidR="007608A7">
        <w:trPr>
          <w:trHeight w:val="417"/>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13</w:t>
            </w:r>
          </w:p>
        </w:tc>
        <w:tc>
          <w:tcPr>
            <w:tcW w:w="6820" w:type="dxa"/>
            <w:vAlign w:val="center"/>
          </w:tcPr>
          <w:p w:rsidR="007608A7" w:rsidRDefault="00E73599">
            <w:pPr>
              <w:widowControl/>
              <w:spacing w:line="360" w:lineRule="auto"/>
              <w:rPr>
                <w:rFonts w:ascii="仿宋" w:eastAsia="仿宋" w:hAnsi="仿宋" w:cs="仿宋"/>
                <w:kern w:val="0"/>
                <w:sz w:val="24"/>
              </w:rPr>
            </w:pPr>
            <w:r>
              <w:rPr>
                <w:rFonts w:ascii="仿宋" w:eastAsia="仿宋" w:hAnsi="仿宋" w:cs="仿宋" w:hint="eastAsia"/>
                <w:kern w:val="0"/>
                <w:sz w:val="24"/>
              </w:rPr>
              <w:t>投标产品为绿色节能环保产品，具备绿色能效等级A级的得2分，其余不得分。</w:t>
            </w:r>
          </w:p>
          <w:p w:rsidR="007608A7" w:rsidRDefault="00E73599">
            <w:pPr>
              <w:widowControl/>
              <w:spacing w:line="360" w:lineRule="auto"/>
              <w:rPr>
                <w:rFonts w:ascii="仿宋" w:eastAsia="仿宋" w:hAnsi="仿宋" w:cs="仿宋"/>
                <w:sz w:val="24"/>
              </w:rPr>
            </w:pPr>
            <w:r>
              <w:rPr>
                <w:rFonts w:ascii="仿宋" w:eastAsia="仿宋" w:hAnsi="仿宋" w:cs="仿宋" w:hint="eastAsia"/>
                <w:b/>
                <w:bCs/>
                <w:kern w:val="0"/>
                <w:sz w:val="24"/>
              </w:rPr>
              <w:t>注：需提供能耗测试的权威机构认证证书扫描件。</w:t>
            </w:r>
          </w:p>
        </w:tc>
        <w:tc>
          <w:tcPr>
            <w:tcW w:w="648"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sz w:val="24"/>
              </w:rPr>
              <w:t>2</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kern w:val="0"/>
                <w:sz w:val="24"/>
              </w:rPr>
              <w:t>（十三）产品能效等级</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14</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根据项目组人员的能力、资历、业绩，人员的数量等进行评分：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1）建筑专业二级建造师和机电专业一级建造师两类人员都是项目组成员，得3分；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2）建筑专业和机电专业二级建造师只有一类人员是项目组成员，得2分；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3）其它不得分。</w:t>
            </w:r>
          </w:p>
          <w:p w:rsidR="007608A7" w:rsidRDefault="00E73599">
            <w:pPr>
              <w:widowControl/>
              <w:spacing w:line="360" w:lineRule="auto"/>
              <w:rPr>
                <w:rFonts w:ascii="仿宋" w:eastAsia="仿宋" w:hAnsi="仿宋" w:cs="仿宋"/>
                <w:sz w:val="24"/>
              </w:rPr>
            </w:pPr>
            <w:r>
              <w:rPr>
                <w:rFonts w:ascii="仿宋" w:eastAsia="仿宋" w:hAnsi="仿宋" w:cs="仿宋" w:hint="eastAsia"/>
                <w:bCs/>
                <w:kern w:val="0"/>
                <w:sz w:val="24"/>
              </w:rPr>
              <w:t>注：需提供人员与投标人或制造企业名称一致的最近3个月的在职社保证明。</w:t>
            </w:r>
          </w:p>
        </w:tc>
        <w:tc>
          <w:tcPr>
            <w:tcW w:w="648"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sz w:val="24"/>
              </w:rPr>
              <w:t>3</w:t>
            </w:r>
          </w:p>
        </w:tc>
        <w:tc>
          <w:tcPr>
            <w:tcW w:w="1347" w:type="dxa"/>
            <w:vAlign w:val="center"/>
          </w:tcPr>
          <w:p w:rsidR="007608A7" w:rsidRDefault="00E73599">
            <w:pPr>
              <w:widowControl/>
              <w:spacing w:line="360" w:lineRule="auto"/>
              <w:rPr>
                <w:rFonts w:ascii="仿宋" w:eastAsia="仿宋" w:hAnsi="仿宋" w:cs="仿宋"/>
                <w:sz w:val="24"/>
              </w:rPr>
            </w:pPr>
            <w:r>
              <w:rPr>
                <w:rFonts w:ascii="仿宋" w:eastAsia="仿宋" w:hAnsi="仿宋" w:cs="仿宋" w:hint="eastAsia"/>
                <w:bCs/>
                <w:kern w:val="0"/>
                <w:sz w:val="24"/>
              </w:rPr>
              <w:t>（十四）项目组人员配置</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15</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根据投标人在土建、钢结构、电梯等整体装配式施工综合能力进行评分：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1）投标人提供土建和钢结构资质的得2分；</w:t>
            </w:r>
          </w:p>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lastRenderedPageBreak/>
              <w:t>2）投标人提供钢结构和安装维修资质的得1分；</w:t>
            </w:r>
          </w:p>
          <w:p w:rsidR="007608A7" w:rsidRDefault="00E73599">
            <w:pPr>
              <w:widowControl/>
              <w:spacing w:line="360" w:lineRule="auto"/>
              <w:rPr>
                <w:rFonts w:ascii="仿宋" w:eastAsia="仿宋" w:hAnsi="仿宋" w:cs="仿宋"/>
                <w:b/>
                <w:sz w:val="24"/>
              </w:rPr>
            </w:pPr>
            <w:r>
              <w:rPr>
                <w:rFonts w:ascii="仿宋" w:eastAsia="仿宋" w:hAnsi="仿宋" w:cs="仿宋" w:hint="eastAsia"/>
                <w:bCs/>
                <w:kern w:val="0"/>
                <w:sz w:val="24"/>
              </w:rPr>
              <w:t>注：需提供投标企业相关资质文件及项目实施情况。</w:t>
            </w:r>
          </w:p>
        </w:tc>
        <w:tc>
          <w:tcPr>
            <w:tcW w:w="648" w:type="dxa"/>
          </w:tcPr>
          <w:p w:rsidR="007608A7" w:rsidRDefault="00E73599">
            <w:pPr>
              <w:spacing w:line="360" w:lineRule="auto"/>
              <w:ind w:firstLineChars="100" w:firstLine="240"/>
              <w:outlineLvl w:val="0"/>
              <w:rPr>
                <w:rFonts w:ascii="仿宋" w:eastAsia="仿宋" w:hAnsi="仿宋" w:cs="仿宋"/>
                <w:sz w:val="24"/>
              </w:rPr>
            </w:pPr>
            <w:r>
              <w:rPr>
                <w:rFonts w:ascii="仿宋" w:eastAsia="仿宋" w:hAnsi="仿宋" w:cs="仿宋" w:hint="eastAsia"/>
                <w:sz w:val="24"/>
              </w:rPr>
              <w:lastRenderedPageBreak/>
              <w:t>2</w:t>
            </w:r>
          </w:p>
        </w:tc>
        <w:tc>
          <w:tcPr>
            <w:tcW w:w="1347"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（十五）投标人整体装配式施</w:t>
            </w:r>
            <w:r>
              <w:rPr>
                <w:rFonts w:ascii="仿宋" w:eastAsia="仿宋" w:hAnsi="仿宋" w:cs="仿宋" w:hint="eastAsia"/>
                <w:bCs/>
                <w:kern w:val="0"/>
                <w:sz w:val="24"/>
              </w:rPr>
              <w:lastRenderedPageBreak/>
              <w:t>工能力</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lastRenderedPageBreak/>
              <w:t>16</w:t>
            </w:r>
          </w:p>
        </w:tc>
        <w:tc>
          <w:tcPr>
            <w:tcW w:w="6820" w:type="dxa"/>
            <w:vAlign w:val="center"/>
          </w:tcPr>
          <w:p w:rsidR="007608A7" w:rsidRDefault="00E73599">
            <w:pPr>
              <w:spacing w:line="360" w:lineRule="auto"/>
              <w:rPr>
                <w:rFonts w:ascii="仿宋" w:eastAsia="仿宋" w:hAnsi="仿宋" w:cs="仿宋"/>
                <w:sz w:val="24"/>
              </w:rPr>
            </w:pPr>
            <w:r>
              <w:rPr>
                <w:rFonts w:ascii="仿宋" w:eastAsia="仿宋" w:hAnsi="仿宋" w:cs="仿宋" w:hint="eastAsia"/>
                <w:sz w:val="24"/>
              </w:rPr>
              <w:t>根据提供维保服务的电梯制造商服务能力进行评分：</w:t>
            </w:r>
          </w:p>
          <w:p w:rsidR="007608A7" w:rsidRDefault="00E73599">
            <w:pPr>
              <w:spacing w:line="360" w:lineRule="auto"/>
              <w:rPr>
                <w:rFonts w:ascii="仿宋" w:eastAsia="仿宋" w:hAnsi="仿宋" w:cs="仿宋"/>
                <w:sz w:val="24"/>
              </w:rPr>
            </w:pPr>
            <w:r>
              <w:rPr>
                <w:rFonts w:ascii="仿宋" w:eastAsia="仿宋" w:hAnsi="仿宋" w:cs="仿宋" w:hint="eastAsia"/>
                <w:sz w:val="24"/>
              </w:rPr>
              <w:t>制造厂商近一期在维保单位评定中被评为五星级维保单位得3分，其余不得分。</w:t>
            </w:r>
          </w:p>
          <w:p w:rsidR="007608A7" w:rsidRDefault="00E73599">
            <w:pPr>
              <w:pStyle w:val="aa"/>
              <w:widowControl/>
              <w:spacing w:line="360" w:lineRule="auto"/>
              <w:ind w:firstLineChars="0" w:firstLine="0"/>
              <w:rPr>
                <w:rFonts w:ascii="仿宋" w:eastAsia="仿宋" w:hAnsi="仿宋" w:cs="仿宋"/>
                <w:b/>
              </w:rPr>
            </w:pPr>
            <w:r>
              <w:rPr>
                <w:rFonts w:ascii="仿宋" w:eastAsia="仿宋" w:hAnsi="仿宋" w:cs="仿宋"/>
                <w:b/>
                <w:bCs/>
                <w:kern w:val="0"/>
              </w:rPr>
              <w:t>注：需提供行业主管部门评定的证明文件。</w:t>
            </w:r>
          </w:p>
        </w:tc>
        <w:tc>
          <w:tcPr>
            <w:tcW w:w="648" w:type="dxa"/>
          </w:tcPr>
          <w:p w:rsidR="007608A7" w:rsidRDefault="00E73599">
            <w:pPr>
              <w:widowControl/>
              <w:spacing w:line="360" w:lineRule="auto"/>
              <w:ind w:firstLineChars="100" w:firstLine="240"/>
              <w:outlineLvl w:val="0"/>
              <w:rPr>
                <w:rFonts w:ascii="仿宋" w:eastAsia="仿宋" w:hAnsi="仿宋" w:cs="仿宋"/>
                <w:sz w:val="24"/>
              </w:rPr>
            </w:pPr>
            <w:r>
              <w:rPr>
                <w:rFonts w:ascii="仿宋" w:eastAsia="仿宋" w:hAnsi="仿宋" w:cs="仿宋" w:hint="eastAsia"/>
                <w:sz w:val="24"/>
              </w:rPr>
              <w:t>3</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bCs/>
                <w:kern w:val="0"/>
                <w:sz w:val="24"/>
              </w:rPr>
              <w:t>（十六）电梯制造商服务能力</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17</w:t>
            </w:r>
          </w:p>
        </w:tc>
        <w:tc>
          <w:tcPr>
            <w:tcW w:w="6820" w:type="dxa"/>
            <w:vAlign w:val="center"/>
          </w:tcPr>
          <w:p w:rsidR="007608A7" w:rsidRDefault="00E73599">
            <w:pPr>
              <w:pStyle w:val="aa"/>
              <w:widowControl/>
              <w:spacing w:line="360" w:lineRule="auto"/>
              <w:ind w:firstLineChars="0" w:firstLine="0"/>
              <w:rPr>
                <w:rFonts w:ascii="仿宋" w:eastAsia="仿宋" w:hAnsi="仿宋" w:cs="仿宋"/>
                <w:b/>
              </w:rPr>
            </w:pPr>
            <w:r>
              <w:rPr>
                <w:rFonts w:ascii="仿宋" w:eastAsia="仿宋" w:hAnsi="仿宋" w:cs="仿宋" w:hint="eastAsia"/>
              </w:rPr>
              <w:t>1）电梯制造商承诺提供项目现场驻点服务得2分，不提供不得分；2）电梯制造商承诺提供到场服务时间小于等于20分钟得2分，小于等于30分钟得1分。</w:t>
            </w:r>
          </w:p>
        </w:tc>
        <w:tc>
          <w:tcPr>
            <w:tcW w:w="648" w:type="dxa"/>
          </w:tcPr>
          <w:p w:rsidR="007608A7" w:rsidRDefault="00E73599">
            <w:pPr>
              <w:widowControl/>
              <w:spacing w:line="360" w:lineRule="auto"/>
              <w:ind w:firstLineChars="100" w:firstLine="240"/>
              <w:outlineLvl w:val="0"/>
              <w:rPr>
                <w:rFonts w:ascii="仿宋" w:eastAsia="仿宋" w:hAnsi="仿宋" w:cs="仿宋"/>
                <w:sz w:val="24"/>
              </w:rPr>
            </w:pPr>
            <w:r>
              <w:rPr>
                <w:rFonts w:ascii="仿宋" w:eastAsia="仿宋" w:hAnsi="仿宋" w:cs="仿宋" w:hint="eastAsia"/>
                <w:sz w:val="24"/>
              </w:rPr>
              <w:t>4</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bCs/>
                <w:kern w:val="0"/>
                <w:sz w:val="24"/>
              </w:rPr>
              <w:t>（十七）电梯制造商应急救援能力</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18</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根据国家信用网投标人企业信用情况进行评分;3年内无安全责任事故得2分，其它不得分。</w:t>
            </w:r>
          </w:p>
          <w:p w:rsidR="007608A7" w:rsidRDefault="00E73599">
            <w:pPr>
              <w:pStyle w:val="aa"/>
              <w:widowControl/>
              <w:spacing w:line="360" w:lineRule="auto"/>
              <w:ind w:firstLineChars="0" w:firstLine="0"/>
              <w:rPr>
                <w:rFonts w:ascii="仿宋" w:eastAsia="仿宋" w:hAnsi="仿宋" w:cs="仿宋"/>
              </w:rPr>
            </w:pPr>
            <w:r>
              <w:rPr>
                <w:rFonts w:ascii="仿宋" w:eastAsia="仿宋" w:hAnsi="仿宋" w:cs="仿宋" w:hint="eastAsia"/>
                <w:b/>
                <w:kern w:val="0"/>
              </w:rPr>
              <w:t>注：需提供国家企业信用公示系统http://www.gsxt.gov.cn/的企业信用下载文件。</w:t>
            </w:r>
          </w:p>
        </w:tc>
        <w:tc>
          <w:tcPr>
            <w:tcW w:w="648" w:type="dxa"/>
          </w:tcPr>
          <w:p w:rsidR="007608A7" w:rsidRDefault="00E73599">
            <w:pPr>
              <w:widowControl/>
              <w:spacing w:line="360" w:lineRule="auto"/>
              <w:ind w:firstLineChars="100" w:firstLine="240"/>
              <w:outlineLvl w:val="0"/>
              <w:rPr>
                <w:rFonts w:ascii="仿宋" w:eastAsia="仿宋" w:hAnsi="仿宋" w:cs="仿宋"/>
                <w:sz w:val="24"/>
              </w:rPr>
            </w:pPr>
            <w:r>
              <w:rPr>
                <w:rFonts w:ascii="仿宋" w:eastAsia="仿宋" w:hAnsi="仿宋" w:cs="仿宋" w:hint="eastAsia"/>
                <w:sz w:val="24"/>
              </w:rPr>
              <w:t>2</w:t>
            </w:r>
          </w:p>
        </w:tc>
        <w:tc>
          <w:tcPr>
            <w:tcW w:w="1347" w:type="dxa"/>
            <w:vAlign w:val="center"/>
          </w:tcPr>
          <w:p w:rsidR="007608A7" w:rsidRDefault="00E73599">
            <w:pPr>
              <w:widowControl/>
              <w:spacing w:line="360" w:lineRule="auto"/>
              <w:jc w:val="center"/>
              <w:rPr>
                <w:rFonts w:ascii="仿宋" w:eastAsia="仿宋" w:hAnsi="仿宋" w:cs="仿宋"/>
                <w:bCs/>
                <w:kern w:val="0"/>
                <w:sz w:val="24"/>
              </w:rPr>
            </w:pPr>
            <w:r>
              <w:rPr>
                <w:rFonts w:ascii="仿宋" w:eastAsia="仿宋" w:hAnsi="仿宋" w:cs="仿宋" w:hint="eastAsia"/>
                <w:bCs/>
                <w:kern w:val="0"/>
                <w:sz w:val="24"/>
              </w:rPr>
              <w:t>（十八）投标人诚信情况</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19</w:t>
            </w:r>
          </w:p>
        </w:tc>
        <w:tc>
          <w:tcPr>
            <w:tcW w:w="6820" w:type="dxa"/>
            <w:vAlign w:val="center"/>
          </w:tcPr>
          <w:p w:rsidR="007608A7" w:rsidRDefault="00E73599">
            <w:pPr>
              <w:widowControl/>
              <w:spacing w:line="360" w:lineRule="auto"/>
              <w:rPr>
                <w:rFonts w:ascii="仿宋" w:eastAsia="仿宋" w:hAnsi="仿宋" w:cs="仿宋"/>
                <w:bCs/>
                <w:kern w:val="0"/>
                <w:sz w:val="24"/>
              </w:rPr>
            </w:pPr>
            <w:r>
              <w:rPr>
                <w:rFonts w:ascii="仿宋" w:eastAsia="仿宋" w:hAnsi="仿宋" w:cs="仿宋" w:hint="eastAsia"/>
                <w:bCs/>
                <w:kern w:val="0"/>
                <w:sz w:val="24"/>
              </w:rPr>
              <w:t>根据电梯制造商获得企业荣誉进行评分：</w:t>
            </w:r>
          </w:p>
          <w:p w:rsidR="007608A7" w:rsidRDefault="00E73599">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1）电梯制造商获得国家级政府质量奖得3分；</w:t>
            </w:r>
          </w:p>
          <w:p w:rsidR="007608A7" w:rsidRDefault="00E73599">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2）电梯制造商获得省级政府质量奖得2分；</w:t>
            </w:r>
          </w:p>
          <w:p w:rsidR="007608A7" w:rsidRDefault="00E73599">
            <w:pPr>
              <w:widowControl/>
              <w:numPr>
                <w:ilvl w:val="255"/>
                <w:numId w:val="0"/>
              </w:numPr>
              <w:spacing w:line="360" w:lineRule="auto"/>
              <w:rPr>
                <w:rFonts w:ascii="仿宋" w:eastAsia="仿宋" w:hAnsi="仿宋" w:cs="仿宋"/>
                <w:bCs/>
                <w:kern w:val="0"/>
                <w:sz w:val="24"/>
              </w:rPr>
            </w:pPr>
            <w:r>
              <w:rPr>
                <w:rFonts w:ascii="仿宋" w:eastAsia="仿宋" w:hAnsi="仿宋" w:cs="仿宋" w:hint="eastAsia"/>
                <w:bCs/>
                <w:kern w:val="0"/>
                <w:sz w:val="24"/>
              </w:rPr>
              <w:t>3）电梯制造商获得市级政府质量奖得1分；其他不得分。</w:t>
            </w:r>
          </w:p>
          <w:p w:rsidR="007608A7" w:rsidRDefault="00E73599">
            <w:pPr>
              <w:pStyle w:val="aa"/>
              <w:widowControl/>
              <w:spacing w:line="360" w:lineRule="auto"/>
              <w:ind w:firstLineChars="0" w:firstLine="0"/>
              <w:rPr>
                <w:rFonts w:ascii="仿宋" w:eastAsia="仿宋" w:hAnsi="仿宋" w:cs="仿宋"/>
                <w:b/>
              </w:rPr>
            </w:pPr>
            <w:r>
              <w:rPr>
                <w:rFonts w:ascii="仿宋" w:eastAsia="仿宋" w:hAnsi="仿宋" w:cs="仿宋" w:hint="eastAsia"/>
                <w:b/>
                <w:bCs/>
                <w:kern w:val="0"/>
              </w:rPr>
              <w:t>注：提供行政主管部门颁发的证书或奖牌复印件。</w:t>
            </w:r>
          </w:p>
        </w:tc>
        <w:tc>
          <w:tcPr>
            <w:tcW w:w="648" w:type="dxa"/>
          </w:tcPr>
          <w:p w:rsidR="007608A7" w:rsidRDefault="00E73599">
            <w:pPr>
              <w:widowControl/>
              <w:spacing w:line="360" w:lineRule="auto"/>
              <w:ind w:firstLineChars="100" w:firstLine="240"/>
              <w:outlineLvl w:val="0"/>
              <w:rPr>
                <w:rFonts w:ascii="仿宋" w:eastAsia="仿宋" w:hAnsi="仿宋" w:cs="仿宋"/>
                <w:sz w:val="24"/>
              </w:rPr>
            </w:pPr>
            <w:r>
              <w:rPr>
                <w:rFonts w:ascii="仿宋" w:eastAsia="仿宋" w:hAnsi="仿宋" w:cs="仿宋" w:hint="eastAsia"/>
                <w:sz w:val="24"/>
              </w:rPr>
              <w:t>3</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bCs/>
                <w:kern w:val="0"/>
                <w:sz w:val="24"/>
              </w:rPr>
              <w:t>（十九）投标产品制造商企业荣誉</w:t>
            </w:r>
          </w:p>
        </w:tc>
      </w:tr>
      <w:tr w:rsidR="007608A7">
        <w:trPr>
          <w:trHeight w:val="1141"/>
        </w:trPr>
        <w:tc>
          <w:tcPr>
            <w:tcW w:w="472" w:type="dxa"/>
            <w:vAlign w:val="center"/>
          </w:tcPr>
          <w:p w:rsidR="007608A7" w:rsidRDefault="00E73599">
            <w:pPr>
              <w:pStyle w:val="affe"/>
              <w:jc w:val="center"/>
              <w:rPr>
                <w:rFonts w:ascii="仿宋" w:eastAsia="仿宋" w:hAnsi="仿宋"/>
              </w:rPr>
            </w:pPr>
            <w:r>
              <w:rPr>
                <w:rFonts w:ascii="仿宋" w:eastAsia="仿宋" w:hAnsi="仿宋" w:hint="eastAsia"/>
              </w:rPr>
              <w:t>20</w:t>
            </w:r>
          </w:p>
        </w:tc>
        <w:tc>
          <w:tcPr>
            <w:tcW w:w="6820" w:type="dxa"/>
            <w:vAlign w:val="center"/>
          </w:tcPr>
          <w:p w:rsidR="007608A7" w:rsidRDefault="00E73599">
            <w:pPr>
              <w:widowControl/>
              <w:spacing w:line="360" w:lineRule="auto"/>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投标人或制造商截止至开标时间前，整体装配式加装电梯单个合同项目每提供一个项目业绩，得0.5分，最高得3分。</w:t>
            </w:r>
          </w:p>
          <w:p w:rsidR="007608A7" w:rsidRDefault="00E73599">
            <w:pPr>
              <w:pStyle w:val="aa"/>
              <w:widowControl/>
              <w:spacing w:line="360" w:lineRule="auto"/>
              <w:ind w:firstLineChars="0" w:firstLine="0"/>
              <w:rPr>
                <w:rFonts w:ascii="仿宋" w:eastAsia="仿宋" w:hAnsi="仿宋" w:cs="仿宋"/>
                <w:b/>
              </w:rPr>
            </w:pPr>
            <w:r>
              <w:rPr>
                <w:rFonts w:ascii="仿宋" w:eastAsia="仿宋" w:hAnsi="仿宋" w:cs="仿宋" w:hint="eastAsia"/>
                <w:b/>
                <w:bCs/>
                <w:color w:val="000000" w:themeColor="text1"/>
                <w:kern w:val="0"/>
              </w:rPr>
              <w:t>注：提供业绩合同、电梯检验报告及电梯合格证复印件，缺一不可。</w:t>
            </w:r>
          </w:p>
        </w:tc>
        <w:tc>
          <w:tcPr>
            <w:tcW w:w="648" w:type="dxa"/>
          </w:tcPr>
          <w:p w:rsidR="007608A7" w:rsidRDefault="00E73599">
            <w:pPr>
              <w:widowControl/>
              <w:spacing w:line="360" w:lineRule="auto"/>
              <w:ind w:firstLineChars="100" w:firstLine="240"/>
              <w:outlineLvl w:val="0"/>
              <w:rPr>
                <w:rFonts w:ascii="仿宋" w:eastAsia="仿宋" w:hAnsi="仿宋" w:cs="仿宋"/>
                <w:sz w:val="24"/>
              </w:rPr>
            </w:pPr>
            <w:r>
              <w:rPr>
                <w:rFonts w:ascii="仿宋" w:eastAsia="仿宋" w:hAnsi="仿宋" w:cs="仿宋" w:hint="eastAsia"/>
                <w:sz w:val="24"/>
              </w:rPr>
              <w:t>3</w:t>
            </w:r>
          </w:p>
        </w:tc>
        <w:tc>
          <w:tcPr>
            <w:tcW w:w="1347" w:type="dxa"/>
            <w:vAlign w:val="center"/>
          </w:tcPr>
          <w:p w:rsidR="007608A7" w:rsidRDefault="00E73599">
            <w:pPr>
              <w:widowControl/>
              <w:spacing w:line="360" w:lineRule="auto"/>
              <w:jc w:val="center"/>
              <w:rPr>
                <w:rFonts w:ascii="仿宋" w:eastAsia="仿宋" w:hAnsi="仿宋" w:cs="仿宋"/>
                <w:sz w:val="24"/>
              </w:rPr>
            </w:pPr>
            <w:r>
              <w:rPr>
                <w:rFonts w:ascii="仿宋" w:eastAsia="仿宋" w:hAnsi="仿宋" w:cs="仿宋" w:hint="eastAsia"/>
                <w:bCs/>
                <w:kern w:val="0"/>
                <w:sz w:val="24"/>
              </w:rPr>
              <w:t>（二十）投标人业绩证明</w:t>
            </w:r>
          </w:p>
        </w:tc>
      </w:tr>
      <w:tr w:rsidR="007608A7">
        <w:trPr>
          <w:trHeight w:val="559"/>
        </w:trPr>
        <w:tc>
          <w:tcPr>
            <w:tcW w:w="472" w:type="dxa"/>
            <w:vAlign w:val="center"/>
          </w:tcPr>
          <w:p w:rsidR="007608A7" w:rsidRDefault="00E73599">
            <w:pPr>
              <w:pStyle w:val="affe"/>
              <w:rPr>
                <w:rFonts w:ascii="仿宋" w:eastAsia="仿宋" w:hAnsi="仿宋"/>
              </w:rPr>
            </w:pPr>
            <w:r>
              <w:rPr>
                <w:rFonts w:ascii="仿宋" w:eastAsia="仿宋" w:hAnsi="仿宋" w:hint="eastAsia"/>
              </w:rPr>
              <w:t>21</w:t>
            </w:r>
          </w:p>
        </w:tc>
        <w:tc>
          <w:tcPr>
            <w:tcW w:w="6820" w:type="dxa"/>
          </w:tcPr>
          <w:p w:rsidR="007608A7" w:rsidRDefault="00E73599">
            <w:pPr>
              <w:pStyle w:val="affe"/>
              <w:rPr>
                <w:rFonts w:ascii="仿宋" w:eastAsia="仿宋" w:hAnsi="仿宋"/>
              </w:rPr>
            </w:pPr>
            <w:r>
              <w:rPr>
                <w:rFonts w:ascii="仿宋" w:eastAsia="仿宋" w:hAnsi="仿宋" w:hint="eastAsia"/>
              </w:rPr>
              <w:t>有效投标报价的最低价作为评标基准价，其最低报价为满分；按［投标报价得分</w:t>
            </w:r>
            <w:r>
              <w:rPr>
                <w:rFonts w:ascii="仿宋" w:eastAsia="仿宋" w:hAnsi="仿宋"/>
              </w:rPr>
              <w:t>=（评标基准价/投标报价）*30］的计算公式计算。</w:t>
            </w:r>
          </w:p>
          <w:p w:rsidR="007608A7" w:rsidRDefault="00E73599">
            <w:pPr>
              <w:pStyle w:val="affe"/>
              <w:rPr>
                <w:rFonts w:ascii="仿宋" w:eastAsia="仿宋" w:hAnsi="仿宋"/>
              </w:rPr>
            </w:pPr>
            <w:r>
              <w:rPr>
                <w:rFonts w:ascii="仿宋" w:eastAsia="仿宋" w:hAnsi="仿宋"/>
              </w:rPr>
              <w:t>评标过程中，不得去掉报价中的最高报价和最低报价。</w:t>
            </w:r>
          </w:p>
          <w:p w:rsidR="007608A7" w:rsidRDefault="00E73599">
            <w:pPr>
              <w:pStyle w:val="affe"/>
              <w:rPr>
                <w:rFonts w:ascii="仿宋" w:eastAsia="仿宋" w:hAnsi="仿宋"/>
              </w:rPr>
            </w:pPr>
            <w:r>
              <w:rPr>
                <w:rFonts w:ascii="仿宋" w:eastAsia="仿宋" w:hAnsi="仿宋"/>
              </w:rPr>
              <w:t>因落实政府采购政策</w:t>
            </w:r>
            <w:r>
              <w:rPr>
                <w:rFonts w:ascii="仿宋" w:eastAsia="仿宋" w:hAnsi="仿宋" w:hint="eastAsia"/>
              </w:rPr>
              <w:t>需要</w:t>
            </w:r>
            <w:r>
              <w:rPr>
                <w:rFonts w:ascii="仿宋" w:eastAsia="仿宋" w:hAnsi="仿宋"/>
              </w:rPr>
              <w:t>进行价格调整的，以调整后的价格计算评标基准价和投标报价。</w:t>
            </w:r>
          </w:p>
          <w:p w:rsidR="007608A7" w:rsidRDefault="00E73599">
            <w:pPr>
              <w:pStyle w:val="affe"/>
              <w:rPr>
                <w:rFonts w:ascii="仿宋" w:eastAsia="仿宋" w:hAnsi="仿宋"/>
              </w:rPr>
            </w:pPr>
            <w:r>
              <w:rPr>
                <w:rFonts w:ascii="仿宋" w:eastAsia="仿宋" w:hAnsi="仿宋" w:hint="eastAsia"/>
              </w:rPr>
              <w:lastRenderedPageBreak/>
              <w:t>注意：不得以特定金额的业绩作为评审因素，政府采购货物和服务项目业绩分不得高于价格分的</w:t>
            </w:r>
            <w:r>
              <w:rPr>
                <w:rFonts w:ascii="仿宋" w:eastAsia="仿宋" w:hAnsi="仿宋"/>
              </w:rPr>
              <w:t>1</w:t>
            </w:r>
            <w:r>
              <w:rPr>
                <w:rFonts w:ascii="仿宋" w:eastAsia="仿宋" w:hAnsi="仿宋" w:hint="eastAsia"/>
              </w:rPr>
              <w:t>0%。</w:t>
            </w:r>
          </w:p>
        </w:tc>
        <w:tc>
          <w:tcPr>
            <w:tcW w:w="648" w:type="dxa"/>
            <w:vAlign w:val="center"/>
          </w:tcPr>
          <w:p w:rsidR="007608A7" w:rsidRDefault="00E73599">
            <w:pPr>
              <w:pStyle w:val="affe"/>
              <w:rPr>
                <w:rFonts w:ascii="仿宋" w:eastAsia="仿宋" w:hAnsi="仿宋"/>
              </w:rPr>
            </w:pPr>
            <w:r>
              <w:rPr>
                <w:rFonts w:ascii="仿宋" w:eastAsia="仿宋" w:hAnsi="仿宋" w:hint="eastAsia"/>
              </w:rPr>
              <w:lastRenderedPageBreak/>
              <w:t>3</w:t>
            </w:r>
            <w:r>
              <w:rPr>
                <w:rFonts w:ascii="仿宋" w:eastAsia="仿宋" w:hAnsi="仿宋"/>
              </w:rPr>
              <w:t>0</w:t>
            </w:r>
          </w:p>
        </w:tc>
        <w:tc>
          <w:tcPr>
            <w:tcW w:w="1347" w:type="dxa"/>
            <w:vAlign w:val="center"/>
          </w:tcPr>
          <w:p w:rsidR="007608A7" w:rsidRDefault="00E73599">
            <w:pPr>
              <w:pStyle w:val="affe"/>
              <w:rPr>
                <w:rFonts w:ascii="仿宋" w:eastAsia="仿宋" w:hAnsi="仿宋"/>
              </w:rPr>
            </w:pPr>
            <w:r>
              <w:rPr>
                <w:rFonts w:ascii="仿宋" w:eastAsia="仿宋" w:hAnsi="仿宋"/>
              </w:rPr>
              <w:t>/</w:t>
            </w:r>
          </w:p>
        </w:tc>
      </w:tr>
    </w:tbl>
    <w:p w:rsidR="007608A7" w:rsidRDefault="00E73599">
      <w:pPr>
        <w:widowControl/>
        <w:spacing w:line="360" w:lineRule="auto"/>
        <w:rPr>
          <w:rFonts w:ascii="仿宋" w:eastAsia="仿宋" w:hAnsi="仿宋" w:cs="仿宋"/>
          <w:b/>
          <w:bCs/>
          <w:sz w:val="24"/>
          <w:lang w:val="zh-CN"/>
        </w:rPr>
      </w:pPr>
      <w:r>
        <w:rPr>
          <w:rFonts w:ascii="仿宋" w:eastAsia="仿宋" w:hAnsi="仿宋" w:cs="仿宋" w:hint="eastAsia"/>
          <w:b/>
          <w:bCs/>
          <w:sz w:val="24"/>
          <w:lang w:val="zh-CN"/>
        </w:rPr>
        <w:lastRenderedPageBreak/>
        <w:t>注：以上所需的各种证书、证件、证明、执照若系复印件，须在复印件上盖上有效公章，如发现上述证明材料弄虚作假，则该证明材料无效，一旦中标则取消中标资格，同时移交相关监督部门处罚。</w:t>
      </w:r>
    </w:p>
    <w:p w:rsidR="007608A7" w:rsidRDefault="00E73599">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7608A7" w:rsidRDefault="00E73599">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7608A7" w:rsidRDefault="00E73599">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7608A7" w:rsidRDefault="00E73599">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7608A7" w:rsidRDefault="00E73599">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7608A7" w:rsidRDefault="00E73599">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7608A7" w:rsidRDefault="00E7359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7608A7" w:rsidRDefault="00E7359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7608A7" w:rsidRDefault="00E7359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7608A7" w:rsidRDefault="00E73599">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3.4报价评审。</w:t>
      </w:r>
    </w:p>
    <w:p w:rsidR="007608A7" w:rsidRDefault="00E73599" w:rsidP="00BA143D">
      <w:pPr>
        <w:pStyle w:val="25"/>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608A7" w:rsidRDefault="00E73599">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3.4.2投标文件出现不是唯一的、有选择性投标报价的，投标无效。</w:t>
      </w:r>
    </w:p>
    <w:p w:rsidR="007608A7" w:rsidRDefault="00E73599">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608A7" w:rsidRDefault="00E73599">
      <w:pPr>
        <w:pStyle w:val="25"/>
        <w:spacing w:before="0"/>
        <w:ind w:firstLine="480"/>
        <w:rPr>
          <w:rFonts w:ascii="仿宋" w:eastAsia="仿宋" w:hAnsi="仿宋" w:cs="仿宋"/>
          <w:kern w:val="0"/>
          <w:szCs w:val="24"/>
        </w:rPr>
      </w:pPr>
      <w:r>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7608A7" w:rsidRDefault="00E73599">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608A7" w:rsidRDefault="00E73599">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608A7" w:rsidRDefault="00E7359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608A7" w:rsidRDefault="00E73599">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7608A7" w:rsidRDefault="00E73599">
      <w:pPr>
        <w:pStyle w:val="25"/>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w:t>
      </w:r>
      <w:r>
        <w:rPr>
          <w:rFonts w:ascii="仿宋" w:eastAsia="仿宋" w:hAnsi="仿宋" w:cs="Arial" w:hint="eastAsia"/>
          <w:kern w:val="0"/>
          <w:szCs w:val="24"/>
        </w:rPr>
        <w:lastRenderedPageBreak/>
        <w:t>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608A7" w:rsidRDefault="00E73599">
      <w:pPr>
        <w:pStyle w:val="aa"/>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4.2.1投标人不具备招标文件中规定的资格要求的（投标人未提供有效的资格文件的，视为投标人不具备招标文件中规定的资格要求）；</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4.2.2投标文件未按照招标文件要求签署、盖章的；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4.2.4投标文件含有采购人不能接受的附加条件的；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4.2.5投标文件中承诺的投标有效期少于招标文件中载明的投标有效期的；</w:t>
      </w:r>
    </w:p>
    <w:p w:rsidR="007608A7" w:rsidRDefault="00E73599">
      <w:pPr>
        <w:snapToGrid w:val="0"/>
        <w:spacing w:line="360" w:lineRule="auto"/>
        <w:ind w:firstLineChars="50" w:firstLine="120"/>
        <w:jc w:val="left"/>
        <w:rPr>
          <w:rFonts w:ascii="仿宋" w:eastAsia="仿宋" w:hAnsi="仿宋" w:cs="Arial"/>
          <w:kern w:val="0"/>
          <w:sz w:val="24"/>
        </w:rPr>
      </w:pPr>
      <w:r>
        <w:rPr>
          <w:rFonts w:ascii="仿宋" w:eastAsia="仿宋" w:hAnsi="仿宋" w:cs="Arial" w:hint="eastAsia"/>
          <w:kern w:val="0"/>
          <w:sz w:val="24"/>
        </w:rPr>
        <w:t xml:space="preserve">   4.2.6投标文件出现不是唯一的、有选择性投标报价的;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4.2.7投标报价超过招标文件中规定的预算金额或者最高限价的;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4.2.9投标人对根据修正原则修正后的报价不确认的；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4.2.10投标人提供虚假材料投标的；</w:t>
      </w:r>
    </w:p>
    <w:p w:rsidR="007608A7" w:rsidRDefault="00E73599">
      <w:pPr>
        <w:spacing w:line="360" w:lineRule="auto"/>
        <w:ind w:firstLineChars="100" w:firstLine="240"/>
        <w:rPr>
          <w:rFonts w:ascii="仿宋" w:eastAsia="仿宋" w:hAnsi="仿宋" w:cs="Arial"/>
          <w:kern w:val="0"/>
          <w:sz w:val="24"/>
        </w:rPr>
      </w:pPr>
      <w:r>
        <w:rPr>
          <w:rFonts w:ascii="仿宋" w:eastAsia="仿宋" w:hAnsi="仿宋" w:cs="Arial" w:hint="eastAsia"/>
          <w:kern w:val="0"/>
          <w:sz w:val="24"/>
        </w:rPr>
        <w:t xml:space="preserve">  4.2.11投标人有恶意串通、妨碍其他投标人的竞争行为、损害采购人或者其他投标人的合法权益情形的；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4.2.12投标人仅提交备份投标文件，没有在电子交易平台传输递交投标文件的，投标无效；</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4.2.13 投标文件不满足招标文件的其它实质性要求的；</w:t>
      </w:r>
    </w:p>
    <w:p w:rsidR="007608A7" w:rsidRDefault="00E7359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4.2.14法律、法规、规章（适用本市的）及省级以上规范性文件（适用本市的）规定的其他无效情形。</w:t>
      </w:r>
    </w:p>
    <w:p w:rsidR="007608A7" w:rsidRDefault="00E73599">
      <w:pPr>
        <w:pStyle w:val="aa"/>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lastRenderedPageBreak/>
        <w:t>5.3投标人的报价均超过了采购预算，采购人不能支付的；</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废标后，采购机构应当将废标理由通知所有投标人。</w:t>
      </w:r>
    </w:p>
    <w:p w:rsidR="007608A7" w:rsidRDefault="00E73599">
      <w:pPr>
        <w:pStyle w:val="aa"/>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7608A7" w:rsidRDefault="00E73599">
      <w:pPr>
        <w:pStyle w:val="aa"/>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7.1未确定中标或者中标人的，终止本次政府采购活动，重新开展政府采购活动。</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7608A7" w:rsidRDefault="00E73599">
      <w:pPr>
        <w:pStyle w:val="aa"/>
        <w:snapToGrid w:val="0"/>
        <w:spacing w:line="360" w:lineRule="auto"/>
        <w:rPr>
          <w:rFonts w:ascii="仿宋" w:eastAsia="仿宋" w:hAnsi="仿宋" w:cs="仿宋_GB2312"/>
        </w:rPr>
      </w:pPr>
      <w:r>
        <w:rPr>
          <w:rFonts w:ascii="仿宋" w:eastAsia="仿宋" w:hAnsi="仿宋" w:cs="仿宋_GB2312" w:hint="eastAsia"/>
        </w:rPr>
        <w:t>7.4政府采购合同已经履行，给采购人、供应商造成损失的，由责任人承担赔偿责任。</w:t>
      </w:r>
    </w:p>
    <w:p w:rsidR="007608A7" w:rsidRDefault="00E73599">
      <w:pPr>
        <w:pStyle w:val="aa"/>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7.5政府采购当事人有其他违反政府采购法或者政府采购法实施条例等法律法规规</w:t>
      </w:r>
    </w:p>
    <w:p w:rsidR="007608A7" w:rsidRDefault="00E73599">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定的行为，经改正后仍然影响或者可能影响中标、成交结果或者依法被认定为中标成交</w:t>
      </w:r>
    </w:p>
    <w:p w:rsidR="007608A7" w:rsidRDefault="00E73599">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7608A7" w:rsidRDefault="00E73599">
      <w:pPr>
        <w:widowControl/>
        <w:adjustRightInd/>
        <w:jc w:val="left"/>
        <w:rPr>
          <w:rFonts w:ascii="仿宋" w:eastAsia="仿宋" w:hAnsi="仿宋" w:cs="仿宋_GB2312"/>
          <w:sz w:val="24"/>
        </w:rPr>
      </w:pPr>
      <w:r>
        <w:rPr>
          <w:rFonts w:ascii="仿宋" w:eastAsia="仿宋" w:hAnsi="仿宋" w:cs="仿宋_GB2312"/>
        </w:rPr>
        <w:br w:type="page"/>
      </w:r>
    </w:p>
    <w:p w:rsidR="007608A7" w:rsidRDefault="00E73599">
      <w:pPr>
        <w:pStyle w:val="aa"/>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r>
        <w:rPr>
          <w:rFonts w:ascii="仿宋" w:eastAsia="仿宋" w:hAnsi="仿宋" w:cs="仿宋_GB2312" w:hint="eastAsia"/>
          <w:b/>
          <w:color w:val="000000"/>
          <w:sz w:val="36"/>
          <w:szCs w:val="36"/>
        </w:rPr>
        <w:t>拟签订的合同文本</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合同编号：</w:t>
      </w:r>
    </w:p>
    <w:p w:rsidR="007608A7" w:rsidRDefault="007608A7">
      <w:pPr>
        <w:spacing w:line="480" w:lineRule="auto"/>
        <w:jc w:val="center"/>
        <w:rPr>
          <w:rFonts w:ascii="仿宋" w:eastAsia="仿宋" w:hAnsi="仿宋" w:cs="宋体"/>
          <w:b/>
          <w:sz w:val="36"/>
          <w:szCs w:val="36"/>
        </w:rPr>
      </w:pPr>
    </w:p>
    <w:p w:rsidR="007608A7" w:rsidRDefault="00E73599">
      <w:pPr>
        <w:spacing w:line="480" w:lineRule="auto"/>
        <w:jc w:val="center"/>
        <w:rPr>
          <w:rFonts w:ascii="仿宋" w:eastAsia="仿宋" w:hAnsi="仿宋" w:cs="宋体"/>
          <w:b/>
          <w:sz w:val="36"/>
          <w:szCs w:val="36"/>
        </w:rPr>
      </w:pPr>
      <w:r>
        <w:rPr>
          <w:rFonts w:ascii="仿宋" w:eastAsia="仿宋" w:hAnsi="仿宋" w:cs="宋体" w:hint="eastAsia"/>
          <w:b/>
          <w:sz w:val="36"/>
          <w:szCs w:val="36"/>
        </w:rPr>
        <w:t>政府采购合同参考范本</w:t>
      </w:r>
    </w:p>
    <w:p w:rsidR="007608A7" w:rsidRDefault="00E73599">
      <w:pPr>
        <w:spacing w:line="480" w:lineRule="auto"/>
        <w:jc w:val="center"/>
        <w:rPr>
          <w:rFonts w:ascii="仿宋" w:eastAsia="仿宋" w:hAnsi="仿宋" w:cs="宋体"/>
          <w:b/>
          <w:sz w:val="36"/>
          <w:szCs w:val="36"/>
        </w:rPr>
      </w:pPr>
      <w:r>
        <w:rPr>
          <w:rFonts w:ascii="仿宋" w:eastAsia="仿宋" w:hAnsi="仿宋" w:cs="宋体" w:hint="eastAsia"/>
          <w:b/>
          <w:sz w:val="36"/>
          <w:szCs w:val="36"/>
        </w:rPr>
        <w:t>（货物类）</w:t>
      </w:r>
    </w:p>
    <w:p w:rsidR="007608A7" w:rsidRDefault="007608A7">
      <w:pPr>
        <w:spacing w:line="360" w:lineRule="auto"/>
        <w:rPr>
          <w:rFonts w:ascii="仿宋" w:eastAsia="仿宋" w:hAnsi="仿宋"/>
          <w:color w:val="000000"/>
          <w:sz w:val="24"/>
          <w:u w:val="single"/>
        </w:rPr>
      </w:pPr>
    </w:p>
    <w:p w:rsidR="007608A7" w:rsidRDefault="00E73599">
      <w:pPr>
        <w:pStyle w:val="1b"/>
        <w:ind w:firstLine="482"/>
        <w:jc w:val="center"/>
        <w:rPr>
          <w:rFonts w:ascii="仿宋" w:eastAsia="仿宋" w:hAnsi="仿宋"/>
          <w:b/>
          <w:color w:val="000000"/>
          <w:szCs w:val="24"/>
        </w:rPr>
      </w:pPr>
      <w:r>
        <w:rPr>
          <w:rFonts w:ascii="仿宋" w:eastAsia="仿宋" w:hAnsi="仿宋" w:hint="eastAsia"/>
          <w:b/>
          <w:color w:val="000000"/>
          <w:szCs w:val="24"/>
        </w:rPr>
        <w:t>第一部分合同书</w:t>
      </w:r>
    </w:p>
    <w:p w:rsidR="007608A7" w:rsidRDefault="007608A7">
      <w:pPr>
        <w:pStyle w:val="1b"/>
        <w:rPr>
          <w:rFonts w:ascii="仿宋" w:eastAsia="仿宋" w:hAnsi="仿宋"/>
          <w:color w:val="000000"/>
          <w:szCs w:val="24"/>
        </w:rPr>
      </w:pPr>
    </w:p>
    <w:p w:rsidR="007608A7" w:rsidRDefault="007608A7">
      <w:pPr>
        <w:pStyle w:val="1b"/>
        <w:rPr>
          <w:rFonts w:ascii="仿宋" w:eastAsia="仿宋" w:hAnsi="仿宋"/>
          <w:color w:val="000000"/>
          <w:szCs w:val="24"/>
        </w:rPr>
      </w:pPr>
    </w:p>
    <w:p w:rsidR="007608A7" w:rsidRDefault="007608A7">
      <w:pPr>
        <w:spacing w:before="120" w:line="360" w:lineRule="auto"/>
        <w:rPr>
          <w:rFonts w:ascii="仿宋" w:eastAsia="仿宋" w:hAnsi="仿宋"/>
          <w:color w:val="000000"/>
          <w:sz w:val="24"/>
        </w:rPr>
      </w:pPr>
    </w:p>
    <w:p w:rsidR="007608A7" w:rsidRDefault="00E73599">
      <w:pPr>
        <w:spacing w:before="120" w:line="360" w:lineRule="auto"/>
        <w:ind w:left="960"/>
        <w:rPr>
          <w:rFonts w:ascii="仿宋" w:eastAsia="仿宋" w:hAnsi="仿宋"/>
          <w:color w:val="000000"/>
          <w:sz w:val="24"/>
        </w:rPr>
      </w:pPr>
      <w:r>
        <w:rPr>
          <w:rFonts w:ascii="仿宋" w:eastAsia="仿宋" w:hAnsi="仿宋" w:hint="eastAsia"/>
          <w:color w:val="000000"/>
          <w:sz w:val="24"/>
        </w:rPr>
        <w:t>项目名称：</w:t>
      </w:r>
    </w:p>
    <w:p w:rsidR="007608A7" w:rsidRDefault="007608A7">
      <w:pPr>
        <w:pStyle w:val="112"/>
        <w:spacing w:before="120"/>
        <w:rPr>
          <w:rFonts w:ascii="仿宋" w:eastAsia="仿宋" w:hAnsi="仿宋"/>
          <w:color w:val="000000"/>
          <w:szCs w:val="24"/>
        </w:rPr>
      </w:pPr>
    </w:p>
    <w:p w:rsidR="007608A7" w:rsidRDefault="007608A7">
      <w:pPr>
        <w:pStyle w:val="112"/>
        <w:spacing w:before="120"/>
        <w:rPr>
          <w:rFonts w:ascii="仿宋" w:eastAsia="仿宋" w:hAnsi="仿宋"/>
          <w:color w:val="000000"/>
          <w:szCs w:val="24"/>
        </w:rPr>
      </w:pPr>
    </w:p>
    <w:p w:rsidR="007608A7" w:rsidRDefault="007608A7">
      <w:pPr>
        <w:spacing w:line="360" w:lineRule="auto"/>
        <w:rPr>
          <w:rFonts w:ascii="仿宋" w:eastAsia="仿宋" w:hAnsi="仿宋"/>
          <w:color w:val="000000"/>
          <w:sz w:val="24"/>
        </w:rPr>
      </w:pPr>
    </w:p>
    <w:p w:rsidR="007608A7" w:rsidRDefault="00E73599">
      <w:pPr>
        <w:spacing w:before="120" w:line="360" w:lineRule="auto"/>
        <w:ind w:left="960"/>
        <w:rPr>
          <w:rFonts w:ascii="仿宋" w:eastAsia="仿宋" w:hAnsi="仿宋"/>
          <w:color w:val="000000"/>
          <w:sz w:val="24"/>
          <w:u w:val="single"/>
        </w:rPr>
      </w:pPr>
      <w:r>
        <w:rPr>
          <w:rFonts w:ascii="仿宋" w:eastAsia="仿宋" w:hAnsi="仿宋" w:hint="eastAsia"/>
          <w:color w:val="000000"/>
          <w:sz w:val="24"/>
        </w:rPr>
        <w:t>甲方：</w:t>
      </w:r>
    </w:p>
    <w:p w:rsidR="007608A7" w:rsidRDefault="007608A7">
      <w:pPr>
        <w:spacing w:before="120" w:line="360" w:lineRule="auto"/>
        <w:rPr>
          <w:rFonts w:ascii="仿宋" w:eastAsia="仿宋" w:hAnsi="仿宋"/>
          <w:color w:val="000000"/>
          <w:sz w:val="24"/>
        </w:rPr>
      </w:pPr>
    </w:p>
    <w:p w:rsidR="007608A7" w:rsidRDefault="00E73599">
      <w:pPr>
        <w:spacing w:before="120" w:line="360" w:lineRule="auto"/>
        <w:ind w:left="960"/>
        <w:rPr>
          <w:rFonts w:ascii="仿宋" w:eastAsia="仿宋" w:hAnsi="仿宋"/>
          <w:color w:val="000000"/>
          <w:sz w:val="24"/>
          <w:u w:val="single"/>
        </w:rPr>
      </w:pPr>
      <w:r>
        <w:rPr>
          <w:rFonts w:ascii="仿宋" w:eastAsia="仿宋" w:hAnsi="仿宋" w:hint="eastAsia"/>
          <w:color w:val="000000"/>
          <w:sz w:val="24"/>
        </w:rPr>
        <w:t>乙方：</w:t>
      </w:r>
    </w:p>
    <w:p w:rsidR="007608A7" w:rsidRDefault="007608A7">
      <w:pPr>
        <w:spacing w:before="120" w:line="360" w:lineRule="auto"/>
        <w:rPr>
          <w:rFonts w:ascii="仿宋" w:eastAsia="仿宋" w:hAnsi="仿宋"/>
          <w:color w:val="000000"/>
          <w:sz w:val="24"/>
        </w:rPr>
      </w:pPr>
    </w:p>
    <w:p w:rsidR="007608A7" w:rsidRDefault="00E73599">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签订地：</w:t>
      </w:r>
    </w:p>
    <w:p w:rsidR="007608A7" w:rsidRDefault="007608A7">
      <w:pPr>
        <w:spacing w:before="120" w:line="360" w:lineRule="auto"/>
        <w:rPr>
          <w:rFonts w:ascii="仿宋" w:eastAsia="仿宋" w:hAnsi="仿宋"/>
          <w:color w:val="000000"/>
          <w:sz w:val="24"/>
        </w:rPr>
      </w:pPr>
    </w:p>
    <w:p w:rsidR="007608A7" w:rsidRDefault="00E73599">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签订日期：年月日</w:t>
      </w:r>
    </w:p>
    <w:p w:rsidR="007608A7" w:rsidRDefault="007608A7">
      <w:pPr>
        <w:autoSpaceDE w:val="0"/>
        <w:autoSpaceDN w:val="0"/>
        <w:spacing w:line="360" w:lineRule="auto"/>
        <w:ind w:firstLine="640"/>
        <w:jc w:val="center"/>
        <w:rPr>
          <w:rFonts w:ascii="仿宋" w:eastAsia="仿宋" w:hAnsi="仿宋"/>
          <w:color w:val="000000"/>
          <w:sz w:val="24"/>
        </w:rPr>
        <w:sectPr w:rsidR="007608A7">
          <w:pgSz w:w="11907" w:h="16840"/>
          <w:pgMar w:top="777" w:right="1418" w:bottom="471" w:left="1418" w:header="851" w:footer="851" w:gutter="0"/>
          <w:cols w:space="720"/>
          <w:docGrid w:linePitch="462"/>
        </w:sectPr>
      </w:pP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年月日</w:t>
      </w:r>
      <w:r>
        <w:rPr>
          <w:rFonts w:ascii="仿宋" w:eastAsia="仿宋" w:hAnsi="仿宋" w:hint="eastAsia"/>
          <w:sz w:val="24"/>
        </w:rPr>
        <w:t>，</w:t>
      </w:r>
      <w:r>
        <w:rPr>
          <w:rFonts w:ascii="仿宋" w:eastAsia="仿宋" w:hAnsi="仿宋" w:hint="eastAsia"/>
          <w:sz w:val="24"/>
          <w:u w:val="single"/>
        </w:rPr>
        <w:t xml:space="preserve">   （采购人）   </w:t>
      </w:r>
      <w:r>
        <w:rPr>
          <w:rFonts w:ascii="仿宋" w:eastAsia="仿宋" w:hAnsi="仿宋" w:hint="eastAsia"/>
          <w:sz w:val="24"/>
        </w:rPr>
        <w:t>以</w:t>
      </w:r>
      <w:r>
        <w:rPr>
          <w:rFonts w:ascii="仿宋" w:eastAsia="仿宋" w:hAnsi="仿宋" w:hint="eastAsia"/>
          <w:sz w:val="24"/>
          <w:u w:val="single"/>
        </w:rPr>
        <w:t xml:space="preserve">   （政府采购方式）  </w:t>
      </w:r>
      <w:r>
        <w:rPr>
          <w:rFonts w:ascii="仿宋" w:eastAsia="仿宋" w:hAnsi="仿宋" w:hint="eastAsia"/>
          <w:sz w:val="24"/>
        </w:rPr>
        <w:t>对</w:t>
      </w:r>
      <w:r>
        <w:rPr>
          <w:rFonts w:ascii="仿宋" w:eastAsia="仿宋" w:hAnsi="仿宋" w:hint="eastAsia"/>
          <w:sz w:val="24"/>
          <w:u w:val="single"/>
        </w:rPr>
        <w:t xml:space="preserve">   （同前页项目名称）   </w:t>
      </w:r>
      <w:r>
        <w:rPr>
          <w:rFonts w:ascii="仿宋" w:eastAsia="仿宋" w:hAnsi="仿宋" w:hint="eastAsia"/>
          <w:sz w:val="24"/>
        </w:rPr>
        <w:t>项目进行了采购。经</w:t>
      </w:r>
      <w:r>
        <w:rPr>
          <w:rFonts w:ascii="仿宋" w:eastAsia="仿宋" w:hAnsi="仿宋" w:hint="eastAsia"/>
          <w:sz w:val="24"/>
          <w:u w:val="single"/>
        </w:rPr>
        <w:t xml:space="preserve">   （相关评定主体名称）   </w:t>
      </w:r>
      <w:r>
        <w:rPr>
          <w:rFonts w:ascii="仿宋" w:eastAsia="仿宋" w:hAnsi="仿宋" w:hint="eastAsia"/>
          <w:sz w:val="24"/>
        </w:rPr>
        <w:t>评定，</w:t>
      </w:r>
      <w:r>
        <w:rPr>
          <w:rFonts w:ascii="仿宋" w:eastAsia="仿宋" w:hAnsi="仿宋" w:hint="eastAsia"/>
          <w:sz w:val="24"/>
          <w:u w:val="single"/>
        </w:rPr>
        <w:t xml:space="preserve">   （中标供应商名称）</w:t>
      </w:r>
      <w:r>
        <w:rPr>
          <w:rFonts w:ascii="仿宋" w:eastAsia="仿宋" w:hAnsi="仿宋" w:hint="eastAsia"/>
          <w:sz w:val="24"/>
        </w:rPr>
        <w:t>为该项目中标供应商。</w:t>
      </w:r>
      <w:r>
        <w:rPr>
          <w:rFonts w:ascii="仿宋_GB2312" w:eastAsia="仿宋_GB2312" w:hAnsi="仿宋" w:hint="eastAsia"/>
          <w:sz w:val="24"/>
        </w:rPr>
        <w:t>现于中标通知书发出之日起三十日内，</w:t>
      </w:r>
      <w:r>
        <w:rPr>
          <w:rFonts w:ascii="仿宋" w:eastAsia="仿宋" w:hAnsi="仿宋" w:hint="eastAsia"/>
          <w:sz w:val="24"/>
        </w:rPr>
        <w:t>按照采购文件确定的事项签订本合同。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 xml:space="preserve">   （采购人）   </w:t>
      </w:r>
      <w:r>
        <w:rPr>
          <w:rFonts w:ascii="仿宋" w:eastAsia="仿宋" w:hAnsi="仿宋" w:hint="eastAsia"/>
          <w:sz w:val="24"/>
          <w:lang w:val="zh-CN"/>
        </w:rPr>
        <w:t>(以下简称：甲方)和</w:t>
      </w:r>
      <w:r>
        <w:rPr>
          <w:rFonts w:ascii="仿宋" w:eastAsia="仿宋" w:hAnsi="仿宋" w:hint="eastAsia"/>
          <w:sz w:val="24"/>
          <w:u w:val="single"/>
        </w:rPr>
        <w:t xml:space="preserve">   （中标供应商名称）   </w:t>
      </w:r>
      <w:r>
        <w:rPr>
          <w:rFonts w:ascii="仿宋" w:eastAsia="仿宋" w:hAnsi="仿宋" w:hint="eastAsia"/>
          <w:sz w:val="24"/>
          <w:lang w:val="zh-CN"/>
        </w:rPr>
        <w:t>(以下简称：乙方)协商一致，约定以下合同</w:t>
      </w:r>
      <w:r>
        <w:rPr>
          <w:rFonts w:ascii="仿宋" w:eastAsia="仿宋" w:hAnsi="仿宋" w:hint="eastAsia"/>
          <w:sz w:val="24"/>
        </w:rPr>
        <w:t>条款，以兹共同遵守、全面履行。</w:t>
      </w:r>
    </w:p>
    <w:p w:rsidR="007608A7" w:rsidRDefault="00E73599">
      <w:pPr>
        <w:spacing w:line="560" w:lineRule="exact"/>
        <w:ind w:firstLineChars="200" w:firstLine="482"/>
        <w:outlineLvl w:val="0"/>
        <w:rPr>
          <w:rFonts w:ascii="仿宋" w:eastAsia="仿宋" w:hAnsi="仿宋"/>
          <w:b/>
          <w:sz w:val="24"/>
        </w:rPr>
      </w:pPr>
      <w:bookmarkStart w:id="428" w:name="_Toc2232"/>
      <w:bookmarkStart w:id="429" w:name="_Toc3029"/>
      <w:bookmarkStart w:id="430" w:name="_Toc24059"/>
      <w:r>
        <w:rPr>
          <w:rFonts w:ascii="仿宋" w:eastAsia="仿宋" w:hAnsi="仿宋" w:hint="eastAsia"/>
          <w:b/>
          <w:sz w:val="24"/>
        </w:rPr>
        <w:t>1.1 合同组成部分</w:t>
      </w:r>
      <w:bookmarkEnd w:id="428"/>
      <w:bookmarkEnd w:id="429"/>
      <w:bookmarkEnd w:id="430"/>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1.1.1 本合同及其补充合同、变更协议；</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1.1.2 中标通知书；</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1.1.3 投标文件（含澄清或者说明文件）；</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1.1.4 招标文件（含澄清或者修改文件）；</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1.1.5 其他相关采购文件。</w:t>
      </w:r>
    </w:p>
    <w:p w:rsidR="007608A7" w:rsidRDefault="00E73599">
      <w:pPr>
        <w:spacing w:line="560" w:lineRule="exact"/>
        <w:ind w:firstLineChars="200" w:firstLine="482"/>
        <w:outlineLvl w:val="0"/>
        <w:rPr>
          <w:rFonts w:ascii="仿宋" w:eastAsia="仿宋" w:hAnsi="仿宋"/>
          <w:b/>
          <w:sz w:val="24"/>
        </w:rPr>
      </w:pPr>
      <w:bookmarkStart w:id="431" w:name="_Toc27126"/>
      <w:bookmarkStart w:id="432" w:name="_Toc21295"/>
      <w:bookmarkStart w:id="433" w:name="_Toc24300"/>
      <w:r>
        <w:rPr>
          <w:rFonts w:ascii="仿宋" w:eastAsia="仿宋" w:hAnsi="仿宋" w:hint="eastAsia"/>
          <w:b/>
          <w:sz w:val="24"/>
        </w:rPr>
        <w:t>1.2 货物</w:t>
      </w:r>
      <w:bookmarkEnd w:id="431"/>
      <w:bookmarkEnd w:id="432"/>
      <w:bookmarkEnd w:id="433"/>
    </w:p>
    <w:p w:rsidR="007608A7" w:rsidRDefault="00E73599">
      <w:pPr>
        <w:spacing w:line="560" w:lineRule="exact"/>
        <w:ind w:firstLineChars="200" w:firstLine="480"/>
        <w:rPr>
          <w:rFonts w:ascii="仿宋" w:eastAsia="仿宋" w:hAnsi="仿宋"/>
          <w:sz w:val="24"/>
          <w:u w:val="single"/>
        </w:rPr>
      </w:pPr>
      <w:r>
        <w:rPr>
          <w:rFonts w:ascii="仿宋" w:eastAsia="仿宋" w:hAnsi="仿宋" w:hint="eastAsia"/>
          <w:sz w:val="24"/>
        </w:rPr>
        <w:t>1.2.1 货物名称：；</w:t>
      </w:r>
    </w:p>
    <w:p w:rsidR="007608A7" w:rsidRDefault="00E73599">
      <w:pPr>
        <w:spacing w:line="560" w:lineRule="exact"/>
        <w:ind w:firstLineChars="200" w:firstLine="480"/>
        <w:rPr>
          <w:rFonts w:ascii="仿宋" w:eastAsia="仿宋" w:hAnsi="仿宋"/>
          <w:sz w:val="24"/>
          <w:u w:val="single"/>
        </w:rPr>
      </w:pPr>
      <w:r>
        <w:rPr>
          <w:rFonts w:ascii="仿宋" w:eastAsia="仿宋" w:hAnsi="仿宋" w:hint="eastAsia"/>
          <w:sz w:val="24"/>
        </w:rPr>
        <w:t>1.2.2 货物数量：；</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1.2.3 货物质量：</w:t>
      </w:r>
      <w:r>
        <w:rPr>
          <w:rFonts w:ascii="仿宋" w:eastAsia="仿宋" w:hAnsi="仿宋" w:hint="eastAsia"/>
          <w:sz w:val="24"/>
          <w:u w:val="single"/>
        </w:rPr>
        <w:t xml:space="preserve">　　　　　　　　　                      　      </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434" w:name="_Toc21631"/>
      <w:bookmarkStart w:id="435" w:name="_Toc21551"/>
      <w:bookmarkStart w:id="436" w:name="_Toc23292"/>
      <w:r>
        <w:rPr>
          <w:rFonts w:ascii="仿宋" w:eastAsia="仿宋" w:hAnsi="仿宋" w:hint="eastAsia"/>
          <w:b/>
          <w:sz w:val="24"/>
        </w:rPr>
        <w:t>1.3 价款</w:t>
      </w:r>
      <w:bookmarkEnd w:id="434"/>
      <w:bookmarkEnd w:id="435"/>
      <w:bookmarkEnd w:id="436"/>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本合同总价为：￥元（大写：元人民币）。</w:t>
      </w:r>
    </w:p>
    <w:p w:rsidR="007608A7" w:rsidRDefault="00E73599">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608A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608A7" w:rsidRDefault="00E73599">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7608A7" w:rsidRDefault="00E73599">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E73599">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7608A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r>
      <w:tr w:rsidR="007608A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r>
      <w:tr w:rsidR="007608A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r>
      <w:tr w:rsidR="007608A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r>
      <w:tr w:rsidR="007608A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7608A7" w:rsidRDefault="00E73599">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7608A7" w:rsidRDefault="007608A7">
            <w:pPr>
              <w:pStyle w:val="16"/>
              <w:spacing w:line="560" w:lineRule="exact"/>
              <w:ind w:firstLine="200"/>
              <w:jc w:val="center"/>
              <w:rPr>
                <w:rFonts w:ascii="仿宋" w:eastAsia="仿宋" w:hAnsi="仿宋"/>
                <w:sz w:val="24"/>
                <w:szCs w:val="24"/>
              </w:rPr>
            </w:pPr>
          </w:p>
        </w:tc>
      </w:tr>
    </w:tbl>
    <w:p w:rsidR="007608A7" w:rsidRDefault="00E73599">
      <w:pPr>
        <w:spacing w:line="560" w:lineRule="exact"/>
        <w:ind w:firstLineChars="200" w:firstLine="482"/>
        <w:outlineLvl w:val="0"/>
        <w:rPr>
          <w:rFonts w:ascii="仿宋" w:eastAsia="仿宋" w:hAnsi="仿宋"/>
          <w:b/>
          <w:sz w:val="24"/>
        </w:rPr>
      </w:pPr>
      <w:bookmarkStart w:id="437" w:name="_Toc10340"/>
      <w:bookmarkStart w:id="438" w:name="_Toc22618"/>
      <w:bookmarkStart w:id="439" w:name="_Toc1814"/>
      <w:r>
        <w:rPr>
          <w:rFonts w:ascii="仿宋" w:eastAsia="仿宋" w:hAnsi="仿宋" w:hint="eastAsia"/>
          <w:b/>
          <w:sz w:val="24"/>
        </w:rPr>
        <w:t>1.4 付款</w:t>
      </w:r>
      <w:bookmarkEnd w:id="437"/>
      <w:bookmarkEnd w:id="438"/>
      <w:bookmarkEnd w:id="439"/>
      <w:r>
        <w:rPr>
          <w:rFonts w:ascii="仿宋" w:eastAsia="仿宋" w:hAnsi="仿宋" w:hint="eastAsia"/>
          <w:b/>
          <w:sz w:val="24"/>
        </w:rPr>
        <w:t>方式、时间和条件</w:t>
      </w:r>
    </w:p>
    <w:p w:rsidR="007608A7" w:rsidRDefault="00E73599">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rsidR="007608A7" w:rsidRDefault="00E73599">
      <w:pPr>
        <w:wordWrap w:val="0"/>
        <w:spacing w:line="560" w:lineRule="exact"/>
        <w:ind w:firstLineChars="200" w:firstLine="480"/>
        <w:rPr>
          <w:rFonts w:ascii="仿宋" w:eastAsia="仿宋" w:hAnsi="仿宋"/>
          <w:b/>
          <w:sz w:val="24"/>
        </w:rPr>
      </w:pPr>
      <w:r>
        <w:rPr>
          <w:rFonts w:ascii="仿宋" w:eastAsia="仿宋" w:hAnsi="仿宋" w:hint="eastAsia"/>
          <w:sz w:val="24"/>
        </w:rPr>
        <w:t>1.4.2：</w:t>
      </w:r>
      <w:r>
        <w:rPr>
          <w:rFonts w:ascii="仿宋" w:eastAsia="仿宋" w:hAnsi="仿宋" w:hint="eastAsia"/>
          <w:b/>
          <w:sz w:val="24"/>
        </w:rPr>
        <w:t>合同款结算方式：</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1）、本项目电梯须分批次进行供货及安装，履约保证金为接到采购人供货通知之日起</w:t>
      </w:r>
      <w:r>
        <w:rPr>
          <w:rFonts w:ascii="仿宋" w:eastAsia="仿宋" w:hAnsi="仿宋"/>
          <w:sz w:val="24"/>
        </w:rPr>
        <w:t>7</w:t>
      </w:r>
      <w:r>
        <w:rPr>
          <w:rFonts w:ascii="仿宋" w:eastAsia="仿宋" w:hAnsi="仿宋" w:hint="eastAsia"/>
          <w:sz w:val="24"/>
        </w:rPr>
        <w:t>天内，应提交相应电梯数额的</w:t>
      </w:r>
      <w:r>
        <w:rPr>
          <w:rFonts w:ascii="仿宋" w:eastAsia="仿宋" w:hAnsi="仿宋"/>
          <w:sz w:val="24"/>
        </w:rPr>
        <w:t>1</w:t>
      </w:r>
      <w:r>
        <w:rPr>
          <w:rFonts w:ascii="仿宋" w:eastAsia="仿宋" w:hAnsi="仿宋" w:hint="eastAsia"/>
          <w:sz w:val="24"/>
        </w:rPr>
        <w:t>%作为履约保证金，质保期满后无质量问题一次性付清；</w:t>
      </w:r>
    </w:p>
    <w:p w:rsidR="007608A7" w:rsidRDefault="00E73599">
      <w:pPr>
        <w:spacing w:line="5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）、合同签订</w:t>
      </w:r>
      <w:r>
        <w:rPr>
          <w:rFonts w:ascii="仿宋" w:eastAsia="仿宋" w:hAnsi="仿宋"/>
          <w:sz w:val="24"/>
        </w:rPr>
        <w:t>生效</w:t>
      </w:r>
      <w:r>
        <w:rPr>
          <w:rFonts w:ascii="仿宋" w:eastAsia="仿宋" w:hAnsi="仿宋" w:hint="eastAsia"/>
          <w:sz w:val="24"/>
        </w:rPr>
        <w:t>后</w:t>
      </w:r>
      <w:r>
        <w:rPr>
          <w:rFonts w:ascii="仿宋" w:eastAsia="仿宋" w:hAnsi="仿宋"/>
          <w:sz w:val="24"/>
        </w:rPr>
        <w:t>、本批次具备实施条件后7</w:t>
      </w:r>
      <w:r>
        <w:rPr>
          <w:rFonts w:ascii="仿宋" w:eastAsia="仿宋" w:hAnsi="仿宋" w:hint="eastAsia"/>
          <w:sz w:val="24"/>
        </w:rPr>
        <w:t>个工作日内支付本批次电梯价款（含安装、土建以及内装饰费用）的</w:t>
      </w:r>
      <w:r>
        <w:rPr>
          <w:rFonts w:ascii="仿宋" w:eastAsia="仿宋" w:hAnsi="仿宋"/>
          <w:sz w:val="24"/>
        </w:rPr>
        <w:t>4</w:t>
      </w:r>
      <w:r>
        <w:rPr>
          <w:rFonts w:ascii="仿宋" w:eastAsia="仿宋" w:hAnsi="仿宋" w:hint="eastAsia"/>
          <w:sz w:val="24"/>
        </w:rPr>
        <w:t>0%；</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3）、整体装配式设备到达项目所在地</w:t>
      </w:r>
      <w:r>
        <w:rPr>
          <w:rFonts w:ascii="仿宋" w:eastAsia="仿宋" w:hAnsi="仿宋"/>
          <w:sz w:val="24"/>
        </w:rPr>
        <w:t>7</w:t>
      </w:r>
      <w:r>
        <w:rPr>
          <w:rFonts w:ascii="仿宋" w:eastAsia="仿宋" w:hAnsi="仿宋" w:hint="eastAsia"/>
          <w:sz w:val="24"/>
        </w:rPr>
        <w:t>个工作日内支付至本批次电梯价款（含安装、土建以及内装饰费用）的</w:t>
      </w:r>
      <w:r>
        <w:rPr>
          <w:rFonts w:ascii="仿宋" w:eastAsia="仿宋" w:hAnsi="仿宋"/>
          <w:sz w:val="24"/>
        </w:rPr>
        <w:t>8</w:t>
      </w:r>
      <w:r>
        <w:rPr>
          <w:rFonts w:ascii="仿宋" w:eastAsia="仿宋" w:hAnsi="仿宋" w:hint="eastAsia"/>
          <w:sz w:val="24"/>
        </w:rPr>
        <w:t>0%；</w:t>
      </w:r>
    </w:p>
    <w:p w:rsidR="007608A7" w:rsidRDefault="00E73599">
      <w:pPr>
        <w:spacing w:line="5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）、整体装配式设备通过当地质量检验验收、</w:t>
      </w:r>
      <w:r>
        <w:rPr>
          <w:rFonts w:ascii="仿宋" w:eastAsia="仿宋" w:hAnsi="仿宋"/>
          <w:sz w:val="24"/>
        </w:rPr>
        <w:t>完成履约验收</w:t>
      </w:r>
      <w:r>
        <w:rPr>
          <w:rFonts w:ascii="仿宋" w:eastAsia="仿宋" w:hAnsi="仿宋" w:hint="eastAsia"/>
          <w:sz w:val="24"/>
        </w:rPr>
        <w:t>后</w:t>
      </w:r>
      <w:r>
        <w:rPr>
          <w:rFonts w:ascii="仿宋" w:eastAsia="仿宋" w:hAnsi="仿宋"/>
          <w:sz w:val="24"/>
        </w:rPr>
        <w:t>7</w:t>
      </w:r>
      <w:r>
        <w:rPr>
          <w:rFonts w:ascii="仿宋" w:eastAsia="仿宋" w:hAnsi="仿宋" w:hint="eastAsia"/>
          <w:sz w:val="24"/>
        </w:rPr>
        <w:t>个工作日内支付至本批次电梯价款（含安装、土建以及内装饰费用）的</w:t>
      </w:r>
      <w:r>
        <w:rPr>
          <w:rFonts w:ascii="仿宋" w:eastAsia="仿宋" w:hAnsi="仿宋"/>
          <w:sz w:val="24"/>
        </w:rPr>
        <w:t>10</w:t>
      </w:r>
      <w:r>
        <w:rPr>
          <w:rFonts w:ascii="仿宋" w:eastAsia="仿宋" w:hAnsi="仿宋" w:hint="eastAsia"/>
          <w:sz w:val="24"/>
        </w:rPr>
        <w:t>0%；</w:t>
      </w:r>
    </w:p>
    <w:p w:rsidR="007608A7" w:rsidRDefault="00E73599">
      <w:pPr>
        <w:spacing w:line="56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）、每次支付上述款项需卖方应出具符合发票管理制度的发票，若卖方不提供或不能提供发票买方有权拒付，由此产生的一切责任由卖方承担。</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7608A7" w:rsidRDefault="00E73599">
      <w:pPr>
        <w:spacing w:line="560" w:lineRule="exact"/>
        <w:ind w:firstLineChars="200" w:firstLine="480"/>
        <w:outlineLvl w:val="0"/>
        <w:rPr>
          <w:rFonts w:ascii="仿宋" w:eastAsia="仿宋" w:hAnsi="仿宋"/>
          <w:sz w:val="24"/>
        </w:rPr>
      </w:pPr>
      <w:r>
        <w:rPr>
          <w:rFonts w:ascii="仿宋" w:eastAsia="仿宋" w:hAnsi="仿宋" w:hint="eastAsia"/>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440" w:name="_Toc2846"/>
      <w:bookmarkStart w:id="441" w:name="_Toc32071"/>
      <w:bookmarkStart w:id="442" w:name="_Toc19304"/>
      <w:r>
        <w:rPr>
          <w:rFonts w:ascii="仿宋" w:eastAsia="仿宋" w:hAnsi="仿宋" w:hint="eastAsia"/>
          <w:b/>
          <w:sz w:val="24"/>
        </w:rPr>
        <w:lastRenderedPageBreak/>
        <w:t>1.5 货物交付期限、地点和方式</w:t>
      </w:r>
      <w:bookmarkEnd w:id="440"/>
      <w:bookmarkEnd w:id="441"/>
      <w:bookmarkEnd w:id="442"/>
    </w:p>
    <w:p w:rsidR="007608A7" w:rsidRDefault="00E73599">
      <w:pPr>
        <w:spacing w:line="560" w:lineRule="exact"/>
        <w:ind w:firstLineChars="200" w:firstLine="480"/>
        <w:rPr>
          <w:rFonts w:ascii="仿宋" w:eastAsia="仿宋" w:hAnsi="仿宋"/>
          <w:sz w:val="24"/>
          <w:u w:val="single"/>
        </w:rPr>
      </w:pPr>
      <w:r>
        <w:rPr>
          <w:rFonts w:ascii="仿宋" w:eastAsia="仿宋" w:hAnsi="仿宋" w:hint="eastAsia"/>
          <w:sz w:val="24"/>
        </w:rPr>
        <w:t>1.5.1 交付期限：详见</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1.5.2 交付地点：</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1.5.3 交付方式：</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443" w:name="_Toc27250"/>
      <w:bookmarkStart w:id="444" w:name="_Toc21423"/>
      <w:bookmarkStart w:id="445" w:name="_Toc19554"/>
      <w:r>
        <w:rPr>
          <w:rFonts w:ascii="仿宋" w:eastAsia="仿宋" w:hAnsi="仿宋" w:hint="eastAsia"/>
          <w:b/>
          <w:sz w:val="24"/>
        </w:rPr>
        <w:t>1.6 违约责任</w:t>
      </w:r>
      <w:bookmarkEnd w:id="443"/>
      <w:bookmarkEnd w:id="444"/>
      <w:bookmarkEnd w:id="445"/>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  </w:t>
      </w:r>
      <w:r>
        <w:rPr>
          <w:rFonts w:ascii="仿宋" w:eastAsia="仿宋" w:hAnsi="仿宋" w:hint="eastAsia"/>
          <w:sz w:val="24"/>
        </w:rPr>
        <w:t>%计算，最高限额为本合同总价的</w:t>
      </w:r>
      <w:r>
        <w:rPr>
          <w:rFonts w:ascii="仿宋" w:eastAsia="仿宋" w:hAnsi="仿宋" w:hint="eastAsia"/>
          <w:sz w:val="24"/>
          <w:u w:val="single"/>
        </w:rPr>
        <w:t>1</w:t>
      </w:r>
      <w:r>
        <w:rPr>
          <w:rFonts w:ascii="仿宋" w:eastAsia="仿宋" w:hAnsi="仿宋" w:hint="eastAsia"/>
          <w:sz w:val="24"/>
        </w:rPr>
        <w:t>%；迟延交付货物的违约金计算数额达到前述最高限额之日起，甲方有权在要求乙方支付违约金的同时，书面通知乙方解除本合同；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1.6.2 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 xml:space="preserve">  0.05  </w:t>
      </w:r>
      <w:r>
        <w:rPr>
          <w:rFonts w:ascii="仿宋" w:eastAsia="仿宋" w:hAnsi="仿宋" w:hint="eastAsia"/>
          <w:sz w:val="24"/>
        </w:rPr>
        <w:t>%计算，最高限额为本合同总价的</w:t>
      </w:r>
      <w:r>
        <w:rPr>
          <w:rFonts w:ascii="仿宋" w:eastAsia="仿宋" w:hAnsi="仿宋" w:hint="eastAsia"/>
          <w:sz w:val="24"/>
          <w:u w:val="single"/>
        </w:rPr>
        <w:t>1</w:t>
      </w:r>
      <w:r>
        <w:rPr>
          <w:rFonts w:ascii="仿宋" w:eastAsia="仿宋" w:hAnsi="仿宋" w:hint="eastAsia"/>
          <w:sz w:val="24"/>
        </w:rPr>
        <w:t>%；迟延付款的违约金计算数额达到前述最高限额之日起，乙方有权在要求甲方支付违约金的同时，书面通知甲方解除本合同；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lastRenderedPageBreak/>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7608A7" w:rsidRDefault="00E73599">
      <w:pPr>
        <w:spacing w:line="560" w:lineRule="exact"/>
        <w:ind w:leftChars="-200" w:left="-420" w:rightChars="-200" w:right="-420" w:firstLineChars="400" w:firstLine="960"/>
        <w:rPr>
          <w:rFonts w:ascii="仿宋" w:eastAsia="仿宋" w:hAnsi="仿宋"/>
          <w:sz w:val="24"/>
        </w:rPr>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7608A7" w:rsidRDefault="00E73599">
      <w:pPr>
        <w:spacing w:line="560" w:lineRule="exact"/>
        <w:ind w:firstLineChars="200" w:firstLine="482"/>
        <w:outlineLvl w:val="0"/>
        <w:rPr>
          <w:rFonts w:ascii="仿宋" w:eastAsia="仿宋" w:hAnsi="仿宋"/>
          <w:b/>
          <w:sz w:val="24"/>
        </w:rPr>
      </w:pPr>
      <w:bookmarkStart w:id="446" w:name="_Toc28375"/>
      <w:bookmarkStart w:id="447" w:name="_Toc16021"/>
      <w:bookmarkStart w:id="448" w:name="_Toc15583"/>
      <w:r>
        <w:rPr>
          <w:rFonts w:ascii="仿宋" w:eastAsia="仿宋" w:hAnsi="仿宋" w:hint="eastAsia"/>
          <w:b/>
          <w:sz w:val="24"/>
        </w:rPr>
        <w:t>1.7 合同争议的解决</w:t>
      </w:r>
      <w:bookmarkEnd w:id="446"/>
      <w:bookmarkEnd w:id="447"/>
      <w:bookmarkEnd w:id="448"/>
    </w:p>
    <w:p w:rsidR="007608A7" w:rsidRDefault="00E73599">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7608A7" w:rsidRDefault="00E73599">
      <w:pPr>
        <w:spacing w:line="560" w:lineRule="exact"/>
        <w:ind w:leftChars="-200" w:left="-420" w:rightChars="-200" w:right="-420" w:firstLineChars="350" w:firstLine="840"/>
        <w:rPr>
          <w:rFonts w:ascii="仿宋" w:eastAsia="仿宋" w:hAnsi="仿宋"/>
          <w:sz w:val="24"/>
        </w:rPr>
      </w:pPr>
      <w:r>
        <w:rPr>
          <w:rFonts w:ascii="仿宋" w:eastAsia="仿宋" w:hAnsi="仿宋" w:hint="eastAsia"/>
          <w:sz w:val="24"/>
        </w:rPr>
        <w:t>1.7.1 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7608A7" w:rsidRDefault="00E73599">
      <w:pPr>
        <w:spacing w:line="560" w:lineRule="exact"/>
        <w:ind w:leftChars="-200" w:left="-420" w:rightChars="-200" w:right="-420" w:firstLineChars="350" w:firstLine="840"/>
        <w:rPr>
          <w:rFonts w:ascii="仿宋" w:eastAsia="仿宋" w:hAnsi="仿宋"/>
          <w:sz w:val="24"/>
        </w:rPr>
      </w:pPr>
      <w:r>
        <w:rPr>
          <w:rFonts w:ascii="仿宋" w:eastAsia="仿宋" w:hAnsi="仿宋" w:hint="eastAsia"/>
          <w:sz w:val="24"/>
        </w:rPr>
        <w:t>1.7.2 向</w:t>
      </w:r>
      <w:r>
        <w:rPr>
          <w:rFonts w:ascii="仿宋" w:eastAsia="仿宋" w:hAnsi="仿宋" w:hint="eastAsia"/>
          <w:b/>
          <w:i/>
          <w:sz w:val="24"/>
          <w:u w:val="single"/>
        </w:rPr>
        <w:t>合同专用条款</w:t>
      </w:r>
      <w:r>
        <w:rPr>
          <w:rFonts w:ascii="仿宋" w:eastAsia="仿宋" w:hAnsi="仿宋" w:hint="eastAsia"/>
          <w:sz w:val="24"/>
        </w:rPr>
        <w:t>人民法院起诉。</w:t>
      </w:r>
    </w:p>
    <w:p w:rsidR="007608A7" w:rsidRDefault="00E73599">
      <w:pPr>
        <w:spacing w:line="560" w:lineRule="exact"/>
        <w:ind w:firstLineChars="200" w:firstLine="482"/>
        <w:outlineLvl w:val="0"/>
        <w:rPr>
          <w:rFonts w:ascii="仿宋" w:eastAsia="仿宋" w:hAnsi="仿宋"/>
          <w:b/>
          <w:sz w:val="24"/>
        </w:rPr>
      </w:pPr>
      <w:bookmarkStart w:id="449" w:name="_Toc15322"/>
      <w:bookmarkStart w:id="450" w:name="_Toc7245"/>
      <w:bookmarkStart w:id="451" w:name="_Toc11173"/>
      <w:r>
        <w:rPr>
          <w:rFonts w:ascii="仿宋" w:eastAsia="仿宋" w:hAnsi="仿宋" w:hint="eastAsia"/>
          <w:b/>
          <w:sz w:val="24"/>
        </w:rPr>
        <w:t>1.8 合同生效</w:t>
      </w:r>
      <w:bookmarkEnd w:id="449"/>
      <w:bookmarkEnd w:id="450"/>
      <w:bookmarkEnd w:id="451"/>
    </w:p>
    <w:p w:rsidR="007608A7" w:rsidRDefault="00E73599">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7608A7" w:rsidRDefault="007608A7">
      <w:pPr>
        <w:autoSpaceDE w:val="0"/>
        <w:autoSpaceDN w:val="0"/>
        <w:spacing w:line="560" w:lineRule="exact"/>
        <w:rPr>
          <w:rFonts w:ascii="仿宋" w:eastAsia="仿宋" w:hAnsi="仿宋"/>
          <w:sz w:val="24"/>
          <w:lang w:val="zh-CN"/>
        </w:rPr>
      </w:pP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 xml:space="preserve">：                             </w:t>
      </w:r>
      <w:r>
        <w:rPr>
          <w:rFonts w:ascii="仿宋" w:eastAsia="仿宋" w:hAnsi="仿宋" w:hint="eastAsia"/>
          <w:b/>
          <w:sz w:val="24"/>
          <w:lang w:val="zh-CN"/>
        </w:rPr>
        <w:t xml:space="preserve">      乙方</w:t>
      </w:r>
      <w:r>
        <w:rPr>
          <w:rFonts w:ascii="仿宋" w:eastAsia="仿宋" w:hAnsi="仿宋" w:hint="eastAsia"/>
          <w:sz w:val="24"/>
          <w:lang w:val="zh-CN"/>
        </w:rPr>
        <w:t>：</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                       统一社会信用代码或身份证号码：</w:t>
      </w:r>
    </w:p>
    <w:p w:rsidR="007608A7" w:rsidRDefault="007608A7">
      <w:pPr>
        <w:autoSpaceDE w:val="0"/>
        <w:autoSpaceDN w:val="0"/>
        <w:spacing w:line="560" w:lineRule="exact"/>
        <w:rPr>
          <w:rFonts w:ascii="仿宋" w:eastAsia="仿宋" w:hAnsi="仿宋"/>
          <w:sz w:val="24"/>
          <w:lang w:val="zh-CN"/>
        </w:rPr>
      </w:pP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住所：                                   住所：</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                             法定代表人或</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 xml:space="preserve">授权代表（签字）：                       授权代表（签字）: </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                                 联系人：</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                           约定送达地址：</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                               邮政编码：</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t xml:space="preserve">电话:                                    电话: </w:t>
      </w:r>
    </w:p>
    <w:p w:rsidR="007608A7" w:rsidRDefault="00E73599">
      <w:pPr>
        <w:autoSpaceDE w:val="0"/>
        <w:autoSpaceDN w:val="0"/>
        <w:spacing w:line="560" w:lineRule="exact"/>
        <w:rPr>
          <w:rFonts w:ascii="仿宋" w:eastAsia="仿宋" w:hAnsi="仿宋"/>
          <w:sz w:val="24"/>
          <w:lang w:val="zh-CN"/>
        </w:rPr>
      </w:pPr>
      <w:r>
        <w:rPr>
          <w:rFonts w:ascii="仿宋" w:eastAsia="仿宋" w:hAnsi="仿宋" w:hint="eastAsia"/>
          <w:sz w:val="24"/>
          <w:lang w:val="zh-CN"/>
        </w:rPr>
        <w:lastRenderedPageBreak/>
        <w:t>传真:                                    传真:</w:t>
      </w:r>
    </w:p>
    <w:p w:rsidR="007608A7" w:rsidRDefault="00E73599">
      <w:pPr>
        <w:autoSpaceDE w:val="0"/>
        <w:autoSpaceDN w:val="0"/>
        <w:spacing w:line="560" w:lineRule="exact"/>
        <w:rPr>
          <w:rFonts w:ascii="仿宋" w:eastAsia="仿宋" w:hAnsi="仿宋"/>
          <w:sz w:val="24"/>
        </w:rPr>
      </w:pPr>
      <w:r>
        <w:rPr>
          <w:rFonts w:ascii="仿宋" w:eastAsia="仿宋" w:hAnsi="仿宋" w:hint="eastAsia"/>
          <w:sz w:val="24"/>
          <w:lang w:val="zh-CN"/>
        </w:rPr>
        <w:t>电子邮箱：                               电子邮箱：</w:t>
      </w:r>
    </w:p>
    <w:p w:rsidR="007608A7" w:rsidRDefault="00E73599">
      <w:pPr>
        <w:autoSpaceDE w:val="0"/>
        <w:autoSpaceDN w:val="0"/>
        <w:spacing w:line="560" w:lineRule="exact"/>
        <w:rPr>
          <w:rFonts w:ascii="仿宋" w:eastAsia="仿宋" w:hAnsi="仿宋"/>
          <w:sz w:val="24"/>
        </w:rPr>
      </w:pPr>
      <w:r>
        <w:rPr>
          <w:rFonts w:ascii="仿宋" w:eastAsia="仿宋" w:hAnsi="仿宋" w:hint="eastAsia"/>
          <w:sz w:val="24"/>
        </w:rPr>
        <w:t xml:space="preserve">开户银行：                               开户银行： </w:t>
      </w:r>
    </w:p>
    <w:p w:rsidR="007608A7" w:rsidRDefault="00E73599">
      <w:pPr>
        <w:autoSpaceDE w:val="0"/>
        <w:autoSpaceDN w:val="0"/>
        <w:spacing w:line="560" w:lineRule="exact"/>
        <w:rPr>
          <w:rFonts w:ascii="仿宋" w:eastAsia="仿宋" w:hAnsi="仿宋"/>
          <w:sz w:val="24"/>
        </w:rPr>
      </w:pPr>
      <w:r>
        <w:rPr>
          <w:rFonts w:ascii="仿宋" w:eastAsia="仿宋" w:hAnsi="仿宋" w:hint="eastAsia"/>
          <w:sz w:val="24"/>
        </w:rPr>
        <w:t xml:space="preserve">开户名称：                               开户名称： </w:t>
      </w:r>
    </w:p>
    <w:p w:rsidR="007608A7" w:rsidRDefault="00E73599">
      <w:pPr>
        <w:autoSpaceDE w:val="0"/>
        <w:autoSpaceDN w:val="0"/>
        <w:spacing w:line="560" w:lineRule="exact"/>
        <w:rPr>
          <w:rFonts w:ascii="仿宋" w:eastAsia="仿宋" w:hAnsi="仿宋"/>
          <w:sz w:val="24"/>
        </w:rPr>
      </w:pPr>
      <w:r>
        <w:rPr>
          <w:rFonts w:ascii="仿宋" w:eastAsia="仿宋" w:hAnsi="仿宋" w:hint="eastAsia"/>
          <w:sz w:val="24"/>
        </w:rPr>
        <w:t>开户账号：开户账号：</w:t>
      </w:r>
    </w:p>
    <w:p w:rsidR="007608A7" w:rsidRDefault="007608A7">
      <w:pPr>
        <w:widowControl/>
        <w:spacing w:line="560" w:lineRule="exact"/>
        <w:jc w:val="left"/>
        <w:rPr>
          <w:rFonts w:ascii="仿宋" w:eastAsia="仿宋" w:hAnsi="仿宋"/>
          <w:b/>
          <w:sz w:val="24"/>
        </w:rPr>
      </w:pPr>
      <w:bookmarkStart w:id="452" w:name="_Toc331685783"/>
    </w:p>
    <w:p w:rsidR="007608A7" w:rsidRDefault="00E73599">
      <w:pPr>
        <w:pStyle w:val="1b"/>
        <w:spacing w:line="560" w:lineRule="exact"/>
        <w:ind w:firstLine="482"/>
        <w:jc w:val="center"/>
        <w:rPr>
          <w:rFonts w:ascii="仿宋" w:eastAsia="仿宋" w:hAnsi="仿宋"/>
          <w:b/>
          <w:szCs w:val="24"/>
        </w:rPr>
      </w:pPr>
      <w:r>
        <w:rPr>
          <w:rFonts w:ascii="仿宋" w:eastAsia="仿宋" w:hAnsi="仿宋" w:hint="eastAsia"/>
          <w:b/>
          <w:szCs w:val="24"/>
        </w:rPr>
        <w:t>第二部分 合同一般条款</w:t>
      </w:r>
      <w:bookmarkEnd w:id="452"/>
    </w:p>
    <w:p w:rsidR="007608A7" w:rsidRDefault="00E73599">
      <w:pPr>
        <w:spacing w:line="560" w:lineRule="exact"/>
        <w:ind w:firstLineChars="200" w:firstLine="482"/>
        <w:outlineLvl w:val="0"/>
        <w:rPr>
          <w:rFonts w:ascii="仿宋" w:eastAsia="仿宋" w:hAnsi="仿宋"/>
          <w:b/>
          <w:sz w:val="24"/>
        </w:rPr>
      </w:pPr>
      <w:bookmarkStart w:id="453" w:name="_Ref467379101"/>
      <w:bookmarkStart w:id="454" w:name="_Toc279701240"/>
      <w:bookmarkStart w:id="455" w:name="_Ref467378499"/>
      <w:bookmarkStart w:id="456" w:name="_Ref467378463"/>
      <w:bookmarkStart w:id="457" w:name="_Ref467379109"/>
      <w:bookmarkStart w:id="458" w:name="_Toc487900349"/>
      <w:bookmarkStart w:id="459" w:name="_Ref467378404"/>
      <w:bookmarkStart w:id="460" w:name="_Toc259093669"/>
      <w:bookmarkStart w:id="461" w:name="_Ref467379214"/>
      <w:bookmarkStart w:id="462" w:name="_Toc28763"/>
      <w:bookmarkStart w:id="463" w:name="_Ref467379195"/>
      <w:bookmarkStart w:id="464" w:name="_Ref467379205"/>
      <w:bookmarkStart w:id="465" w:name="_Ref467379094"/>
      <w:bookmarkStart w:id="466" w:name="_Toc16917"/>
      <w:bookmarkStart w:id="467" w:name="_Ref467379225"/>
      <w:bookmarkStart w:id="468" w:name="_Toc19614"/>
      <w:r>
        <w:rPr>
          <w:rFonts w:ascii="仿宋" w:eastAsia="仿宋" w:hAnsi="仿宋" w:hint="eastAsia"/>
          <w:b/>
          <w:sz w:val="24"/>
        </w:rPr>
        <w:t>2.1 定义</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2.1.1 “合同”系指采购人和中标供应商签订的载明双方当事人所达成的协议，并包括所有的附件、附录和构成合同的其他文件；</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2.1.2 “合同价”系指根据合同约定，中标供应商在完全履行合同义务后，采购人应支付给中标供应商的价格；</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2.1.3 “货物”系指中标供应商根据合同约定应向采购人交付的一切各种形态和种类的物品，包括原材料、燃料、设备、机械、仪表、备件、计算机软件、产品等，并包括工具、手册等其他相关资料；</w:t>
      </w:r>
    </w:p>
    <w:p w:rsidR="007608A7" w:rsidRDefault="00E73599">
      <w:pPr>
        <w:spacing w:line="560" w:lineRule="exact"/>
        <w:ind w:firstLineChars="200" w:firstLine="480"/>
        <w:rPr>
          <w:rFonts w:ascii="仿宋" w:eastAsia="仿宋" w:hAnsi="仿宋"/>
          <w:sz w:val="24"/>
        </w:rPr>
      </w:pPr>
      <w:bookmarkStart w:id="469" w:name="_Ref467378840"/>
      <w:r>
        <w:rPr>
          <w:rFonts w:ascii="仿宋" w:eastAsia="仿宋" w:hAnsi="仿宋" w:hint="eastAsia"/>
          <w:sz w:val="24"/>
        </w:rPr>
        <w:t>2.1.4 “甲方”系指与中标供应商签署合同的采购人</w:t>
      </w:r>
      <w:bookmarkEnd w:id="469"/>
      <w:r>
        <w:rPr>
          <w:rFonts w:ascii="仿宋" w:eastAsia="仿宋" w:hAnsi="仿宋" w:hint="eastAsia"/>
          <w:sz w:val="24"/>
        </w:rPr>
        <w:t>；采购人委托采购代理机构代表其与乙方签订合同的，采购人的授权委托书作为合同附件；</w:t>
      </w:r>
    </w:p>
    <w:p w:rsidR="007608A7" w:rsidRDefault="00E73599">
      <w:pPr>
        <w:spacing w:line="560" w:lineRule="exact"/>
        <w:ind w:firstLineChars="200" w:firstLine="480"/>
        <w:rPr>
          <w:rFonts w:ascii="仿宋" w:eastAsia="仿宋" w:hAnsi="仿宋"/>
          <w:sz w:val="24"/>
        </w:rPr>
      </w:pPr>
      <w:bookmarkStart w:id="470" w:name="_Ref467379400"/>
      <w:r>
        <w:rPr>
          <w:rFonts w:ascii="仿宋" w:eastAsia="仿宋" w:hAnsi="仿宋" w:hint="eastAsia"/>
          <w:sz w:val="24"/>
        </w:rPr>
        <w:t>2.1.5 “乙方”系指根据合同约定交付货物的中标供应商</w:t>
      </w:r>
      <w:bookmarkEnd w:id="470"/>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608A7" w:rsidRDefault="00E73599">
      <w:pPr>
        <w:spacing w:line="560" w:lineRule="exact"/>
        <w:ind w:firstLineChars="200" w:firstLine="480"/>
        <w:rPr>
          <w:rFonts w:ascii="仿宋" w:eastAsia="仿宋" w:hAnsi="仿宋"/>
          <w:sz w:val="24"/>
        </w:rPr>
      </w:pPr>
      <w:bookmarkStart w:id="471" w:name="_Ref467379436"/>
      <w:r>
        <w:rPr>
          <w:rFonts w:ascii="仿宋" w:eastAsia="仿宋" w:hAnsi="仿宋" w:hint="eastAsia"/>
          <w:sz w:val="24"/>
        </w:rPr>
        <w:t>2.1.6 “现场”系指合同约定货物将要运至或者安装的地点。</w:t>
      </w:r>
      <w:bookmarkEnd w:id="471"/>
    </w:p>
    <w:p w:rsidR="007608A7" w:rsidRDefault="00E73599">
      <w:pPr>
        <w:spacing w:line="560" w:lineRule="exact"/>
        <w:ind w:firstLineChars="200" w:firstLine="482"/>
        <w:outlineLvl w:val="0"/>
        <w:rPr>
          <w:rFonts w:ascii="仿宋" w:eastAsia="仿宋" w:hAnsi="仿宋"/>
          <w:b/>
          <w:sz w:val="24"/>
        </w:rPr>
      </w:pPr>
      <w:bookmarkStart w:id="472" w:name="_Toc13336"/>
      <w:bookmarkStart w:id="473" w:name="_Toc279701241"/>
      <w:bookmarkStart w:id="474" w:name="_Toc487900350"/>
      <w:bookmarkStart w:id="475" w:name="_Toc27635"/>
      <w:bookmarkStart w:id="476" w:name="_Toc259093670"/>
      <w:bookmarkStart w:id="477" w:name="_Toc32504"/>
      <w:r>
        <w:rPr>
          <w:rFonts w:ascii="仿宋" w:eastAsia="仿宋" w:hAnsi="仿宋" w:hint="eastAsia"/>
          <w:b/>
          <w:sz w:val="24"/>
        </w:rPr>
        <w:t>2.2 技术规范</w:t>
      </w:r>
      <w:bookmarkEnd w:id="472"/>
      <w:bookmarkEnd w:id="473"/>
      <w:bookmarkEnd w:id="474"/>
      <w:bookmarkEnd w:id="475"/>
      <w:bookmarkEnd w:id="476"/>
      <w:bookmarkEnd w:id="477"/>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货物所应遵守的技术规范应与采购文件规定的技术规范和技术规范附件(如果有的</w:t>
      </w:r>
      <w:r>
        <w:rPr>
          <w:rFonts w:ascii="仿宋" w:eastAsia="仿宋" w:hAnsi="仿宋" w:hint="eastAsia"/>
          <w:sz w:val="24"/>
        </w:rPr>
        <w:lastRenderedPageBreak/>
        <w:t>话)及其技术规范偏差表(如果被甲方接受的话)相一致；如果采购文件中没有技术规范的相应说明，那么应以国家有关部门最新颁布的相应标准和规范为准。</w:t>
      </w:r>
    </w:p>
    <w:p w:rsidR="007608A7" w:rsidRDefault="00E73599">
      <w:pPr>
        <w:spacing w:line="560" w:lineRule="exact"/>
        <w:ind w:firstLineChars="200" w:firstLine="482"/>
        <w:outlineLvl w:val="0"/>
        <w:rPr>
          <w:rFonts w:ascii="仿宋" w:eastAsia="仿宋" w:hAnsi="仿宋"/>
          <w:b/>
          <w:sz w:val="24"/>
        </w:rPr>
      </w:pPr>
      <w:bookmarkStart w:id="478" w:name="_Toc9829"/>
      <w:bookmarkStart w:id="479" w:name="_Toc259093671"/>
      <w:bookmarkStart w:id="480" w:name="_Toc279701242"/>
      <w:bookmarkStart w:id="481" w:name="_Toc27853"/>
      <w:bookmarkStart w:id="482" w:name="_Toc31634"/>
      <w:bookmarkStart w:id="483" w:name="_Toc487900351"/>
      <w:r>
        <w:rPr>
          <w:rFonts w:ascii="仿宋" w:eastAsia="仿宋" w:hAnsi="仿宋" w:hint="eastAsia"/>
          <w:b/>
          <w:sz w:val="24"/>
        </w:rPr>
        <w:t>2.3 知识产权</w:t>
      </w:r>
      <w:bookmarkEnd w:id="478"/>
      <w:bookmarkEnd w:id="479"/>
      <w:bookmarkEnd w:id="480"/>
      <w:bookmarkEnd w:id="481"/>
      <w:bookmarkEnd w:id="482"/>
      <w:bookmarkEnd w:id="483"/>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484" w:name="_Toc11932"/>
      <w:bookmarkStart w:id="485" w:name="_Toc29149"/>
      <w:bookmarkStart w:id="486" w:name="_Toc4194"/>
      <w:r>
        <w:rPr>
          <w:rFonts w:ascii="仿宋" w:eastAsia="仿宋" w:hAnsi="仿宋" w:hint="eastAsia"/>
          <w:b/>
          <w:sz w:val="24"/>
        </w:rPr>
        <w:t>2.4 包装和装运</w:t>
      </w:r>
      <w:bookmarkEnd w:id="484"/>
      <w:bookmarkEnd w:id="485"/>
      <w:bookmarkEnd w:id="486"/>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2.4.1除</w:t>
      </w:r>
      <w:r>
        <w:rPr>
          <w:rFonts w:ascii="仿宋" w:eastAsia="仿宋" w:hAnsi="仿宋" w:hint="eastAsia"/>
          <w:b/>
          <w:i/>
          <w:sz w:val="24"/>
          <w:u w:val="single"/>
        </w:rPr>
        <w:t>合同专用条款</w:t>
      </w:r>
      <w:r>
        <w:rPr>
          <w:rFonts w:ascii="仿宋" w:eastAsia="仿宋" w:hAnsi="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2.4.2 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487" w:name="_Ref467379542"/>
      <w:bookmarkStart w:id="488" w:name="_Ref467379536"/>
      <w:bookmarkStart w:id="489" w:name="_Toc487900354"/>
      <w:bookmarkStart w:id="490" w:name="_Ref467379527"/>
      <w:bookmarkStart w:id="491" w:name="_Toc279701245"/>
      <w:bookmarkStart w:id="492" w:name="_Toc259093674"/>
      <w:bookmarkStart w:id="493" w:name="_Ref467378541"/>
      <w:bookmarkStart w:id="494" w:name="_Ref467378591"/>
      <w:bookmarkStart w:id="495" w:name="_Toc26182"/>
      <w:bookmarkStart w:id="496" w:name="_Toc30272"/>
      <w:bookmarkStart w:id="497" w:name="_Toc19074"/>
      <w:r>
        <w:rPr>
          <w:rFonts w:ascii="仿宋" w:eastAsia="仿宋" w:hAnsi="仿宋" w:hint="eastAsia"/>
          <w:b/>
          <w:sz w:val="24"/>
        </w:rPr>
        <w:t>2.</w:t>
      </w:r>
      <w:bookmarkEnd w:id="487"/>
      <w:bookmarkEnd w:id="488"/>
      <w:bookmarkEnd w:id="489"/>
      <w:bookmarkEnd w:id="490"/>
      <w:bookmarkEnd w:id="491"/>
      <w:bookmarkEnd w:id="492"/>
      <w:bookmarkEnd w:id="493"/>
      <w:bookmarkEnd w:id="494"/>
      <w:r>
        <w:rPr>
          <w:rFonts w:ascii="仿宋" w:eastAsia="仿宋" w:hAnsi="仿宋" w:hint="eastAsia"/>
          <w:b/>
          <w:sz w:val="24"/>
        </w:rPr>
        <w:t>5 履约检查和问题反馈</w:t>
      </w:r>
      <w:bookmarkEnd w:id="495"/>
      <w:bookmarkEnd w:id="496"/>
      <w:bookmarkEnd w:id="497"/>
    </w:p>
    <w:p w:rsidR="007608A7" w:rsidRDefault="00E73599">
      <w:pPr>
        <w:spacing w:line="560" w:lineRule="exact"/>
        <w:ind w:firstLineChars="200" w:firstLine="480"/>
        <w:rPr>
          <w:rFonts w:ascii="仿宋" w:eastAsia="仿宋" w:hAnsi="仿宋"/>
          <w:sz w:val="24"/>
        </w:rPr>
      </w:pPr>
      <w:bookmarkStart w:id="498" w:name="_Ref467379657"/>
      <w:r>
        <w:rPr>
          <w:rFonts w:ascii="仿宋" w:eastAsia="仿宋" w:hAnsi="仿宋" w:hint="eastAsia"/>
          <w:sz w:val="24"/>
        </w:rPr>
        <w:t>2.5.1</w:t>
      </w:r>
      <w:bookmarkStart w:id="499" w:name="_Toc186431854"/>
      <w:bookmarkStart w:id="500" w:name="_Ref467379807"/>
      <w:bookmarkStart w:id="501" w:name="_Toc279701247"/>
      <w:bookmarkStart w:id="502" w:name="_Toc487900357"/>
      <w:bookmarkStart w:id="503" w:name="_Toc259093676"/>
      <w:bookmarkStart w:id="504" w:name="_Ref467379793"/>
      <w:bookmarkEnd w:id="498"/>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2.5.2 合同履行期间，甲方有权将履行过程中出现的问题反馈给乙方，双方当事人应以书面形式约定需要完善和改进的内容</w:t>
      </w:r>
      <w:bookmarkStart w:id="505" w:name="_Toc186431855"/>
      <w:bookmarkEnd w:id="499"/>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506" w:name="_Ref467379923"/>
      <w:bookmarkStart w:id="507" w:name="_Ref467379863"/>
      <w:bookmarkStart w:id="508" w:name="_Ref467379852"/>
      <w:bookmarkStart w:id="509" w:name="_Toc279701248"/>
      <w:bookmarkStart w:id="510" w:name="_Toc259093677"/>
      <w:bookmarkStart w:id="511" w:name="_Toc487900358"/>
      <w:bookmarkStart w:id="512" w:name="_Toc774"/>
      <w:bookmarkStart w:id="513" w:name="_Toc3225"/>
      <w:bookmarkStart w:id="514" w:name="_Toc16110"/>
      <w:bookmarkEnd w:id="500"/>
      <w:bookmarkEnd w:id="501"/>
      <w:bookmarkEnd w:id="502"/>
      <w:bookmarkEnd w:id="503"/>
      <w:bookmarkEnd w:id="504"/>
      <w:bookmarkEnd w:id="505"/>
      <w:r>
        <w:rPr>
          <w:rFonts w:ascii="仿宋" w:eastAsia="仿宋" w:hAnsi="仿宋" w:hint="eastAsia"/>
          <w:b/>
          <w:sz w:val="24"/>
        </w:rPr>
        <w:t>2.6 技术资料</w:t>
      </w:r>
      <w:bookmarkEnd w:id="506"/>
      <w:bookmarkEnd w:id="507"/>
      <w:bookmarkEnd w:id="508"/>
      <w:bookmarkEnd w:id="509"/>
      <w:bookmarkEnd w:id="510"/>
      <w:bookmarkEnd w:id="511"/>
      <w:r>
        <w:rPr>
          <w:rFonts w:ascii="仿宋" w:eastAsia="仿宋" w:hAnsi="仿宋" w:hint="eastAsia"/>
          <w:b/>
          <w:sz w:val="24"/>
        </w:rPr>
        <w:t>和保密义务</w:t>
      </w:r>
      <w:bookmarkEnd w:id="512"/>
      <w:bookmarkEnd w:id="513"/>
      <w:bookmarkEnd w:id="514"/>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2.6.1 乙方有权依据合同约定和项目需要，向甲方了解有关情况，调阅有关资料等，</w:t>
      </w:r>
      <w:r>
        <w:rPr>
          <w:rFonts w:ascii="仿宋" w:eastAsia="仿宋" w:hAnsi="仿宋" w:hint="eastAsia"/>
          <w:sz w:val="24"/>
        </w:rPr>
        <w:lastRenderedPageBreak/>
        <w:t>甲方应予积极配合；</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2.6.2 乙方有义务妥善保管和保护由甲方提供的前款信息和资料等；</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7608A7" w:rsidRDefault="00E73599">
      <w:pPr>
        <w:spacing w:line="560" w:lineRule="exact"/>
        <w:ind w:firstLineChars="200" w:firstLine="482"/>
        <w:outlineLvl w:val="0"/>
        <w:rPr>
          <w:rFonts w:ascii="仿宋" w:eastAsia="仿宋" w:hAnsi="仿宋"/>
          <w:b/>
          <w:sz w:val="24"/>
        </w:rPr>
      </w:pPr>
      <w:bookmarkStart w:id="515" w:name="_Toc7860"/>
      <w:r>
        <w:rPr>
          <w:rFonts w:ascii="仿宋" w:eastAsia="仿宋" w:hAnsi="仿宋" w:hint="eastAsia"/>
          <w:b/>
          <w:sz w:val="24"/>
        </w:rPr>
        <w:t>2.7 质量保证</w:t>
      </w:r>
      <w:bookmarkEnd w:id="515"/>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2.7.1 乙方应建立和完善履行合同的内部质量保证体系，并提供相关内部规章制度给甲方，以便甲方进行监督检查；</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rsidR="007608A7" w:rsidRDefault="00E73599">
      <w:pPr>
        <w:spacing w:line="560" w:lineRule="exact"/>
        <w:ind w:firstLineChars="200" w:firstLine="482"/>
        <w:outlineLvl w:val="0"/>
        <w:rPr>
          <w:rFonts w:ascii="仿宋" w:eastAsia="仿宋" w:hAnsi="仿宋"/>
          <w:b/>
          <w:sz w:val="24"/>
        </w:rPr>
      </w:pPr>
      <w:bookmarkStart w:id="516" w:name="_Toc17244"/>
      <w:bookmarkStart w:id="517" w:name="_Toc259093681"/>
      <w:bookmarkStart w:id="518" w:name="_Toc487900362"/>
      <w:bookmarkStart w:id="519" w:name="_Toc279701252"/>
      <w:r>
        <w:rPr>
          <w:rFonts w:ascii="仿宋" w:eastAsia="仿宋" w:hAnsi="仿宋" w:hint="eastAsia"/>
          <w:b/>
          <w:sz w:val="24"/>
        </w:rPr>
        <w:t>2.8 货物的风险负担</w:t>
      </w:r>
      <w:bookmarkEnd w:id="516"/>
    </w:p>
    <w:p w:rsidR="007608A7" w:rsidRDefault="00E73599">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7608A7" w:rsidRDefault="00E73599">
      <w:pPr>
        <w:spacing w:line="560" w:lineRule="exact"/>
        <w:ind w:firstLineChars="200" w:firstLine="482"/>
        <w:outlineLvl w:val="0"/>
        <w:rPr>
          <w:rFonts w:ascii="仿宋" w:eastAsia="仿宋" w:hAnsi="仿宋"/>
          <w:b/>
          <w:sz w:val="24"/>
        </w:rPr>
      </w:pPr>
      <w:bookmarkStart w:id="520" w:name="_Toc14055"/>
      <w:r>
        <w:rPr>
          <w:rFonts w:ascii="仿宋" w:eastAsia="仿宋" w:hAnsi="仿宋" w:hint="eastAsia"/>
          <w:b/>
          <w:sz w:val="24"/>
        </w:rPr>
        <w:t>2.9 延迟交货</w:t>
      </w:r>
      <w:bookmarkEnd w:id="517"/>
      <w:bookmarkEnd w:id="518"/>
      <w:bookmarkEnd w:id="519"/>
      <w:bookmarkEnd w:id="520"/>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7608A7" w:rsidRDefault="00E73599">
      <w:pPr>
        <w:spacing w:line="560" w:lineRule="exact"/>
        <w:ind w:firstLineChars="200" w:firstLine="482"/>
        <w:outlineLvl w:val="0"/>
        <w:rPr>
          <w:rFonts w:ascii="仿宋" w:eastAsia="仿宋" w:hAnsi="仿宋"/>
          <w:b/>
          <w:sz w:val="24"/>
        </w:rPr>
      </w:pPr>
      <w:bookmarkStart w:id="521" w:name="_Toc7502"/>
      <w:bookmarkStart w:id="522" w:name="_Ref467378121"/>
      <w:bookmarkStart w:id="523" w:name="_Toc259093683"/>
      <w:bookmarkStart w:id="524" w:name="_Toc279701254"/>
      <w:bookmarkStart w:id="525" w:name="_Toc487900364"/>
      <w:r>
        <w:rPr>
          <w:rFonts w:ascii="仿宋" w:eastAsia="仿宋" w:hAnsi="仿宋" w:hint="eastAsia"/>
          <w:b/>
          <w:sz w:val="24"/>
        </w:rPr>
        <w:t>2.10 合同变更</w:t>
      </w:r>
      <w:bookmarkEnd w:id="521"/>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26" w:name="_Toc259093688"/>
      <w:bookmarkStart w:id="527" w:name="_Toc487900369"/>
      <w:bookmarkStart w:id="528" w:name="_Toc279701259"/>
    </w:p>
    <w:p w:rsidR="007608A7" w:rsidRDefault="00E73599">
      <w:pPr>
        <w:spacing w:line="560" w:lineRule="exact"/>
        <w:ind w:firstLineChars="200" w:firstLine="482"/>
        <w:outlineLvl w:val="0"/>
        <w:rPr>
          <w:rFonts w:ascii="仿宋" w:eastAsia="仿宋" w:hAnsi="仿宋"/>
          <w:b/>
          <w:sz w:val="24"/>
        </w:rPr>
      </w:pPr>
      <w:bookmarkStart w:id="529" w:name="_Toc10366"/>
      <w:bookmarkStart w:id="530" w:name="_Toc15237"/>
      <w:bookmarkStart w:id="531" w:name="_Toc22955"/>
      <w:r>
        <w:rPr>
          <w:rFonts w:ascii="仿宋" w:eastAsia="仿宋" w:hAnsi="仿宋" w:hint="eastAsia"/>
          <w:b/>
          <w:sz w:val="24"/>
        </w:rPr>
        <w:t>2.11 合同转让</w:t>
      </w:r>
      <w:bookmarkEnd w:id="526"/>
      <w:bookmarkEnd w:id="527"/>
      <w:bookmarkEnd w:id="528"/>
      <w:r>
        <w:rPr>
          <w:rFonts w:ascii="仿宋" w:eastAsia="仿宋" w:hAnsi="仿宋" w:hint="eastAsia"/>
          <w:b/>
          <w:sz w:val="24"/>
        </w:rPr>
        <w:t>和分包</w:t>
      </w:r>
      <w:bookmarkEnd w:id="529"/>
      <w:bookmarkEnd w:id="530"/>
      <w:bookmarkEnd w:id="531"/>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w:t>
      </w:r>
      <w:r>
        <w:rPr>
          <w:rFonts w:ascii="仿宋" w:eastAsia="仿宋" w:hAnsi="仿宋" w:hint="eastAsia"/>
          <w:sz w:val="24"/>
        </w:rPr>
        <w:lastRenderedPageBreak/>
        <w:t>责，并与分包供应商就分包项目向甲方承担连带责任；</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2.11.2乙方采取分包方式履行合同的，甲方可直接向分包供应商支付款项。</w:t>
      </w:r>
    </w:p>
    <w:p w:rsidR="007608A7" w:rsidRDefault="00E73599">
      <w:pPr>
        <w:spacing w:line="560" w:lineRule="exact"/>
        <w:ind w:firstLineChars="200" w:firstLine="482"/>
        <w:outlineLvl w:val="0"/>
        <w:rPr>
          <w:rFonts w:ascii="仿宋" w:eastAsia="仿宋" w:hAnsi="仿宋"/>
          <w:b/>
          <w:sz w:val="24"/>
        </w:rPr>
      </w:pPr>
      <w:bookmarkStart w:id="532" w:name="_Toc13566"/>
      <w:bookmarkStart w:id="533" w:name="_Toc16508"/>
      <w:bookmarkStart w:id="534" w:name="_Toc14066"/>
      <w:r>
        <w:rPr>
          <w:rFonts w:ascii="仿宋" w:eastAsia="仿宋" w:hAnsi="仿宋" w:hint="eastAsia"/>
          <w:b/>
          <w:sz w:val="24"/>
        </w:rPr>
        <w:t>2.12 不可抗力</w:t>
      </w:r>
      <w:bookmarkEnd w:id="532"/>
      <w:bookmarkEnd w:id="533"/>
      <w:bookmarkEnd w:id="534"/>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2.12.1如果任何一方遭遇法律规定的不可抗力，致使合同履行受阻时，履行合同的期限应予延长，延长的期限应相当于不可抗力所影响的时间；</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2.12.2 因不可抗力致使不能实现合同目的的，当事人可以解除合同；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2.12.3 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7608A7" w:rsidRDefault="00E73599">
      <w:pPr>
        <w:spacing w:line="560" w:lineRule="exact"/>
        <w:ind w:firstLineChars="200" w:firstLine="482"/>
        <w:outlineLvl w:val="0"/>
        <w:rPr>
          <w:rFonts w:ascii="仿宋" w:eastAsia="仿宋" w:hAnsi="仿宋"/>
          <w:b/>
          <w:sz w:val="24"/>
        </w:rPr>
      </w:pPr>
      <w:bookmarkStart w:id="535" w:name="_Toc6969"/>
      <w:bookmarkStart w:id="536" w:name="_Toc279701255"/>
      <w:bookmarkStart w:id="537" w:name="_Toc259093684"/>
      <w:bookmarkStart w:id="538" w:name="_Toc689"/>
      <w:bookmarkStart w:id="539" w:name="_Toc487900365"/>
      <w:bookmarkStart w:id="540" w:name="_Toc30676"/>
      <w:r>
        <w:rPr>
          <w:rFonts w:ascii="仿宋" w:eastAsia="仿宋" w:hAnsi="仿宋" w:hint="eastAsia"/>
          <w:b/>
          <w:sz w:val="24"/>
        </w:rPr>
        <w:t>2.13 税费</w:t>
      </w:r>
      <w:bookmarkEnd w:id="535"/>
      <w:bookmarkEnd w:id="536"/>
      <w:bookmarkEnd w:id="537"/>
      <w:bookmarkEnd w:id="538"/>
      <w:bookmarkEnd w:id="539"/>
      <w:bookmarkEnd w:id="540"/>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7608A7" w:rsidRDefault="00E73599">
      <w:pPr>
        <w:spacing w:line="560" w:lineRule="exact"/>
        <w:ind w:firstLineChars="200" w:firstLine="482"/>
        <w:outlineLvl w:val="0"/>
        <w:rPr>
          <w:rFonts w:ascii="仿宋" w:eastAsia="仿宋" w:hAnsi="仿宋"/>
          <w:b/>
          <w:sz w:val="24"/>
        </w:rPr>
      </w:pPr>
      <w:bookmarkStart w:id="541" w:name="_Toc487900368"/>
      <w:bookmarkStart w:id="542" w:name="_Toc259093687"/>
      <w:bookmarkStart w:id="543" w:name="_Toc16959"/>
      <w:bookmarkStart w:id="544" w:name="_Toc279701258"/>
      <w:bookmarkStart w:id="545" w:name="_Toc8298"/>
      <w:bookmarkStart w:id="546" w:name="_Toc7102"/>
      <w:r>
        <w:rPr>
          <w:rFonts w:ascii="仿宋" w:eastAsia="仿宋" w:hAnsi="仿宋" w:hint="eastAsia"/>
          <w:b/>
          <w:sz w:val="24"/>
        </w:rPr>
        <w:t>2.14乙方破产</w:t>
      </w:r>
      <w:bookmarkEnd w:id="541"/>
      <w:bookmarkEnd w:id="542"/>
      <w:bookmarkEnd w:id="543"/>
      <w:bookmarkEnd w:id="544"/>
      <w:bookmarkEnd w:id="545"/>
      <w:bookmarkEnd w:id="546"/>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608A7" w:rsidRDefault="00E73599">
      <w:pPr>
        <w:spacing w:line="560" w:lineRule="exact"/>
        <w:ind w:firstLineChars="200" w:firstLine="482"/>
        <w:outlineLvl w:val="0"/>
        <w:rPr>
          <w:rFonts w:ascii="仿宋" w:eastAsia="仿宋" w:hAnsi="仿宋"/>
          <w:b/>
          <w:sz w:val="24"/>
        </w:rPr>
      </w:pPr>
      <w:bookmarkStart w:id="547" w:name="_Toc6134"/>
      <w:bookmarkStart w:id="548" w:name="_Toc15387"/>
      <w:bookmarkStart w:id="549" w:name="_Toc29333"/>
      <w:r>
        <w:rPr>
          <w:rFonts w:ascii="仿宋" w:eastAsia="仿宋" w:hAnsi="仿宋" w:hint="eastAsia"/>
          <w:b/>
          <w:sz w:val="24"/>
        </w:rPr>
        <w:t>2.15 合同中止、终止</w:t>
      </w:r>
      <w:bookmarkEnd w:id="547"/>
      <w:bookmarkEnd w:id="548"/>
      <w:bookmarkEnd w:id="549"/>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2.15.1 双方当事人不得擅自中止或者终止合同；</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2.15.2合同继续履行将损害国家利益和社会公共利益的，双方当事人应当中止或者终止合同。有过错的一方应当承担赔偿责任，双方当事人都有过错的，各自承担相应的责任。</w:t>
      </w:r>
    </w:p>
    <w:p w:rsidR="007608A7" w:rsidRDefault="00E73599">
      <w:pPr>
        <w:spacing w:line="560" w:lineRule="exact"/>
        <w:ind w:firstLineChars="200" w:firstLine="482"/>
        <w:outlineLvl w:val="0"/>
        <w:rPr>
          <w:rFonts w:ascii="仿宋" w:eastAsia="仿宋" w:hAnsi="仿宋"/>
          <w:b/>
          <w:sz w:val="24"/>
        </w:rPr>
      </w:pPr>
      <w:bookmarkStart w:id="550" w:name="_Toc1125"/>
      <w:bookmarkStart w:id="551" w:name="_Toc6596"/>
      <w:bookmarkStart w:id="552" w:name="_Toc14563"/>
      <w:r>
        <w:rPr>
          <w:rFonts w:ascii="仿宋" w:eastAsia="仿宋" w:hAnsi="仿宋" w:hint="eastAsia"/>
          <w:b/>
          <w:sz w:val="24"/>
        </w:rPr>
        <w:t>2.16检验和验收</w:t>
      </w:r>
      <w:bookmarkEnd w:id="550"/>
      <w:bookmarkEnd w:id="551"/>
      <w:bookmarkEnd w:id="552"/>
    </w:p>
    <w:p w:rsidR="007608A7" w:rsidRDefault="00E73599">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t>2.16.1货物交付前，乙方应对货物的质量、数量等方面进行详细、全面的检验，并向甲方出具证明货物符合合同约定的文件；货物交付时，甲方在</w:t>
      </w:r>
      <w:r>
        <w:rPr>
          <w:rFonts w:ascii="仿宋" w:eastAsia="仿宋" w:hAnsi="仿宋" w:hint="eastAsia"/>
          <w:b/>
          <w:i/>
          <w:sz w:val="24"/>
          <w:u w:val="single"/>
        </w:rPr>
        <w:t>合同专用条款</w:t>
      </w:r>
      <w:r>
        <w:rPr>
          <w:rFonts w:ascii="仿宋" w:eastAsia="仿宋" w:hAnsi="仿宋" w:hint="eastAsia"/>
          <w:sz w:val="24"/>
        </w:rPr>
        <w:t>约定时间</w:t>
      </w:r>
      <w:r>
        <w:rPr>
          <w:rFonts w:ascii="仿宋" w:eastAsia="仿宋" w:hAnsi="仿宋" w:hint="eastAsia"/>
          <w:sz w:val="24"/>
        </w:rPr>
        <w:lastRenderedPageBreak/>
        <w:t>内组织验收，并可依法邀请相关方参加，验收应出具验收书；</w:t>
      </w:r>
    </w:p>
    <w:p w:rsidR="007608A7" w:rsidRDefault="00E73599">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608A7" w:rsidRDefault="00E73599">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t>2.16.3 检验和验收标准、程序等具体内容以及前述验收书的效力详见</w:t>
      </w:r>
      <w:r>
        <w:rPr>
          <w:rFonts w:ascii="仿宋" w:eastAsia="仿宋" w:hAnsi="仿宋" w:hint="eastAsia"/>
          <w:b/>
          <w:i/>
          <w:sz w:val="24"/>
          <w:u w:val="single"/>
        </w:rPr>
        <w:t>合同专用条款</w:t>
      </w:r>
      <w:r>
        <w:rPr>
          <w:rFonts w:ascii="仿宋" w:eastAsia="仿宋" w:hAnsi="仿宋" w:hint="eastAsia"/>
          <w:i/>
          <w:sz w:val="24"/>
        </w:rPr>
        <w:t>。</w:t>
      </w:r>
    </w:p>
    <w:p w:rsidR="007608A7" w:rsidRDefault="00E73599">
      <w:pPr>
        <w:spacing w:line="560" w:lineRule="exact"/>
        <w:ind w:firstLineChars="200" w:firstLine="482"/>
        <w:outlineLvl w:val="0"/>
        <w:rPr>
          <w:rFonts w:ascii="仿宋" w:eastAsia="仿宋" w:hAnsi="仿宋"/>
          <w:b/>
          <w:sz w:val="24"/>
        </w:rPr>
      </w:pPr>
      <w:bookmarkStart w:id="553" w:name="_Toc279701261"/>
      <w:bookmarkStart w:id="554" w:name="_Toc487900371"/>
      <w:bookmarkStart w:id="555" w:name="_Toc259093690"/>
      <w:bookmarkStart w:id="556" w:name="_Toc11284"/>
      <w:bookmarkStart w:id="557" w:name="_Toc25182"/>
      <w:bookmarkStart w:id="558" w:name="_Toc19604"/>
      <w:bookmarkEnd w:id="522"/>
      <w:bookmarkEnd w:id="523"/>
      <w:bookmarkEnd w:id="524"/>
      <w:bookmarkEnd w:id="525"/>
      <w:r>
        <w:rPr>
          <w:rFonts w:ascii="仿宋" w:eastAsia="仿宋" w:hAnsi="仿宋" w:hint="eastAsia"/>
          <w:b/>
          <w:sz w:val="24"/>
        </w:rPr>
        <w:t>2.17 通知</w:t>
      </w:r>
      <w:bookmarkEnd w:id="553"/>
      <w:bookmarkEnd w:id="554"/>
      <w:bookmarkEnd w:id="555"/>
      <w:r>
        <w:rPr>
          <w:rFonts w:ascii="仿宋" w:eastAsia="仿宋" w:hAnsi="仿宋" w:hint="eastAsia"/>
          <w:b/>
          <w:sz w:val="24"/>
        </w:rPr>
        <w:t>和送达</w:t>
      </w:r>
      <w:bookmarkEnd w:id="556"/>
      <w:bookmarkEnd w:id="557"/>
      <w:bookmarkEnd w:id="558"/>
    </w:p>
    <w:p w:rsidR="007608A7" w:rsidRDefault="00E73599">
      <w:pPr>
        <w:spacing w:line="560" w:lineRule="exact"/>
        <w:ind w:firstLineChars="200" w:firstLine="480"/>
        <w:rPr>
          <w:rFonts w:ascii="仿宋" w:eastAsia="仿宋" w:hAnsi="仿宋"/>
          <w:sz w:val="24"/>
        </w:rPr>
      </w:pPr>
      <w:bookmarkStart w:id="559" w:name="_Toc6698"/>
      <w:bookmarkStart w:id="560" w:name="_Toc3135"/>
      <w:bookmarkStart w:id="561" w:name="_Toc487900372"/>
      <w:bookmarkStart w:id="562" w:name="_Toc259093691"/>
      <w:bookmarkStart w:id="563" w:name="_Toc279701262"/>
      <w:r>
        <w:rPr>
          <w:rFonts w:ascii="仿宋" w:eastAsia="仿宋" w:hAnsi="仿宋"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59"/>
      <w:bookmarkEnd w:id="560"/>
      <w:r>
        <w:rPr>
          <w:rFonts w:ascii="仿宋" w:eastAsia="仿宋" w:hAnsi="仿宋" w:hint="eastAsia"/>
          <w:sz w:val="24"/>
        </w:rPr>
        <w:t>；</w:t>
      </w:r>
    </w:p>
    <w:p w:rsidR="007608A7" w:rsidRDefault="00E73599">
      <w:pPr>
        <w:spacing w:line="560" w:lineRule="exact"/>
        <w:ind w:firstLineChars="200" w:firstLine="480"/>
        <w:rPr>
          <w:rFonts w:ascii="仿宋" w:eastAsia="仿宋" w:hAnsi="仿宋"/>
          <w:sz w:val="24"/>
        </w:rPr>
      </w:pPr>
      <w:bookmarkStart w:id="564" w:name="_Toc23128"/>
      <w:bookmarkStart w:id="565" w:name="_Toc23294"/>
      <w:r>
        <w:rPr>
          <w:rFonts w:ascii="仿宋" w:eastAsia="仿宋" w:hAnsi="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4"/>
      <w:bookmarkEnd w:id="565"/>
    </w:p>
    <w:p w:rsidR="007608A7" w:rsidRDefault="00E73599">
      <w:pPr>
        <w:spacing w:line="560" w:lineRule="exact"/>
        <w:ind w:firstLineChars="200" w:firstLine="482"/>
        <w:outlineLvl w:val="0"/>
        <w:rPr>
          <w:rFonts w:ascii="仿宋" w:eastAsia="仿宋" w:hAnsi="仿宋"/>
          <w:b/>
          <w:sz w:val="24"/>
        </w:rPr>
      </w:pPr>
      <w:bookmarkStart w:id="566" w:name="_Toc4355"/>
      <w:bookmarkStart w:id="567" w:name="_Toc30599"/>
      <w:bookmarkStart w:id="568" w:name="_Toc18540"/>
      <w:r>
        <w:rPr>
          <w:rFonts w:ascii="仿宋" w:eastAsia="仿宋" w:hAnsi="仿宋" w:hint="eastAsia"/>
          <w:b/>
          <w:sz w:val="24"/>
        </w:rPr>
        <w:t>2.18 计量单位</w:t>
      </w:r>
      <w:bookmarkEnd w:id="561"/>
      <w:bookmarkEnd w:id="562"/>
      <w:bookmarkEnd w:id="563"/>
      <w:bookmarkEnd w:id="566"/>
      <w:bookmarkEnd w:id="567"/>
      <w:bookmarkEnd w:id="568"/>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除技术规范中另有规定外,合同的计量单位均使用国家法定计量单位。</w:t>
      </w:r>
    </w:p>
    <w:p w:rsidR="007608A7" w:rsidRDefault="00E73599">
      <w:pPr>
        <w:spacing w:line="560" w:lineRule="exact"/>
        <w:ind w:firstLineChars="200" w:firstLine="482"/>
        <w:outlineLvl w:val="0"/>
        <w:rPr>
          <w:rFonts w:ascii="仿宋" w:eastAsia="仿宋" w:hAnsi="仿宋"/>
          <w:b/>
          <w:sz w:val="24"/>
        </w:rPr>
      </w:pPr>
      <w:bookmarkStart w:id="569" w:name="_Toc12773"/>
      <w:bookmarkStart w:id="570" w:name="_Toc10330"/>
      <w:bookmarkStart w:id="571" w:name="_Toc259093692"/>
      <w:bookmarkStart w:id="572" w:name="_Toc18567"/>
      <w:bookmarkStart w:id="573" w:name="_Toc487900373"/>
      <w:bookmarkStart w:id="574" w:name="_Toc279701263"/>
      <w:r>
        <w:rPr>
          <w:rFonts w:ascii="仿宋" w:eastAsia="仿宋" w:hAnsi="仿宋" w:hint="eastAsia"/>
          <w:b/>
          <w:sz w:val="24"/>
        </w:rPr>
        <w:t>2.19 合同使用的文字和适用的法律</w:t>
      </w:r>
      <w:bookmarkEnd w:id="569"/>
      <w:bookmarkEnd w:id="570"/>
      <w:bookmarkEnd w:id="571"/>
      <w:bookmarkEnd w:id="572"/>
      <w:bookmarkEnd w:id="573"/>
      <w:bookmarkEnd w:id="574"/>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2.19.1 合同使用汉语书就、变更和解释；</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2.19.2 合同适用中华人民共和国法律。</w:t>
      </w:r>
    </w:p>
    <w:p w:rsidR="007608A7" w:rsidRDefault="00E73599">
      <w:pPr>
        <w:spacing w:line="560" w:lineRule="exact"/>
        <w:ind w:firstLineChars="200" w:firstLine="482"/>
        <w:outlineLvl w:val="0"/>
        <w:rPr>
          <w:rFonts w:ascii="仿宋" w:eastAsia="仿宋" w:hAnsi="仿宋"/>
          <w:b/>
          <w:sz w:val="24"/>
        </w:rPr>
      </w:pPr>
      <w:bookmarkStart w:id="575" w:name="_Toc259093693"/>
      <w:bookmarkStart w:id="576" w:name="_Toc16673"/>
      <w:bookmarkStart w:id="577" w:name="_Toc279701264"/>
      <w:bookmarkStart w:id="578" w:name="_Toc12004"/>
      <w:bookmarkStart w:id="579" w:name="_Toc3148"/>
      <w:bookmarkStart w:id="580" w:name="_Toc487900374"/>
      <w:r>
        <w:rPr>
          <w:rFonts w:ascii="仿宋" w:eastAsia="仿宋" w:hAnsi="仿宋" w:hint="eastAsia"/>
          <w:b/>
          <w:sz w:val="24"/>
        </w:rPr>
        <w:t>2.20 履约保证金</w:t>
      </w:r>
      <w:bookmarkEnd w:id="575"/>
      <w:bookmarkEnd w:id="576"/>
      <w:bookmarkEnd w:id="577"/>
      <w:bookmarkEnd w:id="578"/>
      <w:bookmarkEnd w:id="579"/>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2.20.2 履约保证金在</w:t>
      </w:r>
      <w:r>
        <w:rPr>
          <w:rFonts w:ascii="仿宋" w:eastAsia="仿宋" w:hAnsi="仿宋" w:hint="eastAsia"/>
          <w:b/>
          <w:i/>
          <w:sz w:val="24"/>
          <w:u w:val="single"/>
        </w:rPr>
        <w:t>合同专用条款</w:t>
      </w:r>
      <w:r>
        <w:rPr>
          <w:rFonts w:ascii="仿宋" w:eastAsia="仿宋" w:hAnsi="仿宋" w:hint="eastAsia"/>
          <w:sz w:val="24"/>
        </w:rPr>
        <w:t>约定期间内不予退还。乙方在前述约定期间届</w:t>
      </w:r>
      <w:r>
        <w:rPr>
          <w:rFonts w:ascii="仿宋" w:eastAsia="仿宋" w:hAnsi="仿宋" w:hint="eastAsia"/>
          <w:sz w:val="24"/>
        </w:rPr>
        <w:lastRenderedPageBreak/>
        <w:t>满前能履行完合同约定义务事项的，甲方在前述约定期间届满之日起</w:t>
      </w:r>
      <w:r>
        <w:rPr>
          <w:rFonts w:ascii="仿宋" w:eastAsia="仿宋" w:hAnsi="仿宋" w:hint="eastAsia"/>
          <w:sz w:val="24"/>
          <w:u w:val="single"/>
        </w:rPr>
        <w:t xml:space="preserve"> 5 </w:t>
      </w:r>
      <w:r>
        <w:rPr>
          <w:rFonts w:ascii="仿宋" w:eastAsia="仿宋" w:hAnsi="仿宋" w:hint="eastAsia"/>
          <w:sz w:val="24"/>
        </w:rPr>
        <w:t>个工作日内，按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hint="eastAsia"/>
          <w:sz w:val="24"/>
          <w:u w:val="single"/>
        </w:rPr>
        <w:t xml:space="preserve">  0.05  </w:t>
      </w:r>
      <w:r>
        <w:rPr>
          <w:rFonts w:ascii="仿宋" w:eastAsia="仿宋" w:hAnsi="仿宋" w:hint="eastAsia"/>
          <w:sz w:val="24"/>
        </w:rPr>
        <w:t>%计算，最高限额为本合同履约保证金的</w:t>
      </w:r>
      <w:r>
        <w:rPr>
          <w:rFonts w:ascii="仿宋" w:eastAsia="仿宋" w:hAnsi="仿宋" w:hint="eastAsia"/>
          <w:sz w:val="24"/>
          <w:u w:val="single"/>
        </w:rPr>
        <w:t xml:space="preserve">  20   </w:t>
      </w:r>
      <w:r>
        <w:rPr>
          <w:rFonts w:ascii="仿宋" w:eastAsia="仿宋" w:hAnsi="仿宋" w:hint="eastAsia"/>
          <w:sz w:val="24"/>
        </w:rPr>
        <w:t xml:space="preserve">%； </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2.20.4 甲方根据杭州市政府采购网公布的供应商履约评价情况减免履约保证金。乙方履约验收评价总分为100分的，甲方免收履约保证金；</w:t>
      </w:r>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2.21对于因甲方原因导致变更、中止或者终止政府采购合同的，甲方应当依照合同约定对供应商受到的损失予以赔偿或者补偿。</w:t>
      </w:r>
    </w:p>
    <w:p w:rsidR="007608A7" w:rsidRDefault="00E73599">
      <w:pPr>
        <w:spacing w:line="560" w:lineRule="exact"/>
        <w:ind w:firstLineChars="200" w:firstLine="482"/>
        <w:outlineLvl w:val="0"/>
        <w:rPr>
          <w:rFonts w:ascii="仿宋" w:eastAsia="仿宋" w:hAnsi="仿宋"/>
          <w:b/>
          <w:sz w:val="24"/>
        </w:rPr>
      </w:pPr>
      <w:bookmarkStart w:id="581" w:name="_Toc14001"/>
      <w:bookmarkStart w:id="582" w:name="_Toc19890"/>
      <w:bookmarkStart w:id="583" w:name="_Toc6885"/>
      <w:bookmarkEnd w:id="580"/>
      <w:r>
        <w:rPr>
          <w:rFonts w:ascii="仿宋" w:eastAsia="仿宋" w:hAnsi="仿宋" w:hint="eastAsia"/>
          <w:b/>
          <w:sz w:val="24"/>
        </w:rPr>
        <w:t>2.22合同份数</w:t>
      </w:r>
      <w:bookmarkEnd w:id="581"/>
      <w:bookmarkEnd w:id="582"/>
      <w:bookmarkEnd w:id="583"/>
    </w:p>
    <w:p w:rsidR="007608A7" w:rsidRDefault="00E73599">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7608A7" w:rsidRDefault="00E73599">
      <w:pPr>
        <w:pStyle w:val="1b"/>
        <w:spacing w:line="560" w:lineRule="exact"/>
        <w:jc w:val="center"/>
        <w:rPr>
          <w:rFonts w:ascii="仿宋" w:eastAsia="仿宋" w:hAnsi="仿宋"/>
          <w:b/>
          <w:szCs w:val="24"/>
        </w:rPr>
      </w:pPr>
      <w:r>
        <w:rPr>
          <w:rFonts w:ascii="仿宋" w:eastAsia="仿宋" w:hAnsi="仿宋" w:cstheme="minorBidi" w:hint="eastAsia"/>
          <w:kern w:val="0"/>
          <w:szCs w:val="24"/>
        </w:rPr>
        <w:br w:type="page"/>
      </w:r>
      <w:bookmarkStart w:id="584" w:name="_Toc331685784"/>
      <w:bookmarkEnd w:id="584"/>
      <w:r>
        <w:rPr>
          <w:rFonts w:ascii="仿宋" w:eastAsia="仿宋" w:hAnsi="仿宋" w:hint="eastAsia"/>
          <w:b/>
          <w:szCs w:val="24"/>
        </w:rPr>
        <w:lastRenderedPageBreak/>
        <w:t>第三部分  合同专用条款</w:t>
      </w:r>
    </w:p>
    <w:p w:rsidR="007608A7" w:rsidRDefault="00E73599">
      <w:pPr>
        <w:spacing w:line="560" w:lineRule="exact"/>
        <w:ind w:leftChars="-200" w:left="-420" w:rightChars="-200" w:right="-420" w:firstLineChars="200" w:firstLine="480"/>
        <w:rPr>
          <w:rFonts w:ascii="仿宋" w:eastAsia="仿宋" w:hAnsi="仿宋"/>
          <w:sz w:val="24"/>
        </w:rPr>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51"/>
        <w:gridCol w:w="8175"/>
      </w:tblGrid>
      <w:tr w:rsidR="007608A7">
        <w:trPr>
          <w:trHeight w:val="391"/>
        </w:trPr>
        <w:tc>
          <w:tcPr>
            <w:tcW w:w="951" w:type="dxa"/>
            <w:tcBorders>
              <w:left w:val="single" w:sz="4" w:space="0" w:color="auto"/>
            </w:tcBorders>
            <w:noWrap/>
            <w:vAlign w:val="center"/>
          </w:tcPr>
          <w:p w:rsidR="007608A7" w:rsidRDefault="00E73599">
            <w:pPr>
              <w:spacing w:line="360" w:lineRule="auto"/>
              <w:jc w:val="center"/>
              <w:rPr>
                <w:rFonts w:ascii="仿宋" w:eastAsia="仿宋" w:hAnsi="仿宋"/>
                <w:b/>
                <w:sz w:val="24"/>
              </w:rPr>
            </w:pPr>
            <w:r>
              <w:rPr>
                <w:rFonts w:ascii="仿宋" w:eastAsia="仿宋" w:hAnsi="仿宋" w:hint="eastAsia"/>
                <w:b/>
                <w:sz w:val="24"/>
              </w:rPr>
              <w:t>条款号</w:t>
            </w:r>
          </w:p>
        </w:tc>
        <w:tc>
          <w:tcPr>
            <w:tcW w:w="8175" w:type="dxa"/>
            <w:noWrap/>
            <w:vAlign w:val="center"/>
          </w:tcPr>
          <w:p w:rsidR="007608A7" w:rsidRDefault="00E73599">
            <w:pPr>
              <w:spacing w:line="360" w:lineRule="auto"/>
              <w:jc w:val="center"/>
              <w:rPr>
                <w:rFonts w:ascii="仿宋" w:eastAsia="仿宋" w:hAnsi="仿宋"/>
                <w:b/>
                <w:sz w:val="24"/>
              </w:rPr>
            </w:pPr>
            <w:r>
              <w:rPr>
                <w:rFonts w:ascii="仿宋" w:eastAsia="仿宋" w:hAnsi="仿宋" w:hint="eastAsia"/>
                <w:b/>
                <w:sz w:val="24"/>
              </w:rPr>
              <w:t>约定内容</w:t>
            </w: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tcPr>
          <w:p w:rsidR="007608A7" w:rsidRDefault="007608A7">
            <w:pPr>
              <w:spacing w:line="360" w:lineRule="auto"/>
              <w:rPr>
                <w:rFonts w:ascii="仿宋" w:eastAsia="仿宋" w:hAnsi="仿宋"/>
                <w:sz w:val="24"/>
              </w:rPr>
            </w:pPr>
          </w:p>
        </w:tc>
        <w:tc>
          <w:tcPr>
            <w:tcW w:w="8175" w:type="dxa"/>
            <w:noWrap/>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88"/>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352"/>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352"/>
        </w:trPr>
        <w:tc>
          <w:tcPr>
            <w:tcW w:w="951" w:type="dxa"/>
            <w:tcBorders>
              <w:left w:val="single" w:sz="4" w:space="0" w:color="auto"/>
            </w:tcBorders>
            <w:noWrap/>
          </w:tcPr>
          <w:p w:rsidR="007608A7" w:rsidRDefault="007608A7">
            <w:pPr>
              <w:spacing w:line="360" w:lineRule="auto"/>
              <w:rPr>
                <w:rFonts w:ascii="仿宋" w:eastAsia="仿宋" w:hAnsi="仿宋"/>
                <w:sz w:val="24"/>
              </w:rPr>
            </w:pPr>
          </w:p>
        </w:tc>
        <w:tc>
          <w:tcPr>
            <w:tcW w:w="8175" w:type="dxa"/>
            <w:noWrap/>
          </w:tcPr>
          <w:p w:rsidR="007608A7" w:rsidRDefault="007608A7">
            <w:pPr>
              <w:spacing w:line="360" w:lineRule="auto"/>
              <w:rPr>
                <w:rFonts w:ascii="仿宋" w:eastAsia="仿宋" w:hAnsi="仿宋"/>
                <w:sz w:val="24"/>
              </w:rPr>
            </w:pPr>
          </w:p>
        </w:tc>
      </w:tr>
      <w:tr w:rsidR="007608A7">
        <w:trPr>
          <w:trHeight w:val="65"/>
        </w:trPr>
        <w:tc>
          <w:tcPr>
            <w:tcW w:w="951" w:type="dxa"/>
            <w:tcBorders>
              <w:left w:val="single" w:sz="4" w:space="0" w:color="auto"/>
            </w:tcBorders>
            <w:noWrap/>
            <w:vAlign w:val="center"/>
          </w:tcPr>
          <w:p w:rsidR="007608A7" w:rsidRDefault="007608A7">
            <w:pPr>
              <w:spacing w:line="360" w:lineRule="auto"/>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r w:rsidR="007608A7">
        <w:trPr>
          <w:trHeight w:val="65"/>
        </w:trPr>
        <w:tc>
          <w:tcPr>
            <w:tcW w:w="951" w:type="dxa"/>
            <w:tcBorders>
              <w:left w:val="single" w:sz="4" w:space="0" w:color="auto"/>
            </w:tcBorders>
            <w:noWrap/>
            <w:vAlign w:val="center"/>
          </w:tcPr>
          <w:p w:rsidR="007608A7" w:rsidRDefault="007608A7">
            <w:pPr>
              <w:spacing w:line="360" w:lineRule="auto"/>
              <w:ind w:leftChars="-200" w:left="-420" w:rightChars="-200" w:right="-420" w:firstLineChars="200" w:firstLine="480"/>
              <w:outlineLvl w:val="0"/>
              <w:rPr>
                <w:rFonts w:ascii="仿宋" w:eastAsia="仿宋" w:hAnsi="仿宋"/>
                <w:sz w:val="24"/>
              </w:rPr>
            </w:pPr>
          </w:p>
        </w:tc>
        <w:tc>
          <w:tcPr>
            <w:tcW w:w="8175" w:type="dxa"/>
            <w:noWrap/>
            <w:vAlign w:val="center"/>
          </w:tcPr>
          <w:p w:rsidR="007608A7" w:rsidRDefault="007608A7">
            <w:pPr>
              <w:spacing w:line="360" w:lineRule="auto"/>
              <w:rPr>
                <w:rFonts w:ascii="仿宋" w:eastAsia="仿宋" w:hAnsi="仿宋"/>
                <w:sz w:val="24"/>
              </w:rPr>
            </w:pPr>
          </w:p>
        </w:tc>
      </w:tr>
    </w:tbl>
    <w:p w:rsidR="007608A7" w:rsidRDefault="007608A7">
      <w:pPr>
        <w:spacing w:line="560" w:lineRule="exact"/>
        <w:ind w:leftChars="-200" w:left="-420" w:rightChars="-200" w:right="-420" w:firstLineChars="200" w:firstLine="480"/>
        <w:rPr>
          <w:rFonts w:ascii="仿宋" w:eastAsia="仿宋" w:hAnsi="仿宋"/>
          <w:sz w:val="24"/>
        </w:rPr>
      </w:pPr>
    </w:p>
    <w:p w:rsidR="007608A7" w:rsidRDefault="007608A7">
      <w:pPr>
        <w:spacing w:line="560" w:lineRule="exact"/>
        <w:ind w:leftChars="-200" w:left="-420" w:rightChars="-200" w:right="-420" w:firstLineChars="200" w:firstLine="480"/>
        <w:rPr>
          <w:rFonts w:ascii="仿宋" w:eastAsia="仿宋" w:hAnsi="仿宋"/>
          <w:sz w:val="24"/>
        </w:rPr>
      </w:pPr>
    </w:p>
    <w:p w:rsidR="007608A7" w:rsidRDefault="007608A7">
      <w:pPr>
        <w:spacing w:line="560" w:lineRule="exact"/>
        <w:ind w:leftChars="-200" w:left="-420" w:rightChars="-200" w:right="-420" w:firstLineChars="200" w:firstLine="480"/>
        <w:rPr>
          <w:rFonts w:ascii="仿宋" w:eastAsia="仿宋" w:hAnsi="仿宋"/>
          <w:sz w:val="24"/>
        </w:rPr>
      </w:pPr>
    </w:p>
    <w:p w:rsidR="007608A7" w:rsidRDefault="007608A7">
      <w:pPr>
        <w:spacing w:line="560" w:lineRule="exact"/>
        <w:ind w:leftChars="-200" w:left="-420" w:rightChars="-200" w:right="-420" w:firstLineChars="200" w:firstLine="480"/>
        <w:rPr>
          <w:rFonts w:ascii="仿宋" w:eastAsia="仿宋" w:hAnsi="仿宋"/>
          <w:sz w:val="24"/>
        </w:rPr>
      </w:pPr>
    </w:p>
    <w:p w:rsidR="007608A7" w:rsidRDefault="007608A7">
      <w:pPr>
        <w:spacing w:line="360" w:lineRule="auto"/>
        <w:outlineLvl w:val="0"/>
        <w:rPr>
          <w:rFonts w:ascii="仿宋" w:eastAsia="仿宋" w:hAnsi="仿宋"/>
          <w:color w:val="000000"/>
          <w:sz w:val="24"/>
        </w:rPr>
        <w:sectPr w:rsidR="007608A7">
          <w:headerReference w:type="default" r:id="rId21"/>
          <w:pgSz w:w="11906" w:h="16838"/>
          <w:pgMar w:top="777" w:right="1418" w:bottom="471" w:left="1418" w:header="851" w:footer="567" w:gutter="0"/>
          <w:cols w:space="720"/>
        </w:sectPr>
      </w:pPr>
    </w:p>
    <w:bookmarkEnd w:id="425"/>
    <w:bookmarkEnd w:id="426"/>
    <w:bookmarkEnd w:id="427"/>
    <w:p w:rsidR="007608A7" w:rsidRDefault="00E73599">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7608A7" w:rsidRDefault="00E73599">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w:t>
      </w:r>
    </w:p>
    <w:p w:rsidR="007608A7" w:rsidRDefault="007608A7">
      <w:pPr>
        <w:spacing w:line="360" w:lineRule="auto"/>
        <w:outlineLvl w:val="0"/>
        <w:rPr>
          <w:rFonts w:ascii="仿宋" w:eastAsia="仿宋" w:hAnsi="仿宋" w:cs="仿宋_GB2312"/>
          <w:color w:val="000000"/>
          <w:sz w:val="36"/>
          <w:szCs w:val="36"/>
        </w:rPr>
      </w:pPr>
    </w:p>
    <w:p w:rsidR="007608A7" w:rsidRDefault="00E7359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7608A7" w:rsidRDefault="00E7359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7608A7" w:rsidRDefault="007608A7">
      <w:pPr>
        <w:spacing w:line="360" w:lineRule="auto"/>
        <w:jc w:val="center"/>
        <w:outlineLvl w:val="0"/>
        <w:rPr>
          <w:rFonts w:ascii="仿宋" w:eastAsia="仿宋" w:hAnsi="仿宋" w:cs="仿宋_GB2312"/>
          <w:b/>
          <w:color w:val="000000"/>
          <w:kern w:val="0"/>
          <w:sz w:val="36"/>
          <w:szCs w:val="36"/>
        </w:rPr>
      </w:pP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（1）符合参加政府采购活动应当具备的一般条件的承诺函……………（页码）</w:t>
      </w: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（2）联合协议………………………………………………………………（页码）</w:t>
      </w: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（2）落实政府采购政策需满足的资格要求………………………………（页码）</w:t>
      </w: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（3）本项目的特定资格要求………………………………………………（页码）</w:t>
      </w:r>
    </w:p>
    <w:p w:rsidR="007608A7" w:rsidRDefault="007608A7">
      <w:pPr>
        <w:snapToGrid w:val="0"/>
        <w:spacing w:line="360" w:lineRule="auto"/>
        <w:rPr>
          <w:rFonts w:ascii="仿宋" w:eastAsia="仿宋" w:hAnsi="仿宋" w:cs="仿宋_GB2312"/>
          <w:color w:val="000000"/>
          <w:kern w:val="0"/>
          <w:sz w:val="24"/>
        </w:rPr>
      </w:pPr>
    </w:p>
    <w:p w:rsidR="007608A7" w:rsidRDefault="007608A7">
      <w:pPr>
        <w:spacing w:line="360" w:lineRule="auto"/>
        <w:ind w:firstLineChars="200" w:firstLine="480"/>
        <w:rPr>
          <w:rFonts w:ascii="仿宋" w:eastAsia="仿宋" w:hAnsi="仿宋" w:cs="仿宋_GB2312"/>
          <w:color w:val="000000"/>
          <w:sz w:val="24"/>
        </w:rPr>
      </w:pPr>
    </w:p>
    <w:p w:rsidR="007608A7" w:rsidRDefault="00E73599">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7608A7" w:rsidRDefault="00E73599">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7608A7" w:rsidRDefault="00E73599">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7608A7" w:rsidRDefault="00E73599">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3、具有履行合同所必需的场地、设备和专业技术能力；</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7608A7" w:rsidRDefault="00E7359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7608A7" w:rsidRDefault="00E73599">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7608A7" w:rsidRDefault="00E73599">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7608A7" w:rsidRDefault="00E73599">
      <w:pPr>
        <w:snapToGrid w:val="0"/>
        <w:spacing w:line="360" w:lineRule="auto"/>
        <w:ind w:firstLineChars="2250" w:firstLine="5400"/>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7608A7" w:rsidRDefault="007608A7">
      <w:pPr>
        <w:snapToGrid w:val="0"/>
        <w:spacing w:line="360" w:lineRule="auto"/>
        <w:ind w:right="480"/>
        <w:jc w:val="center"/>
        <w:rPr>
          <w:rFonts w:ascii="仿宋" w:eastAsia="仿宋" w:hAnsi="仿宋" w:cs="仿宋_GB2312"/>
          <w:b/>
          <w:kern w:val="0"/>
          <w:sz w:val="32"/>
          <w:szCs w:val="32"/>
        </w:rPr>
      </w:pPr>
    </w:p>
    <w:p w:rsidR="007608A7" w:rsidRDefault="007608A7">
      <w:pPr>
        <w:snapToGrid w:val="0"/>
        <w:spacing w:line="360" w:lineRule="auto"/>
        <w:ind w:right="480"/>
        <w:jc w:val="center"/>
        <w:rPr>
          <w:rFonts w:ascii="仿宋" w:eastAsia="仿宋" w:hAnsi="仿宋" w:cs="仿宋_GB2312"/>
          <w:b/>
          <w:kern w:val="0"/>
          <w:sz w:val="32"/>
          <w:szCs w:val="32"/>
        </w:rPr>
      </w:pPr>
    </w:p>
    <w:p w:rsidR="007608A7" w:rsidRDefault="00E73599">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7608A7" w:rsidRDefault="00E7359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[以联合体形式投标的，提供联合协议（附件4）；本项目不接受联合体投标或者投标人不以联合体形式投标的，则不需要提供]</w:t>
      </w:r>
    </w:p>
    <w:p w:rsidR="007608A7" w:rsidRDefault="007608A7"/>
    <w:p w:rsidR="007608A7" w:rsidRDefault="007608A7">
      <w:pPr>
        <w:snapToGrid w:val="0"/>
        <w:spacing w:line="360" w:lineRule="auto"/>
        <w:ind w:right="480"/>
        <w:rPr>
          <w:rFonts w:ascii="仿宋" w:eastAsia="仿宋" w:hAnsi="仿宋" w:cs="仿宋_GB2312"/>
          <w:b/>
          <w:kern w:val="0"/>
          <w:sz w:val="32"/>
          <w:szCs w:val="32"/>
        </w:rPr>
      </w:pPr>
    </w:p>
    <w:p w:rsidR="007608A7" w:rsidRDefault="00E73599">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三、落实政府采购政策需满足的资格要求</w:t>
      </w:r>
    </w:p>
    <w:p w:rsidR="007608A7" w:rsidRDefault="00E73599">
      <w:pPr>
        <w:spacing w:line="360" w:lineRule="auto"/>
        <w:rPr>
          <w:rFonts w:ascii="仿宋" w:eastAsia="仿宋" w:hAnsi="仿宋"/>
          <w:sz w:val="24"/>
        </w:rPr>
      </w:pPr>
      <w:r>
        <w:rPr>
          <w:rFonts w:ascii="仿宋" w:eastAsia="仿宋" w:hAnsi="仿宋" w:cs="仿宋_GB2312" w:hint="eastAsia"/>
          <w:sz w:val="24"/>
        </w:rPr>
        <w:lastRenderedPageBreak/>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7608A7" w:rsidRDefault="00E73599">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专门面向中小企业，货物全部由符合政策要求的中小企业（或小微企业）制造或者服务全部由符合政策要求的中小企业（或小微企业）承接的，提供相应的中小企业声明函（附件6）。</w:t>
      </w:r>
    </w:p>
    <w:p w:rsidR="007608A7" w:rsidRDefault="007608A7">
      <w:pPr>
        <w:widowControl/>
        <w:spacing w:line="360" w:lineRule="auto"/>
        <w:ind w:firstLine="480"/>
        <w:jc w:val="left"/>
        <w:rPr>
          <w:rFonts w:ascii="仿宋" w:eastAsia="仿宋" w:hAnsi="仿宋"/>
          <w:sz w:val="24"/>
        </w:rPr>
      </w:pPr>
    </w:p>
    <w:p w:rsidR="007608A7" w:rsidRDefault="00E73599">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式参加的，提供联合协议（附件4）和中小企业声明函（附件6），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608A7" w:rsidRDefault="007608A7">
      <w:pPr>
        <w:widowControl/>
        <w:spacing w:line="360" w:lineRule="auto"/>
        <w:ind w:firstLineChars="196" w:firstLine="472"/>
        <w:jc w:val="left"/>
        <w:rPr>
          <w:rFonts w:ascii="仿宋" w:eastAsia="仿宋" w:hAnsi="仿宋" w:cs="仿宋_GB2312"/>
          <w:b/>
          <w:sz w:val="24"/>
        </w:rPr>
      </w:pPr>
    </w:p>
    <w:p w:rsidR="007608A7" w:rsidRDefault="00E73599">
      <w:pPr>
        <w:widowControl/>
        <w:spacing w:line="360" w:lineRule="auto"/>
        <w:ind w:firstLineChars="196" w:firstLine="472"/>
        <w:jc w:val="left"/>
        <w:rPr>
          <w:rFonts w:ascii="仿宋" w:eastAsia="仿宋" w:hAnsi="仿宋" w:cs="仿宋_GB2312"/>
          <w:b/>
          <w:sz w:val="24"/>
        </w:rPr>
      </w:pPr>
      <w:r>
        <w:rPr>
          <w:rFonts w:ascii="仿宋" w:eastAsia="仿宋" w:hAnsi="仿宋" w:cs="仿宋_GB2312" w:hint="eastAsia"/>
          <w:b/>
          <w:sz w:val="24"/>
        </w:rPr>
        <w:t>C、</w:t>
      </w:r>
      <w:r>
        <w:rPr>
          <w:rFonts w:ascii="仿宋" w:eastAsia="仿宋" w:hAnsi="仿宋" w:cs="仿宋_GB2312" w:hint="eastAsia"/>
          <w:sz w:val="24"/>
        </w:rPr>
        <w:t>要求合同分包的，提供分包意向协议（附件5）和中小企业声明函（附件6），分包意向协议中中小企业合同金额应当达到招标公告载明的比例；如果供应商本身提供所有标的均由中小企业制造的，视同符合了资格条件，无需再向中小企业分包，无需提供分包意向协议。</w:t>
      </w:r>
    </w:p>
    <w:p w:rsidR="007608A7" w:rsidRDefault="007608A7"/>
    <w:p w:rsidR="007608A7" w:rsidRDefault="007608A7">
      <w:pPr>
        <w:snapToGrid w:val="0"/>
        <w:spacing w:before="50" w:after="50" w:line="360" w:lineRule="auto"/>
        <w:jc w:val="center"/>
        <w:rPr>
          <w:rFonts w:ascii="仿宋" w:eastAsia="仿宋" w:hAnsi="仿宋" w:cs="仿宋_GB2312"/>
          <w:b/>
          <w:kern w:val="0"/>
          <w:sz w:val="32"/>
          <w:szCs w:val="32"/>
          <w:lang w:val="zh-CN"/>
        </w:rPr>
      </w:pPr>
    </w:p>
    <w:p w:rsidR="007608A7" w:rsidRDefault="00E73599">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7608A7" w:rsidRDefault="00E73599">
      <w:pPr>
        <w:spacing w:line="360" w:lineRule="auto"/>
        <w:jc w:val="center"/>
        <w:rPr>
          <w:rFonts w:ascii="仿宋" w:eastAsia="仿宋" w:hAnsi="仿宋"/>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7608A7" w:rsidRDefault="007608A7">
      <w:pPr>
        <w:snapToGrid w:val="0"/>
        <w:spacing w:line="360" w:lineRule="auto"/>
        <w:rPr>
          <w:rFonts w:ascii="仿宋" w:eastAsia="仿宋" w:hAnsi="仿宋"/>
          <w:b/>
          <w:color w:val="000000"/>
          <w:sz w:val="36"/>
          <w:szCs w:val="20"/>
        </w:rPr>
      </w:pPr>
    </w:p>
    <w:p w:rsidR="007608A7" w:rsidRDefault="007608A7">
      <w:pPr>
        <w:snapToGrid w:val="0"/>
        <w:spacing w:line="360" w:lineRule="auto"/>
        <w:rPr>
          <w:rFonts w:ascii="仿宋" w:eastAsia="仿宋" w:hAnsi="仿宋"/>
          <w:b/>
          <w:color w:val="000000"/>
          <w:sz w:val="36"/>
          <w:szCs w:val="20"/>
        </w:rPr>
      </w:pPr>
    </w:p>
    <w:p w:rsidR="007608A7" w:rsidRDefault="007608A7">
      <w:pPr>
        <w:snapToGrid w:val="0"/>
        <w:spacing w:line="360" w:lineRule="auto"/>
        <w:rPr>
          <w:rFonts w:ascii="仿宋" w:eastAsia="仿宋" w:hAnsi="仿宋"/>
          <w:b/>
          <w:color w:val="000000"/>
          <w:sz w:val="36"/>
          <w:szCs w:val="20"/>
        </w:rPr>
      </w:pPr>
    </w:p>
    <w:p w:rsidR="007608A7" w:rsidRDefault="007608A7">
      <w:pPr>
        <w:snapToGrid w:val="0"/>
        <w:spacing w:line="360" w:lineRule="auto"/>
        <w:rPr>
          <w:rFonts w:ascii="仿宋" w:eastAsia="仿宋" w:hAnsi="仿宋"/>
          <w:b/>
          <w:color w:val="000000"/>
          <w:sz w:val="36"/>
          <w:szCs w:val="20"/>
        </w:rPr>
      </w:pPr>
    </w:p>
    <w:p w:rsidR="007608A7" w:rsidRDefault="007608A7">
      <w:pPr>
        <w:snapToGrid w:val="0"/>
        <w:spacing w:line="360" w:lineRule="auto"/>
        <w:rPr>
          <w:rFonts w:ascii="仿宋" w:eastAsia="仿宋" w:hAnsi="仿宋"/>
          <w:b/>
          <w:color w:val="000000"/>
          <w:sz w:val="36"/>
          <w:szCs w:val="20"/>
        </w:rPr>
      </w:pPr>
    </w:p>
    <w:p w:rsidR="007608A7" w:rsidRDefault="007608A7">
      <w:pPr>
        <w:spacing w:line="360" w:lineRule="auto"/>
        <w:ind w:right="420" w:firstLineChars="845" w:firstLine="3054"/>
        <w:rPr>
          <w:rFonts w:ascii="仿宋" w:eastAsia="仿宋" w:hAnsi="仿宋" w:cs="仿宋_GB2312"/>
          <w:b/>
          <w:kern w:val="0"/>
          <w:sz w:val="36"/>
          <w:szCs w:val="36"/>
        </w:rPr>
      </w:pPr>
    </w:p>
    <w:p w:rsidR="007608A7" w:rsidRDefault="007608A7">
      <w:pPr>
        <w:spacing w:line="360" w:lineRule="auto"/>
        <w:ind w:right="420" w:firstLineChars="845" w:firstLine="3054"/>
        <w:rPr>
          <w:rFonts w:ascii="仿宋" w:eastAsia="仿宋" w:hAnsi="仿宋" w:cs="仿宋_GB2312"/>
          <w:b/>
          <w:kern w:val="0"/>
          <w:sz w:val="36"/>
          <w:szCs w:val="36"/>
        </w:rPr>
      </w:pPr>
    </w:p>
    <w:p w:rsidR="007608A7" w:rsidRDefault="00E7359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7608A7" w:rsidRDefault="007608A7">
      <w:pPr>
        <w:spacing w:line="360" w:lineRule="auto"/>
        <w:jc w:val="center"/>
        <w:outlineLvl w:val="0"/>
        <w:rPr>
          <w:rFonts w:ascii="仿宋" w:eastAsia="仿宋" w:hAnsi="仿宋" w:cs="仿宋_GB2312"/>
          <w:b/>
          <w:kern w:val="0"/>
          <w:sz w:val="24"/>
        </w:rPr>
      </w:pPr>
    </w:p>
    <w:p w:rsidR="007608A7" w:rsidRDefault="00E73599">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7608A7" w:rsidRDefault="00E73599">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………（页码）</w:t>
      </w:r>
    </w:p>
    <w:p w:rsidR="007608A7" w:rsidRDefault="00E73599">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…………………………………………………………………………（页码）</w:t>
      </w:r>
    </w:p>
    <w:p w:rsidR="007608A7" w:rsidRDefault="00E73599">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………………………………………………………………………（页码）</w:t>
      </w:r>
    </w:p>
    <w:p w:rsidR="007608A7" w:rsidRDefault="00E73599">
      <w:pPr>
        <w:snapToGrid w:val="0"/>
        <w:spacing w:line="360" w:lineRule="auto"/>
        <w:ind w:leftChars="228" w:left="479"/>
        <w:rPr>
          <w:rFonts w:ascii="仿宋" w:eastAsia="仿宋" w:hAnsi="仿宋" w:cs="仿宋_GB2312"/>
        </w:rPr>
      </w:pP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……………………………………………………（页码）</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）投标标的清单………………………………………………………………（页码）</w:t>
      </w:r>
    </w:p>
    <w:p w:rsidR="007608A7" w:rsidRDefault="00E73599">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………………………………………………………………………（页码）</w:t>
      </w:r>
    </w:p>
    <w:p w:rsidR="007608A7" w:rsidRDefault="00E73599">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…………………………………………………（页码）</w:t>
      </w:r>
    </w:p>
    <w:p w:rsidR="007608A7" w:rsidRDefault="007608A7">
      <w:pPr>
        <w:snapToGrid w:val="0"/>
        <w:spacing w:line="360" w:lineRule="auto"/>
        <w:jc w:val="center"/>
        <w:rPr>
          <w:rFonts w:ascii="仿宋" w:eastAsia="仿宋" w:hAnsi="仿宋" w:cs="仿宋_GB2312"/>
          <w:b/>
          <w:kern w:val="0"/>
          <w:sz w:val="32"/>
          <w:szCs w:val="32"/>
          <w:lang w:val="zh-CN"/>
        </w:rPr>
      </w:pPr>
    </w:p>
    <w:p w:rsidR="007608A7" w:rsidRDefault="007608A7">
      <w:pPr>
        <w:snapToGrid w:val="0"/>
        <w:spacing w:line="360" w:lineRule="auto"/>
        <w:jc w:val="center"/>
        <w:rPr>
          <w:rFonts w:ascii="仿宋" w:eastAsia="仿宋" w:hAnsi="仿宋" w:cs="仿宋_GB2312"/>
          <w:b/>
          <w:kern w:val="0"/>
          <w:sz w:val="32"/>
          <w:szCs w:val="32"/>
          <w:lang w:val="zh-CN"/>
        </w:rPr>
      </w:pPr>
    </w:p>
    <w:p w:rsidR="007608A7" w:rsidRDefault="007608A7">
      <w:pPr>
        <w:snapToGrid w:val="0"/>
        <w:spacing w:line="360" w:lineRule="auto"/>
        <w:jc w:val="center"/>
        <w:rPr>
          <w:rFonts w:ascii="仿宋" w:eastAsia="仿宋" w:hAnsi="仿宋" w:cs="仿宋_GB2312"/>
          <w:b/>
          <w:kern w:val="0"/>
          <w:sz w:val="32"/>
          <w:szCs w:val="32"/>
          <w:lang w:val="zh-CN"/>
        </w:rPr>
      </w:pPr>
    </w:p>
    <w:p w:rsidR="007608A7" w:rsidRDefault="007608A7">
      <w:pPr>
        <w:snapToGrid w:val="0"/>
        <w:spacing w:line="360" w:lineRule="auto"/>
        <w:jc w:val="center"/>
        <w:rPr>
          <w:rFonts w:ascii="仿宋" w:eastAsia="仿宋" w:hAnsi="仿宋" w:cs="仿宋_GB2312"/>
          <w:b/>
          <w:kern w:val="0"/>
          <w:sz w:val="32"/>
          <w:szCs w:val="32"/>
          <w:lang w:val="zh-CN"/>
        </w:rPr>
      </w:pPr>
    </w:p>
    <w:p w:rsidR="007608A7" w:rsidRDefault="007608A7">
      <w:pPr>
        <w:snapToGrid w:val="0"/>
        <w:spacing w:line="360" w:lineRule="auto"/>
        <w:jc w:val="center"/>
        <w:rPr>
          <w:rFonts w:ascii="仿宋" w:eastAsia="仿宋" w:hAnsi="仿宋" w:cs="仿宋_GB2312"/>
          <w:b/>
          <w:kern w:val="0"/>
          <w:sz w:val="32"/>
          <w:szCs w:val="32"/>
          <w:lang w:val="zh-CN"/>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rPr>
          <w:rFonts w:ascii="仿宋" w:eastAsia="仿宋" w:hAnsi="仿宋"/>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7608A7">
      <w:pPr>
        <w:snapToGrid w:val="0"/>
        <w:spacing w:line="360" w:lineRule="auto"/>
        <w:jc w:val="center"/>
        <w:outlineLvl w:val="0"/>
        <w:rPr>
          <w:rFonts w:ascii="仿宋" w:eastAsia="仿宋" w:hAnsi="仿宋" w:cs="仿宋_GB2312"/>
          <w:b/>
          <w:kern w:val="0"/>
          <w:sz w:val="32"/>
          <w:szCs w:val="32"/>
        </w:rPr>
      </w:pPr>
    </w:p>
    <w:p w:rsidR="007608A7" w:rsidRDefault="00E73599">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7608A7" w:rsidRDefault="00E73599">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2.1.2联合协议（如果有)；</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7608A7" w:rsidRDefault="00E73599">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7608A7" w:rsidRDefault="00E73599">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7608A7" w:rsidRDefault="00E7359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7608A7" w:rsidRDefault="00E7359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7608A7" w:rsidRDefault="00E7359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5、其他补充说明:</w:t>
      </w:r>
      <w:r>
        <w:rPr>
          <w:rFonts w:ascii="仿宋" w:eastAsia="仿宋" w:hAnsi="仿宋" w:cs="仿宋_GB2312" w:hint="eastAsia"/>
          <w:sz w:val="24"/>
        </w:rPr>
        <w:t>。</w:t>
      </w:r>
    </w:p>
    <w:p w:rsidR="007608A7" w:rsidRDefault="00E73599">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7608A7" w:rsidRDefault="00E73599">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7608A7" w:rsidRDefault="007608A7">
      <w:pPr>
        <w:jc w:val="center"/>
        <w:rPr>
          <w:rFonts w:ascii="仿宋" w:eastAsia="仿宋" w:hAnsi="仿宋" w:cs="仿宋_GB2312"/>
          <w:b/>
          <w:kern w:val="0"/>
          <w:sz w:val="32"/>
          <w:szCs w:val="32"/>
          <w:lang w:val="zh-CN"/>
        </w:rPr>
      </w:pPr>
    </w:p>
    <w:p w:rsidR="007608A7" w:rsidRDefault="007608A7">
      <w:pPr>
        <w:pStyle w:val="2"/>
      </w:pPr>
    </w:p>
    <w:p w:rsidR="007608A7" w:rsidRDefault="00E73599">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7608A7" w:rsidRDefault="007608A7">
      <w:pPr>
        <w:snapToGrid w:val="0"/>
        <w:spacing w:line="360" w:lineRule="auto"/>
        <w:rPr>
          <w:rFonts w:ascii="仿宋" w:eastAsia="仿宋" w:hAnsi="仿宋" w:cs="仿宋_GB2312"/>
          <w:sz w:val="24"/>
        </w:rPr>
      </w:pPr>
    </w:p>
    <w:p w:rsidR="007608A7" w:rsidRDefault="00E73599">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7608A7" w:rsidRDefault="00E7359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7608A7" w:rsidRDefault="00E7359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7608A7" w:rsidRDefault="007608A7">
      <w:pPr>
        <w:snapToGrid w:val="0"/>
        <w:spacing w:line="360" w:lineRule="auto"/>
        <w:rPr>
          <w:rFonts w:ascii="仿宋" w:eastAsia="仿宋" w:hAnsi="仿宋" w:cs="仿宋_GB2312"/>
          <w:sz w:val="24"/>
        </w:rPr>
      </w:pPr>
    </w:p>
    <w:p w:rsidR="007608A7" w:rsidRDefault="00E73599">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7608A7" w:rsidRDefault="00E7359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7608A7" w:rsidRDefault="007608A7">
      <w:pPr>
        <w:rPr>
          <w:rFonts w:ascii="仿宋" w:eastAsia="仿宋" w:hAnsi="仿宋"/>
        </w:rPr>
      </w:pPr>
    </w:p>
    <w:p w:rsidR="007608A7" w:rsidRDefault="00E7359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7608A7" w:rsidRDefault="00E7359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7608A7" w:rsidRDefault="00E73599">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7608A7" w:rsidRDefault="00E7359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7608A7" w:rsidRDefault="00E73599">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lastRenderedPageBreak/>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7608A7" w:rsidRDefault="00E73599">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7608A7">
        <w:trPr>
          <w:trHeight w:val="4812"/>
          <w:jc w:val="center"/>
        </w:trPr>
        <w:tc>
          <w:tcPr>
            <w:tcW w:w="9207" w:type="dxa"/>
          </w:tcPr>
          <w:p w:rsidR="007608A7" w:rsidRDefault="00E73599">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7608A7" w:rsidRDefault="007608A7">
            <w:pPr>
              <w:pStyle w:val="000"/>
              <w:adjustRightInd w:val="0"/>
              <w:spacing w:line="360" w:lineRule="auto"/>
              <w:rPr>
                <w:rFonts w:ascii="仿宋" w:eastAsia="仿宋" w:hAnsi="仿宋"/>
                <w:bCs/>
                <w:sz w:val="24"/>
              </w:rPr>
            </w:pPr>
          </w:p>
        </w:tc>
      </w:tr>
    </w:tbl>
    <w:p w:rsidR="007608A7" w:rsidRDefault="007608A7">
      <w:pPr>
        <w:snapToGrid w:val="0"/>
        <w:spacing w:line="360" w:lineRule="auto"/>
        <w:ind w:firstLine="576"/>
        <w:jc w:val="center"/>
        <w:rPr>
          <w:rFonts w:ascii="仿宋" w:eastAsia="仿宋" w:hAnsi="仿宋" w:cs="仿宋_GB2312"/>
          <w:kern w:val="0"/>
          <w:sz w:val="24"/>
          <w:lang w:val="zh-CN"/>
        </w:rPr>
      </w:pPr>
    </w:p>
    <w:p w:rsidR="007608A7" w:rsidRDefault="00E73599">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7608A7" w:rsidRDefault="00E73599">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7608A7" w:rsidRDefault="007608A7">
      <w:pPr>
        <w:jc w:val="center"/>
        <w:rPr>
          <w:rFonts w:ascii="仿宋" w:eastAsia="仿宋" w:hAnsi="仿宋" w:cs="仿宋_GB2312"/>
          <w:b/>
          <w:kern w:val="0"/>
          <w:sz w:val="32"/>
          <w:szCs w:val="32"/>
        </w:rPr>
      </w:pPr>
    </w:p>
    <w:p w:rsidR="007608A7" w:rsidRDefault="007608A7">
      <w:pPr>
        <w:jc w:val="center"/>
        <w:rPr>
          <w:rFonts w:ascii="仿宋" w:eastAsia="仿宋" w:hAnsi="仿宋" w:cs="仿宋_GB2312"/>
          <w:b/>
          <w:kern w:val="0"/>
          <w:sz w:val="32"/>
          <w:szCs w:val="32"/>
        </w:rPr>
      </w:pPr>
    </w:p>
    <w:p w:rsidR="007608A7" w:rsidRDefault="00E73599">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w:t>
      </w:r>
    </w:p>
    <w:p w:rsidR="007608A7" w:rsidRDefault="00E73599">
      <w:pPr>
        <w:widowControl/>
        <w:spacing w:line="360" w:lineRule="auto"/>
        <w:ind w:firstLineChars="50" w:firstLine="120"/>
        <w:jc w:val="left"/>
        <w:rPr>
          <w:rFonts w:ascii="仿宋" w:eastAsia="仿宋" w:hAnsi="仿宋" w:cs="宋体"/>
          <w:sz w:val="24"/>
        </w:rPr>
      </w:pPr>
      <w:bookmarkStart w:id="585"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中标后以分包方式履行合同的，提供分包意向协议(附件5</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585"/>
    <w:p w:rsidR="007608A7" w:rsidRDefault="007608A7">
      <w:pPr>
        <w:snapToGrid w:val="0"/>
        <w:spacing w:line="360" w:lineRule="auto"/>
        <w:rPr>
          <w:rFonts w:ascii="仿宋" w:eastAsia="仿宋" w:hAnsi="仿宋" w:cs="宋体"/>
          <w:kern w:val="0"/>
          <w:sz w:val="24"/>
        </w:rPr>
      </w:pPr>
    </w:p>
    <w:p w:rsidR="007608A7" w:rsidRDefault="007608A7">
      <w:pPr>
        <w:widowControl/>
        <w:adjustRightInd/>
        <w:jc w:val="left"/>
        <w:rPr>
          <w:rFonts w:ascii="仿宋" w:eastAsia="仿宋" w:hAnsi="仿宋" w:cs="仿宋_GB2312"/>
          <w:b/>
          <w:kern w:val="0"/>
          <w:sz w:val="32"/>
          <w:szCs w:val="32"/>
          <w:lang w:val="zh-CN"/>
        </w:rPr>
        <w:sectPr w:rsidR="007608A7">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7608A7" w:rsidRDefault="00E73599">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四、符合性审查资料</w:t>
      </w:r>
    </w:p>
    <w:p w:rsidR="007608A7" w:rsidRDefault="007608A7">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7608A7">
        <w:trPr>
          <w:trHeight w:val="882"/>
        </w:trPr>
        <w:tc>
          <w:tcPr>
            <w:tcW w:w="646" w:type="dxa"/>
            <w:vAlign w:val="center"/>
          </w:tcPr>
          <w:p w:rsidR="007608A7" w:rsidRDefault="00E73599">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7608A7" w:rsidRDefault="00E73599">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7608A7" w:rsidRDefault="00E73599">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7608A7" w:rsidRDefault="00E73599">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7608A7" w:rsidRDefault="00E73599">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7608A7">
        <w:trPr>
          <w:trHeight w:val="860"/>
        </w:trPr>
        <w:tc>
          <w:tcPr>
            <w:tcW w:w="646" w:type="dxa"/>
            <w:vAlign w:val="center"/>
          </w:tcPr>
          <w:p w:rsidR="007608A7" w:rsidRDefault="00E73599">
            <w:pPr>
              <w:rPr>
                <w:rFonts w:ascii="仿宋" w:eastAsia="仿宋" w:hAnsi="仿宋"/>
                <w:sz w:val="24"/>
              </w:rPr>
            </w:pPr>
            <w:r>
              <w:rPr>
                <w:rFonts w:ascii="仿宋" w:eastAsia="仿宋" w:hAnsi="仿宋"/>
                <w:sz w:val="24"/>
              </w:rPr>
              <w:t>1</w:t>
            </w:r>
          </w:p>
        </w:tc>
        <w:tc>
          <w:tcPr>
            <w:tcW w:w="4991" w:type="dxa"/>
          </w:tcPr>
          <w:p w:rsidR="007608A7" w:rsidRDefault="00E73599">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7608A7" w:rsidRDefault="00E73599">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7608A7" w:rsidRDefault="007608A7">
            <w:pPr>
              <w:rPr>
                <w:rFonts w:ascii="仿宋" w:eastAsia="仿宋" w:hAnsi="仿宋" w:cs="仿宋_GB2312"/>
                <w:sz w:val="24"/>
              </w:rPr>
            </w:pPr>
          </w:p>
          <w:p w:rsidR="007608A7" w:rsidRDefault="00E73599">
            <w:pPr>
              <w:rPr>
                <w:rFonts w:ascii="仿宋" w:eastAsia="仿宋" w:hAnsi="仿宋" w:cs="仿宋_GB2312"/>
                <w:sz w:val="24"/>
              </w:rPr>
            </w:pPr>
            <w:r>
              <w:rPr>
                <w:rFonts w:ascii="仿宋" w:eastAsia="仿宋" w:hAnsi="仿宋" w:cs="仿宋_GB2312" w:hint="eastAsia"/>
                <w:sz w:val="24"/>
              </w:rPr>
              <w:t>见投标文件</w:t>
            </w:r>
          </w:p>
          <w:p w:rsidR="007608A7" w:rsidRDefault="00E73599">
            <w:pPr>
              <w:rPr>
                <w:rFonts w:ascii="仿宋" w:eastAsia="仿宋" w:hAnsi="仿宋"/>
              </w:rPr>
            </w:pPr>
            <w:r>
              <w:rPr>
                <w:rFonts w:ascii="仿宋" w:eastAsia="仿宋" w:hAnsi="仿宋" w:cs="仿宋_GB2312" w:hint="eastAsia"/>
                <w:sz w:val="24"/>
              </w:rPr>
              <w:t>第页</w:t>
            </w:r>
          </w:p>
        </w:tc>
      </w:tr>
      <w:tr w:rsidR="007608A7">
        <w:trPr>
          <w:trHeight w:val="860"/>
        </w:trPr>
        <w:tc>
          <w:tcPr>
            <w:tcW w:w="646" w:type="dxa"/>
            <w:vAlign w:val="center"/>
          </w:tcPr>
          <w:p w:rsidR="007608A7" w:rsidRDefault="00E73599">
            <w:pPr>
              <w:spacing w:line="360" w:lineRule="auto"/>
              <w:rPr>
                <w:rFonts w:ascii="仿宋" w:eastAsia="仿宋" w:hAnsi="仿宋"/>
                <w:sz w:val="24"/>
              </w:rPr>
            </w:pPr>
            <w:r>
              <w:rPr>
                <w:rFonts w:ascii="仿宋" w:eastAsia="仿宋" w:hAnsi="仿宋"/>
                <w:sz w:val="24"/>
              </w:rPr>
              <w:t>2</w:t>
            </w:r>
          </w:p>
        </w:tc>
        <w:tc>
          <w:tcPr>
            <w:tcW w:w="4991" w:type="dxa"/>
          </w:tcPr>
          <w:p w:rsidR="007608A7" w:rsidRDefault="00E73599">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608A7" w:rsidRDefault="00E73599">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tcPr>
          <w:p w:rsidR="007608A7" w:rsidRDefault="007608A7">
            <w:pPr>
              <w:rPr>
                <w:rFonts w:ascii="仿宋" w:eastAsia="仿宋" w:hAnsi="仿宋" w:cs="仿宋_GB2312"/>
                <w:sz w:val="24"/>
              </w:rPr>
            </w:pPr>
          </w:p>
          <w:p w:rsidR="007608A7" w:rsidRDefault="007608A7">
            <w:pPr>
              <w:rPr>
                <w:rFonts w:ascii="仿宋" w:eastAsia="仿宋" w:hAnsi="仿宋" w:cs="仿宋_GB2312"/>
                <w:sz w:val="24"/>
              </w:rPr>
            </w:pPr>
          </w:p>
          <w:p w:rsidR="007608A7" w:rsidRDefault="00E73599">
            <w:pPr>
              <w:rPr>
                <w:rFonts w:ascii="仿宋" w:eastAsia="仿宋" w:hAnsi="仿宋" w:cs="仿宋_GB2312"/>
                <w:sz w:val="24"/>
              </w:rPr>
            </w:pPr>
            <w:r>
              <w:rPr>
                <w:rFonts w:ascii="仿宋" w:eastAsia="仿宋" w:hAnsi="仿宋" w:cs="仿宋_GB2312" w:hint="eastAsia"/>
                <w:sz w:val="24"/>
              </w:rPr>
              <w:t>见投标文件</w:t>
            </w:r>
          </w:p>
          <w:p w:rsidR="007608A7" w:rsidRDefault="00E73599">
            <w:pPr>
              <w:pStyle w:val="2"/>
              <w:rPr>
                <w:rFonts w:ascii="仿宋" w:eastAsia="仿宋"/>
                <w:lang w:val="en-US"/>
              </w:rPr>
            </w:pPr>
            <w:r>
              <w:rPr>
                <w:rFonts w:ascii="仿宋" w:eastAsia="仿宋" w:cs="仿宋_GB2312" w:hint="eastAsia"/>
                <w:b w:val="0"/>
                <w:bCs w:val="0"/>
                <w:sz w:val="24"/>
                <w:szCs w:val="24"/>
                <w:lang w:val="en-US"/>
              </w:rPr>
              <w:t>第页</w:t>
            </w:r>
          </w:p>
        </w:tc>
      </w:tr>
      <w:tr w:rsidR="007608A7">
        <w:trPr>
          <w:trHeight w:val="860"/>
        </w:trPr>
        <w:tc>
          <w:tcPr>
            <w:tcW w:w="646" w:type="dxa"/>
            <w:vAlign w:val="center"/>
          </w:tcPr>
          <w:p w:rsidR="007608A7" w:rsidRDefault="00E73599">
            <w:pPr>
              <w:rPr>
                <w:rFonts w:ascii="仿宋" w:eastAsia="仿宋" w:hAnsi="仿宋"/>
                <w:sz w:val="24"/>
              </w:rPr>
            </w:pPr>
            <w:r>
              <w:rPr>
                <w:rFonts w:ascii="仿宋" w:eastAsia="仿宋" w:hAnsi="仿宋"/>
                <w:sz w:val="24"/>
              </w:rPr>
              <w:t>3</w:t>
            </w:r>
          </w:p>
        </w:tc>
        <w:tc>
          <w:tcPr>
            <w:tcW w:w="4991" w:type="dxa"/>
          </w:tcPr>
          <w:p w:rsidR="007608A7" w:rsidRDefault="00E73599">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7608A7" w:rsidRDefault="00E73599">
            <w:pPr>
              <w:rPr>
                <w:rFonts w:ascii="仿宋" w:eastAsia="仿宋" w:hAnsi="仿宋"/>
                <w:sz w:val="24"/>
              </w:rPr>
            </w:pPr>
            <w:r>
              <w:rPr>
                <w:rFonts w:ascii="仿宋" w:eastAsia="仿宋" w:hAnsi="仿宋" w:hint="eastAsia"/>
                <w:sz w:val="24"/>
              </w:rPr>
              <w:t>投标函</w:t>
            </w:r>
          </w:p>
        </w:tc>
        <w:tc>
          <w:tcPr>
            <w:tcW w:w="1418" w:type="dxa"/>
          </w:tcPr>
          <w:p w:rsidR="007608A7" w:rsidRDefault="00E73599">
            <w:pPr>
              <w:rPr>
                <w:rFonts w:ascii="仿宋" w:eastAsia="仿宋" w:hAnsi="仿宋"/>
              </w:rPr>
            </w:pPr>
            <w:r>
              <w:rPr>
                <w:rFonts w:ascii="仿宋" w:eastAsia="仿宋" w:hAnsi="仿宋" w:cs="仿宋_GB2312" w:hint="eastAsia"/>
                <w:sz w:val="24"/>
              </w:rPr>
              <w:t>见投标文件第页</w:t>
            </w:r>
          </w:p>
        </w:tc>
      </w:tr>
      <w:tr w:rsidR="007608A7">
        <w:trPr>
          <w:trHeight w:val="860"/>
        </w:trPr>
        <w:tc>
          <w:tcPr>
            <w:tcW w:w="646" w:type="dxa"/>
            <w:vAlign w:val="center"/>
          </w:tcPr>
          <w:p w:rsidR="007608A7" w:rsidRDefault="00E73599">
            <w:pPr>
              <w:rPr>
                <w:rFonts w:ascii="仿宋" w:eastAsia="仿宋" w:hAnsi="仿宋"/>
                <w:sz w:val="24"/>
              </w:rPr>
            </w:pPr>
            <w:r>
              <w:rPr>
                <w:rFonts w:ascii="仿宋" w:eastAsia="仿宋" w:hAnsi="仿宋"/>
                <w:sz w:val="24"/>
              </w:rPr>
              <w:t>4</w:t>
            </w:r>
          </w:p>
        </w:tc>
        <w:tc>
          <w:tcPr>
            <w:tcW w:w="4991" w:type="dxa"/>
          </w:tcPr>
          <w:p w:rsidR="007608A7" w:rsidRDefault="00E73599">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7608A7" w:rsidRDefault="00E73599">
            <w:pPr>
              <w:rPr>
                <w:rFonts w:ascii="仿宋" w:eastAsia="仿宋" w:hAnsi="仿宋"/>
                <w:sz w:val="24"/>
              </w:rPr>
            </w:pPr>
            <w:r>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7608A7" w:rsidRDefault="00E73599">
            <w:pPr>
              <w:rPr>
                <w:rFonts w:ascii="仿宋" w:eastAsia="仿宋" w:hAnsi="仿宋"/>
              </w:rPr>
            </w:pPr>
            <w:r>
              <w:rPr>
                <w:rFonts w:ascii="仿宋" w:eastAsia="仿宋" w:hAnsi="仿宋" w:cs="仿宋_GB2312" w:hint="eastAsia"/>
                <w:sz w:val="24"/>
              </w:rPr>
              <w:t>见投标文件第页</w:t>
            </w:r>
          </w:p>
        </w:tc>
      </w:tr>
    </w:tbl>
    <w:p w:rsidR="007608A7" w:rsidRDefault="007608A7">
      <w:pPr>
        <w:rPr>
          <w:rFonts w:ascii="仿宋" w:eastAsia="仿宋" w:hAnsi="仿宋" w:cs="仿宋_GB2312"/>
          <w:b/>
          <w:kern w:val="0"/>
          <w:sz w:val="32"/>
          <w:szCs w:val="32"/>
        </w:rPr>
      </w:pPr>
    </w:p>
    <w:p w:rsidR="007608A7" w:rsidRDefault="00E73599">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7608A7" w:rsidRDefault="00E73599">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7608A7" w:rsidRDefault="007608A7">
      <w:pPr>
        <w:jc w:val="center"/>
        <w:rPr>
          <w:rFonts w:ascii="仿宋" w:eastAsia="仿宋" w:hAnsi="仿宋" w:cs="仿宋_GB2312"/>
          <w:b/>
          <w:kern w:val="0"/>
          <w:sz w:val="32"/>
          <w:szCs w:val="32"/>
        </w:rPr>
      </w:pPr>
    </w:p>
    <w:p w:rsidR="007608A7" w:rsidRDefault="00E73599">
      <w:pPr>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7608A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608A7" w:rsidRDefault="007608A7">
            <w:pPr>
              <w:spacing w:line="360" w:lineRule="auto"/>
              <w:jc w:val="center"/>
              <w:rPr>
                <w:rFonts w:ascii="仿宋" w:eastAsia="仿宋" w:hAnsi="仿宋" w:cs="宋体"/>
                <w:b/>
                <w:sz w:val="24"/>
              </w:rPr>
            </w:pPr>
          </w:p>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b/>
                <w:sz w:val="24"/>
              </w:rPr>
            </w:pPr>
            <w:r>
              <w:rPr>
                <w:rFonts w:ascii="仿宋" w:eastAsia="仿宋" w:hAnsi="仿宋" w:cs="宋体" w:hint="eastAsia"/>
                <w:b/>
                <w:sz w:val="24"/>
              </w:rPr>
              <w:t>备注</w:t>
            </w:r>
          </w:p>
        </w:tc>
      </w:tr>
      <w:tr w:rsidR="007608A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sz w:val="24"/>
              </w:rPr>
            </w:pPr>
            <w:r>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r>
      <w:tr w:rsidR="007608A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sz w:val="24"/>
              </w:rPr>
            </w:pPr>
            <w:r>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r>
      <w:tr w:rsidR="007608A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608A7" w:rsidRDefault="00E73599">
            <w:pPr>
              <w:spacing w:line="360" w:lineRule="auto"/>
              <w:jc w:val="center"/>
              <w:rPr>
                <w:rFonts w:ascii="仿宋" w:eastAsia="仿宋" w:hAnsi="仿宋" w:cs="宋体"/>
                <w:sz w:val="24"/>
              </w:rPr>
            </w:pPr>
            <w:r>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608A7" w:rsidRDefault="007608A7">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608A7" w:rsidRDefault="007608A7">
            <w:pPr>
              <w:spacing w:line="360" w:lineRule="auto"/>
              <w:jc w:val="center"/>
              <w:rPr>
                <w:rFonts w:ascii="仿宋" w:eastAsia="仿宋" w:hAnsi="仿宋" w:cs="宋体"/>
                <w:sz w:val="24"/>
              </w:rPr>
            </w:pPr>
          </w:p>
        </w:tc>
      </w:tr>
    </w:tbl>
    <w:p w:rsidR="007608A7" w:rsidRDefault="00E7359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7608A7" w:rsidRDefault="007608A7">
      <w:pPr>
        <w:jc w:val="center"/>
        <w:rPr>
          <w:rFonts w:ascii="仿宋" w:eastAsia="仿宋" w:hAnsi="仿宋" w:cs="仿宋_GB2312"/>
          <w:b/>
          <w:kern w:val="0"/>
          <w:sz w:val="32"/>
          <w:szCs w:val="32"/>
        </w:rPr>
      </w:pPr>
    </w:p>
    <w:p w:rsidR="007608A7" w:rsidRDefault="007608A7">
      <w:pPr>
        <w:jc w:val="center"/>
        <w:rPr>
          <w:rFonts w:ascii="仿宋" w:eastAsia="仿宋" w:hAnsi="仿宋" w:cs="仿宋_GB2312"/>
          <w:b/>
          <w:kern w:val="0"/>
          <w:sz w:val="32"/>
          <w:szCs w:val="32"/>
        </w:rPr>
      </w:pPr>
    </w:p>
    <w:p w:rsidR="007608A7" w:rsidRDefault="007608A7">
      <w:pPr>
        <w:rPr>
          <w:rFonts w:ascii="仿宋" w:eastAsia="仿宋" w:hAnsi="仿宋" w:cs="仿宋_GB2312"/>
          <w:b/>
          <w:kern w:val="0"/>
          <w:sz w:val="32"/>
          <w:szCs w:val="32"/>
        </w:rPr>
      </w:pPr>
    </w:p>
    <w:p w:rsidR="007608A7" w:rsidRDefault="00E73599">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ayout w:type="fixed"/>
        <w:tblLook w:val="04A0"/>
      </w:tblPr>
      <w:tblGrid>
        <w:gridCol w:w="959"/>
        <w:gridCol w:w="3683"/>
        <w:gridCol w:w="3546"/>
        <w:gridCol w:w="1276"/>
      </w:tblGrid>
      <w:tr w:rsidR="007608A7">
        <w:tc>
          <w:tcPr>
            <w:tcW w:w="959" w:type="dxa"/>
          </w:tcPr>
          <w:p w:rsidR="007608A7" w:rsidRDefault="00E73599">
            <w:pPr>
              <w:jc w:val="center"/>
              <w:rPr>
                <w:rFonts w:ascii="仿宋" w:eastAsia="仿宋" w:hAnsi="仿宋"/>
                <w:b/>
                <w:bCs/>
                <w:sz w:val="24"/>
              </w:rPr>
            </w:pPr>
            <w:r>
              <w:rPr>
                <w:rFonts w:ascii="仿宋" w:eastAsia="仿宋" w:hAnsi="仿宋" w:hint="eastAsia"/>
                <w:b/>
                <w:bCs/>
                <w:sz w:val="24"/>
              </w:rPr>
              <w:t>序号</w:t>
            </w:r>
          </w:p>
        </w:tc>
        <w:tc>
          <w:tcPr>
            <w:tcW w:w="3683" w:type="dxa"/>
          </w:tcPr>
          <w:p w:rsidR="007608A7" w:rsidRDefault="00E73599">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7608A7" w:rsidRDefault="00E73599">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7608A7" w:rsidRDefault="00E73599">
            <w:pPr>
              <w:jc w:val="center"/>
              <w:rPr>
                <w:rFonts w:ascii="仿宋" w:eastAsia="仿宋" w:hAnsi="仿宋"/>
                <w:b/>
                <w:bCs/>
                <w:sz w:val="24"/>
              </w:rPr>
            </w:pPr>
            <w:r>
              <w:rPr>
                <w:rFonts w:ascii="仿宋" w:eastAsia="仿宋" w:hAnsi="仿宋" w:hint="eastAsia"/>
                <w:b/>
                <w:bCs/>
                <w:sz w:val="24"/>
              </w:rPr>
              <w:t>偏离说明</w:t>
            </w:r>
          </w:p>
        </w:tc>
      </w:tr>
      <w:tr w:rsidR="007608A7">
        <w:tc>
          <w:tcPr>
            <w:tcW w:w="959" w:type="dxa"/>
          </w:tcPr>
          <w:p w:rsidR="007608A7" w:rsidRDefault="00E73599">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7608A7" w:rsidRDefault="007608A7">
            <w:pPr>
              <w:jc w:val="center"/>
              <w:rPr>
                <w:rFonts w:ascii="仿宋" w:eastAsia="仿宋" w:hAnsi="仿宋" w:cs="仿宋_GB2312"/>
                <w:b/>
                <w:kern w:val="0"/>
                <w:sz w:val="32"/>
                <w:szCs w:val="32"/>
              </w:rPr>
            </w:pPr>
          </w:p>
        </w:tc>
        <w:tc>
          <w:tcPr>
            <w:tcW w:w="3546" w:type="dxa"/>
          </w:tcPr>
          <w:p w:rsidR="007608A7" w:rsidRDefault="007608A7">
            <w:pPr>
              <w:jc w:val="center"/>
              <w:rPr>
                <w:rFonts w:ascii="仿宋" w:eastAsia="仿宋" w:hAnsi="仿宋" w:cs="仿宋_GB2312"/>
                <w:b/>
                <w:kern w:val="0"/>
                <w:sz w:val="32"/>
                <w:szCs w:val="32"/>
              </w:rPr>
            </w:pPr>
          </w:p>
        </w:tc>
        <w:tc>
          <w:tcPr>
            <w:tcW w:w="1276" w:type="dxa"/>
          </w:tcPr>
          <w:p w:rsidR="007608A7" w:rsidRDefault="007608A7">
            <w:pPr>
              <w:jc w:val="center"/>
              <w:rPr>
                <w:rFonts w:ascii="仿宋" w:eastAsia="仿宋" w:hAnsi="仿宋" w:cs="仿宋_GB2312"/>
                <w:b/>
                <w:kern w:val="0"/>
                <w:sz w:val="32"/>
                <w:szCs w:val="32"/>
              </w:rPr>
            </w:pPr>
          </w:p>
        </w:tc>
      </w:tr>
      <w:tr w:rsidR="007608A7">
        <w:tc>
          <w:tcPr>
            <w:tcW w:w="959" w:type="dxa"/>
          </w:tcPr>
          <w:p w:rsidR="007608A7" w:rsidRDefault="00E73599">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7608A7" w:rsidRDefault="007608A7">
            <w:pPr>
              <w:jc w:val="center"/>
              <w:rPr>
                <w:rFonts w:ascii="仿宋" w:eastAsia="仿宋" w:hAnsi="仿宋" w:cs="仿宋_GB2312"/>
                <w:b/>
                <w:kern w:val="0"/>
                <w:sz w:val="32"/>
                <w:szCs w:val="32"/>
              </w:rPr>
            </w:pPr>
          </w:p>
        </w:tc>
        <w:tc>
          <w:tcPr>
            <w:tcW w:w="3546" w:type="dxa"/>
          </w:tcPr>
          <w:p w:rsidR="007608A7" w:rsidRDefault="007608A7">
            <w:pPr>
              <w:jc w:val="center"/>
              <w:rPr>
                <w:rFonts w:ascii="仿宋" w:eastAsia="仿宋" w:hAnsi="仿宋" w:cs="仿宋_GB2312"/>
                <w:b/>
                <w:kern w:val="0"/>
                <w:sz w:val="32"/>
                <w:szCs w:val="32"/>
              </w:rPr>
            </w:pPr>
          </w:p>
        </w:tc>
        <w:tc>
          <w:tcPr>
            <w:tcW w:w="1276" w:type="dxa"/>
          </w:tcPr>
          <w:p w:rsidR="007608A7" w:rsidRDefault="007608A7">
            <w:pPr>
              <w:jc w:val="center"/>
              <w:rPr>
                <w:rFonts w:ascii="仿宋" w:eastAsia="仿宋" w:hAnsi="仿宋" w:cs="仿宋_GB2312"/>
                <w:b/>
                <w:kern w:val="0"/>
                <w:sz w:val="32"/>
                <w:szCs w:val="32"/>
              </w:rPr>
            </w:pPr>
          </w:p>
        </w:tc>
      </w:tr>
      <w:tr w:rsidR="007608A7">
        <w:tc>
          <w:tcPr>
            <w:tcW w:w="959" w:type="dxa"/>
          </w:tcPr>
          <w:p w:rsidR="007608A7" w:rsidRDefault="00E73599">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7608A7" w:rsidRDefault="007608A7">
            <w:pPr>
              <w:jc w:val="center"/>
              <w:rPr>
                <w:rFonts w:ascii="仿宋" w:eastAsia="仿宋" w:hAnsi="仿宋" w:cs="仿宋_GB2312"/>
                <w:b/>
                <w:kern w:val="0"/>
                <w:sz w:val="32"/>
                <w:szCs w:val="32"/>
              </w:rPr>
            </w:pPr>
          </w:p>
        </w:tc>
        <w:tc>
          <w:tcPr>
            <w:tcW w:w="3546" w:type="dxa"/>
          </w:tcPr>
          <w:p w:rsidR="007608A7" w:rsidRDefault="007608A7">
            <w:pPr>
              <w:jc w:val="center"/>
              <w:rPr>
                <w:rFonts w:ascii="仿宋" w:eastAsia="仿宋" w:hAnsi="仿宋" w:cs="仿宋_GB2312"/>
                <w:b/>
                <w:kern w:val="0"/>
                <w:sz w:val="32"/>
                <w:szCs w:val="32"/>
              </w:rPr>
            </w:pPr>
          </w:p>
        </w:tc>
        <w:tc>
          <w:tcPr>
            <w:tcW w:w="1276" w:type="dxa"/>
          </w:tcPr>
          <w:p w:rsidR="007608A7" w:rsidRDefault="007608A7">
            <w:pPr>
              <w:jc w:val="center"/>
              <w:rPr>
                <w:rFonts w:ascii="仿宋" w:eastAsia="仿宋" w:hAnsi="仿宋" w:cs="仿宋_GB2312"/>
                <w:b/>
                <w:kern w:val="0"/>
                <w:sz w:val="32"/>
                <w:szCs w:val="32"/>
              </w:rPr>
            </w:pPr>
          </w:p>
        </w:tc>
      </w:tr>
    </w:tbl>
    <w:p w:rsidR="007608A7" w:rsidRDefault="00E73599">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7608A7" w:rsidRDefault="007608A7">
      <w:pPr>
        <w:jc w:val="center"/>
        <w:rPr>
          <w:rFonts w:ascii="仿宋" w:eastAsia="仿宋" w:hAnsi="仿宋" w:cs="仿宋_GB2312"/>
          <w:b/>
          <w:kern w:val="0"/>
          <w:sz w:val="32"/>
          <w:szCs w:val="32"/>
        </w:rPr>
      </w:pPr>
    </w:p>
    <w:p w:rsidR="007608A7" w:rsidRDefault="007608A7">
      <w:pPr>
        <w:jc w:val="center"/>
        <w:rPr>
          <w:rFonts w:ascii="仿宋" w:eastAsia="仿宋" w:hAnsi="仿宋" w:cs="仿宋_GB2312"/>
          <w:b/>
          <w:kern w:val="0"/>
          <w:sz w:val="32"/>
          <w:szCs w:val="32"/>
        </w:rPr>
      </w:pPr>
    </w:p>
    <w:p w:rsidR="007608A7" w:rsidRDefault="007608A7">
      <w:pPr>
        <w:rPr>
          <w:rFonts w:ascii="仿宋" w:eastAsia="仿宋" w:hAnsi="仿宋" w:cs="仿宋_GB2312"/>
          <w:b/>
          <w:kern w:val="0"/>
          <w:sz w:val="32"/>
          <w:szCs w:val="32"/>
        </w:rPr>
      </w:pPr>
    </w:p>
    <w:p w:rsidR="007608A7" w:rsidRDefault="00E73599">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7608A7" w:rsidRDefault="007608A7">
      <w:pPr>
        <w:snapToGrid w:val="0"/>
        <w:spacing w:line="360" w:lineRule="auto"/>
        <w:rPr>
          <w:rFonts w:ascii="仿宋" w:eastAsia="仿宋" w:hAnsi="仿宋" w:cs="仿宋_GB2312"/>
          <w:sz w:val="24"/>
        </w:rPr>
      </w:pPr>
    </w:p>
    <w:p w:rsidR="007608A7" w:rsidRDefault="00E7359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7608A7" w:rsidRDefault="00E7359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7608A7" w:rsidRDefault="00E7359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7608A7" w:rsidRDefault="00E7359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7608A7" w:rsidRDefault="00E7359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7608A7" w:rsidRDefault="00E7359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7608A7" w:rsidRDefault="00E73599">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7608A7" w:rsidRDefault="00E73599">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7608A7" w:rsidRDefault="00E73599">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7608A7" w:rsidRDefault="00E73599">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7608A7" w:rsidRDefault="00E73599">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7608A7" w:rsidRDefault="007608A7">
      <w:pPr>
        <w:autoSpaceDE w:val="0"/>
        <w:autoSpaceDN w:val="0"/>
        <w:spacing w:line="360" w:lineRule="auto"/>
        <w:ind w:left="2"/>
        <w:jc w:val="left"/>
        <w:rPr>
          <w:rFonts w:ascii="仿宋" w:eastAsia="仿宋" w:hAnsi="仿宋" w:cs="仿宋_GB2312"/>
          <w:kern w:val="0"/>
          <w:sz w:val="24"/>
          <w:lang w:val="zh-CN"/>
        </w:rPr>
      </w:pPr>
    </w:p>
    <w:p w:rsidR="007608A7" w:rsidRDefault="00E73599">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7608A7" w:rsidRDefault="00E73599">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7608A7" w:rsidRDefault="00E7359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7608A7" w:rsidRDefault="00E73599">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lastRenderedPageBreak/>
        <w:t>报价文件部分</w:t>
      </w:r>
    </w:p>
    <w:p w:rsidR="007608A7" w:rsidRDefault="007608A7">
      <w:pPr>
        <w:spacing w:line="360" w:lineRule="auto"/>
        <w:jc w:val="center"/>
        <w:outlineLvl w:val="0"/>
        <w:rPr>
          <w:rFonts w:ascii="仿宋" w:eastAsia="仿宋" w:hAnsi="仿宋" w:cs="仿宋_GB2312"/>
          <w:b/>
          <w:color w:val="000000"/>
          <w:kern w:val="0"/>
          <w:sz w:val="24"/>
        </w:rPr>
      </w:pPr>
    </w:p>
    <w:p w:rsidR="007608A7" w:rsidRDefault="00E7359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7608A7" w:rsidRDefault="00E7359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（1）投标（开标）一览表…………………………………………（页码）</w:t>
      </w:r>
    </w:p>
    <w:p w:rsidR="007608A7" w:rsidRDefault="00E7359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（2）中小企业声明函………………………………………………（页码）</w:t>
      </w:r>
    </w:p>
    <w:p w:rsidR="007608A7" w:rsidRDefault="007608A7">
      <w:pPr>
        <w:spacing w:line="360" w:lineRule="auto"/>
        <w:ind w:left="2" w:firstLineChars="200" w:firstLine="480"/>
        <w:rPr>
          <w:rFonts w:ascii="仿宋" w:eastAsia="仿宋" w:hAnsi="仿宋" w:cs="仿宋_GB2312"/>
          <w:color w:val="000000"/>
          <w:sz w:val="24"/>
        </w:rPr>
      </w:pPr>
    </w:p>
    <w:p w:rsidR="007608A7" w:rsidRDefault="007608A7">
      <w:pPr>
        <w:spacing w:line="360" w:lineRule="auto"/>
        <w:ind w:left="2" w:firstLineChars="200" w:firstLine="480"/>
        <w:rPr>
          <w:rFonts w:ascii="仿宋" w:eastAsia="仿宋" w:hAnsi="仿宋" w:cs="仿宋_GB2312"/>
          <w:color w:val="000000"/>
          <w:sz w:val="24"/>
        </w:rPr>
      </w:pPr>
    </w:p>
    <w:p w:rsidR="007608A7" w:rsidRDefault="007608A7">
      <w:pPr>
        <w:spacing w:line="360" w:lineRule="auto"/>
        <w:ind w:left="2" w:firstLineChars="200" w:firstLine="480"/>
        <w:rPr>
          <w:rFonts w:ascii="仿宋" w:eastAsia="仿宋" w:hAnsi="仿宋" w:cs="仿宋_GB2312"/>
          <w:color w:val="000000"/>
          <w:sz w:val="24"/>
        </w:rPr>
      </w:pPr>
    </w:p>
    <w:p w:rsidR="007608A7" w:rsidRDefault="007608A7">
      <w:pPr>
        <w:spacing w:line="360" w:lineRule="auto"/>
        <w:ind w:left="2" w:firstLineChars="200" w:firstLine="480"/>
        <w:rPr>
          <w:rFonts w:ascii="仿宋" w:eastAsia="仿宋" w:hAnsi="仿宋" w:cs="仿宋_GB2312"/>
          <w:color w:val="000000"/>
          <w:sz w:val="24"/>
        </w:rPr>
      </w:pPr>
    </w:p>
    <w:p w:rsidR="007608A7" w:rsidRDefault="007608A7">
      <w:pPr>
        <w:spacing w:line="360" w:lineRule="auto"/>
        <w:ind w:left="2" w:firstLineChars="200" w:firstLine="480"/>
        <w:rPr>
          <w:rFonts w:ascii="仿宋" w:eastAsia="仿宋" w:hAnsi="仿宋" w:cs="仿宋_GB2312"/>
          <w:color w:val="000000"/>
          <w:sz w:val="24"/>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jc w:val="center"/>
        <w:outlineLvl w:val="0"/>
        <w:rPr>
          <w:rFonts w:ascii="仿宋" w:eastAsia="仿宋" w:hAnsi="仿宋" w:cs="仿宋_GB2312"/>
          <w:b/>
          <w:color w:val="000000"/>
          <w:kern w:val="0"/>
          <w:sz w:val="32"/>
          <w:szCs w:val="32"/>
        </w:rPr>
      </w:pPr>
    </w:p>
    <w:p w:rsidR="007608A7" w:rsidRDefault="007608A7">
      <w:pPr>
        <w:snapToGrid w:val="0"/>
        <w:spacing w:line="360" w:lineRule="auto"/>
        <w:rPr>
          <w:rFonts w:ascii="仿宋" w:eastAsia="仿宋" w:hAnsi="仿宋"/>
          <w:color w:val="000000"/>
          <w:sz w:val="24"/>
        </w:rPr>
      </w:pPr>
    </w:p>
    <w:p w:rsidR="007608A7" w:rsidRDefault="007608A7">
      <w:pPr>
        <w:snapToGrid w:val="0"/>
        <w:spacing w:line="360" w:lineRule="auto"/>
        <w:jc w:val="center"/>
        <w:rPr>
          <w:rFonts w:ascii="仿宋" w:eastAsia="仿宋" w:hAnsi="仿宋"/>
          <w:color w:val="000000"/>
          <w:sz w:val="24"/>
        </w:rPr>
        <w:sectPr w:rsidR="007608A7">
          <w:headerReference w:type="first" r:id="rId25"/>
          <w:pgSz w:w="11906" w:h="16838"/>
          <w:pgMar w:top="777" w:right="1418" w:bottom="471" w:left="1418" w:header="851" w:footer="992" w:gutter="0"/>
          <w:cols w:space="720"/>
          <w:titlePg/>
          <w:docGrid w:linePitch="312"/>
        </w:sectPr>
      </w:pPr>
    </w:p>
    <w:p w:rsidR="007608A7" w:rsidRDefault="007608A7">
      <w:pPr>
        <w:snapToGrid w:val="0"/>
        <w:spacing w:line="360" w:lineRule="auto"/>
        <w:rPr>
          <w:rFonts w:ascii="仿宋" w:eastAsia="仿宋" w:hAnsi="仿宋"/>
          <w:color w:val="000000"/>
          <w:sz w:val="24"/>
        </w:rPr>
      </w:pPr>
    </w:p>
    <w:p w:rsidR="007608A7" w:rsidRDefault="00E73599">
      <w:pPr>
        <w:pStyle w:val="1f4"/>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一、投标(开标)一览表</w:t>
      </w:r>
    </w:p>
    <w:p w:rsidR="007608A7" w:rsidRDefault="00E73599">
      <w:pPr>
        <w:snapToGrid w:val="0"/>
        <w:spacing w:line="360" w:lineRule="auto"/>
        <w:rPr>
          <w:rFonts w:ascii="仿宋" w:eastAsia="仿宋" w:hAnsi="仿宋" w:cs="仿宋_GB2312"/>
          <w:color w:val="000000"/>
          <w:kern w:val="0"/>
          <w:sz w:val="24"/>
          <w:lang w:val="zh-CN"/>
        </w:rPr>
      </w:pPr>
      <w:bookmarkStart w:id="586" w:name="_Toc86217005"/>
      <w:r>
        <w:rPr>
          <w:rFonts w:ascii="仿宋" w:eastAsia="仿宋" w:hAnsi="仿宋" w:cs="仿宋_GB2312" w:hint="eastAsia"/>
          <w:color w:val="000000"/>
          <w:kern w:val="0"/>
          <w:sz w:val="24"/>
          <w:lang w:val="zh-CN"/>
        </w:rPr>
        <w:t>（采购人）、（采购代理机构）：</w:t>
      </w:r>
    </w:p>
    <w:p w:rsidR="007608A7" w:rsidRDefault="00E73599">
      <w:pPr>
        <w:snapToGrid w:val="0"/>
        <w:spacing w:line="360" w:lineRule="auto"/>
        <w:ind w:firstLine="482"/>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按你方招标文件要求，我们，本投标文件签字方，谨此向你方发出要约如下：如你方接受本投标，我方承诺按照如下投标(开标)一览表的价格完成</w:t>
      </w:r>
      <w:r>
        <w:rPr>
          <w:rFonts w:ascii="仿宋" w:eastAsia="仿宋" w:hAnsi="仿宋" w:cs="仿宋_GB2312" w:hint="eastAsia"/>
          <w:sz w:val="24"/>
        </w:rPr>
        <w:t>（项目名称）</w:t>
      </w:r>
      <w:r>
        <w:rPr>
          <w:rFonts w:ascii="仿宋" w:eastAsia="仿宋" w:hAnsi="仿宋" w:cs="仿宋_GB2312" w:hint="eastAsia"/>
          <w:kern w:val="0"/>
          <w:sz w:val="24"/>
          <w:lang w:val="zh-CN"/>
        </w:rPr>
        <w:t>【招标编号：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color w:val="000000"/>
          <w:sz w:val="24"/>
        </w:rPr>
        <w:t>的实施</w:t>
      </w:r>
      <w:r>
        <w:rPr>
          <w:rFonts w:ascii="仿宋" w:eastAsia="仿宋" w:hAnsi="仿宋" w:cs="仿宋_GB2312" w:hint="eastAsia"/>
          <w:color w:val="000000"/>
          <w:kern w:val="0"/>
          <w:sz w:val="24"/>
          <w:lang w:val="zh-CN"/>
        </w:rPr>
        <w:t>。</w:t>
      </w:r>
    </w:p>
    <w:p w:rsidR="007608A7" w:rsidRDefault="00E73599">
      <w:pPr>
        <w:spacing w:line="360" w:lineRule="auto"/>
        <w:jc w:val="center"/>
        <w:rPr>
          <w:rFonts w:ascii="仿宋" w:eastAsia="仿宋" w:hAnsi="仿宋" w:cs="仿宋_GB2312"/>
          <w:color w:val="000000"/>
          <w:kern w:val="0"/>
          <w:sz w:val="24"/>
          <w:lang w:val="zh-CN"/>
        </w:rPr>
      </w:pPr>
      <w:r>
        <w:rPr>
          <w:rFonts w:ascii="仿宋" w:eastAsia="仿宋" w:hAnsi="仿宋" w:cs="仿宋_GB2312" w:hint="eastAsia"/>
          <w:b/>
          <w:color w:val="000000"/>
          <w:kern w:val="0"/>
          <w:sz w:val="24"/>
          <w:lang w:val="zh-CN"/>
        </w:rPr>
        <w:t>投标(开标)一览表(单位均为人民币元)</w:t>
      </w:r>
    </w:p>
    <w:tbl>
      <w:tblPr>
        <w:tblpPr w:leftFromText="180" w:rightFromText="180" w:vertAnchor="text" w:horzAnchor="page" w:tblpXSpec="center" w:tblpY="49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7608A7">
        <w:trPr>
          <w:trHeight w:val="1181"/>
        </w:trPr>
        <w:tc>
          <w:tcPr>
            <w:tcW w:w="534"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序号</w:t>
            </w:r>
          </w:p>
        </w:tc>
        <w:tc>
          <w:tcPr>
            <w:tcW w:w="1417"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名称</w:t>
            </w:r>
          </w:p>
        </w:tc>
        <w:tc>
          <w:tcPr>
            <w:tcW w:w="1843" w:type="dxa"/>
          </w:tcPr>
          <w:p w:rsidR="007608A7" w:rsidRDefault="007608A7">
            <w:pPr>
              <w:spacing w:line="360" w:lineRule="auto"/>
              <w:jc w:val="center"/>
              <w:rPr>
                <w:rFonts w:ascii="仿宋" w:eastAsia="仿宋" w:hAnsi="仿宋"/>
                <w:b/>
                <w:color w:val="000000"/>
                <w:sz w:val="24"/>
              </w:rPr>
            </w:pPr>
          </w:p>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品牌（如果有）</w:t>
            </w:r>
          </w:p>
        </w:tc>
        <w:tc>
          <w:tcPr>
            <w:tcW w:w="3118"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规格型号（或具体服务）</w:t>
            </w:r>
          </w:p>
        </w:tc>
        <w:tc>
          <w:tcPr>
            <w:tcW w:w="993"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数量</w:t>
            </w:r>
          </w:p>
        </w:tc>
        <w:tc>
          <w:tcPr>
            <w:tcW w:w="1559"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单价</w:t>
            </w:r>
          </w:p>
        </w:tc>
        <w:tc>
          <w:tcPr>
            <w:tcW w:w="1984" w:type="dxa"/>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总价</w:t>
            </w:r>
          </w:p>
        </w:tc>
        <w:tc>
          <w:tcPr>
            <w:tcW w:w="3119" w:type="dxa"/>
            <w:vAlign w:val="center"/>
          </w:tcPr>
          <w:p w:rsidR="007608A7" w:rsidRDefault="007608A7">
            <w:pPr>
              <w:spacing w:line="360" w:lineRule="auto"/>
              <w:jc w:val="center"/>
              <w:rPr>
                <w:rFonts w:ascii="仿宋" w:eastAsia="仿宋" w:hAnsi="仿宋"/>
                <w:b/>
                <w:color w:val="000000"/>
                <w:sz w:val="24"/>
              </w:rPr>
            </w:pPr>
          </w:p>
          <w:p w:rsidR="007608A7" w:rsidRDefault="00E73599">
            <w:pPr>
              <w:spacing w:line="360" w:lineRule="auto"/>
              <w:jc w:val="center"/>
              <w:rPr>
                <w:rFonts w:ascii="仿宋" w:eastAsia="仿宋" w:hAnsi="仿宋" w:cs="仿宋_GB2312"/>
                <w:b/>
                <w:color w:val="000000"/>
                <w:sz w:val="24"/>
              </w:rPr>
            </w:pPr>
            <w:r>
              <w:rPr>
                <w:rFonts w:ascii="仿宋" w:eastAsia="仿宋" w:hAnsi="仿宋" w:hint="eastAsia"/>
                <w:b/>
                <w:color w:val="000000"/>
                <w:sz w:val="24"/>
              </w:rPr>
              <w:t>服务要求（年限）</w:t>
            </w:r>
          </w:p>
          <w:p w:rsidR="007608A7" w:rsidRDefault="007608A7">
            <w:pPr>
              <w:spacing w:line="360" w:lineRule="auto"/>
              <w:jc w:val="center"/>
              <w:rPr>
                <w:rFonts w:ascii="仿宋" w:eastAsia="仿宋" w:hAnsi="仿宋"/>
                <w:b/>
                <w:color w:val="000000"/>
                <w:sz w:val="24"/>
              </w:rPr>
            </w:pPr>
          </w:p>
        </w:tc>
      </w:tr>
      <w:tr w:rsidR="007608A7">
        <w:trPr>
          <w:trHeight w:val="441"/>
        </w:trPr>
        <w:tc>
          <w:tcPr>
            <w:tcW w:w="534" w:type="dxa"/>
            <w:vAlign w:val="center"/>
          </w:tcPr>
          <w:p w:rsidR="007608A7" w:rsidRDefault="00E73599">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1417"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84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3118"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99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559" w:type="dxa"/>
            <w:vAlign w:val="center"/>
          </w:tcPr>
          <w:p w:rsidR="007608A7" w:rsidRDefault="007608A7">
            <w:pPr>
              <w:spacing w:line="360" w:lineRule="auto"/>
              <w:jc w:val="center"/>
              <w:rPr>
                <w:rFonts w:ascii="仿宋" w:eastAsia="仿宋" w:hAnsi="仿宋" w:cs="仿宋_GB2312"/>
                <w:color w:val="000000"/>
                <w:sz w:val="24"/>
              </w:rPr>
            </w:pPr>
          </w:p>
        </w:tc>
        <w:tc>
          <w:tcPr>
            <w:tcW w:w="1984" w:type="dxa"/>
            <w:vAlign w:val="center"/>
          </w:tcPr>
          <w:p w:rsidR="007608A7" w:rsidRDefault="007608A7">
            <w:pPr>
              <w:spacing w:line="360" w:lineRule="auto"/>
              <w:jc w:val="center"/>
              <w:rPr>
                <w:rFonts w:ascii="仿宋" w:eastAsia="仿宋" w:hAnsi="仿宋" w:cs="仿宋_GB2312"/>
                <w:color w:val="000000"/>
                <w:sz w:val="24"/>
              </w:rPr>
            </w:pPr>
          </w:p>
        </w:tc>
        <w:tc>
          <w:tcPr>
            <w:tcW w:w="3119" w:type="dxa"/>
            <w:vAlign w:val="center"/>
          </w:tcPr>
          <w:p w:rsidR="007608A7" w:rsidRDefault="007608A7">
            <w:pPr>
              <w:spacing w:line="360" w:lineRule="auto"/>
              <w:jc w:val="center"/>
              <w:rPr>
                <w:rFonts w:ascii="仿宋" w:eastAsia="仿宋" w:hAnsi="仿宋" w:cs="仿宋_GB2312"/>
                <w:color w:val="000000"/>
                <w:sz w:val="24"/>
              </w:rPr>
            </w:pPr>
          </w:p>
        </w:tc>
      </w:tr>
      <w:tr w:rsidR="007608A7">
        <w:trPr>
          <w:trHeight w:val="453"/>
        </w:trPr>
        <w:tc>
          <w:tcPr>
            <w:tcW w:w="534" w:type="dxa"/>
            <w:vAlign w:val="center"/>
          </w:tcPr>
          <w:p w:rsidR="007608A7" w:rsidRDefault="00E73599">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1417"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84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3118"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99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559" w:type="dxa"/>
            <w:vAlign w:val="center"/>
          </w:tcPr>
          <w:p w:rsidR="007608A7" w:rsidRDefault="007608A7">
            <w:pPr>
              <w:spacing w:line="360" w:lineRule="auto"/>
              <w:jc w:val="center"/>
              <w:rPr>
                <w:rFonts w:ascii="仿宋" w:eastAsia="仿宋" w:hAnsi="仿宋" w:cs="仿宋_GB2312"/>
                <w:color w:val="000000"/>
                <w:sz w:val="24"/>
              </w:rPr>
            </w:pPr>
          </w:p>
        </w:tc>
        <w:tc>
          <w:tcPr>
            <w:tcW w:w="1984" w:type="dxa"/>
            <w:vAlign w:val="center"/>
          </w:tcPr>
          <w:p w:rsidR="007608A7" w:rsidRDefault="007608A7">
            <w:pPr>
              <w:spacing w:line="360" w:lineRule="auto"/>
              <w:jc w:val="center"/>
              <w:rPr>
                <w:rFonts w:ascii="仿宋" w:eastAsia="仿宋" w:hAnsi="仿宋" w:cs="仿宋_GB2312"/>
                <w:color w:val="000000"/>
                <w:sz w:val="24"/>
              </w:rPr>
            </w:pPr>
          </w:p>
        </w:tc>
        <w:tc>
          <w:tcPr>
            <w:tcW w:w="3119" w:type="dxa"/>
            <w:vAlign w:val="center"/>
          </w:tcPr>
          <w:p w:rsidR="007608A7" w:rsidRDefault="007608A7">
            <w:pPr>
              <w:spacing w:line="360" w:lineRule="auto"/>
              <w:jc w:val="center"/>
              <w:rPr>
                <w:rFonts w:ascii="仿宋" w:eastAsia="仿宋" w:hAnsi="仿宋" w:cs="仿宋_GB2312"/>
                <w:color w:val="000000"/>
                <w:sz w:val="24"/>
              </w:rPr>
            </w:pPr>
          </w:p>
        </w:tc>
      </w:tr>
      <w:tr w:rsidR="007608A7">
        <w:trPr>
          <w:trHeight w:val="453"/>
        </w:trPr>
        <w:tc>
          <w:tcPr>
            <w:tcW w:w="534" w:type="dxa"/>
            <w:vAlign w:val="center"/>
          </w:tcPr>
          <w:p w:rsidR="007608A7" w:rsidRDefault="00E73599">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1417"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84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3118"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99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559" w:type="dxa"/>
            <w:vAlign w:val="center"/>
          </w:tcPr>
          <w:p w:rsidR="007608A7" w:rsidRDefault="007608A7">
            <w:pPr>
              <w:spacing w:line="360" w:lineRule="auto"/>
              <w:jc w:val="center"/>
              <w:rPr>
                <w:rFonts w:ascii="仿宋" w:eastAsia="仿宋" w:hAnsi="仿宋" w:cs="仿宋_GB2312"/>
                <w:color w:val="000000"/>
                <w:sz w:val="24"/>
              </w:rPr>
            </w:pPr>
          </w:p>
        </w:tc>
        <w:tc>
          <w:tcPr>
            <w:tcW w:w="1984" w:type="dxa"/>
            <w:vAlign w:val="center"/>
          </w:tcPr>
          <w:p w:rsidR="007608A7" w:rsidRDefault="007608A7">
            <w:pPr>
              <w:spacing w:line="360" w:lineRule="auto"/>
              <w:jc w:val="center"/>
              <w:rPr>
                <w:rFonts w:ascii="仿宋" w:eastAsia="仿宋" w:hAnsi="仿宋" w:cs="仿宋_GB2312"/>
                <w:color w:val="000000"/>
                <w:sz w:val="24"/>
              </w:rPr>
            </w:pPr>
          </w:p>
        </w:tc>
        <w:tc>
          <w:tcPr>
            <w:tcW w:w="3119" w:type="dxa"/>
            <w:vAlign w:val="center"/>
          </w:tcPr>
          <w:p w:rsidR="007608A7" w:rsidRDefault="007608A7">
            <w:pPr>
              <w:spacing w:line="360" w:lineRule="auto"/>
              <w:jc w:val="center"/>
              <w:rPr>
                <w:rFonts w:ascii="仿宋" w:eastAsia="仿宋" w:hAnsi="仿宋" w:cs="仿宋_GB2312"/>
                <w:color w:val="000000"/>
                <w:sz w:val="24"/>
              </w:rPr>
            </w:pPr>
          </w:p>
        </w:tc>
      </w:tr>
      <w:tr w:rsidR="007608A7">
        <w:trPr>
          <w:trHeight w:val="453"/>
        </w:trPr>
        <w:tc>
          <w:tcPr>
            <w:tcW w:w="534" w:type="dxa"/>
            <w:vAlign w:val="center"/>
          </w:tcPr>
          <w:p w:rsidR="007608A7" w:rsidRDefault="00E73599">
            <w:pPr>
              <w:spacing w:line="360" w:lineRule="auto"/>
              <w:jc w:val="center"/>
              <w:rPr>
                <w:rFonts w:ascii="仿宋" w:eastAsia="仿宋" w:hAnsi="仿宋" w:cs="仿宋_GB2312"/>
                <w:color w:val="000000"/>
                <w:sz w:val="24"/>
              </w:rPr>
            </w:pPr>
            <w:r>
              <w:rPr>
                <w:rFonts w:ascii="仿宋" w:eastAsia="仿宋" w:hAnsi="仿宋" w:cs="仿宋_GB2312" w:hint="eastAsia"/>
                <w:sz w:val="24"/>
              </w:rPr>
              <w:t>…</w:t>
            </w:r>
          </w:p>
        </w:tc>
        <w:tc>
          <w:tcPr>
            <w:tcW w:w="1417"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84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3118"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993" w:type="dxa"/>
            <w:vAlign w:val="center"/>
          </w:tcPr>
          <w:p w:rsidR="007608A7" w:rsidRDefault="007608A7">
            <w:pPr>
              <w:snapToGrid w:val="0"/>
              <w:spacing w:line="360" w:lineRule="auto"/>
              <w:jc w:val="center"/>
              <w:rPr>
                <w:rFonts w:ascii="仿宋" w:eastAsia="仿宋" w:hAnsi="仿宋" w:cs="仿宋_GB2312"/>
                <w:color w:val="000000"/>
                <w:sz w:val="24"/>
              </w:rPr>
            </w:pPr>
          </w:p>
        </w:tc>
        <w:tc>
          <w:tcPr>
            <w:tcW w:w="1559" w:type="dxa"/>
            <w:vAlign w:val="center"/>
          </w:tcPr>
          <w:p w:rsidR="007608A7" w:rsidRDefault="007608A7">
            <w:pPr>
              <w:spacing w:line="360" w:lineRule="auto"/>
              <w:jc w:val="center"/>
              <w:rPr>
                <w:rFonts w:ascii="仿宋" w:eastAsia="仿宋" w:hAnsi="仿宋" w:cs="仿宋_GB2312"/>
                <w:color w:val="000000"/>
                <w:sz w:val="24"/>
              </w:rPr>
            </w:pPr>
          </w:p>
        </w:tc>
        <w:tc>
          <w:tcPr>
            <w:tcW w:w="1984" w:type="dxa"/>
            <w:vAlign w:val="center"/>
          </w:tcPr>
          <w:p w:rsidR="007608A7" w:rsidRDefault="007608A7">
            <w:pPr>
              <w:spacing w:line="360" w:lineRule="auto"/>
              <w:jc w:val="center"/>
              <w:rPr>
                <w:rFonts w:ascii="仿宋" w:eastAsia="仿宋" w:hAnsi="仿宋" w:cs="仿宋_GB2312"/>
                <w:color w:val="000000"/>
                <w:sz w:val="24"/>
              </w:rPr>
            </w:pPr>
          </w:p>
        </w:tc>
        <w:tc>
          <w:tcPr>
            <w:tcW w:w="3119" w:type="dxa"/>
            <w:vAlign w:val="center"/>
          </w:tcPr>
          <w:p w:rsidR="007608A7" w:rsidRDefault="007608A7">
            <w:pPr>
              <w:spacing w:line="360" w:lineRule="auto"/>
              <w:jc w:val="center"/>
              <w:rPr>
                <w:rFonts w:ascii="仿宋" w:eastAsia="仿宋" w:hAnsi="仿宋" w:cs="仿宋_GB2312"/>
                <w:color w:val="000000"/>
                <w:sz w:val="24"/>
              </w:rPr>
            </w:pPr>
          </w:p>
        </w:tc>
      </w:tr>
      <w:tr w:rsidR="007608A7">
        <w:trPr>
          <w:trHeight w:val="659"/>
        </w:trPr>
        <w:tc>
          <w:tcPr>
            <w:tcW w:w="6912" w:type="dxa"/>
            <w:gridSpan w:val="4"/>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投标报价（小写）</w:t>
            </w:r>
          </w:p>
        </w:tc>
        <w:tc>
          <w:tcPr>
            <w:tcW w:w="7655" w:type="dxa"/>
            <w:gridSpan w:val="4"/>
            <w:vAlign w:val="center"/>
          </w:tcPr>
          <w:p w:rsidR="007608A7" w:rsidRDefault="007608A7">
            <w:pPr>
              <w:spacing w:line="360" w:lineRule="auto"/>
              <w:jc w:val="center"/>
              <w:rPr>
                <w:rFonts w:ascii="仿宋" w:eastAsia="仿宋" w:hAnsi="仿宋" w:cs="仿宋_GB2312"/>
                <w:color w:val="000000"/>
                <w:sz w:val="24"/>
              </w:rPr>
            </w:pPr>
          </w:p>
        </w:tc>
      </w:tr>
      <w:tr w:rsidR="007608A7">
        <w:trPr>
          <w:trHeight w:val="597"/>
        </w:trPr>
        <w:tc>
          <w:tcPr>
            <w:tcW w:w="6912" w:type="dxa"/>
            <w:gridSpan w:val="4"/>
            <w:vAlign w:val="center"/>
          </w:tcPr>
          <w:p w:rsidR="007608A7" w:rsidRDefault="00E73599">
            <w:pPr>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投标报价（大写）</w:t>
            </w:r>
          </w:p>
        </w:tc>
        <w:tc>
          <w:tcPr>
            <w:tcW w:w="7655" w:type="dxa"/>
            <w:gridSpan w:val="4"/>
            <w:vAlign w:val="center"/>
          </w:tcPr>
          <w:p w:rsidR="007608A7" w:rsidRDefault="007608A7">
            <w:pPr>
              <w:spacing w:line="360" w:lineRule="auto"/>
              <w:jc w:val="center"/>
              <w:rPr>
                <w:rFonts w:ascii="仿宋" w:eastAsia="仿宋" w:hAnsi="仿宋" w:cs="仿宋_GB2312"/>
                <w:color w:val="000000"/>
                <w:sz w:val="24"/>
              </w:rPr>
            </w:pPr>
          </w:p>
        </w:tc>
      </w:tr>
    </w:tbl>
    <w:p w:rsidR="007608A7" w:rsidRDefault="007608A7">
      <w:pPr>
        <w:spacing w:line="360" w:lineRule="auto"/>
        <w:jc w:val="center"/>
        <w:rPr>
          <w:rFonts w:ascii="仿宋" w:eastAsia="仿宋" w:hAnsi="仿宋" w:cs="仿宋_GB2312"/>
          <w:b/>
          <w:color w:val="000000"/>
          <w:kern w:val="0"/>
          <w:sz w:val="24"/>
          <w:lang w:val="zh-CN"/>
        </w:rPr>
      </w:pPr>
    </w:p>
    <w:p w:rsidR="007608A7" w:rsidRDefault="007608A7">
      <w:pPr>
        <w:spacing w:line="360" w:lineRule="auto"/>
        <w:jc w:val="center"/>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7608A7">
      <w:pPr>
        <w:snapToGrid w:val="0"/>
        <w:spacing w:line="360" w:lineRule="auto"/>
        <w:ind w:left="480"/>
        <w:rPr>
          <w:rFonts w:ascii="仿宋" w:eastAsia="仿宋" w:hAnsi="仿宋" w:cs="仿宋_GB2312"/>
          <w:b/>
          <w:color w:val="000000"/>
          <w:kern w:val="0"/>
          <w:sz w:val="24"/>
          <w:lang w:val="zh-CN"/>
        </w:rPr>
      </w:pPr>
    </w:p>
    <w:p w:rsidR="007608A7" w:rsidRDefault="00E73599">
      <w:pPr>
        <w:snapToGrid w:val="0"/>
        <w:spacing w:line="360" w:lineRule="auto"/>
        <w:ind w:left="480"/>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t>注：</w:t>
      </w:r>
    </w:p>
    <w:p w:rsidR="007608A7" w:rsidRDefault="00E73599">
      <w:pPr>
        <w:spacing w:line="360" w:lineRule="auto"/>
        <w:ind w:leftChars="-1" w:left="-2" w:firstLineChars="200" w:firstLine="480"/>
        <w:rPr>
          <w:rFonts w:ascii="宋体" w:hAnsi="宋体" w:cs="宋体"/>
          <w:kern w:val="0"/>
          <w:sz w:val="24"/>
          <w:lang w:val="zh-CN"/>
        </w:rPr>
      </w:pPr>
      <w:r>
        <w:rPr>
          <w:rFonts w:ascii="仿宋" w:eastAsia="仿宋" w:hAnsi="仿宋" w:cs="仿宋_GB2312"/>
          <w:kern w:val="0"/>
          <w:sz w:val="24"/>
          <w:lang w:val="zh-CN"/>
        </w:rPr>
        <w:t>1、投标人需按本表格式填写。</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7608A7" w:rsidRDefault="00E73599">
      <w:pPr>
        <w:spacing w:line="360" w:lineRule="auto"/>
        <w:ind w:firstLineChars="200" w:firstLine="480"/>
        <w:rPr>
          <w:rFonts w:ascii="仿宋" w:eastAsia="仿宋" w:hAnsi="仿宋" w:cs="仿宋_GB2312"/>
          <w:kern w:val="0"/>
          <w:sz w:val="24"/>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投标文件含有采购人不能接受的附加条件的，投标无效</w:t>
      </w:r>
      <w:r>
        <w:rPr>
          <w:rFonts w:ascii="仿宋" w:eastAsia="仿宋" w:hAnsi="仿宋" w:cs="仿宋_GB2312" w:hint="eastAsia"/>
          <w:b/>
          <w:kern w:val="0"/>
          <w:sz w:val="24"/>
          <w:lang w:val="zh-CN"/>
        </w:rPr>
        <w:t>；采购内容未包含在《投标</w:t>
      </w:r>
      <w:r>
        <w:rPr>
          <w:rFonts w:ascii="仿宋" w:eastAsia="仿宋" w:hAnsi="仿宋" w:cs="仿宋_GB2312"/>
          <w:b/>
          <w:kern w:val="0"/>
          <w:sz w:val="24"/>
          <w:lang w:val="zh-CN"/>
        </w:rPr>
        <w:t>(开标)一览表</w:t>
      </w:r>
      <w:r>
        <w:rPr>
          <w:rFonts w:ascii="仿宋" w:eastAsia="仿宋" w:hAnsi="仿宋" w:cs="仿宋_GB2312" w:hint="eastAsia"/>
          <w:b/>
          <w:kern w:val="0"/>
          <w:sz w:val="24"/>
          <w:lang w:val="zh-CN"/>
        </w:rPr>
        <w:t>）》名称栏中，投标人不能作出合理解释的，</w:t>
      </w:r>
      <w:r>
        <w:rPr>
          <w:rFonts w:ascii="仿宋" w:eastAsia="仿宋" w:hAnsi="仿宋" w:cs="仿宋_GB2312" w:hint="eastAsia"/>
          <w:b/>
          <w:kern w:val="0"/>
          <w:sz w:val="24"/>
        </w:rPr>
        <w:t>视为</w:t>
      </w:r>
      <w:r>
        <w:rPr>
          <w:rFonts w:ascii="仿宋" w:eastAsia="仿宋" w:hAnsi="仿宋" w:hint="eastAsia"/>
          <w:b/>
          <w:sz w:val="24"/>
        </w:rPr>
        <w:t>投标文件含有采购人不能接受的附加条件的，投标无效。</w:t>
      </w:r>
    </w:p>
    <w:p w:rsidR="007608A7" w:rsidRDefault="00E7359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7608A7" w:rsidRDefault="00E7359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4、特别提示：采购机构将对项目名称和项目编号，中标供应商名称、地址和中标金额，主要中标标的</w:t>
      </w:r>
      <w:r>
        <w:rPr>
          <w:rFonts w:ascii="仿宋" w:eastAsia="仿宋" w:hAnsi="仿宋" w:cs="仿宋_GB2312" w:hint="eastAsia"/>
          <w:kern w:val="0"/>
          <w:sz w:val="24"/>
          <w:lang w:val="zh-CN"/>
        </w:rPr>
        <w:t>的名称、规格型号、数量、单价、服务要求等予以公示。</w:t>
      </w:r>
    </w:p>
    <w:p w:rsidR="007608A7" w:rsidRDefault="00E73599">
      <w:pPr>
        <w:snapToGrid w:val="0"/>
        <w:spacing w:line="360" w:lineRule="auto"/>
        <w:ind w:firstLineChars="200" w:firstLine="480"/>
        <w:jc w:val="left"/>
        <w:rPr>
          <w:rFonts w:ascii="仿宋" w:eastAsia="仿宋" w:hAnsi="仿宋" w:cs="仿宋_GB2312"/>
          <w:sz w:val="32"/>
          <w:szCs w:val="32"/>
        </w:rPr>
      </w:pPr>
      <w:r>
        <w:rPr>
          <w:rFonts w:ascii="仿宋" w:eastAsia="仿宋" w:hAnsi="仿宋" w:cs="仿宋_GB2312"/>
          <w:kern w:val="0"/>
          <w:sz w:val="24"/>
          <w:szCs w:val="22"/>
          <w:lang w:val="zh-CN"/>
        </w:rPr>
        <w:lastRenderedPageBreak/>
        <w:t>5、</w:t>
      </w:r>
      <w:r>
        <w:rPr>
          <w:rFonts w:ascii="仿宋" w:eastAsia="仿宋" w:hAnsi="仿宋" w:cs="仿宋_GB2312" w:hint="eastAsia"/>
          <w:kern w:val="0"/>
          <w:sz w:val="24"/>
          <w:lang w:val="zh-CN"/>
        </w:rPr>
        <w:t>符合招标文件中列明的可享受中小企业扶持政策的投标人，请填写中小企业声明函。注：投标人</w:t>
      </w:r>
      <w:r>
        <w:rPr>
          <w:rFonts w:ascii="仿宋" w:eastAsia="仿宋" w:hAnsi="仿宋" w:cs="仿宋_GB2312"/>
          <w:kern w:val="0"/>
          <w:sz w:val="24"/>
          <w:lang w:val="zh-CN"/>
        </w:rPr>
        <w:t>提供</w:t>
      </w:r>
      <w:r>
        <w:rPr>
          <w:rFonts w:ascii="仿宋" w:eastAsia="仿宋" w:hAnsi="仿宋" w:cs="仿宋_GB2312" w:hint="eastAsia"/>
          <w:kern w:val="0"/>
          <w:sz w:val="24"/>
          <w:lang w:val="zh-CN"/>
        </w:rPr>
        <w:t>的中小企业</w:t>
      </w:r>
      <w:r>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7608A7" w:rsidRDefault="007608A7">
      <w:pPr>
        <w:snapToGrid w:val="0"/>
        <w:spacing w:line="360" w:lineRule="auto"/>
        <w:ind w:firstLineChars="200" w:firstLine="482"/>
        <w:jc w:val="right"/>
        <w:rPr>
          <w:rFonts w:ascii="仿宋" w:eastAsia="仿宋" w:hAnsi="仿宋"/>
          <w:b/>
          <w:color w:val="000000"/>
          <w:kern w:val="0"/>
          <w:sz w:val="24"/>
        </w:rPr>
      </w:pPr>
    </w:p>
    <w:p w:rsidR="007608A7" w:rsidRDefault="00E73599">
      <w:pPr>
        <w:spacing w:line="360" w:lineRule="auto"/>
        <w:ind w:right="960" w:firstLineChars="4350" w:firstLine="10440"/>
        <w:rPr>
          <w:rFonts w:ascii="仿宋" w:eastAsia="仿宋" w:hAnsi="仿宋" w:cs="仿宋_GB2312"/>
          <w:color w:val="000000"/>
          <w:sz w:val="24"/>
        </w:rPr>
      </w:pPr>
      <w:r>
        <w:rPr>
          <w:rFonts w:ascii="仿宋" w:eastAsia="仿宋" w:hAnsi="仿宋" w:cs="仿宋_GB2312" w:hint="eastAsia"/>
          <w:color w:val="000000"/>
          <w:sz w:val="24"/>
        </w:rPr>
        <w:t>投标人名称（电子签名）：</w:t>
      </w:r>
    </w:p>
    <w:p w:rsidR="007608A7" w:rsidRDefault="00E73599">
      <w:pPr>
        <w:spacing w:line="360" w:lineRule="auto"/>
        <w:ind w:left="840" w:right="480" w:firstLine="420"/>
        <w:jc w:val="center"/>
        <w:rPr>
          <w:rFonts w:ascii="仿宋" w:eastAsia="仿宋" w:hAnsi="仿宋" w:cs="仿宋_GB2312"/>
          <w:color w:val="000000"/>
          <w:sz w:val="24"/>
        </w:rPr>
        <w:sectPr w:rsidR="007608A7">
          <w:pgSz w:w="16838" w:h="11906" w:orient="landscape"/>
          <w:pgMar w:top="1418" w:right="1247" w:bottom="1418" w:left="1276" w:header="851" w:footer="992" w:gutter="0"/>
          <w:cols w:space="720"/>
          <w:titlePg/>
          <w:docGrid w:linePitch="312"/>
        </w:sectPr>
      </w:pPr>
      <w:r>
        <w:rPr>
          <w:rFonts w:ascii="仿宋" w:eastAsia="仿宋" w:hAnsi="仿宋" w:cs="仿宋_GB2312" w:hint="eastAsia"/>
          <w:color w:val="000000"/>
          <w:sz w:val="24"/>
        </w:rPr>
        <w:t xml:space="preserve">                                                                  日期：年 月 日</w:t>
      </w:r>
    </w:p>
    <w:bookmarkEnd w:id="586"/>
    <w:p w:rsidR="007608A7" w:rsidRDefault="00E73599">
      <w:pPr>
        <w:pStyle w:val="1f4"/>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lastRenderedPageBreak/>
        <w:t>二、</w:t>
      </w:r>
      <w:r>
        <w:rPr>
          <w:rFonts w:ascii="仿宋" w:eastAsia="仿宋" w:hAnsi="仿宋" w:hint="eastAsia"/>
          <w:sz w:val="32"/>
          <w:szCs w:val="32"/>
        </w:rPr>
        <w:t>中小企业声明函（如果有）</w:t>
      </w:r>
    </w:p>
    <w:p w:rsidR="007608A7" w:rsidRDefault="00E73599">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eastAsia="仿宋" w:hAnsi="仿宋" w:cs="仿宋_GB2312"/>
          <w:b/>
          <w:sz w:val="24"/>
        </w:rPr>
        <w:t>）。</w:t>
      </w:r>
    </w:p>
    <w:p w:rsidR="007608A7" w:rsidRDefault="007608A7">
      <w:pPr>
        <w:spacing w:line="360" w:lineRule="auto"/>
        <w:jc w:val="center"/>
        <w:outlineLvl w:val="0"/>
        <w:rPr>
          <w:rFonts w:ascii="仿宋" w:eastAsia="仿宋" w:hAnsi="仿宋"/>
          <w:color w:val="000000"/>
          <w:sz w:val="24"/>
        </w:rPr>
      </w:pPr>
    </w:p>
    <w:p w:rsidR="007608A7" w:rsidRDefault="007608A7">
      <w:pPr>
        <w:spacing w:line="360" w:lineRule="auto"/>
        <w:outlineLvl w:val="0"/>
        <w:rPr>
          <w:rFonts w:ascii="仿宋" w:eastAsia="仿宋" w:hAnsi="仿宋"/>
          <w:color w:val="000000"/>
          <w:sz w:val="24"/>
        </w:rPr>
      </w:pPr>
    </w:p>
    <w:p w:rsidR="007608A7" w:rsidRDefault="007608A7">
      <w:pPr>
        <w:spacing w:line="360" w:lineRule="auto"/>
        <w:jc w:val="center"/>
        <w:rPr>
          <w:rFonts w:ascii="仿宋" w:eastAsia="仿宋" w:hAnsi="仿宋" w:cs="仿宋_GB2312"/>
          <w:b/>
          <w:bCs/>
          <w:color w:val="000000"/>
          <w:sz w:val="24"/>
        </w:rPr>
        <w:sectPr w:rsidR="007608A7">
          <w:pgSz w:w="11906" w:h="16838"/>
          <w:pgMar w:top="765" w:right="1418" w:bottom="471" w:left="1418" w:header="851" w:footer="992" w:gutter="0"/>
          <w:cols w:space="720"/>
          <w:titlePg/>
          <w:docGrid w:linePitch="312"/>
        </w:sectPr>
      </w:pPr>
    </w:p>
    <w:p w:rsidR="007608A7" w:rsidRDefault="00E73599">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87" w:name="_Toc465665161"/>
      <w:r>
        <w:rPr>
          <w:rFonts w:ascii="仿宋" w:eastAsia="仿宋" w:hAnsi="仿宋" w:hint="eastAsia"/>
          <w:color w:val="000000"/>
        </w:rPr>
        <w:lastRenderedPageBreak/>
        <w:t>附件</w:t>
      </w:r>
      <w:bookmarkEnd w:id="587"/>
    </w:p>
    <w:p w:rsidR="007608A7" w:rsidRDefault="00E73599">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7608A7" w:rsidRDefault="00E73599">
      <w:pPr>
        <w:spacing w:line="360" w:lineRule="auto"/>
        <w:jc w:val="center"/>
        <w:rPr>
          <w:rFonts w:ascii="仿宋" w:eastAsia="仿宋" w:hAnsi="仿宋"/>
          <w:b/>
          <w:color w:val="000000"/>
          <w:spacing w:val="6"/>
          <w:sz w:val="32"/>
          <w:szCs w:val="32"/>
        </w:rPr>
      </w:pPr>
      <w:bookmarkStart w:id="588" w:name="OLE_LINK13"/>
      <w:bookmarkStart w:id="589" w:name="OLE_LINK14"/>
      <w:r>
        <w:rPr>
          <w:rFonts w:ascii="仿宋" w:eastAsia="仿宋" w:hAnsi="仿宋" w:hint="eastAsia"/>
          <w:b/>
          <w:color w:val="000000"/>
          <w:spacing w:val="6"/>
          <w:sz w:val="32"/>
          <w:szCs w:val="32"/>
        </w:rPr>
        <w:t>残疾人福利性单位声明函</w:t>
      </w:r>
    </w:p>
    <w:bookmarkEnd w:id="588"/>
    <w:bookmarkEnd w:id="589"/>
    <w:p w:rsidR="007608A7" w:rsidRDefault="007608A7">
      <w:pPr>
        <w:spacing w:line="360" w:lineRule="auto"/>
        <w:rPr>
          <w:rFonts w:ascii="仿宋" w:eastAsia="仿宋" w:hAnsi="仿宋"/>
          <w:b/>
          <w:color w:val="000000"/>
          <w:spacing w:val="6"/>
          <w:sz w:val="30"/>
          <w:szCs w:val="30"/>
        </w:rPr>
      </w:pPr>
    </w:p>
    <w:p w:rsidR="007608A7" w:rsidRDefault="00E7359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08A7" w:rsidRDefault="00E7359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7608A7" w:rsidRDefault="007608A7">
      <w:pPr>
        <w:spacing w:line="360" w:lineRule="auto"/>
        <w:ind w:firstLineChars="200" w:firstLine="480"/>
        <w:rPr>
          <w:rFonts w:ascii="仿宋" w:eastAsia="仿宋" w:hAnsi="仿宋" w:cs="仿宋_GB2312"/>
          <w:color w:val="000000"/>
          <w:sz w:val="24"/>
        </w:rPr>
      </w:pPr>
    </w:p>
    <w:p w:rsidR="007608A7" w:rsidRDefault="007608A7">
      <w:pPr>
        <w:spacing w:line="360" w:lineRule="auto"/>
        <w:ind w:firstLineChars="200" w:firstLine="480"/>
        <w:rPr>
          <w:rFonts w:ascii="仿宋" w:eastAsia="仿宋" w:hAnsi="仿宋" w:cs="仿宋_GB2312"/>
          <w:color w:val="000000"/>
          <w:sz w:val="24"/>
        </w:rPr>
      </w:pPr>
    </w:p>
    <w:p w:rsidR="007608A7" w:rsidRDefault="00E7359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7608A7" w:rsidRDefault="00E7359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7608A7" w:rsidRDefault="007608A7">
      <w:pPr>
        <w:spacing w:line="360" w:lineRule="auto"/>
        <w:ind w:firstLineChars="200" w:firstLine="480"/>
        <w:rPr>
          <w:rFonts w:ascii="仿宋" w:eastAsia="仿宋" w:hAnsi="仿宋" w:cs="仿宋_GB2312"/>
          <w:color w:val="000000"/>
          <w:sz w:val="24"/>
        </w:rPr>
      </w:pPr>
    </w:p>
    <w:p w:rsidR="007608A7" w:rsidRDefault="007608A7">
      <w:pPr>
        <w:spacing w:line="360" w:lineRule="auto"/>
        <w:ind w:firstLineChars="200" w:firstLine="420"/>
        <w:rPr>
          <w:rFonts w:ascii="仿宋" w:eastAsia="仿宋" w:hAnsi="仿宋"/>
          <w:color w:val="000000"/>
        </w:rPr>
      </w:pPr>
    </w:p>
    <w:p w:rsidR="007608A7" w:rsidRDefault="007608A7">
      <w:pPr>
        <w:spacing w:line="360" w:lineRule="auto"/>
        <w:ind w:firstLineChars="200" w:firstLine="420"/>
        <w:rPr>
          <w:rFonts w:ascii="仿宋" w:eastAsia="仿宋" w:hAnsi="仿宋"/>
          <w:color w:val="000000"/>
        </w:rPr>
      </w:pPr>
    </w:p>
    <w:p w:rsidR="007608A7" w:rsidRDefault="007608A7">
      <w:pPr>
        <w:spacing w:line="360" w:lineRule="auto"/>
        <w:ind w:firstLineChars="200" w:firstLine="420"/>
        <w:rPr>
          <w:rFonts w:ascii="仿宋" w:eastAsia="仿宋" w:hAnsi="仿宋"/>
          <w:color w:val="000000"/>
        </w:rPr>
      </w:pPr>
    </w:p>
    <w:p w:rsidR="007608A7" w:rsidRDefault="007608A7">
      <w:pPr>
        <w:spacing w:line="360" w:lineRule="auto"/>
        <w:ind w:firstLineChars="200" w:firstLine="420"/>
        <w:rPr>
          <w:rFonts w:ascii="仿宋" w:eastAsia="仿宋" w:hAnsi="仿宋"/>
          <w:color w:val="000000"/>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7608A7">
      <w:pPr>
        <w:spacing w:line="360" w:lineRule="auto"/>
        <w:rPr>
          <w:rFonts w:ascii="仿宋" w:eastAsia="仿宋" w:hAnsi="仿宋" w:cs="仿宋_GB2312"/>
          <w:b/>
          <w:color w:val="000000"/>
          <w:sz w:val="24"/>
        </w:rPr>
      </w:pPr>
    </w:p>
    <w:p w:rsidR="007608A7" w:rsidRDefault="00E73599">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7608A7" w:rsidRDefault="00E7359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7608A7" w:rsidRDefault="00E73599" w:rsidP="00C74E0C">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7608A7" w:rsidRDefault="00E7359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7608A7" w:rsidRDefault="00E7359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7608A7" w:rsidRDefault="007608A7">
      <w:pPr>
        <w:snapToGrid w:val="0"/>
        <w:spacing w:line="360" w:lineRule="auto"/>
        <w:rPr>
          <w:rFonts w:ascii="仿宋" w:eastAsia="仿宋" w:hAnsi="仿宋" w:cs="仿宋"/>
          <w:color w:val="000000"/>
          <w:sz w:val="24"/>
        </w:rPr>
      </w:pP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7608A7" w:rsidRDefault="007608A7">
      <w:pPr>
        <w:snapToGrid w:val="0"/>
        <w:spacing w:line="360" w:lineRule="auto"/>
        <w:rPr>
          <w:rFonts w:ascii="仿宋" w:eastAsia="仿宋" w:hAnsi="仿宋" w:cs="仿宋"/>
          <w:color w:val="000000"/>
          <w:sz w:val="24"/>
          <w:u w:val="dotted"/>
        </w:rPr>
      </w:pP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7608A7" w:rsidRDefault="00E73599">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7608A7" w:rsidRDefault="00E7359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7608A7" w:rsidRDefault="00E7359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签字(签章)：公章：</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日期：</w:t>
      </w:r>
    </w:p>
    <w:p w:rsidR="007608A7" w:rsidRDefault="007608A7">
      <w:pPr>
        <w:spacing w:line="360" w:lineRule="auto"/>
        <w:jc w:val="center"/>
        <w:rPr>
          <w:rFonts w:ascii="仿宋" w:eastAsia="仿宋" w:hAnsi="仿宋" w:cs="仿宋"/>
          <w:b/>
          <w:bCs/>
          <w:color w:val="000000"/>
          <w:sz w:val="24"/>
        </w:rPr>
      </w:pPr>
    </w:p>
    <w:p w:rsidR="007608A7" w:rsidRDefault="007608A7">
      <w:pPr>
        <w:spacing w:line="360" w:lineRule="auto"/>
        <w:rPr>
          <w:rFonts w:ascii="仿宋" w:eastAsia="仿宋" w:hAnsi="仿宋"/>
          <w:b/>
          <w:color w:val="000000"/>
          <w:sz w:val="24"/>
        </w:rPr>
      </w:pP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rsidR="007608A7" w:rsidRDefault="007608A7">
      <w:pPr>
        <w:widowControl/>
        <w:spacing w:line="360" w:lineRule="auto"/>
        <w:ind w:firstLineChars="200" w:firstLine="600"/>
        <w:jc w:val="left"/>
        <w:rPr>
          <w:rFonts w:ascii="仿宋" w:eastAsia="仿宋" w:hAnsi="仿宋"/>
          <w:color w:val="000000"/>
          <w:sz w:val="30"/>
          <w:szCs w:val="30"/>
        </w:rPr>
      </w:pPr>
    </w:p>
    <w:p w:rsidR="007608A7" w:rsidRDefault="007608A7">
      <w:pPr>
        <w:spacing w:line="360" w:lineRule="auto"/>
        <w:jc w:val="center"/>
        <w:rPr>
          <w:rFonts w:ascii="仿宋" w:eastAsia="仿宋" w:hAnsi="仿宋"/>
          <w:b/>
          <w:color w:val="000000"/>
          <w:spacing w:val="6"/>
          <w:sz w:val="32"/>
          <w:szCs w:val="32"/>
        </w:rPr>
      </w:pPr>
    </w:p>
    <w:p w:rsidR="007608A7" w:rsidRDefault="007608A7">
      <w:pPr>
        <w:spacing w:line="360" w:lineRule="auto"/>
        <w:jc w:val="center"/>
        <w:rPr>
          <w:rFonts w:ascii="仿宋" w:eastAsia="仿宋" w:hAnsi="仿宋"/>
          <w:b/>
          <w:color w:val="000000"/>
          <w:spacing w:val="6"/>
          <w:sz w:val="32"/>
          <w:szCs w:val="32"/>
        </w:rPr>
      </w:pPr>
    </w:p>
    <w:p w:rsidR="007608A7" w:rsidRDefault="007608A7">
      <w:pPr>
        <w:spacing w:line="360" w:lineRule="auto"/>
        <w:jc w:val="center"/>
        <w:rPr>
          <w:rFonts w:ascii="仿宋" w:eastAsia="仿宋" w:hAnsi="仿宋"/>
          <w:b/>
          <w:color w:val="000000"/>
          <w:spacing w:val="6"/>
          <w:sz w:val="32"/>
          <w:szCs w:val="32"/>
        </w:rPr>
      </w:pPr>
    </w:p>
    <w:p w:rsidR="007608A7" w:rsidRDefault="007608A7">
      <w:pPr>
        <w:spacing w:line="360" w:lineRule="auto"/>
        <w:jc w:val="left"/>
        <w:rPr>
          <w:rFonts w:ascii="仿宋" w:eastAsia="仿宋" w:hAnsi="仿宋"/>
          <w:b/>
          <w:color w:val="000000"/>
          <w:spacing w:val="6"/>
          <w:sz w:val="32"/>
          <w:szCs w:val="32"/>
        </w:rPr>
      </w:pPr>
    </w:p>
    <w:p w:rsidR="007608A7" w:rsidRDefault="00E73599">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7608A7" w:rsidRDefault="007608A7">
      <w:pPr>
        <w:spacing w:line="360" w:lineRule="auto"/>
        <w:jc w:val="center"/>
        <w:rPr>
          <w:rFonts w:ascii="仿宋" w:eastAsia="仿宋" w:hAnsi="仿宋"/>
          <w:b/>
          <w:color w:val="000000"/>
          <w:sz w:val="24"/>
        </w:rPr>
      </w:pPr>
    </w:p>
    <w:p w:rsidR="007608A7" w:rsidRDefault="00E7359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7608A7" w:rsidRDefault="00E73599">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7608A7" w:rsidRDefault="00E73599">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被投诉人2</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采购人名称：</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7608A7" w:rsidRDefault="00E73599">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7608A7" w:rsidRDefault="007608A7">
      <w:pPr>
        <w:spacing w:line="360" w:lineRule="auto"/>
        <w:rPr>
          <w:rFonts w:ascii="仿宋" w:eastAsia="仿宋" w:hAnsi="仿宋"/>
          <w:color w:val="000000"/>
          <w:sz w:val="24"/>
          <w:u w:val="dotted"/>
        </w:rPr>
      </w:pPr>
    </w:p>
    <w:p w:rsidR="007608A7" w:rsidRDefault="00E73599">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于年月日,就质疑事项作出了答复/没有在法定期限内作出答复。</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事实依据：</w:t>
      </w:r>
    </w:p>
    <w:p w:rsidR="007608A7" w:rsidRDefault="007608A7">
      <w:pPr>
        <w:spacing w:line="360" w:lineRule="auto"/>
        <w:rPr>
          <w:rFonts w:ascii="仿宋" w:eastAsia="仿宋" w:hAnsi="仿宋"/>
          <w:color w:val="000000"/>
          <w:sz w:val="24"/>
          <w:u w:val="dotted"/>
        </w:rPr>
      </w:pPr>
    </w:p>
    <w:p w:rsidR="007608A7" w:rsidRDefault="00E73599">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7608A7" w:rsidRDefault="007608A7">
      <w:pPr>
        <w:spacing w:line="360" w:lineRule="auto"/>
        <w:rPr>
          <w:rFonts w:ascii="仿宋" w:eastAsia="仿宋" w:hAnsi="仿宋"/>
          <w:color w:val="000000"/>
          <w:sz w:val="24"/>
          <w:u w:val="dotted"/>
        </w:rPr>
      </w:pP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投诉事项2</w:t>
      </w:r>
    </w:p>
    <w:p w:rsidR="007608A7" w:rsidRDefault="00E73599">
      <w:pPr>
        <w:spacing w:line="360" w:lineRule="auto"/>
        <w:rPr>
          <w:rFonts w:ascii="仿宋" w:eastAsia="仿宋" w:hAnsi="仿宋"/>
          <w:color w:val="000000"/>
          <w:sz w:val="24"/>
          <w:u w:val="dotted"/>
        </w:rPr>
      </w:pPr>
      <w:r>
        <w:rPr>
          <w:rFonts w:ascii="仿宋" w:eastAsia="仿宋" w:hAnsi="仿宋" w:hint="eastAsia"/>
          <w:color w:val="000000"/>
          <w:sz w:val="24"/>
        </w:rPr>
        <w:t>……</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请求：</w:t>
      </w:r>
    </w:p>
    <w:p w:rsidR="007608A7" w:rsidRDefault="007608A7">
      <w:pPr>
        <w:spacing w:line="360" w:lineRule="auto"/>
        <w:rPr>
          <w:rFonts w:ascii="仿宋" w:eastAsia="仿宋" w:hAnsi="仿宋"/>
          <w:color w:val="000000"/>
          <w:sz w:val="24"/>
          <w:u w:val="single"/>
        </w:rPr>
      </w:pP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签字(签章)：公章：</w:t>
      </w:r>
    </w:p>
    <w:p w:rsidR="007608A7" w:rsidRDefault="00E73599">
      <w:pPr>
        <w:spacing w:line="360" w:lineRule="auto"/>
        <w:rPr>
          <w:rFonts w:ascii="仿宋" w:eastAsia="仿宋" w:hAnsi="仿宋"/>
          <w:color w:val="000000"/>
          <w:sz w:val="24"/>
        </w:rPr>
      </w:pPr>
      <w:r>
        <w:rPr>
          <w:rFonts w:ascii="仿宋" w:eastAsia="仿宋" w:hAnsi="仿宋" w:hint="eastAsia"/>
          <w:color w:val="000000"/>
          <w:sz w:val="24"/>
        </w:rPr>
        <w:t>日期：</w:t>
      </w:r>
    </w:p>
    <w:p w:rsidR="007608A7" w:rsidRDefault="007608A7">
      <w:pPr>
        <w:spacing w:line="360" w:lineRule="auto"/>
        <w:rPr>
          <w:rFonts w:ascii="仿宋" w:eastAsia="仿宋" w:hAnsi="仿宋"/>
          <w:b/>
          <w:color w:val="000000"/>
          <w:sz w:val="24"/>
        </w:rPr>
      </w:pPr>
    </w:p>
    <w:p w:rsidR="007608A7" w:rsidRDefault="007608A7">
      <w:pPr>
        <w:spacing w:line="360" w:lineRule="auto"/>
        <w:rPr>
          <w:rFonts w:ascii="仿宋" w:eastAsia="仿宋" w:hAnsi="仿宋"/>
          <w:b/>
          <w:color w:val="000000"/>
          <w:sz w:val="24"/>
        </w:rPr>
      </w:pPr>
    </w:p>
    <w:p w:rsidR="007608A7" w:rsidRDefault="00E73599">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7608A7" w:rsidRDefault="00E73599">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7608A7" w:rsidRDefault="00E73599">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7608A7" w:rsidRDefault="00E7359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7608A7" w:rsidRDefault="00E73599">
      <w:pPr>
        <w:widowControl/>
        <w:adjustRightInd/>
        <w:jc w:val="left"/>
        <w:rPr>
          <w:rFonts w:ascii="仿宋" w:eastAsia="仿宋" w:hAnsi="仿宋"/>
          <w:color w:val="000000"/>
          <w:sz w:val="24"/>
        </w:rPr>
      </w:pPr>
      <w:r>
        <w:rPr>
          <w:rFonts w:ascii="仿宋" w:eastAsia="仿宋" w:hAnsi="仿宋"/>
          <w:color w:val="000000"/>
          <w:sz w:val="24"/>
        </w:rPr>
        <w:br w:type="page"/>
      </w:r>
    </w:p>
    <w:p w:rsidR="007608A7" w:rsidRDefault="00E73599">
      <w:pPr>
        <w:autoSpaceDE w:val="0"/>
        <w:autoSpaceDN w:val="0"/>
        <w:rPr>
          <w:rFonts w:ascii="仿宋" w:eastAsia="仿宋" w:hAnsi="仿宋" w:cs="宋体"/>
          <w:b/>
          <w:kern w:val="0"/>
          <w:sz w:val="32"/>
          <w:szCs w:val="32"/>
          <w:lang w:val="zh-CN"/>
        </w:rPr>
      </w:pPr>
      <w:r>
        <w:rPr>
          <w:rFonts w:ascii="仿宋" w:eastAsia="仿宋" w:hAnsi="仿宋" w:cs="宋体" w:hint="eastAsia"/>
          <w:b/>
          <w:spacing w:val="6"/>
          <w:sz w:val="32"/>
          <w:szCs w:val="32"/>
        </w:rPr>
        <w:lastRenderedPageBreak/>
        <w:t>附件4：</w:t>
      </w:r>
      <w:r>
        <w:rPr>
          <w:rFonts w:ascii="仿宋" w:eastAsia="仿宋" w:hAnsi="仿宋" w:cs="宋体" w:hint="eastAsia"/>
          <w:b/>
          <w:kern w:val="0"/>
          <w:sz w:val="32"/>
          <w:szCs w:val="32"/>
          <w:lang w:val="zh-CN"/>
        </w:rPr>
        <w:t>联合协议</w:t>
      </w:r>
    </w:p>
    <w:p w:rsidR="007608A7" w:rsidRDefault="00E73599">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 xml:space="preserve">投标。 </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rsidR="007608A7" w:rsidRDefault="00E73599">
      <w:pPr>
        <w:snapToGrid w:val="0"/>
        <w:spacing w:line="360" w:lineRule="auto"/>
        <w:ind w:firstLine="576"/>
        <w:rPr>
          <w:rFonts w:ascii="仿宋" w:eastAsia="仿宋" w:hAnsi="仿宋" w:cs="宋体"/>
          <w:kern w:val="0"/>
          <w:sz w:val="24"/>
          <w:lang w:val="zh-CN"/>
        </w:rPr>
      </w:pPr>
      <w:bookmarkStart w:id="590" w:name="_Hlk101134295"/>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590"/>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7608A7" w:rsidRDefault="00E73599">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提供的全部货物由小微企业制造，其合同份额占到合同总金额%以上；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eastAsia="仿宋" w:hAnsi="仿宋" w:cs="宋体"/>
          <w:b/>
          <w:kern w:val="0"/>
          <w:sz w:val="24"/>
          <w:lang w:val="zh-CN"/>
        </w:rPr>
        <w:t>6</w:t>
      </w:r>
      <w:r>
        <w:rPr>
          <w:rFonts w:ascii="仿宋" w:eastAsia="仿宋" w:hAnsi="仿宋" w:cs="宋体" w:hint="eastAsia"/>
          <w:b/>
          <w:kern w:val="0"/>
          <w:sz w:val="24"/>
          <w:lang w:val="zh-CN"/>
        </w:rPr>
        <w:t>%的扣除。供应商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2、中小企业合同金额达到%，小微企业合同金额达到%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1、联合体各方不再单独参加或者与其他供应商另外组成联合体参加同一合同项下的政府采购活动。</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w:t>
      </w:r>
      <w:r>
        <w:rPr>
          <w:rFonts w:ascii="仿宋" w:eastAsia="仿宋" w:hAnsi="仿宋" w:cs="宋体" w:hint="eastAsia"/>
          <w:kern w:val="0"/>
          <w:sz w:val="24"/>
          <w:lang w:val="zh-CN"/>
        </w:rPr>
        <w:lastRenderedPageBreak/>
        <w:t>修改或撤销。</w:t>
      </w:r>
    </w:p>
    <w:p w:rsidR="007608A7" w:rsidRDefault="00E73599">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7608A7" w:rsidRDefault="00E73599">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7608A7" w:rsidRDefault="00E7359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7608A7" w:rsidRDefault="007608A7">
      <w:pPr>
        <w:autoSpaceDE w:val="0"/>
        <w:autoSpaceDN w:val="0"/>
        <w:jc w:val="center"/>
        <w:rPr>
          <w:rFonts w:ascii="仿宋" w:eastAsia="仿宋" w:hAnsi="仿宋" w:cs="宋体"/>
          <w:b/>
          <w:spacing w:val="6"/>
          <w:sz w:val="32"/>
          <w:szCs w:val="32"/>
        </w:rPr>
      </w:pPr>
    </w:p>
    <w:p w:rsidR="007608A7" w:rsidRDefault="007608A7">
      <w:pPr>
        <w:autoSpaceDE w:val="0"/>
        <w:autoSpaceDN w:val="0"/>
        <w:jc w:val="center"/>
        <w:rPr>
          <w:rFonts w:ascii="仿宋" w:eastAsia="仿宋" w:hAnsi="仿宋" w:cs="宋体"/>
          <w:b/>
          <w:spacing w:val="6"/>
          <w:sz w:val="32"/>
          <w:szCs w:val="32"/>
        </w:rPr>
      </w:pPr>
    </w:p>
    <w:p w:rsidR="007608A7" w:rsidRDefault="007608A7">
      <w:pPr>
        <w:autoSpaceDE w:val="0"/>
        <w:autoSpaceDN w:val="0"/>
        <w:jc w:val="center"/>
        <w:rPr>
          <w:rFonts w:ascii="仿宋" w:eastAsia="仿宋" w:hAnsi="仿宋" w:cs="宋体"/>
          <w:b/>
          <w:spacing w:val="6"/>
          <w:sz w:val="32"/>
          <w:szCs w:val="32"/>
        </w:rPr>
      </w:pPr>
    </w:p>
    <w:p w:rsidR="007608A7" w:rsidRDefault="007608A7">
      <w:pPr>
        <w:autoSpaceDE w:val="0"/>
        <w:autoSpaceDN w:val="0"/>
        <w:jc w:val="center"/>
        <w:rPr>
          <w:rFonts w:ascii="仿宋" w:eastAsia="仿宋" w:hAnsi="仿宋" w:cs="宋体"/>
          <w:b/>
          <w:spacing w:val="6"/>
          <w:sz w:val="32"/>
          <w:szCs w:val="32"/>
        </w:rPr>
      </w:pPr>
    </w:p>
    <w:p w:rsidR="007608A7" w:rsidRDefault="00E73599">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t>附件5：</w:t>
      </w:r>
      <w:r>
        <w:rPr>
          <w:rFonts w:ascii="仿宋" w:eastAsia="仿宋" w:hAnsi="仿宋" w:cs="宋体" w:hint="eastAsia"/>
          <w:b/>
          <w:kern w:val="0"/>
          <w:sz w:val="32"/>
          <w:szCs w:val="32"/>
        </w:rPr>
        <w:t>分包意向协议</w:t>
      </w:r>
    </w:p>
    <w:p w:rsidR="007608A7" w:rsidRDefault="00E73599">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rsidR="007608A7" w:rsidRDefault="00E73599">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7608A7" w:rsidRDefault="00E73599">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……）提供的货物全部由小微企业制造，</w:t>
      </w:r>
      <w:r>
        <w:rPr>
          <w:rFonts w:ascii="仿宋" w:eastAsia="仿宋" w:hAnsi="仿宋" w:cs="宋体" w:hint="eastAsia"/>
          <w:kern w:val="0"/>
          <w:sz w:val="24"/>
        </w:rPr>
        <w:t>其合同份额占到合同总金额%以上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eastAsia="仿宋" w:hAnsi="仿宋" w:cs="宋体"/>
          <w:b/>
          <w:kern w:val="0"/>
          <w:sz w:val="24"/>
          <w:lang w:val="zh-CN"/>
        </w:rPr>
        <w:t>6</w:t>
      </w:r>
      <w:r>
        <w:rPr>
          <w:rFonts w:ascii="仿宋" w:eastAsia="仿宋" w:hAnsi="仿宋" w:cs="宋体" w:hint="eastAsia"/>
          <w:b/>
          <w:kern w:val="0"/>
          <w:sz w:val="24"/>
          <w:lang w:val="zh-CN"/>
        </w:rPr>
        <w:t>%的扣除。供应商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7608A7" w:rsidRDefault="00E73599">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91" w:name="_Hlk101133173"/>
      <w:r>
        <w:rPr>
          <w:rFonts w:ascii="仿宋" w:eastAsia="仿宋" w:hAnsi="仿宋" w:cs="宋体" w:hint="eastAsia"/>
          <w:sz w:val="24"/>
        </w:rPr>
        <w:t>中小企业合同金额达到%，小微企业合同金额达到%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中中小企业、小微企业合同金额应当达到的比例要求填写。</w:t>
      </w:r>
      <w:r>
        <w:rPr>
          <w:rFonts w:ascii="仿宋" w:eastAsia="仿宋" w:hAnsi="仿宋" w:cs="宋体" w:hint="eastAsia"/>
          <w:b/>
          <w:bCs/>
          <w:kern w:val="0"/>
          <w:sz w:val="24"/>
          <w:lang w:val="zh-CN"/>
        </w:rPr>
        <w:t>）</w:t>
      </w:r>
      <w:bookmarkEnd w:id="591"/>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7608A7" w:rsidRDefault="007608A7">
      <w:pPr>
        <w:snapToGrid w:val="0"/>
        <w:spacing w:line="360" w:lineRule="auto"/>
        <w:ind w:firstLine="576"/>
        <w:rPr>
          <w:rFonts w:ascii="仿宋" w:eastAsia="仿宋" w:hAnsi="仿宋" w:cs="宋体"/>
          <w:u w:val="single"/>
        </w:rPr>
      </w:pP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7608A7" w:rsidRDefault="007608A7">
      <w:pPr>
        <w:snapToGrid w:val="0"/>
        <w:spacing w:line="360" w:lineRule="auto"/>
        <w:ind w:firstLine="576"/>
        <w:rPr>
          <w:rFonts w:ascii="仿宋" w:eastAsia="仿宋" w:hAnsi="仿宋" w:cs="宋体"/>
          <w:kern w:val="0"/>
          <w:sz w:val="24"/>
          <w:lang w:val="zh-CN"/>
        </w:rPr>
      </w:pP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五、价款或者报酬</w:t>
      </w:r>
    </w:p>
    <w:p w:rsidR="007608A7" w:rsidRDefault="007608A7">
      <w:pPr>
        <w:snapToGrid w:val="0"/>
        <w:spacing w:line="360" w:lineRule="auto"/>
        <w:ind w:leftChars="273" w:left="573"/>
        <w:rPr>
          <w:rFonts w:ascii="仿宋" w:eastAsia="仿宋" w:hAnsi="仿宋" w:cs="宋体"/>
          <w:kern w:val="0"/>
          <w:sz w:val="24"/>
          <w:lang w:val="zh-CN"/>
        </w:rPr>
      </w:pPr>
    </w:p>
    <w:p w:rsidR="007608A7" w:rsidRDefault="00E73599">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7608A7" w:rsidRDefault="007608A7">
      <w:pPr>
        <w:snapToGrid w:val="0"/>
        <w:spacing w:line="360" w:lineRule="auto"/>
        <w:ind w:firstLine="576"/>
        <w:rPr>
          <w:rFonts w:ascii="仿宋" w:eastAsia="仿宋" w:hAnsi="仿宋" w:cs="宋体"/>
          <w:kern w:val="0"/>
          <w:sz w:val="24"/>
          <w:lang w:val="zh-CN"/>
        </w:rPr>
      </w:pPr>
    </w:p>
    <w:p w:rsidR="007608A7" w:rsidRDefault="00E7359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7608A7" w:rsidRDefault="007608A7">
      <w:pPr>
        <w:snapToGrid w:val="0"/>
        <w:spacing w:line="360" w:lineRule="auto"/>
        <w:ind w:firstLine="576"/>
        <w:rPr>
          <w:rFonts w:ascii="仿宋" w:eastAsia="仿宋" w:hAnsi="仿宋" w:cs="宋体"/>
          <w:kern w:val="0"/>
          <w:sz w:val="24"/>
          <w:lang w:val="zh-CN"/>
        </w:rPr>
      </w:pPr>
    </w:p>
    <w:p w:rsidR="007608A7" w:rsidRDefault="00E73599">
      <w:pPr>
        <w:snapToGrid w:val="0"/>
        <w:spacing w:line="360" w:lineRule="auto"/>
        <w:ind w:leftChars="342" w:left="5758" w:hangingChars="2100" w:hanging="5040"/>
        <w:rPr>
          <w:rFonts w:ascii="仿宋" w:eastAsia="仿宋" w:hAnsi="仿宋" w:cs="宋体"/>
          <w:kern w:val="0"/>
          <w:sz w:val="24"/>
          <w:lang w:val="zh-CN"/>
        </w:rPr>
      </w:pPr>
      <w:r>
        <w:rPr>
          <w:rFonts w:ascii="仿宋" w:eastAsia="仿宋" w:hAnsi="仿宋" w:cs="宋体" w:hint="eastAsia"/>
          <w:kern w:val="0"/>
          <w:sz w:val="24"/>
          <w:lang w:val="zh-CN"/>
        </w:rPr>
        <w:t xml:space="preserve">                                          投标人名称(电子签名)：</w:t>
      </w:r>
    </w:p>
    <w:p w:rsidR="007608A7" w:rsidRDefault="00E73599">
      <w:pPr>
        <w:snapToGrid w:val="0"/>
        <w:spacing w:line="360" w:lineRule="auto"/>
        <w:ind w:firstLineChars="2350" w:firstLine="5640"/>
        <w:rPr>
          <w:rFonts w:ascii="仿宋" w:eastAsia="仿宋" w:hAnsi="仿宋" w:cs="宋体"/>
          <w:kern w:val="0"/>
          <w:sz w:val="24"/>
          <w:lang w:val="zh-CN"/>
        </w:rPr>
      </w:pPr>
      <w:r>
        <w:rPr>
          <w:rFonts w:ascii="仿宋" w:eastAsia="仿宋" w:hAnsi="仿宋" w:cs="宋体" w:hint="eastAsia"/>
          <w:kern w:val="0"/>
          <w:sz w:val="24"/>
          <w:lang w:val="zh-CN"/>
        </w:rPr>
        <w:t>分包供应商名称：</w:t>
      </w:r>
    </w:p>
    <w:p w:rsidR="007608A7" w:rsidRDefault="00E73599">
      <w:pPr>
        <w:snapToGrid w:val="0"/>
        <w:spacing w:line="360" w:lineRule="auto"/>
        <w:ind w:firstLineChars="2400" w:firstLine="5760"/>
        <w:rPr>
          <w:rFonts w:ascii="仿宋" w:eastAsia="仿宋" w:hAnsi="仿宋" w:cs="宋体"/>
        </w:rPr>
      </w:pPr>
      <w:r>
        <w:rPr>
          <w:rFonts w:ascii="仿宋" w:eastAsia="仿宋" w:hAnsi="仿宋" w:cs="宋体" w:hint="eastAsia"/>
          <w:kern w:val="0"/>
          <w:sz w:val="24"/>
          <w:lang w:val="zh-CN"/>
        </w:rPr>
        <w:t>……</w:t>
      </w:r>
    </w:p>
    <w:p w:rsidR="007608A7" w:rsidRDefault="00E73599">
      <w:pPr>
        <w:spacing w:line="360" w:lineRule="auto"/>
        <w:jc w:val="center"/>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7608A7" w:rsidRDefault="007608A7">
      <w:pPr>
        <w:autoSpaceDE w:val="0"/>
        <w:autoSpaceDN w:val="0"/>
        <w:rPr>
          <w:rFonts w:ascii="仿宋" w:eastAsia="仿宋" w:hAnsi="仿宋"/>
          <w:b/>
          <w:spacing w:val="6"/>
          <w:sz w:val="32"/>
          <w:szCs w:val="32"/>
        </w:rPr>
      </w:pPr>
    </w:p>
    <w:p w:rsidR="007608A7" w:rsidRDefault="007608A7">
      <w:pPr>
        <w:autoSpaceDE w:val="0"/>
        <w:autoSpaceDN w:val="0"/>
        <w:rPr>
          <w:rFonts w:ascii="仿宋" w:eastAsia="仿宋" w:hAnsi="仿宋"/>
          <w:b/>
          <w:spacing w:val="6"/>
          <w:sz w:val="32"/>
          <w:szCs w:val="32"/>
        </w:rPr>
      </w:pPr>
    </w:p>
    <w:p w:rsidR="007608A7" w:rsidRDefault="00E73599">
      <w:pPr>
        <w:autoSpaceDE w:val="0"/>
        <w:autoSpaceDN w:val="0"/>
        <w:rPr>
          <w:rFonts w:ascii="仿宋" w:eastAsia="仿宋" w:hAnsi="仿宋"/>
          <w:b/>
          <w:bCs/>
          <w:sz w:val="32"/>
          <w:szCs w:val="32"/>
        </w:rPr>
      </w:pPr>
      <w:r>
        <w:rPr>
          <w:rFonts w:ascii="仿宋" w:eastAsia="仿宋" w:hAnsi="仿宋" w:hint="eastAsia"/>
          <w:b/>
          <w:spacing w:val="6"/>
          <w:sz w:val="32"/>
          <w:szCs w:val="32"/>
        </w:rPr>
        <w:t>附件6：</w:t>
      </w:r>
      <w:r>
        <w:rPr>
          <w:rFonts w:ascii="仿宋" w:eastAsia="仿宋" w:hAnsi="仿宋" w:hint="eastAsia"/>
          <w:b/>
          <w:sz w:val="32"/>
          <w:szCs w:val="32"/>
        </w:rPr>
        <w:t>中小企业声明函</w:t>
      </w:r>
    </w:p>
    <w:p w:rsidR="007608A7" w:rsidRDefault="007608A7">
      <w:pPr>
        <w:spacing w:line="360" w:lineRule="auto"/>
        <w:jc w:val="center"/>
        <w:rPr>
          <w:rFonts w:ascii="仿宋" w:eastAsia="仿宋" w:hAnsi="仿宋" w:cs="仿宋_GB2312"/>
          <w:sz w:val="24"/>
          <w:u w:val="single"/>
        </w:rPr>
      </w:pPr>
    </w:p>
    <w:p w:rsidR="007608A7" w:rsidRDefault="00E73599">
      <w:pPr>
        <w:spacing w:line="360" w:lineRule="auto"/>
        <w:jc w:val="center"/>
        <w:rPr>
          <w:rFonts w:ascii="仿宋" w:eastAsia="仿宋" w:hAnsi="仿宋"/>
          <w:b/>
          <w:sz w:val="32"/>
          <w:szCs w:val="32"/>
        </w:rPr>
      </w:pPr>
      <w:r>
        <w:rPr>
          <w:rFonts w:ascii="仿宋" w:eastAsia="仿宋" w:hAnsi="仿宋" w:hint="eastAsia"/>
          <w:b/>
          <w:sz w:val="32"/>
          <w:szCs w:val="32"/>
        </w:rPr>
        <w:t>中小企业声明函（货物）</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cs="宋体" w:hint="eastAsia"/>
          <w:sz w:val="24"/>
        </w:rPr>
        <w:t>﹝</w:t>
      </w:r>
      <w:r>
        <w:rPr>
          <w:rFonts w:ascii="仿宋" w:eastAsia="仿宋" w:hAnsi="仿宋"/>
          <w:sz w:val="24"/>
        </w:rPr>
        <w:t>2020</w:t>
      </w:r>
      <w:r>
        <w:rPr>
          <w:rFonts w:ascii="仿宋" w:eastAsia="仿宋" w:hAnsi="仿宋" w:cs="宋体" w:hint="eastAsia"/>
          <w:sz w:val="24"/>
        </w:rPr>
        <w:t>﹞</w:t>
      </w:r>
      <w:r>
        <w:rPr>
          <w:rFonts w:ascii="仿宋" w:eastAsia="仿宋" w:hAnsi="仿宋"/>
          <w:sz w:val="24"/>
        </w:rPr>
        <w:t xml:space="preserve">46 </w:t>
      </w:r>
      <w:r>
        <w:rPr>
          <w:rFonts w:ascii="仿宋" w:eastAsia="仿宋" w:hAnsi="仿宋"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608A7" w:rsidRDefault="00E73599">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hint="eastAsia"/>
          <w:sz w:val="24"/>
        </w:rPr>
        <w:t>人，营业收入为万元，资产总额为万元，属于</w:t>
      </w:r>
      <w:r>
        <w:rPr>
          <w:rFonts w:ascii="仿宋" w:eastAsia="仿宋" w:hAnsi="仿宋"/>
          <w:sz w:val="24"/>
          <w:u w:val="single"/>
        </w:rPr>
        <w:t xml:space="preserve"> （中型企业、小型企业、微型企业）</w:t>
      </w:r>
      <w:r>
        <w:rPr>
          <w:rFonts w:ascii="仿宋" w:eastAsia="仿宋" w:hAnsi="仿宋"/>
          <w:sz w:val="24"/>
        </w:rPr>
        <w:t xml:space="preserve"> ；</w:t>
      </w:r>
    </w:p>
    <w:p w:rsidR="007608A7" w:rsidRDefault="00E73599">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hint="eastAsia"/>
          <w:sz w:val="24"/>
        </w:rPr>
        <w:t>人，营业收入为万元，资产总额为万元，属于</w:t>
      </w:r>
      <w:r>
        <w:rPr>
          <w:rFonts w:ascii="仿宋" w:eastAsia="仿宋" w:hAnsi="仿宋"/>
          <w:sz w:val="24"/>
          <w:u w:val="single"/>
        </w:rPr>
        <w:t xml:space="preserve"> （中型企业、小型企业、微型企业）</w:t>
      </w:r>
      <w:r>
        <w:rPr>
          <w:rFonts w:ascii="仿宋" w:eastAsia="仿宋" w:hAnsi="仿宋"/>
          <w:sz w:val="24"/>
        </w:rPr>
        <w:t xml:space="preserve"> ；</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7608A7" w:rsidRDefault="00E73599">
      <w:pPr>
        <w:spacing w:line="360" w:lineRule="auto"/>
        <w:ind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rsidR="007608A7" w:rsidRDefault="00E73599">
      <w:pPr>
        <w:snapToGrid w:val="0"/>
        <w:spacing w:line="360" w:lineRule="auto"/>
        <w:ind w:firstLineChars="2150" w:firstLine="516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7608A7" w:rsidRDefault="00E7359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lastRenderedPageBreak/>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rsidR="007608A7" w:rsidRDefault="00E73599">
      <w:pPr>
        <w:spacing w:line="360" w:lineRule="auto"/>
        <w:jc w:val="left"/>
        <w:rPr>
          <w:rFonts w:ascii="仿宋" w:eastAsia="仿宋" w:hAnsi="仿宋"/>
          <w:sz w:val="18"/>
          <w:szCs w:val="18"/>
        </w:rPr>
      </w:pPr>
      <w:r>
        <w:rPr>
          <w:rFonts w:ascii="仿宋" w:eastAsia="仿宋" w:hAnsi="仿宋" w:hint="eastAsia"/>
          <w:sz w:val="18"/>
          <w:szCs w:val="18"/>
        </w:rPr>
        <w:t>从业人员、营业收入、资产总额填报上一年度数据，无上一年度数据的新成立企业可不填报。</w:t>
      </w:r>
    </w:p>
    <w:p w:rsidR="007608A7" w:rsidRDefault="00E73599">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608A7" w:rsidRDefault="007608A7">
      <w:pPr>
        <w:snapToGrid w:val="0"/>
        <w:spacing w:line="360" w:lineRule="auto"/>
        <w:rPr>
          <w:rFonts w:ascii="仿宋" w:eastAsia="仿宋" w:hAnsi="仿宋"/>
          <w:color w:val="000000"/>
          <w:sz w:val="24"/>
        </w:rPr>
      </w:pPr>
    </w:p>
    <w:sectPr w:rsidR="007608A7" w:rsidSect="007608A7">
      <w:headerReference w:type="default" r:id="rId26"/>
      <w:footerReference w:type="default" r:id="rId27"/>
      <w:headerReference w:type="first" r:id="rId28"/>
      <w:footerReference w:type="first" r:id="rId29"/>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C8578B" w15:done="0"/>
  <w15:commentEx w15:paraId="64651677" w15:done="0"/>
  <w15:commentEx w15:paraId="0C374418" w15:done="0"/>
  <w15:commentEx w15:paraId="61C27320" w15:done="0"/>
  <w15:commentEx w15:paraId="68724839" w15:done="0"/>
  <w15:commentEx w15:paraId="509A0CDA" w15:done="0"/>
  <w15:commentEx w15:paraId="0A3471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034" w:rsidRDefault="008F0034" w:rsidP="007608A7">
      <w:r>
        <w:separator/>
      </w:r>
    </w:p>
  </w:endnote>
  <w:endnote w:type="continuationSeparator" w:id="1">
    <w:p w:rsidR="008F0034" w:rsidRDefault="008F0034" w:rsidP="00760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ˎ̥">
    <w:altName w:val="微软雅黑"/>
    <w:charset w:val="00"/>
    <w:family w:val="decorative"/>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default"/>
    <w:sig w:usb0="E1002EFF" w:usb1="C000605B" w:usb2="00000029" w:usb3="00000000" w:csb0="200101FF" w:csb1="20280000"/>
  </w:font>
  <w:font w:name="MS Sans Serif">
    <w:altName w:val="Arial"/>
    <w:charset w:val="00"/>
    <w:family w:val="moder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utura Bk">
    <w:altName w:val="Arial"/>
    <w:charset w:val="00"/>
    <w:family w:val="modern"/>
    <w:pitch w:val="default"/>
    <w:sig w:usb0="00000000" w:usb1="00000000" w:usb2="00000000" w:usb3="00000000" w:csb0="00000011" w:csb1="00000000"/>
  </w:font>
  <w:font w:name="Arial Narrow">
    <w:altName w:val="Times New Roman"/>
    <w:panose1 w:val="020B0606020202030204"/>
    <w:charset w:val="00"/>
    <w:family w:val="swiss"/>
    <w:pitch w:val="variable"/>
    <w:sig w:usb0="00000287" w:usb1="00000800" w:usb2="00000000" w:usb3="00000000" w:csb0="0000009F" w:csb1="00000000"/>
  </w:font>
  <w:font w:name="Aldine401 BT">
    <w:altName w:val="Arial"/>
    <w:charset w:val="00"/>
    <w:family w:val="decorative"/>
    <w:pitch w:val="default"/>
    <w:sig w:usb0="00000000" w:usb1="00000000" w:usb2="00000000" w:usb3="00000000" w:csb0="00000011" w:csb1="00000000"/>
  </w:font>
  <w:font w:name="Century Gothic">
    <w:altName w:val="Arial"/>
    <w:panose1 w:val="020B0502020202020204"/>
    <w:charset w:val="00"/>
    <w:family w:val="swiss"/>
    <w:pitch w:val="default"/>
    <w:sig w:usb0="00000000" w:usb1="00000000" w:usb2="00000000" w:usb3="00000000" w:csb0="0000009F" w:csb1="00000000"/>
  </w:font>
  <w:font w:name="幼圆">
    <w:altName w:val="宋体"/>
    <w:panose1 w:val="02010509060101010101"/>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roma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modern"/>
    <w:pitch w:val="default"/>
    <w:sig w:usb0="00000000" w:usb1="00000000" w:usb2="00000008" w:usb3="00000000" w:csb0="000001FF" w:csb1="00000000"/>
  </w:font>
  <w:font w:name="Futura Hv">
    <w:altName w:val="Arial"/>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HLHE E+ Futura Bk">
    <w:altName w:val="宋体"/>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Helvetica Neue">
    <w:altName w:val="Arial"/>
    <w:charset w:val="00"/>
    <w:family w:val="decorative"/>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456177">
    <w:pPr>
      <w:pStyle w:val="af"/>
      <w:framePr w:wrap="around" w:vAnchor="text" w:hAnchor="margin" w:xAlign="right" w:y="1"/>
      <w:rPr>
        <w:rStyle w:val="afb"/>
      </w:rPr>
    </w:pPr>
    <w:r>
      <w:fldChar w:fldCharType="begin"/>
    </w:r>
    <w:r w:rsidR="00E73599">
      <w:rPr>
        <w:rStyle w:val="afb"/>
      </w:rPr>
      <w:instrText xml:space="preserve">PAGE  </w:instrText>
    </w:r>
    <w:r>
      <w:fldChar w:fldCharType="end"/>
    </w:r>
  </w:p>
  <w:p w:rsidR="007608A7" w:rsidRDefault="007608A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rPr>
        <w:rFonts w:ascii="仿宋_GB2312" w:eastAsia="仿宋_GB2312"/>
      </w:rPr>
    </w:pPr>
    <w:r>
      <w:rPr>
        <w:rFonts w:ascii="仿宋_GB2312" w:eastAsia="仿宋_GB2312" w:hint="eastAsia"/>
        <w:kern w:val="0"/>
      </w:rPr>
      <w:t xml:space="preserve">第 </w:t>
    </w:r>
    <w:r w:rsidR="00456177">
      <w:rPr>
        <w:rFonts w:ascii="仿宋_GB2312" w:eastAsia="仿宋_GB2312" w:hint="eastAsia"/>
        <w:kern w:val="0"/>
      </w:rPr>
      <w:fldChar w:fldCharType="begin"/>
    </w:r>
    <w:r>
      <w:rPr>
        <w:rFonts w:ascii="仿宋_GB2312" w:eastAsia="仿宋_GB2312" w:hint="eastAsia"/>
        <w:kern w:val="0"/>
      </w:rPr>
      <w:instrText xml:space="preserve"> PAGE </w:instrText>
    </w:r>
    <w:r w:rsidR="00456177">
      <w:rPr>
        <w:rFonts w:ascii="仿宋_GB2312" w:eastAsia="仿宋_GB2312" w:hint="eastAsia"/>
        <w:kern w:val="0"/>
      </w:rPr>
      <w:fldChar w:fldCharType="separate"/>
    </w:r>
    <w:r w:rsidR="00C74E0C">
      <w:rPr>
        <w:rFonts w:ascii="仿宋_GB2312" w:eastAsia="仿宋_GB2312"/>
        <w:noProof/>
        <w:kern w:val="0"/>
      </w:rPr>
      <w:t>7</w:t>
    </w:r>
    <w:r w:rsidR="00456177">
      <w:rPr>
        <w:rFonts w:ascii="仿宋_GB2312" w:eastAsia="仿宋_GB2312" w:hint="eastAsia"/>
        <w:kern w:val="0"/>
      </w:rPr>
      <w:fldChar w:fldCharType="end"/>
    </w:r>
    <w:r>
      <w:rPr>
        <w:rFonts w:ascii="仿宋_GB2312" w:eastAsia="仿宋_GB2312" w:hint="eastAsia"/>
        <w:kern w:val="0"/>
      </w:rPr>
      <w:t xml:space="preserve"> 页 共 </w:t>
    </w:r>
    <w:r w:rsidR="00456177">
      <w:rPr>
        <w:rFonts w:ascii="仿宋_GB2312" w:eastAsia="仿宋_GB2312" w:hint="eastAsia"/>
        <w:kern w:val="0"/>
      </w:rPr>
      <w:fldChar w:fldCharType="begin"/>
    </w:r>
    <w:r>
      <w:rPr>
        <w:rFonts w:ascii="仿宋_GB2312" w:eastAsia="仿宋_GB2312" w:hint="eastAsia"/>
        <w:kern w:val="0"/>
      </w:rPr>
      <w:instrText xml:space="preserve"> NUMPAGES </w:instrText>
    </w:r>
    <w:r w:rsidR="00456177">
      <w:rPr>
        <w:rFonts w:ascii="仿宋_GB2312" w:eastAsia="仿宋_GB2312" w:hint="eastAsia"/>
        <w:kern w:val="0"/>
      </w:rPr>
      <w:fldChar w:fldCharType="separate"/>
    </w:r>
    <w:r w:rsidR="00C74E0C">
      <w:rPr>
        <w:rFonts w:ascii="仿宋_GB2312" w:eastAsia="仿宋_GB2312"/>
        <w:noProof/>
        <w:kern w:val="0"/>
      </w:rPr>
      <w:t>78</w:t>
    </w:r>
    <w:r w:rsidR="00456177">
      <w:rPr>
        <w:rFonts w:ascii="仿宋_GB2312" w:eastAsia="仿宋_GB2312" w:hint="eastAsia"/>
        <w:kern w:val="0"/>
      </w:rPr>
      <w:fldChar w:fldCharType="end"/>
    </w:r>
    <w:r>
      <w:rPr>
        <w:rFonts w:ascii="仿宋_GB2312" w:eastAsia="仿宋_GB2312" w:hint="eastAsia"/>
        <w:kern w:val="0"/>
      </w:rPr>
      <w:t xml:space="preserve"> 页</w:t>
    </w:r>
  </w:p>
  <w:p w:rsidR="007608A7" w:rsidRDefault="007608A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456177">
    <w:pPr>
      <w:pStyle w:val="af"/>
    </w:pPr>
    <w:r>
      <w:pict>
        <v:shapetype id="_x0000_t202" coordsize="21600,21600" o:spt="202" path="m,l,21600r21600,l21600,xe">
          <v:stroke joinstyle="miter"/>
          <v:path gradientshapeok="t" o:connecttype="rect"/>
        </v:shapetype>
        <v:shape id="文本框 29" o:spid="_x0000_s103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7/20c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J6&#10;n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v/bRyQEAAJoDAAAOAAAAAAAAAAEAIAAAAB4BAABkcnMvZTJvRG9j&#10;LnhtbFBLBQYAAAAABgAGAFkBAABZBQAAAAA=&#10;" filled="f" stroked="f">
          <v:textbox style="mso-fit-shape-to-text:t" inset="0,0,0,0">
            <w:txbxContent>
              <w:p w:rsidR="007608A7" w:rsidRDefault="00456177">
                <w:pPr>
                  <w:pStyle w:val="af"/>
                </w:pPr>
                <w:r>
                  <w:fldChar w:fldCharType="begin"/>
                </w:r>
                <w:r w:rsidR="00E73599">
                  <w:instrText xml:space="preserve"> PAGE  \* MERGEFORMAT </w:instrText>
                </w:r>
                <w:r>
                  <w:fldChar w:fldCharType="separate"/>
                </w:r>
                <w:r w:rsidR="00C74E0C">
                  <w:rPr>
                    <w:noProof/>
                  </w:rPr>
                  <w:t>27</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456177">
    <w:pPr>
      <w:shd w:val="clear" w:color="auto" w:fill="FFFFFF"/>
      <w:tabs>
        <w:tab w:val="center" w:pos="4153"/>
        <w:tab w:val="right" w:pos="8306"/>
      </w:tabs>
      <w:snapToGrid w:val="0"/>
      <w:ind w:firstLine="360"/>
      <w:jc w:val="left"/>
      <w:rPr>
        <w:rFonts w:ascii="Calibri" w:hAnsi="Calibri"/>
        <w:sz w:val="18"/>
        <w:szCs w:val="18"/>
      </w:rPr>
    </w:pPr>
    <w:r w:rsidRPr="00456177">
      <w:rPr>
        <w:sz w:val="18"/>
      </w:rPr>
      <w:pict>
        <v:shapetype id="_x0000_t202" coordsize="21600,21600" o:spt="202" path="m,l,21600r21600,l21600,xe">
          <v:stroke joinstyle="miter"/>
          <v:path gradientshapeok="t" o:connecttype="rect"/>
        </v:shapetype>
        <v:shape id="文本框 30" o:spid="_x0000_s1038"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e1rcoBAACa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ddan81Bi2p3HxNh/dD1uTdIt+QGdiXbfBJO+SIhgHNU9ntWVfSQiPVoulssCQwJj0wVx2OW5DxA/&#10;SWdIMioacHxZVX74AnFInVJSNetuldZ5hNo+ciBm8rBLj8mK/bYfG9+6+oh8Opx8RS0uOiX6s0Vh&#10;05JMRpiM7WTsfVC7Flub577Af9hHbCL3lioMsGNhHFlmN65X2omH95x1+aXW/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Je1rcoBAACaAwAADgAAAAAAAAABACAAAAAeAQAAZHJzL2Uyb0Rv&#10;Yy54bWxQSwUGAAAAAAYABgBZAQAAWgUAAAAA&#10;" filled="f" stroked="f">
          <v:textbox style="mso-fit-shape-to-text:t" inset="0,0,0,0">
            <w:txbxContent>
              <w:p w:rsidR="007608A7" w:rsidRDefault="00456177">
                <w:pPr>
                  <w:pStyle w:val="af"/>
                </w:pPr>
                <w:r>
                  <w:fldChar w:fldCharType="begin"/>
                </w:r>
                <w:r w:rsidR="00E73599">
                  <w:instrText xml:space="preserve"> PAGE  \* MERGEFORMAT </w:instrText>
                </w:r>
                <w:r>
                  <w:fldChar w:fldCharType="separate"/>
                </w:r>
                <w:r w:rsidR="00C74E0C">
                  <w:rPr>
                    <w:noProof/>
                  </w:rPr>
                  <w:t>24</w:t>
                </w:r>
                <w:r>
                  <w:fldChar w:fldCharType="end"/>
                </w:r>
              </w:p>
            </w:txbxContent>
          </v:textbox>
          <w10:wrap anchorx="margin"/>
        </v:shape>
      </w:pict>
    </w:r>
  </w:p>
  <w:p w:rsidR="007608A7" w:rsidRDefault="007608A7">
    <w:pPr>
      <w:ind w:firstLine="480"/>
      <w:jc w:val="center"/>
      <w:rPr>
        <w:rFonts w:ascii="Calibri" w:hAnsi="Calibr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pPr>
    <w:r>
      <w:rPr>
        <w:rFonts w:ascii="仿宋_GB2312" w:eastAsia="仿宋_GB2312" w:hint="eastAsia"/>
        <w:kern w:val="0"/>
      </w:rPr>
      <w:t xml:space="preserve">第 </w:t>
    </w:r>
    <w:r w:rsidR="00456177">
      <w:rPr>
        <w:rFonts w:ascii="仿宋_GB2312" w:eastAsia="仿宋_GB2312" w:hint="eastAsia"/>
        <w:kern w:val="0"/>
      </w:rPr>
      <w:fldChar w:fldCharType="begin"/>
    </w:r>
    <w:r>
      <w:rPr>
        <w:rFonts w:ascii="仿宋_GB2312" w:eastAsia="仿宋_GB2312" w:hint="eastAsia"/>
        <w:kern w:val="0"/>
      </w:rPr>
      <w:instrText xml:space="preserve"> PAGE </w:instrText>
    </w:r>
    <w:r w:rsidR="00456177">
      <w:rPr>
        <w:rFonts w:ascii="仿宋_GB2312" w:eastAsia="仿宋_GB2312" w:hint="eastAsia"/>
        <w:kern w:val="0"/>
      </w:rPr>
      <w:fldChar w:fldCharType="separate"/>
    </w:r>
    <w:r w:rsidR="00C74E0C">
      <w:rPr>
        <w:rFonts w:ascii="仿宋_GB2312" w:eastAsia="仿宋_GB2312"/>
        <w:noProof/>
        <w:kern w:val="0"/>
      </w:rPr>
      <w:t>55</w:t>
    </w:r>
    <w:r w:rsidR="00456177">
      <w:rPr>
        <w:rFonts w:ascii="仿宋_GB2312" w:eastAsia="仿宋_GB2312" w:hint="eastAsia"/>
        <w:kern w:val="0"/>
      </w:rPr>
      <w:fldChar w:fldCharType="end"/>
    </w:r>
    <w:r>
      <w:rPr>
        <w:rFonts w:ascii="仿宋_GB2312" w:eastAsia="仿宋_GB2312" w:hint="eastAsia"/>
        <w:kern w:val="0"/>
      </w:rPr>
      <w:t xml:space="preserve"> 页 共 </w:t>
    </w:r>
    <w:r w:rsidR="00456177">
      <w:rPr>
        <w:rFonts w:ascii="仿宋_GB2312" w:eastAsia="仿宋_GB2312" w:hint="eastAsia"/>
        <w:kern w:val="0"/>
      </w:rPr>
      <w:fldChar w:fldCharType="begin"/>
    </w:r>
    <w:r>
      <w:rPr>
        <w:rFonts w:ascii="仿宋_GB2312" w:eastAsia="仿宋_GB2312" w:hint="eastAsia"/>
        <w:kern w:val="0"/>
      </w:rPr>
      <w:instrText xml:space="preserve"> NUMPAGES </w:instrText>
    </w:r>
    <w:r w:rsidR="00456177">
      <w:rPr>
        <w:rFonts w:ascii="仿宋_GB2312" w:eastAsia="仿宋_GB2312" w:hint="eastAsia"/>
        <w:kern w:val="0"/>
      </w:rPr>
      <w:fldChar w:fldCharType="separate"/>
    </w:r>
    <w:r w:rsidR="00C74E0C">
      <w:rPr>
        <w:rFonts w:ascii="仿宋_GB2312" w:eastAsia="仿宋_GB2312"/>
        <w:noProof/>
        <w:kern w:val="0"/>
      </w:rPr>
      <w:t>55</w:t>
    </w:r>
    <w:r w:rsidR="00456177">
      <w:rPr>
        <w:rFonts w:ascii="仿宋_GB2312" w:eastAsia="仿宋_GB2312" w:hint="eastAsia"/>
        <w:kern w:val="0"/>
      </w:rPr>
      <w:fldChar w:fldCharType="end"/>
    </w:r>
    <w:r>
      <w:rPr>
        <w:rFonts w:ascii="仿宋_GB2312" w:eastAsia="仿宋_GB2312" w:hint="eastAsia"/>
        <w:kern w:val="0"/>
      </w:rPr>
      <w:t xml:space="preserve"> 页</w:t>
    </w:r>
  </w:p>
  <w:p w:rsidR="007608A7" w:rsidRDefault="007608A7">
    <w:pPr>
      <w:pStyle w:val="af"/>
      <w:jc w:val="center"/>
    </w:pPr>
  </w:p>
  <w:p w:rsidR="007608A7" w:rsidRDefault="007608A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rPr>
        <w:rFonts w:ascii="仿宋_GB2312" w:eastAsia="仿宋_GB2312"/>
      </w:rPr>
    </w:pPr>
    <w:r>
      <w:rPr>
        <w:rFonts w:ascii="仿宋_GB2312" w:eastAsia="仿宋_GB2312" w:hint="eastAsia"/>
        <w:kern w:val="0"/>
      </w:rPr>
      <w:t xml:space="preserve">第 </w:t>
    </w:r>
    <w:r w:rsidR="00456177">
      <w:rPr>
        <w:rFonts w:ascii="仿宋_GB2312" w:eastAsia="仿宋_GB2312" w:hint="eastAsia"/>
        <w:kern w:val="0"/>
      </w:rPr>
      <w:fldChar w:fldCharType="begin"/>
    </w:r>
    <w:r>
      <w:rPr>
        <w:rFonts w:ascii="仿宋_GB2312" w:eastAsia="仿宋_GB2312" w:hint="eastAsia"/>
        <w:kern w:val="0"/>
      </w:rPr>
      <w:instrText xml:space="preserve"> PAGE </w:instrText>
    </w:r>
    <w:r w:rsidR="00456177">
      <w:rPr>
        <w:rFonts w:ascii="仿宋_GB2312" w:eastAsia="仿宋_GB2312" w:hint="eastAsia"/>
        <w:kern w:val="0"/>
      </w:rPr>
      <w:fldChar w:fldCharType="separate"/>
    </w:r>
    <w:r w:rsidR="00C74E0C">
      <w:rPr>
        <w:rFonts w:ascii="仿宋_GB2312" w:eastAsia="仿宋_GB2312"/>
        <w:noProof/>
        <w:kern w:val="0"/>
      </w:rPr>
      <w:t>68</w:t>
    </w:r>
    <w:r w:rsidR="00456177">
      <w:rPr>
        <w:rFonts w:ascii="仿宋_GB2312" w:eastAsia="仿宋_GB2312" w:hint="eastAsia"/>
        <w:kern w:val="0"/>
      </w:rPr>
      <w:fldChar w:fldCharType="end"/>
    </w:r>
    <w:r>
      <w:rPr>
        <w:rFonts w:ascii="仿宋_GB2312" w:eastAsia="仿宋_GB2312" w:hint="eastAsia"/>
        <w:kern w:val="0"/>
      </w:rPr>
      <w:t xml:space="preserve"> 页 共 </w:t>
    </w:r>
    <w:r w:rsidR="00456177">
      <w:rPr>
        <w:rFonts w:ascii="仿宋_GB2312" w:eastAsia="仿宋_GB2312" w:hint="eastAsia"/>
        <w:kern w:val="0"/>
      </w:rPr>
      <w:fldChar w:fldCharType="begin"/>
    </w:r>
    <w:r>
      <w:rPr>
        <w:rFonts w:ascii="仿宋_GB2312" w:eastAsia="仿宋_GB2312" w:hint="eastAsia"/>
        <w:kern w:val="0"/>
      </w:rPr>
      <w:instrText xml:space="preserve"> NUMPAGES </w:instrText>
    </w:r>
    <w:r w:rsidR="00456177">
      <w:rPr>
        <w:rFonts w:ascii="仿宋_GB2312" w:eastAsia="仿宋_GB2312" w:hint="eastAsia"/>
        <w:kern w:val="0"/>
      </w:rPr>
      <w:fldChar w:fldCharType="separate"/>
    </w:r>
    <w:r w:rsidR="00C74E0C">
      <w:rPr>
        <w:rFonts w:ascii="仿宋_GB2312" w:eastAsia="仿宋_GB2312"/>
        <w:noProof/>
        <w:kern w:val="0"/>
      </w:rPr>
      <w:t>68</w:t>
    </w:r>
    <w:r w:rsidR="00456177">
      <w:rPr>
        <w:rFonts w:ascii="仿宋_GB2312" w:eastAsia="仿宋_GB2312" w:hint="eastAsia"/>
        <w:kern w:val="0"/>
      </w:rPr>
      <w:fldChar w:fldCharType="end"/>
    </w:r>
    <w:r>
      <w:rPr>
        <w:rFonts w:ascii="仿宋_GB2312" w:eastAsia="仿宋_GB2312" w:hint="eastAsia"/>
        <w:kern w:val="0"/>
      </w:rPr>
      <w:t xml:space="preserve"> 页</w:t>
    </w:r>
  </w:p>
  <w:p w:rsidR="007608A7" w:rsidRDefault="007608A7">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rPr>
        <w:rFonts w:ascii="仿宋_GB2312" w:eastAsia="仿宋_GB2312"/>
      </w:rPr>
    </w:pPr>
    <w:r>
      <w:rPr>
        <w:rFonts w:ascii="仿宋_GB2312" w:eastAsia="仿宋_GB2312" w:hint="eastAsia"/>
        <w:kern w:val="0"/>
      </w:rPr>
      <w:t xml:space="preserve">第 </w:t>
    </w:r>
    <w:r w:rsidR="00456177">
      <w:rPr>
        <w:rFonts w:ascii="仿宋_GB2312" w:eastAsia="仿宋_GB2312" w:hint="eastAsia"/>
        <w:kern w:val="0"/>
      </w:rPr>
      <w:fldChar w:fldCharType="begin"/>
    </w:r>
    <w:r>
      <w:rPr>
        <w:rFonts w:ascii="仿宋_GB2312" w:eastAsia="仿宋_GB2312" w:hint="eastAsia"/>
        <w:kern w:val="0"/>
      </w:rPr>
      <w:instrText xml:space="preserve"> PAGE </w:instrText>
    </w:r>
    <w:r w:rsidR="00456177">
      <w:rPr>
        <w:rFonts w:ascii="仿宋_GB2312" w:eastAsia="仿宋_GB2312" w:hint="eastAsia"/>
        <w:kern w:val="0"/>
      </w:rPr>
      <w:fldChar w:fldCharType="separate"/>
    </w:r>
    <w:r w:rsidR="00C74E0C">
      <w:rPr>
        <w:rFonts w:ascii="仿宋_GB2312" w:eastAsia="仿宋_GB2312"/>
        <w:noProof/>
        <w:kern w:val="0"/>
      </w:rPr>
      <w:t>69</w:t>
    </w:r>
    <w:r w:rsidR="00456177">
      <w:rPr>
        <w:rFonts w:ascii="仿宋_GB2312" w:eastAsia="仿宋_GB2312" w:hint="eastAsia"/>
        <w:kern w:val="0"/>
      </w:rPr>
      <w:fldChar w:fldCharType="end"/>
    </w:r>
    <w:r>
      <w:rPr>
        <w:rFonts w:ascii="仿宋_GB2312" w:eastAsia="仿宋_GB2312" w:hint="eastAsia"/>
        <w:kern w:val="0"/>
      </w:rPr>
      <w:t xml:space="preserve"> 页 共 </w:t>
    </w:r>
    <w:r w:rsidR="00456177">
      <w:rPr>
        <w:rFonts w:ascii="仿宋_GB2312" w:eastAsia="仿宋_GB2312" w:hint="eastAsia"/>
        <w:kern w:val="0"/>
      </w:rPr>
      <w:fldChar w:fldCharType="begin"/>
    </w:r>
    <w:r>
      <w:rPr>
        <w:rFonts w:ascii="仿宋_GB2312" w:eastAsia="仿宋_GB2312" w:hint="eastAsia"/>
        <w:kern w:val="0"/>
      </w:rPr>
      <w:instrText xml:space="preserve"> NUMPAGES </w:instrText>
    </w:r>
    <w:r w:rsidR="00456177">
      <w:rPr>
        <w:rFonts w:ascii="仿宋_GB2312" w:eastAsia="仿宋_GB2312" w:hint="eastAsia"/>
        <w:kern w:val="0"/>
      </w:rPr>
      <w:fldChar w:fldCharType="separate"/>
    </w:r>
    <w:r w:rsidR="00C74E0C">
      <w:rPr>
        <w:rFonts w:ascii="仿宋_GB2312" w:eastAsia="仿宋_GB2312"/>
        <w:noProof/>
        <w:kern w:val="0"/>
      </w:rPr>
      <w:t>69</w:t>
    </w:r>
    <w:r w:rsidR="00456177">
      <w:rPr>
        <w:rFonts w:ascii="仿宋_GB2312" w:eastAsia="仿宋_GB2312" w:hint="eastAsia"/>
        <w:kern w:val="0"/>
      </w:rPr>
      <w:fldChar w:fldCharType="end"/>
    </w:r>
    <w:r>
      <w:rPr>
        <w:rFonts w:ascii="仿宋_GB2312" w:eastAsia="仿宋_GB2312" w:hint="eastAsia"/>
        <w:kern w:val="0"/>
      </w:rPr>
      <w:t xml:space="preserve"> 页</w:t>
    </w:r>
  </w:p>
  <w:p w:rsidR="007608A7" w:rsidRDefault="007608A7">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rPr>
        <w:rFonts w:ascii="仿宋" w:eastAsia="仿宋" w:hAnsi="仿宋" w:cs="仿宋_GB2312"/>
      </w:rPr>
    </w:pPr>
    <w:r>
      <w:rPr>
        <w:rFonts w:ascii="仿宋" w:eastAsia="仿宋" w:hAnsi="仿宋" w:cs="仿宋_GB2312"/>
        <w:kern w:val="0"/>
      </w:rPr>
      <w:t>第</w:t>
    </w:r>
    <w:r w:rsidR="00456177">
      <w:rPr>
        <w:rFonts w:ascii="仿宋" w:eastAsia="仿宋" w:hAnsi="仿宋" w:cs="仿宋_GB2312"/>
        <w:kern w:val="0"/>
      </w:rPr>
      <w:fldChar w:fldCharType="begin"/>
    </w:r>
    <w:r>
      <w:rPr>
        <w:rFonts w:ascii="仿宋" w:eastAsia="仿宋" w:hAnsi="仿宋" w:cs="仿宋_GB2312"/>
        <w:kern w:val="0"/>
      </w:rPr>
      <w:instrText xml:space="preserve"> PAGE \* Arabic </w:instrText>
    </w:r>
    <w:r w:rsidR="00456177">
      <w:rPr>
        <w:rFonts w:ascii="仿宋" w:eastAsia="仿宋" w:hAnsi="仿宋" w:cs="仿宋_GB2312"/>
        <w:kern w:val="0"/>
      </w:rPr>
      <w:fldChar w:fldCharType="separate"/>
    </w:r>
    <w:r w:rsidR="00C74E0C">
      <w:rPr>
        <w:rFonts w:ascii="仿宋" w:eastAsia="仿宋" w:hAnsi="仿宋" w:cs="仿宋_GB2312"/>
        <w:noProof/>
        <w:kern w:val="0"/>
      </w:rPr>
      <w:t>78</w:t>
    </w:r>
    <w:r w:rsidR="00456177">
      <w:rPr>
        <w:rFonts w:ascii="仿宋" w:eastAsia="仿宋" w:hAnsi="仿宋" w:cs="仿宋_GB2312"/>
        <w:kern w:val="0"/>
      </w:rPr>
      <w:fldChar w:fldCharType="end"/>
    </w:r>
    <w:r>
      <w:rPr>
        <w:rFonts w:ascii="仿宋" w:eastAsia="仿宋" w:hAnsi="仿宋" w:cs="仿宋_GB2312"/>
        <w:kern w:val="0"/>
      </w:rPr>
      <w:t>页共</w:t>
    </w:r>
    <w:r w:rsidR="00456177">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456177">
      <w:rPr>
        <w:rFonts w:ascii="仿宋" w:eastAsia="仿宋" w:hAnsi="仿宋" w:cs="仿宋_GB2312"/>
        <w:kern w:val="0"/>
      </w:rPr>
      <w:fldChar w:fldCharType="separate"/>
    </w:r>
    <w:r w:rsidR="00C74E0C">
      <w:rPr>
        <w:rFonts w:ascii="仿宋" w:eastAsia="仿宋" w:hAnsi="仿宋" w:cs="仿宋_GB2312"/>
        <w:noProof/>
        <w:kern w:val="0"/>
      </w:rPr>
      <w:t>78</w:t>
    </w:r>
    <w:r w:rsidR="00456177">
      <w:rPr>
        <w:rFonts w:ascii="仿宋" w:eastAsia="仿宋" w:hAnsi="仿宋" w:cs="仿宋_GB2312"/>
        <w:kern w:val="0"/>
      </w:rPr>
      <w:fldChar w:fldCharType="end"/>
    </w:r>
    <w:r>
      <w:rPr>
        <w:rFonts w:ascii="仿宋" w:eastAsia="仿宋" w:hAnsi="仿宋" w:cs="仿宋_GB2312"/>
        <w:kern w:val="0"/>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
      <w:jc w:val="center"/>
      <w:rPr>
        <w:rFonts w:ascii="仿宋_GB2312" w:eastAsia="仿宋_GB2312" w:hAnsi="仿宋_GB2312" w:cs="仿宋_GB2312"/>
      </w:rPr>
    </w:pPr>
    <w:r>
      <w:rPr>
        <w:rFonts w:ascii="仿宋_GB2312" w:eastAsia="仿宋_GB2312" w:hAnsi="仿宋_GB2312" w:cs="仿宋_GB2312"/>
        <w:kern w:val="0"/>
      </w:rPr>
      <w:t>第</w:t>
    </w:r>
    <w:r w:rsidR="00456177">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456177">
      <w:rPr>
        <w:rFonts w:ascii="仿宋_GB2312" w:eastAsia="仿宋_GB2312" w:hAnsi="仿宋_GB2312" w:cs="仿宋_GB2312"/>
        <w:kern w:val="0"/>
      </w:rPr>
      <w:fldChar w:fldCharType="separate"/>
    </w:r>
    <w:r>
      <w:rPr>
        <w:rFonts w:ascii="仿宋_GB2312" w:eastAsia="仿宋_GB2312" w:hAnsi="仿宋_GB2312" w:cs="仿宋_GB2312"/>
        <w:kern w:val="0"/>
      </w:rPr>
      <w:t>42</w:t>
    </w:r>
    <w:r w:rsidR="00456177">
      <w:rPr>
        <w:rFonts w:ascii="仿宋_GB2312" w:eastAsia="仿宋_GB2312" w:hAnsi="仿宋_GB2312" w:cs="仿宋_GB2312"/>
        <w:kern w:val="0"/>
      </w:rPr>
      <w:fldChar w:fldCharType="end"/>
    </w:r>
    <w:r>
      <w:rPr>
        <w:rFonts w:ascii="仿宋_GB2312" w:eastAsia="仿宋_GB2312" w:hAnsi="仿宋_GB2312" w:cs="仿宋_GB2312"/>
        <w:kern w:val="0"/>
      </w:rPr>
      <w:t>页共</w:t>
    </w:r>
    <w:r w:rsidR="00456177">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456177">
      <w:rPr>
        <w:rFonts w:ascii="仿宋_GB2312" w:eastAsia="仿宋_GB2312" w:hAnsi="仿宋_GB2312" w:cs="仿宋_GB2312"/>
        <w:kern w:val="0"/>
      </w:rPr>
      <w:fldChar w:fldCharType="separate"/>
    </w:r>
    <w:r>
      <w:rPr>
        <w:rFonts w:ascii="仿宋_GB2312" w:eastAsia="仿宋_GB2312" w:hAnsi="仿宋_GB2312" w:cs="仿宋_GB2312"/>
        <w:kern w:val="0"/>
      </w:rPr>
      <w:t>82</w:t>
    </w:r>
    <w:r w:rsidR="00456177">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034" w:rsidRDefault="008F0034" w:rsidP="007608A7">
      <w:r>
        <w:separator/>
      </w:r>
    </w:p>
  </w:footnote>
  <w:footnote w:type="continuationSeparator" w:id="1">
    <w:p w:rsidR="008F0034" w:rsidRDefault="008F0034" w:rsidP="00760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7"/>
      <w:ind w:firstLineChars="100" w:firstLine="180"/>
      <w:jc w:val="right"/>
    </w:pPr>
    <w:r>
      <w:rPr>
        <w:rFonts w:ascii="仿宋" w:eastAsia="仿宋" w:hAnsi="仿宋" w:hint="eastAsia"/>
        <w:b w:val="0"/>
        <w:i/>
        <w:sz w:val="18"/>
        <w:u w:val="single"/>
      </w:rPr>
      <w:t>杭州高新区（滨江）政府采购公开招标文件</w:t>
    </w:r>
  </w:p>
  <w:p w:rsidR="007608A7" w:rsidRDefault="007608A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0"/>
      <w:pBdr>
        <w:bottom w:val="single" w:sz="6" w:space="0" w:color="auto"/>
      </w:pBdr>
      <w:tabs>
        <w:tab w:val="clear" w:pos="4153"/>
        <w:tab w:val="clear" w:pos="8306"/>
        <w:tab w:val="center" w:pos="4535"/>
        <w:tab w:val="right" w:pos="9070"/>
      </w:tabs>
    </w:pPr>
    <w:r>
      <w:rPr>
        <w:lang w:val="zh-CN"/>
      </w:rPr>
      <w:t></w:t>
    </w:r>
    <w:r>
      <w:tab/>
    </w:r>
    <w:r>
      <w:rPr>
        <w:lang w:val="zh-CN"/>
      </w:rPr>
      <w:t></w:t>
    </w:r>
    <w:r>
      <w:tab/>
      <w:t>杭州市</w:t>
    </w:r>
    <w:r>
      <w:rPr>
        <w:lang w:val="zh-CN"/>
      </w:rPr>
      <w:t>滨江区政府采购公开招标文件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A7" w:rsidRDefault="00E73599">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2DF402"/>
    <w:multiLevelType w:val="singleLevel"/>
    <w:tmpl w:val="FC2DF402"/>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11E5CBF"/>
    <w:multiLevelType w:val="multilevel"/>
    <w:tmpl w:val="111E5CBF"/>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13E434AC"/>
    <w:multiLevelType w:val="multilevel"/>
    <w:tmpl w:val="13E434AC"/>
    <w:lvl w:ilvl="0">
      <w:start w:val="1"/>
      <w:numFmt w:val="decimalEnclosedCircle"/>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4B577F38"/>
    <w:multiLevelType w:val="multilevel"/>
    <w:tmpl w:val="4B577F38"/>
    <w:lvl w:ilvl="0">
      <w:start w:val="1"/>
      <w:numFmt w:val="decimalEnclosedCircle"/>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2F45166"/>
    <w:multiLevelType w:val="multilevel"/>
    <w:tmpl w:val="72F45166"/>
    <w:lvl w:ilvl="0">
      <w:start w:val="1"/>
      <w:numFmt w:val="decimalEnclosedCircle"/>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TJiYzViZGJmOTNjZGQ0ZGZhMzdmMmU5MTU0MzRhNzgifQ=="/>
  </w:docVars>
  <w:rsids>
    <w:rsidRoot w:val="00E1616D"/>
    <w:rsid w:val="DFECB03D"/>
    <w:rsid w:val="EA7F8C0D"/>
    <w:rsid w:val="FFFE1471"/>
    <w:rsid w:val="0000035B"/>
    <w:rsid w:val="00000759"/>
    <w:rsid w:val="00000D0E"/>
    <w:rsid w:val="00001A22"/>
    <w:rsid w:val="000047AF"/>
    <w:rsid w:val="00007DF7"/>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66616"/>
    <w:rsid w:val="00076120"/>
    <w:rsid w:val="00076357"/>
    <w:rsid w:val="0008182E"/>
    <w:rsid w:val="00090751"/>
    <w:rsid w:val="000909EF"/>
    <w:rsid w:val="000948E5"/>
    <w:rsid w:val="000A5D6A"/>
    <w:rsid w:val="000B1252"/>
    <w:rsid w:val="000B1B77"/>
    <w:rsid w:val="000B6BE9"/>
    <w:rsid w:val="000C1EC7"/>
    <w:rsid w:val="000C2C47"/>
    <w:rsid w:val="000C68FA"/>
    <w:rsid w:val="000C6E01"/>
    <w:rsid w:val="000C7306"/>
    <w:rsid w:val="000D0CF5"/>
    <w:rsid w:val="000D0EDB"/>
    <w:rsid w:val="000D1C78"/>
    <w:rsid w:val="000D52AD"/>
    <w:rsid w:val="000D68FB"/>
    <w:rsid w:val="000D705C"/>
    <w:rsid w:val="000E58C7"/>
    <w:rsid w:val="000F3994"/>
    <w:rsid w:val="000F548B"/>
    <w:rsid w:val="000F7EFF"/>
    <w:rsid w:val="00111211"/>
    <w:rsid w:val="00112DB9"/>
    <w:rsid w:val="0011651B"/>
    <w:rsid w:val="0011665B"/>
    <w:rsid w:val="00124100"/>
    <w:rsid w:val="001247EA"/>
    <w:rsid w:val="00125396"/>
    <w:rsid w:val="00125E20"/>
    <w:rsid w:val="00126CC7"/>
    <w:rsid w:val="001271AE"/>
    <w:rsid w:val="00131617"/>
    <w:rsid w:val="00135E9F"/>
    <w:rsid w:val="00141E06"/>
    <w:rsid w:val="00142C7C"/>
    <w:rsid w:val="001510D0"/>
    <w:rsid w:val="001511EB"/>
    <w:rsid w:val="00151562"/>
    <w:rsid w:val="00153C12"/>
    <w:rsid w:val="00155AB9"/>
    <w:rsid w:val="0016097A"/>
    <w:rsid w:val="001624C6"/>
    <w:rsid w:val="0016396E"/>
    <w:rsid w:val="00164F9E"/>
    <w:rsid w:val="00175C6F"/>
    <w:rsid w:val="001801FB"/>
    <w:rsid w:val="00182976"/>
    <w:rsid w:val="00183043"/>
    <w:rsid w:val="0018399A"/>
    <w:rsid w:val="001907CA"/>
    <w:rsid w:val="00191165"/>
    <w:rsid w:val="00194C63"/>
    <w:rsid w:val="001968AE"/>
    <w:rsid w:val="001A258E"/>
    <w:rsid w:val="001B6567"/>
    <w:rsid w:val="001B76DD"/>
    <w:rsid w:val="001B7F14"/>
    <w:rsid w:val="001C1850"/>
    <w:rsid w:val="001C2284"/>
    <w:rsid w:val="001C617C"/>
    <w:rsid w:val="001C685D"/>
    <w:rsid w:val="001D253D"/>
    <w:rsid w:val="001D5820"/>
    <w:rsid w:val="001D5AB9"/>
    <w:rsid w:val="001E0643"/>
    <w:rsid w:val="001E309F"/>
    <w:rsid w:val="002038F3"/>
    <w:rsid w:val="00205FA0"/>
    <w:rsid w:val="002114D6"/>
    <w:rsid w:val="00212AD8"/>
    <w:rsid w:val="00215E3A"/>
    <w:rsid w:val="002162C3"/>
    <w:rsid w:val="00224C28"/>
    <w:rsid w:val="00230A16"/>
    <w:rsid w:val="00234D6F"/>
    <w:rsid w:val="00235468"/>
    <w:rsid w:val="00242A7E"/>
    <w:rsid w:val="00243805"/>
    <w:rsid w:val="002464F5"/>
    <w:rsid w:val="00250B2A"/>
    <w:rsid w:val="00251903"/>
    <w:rsid w:val="00252322"/>
    <w:rsid w:val="00252CFE"/>
    <w:rsid w:val="0026525D"/>
    <w:rsid w:val="0026648D"/>
    <w:rsid w:val="002854F0"/>
    <w:rsid w:val="00291DD5"/>
    <w:rsid w:val="002920CE"/>
    <w:rsid w:val="002A2F07"/>
    <w:rsid w:val="002B54B7"/>
    <w:rsid w:val="002B5A6B"/>
    <w:rsid w:val="002B7244"/>
    <w:rsid w:val="002C0A55"/>
    <w:rsid w:val="002C3EC4"/>
    <w:rsid w:val="002C563E"/>
    <w:rsid w:val="002C77B0"/>
    <w:rsid w:val="002D0F8C"/>
    <w:rsid w:val="002D2187"/>
    <w:rsid w:val="002D37CB"/>
    <w:rsid w:val="002D4132"/>
    <w:rsid w:val="002D51F4"/>
    <w:rsid w:val="002D7AFE"/>
    <w:rsid w:val="002E0386"/>
    <w:rsid w:val="002E7EDB"/>
    <w:rsid w:val="002F12C3"/>
    <w:rsid w:val="002F4E51"/>
    <w:rsid w:val="002F7FF3"/>
    <w:rsid w:val="00303BE7"/>
    <w:rsid w:val="0030770D"/>
    <w:rsid w:val="00307959"/>
    <w:rsid w:val="00320180"/>
    <w:rsid w:val="003241F3"/>
    <w:rsid w:val="003263B8"/>
    <w:rsid w:val="00334931"/>
    <w:rsid w:val="00335E22"/>
    <w:rsid w:val="00337A8B"/>
    <w:rsid w:val="00337FA7"/>
    <w:rsid w:val="00345405"/>
    <w:rsid w:val="00347F7E"/>
    <w:rsid w:val="00351448"/>
    <w:rsid w:val="00361006"/>
    <w:rsid w:val="00361DB1"/>
    <w:rsid w:val="00362E89"/>
    <w:rsid w:val="0036578E"/>
    <w:rsid w:val="00371340"/>
    <w:rsid w:val="00373E04"/>
    <w:rsid w:val="003744F5"/>
    <w:rsid w:val="0038004C"/>
    <w:rsid w:val="00383499"/>
    <w:rsid w:val="003841E3"/>
    <w:rsid w:val="00385396"/>
    <w:rsid w:val="00393193"/>
    <w:rsid w:val="00394BBB"/>
    <w:rsid w:val="003A0A01"/>
    <w:rsid w:val="003A4370"/>
    <w:rsid w:val="003A4994"/>
    <w:rsid w:val="003A5D7C"/>
    <w:rsid w:val="003B0438"/>
    <w:rsid w:val="003B06A4"/>
    <w:rsid w:val="003B6AA0"/>
    <w:rsid w:val="003C0881"/>
    <w:rsid w:val="003C164E"/>
    <w:rsid w:val="003C49BD"/>
    <w:rsid w:val="003C7C19"/>
    <w:rsid w:val="003D613E"/>
    <w:rsid w:val="003D71D0"/>
    <w:rsid w:val="003E0EAB"/>
    <w:rsid w:val="003E66B5"/>
    <w:rsid w:val="003E73B0"/>
    <w:rsid w:val="003F22FA"/>
    <w:rsid w:val="003F259A"/>
    <w:rsid w:val="003F2D26"/>
    <w:rsid w:val="003F4517"/>
    <w:rsid w:val="003F6553"/>
    <w:rsid w:val="00411B8D"/>
    <w:rsid w:val="00413B20"/>
    <w:rsid w:val="004161F7"/>
    <w:rsid w:val="00420B4D"/>
    <w:rsid w:val="00422113"/>
    <w:rsid w:val="00422BC2"/>
    <w:rsid w:val="00427D37"/>
    <w:rsid w:val="00435DC6"/>
    <w:rsid w:val="00441CAF"/>
    <w:rsid w:val="00442268"/>
    <w:rsid w:val="00443816"/>
    <w:rsid w:val="00443ABF"/>
    <w:rsid w:val="00447E22"/>
    <w:rsid w:val="00450E95"/>
    <w:rsid w:val="00451DB9"/>
    <w:rsid w:val="00452660"/>
    <w:rsid w:val="00453198"/>
    <w:rsid w:val="004541AB"/>
    <w:rsid w:val="00456177"/>
    <w:rsid w:val="00456AD1"/>
    <w:rsid w:val="0045790E"/>
    <w:rsid w:val="00461257"/>
    <w:rsid w:val="00466A65"/>
    <w:rsid w:val="00472700"/>
    <w:rsid w:val="00472BDF"/>
    <w:rsid w:val="00473316"/>
    <w:rsid w:val="00474CF4"/>
    <w:rsid w:val="00491211"/>
    <w:rsid w:val="00494665"/>
    <w:rsid w:val="004A0B7B"/>
    <w:rsid w:val="004A5494"/>
    <w:rsid w:val="004A5577"/>
    <w:rsid w:val="004A6B6C"/>
    <w:rsid w:val="004A7A02"/>
    <w:rsid w:val="004B0AE7"/>
    <w:rsid w:val="004B1C94"/>
    <w:rsid w:val="004B2160"/>
    <w:rsid w:val="004C0176"/>
    <w:rsid w:val="004C0326"/>
    <w:rsid w:val="004C249E"/>
    <w:rsid w:val="004C2CE0"/>
    <w:rsid w:val="004D1759"/>
    <w:rsid w:val="004D187E"/>
    <w:rsid w:val="004D1AEB"/>
    <w:rsid w:val="004D5652"/>
    <w:rsid w:val="004E364C"/>
    <w:rsid w:val="004E426F"/>
    <w:rsid w:val="004E712C"/>
    <w:rsid w:val="004F29EA"/>
    <w:rsid w:val="004F6D43"/>
    <w:rsid w:val="0050098C"/>
    <w:rsid w:val="005034ED"/>
    <w:rsid w:val="00504E56"/>
    <w:rsid w:val="00506395"/>
    <w:rsid w:val="005074C7"/>
    <w:rsid w:val="00514D8A"/>
    <w:rsid w:val="005227FF"/>
    <w:rsid w:val="00522DD7"/>
    <w:rsid w:val="00523BA9"/>
    <w:rsid w:val="00523E5E"/>
    <w:rsid w:val="00531763"/>
    <w:rsid w:val="00536354"/>
    <w:rsid w:val="00537ADA"/>
    <w:rsid w:val="005415BC"/>
    <w:rsid w:val="00543D5D"/>
    <w:rsid w:val="00545EB6"/>
    <w:rsid w:val="00546A9D"/>
    <w:rsid w:val="005546F0"/>
    <w:rsid w:val="00555116"/>
    <w:rsid w:val="00555C7E"/>
    <w:rsid w:val="0056017E"/>
    <w:rsid w:val="00560234"/>
    <w:rsid w:val="0056128C"/>
    <w:rsid w:val="00562271"/>
    <w:rsid w:val="00563786"/>
    <w:rsid w:val="00565BBB"/>
    <w:rsid w:val="005663EC"/>
    <w:rsid w:val="005675E4"/>
    <w:rsid w:val="00567750"/>
    <w:rsid w:val="00570683"/>
    <w:rsid w:val="00570F0B"/>
    <w:rsid w:val="00574C5F"/>
    <w:rsid w:val="005750CF"/>
    <w:rsid w:val="00575386"/>
    <w:rsid w:val="00575DBA"/>
    <w:rsid w:val="00580E18"/>
    <w:rsid w:val="005817DC"/>
    <w:rsid w:val="00581EE8"/>
    <w:rsid w:val="00584C44"/>
    <w:rsid w:val="00587E1C"/>
    <w:rsid w:val="00595308"/>
    <w:rsid w:val="00595FF5"/>
    <w:rsid w:val="00596395"/>
    <w:rsid w:val="00596576"/>
    <w:rsid w:val="0059738F"/>
    <w:rsid w:val="005A0185"/>
    <w:rsid w:val="005A073D"/>
    <w:rsid w:val="005A0A61"/>
    <w:rsid w:val="005A141C"/>
    <w:rsid w:val="005A1A6A"/>
    <w:rsid w:val="005A2CBD"/>
    <w:rsid w:val="005A4439"/>
    <w:rsid w:val="005A552D"/>
    <w:rsid w:val="005A701D"/>
    <w:rsid w:val="005B0C20"/>
    <w:rsid w:val="005B1D35"/>
    <w:rsid w:val="005B3E72"/>
    <w:rsid w:val="005B5150"/>
    <w:rsid w:val="005B7629"/>
    <w:rsid w:val="005B787D"/>
    <w:rsid w:val="005C0C2F"/>
    <w:rsid w:val="005C0D58"/>
    <w:rsid w:val="005D0857"/>
    <w:rsid w:val="005D0A6E"/>
    <w:rsid w:val="005D4EC0"/>
    <w:rsid w:val="005D6DCF"/>
    <w:rsid w:val="005E063C"/>
    <w:rsid w:val="005E16B2"/>
    <w:rsid w:val="005E1D6A"/>
    <w:rsid w:val="005E3AE7"/>
    <w:rsid w:val="005E3BE7"/>
    <w:rsid w:val="005E4302"/>
    <w:rsid w:val="005F7B3D"/>
    <w:rsid w:val="00600B21"/>
    <w:rsid w:val="00601C2F"/>
    <w:rsid w:val="00603B32"/>
    <w:rsid w:val="00606FC2"/>
    <w:rsid w:val="00607CFB"/>
    <w:rsid w:val="00607D7E"/>
    <w:rsid w:val="0061048C"/>
    <w:rsid w:val="006117B5"/>
    <w:rsid w:val="00612EB1"/>
    <w:rsid w:val="00614D54"/>
    <w:rsid w:val="00615305"/>
    <w:rsid w:val="00616A30"/>
    <w:rsid w:val="006226AB"/>
    <w:rsid w:val="00623D60"/>
    <w:rsid w:val="00627B73"/>
    <w:rsid w:val="00633154"/>
    <w:rsid w:val="00633F12"/>
    <w:rsid w:val="0063595A"/>
    <w:rsid w:val="00637D72"/>
    <w:rsid w:val="006405AC"/>
    <w:rsid w:val="00650464"/>
    <w:rsid w:val="00651180"/>
    <w:rsid w:val="006511DC"/>
    <w:rsid w:val="006530B4"/>
    <w:rsid w:val="00656ABF"/>
    <w:rsid w:val="0066013C"/>
    <w:rsid w:val="006627E0"/>
    <w:rsid w:val="00663843"/>
    <w:rsid w:val="006645D1"/>
    <w:rsid w:val="006675EE"/>
    <w:rsid w:val="0067125B"/>
    <w:rsid w:val="006715C4"/>
    <w:rsid w:val="006731C2"/>
    <w:rsid w:val="00675855"/>
    <w:rsid w:val="00676663"/>
    <w:rsid w:val="00680864"/>
    <w:rsid w:val="006811A6"/>
    <w:rsid w:val="00686064"/>
    <w:rsid w:val="006865E7"/>
    <w:rsid w:val="006968A1"/>
    <w:rsid w:val="006B5686"/>
    <w:rsid w:val="006B7E53"/>
    <w:rsid w:val="006C6D6C"/>
    <w:rsid w:val="006D1926"/>
    <w:rsid w:val="006E0E44"/>
    <w:rsid w:val="006E22FC"/>
    <w:rsid w:val="006E6F46"/>
    <w:rsid w:val="006E7AA3"/>
    <w:rsid w:val="006E7FB6"/>
    <w:rsid w:val="006F3D87"/>
    <w:rsid w:val="006F41F1"/>
    <w:rsid w:val="007032FC"/>
    <w:rsid w:val="00705080"/>
    <w:rsid w:val="00705D08"/>
    <w:rsid w:val="00724D10"/>
    <w:rsid w:val="00732442"/>
    <w:rsid w:val="007359F2"/>
    <w:rsid w:val="00736C2E"/>
    <w:rsid w:val="007459B1"/>
    <w:rsid w:val="00746411"/>
    <w:rsid w:val="00746686"/>
    <w:rsid w:val="007468BE"/>
    <w:rsid w:val="00747E64"/>
    <w:rsid w:val="007516D9"/>
    <w:rsid w:val="00753986"/>
    <w:rsid w:val="00757386"/>
    <w:rsid w:val="007608A7"/>
    <w:rsid w:val="007632BA"/>
    <w:rsid w:val="0076460E"/>
    <w:rsid w:val="007661DB"/>
    <w:rsid w:val="00766E81"/>
    <w:rsid w:val="00767334"/>
    <w:rsid w:val="00773184"/>
    <w:rsid w:val="00773325"/>
    <w:rsid w:val="00775DB7"/>
    <w:rsid w:val="00776E8C"/>
    <w:rsid w:val="00782191"/>
    <w:rsid w:val="00784932"/>
    <w:rsid w:val="007911F2"/>
    <w:rsid w:val="0079223F"/>
    <w:rsid w:val="007A46AA"/>
    <w:rsid w:val="007A6169"/>
    <w:rsid w:val="007A6BF2"/>
    <w:rsid w:val="007A7F88"/>
    <w:rsid w:val="007B061E"/>
    <w:rsid w:val="007B2495"/>
    <w:rsid w:val="007B29A8"/>
    <w:rsid w:val="007B39B2"/>
    <w:rsid w:val="007B4209"/>
    <w:rsid w:val="007B4213"/>
    <w:rsid w:val="007C20F3"/>
    <w:rsid w:val="007C3701"/>
    <w:rsid w:val="007C3FC6"/>
    <w:rsid w:val="007C4866"/>
    <w:rsid w:val="007D3118"/>
    <w:rsid w:val="007D3336"/>
    <w:rsid w:val="007D388C"/>
    <w:rsid w:val="007D3AE8"/>
    <w:rsid w:val="007D48B7"/>
    <w:rsid w:val="007D7699"/>
    <w:rsid w:val="007E1B95"/>
    <w:rsid w:val="007F529B"/>
    <w:rsid w:val="00800459"/>
    <w:rsid w:val="0080236B"/>
    <w:rsid w:val="00806CDA"/>
    <w:rsid w:val="0080781C"/>
    <w:rsid w:val="00807A9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6F9"/>
    <w:rsid w:val="00860E55"/>
    <w:rsid w:val="008623F6"/>
    <w:rsid w:val="00862643"/>
    <w:rsid w:val="008663C3"/>
    <w:rsid w:val="00866FDC"/>
    <w:rsid w:val="008832FC"/>
    <w:rsid w:val="00885ADC"/>
    <w:rsid w:val="00894DA3"/>
    <w:rsid w:val="008953C9"/>
    <w:rsid w:val="00895A87"/>
    <w:rsid w:val="008B6087"/>
    <w:rsid w:val="008B63A5"/>
    <w:rsid w:val="008C0D38"/>
    <w:rsid w:val="008C3B8C"/>
    <w:rsid w:val="008C52AD"/>
    <w:rsid w:val="008C6542"/>
    <w:rsid w:val="008D00C8"/>
    <w:rsid w:val="008D049B"/>
    <w:rsid w:val="008D04FB"/>
    <w:rsid w:val="008D6CEA"/>
    <w:rsid w:val="008E4403"/>
    <w:rsid w:val="008F0034"/>
    <w:rsid w:val="008F7009"/>
    <w:rsid w:val="00900CE9"/>
    <w:rsid w:val="0091437A"/>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60E9"/>
    <w:rsid w:val="00977A38"/>
    <w:rsid w:val="00982835"/>
    <w:rsid w:val="00982C44"/>
    <w:rsid w:val="00983401"/>
    <w:rsid w:val="00984BC8"/>
    <w:rsid w:val="0098569F"/>
    <w:rsid w:val="00986E66"/>
    <w:rsid w:val="0098775F"/>
    <w:rsid w:val="00993137"/>
    <w:rsid w:val="00996DC3"/>
    <w:rsid w:val="00997D27"/>
    <w:rsid w:val="009A0253"/>
    <w:rsid w:val="009A3225"/>
    <w:rsid w:val="009A4A1D"/>
    <w:rsid w:val="009A4ADA"/>
    <w:rsid w:val="009A71C8"/>
    <w:rsid w:val="009B41E0"/>
    <w:rsid w:val="009B7E95"/>
    <w:rsid w:val="009C177B"/>
    <w:rsid w:val="009C21D6"/>
    <w:rsid w:val="009C4A4C"/>
    <w:rsid w:val="009D158B"/>
    <w:rsid w:val="009D17DD"/>
    <w:rsid w:val="009D395A"/>
    <w:rsid w:val="009D4ECA"/>
    <w:rsid w:val="009E61D3"/>
    <w:rsid w:val="009E6DA2"/>
    <w:rsid w:val="009F04BF"/>
    <w:rsid w:val="009F0D64"/>
    <w:rsid w:val="009F14F6"/>
    <w:rsid w:val="009F439F"/>
    <w:rsid w:val="00A01BB9"/>
    <w:rsid w:val="00A1481A"/>
    <w:rsid w:val="00A32330"/>
    <w:rsid w:val="00A32D2B"/>
    <w:rsid w:val="00A3623F"/>
    <w:rsid w:val="00A4580B"/>
    <w:rsid w:val="00A458CA"/>
    <w:rsid w:val="00A47AB1"/>
    <w:rsid w:val="00A5489E"/>
    <w:rsid w:val="00A55B46"/>
    <w:rsid w:val="00A573F6"/>
    <w:rsid w:val="00A62D9B"/>
    <w:rsid w:val="00A67757"/>
    <w:rsid w:val="00A70980"/>
    <w:rsid w:val="00A750BA"/>
    <w:rsid w:val="00A817E3"/>
    <w:rsid w:val="00A90869"/>
    <w:rsid w:val="00A90C8A"/>
    <w:rsid w:val="00A91A4E"/>
    <w:rsid w:val="00A921CB"/>
    <w:rsid w:val="00A9431F"/>
    <w:rsid w:val="00A95895"/>
    <w:rsid w:val="00A95EE9"/>
    <w:rsid w:val="00AA1A5F"/>
    <w:rsid w:val="00AA31B8"/>
    <w:rsid w:val="00AA49E9"/>
    <w:rsid w:val="00AA7969"/>
    <w:rsid w:val="00AA7A0B"/>
    <w:rsid w:val="00AB0FE8"/>
    <w:rsid w:val="00AB454E"/>
    <w:rsid w:val="00AB68EB"/>
    <w:rsid w:val="00AC3D46"/>
    <w:rsid w:val="00AD1A66"/>
    <w:rsid w:val="00AD7826"/>
    <w:rsid w:val="00AE089C"/>
    <w:rsid w:val="00AE6341"/>
    <w:rsid w:val="00AE66B7"/>
    <w:rsid w:val="00AF09BB"/>
    <w:rsid w:val="00AF4E0C"/>
    <w:rsid w:val="00B019FA"/>
    <w:rsid w:val="00B03937"/>
    <w:rsid w:val="00B06C62"/>
    <w:rsid w:val="00B10F32"/>
    <w:rsid w:val="00B1269D"/>
    <w:rsid w:val="00B13A9D"/>
    <w:rsid w:val="00B14817"/>
    <w:rsid w:val="00B156DB"/>
    <w:rsid w:val="00B16D24"/>
    <w:rsid w:val="00B27A9E"/>
    <w:rsid w:val="00B3319A"/>
    <w:rsid w:val="00B34CF6"/>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71969"/>
    <w:rsid w:val="00B8507B"/>
    <w:rsid w:val="00B9167F"/>
    <w:rsid w:val="00BA143D"/>
    <w:rsid w:val="00BA3752"/>
    <w:rsid w:val="00BA5723"/>
    <w:rsid w:val="00BA5923"/>
    <w:rsid w:val="00BB106F"/>
    <w:rsid w:val="00BB5B08"/>
    <w:rsid w:val="00BB7216"/>
    <w:rsid w:val="00BB75F3"/>
    <w:rsid w:val="00BC1A1A"/>
    <w:rsid w:val="00BC5183"/>
    <w:rsid w:val="00BC53B9"/>
    <w:rsid w:val="00BC699D"/>
    <w:rsid w:val="00BD19A4"/>
    <w:rsid w:val="00BD2940"/>
    <w:rsid w:val="00BD4284"/>
    <w:rsid w:val="00BD6121"/>
    <w:rsid w:val="00BD788C"/>
    <w:rsid w:val="00BD7913"/>
    <w:rsid w:val="00BD79F0"/>
    <w:rsid w:val="00BE140D"/>
    <w:rsid w:val="00BE4161"/>
    <w:rsid w:val="00BE53DD"/>
    <w:rsid w:val="00BF2E34"/>
    <w:rsid w:val="00BF7B11"/>
    <w:rsid w:val="00C04B2C"/>
    <w:rsid w:val="00C04DB7"/>
    <w:rsid w:val="00C12949"/>
    <w:rsid w:val="00C157E9"/>
    <w:rsid w:val="00C20635"/>
    <w:rsid w:val="00C21DF9"/>
    <w:rsid w:val="00C23049"/>
    <w:rsid w:val="00C23A0B"/>
    <w:rsid w:val="00C24E8A"/>
    <w:rsid w:val="00C32E09"/>
    <w:rsid w:val="00C330EA"/>
    <w:rsid w:val="00C3678B"/>
    <w:rsid w:val="00C376D7"/>
    <w:rsid w:val="00C40B38"/>
    <w:rsid w:val="00C422D2"/>
    <w:rsid w:val="00C429A2"/>
    <w:rsid w:val="00C42AF5"/>
    <w:rsid w:val="00C433D0"/>
    <w:rsid w:val="00C45328"/>
    <w:rsid w:val="00C501FD"/>
    <w:rsid w:val="00C5223D"/>
    <w:rsid w:val="00C52497"/>
    <w:rsid w:val="00C56663"/>
    <w:rsid w:val="00C56BFC"/>
    <w:rsid w:val="00C5749B"/>
    <w:rsid w:val="00C6277F"/>
    <w:rsid w:val="00C6473E"/>
    <w:rsid w:val="00C65B09"/>
    <w:rsid w:val="00C74E0C"/>
    <w:rsid w:val="00C76CE6"/>
    <w:rsid w:val="00C81AF6"/>
    <w:rsid w:val="00C81EA7"/>
    <w:rsid w:val="00C8217C"/>
    <w:rsid w:val="00C823C2"/>
    <w:rsid w:val="00C87B3A"/>
    <w:rsid w:val="00C87F71"/>
    <w:rsid w:val="00C947CE"/>
    <w:rsid w:val="00C96169"/>
    <w:rsid w:val="00C965D2"/>
    <w:rsid w:val="00CA1D78"/>
    <w:rsid w:val="00CA2384"/>
    <w:rsid w:val="00CA3754"/>
    <w:rsid w:val="00CA3C72"/>
    <w:rsid w:val="00CA3ED8"/>
    <w:rsid w:val="00CA4DA1"/>
    <w:rsid w:val="00CA7DC1"/>
    <w:rsid w:val="00CB6099"/>
    <w:rsid w:val="00CB7272"/>
    <w:rsid w:val="00CB7DD3"/>
    <w:rsid w:val="00CC0146"/>
    <w:rsid w:val="00CC504C"/>
    <w:rsid w:val="00CC7CB0"/>
    <w:rsid w:val="00CD0437"/>
    <w:rsid w:val="00CD2E3F"/>
    <w:rsid w:val="00CD612B"/>
    <w:rsid w:val="00CD7143"/>
    <w:rsid w:val="00CE0842"/>
    <w:rsid w:val="00CE0B70"/>
    <w:rsid w:val="00CE2C9C"/>
    <w:rsid w:val="00CE3A99"/>
    <w:rsid w:val="00CE46E3"/>
    <w:rsid w:val="00CF3B6F"/>
    <w:rsid w:val="00CF3EEE"/>
    <w:rsid w:val="00CF5A3E"/>
    <w:rsid w:val="00CF7D82"/>
    <w:rsid w:val="00D04EC6"/>
    <w:rsid w:val="00D10D75"/>
    <w:rsid w:val="00D1393A"/>
    <w:rsid w:val="00D14B45"/>
    <w:rsid w:val="00D27C16"/>
    <w:rsid w:val="00D4333B"/>
    <w:rsid w:val="00D446C8"/>
    <w:rsid w:val="00D56824"/>
    <w:rsid w:val="00D5761C"/>
    <w:rsid w:val="00D60825"/>
    <w:rsid w:val="00D6100D"/>
    <w:rsid w:val="00D65FD1"/>
    <w:rsid w:val="00D66C63"/>
    <w:rsid w:val="00D76FBA"/>
    <w:rsid w:val="00D7733D"/>
    <w:rsid w:val="00D82D30"/>
    <w:rsid w:val="00D82E02"/>
    <w:rsid w:val="00D83812"/>
    <w:rsid w:val="00D875BC"/>
    <w:rsid w:val="00D921CE"/>
    <w:rsid w:val="00D92503"/>
    <w:rsid w:val="00D95F60"/>
    <w:rsid w:val="00DA33AB"/>
    <w:rsid w:val="00DA68D9"/>
    <w:rsid w:val="00DB5A81"/>
    <w:rsid w:val="00DB70AE"/>
    <w:rsid w:val="00DC065A"/>
    <w:rsid w:val="00DC1D8F"/>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33C8"/>
    <w:rsid w:val="00E27688"/>
    <w:rsid w:val="00E30A1E"/>
    <w:rsid w:val="00E337FD"/>
    <w:rsid w:val="00E3531D"/>
    <w:rsid w:val="00E4303D"/>
    <w:rsid w:val="00E50368"/>
    <w:rsid w:val="00E515F9"/>
    <w:rsid w:val="00E52C72"/>
    <w:rsid w:val="00E52FDC"/>
    <w:rsid w:val="00E533CB"/>
    <w:rsid w:val="00E538D0"/>
    <w:rsid w:val="00E5665B"/>
    <w:rsid w:val="00E63AEA"/>
    <w:rsid w:val="00E664B4"/>
    <w:rsid w:val="00E7155B"/>
    <w:rsid w:val="00E71E70"/>
    <w:rsid w:val="00E726E9"/>
    <w:rsid w:val="00E72E5F"/>
    <w:rsid w:val="00E73599"/>
    <w:rsid w:val="00E75E27"/>
    <w:rsid w:val="00E8221C"/>
    <w:rsid w:val="00E8457C"/>
    <w:rsid w:val="00E86D6C"/>
    <w:rsid w:val="00E87B8E"/>
    <w:rsid w:val="00E87F33"/>
    <w:rsid w:val="00E9438D"/>
    <w:rsid w:val="00E948AF"/>
    <w:rsid w:val="00E9770D"/>
    <w:rsid w:val="00EA2190"/>
    <w:rsid w:val="00EA33C3"/>
    <w:rsid w:val="00EB7CB7"/>
    <w:rsid w:val="00EC0746"/>
    <w:rsid w:val="00EC189D"/>
    <w:rsid w:val="00EC1FEA"/>
    <w:rsid w:val="00EC4C72"/>
    <w:rsid w:val="00EC690D"/>
    <w:rsid w:val="00EC7414"/>
    <w:rsid w:val="00ED1FAA"/>
    <w:rsid w:val="00ED5543"/>
    <w:rsid w:val="00EE44FE"/>
    <w:rsid w:val="00EE475E"/>
    <w:rsid w:val="00EE4B24"/>
    <w:rsid w:val="00EE6A18"/>
    <w:rsid w:val="00EE74E9"/>
    <w:rsid w:val="00EF0898"/>
    <w:rsid w:val="00EF12CD"/>
    <w:rsid w:val="00EF2D09"/>
    <w:rsid w:val="00EF6031"/>
    <w:rsid w:val="00F0236F"/>
    <w:rsid w:val="00F029A8"/>
    <w:rsid w:val="00F06920"/>
    <w:rsid w:val="00F11579"/>
    <w:rsid w:val="00F22CF5"/>
    <w:rsid w:val="00F24F83"/>
    <w:rsid w:val="00F25B41"/>
    <w:rsid w:val="00F31024"/>
    <w:rsid w:val="00F31291"/>
    <w:rsid w:val="00F32BAD"/>
    <w:rsid w:val="00F36EE8"/>
    <w:rsid w:val="00F37202"/>
    <w:rsid w:val="00F37354"/>
    <w:rsid w:val="00F43619"/>
    <w:rsid w:val="00F47A4D"/>
    <w:rsid w:val="00F51DE3"/>
    <w:rsid w:val="00F55D0E"/>
    <w:rsid w:val="00F60AA5"/>
    <w:rsid w:val="00F654CD"/>
    <w:rsid w:val="00F66AD7"/>
    <w:rsid w:val="00F743A8"/>
    <w:rsid w:val="00F81E3E"/>
    <w:rsid w:val="00F82631"/>
    <w:rsid w:val="00F84EAB"/>
    <w:rsid w:val="00F85975"/>
    <w:rsid w:val="00F85C09"/>
    <w:rsid w:val="00F8600A"/>
    <w:rsid w:val="00F8795B"/>
    <w:rsid w:val="00F91A46"/>
    <w:rsid w:val="00FA0DFA"/>
    <w:rsid w:val="00FA5EFC"/>
    <w:rsid w:val="00FB0EE0"/>
    <w:rsid w:val="00FB12D0"/>
    <w:rsid w:val="00FB2B99"/>
    <w:rsid w:val="00FC0FB4"/>
    <w:rsid w:val="00FC38E5"/>
    <w:rsid w:val="00FC3BEC"/>
    <w:rsid w:val="00FC5CCC"/>
    <w:rsid w:val="00FD3C51"/>
    <w:rsid w:val="00FD6B77"/>
    <w:rsid w:val="00FE0932"/>
    <w:rsid w:val="00FE0A98"/>
    <w:rsid w:val="00FE2F6B"/>
    <w:rsid w:val="00FE329C"/>
    <w:rsid w:val="00FF0505"/>
    <w:rsid w:val="00FF0DEB"/>
    <w:rsid w:val="00FF1620"/>
    <w:rsid w:val="00FF17B6"/>
    <w:rsid w:val="00FF240C"/>
    <w:rsid w:val="00FF3E26"/>
    <w:rsid w:val="00FF402F"/>
    <w:rsid w:val="00FF7915"/>
    <w:rsid w:val="00FF7A18"/>
    <w:rsid w:val="03EA3A7E"/>
    <w:rsid w:val="04726277"/>
    <w:rsid w:val="091017F7"/>
    <w:rsid w:val="0C7005A3"/>
    <w:rsid w:val="1B471160"/>
    <w:rsid w:val="1F7877E5"/>
    <w:rsid w:val="210D6BE2"/>
    <w:rsid w:val="288029BC"/>
    <w:rsid w:val="299977B6"/>
    <w:rsid w:val="2EBE74D1"/>
    <w:rsid w:val="2FDC70E7"/>
    <w:rsid w:val="33F0023C"/>
    <w:rsid w:val="3E165C47"/>
    <w:rsid w:val="455E0064"/>
    <w:rsid w:val="458D2BAE"/>
    <w:rsid w:val="49425841"/>
    <w:rsid w:val="4A6B0275"/>
    <w:rsid w:val="4D9F7EA1"/>
    <w:rsid w:val="4F9904E5"/>
    <w:rsid w:val="51125306"/>
    <w:rsid w:val="52234CDB"/>
    <w:rsid w:val="5C3D4D95"/>
    <w:rsid w:val="6033270E"/>
    <w:rsid w:val="608771FD"/>
    <w:rsid w:val="6BB0316B"/>
    <w:rsid w:val="6DCF13B9"/>
    <w:rsid w:val="7A7F1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608A7"/>
    <w:pPr>
      <w:widowControl w:val="0"/>
      <w:adjustRightInd w:val="0"/>
      <w:jc w:val="both"/>
    </w:pPr>
    <w:rPr>
      <w:kern w:val="2"/>
      <w:sz w:val="21"/>
      <w:szCs w:val="24"/>
    </w:rPr>
  </w:style>
  <w:style w:type="paragraph" w:styleId="1">
    <w:name w:val="heading 1"/>
    <w:basedOn w:val="a"/>
    <w:next w:val="a"/>
    <w:link w:val="1Char1"/>
    <w:uiPriority w:val="9"/>
    <w:qFormat/>
    <w:rsid w:val="007608A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nhideWhenUsed/>
    <w:qFormat/>
    <w:rsid w:val="007608A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rsid w:val="007608A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608A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iPriority w:val="9"/>
    <w:semiHidden/>
    <w:unhideWhenUsed/>
    <w:qFormat/>
    <w:rsid w:val="007608A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7608A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rsid w:val="007608A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rsid w:val="007608A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7608A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7608A7"/>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7608A7"/>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3"/>
    <w:qFormat/>
    <w:rsid w:val="007608A7"/>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7608A7"/>
    <w:rPr>
      <w:b/>
      <w:sz w:val="28"/>
      <w:szCs w:val="20"/>
    </w:rPr>
  </w:style>
  <w:style w:type="paragraph" w:styleId="50">
    <w:name w:val="index 5"/>
    <w:basedOn w:val="a"/>
    <w:next w:val="a"/>
    <w:qFormat/>
    <w:rsid w:val="007608A7"/>
    <w:pPr>
      <w:adjustRightInd/>
      <w:ind w:leftChars="800" w:left="800" w:firstLineChars="200" w:firstLine="200"/>
    </w:pPr>
  </w:style>
  <w:style w:type="paragraph" w:styleId="a6">
    <w:name w:val="Document Map"/>
    <w:basedOn w:val="a"/>
    <w:link w:val="Char1"/>
    <w:uiPriority w:val="6"/>
    <w:qFormat/>
    <w:rsid w:val="007608A7"/>
    <w:pPr>
      <w:shd w:val="clear" w:color="auto" w:fill="000080"/>
    </w:pPr>
    <w:rPr>
      <w:rFonts w:ascii="Arial" w:eastAsia="黑体" w:hAnsi="Arial"/>
      <w:snapToGrid w:val="0"/>
    </w:rPr>
  </w:style>
  <w:style w:type="paragraph" w:styleId="a7">
    <w:name w:val="annotation text"/>
    <w:basedOn w:val="a"/>
    <w:link w:val="Char2"/>
    <w:uiPriority w:val="99"/>
    <w:qFormat/>
    <w:rsid w:val="007608A7"/>
    <w:pPr>
      <w:jc w:val="left"/>
    </w:pPr>
  </w:style>
  <w:style w:type="paragraph" w:styleId="a8">
    <w:name w:val="Salutation"/>
    <w:basedOn w:val="a"/>
    <w:next w:val="a"/>
    <w:link w:val="Char0"/>
    <w:qFormat/>
    <w:rsid w:val="007608A7"/>
    <w:rPr>
      <w:rFonts w:ascii="仿宋_GB2312" w:eastAsia="仿宋_GB2312"/>
      <w:sz w:val="28"/>
      <w:szCs w:val="20"/>
    </w:rPr>
  </w:style>
  <w:style w:type="paragraph" w:styleId="30">
    <w:name w:val="Body Text 3"/>
    <w:basedOn w:val="a"/>
    <w:link w:val="3Char0"/>
    <w:qFormat/>
    <w:rsid w:val="007608A7"/>
    <w:pPr>
      <w:jc w:val="center"/>
    </w:pPr>
    <w:rPr>
      <w:szCs w:val="20"/>
    </w:rPr>
  </w:style>
  <w:style w:type="paragraph" w:styleId="a9">
    <w:name w:val="Body Text"/>
    <w:basedOn w:val="a"/>
    <w:link w:val="Char10"/>
    <w:qFormat/>
    <w:rsid w:val="007608A7"/>
    <w:pPr>
      <w:autoSpaceDE w:val="0"/>
      <w:autoSpaceDN w:val="0"/>
      <w:spacing w:line="360" w:lineRule="auto"/>
    </w:pPr>
    <w:rPr>
      <w:rFonts w:ascii="宋体" w:eastAsia="黑体" w:hAnsi="Arial"/>
      <w:snapToGrid w:val="0"/>
      <w:sz w:val="24"/>
      <w:szCs w:val="21"/>
      <w:lang w:val="zh-CN"/>
    </w:rPr>
  </w:style>
  <w:style w:type="paragraph" w:styleId="aa">
    <w:name w:val="Body Text Indent"/>
    <w:basedOn w:val="a"/>
    <w:link w:val="Char4"/>
    <w:qFormat/>
    <w:rsid w:val="007608A7"/>
    <w:pPr>
      <w:spacing w:line="480" w:lineRule="exact"/>
      <w:ind w:firstLineChars="200" w:firstLine="480"/>
    </w:pPr>
    <w:rPr>
      <w:rFonts w:ascii="宋体" w:hAnsi="宋体"/>
      <w:sz w:val="24"/>
    </w:rPr>
  </w:style>
  <w:style w:type="paragraph" w:styleId="31">
    <w:name w:val="List Number 3"/>
    <w:basedOn w:val="a"/>
    <w:qFormat/>
    <w:rsid w:val="007608A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7608A7"/>
    <w:pPr>
      <w:adjustRightInd/>
      <w:spacing w:line="360" w:lineRule="auto"/>
      <w:ind w:leftChars="200" w:left="100" w:hangingChars="200" w:hanging="200"/>
    </w:pPr>
    <w:rPr>
      <w:rFonts w:eastAsia="微软雅黑"/>
    </w:rPr>
  </w:style>
  <w:style w:type="paragraph" w:styleId="ab">
    <w:name w:val="Block Text"/>
    <w:basedOn w:val="a"/>
    <w:qFormat/>
    <w:rsid w:val="007608A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7608A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608A7"/>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7608A7"/>
    <w:rPr>
      <w:rFonts w:ascii="宋体" w:eastAsia="黑体" w:hAnsi="Courier New"/>
      <w:snapToGrid w:val="0"/>
      <w:szCs w:val="21"/>
    </w:rPr>
  </w:style>
  <w:style w:type="paragraph" w:styleId="40">
    <w:name w:val="List Number 4"/>
    <w:basedOn w:val="a"/>
    <w:qFormat/>
    <w:rsid w:val="007608A7"/>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7608A7"/>
    <w:pPr>
      <w:ind w:leftChars="2500" w:left="100"/>
    </w:pPr>
    <w:rPr>
      <w:rFonts w:ascii="宋体"/>
      <w:sz w:val="24"/>
      <w:szCs w:val="21"/>
      <w:lang w:val="zh-CN"/>
    </w:rPr>
  </w:style>
  <w:style w:type="paragraph" w:styleId="23">
    <w:name w:val="Body Text Indent 2"/>
    <w:basedOn w:val="a"/>
    <w:link w:val="2Char"/>
    <w:qFormat/>
    <w:rsid w:val="007608A7"/>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7608A7"/>
    <w:rPr>
      <w:sz w:val="18"/>
      <w:szCs w:val="18"/>
    </w:rPr>
  </w:style>
  <w:style w:type="paragraph" w:styleId="af">
    <w:name w:val="footer"/>
    <w:basedOn w:val="a"/>
    <w:link w:val="Char31"/>
    <w:uiPriority w:val="99"/>
    <w:qFormat/>
    <w:rsid w:val="007608A7"/>
    <w:pPr>
      <w:tabs>
        <w:tab w:val="center" w:pos="4153"/>
        <w:tab w:val="right" w:pos="8306"/>
      </w:tabs>
      <w:snapToGrid w:val="0"/>
      <w:jc w:val="left"/>
    </w:pPr>
    <w:rPr>
      <w:sz w:val="18"/>
      <w:szCs w:val="18"/>
    </w:rPr>
  </w:style>
  <w:style w:type="paragraph" w:styleId="af0">
    <w:name w:val="header"/>
    <w:basedOn w:val="a"/>
    <w:link w:val="Char32"/>
    <w:uiPriority w:val="99"/>
    <w:qFormat/>
    <w:rsid w:val="007608A7"/>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7608A7"/>
    <w:pPr>
      <w:spacing w:after="600" w:line="312" w:lineRule="atLeast"/>
      <w:jc w:val="center"/>
      <w:textAlignment w:val="baseline"/>
    </w:pPr>
    <w:rPr>
      <w:rFonts w:eastAsia="仿宋_GB2312"/>
      <w:kern w:val="0"/>
      <w:sz w:val="24"/>
      <w:szCs w:val="20"/>
    </w:rPr>
  </w:style>
  <w:style w:type="paragraph" w:styleId="af2">
    <w:name w:val="index heading"/>
    <w:basedOn w:val="a"/>
    <w:next w:val="10"/>
    <w:qFormat/>
    <w:rsid w:val="007608A7"/>
    <w:pPr>
      <w:adjustRightInd/>
      <w:ind w:firstLineChars="200" w:firstLine="200"/>
    </w:pPr>
  </w:style>
  <w:style w:type="paragraph" w:styleId="10">
    <w:name w:val="index 1"/>
    <w:basedOn w:val="a"/>
    <w:next w:val="a"/>
    <w:qFormat/>
    <w:rsid w:val="007608A7"/>
    <w:pPr>
      <w:adjustRightInd/>
      <w:spacing w:line="360" w:lineRule="auto"/>
      <w:ind w:firstLineChars="200" w:firstLine="200"/>
      <w:jc w:val="center"/>
    </w:pPr>
    <w:rPr>
      <w:sz w:val="24"/>
      <w:szCs w:val="20"/>
    </w:rPr>
  </w:style>
  <w:style w:type="paragraph" w:styleId="af3">
    <w:name w:val="Subtitle"/>
    <w:link w:val="Char8"/>
    <w:uiPriority w:val="11"/>
    <w:qFormat/>
    <w:rsid w:val="007608A7"/>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7608A7"/>
    <w:pPr>
      <w:tabs>
        <w:tab w:val="left" w:pos="902"/>
      </w:tabs>
      <w:adjustRightInd/>
      <w:spacing w:line="400" w:lineRule="exact"/>
      <w:ind w:left="902" w:hanging="420"/>
    </w:pPr>
    <w:rPr>
      <w:sz w:val="24"/>
      <w:szCs w:val="20"/>
    </w:rPr>
  </w:style>
  <w:style w:type="paragraph" w:styleId="af4">
    <w:name w:val="List"/>
    <w:basedOn w:val="a"/>
    <w:qFormat/>
    <w:rsid w:val="007608A7"/>
    <w:pPr>
      <w:ind w:left="200" w:hangingChars="200" w:hanging="200"/>
    </w:pPr>
  </w:style>
  <w:style w:type="paragraph" w:styleId="af5">
    <w:name w:val="footnote text"/>
    <w:basedOn w:val="a4"/>
    <w:link w:val="Char9"/>
    <w:qFormat/>
    <w:rsid w:val="007608A7"/>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7608A7"/>
    <w:pPr>
      <w:adjustRightInd/>
      <w:ind w:leftChars="800" w:left="100" w:hangingChars="200" w:hanging="200"/>
    </w:pPr>
  </w:style>
  <w:style w:type="paragraph" w:styleId="32">
    <w:name w:val="Body Text Indent 3"/>
    <w:basedOn w:val="a"/>
    <w:link w:val="3Char1"/>
    <w:qFormat/>
    <w:rsid w:val="007608A7"/>
    <w:pPr>
      <w:spacing w:line="360" w:lineRule="auto"/>
      <w:ind w:firstLine="420"/>
    </w:pPr>
    <w:rPr>
      <w:sz w:val="24"/>
      <w:szCs w:val="20"/>
    </w:rPr>
  </w:style>
  <w:style w:type="paragraph" w:styleId="24">
    <w:name w:val="Body Text 2"/>
    <w:basedOn w:val="a"/>
    <w:link w:val="2Char1"/>
    <w:uiPriority w:val="6"/>
    <w:qFormat/>
    <w:rsid w:val="007608A7"/>
    <w:pPr>
      <w:spacing w:after="120" w:line="480" w:lineRule="auto"/>
    </w:pPr>
    <w:rPr>
      <w:rFonts w:ascii="Arial" w:eastAsia="黑体" w:hAnsi="Arial"/>
      <w:snapToGrid w:val="0"/>
    </w:rPr>
  </w:style>
  <w:style w:type="paragraph" w:styleId="HTML0">
    <w:name w:val="HTML Preformatted"/>
    <w:basedOn w:val="a"/>
    <w:link w:val="HTMLChar0"/>
    <w:qFormat/>
    <w:rsid w:val="007608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7608A7"/>
    <w:pPr>
      <w:widowControl/>
      <w:spacing w:before="100" w:beforeAutospacing="1" w:after="100" w:afterAutospacing="1"/>
      <w:jc w:val="left"/>
    </w:pPr>
    <w:rPr>
      <w:rFonts w:ascii="宋体" w:hAnsi="宋体"/>
      <w:kern w:val="0"/>
      <w:sz w:val="24"/>
    </w:rPr>
  </w:style>
  <w:style w:type="paragraph" w:styleId="af7">
    <w:name w:val="Title"/>
    <w:basedOn w:val="a"/>
    <w:link w:val="Char11"/>
    <w:uiPriority w:val="10"/>
    <w:qFormat/>
    <w:rsid w:val="007608A7"/>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7"/>
    <w:next w:val="a7"/>
    <w:link w:val="Char12"/>
    <w:uiPriority w:val="99"/>
    <w:qFormat/>
    <w:rsid w:val="007608A7"/>
    <w:rPr>
      <w:b/>
      <w:bCs/>
      <w:snapToGrid w:val="0"/>
    </w:rPr>
  </w:style>
  <w:style w:type="table" w:styleId="af9">
    <w:name w:val="Table Grid"/>
    <w:basedOn w:val="a1"/>
    <w:uiPriority w:val="39"/>
    <w:qFormat/>
    <w:rsid w:val="007608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7608A7"/>
    <w:rPr>
      <w:b/>
      <w:bCs/>
    </w:rPr>
  </w:style>
  <w:style w:type="character" w:styleId="afb">
    <w:name w:val="page number"/>
    <w:basedOn w:val="a0"/>
    <w:qFormat/>
    <w:rsid w:val="007608A7"/>
  </w:style>
  <w:style w:type="character" w:styleId="afc">
    <w:name w:val="FollowedHyperlink"/>
    <w:basedOn w:val="a0"/>
    <w:uiPriority w:val="99"/>
    <w:qFormat/>
    <w:rsid w:val="007608A7"/>
    <w:rPr>
      <w:color w:val="800080"/>
      <w:u w:val="single"/>
    </w:rPr>
  </w:style>
  <w:style w:type="character" w:styleId="afd">
    <w:name w:val="Emphasis"/>
    <w:qFormat/>
    <w:rsid w:val="007608A7"/>
    <w:rPr>
      <w:color w:val="CC0033"/>
    </w:rPr>
  </w:style>
  <w:style w:type="character" w:styleId="afe">
    <w:name w:val="line number"/>
    <w:basedOn w:val="a0"/>
    <w:qFormat/>
    <w:rsid w:val="007608A7"/>
  </w:style>
  <w:style w:type="character" w:styleId="aff">
    <w:name w:val="Hyperlink"/>
    <w:uiPriority w:val="99"/>
    <w:qFormat/>
    <w:rsid w:val="007608A7"/>
    <w:rPr>
      <w:color w:val="0000FF"/>
      <w:u w:val="single"/>
    </w:rPr>
  </w:style>
  <w:style w:type="character" w:styleId="HTML1">
    <w:name w:val="HTML Code"/>
    <w:qFormat/>
    <w:rsid w:val="007608A7"/>
    <w:rPr>
      <w:rFonts w:ascii="黑体" w:eastAsia="黑体" w:hAnsi="Courier New" w:cs="楷体_GB2312"/>
      <w:sz w:val="20"/>
      <w:szCs w:val="20"/>
    </w:rPr>
  </w:style>
  <w:style w:type="character" w:styleId="aff0">
    <w:name w:val="annotation reference"/>
    <w:uiPriority w:val="99"/>
    <w:qFormat/>
    <w:rsid w:val="007608A7"/>
    <w:rPr>
      <w:sz w:val="21"/>
      <w:szCs w:val="21"/>
    </w:rPr>
  </w:style>
  <w:style w:type="character" w:customStyle="1" w:styleId="1Char">
    <w:name w:val="标题 1 Char"/>
    <w:uiPriority w:val="9"/>
    <w:qFormat/>
    <w:rsid w:val="007608A7"/>
    <w:rPr>
      <w:b/>
      <w:bCs/>
      <w:kern w:val="44"/>
      <w:sz w:val="44"/>
      <w:szCs w:val="44"/>
    </w:rPr>
  </w:style>
  <w:style w:type="character" w:customStyle="1" w:styleId="Chara">
    <w:name w:val="文档结构图 Char"/>
    <w:link w:val="11"/>
    <w:qFormat/>
    <w:rsid w:val="007608A7"/>
    <w:rPr>
      <w:rFonts w:eastAsia="宋体"/>
      <w:kern w:val="2"/>
      <w:sz w:val="21"/>
      <w:szCs w:val="24"/>
      <w:lang w:val="en-US" w:eastAsia="zh-CN" w:bidi="ar-SA"/>
    </w:rPr>
  </w:style>
  <w:style w:type="paragraph" w:customStyle="1" w:styleId="11">
    <w:name w:val="文档结构图1"/>
    <w:basedOn w:val="a"/>
    <w:link w:val="Chara"/>
    <w:qFormat/>
    <w:rsid w:val="007608A7"/>
    <w:pPr>
      <w:shd w:val="clear" w:color="auto" w:fill="000080"/>
      <w:adjustRightInd/>
    </w:pPr>
  </w:style>
  <w:style w:type="character" w:customStyle="1" w:styleId="12">
    <w:name w:val="访问过的超链接1"/>
    <w:uiPriority w:val="99"/>
    <w:qFormat/>
    <w:rsid w:val="007608A7"/>
    <w:rPr>
      <w:color w:val="800080"/>
      <w:u w:val="single"/>
    </w:rPr>
  </w:style>
  <w:style w:type="character" w:customStyle="1" w:styleId="dectext1">
    <w:name w:val="dectext1"/>
    <w:qFormat/>
    <w:rsid w:val="007608A7"/>
    <w:rPr>
      <w:rFonts w:ascii="宋体" w:eastAsia="宋体" w:hAnsi="宋体"/>
      <w:color w:val="333333"/>
      <w:sz w:val="21"/>
      <w:szCs w:val="21"/>
      <w:u w:val="none"/>
    </w:rPr>
  </w:style>
  <w:style w:type="character" w:customStyle="1" w:styleId="FACharChar">
    <w:name w:val="FA正文 Char Char"/>
    <w:qFormat/>
    <w:rsid w:val="007608A7"/>
    <w:rPr>
      <w:rFonts w:hAnsi="宋体"/>
      <w:kern w:val="2"/>
      <w:sz w:val="24"/>
      <w:lang w:bidi="ar-SA"/>
    </w:rPr>
  </w:style>
  <w:style w:type="character" w:customStyle="1" w:styleId="aff1">
    <w:name w:val="样式 宋体"/>
    <w:qFormat/>
    <w:rsid w:val="007608A7"/>
    <w:rPr>
      <w:rFonts w:ascii="宋体" w:hAnsi="宋体"/>
      <w:sz w:val="24"/>
    </w:rPr>
  </w:style>
  <w:style w:type="character" w:customStyle="1" w:styleId="zbggmainstyle9">
    <w:name w:val="zbggmain style9"/>
    <w:qFormat/>
    <w:rsid w:val="007608A7"/>
  </w:style>
  <w:style w:type="character" w:customStyle="1" w:styleId="Char11">
    <w:name w:val="标题 Char1"/>
    <w:link w:val="af7"/>
    <w:qFormat/>
    <w:rsid w:val="007608A7"/>
    <w:rPr>
      <w:rFonts w:ascii="Arial" w:eastAsia="黑体" w:hAnsi="Arial" w:cs="Arial"/>
      <w:b/>
      <w:snapToGrid w:val="0"/>
      <w:kern w:val="0"/>
      <w:sz w:val="24"/>
      <w:szCs w:val="21"/>
      <w:lang w:val="en-GB"/>
    </w:rPr>
  </w:style>
  <w:style w:type="character" w:customStyle="1" w:styleId="CharChar9">
    <w:name w:val="Char Char9"/>
    <w:qFormat/>
    <w:rsid w:val="007608A7"/>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7608A7"/>
    <w:rPr>
      <w:color w:val="0000FF"/>
      <w:sz w:val="21"/>
    </w:rPr>
  </w:style>
  <w:style w:type="character" w:customStyle="1" w:styleId="13">
    <w:name w:val="批注引用1"/>
    <w:qFormat/>
    <w:rsid w:val="007608A7"/>
    <w:rPr>
      <w:sz w:val="21"/>
    </w:rPr>
  </w:style>
  <w:style w:type="character" w:customStyle="1" w:styleId="Charb">
    <w:name w:val="插图说明 Char"/>
    <w:qFormat/>
    <w:rsid w:val="007608A7"/>
    <w:rPr>
      <w:rFonts w:eastAsia="黑体"/>
      <w:sz w:val="24"/>
      <w:lang w:val="en-US" w:eastAsia="zh-CN"/>
    </w:rPr>
  </w:style>
  <w:style w:type="character" w:customStyle="1" w:styleId="font21">
    <w:name w:val="font21"/>
    <w:qFormat/>
    <w:rsid w:val="007608A7"/>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7608A7"/>
    <w:rPr>
      <w:rFonts w:ascii="仿宋_GB2312" w:eastAsia="仿宋_GB2312"/>
      <w:b/>
      <w:kern w:val="2"/>
      <w:sz w:val="32"/>
      <w:szCs w:val="32"/>
    </w:rPr>
  </w:style>
  <w:style w:type="paragraph" w:customStyle="1" w:styleId="Charc">
    <w:name w:val="Char"/>
    <w:basedOn w:val="a"/>
    <w:link w:val="CharCharCharCharChar"/>
    <w:qFormat/>
    <w:rsid w:val="007608A7"/>
    <w:rPr>
      <w:rFonts w:ascii="仿宋_GB2312" w:eastAsia="仿宋_GB2312"/>
      <w:b/>
      <w:sz w:val="32"/>
      <w:szCs w:val="32"/>
    </w:rPr>
  </w:style>
  <w:style w:type="character" w:customStyle="1" w:styleId="7Char">
    <w:name w:val="标题 7 Char"/>
    <w:link w:val="7"/>
    <w:uiPriority w:val="9"/>
    <w:qFormat/>
    <w:rsid w:val="007608A7"/>
    <w:rPr>
      <w:b/>
      <w:bCs/>
      <w:kern w:val="2"/>
      <w:sz w:val="24"/>
      <w:szCs w:val="24"/>
    </w:rPr>
  </w:style>
  <w:style w:type="character" w:customStyle="1" w:styleId="3Char2">
    <w:name w:val="样式3 Char"/>
    <w:basedOn w:val="2Char0"/>
    <w:qFormat/>
    <w:rsid w:val="007608A7"/>
    <w:rPr>
      <w:rFonts w:ascii="仿宋_GB2312" w:eastAsia="仿宋_GB2312" w:hAnsi="仿宋" w:cs="仿宋_GB2312"/>
      <w:sz w:val="32"/>
      <w:szCs w:val="30"/>
      <w:lang w:val="zh-CN"/>
    </w:rPr>
  </w:style>
  <w:style w:type="character" w:customStyle="1" w:styleId="2Char0">
    <w:name w:val="样式2 Char"/>
    <w:qFormat/>
    <w:rsid w:val="007608A7"/>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7608A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608A7"/>
  </w:style>
  <w:style w:type="paragraph" w:customStyle="1" w:styleId="4h4H4Fab-4T5RefHeading1rh1Headingsqlsect1230">
    <w:name w:val="样式 标题 4h4H4Fab-4T5Ref Heading 1rh1Heading sqlsect 1.2.3...."/>
    <w:basedOn w:val="4"/>
    <w:link w:val="4h4H4Fab-4T5RefHeading1rh1Headingsqlsect123Char0"/>
    <w:qFormat/>
    <w:rsid w:val="007608A7"/>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9"/>
    <w:uiPriority w:val="6"/>
    <w:qFormat/>
    <w:rsid w:val="007608A7"/>
    <w:rPr>
      <w:rFonts w:ascii="宋体" w:eastAsia="黑体" w:hAnsi="Arial" w:cs="Arial"/>
      <w:snapToGrid w:val="0"/>
      <w:kern w:val="2"/>
      <w:sz w:val="24"/>
      <w:szCs w:val="21"/>
      <w:lang w:val="zh-CN"/>
    </w:rPr>
  </w:style>
  <w:style w:type="character" w:customStyle="1" w:styleId="Chard">
    <w:name w:val="表正文 Char"/>
    <w:qFormat/>
    <w:rsid w:val="007608A7"/>
    <w:rPr>
      <w:rFonts w:ascii="宋体" w:eastAsia="宋体"/>
      <w:snapToGrid w:val="0"/>
      <w:color w:val="000000"/>
      <w:kern w:val="28"/>
      <w:sz w:val="28"/>
      <w:lang w:val="en-US" w:eastAsia="zh-CN" w:bidi="ar-SA"/>
    </w:rPr>
  </w:style>
  <w:style w:type="character" w:customStyle="1" w:styleId="Chare">
    <w:name w:val="列出段落 Char"/>
    <w:uiPriority w:val="34"/>
    <w:qFormat/>
    <w:rsid w:val="007608A7"/>
    <w:rPr>
      <w:rFonts w:eastAsia="楷体_GB2312" w:cs="Lucida Sans"/>
      <w:kern w:val="2"/>
      <w:sz w:val="24"/>
      <w:szCs w:val="24"/>
      <w:lang w:val="en-US" w:eastAsia="zh-CN" w:bidi="ar-SA"/>
    </w:rPr>
  </w:style>
  <w:style w:type="character" w:customStyle="1" w:styleId="HTMLChar">
    <w:name w:val="HTML 地址 Char"/>
    <w:link w:val="HTML"/>
    <w:qFormat/>
    <w:rsid w:val="007608A7"/>
    <w:rPr>
      <w:rFonts w:ascii="宋体" w:hAnsi="宋体"/>
      <w:i/>
      <w:iCs/>
      <w:sz w:val="24"/>
      <w:szCs w:val="24"/>
    </w:rPr>
  </w:style>
  <w:style w:type="character" w:customStyle="1" w:styleId="NormalIndentCharChar">
    <w:name w:val="Normal Indent Char Char"/>
    <w:qFormat/>
    <w:rsid w:val="007608A7"/>
    <w:rPr>
      <w:rFonts w:eastAsia="宋体"/>
      <w:kern w:val="2"/>
      <w:sz w:val="21"/>
      <w:lang w:val="en-US" w:eastAsia="zh-CN" w:bidi="ar-SA"/>
    </w:rPr>
  </w:style>
  <w:style w:type="character" w:customStyle="1" w:styleId="CharChar12">
    <w:name w:val="Char Char12"/>
    <w:qFormat/>
    <w:rsid w:val="007608A7"/>
    <w:rPr>
      <w:rFonts w:ascii="仿宋_GB2312" w:eastAsia="仿宋_GB2312"/>
      <w:b/>
      <w:bCs/>
      <w:kern w:val="2"/>
      <w:sz w:val="24"/>
      <w:szCs w:val="24"/>
      <w:lang w:val="zh-CN" w:eastAsia="zh-CN" w:bidi="ar-SA"/>
    </w:rPr>
  </w:style>
  <w:style w:type="character" w:customStyle="1" w:styleId="Charf">
    <w:name w:val="正文缩进 Char"/>
    <w:qFormat/>
    <w:rsid w:val="007608A7"/>
    <w:rPr>
      <w:rFonts w:eastAsia="宋体"/>
      <w:kern w:val="2"/>
      <w:sz w:val="21"/>
      <w:lang w:val="en-US" w:eastAsia="zh-CN"/>
    </w:rPr>
  </w:style>
  <w:style w:type="character" w:customStyle="1" w:styleId="CharChar41">
    <w:name w:val="Char Char41"/>
    <w:qFormat/>
    <w:rsid w:val="007608A7"/>
    <w:rPr>
      <w:rFonts w:eastAsia="宋体"/>
      <w:b/>
      <w:sz w:val="24"/>
      <w:lang w:val="en-GB" w:eastAsia="zh-CN" w:bidi="ar-SA"/>
    </w:rPr>
  </w:style>
  <w:style w:type="character" w:customStyle="1" w:styleId="Char8">
    <w:name w:val="副标题 Char"/>
    <w:link w:val="af3"/>
    <w:uiPriority w:val="11"/>
    <w:qFormat/>
    <w:rsid w:val="007608A7"/>
    <w:rPr>
      <w:rFonts w:ascii="Arial" w:eastAsia="隶书" w:hAnsi="Arial"/>
      <w:b/>
      <w:bCs/>
      <w:kern w:val="28"/>
      <w:sz w:val="44"/>
      <w:szCs w:val="32"/>
      <w:lang w:val="en-US" w:eastAsia="zh-CN" w:bidi="ar-SA"/>
    </w:rPr>
  </w:style>
  <w:style w:type="character" w:customStyle="1" w:styleId="CharChar">
    <w:name w:val="二级标题 Char Char"/>
    <w:qFormat/>
    <w:rsid w:val="007608A7"/>
    <w:rPr>
      <w:rFonts w:ascii="宋体" w:eastAsia="宋体" w:hAnsi="宋体"/>
      <w:b/>
      <w:snapToGrid w:val="0"/>
      <w:kern w:val="2"/>
      <w:sz w:val="24"/>
      <w:szCs w:val="24"/>
      <w:lang w:val="en-US" w:eastAsia="zh-CN" w:bidi="ar-SA"/>
    </w:rPr>
  </w:style>
  <w:style w:type="character" w:customStyle="1" w:styleId="DocumentMapChar">
    <w:name w:val="Document Map Char"/>
    <w:qFormat/>
    <w:rsid w:val="007608A7"/>
    <w:rPr>
      <w:rFonts w:eastAsia="宋体"/>
      <w:kern w:val="2"/>
      <w:sz w:val="21"/>
      <w:szCs w:val="24"/>
      <w:lang w:val="en-US" w:eastAsia="zh-CN" w:bidi="ar-SA"/>
    </w:rPr>
  </w:style>
  <w:style w:type="character" w:customStyle="1" w:styleId="Charf0">
    <w:name w:val="正文首行缩进两字 Char"/>
    <w:qFormat/>
    <w:rsid w:val="007608A7"/>
    <w:rPr>
      <w:sz w:val="24"/>
      <w:szCs w:val="24"/>
      <w:lang w:val="en-US" w:eastAsia="zh-CN" w:bidi="ar-SA"/>
    </w:rPr>
  </w:style>
  <w:style w:type="character" w:customStyle="1" w:styleId="HTMLChar1">
    <w:name w:val="HTML 地址 Char1"/>
    <w:uiPriority w:val="99"/>
    <w:qFormat/>
    <w:rsid w:val="007608A7"/>
    <w:rPr>
      <w:rFonts w:ascii="Times New Roman" w:eastAsia="宋体" w:hAnsi="Times New Roman" w:cs="Times New Roman"/>
      <w:i/>
      <w:iCs/>
      <w:szCs w:val="24"/>
    </w:rPr>
  </w:style>
  <w:style w:type="character" w:customStyle="1" w:styleId="2CharChar">
    <w:name w:val="正文2 Char Char"/>
    <w:link w:val="25"/>
    <w:qFormat/>
    <w:rsid w:val="007608A7"/>
    <w:rPr>
      <w:rFonts w:eastAsia="宋体"/>
      <w:kern w:val="2"/>
      <w:sz w:val="24"/>
      <w:lang w:val="en-US" w:eastAsia="zh-CN" w:bidi="ar-SA"/>
    </w:rPr>
  </w:style>
  <w:style w:type="paragraph" w:customStyle="1" w:styleId="25">
    <w:name w:val="正文2"/>
    <w:basedOn w:val="a"/>
    <w:link w:val="2CharChar"/>
    <w:qFormat/>
    <w:rsid w:val="007608A7"/>
    <w:pPr>
      <w:spacing w:before="156" w:line="360" w:lineRule="auto"/>
      <w:ind w:firstLineChars="200" w:firstLine="510"/>
    </w:pPr>
    <w:rPr>
      <w:sz w:val="24"/>
      <w:szCs w:val="20"/>
    </w:rPr>
  </w:style>
  <w:style w:type="character" w:customStyle="1" w:styleId="Char13">
    <w:name w:val="日期 Char1"/>
    <w:qFormat/>
    <w:rsid w:val="007608A7"/>
    <w:rPr>
      <w:rFonts w:ascii="Times New Roman" w:eastAsia="宋体" w:hAnsi="Times New Roman" w:cs="Times New Roman"/>
      <w:szCs w:val="24"/>
    </w:rPr>
  </w:style>
  <w:style w:type="character" w:customStyle="1" w:styleId="Charf1">
    <w:name w:val="哈哈正文 Char"/>
    <w:link w:val="aff2"/>
    <w:qFormat/>
    <w:rsid w:val="007608A7"/>
    <w:rPr>
      <w:rFonts w:ascii="宋体" w:eastAsia="宋体" w:hAnsi="宋体"/>
      <w:kern w:val="2"/>
      <w:sz w:val="24"/>
      <w:lang w:bidi="ar-SA"/>
    </w:rPr>
  </w:style>
  <w:style w:type="paragraph" w:customStyle="1" w:styleId="aff2">
    <w:name w:val="哈哈正文"/>
    <w:basedOn w:val="a"/>
    <w:link w:val="Charf1"/>
    <w:qFormat/>
    <w:rsid w:val="007608A7"/>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7608A7"/>
    <w:rPr>
      <w:rFonts w:ascii="Courier New" w:eastAsia="宋体" w:hAnsi="Courier New" w:cs="Courier New"/>
      <w:sz w:val="20"/>
      <w:szCs w:val="20"/>
    </w:rPr>
  </w:style>
  <w:style w:type="character" w:customStyle="1" w:styleId="tw4winJump">
    <w:name w:val="tw4winJump"/>
    <w:qFormat/>
    <w:rsid w:val="007608A7"/>
    <w:rPr>
      <w:rFonts w:ascii="Courier New" w:hAnsi="Courier New" w:cs="Courier New"/>
      <w:color w:val="008080"/>
      <w:lang w:val="en-US" w:eastAsia="zh-CN"/>
    </w:rPr>
  </w:style>
  <w:style w:type="character" w:customStyle="1" w:styleId="Char14">
    <w:name w:val="称呼 Char1"/>
    <w:uiPriority w:val="99"/>
    <w:qFormat/>
    <w:rsid w:val="007608A7"/>
    <w:rPr>
      <w:rFonts w:ascii="Times New Roman" w:eastAsia="宋体" w:hAnsi="Times New Roman" w:cs="Times New Roman"/>
      <w:szCs w:val="24"/>
    </w:rPr>
  </w:style>
  <w:style w:type="character" w:customStyle="1" w:styleId="CharChar26">
    <w:name w:val="Char Char26"/>
    <w:uiPriority w:val="6"/>
    <w:qFormat/>
    <w:rsid w:val="007608A7"/>
    <w:rPr>
      <w:kern w:val="1"/>
      <w:sz w:val="21"/>
      <w:szCs w:val="24"/>
    </w:rPr>
  </w:style>
  <w:style w:type="character" w:customStyle="1" w:styleId="Char6">
    <w:name w:val="批注框文本 Char"/>
    <w:link w:val="ae"/>
    <w:uiPriority w:val="99"/>
    <w:qFormat/>
    <w:rsid w:val="007608A7"/>
    <w:rPr>
      <w:kern w:val="2"/>
      <w:sz w:val="18"/>
      <w:szCs w:val="18"/>
    </w:rPr>
  </w:style>
  <w:style w:type="character" w:customStyle="1" w:styleId="Charf2">
    <w:name w:val="正文段 Char"/>
    <w:link w:val="aff3"/>
    <w:qFormat/>
    <w:rsid w:val="007608A7"/>
    <w:rPr>
      <w:sz w:val="24"/>
    </w:rPr>
  </w:style>
  <w:style w:type="paragraph" w:customStyle="1" w:styleId="aff3">
    <w:name w:val="正文段"/>
    <w:basedOn w:val="a"/>
    <w:link w:val="Charf2"/>
    <w:qFormat/>
    <w:rsid w:val="007608A7"/>
    <w:pPr>
      <w:widowControl/>
      <w:snapToGrid w:val="0"/>
      <w:spacing w:afterLines="50"/>
      <w:ind w:firstLineChars="200" w:firstLine="200"/>
    </w:pPr>
    <w:rPr>
      <w:kern w:val="0"/>
      <w:sz w:val="24"/>
      <w:szCs w:val="20"/>
    </w:rPr>
  </w:style>
  <w:style w:type="character" w:customStyle="1" w:styleId="Charf3">
    <w:name w:val="仿宋正文 Char"/>
    <w:link w:val="aff4"/>
    <w:qFormat/>
    <w:rsid w:val="007608A7"/>
    <w:rPr>
      <w:rFonts w:ascii="仿宋_GB2312" w:eastAsia="仿宋_GB2312"/>
      <w:kern w:val="2"/>
      <w:sz w:val="24"/>
      <w:lang w:val="en-US" w:eastAsia="zh-CN" w:bidi="ar-SA"/>
    </w:rPr>
  </w:style>
  <w:style w:type="paragraph" w:customStyle="1" w:styleId="aff4">
    <w:name w:val="仿宋正文"/>
    <w:basedOn w:val="a"/>
    <w:link w:val="Charf3"/>
    <w:qFormat/>
    <w:rsid w:val="007608A7"/>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7608A7"/>
    <w:rPr>
      <w:rFonts w:ascii="黑体" w:eastAsia="黑体" w:hAnsi="黑体"/>
    </w:rPr>
  </w:style>
  <w:style w:type="character" w:customStyle="1" w:styleId="Char3">
    <w:name w:val="正文缩进 Char3"/>
    <w:link w:val="a4"/>
    <w:qFormat/>
    <w:rsid w:val="007608A7"/>
    <w:rPr>
      <w:rFonts w:ascii="宋体" w:eastAsia="宋体"/>
      <w:snapToGrid w:val="0"/>
      <w:color w:val="000000"/>
      <w:kern w:val="28"/>
      <w:sz w:val="28"/>
      <w:lang w:val="en-US" w:eastAsia="zh-CN" w:bidi="ar-SA"/>
    </w:rPr>
  </w:style>
  <w:style w:type="character" w:customStyle="1" w:styleId="Char5">
    <w:name w:val="日期 Char"/>
    <w:link w:val="ad"/>
    <w:qFormat/>
    <w:rsid w:val="007608A7"/>
    <w:rPr>
      <w:rFonts w:ascii="宋体"/>
      <w:kern w:val="2"/>
      <w:sz w:val="24"/>
      <w:szCs w:val="21"/>
      <w:lang w:val="zh-CN"/>
    </w:rPr>
  </w:style>
  <w:style w:type="character" w:customStyle="1" w:styleId="CharChar30">
    <w:name w:val="Char Char30"/>
    <w:uiPriority w:val="6"/>
    <w:qFormat/>
    <w:rsid w:val="007608A7"/>
    <w:rPr>
      <w:rFonts w:ascii="Arial" w:eastAsia="黑体" w:hAnsi="Arial"/>
      <w:kern w:val="1"/>
      <w:sz w:val="21"/>
      <w:szCs w:val="21"/>
    </w:rPr>
  </w:style>
  <w:style w:type="character" w:customStyle="1" w:styleId="2Char2">
    <w:name w:val="正文文本 2 Char"/>
    <w:uiPriority w:val="6"/>
    <w:qFormat/>
    <w:rsid w:val="007608A7"/>
    <w:rPr>
      <w:rFonts w:eastAsia="宋体"/>
      <w:kern w:val="2"/>
      <w:sz w:val="21"/>
      <w:szCs w:val="24"/>
      <w:lang w:val="en-US" w:eastAsia="zh-CN" w:bidi="ar-SA"/>
    </w:rPr>
  </w:style>
  <w:style w:type="character" w:customStyle="1" w:styleId="4Char">
    <w:name w:val="标题 4 Char"/>
    <w:link w:val="4"/>
    <w:uiPriority w:val="9"/>
    <w:qFormat/>
    <w:rsid w:val="007608A7"/>
    <w:rPr>
      <w:rFonts w:ascii="Arial" w:eastAsia="黑体" w:hAnsi="Arial"/>
      <w:b/>
      <w:bCs/>
      <w:kern w:val="2"/>
      <w:sz w:val="28"/>
      <w:szCs w:val="28"/>
      <w:lang w:val="zh-CN"/>
    </w:rPr>
  </w:style>
  <w:style w:type="character" w:customStyle="1" w:styleId="9Char">
    <w:name w:val="标题 9 Char"/>
    <w:link w:val="9"/>
    <w:uiPriority w:val="9"/>
    <w:qFormat/>
    <w:rsid w:val="007608A7"/>
    <w:rPr>
      <w:rFonts w:ascii="Arial" w:eastAsia="黑体" w:hAnsi="Arial"/>
      <w:kern w:val="2"/>
      <w:sz w:val="21"/>
      <w:szCs w:val="21"/>
    </w:rPr>
  </w:style>
  <w:style w:type="character" w:customStyle="1" w:styleId="Char15">
    <w:name w:val="普通文字 Char1"/>
    <w:qFormat/>
    <w:rsid w:val="007608A7"/>
    <w:rPr>
      <w:rFonts w:ascii="宋体" w:eastAsia="宋体" w:hAnsi="Courier New"/>
      <w:kern w:val="2"/>
      <w:sz w:val="21"/>
      <w:lang w:val="en-US" w:eastAsia="zh-CN"/>
    </w:rPr>
  </w:style>
  <w:style w:type="character" w:customStyle="1" w:styleId="px14">
    <w:name w:val="px14"/>
    <w:qFormat/>
    <w:rsid w:val="007608A7"/>
    <w:rPr>
      <w:rFonts w:ascii="仿宋_GB2312" w:eastAsia="微软雅黑" w:cs="Times New Roman"/>
      <w:b/>
      <w:kern w:val="2"/>
      <w:sz w:val="32"/>
      <w:szCs w:val="32"/>
      <w:lang w:val="en-US" w:eastAsia="zh-CN" w:bidi="ar-SA"/>
    </w:rPr>
  </w:style>
  <w:style w:type="character" w:customStyle="1" w:styleId="myp1111">
    <w:name w:val="myp1111"/>
    <w:qFormat/>
    <w:rsid w:val="007608A7"/>
    <w:rPr>
      <w:rFonts w:ascii="ˎ̥" w:hAnsi="ˎ̥" w:hint="default"/>
      <w:color w:val="000000"/>
      <w:sz w:val="20"/>
      <w:szCs w:val="20"/>
      <w:u w:val="none"/>
    </w:rPr>
  </w:style>
  <w:style w:type="character" w:customStyle="1" w:styleId="CharCharCharCharCharChar">
    <w:name w:val="正文首行缩进 Char Char Char Char Char Char"/>
    <w:qFormat/>
    <w:rsid w:val="007608A7"/>
    <w:rPr>
      <w:rFonts w:ascii="宋体" w:eastAsia="宋体"/>
      <w:kern w:val="2"/>
      <w:sz w:val="24"/>
      <w:lang w:val="zh-CN" w:bidi="ar-SA"/>
    </w:rPr>
  </w:style>
  <w:style w:type="character" w:customStyle="1" w:styleId="tw4winMark">
    <w:name w:val="tw4winMark"/>
    <w:qFormat/>
    <w:rsid w:val="007608A7"/>
    <w:rPr>
      <w:rFonts w:ascii="Courier New" w:hAnsi="Courier New" w:cs="Courier New"/>
      <w:vanish/>
      <w:color w:val="800080"/>
      <w:sz w:val="24"/>
      <w:szCs w:val="24"/>
      <w:vertAlign w:val="subscript"/>
    </w:rPr>
  </w:style>
  <w:style w:type="character" w:customStyle="1" w:styleId="26">
    <w:name w:val="正文文本首行缩进 2 字符"/>
    <w:link w:val="210"/>
    <w:qFormat/>
    <w:rsid w:val="007608A7"/>
    <w:rPr>
      <w:rFonts w:ascii="宋体" w:hAnsi="宋体"/>
      <w:kern w:val="2"/>
      <w:sz w:val="21"/>
      <w:szCs w:val="24"/>
    </w:rPr>
  </w:style>
  <w:style w:type="paragraph" w:customStyle="1" w:styleId="210">
    <w:name w:val="正文文本首行缩进 21"/>
    <w:basedOn w:val="aa"/>
    <w:link w:val="26"/>
    <w:qFormat/>
    <w:rsid w:val="007608A7"/>
    <w:pPr>
      <w:adjustRightInd/>
      <w:spacing w:after="120" w:line="240" w:lineRule="auto"/>
      <w:ind w:leftChars="200" w:left="420" w:firstLine="210"/>
    </w:pPr>
    <w:rPr>
      <w:sz w:val="21"/>
    </w:rPr>
  </w:style>
  <w:style w:type="character" w:customStyle="1" w:styleId="CharChar51">
    <w:name w:val="Char Char51"/>
    <w:qFormat/>
    <w:rsid w:val="007608A7"/>
    <w:rPr>
      <w:rFonts w:ascii="宋体" w:eastAsia="宋体" w:hAnsi="Courier New"/>
      <w:kern w:val="2"/>
      <w:sz w:val="21"/>
      <w:lang w:val="en-US" w:eastAsia="zh-CN"/>
    </w:rPr>
  </w:style>
  <w:style w:type="character" w:customStyle="1" w:styleId="Char31">
    <w:name w:val="页脚 Char3"/>
    <w:link w:val="af"/>
    <w:uiPriority w:val="99"/>
    <w:qFormat/>
    <w:rsid w:val="007608A7"/>
    <w:rPr>
      <w:rFonts w:eastAsia="宋体"/>
      <w:kern w:val="2"/>
      <w:sz w:val="18"/>
      <w:szCs w:val="18"/>
      <w:lang w:val="en-US" w:eastAsia="zh-CN" w:bidi="ar-SA"/>
    </w:rPr>
  </w:style>
  <w:style w:type="character" w:customStyle="1" w:styleId="4Char0">
    <w:name w:val="样式4 Char"/>
    <w:qFormat/>
    <w:rsid w:val="007608A7"/>
    <w:rPr>
      <w:rFonts w:ascii="仿宋_GB2312" w:eastAsia="仿宋_GB2312" w:hAnsi="仿宋"/>
      <w:b/>
      <w:kern w:val="2"/>
      <w:sz w:val="32"/>
      <w:szCs w:val="32"/>
      <w:lang w:bidi="ar-SA"/>
    </w:rPr>
  </w:style>
  <w:style w:type="character" w:customStyle="1" w:styleId="Char1">
    <w:name w:val="文档结构图 Char1"/>
    <w:link w:val="a6"/>
    <w:uiPriority w:val="6"/>
    <w:qFormat/>
    <w:rsid w:val="007608A7"/>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7608A7"/>
    <w:rPr>
      <w:rFonts w:ascii="Verdana" w:hAnsi="Verdana"/>
      <w:b/>
      <w:bCs/>
      <w:color w:val="4A82CA"/>
      <w:sz w:val="17"/>
      <w:szCs w:val="17"/>
    </w:rPr>
  </w:style>
  <w:style w:type="paragraph" w:customStyle="1" w:styleId="b1101b">
    <w:name w:val="b11_01b"/>
    <w:basedOn w:val="a"/>
    <w:next w:val="a"/>
    <w:link w:val="b1101bChar"/>
    <w:qFormat/>
    <w:rsid w:val="007608A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7608A7"/>
    <w:rPr>
      <w:rFonts w:ascii="仿宋_GB2312" w:eastAsia="微软雅黑"/>
      <w:b/>
      <w:kern w:val="2"/>
      <w:sz w:val="23"/>
      <w:szCs w:val="23"/>
      <w:lang w:val="en-US" w:eastAsia="zh-CN" w:bidi="ar-SA"/>
    </w:rPr>
  </w:style>
  <w:style w:type="character" w:customStyle="1" w:styleId="Char16">
    <w:name w:val="正文缩进 Char1"/>
    <w:qFormat/>
    <w:rsid w:val="007608A7"/>
    <w:rPr>
      <w:rFonts w:ascii="宋体" w:eastAsia="宋体"/>
      <w:snapToGrid w:val="0"/>
      <w:color w:val="000000"/>
      <w:kern w:val="28"/>
      <w:sz w:val="28"/>
      <w:lang w:val="en-US" w:eastAsia="zh-CN" w:bidi="ar-SA"/>
    </w:rPr>
  </w:style>
  <w:style w:type="character" w:customStyle="1" w:styleId="aff5">
    <w:name w:val="正文文本首行缩进 字符"/>
    <w:link w:val="14"/>
    <w:qFormat/>
    <w:rsid w:val="007608A7"/>
    <w:rPr>
      <w:rFonts w:ascii="宋体"/>
      <w:kern w:val="2"/>
      <w:sz w:val="24"/>
      <w:lang w:val="zh-CN"/>
    </w:rPr>
  </w:style>
  <w:style w:type="paragraph" w:customStyle="1" w:styleId="14">
    <w:name w:val="正文文本首行缩进1"/>
    <w:basedOn w:val="a9"/>
    <w:link w:val="aff5"/>
    <w:qFormat/>
    <w:rsid w:val="007608A7"/>
    <w:pPr>
      <w:ind w:firstLine="420"/>
    </w:pPr>
    <w:rPr>
      <w:rFonts w:eastAsia="宋体" w:hAnsi="Times New Roman"/>
      <w:snapToGrid/>
      <w:szCs w:val="20"/>
    </w:rPr>
  </w:style>
  <w:style w:type="character" w:customStyle="1" w:styleId="3Char1">
    <w:name w:val="正文文本缩进 3 Char"/>
    <w:link w:val="32"/>
    <w:qFormat/>
    <w:rsid w:val="007608A7"/>
    <w:rPr>
      <w:kern w:val="2"/>
      <w:sz w:val="24"/>
    </w:rPr>
  </w:style>
  <w:style w:type="character" w:customStyle="1" w:styleId="CharChar311">
    <w:name w:val="Char Char311"/>
    <w:qFormat/>
    <w:rsid w:val="007608A7"/>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7608A7"/>
    <w:rPr>
      <w:rFonts w:ascii="Times New Roman" w:eastAsia="宋体" w:hAnsi="Times New Roman" w:cs="Times New Roman"/>
      <w:sz w:val="20"/>
      <w:szCs w:val="20"/>
    </w:rPr>
  </w:style>
  <w:style w:type="character" w:customStyle="1" w:styleId="Char1Char">
    <w:name w:val="普通文字 Char1 Char"/>
    <w:qFormat/>
    <w:rsid w:val="007608A7"/>
    <w:rPr>
      <w:rFonts w:ascii="宋体" w:eastAsia="宋体" w:hAnsi="Courier New"/>
      <w:kern w:val="2"/>
      <w:sz w:val="21"/>
      <w:szCs w:val="24"/>
      <w:lang w:val="en-US" w:eastAsia="zh-CN" w:bidi="ar-SA"/>
    </w:rPr>
  </w:style>
  <w:style w:type="character" w:customStyle="1" w:styleId="CharChar33">
    <w:name w:val="Char Char33"/>
    <w:uiPriority w:val="6"/>
    <w:qFormat/>
    <w:rsid w:val="007608A7"/>
    <w:rPr>
      <w:rFonts w:ascii="Arial" w:eastAsia="黑体" w:hAnsi="Arial"/>
      <w:b/>
      <w:kern w:val="1"/>
      <w:sz w:val="24"/>
      <w:szCs w:val="24"/>
    </w:rPr>
  </w:style>
  <w:style w:type="character" w:customStyle="1" w:styleId="Bold">
    <w:name w:val="Bold"/>
    <w:qFormat/>
    <w:rsid w:val="007608A7"/>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7608A7"/>
    <w:rPr>
      <w:rFonts w:ascii="Times New Roman" w:eastAsia="宋体" w:hAnsi="Times New Roman" w:cs="Times New Roman"/>
      <w:snapToGrid w:val="0"/>
      <w:kern w:val="0"/>
      <w:szCs w:val="24"/>
    </w:rPr>
  </w:style>
  <w:style w:type="character" w:customStyle="1" w:styleId="CharChar1">
    <w:name w:val="Ò³Ã¼ Char Char1"/>
    <w:qFormat/>
    <w:rsid w:val="007608A7"/>
    <w:rPr>
      <w:rFonts w:eastAsia="宋体"/>
      <w:kern w:val="2"/>
      <w:sz w:val="18"/>
      <w:szCs w:val="18"/>
      <w:lang w:val="en-US" w:eastAsia="zh-CN" w:bidi="ar-SA"/>
    </w:rPr>
  </w:style>
  <w:style w:type="character" w:customStyle="1" w:styleId="md">
    <w:name w:val="md"/>
    <w:basedOn w:val="a0"/>
    <w:qFormat/>
    <w:rsid w:val="007608A7"/>
  </w:style>
  <w:style w:type="character" w:customStyle="1" w:styleId="CharChar37">
    <w:name w:val="Char Char37"/>
    <w:uiPriority w:val="6"/>
    <w:qFormat/>
    <w:rsid w:val="007608A7"/>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7608A7"/>
    <w:rPr>
      <w:rFonts w:ascii="微软雅黑" w:eastAsia="微软雅黑" w:hAnsi="微软雅黑"/>
      <w:b/>
      <w:bCs/>
      <w:kern w:val="2"/>
      <w:sz w:val="24"/>
      <w:szCs w:val="28"/>
    </w:rPr>
  </w:style>
  <w:style w:type="character" w:customStyle="1" w:styleId="6Char0">
    <w:name w:val="样式6 Char"/>
    <w:qFormat/>
    <w:rsid w:val="007608A7"/>
    <w:rPr>
      <w:rFonts w:ascii="仿宋_GB2312" w:eastAsia="仿宋_GB2312" w:hAnsi="宋体"/>
      <w:b/>
      <w:bCs/>
      <w:kern w:val="2"/>
      <w:sz w:val="24"/>
      <w:szCs w:val="24"/>
      <w:lang w:val="en-US" w:eastAsia="zh-CN" w:bidi="ar-SA"/>
    </w:rPr>
  </w:style>
  <w:style w:type="character" w:customStyle="1" w:styleId="8Char0">
    <w:name w:val="样式8 Char"/>
    <w:qFormat/>
    <w:rsid w:val="007608A7"/>
    <w:rPr>
      <w:rFonts w:ascii="仿宋_GB2312" w:eastAsia="仿宋_GB2312" w:hAnsi="宋体"/>
      <w:b/>
      <w:bCs/>
      <w:kern w:val="2"/>
      <w:sz w:val="24"/>
      <w:szCs w:val="24"/>
    </w:rPr>
  </w:style>
  <w:style w:type="character" w:customStyle="1" w:styleId="3Char">
    <w:name w:val="标题 3 Char"/>
    <w:link w:val="3"/>
    <w:uiPriority w:val="9"/>
    <w:qFormat/>
    <w:rsid w:val="007608A7"/>
    <w:rPr>
      <w:b/>
      <w:bCs/>
      <w:kern w:val="2"/>
      <w:sz w:val="32"/>
      <w:szCs w:val="32"/>
    </w:rPr>
  </w:style>
  <w:style w:type="character" w:customStyle="1" w:styleId="c7style3">
    <w:name w:val="c7 style3"/>
    <w:qFormat/>
    <w:rsid w:val="007608A7"/>
  </w:style>
  <w:style w:type="character" w:customStyle="1" w:styleId="CharChar5">
    <w:name w:val="Char Char5"/>
    <w:qFormat/>
    <w:rsid w:val="007608A7"/>
    <w:rPr>
      <w:rFonts w:ascii="宋体" w:eastAsia="宋体" w:hAnsi="Courier New"/>
      <w:kern w:val="2"/>
      <w:sz w:val="21"/>
      <w:lang w:val="en-US" w:eastAsia="zh-CN"/>
    </w:rPr>
  </w:style>
  <w:style w:type="character" w:customStyle="1" w:styleId="FontStyle82">
    <w:name w:val="Font Style82"/>
    <w:uiPriority w:val="99"/>
    <w:qFormat/>
    <w:rsid w:val="007608A7"/>
    <w:rPr>
      <w:rFonts w:ascii="宋体" w:eastAsia="宋体" w:cs="宋体"/>
      <w:color w:val="000000"/>
      <w:sz w:val="14"/>
      <w:szCs w:val="14"/>
    </w:rPr>
  </w:style>
  <w:style w:type="character" w:customStyle="1" w:styleId="tw4winInternal">
    <w:name w:val="tw4winInternal"/>
    <w:qFormat/>
    <w:rsid w:val="007608A7"/>
    <w:rPr>
      <w:rFonts w:ascii="Courier New" w:hAnsi="Courier New" w:cs="Courier New"/>
      <w:color w:val="FF0000"/>
      <w:lang w:val="en-US" w:eastAsia="zh-CN"/>
    </w:rPr>
  </w:style>
  <w:style w:type="character" w:customStyle="1" w:styleId="Char30">
    <w:name w:val="纯文本 Char3"/>
    <w:link w:val="ac"/>
    <w:qFormat/>
    <w:rsid w:val="007608A7"/>
    <w:rPr>
      <w:rFonts w:ascii="宋体" w:eastAsia="黑体" w:hAnsi="Courier New" w:cs="Arial"/>
      <w:snapToGrid w:val="0"/>
      <w:kern w:val="2"/>
      <w:sz w:val="21"/>
      <w:szCs w:val="21"/>
    </w:rPr>
  </w:style>
  <w:style w:type="character" w:customStyle="1" w:styleId="1Char0">
    <w:name w:val="正文1 Char"/>
    <w:qFormat/>
    <w:rsid w:val="007608A7"/>
    <w:rPr>
      <w:rFonts w:ascii="宋体" w:eastAsia="宋体"/>
      <w:snapToGrid w:val="0"/>
      <w:color w:val="000000"/>
      <w:kern w:val="28"/>
      <w:sz w:val="28"/>
      <w:lang w:val="en-US" w:eastAsia="zh-CN" w:bidi="ar-SA"/>
    </w:rPr>
  </w:style>
  <w:style w:type="character" w:customStyle="1" w:styleId="shadow11">
    <w:name w:val="shadow11"/>
    <w:qFormat/>
    <w:rsid w:val="007608A7"/>
    <w:rPr>
      <w:color w:val="000000"/>
      <w:sz w:val="21"/>
    </w:rPr>
  </w:style>
  <w:style w:type="character" w:customStyle="1" w:styleId="CharChar71">
    <w:name w:val="Char Char71"/>
    <w:qFormat/>
    <w:rsid w:val="007608A7"/>
    <w:rPr>
      <w:rFonts w:eastAsia="宋体"/>
      <w:kern w:val="2"/>
      <w:sz w:val="21"/>
      <w:szCs w:val="24"/>
      <w:lang w:val="en-US" w:eastAsia="zh-CN" w:bidi="ar-SA"/>
    </w:rPr>
  </w:style>
  <w:style w:type="character" w:customStyle="1" w:styleId="tw4winError">
    <w:name w:val="tw4winError"/>
    <w:qFormat/>
    <w:rsid w:val="007608A7"/>
    <w:rPr>
      <w:rFonts w:ascii="Courier New" w:hAnsi="Courier New" w:cs="Courier New"/>
      <w:color w:val="00FF00"/>
      <w:sz w:val="40"/>
      <w:szCs w:val="40"/>
    </w:rPr>
  </w:style>
  <w:style w:type="character" w:customStyle="1" w:styleId="1Char2">
    <w:name w:val="标书1 Char"/>
    <w:qFormat/>
    <w:rsid w:val="007608A7"/>
    <w:rPr>
      <w:rFonts w:eastAsia="宋体"/>
      <w:b/>
      <w:bCs/>
      <w:kern w:val="44"/>
      <w:sz w:val="44"/>
      <w:szCs w:val="44"/>
      <w:lang w:val="en-US" w:eastAsia="zh-CN" w:bidi="ar-SA"/>
    </w:rPr>
  </w:style>
  <w:style w:type="character" w:customStyle="1" w:styleId="CharChar19">
    <w:name w:val="Char Char19"/>
    <w:uiPriority w:val="6"/>
    <w:qFormat/>
    <w:rsid w:val="007608A7"/>
    <w:rPr>
      <w:rFonts w:ascii="宋体" w:hAnsi="宋体"/>
      <w:i/>
      <w:sz w:val="24"/>
      <w:szCs w:val="24"/>
    </w:rPr>
  </w:style>
  <w:style w:type="character" w:customStyle="1" w:styleId="CharChar28">
    <w:name w:val="Char Char28"/>
    <w:uiPriority w:val="6"/>
    <w:qFormat/>
    <w:rsid w:val="007608A7"/>
    <w:rPr>
      <w:rFonts w:ascii="仿宋_GB2312" w:eastAsia="仿宋_GB2312" w:hAnsi="仿宋_GB2312"/>
      <w:kern w:val="1"/>
      <w:sz w:val="28"/>
    </w:rPr>
  </w:style>
  <w:style w:type="character" w:customStyle="1" w:styleId="pt9">
    <w:name w:val="pt9"/>
    <w:qFormat/>
    <w:rsid w:val="007608A7"/>
    <w:rPr>
      <w:rFonts w:ascii="仿宋_GB2312" w:eastAsia="微软雅黑"/>
      <w:b/>
      <w:kern w:val="2"/>
      <w:sz w:val="32"/>
      <w:szCs w:val="32"/>
      <w:lang w:val="en-US" w:eastAsia="zh-CN" w:bidi="ar-SA"/>
    </w:rPr>
  </w:style>
  <w:style w:type="character" w:customStyle="1" w:styleId="1Char1">
    <w:name w:val="标题 1 Char1"/>
    <w:link w:val="1"/>
    <w:uiPriority w:val="9"/>
    <w:qFormat/>
    <w:rsid w:val="007608A7"/>
    <w:rPr>
      <w:b/>
      <w:bCs/>
      <w:kern w:val="44"/>
      <w:sz w:val="44"/>
      <w:szCs w:val="44"/>
    </w:rPr>
  </w:style>
  <w:style w:type="character" w:customStyle="1" w:styleId="2Char3">
    <w:name w:val="正文2 Char"/>
    <w:qFormat/>
    <w:rsid w:val="007608A7"/>
    <w:rPr>
      <w:rFonts w:eastAsia="宋体"/>
      <w:kern w:val="2"/>
      <w:sz w:val="24"/>
      <w:lang w:val="en-US" w:eastAsia="zh-CN" w:bidi="ar-SA"/>
    </w:rPr>
  </w:style>
  <w:style w:type="character" w:customStyle="1" w:styleId="Char33">
    <w:name w:val="普通文字 Char3"/>
    <w:qFormat/>
    <w:rsid w:val="007608A7"/>
    <w:rPr>
      <w:rFonts w:ascii="宋体" w:eastAsia="宋体" w:hAnsi="Courier New"/>
      <w:kern w:val="2"/>
      <w:sz w:val="21"/>
      <w:lang w:val="en-US" w:eastAsia="zh-CN" w:bidi="ar-SA"/>
    </w:rPr>
  </w:style>
  <w:style w:type="character" w:customStyle="1" w:styleId="hCharChar">
    <w:name w:val="h Char Char"/>
    <w:qFormat/>
    <w:rsid w:val="007608A7"/>
    <w:rPr>
      <w:rFonts w:eastAsia="宋体"/>
      <w:kern w:val="2"/>
      <w:sz w:val="18"/>
      <w:lang w:val="en-US" w:eastAsia="zh-CN" w:bidi="ar-SA"/>
    </w:rPr>
  </w:style>
  <w:style w:type="character" w:customStyle="1" w:styleId="Char32">
    <w:name w:val="页眉 Char3"/>
    <w:link w:val="af0"/>
    <w:uiPriority w:val="99"/>
    <w:qFormat/>
    <w:rsid w:val="007608A7"/>
    <w:rPr>
      <w:rFonts w:ascii="仿宋" w:eastAsia="仿宋" w:hAnsi="仿宋"/>
      <w:i/>
      <w:snapToGrid w:val="0"/>
      <w:kern w:val="2"/>
      <w:sz w:val="18"/>
      <w:szCs w:val="18"/>
      <w:u w:val="single"/>
      <w:lang w:val="en-GB"/>
    </w:rPr>
  </w:style>
  <w:style w:type="character" w:customStyle="1" w:styleId="mdeck">
    <w:name w:val="mdeck"/>
    <w:qFormat/>
    <w:rsid w:val="007608A7"/>
    <w:rPr>
      <w:rFonts w:ascii="仿宋_GB2312" w:eastAsia="微软雅黑"/>
      <w:b/>
      <w:kern w:val="2"/>
      <w:sz w:val="32"/>
      <w:szCs w:val="32"/>
      <w:lang w:val="en-US" w:eastAsia="zh-CN" w:bidi="ar-SA"/>
    </w:rPr>
  </w:style>
  <w:style w:type="character" w:customStyle="1" w:styleId="4-dyfChar">
    <w:name w:val="标题4-dyf Char"/>
    <w:link w:val="4-dyf"/>
    <w:qFormat/>
    <w:rsid w:val="007608A7"/>
    <w:rPr>
      <w:rFonts w:ascii="Cambria" w:hAnsi="Cambria"/>
      <w:b/>
      <w:bCs/>
      <w:color w:val="000000"/>
      <w:kern w:val="2"/>
      <w:sz w:val="21"/>
      <w:szCs w:val="21"/>
    </w:rPr>
  </w:style>
  <w:style w:type="paragraph" w:customStyle="1" w:styleId="4-dyf">
    <w:name w:val="标题4-dyf"/>
    <w:basedOn w:val="4"/>
    <w:link w:val="4-dyfChar"/>
    <w:qFormat/>
    <w:rsid w:val="007608A7"/>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7608A7"/>
    <w:rPr>
      <w:color w:val="333333"/>
    </w:rPr>
  </w:style>
  <w:style w:type="character" w:customStyle="1" w:styleId="Charf4">
    <w:name w:val="公文正文 Char"/>
    <w:qFormat/>
    <w:rsid w:val="007608A7"/>
    <w:rPr>
      <w:rFonts w:ascii="仿宋_GB2312" w:eastAsia="仿宋_GB2312"/>
      <w:kern w:val="2"/>
      <w:sz w:val="24"/>
      <w:szCs w:val="24"/>
      <w:lang w:val="en-US" w:eastAsia="zh-CN" w:bidi="ar-SA"/>
    </w:rPr>
  </w:style>
  <w:style w:type="character" w:customStyle="1" w:styleId="Charf5">
    <w:name w:val="正文 项目 Char"/>
    <w:qFormat/>
    <w:rsid w:val="007608A7"/>
    <w:rPr>
      <w:rFonts w:ascii="仿宋_GB2312" w:eastAsia="仿宋_GB2312" w:hAnsi="仿宋_GB2312"/>
      <w:kern w:val="2"/>
      <w:sz w:val="24"/>
      <w:lang w:bidi="ar-SA"/>
    </w:rPr>
  </w:style>
  <w:style w:type="character" w:customStyle="1" w:styleId="f141">
    <w:name w:val="f141"/>
    <w:qFormat/>
    <w:rsid w:val="007608A7"/>
    <w:rPr>
      <w:rFonts w:ascii="Tahoma" w:eastAsia="宋体" w:hAnsi="Tahoma"/>
      <w:b/>
      <w:kern w:val="2"/>
      <w:sz w:val="21"/>
      <w:szCs w:val="21"/>
      <w:lang w:val="en-US" w:eastAsia="zh-CN" w:bidi="ar-SA"/>
    </w:rPr>
  </w:style>
  <w:style w:type="character" w:customStyle="1" w:styleId="NoSpacingChar">
    <w:name w:val="No Spacing Char"/>
    <w:link w:val="15"/>
    <w:uiPriority w:val="1"/>
    <w:qFormat/>
    <w:rsid w:val="007608A7"/>
    <w:rPr>
      <w:sz w:val="22"/>
      <w:szCs w:val="22"/>
      <w:lang w:val="en-US" w:eastAsia="zh-CN" w:bidi="ar-SA"/>
    </w:rPr>
  </w:style>
  <w:style w:type="paragraph" w:customStyle="1" w:styleId="15">
    <w:name w:val="无间隔1"/>
    <w:link w:val="NoSpacingChar"/>
    <w:uiPriority w:val="1"/>
    <w:qFormat/>
    <w:rsid w:val="007608A7"/>
    <w:rPr>
      <w:sz w:val="22"/>
      <w:szCs w:val="22"/>
    </w:rPr>
  </w:style>
  <w:style w:type="character" w:customStyle="1" w:styleId="CharChar17">
    <w:name w:val="Char Char17"/>
    <w:uiPriority w:val="6"/>
    <w:qFormat/>
    <w:rsid w:val="007608A7"/>
    <w:rPr>
      <w:rFonts w:eastAsia="仿宋_GB2312"/>
      <w:sz w:val="24"/>
    </w:rPr>
  </w:style>
  <w:style w:type="character" w:customStyle="1" w:styleId="Charf6">
    <w:name w:val="页眉 Char"/>
    <w:uiPriority w:val="99"/>
    <w:qFormat/>
    <w:rsid w:val="007608A7"/>
    <w:rPr>
      <w:rFonts w:eastAsia="仿宋_GB2312"/>
      <w:kern w:val="2"/>
      <w:sz w:val="18"/>
      <w:lang w:val="en-US" w:eastAsia="zh-CN"/>
    </w:rPr>
  </w:style>
  <w:style w:type="character" w:customStyle="1" w:styleId="HeaderChard4b1c253-a30e-432c-adeb-63682d892f75">
    <w:name w:val="Header Char_d4b1c253-a30e-432c-adeb-63682d892f75"/>
    <w:qFormat/>
    <w:rsid w:val="007608A7"/>
    <w:rPr>
      <w:rFonts w:eastAsia="宋体"/>
      <w:kern w:val="2"/>
      <w:sz w:val="18"/>
      <w:szCs w:val="18"/>
      <w:lang w:val="en-US" w:eastAsia="zh-CN" w:bidi="ar-SA"/>
    </w:rPr>
  </w:style>
  <w:style w:type="character" w:customStyle="1" w:styleId="6Char">
    <w:name w:val="标题 6 Char"/>
    <w:link w:val="6"/>
    <w:uiPriority w:val="9"/>
    <w:qFormat/>
    <w:rsid w:val="007608A7"/>
    <w:rPr>
      <w:rFonts w:ascii="Arial" w:eastAsia="黑体" w:hAnsi="Arial"/>
      <w:b/>
      <w:bCs/>
      <w:kern w:val="2"/>
      <w:sz w:val="24"/>
      <w:szCs w:val="24"/>
    </w:rPr>
  </w:style>
  <w:style w:type="character" w:customStyle="1" w:styleId="CharChar18">
    <w:name w:val="Char Char18"/>
    <w:uiPriority w:val="6"/>
    <w:qFormat/>
    <w:rsid w:val="007608A7"/>
    <w:rPr>
      <w:rFonts w:ascii="宋体" w:hAnsi="宋体"/>
      <w:sz w:val="28"/>
    </w:rPr>
  </w:style>
  <w:style w:type="character" w:customStyle="1" w:styleId="CharChar16">
    <w:name w:val="Char Char16"/>
    <w:uiPriority w:val="6"/>
    <w:qFormat/>
    <w:rsid w:val="007608A7"/>
    <w:rPr>
      <w:kern w:val="1"/>
      <w:sz w:val="18"/>
      <w:szCs w:val="18"/>
    </w:rPr>
  </w:style>
  <w:style w:type="character" w:customStyle="1" w:styleId="Charf7">
    <w:name w:val="标准正文格式 Char"/>
    <w:qFormat/>
    <w:rsid w:val="007608A7"/>
    <w:rPr>
      <w:rFonts w:ascii="宋体" w:eastAsia="仿宋_GB2312" w:cs="宋体"/>
      <w:color w:val="000000"/>
      <w:sz w:val="24"/>
      <w:lang w:val="en-US" w:eastAsia="zh-CN" w:bidi="ar-SA"/>
    </w:rPr>
  </w:style>
  <w:style w:type="character" w:customStyle="1" w:styleId="Charf8">
    <w:name w:val="标题 Char"/>
    <w:qFormat/>
    <w:rsid w:val="007608A7"/>
    <w:rPr>
      <w:rFonts w:eastAsia="宋体"/>
      <w:b/>
      <w:sz w:val="24"/>
      <w:lang w:val="en-GB" w:eastAsia="zh-CN" w:bidi="ar-SA"/>
    </w:rPr>
  </w:style>
  <w:style w:type="character" w:customStyle="1" w:styleId="tw4winTerm">
    <w:name w:val="tw4winTerm"/>
    <w:qFormat/>
    <w:rsid w:val="007608A7"/>
    <w:rPr>
      <w:color w:val="0000FF"/>
    </w:rPr>
  </w:style>
  <w:style w:type="character" w:customStyle="1" w:styleId="h3Char">
    <w:name w:val="h3 Char"/>
    <w:qFormat/>
    <w:rsid w:val="007608A7"/>
    <w:rPr>
      <w:rFonts w:eastAsia="宋体"/>
      <w:b/>
      <w:kern w:val="2"/>
      <w:sz w:val="32"/>
      <w:lang w:val="en-US" w:eastAsia="zh-CN" w:bidi="ar-SA"/>
    </w:rPr>
  </w:style>
  <w:style w:type="character" w:customStyle="1" w:styleId="BalloonTextChar">
    <w:name w:val="Balloon Text Char"/>
    <w:qFormat/>
    <w:rsid w:val="007608A7"/>
    <w:rPr>
      <w:rFonts w:eastAsia="宋体"/>
      <w:kern w:val="2"/>
      <w:sz w:val="18"/>
      <w:szCs w:val="18"/>
      <w:lang w:val="en-US" w:eastAsia="zh-CN" w:bidi="ar-SA"/>
    </w:rPr>
  </w:style>
  <w:style w:type="character" w:customStyle="1" w:styleId="unnamed11">
    <w:name w:val="unnamed11"/>
    <w:qFormat/>
    <w:rsid w:val="007608A7"/>
    <w:rPr>
      <w:sz w:val="20"/>
      <w:szCs w:val="20"/>
    </w:rPr>
  </w:style>
  <w:style w:type="character" w:customStyle="1" w:styleId="2CharChar0">
    <w:name w:val="样式 正文缩进 + 首行缩进:  2 字符 Char Char"/>
    <w:link w:val="27"/>
    <w:qFormat/>
    <w:rsid w:val="007608A7"/>
    <w:rPr>
      <w:rFonts w:ascii="Arial" w:eastAsia="黑体" w:hAnsi="Arial" w:cs="宋体"/>
      <w:snapToGrid w:val="0"/>
      <w:kern w:val="2"/>
      <w:sz w:val="24"/>
      <w:szCs w:val="21"/>
    </w:rPr>
  </w:style>
  <w:style w:type="paragraph" w:customStyle="1" w:styleId="27">
    <w:name w:val="样式 正文缩进 + 首行缩进:  2 字符"/>
    <w:basedOn w:val="a4"/>
    <w:link w:val="2CharChar0"/>
    <w:qFormat/>
    <w:rsid w:val="007608A7"/>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7608A7"/>
    <w:rPr>
      <w:rFonts w:ascii="仿宋_GB2312" w:eastAsia="仿宋_GB2312"/>
      <w:color w:val="000000"/>
      <w:sz w:val="24"/>
      <w:lang w:bidi="ar-SA"/>
    </w:rPr>
  </w:style>
  <w:style w:type="character" w:customStyle="1" w:styleId="Footer-EvenChar">
    <w:name w:val="Footer-Even Char"/>
    <w:qFormat/>
    <w:rsid w:val="007608A7"/>
    <w:rPr>
      <w:rFonts w:eastAsia="宋体"/>
      <w:kern w:val="2"/>
      <w:sz w:val="18"/>
      <w:lang w:val="en-US" w:eastAsia="zh-CN" w:bidi="ar-SA"/>
    </w:rPr>
  </w:style>
  <w:style w:type="character" w:customStyle="1" w:styleId="5Char">
    <w:name w:val="标题 5 Char"/>
    <w:link w:val="5"/>
    <w:uiPriority w:val="9"/>
    <w:qFormat/>
    <w:rsid w:val="007608A7"/>
    <w:rPr>
      <w:b/>
      <w:bCs/>
      <w:kern w:val="2"/>
      <w:sz w:val="28"/>
      <w:szCs w:val="28"/>
    </w:rPr>
  </w:style>
  <w:style w:type="character" w:customStyle="1" w:styleId="CharChar31">
    <w:name w:val="Char Char31"/>
    <w:uiPriority w:val="6"/>
    <w:qFormat/>
    <w:rsid w:val="007608A7"/>
    <w:rPr>
      <w:rFonts w:ascii="Arial" w:eastAsia="黑体" w:hAnsi="Arial"/>
      <w:kern w:val="1"/>
      <w:sz w:val="24"/>
      <w:szCs w:val="24"/>
    </w:rPr>
  </w:style>
  <w:style w:type="character" w:customStyle="1" w:styleId="aff6">
    <w:name w:val="链接"/>
    <w:qFormat/>
    <w:rsid w:val="007608A7"/>
    <w:rPr>
      <w:color w:val="0000FF"/>
      <w:sz w:val="21"/>
      <w:szCs w:val="21"/>
      <w:u w:val="single"/>
    </w:rPr>
  </w:style>
  <w:style w:type="character" w:customStyle="1" w:styleId="style36">
    <w:name w:val="style36"/>
    <w:basedOn w:val="a0"/>
    <w:qFormat/>
    <w:rsid w:val="007608A7"/>
  </w:style>
  <w:style w:type="character" w:customStyle="1" w:styleId="4Char1">
    <w:name w:val="标题 4 Char1"/>
    <w:uiPriority w:val="9"/>
    <w:qFormat/>
    <w:rsid w:val="007608A7"/>
    <w:rPr>
      <w:rFonts w:ascii="Cambria" w:eastAsia="宋体" w:hAnsi="Cambria" w:cs="Times New Roman"/>
      <w:b/>
      <w:bCs/>
      <w:kern w:val="2"/>
      <w:sz w:val="28"/>
      <w:szCs w:val="28"/>
    </w:rPr>
  </w:style>
  <w:style w:type="character" w:customStyle="1" w:styleId="8Char">
    <w:name w:val="标题 8 Char"/>
    <w:link w:val="8"/>
    <w:uiPriority w:val="9"/>
    <w:qFormat/>
    <w:rsid w:val="007608A7"/>
    <w:rPr>
      <w:rFonts w:ascii="Arial" w:eastAsia="黑体" w:hAnsi="Arial"/>
      <w:kern w:val="2"/>
      <w:sz w:val="24"/>
      <w:szCs w:val="24"/>
    </w:rPr>
  </w:style>
  <w:style w:type="character" w:customStyle="1" w:styleId="Charfa">
    <w:name w:val="首行缩进 Char"/>
    <w:qFormat/>
    <w:rsid w:val="007608A7"/>
    <w:rPr>
      <w:rFonts w:ascii="宋体" w:eastAsia="宋体"/>
      <w:kern w:val="2"/>
      <w:sz w:val="24"/>
      <w:lang w:val="en-US" w:eastAsia="zh-CN" w:bidi="ar-SA"/>
    </w:rPr>
  </w:style>
  <w:style w:type="character" w:customStyle="1" w:styleId="unnamed31">
    <w:name w:val="unnamed31"/>
    <w:qFormat/>
    <w:rsid w:val="007608A7"/>
    <w:rPr>
      <w:rFonts w:ascii="Tahoma" w:eastAsia="宋体" w:hAnsi="Tahoma"/>
      <w:b/>
      <w:kern w:val="2"/>
      <w:sz w:val="24"/>
      <w:szCs w:val="32"/>
      <w:u w:val="none"/>
      <w:lang w:val="en-US" w:eastAsia="zh-CN" w:bidi="ar-SA"/>
    </w:rPr>
  </w:style>
  <w:style w:type="character" w:customStyle="1" w:styleId="dandyrentitle1">
    <w:name w:val="dandyren_title1"/>
    <w:qFormat/>
    <w:rsid w:val="007608A7"/>
    <w:rPr>
      <w:b/>
      <w:bCs/>
      <w:color w:val="FF6633"/>
      <w:sz w:val="18"/>
      <w:szCs w:val="18"/>
    </w:rPr>
  </w:style>
  <w:style w:type="character" w:customStyle="1" w:styleId="CharChar61">
    <w:name w:val="Char Char61"/>
    <w:uiPriority w:val="6"/>
    <w:qFormat/>
    <w:rsid w:val="007608A7"/>
    <w:rPr>
      <w:rFonts w:eastAsia="宋体"/>
      <w:kern w:val="2"/>
      <w:sz w:val="21"/>
      <w:szCs w:val="24"/>
      <w:lang w:val="en-US" w:eastAsia="zh-CN" w:bidi="ar-SA"/>
    </w:rPr>
  </w:style>
  <w:style w:type="character" w:customStyle="1" w:styleId="Charfb">
    <w:name w:val="方案正文 Char"/>
    <w:qFormat/>
    <w:rsid w:val="007608A7"/>
    <w:rPr>
      <w:rFonts w:ascii="仿宋_GB2312" w:eastAsia="仿宋_GB2312"/>
      <w:b/>
      <w:color w:val="000000"/>
      <w:kern w:val="2"/>
      <w:sz w:val="24"/>
      <w:lang w:val="en-US" w:eastAsia="zh-CN" w:bidi="ar-SA"/>
    </w:rPr>
  </w:style>
  <w:style w:type="character" w:customStyle="1" w:styleId="CharChar0">
    <w:name w:val="文本正文 Char Char"/>
    <w:qFormat/>
    <w:rsid w:val="007608A7"/>
    <w:rPr>
      <w:sz w:val="24"/>
      <w:lang w:bidi="ar-SA"/>
    </w:rPr>
  </w:style>
  <w:style w:type="character" w:customStyle="1" w:styleId="DONOTTRANSLATE">
    <w:name w:val="DO_NOT_TRANSLATE"/>
    <w:qFormat/>
    <w:rsid w:val="007608A7"/>
    <w:rPr>
      <w:rFonts w:ascii="Courier New" w:hAnsi="Courier New" w:cs="Courier New"/>
      <w:color w:val="800000"/>
      <w:lang w:val="en-US" w:eastAsia="zh-CN"/>
    </w:rPr>
  </w:style>
  <w:style w:type="character" w:customStyle="1" w:styleId="hui">
    <w:name w:val="hui"/>
    <w:basedOn w:val="a0"/>
    <w:qFormat/>
    <w:rsid w:val="007608A7"/>
  </w:style>
  <w:style w:type="character" w:customStyle="1" w:styleId="Heading1Char39036d89-f680-4e07-9d9e-aef03a1fa893">
    <w:name w:val="Heading 1 Char_39036d89-f680-4e07-9d9e-aef03a1fa893"/>
    <w:uiPriority w:val="6"/>
    <w:qFormat/>
    <w:rsid w:val="007608A7"/>
    <w:rPr>
      <w:rFonts w:ascii="Times New Roman" w:eastAsia="黑体" w:hAnsi="Times New Roman" w:cs="Times New Roman"/>
      <w:b/>
      <w:kern w:val="0"/>
      <w:sz w:val="24"/>
      <w:szCs w:val="24"/>
    </w:rPr>
  </w:style>
  <w:style w:type="character" w:customStyle="1" w:styleId="gray6">
    <w:name w:val="gray6"/>
    <w:basedOn w:val="a0"/>
    <w:qFormat/>
    <w:rsid w:val="007608A7"/>
  </w:style>
  <w:style w:type="character" w:customStyle="1" w:styleId="font12gray1">
    <w:name w:val="font12gray1"/>
    <w:qFormat/>
    <w:rsid w:val="007608A7"/>
    <w:rPr>
      <w:rFonts w:ascii="仿宋_GB2312" w:eastAsia="微软雅黑"/>
      <w:b/>
      <w:spacing w:val="300"/>
      <w:kern w:val="2"/>
      <w:sz w:val="18"/>
      <w:szCs w:val="18"/>
      <w:lang w:val="en-US" w:eastAsia="zh-CN" w:bidi="ar-SA"/>
    </w:rPr>
  </w:style>
  <w:style w:type="character" w:customStyle="1" w:styleId="Char4">
    <w:name w:val="正文文本缩进 Char"/>
    <w:link w:val="aa"/>
    <w:uiPriority w:val="99"/>
    <w:qFormat/>
    <w:rsid w:val="007608A7"/>
    <w:rPr>
      <w:rFonts w:ascii="宋体" w:hAnsi="宋体"/>
      <w:kern w:val="2"/>
      <w:sz w:val="24"/>
      <w:szCs w:val="24"/>
    </w:rPr>
  </w:style>
  <w:style w:type="character" w:customStyle="1" w:styleId="apple-converted-space">
    <w:name w:val="apple-converted-space"/>
    <w:qFormat/>
    <w:rsid w:val="007608A7"/>
  </w:style>
  <w:style w:type="character" w:customStyle="1" w:styleId="CharChar211">
    <w:name w:val="Char Char211"/>
    <w:qFormat/>
    <w:rsid w:val="007608A7"/>
    <w:rPr>
      <w:rFonts w:eastAsia="宋体"/>
      <w:b/>
      <w:bCs/>
      <w:kern w:val="2"/>
      <w:sz w:val="21"/>
      <w:szCs w:val="24"/>
      <w:lang w:val="en-US" w:eastAsia="zh-CN" w:bidi="ar-SA"/>
    </w:rPr>
  </w:style>
  <w:style w:type="character" w:customStyle="1" w:styleId="Charfc">
    <w:name w:val="标书表格字体格式 Char"/>
    <w:qFormat/>
    <w:rsid w:val="007608A7"/>
    <w:rPr>
      <w:kern w:val="2"/>
      <w:sz w:val="21"/>
      <w:szCs w:val="24"/>
      <w:lang w:bidi="ar-SA"/>
    </w:rPr>
  </w:style>
  <w:style w:type="character" w:customStyle="1" w:styleId="1Char10">
    <w:name w:val="正文1 Char1"/>
    <w:qFormat/>
    <w:rsid w:val="007608A7"/>
    <w:rPr>
      <w:rFonts w:ascii="仿宋_GB2312" w:eastAsia="仿宋_GB2312" w:hAnsi="Courier New"/>
      <w:kern w:val="28"/>
      <w:sz w:val="24"/>
      <w:szCs w:val="24"/>
      <w:lang w:val="en-US" w:eastAsia="zh-CN"/>
    </w:rPr>
  </w:style>
  <w:style w:type="character" w:customStyle="1" w:styleId="hCharChar1">
    <w:name w:val="h Char Char1"/>
    <w:qFormat/>
    <w:rsid w:val="007608A7"/>
    <w:rPr>
      <w:rFonts w:eastAsia="宋体"/>
      <w:kern w:val="2"/>
      <w:sz w:val="18"/>
      <w:szCs w:val="18"/>
      <w:lang w:val="en-US" w:eastAsia="zh-CN" w:bidi="ar-SA"/>
    </w:rPr>
  </w:style>
  <w:style w:type="character" w:customStyle="1" w:styleId="CharChar2">
    <w:name w:val="表格 Char Char"/>
    <w:qFormat/>
    <w:rsid w:val="007608A7"/>
    <w:rPr>
      <w:rFonts w:ascii="宋体" w:eastAsia="宋体" w:hAnsi="宋体"/>
      <w:lang w:bidi="ar-SA"/>
    </w:rPr>
  </w:style>
  <w:style w:type="character" w:customStyle="1" w:styleId="highlight1">
    <w:name w:val="highlight1"/>
    <w:qFormat/>
    <w:rsid w:val="007608A7"/>
    <w:rPr>
      <w:rFonts w:ascii="仿宋_GB2312" w:eastAsia="微软雅黑"/>
      <w:b/>
      <w:kern w:val="2"/>
      <w:sz w:val="23"/>
      <w:szCs w:val="23"/>
      <w:lang w:val="en-US" w:eastAsia="zh-CN" w:bidi="ar-SA"/>
    </w:rPr>
  </w:style>
  <w:style w:type="character" w:customStyle="1" w:styleId="2Char4">
    <w:name w:val="标题 2 Char"/>
    <w:qFormat/>
    <w:rsid w:val="007608A7"/>
    <w:rPr>
      <w:rFonts w:ascii="Arial" w:eastAsia="黑体" w:hAnsi="Arial"/>
      <w:b/>
      <w:kern w:val="2"/>
      <w:sz w:val="32"/>
      <w:lang w:val="en-US" w:eastAsia="zh-CN"/>
    </w:rPr>
  </w:style>
  <w:style w:type="character" w:customStyle="1" w:styleId="CharChar91">
    <w:name w:val="Char Char91"/>
    <w:qFormat/>
    <w:rsid w:val="007608A7"/>
    <w:rPr>
      <w:rFonts w:eastAsia="宋体"/>
      <w:kern w:val="2"/>
      <w:sz w:val="18"/>
      <w:szCs w:val="18"/>
      <w:lang w:val="en-US" w:eastAsia="zh-CN" w:bidi="ar-SA"/>
    </w:rPr>
  </w:style>
  <w:style w:type="character" w:customStyle="1" w:styleId="CharChar4">
    <w:name w:val="Char Char4"/>
    <w:qFormat/>
    <w:rsid w:val="007608A7"/>
    <w:rPr>
      <w:rFonts w:eastAsia="宋体"/>
      <w:b/>
      <w:sz w:val="24"/>
      <w:lang w:val="en-GB" w:eastAsia="zh-CN" w:bidi="ar-SA"/>
    </w:rPr>
  </w:style>
  <w:style w:type="character" w:customStyle="1" w:styleId="Charfd">
    <w:name w:val="页脚 Char"/>
    <w:uiPriority w:val="99"/>
    <w:qFormat/>
    <w:rsid w:val="007608A7"/>
    <w:rPr>
      <w:rFonts w:eastAsia="仿宋_GB2312"/>
      <w:kern w:val="2"/>
      <w:sz w:val="18"/>
      <w:lang w:val="en-US" w:eastAsia="zh-CN"/>
    </w:rPr>
  </w:style>
  <w:style w:type="character" w:customStyle="1" w:styleId="7Char0">
    <w:name w:val="样式7 Char"/>
    <w:qFormat/>
    <w:rsid w:val="007608A7"/>
    <w:rPr>
      <w:rFonts w:ascii="仿宋_GB2312" w:eastAsia="仿宋_GB2312" w:hAnsi="仿宋"/>
      <w:b/>
      <w:kern w:val="2"/>
      <w:sz w:val="24"/>
      <w:szCs w:val="24"/>
    </w:rPr>
  </w:style>
  <w:style w:type="character" w:customStyle="1" w:styleId="Char12">
    <w:name w:val="批注主题 Char1"/>
    <w:link w:val="af8"/>
    <w:uiPriority w:val="6"/>
    <w:qFormat/>
    <w:rsid w:val="007608A7"/>
    <w:rPr>
      <w:rFonts w:ascii="Times New Roman" w:eastAsia="宋体" w:hAnsi="Times New Roman" w:cs="Times New Roman"/>
      <w:b/>
      <w:bCs/>
      <w:snapToGrid w:val="0"/>
      <w:kern w:val="2"/>
      <w:sz w:val="21"/>
      <w:szCs w:val="24"/>
    </w:rPr>
  </w:style>
  <w:style w:type="character" w:customStyle="1" w:styleId="CharChar81">
    <w:name w:val="Char Char81"/>
    <w:qFormat/>
    <w:rsid w:val="007608A7"/>
    <w:rPr>
      <w:rFonts w:eastAsia="宋体"/>
      <w:b/>
      <w:sz w:val="24"/>
      <w:lang w:val="en-GB" w:eastAsia="zh-CN"/>
    </w:rPr>
  </w:style>
  <w:style w:type="character" w:customStyle="1" w:styleId="Charfe">
    <w:name w:val="批注主题 Char"/>
    <w:uiPriority w:val="99"/>
    <w:qFormat/>
    <w:rsid w:val="007608A7"/>
    <w:rPr>
      <w:rFonts w:eastAsia="宋体"/>
      <w:b/>
      <w:bCs/>
      <w:kern w:val="2"/>
      <w:sz w:val="21"/>
      <w:szCs w:val="24"/>
      <w:lang w:val="en-US" w:eastAsia="zh-CN" w:bidi="ar-SA"/>
    </w:rPr>
  </w:style>
  <w:style w:type="character" w:customStyle="1" w:styleId="Char18">
    <w:name w:val="纯文本 Char1"/>
    <w:link w:val="16"/>
    <w:qFormat/>
    <w:rsid w:val="007608A7"/>
    <w:rPr>
      <w:rFonts w:ascii="宋体" w:hAnsi="宋体" w:cs="Courier New"/>
      <w:color w:val="000000"/>
      <w:kern w:val="1"/>
      <w:sz w:val="21"/>
    </w:rPr>
  </w:style>
  <w:style w:type="paragraph" w:customStyle="1" w:styleId="16">
    <w:name w:val="纯文本1"/>
    <w:basedOn w:val="a"/>
    <w:link w:val="Char18"/>
    <w:qFormat/>
    <w:rsid w:val="007608A7"/>
    <w:pPr>
      <w:adjustRightInd/>
    </w:pPr>
    <w:rPr>
      <w:rFonts w:ascii="宋体" w:hAnsi="宋体"/>
      <w:color w:val="000000"/>
      <w:kern w:val="1"/>
      <w:szCs w:val="20"/>
    </w:rPr>
  </w:style>
  <w:style w:type="character" w:customStyle="1" w:styleId="CharChar20">
    <w:name w:val="Char Char2"/>
    <w:uiPriority w:val="6"/>
    <w:qFormat/>
    <w:rsid w:val="007608A7"/>
    <w:rPr>
      <w:rFonts w:eastAsia="宋体"/>
      <w:b/>
      <w:bCs/>
      <w:kern w:val="2"/>
      <w:sz w:val="21"/>
      <w:szCs w:val="24"/>
      <w:lang w:val="en-US" w:eastAsia="zh-CN" w:bidi="ar-SA"/>
    </w:rPr>
  </w:style>
  <w:style w:type="character" w:customStyle="1" w:styleId="2Char">
    <w:name w:val="正文文本缩进 2 Char"/>
    <w:link w:val="23"/>
    <w:qFormat/>
    <w:rsid w:val="007608A7"/>
    <w:rPr>
      <w:rFonts w:ascii="宋体"/>
      <w:sz w:val="28"/>
    </w:rPr>
  </w:style>
  <w:style w:type="character" w:customStyle="1" w:styleId="3Char20">
    <w:name w:val="标题 3 Char2"/>
    <w:qFormat/>
    <w:rsid w:val="007608A7"/>
    <w:rPr>
      <w:rFonts w:eastAsia="宋体"/>
      <w:b/>
      <w:bCs/>
      <w:kern w:val="2"/>
      <w:sz w:val="32"/>
      <w:szCs w:val="32"/>
      <w:lang w:val="en-US" w:eastAsia="zh-CN" w:bidi="ar-SA"/>
    </w:rPr>
  </w:style>
  <w:style w:type="character" w:customStyle="1" w:styleId="5Char0">
    <w:name w:val="样式5 Char"/>
    <w:qFormat/>
    <w:rsid w:val="007608A7"/>
    <w:rPr>
      <w:rFonts w:ascii="仿宋_GB2312" w:eastAsia="仿宋_GB2312" w:hAnsi="仿宋"/>
      <w:kern w:val="2"/>
      <w:sz w:val="24"/>
      <w:szCs w:val="24"/>
    </w:rPr>
  </w:style>
  <w:style w:type="character" w:customStyle="1" w:styleId="CharChar11">
    <w:name w:val="Char Char11"/>
    <w:qFormat/>
    <w:rsid w:val="007608A7"/>
    <w:rPr>
      <w:rFonts w:ascii="宋体" w:eastAsia="宋体" w:hAnsi="宋体"/>
      <w:b/>
      <w:kern w:val="2"/>
      <w:sz w:val="24"/>
      <w:szCs w:val="24"/>
      <w:lang w:val="en-US" w:eastAsia="zh-CN" w:bidi="ar-SA"/>
    </w:rPr>
  </w:style>
  <w:style w:type="character" w:customStyle="1" w:styleId="CharChar7">
    <w:name w:val="Char Char7"/>
    <w:uiPriority w:val="6"/>
    <w:qFormat/>
    <w:rsid w:val="007608A7"/>
    <w:rPr>
      <w:rFonts w:eastAsia="宋体"/>
      <w:kern w:val="2"/>
      <w:sz w:val="21"/>
      <w:szCs w:val="24"/>
      <w:lang w:val="en-US" w:eastAsia="zh-CN" w:bidi="ar-SA"/>
    </w:rPr>
  </w:style>
  <w:style w:type="character" w:customStyle="1" w:styleId="BodyTextchCharChar">
    <w:name w:val="Body Text(ch) Char Char"/>
    <w:qFormat/>
    <w:rsid w:val="007608A7"/>
    <w:rPr>
      <w:rFonts w:ascii="宋体"/>
      <w:kern w:val="2"/>
      <w:sz w:val="24"/>
      <w:szCs w:val="21"/>
      <w:lang w:val="zh-CN"/>
    </w:rPr>
  </w:style>
  <w:style w:type="character" w:customStyle="1" w:styleId="FooterCharf5b9630e-b41e-4b5d-8a12-31c7e071b29f">
    <w:name w:val="Footer Char_f5b9630e-b41e-4b5d-8a12-31c7e071b29f"/>
    <w:qFormat/>
    <w:rsid w:val="007608A7"/>
    <w:rPr>
      <w:rFonts w:eastAsia="宋体"/>
      <w:kern w:val="2"/>
      <w:sz w:val="18"/>
      <w:lang w:val="en-US" w:eastAsia="zh-CN" w:bidi="ar-SA"/>
    </w:rPr>
  </w:style>
  <w:style w:type="character" w:customStyle="1" w:styleId="Charff">
    <w:name w:val="标书正文格式 Char"/>
    <w:qFormat/>
    <w:rsid w:val="007608A7"/>
    <w:rPr>
      <w:rFonts w:eastAsia="楷体_GB2312"/>
      <w:kern w:val="2"/>
      <w:sz w:val="24"/>
      <w:szCs w:val="24"/>
      <w:lang w:bidi="ar-SA"/>
    </w:rPr>
  </w:style>
  <w:style w:type="character" w:customStyle="1" w:styleId="message1">
    <w:name w:val="message1"/>
    <w:qFormat/>
    <w:rsid w:val="007608A7"/>
    <w:rPr>
      <w:rFonts w:ascii="Tahoma" w:hAnsi="Tahoma" w:cs="Tahoma" w:hint="default"/>
      <w:sz w:val="18"/>
      <w:szCs w:val="18"/>
    </w:rPr>
  </w:style>
  <w:style w:type="character" w:customStyle="1" w:styleId="myp11">
    <w:name w:val="myp11"/>
    <w:qFormat/>
    <w:rsid w:val="007608A7"/>
    <w:rPr>
      <w:rFonts w:ascii="仿宋_GB2312" w:eastAsia="微软雅黑"/>
      <w:b/>
      <w:kern w:val="2"/>
      <w:sz w:val="32"/>
      <w:szCs w:val="32"/>
      <w:lang w:val="en-US" w:eastAsia="zh-CN" w:bidi="ar-SA"/>
    </w:rPr>
  </w:style>
  <w:style w:type="character" w:customStyle="1" w:styleId="pt141">
    <w:name w:val="pt141"/>
    <w:qFormat/>
    <w:rsid w:val="007608A7"/>
    <w:rPr>
      <w:color w:val="330066"/>
      <w:sz w:val="22"/>
      <w:szCs w:val="22"/>
    </w:rPr>
  </w:style>
  <w:style w:type="character" w:customStyle="1" w:styleId="CharChar101">
    <w:name w:val="Char Char101"/>
    <w:uiPriority w:val="6"/>
    <w:qFormat/>
    <w:rsid w:val="007608A7"/>
    <w:rPr>
      <w:rFonts w:ascii="宋体" w:hAnsi="宋体"/>
      <w:kern w:val="2"/>
      <w:sz w:val="21"/>
      <w:szCs w:val="24"/>
      <w:lang w:val="en-US" w:eastAsia="zh-CN"/>
    </w:rPr>
  </w:style>
  <w:style w:type="character" w:customStyle="1" w:styleId="txt">
    <w:name w:val="txt"/>
    <w:qFormat/>
    <w:rsid w:val="007608A7"/>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7608A7"/>
    <w:rPr>
      <w:rFonts w:ascii="Arial" w:eastAsia="黑体" w:hAnsi="Arial" w:cs="Arial"/>
      <w:snapToGrid w:val="0"/>
      <w:kern w:val="2"/>
      <w:sz w:val="21"/>
      <w:szCs w:val="24"/>
    </w:rPr>
  </w:style>
  <w:style w:type="character" w:customStyle="1" w:styleId="solutionfonts">
    <w:name w:val="solutionfonts"/>
    <w:qFormat/>
    <w:rsid w:val="007608A7"/>
  </w:style>
  <w:style w:type="character" w:customStyle="1" w:styleId="ca-131">
    <w:name w:val="ca-131"/>
    <w:qFormat/>
    <w:rsid w:val="007608A7"/>
    <w:rPr>
      <w:rFonts w:ascii="仿宋_GB2312" w:eastAsia="仿宋_GB2312" w:hint="eastAsia"/>
      <w:b/>
      <w:bCs/>
      <w:color w:val="000000"/>
      <w:spacing w:val="-20"/>
      <w:sz w:val="24"/>
      <w:szCs w:val="24"/>
    </w:rPr>
  </w:style>
  <w:style w:type="character" w:customStyle="1" w:styleId="2CharChar1">
    <w:name w:val="标题 2 Char Char"/>
    <w:qFormat/>
    <w:rsid w:val="007608A7"/>
    <w:rPr>
      <w:rFonts w:ascii="楷体_GB2312" w:eastAsia="楷体_GB2312" w:hAnsi="Arial"/>
      <w:b/>
      <w:bCs/>
      <w:kern w:val="2"/>
      <w:sz w:val="24"/>
      <w:szCs w:val="32"/>
      <w:lang w:val="en-US" w:eastAsia="zh-CN" w:bidi="ar-SA"/>
    </w:rPr>
  </w:style>
  <w:style w:type="character" w:customStyle="1" w:styleId="Charff0">
    <w:name w:val="正文文本 Char"/>
    <w:qFormat/>
    <w:rsid w:val="007608A7"/>
    <w:rPr>
      <w:rFonts w:eastAsia="宋体"/>
      <w:kern w:val="2"/>
      <w:sz w:val="24"/>
      <w:szCs w:val="24"/>
      <w:lang w:val="en-US" w:eastAsia="zh-CN" w:bidi="ar-SA"/>
    </w:rPr>
  </w:style>
  <w:style w:type="character" w:customStyle="1" w:styleId="CharChar10">
    <w:name w:val="Char Char10"/>
    <w:uiPriority w:val="6"/>
    <w:qFormat/>
    <w:rsid w:val="007608A7"/>
    <w:rPr>
      <w:rFonts w:ascii="宋体" w:hAnsi="宋体"/>
      <w:kern w:val="2"/>
      <w:sz w:val="21"/>
      <w:szCs w:val="24"/>
      <w:lang w:val="en-US" w:eastAsia="zh-CN"/>
    </w:rPr>
  </w:style>
  <w:style w:type="character" w:customStyle="1" w:styleId="blue1">
    <w:name w:val="blue1"/>
    <w:basedOn w:val="a0"/>
    <w:qFormat/>
    <w:rsid w:val="007608A7"/>
  </w:style>
  <w:style w:type="character" w:customStyle="1" w:styleId="large1">
    <w:name w:val="large1"/>
    <w:qFormat/>
    <w:rsid w:val="007608A7"/>
    <w:rPr>
      <w:rFonts w:ascii="宋体" w:eastAsia="宋体" w:hAnsi="宋体" w:hint="eastAsia"/>
      <w:sz w:val="21"/>
      <w:szCs w:val="21"/>
    </w:rPr>
  </w:style>
  <w:style w:type="character" w:customStyle="1" w:styleId="tw4winPopup">
    <w:name w:val="tw4winPopup"/>
    <w:qFormat/>
    <w:rsid w:val="007608A7"/>
    <w:rPr>
      <w:rFonts w:ascii="Courier New" w:hAnsi="Courier New" w:cs="Courier New"/>
      <w:color w:val="008000"/>
      <w:lang w:val="en-US" w:eastAsia="zh-CN"/>
    </w:rPr>
  </w:style>
  <w:style w:type="character" w:customStyle="1" w:styleId="tw4winExternal">
    <w:name w:val="tw4winExternal"/>
    <w:qFormat/>
    <w:rsid w:val="007608A7"/>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7608A7"/>
    <w:rPr>
      <w:sz w:val="32"/>
    </w:rPr>
  </w:style>
  <w:style w:type="paragraph" w:customStyle="1" w:styleId="aff7">
    <w:name w:val="表格名称"/>
    <w:basedOn w:val="2"/>
    <w:link w:val="858D7CFB-ED40-4347-BF05-701D383B685F"/>
    <w:qFormat/>
    <w:rsid w:val="007608A7"/>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7608A7"/>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7608A7"/>
    <w:rPr>
      <w:rFonts w:ascii="Arial" w:eastAsia="黑体" w:hAnsi="Arial"/>
      <w:b/>
      <w:kern w:val="1"/>
      <w:sz w:val="28"/>
      <w:szCs w:val="28"/>
      <w:lang w:val="zh-CN"/>
    </w:rPr>
  </w:style>
  <w:style w:type="character" w:customStyle="1" w:styleId="h3Char1">
    <w:name w:val="h3 Char1"/>
    <w:qFormat/>
    <w:rsid w:val="007608A7"/>
    <w:rPr>
      <w:rFonts w:eastAsia="宋体"/>
      <w:b/>
      <w:bCs/>
      <w:kern w:val="2"/>
      <w:sz w:val="32"/>
      <w:szCs w:val="32"/>
      <w:lang w:bidi="ar-SA"/>
    </w:rPr>
  </w:style>
  <w:style w:type="character" w:customStyle="1" w:styleId="Charff1">
    <w:name w:val="正文说明 Char"/>
    <w:link w:val="aff8"/>
    <w:qFormat/>
    <w:rsid w:val="007608A7"/>
    <w:rPr>
      <w:sz w:val="24"/>
      <w:szCs w:val="24"/>
    </w:rPr>
  </w:style>
  <w:style w:type="paragraph" w:customStyle="1" w:styleId="aff8">
    <w:name w:val="正文说明"/>
    <w:basedOn w:val="a"/>
    <w:link w:val="Charff1"/>
    <w:qFormat/>
    <w:rsid w:val="007608A7"/>
    <w:pPr>
      <w:adjustRightInd/>
      <w:spacing w:line="360" w:lineRule="auto"/>
    </w:pPr>
    <w:rPr>
      <w:kern w:val="0"/>
      <w:sz w:val="24"/>
    </w:rPr>
  </w:style>
  <w:style w:type="character" w:customStyle="1" w:styleId="Charff2">
    <w:name w:val="正文 编号 Char"/>
    <w:qFormat/>
    <w:rsid w:val="007608A7"/>
    <w:rPr>
      <w:rFonts w:ascii="仿宋_GB2312" w:eastAsia="仿宋_GB2312" w:hAnsi="仿宋_GB2312"/>
      <w:kern w:val="2"/>
      <w:sz w:val="24"/>
      <w:lang w:bidi="ar-SA"/>
    </w:rPr>
  </w:style>
  <w:style w:type="character" w:customStyle="1" w:styleId="Char19">
    <w:name w:val="页眉 Char1"/>
    <w:qFormat/>
    <w:rsid w:val="007608A7"/>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7608A7"/>
    <w:rPr>
      <w:rFonts w:ascii="宋体" w:eastAsia="宋体" w:hAnsi="宋体"/>
      <w:b/>
      <w:bCs/>
      <w:kern w:val="2"/>
      <w:sz w:val="24"/>
      <w:szCs w:val="24"/>
      <w:lang w:val="en-US" w:eastAsia="zh-CN" w:bidi="ar-SA"/>
    </w:rPr>
  </w:style>
  <w:style w:type="character" w:customStyle="1" w:styleId="CharChar6">
    <w:name w:val="Char Char"/>
    <w:qFormat/>
    <w:rsid w:val="007608A7"/>
    <w:rPr>
      <w:rFonts w:ascii="宋体" w:eastAsia="宋体" w:hAnsi="Courier New"/>
      <w:kern w:val="2"/>
      <w:sz w:val="21"/>
      <w:lang w:val="en-US" w:eastAsia="zh-CN" w:bidi="ar-SA"/>
    </w:rPr>
  </w:style>
  <w:style w:type="character" w:customStyle="1" w:styleId="javascript">
    <w:name w:val="javascript"/>
    <w:qFormat/>
    <w:rsid w:val="007608A7"/>
  </w:style>
  <w:style w:type="character" w:customStyle="1" w:styleId="Charff3">
    <w:name w:val="冯广丽 Char"/>
    <w:link w:val="aff9"/>
    <w:qFormat/>
    <w:rsid w:val="007608A7"/>
    <w:rPr>
      <w:rFonts w:ascii="宋体" w:hAnsi="宋体"/>
      <w:kern w:val="2"/>
      <w:sz w:val="24"/>
      <w:szCs w:val="22"/>
    </w:rPr>
  </w:style>
  <w:style w:type="paragraph" w:customStyle="1" w:styleId="aff9">
    <w:name w:val="冯广丽"/>
    <w:basedOn w:val="a"/>
    <w:link w:val="Charff3"/>
    <w:qFormat/>
    <w:rsid w:val="007608A7"/>
    <w:pPr>
      <w:adjustRightInd/>
      <w:spacing w:line="360" w:lineRule="auto"/>
      <w:ind w:firstLineChars="200" w:firstLine="480"/>
    </w:pPr>
    <w:rPr>
      <w:rFonts w:ascii="宋体" w:hAnsi="宋体"/>
      <w:sz w:val="24"/>
      <w:szCs w:val="22"/>
    </w:rPr>
  </w:style>
  <w:style w:type="character" w:customStyle="1" w:styleId="CharChar60">
    <w:name w:val="Char Char6"/>
    <w:qFormat/>
    <w:rsid w:val="007608A7"/>
    <w:rPr>
      <w:rFonts w:eastAsia="宋体"/>
      <w:kern w:val="2"/>
      <w:sz w:val="21"/>
      <w:szCs w:val="24"/>
      <w:lang w:val="en-US" w:eastAsia="zh-CN" w:bidi="ar-SA"/>
    </w:rPr>
  </w:style>
  <w:style w:type="character" w:customStyle="1" w:styleId="CommentTextChar">
    <w:name w:val="Comment Text Char"/>
    <w:qFormat/>
    <w:rsid w:val="007608A7"/>
    <w:rPr>
      <w:rFonts w:ascii="宋体" w:eastAsia="宋体" w:hAnsi="宋体"/>
      <w:kern w:val="2"/>
      <w:sz w:val="24"/>
      <w:lang w:val="en-US" w:eastAsia="zh-CN" w:bidi="ar-SA"/>
    </w:rPr>
  </w:style>
  <w:style w:type="character" w:customStyle="1" w:styleId="CharChar8">
    <w:name w:val="Char Char8"/>
    <w:qFormat/>
    <w:rsid w:val="007608A7"/>
    <w:rPr>
      <w:rFonts w:eastAsia="宋体"/>
      <w:b/>
      <w:sz w:val="24"/>
      <w:lang w:val="en-GB" w:eastAsia="zh-CN"/>
    </w:rPr>
  </w:style>
  <w:style w:type="character" w:customStyle="1" w:styleId="2Char5">
    <w:name w:val="正文（缩进2汉字） Char"/>
    <w:link w:val="28"/>
    <w:qFormat/>
    <w:rsid w:val="007608A7"/>
    <w:rPr>
      <w:rFonts w:ascii="宋体"/>
    </w:rPr>
  </w:style>
  <w:style w:type="paragraph" w:customStyle="1" w:styleId="28">
    <w:name w:val="正文（缩进2汉字）"/>
    <w:basedOn w:val="a"/>
    <w:link w:val="2Char5"/>
    <w:qFormat/>
    <w:rsid w:val="007608A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7608A7"/>
    <w:rPr>
      <w:rFonts w:ascii="宋体" w:eastAsia="宋体" w:hAnsi="宋体" w:cs="宋体"/>
      <w:kern w:val="2"/>
      <w:sz w:val="24"/>
      <w:szCs w:val="24"/>
      <w:lang w:val="en-US" w:eastAsia="zh-CN" w:bidi="ar-SA"/>
    </w:rPr>
  </w:style>
  <w:style w:type="character" w:customStyle="1" w:styleId="3Char0">
    <w:name w:val="正文文本 3 Char"/>
    <w:link w:val="30"/>
    <w:qFormat/>
    <w:rsid w:val="007608A7"/>
    <w:rPr>
      <w:kern w:val="2"/>
      <w:sz w:val="21"/>
    </w:rPr>
  </w:style>
  <w:style w:type="character" w:customStyle="1" w:styleId="Footer-EvenChar1">
    <w:name w:val="Footer-Even Char1"/>
    <w:qFormat/>
    <w:rsid w:val="007608A7"/>
    <w:rPr>
      <w:rFonts w:eastAsia="宋体"/>
      <w:kern w:val="2"/>
      <w:sz w:val="18"/>
      <w:szCs w:val="18"/>
      <w:lang w:val="en-US" w:eastAsia="zh-CN" w:bidi="ar-SA"/>
    </w:rPr>
  </w:style>
  <w:style w:type="character" w:customStyle="1" w:styleId="big1">
    <w:name w:val="big1"/>
    <w:qFormat/>
    <w:rsid w:val="007608A7"/>
    <w:rPr>
      <w:rFonts w:ascii="宋体" w:eastAsia="宋体" w:hAnsi="宋体" w:hint="eastAsia"/>
      <w:color w:val="333333"/>
      <w:sz w:val="22"/>
      <w:szCs w:val="22"/>
    </w:rPr>
  </w:style>
  <w:style w:type="character" w:customStyle="1" w:styleId="2Char6">
    <w:name w:val="正文 项目2 Char"/>
    <w:basedOn w:val="Charf5"/>
    <w:qFormat/>
    <w:rsid w:val="007608A7"/>
    <w:rPr>
      <w:rFonts w:ascii="仿宋_GB2312" w:eastAsia="仿宋_GB2312" w:hAnsi="仿宋_GB2312"/>
      <w:kern w:val="2"/>
      <w:sz w:val="24"/>
      <w:lang w:bidi="ar-SA"/>
    </w:rPr>
  </w:style>
  <w:style w:type="character" w:customStyle="1" w:styleId="Charff4">
    <w:name w:val="冯 Char"/>
    <w:link w:val="affa"/>
    <w:qFormat/>
    <w:rsid w:val="007608A7"/>
    <w:rPr>
      <w:rFonts w:ascii="宋体" w:hAnsi="宋体"/>
      <w:color w:val="000000"/>
      <w:sz w:val="24"/>
      <w:szCs w:val="24"/>
    </w:rPr>
  </w:style>
  <w:style w:type="paragraph" w:customStyle="1" w:styleId="affa">
    <w:name w:val="冯"/>
    <w:basedOn w:val="a"/>
    <w:link w:val="Charff4"/>
    <w:qFormat/>
    <w:rsid w:val="007608A7"/>
    <w:pPr>
      <w:widowControl/>
      <w:adjustRightInd/>
      <w:spacing w:line="360" w:lineRule="auto"/>
      <w:ind w:firstLineChars="200" w:firstLine="480"/>
    </w:pPr>
    <w:rPr>
      <w:rFonts w:ascii="宋体" w:hAnsi="宋体"/>
      <w:color w:val="000000"/>
      <w:kern w:val="0"/>
      <w:sz w:val="24"/>
    </w:rPr>
  </w:style>
  <w:style w:type="character" w:customStyle="1" w:styleId="Char0">
    <w:name w:val="称呼 Char"/>
    <w:link w:val="a8"/>
    <w:qFormat/>
    <w:rsid w:val="007608A7"/>
    <w:rPr>
      <w:rFonts w:ascii="仿宋_GB2312" w:eastAsia="仿宋_GB2312"/>
      <w:kern w:val="2"/>
      <w:sz w:val="28"/>
    </w:rPr>
  </w:style>
  <w:style w:type="character" w:customStyle="1" w:styleId="Char1a">
    <w:name w:val="页脚 Char1"/>
    <w:qFormat/>
    <w:rsid w:val="007608A7"/>
    <w:rPr>
      <w:rFonts w:eastAsia="宋体"/>
      <w:kern w:val="2"/>
      <w:sz w:val="18"/>
      <w:szCs w:val="18"/>
      <w:lang w:val="en-US" w:eastAsia="zh-CN" w:bidi="ar-SA"/>
    </w:rPr>
  </w:style>
  <w:style w:type="character" w:customStyle="1" w:styleId="CharChar23">
    <w:name w:val="Char Char23"/>
    <w:uiPriority w:val="6"/>
    <w:qFormat/>
    <w:rsid w:val="007608A7"/>
    <w:rPr>
      <w:color w:val="0000FF"/>
      <w:sz w:val="21"/>
    </w:rPr>
  </w:style>
  <w:style w:type="character" w:customStyle="1" w:styleId="ItemListChar">
    <w:name w:val="Item List Char"/>
    <w:link w:val="ItemList"/>
    <w:qFormat/>
    <w:rsid w:val="007608A7"/>
    <w:rPr>
      <w:rFonts w:ascii="Arial"/>
      <w:bCs/>
      <w:sz w:val="21"/>
      <w:szCs w:val="21"/>
      <w:lang w:val="en-US" w:eastAsia="zh-CN" w:bidi="ar-SA"/>
    </w:rPr>
  </w:style>
  <w:style w:type="paragraph" w:customStyle="1" w:styleId="ItemList">
    <w:name w:val="Item List"/>
    <w:link w:val="ItemListChar"/>
    <w:qFormat/>
    <w:rsid w:val="007608A7"/>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7608A7"/>
    <w:rPr>
      <w:rFonts w:ascii="宋体" w:hAnsi="宋体"/>
      <w:kern w:val="1"/>
      <w:sz w:val="24"/>
      <w:lang w:val="zh-CN"/>
    </w:rPr>
  </w:style>
  <w:style w:type="character" w:customStyle="1" w:styleId="bod1">
    <w:name w:val="bod1"/>
    <w:qFormat/>
    <w:rsid w:val="007608A7"/>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7608A7"/>
    <w:rPr>
      <w:rFonts w:eastAsia="宋体"/>
      <w:kern w:val="2"/>
      <w:sz w:val="18"/>
      <w:lang w:val="en-US" w:eastAsia="zh-CN" w:bidi="ar-SA"/>
    </w:rPr>
  </w:style>
  <w:style w:type="character" w:customStyle="1" w:styleId="Char7">
    <w:name w:val="签名 Char"/>
    <w:link w:val="af1"/>
    <w:qFormat/>
    <w:rsid w:val="007608A7"/>
    <w:rPr>
      <w:rFonts w:eastAsia="仿宋_GB2312"/>
      <w:sz w:val="24"/>
    </w:rPr>
  </w:style>
  <w:style w:type="character" w:customStyle="1" w:styleId="Charff5">
    <w:name w:val="此正文 Char"/>
    <w:link w:val="affb"/>
    <w:qFormat/>
    <w:rsid w:val="007608A7"/>
    <w:rPr>
      <w:kern w:val="2"/>
      <w:sz w:val="24"/>
      <w:szCs w:val="24"/>
    </w:rPr>
  </w:style>
  <w:style w:type="paragraph" w:customStyle="1" w:styleId="affb">
    <w:name w:val="此正文"/>
    <w:basedOn w:val="a"/>
    <w:link w:val="Charff5"/>
    <w:qFormat/>
    <w:rsid w:val="007608A7"/>
    <w:pPr>
      <w:adjustRightInd/>
      <w:spacing w:line="360" w:lineRule="auto"/>
      <w:ind w:firstLineChars="200" w:firstLine="200"/>
    </w:pPr>
    <w:rPr>
      <w:sz w:val="24"/>
    </w:rPr>
  </w:style>
  <w:style w:type="character" w:customStyle="1" w:styleId="Heading2HiddenChar">
    <w:name w:val="Heading 2 Hidden Char"/>
    <w:qFormat/>
    <w:rsid w:val="007608A7"/>
    <w:rPr>
      <w:rFonts w:ascii="仿宋_GB2312" w:eastAsia="仿宋_GB2312"/>
      <w:b/>
      <w:bCs/>
      <w:kern w:val="2"/>
      <w:sz w:val="24"/>
      <w:szCs w:val="24"/>
      <w:lang w:val="zh-CN" w:eastAsia="zh-CN" w:bidi="ar-SA"/>
    </w:rPr>
  </w:style>
  <w:style w:type="character" w:customStyle="1" w:styleId="Char2">
    <w:name w:val="批注文字 Char2"/>
    <w:link w:val="a7"/>
    <w:uiPriority w:val="99"/>
    <w:qFormat/>
    <w:rsid w:val="007608A7"/>
    <w:rPr>
      <w:kern w:val="2"/>
      <w:sz w:val="21"/>
      <w:szCs w:val="24"/>
    </w:rPr>
  </w:style>
  <w:style w:type="character" w:customStyle="1" w:styleId="PIChar">
    <w:name w:val="PI Char"/>
    <w:qFormat/>
    <w:rsid w:val="007608A7"/>
    <w:rPr>
      <w:rFonts w:ascii="宋体" w:eastAsia="宋体" w:hAnsi="宋体"/>
      <w:kern w:val="2"/>
      <w:sz w:val="24"/>
      <w:szCs w:val="24"/>
      <w:lang w:val="en-US" w:eastAsia="zh-CN" w:bidi="ar-SA"/>
    </w:rPr>
  </w:style>
  <w:style w:type="character" w:customStyle="1" w:styleId="content">
    <w:name w:val="content"/>
    <w:qFormat/>
    <w:rsid w:val="007608A7"/>
  </w:style>
  <w:style w:type="character" w:customStyle="1" w:styleId="HTMLChar0">
    <w:name w:val="HTML 预设格式 Char"/>
    <w:link w:val="HTML0"/>
    <w:qFormat/>
    <w:rsid w:val="007608A7"/>
    <w:rPr>
      <w:rFonts w:ascii="黑体" w:eastAsia="黑体" w:hAnsi="Courier New"/>
    </w:rPr>
  </w:style>
  <w:style w:type="character" w:customStyle="1" w:styleId="CharChar13">
    <w:name w:val="普通文字 Char Char1"/>
    <w:qFormat/>
    <w:rsid w:val="007608A7"/>
    <w:rPr>
      <w:rFonts w:ascii="宋体" w:hAnsi="Courier New"/>
      <w:kern w:val="2"/>
      <w:sz w:val="21"/>
    </w:rPr>
  </w:style>
  <w:style w:type="character" w:customStyle="1" w:styleId="CharChar24">
    <w:name w:val="Char Char24"/>
    <w:uiPriority w:val="6"/>
    <w:qFormat/>
    <w:rsid w:val="007608A7"/>
    <w:rPr>
      <w:kern w:val="1"/>
      <w:sz w:val="21"/>
    </w:rPr>
  </w:style>
  <w:style w:type="character" w:customStyle="1" w:styleId="Charff6">
    <w:name w:val="正文非缩进 Char"/>
    <w:qFormat/>
    <w:rsid w:val="007608A7"/>
    <w:rPr>
      <w:rFonts w:ascii="宋体" w:eastAsia="宋体"/>
      <w:snapToGrid w:val="0"/>
      <w:color w:val="000000"/>
      <w:kern w:val="28"/>
      <w:sz w:val="28"/>
      <w:lang w:val="en-US" w:eastAsia="zh-CN" w:bidi="ar-SA"/>
    </w:rPr>
  </w:style>
  <w:style w:type="character" w:customStyle="1" w:styleId="CharChar34">
    <w:name w:val="Char Char34"/>
    <w:uiPriority w:val="6"/>
    <w:qFormat/>
    <w:rsid w:val="007608A7"/>
    <w:rPr>
      <w:b/>
      <w:kern w:val="1"/>
      <w:sz w:val="28"/>
      <w:szCs w:val="28"/>
    </w:rPr>
  </w:style>
  <w:style w:type="character" w:customStyle="1" w:styleId="TableTextChar1">
    <w:name w:val="Table Text Char1"/>
    <w:qFormat/>
    <w:rsid w:val="007608A7"/>
    <w:rPr>
      <w:rFonts w:eastAsia="宋体"/>
      <w:sz w:val="24"/>
      <w:szCs w:val="24"/>
      <w:lang w:val="en-US" w:eastAsia="zh-CN" w:bidi="ar-SA"/>
    </w:rPr>
  </w:style>
  <w:style w:type="character" w:customStyle="1" w:styleId="1CharChar">
    <w:name w:val="标题 1 Char Char"/>
    <w:qFormat/>
    <w:rsid w:val="007608A7"/>
    <w:rPr>
      <w:rFonts w:ascii="宋体" w:eastAsia="宋体" w:hAnsi="宋体" w:hint="eastAsia"/>
      <w:b/>
      <w:spacing w:val="-2"/>
      <w:sz w:val="24"/>
      <w:lang w:val="en-US" w:eastAsia="zh-CN" w:bidi="ar-SA"/>
    </w:rPr>
  </w:style>
  <w:style w:type="character" w:customStyle="1" w:styleId="CharChar121">
    <w:name w:val="Char Char121"/>
    <w:uiPriority w:val="6"/>
    <w:qFormat/>
    <w:rsid w:val="007608A7"/>
    <w:rPr>
      <w:rFonts w:ascii="仿宋_GB2312" w:eastAsia="仿宋_GB2312"/>
      <w:b/>
      <w:bCs/>
      <w:kern w:val="2"/>
      <w:sz w:val="24"/>
      <w:szCs w:val="24"/>
      <w:lang w:val="zh-CN" w:eastAsia="zh-CN" w:bidi="ar-SA"/>
    </w:rPr>
  </w:style>
  <w:style w:type="character" w:customStyle="1" w:styleId="hui3">
    <w:name w:val="hui3"/>
    <w:qFormat/>
    <w:rsid w:val="007608A7"/>
    <w:rPr>
      <w:color w:val="333333"/>
    </w:rPr>
  </w:style>
  <w:style w:type="character" w:customStyle="1" w:styleId="CharChar27">
    <w:name w:val="Char Char27"/>
    <w:uiPriority w:val="6"/>
    <w:qFormat/>
    <w:rsid w:val="007608A7"/>
    <w:rPr>
      <w:rFonts w:ascii="宋体" w:eastAsia="宋体" w:hAnsi="宋体"/>
      <w:color w:val="000000"/>
      <w:kern w:val="1"/>
      <w:sz w:val="28"/>
      <w:lang w:val="en-US" w:eastAsia="zh-CN" w:bidi="ar-SA"/>
    </w:rPr>
  </w:style>
  <w:style w:type="character" w:customStyle="1" w:styleId="3Char10">
    <w:name w:val="标题 3 Char1"/>
    <w:uiPriority w:val="6"/>
    <w:qFormat/>
    <w:rsid w:val="007608A7"/>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7608A7"/>
    <w:rPr>
      <w:rFonts w:ascii="宋体" w:hAnsi="宋体"/>
      <w:kern w:val="1"/>
      <w:sz w:val="21"/>
      <w:szCs w:val="24"/>
    </w:rPr>
  </w:style>
  <w:style w:type="character" w:customStyle="1" w:styleId="CharCharChar">
    <w:name w:val="纯文本 Char Char Char"/>
    <w:qFormat/>
    <w:rsid w:val="007608A7"/>
    <w:rPr>
      <w:rFonts w:ascii="宋体" w:eastAsia="宋体" w:hAnsi="Courier New"/>
      <w:kern w:val="2"/>
      <w:sz w:val="21"/>
      <w:lang w:val="en-US" w:eastAsia="zh-CN" w:bidi="ar-SA"/>
    </w:rPr>
  </w:style>
  <w:style w:type="character" w:customStyle="1" w:styleId="CharChar200">
    <w:name w:val="Char Char20"/>
    <w:uiPriority w:val="6"/>
    <w:qFormat/>
    <w:rsid w:val="007608A7"/>
    <w:rPr>
      <w:kern w:val="1"/>
      <w:sz w:val="24"/>
    </w:rPr>
  </w:style>
  <w:style w:type="character" w:customStyle="1" w:styleId="hei16b1">
    <w:name w:val="hei16b1"/>
    <w:qFormat/>
    <w:rsid w:val="007608A7"/>
    <w:rPr>
      <w:rFonts w:ascii="Arial" w:hAnsi="Arial" w:cs="Arial" w:hint="default"/>
      <w:b/>
      <w:bCs/>
      <w:color w:val="000000"/>
      <w:sz w:val="24"/>
      <w:szCs w:val="24"/>
    </w:rPr>
  </w:style>
  <w:style w:type="character" w:customStyle="1" w:styleId="CharChar29">
    <w:name w:val="Char Char29"/>
    <w:uiPriority w:val="6"/>
    <w:qFormat/>
    <w:rsid w:val="007608A7"/>
    <w:rPr>
      <w:rFonts w:ascii="Arial" w:eastAsia="微软雅黑" w:hAnsi="Arial"/>
      <w:b/>
      <w:kern w:val="1"/>
      <w:sz w:val="44"/>
      <w:szCs w:val="32"/>
      <w:lang w:val="en-US" w:eastAsia="zh-CN" w:bidi="ar-SA"/>
    </w:rPr>
  </w:style>
  <w:style w:type="character" w:customStyle="1" w:styleId="CharChar36">
    <w:name w:val="Char Char36"/>
    <w:uiPriority w:val="6"/>
    <w:qFormat/>
    <w:rsid w:val="007608A7"/>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7608A7"/>
    <w:rPr>
      <w:b/>
      <w:kern w:val="1"/>
      <w:sz w:val="24"/>
      <w:szCs w:val="24"/>
    </w:rPr>
  </w:style>
  <w:style w:type="character" w:customStyle="1" w:styleId="CharChar15">
    <w:name w:val="Char Char15"/>
    <w:uiPriority w:val="6"/>
    <w:qFormat/>
    <w:rsid w:val="007608A7"/>
    <w:rPr>
      <w:rFonts w:ascii="宋体" w:hAnsi="宋体"/>
      <w:kern w:val="1"/>
      <w:sz w:val="21"/>
    </w:rPr>
  </w:style>
  <w:style w:type="character" w:customStyle="1" w:styleId="CharChar21">
    <w:name w:val="Char Char21"/>
    <w:uiPriority w:val="6"/>
    <w:qFormat/>
    <w:rsid w:val="007608A7"/>
    <w:rPr>
      <w:rFonts w:ascii="宋体" w:hAnsi="宋体"/>
      <w:kern w:val="1"/>
      <w:sz w:val="24"/>
      <w:szCs w:val="21"/>
      <w:lang w:val="zh-CN"/>
    </w:rPr>
  </w:style>
  <w:style w:type="character" w:customStyle="1" w:styleId="CharChar22">
    <w:name w:val="Char Char22"/>
    <w:uiPriority w:val="6"/>
    <w:qFormat/>
    <w:rsid w:val="007608A7"/>
    <w:rPr>
      <w:rFonts w:ascii="宋体" w:hAnsi="宋体"/>
      <w:kern w:val="1"/>
      <w:sz w:val="24"/>
      <w:szCs w:val="24"/>
    </w:rPr>
  </w:style>
  <w:style w:type="character" w:customStyle="1" w:styleId="question-title2">
    <w:name w:val="question-title2"/>
    <w:basedOn w:val="a0"/>
    <w:uiPriority w:val="6"/>
    <w:qFormat/>
    <w:rsid w:val="007608A7"/>
  </w:style>
  <w:style w:type="character" w:customStyle="1" w:styleId="param-name">
    <w:name w:val="param-name"/>
    <w:basedOn w:val="a0"/>
    <w:uiPriority w:val="99"/>
    <w:qFormat/>
    <w:rsid w:val="007608A7"/>
  </w:style>
  <w:style w:type="character" w:customStyle="1" w:styleId="Char1b">
    <w:name w:val="脚注文本 Char1"/>
    <w:uiPriority w:val="99"/>
    <w:qFormat/>
    <w:rsid w:val="007608A7"/>
    <w:rPr>
      <w:rFonts w:ascii="Times New Roman" w:eastAsia="宋体" w:hAnsi="Times New Roman" w:cs="Times New Roman"/>
      <w:sz w:val="18"/>
      <w:szCs w:val="18"/>
    </w:rPr>
  </w:style>
  <w:style w:type="character" w:customStyle="1" w:styleId="Char1c">
    <w:name w:val="正文文本缩进 Char1"/>
    <w:qFormat/>
    <w:rsid w:val="007608A7"/>
    <w:rPr>
      <w:rFonts w:ascii="Times New Roman" w:eastAsia="宋体" w:hAnsi="Times New Roman" w:cs="Times New Roman"/>
      <w:szCs w:val="24"/>
    </w:rPr>
  </w:style>
  <w:style w:type="character" w:customStyle="1" w:styleId="2Char10">
    <w:name w:val="正文文本缩进 2 Char1"/>
    <w:qFormat/>
    <w:rsid w:val="007608A7"/>
    <w:rPr>
      <w:rFonts w:ascii="Times New Roman" w:eastAsia="宋体" w:hAnsi="Times New Roman" w:cs="Times New Roman"/>
      <w:szCs w:val="24"/>
    </w:rPr>
  </w:style>
  <w:style w:type="character" w:customStyle="1" w:styleId="3Char11">
    <w:name w:val="正文文本 3 Char1"/>
    <w:qFormat/>
    <w:rsid w:val="007608A7"/>
    <w:rPr>
      <w:rFonts w:ascii="Times New Roman" w:eastAsia="宋体" w:hAnsi="Times New Roman" w:cs="Times New Roman"/>
      <w:sz w:val="16"/>
      <w:szCs w:val="16"/>
    </w:rPr>
  </w:style>
  <w:style w:type="character" w:customStyle="1" w:styleId="Char1d">
    <w:name w:val="签名 Char1"/>
    <w:uiPriority w:val="99"/>
    <w:qFormat/>
    <w:rsid w:val="007608A7"/>
    <w:rPr>
      <w:rFonts w:ascii="Times New Roman" w:eastAsia="宋体" w:hAnsi="Times New Roman" w:cs="Times New Roman"/>
      <w:szCs w:val="24"/>
    </w:rPr>
  </w:style>
  <w:style w:type="character" w:customStyle="1" w:styleId="2Char11">
    <w:name w:val="正文首行缩进 2 Char1"/>
    <w:basedOn w:val="Char1c"/>
    <w:uiPriority w:val="99"/>
    <w:qFormat/>
    <w:rsid w:val="007608A7"/>
    <w:rPr>
      <w:rFonts w:ascii="Times New Roman" w:eastAsia="宋体" w:hAnsi="Times New Roman" w:cs="Times New Roman"/>
      <w:szCs w:val="24"/>
    </w:rPr>
  </w:style>
  <w:style w:type="character" w:customStyle="1" w:styleId="Char20">
    <w:name w:val="纯文本 Char2"/>
    <w:uiPriority w:val="99"/>
    <w:qFormat/>
    <w:rsid w:val="007608A7"/>
    <w:rPr>
      <w:rFonts w:ascii="宋体" w:eastAsia="宋体" w:hAnsi="Courier New" w:cs="Courier New"/>
    </w:rPr>
  </w:style>
  <w:style w:type="character" w:customStyle="1" w:styleId="Char1e">
    <w:name w:val="批注框文本 Char1"/>
    <w:uiPriority w:val="99"/>
    <w:qFormat/>
    <w:rsid w:val="007608A7"/>
    <w:rPr>
      <w:rFonts w:ascii="Times New Roman" w:eastAsia="宋体" w:hAnsi="Times New Roman" w:cs="Times New Roman"/>
      <w:sz w:val="18"/>
      <w:szCs w:val="18"/>
    </w:rPr>
  </w:style>
  <w:style w:type="character" w:customStyle="1" w:styleId="3Char12">
    <w:name w:val="正文文本缩进 3 Char1"/>
    <w:qFormat/>
    <w:rsid w:val="007608A7"/>
    <w:rPr>
      <w:rFonts w:ascii="Times New Roman" w:eastAsia="宋体" w:hAnsi="Times New Roman" w:cs="Times New Roman"/>
      <w:sz w:val="16"/>
      <w:szCs w:val="16"/>
    </w:rPr>
  </w:style>
  <w:style w:type="character" w:customStyle="1" w:styleId="Char1f">
    <w:name w:val="正文首行缩进 Char1"/>
    <w:uiPriority w:val="99"/>
    <w:qFormat/>
    <w:rsid w:val="007608A7"/>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7608A7"/>
    <w:rPr>
      <w:rFonts w:ascii="Cambria" w:eastAsia="宋体" w:hAnsi="Cambria" w:cs="Times New Roman"/>
      <w:b/>
      <w:bCs/>
      <w:kern w:val="28"/>
      <w:sz w:val="32"/>
      <w:szCs w:val="32"/>
    </w:rPr>
  </w:style>
  <w:style w:type="character" w:customStyle="1" w:styleId="font71">
    <w:name w:val="font71"/>
    <w:qFormat/>
    <w:rsid w:val="007608A7"/>
    <w:rPr>
      <w:rFonts w:ascii="宋体" w:eastAsia="宋体" w:hAnsi="宋体" w:cs="宋体" w:hint="eastAsia"/>
      <w:b/>
      <w:color w:val="000000"/>
      <w:sz w:val="20"/>
      <w:szCs w:val="20"/>
      <w:u w:val="none"/>
    </w:rPr>
  </w:style>
  <w:style w:type="character" w:customStyle="1" w:styleId="font121">
    <w:name w:val="font121"/>
    <w:qFormat/>
    <w:rsid w:val="007608A7"/>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7608A7"/>
    <w:rPr>
      <w:rFonts w:ascii="宋体" w:eastAsia="宋体" w:hAnsi="宋体" w:cs="宋体" w:hint="eastAsia"/>
      <w:b/>
      <w:snapToGrid w:val="0"/>
      <w:color w:val="000000"/>
      <w:kern w:val="0"/>
      <w:sz w:val="20"/>
      <w:szCs w:val="20"/>
      <w:u w:val="none"/>
    </w:rPr>
  </w:style>
  <w:style w:type="character" w:customStyle="1" w:styleId="font41">
    <w:name w:val="font41"/>
    <w:qFormat/>
    <w:rsid w:val="007608A7"/>
    <w:rPr>
      <w:rFonts w:ascii="宋体" w:eastAsia="宋体" w:hAnsi="宋体" w:cs="宋体" w:hint="eastAsia"/>
      <w:snapToGrid w:val="0"/>
      <w:color w:val="000000"/>
      <w:kern w:val="0"/>
      <w:sz w:val="19"/>
      <w:szCs w:val="19"/>
      <w:u w:val="none"/>
    </w:rPr>
  </w:style>
  <w:style w:type="character" w:customStyle="1" w:styleId="font161">
    <w:name w:val="font161"/>
    <w:qFormat/>
    <w:rsid w:val="007608A7"/>
    <w:rPr>
      <w:rFonts w:ascii="宋体" w:eastAsia="宋体" w:hAnsi="宋体" w:cs="宋体" w:hint="eastAsia"/>
      <w:snapToGrid w:val="0"/>
      <w:color w:val="000000"/>
      <w:kern w:val="0"/>
      <w:sz w:val="19"/>
      <w:szCs w:val="19"/>
      <w:u w:val="none"/>
    </w:rPr>
  </w:style>
  <w:style w:type="character" w:customStyle="1" w:styleId="font31">
    <w:name w:val="font31"/>
    <w:qFormat/>
    <w:rsid w:val="007608A7"/>
    <w:rPr>
      <w:rFonts w:ascii="宋体" w:eastAsia="宋体" w:hAnsi="宋体" w:cs="宋体" w:hint="eastAsia"/>
      <w:b/>
      <w:snapToGrid w:val="0"/>
      <w:color w:val="000000"/>
      <w:kern w:val="0"/>
      <w:sz w:val="20"/>
      <w:szCs w:val="20"/>
      <w:u w:val="none"/>
    </w:rPr>
  </w:style>
  <w:style w:type="character" w:customStyle="1" w:styleId="font11">
    <w:name w:val="font11"/>
    <w:qFormat/>
    <w:rsid w:val="007608A7"/>
    <w:rPr>
      <w:rFonts w:ascii="Arial" w:hAnsi="Arial" w:cs="Arial"/>
      <w:color w:val="000000"/>
      <w:sz w:val="20"/>
      <w:szCs w:val="20"/>
      <w:u w:val="none"/>
    </w:rPr>
  </w:style>
  <w:style w:type="character" w:customStyle="1" w:styleId="content1">
    <w:name w:val="content1"/>
    <w:qFormat/>
    <w:rsid w:val="007608A7"/>
    <w:rPr>
      <w:color w:val="0066FF"/>
      <w:sz w:val="21"/>
      <w:szCs w:val="21"/>
    </w:rPr>
  </w:style>
  <w:style w:type="character" w:customStyle="1" w:styleId="font81">
    <w:name w:val="font81"/>
    <w:qFormat/>
    <w:rsid w:val="007608A7"/>
    <w:rPr>
      <w:rFonts w:ascii="宋体" w:eastAsia="宋体" w:hAnsi="宋体" w:cs="宋体" w:hint="eastAsia"/>
      <w:b/>
      <w:snapToGrid w:val="0"/>
      <w:color w:val="000000"/>
      <w:kern w:val="0"/>
      <w:sz w:val="20"/>
      <w:szCs w:val="20"/>
      <w:u w:val="none"/>
    </w:rPr>
  </w:style>
  <w:style w:type="character" w:customStyle="1" w:styleId="font61">
    <w:name w:val="font61"/>
    <w:qFormat/>
    <w:rsid w:val="007608A7"/>
    <w:rPr>
      <w:rFonts w:ascii="宋体" w:eastAsia="宋体" w:hAnsi="宋体" w:cs="宋体" w:hint="eastAsia"/>
      <w:snapToGrid w:val="0"/>
      <w:color w:val="000000"/>
      <w:kern w:val="0"/>
      <w:sz w:val="20"/>
      <w:szCs w:val="20"/>
      <w:u w:val="none"/>
    </w:rPr>
  </w:style>
  <w:style w:type="character" w:customStyle="1" w:styleId="CharChar341">
    <w:name w:val="Char Char341"/>
    <w:qFormat/>
    <w:rsid w:val="007608A7"/>
    <w:rPr>
      <w:rFonts w:eastAsia="宋体"/>
      <w:kern w:val="2"/>
      <w:sz w:val="21"/>
      <w:szCs w:val="24"/>
      <w:lang w:val="en-US" w:eastAsia="zh-CN" w:bidi="ar-SA"/>
    </w:rPr>
  </w:style>
  <w:style w:type="character" w:customStyle="1" w:styleId="font01">
    <w:name w:val="font01"/>
    <w:qFormat/>
    <w:rsid w:val="007608A7"/>
    <w:rPr>
      <w:rFonts w:ascii="宋体" w:eastAsia="宋体" w:hAnsi="宋体" w:cs="宋体" w:hint="eastAsia"/>
      <w:snapToGrid w:val="0"/>
      <w:color w:val="000000"/>
      <w:kern w:val="0"/>
      <w:sz w:val="20"/>
      <w:szCs w:val="20"/>
      <w:u w:val="none"/>
    </w:rPr>
  </w:style>
  <w:style w:type="character" w:customStyle="1" w:styleId="c11">
    <w:name w:val="c11"/>
    <w:qFormat/>
    <w:rsid w:val="007608A7"/>
    <w:rPr>
      <w:rFonts w:ascii="Arial" w:hAnsi="Arial" w:cs="Arial" w:hint="default"/>
      <w:color w:val="333333"/>
      <w:sz w:val="22"/>
      <w:szCs w:val="22"/>
    </w:rPr>
  </w:style>
  <w:style w:type="character" w:customStyle="1" w:styleId="Charff7">
    <w:name w:val="编号，小四 Char"/>
    <w:link w:val="affc"/>
    <w:qFormat/>
    <w:rsid w:val="007608A7"/>
    <w:rPr>
      <w:rFonts w:ascii="Arial" w:hAnsi="Arial"/>
      <w:kern w:val="2"/>
      <w:sz w:val="24"/>
    </w:rPr>
  </w:style>
  <w:style w:type="paragraph" w:customStyle="1" w:styleId="affc">
    <w:name w:val="编号，小四"/>
    <w:basedOn w:val="a"/>
    <w:link w:val="Charff7"/>
    <w:qFormat/>
    <w:rsid w:val="007608A7"/>
    <w:pPr>
      <w:adjustRightInd/>
      <w:spacing w:line="360" w:lineRule="auto"/>
      <w:ind w:left="420"/>
    </w:pPr>
    <w:rPr>
      <w:rFonts w:ascii="Arial" w:hAnsi="Arial"/>
      <w:sz w:val="24"/>
      <w:szCs w:val="20"/>
    </w:rPr>
  </w:style>
  <w:style w:type="character" w:customStyle="1" w:styleId="Char">
    <w:name w:val="题注 Char"/>
    <w:link w:val="a5"/>
    <w:qFormat/>
    <w:rsid w:val="007608A7"/>
    <w:rPr>
      <w:b/>
      <w:kern w:val="2"/>
      <w:sz w:val="28"/>
    </w:rPr>
  </w:style>
  <w:style w:type="character" w:customStyle="1" w:styleId="Charff8">
    <w:name w:val="内容文本 Char"/>
    <w:link w:val="affd"/>
    <w:qFormat/>
    <w:rsid w:val="007608A7"/>
    <w:rPr>
      <w:rFonts w:ascii="宋体" w:hAnsi="宋体"/>
      <w:sz w:val="24"/>
      <w:szCs w:val="24"/>
      <w:lang w:eastAsia="en-US" w:bidi="en-US"/>
    </w:rPr>
  </w:style>
  <w:style w:type="paragraph" w:customStyle="1" w:styleId="affd">
    <w:name w:val="内容文本"/>
    <w:basedOn w:val="17"/>
    <w:link w:val="Charff8"/>
    <w:qFormat/>
    <w:rsid w:val="007608A7"/>
    <w:pPr>
      <w:adjustRightInd/>
      <w:spacing w:line="360" w:lineRule="auto"/>
      <w:ind w:firstLine="200"/>
      <w:contextualSpacing/>
      <w:jc w:val="left"/>
    </w:pPr>
    <w:rPr>
      <w:rFonts w:ascii="宋体" w:hAnsi="宋体"/>
      <w:kern w:val="0"/>
      <w:sz w:val="24"/>
      <w:lang w:eastAsia="en-US" w:bidi="en-US"/>
    </w:rPr>
  </w:style>
  <w:style w:type="paragraph" w:customStyle="1" w:styleId="17">
    <w:name w:val="列表段落1"/>
    <w:basedOn w:val="a"/>
    <w:uiPriority w:val="34"/>
    <w:qFormat/>
    <w:rsid w:val="007608A7"/>
    <w:pPr>
      <w:ind w:firstLineChars="200" w:firstLine="420"/>
    </w:pPr>
  </w:style>
  <w:style w:type="character" w:customStyle="1" w:styleId="Charff9">
    <w:name w:val="*正文 Char"/>
    <w:link w:val="affe"/>
    <w:qFormat/>
    <w:rsid w:val="007608A7"/>
    <w:rPr>
      <w:rFonts w:ascii="宋体" w:hAnsi="宋体"/>
      <w:kern w:val="2"/>
      <w:sz w:val="24"/>
      <w:szCs w:val="24"/>
    </w:rPr>
  </w:style>
  <w:style w:type="paragraph" w:customStyle="1" w:styleId="affe">
    <w:name w:val="*正文"/>
    <w:basedOn w:val="a"/>
    <w:link w:val="Charff9"/>
    <w:qFormat/>
    <w:rsid w:val="007608A7"/>
    <w:pPr>
      <w:adjustRightInd/>
      <w:spacing w:line="360" w:lineRule="auto"/>
    </w:pPr>
    <w:rPr>
      <w:rFonts w:ascii="宋体" w:hAnsi="宋体"/>
      <w:sz w:val="24"/>
    </w:rPr>
  </w:style>
  <w:style w:type="character" w:customStyle="1" w:styleId="0Char">
    <w:name w:val="样式 首行缩进:  0 字符 Char"/>
    <w:link w:val="0"/>
    <w:qFormat/>
    <w:rsid w:val="007608A7"/>
    <w:rPr>
      <w:rFonts w:ascii="Arial" w:hAnsi="Arial" w:cs="宋体"/>
      <w:kern w:val="2"/>
      <w:sz w:val="24"/>
    </w:rPr>
  </w:style>
  <w:style w:type="paragraph" w:customStyle="1" w:styleId="0">
    <w:name w:val="样式 首行缩进:  0 字符"/>
    <w:basedOn w:val="a"/>
    <w:link w:val="0Char"/>
    <w:qFormat/>
    <w:rsid w:val="007608A7"/>
    <w:pPr>
      <w:adjustRightInd/>
      <w:spacing w:line="360" w:lineRule="auto"/>
      <w:ind w:firstLineChars="200" w:firstLine="200"/>
    </w:pPr>
    <w:rPr>
      <w:rFonts w:ascii="Arial" w:hAnsi="Arial"/>
      <w:sz w:val="24"/>
      <w:szCs w:val="20"/>
    </w:rPr>
  </w:style>
  <w:style w:type="character" w:customStyle="1" w:styleId="text1">
    <w:name w:val="text1"/>
    <w:qFormat/>
    <w:rsid w:val="007608A7"/>
    <w:rPr>
      <w:sz w:val="21"/>
      <w:szCs w:val="21"/>
    </w:rPr>
  </w:style>
  <w:style w:type="character" w:customStyle="1" w:styleId="18">
    <w:name w:val="未处理的提及1"/>
    <w:uiPriority w:val="99"/>
    <w:qFormat/>
    <w:rsid w:val="007608A7"/>
    <w:rPr>
      <w:color w:val="605E5C"/>
      <w:shd w:val="clear" w:color="auto" w:fill="E1DFDD"/>
    </w:rPr>
  </w:style>
  <w:style w:type="character" w:customStyle="1" w:styleId="afff">
    <w:name w:val="纯文本 字符"/>
    <w:uiPriority w:val="99"/>
    <w:qFormat/>
    <w:rsid w:val="007608A7"/>
    <w:rPr>
      <w:rFonts w:ascii="宋体" w:eastAsia="黑体" w:hAnsi="Courier New" w:cs="Arial"/>
      <w:kern w:val="2"/>
      <w:sz w:val="21"/>
      <w:szCs w:val="21"/>
    </w:rPr>
  </w:style>
  <w:style w:type="character" w:customStyle="1" w:styleId="afff0">
    <w:name w:val="批注文字 字符"/>
    <w:qFormat/>
    <w:rsid w:val="007608A7"/>
    <w:rPr>
      <w:szCs w:val="24"/>
    </w:rPr>
  </w:style>
  <w:style w:type="character" w:customStyle="1" w:styleId="Charffa">
    <w:name w:val="纯文本 Char"/>
    <w:qFormat/>
    <w:rsid w:val="007608A7"/>
    <w:rPr>
      <w:rFonts w:ascii="宋体" w:eastAsia="黑体" w:hAnsi="Courier New" w:cs="Arial"/>
      <w:snapToGrid w:val="0"/>
      <w:szCs w:val="21"/>
    </w:rPr>
  </w:style>
  <w:style w:type="character" w:customStyle="1" w:styleId="Charffb">
    <w:name w:val="批注文字 Char"/>
    <w:uiPriority w:val="99"/>
    <w:qFormat/>
    <w:rsid w:val="007608A7"/>
    <w:rPr>
      <w:szCs w:val="24"/>
    </w:rPr>
  </w:style>
  <w:style w:type="character" w:customStyle="1" w:styleId="Char21">
    <w:name w:val="正文缩进 Char2"/>
    <w:qFormat/>
    <w:rsid w:val="007608A7"/>
    <w:rPr>
      <w:rFonts w:ascii="宋体" w:eastAsia="宋体"/>
      <w:snapToGrid w:val="0"/>
      <w:color w:val="000000"/>
      <w:kern w:val="28"/>
      <w:sz w:val="28"/>
      <w:lang w:val="en-US" w:eastAsia="zh-CN" w:bidi="ar-SA"/>
    </w:rPr>
  </w:style>
  <w:style w:type="paragraph" w:customStyle="1" w:styleId="afff1">
    <w:name w:val="标准书眉_奇数页"/>
    <w:next w:val="a"/>
    <w:qFormat/>
    <w:rsid w:val="007608A7"/>
    <w:pPr>
      <w:tabs>
        <w:tab w:val="center" w:pos="4154"/>
        <w:tab w:val="right" w:pos="8306"/>
      </w:tabs>
      <w:spacing w:after="120"/>
      <w:jc w:val="right"/>
    </w:pPr>
    <w:rPr>
      <w:sz w:val="21"/>
    </w:rPr>
  </w:style>
  <w:style w:type="paragraph" w:customStyle="1" w:styleId="29">
    <w:name w:val="表格标题2"/>
    <w:basedOn w:val="afff2"/>
    <w:qFormat/>
    <w:rsid w:val="007608A7"/>
    <w:rPr>
      <w:b/>
    </w:rPr>
  </w:style>
  <w:style w:type="paragraph" w:customStyle="1" w:styleId="afff2">
    <w:name w:val="表格内文"/>
    <w:basedOn w:val="a"/>
    <w:qFormat/>
    <w:rsid w:val="007608A7"/>
    <w:pPr>
      <w:adjustRightInd/>
      <w:spacing w:line="360" w:lineRule="auto"/>
    </w:pPr>
    <w:rPr>
      <w:rFonts w:ascii="宋体" w:hAnsi="宋体" w:cs="宋体"/>
      <w:color w:val="000000"/>
      <w:szCs w:val="20"/>
    </w:rPr>
  </w:style>
  <w:style w:type="paragraph" w:customStyle="1" w:styleId="afff3">
    <w:name w:val="??"/>
    <w:qFormat/>
    <w:rsid w:val="007608A7"/>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7608A7"/>
    <w:pPr>
      <w:spacing w:line="360" w:lineRule="auto"/>
    </w:pPr>
    <w:rPr>
      <w:szCs w:val="20"/>
    </w:rPr>
  </w:style>
  <w:style w:type="paragraph" w:customStyle="1" w:styleId="ListParagraph">
    <w:name w:val="List Paragraph*"/>
    <w:basedOn w:val="a"/>
    <w:uiPriority w:val="7"/>
    <w:qFormat/>
    <w:rsid w:val="007608A7"/>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7608A7"/>
    <w:pPr>
      <w:ind w:leftChars="1000" w:left="2100"/>
    </w:pPr>
  </w:style>
  <w:style w:type="paragraph" w:customStyle="1" w:styleId="33">
    <w:name w:val="列出段落3"/>
    <w:basedOn w:val="a"/>
    <w:uiPriority w:val="99"/>
    <w:qFormat/>
    <w:rsid w:val="007608A7"/>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7608A7"/>
    <w:pPr>
      <w:ind w:leftChars="600" w:left="1260"/>
    </w:pPr>
  </w:style>
  <w:style w:type="paragraph" w:customStyle="1" w:styleId="91">
    <w:name w:val="目录 91"/>
    <w:basedOn w:val="a"/>
    <w:next w:val="a"/>
    <w:qFormat/>
    <w:rsid w:val="007608A7"/>
    <w:pPr>
      <w:ind w:leftChars="1600" w:left="3360"/>
    </w:pPr>
  </w:style>
  <w:style w:type="paragraph" w:customStyle="1" w:styleId="CharChar112">
    <w:name w:val="Char Char112"/>
    <w:basedOn w:val="a"/>
    <w:uiPriority w:val="6"/>
    <w:qFormat/>
    <w:rsid w:val="007608A7"/>
    <w:pPr>
      <w:widowControl/>
      <w:spacing w:after="160" w:line="240" w:lineRule="exact"/>
      <w:jc w:val="left"/>
    </w:pPr>
    <w:rPr>
      <w:rFonts w:eastAsia="仿宋_GB2312"/>
      <w:sz w:val="28"/>
    </w:rPr>
  </w:style>
  <w:style w:type="paragraph" w:customStyle="1" w:styleId="2a">
    <w:name w:val="列出段落2"/>
    <w:basedOn w:val="a"/>
    <w:qFormat/>
    <w:rsid w:val="007608A7"/>
    <w:pPr>
      <w:adjustRightInd/>
      <w:ind w:firstLineChars="200" w:firstLine="420"/>
    </w:pPr>
    <w:rPr>
      <w:rFonts w:ascii="宋体" w:hAnsi="宋体"/>
      <w:sz w:val="24"/>
    </w:rPr>
  </w:style>
  <w:style w:type="paragraph" w:customStyle="1" w:styleId="211">
    <w:name w:val="目录 21"/>
    <w:basedOn w:val="a"/>
    <w:next w:val="a"/>
    <w:qFormat/>
    <w:rsid w:val="007608A7"/>
    <w:pPr>
      <w:ind w:leftChars="200" w:left="420"/>
    </w:pPr>
  </w:style>
  <w:style w:type="paragraph" w:customStyle="1" w:styleId="19">
    <w:name w:val="数字标题1"/>
    <w:basedOn w:val="1"/>
    <w:next w:val="a"/>
    <w:qFormat/>
    <w:rsid w:val="007608A7"/>
    <w:pPr>
      <w:tabs>
        <w:tab w:val="left" w:pos="480"/>
      </w:tabs>
      <w:ind w:left="480" w:hanging="480"/>
    </w:pPr>
  </w:style>
  <w:style w:type="paragraph" w:customStyle="1" w:styleId="afff4">
    <w:name w:val="四级条标题"/>
    <w:basedOn w:val="afff5"/>
    <w:next w:val="afff6"/>
    <w:qFormat/>
    <w:rsid w:val="007608A7"/>
    <w:pPr>
      <w:tabs>
        <w:tab w:val="left" w:pos="2940"/>
      </w:tabs>
      <w:outlineLvl w:val="5"/>
    </w:pPr>
  </w:style>
  <w:style w:type="paragraph" w:customStyle="1" w:styleId="afff5">
    <w:name w:val="三级条标题"/>
    <w:basedOn w:val="afff7"/>
    <w:next w:val="afff6"/>
    <w:qFormat/>
    <w:rsid w:val="007608A7"/>
    <w:pPr>
      <w:tabs>
        <w:tab w:val="left" w:pos="2520"/>
      </w:tabs>
      <w:outlineLvl w:val="4"/>
    </w:pPr>
  </w:style>
  <w:style w:type="paragraph" w:customStyle="1" w:styleId="afff7">
    <w:name w:val="二级条标题"/>
    <w:basedOn w:val="afff8"/>
    <w:next w:val="afff6"/>
    <w:qFormat/>
    <w:rsid w:val="007608A7"/>
    <w:pPr>
      <w:tabs>
        <w:tab w:val="left" w:pos="2100"/>
      </w:tabs>
      <w:outlineLvl w:val="3"/>
    </w:pPr>
  </w:style>
  <w:style w:type="paragraph" w:customStyle="1" w:styleId="afff8">
    <w:name w:val="一级条标题"/>
    <w:basedOn w:val="afff9"/>
    <w:next w:val="afff6"/>
    <w:qFormat/>
    <w:rsid w:val="007608A7"/>
    <w:pPr>
      <w:tabs>
        <w:tab w:val="left" w:pos="1680"/>
      </w:tabs>
      <w:ind w:left="1680" w:hanging="420"/>
      <w:outlineLvl w:val="2"/>
    </w:pPr>
  </w:style>
  <w:style w:type="paragraph" w:customStyle="1" w:styleId="afff9">
    <w:name w:val="章标题"/>
    <w:next w:val="afff6"/>
    <w:qFormat/>
    <w:rsid w:val="007608A7"/>
    <w:pPr>
      <w:tabs>
        <w:tab w:val="left" w:pos="360"/>
        <w:tab w:val="left" w:pos="1260"/>
      </w:tabs>
      <w:spacing w:beforeLines="50" w:afterLines="50"/>
      <w:jc w:val="both"/>
      <w:outlineLvl w:val="1"/>
    </w:pPr>
    <w:rPr>
      <w:rFonts w:ascii="黑体" w:eastAsia="黑体"/>
      <w:sz w:val="21"/>
    </w:rPr>
  </w:style>
  <w:style w:type="paragraph" w:customStyle="1" w:styleId="afff6">
    <w:name w:val="段"/>
    <w:qFormat/>
    <w:rsid w:val="007608A7"/>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7608A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7608A7"/>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7608A7"/>
    <w:pPr>
      <w:ind w:leftChars="1200" w:left="2520"/>
    </w:pPr>
  </w:style>
  <w:style w:type="paragraph" w:customStyle="1" w:styleId="afffa">
    <w:name w:val="单元格左对齐"/>
    <w:basedOn w:val="a"/>
    <w:qFormat/>
    <w:rsid w:val="007608A7"/>
    <w:pPr>
      <w:adjustRightInd/>
      <w:spacing w:line="360" w:lineRule="auto"/>
    </w:pPr>
    <w:rPr>
      <w:sz w:val="24"/>
    </w:rPr>
  </w:style>
  <w:style w:type="paragraph" w:customStyle="1" w:styleId="53">
    <w:name w:val="数字标题5"/>
    <w:basedOn w:val="5"/>
    <w:next w:val="a"/>
    <w:qFormat/>
    <w:rsid w:val="007608A7"/>
    <w:pPr>
      <w:tabs>
        <w:tab w:val="left" w:pos="480"/>
        <w:tab w:val="left" w:pos="1080"/>
      </w:tabs>
      <w:ind w:left="480" w:hanging="480"/>
    </w:pPr>
  </w:style>
  <w:style w:type="paragraph" w:customStyle="1" w:styleId="510">
    <w:name w:val="目录 51"/>
    <w:basedOn w:val="a"/>
    <w:next w:val="a"/>
    <w:qFormat/>
    <w:rsid w:val="007608A7"/>
    <w:pPr>
      <w:ind w:leftChars="800" w:left="1680"/>
    </w:pPr>
  </w:style>
  <w:style w:type="paragraph" w:customStyle="1" w:styleId="1h1H">
    <w:name w:val="样式 标题 1章节第一层h1H"/>
    <w:basedOn w:val="1"/>
    <w:qFormat/>
    <w:rsid w:val="007608A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7608A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7608A7"/>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7608A7"/>
    <w:pPr>
      <w:tabs>
        <w:tab w:val="left" w:pos="432"/>
      </w:tabs>
      <w:adjustRightInd/>
      <w:spacing w:beforeLines="50" w:afterLines="50"/>
      <w:ind w:left="432" w:firstLineChars="200" w:hanging="432"/>
    </w:pPr>
    <w:rPr>
      <w:sz w:val="24"/>
    </w:rPr>
  </w:style>
  <w:style w:type="paragraph" w:customStyle="1" w:styleId="2b">
    <w:name w:val="样式 首行缩进:  2 字符"/>
    <w:basedOn w:val="a"/>
    <w:qFormat/>
    <w:rsid w:val="007608A7"/>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7608A7"/>
    <w:pPr>
      <w:widowControl/>
      <w:jc w:val="left"/>
    </w:pPr>
    <w:rPr>
      <w:rFonts w:cs="宋体"/>
      <w:sz w:val="24"/>
      <w:szCs w:val="20"/>
    </w:rPr>
  </w:style>
  <w:style w:type="paragraph" w:customStyle="1" w:styleId="1a">
    <w:name w:val="样式1"/>
    <w:basedOn w:val="a"/>
    <w:qFormat/>
    <w:rsid w:val="007608A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7608A7"/>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7608A7"/>
  </w:style>
  <w:style w:type="paragraph" w:customStyle="1" w:styleId="CharCharCharCharCharChar1Char">
    <w:name w:val="Char Char Char Char Char Char1 Char"/>
    <w:basedOn w:val="a"/>
    <w:qFormat/>
    <w:rsid w:val="007608A7"/>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7608A7"/>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7608A7"/>
    <w:pPr>
      <w:adjustRightInd/>
      <w:ind w:firstLineChars="200" w:firstLine="200"/>
    </w:pPr>
    <w:rPr>
      <w:rFonts w:ascii="Tahoma" w:hAnsi="Tahoma"/>
      <w:sz w:val="24"/>
      <w:szCs w:val="20"/>
    </w:rPr>
  </w:style>
  <w:style w:type="paragraph" w:customStyle="1" w:styleId="60">
    <w:name w:val="样式6"/>
    <w:basedOn w:val="ac"/>
    <w:qFormat/>
    <w:rsid w:val="007608A7"/>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7608A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7608A7"/>
    <w:pPr>
      <w:ind w:leftChars="1400" w:left="2940"/>
    </w:pPr>
  </w:style>
  <w:style w:type="paragraph" w:customStyle="1" w:styleId="ParaCharCharChar1Char">
    <w:name w:val="默认段落字体 Para Char Char Char1 Char"/>
    <w:basedOn w:val="a"/>
    <w:qFormat/>
    <w:rsid w:val="007608A7"/>
    <w:pPr>
      <w:spacing w:line="240" w:lineRule="atLeast"/>
      <w:ind w:left="420" w:firstLine="420"/>
    </w:pPr>
    <w:rPr>
      <w:sz w:val="24"/>
    </w:rPr>
  </w:style>
  <w:style w:type="paragraph" w:customStyle="1" w:styleId="afffb">
    <w:name w:val="章正文"/>
    <w:basedOn w:val="a"/>
    <w:qFormat/>
    <w:rsid w:val="007608A7"/>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qFormat/>
    <w:rsid w:val="007608A7"/>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7608A7"/>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608A7"/>
    <w:pPr>
      <w:spacing w:line="360" w:lineRule="auto"/>
    </w:pPr>
    <w:rPr>
      <w:kern w:val="0"/>
      <w:sz w:val="24"/>
      <w:szCs w:val="20"/>
    </w:rPr>
  </w:style>
  <w:style w:type="paragraph" w:customStyle="1" w:styleId="xl43">
    <w:name w:val="xl43"/>
    <w:basedOn w:val="a"/>
    <w:qFormat/>
    <w:rsid w:val="007608A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7608A7"/>
    <w:pPr>
      <w:adjustRightInd/>
      <w:ind w:firstLineChars="200" w:firstLine="420"/>
    </w:pPr>
    <w:rPr>
      <w:rFonts w:ascii="Calibri" w:hAnsi="Calibri"/>
      <w:szCs w:val="22"/>
    </w:rPr>
  </w:style>
  <w:style w:type="paragraph" w:customStyle="1" w:styleId="font6">
    <w:name w:val="font6"/>
    <w:basedOn w:val="a"/>
    <w:qFormat/>
    <w:rsid w:val="007608A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7608A7"/>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qFormat/>
    <w:rsid w:val="007608A7"/>
    <w:pPr>
      <w:adjustRightInd/>
      <w:spacing w:beforeLines="50" w:line="360" w:lineRule="auto"/>
    </w:pPr>
    <w:rPr>
      <w:b/>
      <w:sz w:val="24"/>
    </w:rPr>
  </w:style>
  <w:style w:type="paragraph" w:customStyle="1" w:styleId="1b">
    <w:name w:val="正文缩进1"/>
    <w:basedOn w:val="a"/>
    <w:next w:val="aa"/>
    <w:qFormat/>
    <w:rsid w:val="007608A7"/>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qFormat/>
    <w:rsid w:val="007608A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7608A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7608A7"/>
    <w:pPr>
      <w:adjustRightInd/>
      <w:spacing w:line="360" w:lineRule="auto"/>
      <w:ind w:firstLine="482"/>
    </w:pPr>
    <w:rPr>
      <w:rFonts w:cs="宋体"/>
      <w:sz w:val="24"/>
      <w:szCs w:val="20"/>
    </w:rPr>
  </w:style>
  <w:style w:type="paragraph" w:customStyle="1" w:styleId="zTableCellBody">
    <w:name w:val="zTableCellBody"/>
    <w:basedOn w:val="a"/>
    <w:qFormat/>
    <w:rsid w:val="007608A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qFormat/>
    <w:rsid w:val="007608A7"/>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qFormat/>
    <w:rsid w:val="007608A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qFormat/>
    <w:rsid w:val="007608A7"/>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7608A7"/>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qFormat/>
    <w:rsid w:val="007608A7"/>
    <w:pPr>
      <w:tabs>
        <w:tab w:val="clear" w:pos="2940"/>
      </w:tabs>
      <w:outlineLvl w:val="6"/>
    </w:pPr>
  </w:style>
  <w:style w:type="paragraph" w:customStyle="1" w:styleId="affff3">
    <w:name w:val="列表内容"/>
    <w:basedOn w:val="a"/>
    <w:next w:val="a"/>
    <w:qFormat/>
    <w:rsid w:val="007608A7"/>
    <w:pPr>
      <w:widowControl/>
      <w:tabs>
        <w:tab w:val="left" w:pos="840"/>
      </w:tabs>
      <w:ind w:left="840" w:hanging="420"/>
      <w:jc w:val="left"/>
    </w:pPr>
    <w:rPr>
      <w:kern w:val="0"/>
      <w:sz w:val="18"/>
    </w:rPr>
  </w:style>
  <w:style w:type="paragraph" w:customStyle="1" w:styleId="2c">
    <w:name w:val="正文文字缩进2字"/>
    <w:basedOn w:val="a9"/>
    <w:qFormat/>
    <w:rsid w:val="007608A7"/>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qFormat/>
    <w:rsid w:val="007608A7"/>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7608A7"/>
    <w:pPr>
      <w:adjustRightInd/>
    </w:pPr>
    <w:rPr>
      <w:szCs w:val="20"/>
    </w:rPr>
  </w:style>
  <w:style w:type="paragraph" w:customStyle="1" w:styleId="affff4">
    <w:name w:val="正文缩进一"/>
    <w:basedOn w:val="a"/>
    <w:next w:val="a"/>
    <w:uiPriority w:val="99"/>
    <w:qFormat/>
    <w:rsid w:val="007608A7"/>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qFormat/>
    <w:rsid w:val="007608A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7608A7"/>
    <w:pPr>
      <w:tabs>
        <w:tab w:val="clear" w:pos="390"/>
        <w:tab w:val="clear" w:pos="454"/>
      </w:tabs>
      <w:ind w:left="840" w:hanging="420"/>
      <w:contextualSpacing/>
    </w:pPr>
    <w:rPr>
      <w:rFonts w:cs="宋体"/>
    </w:rPr>
  </w:style>
  <w:style w:type="paragraph" w:customStyle="1" w:styleId="Charffc">
    <w:name w:val="文本正文 Char"/>
    <w:basedOn w:val="a"/>
    <w:qFormat/>
    <w:rsid w:val="007608A7"/>
    <w:pPr>
      <w:spacing w:line="360" w:lineRule="auto"/>
      <w:ind w:firstLineChars="200" w:firstLine="200"/>
    </w:pPr>
    <w:rPr>
      <w:kern w:val="0"/>
      <w:sz w:val="24"/>
      <w:szCs w:val="20"/>
    </w:rPr>
  </w:style>
  <w:style w:type="paragraph" w:customStyle="1" w:styleId="BulText914">
    <w:name w:val="Bul Text 9/14"/>
    <w:qFormat/>
    <w:rsid w:val="007608A7"/>
    <w:pPr>
      <w:widowControl w:val="0"/>
      <w:tabs>
        <w:tab w:val="left" w:pos="840"/>
      </w:tabs>
      <w:spacing w:line="280" w:lineRule="atLeast"/>
      <w:ind w:left="160" w:hanging="160"/>
    </w:pPr>
    <w:rPr>
      <w:snapToGrid w:val="0"/>
      <w:color w:val="000000"/>
      <w:sz w:val="18"/>
    </w:rPr>
  </w:style>
  <w:style w:type="paragraph" w:customStyle="1" w:styleId="affff6">
    <w:name w:val="正文首行缩进两字"/>
    <w:qFormat/>
    <w:rsid w:val="007608A7"/>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7608A7"/>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7608A7"/>
    <w:pPr>
      <w:spacing w:line="360" w:lineRule="auto"/>
    </w:pPr>
    <w:rPr>
      <w:szCs w:val="20"/>
    </w:rPr>
  </w:style>
  <w:style w:type="paragraph" w:customStyle="1" w:styleId="Z5">
    <w:name w:val="Z5"/>
    <w:basedOn w:val="a"/>
    <w:next w:val="a"/>
    <w:qFormat/>
    <w:rsid w:val="007608A7"/>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qFormat/>
    <w:rsid w:val="007608A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qFormat/>
    <w:rsid w:val="007608A7"/>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7608A7"/>
    <w:rPr>
      <w:szCs w:val="20"/>
    </w:rPr>
  </w:style>
  <w:style w:type="paragraph" w:customStyle="1" w:styleId="tabletext">
    <w:name w:val="tabletext"/>
    <w:basedOn w:val="a"/>
    <w:qFormat/>
    <w:rsid w:val="007608A7"/>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7608A7"/>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7608A7"/>
    <w:rPr>
      <w:rFonts w:ascii="仿宋_GB2312" w:eastAsia="仿宋_GB2312"/>
      <w:b/>
      <w:sz w:val="32"/>
      <w:szCs w:val="32"/>
    </w:rPr>
  </w:style>
  <w:style w:type="paragraph" w:customStyle="1" w:styleId="CharCharCharChar">
    <w:name w:val="Char Char Char Char"/>
    <w:basedOn w:val="a"/>
    <w:qFormat/>
    <w:rsid w:val="007608A7"/>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7608A7"/>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7608A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7608A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7608A7"/>
    <w:pPr>
      <w:adjustRightInd/>
    </w:pPr>
    <w:rPr>
      <w:rFonts w:ascii="Tahoma" w:hAnsi="Tahoma"/>
      <w:color w:val="000000"/>
      <w:sz w:val="24"/>
      <w:szCs w:val="20"/>
    </w:rPr>
  </w:style>
  <w:style w:type="paragraph" w:customStyle="1" w:styleId="EB">
    <w:name w:val="EB_表格"/>
    <w:basedOn w:val="a"/>
    <w:qFormat/>
    <w:rsid w:val="007608A7"/>
    <w:pPr>
      <w:adjustRightInd/>
      <w:spacing w:line="300" w:lineRule="auto"/>
      <w:jc w:val="center"/>
    </w:pPr>
  </w:style>
  <w:style w:type="paragraph" w:customStyle="1" w:styleId="xl37">
    <w:name w:val="xl37"/>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7608A7"/>
    <w:rPr>
      <w:rFonts w:ascii="Tahoma" w:hAnsi="Tahoma" w:cs="仿宋_GB2312"/>
      <w:sz w:val="24"/>
      <w:szCs w:val="20"/>
    </w:rPr>
  </w:style>
  <w:style w:type="paragraph" w:customStyle="1" w:styleId="Thf">
    <w:name w:val="Thf"/>
    <w:basedOn w:val="Th"/>
    <w:qFormat/>
    <w:rsid w:val="007608A7"/>
    <w:pPr>
      <w:ind w:left="0"/>
    </w:pPr>
  </w:style>
  <w:style w:type="paragraph" w:customStyle="1" w:styleId="Th">
    <w:name w:val="Th"/>
    <w:qFormat/>
    <w:rsid w:val="007608A7"/>
    <w:pPr>
      <w:keepNext/>
      <w:keepLines/>
      <w:spacing w:before="20" w:after="60" w:line="220" w:lineRule="exact"/>
      <w:ind w:left="240"/>
    </w:pPr>
    <w:rPr>
      <w:b/>
      <w:sz w:val="19"/>
      <w:lang w:eastAsia="en-US"/>
    </w:rPr>
  </w:style>
  <w:style w:type="paragraph" w:customStyle="1" w:styleId="xl40">
    <w:name w:val="xl40"/>
    <w:basedOn w:val="a"/>
    <w:qFormat/>
    <w:rsid w:val="007608A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7608A7"/>
    <w:rPr>
      <w:rFonts w:ascii="仿宋_GB2312" w:eastAsia="仿宋_GB2312"/>
      <w:b/>
      <w:sz w:val="32"/>
      <w:szCs w:val="20"/>
    </w:rPr>
  </w:style>
  <w:style w:type="paragraph" w:customStyle="1" w:styleId="affff9">
    <w:name w:val="模板普通正文"/>
    <w:basedOn w:val="aa"/>
    <w:qFormat/>
    <w:rsid w:val="007608A7"/>
    <w:pPr>
      <w:adjustRightInd/>
      <w:spacing w:beforeLines="50" w:after="10" w:line="360" w:lineRule="auto"/>
      <w:ind w:firstLineChars="175" w:firstLine="175"/>
      <w:jc w:val="left"/>
    </w:pPr>
    <w:rPr>
      <w:rFonts w:ascii="Times New Roman" w:hAnsi="Times New Roman"/>
    </w:rPr>
  </w:style>
  <w:style w:type="paragraph" w:customStyle="1" w:styleId="1c">
    <w:name w:val="正文首行缩进1"/>
    <w:basedOn w:val="a9"/>
    <w:qFormat/>
    <w:rsid w:val="007608A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9"/>
    <w:qFormat/>
    <w:rsid w:val="007608A7"/>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7608A7"/>
    <w:rPr>
      <w:rFonts w:ascii="仿宋_GB2312" w:eastAsia="仿宋_GB2312"/>
      <w:b/>
      <w:sz w:val="32"/>
      <w:szCs w:val="32"/>
    </w:rPr>
  </w:style>
  <w:style w:type="paragraph" w:customStyle="1" w:styleId="affffa">
    <w:name w:val="封面"/>
    <w:basedOn w:val="a"/>
    <w:qFormat/>
    <w:rsid w:val="007608A7"/>
    <w:pPr>
      <w:spacing w:line="360" w:lineRule="atLeast"/>
      <w:jc w:val="right"/>
      <w:textAlignment w:val="baseline"/>
    </w:pPr>
    <w:rPr>
      <w:rFonts w:ascii="Symbol" w:hAnsi="Symbol"/>
      <w:kern w:val="0"/>
      <w:szCs w:val="20"/>
    </w:rPr>
  </w:style>
  <w:style w:type="paragraph" w:customStyle="1" w:styleId="font9">
    <w:name w:val="font9"/>
    <w:basedOn w:val="a"/>
    <w:qFormat/>
    <w:rsid w:val="007608A7"/>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7608A7"/>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7608A7"/>
    <w:pPr>
      <w:spacing w:line="360" w:lineRule="auto"/>
      <w:ind w:left="601"/>
    </w:pPr>
    <w:rPr>
      <w:rFonts w:ascii="仿宋_GB2312" w:eastAsia="仿宋_GB2312"/>
      <w:sz w:val="24"/>
      <w:szCs w:val="20"/>
    </w:rPr>
  </w:style>
  <w:style w:type="paragraph" w:customStyle="1" w:styleId="44">
    <w:name w:val="标书标题4"/>
    <w:basedOn w:val="4"/>
    <w:qFormat/>
    <w:rsid w:val="007608A7"/>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7608A7"/>
    <w:pPr>
      <w:widowControl w:val="0"/>
      <w:adjustRightInd w:val="0"/>
      <w:jc w:val="both"/>
    </w:pPr>
    <w:rPr>
      <w:kern w:val="2"/>
      <w:sz w:val="21"/>
      <w:szCs w:val="24"/>
    </w:rPr>
  </w:style>
  <w:style w:type="paragraph" w:customStyle="1" w:styleId="charttext">
    <w:name w:val="chart text"/>
    <w:basedOn w:val="a"/>
    <w:qFormat/>
    <w:rsid w:val="007608A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7608A7"/>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qFormat/>
    <w:rsid w:val="007608A7"/>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7608A7"/>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7608A7"/>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7608A7"/>
    <w:pPr>
      <w:spacing w:after="60"/>
    </w:pPr>
    <w:rPr>
      <w:rFonts w:ascii="Futura Bk" w:hAnsi="Futura Bk"/>
      <w:sz w:val="15"/>
      <w:lang w:eastAsia="en-US"/>
    </w:rPr>
  </w:style>
  <w:style w:type="paragraph" w:customStyle="1" w:styleId="Char310">
    <w:name w:val="Char31"/>
    <w:basedOn w:val="a"/>
    <w:qFormat/>
    <w:rsid w:val="007608A7"/>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7608A7"/>
    <w:pPr>
      <w:adjustRightInd/>
    </w:pPr>
    <w:rPr>
      <w:rFonts w:ascii="Tahoma" w:hAnsi="Tahoma"/>
      <w:sz w:val="24"/>
    </w:rPr>
  </w:style>
  <w:style w:type="paragraph" w:customStyle="1" w:styleId="affffc">
    <w:name w:val="!大节"/>
    <w:basedOn w:val="2"/>
    <w:qFormat/>
    <w:rsid w:val="007608A7"/>
    <w:pPr>
      <w:spacing w:before="260" w:after="260" w:line="415" w:lineRule="auto"/>
      <w:ind w:left="420" w:hanging="420"/>
    </w:pPr>
    <w:rPr>
      <w:rFonts w:ascii="Arial" w:eastAsia="微软雅黑" w:hAnsi="Arial"/>
      <w:lang w:val="en-US"/>
    </w:rPr>
  </w:style>
  <w:style w:type="paragraph" w:customStyle="1" w:styleId="affffd">
    <w:name w:val="正文表标题"/>
    <w:next w:val="afff6"/>
    <w:qFormat/>
    <w:rsid w:val="007608A7"/>
    <w:pPr>
      <w:tabs>
        <w:tab w:val="left" w:pos="840"/>
      </w:tabs>
      <w:ind w:left="840" w:hanging="420"/>
      <w:jc w:val="center"/>
    </w:pPr>
    <w:rPr>
      <w:rFonts w:ascii="黑体" w:eastAsia="黑体"/>
      <w:sz w:val="21"/>
    </w:rPr>
  </w:style>
  <w:style w:type="paragraph" w:customStyle="1" w:styleId="affffe">
    <w:name w:val="标准正文"/>
    <w:basedOn w:val="a"/>
    <w:qFormat/>
    <w:rsid w:val="007608A7"/>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qFormat/>
    <w:rsid w:val="007608A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qFormat/>
    <w:rsid w:val="007608A7"/>
    <w:pPr>
      <w:widowControl/>
      <w:spacing w:beforeLines="50" w:afterLines="50" w:line="240" w:lineRule="exact"/>
      <w:jc w:val="left"/>
    </w:pPr>
    <w:rPr>
      <w:rFonts w:ascii="Verdana" w:hAnsi="Verdana"/>
      <w:kern w:val="0"/>
      <w:sz w:val="20"/>
      <w:szCs w:val="20"/>
      <w:lang w:eastAsia="en-US"/>
    </w:rPr>
  </w:style>
  <w:style w:type="paragraph" w:customStyle="1" w:styleId="1d">
    <w:name w:val="目录1"/>
    <w:basedOn w:val="a"/>
    <w:qFormat/>
    <w:rsid w:val="007608A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7608A7"/>
    <w:rPr>
      <w:rFonts w:ascii="Tahoma" w:hAnsi="Tahoma"/>
      <w:sz w:val="24"/>
      <w:szCs w:val="20"/>
    </w:rPr>
  </w:style>
  <w:style w:type="paragraph" w:customStyle="1" w:styleId="MMTopic3">
    <w:name w:val="MM Topic 3"/>
    <w:basedOn w:val="3"/>
    <w:qFormat/>
    <w:rsid w:val="007608A7"/>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7608A7"/>
    <w:pPr>
      <w:tabs>
        <w:tab w:val="left" w:pos="0"/>
      </w:tabs>
      <w:adjustRightInd/>
      <w:ind w:firstLineChars="200" w:firstLine="200"/>
    </w:pPr>
    <w:rPr>
      <w:rFonts w:ascii="宋体" w:eastAsia="仿宋_GB2312" w:hAnsi="宋体"/>
      <w:sz w:val="28"/>
    </w:rPr>
  </w:style>
  <w:style w:type="paragraph" w:customStyle="1" w:styleId="afffff0">
    <w:name w:val="正文文字缩进"/>
    <w:basedOn w:val="a"/>
    <w:qFormat/>
    <w:rsid w:val="007608A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qFormat/>
    <w:rsid w:val="007608A7"/>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7608A7"/>
    <w:pPr>
      <w:widowControl/>
      <w:spacing w:line="300" w:lineRule="atLeast"/>
      <w:jc w:val="left"/>
    </w:pPr>
    <w:rPr>
      <w:rFonts w:ascii="宋体" w:hAnsi="宋体"/>
      <w:kern w:val="0"/>
      <w:sz w:val="18"/>
      <w:szCs w:val="20"/>
    </w:rPr>
  </w:style>
  <w:style w:type="paragraph" w:customStyle="1" w:styleId="TableContents">
    <w:name w:val="Table Contents"/>
    <w:basedOn w:val="a"/>
    <w:qFormat/>
    <w:rsid w:val="007608A7"/>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7608A7"/>
    <w:pPr>
      <w:spacing w:line="360" w:lineRule="auto"/>
    </w:pPr>
    <w:rPr>
      <w:rFonts w:ascii="Tahoma" w:hAnsi="Tahoma"/>
      <w:sz w:val="24"/>
      <w:szCs w:val="20"/>
    </w:rPr>
  </w:style>
  <w:style w:type="paragraph" w:customStyle="1" w:styleId="af17cgridlangnp1033langf">
    <w:name w:val="af17cgridlangnp1033langf"/>
    <w:qFormat/>
    <w:rsid w:val="007608A7"/>
    <w:pPr>
      <w:widowControl w:val="0"/>
      <w:autoSpaceDE w:val="0"/>
      <w:autoSpaceDN w:val="0"/>
      <w:adjustRightInd w:val="0"/>
      <w:spacing w:before="156" w:line="360" w:lineRule="atLeast"/>
      <w:ind w:left="567" w:firstLine="510"/>
      <w:jc w:val="both"/>
    </w:pPr>
  </w:style>
  <w:style w:type="paragraph" w:customStyle="1" w:styleId="afffff1">
    <w:name w:val="表格题注"/>
    <w:next w:val="a"/>
    <w:qFormat/>
    <w:rsid w:val="007608A7"/>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7608A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7608A7"/>
    <w:pPr>
      <w:snapToGrid w:val="0"/>
      <w:spacing w:line="360" w:lineRule="auto"/>
    </w:pPr>
    <w:rPr>
      <w:rFonts w:ascii="宋体"/>
      <w:b/>
      <w:sz w:val="24"/>
      <w:szCs w:val="20"/>
    </w:rPr>
  </w:style>
  <w:style w:type="paragraph" w:customStyle="1" w:styleId="1e">
    <w:name w:val="修订1"/>
    <w:uiPriority w:val="3"/>
    <w:qFormat/>
    <w:rsid w:val="007608A7"/>
    <w:rPr>
      <w:color w:val="000000"/>
      <w:kern w:val="1"/>
      <w:sz w:val="21"/>
    </w:rPr>
  </w:style>
  <w:style w:type="paragraph" w:customStyle="1" w:styleId="3h33rdlevel3Heading3-oldH3l3CTheading3Headin">
    <w:name w:val="样式 标题 3h33rd level3Heading 3 - oldH3l3CTheading 3Headin..."/>
    <w:basedOn w:val="3"/>
    <w:qFormat/>
    <w:rsid w:val="007608A7"/>
    <w:pPr>
      <w:snapToGrid w:val="0"/>
      <w:ind w:left="0" w:firstLine="0"/>
      <w:jc w:val="left"/>
    </w:pPr>
    <w:rPr>
      <w:rFonts w:eastAsia="黑体" w:cs="宋体"/>
      <w:sz w:val="28"/>
      <w:szCs w:val="20"/>
    </w:rPr>
  </w:style>
  <w:style w:type="paragraph" w:customStyle="1" w:styleId="PreformattedText">
    <w:name w:val="Preformatted Text"/>
    <w:basedOn w:val="a"/>
    <w:qFormat/>
    <w:rsid w:val="007608A7"/>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7608A7"/>
    <w:pPr>
      <w:widowControl/>
      <w:spacing w:after="160" w:line="240" w:lineRule="exact"/>
      <w:jc w:val="left"/>
    </w:pPr>
    <w:rPr>
      <w:rFonts w:ascii="Verdana" w:hAnsi="Verdana"/>
      <w:kern w:val="0"/>
      <w:szCs w:val="20"/>
      <w:lang w:eastAsia="en-US"/>
    </w:rPr>
  </w:style>
  <w:style w:type="paragraph" w:customStyle="1" w:styleId="2d">
    <w:name w:val="正文 项目2"/>
    <w:basedOn w:val="afffff3"/>
    <w:qFormat/>
    <w:rsid w:val="007608A7"/>
    <w:pPr>
      <w:spacing w:after="0"/>
      <w:ind w:left="900"/>
    </w:pPr>
  </w:style>
  <w:style w:type="paragraph" w:customStyle="1" w:styleId="afffff3">
    <w:name w:val="正文 项目"/>
    <w:basedOn w:val="a"/>
    <w:qFormat/>
    <w:rsid w:val="007608A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7608A7"/>
    <w:pPr>
      <w:adjustRightInd/>
      <w:ind w:firstLineChars="200" w:firstLine="200"/>
      <w:jc w:val="right"/>
    </w:pPr>
  </w:style>
  <w:style w:type="paragraph" w:customStyle="1" w:styleId="Bullet">
    <w:name w:val="Bullet"/>
    <w:basedOn w:val="a"/>
    <w:qFormat/>
    <w:rsid w:val="007608A7"/>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7608A7"/>
    <w:pPr>
      <w:spacing w:after="120" w:line="480" w:lineRule="auto"/>
      <w:ind w:leftChars="200" w:left="420"/>
    </w:pPr>
    <w:rPr>
      <w:sz w:val="24"/>
      <w:szCs w:val="20"/>
    </w:rPr>
  </w:style>
  <w:style w:type="paragraph" w:customStyle="1" w:styleId="00">
    <w:name w:val="0"/>
    <w:basedOn w:val="a"/>
    <w:qFormat/>
    <w:rsid w:val="007608A7"/>
    <w:pPr>
      <w:widowControl/>
    </w:pPr>
    <w:rPr>
      <w:kern w:val="0"/>
      <w:sz w:val="24"/>
      <w:szCs w:val="20"/>
    </w:rPr>
  </w:style>
  <w:style w:type="paragraph" w:customStyle="1" w:styleId="afffff5">
    <w:name w:val="封面公司名"/>
    <w:qFormat/>
    <w:rsid w:val="007608A7"/>
    <w:pPr>
      <w:jc w:val="center"/>
    </w:pPr>
    <w:rPr>
      <w:rFonts w:ascii="Arial" w:eastAsia="楷体_GB2312" w:hAnsi="Arial" w:cs="宋体"/>
      <w:bCs/>
      <w:kern w:val="2"/>
      <w:sz w:val="28"/>
    </w:rPr>
  </w:style>
  <w:style w:type="paragraph" w:customStyle="1" w:styleId="MMEmpty">
    <w:name w:val="MM Empty"/>
    <w:basedOn w:val="a"/>
    <w:qFormat/>
    <w:rsid w:val="007608A7"/>
    <w:pPr>
      <w:adjustRightInd/>
    </w:pPr>
  </w:style>
  <w:style w:type="paragraph" w:customStyle="1" w:styleId="CharCharCharCharCharCharChar">
    <w:name w:val="Char Char Char Char Char Char Char"/>
    <w:basedOn w:val="a"/>
    <w:qFormat/>
    <w:rsid w:val="007608A7"/>
    <w:rPr>
      <w:rFonts w:ascii="仿宋_GB2312" w:eastAsia="仿宋_GB2312"/>
      <w:b/>
      <w:sz w:val="32"/>
      <w:szCs w:val="32"/>
    </w:rPr>
  </w:style>
  <w:style w:type="paragraph" w:customStyle="1" w:styleId="ParaChar">
    <w:name w:val="默认段落字体 Para Char"/>
    <w:basedOn w:val="a"/>
    <w:qFormat/>
    <w:rsid w:val="007608A7"/>
    <w:rPr>
      <w:rFonts w:ascii="Tahoma" w:hAnsi="Tahoma"/>
      <w:sz w:val="24"/>
      <w:szCs w:val="20"/>
    </w:rPr>
  </w:style>
  <w:style w:type="paragraph" w:customStyle="1" w:styleId="subhead2">
    <w:name w:val="subhead 2"/>
    <w:qFormat/>
    <w:rsid w:val="007608A7"/>
    <w:pPr>
      <w:spacing w:after="60" w:line="240" w:lineRule="exact"/>
    </w:pPr>
    <w:rPr>
      <w:rFonts w:ascii="Arial" w:hAnsi="Arial"/>
      <w:b/>
      <w:sz w:val="22"/>
      <w:lang w:eastAsia="en-US"/>
    </w:rPr>
  </w:style>
  <w:style w:type="paragraph" w:customStyle="1" w:styleId="f9astyle88f9a">
    <w:name w:val="f9a style88 f9a"/>
    <w:basedOn w:val="a"/>
    <w:qFormat/>
    <w:rsid w:val="007608A7"/>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7608A7"/>
    <w:pPr>
      <w:adjustRightInd/>
    </w:pPr>
    <w:rPr>
      <w:rFonts w:ascii="Tahoma" w:hAnsi="Tahoma"/>
      <w:sz w:val="24"/>
      <w:szCs w:val="20"/>
    </w:rPr>
  </w:style>
  <w:style w:type="paragraph" w:customStyle="1" w:styleId="CharChar1Char">
    <w:name w:val="Char Char1 Char"/>
    <w:basedOn w:val="a"/>
    <w:qFormat/>
    <w:rsid w:val="007608A7"/>
    <w:rPr>
      <w:rFonts w:ascii="仿宋_GB2312" w:eastAsia="仿宋_GB2312"/>
      <w:b/>
      <w:sz w:val="32"/>
      <w:szCs w:val="32"/>
    </w:rPr>
  </w:style>
  <w:style w:type="paragraph" w:customStyle="1" w:styleId="TableText0">
    <w:name w:val="Table Text"/>
    <w:basedOn w:val="a"/>
    <w:qFormat/>
    <w:rsid w:val="007608A7"/>
    <w:pPr>
      <w:widowControl/>
      <w:spacing w:before="60" w:after="60"/>
      <w:jc w:val="left"/>
    </w:pPr>
    <w:rPr>
      <w:kern w:val="0"/>
      <w:sz w:val="24"/>
    </w:rPr>
  </w:style>
  <w:style w:type="paragraph" w:customStyle="1" w:styleId="BodyText2">
    <w:name w:val="Body Text 2*"/>
    <w:basedOn w:val="a"/>
    <w:uiPriority w:val="6"/>
    <w:qFormat/>
    <w:rsid w:val="007608A7"/>
    <w:pPr>
      <w:widowControl/>
      <w:adjustRightInd/>
      <w:ind w:left="720" w:hanging="720"/>
    </w:pPr>
    <w:rPr>
      <w:color w:val="000000"/>
      <w:kern w:val="0"/>
      <w:sz w:val="24"/>
      <w:szCs w:val="20"/>
      <w:lang w:val="en-GB"/>
    </w:rPr>
  </w:style>
  <w:style w:type="paragraph" w:customStyle="1" w:styleId="font8">
    <w:name w:val="font8"/>
    <w:basedOn w:val="a"/>
    <w:qFormat/>
    <w:rsid w:val="007608A7"/>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7608A7"/>
    <w:pPr>
      <w:adjustRightInd/>
      <w:ind w:firstLineChars="200" w:firstLine="200"/>
    </w:pPr>
    <w:rPr>
      <w:rFonts w:ascii="Tahoma" w:hAnsi="Tahoma"/>
      <w:sz w:val="24"/>
      <w:szCs w:val="20"/>
    </w:rPr>
  </w:style>
  <w:style w:type="paragraph" w:customStyle="1" w:styleId="34">
    <w:name w:val="标书标题3"/>
    <w:basedOn w:val="3"/>
    <w:qFormat/>
    <w:rsid w:val="007608A7"/>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
    <w:name w:val="样式1 + (中宋体"/>
    <w:basedOn w:val="1a"/>
    <w:qFormat/>
    <w:rsid w:val="007608A7"/>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7608A7"/>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7608A7"/>
    <w:pPr>
      <w:tabs>
        <w:tab w:val="left" w:pos="360"/>
      </w:tabs>
    </w:pPr>
    <w:rPr>
      <w:sz w:val="24"/>
      <w:szCs w:val="20"/>
    </w:rPr>
  </w:style>
  <w:style w:type="paragraph" w:customStyle="1" w:styleId="ParaCharCharCharChar">
    <w:name w:val="默认段落字体 Para Char Char Char Char"/>
    <w:basedOn w:val="a"/>
    <w:qFormat/>
    <w:rsid w:val="007608A7"/>
    <w:pPr>
      <w:spacing w:line="360" w:lineRule="auto"/>
    </w:pPr>
    <w:rPr>
      <w:szCs w:val="20"/>
    </w:rPr>
  </w:style>
  <w:style w:type="paragraph" w:customStyle="1" w:styleId="xl33">
    <w:name w:val="xl33"/>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7608A7"/>
    <w:rPr>
      <w:szCs w:val="20"/>
    </w:rPr>
  </w:style>
  <w:style w:type="paragraph" w:customStyle="1" w:styleId="62">
    <w:name w:val="数字标题6"/>
    <w:basedOn w:val="6"/>
    <w:next w:val="a"/>
    <w:qFormat/>
    <w:rsid w:val="007608A7"/>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7608A7"/>
    <w:pPr>
      <w:widowControl w:val="0"/>
      <w:autoSpaceDE w:val="0"/>
      <w:autoSpaceDN w:val="0"/>
      <w:adjustRightInd w:val="0"/>
      <w:ind w:firstLine="720"/>
      <w:jc w:val="both"/>
    </w:pPr>
  </w:style>
  <w:style w:type="paragraph" w:customStyle="1" w:styleId="afffff7">
    <w:name w:val="规范正文"/>
    <w:basedOn w:val="a"/>
    <w:qFormat/>
    <w:rsid w:val="007608A7"/>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7608A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7608A7"/>
    <w:pPr>
      <w:adjustRightInd/>
      <w:ind w:firstLineChars="200" w:firstLine="200"/>
    </w:pPr>
    <w:rPr>
      <w:rFonts w:ascii="Tahoma" w:hAnsi="Tahoma"/>
      <w:sz w:val="24"/>
      <w:szCs w:val="20"/>
    </w:rPr>
  </w:style>
  <w:style w:type="paragraph" w:customStyle="1" w:styleId="afffff8">
    <w:name w:val="正文文字格式"/>
    <w:basedOn w:val="a"/>
    <w:qFormat/>
    <w:rsid w:val="007608A7"/>
    <w:pPr>
      <w:adjustRightInd/>
      <w:spacing w:line="460" w:lineRule="exact"/>
      <w:ind w:firstLine="505"/>
      <w:jc w:val="left"/>
    </w:pPr>
    <w:rPr>
      <w:rFonts w:ascii="宋体"/>
      <w:kern w:val="24"/>
      <w:sz w:val="24"/>
      <w:szCs w:val="20"/>
    </w:rPr>
  </w:style>
  <w:style w:type="paragraph" w:customStyle="1" w:styleId="afffff9">
    <w:name w:val="正文－恩普"/>
    <w:basedOn w:val="a4"/>
    <w:qFormat/>
    <w:rsid w:val="007608A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7608A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7608A7"/>
    <w:pPr>
      <w:spacing w:line="360" w:lineRule="auto"/>
    </w:pPr>
    <w:rPr>
      <w:szCs w:val="20"/>
    </w:rPr>
  </w:style>
  <w:style w:type="paragraph" w:customStyle="1" w:styleId="2e">
    <w:name w:val="标书标题2"/>
    <w:basedOn w:val="2"/>
    <w:qFormat/>
    <w:rsid w:val="007608A7"/>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7608A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
    <w:qFormat/>
    <w:rsid w:val="007608A7"/>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7608A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qFormat/>
    <w:rsid w:val="007608A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7608A7"/>
    <w:pPr>
      <w:adjustRightInd w:val="0"/>
      <w:snapToGrid w:val="0"/>
      <w:spacing w:before="20" w:after="20"/>
    </w:pPr>
    <w:rPr>
      <w:rFonts w:ascii="Courier New" w:hAnsi="Courier New"/>
      <w:sz w:val="24"/>
    </w:rPr>
  </w:style>
  <w:style w:type="paragraph" w:customStyle="1" w:styleId="212">
    <w:name w:val="正文21"/>
    <w:basedOn w:val="a"/>
    <w:qFormat/>
    <w:rsid w:val="007608A7"/>
    <w:pPr>
      <w:adjustRightInd/>
      <w:spacing w:before="156" w:line="360" w:lineRule="auto"/>
      <w:ind w:firstLineChars="200" w:firstLine="510"/>
    </w:pPr>
    <w:rPr>
      <w:sz w:val="24"/>
      <w:szCs w:val="20"/>
    </w:rPr>
  </w:style>
  <w:style w:type="paragraph" w:customStyle="1" w:styleId="afffffb">
    <w:name w:val="正文文字缩进项目"/>
    <w:basedOn w:val="aa"/>
    <w:qFormat/>
    <w:rsid w:val="007608A7"/>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7608A7"/>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7608A7"/>
    <w:rPr>
      <w:rFonts w:ascii="仿宋_GB2312" w:eastAsia="仿宋_GB2312"/>
      <w:b/>
      <w:sz w:val="32"/>
      <w:szCs w:val="32"/>
    </w:rPr>
  </w:style>
  <w:style w:type="paragraph" w:customStyle="1" w:styleId="35">
    <w:name w:val="样式3"/>
    <w:basedOn w:val="2f"/>
    <w:qFormat/>
    <w:rsid w:val="007608A7"/>
    <w:pPr>
      <w:spacing w:beforeLines="100"/>
      <w:jc w:val="left"/>
    </w:pPr>
  </w:style>
  <w:style w:type="paragraph" w:customStyle="1" w:styleId="2f0">
    <w:name w:val="目录2"/>
    <w:basedOn w:val="a"/>
    <w:qFormat/>
    <w:rsid w:val="007608A7"/>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qFormat/>
    <w:rsid w:val="007608A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4"/>
    <w:qFormat/>
    <w:rsid w:val="007608A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7608A7"/>
    <w:pPr>
      <w:adjustRightInd/>
    </w:pPr>
    <w:rPr>
      <w:rFonts w:ascii="宋体" w:hAnsi="Courier New"/>
    </w:rPr>
  </w:style>
  <w:style w:type="paragraph" w:customStyle="1" w:styleId="button">
    <w:name w:val="button"/>
    <w:basedOn w:val="a"/>
    <w:qFormat/>
    <w:rsid w:val="007608A7"/>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7608A7"/>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7608A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7608A7"/>
    <w:rPr>
      <w:rFonts w:ascii="仿宋_GB2312" w:eastAsia="仿宋_GB2312"/>
      <w:b/>
      <w:sz w:val="32"/>
      <w:szCs w:val="32"/>
    </w:rPr>
  </w:style>
  <w:style w:type="paragraph" w:customStyle="1" w:styleId="afffffd">
    <w:name w:val="表格文字"/>
    <w:basedOn w:val="a"/>
    <w:next w:val="a4"/>
    <w:qFormat/>
    <w:rsid w:val="007608A7"/>
    <w:pPr>
      <w:adjustRightInd/>
      <w:ind w:firstLineChars="200" w:firstLine="200"/>
    </w:pPr>
    <w:rPr>
      <w:rFonts w:ascii="Arial" w:hAnsi="Arial"/>
      <w:spacing w:val="-5"/>
      <w:kern w:val="0"/>
      <w:sz w:val="24"/>
      <w:szCs w:val="20"/>
    </w:rPr>
  </w:style>
  <w:style w:type="paragraph" w:customStyle="1" w:styleId="afffffe">
    <w:name w:val="小节标题"/>
    <w:basedOn w:val="a"/>
    <w:qFormat/>
    <w:rsid w:val="007608A7"/>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7608A7"/>
    <w:pPr>
      <w:adjustRightInd/>
      <w:ind w:firstLineChars="200" w:firstLine="420"/>
    </w:pPr>
    <w:rPr>
      <w:rFonts w:ascii="Calibri" w:hAnsi="Calibri"/>
      <w:szCs w:val="22"/>
    </w:rPr>
  </w:style>
  <w:style w:type="paragraph" w:customStyle="1" w:styleId="gf1">
    <w:name w:val="gf正文1"/>
    <w:basedOn w:val="a"/>
    <w:qFormat/>
    <w:rsid w:val="007608A7"/>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7608A7"/>
    <w:pPr>
      <w:adjustRightInd/>
      <w:spacing w:line="288" w:lineRule="auto"/>
      <w:ind w:firstLineChars="200" w:firstLine="425"/>
    </w:pPr>
  </w:style>
  <w:style w:type="paragraph" w:customStyle="1" w:styleId="47">
    <w:name w:val="数字标题4"/>
    <w:basedOn w:val="4"/>
    <w:qFormat/>
    <w:rsid w:val="007608A7"/>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7608A7"/>
    <w:pPr>
      <w:adjustRightInd/>
      <w:spacing w:line="360" w:lineRule="auto"/>
      <w:jc w:val="center"/>
    </w:pPr>
    <w:rPr>
      <w:rFonts w:ascii="宋体" w:hAnsi="宋体" w:cs="宋体"/>
      <w:b/>
      <w:bCs/>
      <w:sz w:val="24"/>
      <w:szCs w:val="20"/>
    </w:rPr>
  </w:style>
  <w:style w:type="paragraph" w:customStyle="1" w:styleId="220">
    <w:name w:val="正文文本 22"/>
    <w:basedOn w:val="a"/>
    <w:qFormat/>
    <w:rsid w:val="007608A7"/>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5"/>
    <w:qFormat/>
    <w:rsid w:val="007608A7"/>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7608A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7608A7"/>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7608A7"/>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7608A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7608A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7608A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a"/>
    <w:qFormat/>
    <w:rsid w:val="007608A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qFormat/>
    <w:rsid w:val="007608A7"/>
    <w:pPr>
      <w:adjustRightInd/>
      <w:spacing w:beforeLines="50" w:afterLines="50" w:line="360" w:lineRule="auto"/>
      <w:ind w:firstLineChars="200" w:firstLine="422"/>
    </w:pPr>
    <w:rPr>
      <w:b/>
      <w:bCs/>
      <w:szCs w:val="21"/>
    </w:rPr>
  </w:style>
  <w:style w:type="paragraph" w:customStyle="1" w:styleId="xl26">
    <w:name w:val="xl26"/>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7608A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7608A7"/>
    <w:pPr>
      <w:adjustRightInd/>
      <w:snapToGrid w:val="0"/>
      <w:spacing w:line="300" w:lineRule="auto"/>
    </w:pPr>
    <w:rPr>
      <w:rFonts w:eastAsia="仿宋"/>
      <w:szCs w:val="21"/>
    </w:rPr>
  </w:style>
  <w:style w:type="paragraph" w:customStyle="1" w:styleId="affffff4">
    <w:name w:val="文档正文"/>
    <w:basedOn w:val="a"/>
    <w:qFormat/>
    <w:rsid w:val="007608A7"/>
    <w:pPr>
      <w:spacing w:line="480" w:lineRule="atLeast"/>
      <w:ind w:firstLine="567"/>
      <w:textAlignment w:val="baseline"/>
    </w:pPr>
    <w:rPr>
      <w:kern w:val="0"/>
      <w:sz w:val="24"/>
      <w:szCs w:val="20"/>
    </w:rPr>
  </w:style>
  <w:style w:type="paragraph" w:customStyle="1" w:styleId="affffff5">
    <w:name w:val="注释"/>
    <w:basedOn w:val="a"/>
    <w:qFormat/>
    <w:rsid w:val="007608A7"/>
    <w:pPr>
      <w:adjustRightInd/>
      <w:spacing w:line="360" w:lineRule="auto"/>
      <w:ind w:firstLine="480"/>
    </w:pPr>
    <w:rPr>
      <w:sz w:val="24"/>
    </w:rPr>
  </w:style>
  <w:style w:type="paragraph" w:customStyle="1" w:styleId="bodytextbold">
    <w:name w:val="body text bold"/>
    <w:basedOn w:val="a9"/>
    <w:qFormat/>
    <w:rsid w:val="007608A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7608A7"/>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7608A7"/>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7608A7"/>
    <w:pPr>
      <w:adjustRightInd/>
      <w:spacing w:line="360" w:lineRule="auto"/>
    </w:pPr>
    <w:rPr>
      <w:rFonts w:ascii="Arial" w:eastAsia="黑体" w:hAnsi="Arial" w:cs="Arial"/>
      <w:snapToGrid w:val="0"/>
      <w:kern w:val="0"/>
      <w:szCs w:val="21"/>
    </w:rPr>
  </w:style>
  <w:style w:type="paragraph" w:customStyle="1" w:styleId="affffff6">
    <w:name w:val="四号　首行缩进"/>
    <w:basedOn w:val="a"/>
    <w:qFormat/>
    <w:rsid w:val="007608A7"/>
    <w:pPr>
      <w:adjustRightInd/>
      <w:spacing w:line="360" w:lineRule="auto"/>
    </w:pPr>
    <w:rPr>
      <w:rFonts w:ascii="宋体" w:hAnsi="宋体"/>
      <w:szCs w:val="20"/>
    </w:rPr>
  </w:style>
  <w:style w:type="paragraph" w:customStyle="1" w:styleId="Char210">
    <w:name w:val="Char21"/>
    <w:basedOn w:val="a"/>
    <w:qFormat/>
    <w:rsid w:val="007608A7"/>
    <w:pPr>
      <w:adjustRightInd/>
      <w:ind w:firstLineChars="200" w:firstLine="200"/>
    </w:pPr>
    <w:rPr>
      <w:rFonts w:ascii="仿宋_GB2312" w:eastAsia="仿宋_GB2312"/>
      <w:b/>
      <w:sz w:val="32"/>
      <w:szCs w:val="32"/>
    </w:rPr>
  </w:style>
  <w:style w:type="paragraph" w:customStyle="1" w:styleId="54">
    <w:name w:val="列出段落5"/>
    <w:basedOn w:val="a"/>
    <w:qFormat/>
    <w:rsid w:val="007608A7"/>
    <w:pPr>
      <w:spacing w:line="360" w:lineRule="auto"/>
      <w:ind w:firstLineChars="200" w:firstLine="200"/>
    </w:pPr>
    <w:rPr>
      <w:rFonts w:eastAsia="楷体_GB2312" w:cs="Lucida Sans"/>
      <w:sz w:val="24"/>
    </w:rPr>
  </w:style>
  <w:style w:type="paragraph" w:customStyle="1" w:styleId="main">
    <w:name w:val="main"/>
    <w:basedOn w:val="a"/>
    <w:qFormat/>
    <w:rsid w:val="007608A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608A7"/>
    <w:pPr>
      <w:spacing w:line="360" w:lineRule="auto"/>
    </w:pPr>
    <w:rPr>
      <w:kern w:val="0"/>
      <w:sz w:val="24"/>
      <w:szCs w:val="20"/>
    </w:rPr>
  </w:style>
  <w:style w:type="paragraph" w:customStyle="1" w:styleId="CharCharCharCharCharCharChar1">
    <w:name w:val="Char Char Char Char Char Char Char1"/>
    <w:basedOn w:val="a"/>
    <w:qFormat/>
    <w:rsid w:val="007608A7"/>
    <w:rPr>
      <w:rFonts w:ascii="仿宋_GB2312" w:eastAsia="仿宋_GB2312"/>
      <w:b/>
      <w:sz w:val="32"/>
      <w:szCs w:val="32"/>
    </w:rPr>
  </w:style>
  <w:style w:type="paragraph" w:customStyle="1" w:styleId="affffff7">
    <w:name w:val="有符号正文"/>
    <w:basedOn w:val="a"/>
    <w:qFormat/>
    <w:rsid w:val="007608A7"/>
    <w:pPr>
      <w:adjustRightInd/>
      <w:spacing w:line="400" w:lineRule="exact"/>
      <w:ind w:firstLineChars="200" w:firstLine="200"/>
    </w:pPr>
    <w:rPr>
      <w:rFonts w:ascii="Arial" w:hAnsi="Arial"/>
    </w:rPr>
  </w:style>
  <w:style w:type="paragraph" w:customStyle="1" w:styleId="affffff8">
    <w:name w:val="小项目标题"/>
    <w:basedOn w:val="a"/>
    <w:qFormat/>
    <w:rsid w:val="007608A7"/>
    <w:pPr>
      <w:adjustRightInd/>
      <w:spacing w:before="100" w:beforeAutospacing="1" w:after="100" w:afterAutospacing="1" w:line="360" w:lineRule="auto"/>
      <w:ind w:leftChars="200" w:left="480" w:firstLineChars="200" w:firstLine="200"/>
      <w:jc w:val="left"/>
    </w:pPr>
    <w:rPr>
      <w:sz w:val="24"/>
    </w:rPr>
  </w:style>
  <w:style w:type="paragraph" w:customStyle="1" w:styleId="2f1">
    <w:name w:val="数字标题2"/>
    <w:basedOn w:val="2"/>
    <w:next w:val="a"/>
    <w:qFormat/>
    <w:rsid w:val="007608A7"/>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a"/>
    <w:qFormat/>
    <w:rsid w:val="007608A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qFormat/>
    <w:rsid w:val="007608A7"/>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7608A7"/>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7608A7"/>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7608A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7608A7"/>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7608A7"/>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7608A7"/>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7608A7"/>
    <w:pPr>
      <w:suppressAutoHyphens/>
      <w:adjustRightInd/>
      <w:ind w:firstLine="420"/>
    </w:pPr>
    <w:rPr>
      <w:kern w:val="1"/>
      <w:szCs w:val="20"/>
    </w:rPr>
  </w:style>
  <w:style w:type="paragraph" w:customStyle="1" w:styleId="Charffd">
    <w:name w:val="金宏发行正文 Char"/>
    <w:basedOn w:val="a"/>
    <w:qFormat/>
    <w:rsid w:val="007608A7"/>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7608A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7608A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7608A7"/>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7608A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qFormat/>
    <w:rsid w:val="007608A7"/>
    <w:pPr>
      <w:spacing w:line="360" w:lineRule="auto"/>
      <w:ind w:firstLineChars="200" w:firstLine="200"/>
    </w:pPr>
    <w:rPr>
      <w:sz w:val="24"/>
    </w:rPr>
  </w:style>
  <w:style w:type="paragraph" w:customStyle="1" w:styleId="1f0">
    <w:name w:val="标1"/>
    <w:basedOn w:val="a"/>
    <w:qFormat/>
    <w:rsid w:val="007608A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7608A7"/>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7608A7"/>
    <w:pPr>
      <w:numPr>
        <w:ilvl w:val="0"/>
        <w:numId w:val="0"/>
      </w:numPr>
      <w:spacing w:line="240" w:lineRule="auto"/>
    </w:pPr>
    <w:rPr>
      <w:sz w:val="28"/>
      <w:szCs w:val="28"/>
    </w:rPr>
  </w:style>
  <w:style w:type="paragraph" w:customStyle="1" w:styleId="affffffc">
    <w:name w:val="目录标题"/>
    <w:basedOn w:val="a"/>
    <w:qFormat/>
    <w:rsid w:val="007608A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7608A7"/>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7608A7"/>
    <w:rPr>
      <w:kern w:val="2"/>
      <w:sz w:val="21"/>
      <w:szCs w:val="24"/>
    </w:rPr>
  </w:style>
  <w:style w:type="paragraph" w:customStyle="1" w:styleId="bullet0">
    <w:name w:val="bullet"/>
    <w:basedOn w:val="a"/>
    <w:qFormat/>
    <w:rsid w:val="007608A7"/>
    <w:pPr>
      <w:tabs>
        <w:tab w:val="left" w:pos="840"/>
      </w:tabs>
      <w:adjustRightInd/>
      <w:ind w:left="840" w:hanging="420"/>
    </w:pPr>
  </w:style>
  <w:style w:type="paragraph" w:customStyle="1" w:styleId="xl34">
    <w:name w:val="xl34"/>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7608A7"/>
    <w:pPr>
      <w:spacing w:line="360" w:lineRule="auto"/>
      <w:ind w:firstLineChars="200" w:firstLine="480"/>
    </w:pPr>
    <w:rPr>
      <w:rFonts w:hAnsi="宋体"/>
      <w:sz w:val="24"/>
      <w:szCs w:val="20"/>
    </w:rPr>
  </w:style>
  <w:style w:type="paragraph" w:customStyle="1" w:styleId="1f1">
    <w:name w:val="列出段落1"/>
    <w:basedOn w:val="a"/>
    <w:uiPriority w:val="34"/>
    <w:qFormat/>
    <w:rsid w:val="007608A7"/>
    <w:pPr>
      <w:widowControl/>
      <w:ind w:firstLineChars="200" w:firstLine="420"/>
      <w:jc w:val="left"/>
    </w:pPr>
    <w:rPr>
      <w:rFonts w:ascii="宋体" w:hAnsi="宋体" w:cs="宋体"/>
      <w:kern w:val="0"/>
      <w:sz w:val="24"/>
    </w:rPr>
  </w:style>
  <w:style w:type="paragraph" w:customStyle="1" w:styleId="affffffe">
    <w:name w:val="文章附标题"/>
    <w:basedOn w:val="a"/>
    <w:qFormat/>
    <w:rsid w:val="007608A7"/>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7608A7"/>
    <w:pPr>
      <w:tabs>
        <w:tab w:val="left" w:pos="360"/>
      </w:tabs>
    </w:pPr>
    <w:rPr>
      <w:sz w:val="24"/>
      <w:szCs w:val="20"/>
    </w:rPr>
  </w:style>
  <w:style w:type="paragraph" w:customStyle="1" w:styleId="074">
    <w:name w:val="正文样式 首行缩进:  0.74 厘米"/>
    <w:basedOn w:val="a"/>
    <w:qFormat/>
    <w:rsid w:val="007608A7"/>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7608A7"/>
    <w:rPr>
      <w:rFonts w:ascii="仿宋_GB2312" w:eastAsia="仿宋_GB2312"/>
      <w:b/>
      <w:sz w:val="32"/>
      <w:szCs w:val="20"/>
    </w:rPr>
  </w:style>
  <w:style w:type="paragraph" w:customStyle="1" w:styleId="48">
    <w:name w:val="正文4"/>
    <w:basedOn w:val="a"/>
    <w:qFormat/>
    <w:rsid w:val="007608A7"/>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7608A7"/>
    <w:pPr>
      <w:spacing w:line="360" w:lineRule="auto"/>
      <w:ind w:firstLineChars="200" w:firstLine="200"/>
    </w:pPr>
    <w:rPr>
      <w:rFonts w:eastAsia="楷体_GB2312" w:cs="Lucida Sans"/>
      <w:sz w:val="24"/>
    </w:rPr>
  </w:style>
  <w:style w:type="paragraph" w:customStyle="1" w:styleId="afffffff">
    <w:name w:val="标准正文格式"/>
    <w:basedOn w:val="a"/>
    <w:qFormat/>
    <w:rsid w:val="007608A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7608A7"/>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7608A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7608A7"/>
    <w:pPr>
      <w:spacing w:line="360" w:lineRule="auto"/>
    </w:pPr>
    <w:rPr>
      <w:szCs w:val="20"/>
    </w:rPr>
  </w:style>
  <w:style w:type="paragraph" w:customStyle="1" w:styleId="xl24">
    <w:name w:val="xl24"/>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qFormat/>
    <w:rsid w:val="007608A7"/>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7608A7"/>
    <w:pPr>
      <w:adjustRightInd/>
    </w:pPr>
    <w:rPr>
      <w:rFonts w:ascii="Tahoma" w:hAnsi="Tahoma"/>
      <w:sz w:val="24"/>
      <w:szCs w:val="20"/>
    </w:rPr>
  </w:style>
  <w:style w:type="paragraph" w:customStyle="1" w:styleId="Char3CharChar1">
    <w:name w:val="Char3 Char Char1"/>
    <w:basedOn w:val="a"/>
    <w:uiPriority w:val="6"/>
    <w:qFormat/>
    <w:rsid w:val="007608A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2">
    <w:name w:val="表格标题1"/>
    <w:basedOn w:val="a"/>
    <w:qFormat/>
    <w:rsid w:val="007608A7"/>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7608A7"/>
    <w:rPr>
      <w:rFonts w:ascii="仿宋_GB2312" w:eastAsia="仿宋_GB2312"/>
      <w:b/>
      <w:sz w:val="32"/>
      <w:szCs w:val="32"/>
    </w:rPr>
  </w:style>
  <w:style w:type="paragraph" w:customStyle="1" w:styleId="Char1f1">
    <w:name w:val="Char1"/>
    <w:basedOn w:val="a"/>
    <w:qFormat/>
    <w:rsid w:val="007608A7"/>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7608A7"/>
    <w:pPr>
      <w:snapToGrid w:val="0"/>
      <w:spacing w:line="0" w:lineRule="atLeast"/>
      <w:ind w:firstLineChars="200" w:firstLine="200"/>
      <w:jc w:val="center"/>
    </w:pPr>
    <w:rPr>
      <w:sz w:val="24"/>
      <w:szCs w:val="20"/>
    </w:rPr>
  </w:style>
  <w:style w:type="paragraph" w:customStyle="1" w:styleId="subhead">
    <w:name w:val="subhead"/>
    <w:qFormat/>
    <w:rsid w:val="007608A7"/>
    <w:pPr>
      <w:spacing w:after="120" w:line="300" w:lineRule="exact"/>
    </w:pPr>
    <w:rPr>
      <w:rFonts w:ascii="Arial" w:hAnsi="Arial"/>
      <w:b/>
      <w:sz w:val="26"/>
      <w:lang w:eastAsia="en-US"/>
    </w:rPr>
  </w:style>
  <w:style w:type="paragraph" w:customStyle="1" w:styleId="55">
    <w:name w:val="样式5"/>
    <w:basedOn w:val="a"/>
    <w:qFormat/>
    <w:rsid w:val="007608A7"/>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7608A7"/>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7608A7"/>
    <w:pPr>
      <w:spacing w:after="240"/>
      <w:ind w:firstLineChars="200" w:firstLine="200"/>
      <w:jc w:val="center"/>
      <w:textAlignment w:val="baseline"/>
    </w:pPr>
    <w:rPr>
      <w:rFonts w:eastAsia="黑体"/>
      <w:sz w:val="24"/>
      <w:szCs w:val="20"/>
    </w:rPr>
  </w:style>
  <w:style w:type="paragraph" w:customStyle="1" w:styleId="2f2">
    <w:name w:val="正文（首行缩进2字符）"/>
    <w:basedOn w:val="a"/>
    <w:qFormat/>
    <w:rsid w:val="007608A7"/>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7608A7"/>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7608A7"/>
    <w:pPr>
      <w:autoSpaceDE w:val="0"/>
      <w:autoSpaceDN w:val="0"/>
      <w:spacing w:line="289" w:lineRule="atLeast"/>
      <w:ind w:firstLineChars="200" w:firstLine="200"/>
      <w:jc w:val="center"/>
    </w:pPr>
    <w:rPr>
      <w:color w:val="000000"/>
      <w:kern w:val="0"/>
      <w:sz w:val="28"/>
      <w:szCs w:val="28"/>
    </w:rPr>
  </w:style>
  <w:style w:type="paragraph" w:customStyle="1" w:styleId="2f3">
    <w:name w:val="修订2"/>
    <w:qFormat/>
    <w:rsid w:val="007608A7"/>
    <w:rPr>
      <w:kern w:val="2"/>
      <w:sz w:val="21"/>
    </w:rPr>
  </w:style>
  <w:style w:type="paragraph" w:customStyle="1" w:styleId="2f4">
    <w:name w:val="样式 正文文本缩进 + 段前: 2 字符"/>
    <w:basedOn w:val="a"/>
    <w:qFormat/>
    <w:rsid w:val="007608A7"/>
    <w:pPr>
      <w:adjustRightInd/>
      <w:ind w:leftChars="200" w:left="420"/>
      <w:jc w:val="left"/>
    </w:pPr>
    <w:rPr>
      <w:sz w:val="28"/>
      <w:szCs w:val="20"/>
      <w:lang w:eastAsia="zh-TW"/>
    </w:rPr>
  </w:style>
  <w:style w:type="paragraph" w:customStyle="1" w:styleId="xl39">
    <w:name w:val="xl39"/>
    <w:basedOn w:val="a"/>
    <w:qFormat/>
    <w:rsid w:val="007608A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qFormat/>
    <w:rsid w:val="007608A7"/>
    <w:pPr>
      <w:widowControl w:val="0"/>
      <w:jc w:val="both"/>
    </w:pPr>
    <w:rPr>
      <w:rFonts w:cs="Calibri"/>
      <w:color w:val="000000"/>
      <w:kern w:val="1"/>
      <w:sz w:val="21"/>
      <w:szCs w:val="22"/>
    </w:rPr>
  </w:style>
  <w:style w:type="paragraph" w:customStyle="1" w:styleId="xl32">
    <w:name w:val="xl32"/>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7608A7"/>
    <w:pPr>
      <w:spacing w:line="360" w:lineRule="auto"/>
    </w:pPr>
    <w:rPr>
      <w:szCs w:val="20"/>
    </w:rPr>
  </w:style>
  <w:style w:type="paragraph" w:customStyle="1" w:styleId="afffffff7">
    <w:name w:val="表内文字"/>
    <w:basedOn w:val="a"/>
    <w:qFormat/>
    <w:rsid w:val="007608A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7608A7"/>
    <w:pPr>
      <w:adjustRightInd/>
    </w:pPr>
    <w:rPr>
      <w:rFonts w:ascii="Tahoma" w:hAnsi="Tahoma"/>
      <w:sz w:val="24"/>
      <w:szCs w:val="20"/>
    </w:rPr>
  </w:style>
  <w:style w:type="paragraph" w:customStyle="1" w:styleId="2f5">
    <w:name w:val="正文文字 2"/>
    <w:basedOn w:val="Default"/>
    <w:next w:val="Default"/>
    <w:qFormat/>
    <w:rsid w:val="007608A7"/>
    <w:rPr>
      <w:rFonts w:ascii="宋体" w:eastAsia="宋体" w:cs="Times New Roman"/>
      <w:color w:val="auto"/>
    </w:rPr>
  </w:style>
  <w:style w:type="paragraph" w:customStyle="1" w:styleId="Char1CharCharChar3">
    <w:name w:val="Char1 Char Char Char3"/>
    <w:basedOn w:val="a"/>
    <w:qFormat/>
    <w:rsid w:val="007608A7"/>
    <w:pPr>
      <w:adjustRightInd/>
      <w:ind w:firstLineChars="200" w:firstLine="200"/>
    </w:pPr>
    <w:rPr>
      <w:rFonts w:ascii="Tahoma" w:hAnsi="Tahoma"/>
      <w:sz w:val="24"/>
      <w:szCs w:val="20"/>
    </w:rPr>
  </w:style>
  <w:style w:type="paragraph" w:customStyle="1" w:styleId="70">
    <w:name w:val="样式7"/>
    <w:basedOn w:val="45"/>
    <w:next w:val="a"/>
    <w:qFormat/>
    <w:rsid w:val="007608A7"/>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7608A7"/>
    <w:rPr>
      <w:rFonts w:eastAsia="仿宋_GB2312"/>
      <w:sz w:val="28"/>
      <w:szCs w:val="20"/>
    </w:rPr>
  </w:style>
  <w:style w:type="paragraph" w:customStyle="1" w:styleId="Picture">
    <w:name w:val="Picture"/>
    <w:basedOn w:val="a"/>
    <w:next w:val="a5"/>
    <w:qFormat/>
    <w:rsid w:val="007608A7"/>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7608A7"/>
    <w:pPr>
      <w:spacing w:line="360" w:lineRule="auto"/>
      <w:ind w:firstLineChars="200" w:firstLine="480"/>
    </w:pPr>
    <w:rPr>
      <w:rFonts w:ascii="宋体"/>
      <w:sz w:val="24"/>
      <w:szCs w:val="20"/>
    </w:rPr>
  </w:style>
  <w:style w:type="paragraph" w:customStyle="1" w:styleId="Char23">
    <w:name w:val="Char2"/>
    <w:basedOn w:val="a"/>
    <w:qFormat/>
    <w:rsid w:val="007608A7"/>
    <w:rPr>
      <w:rFonts w:ascii="仿宋_GB2312" w:eastAsia="仿宋_GB2312"/>
      <w:b/>
      <w:sz w:val="32"/>
      <w:szCs w:val="32"/>
    </w:rPr>
  </w:style>
  <w:style w:type="paragraph" w:customStyle="1" w:styleId="Test2">
    <w:name w:val="Test2"/>
    <w:basedOn w:val="2"/>
    <w:qFormat/>
    <w:rsid w:val="007608A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7608A7"/>
    <w:rPr>
      <w:kern w:val="2"/>
      <w:sz w:val="21"/>
      <w:szCs w:val="24"/>
    </w:rPr>
  </w:style>
  <w:style w:type="paragraph" w:customStyle="1" w:styleId="afffffff9">
    <w:name w:val="封面文档标题"/>
    <w:basedOn w:val="a"/>
    <w:qFormat/>
    <w:rsid w:val="007608A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7608A7"/>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7608A7"/>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608A7"/>
    <w:rPr>
      <w:rFonts w:ascii="Tahoma" w:hAnsi="Tahoma"/>
      <w:sz w:val="24"/>
      <w:szCs w:val="20"/>
    </w:rPr>
  </w:style>
  <w:style w:type="paragraph" w:customStyle="1" w:styleId="-51">
    <w:name w:val="深色列表 - 强调文字颜色 51"/>
    <w:basedOn w:val="a"/>
    <w:qFormat/>
    <w:rsid w:val="007608A7"/>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7608A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7608A7"/>
    <w:pPr>
      <w:adjustRightInd/>
      <w:spacing w:line="360" w:lineRule="auto"/>
      <w:ind w:firstLineChars="200" w:firstLine="420"/>
    </w:pPr>
    <w:rPr>
      <w:rFonts w:ascii="宋体" w:hAnsi="宋体"/>
      <w:sz w:val="24"/>
      <w:szCs w:val="20"/>
    </w:rPr>
  </w:style>
  <w:style w:type="paragraph" w:customStyle="1" w:styleId="p0">
    <w:name w:val="p0"/>
    <w:basedOn w:val="a"/>
    <w:qFormat/>
    <w:rsid w:val="007608A7"/>
    <w:pPr>
      <w:widowControl/>
      <w:adjustRightInd/>
    </w:pPr>
    <w:rPr>
      <w:kern w:val="0"/>
      <w:szCs w:val="21"/>
    </w:rPr>
  </w:style>
  <w:style w:type="paragraph" w:customStyle="1" w:styleId="38">
    <w:name w:val="目录3"/>
    <w:basedOn w:val="a"/>
    <w:qFormat/>
    <w:rsid w:val="007608A7"/>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qFormat/>
    <w:rsid w:val="007608A7"/>
    <w:pPr>
      <w:adjustRightInd/>
      <w:spacing w:line="360" w:lineRule="auto"/>
      <w:jc w:val="center"/>
    </w:pPr>
    <w:rPr>
      <w:sz w:val="24"/>
    </w:rPr>
  </w:style>
  <w:style w:type="paragraph" w:customStyle="1" w:styleId="CM14">
    <w:name w:val="CM14"/>
    <w:basedOn w:val="Default"/>
    <w:next w:val="Default"/>
    <w:qFormat/>
    <w:rsid w:val="007608A7"/>
    <w:pPr>
      <w:spacing w:after="68"/>
    </w:pPr>
    <w:rPr>
      <w:rFonts w:ascii="FHLHE E+ Futura Bk" w:eastAsia="FHLHE E+ Futura Bk" w:cs="Times New Roman"/>
      <w:color w:val="auto"/>
    </w:rPr>
  </w:style>
  <w:style w:type="paragraph" w:customStyle="1" w:styleId="CharCharChar0">
    <w:name w:val="Char Char Char"/>
    <w:basedOn w:val="a"/>
    <w:qFormat/>
    <w:rsid w:val="007608A7"/>
    <w:rPr>
      <w:rFonts w:ascii="Tahoma" w:hAnsi="Tahoma"/>
      <w:sz w:val="24"/>
      <w:szCs w:val="20"/>
    </w:rPr>
  </w:style>
  <w:style w:type="paragraph" w:customStyle="1" w:styleId="afffffffc">
    <w:name w:val="金宏发行正文"/>
    <w:basedOn w:val="a"/>
    <w:qFormat/>
    <w:rsid w:val="007608A7"/>
    <w:pPr>
      <w:adjustRightInd/>
      <w:spacing w:line="500" w:lineRule="exact"/>
      <w:ind w:firstLineChars="200" w:firstLine="560"/>
    </w:pPr>
    <w:rPr>
      <w:rFonts w:eastAsia="仿宋_GB2312"/>
      <w:sz w:val="28"/>
      <w:szCs w:val="20"/>
    </w:rPr>
  </w:style>
  <w:style w:type="paragraph" w:customStyle="1" w:styleId="Style3">
    <w:name w:val="_Style 3"/>
    <w:qFormat/>
    <w:rsid w:val="007608A7"/>
    <w:rPr>
      <w:sz w:val="22"/>
      <w:szCs w:val="22"/>
    </w:rPr>
  </w:style>
  <w:style w:type="paragraph" w:customStyle="1" w:styleId="150">
    <w:name w:val="样式 微软雅黑 行距: 1.5 倍行距"/>
    <w:basedOn w:val="a"/>
    <w:qFormat/>
    <w:rsid w:val="007608A7"/>
    <w:pPr>
      <w:adjustRightInd/>
      <w:spacing w:line="360" w:lineRule="auto"/>
      <w:ind w:firstLineChars="200" w:firstLine="480"/>
    </w:pPr>
    <w:rPr>
      <w:rFonts w:ascii="微软雅黑" w:eastAsia="微软雅黑" w:hAnsi="宋体" w:cs="宋体"/>
      <w:sz w:val="24"/>
      <w:szCs w:val="20"/>
    </w:rPr>
  </w:style>
  <w:style w:type="paragraph" w:customStyle="1" w:styleId="2f6">
    <w:name w:val="表格项目符号 2"/>
    <w:basedOn w:val="22"/>
    <w:qFormat/>
    <w:rsid w:val="007608A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7608A7"/>
    <w:rPr>
      <w:rFonts w:ascii="Tahoma" w:hAnsi="Tahoma" w:cs="仿宋_GB2312"/>
      <w:sz w:val="24"/>
      <w:szCs w:val="20"/>
    </w:rPr>
  </w:style>
  <w:style w:type="paragraph" w:customStyle="1" w:styleId="xl25">
    <w:name w:val="xl25"/>
    <w:basedOn w:val="a"/>
    <w:qFormat/>
    <w:rsid w:val="007608A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7608A7"/>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7608A7"/>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7608A7"/>
    <w:rPr>
      <w:rFonts w:ascii="仿宋_GB2312" w:eastAsia="仿宋_GB2312"/>
      <w:b/>
      <w:sz w:val="32"/>
      <w:szCs w:val="20"/>
    </w:rPr>
  </w:style>
  <w:style w:type="paragraph" w:customStyle="1" w:styleId="afffffffd">
    <w:name w:val="标准小四"/>
    <w:basedOn w:val="a"/>
    <w:qFormat/>
    <w:rsid w:val="007608A7"/>
    <w:pPr>
      <w:spacing w:line="360" w:lineRule="auto"/>
      <w:ind w:firstLineChars="200" w:firstLine="480"/>
    </w:pPr>
    <w:rPr>
      <w:rFonts w:ascii="Arial" w:hAnsi="Arial"/>
      <w:sz w:val="24"/>
      <w:szCs w:val="21"/>
    </w:rPr>
  </w:style>
  <w:style w:type="paragraph" w:customStyle="1" w:styleId="afffffffe">
    <w:name w:val="表文字"/>
    <w:qFormat/>
    <w:rsid w:val="007608A7"/>
    <w:rPr>
      <w:rFonts w:ascii="宋体"/>
      <w:kern w:val="2"/>
    </w:rPr>
  </w:style>
  <w:style w:type="paragraph" w:customStyle="1" w:styleId="-510">
    <w:name w:val="浅色底纹 - 强调文字颜色 51"/>
    <w:qFormat/>
    <w:rsid w:val="007608A7"/>
    <w:rPr>
      <w:kern w:val="2"/>
      <w:sz w:val="21"/>
      <w:szCs w:val="24"/>
    </w:rPr>
  </w:style>
  <w:style w:type="paragraph" w:customStyle="1" w:styleId="1f3">
    <w:name w:val="批注框文本1"/>
    <w:basedOn w:val="a"/>
    <w:qFormat/>
    <w:rsid w:val="007608A7"/>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7608A7"/>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7608A7"/>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7608A7"/>
    <w:pPr>
      <w:adjustRightInd/>
      <w:spacing w:line="360" w:lineRule="auto"/>
      <w:ind w:firstLineChars="200" w:firstLine="480"/>
    </w:pPr>
    <w:rPr>
      <w:rFonts w:ascii="仿宋_GB2312" w:eastAsia="仿宋_GB2312"/>
      <w:sz w:val="24"/>
    </w:rPr>
  </w:style>
  <w:style w:type="paragraph" w:customStyle="1" w:styleId="font5">
    <w:name w:val="font5"/>
    <w:basedOn w:val="a"/>
    <w:qFormat/>
    <w:rsid w:val="007608A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7608A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4">
    <w:name w:val="部分1"/>
    <w:basedOn w:val="a"/>
    <w:qFormat/>
    <w:rsid w:val="007608A7"/>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7608A7"/>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7608A7"/>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7608A7"/>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7608A7"/>
    <w:rPr>
      <w:rFonts w:ascii="仿宋_GB2312" w:eastAsia="仿宋_GB2312"/>
      <w:b/>
      <w:sz w:val="32"/>
      <w:szCs w:val="32"/>
    </w:rPr>
  </w:style>
  <w:style w:type="paragraph" w:customStyle="1" w:styleId="Char230">
    <w:name w:val="Char23"/>
    <w:basedOn w:val="a"/>
    <w:qFormat/>
    <w:rsid w:val="007608A7"/>
    <w:rPr>
      <w:rFonts w:ascii="仿宋_GB2312" w:eastAsia="仿宋_GB2312"/>
      <w:b/>
      <w:sz w:val="32"/>
      <w:szCs w:val="32"/>
    </w:rPr>
  </w:style>
  <w:style w:type="paragraph" w:customStyle="1" w:styleId="GP0">
    <w:name w:val="GP正文(首行缩进)"/>
    <w:basedOn w:val="a"/>
    <w:qFormat/>
    <w:rsid w:val="007608A7"/>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7608A7"/>
    <w:pPr>
      <w:spacing w:line="360" w:lineRule="auto"/>
      <w:ind w:firstLineChars="200" w:firstLine="480"/>
    </w:pPr>
    <w:rPr>
      <w:rFonts w:ascii="仿宋_GB2312" w:eastAsia="新宋体"/>
      <w:sz w:val="24"/>
      <w:szCs w:val="20"/>
    </w:rPr>
  </w:style>
  <w:style w:type="paragraph" w:customStyle="1" w:styleId="xl28">
    <w:name w:val="xl28"/>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5">
    <w:name w:val="正文1"/>
    <w:basedOn w:val="310"/>
    <w:qFormat/>
    <w:rsid w:val="007608A7"/>
    <w:pPr>
      <w:ind w:leftChars="0" w:left="0" w:firstLineChars="200" w:firstLine="480"/>
    </w:pPr>
    <w:rPr>
      <w:rFonts w:ascii="仿宋_GB2312" w:eastAsia="仿宋_GB2312" w:hAnsi="Courier New"/>
      <w:kern w:val="28"/>
      <w:sz w:val="24"/>
    </w:rPr>
  </w:style>
  <w:style w:type="paragraph" w:customStyle="1" w:styleId="affffffff">
    <w:name w:val="说明"/>
    <w:basedOn w:val="a"/>
    <w:qFormat/>
    <w:rsid w:val="007608A7"/>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7608A7"/>
    <w:pPr>
      <w:adjustRightInd/>
      <w:spacing w:line="360" w:lineRule="auto"/>
      <w:ind w:firstLineChars="200" w:firstLine="420"/>
    </w:pPr>
    <w:rPr>
      <w:rFonts w:ascii="Calibri" w:hAnsi="Calibri"/>
      <w:sz w:val="24"/>
      <w:szCs w:val="22"/>
    </w:rPr>
  </w:style>
  <w:style w:type="paragraph" w:customStyle="1" w:styleId="Char50">
    <w:name w:val="Char5"/>
    <w:basedOn w:val="a"/>
    <w:qFormat/>
    <w:rsid w:val="007608A7"/>
    <w:rPr>
      <w:rFonts w:ascii="仿宋_GB2312" w:eastAsia="仿宋_GB2312"/>
      <w:b/>
      <w:sz w:val="32"/>
      <w:szCs w:val="32"/>
    </w:rPr>
  </w:style>
  <w:style w:type="paragraph" w:customStyle="1" w:styleId="style82f9af9af9a">
    <w:name w:val="style82 f9a f9a f9a"/>
    <w:basedOn w:val="a"/>
    <w:qFormat/>
    <w:rsid w:val="007608A7"/>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7608A7"/>
    <w:rPr>
      <w:rFonts w:ascii="Tahoma" w:hAnsi="Tahoma"/>
      <w:sz w:val="24"/>
      <w:szCs w:val="20"/>
    </w:rPr>
  </w:style>
  <w:style w:type="paragraph" w:customStyle="1" w:styleId="MMTopic5">
    <w:name w:val="MM Topic 5"/>
    <w:basedOn w:val="5"/>
    <w:qFormat/>
    <w:rsid w:val="007608A7"/>
    <w:pPr>
      <w:tabs>
        <w:tab w:val="left" w:pos="2520"/>
      </w:tabs>
      <w:adjustRightInd/>
      <w:ind w:left="2520" w:hanging="420"/>
    </w:pPr>
  </w:style>
  <w:style w:type="paragraph" w:customStyle="1" w:styleId="affffffff0">
    <w:name w:val="普通正文"/>
    <w:basedOn w:val="a"/>
    <w:qFormat/>
    <w:rsid w:val="007608A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7608A7"/>
    <w:pPr>
      <w:snapToGrid w:val="0"/>
      <w:ind w:firstLineChars="21" w:firstLine="42"/>
    </w:pPr>
    <w:rPr>
      <w:rFonts w:ascii="宋体" w:hAnsi="宋体"/>
      <w:kern w:val="0"/>
      <w:sz w:val="20"/>
      <w:szCs w:val="20"/>
    </w:rPr>
  </w:style>
  <w:style w:type="paragraph" w:customStyle="1" w:styleId="CharChar1a">
    <w:name w:val="Char Char1"/>
    <w:basedOn w:val="a"/>
    <w:qFormat/>
    <w:rsid w:val="007608A7"/>
    <w:pPr>
      <w:widowControl/>
      <w:spacing w:after="160" w:line="240" w:lineRule="exact"/>
      <w:jc w:val="left"/>
    </w:pPr>
    <w:rPr>
      <w:rFonts w:eastAsia="仿宋_GB2312"/>
      <w:sz w:val="28"/>
    </w:rPr>
  </w:style>
  <w:style w:type="paragraph" w:customStyle="1" w:styleId="MMTopic1">
    <w:name w:val="MM Topic 1"/>
    <w:basedOn w:val="1"/>
    <w:qFormat/>
    <w:rsid w:val="007608A7"/>
    <w:pPr>
      <w:tabs>
        <w:tab w:val="left" w:pos="840"/>
      </w:tabs>
      <w:adjustRightInd/>
      <w:ind w:left="840" w:hanging="420"/>
    </w:pPr>
  </w:style>
  <w:style w:type="paragraph" w:customStyle="1" w:styleId="Char1CharCharChar5">
    <w:name w:val="Char1 Char Char Char5"/>
    <w:basedOn w:val="a"/>
    <w:qFormat/>
    <w:rsid w:val="007608A7"/>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7608A7"/>
    <w:pPr>
      <w:widowControl/>
      <w:adjustRightInd/>
      <w:spacing w:after="160" w:line="240" w:lineRule="exact"/>
      <w:jc w:val="left"/>
    </w:pPr>
    <w:rPr>
      <w:szCs w:val="20"/>
    </w:rPr>
  </w:style>
  <w:style w:type="paragraph" w:customStyle="1" w:styleId="Style12">
    <w:name w:val="_Style 12"/>
    <w:basedOn w:val="a6"/>
    <w:qFormat/>
    <w:rsid w:val="007608A7"/>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7608A7"/>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7608A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608A7"/>
    <w:pPr>
      <w:adjustRightInd/>
      <w:spacing w:line="360" w:lineRule="auto"/>
    </w:pPr>
    <w:rPr>
      <w:rFonts w:cs="宋体"/>
      <w:sz w:val="24"/>
      <w:szCs w:val="20"/>
    </w:rPr>
  </w:style>
  <w:style w:type="paragraph" w:customStyle="1" w:styleId="BulletedList">
    <w:name w:val="Bulleted List"/>
    <w:basedOn w:val="a"/>
    <w:qFormat/>
    <w:rsid w:val="007608A7"/>
    <w:pPr>
      <w:tabs>
        <w:tab w:val="left" w:pos="1260"/>
      </w:tabs>
      <w:adjustRightInd/>
      <w:ind w:left="1260" w:hanging="420"/>
    </w:pPr>
  </w:style>
  <w:style w:type="paragraph" w:customStyle="1" w:styleId="Normal0">
    <w:name w:val="Normal0"/>
    <w:qFormat/>
    <w:rsid w:val="007608A7"/>
    <w:rPr>
      <w:lang w:eastAsia="en-US"/>
    </w:rPr>
  </w:style>
  <w:style w:type="paragraph" w:customStyle="1" w:styleId="2f7">
    <w:name w:val="无间隔2"/>
    <w:qFormat/>
    <w:rsid w:val="007608A7"/>
    <w:pPr>
      <w:widowControl w:val="0"/>
      <w:jc w:val="both"/>
    </w:pPr>
    <w:rPr>
      <w:kern w:val="2"/>
      <w:sz w:val="21"/>
      <w:szCs w:val="22"/>
    </w:rPr>
  </w:style>
  <w:style w:type="paragraph" w:customStyle="1" w:styleId="affffffff2">
    <w:name w:val="样式"/>
    <w:basedOn w:val="a"/>
    <w:qFormat/>
    <w:rsid w:val="007608A7"/>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7608A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7608A7"/>
    <w:pPr>
      <w:tabs>
        <w:tab w:val="left" w:pos="2100"/>
      </w:tabs>
      <w:adjustRightInd/>
      <w:ind w:left="2100" w:hanging="420"/>
    </w:pPr>
    <w:rPr>
      <w:lang w:val="en-US"/>
    </w:rPr>
  </w:style>
  <w:style w:type="paragraph" w:customStyle="1" w:styleId="affffffff3">
    <w:name w:val="列出段落*"/>
    <w:basedOn w:val="a"/>
    <w:qFormat/>
    <w:rsid w:val="007608A7"/>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qFormat/>
    <w:rsid w:val="007608A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7608A7"/>
    <w:pPr>
      <w:widowControl w:val="0"/>
      <w:jc w:val="both"/>
    </w:pPr>
    <w:rPr>
      <w:kern w:val="2"/>
      <w:sz w:val="21"/>
      <w:szCs w:val="22"/>
    </w:rPr>
  </w:style>
  <w:style w:type="paragraph" w:customStyle="1" w:styleId="NewNewNewNew">
    <w:name w:val="正文 New New New New"/>
    <w:qFormat/>
    <w:rsid w:val="007608A7"/>
    <w:pPr>
      <w:widowControl w:val="0"/>
      <w:jc w:val="both"/>
    </w:pPr>
    <w:rPr>
      <w:color w:val="000000"/>
      <w:szCs w:val="24"/>
    </w:rPr>
  </w:style>
  <w:style w:type="paragraph" w:customStyle="1" w:styleId="CharCharChar1">
    <w:name w:val="Char Char Char1"/>
    <w:basedOn w:val="a"/>
    <w:qFormat/>
    <w:rsid w:val="007608A7"/>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7608A7"/>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7608A7"/>
    <w:pPr>
      <w:adjustRightInd/>
      <w:ind w:firstLineChars="200" w:firstLine="200"/>
    </w:pPr>
    <w:rPr>
      <w:rFonts w:ascii="Tahoma" w:hAnsi="Tahoma"/>
      <w:sz w:val="24"/>
      <w:szCs w:val="20"/>
    </w:rPr>
  </w:style>
  <w:style w:type="paragraph" w:customStyle="1" w:styleId="btcontent">
    <w:name w:val="bt_content"/>
    <w:basedOn w:val="a"/>
    <w:qFormat/>
    <w:rsid w:val="007608A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7608A7"/>
    <w:pPr>
      <w:widowControl/>
      <w:adjustRightInd/>
      <w:spacing w:after="160" w:line="240" w:lineRule="exact"/>
      <w:jc w:val="left"/>
    </w:pPr>
    <w:rPr>
      <w:szCs w:val="20"/>
    </w:rPr>
  </w:style>
  <w:style w:type="paragraph" w:customStyle="1" w:styleId="DefaultText">
    <w:name w:val="Default Text"/>
    <w:basedOn w:val="a"/>
    <w:qFormat/>
    <w:rsid w:val="007608A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qFormat/>
    <w:rsid w:val="007608A7"/>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7608A7"/>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7608A7"/>
    <w:pPr>
      <w:adjustRightInd/>
      <w:spacing w:line="360" w:lineRule="auto"/>
    </w:pPr>
    <w:rPr>
      <w:rFonts w:ascii="仿宋_GB2312" w:eastAsia="仿宋_GB2312"/>
      <w:sz w:val="24"/>
      <w:szCs w:val="20"/>
    </w:rPr>
  </w:style>
  <w:style w:type="character" w:customStyle="1" w:styleId="Char24">
    <w:name w:val="页眉 Char2"/>
    <w:uiPriority w:val="99"/>
    <w:qFormat/>
    <w:rsid w:val="007608A7"/>
    <w:rPr>
      <w:kern w:val="2"/>
      <w:sz w:val="18"/>
      <w:szCs w:val="18"/>
    </w:rPr>
  </w:style>
  <w:style w:type="character" w:customStyle="1" w:styleId="Char25">
    <w:name w:val="页脚 Char2"/>
    <w:uiPriority w:val="99"/>
    <w:qFormat/>
    <w:rsid w:val="007608A7"/>
    <w:rPr>
      <w:kern w:val="2"/>
      <w:sz w:val="18"/>
      <w:szCs w:val="18"/>
    </w:rPr>
  </w:style>
  <w:style w:type="paragraph" w:customStyle="1" w:styleId="000">
    <w:name w:val="纯文本_0_0"/>
    <w:basedOn w:val="a"/>
    <w:link w:val="Char00"/>
    <w:qFormat/>
    <w:rsid w:val="007608A7"/>
    <w:pPr>
      <w:adjustRightInd/>
    </w:pPr>
    <w:rPr>
      <w:rFonts w:ascii="宋体" w:hAnsi="Courier New"/>
      <w:szCs w:val="21"/>
    </w:rPr>
  </w:style>
  <w:style w:type="character" w:customStyle="1" w:styleId="Char00">
    <w:name w:val="纯文本 Char_0"/>
    <w:link w:val="000"/>
    <w:qFormat/>
    <w:rsid w:val="007608A7"/>
    <w:rPr>
      <w:rFonts w:ascii="宋体" w:hAnsi="Courier New"/>
      <w:kern w:val="2"/>
      <w:sz w:val="21"/>
      <w:szCs w:val="21"/>
      <w:lang w:val="en-US" w:eastAsia="zh-CN"/>
    </w:rPr>
  </w:style>
  <w:style w:type="paragraph" w:customStyle="1" w:styleId="92">
    <w:name w:val="样式9"/>
    <w:basedOn w:val="af0"/>
    <w:link w:val="9Char0"/>
    <w:qFormat/>
    <w:rsid w:val="007608A7"/>
    <w:pPr>
      <w:pBdr>
        <w:bottom w:val="none" w:sz="0" w:space="0" w:color="auto"/>
      </w:pBdr>
    </w:pPr>
  </w:style>
  <w:style w:type="paragraph" w:customStyle="1" w:styleId="100">
    <w:name w:val="样式10"/>
    <w:basedOn w:val="af0"/>
    <w:link w:val="10Char"/>
    <w:qFormat/>
    <w:rsid w:val="007608A7"/>
    <w:pPr>
      <w:pBdr>
        <w:bottom w:val="none" w:sz="0" w:space="0" w:color="auto"/>
      </w:pBdr>
    </w:pPr>
  </w:style>
  <w:style w:type="character" w:customStyle="1" w:styleId="9Char0">
    <w:name w:val="样式9 Char"/>
    <w:basedOn w:val="Char32"/>
    <w:link w:val="92"/>
    <w:qFormat/>
    <w:rsid w:val="007608A7"/>
    <w:rPr>
      <w:rFonts w:ascii="仿宋" w:eastAsia="仿宋" w:hAnsi="仿宋"/>
      <w:snapToGrid w:val="0"/>
      <w:kern w:val="2"/>
      <w:sz w:val="18"/>
      <w:szCs w:val="18"/>
      <w:u w:val="single"/>
      <w:lang w:val="en-GB"/>
    </w:rPr>
  </w:style>
  <w:style w:type="paragraph" w:customStyle="1" w:styleId="113">
    <w:name w:val="样式11"/>
    <w:basedOn w:val="af0"/>
    <w:link w:val="11Char"/>
    <w:qFormat/>
    <w:rsid w:val="007608A7"/>
    <w:pPr>
      <w:pBdr>
        <w:bottom w:val="none" w:sz="0" w:space="0" w:color="auto"/>
      </w:pBdr>
    </w:pPr>
  </w:style>
  <w:style w:type="character" w:customStyle="1" w:styleId="10Char">
    <w:name w:val="样式10 Char"/>
    <w:basedOn w:val="Char32"/>
    <w:link w:val="100"/>
    <w:qFormat/>
    <w:rsid w:val="007608A7"/>
    <w:rPr>
      <w:rFonts w:ascii="仿宋" w:eastAsia="仿宋" w:hAnsi="仿宋"/>
      <w:snapToGrid w:val="0"/>
      <w:kern w:val="2"/>
      <w:sz w:val="18"/>
      <w:szCs w:val="18"/>
      <w:u w:val="single"/>
      <w:lang w:val="en-GB"/>
    </w:rPr>
  </w:style>
  <w:style w:type="character" w:customStyle="1" w:styleId="11Char">
    <w:name w:val="样式11 Char"/>
    <w:basedOn w:val="Char32"/>
    <w:link w:val="113"/>
    <w:qFormat/>
    <w:rsid w:val="007608A7"/>
    <w:rPr>
      <w:rFonts w:ascii="仿宋" w:eastAsia="仿宋" w:hAnsi="仿宋"/>
      <w:snapToGrid w:val="0"/>
      <w:kern w:val="2"/>
      <w:sz w:val="18"/>
      <w:szCs w:val="18"/>
      <w:u w:val="single"/>
      <w:lang w:val="en-GB"/>
    </w:rPr>
  </w:style>
  <w:style w:type="paragraph" w:customStyle="1" w:styleId="63">
    <w:name w:val="列出段落6"/>
    <w:basedOn w:val="a"/>
    <w:uiPriority w:val="34"/>
    <w:qFormat/>
    <w:rsid w:val="007608A7"/>
    <w:pPr>
      <w:ind w:firstLineChars="200" w:firstLine="420"/>
    </w:pPr>
    <w:rPr>
      <w:rFonts w:ascii="Calibri" w:hAnsi="Calibri"/>
    </w:rPr>
  </w:style>
  <w:style w:type="paragraph" w:styleId="affffffff6">
    <w:name w:val="List Paragraph"/>
    <w:basedOn w:val="a"/>
    <w:uiPriority w:val="99"/>
    <w:qFormat/>
    <w:rsid w:val="007608A7"/>
    <w:pPr>
      <w:adjustRightInd/>
      <w:ind w:firstLineChars="200" w:firstLine="420"/>
    </w:pPr>
    <w:rPr>
      <w:rFonts w:ascii="Calibri" w:hAnsi="Calibri"/>
      <w:szCs w:val="22"/>
    </w:rPr>
  </w:style>
  <w:style w:type="paragraph" w:customStyle="1" w:styleId="Normal">
    <w:name w:val="[Normal]"/>
    <w:qFormat/>
    <w:rsid w:val="007608A7"/>
    <w:rPr>
      <w:rFonts w:ascii="宋体" w:hAnsi="宋体"/>
      <w:sz w:val="24"/>
      <w:szCs w:val="22"/>
      <w:lang w:val="zh-CN"/>
    </w:rPr>
  </w:style>
  <w:style w:type="paragraph" w:customStyle="1" w:styleId="TableParagraph">
    <w:name w:val="Table Paragraph"/>
    <w:basedOn w:val="a"/>
    <w:uiPriority w:val="1"/>
    <w:qFormat/>
    <w:rsid w:val="007608A7"/>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7608A7"/>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7608A7"/>
    <w:rPr>
      <w:rFonts w:ascii="宋体" w:eastAsia="宋体" w:hAnsi="宋体" w:cs="宋体" w:hint="eastAsia"/>
      <w:color w:val="000000"/>
      <w:sz w:val="18"/>
      <w:szCs w:val="18"/>
      <w:u w:val="none"/>
    </w:rPr>
  </w:style>
  <w:style w:type="paragraph" w:styleId="affffffff7">
    <w:name w:val="No Spacing"/>
    <w:uiPriority w:val="1"/>
    <w:qFormat/>
    <w:rsid w:val="007608A7"/>
    <w:pPr>
      <w:widowControl w:val="0"/>
      <w:jc w:val="both"/>
    </w:pPr>
    <w:rPr>
      <w:kern w:val="2"/>
      <w:sz w:val="21"/>
      <w:szCs w:val="22"/>
    </w:rPr>
  </w:style>
  <w:style w:type="paragraph" w:customStyle="1" w:styleId="-">
    <w:name w:val="正文-段落"/>
    <w:qFormat/>
    <w:rsid w:val="007608A7"/>
    <w:pPr>
      <w:spacing w:line="360" w:lineRule="auto"/>
      <w:ind w:firstLineChars="200" w:firstLine="200"/>
    </w:pPr>
    <w:rPr>
      <w:rFonts w:cs="宋体"/>
      <w:sz w:val="24"/>
      <w:szCs w:val="24"/>
      <w:lang w:val="en-GB"/>
    </w:rPr>
  </w:style>
  <w:style w:type="paragraph" w:customStyle="1" w:styleId="xl63">
    <w:name w:val="xl63"/>
    <w:basedOn w:val="a"/>
    <w:qFormat/>
    <w:rsid w:val="007608A7"/>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7608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7608A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7608A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7608A7"/>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7608A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7608A7"/>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7608A7"/>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7608A7"/>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qFormat/>
    <w:rsid w:val="007608A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qFormat/>
    <w:rsid w:val="007608A7"/>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7608A7"/>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7608A7"/>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7608A7"/>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7608A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7608A7"/>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7608A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7608A7"/>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7608A7"/>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7608A7"/>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7608A7"/>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7608A7"/>
    <w:pPr>
      <w:adjustRightInd/>
      <w:spacing w:after="120"/>
      <w:ind w:leftChars="200" w:left="420" w:firstLine="420"/>
    </w:pPr>
    <w:rPr>
      <w:rFonts w:cs="宋体"/>
      <w:color w:val="000000"/>
      <w:szCs w:val="21"/>
    </w:rPr>
  </w:style>
  <w:style w:type="paragraph" w:customStyle="1" w:styleId="affffffff8">
    <w:name w:val="封面标题"/>
    <w:qFormat/>
    <w:rsid w:val="007608A7"/>
    <w:pPr>
      <w:widowControl w:val="0"/>
      <w:jc w:val="center"/>
    </w:pPr>
    <w:rPr>
      <w:rFonts w:ascii="黑体" w:eastAsia="黑体" w:hAnsi="黑体" w:cs="黑体"/>
      <w:b/>
      <w:bCs/>
      <w:color w:val="000000"/>
      <w:sz w:val="40"/>
      <w:szCs w:val="40"/>
      <w:u w:color="000000"/>
    </w:rPr>
  </w:style>
  <w:style w:type="paragraph" w:customStyle="1" w:styleId="affffffff9">
    <w:name w:val="页眉与页脚"/>
    <w:qFormat/>
    <w:rsid w:val="007608A7"/>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7608A7"/>
  </w:style>
  <w:style w:type="character" w:customStyle="1" w:styleId="fontstyle01">
    <w:name w:val="fontstyle01"/>
    <w:basedOn w:val="a0"/>
    <w:qFormat/>
    <w:rsid w:val="007608A7"/>
    <w:rPr>
      <w:rFonts w:ascii="黑体" w:eastAsia="黑体" w:hAnsi="黑体" w:hint="eastAsia"/>
      <w:color w:val="000000"/>
      <w:sz w:val="52"/>
      <w:szCs w:val="52"/>
    </w:rPr>
  </w:style>
  <w:style w:type="paragraph" w:customStyle="1" w:styleId="text-tag">
    <w:name w:val="text-tag"/>
    <w:basedOn w:val="a"/>
    <w:uiPriority w:val="99"/>
    <w:semiHidden/>
    <w:qFormat/>
    <w:rsid w:val="007608A7"/>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7608A7"/>
    <w:rPr>
      <w:rFonts w:ascii="宋体" w:hAnsi="宋体"/>
      <w:kern w:val="2"/>
      <w:sz w:val="24"/>
      <w:szCs w:val="24"/>
    </w:rPr>
  </w:style>
  <w:style w:type="character" w:customStyle="1" w:styleId="font51">
    <w:name w:val="font51"/>
    <w:basedOn w:val="a0"/>
    <w:qFormat/>
    <w:rsid w:val="007608A7"/>
    <w:rPr>
      <w:rFonts w:ascii="宋体" w:eastAsia="宋体" w:hAnsi="宋体" w:cs="宋体"/>
      <w:color w:val="000000"/>
      <w:sz w:val="14"/>
      <w:szCs w:val="14"/>
      <w:u w:val="none"/>
    </w:rPr>
  </w:style>
  <w:style w:type="character" w:customStyle="1" w:styleId="font112">
    <w:name w:val="font112"/>
    <w:basedOn w:val="a0"/>
    <w:qFormat/>
    <w:rsid w:val="007608A7"/>
    <w:rPr>
      <w:rFonts w:ascii="Calibri" w:hAnsi="Calibri" w:cs="Calibri"/>
      <w:color w:val="000000"/>
      <w:sz w:val="14"/>
      <w:szCs w:val="14"/>
      <w:u w:val="none"/>
    </w:rPr>
  </w:style>
  <w:style w:type="character" w:customStyle="1" w:styleId="bookmark-item">
    <w:name w:val="bookmark-item"/>
    <w:basedOn w:val="a0"/>
    <w:qFormat/>
    <w:rsid w:val="007608A7"/>
  </w:style>
  <w:style w:type="paragraph" w:customStyle="1" w:styleId="151">
    <w:name w:val="样式15"/>
    <w:basedOn w:val="a"/>
    <w:qFormat/>
    <w:rsid w:val="007608A7"/>
    <w:pPr>
      <w:tabs>
        <w:tab w:val="center" w:pos="4153"/>
        <w:tab w:val="left" w:pos="5719"/>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hhtz.gov.cn/art/2022/1/11/art_1487037_59039349.html" TargetMode="External"/><Relationship Id="rId17" Type="http://schemas.openxmlformats.org/officeDocument/2006/relationships/footer" Target="footer3.xml"/><Relationship Id="rId25" Type="http://schemas.openxmlformats.org/officeDocument/2006/relationships/header" Target="header6.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tz.gov.cn/art/2022/1/11/art_1487037_59039349.html" TargetMode="Externa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yperlink" Target="https://www.zcygov.cn/"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7"/>
    <customShpInfo spid="_x0000_s1038"/>
  </customShpExts>
</s:customData>
</file>

<file path=customXml/itemProps1.xml><?xml version="1.0" encoding="utf-8"?>
<ds:datastoreItem xmlns:ds="http://schemas.openxmlformats.org/officeDocument/2006/customXml" ds:itemID="{3D33425F-B95C-46C9-A81A-93754D3CB0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78</Pages>
  <Words>6893</Words>
  <Characters>39295</Characters>
  <Application>Microsoft Office Word</Application>
  <DocSecurity>0</DocSecurity>
  <Lines>327</Lines>
  <Paragraphs>92</Paragraphs>
  <ScaleCrop>false</ScaleCrop>
  <Company>Sky123.Org</Company>
  <LinksUpToDate>false</LinksUpToDate>
  <CharactersWithSpaces>46096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Administrator</cp:lastModifiedBy>
  <cp:revision>9</cp:revision>
  <cp:lastPrinted>2022-10-12T22:04:00Z</cp:lastPrinted>
  <dcterms:created xsi:type="dcterms:W3CDTF">2022-05-13T23:45:00Z</dcterms:created>
  <dcterms:modified xsi:type="dcterms:W3CDTF">2022-12-08T06:00:00Z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35529DE919CF47F081483F29C9DBA48E</vt:lpwstr>
  </property>
  <property fmtid="{D5CDD505-2E9C-101B-9397-08002B2CF9AE}" pid="4" name="woTemplateTypoMode" linkTarget="0">
    <vt:lpwstr>web</vt:lpwstr>
  </property>
  <property fmtid="{D5CDD505-2E9C-101B-9397-08002B2CF9AE}" pid="5" name="woTemplate" linkTarget="0">
    <vt:i4>1</vt:i4>
  </property>
</Properties>
</file>