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color w:val="auto"/>
          <w:sz w:val="48"/>
          <w:szCs w:val="48"/>
        </w:rPr>
      </w:pPr>
    </w:p>
    <w:p>
      <w:pPr>
        <w:adjustRightInd/>
        <w:spacing w:line="360" w:lineRule="auto"/>
        <w:jc w:val="center"/>
        <w:rPr>
          <w:rFonts w:hint="eastAsia" w:ascii="仿宋" w:hAnsi="仿宋" w:eastAsia="仿宋" w:cs="仿宋"/>
          <w:b/>
          <w:color w:val="auto"/>
          <w:sz w:val="48"/>
          <w:szCs w:val="52"/>
          <w:lang w:eastAsia="zh-CN"/>
        </w:rPr>
      </w:pPr>
      <w:r>
        <w:rPr>
          <w:rFonts w:hint="eastAsia" w:ascii="仿宋" w:hAnsi="仿宋" w:eastAsia="仿宋" w:cs="仿宋"/>
          <w:b/>
          <w:color w:val="auto"/>
          <w:sz w:val="48"/>
          <w:szCs w:val="52"/>
          <w:lang w:eastAsia="zh-CN"/>
        </w:rPr>
        <w:t>杭州市萧山区中医院服装、包布、床上用品采购项目（重）</w:t>
      </w:r>
    </w:p>
    <w:p>
      <w:pPr>
        <w:adjustRightInd/>
        <w:spacing w:line="360" w:lineRule="auto"/>
        <w:jc w:val="center"/>
        <w:rPr>
          <w:rFonts w:hint="eastAsia" w:ascii="仿宋" w:hAnsi="仿宋" w:eastAsia="仿宋" w:cs="仿宋"/>
          <w:b/>
          <w:color w:val="auto"/>
          <w:sz w:val="48"/>
          <w:szCs w:val="52"/>
          <w:lang w:eastAsia="zh-CN"/>
        </w:rPr>
      </w:pPr>
    </w:p>
    <w:p>
      <w:pPr>
        <w:adjustRightInd/>
        <w:spacing w:line="360" w:lineRule="auto"/>
        <w:jc w:val="center"/>
        <w:rPr>
          <w:rFonts w:hint="eastAsia" w:ascii="仿宋" w:hAnsi="仿宋" w:eastAsia="仿宋" w:cs="仿宋"/>
          <w:b/>
          <w:color w:val="auto"/>
          <w:sz w:val="56"/>
          <w:szCs w:val="72"/>
          <w:highlight w:val="none"/>
        </w:rPr>
      </w:pPr>
      <w:r>
        <w:rPr>
          <w:rFonts w:hint="eastAsia" w:ascii="仿宋" w:hAnsi="仿宋" w:eastAsia="仿宋" w:cs="仿宋"/>
          <w:b/>
          <w:color w:val="auto"/>
          <w:sz w:val="56"/>
          <w:szCs w:val="72"/>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28"/>
          <w:szCs w:val="2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HXXS2022-GK-ZCY017-1</w:t>
      </w:r>
    </w:p>
    <w:p>
      <w:pPr>
        <w:spacing w:line="360" w:lineRule="auto"/>
        <w:jc w:val="center"/>
        <w:rPr>
          <w:rFonts w:hint="eastAsia" w:ascii="仿宋" w:hAnsi="仿宋" w:eastAsia="仿宋" w:cs="仿宋"/>
          <w:b/>
          <w:color w:val="auto"/>
          <w:sz w:val="44"/>
          <w:szCs w:val="44"/>
        </w:rPr>
      </w:pPr>
    </w:p>
    <w:p>
      <w:pPr>
        <w:spacing w:line="360" w:lineRule="auto"/>
        <w:jc w:val="center"/>
        <w:rPr>
          <w:rFonts w:hint="eastAsia" w:ascii="仿宋" w:hAnsi="仿宋" w:eastAsia="仿宋" w:cs="仿宋"/>
          <w:color w:val="auto"/>
          <w:sz w:val="24"/>
        </w:rPr>
      </w:pPr>
      <w:r>
        <w:rPr>
          <w:rFonts w:hint="eastAsia" w:ascii="仿宋" w:hAnsi="仿宋" w:eastAsia="仿宋" w:cs="仿宋"/>
          <w:b/>
          <w:color w:val="auto"/>
          <w:sz w:val="44"/>
          <w:szCs w:val="44"/>
        </w:rPr>
        <w:t xml:space="preserve"> </w:t>
      </w:r>
    </w:p>
    <w:p>
      <w:pPr>
        <w:rPr>
          <w:rFonts w:hint="eastAsia" w:ascii="仿宋" w:hAnsi="仿宋" w:eastAsia="仿宋" w:cs="仿宋"/>
          <w:color w:val="auto"/>
        </w:rPr>
      </w:pPr>
    </w:p>
    <w:p>
      <w:pPr>
        <w:pStyle w:val="80"/>
        <w:rPr>
          <w:rFonts w:hint="eastAsia" w:ascii="仿宋" w:hAnsi="仿宋" w:eastAsia="仿宋" w:cs="仿宋"/>
          <w:color w:val="auto"/>
        </w:rPr>
      </w:pPr>
    </w:p>
    <w:p>
      <w:pPr>
        <w:pStyle w:val="80"/>
        <w:rPr>
          <w:rFonts w:hint="eastAsia" w:ascii="仿宋" w:hAnsi="仿宋" w:eastAsia="仿宋" w:cs="仿宋"/>
          <w:color w:val="auto"/>
        </w:rPr>
      </w:pPr>
    </w:p>
    <w:p>
      <w:pPr>
        <w:pStyle w:val="80"/>
        <w:rPr>
          <w:rFonts w:hint="eastAsia" w:ascii="仿宋" w:hAnsi="仿宋" w:eastAsia="仿宋" w:cs="仿宋"/>
          <w:color w:val="auto"/>
        </w:rPr>
      </w:pPr>
    </w:p>
    <w:p>
      <w:pPr>
        <w:spacing w:line="360" w:lineRule="auto"/>
        <w:rPr>
          <w:rFonts w:hint="eastAsia" w:ascii="仿宋" w:hAnsi="仿宋" w:eastAsia="仿宋" w:cs="仿宋"/>
          <w:color w:val="auto"/>
          <w:sz w:val="32"/>
          <w:szCs w:val="32"/>
        </w:rPr>
      </w:pPr>
    </w:p>
    <w:p>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杭州市萧山区中医院</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rPr>
        <w:t>浙</w:t>
      </w:r>
      <w:r>
        <w:rPr>
          <w:rFonts w:hint="eastAsia" w:ascii="仿宋" w:hAnsi="仿宋" w:eastAsia="仿宋" w:cs="仿宋"/>
          <w:bCs/>
          <w:color w:val="auto"/>
          <w:sz w:val="32"/>
          <w:szCs w:val="32"/>
          <w:highlight w:val="none"/>
        </w:rPr>
        <w:t>江华夏工程管理有限公司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2022</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22</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本招标文件为20</w:t>
      </w:r>
      <w:r>
        <w:rPr>
          <w:rFonts w:hint="eastAsia" w:ascii="仿宋" w:hAnsi="仿宋" w:eastAsia="仿宋" w:cs="仿宋"/>
          <w:color w:val="auto"/>
          <w:sz w:val="24"/>
          <w:lang w:val="en-US" w:eastAsia="zh-CN"/>
        </w:rPr>
        <w:t>22</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月新制版本，请各位投标人详细阅读各项条款</w:t>
      </w:r>
      <w:r>
        <w:rPr>
          <w:rFonts w:hint="eastAsia" w:ascii="仿宋" w:hAnsi="仿宋" w:eastAsia="仿宋" w:cs="仿宋"/>
          <w:color w:val="auto"/>
          <w:sz w:val="24"/>
          <w:lang w:eastAsia="zh-CN"/>
        </w:rPr>
        <w:t>。</w:t>
      </w:r>
      <w:r>
        <w:rPr>
          <w:rFonts w:hint="eastAsia" w:ascii="仿宋" w:hAnsi="仿宋" w:eastAsia="仿宋" w:cs="仿宋"/>
          <w:color w:val="auto"/>
          <w:sz w:val="24"/>
        </w:rPr>
        <w:br w:type="page"/>
      </w:r>
      <w:bookmarkStart w:id="0" w:name="_Hlt67893495"/>
      <w:bookmarkEnd w:id="0"/>
    </w:p>
    <w:p>
      <w:pPr>
        <w:spacing w:line="360" w:lineRule="auto"/>
        <w:jc w:val="center"/>
        <w:rPr>
          <w:rFonts w:hint="eastAsia" w:ascii="仿宋" w:hAnsi="仿宋" w:eastAsia="仿宋" w:cs="仿宋"/>
          <w:color w:val="auto"/>
          <w:sz w:val="24"/>
        </w:rPr>
      </w:pPr>
    </w:p>
    <w:p>
      <w:pPr>
        <w:spacing w:line="360" w:lineRule="auto"/>
        <w:jc w:val="both"/>
        <w:rPr>
          <w:rFonts w:hint="eastAsia" w:ascii="仿宋" w:hAnsi="仿宋" w:eastAsia="仿宋" w:cs="仿宋"/>
          <w:b/>
          <w:color w:val="auto"/>
          <w:sz w:val="48"/>
          <w:szCs w:val="48"/>
        </w:rPr>
      </w:pPr>
    </w:p>
    <w:p>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ind w:firstLine="549" w:firstLineChars="229"/>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rPr>
        <w:t>第一部分 招标公告</w:t>
      </w:r>
    </w:p>
    <w:p>
      <w:pPr>
        <w:widowControl w:val="0"/>
        <w:pBdr>
          <w:top w:val="single" w:color="auto" w:sz="4" w:space="1"/>
          <w:left w:val="single" w:color="auto" w:sz="4" w:space="4"/>
          <w:bottom w:val="single" w:color="auto" w:sz="4" w:space="1"/>
          <w:right w:val="single" w:color="auto" w:sz="4" w:space="4"/>
        </w:pBdr>
        <w:wordWrap/>
        <w:adjustRightInd w:val="0"/>
        <w:snapToGrid/>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项目概况</w:t>
      </w:r>
    </w:p>
    <w:p>
      <w:pPr>
        <w:widowControl w:val="0"/>
        <w:pBdr>
          <w:top w:val="single" w:color="auto" w:sz="4" w:space="1"/>
          <w:left w:val="single" w:color="auto" w:sz="4" w:space="4"/>
          <w:bottom w:val="single" w:color="auto" w:sz="4" w:space="1"/>
          <w:right w:val="single" w:color="auto" w:sz="4" w:space="4"/>
        </w:pBdr>
        <w:wordWrap/>
        <w:adjustRightInd w:val="0"/>
        <w:snapToGrid/>
        <w:spacing w:line="24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杭州市萧山区中医院服装、包布、床上用品采购项目（重）</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HXXS2022-GK-ZCY017-1</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杭州市萧山区中医院服装、包布、床上用品采购项目（重）</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pPr>
        <w:spacing w:line="360" w:lineRule="auto"/>
        <w:ind w:firstLine="480" w:firstLineChars="200"/>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767557.00元</w:t>
      </w:r>
    </w:p>
    <w:p>
      <w:pPr>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767557.00元</w:t>
      </w:r>
    </w:p>
    <w:p>
      <w:pPr>
        <w:pStyle w:val="15"/>
        <w:wordWrap/>
        <w:adjustRightInd w:val="0"/>
        <w:spacing w:line="360" w:lineRule="auto"/>
        <w:ind w:left="0" w:leftChars="0" w:right="0" w:firstLine="480"/>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详见招标文件</w:t>
      </w:r>
    </w:p>
    <w:p>
      <w:pPr>
        <w:pStyle w:val="87"/>
        <w:wordWrap/>
        <w:adjustRightInd w:val="0"/>
        <w:spacing w:before="0" w:line="360" w:lineRule="auto"/>
        <w:ind w:left="0" w:leftChars="0" w:right="0" w:firstLine="482" w:firstLineChars="200"/>
        <w:jc w:val="both"/>
        <w:textAlignment w:val="auto"/>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详见招标文件</w:t>
      </w:r>
    </w:p>
    <w:p>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）是；（√）否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 ）无；</w:t>
      </w:r>
    </w:p>
    <w:p>
      <w:pPr>
        <w:spacing w:line="360" w:lineRule="auto"/>
        <w:ind w:firstLine="480" w:firstLineChars="200"/>
        <w:rPr>
          <w:rFonts w:ascii="仿宋_GB2312" w:hAnsi="仿宋" w:eastAsia="仿宋_GB2312"/>
          <w:color w:val="auto"/>
          <w:sz w:val="24"/>
        </w:rPr>
      </w:pPr>
      <w:r>
        <w:rPr>
          <w:rFonts w:hint="eastAsia" w:ascii="仿宋" w:hAnsi="仿宋" w:eastAsia="仿宋" w:cs="仿宋"/>
          <w:bCs/>
          <w:color w:val="auto"/>
          <w:sz w:val="24"/>
        </w:rPr>
        <w:t>（√）</w:t>
      </w:r>
      <w:r>
        <w:rPr>
          <w:rFonts w:hint="eastAsia" w:ascii="仿宋_GB2312" w:hAnsi="仿宋" w:eastAsia="仿宋_GB2312"/>
          <w:color w:val="auto"/>
          <w:sz w:val="24"/>
        </w:rPr>
        <w:t>专门面向中小企业</w:t>
      </w:r>
    </w:p>
    <w:p>
      <w:pPr>
        <w:spacing w:line="360" w:lineRule="auto"/>
        <w:ind w:left="1058" w:leftChars="0" w:firstLine="0" w:firstLineChars="0"/>
        <w:rPr>
          <w:rFonts w:ascii="仿宋_GB2312" w:hAnsi="仿宋" w:eastAsia="仿宋_GB2312"/>
          <w:color w:val="auto"/>
          <w:sz w:val="24"/>
        </w:rPr>
      </w:pPr>
      <w:r>
        <w:rPr>
          <w:rFonts w:hint="eastAsia" w:ascii="仿宋" w:hAnsi="仿宋" w:eastAsia="仿宋" w:cs="仿宋"/>
          <w:bCs/>
          <w:color w:val="auto"/>
          <w:sz w:val="24"/>
        </w:rPr>
        <w:t>（√）</w:t>
      </w:r>
      <w:r>
        <w:rPr>
          <w:rFonts w:hint="eastAsia" w:ascii="仿宋_GB2312" w:hAnsi="仿宋" w:eastAsia="仿宋_GB2312"/>
          <w:color w:val="auto"/>
          <w:sz w:val="24"/>
        </w:rPr>
        <w:t>货物全部由符合政策要求的中小企业制造，提供中小企业声明函；</w:t>
      </w:r>
    </w:p>
    <w:p>
      <w:pPr>
        <w:spacing w:line="360" w:lineRule="auto"/>
        <w:ind w:left="1058" w:leftChars="0" w:firstLine="0" w:firstLineChars="0"/>
        <w:rPr>
          <w:rFonts w:ascii="仿宋_GB2312" w:hAnsi="仿宋" w:eastAsia="仿宋_GB2312"/>
          <w:color w:val="auto"/>
          <w:sz w:val="24"/>
        </w:rPr>
      </w:pPr>
      <w:r>
        <w:rPr>
          <w:rFonts w:hint="eastAsia" w:ascii="仿宋_GB2312" w:hAnsi="仿宋" w:eastAsia="仿宋_GB2312"/>
          <w:color w:val="auto"/>
          <w:sz w:val="24"/>
        </w:rPr>
        <w:t>（ ）货物全部由符合政策要求的小微企业制造，提供中小企业声明函；</w:t>
      </w:r>
    </w:p>
    <w:p>
      <w:pPr>
        <w:spacing w:line="360" w:lineRule="auto"/>
        <w:ind w:left="1058" w:leftChars="0" w:firstLine="0" w:firstLineChars="0"/>
        <w:rPr>
          <w:rFonts w:ascii="仿宋_GB2312" w:hAnsi="仿宋" w:eastAsia="仿宋_GB2312"/>
          <w:color w:val="auto"/>
          <w:sz w:val="24"/>
        </w:rPr>
      </w:pPr>
      <w:r>
        <w:rPr>
          <w:rFonts w:hint="eastAsia" w:ascii="仿宋_GB2312" w:hAnsi="仿宋" w:eastAsia="仿宋_GB2312"/>
          <w:color w:val="auto"/>
          <w:sz w:val="24"/>
        </w:rPr>
        <w:t>（ ）服务全部由符合政策要求的中小企业承接，提供中小企业声明函；</w:t>
      </w:r>
    </w:p>
    <w:p>
      <w:pPr>
        <w:spacing w:line="360" w:lineRule="auto"/>
        <w:ind w:left="1058" w:leftChars="0" w:firstLine="0" w:firstLineChars="0"/>
        <w:rPr>
          <w:rFonts w:ascii="仿宋_GB2312" w:hAnsi="仿宋" w:eastAsia="仿宋_GB2312"/>
          <w:color w:val="auto"/>
          <w:sz w:val="24"/>
        </w:rPr>
      </w:pPr>
      <w:r>
        <w:rPr>
          <w:rFonts w:hint="eastAsia" w:ascii="仿宋_GB2312" w:hAnsi="仿宋" w:eastAsia="仿宋_GB2312"/>
          <w:color w:val="auto"/>
          <w:sz w:val="24"/>
        </w:rPr>
        <w:t>（ ）服务全部由符合政策要求的小微企业承接，提供中小企业声明函；</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_GB2312" w:hAnsi="仿宋" w:eastAsia="仿宋_GB2312"/>
          <w:color w:val="auto"/>
          <w:sz w:val="24"/>
        </w:rPr>
      </w:pPr>
      <w:r>
        <w:rPr>
          <w:rFonts w:hint="eastAsia" w:ascii="仿宋_GB2312" w:hAnsi="仿宋" w:eastAsia="仿宋_GB2312"/>
          <w:color w:val="auto"/>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 xml:space="preserve"> 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 xml:space="preserve"> 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 xml:space="preserve"> 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1.采购人信息</w:t>
      </w:r>
    </w:p>
    <w:p>
      <w:pPr>
        <w:spacing w:line="360" w:lineRule="auto"/>
        <w:jc w:val="left"/>
        <w:rPr>
          <w:rFonts w:hint="eastAsia" w:ascii="仿宋" w:hAnsi="仿宋" w:eastAsia="仿宋" w:cs="仿宋"/>
          <w:bCs/>
          <w:snapToGrid w:val="0"/>
          <w:color w:val="auto"/>
          <w:kern w:val="28"/>
          <w:sz w:val="24"/>
          <w:lang w:eastAsia="zh-CN"/>
        </w:rPr>
      </w:pPr>
      <w:bookmarkStart w:id="11" w:name="_Toc28359086"/>
      <w:bookmarkStart w:id="12" w:name="_Toc28359009"/>
      <w:r>
        <w:rPr>
          <w:rFonts w:hint="eastAsia" w:ascii="仿宋" w:hAnsi="仿宋" w:eastAsia="仿宋" w:cs="仿宋"/>
          <w:bCs/>
          <w:snapToGrid w:val="0"/>
          <w:color w:val="auto"/>
          <w:kern w:val="28"/>
          <w:sz w:val="24"/>
        </w:rPr>
        <w:t>名 称：</w:t>
      </w:r>
      <w:r>
        <w:rPr>
          <w:rFonts w:hint="eastAsia" w:ascii="仿宋" w:hAnsi="仿宋" w:eastAsia="仿宋" w:cs="仿宋"/>
          <w:bCs/>
          <w:snapToGrid w:val="0"/>
          <w:color w:val="auto"/>
          <w:kern w:val="28"/>
          <w:sz w:val="24"/>
          <w:lang w:eastAsia="zh-CN"/>
        </w:rPr>
        <w:t>杭州市萧山区中医院</w:t>
      </w:r>
    </w:p>
    <w:p>
      <w:pPr>
        <w:spacing w:line="360" w:lineRule="auto"/>
        <w:jc w:val="left"/>
        <w:rPr>
          <w:rFonts w:hint="default" w:ascii="仿宋" w:hAnsi="仿宋" w:eastAsia="仿宋" w:cs="仿宋"/>
          <w:bCs/>
          <w:snapToGrid w:val="0"/>
          <w:color w:val="auto"/>
          <w:kern w:val="28"/>
          <w:sz w:val="24"/>
          <w:lang w:val="en-US" w:eastAsia="zh-CN"/>
        </w:rPr>
      </w:pPr>
      <w:r>
        <w:rPr>
          <w:rFonts w:hint="eastAsia" w:ascii="仿宋" w:hAnsi="仿宋" w:eastAsia="仿宋" w:cs="仿宋"/>
          <w:bCs/>
          <w:snapToGrid w:val="0"/>
          <w:color w:val="auto"/>
          <w:kern w:val="28"/>
          <w:sz w:val="24"/>
        </w:rPr>
        <w:t>地址：杭州市萧山区</w:t>
      </w:r>
      <w:r>
        <w:rPr>
          <w:rFonts w:hint="eastAsia" w:ascii="仿宋" w:hAnsi="仿宋" w:eastAsia="仿宋" w:cs="仿宋"/>
          <w:bCs/>
          <w:snapToGrid w:val="0"/>
          <w:color w:val="auto"/>
          <w:kern w:val="28"/>
          <w:sz w:val="24"/>
          <w:lang w:val="en-US" w:eastAsia="zh-CN"/>
        </w:rPr>
        <w:t>育才路</w:t>
      </w:r>
      <w:r>
        <w:rPr>
          <w:rFonts w:hint="eastAsia" w:ascii="仿宋" w:hAnsi="仿宋" w:eastAsia="仿宋" w:cs="仿宋"/>
          <w:bCs/>
          <w:snapToGrid w:val="0"/>
          <w:color w:val="auto"/>
          <w:kern w:val="28"/>
          <w:sz w:val="24"/>
          <w:lang w:val="en-US" w:eastAsia="zh-CN"/>
        </w:rPr>
        <w:tab/>
      </w:r>
      <w:r>
        <w:rPr>
          <w:rFonts w:hint="eastAsia" w:ascii="仿宋" w:hAnsi="仿宋" w:eastAsia="仿宋" w:cs="仿宋"/>
          <w:bCs/>
          <w:snapToGrid w:val="0"/>
          <w:color w:val="auto"/>
          <w:kern w:val="28"/>
          <w:sz w:val="24"/>
          <w:lang w:val="en-US" w:eastAsia="zh-CN"/>
        </w:rPr>
        <w:t>156号</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传真：</w:t>
      </w:r>
      <w:r>
        <w:rPr>
          <w:rFonts w:hint="eastAsia" w:ascii="仿宋" w:hAnsi="仿宋" w:eastAsia="仿宋" w:cs="仿宋"/>
          <w:color w:val="auto"/>
          <w:sz w:val="24"/>
          <w:szCs w:val="28"/>
          <w:highlight w:val="none"/>
          <w:lang w:val="en-US" w:eastAsia="zh-CN"/>
        </w:rPr>
        <w:t>0571-82722701</w:t>
      </w:r>
    </w:p>
    <w:p>
      <w:pPr>
        <w:spacing w:line="360" w:lineRule="auto"/>
        <w:jc w:val="left"/>
        <w:rPr>
          <w:rFonts w:hint="default" w:ascii="仿宋" w:hAnsi="仿宋" w:eastAsia="仿宋" w:cs="仿宋"/>
          <w:bCs/>
          <w:snapToGrid w:val="0"/>
          <w:color w:val="auto"/>
          <w:kern w:val="28"/>
          <w:sz w:val="24"/>
          <w:lang w:val="en-US" w:eastAsia="zh-CN"/>
        </w:rPr>
      </w:pPr>
      <w:r>
        <w:rPr>
          <w:rFonts w:hint="eastAsia" w:ascii="仿宋" w:hAnsi="仿宋" w:eastAsia="仿宋" w:cs="仿宋"/>
          <w:bCs/>
          <w:snapToGrid w:val="0"/>
          <w:color w:val="auto"/>
          <w:kern w:val="28"/>
          <w:sz w:val="24"/>
        </w:rPr>
        <w:t>项目联系人（询问）：</w:t>
      </w:r>
      <w:r>
        <w:rPr>
          <w:rFonts w:hint="eastAsia" w:ascii="仿宋" w:hAnsi="仿宋" w:eastAsia="仿宋" w:cs="仿宋"/>
          <w:bCs/>
          <w:snapToGrid w:val="0"/>
          <w:color w:val="auto"/>
          <w:kern w:val="28"/>
          <w:sz w:val="24"/>
          <w:lang w:val="en-US" w:eastAsia="zh-CN"/>
        </w:rPr>
        <w:t>陶清</w:t>
      </w:r>
    </w:p>
    <w:p>
      <w:pPr>
        <w:spacing w:line="360" w:lineRule="auto"/>
        <w:jc w:val="left"/>
        <w:rPr>
          <w:rFonts w:hint="eastAsia" w:ascii="仿宋" w:hAnsi="仿宋" w:eastAsia="仿宋" w:cs="仿宋"/>
          <w:bCs/>
          <w:snapToGrid w:val="0"/>
          <w:color w:val="auto"/>
          <w:kern w:val="28"/>
          <w:sz w:val="24"/>
          <w:lang w:val="en-US" w:eastAsia="zh-CN"/>
        </w:rPr>
      </w:pPr>
      <w:r>
        <w:rPr>
          <w:rFonts w:hint="eastAsia" w:ascii="仿宋" w:hAnsi="仿宋" w:eastAsia="仿宋" w:cs="仿宋"/>
          <w:bCs/>
          <w:snapToGrid w:val="0"/>
          <w:color w:val="auto"/>
          <w:kern w:val="28"/>
          <w:sz w:val="24"/>
        </w:rPr>
        <w:t>项目联系方式（询问）：</w:t>
      </w:r>
      <w:r>
        <w:rPr>
          <w:rFonts w:hint="eastAsia" w:ascii="仿宋" w:hAnsi="仿宋" w:eastAsia="仿宋" w:cs="仿宋"/>
          <w:sz w:val="24"/>
          <w:szCs w:val="28"/>
          <w:lang w:val="en-US" w:eastAsia="zh-CN"/>
        </w:rPr>
        <w:t>13967178863</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971885218@qq.com</w:t>
      </w:r>
      <w:r>
        <w:rPr>
          <w:rFonts w:hint="eastAsia" w:ascii="仿宋" w:hAnsi="仿宋" w:eastAsia="仿宋" w:cs="仿宋"/>
          <w:bCs/>
          <w:snapToGrid w:val="0"/>
          <w:color w:val="auto"/>
          <w:kern w:val="28"/>
          <w:sz w:val="24"/>
          <w:lang w:eastAsia="zh-CN"/>
        </w:rPr>
        <w:t xml:space="preserve"> </w:t>
      </w:r>
    </w:p>
    <w:p>
      <w:pPr>
        <w:spacing w:line="360" w:lineRule="auto"/>
        <w:jc w:val="left"/>
        <w:rPr>
          <w:rFonts w:ascii="宋体" w:hAnsi="宋体" w:cs="宋体"/>
          <w:color w:val="auto"/>
          <w:sz w:val="24"/>
          <w:szCs w:val="28"/>
          <w:highlight w:val="none"/>
        </w:rPr>
      </w:pPr>
      <w:r>
        <w:rPr>
          <w:rFonts w:hint="eastAsia" w:ascii="仿宋" w:hAnsi="仿宋" w:eastAsia="仿宋" w:cs="仿宋"/>
          <w:bCs/>
          <w:snapToGrid w:val="0"/>
          <w:color w:val="auto"/>
          <w:kern w:val="28"/>
          <w:sz w:val="24"/>
        </w:rPr>
        <w:t>质疑联系人：</w:t>
      </w:r>
      <w:r>
        <w:rPr>
          <w:rFonts w:hint="eastAsia" w:ascii="仿宋" w:hAnsi="仿宋" w:eastAsia="仿宋" w:cs="仿宋"/>
          <w:sz w:val="24"/>
          <w:szCs w:val="28"/>
        </w:rPr>
        <w:t>徐亦生</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质疑联系方式：</w:t>
      </w:r>
      <w:r>
        <w:rPr>
          <w:rFonts w:hint="eastAsia" w:ascii="仿宋" w:hAnsi="仿宋" w:eastAsia="仿宋" w:cs="仿宋"/>
          <w:color w:val="auto"/>
          <w:sz w:val="24"/>
          <w:szCs w:val="28"/>
          <w:highlight w:val="none"/>
        </w:rPr>
        <w:t>15372091869</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648015054@qq.com</w:t>
      </w:r>
    </w:p>
    <w:bookmarkEnd w:id="11"/>
    <w:bookmarkEnd w:id="12"/>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2.采购代理机构信息</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名 称：</w:t>
      </w:r>
      <w:r>
        <w:rPr>
          <w:rFonts w:hint="eastAsia" w:ascii="仿宋" w:hAnsi="仿宋" w:eastAsia="仿宋" w:cs="仿宋"/>
          <w:color w:val="auto"/>
          <w:sz w:val="24"/>
        </w:rPr>
        <w:t>浙江华夏工程管理有限公司</w:t>
      </w:r>
    </w:p>
    <w:p>
      <w:pPr>
        <w:spacing w:line="360" w:lineRule="auto"/>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地址：杭州市萧山区金城路540号心意广场3幢1802</w:t>
      </w:r>
      <w:r>
        <w:rPr>
          <w:rFonts w:hint="eastAsia" w:ascii="仿宋" w:hAnsi="仿宋" w:eastAsia="仿宋" w:cs="仿宋"/>
          <w:color w:val="auto"/>
          <w:sz w:val="24"/>
          <w:szCs w:val="28"/>
          <w:lang w:val="en-US" w:eastAsia="zh-CN"/>
        </w:rPr>
        <w:t>室</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传真：0571-83736670</w:t>
      </w:r>
    </w:p>
    <w:p>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项目联系人（询问）：</w:t>
      </w:r>
      <w:r>
        <w:rPr>
          <w:rFonts w:hint="eastAsia" w:ascii="仿宋" w:hAnsi="仿宋" w:eastAsia="仿宋" w:cs="仿宋"/>
          <w:color w:val="auto"/>
          <w:sz w:val="24"/>
          <w:szCs w:val="28"/>
          <w:lang w:val="en-US" w:eastAsia="zh-CN"/>
        </w:rPr>
        <w:t>张荣</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项目联系方式（询问）：</w:t>
      </w:r>
      <w:r>
        <w:rPr>
          <w:rFonts w:hint="eastAsia" w:ascii="仿宋" w:hAnsi="仿宋" w:eastAsia="仿宋" w:cs="仿宋"/>
          <w:bCs/>
          <w:snapToGrid w:val="0"/>
          <w:color w:val="auto"/>
          <w:kern w:val="28"/>
          <w:sz w:val="24"/>
          <w:lang w:val="en-US" w:eastAsia="zh-CN"/>
        </w:rPr>
        <w:t>13750864344</w:t>
      </w:r>
      <w:r>
        <w:rPr>
          <w:rFonts w:hint="eastAsia" w:ascii="仿宋" w:hAnsi="仿宋" w:eastAsia="仿宋" w:cs="仿宋"/>
          <w:bCs/>
          <w:snapToGrid w:val="0"/>
          <w:color w:val="auto"/>
          <w:kern w:val="28"/>
          <w:sz w:val="24"/>
        </w:rPr>
        <w:t xml:space="preserve">   </w:t>
      </w:r>
      <w:r>
        <w:rPr>
          <w:rFonts w:hint="default" w:ascii="仿宋" w:hAnsi="仿宋" w:eastAsia="仿宋" w:cs="仿宋"/>
          <w:color w:val="auto"/>
          <w:sz w:val="24"/>
          <w:szCs w:val="28"/>
          <w:lang w:val="en-US"/>
        </w:rPr>
        <w:t>1</w:t>
      </w:r>
      <w:r>
        <w:rPr>
          <w:rFonts w:hint="eastAsia" w:ascii="仿宋" w:hAnsi="仿宋" w:eastAsia="仿宋" w:cs="仿宋"/>
          <w:color w:val="auto"/>
          <w:sz w:val="24"/>
          <w:szCs w:val="28"/>
          <w:lang w:val="en-US" w:eastAsia="zh-CN"/>
        </w:rPr>
        <w:t>065599210</w:t>
      </w:r>
      <w:r>
        <w:rPr>
          <w:rFonts w:hint="eastAsia" w:ascii="仿宋" w:hAnsi="仿宋" w:eastAsia="仿宋" w:cs="仿宋"/>
          <w:color w:val="auto"/>
          <w:sz w:val="24"/>
          <w:szCs w:val="28"/>
        </w:rPr>
        <w:t>@qq.com</w:t>
      </w:r>
    </w:p>
    <w:p>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质疑联系人：</w:t>
      </w:r>
      <w:r>
        <w:rPr>
          <w:rFonts w:hint="eastAsia" w:ascii="仿宋" w:hAnsi="仿宋" w:eastAsia="仿宋" w:cs="仿宋"/>
          <w:color w:val="auto"/>
          <w:sz w:val="24"/>
          <w:szCs w:val="28"/>
          <w:lang w:val="en-US" w:eastAsia="zh-CN"/>
        </w:rPr>
        <w:t>尚赛</w:t>
      </w:r>
    </w:p>
    <w:p>
      <w:pPr>
        <w:spacing w:line="360" w:lineRule="auto"/>
        <w:jc w:val="left"/>
        <w:rPr>
          <w:rFonts w:hint="eastAsia" w:ascii="仿宋" w:hAnsi="仿宋" w:eastAsia="仿宋" w:cs="仿宋"/>
          <w:color w:val="auto"/>
          <w:sz w:val="24"/>
          <w:szCs w:val="28"/>
        </w:rPr>
      </w:pPr>
      <w:r>
        <w:rPr>
          <w:rFonts w:hint="eastAsia" w:ascii="仿宋" w:hAnsi="仿宋" w:eastAsia="仿宋" w:cs="仿宋"/>
          <w:color w:val="auto"/>
          <w:sz w:val="24"/>
          <w:szCs w:val="28"/>
        </w:rPr>
        <w:t>质疑联系方式：0571-57572683</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3.同级政府采购监督管理部门            </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名    称：萧山区财政局             </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地    址：萧山区人民路318号             </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传   真：0571-82756122             </w:t>
      </w:r>
    </w:p>
    <w:p>
      <w:pPr>
        <w:spacing w:line="360" w:lineRule="auto"/>
        <w:jc w:val="left"/>
        <w:rPr>
          <w:rFonts w:hint="eastAsia" w:ascii="仿宋" w:hAnsi="仿宋" w:eastAsia="仿宋" w:cs="仿宋"/>
          <w:bCs/>
          <w:snapToGrid w:val="0"/>
          <w:color w:val="auto"/>
          <w:kern w:val="28"/>
          <w:sz w:val="24"/>
        </w:rPr>
      </w:pPr>
      <w:r>
        <w:rPr>
          <w:rFonts w:hint="eastAsia" w:ascii="仿宋" w:hAnsi="仿宋" w:eastAsia="仿宋" w:cs="仿宋"/>
          <w:bCs/>
          <w:snapToGrid w:val="0"/>
          <w:color w:val="auto"/>
          <w:kern w:val="28"/>
          <w:sz w:val="24"/>
        </w:rPr>
        <w:t>联系人 ：</w:t>
      </w:r>
      <w:r>
        <w:rPr>
          <w:rFonts w:hint="eastAsia" w:ascii="仿宋" w:hAnsi="仿宋" w:eastAsia="仿宋" w:cs="仿宋"/>
          <w:bCs/>
          <w:snapToGrid w:val="0"/>
          <w:color w:val="auto"/>
          <w:kern w:val="28"/>
          <w:sz w:val="24"/>
          <w:lang w:val="en-US" w:eastAsia="zh-CN"/>
        </w:rPr>
        <w:t>汤</w:t>
      </w:r>
      <w:r>
        <w:rPr>
          <w:rFonts w:hint="eastAsia" w:ascii="仿宋" w:hAnsi="仿宋" w:eastAsia="仿宋" w:cs="仿宋"/>
          <w:bCs/>
          <w:snapToGrid w:val="0"/>
          <w:color w:val="auto"/>
          <w:kern w:val="28"/>
          <w:sz w:val="24"/>
        </w:rPr>
        <w:t>先生             </w:t>
      </w:r>
    </w:p>
    <w:p>
      <w:pPr>
        <w:spacing w:line="360" w:lineRule="auto"/>
        <w:jc w:val="left"/>
        <w:rPr>
          <w:rFonts w:hint="eastAsia" w:ascii="仿宋" w:hAnsi="仿宋" w:eastAsia="仿宋" w:cs="仿宋"/>
          <w:color w:val="auto"/>
          <w:sz w:val="24"/>
        </w:rPr>
      </w:pPr>
      <w:r>
        <w:rPr>
          <w:rFonts w:hint="eastAsia" w:ascii="仿宋" w:hAnsi="仿宋" w:eastAsia="仿宋" w:cs="仿宋"/>
          <w:bCs/>
          <w:snapToGrid w:val="0"/>
          <w:color w:val="auto"/>
          <w:kern w:val="28"/>
          <w:sz w:val="24"/>
        </w:rPr>
        <w:t>监督投诉电话：0571-82756122  </w:t>
      </w:r>
      <w:r>
        <w:rPr>
          <w:rFonts w:hint="eastAsia" w:ascii="仿宋" w:hAnsi="仿宋" w:eastAsia="仿宋" w:cs="仿宋"/>
          <w:color w:val="auto"/>
          <w:sz w:val="24"/>
          <w:szCs w:val="28"/>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                              </w:t>
      </w:r>
    </w:p>
    <w:p>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投标人须知</w:t>
      </w:r>
      <w:bookmarkEnd w:id="9"/>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97"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pacing w:val="0"/>
                <w:sz w:val="24"/>
              </w:rPr>
              <w:t>序</w:t>
            </w:r>
            <w:r>
              <w:rPr>
                <w:rFonts w:hint="eastAsia" w:ascii="仿宋" w:hAnsi="仿宋" w:eastAsia="仿宋" w:cs="仿宋"/>
                <w:b/>
                <w:color w:val="auto"/>
                <w:sz w:val="24"/>
              </w:rPr>
              <w:t>号</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pacing w:val="0"/>
                <w:sz w:val="24"/>
              </w:rPr>
              <w:t>事</w:t>
            </w:r>
            <w:r>
              <w:rPr>
                <w:rFonts w:hint="eastAsia" w:ascii="仿宋" w:hAnsi="仿宋" w:eastAsia="仿宋" w:cs="仿宋"/>
                <w:b/>
                <w:color w:val="auto"/>
                <w:sz w:val="24"/>
              </w:rPr>
              <w:t>项</w:t>
            </w:r>
          </w:p>
        </w:tc>
        <w:tc>
          <w:tcPr>
            <w:tcW w:w="6095"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pacing w:val="0"/>
                <w:sz w:val="24"/>
              </w:rPr>
              <w:t>本项目的特别规</w:t>
            </w:r>
            <w:r>
              <w:rPr>
                <w:rFonts w:hint="eastAsia" w:ascii="仿宋" w:hAnsi="仿宋" w:eastAsia="仿宋" w:cs="仿宋"/>
                <w:b/>
                <w:color w:val="auto"/>
                <w:sz w:val="24"/>
              </w:rPr>
              <w:t>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90"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pP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sz w:val="24"/>
                <w:szCs w:val="24"/>
                <w:u w:val="single"/>
                <w:lang w:eastAsia="zh-CN"/>
              </w:rPr>
              <w:t>手术包布无菌创巾</w:t>
            </w:r>
            <w:r>
              <w:rPr>
                <w:rFonts w:hint="eastAsia" w:ascii="仿宋" w:hAnsi="仿宋" w:eastAsia="仿宋" w:cs="仿宋"/>
                <w:color w:val="auto"/>
                <w:sz w:val="24"/>
                <w:highlight w:val="none"/>
                <w:u w:val="single"/>
                <w:lang w:eastAsia="zh-CN"/>
              </w:rPr>
              <w:t>，详见采购需求</w:t>
            </w:r>
            <w:r>
              <w:rPr>
                <w:rFonts w:hint="eastAsia" w:ascii="仿宋" w:hAnsi="仿宋" w:eastAsia="仿宋" w:cs="仿宋"/>
                <w:color w:val="auto"/>
                <w:sz w:val="24"/>
                <w:highlight w:val="none"/>
              </w:rPr>
              <w:t>。</w:t>
            </w:r>
          </w:p>
          <w:p>
            <w:pPr>
              <w:wordWrap/>
              <w:adjustRightInd w:val="0"/>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35"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vAlign w:val="center"/>
          </w:tcPr>
          <w:p>
            <w:pPr>
              <w:wordWrap/>
              <w:adjustRightInd w:val="0"/>
              <w:spacing w:line="46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（1）标的：</w:t>
            </w:r>
            <w:r>
              <w:rPr>
                <w:rFonts w:hint="eastAsia" w:ascii="仿宋" w:hAnsi="仿宋" w:eastAsia="仿宋" w:cs="仿宋"/>
                <w:color w:val="auto"/>
                <w:kern w:val="0"/>
                <w:sz w:val="24"/>
                <w:lang w:eastAsia="zh-CN"/>
              </w:rPr>
              <w:t>杭州市萧山区中医院服装、包布、床上用品采购项目</w:t>
            </w:r>
            <w:r>
              <w:rPr>
                <w:rFonts w:hint="eastAsia" w:ascii="仿宋" w:hAnsi="仿宋" w:eastAsia="仿宋" w:cs="仿宋"/>
                <w:color w:val="auto"/>
                <w:kern w:val="0"/>
                <w:sz w:val="24"/>
              </w:rPr>
              <w:t>，属于</w:t>
            </w:r>
            <w:r>
              <w:rPr>
                <w:rFonts w:hint="eastAsia" w:ascii="仿宋" w:hAnsi="仿宋" w:eastAsia="仿宋" w:cs="仿宋"/>
                <w:color w:val="auto"/>
                <w:sz w:val="24"/>
                <w:u w:val="single"/>
                <w:lang w:val="en-US" w:eastAsia="zh-CN"/>
              </w:rPr>
              <w:t>工业</w:t>
            </w:r>
            <w:r>
              <w:rPr>
                <w:rFonts w:hint="eastAsia" w:ascii="仿宋" w:hAnsi="仿宋" w:eastAsia="仿宋" w:cs="仿宋"/>
                <w:color w:val="auto"/>
                <w:kern w:val="0"/>
                <w:sz w:val="24"/>
              </w:rPr>
              <w:t>；</w:t>
            </w:r>
          </w:p>
          <w:p>
            <w:pPr>
              <w:wordWrap/>
              <w:adjustRightInd w:val="0"/>
              <w:spacing w:line="46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行业划分标准：</w:t>
            </w:r>
          </w:p>
          <w:p>
            <w:pPr>
              <w:wordWrap/>
              <w:adjustRightInd w:val="0"/>
              <w:spacing w:line="460" w:lineRule="exact"/>
              <w:textAlignment w:val="auto"/>
              <w:rPr>
                <w:rFonts w:hint="eastAsia" w:ascii="仿宋" w:hAnsi="仿宋" w:eastAsia="仿宋" w:cs="仿宋"/>
                <w:color w:val="auto"/>
                <w:lang w:val="en-US"/>
              </w:rPr>
            </w:pPr>
            <w:r>
              <w:rPr>
                <w:rFonts w:hint="eastAsia" w:ascii="仿宋" w:hAnsi="仿宋" w:eastAsia="仿宋" w:cs="仿宋"/>
                <w:color w:val="auto"/>
                <w:kern w:val="0"/>
                <w:sz w:val="24"/>
              </w:rPr>
              <w:t>《关于印发中小企业划型标准规定的通知》工信部联企业〔2011〕300号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（√）本项目不允许采购进口产品。</w:t>
            </w:r>
          </w:p>
          <w:p>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rPr>
              <w:t>可以就</w:t>
            </w:r>
            <w:r>
              <w:rPr>
                <w:rFonts w:hint="eastAsia" w:ascii="仿宋" w:hAnsi="仿宋" w:eastAsia="仿宋" w:cs="仿宋"/>
                <w:color w:val="auto"/>
                <w:sz w:val="24"/>
                <w:szCs w:val="32"/>
                <w:u w:val="single"/>
              </w:rPr>
              <w:t xml:space="preserve">    </w:t>
            </w:r>
            <w:r>
              <w:rPr>
                <w:rFonts w:hint="eastAsia" w:ascii="仿宋" w:hAnsi="仿宋" w:eastAsia="仿宋" w:cs="仿宋"/>
                <w:color w:val="auto"/>
                <w:sz w:val="24"/>
                <w:szCs w:val="32"/>
              </w:rPr>
              <w:t>采购进口产品。</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sz w:val="24"/>
                <w:szCs w:val="32"/>
                <w:lang w:val="en-US" w:eastAsia="zh-CN"/>
              </w:rPr>
              <w:t>进口产品是指通过中国海关保关验放进入中国境内且产自境关外的产品。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05"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pPr>
              <w:wordWrap/>
              <w:adjustRightInd w:val="0"/>
              <w:spacing w:line="460" w:lineRule="exac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w:t>
            </w:r>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62"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pPr>
              <w:wordWrap/>
              <w:adjustRightInd w:val="0"/>
              <w:spacing w:line="460" w:lineRule="exact"/>
              <w:textAlignment w:val="auto"/>
              <w:rPr>
                <w:rFonts w:hint="eastAsia" w:ascii="仿宋" w:hAnsi="仿宋" w:eastAsia="仿宋" w:cs="仿宋"/>
                <w:b w:val="0"/>
                <w:bCs w:val="0"/>
                <w:color w:val="auto"/>
                <w:sz w:val="24"/>
                <w:szCs w:val="20"/>
                <w:lang w:val="en-US" w:eastAsia="zh-CN"/>
              </w:rPr>
            </w:pPr>
            <w:r>
              <w:rPr>
                <w:rFonts w:hint="eastAsia" w:ascii="仿宋" w:hAnsi="仿宋" w:eastAsia="仿宋" w:cs="仿宋"/>
                <w:b w:val="0"/>
                <w:bCs w:val="0"/>
                <w:color w:val="auto"/>
                <w:sz w:val="24"/>
              </w:rPr>
              <w:t>（√）</w:t>
            </w:r>
            <w:r>
              <w:rPr>
                <w:rFonts w:hint="eastAsia" w:ascii="仿宋" w:hAnsi="仿宋" w:eastAsia="仿宋" w:cs="仿宋"/>
                <w:b w:val="0"/>
                <w:bCs w:val="0"/>
                <w:color w:val="auto"/>
                <w:kern w:val="0"/>
                <w:sz w:val="24"/>
              </w:rPr>
              <w:t>A</w:t>
            </w:r>
            <w:r>
              <w:rPr>
                <w:rFonts w:hint="eastAsia" w:ascii="仿宋" w:hAnsi="仿宋" w:eastAsia="仿宋" w:cs="仿宋"/>
                <w:b w:val="0"/>
                <w:bCs w:val="0"/>
                <w:color w:val="auto"/>
                <w:sz w:val="24"/>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60"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val="0"/>
                <w:bCs w:val="0"/>
                <w:color w:val="auto"/>
                <w:sz w:val="24"/>
              </w:rPr>
              <w:t>样品提供</w:t>
            </w:r>
          </w:p>
        </w:tc>
        <w:tc>
          <w:tcPr>
            <w:tcW w:w="6095" w:type="dxa"/>
            <w:vAlign w:val="center"/>
          </w:tcPr>
          <w:p>
            <w:pPr>
              <w:spacing w:line="360"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（√）B要求提供，</w:t>
            </w:r>
          </w:p>
          <w:p>
            <w:pPr>
              <w:spacing w:line="360" w:lineRule="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（1）样品：</w:t>
            </w:r>
            <w:r>
              <w:rPr>
                <w:rFonts w:hint="eastAsia" w:ascii="仿宋" w:hAnsi="仿宋" w:eastAsia="仿宋" w:cs="仿宋"/>
                <w:b w:val="0"/>
                <w:bCs w:val="0"/>
                <w:color w:val="auto"/>
                <w:sz w:val="24"/>
                <w:highlight w:val="none"/>
                <w:lang w:val="en-US" w:eastAsia="zh-CN"/>
              </w:rPr>
              <w:t>详见样品清单；</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（2）样品制作的标准和要求：详见采购需求；</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（3）样品的评审方法以及评审标准：详见评标办法；</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（4）是否需要随样品提交检测报告：（√） A否；</w:t>
            </w:r>
          </w:p>
          <w:p>
            <w:pPr>
              <w:spacing w:line="360" w:lineRule="auto"/>
              <w:rPr>
                <w:rFonts w:hint="eastAsia" w:ascii="仿宋" w:hAnsi="仿宋" w:eastAsia="仿宋" w:cs="仿宋"/>
                <w:b w:val="0"/>
                <w:bCs w:val="0"/>
                <w:color w:val="auto"/>
                <w:highlight w:val="none"/>
              </w:rPr>
            </w:pPr>
            <w:r>
              <w:rPr>
                <w:rFonts w:hint="eastAsia" w:ascii="仿宋" w:hAnsi="仿宋" w:eastAsia="仿宋" w:cs="仿宋"/>
                <w:b w:val="0"/>
                <w:bCs w:val="0"/>
                <w:color w:val="auto"/>
                <w:sz w:val="24"/>
                <w:highlight w:val="none"/>
              </w:rPr>
              <w:t>（5）提供样品的时间：2022年</w:t>
            </w:r>
            <w:r>
              <w:rPr>
                <w:rFonts w:hint="eastAsia" w:ascii="仿宋" w:hAnsi="仿宋" w:eastAsia="仿宋" w:cs="仿宋"/>
                <w:b w:val="0"/>
                <w:bCs w:val="0"/>
                <w:color w:val="auto"/>
                <w:sz w:val="24"/>
                <w:highlight w:val="none"/>
                <w:lang w:val="en-US" w:eastAsia="zh-CN"/>
              </w:rPr>
              <w:t>08</w:t>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lang w:val="en-US" w:eastAsia="zh-CN"/>
              </w:rPr>
              <w:t>12</w:t>
            </w:r>
            <w:r>
              <w:rPr>
                <w:rFonts w:hint="eastAsia" w:ascii="仿宋" w:hAnsi="仿宋" w:eastAsia="仿宋" w:cs="仿宋"/>
                <w:b w:val="0"/>
                <w:bCs w:val="0"/>
                <w:color w:val="auto"/>
                <w:sz w:val="24"/>
                <w:highlight w:val="none"/>
              </w:rPr>
              <w:t>日</w:t>
            </w:r>
            <w:r>
              <w:rPr>
                <w:rFonts w:hint="eastAsia" w:ascii="仿宋" w:hAnsi="仿宋" w:eastAsia="仿宋" w:cs="仿宋"/>
                <w:b w:val="0"/>
                <w:bCs w:val="0"/>
                <w:color w:val="auto"/>
                <w:sz w:val="24"/>
                <w:highlight w:val="none"/>
                <w:lang w:val="en-US" w:eastAsia="zh-CN"/>
              </w:rPr>
              <w:t>09：00-09:30</w:t>
            </w:r>
            <w:r>
              <w:rPr>
                <w:rFonts w:hint="eastAsia" w:ascii="仿宋" w:hAnsi="仿宋" w:eastAsia="仿宋" w:cs="仿宋"/>
                <w:b w:val="0"/>
                <w:bCs w:val="0"/>
                <w:color w:val="auto"/>
                <w:sz w:val="24"/>
                <w:highlight w:val="none"/>
              </w:rPr>
              <w:t>；地点：杭州市萧山区金城路540号心意广场3幢1802室；联系人：</w:t>
            </w:r>
            <w:r>
              <w:rPr>
                <w:rFonts w:hint="eastAsia" w:ascii="仿宋" w:hAnsi="仿宋" w:eastAsia="仿宋" w:cs="仿宋"/>
                <w:b w:val="0"/>
                <w:bCs w:val="0"/>
                <w:color w:val="auto"/>
                <w:sz w:val="24"/>
                <w:highlight w:val="none"/>
                <w:lang w:eastAsia="zh-CN"/>
              </w:rPr>
              <w:t>张荣</w:t>
            </w:r>
            <w:r>
              <w:rPr>
                <w:rFonts w:hint="eastAsia" w:ascii="仿宋" w:hAnsi="仿宋" w:eastAsia="仿宋" w:cs="仿宋"/>
                <w:b w:val="0"/>
                <w:bCs w:val="0"/>
                <w:color w:val="auto"/>
                <w:sz w:val="24"/>
                <w:highlight w:val="none"/>
              </w:rPr>
              <w:t>。</w:t>
            </w:r>
          </w:p>
          <w:p>
            <w:pPr>
              <w:spacing w:line="360"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val="0"/>
                <w:bCs w:val="0"/>
                <w:color w:val="auto"/>
                <w:sz w:val="24"/>
              </w:rPr>
            </w:pPr>
            <w:r>
              <w:rPr>
                <w:rFonts w:hint="eastAsia" w:ascii="仿宋" w:hAnsi="仿宋" w:eastAsia="仿宋" w:cs="仿宋"/>
                <w:b w:val="0"/>
                <w:bCs w:val="0"/>
                <w:color w:val="auto"/>
                <w:sz w:val="24"/>
              </w:rPr>
              <w:t>（7）制作、运输、安装和保管样品所发生的一切费用由投标人自理。</w:t>
            </w:r>
          </w:p>
          <w:p>
            <w:pPr>
              <w:spacing w:line="360" w:lineRule="auto"/>
              <w:rPr>
                <w:rFonts w:hint="eastAsia" w:ascii="仿宋" w:hAnsi="仿宋" w:eastAsia="仿宋" w:cs="仿宋"/>
                <w:b w:val="0"/>
                <w:bCs/>
                <w:color w:val="auto"/>
                <w:sz w:val="24"/>
              </w:rPr>
            </w:pPr>
            <w:r>
              <w:rPr>
                <w:rFonts w:hint="eastAsia" w:ascii="仿宋" w:hAnsi="仿宋" w:eastAsia="仿宋" w:cs="仿宋"/>
                <w:b w:val="0"/>
                <w:bCs w:val="0"/>
                <w:color w:val="auto"/>
                <w:sz w:val="24"/>
              </w:rPr>
              <w:t>▲招标文件要求提供样品，投标人没有提供样品的，投标无效。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91"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vAlign w:val="center"/>
          </w:tcPr>
          <w:p>
            <w:pPr>
              <w:wordWrap/>
              <w:adjustRightInd w:val="0"/>
              <w:snapToGrid w:val="0"/>
              <w:spacing w:line="460" w:lineRule="exact"/>
              <w:ind w:firstLine="240" w:firstLineChars="100"/>
              <w:textAlignment w:val="auto"/>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19" w:hRule="atLeast"/>
          <w:tblHeader/>
        </w:trPr>
        <w:tc>
          <w:tcPr>
            <w:tcW w:w="629" w:type="dxa"/>
            <w:vMerge w:val="restart"/>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pPr>
              <w:wordWrap/>
              <w:adjustRightInd w:val="0"/>
              <w:spacing w:line="460" w:lineRule="exact"/>
              <w:textAlignment w:val="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wordWrap/>
              <w:adjustRightInd w:val="0"/>
              <w:spacing w:line="460" w:lineRule="exact"/>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9" w:hRule="atLeast"/>
          <w:tblHeader/>
        </w:trPr>
        <w:tc>
          <w:tcPr>
            <w:tcW w:w="629" w:type="dxa"/>
            <w:vMerge w:val="continue"/>
            <w:vAlign w:val="center"/>
          </w:tcPr>
          <w:p>
            <w:pPr>
              <w:wordWrap/>
              <w:adjustRightInd w:val="0"/>
              <w:snapToGrid w:val="0"/>
              <w:spacing w:line="460" w:lineRule="exact"/>
              <w:jc w:val="center"/>
              <w:textAlignment w:val="auto"/>
              <w:rPr>
                <w:rFonts w:hint="eastAsia" w:ascii="仿宋" w:hAnsi="仿宋" w:eastAsia="仿宋" w:cs="仿宋"/>
                <w:color w:val="auto"/>
                <w:sz w:val="24"/>
              </w:rPr>
            </w:pPr>
          </w:p>
        </w:tc>
        <w:tc>
          <w:tcPr>
            <w:tcW w:w="1843" w:type="dxa"/>
            <w:vMerge w:val="continue"/>
            <w:vAlign w:val="center"/>
          </w:tcPr>
          <w:p>
            <w:pPr>
              <w:wordWrap/>
              <w:adjustRightInd w:val="0"/>
              <w:snapToGrid w:val="0"/>
              <w:spacing w:line="460" w:lineRule="exact"/>
              <w:jc w:val="center"/>
              <w:textAlignment w:val="auto"/>
              <w:rPr>
                <w:rFonts w:hint="eastAsia" w:ascii="仿宋" w:hAnsi="仿宋" w:eastAsia="仿宋" w:cs="仿宋"/>
                <w:b/>
                <w:color w:val="auto"/>
                <w:sz w:val="24"/>
              </w:rPr>
            </w:pPr>
          </w:p>
        </w:tc>
        <w:tc>
          <w:tcPr>
            <w:tcW w:w="6095" w:type="dxa"/>
            <w:vAlign w:val="center"/>
          </w:tcPr>
          <w:p>
            <w:pPr>
              <w:wordWrap/>
              <w:adjustRightInd w:val="0"/>
              <w:spacing w:line="460" w:lineRule="exact"/>
              <w:textAlignment w:val="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969"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pPr>
              <w:wordWrap/>
              <w:adjustRightInd w:val="0"/>
              <w:snapToGrid w:val="0"/>
              <w:spacing w:line="460" w:lineRule="exact"/>
              <w:textAlignment w:val="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215"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val="0"/>
                <w:bCs/>
                <w:color w:val="auto"/>
                <w:sz w:val="24"/>
              </w:rPr>
            </w:pPr>
            <w:r>
              <w:rPr>
                <w:rFonts w:hint="eastAsia" w:ascii="仿宋" w:hAnsi="仿宋" w:eastAsia="仿宋" w:cs="仿宋"/>
                <w:b/>
                <w:bCs w:val="0"/>
                <w:color w:val="auto"/>
                <w:sz w:val="24"/>
              </w:rPr>
              <w:t>报价要求</w:t>
            </w:r>
          </w:p>
        </w:tc>
        <w:tc>
          <w:tcPr>
            <w:tcW w:w="6095" w:type="dxa"/>
            <w:vAlign w:val="center"/>
          </w:tcPr>
          <w:p>
            <w:pPr>
              <w:wordWrap/>
              <w:adjustRightInd w:val="0"/>
              <w:spacing w:line="460" w:lineRule="exact"/>
              <w:ind w:firstLine="480" w:firstLineChars="200"/>
              <w:textAlignment w:val="auto"/>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有关本项目实施所需的所有费用（含税费）均计入报价。</w:t>
            </w:r>
            <w:r>
              <w:rPr>
                <w:rFonts w:hint="eastAsia" w:ascii="仿宋" w:hAnsi="仿宋" w:eastAsia="仿宋" w:cs="仿宋"/>
                <w:b w:val="0"/>
                <w:bCs/>
                <w:color w:val="auto"/>
                <w:kern w:val="0"/>
                <w:sz w:val="24"/>
              </w:rPr>
              <w:t>开标一览表（报价表）是报价的唯一载体</w:t>
            </w:r>
            <w:r>
              <w:rPr>
                <w:rFonts w:hint="eastAsia" w:ascii="仿宋" w:hAnsi="仿宋" w:eastAsia="仿宋" w:cs="仿宋"/>
                <w:b w:val="0"/>
                <w:bCs/>
                <w:color w:val="auto"/>
                <w:kern w:val="0"/>
                <w:sz w:val="24"/>
                <w:lang w:val="zh-CN"/>
              </w:rPr>
              <w:t>。投标文件中价格全部采用人民币报价。招标文件未列明，而投标人认为必需的费用也需列入报价。提醒：验收时检测费用由采购人承担，不包含在投标总价中。</w:t>
            </w:r>
          </w:p>
          <w:p>
            <w:pPr>
              <w:wordWrap/>
              <w:adjustRightInd w:val="0"/>
              <w:spacing w:line="460" w:lineRule="exact"/>
              <w:textAlignment w:val="auto"/>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投标报价出现下列情形的，投标无效：</w:t>
            </w:r>
          </w:p>
          <w:p>
            <w:pPr>
              <w:wordWrap/>
              <w:adjustRightInd w:val="0"/>
              <w:spacing w:line="460" w:lineRule="exact"/>
              <w:ind w:firstLine="480" w:firstLineChars="200"/>
              <w:textAlignment w:val="auto"/>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投标文件出现不是唯一的、有选择性投标报价的；</w:t>
            </w:r>
          </w:p>
          <w:p>
            <w:pPr>
              <w:wordWrap/>
              <w:adjustRightInd w:val="0"/>
              <w:spacing w:line="460" w:lineRule="exact"/>
              <w:ind w:firstLine="480" w:firstLineChars="200"/>
              <w:textAlignment w:val="auto"/>
              <w:rPr>
                <w:rFonts w:hint="eastAsia" w:ascii="仿宋" w:hAnsi="仿宋" w:eastAsia="仿宋" w:cs="仿宋"/>
                <w:b w:val="0"/>
                <w:bCs/>
                <w:color w:val="auto"/>
                <w:kern w:val="0"/>
                <w:sz w:val="24"/>
                <w:lang w:val="zh-CN"/>
              </w:rPr>
            </w:pPr>
            <w:r>
              <w:rPr>
                <w:rFonts w:hint="eastAsia" w:ascii="仿宋" w:hAnsi="仿宋" w:eastAsia="仿宋" w:cs="仿宋"/>
                <w:b w:val="0"/>
                <w:bCs/>
                <w:color w:val="auto"/>
                <w:kern w:val="0"/>
                <w:sz w:val="24"/>
                <w:lang w:val="zh-CN"/>
              </w:rPr>
              <w:t>投标报价超过招标文件中规定的预算金额或者最高限价的;</w:t>
            </w:r>
          </w:p>
          <w:p>
            <w:pPr>
              <w:wordWrap/>
              <w:adjustRightInd w:val="0"/>
              <w:spacing w:line="46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报价明显低于其他通过符合性审查投标人的报价，有可能影响产品质量或者不能诚信履约的，未能按要求提供书面说明或者提交相关证明材料证明其报价合理性的;</w:t>
            </w:r>
          </w:p>
          <w:p>
            <w:pPr>
              <w:wordWrap/>
              <w:adjustRightInd w:val="0"/>
              <w:spacing w:line="460" w:lineRule="exact"/>
              <w:ind w:firstLine="480" w:firstLineChars="200"/>
              <w:textAlignment w:val="auto"/>
              <w:rPr>
                <w:rFonts w:hint="eastAsia" w:ascii="仿宋" w:hAnsi="仿宋" w:eastAsia="仿宋" w:cs="仿宋"/>
                <w:b w:val="0"/>
                <w:bCs/>
                <w:color w:val="auto"/>
                <w:kern w:val="0"/>
                <w:sz w:val="24"/>
              </w:rPr>
            </w:pPr>
            <w:r>
              <w:rPr>
                <w:rFonts w:hint="eastAsia" w:ascii="仿宋" w:hAnsi="仿宋" w:eastAsia="仿宋" w:cs="仿宋"/>
                <w:b w:val="0"/>
                <w:bCs/>
                <w:color w:val="auto"/>
                <w:kern w:val="0"/>
                <w:sz w:val="24"/>
              </w:rPr>
              <w:t>投标人对根据修正原则修正后的报价不确认的。</w:t>
            </w:r>
          </w:p>
          <w:p>
            <w:pPr>
              <w:wordWrap/>
              <w:adjustRightInd w:val="0"/>
              <w:spacing w:line="460" w:lineRule="exact"/>
              <w:ind w:firstLine="480" w:firstLineChars="200"/>
              <w:textAlignment w:val="auto"/>
              <w:rPr>
                <w:rFonts w:hint="eastAsia" w:ascii="仿宋" w:hAnsi="仿宋" w:eastAsia="仿宋" w:cs="仿宋"/>
                <w:b w:val="0"/>
                <w:bCs/>
                <w:color w:val="auto"/>
              </w:rPr>
            </w:pPr>
            <w:r>
              <w:rPr>
                <w:rFonts w:hint="eastAsia" w:ascii="仿宋" w:hAnsi="仿宋" w:eastAsia="仿宋" w:cs="仿宋"/>
                <w:b w:val="0"/>
                <w:bCs/>
                <w:color w:val="auto"/>
                <w:kern w:val="0"/>
                <w:sz w:val="24"/>
              </w:rPr>
              <w:t>资格文件、商务技术文件与报价文件未分开制作</w:t>
            </w:r>
            <w:r>
              <w:rPr>
                <w:rFonts w:hint="eastAsia" w:ascii="仿宋" w:hAnsi="仿宋" w:eastAsia="仿宋" w:cs="仿宋"/>
                <w:b w:val="0"/>
                <w:bCs/>
                <w:color w:val="auto"/>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restart"/>
            <w:vAlign w:val="center"/>
          </w:tcPr>
          <w:p>
            <w:pPr>
              <w:wordWrap/>
              <w:adjustRightInd w:val="0"/>
              <w:snapToGrid w:val="0"/>
              <w:spacing w:line="460" w:lineRule="exact"/>
              <w:jc w:val="center"/>
              <w:textAlignment w:val="auto"/>
              <w:rPr>
                <w:rFonts w:hint="eastAsia" w:ascii="仿宋" w:hAnsi="仿宋" w:eastAsia="仿宋" w:cs="仿宋"/>
                <w:color w:val="auto"/>
                <w:sz w:val="24"/>
              </w:rPr>
            </w:pPr>
          </w:p>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Merge w:val="restart"/>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vAlign w:val="center"/>
          </w:tcPr>
          <w:p>
            <w:pPr>
              <w:wordWrap/>
              <w:adjustRightInd w:val="0"/>
              <w:snapToGrid w:val="0"/>
              <w:spacing w:line="46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sz w:val="24"/>
              </w:rPr>
              <w:t>本项目支持《杭州市萧山区政府采购支持中小企业信用融资暂行办法》。</w:t>
            </w:r>
          </w:p>
          <w:p>
            <w:pPr>
              <w:wordWrap/>
              <w:adjustRightInd w:val="0"/>
              <w:spacing w:line="46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有融资需求的中标供应商可参照相关规定及银行方案凭政府采购合同向相关合作银行提出信用融资（贷款）申请。详见</w:t>
            </w:r>
            <w:r>
              <w:rPr>
                <w:rFonts w:hint="eastAsia" w:ascii="仿宋" w:hAnsi="仿宋" w:eastAsia="仿宋" w:cs="仿宋"/>
                <w:color w:val="auto"/>
              </w:rPr>
              <w:t>http://www.xiaoshan.gov.cn/art/2018/12/20/art_1229293109_1559514.html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continue"/>
            <w:vAlign w:val="center"/>
          </w:tcPr>
          <w:p>
            <w:pPr>
              <w:wordWrap/>
              <w:adjustRightInd w:val="0"/>
              <w:spacing w:line="460" w:lineRule="exact"/>
              <w:ind w:firstLine="420" w:firstLineChars="200"/>
              <w:jc w:val="center"/>
              <w:textAlignment w:val="auto"/>
              <w:rPr>
                <w:rFonts w:hint="eastAsia" w:ascii="仿宋" w:hAnsi="仿宋" w:eastAsia="仿宋" w:cs="仿宋"/>
                <w:color w:val="auto"/>
              </w:rPr>
            </w:pPr>
          </w:p>
        </w:tc>
        <w:tc>
          <w:tcPr>
            <w:tcW w:w="1843" w:type="dxa"/>
            <w:vMerge w:val="continue"/>
            <w:vAlign w:val="center"/>
          </w:tcPr>
          <w:p>
            <w:pPr>
              <w:wordWrap/>
              <w:adjustRightInd w:val="0"/>
              <w:spacing w:line="460" w:lineRule="exact"/>
              <w:ind w:firstLine="420" w:firstLineChars="200"/>
              <w:jc w:val="center"/>
              <w:textAlignment w:val="auto"/>
              <w:rPr>
                <w:rFonts w:hint="eastAsia" w:ascii="仿宋" w:hAnsi="仿宋" w:eastAsia="仿宋" w:cs="仿宋"/>
                <w:color w:val="auto"/>
              </w:rPr>
            </w:pPr>
          </w:p>
        </w:tc>
        <w:tc>
          <w:tcPr>
            <w:tcW w:w="6095" w:type="dxa"/>
            <w:vAlign w:val="center"/>
          </w:tcPr>
          <w:p>
            <w:pPr>
              <w:wordWrap/>
              <w:adjustRightInd w:val="0"/>
              <w:spacing w:line="460" w:lineRule="exact"/>
              <w:ind w:firstLine="480" w:firstLineChars="200"/>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7"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备份投标文件</w:t>
            </w:r>
          </w:p>
        </w:tc>
        <w:tc>
          <w:tcPr>
            <w:tcW w:w="6095" w:type="dxa"/>
            <w:vAlign w:val="center"/>
          </w:tcPr>
          <w:p>
            <w:pPr>
              <w:pStyle w:val="34"/>
              <w:wordWrap/>
              <w:adjustRightInd w:val="0"/>
              <w:spacing w:line="460" w:lineRule="exact"/>
              <w:jc w:val="left"/>
              <w:textAlignment w:val="auto"/>
              <w:rPr>
                <w:rFonts w:hint="eastAsia" w:ascii="仿宋" w:hAnsi="仿宋" w:eastAsia="仿宋" w:cs="仿宋"/>
                <w:color w:val="auto"/>
                <w:kern w:val="28"/>
                <w:sz w:val="24"/>
                <w:lang w:val="en-US" w:eastAsia="zh-CN"/>
              </w:rPr>
            </w:pPr>
            <w:r>
              <w:rPr>
                <w:rFonts w:hint="eastAsia" w:ascii="仿宋" w:hAnsi="仿宋" w:eastAsia="仿宋" w:cs="仿宋"/>
                <w:color w:val="auto"/>
                <w:kern w:val="28"/>
                <w:sz w:val="24"/>
                <w:szCs w:val="24"/>
                <w:lang w:val="en-US" w:eastAsia="zh-CN"/>
              </w:rPr>
              <w:t>备份文件是否收取：不收取。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48"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采购机构代理费用</w:t>
            </w:r>
          </w:p>
        </w:tc>
        <w:tc>
          <w:tcPr>
            <w:tcW w:w="6095" w:type="dxa"/>
            <w:vAlign w:val="center"/>
          </w:tcPr>
          <w:p>
            <w:pPr>
              <w:pStyle w:val="34"/>
              <w:wordWrap/>
              <w:adjustRightInd w:val="0"/>
              <w:spacing w:line="460" w:lineRule="exact"/>
              <w:ind w:left="0" w:leftChars="0" w:hanging="4" w:firstLineChars="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lang w:val="en-US"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17"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14</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履约保证金</w:t>
            </w:r>
          </w:p>
        </w:tc>
        <w:tc>
          <w:tcPr>
            <w:tcW w:w="6095" w:type="dxa"/>
            <w:vAlign w:val="center"/>
          </w:tcPr>
          <w:p>
            <w:pPr>
              <w:pStyle w:val="34"/>
              <w:wordWrap/>
              <w:adjustRightInd w:val="0"/>
              <w:spacing w:line="460" w:lineRule="exact"/>
              <w:ind w:left="0" w:leftChars="0" w:hanging="4" w:firstLineChars="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履约保证金：收取1%，合同签订后支付，履约完成后无息退还。</w:t>
            </w:r>
          </w:p>
          <w:p>
            <w:pPr>
              <w:pStyle w:val="15"/>
              <w:wordWrap/>
              <w:adjustRightInd w:val="0"/>
              <w:spacing w:line="460" w:lineRule="exact"/>
              <w:ind w:firstLine="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供应商应当以支票、汇票、本票或者金融机构、担保机构出具的保函等非现金形式提交。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65"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15</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资格审查和信用信息审查</w:t>
            </w:r>
          </w:p>
        </w:tc>
        <w:tc>
          <w:tcPr>
            <w:tcW w:w="6095" w:type="dxa"/>
            <w:vAlign w:val="center"/>
          </w:tcPr>
          <w:p>
            <w:pPr>
              <w:pStyle w:val="34"/>
              <w:wordWrap/>
              <w:adjustRightInd w:val="0"/>
              <w:spacing w:line="460" w:lineRule="exact"/>
              <w:ind w:left="0" w:leftChars="0" w:hanging="4" w:firstLineChars="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本项目由采购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进行资格文件及信用信息查询。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16</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质疑接收人及答复</w:t>
            </w:r>
          </w:p>
        </w:tc>
        <w:tc>
          <w:tcPr>
            <w:tcW w:w="6095" w:type="dxa"/>
            <w:vAlign w:val="center"/>
          </w:tcPr>
          <w:p>
            <w:pPr>
              <w:pStyle w:val="34"/>
              <w:wordWrap/>
              <w:adjustRightInd w:val="0"/>
              <w:spacing w:line="460" w:lineRule="exact"/>
              <w:ind w:left="0" w:leftChars="0" w:hanging="4" w:firstLineChars="0"/>
              <w:textAlignment w:val="auto"/>
              <w:rPr>
                <w:rFonts w:hint="eastAsia" w:ascii="仿宋" w:hAnsi="仿宋" w:eastAsia="仿宋" w:cs="仿宋"/>
                <w:color w:val="auto"/>
                <w:sz w:val="24"/>
              </w:rPr>
            </w:pPr>
            <w:r>
              <w:rPr>
                <w:rFonts w:hint="eastAsia" w:ascii="仿宋" w:hAnsi="仿宋" w:eastAsia="仿宋" w:cs="仿宋"/>
                <w:color w:val="auto"/>
                <w:sz w:val="24"/>
              </w:rPr>
              <w:t>采购人、采购机构质疑接收人、联系方式：详见公告</w:t>
            </w:r>
          </w:p>
          <w:p>
            <w:pPr>
              <w:pStyle w:val="34"/>
              <w:wordWrap/>
              <w:adjustRightInd w:val="0"/>
              <w:spacing w:line="460" w:lineRule="exact"/>
              <w:ind w:left="0" w:leftChars="0" w:hanging="4" w:firstLineChars="0"/>
              <w:textAlignment w:val="auto"/>
              <w:rPr>
                <w:rFonts w:hint="eastAsia" w:ascii="仿宋" w:hAnsi="仿宋" w:eastAsia="仿宋" w:cs="仿宋"/>
                <w:color w:val="auto"/>
                <w:sz w:val="24"/>
              </w:rPr>
            </w:pPr>
            <w:r>
              <w:rPr>
                <w:rFonts w:hint="eastAsia" w:ascii="仿宋" w:hAnsi="仿宋" w:eastAsia="仿宋" w:cs="仿宋"/>
                <w:color w:val="auto"/>
                <w:sz w:val="24"/>
              </w:rPr>
              <w:t>线上提交质疑方式：政采云线上质疑路径：项目采购-询问质疑投诉-质疑列表。请使用ca签章在每一页质疑文件中加盖电子公章，上传完整附件。</w:t>
            </w:r>
          </w:p>
          <w:p>
            <w:pPr>
              <w:pStyle w:val="34"/>
              <w:wordWrap/>
              <w:adjustRightInd w:val="0"/>
              <w:spacing w:line="460" w:lineRule="exact"/>
              <w:ind w:left="0" w:leftChars="0" w:hanging="4" w:firstLineChars="0"/>
              <w:textAlignment w:val="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本项目涉及资格条件、采购需求、评分办法及采购过程中有关现场考察或开标前答疑会等事项由采购人进行答复。</w:t>
            </w:r>
          </w:p>
          <w:p>
            <w:pPr>
              <w:pStyle w:val="34"/>
              <w:wordWrap/>
              <w:adjustRightInd w:val="0"/>
              <w:spacing w:line="460" w:lineRule="exact"/>
              <w:ind w:left="0" w:leftChars="0" w:hanging="4" w:firstLineChars="0"/>
              <w:textAlignment w:val="auto"/>
              <w:rPr>
                <w:rFonts w:hint="eastAsia" w:ascii="仿宋" w:hAnsi="仿宋" w:eastAsia="仿宋" w:cs="仿宋"/>
                <w:color w:val="auto"/>
                <w:sz w:val="24"/>
              </w:rPr>
            </w:pPr>
            <w:r>
              <w:rPr>
                <w:rFonts w:hint="eastAsia" w:ascii="仿宋" w:hAnsi="仿宋" w:eastAsia="仿宋" w:cs="仿宋"/>
                <w:color w:val="auto"/>
                <w:sz w:val="24"/>
              </w:rPr>
              <w:t>涉及流程规范性、组织程序等相关事项，由采购机构进行答复。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vAlign w:val="center"/>
          </w:tcPr>
          <w:p>
            <w:pPr>
              <w:wordWrap/>
              <w:adjustRightInd w:val="0"/>
              <w:snapToGrid w:val="0"/>
              <w:spacing w:line="46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843" w:type="dxa"/>
            <w:vAlign w:val="center"/>
          </w:tcPr>
          <w:p>
            <w:pPr>
              <w:wordWrap/>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vAlign w:val="center"/>
          </w:tcPr>
          <w:p>
            <w:pPr>
              <w:wordWrap/>
              <w:adjustRightInd w:val="0"/>
              <w:spacing w:line="460" w:lineRule="exact"/>
              <w:ind w:firstLine="480" w:firstLineChars="200"/>
              <w:textAlignment w:val="auto"/>
              <w:rPr>
                <w:rFonts w:hint="eastAsia" w:ascii="仿宋" w:hAnsi="仿宋" w:eastAsia="仿宋" w:cs="仿宋"/>
                <w:snapToGrid w:val="0"/>
                <w:color w:val="auto"/>
                <w:kern w:val="28"/>
                <w:sz w:val="24"/>
                <w:lang w:eastAsia="zh-CN"/>
              </w:rPr>
            </w:pPr>
            <w:r>
              <w:rPr>
                <w:rFonts w:hint="eastAsia" w:ascii="仿宋" w:hAnsi="仿宋" w:eastAsia="仿宋" w:cs="仿宋"/>
                <w:b w:val="0"/>
                <w:bCs/>
                <w:color w:val="auto"/>
                <w:sz w:val="24"/>
              </w:rPr>
              <w:t>本项目通用总则条款与前附表等专用特别规定有冲突之处，以专用条款（特别规定）为准</w:t>
            </w:r>
            <w:r>
              <w:rPr>
                <w:rFonts w:hint="eastAsia" w:ascii="仿宋" w:hAnsi="仿宋" w:eastAsia="仿宋" w:cs="仿宋"/>
                <w:b w:val="0"/>
                <w:bCs/>
                <w:color w:val="auto"/>
                <w:sz w:val="24"/>
                <w:lang w:eastAsia="zh-CN"/>
              </w:rPr>
              <w:t>。</w:t>
            </w:r>
          </w:p>
        </w:tc>
      </w:tr>
      <w:bookmarkEnd w:id="10"/>
    </w:tbl>
    <w:p>
      <w:pPr>
        <w:rPr>
          <w:rFonts w:hint="eastAsia" w:ascii="仿宋" w:hAnsi="仿宋" w:eastAsia="仿宋" w:cs="仿宋"/>
          <w:b/>
          <w:color w:val="auto"/>
          <w:sz w:val="32"/>
          <w:szCs w:val="20"/>
        </w:rPr>
      </w:pPr>
      <w:bookmarkStart w:id="13" w:name="第三部分"/>
      <w:bookmarkStart w:id="14" w:name="_Toc164416483"/>
      <w:r>
        <w:rPr>
          <w:rFonts w:hint="eastAsia" w:ascii="仿宋" w:hAnsi="仿宋" w:eastAsia="仿宋" w:cs="仿宋"/>
          <w:b/>
          <w:color w:val="auto"/>
          <w:sz w:val="32"/>
          <w:szCs w:val="20"/>
        </w:rPr>
        <w:br w:type="page"/>
      </w:r>
      <w:r>
        <w:rPr>
          <w:rFonts w:hint="eastAsia" w:ascii="仿宋" w:hAnsi="仿宋" w:eastAsia="仿宋" w:cs="仿宋"/>
          <w:b/>
          <w:color w:val="auto"/>
          <w:sz w:val="32"/>
          <w:szCs w:val="20"/>
        </w:rPr>
        <w:t>一、总则</w:t>
      </w:r>
    </w:p>
    <w:p>
      <w:pPr>
        <w:snapToGrid w:val="0"/>
        <w:spacing w:line="360" w:lineRule="auto"/>
        <w:ind w:firstLine="151" w:firstLineChars="150"/>
        <w:jc w:val="left"/>
        <w:outlineLvl w:val="1"/>
        <w:rPr>
          <w:rFonts w:hint="eastAsia" w:ascii="仿宋" w:hAnsi="仿宋" w:eastAsia="仿宋" w:cs="仿宋"/>
          <w:b/>
          <w:color w:val="auto"/>
          <w:sz w:val="10"/>
          <w:szCs w:val="10"/>
        </w:rPr>
      </w:pPr>
    </w:p>
    <w:p>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“采购机构”系指招标公告中载明的本项目的采购机构。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投标人电子签名指投标人电子公章</w:t>
      </w:r>
      <w:r>
        <w:rPr>
          <w:rFonts w:hint="eastAsia" w:ascii="仿宋" w:hAnsi="仿宋" w:eastAsia="仿宋" w:cs="仿宋"/>
          <w:color w:val="auto"/>
          <w:sz w:val="24"/>
        </w:rPr>
        <w:t>；“公章”系指单位法定名称章。因特殊原因需要使用冠以法定名称的业务专用章的，投标时须提供《业务专用章使用说明函》（附件4）。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 w:val="0"/>
          <w:bCs/>
          <w:color w:val="auto"/>
          <w:sz w:val="24"/>
        </w:rPr>
        <w:t>√</w:t>
      </w:r>
      <w:r>
        <w:rPr>
          <w:rFonts w:hint="eastAsia" w:ascii="仿宋" w:hAnsi="仿宋" w:eastAsia="仿宋" w:cs="仿宋"/>
          <w:color w:val="auto"/>
          <w:sz w:val="24"/>
        </w:rPr>
        <w:t>）” 系指适用本项目的要求，“（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w:t>
      </w:r>
      <w:r>
        <w:rPr>
          <w:rFonts w:hint="eastAsia" w:ascii="仿宋" w:hAnsi="仿宋" w:eastAsia="仿宋" w:cs="仿宋"/>
          <w:color w:val="auto"/>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lang w:val="en-US" w:eastAsia="zh-CN"/>
        </w:rPr>
        <w:t>6</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w:t>
      </w:r>
      <w:r>
        <w:rPr>
          <w:rFonts w:hint="eastAsia" w:ascii="仿宋" w:hAnsi="仿宋" w:eastAsia="仿宋" w:cs="仿宋"/>
          <w:color w:val="auto"/>
          <w:sz w:val="24"/>
          <w:lang w:val="en-US" w:eastAsia="zh-CN"/>
        </w:rPr>
        <w:t>3</w:t>
      </w:r>
      <w:r>
        <w:rPr>
          <w:rFonts w:hint="eastAsia" w:ascii="仿宋" w:hAnsi="仿宋" w:eastAsia="仿宋" w:cs="仿宋"/>
          <w:color w:val="auto"/>
          <w:sz w:val="24"/>
        </w:rPr>
        <w:t>年内，以及产品核心技术高于国内领先水平，并具有明晰自主知识产权的“制造精品”产品，自认定之日起</w:t>
      </w:r>
      <w:r>
        <w:rPr>
          <w:rFonts w:hint="eastAsia" w:ascii="仿宋" w:hAnsi="仿宋" w:eastAsia="仿宋" w:cs="仿宋"/>
          <w:color w:val="auto"/>
          <w:sz w:val="24"/>
          <w:lang w:val="en-US" w:eastAsia="zh-CN"/>
        </w:rPr>
        <w:t>3</w:t>
      </w:r>
      <w:r>
        <w:rPr>
          <w:rFonts w:hint="eastAsia" w:ascii="仿宋" w:hAnsi="仿宋" w:eastAsia="仿宋" w:cs="仿宋"/>
          <w:color w:val="auto"/>
          <w:sz w:val="24"/>
        </w:rPr>
        <w:t>年内视同已具备相应销售业绩，参加政府采购活动时业绩分值为满分。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rPr>
        <w:cr/>
      </w:r>
      <w:r>
        <w:rPr>
          <w:rFonts w:hint="eastAsia" w:ascii="仿宋" w:hAnsi="仿宋" w:eastAsia="仿宋" w:cs="仿宋"/>
          <w:b/>
          <w:color w:val="auto"/>
          <w:sz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4.2供应商质疑</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w:t>
      </w:r>
      <w:r>
        <w:rPr>
          <w:rFonts w:hint="eastAsia" w:ascii="仿宋" w:hAnsi="仿宋" w:eastAsia="仿宋" w:cs="仿宋"/>
          <w:color w:val="auto"/>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4.2.3.2质疑项目的名称、编号；</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4.2.3.4事实依据；</w:t>
      </w:r>
    </w:p>
    <w:p>
      <w:pPr>
        <w:pStyle w:val="34"/>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4.2.3.5必要的法律依据；</w:t>
      </w:r>
    </w:p>
    <w:p>
      <w:pPr>
        <w:pStyle w:val="34"/>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4.2.3.6提出质疑的日期。</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87"/>
        <w:snapToGrid w:val="0"/>
        <w:spacing w:before="0"/>
        <w:ind w:firstLine="36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二、招标文件的构成、澄清、修改</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11.1.3本项目的特定资格要求。</w:t>
      </w:r>
    </w:p>
    <w:p>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11.2.3联合协议；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11.2.4分包意向协议；</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11.2.5符合性审查资料；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11.2.7投标标的清单；</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11.2.8商务技术偏离表；</w:t>
      </w:r>
    </w:p>
    <w:p>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pPr>
        <w:pStyle w:val="87"/>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13.投标文件的签署、盖章</w:t>
      </w:r>
    </w:p>
    <w:p>
      <w:pPr>
        <w:pStyle w:val="87"/>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pPr>
        <w:pStyle w:val="87"/>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rPr>
        <w:t>15.5投标人仅提交备份投标文件</w:t>
      </w:r>
      <w:r>
        <w:rPr>
          <w:rFonts w:hint="eastAsia" w:ascii="仿宋" w:hAnsi="仿宋" w:eastAsia="仿宋" w:cs="仿宋"/>
          <w:b/>
          <w:color w:val="auto"/>
          <w:sz w:val="24"/>
          <w:szCs w:val="24"/>
          <w:highlight w:val="none"/>
        </w:rPr>
        <w:t>，未在电子交易平台传输递交投标文件的，投标无效。</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w:t>
      </w:r>
      <w:r>
        <w:rPr>
          <w:rFonts w:hint="eastAsia" w:ascii="仿宋" w:hAnsi="仿宋" w:eastAsia="仿宋" w:cs="仿宋"/>
          <w:color w:val="auto"/>
          <w:szCs w:val="21"/>
        </w:rPr>
        <w:t>情形之一的，投标无效：</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87"/>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87"/>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color w:val="auto"/>
          <w:sz w:val="32"/>
        </w:rPr>
      </w:pPr>
    </w:p>
    <w:p>
      <w:pPr>
        <w:pStyle w:val="87"/>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242"/>
        <w:spacing w:before="0" w:line="360" w:lineRule="auto"/>
        <w:ind w:left="0" w:firstLine="241" w:firstLineChars="100"/>
        <w:contextualSpacing/>
        <w:rPr>
          <w:rFonts w:hint="eastAsia" w:ascii="仿宋" w:hAnsi="仿宋" w:eastAsia="仿宋" w:cs="仿宋"/>
          <w:color w:val="auto"/>
          <w:sz w:val="24"/>
        </w:rPr>
      </w:pPr>
      <w:r>
        <w:rPr>
          <w:rFonts w:hint="eastAsia" w:ascii="仿宋" w:hAnsi="仿宋" w:eastAsia="仿宋" w:cs="仿宋"/>
          <w:b/>
          <w:color w:val="auto"/>
          <w:sz w:val="24"/>
          <w:szCs w:val="24"/>
        </w:rPr>
        <w:t>18.开标</w:t>
      </w:r>
      <w:r>
        <w:rPr>
          <w:rFonts w:hint="eastAsia" w:ascii="仿宋" w:hAnsi="仿宋" w:eastAsia="仿宋" w:cs="仿宋"/>
          <w:color w:val="auto"/>
          <w:sz w:val="24"/>
        </w:rPr>
        <w:t xml:space="preserve"> </w:t>
      </w:r>
    </w:p>
    <w:p>
      <w:pPr>
        <w:pStyle w:val="242"/>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　19、资格审查</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19.2</w:t>
      </w:r>
      <w:r>
        <w:rPr>
          <w:rFonts w:hint="eastAsia" w:ascii="仿宋" w:hAnsi="仿宋" w:eastAsia="仿宋" w:cs="仿宋"/>
          <w:color w:val="auto"/>
          <w:sz w:val="24"/>
        </w:rPr>
        <w:t>采购人或采购机构依据法律法规和招标文件的规定，对投标人的基本资格条件、特定资格条件进行审查。</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4对未通过资格审查的投标人，采购人或采购机构告知其未通过的原因。</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5合格投标人不足3家的，不再评标。</w:t>
      </w:r>
    </w:p>
    <w:p>
      <w:pPr>
        <w:pStyle w:val="87"/>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20、信用信息查询</w:t>
      </w:r>
    </w:p>
    <w:p>
      <w:pPr>
        <w:pStyle w:val="8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87"/>
        <w:spacing w:before="0"/>
        <w:ind w:firstLine="0" w:firstLineChars="0"/>
        <w:rPr>
          <w:rFonts w:hint="eastAsia" w:ascii="仿宋" w:hAnsi="仿宋" w:eastAsia="仿宋" w:cs="仿宋"/>
          <w:color w:val="auto"/>
          <w:kern w:val="0"/>
          <w:szCs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hint="eastAsia" w:ascii="仿宋" w:hAnsi="仿宋" w:eastAsia="仿宋" w:cs="仿宋"/>
          <w:b/>
          <w:color w:val="auto"/>
          <w:sz w:val="24"/>
        </w:rPr>
      </w:pPr>
      <w:bookmarkStart w:id="15" w:name="_Toc91899903"/>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pacing w:line="360" w:lineRule="auto"/>
        <w:rPr>
          <w:rFonts w:hint="eastAsia" w:ascii="仿宋" w:hAnsi="仿宋" w:eastAsia="仿宋" w:cs="仿宋"/>
          <w:b/>
          <w:color w:val="auto"/>
          <w:sz w:val="24"/>
        </w:rPr>
      </w:pPr>
    </w:p>
    <w:p>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pPr>
        <w:pStyle w:val="87"/>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采购人将自收到评审报告之日起5个工作日内通过电子交易平台在评审报告推荐的中标候选人中按顺序确定中标供应商。</w:t>
      </w:r>
    </w:p>
    <w:p>
      <w:pPr>
        <w:pStyle w:val="87"/>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rPr>
      </w:pPr>
    </w:p>
    <w:p>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7"/>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pPr>
        <w:pStyle w:val="87"/>
        <w:snapToGrid w:val="0"/>
        <w:spacing w:before="0"/>
        <w:ind w:firstLine="480"/>
        <w:rPr>
          <w:rFonts w:hint="eastAsia" w:ascii="仿宋" w:hAnsi="仿宋" w:eastAsia="仿宋" w:cs="仿宋"/>
          <w:color w:val="auto"/>
          <w:lang w:val="en-US"/>
        </w:rPr>
      </w:pPr>
      <w:r>
        <w:rPr>
          <w:rFonts w:hint="eastAsia" w:ascii="仿宋" w:hAnsi="仿宋" w:eastAsia="仿宋" w:cs="仿宋"/>
          <w:color w:val="auto"/>
          <w:lang w:val="en-US"/>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pStyle w:val="87"/>
        <w:snapToGrid w:val="0"/>
        <w:spacing w:before="0"/>
        <w:ind w:firstLine="480"/>
        <w:rPr>
          <w:rFonts w:hint="eastAsia" w:ascii="仿宋" w:hAnsi="仿宋" w:eastAsia="仿宋" w:cs="仿宋"/>
          <w:color w:val="auto"/>
          <w:lang w:val="en-US"/>
        </w:rPr>
      </w:pPr>
      <w:r>
        <w:rPr>
          <w:rFonts w:hint="eastAsia" w:ascii="仿宋" w:hAnsi="仿宋" w:eastAsia="仿宋" w:cs="仿宋"/>
          <w:color w:val="auto"/>
          <w:lang w:val="en-US"/>
        </w:rPr>
        <w:t>政府采购货物和服务项目中，采购单位可根据杭州市政府采购网公布的供应商履约评价情况减免履约保证金。供应商履约验收评价总分为100分的，采购单位应当免收履约保证金；</w:t>
      </w:r>
    </w:p>
    <w:p>
      <w:pPr>
        <w:pStyle w:val="87"/>
        <w:snapToGrid w:val="0"/>
        <w:spacing w:before="0"/>
        <w:ind w:firstLine="480"/>
        <w:rPr>
          <w:rFonts w:hint="eastAsia" w:ascii="仿宋" w:hAnsi="仿宋" w:eastAsia="仿宋" w:cs="仿宋"/>
          <w:color w:val="auto"/>
          <w:lang w:val="en-US"/>
        </w:rPr>
      </w:pPr>
      <w:r>
        <w:rPr>
          <w:rFonts w:hint="eastAsia" w:ascii="仿宋" w:hAnsi="仿宋" w:eastAsia="仿宋" w:cs="仿宋"/>
          <w:color w:val="auto"/>
          <w:lang w:val="en-US"/>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rPr>
      </w:pPr>
    </w:p>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pPr>
        <w:pStyle w:val="87"/>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color w:val="auto"/>
          <w:szCs w:val="24"/>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87"/>
        <w:snapToGrid w:val="0"/>
        <w:spacing w:before="0"/>
        <w:ind w:firstLine="4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87"/>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rPr>
      </w:pPr>
    </w:p>
    <w:p>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29.2</w:t>
      </w:r>
      <w:r>
        <w:rPr>
          <w:rFonts w:hint="eastAsia" w:ascii="仿宋" w:hAnsi="仿宋" w:eastAsia="仿宋" w:cs="仿宋"/>
          <w:color w:val="auto"/>
          <w:kern w:val="0"/>
          <w:sz w:val="24"/>
        </w:rPr>
        <w:t>采购人组织对供应商履约的验收。</w:t>
      </w:r>
      <w:r>
        <w:rPr>
          <w:rFonts w:hint="eastAsia" w:ascii="仿宋" w:hAnsi="仿宋" w:eastAsia="仿宋" w:cs="仿宋"/>
          <w:color w:val="auto"/>
          <w:kern w:val="0"/>
          <w:sz w:val="24"/>
          <w:lang w:val="en-US" w:eastAsia="zh-CN"/>
        </w:rPr>
        <w:t>除29.1情形外，</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hint="eastAsia" w:ascii="仿宋" w:hAnsi="仿宋" w:eastAsia="仿宋" w:cs="仿宋"/>
          <w:b/>
          <w:color w:val="auto"/>
          <w:sz w:val="36"/>
          <w:szCs w:val="36"/>
        </w:rPr>
      </w:pPr>
      <w:bookmarkStart w:id="16" w:name="第四部分"/>
    </w:p>
    <w:p>
      <w:pPr>
        <w:spacing w:line="360" w:lineRule="auto"/>
        <w:jc w:val="center"/>
        <w:outlineLvl w:val="0"/>
        <w:rPr>
          <w:rFonts w:hint="eastAsia" w:ascii="仿宋" w:hAnsi="仿宋" w:eastAsia="仿宋" w:cs="仿宋"/>
          <w:b/>
          <w:color w:val="auto"/>
          <w:sz w:val="36"/>
          <w:szCs w:val="36"/>
        </w:rPr>
      </w:pPr>
    </w:p>
    <w:p>
      <w:pPr>
        <w:spacing w:line="360" w:lineRule="auto"/>
        <w:jc w:val="center"/>
        <w:outlineLvl w:val="0"/>
        <w:rPr>
          <w:rFonts w:hint="eastAsia" w:ascii="仿宋" w:hAnsi="仿宋" w:eastAsia="仿宋" w:cs="仿宋"/>
          <w:b/>
          <w:color w:val="auto"/>
          <w:sz w:val="36"/>
          <w:szCs w:val="36"/>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snapToGrid w:val="0"/>
        <w:spacing w:line="360" w:lineRule="auto"/>
        <w:jc w:val="left"/>
        <w:rPr>
          <w:rFonts w:ascii="仿宋" w:hAnsi="仿宋" w:eastAsia="仿宋" w:cs="仿宋"/>
          <w:sz w:val="24"/>
        </w:rPr>
      </w:pPr>
      <w:r>
        <w:rPr>
          <w:rFonts w:hint="eastAsia" w:ascii="仿宋" w:hAnsi="仿宋" w:eastAsia="仿宋" w:cs="仿宋"/>
          <w:sz w:val="24"/>
        </w:rPr>
        <w:t>属于实质性要求条款的，请用符号“▲”标明，否则属于非实质性要求。</w:t>
      </w:r>
    </w:p>
    <w:p>
      <w:pPr>
        <w:snapToGrid w:val="0"/>
        <w:spacing w:line="360" w:lineRule="auto"/>
        <w:jc w:val="left"/>
        <w:rPr>
          <w:rFonts w:ascii="仿宋" w:hAnsi="仿宋" w:eastAsia="仿宋" w:cs="仿宋"/>
          <w:sz w:val="24"/>
        </w:rPr>
      </w:pPr>
      <w:r>
        <w:rPr>
          <w:rFonts w:hint="eastAsia" w:ascii="仿宋" w:hAnsi="仿宋" w:eastAsia="仿宋" w:cs="仿宋"/>
          <w:sz w:val="24"/>
        </w:rPr>
        <w:t>“★”系产品采购项目中单一产品或核心产品。</w:t>
      </w:r>
    </w:p>
    <w:p>
      <w:pPr>
        <w:snapToGrid w:val="0"/>
        <w:spacing w:beforeLines="50" w:afterLines="50" w:line="500" w:lineRule="exact"/>
        <w:jc w:val="center"/>
        <w:rPr>
          <w:rFonts w:ascii="仿宋" w:hAnsi="仿宋" w:eastAsia="仿宋" w:cs="仿宋"/>
          <w:sz w:val="24"/>
        </w:rPr>
      </w:pPr>
      <w:r>
        <w:rPr>
          <w:rFonts w:hint="eastAsia" w:ascii="仿宋" w:hAnsi="仿宋" w:eastAsia="仿宋" w:cs="仿宋"/>
          <w:b/>
          <w:bCs/>
          <w:sz w:val="28"/>
          <w:szCs w:val="28"/>
        </w:rPr>
        <w:t>一、招标一览表</w:t>
      </w:r>
    </w:p>
    <w:p>
      <w:pPr>
        <w:snapToGrid w:val="0"/>
        <w:spacing w:line="360" w:lineRule="auto"/>
        <w:jc w:val="left"/>
        <w:rPr>
          <w:rFonts w:ascii="仿宋" w:hAnsi="仿宋" w:eastAsia="仿宋" w:cs="仿宋"/>
          <w:sz w:val="24"/>
        </w:rPr>
      </w:pPr>
      <w:r>
        <w:rPr>
          <w:rFonts w:hint="eastAsia" w:ascii="仿宋" w:hAnsi="仿宋" w:eastAsia="仿宋" w:cs="仿宋"/>
          <w:b/>
          <w:sz w:val="24"/>
        </w:rPr>
        <w:t>标项：1</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2981"/>
        <w:gridCol w:w="1246"/>
        <w:gridCol w:w="720"/>
        <w:gridCol w:w="913"/>
        <w:gridCol w:w="109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atLeast"/>
          <w:jc w:val="center"/>
        </w:trPr>
        <w:tc>
          <w:tcPr>
            <w:tcW w:w="697" w:type="dxa"/>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序号</w:t>
            </w:r>
          </w:p>
        </w:tc>
        <w:tc>
          <w:tcPr>
            <w:tcW w:w="2981" w:type="dxa"/>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名称</w:t>
            </w:r>
          </w:p>
        </w:tc>
        <w:tc>
          <w:tcPr>
            <w:tcW w:w="1246" w:type="dxa"/>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规格型号与参数</w:t>
            </w:r>
          </w:p>
        </w:tc>
        <w:tc>
          <w:tcPr>
            <w:tcW w:w="720" w:type="dxa"/>
            <w:tcMar>
              <w:top w:w="15" w:type="dxa"/>
              <w:left w:w="15" w:type="dxa"/>
              <w:bottom w:w="0" w:type="dxa"/>
              <w:right w:w="15" w:type="dxa"/>
            </w:tcMar>
            <w:vAlign w:val="center"/>
          </w:tcPr>
          <w:p>
            <w:pPr>
              <w:jc w:val="center"/>
              <w:rPr>
                <w:rFonts w:ascii="仿宋" w:hAnsi="仿宋" w:eastAsia="仿宋" w:cs="仿宋"/>
                <w:bCs/>
                <w:sz w:val="24"/>
              </w:rPr>
            </w:pPr>
            <w:r>
              <w:rPr>
                <w:rFonts w:hint="eastAsia" w:ascii="仿宋" w:hAnsi="仿宋" w:eastAsia="仿宋" w:cs="仿宋"/>
                <w:bCs/>
                <w:sz w:val="24"/>
              </w:rPr>
              <w:t>单位</w:t>
            </w:r>
          </w:p>
        </w:tc>
        <w:tc>
          <w:tcPr>
            <w:tcW w:w="913" w:type="dxa"/>
            <w:tcMar>
              <w:top w:w="15" w:type="dxa"/>
              <w:left w:w="15" w:type="dxa"/>
              <w:bottom w:w="0" w:type="dxa"/>
              <w:right w:w="15" w:type="dxa"/>
            </w:tcMar>
            <w:vAlign w:val="center"/>
          </w:tcPr>
          <w:p>
            <w:pPr>
              <w:spacing w:line="240" w:lineRule="atLeast"/>
              <w:jc w:val="center"/>
              <w:rPr>
                <w:rFonts w:ascii="仿宋" w:hAnsi="仿宋" w:eastAsia="仿宋" w:cs="仿宋"/>
                <w:position w:val="-6"/>
                <w:sz w:val="24"/>
              </w:rPr>
            </w:pPr>
            <w:r>
              <w:rPr>
                <w:rFonts w:hint="eastAsia" w:ascii="仿宋" w:hAnsi="仿宋" w:eastAsia="仿宋" w:cs="仿宋"/>
                <w:position w:val="-6"/>
                <w:sz w:val="24"/>
              </w:rPr>
              <w:t>数量</w:t>
            </w:r>
          </w:p>
        </w:tc>
        <w:tc>
          <w:tcPr>
            <w:tcW w:w="1097" w:type="dxa"/>
            <w:vAlign w:val="center"/>
          </w:tcPr>
          <w:p>
            <w:pPr>
              <w:jc w:val="center"/>
              <w:rPr>
                <w:rFonts w:ascii="仿宋" w:hAnsi="仿宋" w:eastAsia="仿宋" w:cs="仿宋"/>
                <w:bCs/>
                <w:sz w:val="24"/>
              </w:rPr>
            </w:pPr>
            <w:r>
              <w:rPr>
                <w:rFonts w:hint="eastAsia" w:ascii="仿宋" w:hAnsi="仿宋" w:eastAsia="仿宋" w:cs="仿宋"/>
                <w:bCs/>
                <w:sz w:val="24"/>
              </w:rPr>
              <w:t>是否为核心产品</w:t>
            </w:r>
          </w:p>
        </w:tc>
        <w:tc>
          <w:tcPr>
            <w:tcW w:w="868" w:type="dxa"/>
            <w:vAlign w:val="center"/>
          </w:tcPr>
          <w:p>
            <w:pPr>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2" w:hRule="atLeast"/>
          <w:jc w:val="center"/>
        </w:trPr>
        <w:tc>
          <w:tcPr>
            <w:tcW w:w="697" w:type="dxa"/>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1</w:t>
            </w:r>
          </w:p>
        </w:tc>
        <w:tc>
          <w:tcPr>
            <w:tcW w:w="2981" w:type="dxa"/>
            <w:tcMar>
              <w:top w:w="15" w:type="dxa"/>
              <w:left w:w="15" w:type="dxa"/>
              <w:bottom w:w="0" w:type="dxa"/>
              <w:right w:w="15" w:type="dxa"/>
            </w:tcMar>
            <w:vAlign w:val="center"/>
          </w:tcPr>
          <w:p>
            <w:pPr>
              <w:jc w:val="center"/>
              <w:rPr>
                <w:rFonts w:hint="default" w:ascii="仿宋" w:hAnsi="仿宋" w:eastAsia="仿宋" w:cs="仿宋"/>
                <w:sz w:val="24"/>
                <w:lang w:val="en-US" w:eastAsia="zh-CN"/>
              </w:rPr>
            </w:pPr>
            <w:r>
              <w:rPr>
                <w:rFonts w:hint="eastAsia" w:ascii="仿宋" w:hAnsi="仿宋" w:eastAsia="仿宋" w:cs="仿宋"/>
                <w:bCs/>
                <w:kern w:val="0"/>
                <w:sz w:val="24"/>
                <w:lang w:val="en-US" w:eastAsia="zh-CN"/>
              </w:rPr>
              <w:t>杭州市萧山区中医院服装、包布、床上用品采购项目</w:t>
            </w:r>
          </w:p>
        </w:tc>
        <w:tc>
          <w:tcPr>
            <w:tcW w:w="1246" w:type="dxa"/>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bCs/>
                <w:kern w:val="0"/>
                <w:sz w:val="24"/>
              </w:rPr>
              <w:t>详见招标需求</w:t>
            </w:r>
          </w:p>
        </w:tc>
        <w:tc>
          <w:tcPr>
            <w:tcW w:w="720" w:type="dxa"/>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bCs/>
                <w:kern w:val="0"/>
                <w:sz w:val="24"/>
              </w:rPr>
              <w:t>批</w:t>
            </w:r>
          </w:p>
        </w:tc>
        <w:tc>
          <w:tcPr>
            <w:tcW w:w="913" w:type="dxa"/>
            <w:tcMar>
              <w:top w:w="15" w:type="dxa"/>
              <w:left w:w="15" w:type="dxa"/>
              <w:bottom w:w="0" w:type="dxa"/>
              <w:right w:w="15" w:type="dxa"/>
            </w:tcMar>
            <w:vAlign w:val="center"/>
          </w:tcPr>
          <w:p>
            <w:pPr>
              <w:jc w:val="center"/>
              <w:rPr>
                <w:rFonts w:ascii="仿宋" w:hAnsi="仿宋" w:eastAsia="仿宋" w:cs="仿宋"/>
                <w:position w:val="-6"/>
                <w:sz w:val="24"/>
              </w:rPr>
            </w:pPr>
            <w:r>
              <w:rPr>
                <w:rFonts w:hint="eastAsia" w:ascii="仿宋" w:hAnsi="仿宋" w:eastAsia="仿宋" w:cs="仿宋"/>
                <w:bCs/>
                <w:kern w:val="0"/>
                <w:sz w:val="24"/>
              </w:rPr>
              <w:t>1</w:t>
            </w:r>
          </w:p>
        </w:tc>
        <w:tc>
          <w:tcPr>
            <w:tcW w:w="1097" w:type="dxa"/>
            <w:vAlign w:val="center"/>
          </w:tcPr>
          <w:p>
            <w:pPr>
              <w:jc w:val="center"/>
              <w:rPr>
                <w:rFonts w:ascii="仿宋" w:hAnsi="仿宋" w:eastAsia="仿宋" w:cs="仿宋"/>
                <w:sz w:val="24"/>
              </w:rPr>
            </w:pPr>
            <w:r>
              <w:rPr>
                <w:rFonts w:hint="eastAsia" w:ascii="仿宋" w:hAnsi="仿宋" w:eastAsia="仿宋" w:cs="仿宋"/>
                <w:bCs/>
                <w:kern w:val="0"/>
                <w:sz w:val="24"/>
              </w:rPr>
              <w:t>/</w:t>
            </w:r>
          </w:p>
        </w:tc>
        <w:tc>
          <w:tcPr>
            <w:tcW w:w="868" w:type="dxa"/>
            <w:vAlign w:val="center"/>
          </w:tcPr>
          <w:p>
            <w:pPr>
              <w:jc w:val="left"/>
              <w:rPr>
                <w:rFonts w:ascii="仿宋" w:hAnsi="仿宋" w:eastAsia="仿宋" w:cs="仿宋"/>
                <w:sz w:val="24"/>
              </w:rPr>
            </w:pPr>
          </w:p>
        </w:tc>
      </w:tr>
    </w:tbl>
    <w:p>
      <w:pPr>
        <w:rPr>
          <w:rFonts w:ascii="仿宋" w:hAnsi="仿宋" w:eastAsia="仿宋" w:cs="仿宋"/>
          <w:b/>
          <w:bCs/>
          <w:sz w:val="28"/>
          <w:szCs w:val="28"/>
        </w:rPr>
      </w:pPr>
    </w:p>
    <w:p>
      <w:pPr>
        <w:numPr>
          <w:ilvl w:val="0"/>
          <w:numId w:val="1"/>
        </w:numPr>
        <w:snapToGrid w:val="0"/>
        <w:spacing w:beforeLines="50" w:afterLines="50" w:line="500" w:lineRule="exact"/>
        <w:jc w:val="center"/>
        <w:rPr>
          <w:rFonts w:ascii="仿宋" w:hAnsi="仿宋" w:eastAsia="仿宋" w:cs="仿宋"/>
          <w:b/>
          <w:bCs/>
          <w:sz w:val="28"/>
          <w:szCs w:val="28"/>
        </w:rPr>
      </w:pPr>
      <w:r>
        <w:rPr>
          <w:rFonts w:hint="eastAsia" w:ascii="仿宋" w:hAnsi="仿宋" w:eastAsia="仿宋" w:cs="仿宋"/>
          <w:b/>
          <w:bCs/>
          <w:sz w:val="28"/>
          <w:szCs w:val="28"/>
        </w:rPr>
        <w:t>招标需求</w:t>
      </w:r>
    </w:p>
    <w:p>
      <w:pPr>
        <w:numPr>
          <w:ilvl w:val="0"/>
          <w:numId w:val="2"/>
        </w:numPr>
        <w:spacing w:line="360" w:lineRule="auto"/>
        <w:rPr>
          <w:rFonts w:ascii="仿宋" w:hAnsi="仿宋" w:eastAsia="仿宋" w:cs="仿宋"/>
          <w:b/>
          <w:sz w:val="28"/>
          <w:szCs w:val="28"/>
        </w:rPr>
      </w:pPr>
      <w:r>
        <w:rPr>
          <w:rFonts w:hint="eastAsia" w:ascii="仿宋" w:hAnsi="仿宋" w:eastAsia="仿宋" w:cs="仿宋"/>
          <w:b/>
          <w:sz w:val="28"/>
          <w:szCs w:val="28"/>
        </w:rPr>
        <w:t>技术需求</w:t>
      </w:r>
    </w:p>
    <w:p>
      <w:pPr>
        <w:spacing w:line="360" w:lineRule="auto"/>
        <w:ind w:firstLine="480" w:firstLineChars="200"/>
        <w:rPr>
          <w:rFonts w:ascii="仿宋" w:hAnsi="仿宋" w:eastAsia="仿宋" w:cs="仿宋"/>
          <w:sz w:val="24"/>
        </w:rPr>
      </w:pPr>
      <w:r>
        <w:rPr>
          <w:rFonts w:hint="eastAsia" w:ascii="仿宋" w:hAnsi="仿宋" w:eastAsia="仿宋" w:cs="仿宋"/>
          <w:sz w:val="24"/>
        </w:rPr>
        <w:t>1.1项目要求：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本项目为杭州市萧山区中医院</w:t>
      </w:r>
      <w:r>
        <w:rPr>
          <w:rFonts w:hint="eastAsia" w:ascii="仿宋" w:hAnsi="仿宋" w:eastAsia="仿宋" w:cs="仿宋"/>
          <w:bCs w:val="0"/>
          <w:kern w:val="2"/>
          <w:sz w:val="24"/>
          <w:lang w:val="en-US" w:eastAsia="zh-CN"/>
        </w:rPr>
        <w:t>服装、包布、床上用品采购</w:t>
      </w:r>
      <w:r>
        <w:rPr>
          <w:rFonts w:hint="eastAsia" w:ascii="仿宋" w:hAnsi="仿宋" w:eastAsia="仿宋" w:cs="仿宋"/>
          <w:sz w:val="24"/>
        </w:rPr>
        <w:t>。</w:t>
      </w:r>
    </w:p>
    <w:p>
      <w:pPr>
        <w:spacing w:line="360" w:lineRule="auto"/>
        <w:ind w:firstLine="480"/>
        <w:rPr>
          <w:rFonts w:hint="eastAsia" w:ascii="仿宋" w:hAnsi="仿宋" w:eastAsia="仿宋" w:cs="仿宋"/>
          <w:b w:val="0"/>
          <w:color w:val="auto"/>
          <w:sz w:val="24"/>
          <w:szCs w:val="24"/>
        </w:rPr>
      </w:pPr>
      <w:r>
        <w:rPr>
          <w:rFonts w:hint="eastAsia" w:ascii="仿宋" w:hAnsi="仿宋" w:eastAsia="仿宋" w:cs="仿宋"/>
          <w:b w:val="0"/>
          <w:sz w:val="24"/>
          <w:szCs w:val="24"/>
        </w:rPr>
        <w:t>1.2采</w:t>
      </w:r>
      <w:r>
        <w:rPr>
          <w:rFonts w:hint="eastAsia" w:ascii="仿宋" w:hAnsi="仿宋" w:eastAsia="仿宋" w:cs="仿宋"/>
          <w:b w:val="0"/>
          <w:color w:val="auto"/>
          <w:sz w:val="24"/>
          <w:szCs w:val="24"/>
        </w:rPr>
        <w:t>购清单：</w:t>
      </w:r>
    </w:p>
    <w:tbl>
      <w:tblPr>
        <w:tblStyle w:val="64"/>
        <w:tblW w:w="9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385"/>
        <w:gridCol w:w="2205"/>
        <w:gridCol w:w="646"/>
        <w:gridCol w:w="1648"/>
        <w:gridCol w:w="613"/>
        <w:gridCol w:w="1263"/>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adjustRightInd w:val="0"/>
              <w:snapToGrid w:val="0"/>
              <w:spacing w:after="120" w:line="24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序号</w:t>
            </w:r>
          </w:p>
        </w:tc>
        <w:tc>
          <w:tcPr>
            <w:tcW w:w="1385" w:type="dxa"/>
            <w:tcBorders>
              <w:left w:val="single" w:color="auto" w:sz="4" w:space="0"/>
            </w:tcBorders>
            <w:vAlign w:val="center"/>
          </w:tcPr>
          <w:p>
            <w:pPr>
              <w:adjustRightInd w:val="0"/>
              <w:snapToGrid w:val="0"/>
              <w:spacing w:after="120" w:line="240" w:lineRule="auto"/>
              <w:jc w:val="center"/>
              <w:rPr>
                <w:rFonts w:hint="eastAsia" w:ascii="仿宋" w:hAnsi="仿宋" w:eastAsia="仿宋" w:cs="仿宋"/>
                <w:b/>
                <w:sz w:val="24"/>
                <w:szCs w:val="24"/>
              </w:rPr>
            </w:pPr>
            <w:r>
              <w:rPr>
                <w:rFonts w:hint="eastAsia" w:ascii="仿宋" w:hAnsi="仿宋" w:eastAsia="仿宋" w:cs="仿宋"/>
                <w:b/>
                <w:sz w:val="24"/>
                <w:szCs w:val="24"/>
              </w:rPr>
              <w:t>品名</w:t>
            </w:r>
          </w:p>
        </w:tc>
        <w:tc>
          <w:tcPr>
            <w:tcW w:w="2205" w:type="dxa"/>
            <w:vAlign w:val="center"/>
          </w:tcPr>
          <w:p>
            <w:pPr>
              <w:adjustRightInd w:val="0"/>
              <w:snapToGrid w:val="0"/>
              <w:spacing w:after="120" w:line="240" w:lineRule="auto"/>
              <w:jc w:val="center"/>
              <w:rPr>
                <w:rFonts w:hint="eastAsia" w:ascii="仿宋" w:hAnsi="仿宋" w:eastAsia="仿宋" w:cs="仿宋"/>
                <w:b/>
                <w:sz w:val="24"/>
                <w:szCs w:val="24"/>
              </w:rPr>
            </w:pPr>
            <w:r>
              <w:rPr>
                <w:rFonts w:hint="eastAsia" w:ascii="仿宋" w:hAnsi="仿宋" w:eastAsia="仿宋" w:cs="仿宋"/>
                <w:b/>
                <w:sz w:val="24"/>
                <w:szCs w:val="24"/>
              </w:rPr>
              <w:t>技术参数等要求</w:t>
            </w:r>
          </w:p>
        </w:tc>
        <w:tc>
          <w:tcPr>
            <w:tcW w:w="646" w:type="dxa"/>
            <w:vAlign w:val="center"/>
          </w:tcPr>
          <w:p>
            <w:pPr>
              <w:adjustRightInd w:val="0"/>
              <w:snapToGrid w:val="0"/>
              <w:spacing w:after="120"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起毛球级别</w:t>
            </w:r>
          </w:p>
        </w:tc>
        <w:tc>
          <w:tcPr>
            <w:tcW w:w="1648" w:type="dxa"/>
            <w:vAlign w:val="center"/>
          </w:tcPr>
          <w:p>
            <w:pPr>
              <w:adjustRightInd w:val="0"/>
              <w:snapToGrid w:val="0"/>
              <w:spacing w:after="120"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其他</w:t>
            </w:r>
          </w:p>
        </w:tc>
        <w:tc>
          <w:tcPr>
            <w:tcW w:w="613" w:type="dxa"/>
            <w:vAlign w:val="center"/>
          </w:tcPr>
          <w:p>
            <w:pPr>
              <w:adjustRightInd w:val="0"/>
              <w:snapToGrid w:val="0"/>
              <w:spacing w:after="120"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染色</w:t>
            </w:r>
          </w:p>
        </w:tc>
        <w:tc>
          <w:tcPr>
            <w:tcW w:w="1263" w:type="dxa"/>
            <w:vAlign w:val="center"/>
          </w:tcPr>
          <w:p>
            <w:pPr>
              <w:adjustRightInd w:val="0"/>
              <w:snapToGrid w:val="0"/>
              <w:spacing w:after="120"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尺码</w:t>
            </w:r>
          </w:p>
        </w:tc>
        <w:tc>
          <w:tcPr>
            <w:tcW w:w="1263" w:type="dxa"/>
            <w:vAlign w:val="center"/>
          </w:tcPr>
          <w:p>
            <w:pPr>
              <w:adjustRightInd w:val="0"/>
              <w:snapToGrid w:val="0"/>
              <w:spacing w:after="120" w:line="240" w:lineRule="auto"/>
              <w:jc w:val="center"/>
              <w:rPr>
                <w:rFonts w:hint="eastAsia" w:ascii="仿宋" w:hAnsi="仿宋" w:eastAsia="仿宋" w:cs="仿宋"/>
                <w:b/>
                <w:sz w:val="24"/>
                <w:szCs w:val="24"/>
                <w:shd w:val="clear" w:color="FFFFFF" w:fill="D9D9D9"/>
                <w:lang w:eastAsia="zh-CN"/>
              </w:rPr>
            </w:pPr>
            <w:r>
              <w:rPr>
                <w:rFonts w:hint="eastAsia" w:ascii="仿宋" w:hAnsi="仿宋" w:eastAsia="仿宋" w:cs="仿宋"/>
                <w:b/>
                <w:sz w:val="24"/>
                <w:szCs w:val="24"/>
                <w:shd w:val="clear" w:color="FFFFFF" w:fill="D9D9D9"/>
                <w:lang w:val="en-US" w:eastAsia="zh-CN"/>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p>
        </w:tc>
        <w:tc>
          <w:tcPr>
            <w:tcW w:w="1385" w:type="dxa"/>
            <w:tcBorders>
              <w:lef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医用床罩1.1*2.3</w:t>
            </w:r>
          </w:p>
        </w:tc>
        <w:tc>
          <w:tcPr>
            <w:tcW w:w="2205" w:type="dxa"/>
            <w:vAlign w:val="center"/>
          </w:tcPr>
          <w:p>
            <w:pPr>
              <w:numPr>
                <w:ilvl w:val="0"/>
                <w:numId w:val="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蓝白条子色织1公分间隔</w:t>
            </w:r>
          </w:p>
          <w:p>
            <w:pPr>
              <w:numPr>
                <w:ilvl w:val="0"/>
                <w:numId w:val="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克重300克</w:t>
            </w:r>
          </w:p>
          <w:p>
            <w:pPr>
              <w:numPr>
                <w:ilvl w:val="0"/>
                <w:numId w:val="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22*22、128*68、门幅75</w:t>
            </w:r>
          </w:p>
          <w:p>
            <w:pPr>
              <w:numPr>
                <w:ilvl w:val="0"/>
                <w:numId w:val="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规格1.5*2.7</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rPr>
            </w:pPr>
            <w:r>
              <w:rPr>
                <w:rFonts w:hint="eastAsia" w:ascii="仿宋" w:hAnsi="仿宋" w:eastAsia="仿宋" w:cs="仿宋"/>
                <w:caps w:val="0"/>
                <w:spacing w:val="0"/>
                <w:sz w:val="24"/>
                <w:szCs w:val="24"/>
                <w:u w:val="none"/>
              </w:rPr>
              <w:t>&gt;</w:t>
            </w:r>
            <w:r>
              <w:rPr>
                <w:rFonts w:hint="eastAsia" w:ascii="仿宋" w:hAnsi="仿宋" w:eastAsia="仿宋" w:cs="仿宋"/>
                <w:caps w:val="0"/>
                <w:spacing w:val="0"/>
                <w:sz w:val="24"/>
                <w:szCs w:val="24"/>
                <w:u w:val="none"/>
                <w:lang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喷气色织</w:t>
            </w:r>
          </w:p>
        </w:tc>
        <w:tc>
          <w:tcPr>
            <w:tcW w:w="1263" w:type="dxa"/>
            <w:vAlign w:val="center"/>
          </w:tcPr>
          <w:p>
            <w:pPr>
              <w:adjustRightInd w:val="0"/>
              <w:snapToGrid w:val="0"/>
              <w:spacing w:after="120" w:line="240" w:lineRule="auto"/>
              <w:jc w:val="both"/>
              <w:rPr>
                <w:rFonts w:hint="eastAsia" w:ascii="仿宋" w:hAnsi="仿宋" w:eastAsia="仿宋" w:cs="仿宋"/>
                <w:b w:val="0"/>
                <w:bCs w:val="0"/>
                <w:caps w:val="0"/>
                <w:color w:val="000000"/>
                <w:spacing w:val="0"/>
                <w:sz w:val="24"/>
                <w:szCs w:val="24"/>
                <w:u w:val="none"/>
                <w:lang w:eastAsia="zh-CN"/>
              </w:rPr>
            </w:pPr>
            <w:r>
              <w:rPr>
                <w:rFonts w:hint="eastAsia" w:ascii="仿宋" w:hAnsi="仿宋" w:eastAsia="仿宋" w:cs="仿宋"/>
                <w:b w:val="0"/>
                <w:bCs w:val="0"/>
                <w:caps w:val="0"/>
                <w:color w:val="000000"/>
                <w:spacing w:val="0"/>
                <w:sz w:val="24"/>
                <w:szCs w:val="24"/>
                <w:u w:val="none"/>
                <w:lang w:eastAsia="zh-CN"/>
              </w:rPr>
              <w:t>15*2.7</w:t>
            </w:r>
          </w:p>
          <w:p>
            <w:pPr>
              <w:adjustRightInd w:val="0"/>
              <w:snapToGrid w:val="0"/>
              <w:spacing w:after="120" w:line="24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caps w:val="0"/>
                <w:color w:val="000000"/>
                <w:spacing w:val="0"/>
                <w:sz w:val="24"/>
                <w:szCs w:val="24"/>
                <w:u w:val="none"/>
                <w:lang w:eastAsia="zh-CN"/>
              </w:rPr>
              <w:t>含四边30公分、1公分牛筋</w:t>
            </w:r>
          </w:p>
        </w:tc>
        <w:tc>
          <w:tcPr>
            <w:tcW w:w="1263" w:type="dxa"/>
            <w:vAlign w:val="center"/>
          </w:tcPr>
          <w:p>
            <w:pPr>
              <w:pStyle w:val="2"/>
              <w:snapToGrid/>
              <w:spacing w:line="480" w:lineRule="auto"/>
              <w:ind w:left="432" w:leftChars="0" w:hanging="432" w:firstLineChars="0"/>
              <w:jc w:val="center"/>
              <w:rPr>
                <w:rFonts w:hint="eastAsia" w:ascii="仿宋" w:hAnsi="仿宋" w:eastAsia="仿宋" w:cs="仿宋"/>
                <w:b w:val="0"/>
                <w:bCs w:val="0"/>
                <w:caps w:val="0"/>
                <w:color w:val="000000"/>
                <w:spacing w:val="0"/>
                <w:sz w:val="24"/>
                <w:szCs w:val="24"/>
                <w:u w:val="none"/>
                <w:shd w:val="clear" w:color="FFFFFF" w:fill="D9D9D9"/>
                <w:lang w:eastAsia="zh-CN"/>
              </w:rPr>
            </w:pPr>
            <w:r>
              <w:rPr>
                <w:rFonts w:hint="eastAsia" w:ascii="仿宋" w:hAnsi="仿宋" w:eastAsia="仿宋" w:cs="仿宋"/>
                <w:b w:val="0"/>
                <w:bCs w:val="0"/>
                <w:color w:val="auto"/>
                <w:sz w:val="24"/>
                <w:szCs w:val="24"/>
                <w:shd w:val="clear" w:color="FFFFFF" w:fill="D9D9D9"/>
                <w:lang w:val="en-US"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p>
        </w:tc>
        <w:tc>
          <w:tcPr>
            <w:tcW w:w="1385" w:type="dxa"/>
            <w:tcBorders>
              <w:lef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医用被罩</w:t>
            </w:r>
          </w:p>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1.7*2.4</w:t>
            </w:r>
          </w:p>
        </w:tc>
        <w:tc>
          <w:tcPr>
            <w:tcW w:w="2205" w:type="dxa"/>
            <w:vAlign w:val="center"/>
          </w:tcPr>
          <w:p>
            <w:pPr>
              <w:numPr>
                <w:ilvl w:val="0"/>
                <w:numId w:val="4"/>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蓝白格子</w:t>
            </w:r>
          </w:p>
          <w:p>
            <w:pPr>
              <w:numPr>
                <w:ilvl w:val="0"/>
                <w:numId w:val="4"/>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4"/>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克重200克</w:t>
            </w:r>
          </w:p>
          <w:p>
            <w:pPr>
              <w:numPr>
                <w:ilvl w:val="0"/>
                <w:numId w:val="4"/>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22*22、108*68、门幅75</w:t>
            </w:r>
          </w:p>
          <w:p>
            <w:pPr>
              <w:numPr>
                <w:ilvl w:val="0"/>
                <w:numId w:val="4"/>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规格1.7*2.4</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rPr>
            </w:pPr>
            <w:r>
              <w:rPr>
                <w:rFonts w:hint="eastAsia" w:ascii="仿宋" w:hAnsi="仿宋" w:eastAsia="仿宋" w:cs="仿宋"/>
                <w:caps w:val="0"/>
                <w:spacing w:val="0"/>
                <w:sz w:val="24"/>
                <w:szCs w:val="24"/>
                <w:u w:val="none"/>
              </w:rPr>
              <w:t>&gt;</w:t>
            </w:r>
            <w:r>
              <w:rPr>
                <w:rFonts w:hint="eastAsia" w:ascii="仿宋" w:hAnsi="仿宋" w:eastAsia="仿宋" w:cs="仿宋"/>
                <w:caps w:val="0"/>
                <w:spacing w:val="0"/>
                <w:sz w:val="24"/>
                <w:szCs w:val="24"/>
                <w:u w:val="none"/>
                <w:lang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喷气色织</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1.7*2.4</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zCs w:val="24"/>
                <w:shd w:val="clear" w:color="FFFFFF" w:fill="D9D9D9"/>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p>
        </w:tc>
        <w:tc>
          <w:tcPr>
            <w:tcW w:w="1385" w:type="dxa"/>
            <w:tcBorders>
              <w:lef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医用枕套</w:t>
            </w:r>
          </w:p>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0.6*0.8</w:t>
            </w:r>
          </w:p>
        </w:tc>
        <w:tc>
          <w:tcPr>
            <w:tcW w:w="2205" w:type="dxa"/>
            <w:vAlign w:val="center"/>
          </w:tcPr>
          <w:p>
            <w:pPr>
              <w:numPr>
                <w:ilvl w:val="0"/>
                <w:numId w:val="5"/>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蓝白格子</w:t>
            </w:r>
          </w:p>
          <w:p>
            <w:pPr>
              <w:numPr>
                <w:ilvl w:val="0"/>
                <w:numId w:val="5"/>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5"/>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克重200克</w:t>
            </w:r>
          </w:p>
          <w:p>
            <w:pPr>
              <w:numPr>
                <w:ilvl w:val="0"/>
                <w:numId w:val="5"/>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22*22、108*68、门幅75</w:t>
            </w:r>
          </w:p>
          <w:p>
            <w:pPr>
              <w:numPr>
                <w:ilvl w:val="0"/>
                <w:numId w:val="5"/>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规格0.6*0.8</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rPr>
            </w:pPr>
            <w:r>
              <w:rPr>
                <w:rFonts w:hint="eastAsia" w:ascii="仿宋" w:hAnsi="仿宋" w:eastAsia="仿宋" w:cs="仿宋"/>
                <w:caps w:val="0"/>
                <w:spacing w:val="0"/>
                <w:sz w:val="24"/>
                <w:szCs w:val="24"/>
                <w:u w:val="none"/>
              </w:rPr>
              <w:t>&gt;</w:t>
            </w:r>
            <w:r>
              <w:rPr>
                <w:rFonts w:hint="eastAsia" w:ascii="仿宋" w:hAnsi="仿宋" w:eastAsia="仿宋" w:cs="仿宋"/>
                <w:caps w:val="0"/>
                <w:spacing w:val="0"/>
                <w:sz w:val="24"/>
                <w:szCs w:val="24"/>
                <w:u w:val="none"/>
                <w:lang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喷气色织</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0.6*0.8</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zCs w:val="24"/>
                <w:shd w:val="clear" w:color="FFFFFF" w:fill="D9D9D9"/>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w:t>
            </w:r>
          </w:p>
        </w:tc>
        <w:tc>
          <w:tcPr>
            <w:tcW w:w="1385" w:type="dxa"/>
            <w:tcBorders>
              <w:lef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护士制服冬特殊门诊</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1、紫色、墨绿等颜色</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、30%棉、65%涤</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3、克重 ：270克</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4、TC21*21涤卡、124*69、门幅58/59</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caps w:val="0"/>
                <w:spacing w:val="0"/>
                <w:sz w:val="24"/>
                <w:szCs w:val="24"/>
                <w:u w:val="none"/>
              </w:rPr>
              <w:t>&gt;3</w:t>
            </w:r>
          </w:p>
        </w:tc>
        <w:tc>
          <w:tcPr>
            <w:tcW w:w="1648" w:type="dxa"/>
            <w:vAlign w:val="center"/>
          </w:tcPr>
          <w:p>
            <w:pPr>
              <w:adjustRightInd w:val="0"/>
              <w:snapToGrid w:val="0"/>
              <w:spacing w:after="120" w:line="240" w:lineRule="auto"/>
              <w:jc w:val="both"/>
              <w:rPr>
                <w:rFonts w:hint="eastAsia" w:ascii="仿宋" w:hAnsi="仿宋" w:eastAsia="仿宋" w:cs="仿宋"/>
                <w:b/>
                <w:bCs/>
                <w:sz w:val="24"/>
                <w:szCs w:val="24"/>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tcBorders>
              <w:righ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5</w:t>
            </w:r>
          </w:p>
        </w:tc>
        <w:tc>
          <w:tcPr>
            <w:tcW w:w="1385" w:type="dxa"/>
            <w:tcBorders>
              <w:left w:val="single" w:color="auto" w:sz="4" w:space="0"/>
            </w:tcBorders>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护士制服夏</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1、蓝色</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40%棉、60%涤</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3、克重</w:t>
            </w:r>
            <w:r>
              <w:rPr>
                <w:rFonts w:hint="eastAsia" w:ascii="仿宋" w:hAnsi="仿宋" w:eastAsia="仿宋" w:cs="仿宋"/>
                <w:sz w:val="24"/>
                <w:szCs w:val="24"/>
              </w:rPr>
              <w:t xml:space="preserve"> </w:t>
            </w:r>
            <w:r>
              <w:rPr>
                <w:rFonts w:hint="eastAsia" w:ascii="仿宋" w:hAnsi="仿宋" w:eastAsia="仿宋" w:cs="仿宋"/>
                <w:sz w:val="24"/>
                <w:szCs w:val="24"/>
                <w:lang w:eastAsia="zh-CN"/>
              </w:rPr>
              <w:t>：250克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4、TC20*20涤棉线绢</w:t>
            </w:r>
            <w:r>
              <w:rPr>
                <w:rFonts w:hint="eastAsia" w:ascii="仿宋" w:hAnsi="仿宋" w:eastAsia="仿宋" w:cs="仿宋"/>
                <w:sz w:val="24"/>
                <w:szCs w:val="24"/>
                <w:lang w:val="en-US" w:eastAsia="zh-CN"/>
              </w:rPr>
              <w:t>__65/35</w:t>
            </w:r>
            <w:r>
              <w:rPr>
                <w:rFonts w:hint="eastAsia" w:ascii="仿宋" w:hAnsi="仿宋" w:eastAsia="仿宋" w:cs="仿宋"/>
                <w:sz w:val="24"/>
                <w:szCs w:val="24"/>
                <w:lang w:eastAsia="zh-CN"/>
              </w:rPr>
              <w:t>、100*53、门幅58/59</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caps w:val="0"/>
                <w:spacing w:val="0"/>
                <w:sz w:val="24"/>
                <w:szCs w:val="24"/>
                <w:u w:val="none"/>
              </w:rPr>
              <w:t>&gt;3</w:t>
            </w:r>
          </w:p>
        </w:tc>
        <w:tc>
          <w:tcPr>
            <w:tcW w:w="1648" w:type="dxa"/>
            <w:vAlign w:val="center"/>
          </w:tcPr>
          <w:p>
            <w:pPr>
              <w:adjustRightInd w:val="0"/>
              <w:snapToGrid w:val="0"/>
              <w:spacing w:after="120" w:line="240" w:lineRule="auto"/>
              <w:jc w:val="both"/>
              <w:rPr>
                <w:rFonts w:hint="eastAsia" w:ascii="仿宋" w:hAnsi="仿宋" w:eastAsia="仿宋" w:cs="仿宋"/>
                <w:b/>
                <w:bCs/>
                <w:sz w:val="24"/>
                <w:szCs w:val="24"/>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w:t>
            </w:r>
            <w:r>
              <w:rPr>
                <w:rFonts w:hint="eastAsia" w:ascii="仿宋" w:hAnsi="仿宋" w:eastAsia="仿宋" w:cs="仿宋"/>
                <w:caps w:val="0"/>
                <w:color w:val="000000"/>
                <w:spacing w:val="0"/>
                <w:sz w:val="24"/>
                <w:szCs w:val="24"/>
                <w:u w:val="none"/>
              </w:rPr>
              <w:t>级，耐氯漂≧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护士制服冬</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1、白色</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30%棉、65%涤</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3、克重 ：280克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4、TC21*21涤卡、124*69、门幅58/59</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lang w:val="en-US"/>
              </w:rPr>
            </w:pP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男医生制服冬装</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1、白色</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35%棉、65%涤</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3、克重</w:t>
            </w:r>
            <w:r>
              <w:rPr>
                <w:rFonts w:hint="eastAsia" w:ascii="仿宋" w:hAnsi="仿宋" w:eastAsia="仿宋" w:cs="仿宋"/>
                <w:sz w:val="24"/>
                <w:szCs w:val="24"/>
              </w:rPr>
              <w:t xml:space="preserve"> </w:t>
            </w:r>
            <w:r>
              <w:rPr>
                <w:rFonts w:hint="eastAsia" w:ascii="仿宋" w:hAnsi="仿宋" w:eastAsia="仿宋" w:cs="仿宋"/>
                <w:sz w:val="24"/>
                <w:szCs w:val="24"/>
                <w:lang w:eastAsia="zh-CN"/>
              </w:rPr>
              <w:t>：280克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4、TC20*16涤卡、128*60、门幅58/59</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lang w:val="en-US"/>
              </w:rPr>
            </w:pP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男</w:t>
            </w:r>
            <w:r>
              <w:rPr>
                <w:rFonts w:hint="eastAsia" w:ascii="仿宋" w:hAnsi="仿宋" w:eastAsia="仿宋" w:cs="仿宋"/>
                <w:sz w:val="24"/>
                <w:szCs w:val="24"/>
                <w:lang w:eastAsia="zh-CN"/>
              </w:rPr>
              <w:t>医生制服夏</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1、白色</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35%棉、65%涤</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3、克重 ：250克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4、TC20*20涤棉线绢</w:t>
            </w:r>
            <w:r>
              <w:rPr>
                <w:rFonts w:hint="eastAsia" w:ascii="仿宋" w:hAnsi="仿宋" w:eastAsia="仿宋" w:cs="仿宋"/>
                <w:sz w:val="24"/>
                <w:szCs w:val="24"/>
                <w:lang w:val="en-US" w:eastAsia="zh-CN"/>
              </w:rPr>
              <w:t>__65/35</w:t>
            </w:r>
            <w:r>
              <w:rPr>
                <w:rFonts w:hint="eastAsia" w:ascii="仿宋" w:hAnsi="仿宋" w:eastAsia="仿宋" w:cs="仿宋"/>
                <w:sz w:val="24"/>
                <w:szCs w:val="24"/>
                <w:lang w:eastAsia="zh-CN"/>
              </w:rPr>
              <w:t>、100*53、门幅58/59</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lang w:val="en-US"/>
              </w:rPr>
            </w:pPr>
            <w:r>
              <w:rPr>
                <w:rFonts w:hint="eastAsia" w:ascii="仿宋" w:hAnsi="仿宋" w:eastAsia="仿宋" w:cs="仿宋"/>
                <w:caps w:val="0"/>
                <w:spacing w:val="0"/>
                <w:sz w:val="24"/>
                <w:szCs w:val="24"/>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tcBorders>
              <w:right w:val="single" w:color="auto" w:sz="4" w:space="0"/>
            </w:tcBorders>
            <w:vAlign w:val="center"/>
          </w:tcPr>
          <w:p>
            <w:pPr>
              <w:spacing w:line="240" w:lineRule="auto"/>
              <w:jc w:val="center"/>
              <w:rPr>
                <w:rFonts w:hint="eastAsia" w:ascii="仿宋" w:hAnsi="仿宋" w:eastAsia="仿宋" w:cs="仿宋"/>
                <w:b/>
                <w:bCs/>
                <w:sz w:val="24"/>
                <w:szCs w:val="24"/>
                <w:u w:val="single"/>
              </w:rPr>
            </w:pPr>
            <w:r>
              <w:rPr>
                <w:rFonts w:hint="eastAsia" w:ascii="仿宋" w:hAnsi="仿宋" w:eastAsia="仿宋" w:cs="仿宋"/>
                <w:sz w:val="24"/>
                <w:szCs w:val="24"/>
                <w:lang w:val="en-US" w:eastAsia="zh-CN"/>
              </w:rPr>
              <w:t>9</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女</w:t>
            </w:r>
            <w:r>
              <w:rPr>
                <w:rFonts w:hint="eastAsia" w:ascii="仿宋" w:hAnsi="仿宋" w:eastAsia="仿宋" w:cs="仿宋"/>
                <w:sz w:val="24"/>
                <w:szCs w:val="24"/>
                <w:lang w:eastAsia="zh-CN"/>
              </w:rPr>
              <w:t>医生制服夏</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1、白色</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35%棉、65%涤</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3、克重</w:t>
            </w:r>
            <w:r>
              <w:rPr>
                <w:rFonts w:hint="eastAsia" w:ascii="仿宋" w:hAnsi="仿宋" w:eastAsia="仿宋" w:cs="仿宋"/>
                <w:sz w:val="24"/>
                <w:szCs w:val="24"/>
              </w:rPr>
              <w:t xml:space="preserve"> </w:t>
            </w:r>
            <w:r>
              <w:rPr>
                <w:rFonts w:hint="eastAsia" w:ascii="仿宋" w:hAnsi="仿宋" w:eastAsia="仿宋" w:cs="仿宋"/>
                <w:sz w:val="24"/>
                <w:szCs w:val="24"/>
                <w:lang w:eastAsia="zh-CN"/>
              </w:rPr>
              <w:t>：250克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4、TC20*20涤棉线绢</w:t>
            </w:r>
            <w:r>
              <w:rPr>
                <w:rFonts w:hint="eastAsia" w:ascii="仿宋" w:hAnsi="仿宋" w:eastAsia="仿宋" w:cs="仿宋"/>
                <w:sz w:val="24"/>
                <w:szCs w:val="24"/>
                <w:lang w:val="en-US" w:eastAsia="zh-CN"/>
              </w:rPr>
              <w:t>__65/35</w:t>
            </w:r>
            <w:r>
              <w:rPr>
                <w:rFonts w:hint="eastAsia" w:ascii="仿宋" w:hAnsi="仿宋" w:eastAsia="仿宋" w:cs="仿宋"/>
                <w:sz w:val="24"/>
                <w:szCs w:val="24"/>
                <w:lang w:eastAsia="zh-CN"/>
              </w:rPr>
              <w:t>、100*53、门幅58/59</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caps w:val="0"/>
                <w:spacing w:val="0"/>
                <w:sz w:val="24"/>
                <w:szCs w:val="24"/>
                <w:u w:val="none"/>
              </w:rPr>
              <w:t>&gt;3</w:t>
            </w:r>
          </w:p>
        </w:tc>
        <w:tc>
          <w:tcPr>
            <w:tcW w:w="1648" w:type="dxa"/>
            <w:vAlign w:val="center"/>
          </w:tcPr>
          <w:p>
            <w:pPr>
              <w:adjustRightInd w:val="0"/>
              <w:snapToGrid w:val="0"/>
              <w:spacing w:after="120" w:line="240" w:lineRule="auto"/>
              <w:jc w:val="both"/>
              <w:rPr>
                <w:rFonts w:hint="eastAsia" w:ascii="仿宋" w:hAnsi="仿宋" w:eastAsia="仿宋" w:cs="仿宋"/>
                <w:b/>
                <w:bCs/>
                <w:sz w:val="24"/>
                <w:szCs w:val="24"/>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洗手</w:t>
            </w:r>
            <w:r>
              <w:rPr>
                <w:rFonts w:hint="eastAsia" w:ascii="仿宋" w:hAnsi="仿宋" w:eastAsia="仿宋" w:cs="仿宋"/>
                <w:sz w:val="24"/>
                <w:szCs w:val="24"/>
                <w:lang w:val="en-US" w:eastAsia="zh-CN"/>
              </w:rPr>
              <w:t>衣裤</w:t>
            </w:r>
          </w:p>
        </w:tc>
        <w:tc>
          <w:tcPr>
            <w:tcW w:w="2205" w:type="dxa"/>
            <w:vAlign w:val="center"/>
          </w:tcPr>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1、蓝白条子色织1公分间隔</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2、100%棉</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3、克重250克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4、22*22、108*68、门幅75</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5、衣服加裤子</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rPr>
            </w:pPr>
            <w:r>
              <w:rPr>
                <w:rFonts w:hint="eastAsia" w:ascii="仿宋" w:hAnsi="仿宋" w:eastAsia="仿宋" w:cs="仿宋"/>
                <w:caps w:val="0"/>
                <w:spacing w:val="0"/>
                <w:sz w:val="24"/>
                <w:szCs w:val="24"/>
                <w:u w:val="none"/>
              </w:rPr>
              <w:t>&gt;</w:t>
            </w:r>
            <w:r>
              <w:rPr>
                <w:rFonts w:hint="eastAsia" w:ascii="仿宋" w:hAnsi="仿宋" w:eastAsia="仿宋" w:cs="仿宋"/>
                <w:caps w:val="0"/>
                <w:spacing w:val="0"/>
                <w:sz w:val="24"/>
                <w:szCs w:val="24"/>
                <w:u w:val="none"/>
                <w:lang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喷气色织</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手术衣</w:t>
            </w:r>
          </w:p>
        </w:tc>
        <w:tc>
          <w:tcPr>
            <w:tcW w:w="2205" w:type="dxa"/>
            <w:vAlign w:val="center"/>
          </w:tcPr>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1、绿色</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2、100%棉</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3、克重250克</w:t>
            </w:r>
          </w:p>
          <w:p>
            <w:pPr>
              <w:numPr>
                <w:ilvl w:val="0"/>
                <w:numId w:val="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4、128*68、门幅58/59</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rPr>
            </w:pPr>
            <w:r>
              <w:rPr>
                <w:rFonts w:hint="eastAsia" w:ascii="仿宋" w:hAnsi="仿宋" w:eastAsia="仿宋" w:cs="仿宋"/>
                <w:caps w:val="0"/>
                <w:spacing w:val="0"/>
                <w:sz w:val="24"/>
                <w:szCs w:val="24"/>
                <w:u w:val="none"/>
              </w:rPr>
              <w:t>&gt;</w:t>
            </w:r>
            <w:r>
              <w:rPr>
                <w:rFonts w:hint="eastAsia" w:ascii="仿宋" w:hAnsi="仿宋" w:eastAsia="仿宋" w:cs="仿宋"/>
                <w:caps w:val="0"/>
                <w:spacing w:val="0"/>
                <w:sz w:val="24"/>
                <w:szCs w:val="24"/>
                <w:u w:val="none"/>
                <w:lang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女医生制服冬装</w:t>
            </w:r>
          </w:p>
        </w:tc>
        <w:tc>
          <w:tcPr>
            <w:tcW w:w="2205" w:type="dxa"/>
            <w:vAlign w:val="center"/>
          </w:tcPr>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1、白色</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35%棉、65%涤</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3、克重</w:t>
            </w:r>
            <w:r>
              <w:rPr>
                <w:rFonts w:hint="eastAsia" w:ascii="仿宋" w:hAnsi="仿宋" w:eastAsia="仿宋" w:cs="仿宋"/>
                <w:sz w:val="24"/>
                <w:szCs w:val="24"/>
              </w:rPr>
              <w:t xml:space="preserve"> </w:t>
            </w:r>
            <w:r>
              <w:rPr>
                <w:rFonts w:hint="eastAsia" w:ascii="仿宋" w:hAnsi="仿宋" w:eastAsia="仿宋" w:cs="仿宋"/>
                <w:sz w:val="24"/>
                <w:szCs w:val="24"/>
                <w:lang w:eastAsia="zh-CN"/>
              </w:rPr>
              <w:t>：250克</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4、TC20*16涤卡、128*60门幅58/59</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5、衣长过膝</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sz w:val="24"/>
                <w:szCs w:val="24"/>
                <w:u w:val="none"/>
                <w:lang w:val="en-US"/>
              </w:rPr>
            </w:pPr>
            <w:r>
              <w:rPr>
                <w:rFonts w:hint="eastAsia" w:ascii="仿宋" w:hAnsi="仿宋" w:eastAsia="仿宋" w:cs="仿宋"/>
                <w:caps w:val="0"/>
                <w:spacing w:val="0"/>
                <w:sz w:val="24"/>
                <w:szCs w:val="24"/>
                <w:u w:val="none"/>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440" w:lineRule="exact"/>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裤子夏</w:t>
            </w:r>
          </w:p>
        </w:tc>
        <w:tc>
          <w:tcPr>
            <w:tcW w:w="2205" w:type="dxa"/>
            <w:vAlign w:val="center"/>
          </w:tcPr>
          <w:p>
            <w:pPr>
              <w:adjustRightInd w:val="0"/>
              <w:snapToGrid w:val="0"/>
              <w:spacing w:after="120" w:line="240" w:lineRule="auto"/>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1、白色</w:t>
            </w:r>
          </w:p>
          <w:p>
            <w:p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35%棉、65%涤</w:t>
            </w:r>
          </w:p>
          <w:p>
            <w:pPr>
              <w:numPr>
                <w:ilvl w:val="0"/>
                <w:numId w:val="0"/>
              </w:numPr>
              <w:adjustRightInd w:val="0"/>
              <w:snapToGrid w:val="0"/>
              <w:spacing w:after="120" w:line="240" w:lineRule="auto"/>
              <w:jc w:val="both"/>
              <w:rPr>
                <w:rFonts w:hint="eastAsia" w:ascii="仿宋" w:hAnsi="仿宋" w:eastAsia="仿宋" w:cs="仿宋"/>
                <w:sz w:val="24"/>
                <w:szCs w:val="24"/>
              </w:rPr>
            </w:pPr>
            <w:r>
              <w:rPr>
                <w:rFonts w:hint="eastAsia" w:ascii="仿宋" w:hAnsi="仿宋" w:eastAsia="仿宋" w:cs="仿宋"/>
                <w:sz w:val="24"/>
                <w:szCs w:val="24"/>
                <w:lang w:eastAsia="zh-CN"/>
              </w:rPr>
              <w:t>3、克重</w:t>
            </w:r>
            <w:r>
              <w:rPr>
                <w:rFonts w:hint="eastAsia" w:ascii="仿宋" w:hAnsi="仿宋" w:eastAsia="仿宋" w:cs="仿宋"/>
                <w:sz w:val="24"/>
                <w:szCs w:val="24"/>
              </w:rPr>
              <w:t xml:space="preserve"> </w:t>
            </w:r>
            <w:r>
              <w:rPr>
                <w:rFonts w:hint="eastAsia" w:ascii="仿宋" w:hAnsi="仿宋" w:eastAsia="仿宋" w:cs="仿宋"/>
                <w:sz w:val="24"/>
                <w:szCs w:val="24"/>
                <w:lang w:eastAsia="zh-CN"/>
              </w:rPr>
              <w:t>：200克</w:t>
            </w:r>
          </w:p>
          <w:p>
            <w:p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4、TC20*20涤棉线绢</w:t>
            </w:r>
            <w:r>
              <w:rPr>
                <w:rFonts w:hint="eastAsia" w:ascii="仿宋" w:hAnsi="仿宋" w:eastAsia="仿宋" w:cs="仿宋"/>
                <w:sz w:val="24"/>
                <w:szCs w:val="24"/>
                <w:lang w:val="en-US" w:eastAsia="zh-CN"/>
              </w:rPr>
              <w:t>__65/35</w:t>
            </w:r>
            <w:r>
              <w:rPr>
                <w:rFonts w:hint="eastAsia" w:ascii="仿宋" w:hAnsi="仿宋" w:eastAsia="仿宋" w:cs="仿宋"/>
                <w:sz w:val="24"/>
                <w:szCs w:val="24"/>
                <w:lang w:eastAsia="zh-CN"/>
              </w:rPr>
              <w:t>、100*53、门幅58/59</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color w:val="FF0000"/>
                <w:spacing w:val="0"/>
                <w:sz w:val="24"/>
                <w:szCs w:val="24"/>
                <w:u w:val="none"/>
                <w:lang w:val="en-US" w:eastAsia="zh-CN"/>
              </w:rPr>
            </w:pP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sz w:val="24"/>
                <w:szCs w:val="24"/>
                <w:u w:val="none"/>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M</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手术包布无菌创巾双层1.2*1.3</w:t>
            </w:r>
          </w:p>
        </w:tc>
        <w:tc>
          <w:tcPr>
            <w:tcW w:w="2205" w:type="dxa"/>
            <w:vAlign w:val="center"/>
          </w:tcPr>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克重250克</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6"/>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w:t>
            </w:r>
          </w:p>
          <w:p>
            <w:pPr>
              <w:numPr>
                <w:ilvl w:val="0"/>
                <w:numId w:val="6"/>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w:t>
            </w:r>
            <w:r>
              <w:rPr>
                <w:rFonts w:hint="eastAsia" w:ascii="仿宋" w:hAnsi="仿宋" w:eastAsia="仿宋" w:cs="仿宋"/>
                <w:caps w:val="0"/>
                <w:spacing w:val="0"/>
                <w:sz w:val="24"/>
                <w:szCs w:val="24"/>
                <w:u w:val="none"/>
                <w:lang w:val="en-US"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1.2*1.3</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手术包布无菌创巾双层1.5*1.7</w:t>
            </w:r>
          </w:p>
        </w:tc>
        <w:tc>
          <w:tcPr>
            <w:tcW w:w="2205" w:type="dxa"/>
            <w:vAlign w:val="center"/>
          </w:tcPr>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克重250克</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7"/>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丝网印字，耐200度高温l</w:t>
            </w:r>
          </w:p>
          <w:p>
            <w:pPr>
              <w:numPr>
                <w:ilvl w:val="0"/>
                <w:numId w:val="7"/>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w:t>
            </w:r>
            <w:r>
              <w:rPr>
                <w:rFonts w:hint="eastAsia" w:ascii="仿宋" w:hAnsi="仿宋" w:eastAsia="仿宋" w:cs="仿宋"/>
                <w:caps w:val="0"/>
                <w:spacing w:val="0"/>
                <w:sz w:val="24"/>
                <w:szCs w:val="24"/>
                <w:u w:val="none"/>
                <w:lang w:val="en-US" w:eastAsia="zh-CN"/>
              </w:rPr>
              <w: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1.5*1.7</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手术包布无菌创巾双层1.0*1.0</w:t>
            </w:r>
          </w:p>
        </w:tc>
        <w:tc>
          <w:tcPr>
            <w:tcW w:w="2205" w:type="dxa"/>
            <w:vAlign w:val="center"/>
          </w:tcPr>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克重250克</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8"/>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w:t>
            </w:r>
          </w:p>
          <w:p>
            <w:pPr>
              <w:numPr>
                <w:ilvl w:val="0"/>
                <w:numId w:val="8"/>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1.0*1.0</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手术包布无菌创巾单层0.8*1.1</w:t>
            </w:r>
          </w:p>
        </w:tc>
        <w:tc>
          <w:tcPr>
            <w:tcW w:w="2205" w:type="dxa"/>
            <w:vAlign w:val="center"/>
          </w:tcPr>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克重250克</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9"/>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w:t>
            </w:r>
          </w:p>
          <w:p>
            <w:pPr>
              <w:numPr>
                <w:ilvl w:val="0"/>
                <w:numId w:val="9"/>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0.8*1.1</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手术包布无菌创巾单层1.2*2.0</w:t>
            </w:r>
          </w:p>
        </w:tc>
        <w:tc>
          <w:tcPr>
            <w:tcW w:w="2205" w:type="dxa"/>
            <w:vAlign w:val="center"/>
          </w:tcPr>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克重250克</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10"/>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w:t>
            </w:r>
          </w:p>
          <w:p>
            <w:pPr>
              <w:numPr>
                <w:ilvl w:val="0"/>
                <w:numId w:val="10"/>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1.2*2.0</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手术包布无菌创巾双层小洞巾0.9*0.9中间贴布0.7*0.7</w:t>
            </w:r>
          </w:p>
        </w:tc>
        <w:tc>
          <w:tcPr>
            <w:tcW w:w="2205" w:type="dxa"/>
            <w:vAlign w:val="center"/>
          </w:tcPr>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3克重250克</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11"/>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w:t>
            </w:r>
          </w:p>
          <w:p>
            <w:pPr>
              <w:numPr>
                <w:ilvl w:val="0"/>
                <w:numId w:val="11"/>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双层贴</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手术包布无菌创巾双层大洞巾3.0*2.4中间贴布1.2*1.2</w:t>
            </w:r>
          </w:p>
        </w:tc>
        <w:tc>
          <w:tcPr>
            <w:tcW w:w="2205" w:type="dxa"/>
            <w:vAlign w:val="center"/>
          </w:tcPr>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墨绿色</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克重250克</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128*68、门幅58/59</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耐酸汗渍色牢度≥3</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可分解致癌芳香胺染料3mg</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四边双线锁边，斜纹布</w:t>
            </w:r>
          </w:p>
          <w:p>
            <w:pPr>
              <w:numPr>
                <w:ilvl w:val="0"/>
                <w:numId w:val="12"/>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丝网印字，耐200度高温</w:t>
            </w:r>
          </w:p>
          <w:p>
            <w:pPr>
              <w:numPr>
                <w:ilvl w:val="0"/>
                <w:numId w:val="12"/>
              </w:numPr>
              <w:adjustRightInd w:val="0"/>
              <w:snapToGrid w:val="0"/>
              <w:spacing w:after="120" w:line="240" w:lineRule="auto"/>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r>
              <w:rPr>
                <w:rFonts w:hint="eastAsia" w:ascii="仿宋" w:hAnsi="仿宋" w:eastAsia="仿宋" w:cs="仿宋"/>
                <w:caps w:val="0"/>
                <w:spacing w:val="0"/>
                <w:sz w:val="24"/>
                <w:szCs w:val="24"/>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sz w:val="24"/>
                <w:szCs w:val="24"/>
                <w:u w:val="none"/>
              </w:rPr>
              <w:t>符合GB18401全项标准，色牢度≧</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，耐氯漂≧</w:t>
            </w:r>
            <w:r>
              <w:rPr>
                <w:rFonts w:hint="eastAsia" w:ascii="仿宋" w:hAnsi="仿宋" w:eastAsia="仿宋" w:cs="仿宋"/>
                <w:caps w:val="0"/>
                <w:color w:val="000000"/>
                <w:spacing w:val="0"/>
                <w:sz w:val="24"/>
                <w:szCs w:val="24"/>
                <w:u w:val="none"/>
                <w:lang w:eastAsia="zh-CN"/>
              </w:rPr>
              <w:t>3级</w:t>
            </w:r>
            <w:r>
              <w:rPr>
                <w:rFonts w:hint="eastAsia" w:ascii="仿宋" w:hAnsi="仿宋" w:eastAsia="仿宋" w:cs="仿宋"/>
                <w:caps w:val="0"/>
                <w:color w:val="000000"/>
                <w:spacing w:val="0"/>
                <w:sz w:val="24"/>
                <w:szCs w:val="24"/>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1.2*1.2</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21</w:t>
            </w:r>
          </w:p>
        </w:tc>
        <w:tc>
          <w:tcPr>
            <w:tcW w:w="1385" w:type="dxa"/>
            <w:tcBorders>
              <w:left w:val="single" w:color="auto" w:sz="4" w:space="0"/>
            </w:tcBorders>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医用袜筒13公分圆筒</w:t>
            </w:r>
          </w:p>
        </w:tc>
        <w:tc>
          <w:tcPr>
            <w:tcW w:w="2205" w:type="dxa"/>
            <w:vAlign w:val="center"/>
          </w:tcPr>
          <w:p>
            <w:pPr>
              <w:numPr>
                <w:ilvl w:val="0"/>
                <w:numId w:val="1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本色</w:t>
            </w:r>
          </w:p>
          <w:p>
            <w:pPr>
              <w:numPr>
                <w:ilvl w:val="0"/>
                <w:numId w:val="13"/>
              </w:numPr>
              <w:adjustRightInd w:val="0"/>
              <w:snapToGrid w:val="0"/>
              <w:spacing w:after="120"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100%棉</w:t>
            </w:r>
          </w:p>
          <w:p>
            <w:pPr>
              <w:numPr>
                <w:ilvl w:val="0"/>
                <w:numId w:val="13"/>
              </w:numPr>
              <w:adjustRightInd w:val="0"/>
              <w:snapToGrid w:val="0"/>
              <w:spacing w:after="120"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克重680克/平方米</w:t>
            </w:r>
          </w:p>
          <w:p>
            <w:pPr>
              <w:numPr>
                <w:ilvl w:val="0"/>
                <w:numId w:val="13"/>
              </w:numPr>
              <w:adjustRightInd w:val="0"/>
              <w:snapToGrid w:val="0"/>
              <w:spacing w:after="120"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带弹力</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spacing w:val="0"/>
                <w:kern w:val="2"/>
                <w:sz w:val="24"/>
                <w:szCs w:val="24"/>
                <w:u w:val="none"/>
                <w:lang w:val="en-US" w:eastAsia="zh-CN" w:bidi="ar-SA"/>
              </w:rPr>
            </w:pPr>
          </w:p>
        </w:tc>
        <w:tc>
          <w:tcPr>
            <w:tcW w:w="1648" w:type="dxa"/>
            <w:vAlign w:val="center"/>
          </w:tcPr>
          <w:p>
            <w:pPr>
              <w:adjustRightInd w:val="0"/>
              <w:snapToGrid w:val="0"/>
              <w:spacing w:after="120" w:line="240" w:lineRule="auto"/>
              <w:ind w:firstLine="482" w:firstLineChars="0"/>
              <w:jc w:val="both"/>
              <w:rPr>
                <w:rFonts w:hint="eastAsia" w:ascii="仿宋" w:hAnsi="仿宋" w:eastAsia="仿宋" w:cs="仿宋"/>
                <w:caps w:val="0"/>
                <w:color w:val="000000"/>
                <w:spacing w:val="0"/>
                <w:kern w:val="2"/>
                <w:sz w:val="24"/>
                <w:szCs w:val="24"/>
                <w:u w:val="none"/>
                <w:lang w:val="en-US" w:eastAsia="zh-CN" w:bidi="ar-SA"/>
              </w:rPr>
            </w:pPr>
            <w:r>
              <w:rPr>
                <w:rFonts w:hint="eastAsia" w:ascii="仿宋" w:hAnsi="仿宋" w:eastAsia="仿宋" w:cs="仿宋"/>
                <w:caps w:val="0"/>
                <w:color w:val="000000"/>
                <w:spacing w:val="0"/>
                <w:kern w:val="2"/>
                <w:sz w:val="24"/>
                <w:szCs w:val="24"/>
                <w:u w:val="none"/>
                <w:lang w:val="en-US" w:eastAsia="zh-CN" w:bidi="ar-SA"/>
              </w:rPr>
              <w:t>高温消毒不变形，100%棉纱针织而成。</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圆机织造</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13.5公分</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sz w:val="24"/>
                <w:szCs w:val="24"/>
                <w:shd w:val="clear" w:color="FFFFFF" w:fill="D9D9D9"/>
                <w:lang w:eastAsia="zh-CN"/>
              </w:rPr>
            </w:pPr>
            <w:r>
              <w:rPr>
                <w:rFonts w:hint="eastAsia" w:ascii="仿宋" w:hAnsi="仿宋" w:eastAsia="仿宋" w:cs="仿宋"/>
                <w:b w:val="0"/>
                <w:bCs w:val="0"/>
                <w:color w:val="auto"/>
                <w:sz w:val="24"/>
                <w:shd w:val="clear" w:color="FFFFFF" w:fill="D9D9D9"/>
                <w:lang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jc w:val="center"/>
        </w:trPr>
        <w:tc>
          <w:tcPr>
            <w:tcW w:w="735" w:type="dxa"/>
            <w:tcBorders>
              <w:right w:val="single" w:color="auto" w:sz="4" w:space="0"/>
            </w:tcBorders>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385" w:type="dxa"/>
            <w:tcBorders>
              <w:left w:val="single" w:color="auto" w:sz="4" w:space="0"/>
            </w:tcBorders>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手术包布无菌创巾双层1.5*2.0</w:t>
            </w:r>
          </w:p>
        </w:tc>
        <w:tc>
          <w:tcPr>
            <w:tcW w:w="2205" w:type="dxa"/>
            <w:vAlign w:val="center"/>
          </w:tcPr>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墨绿色</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100%棉</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3克重250克</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128*68、门幅58/59</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耐酸汗渍色牢度≥3</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可分解致癌芳香胺染料3mg</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四边双线锁边，斜纹布</w:t>
            </w:r>
          </w:p>
          <w:p>
            <w:pPr>
              <w:numPr>
                <w:ilvl w:val="0"/>
                <w:numId w:val="14"/>
              </w:numPr>
              <w:adjustRightInd w:val="0"/>
              <w:snapToGrid w:val="0"/>
              <w:spacing w:after="120" w:line="24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丝网印字，耐200度高温</w:t>
            </w:r>
          </w:p>
          <w:p>
            <w:pPr>
              <w:numPr>
                <w:ilvl w:val="0"/>
                <w:numId w:val="14"/>
              </w:numPr>
              <w:adjustRightInd w:val="0"/>
              <w:snapToGrid w:val="0"/>
              <w:spacing w:after="120"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全工艺染色</w:t>
            </w:r>
          </w:p>
        </w:tc>
        <w:tc>
          <w:tcPr>
            <w:tcW w:w="646" w:type="dxa"/>
            <w:vAlign w:val="center"/>
          </w:tcPr>
          <w:p>
            <w:pPr>
              <w:adjustRightInd w:val="0"/>
              <w:snapToGrid w:val="0"/>
              <w:spacing w:after="120" w:line="240" w:lineRule="auto"/>
              <w:ind w:left="0" w:leftChars="0" w:firstLine="0" w:firstLineChars="0"/>
              <w:jc w:val="center"/>
              <w:rPr>
                <w:rFonts w:hint="eastAsia" w:ascii="仿宋" w:hAnsi="仿宋" w:eastAsia="仿宋" w:cs="仿宋"/>
                <w:caps w:val="0"/>
                <w:color w:val="auto"/>
                <w:spacing w:val="0"/>
                <w:kern w:val="2"/>
                <w:sz w:val="24"/>
                <w:szCs w:val="24"/>
                <w:highlight w:val="none"/>
                <w:u w:val="none"/>
                <w:lang w:val="en-US" w:eastAsia="zh-CN" w:bidi="ar-SA"/>
              </w:rPr>
            </w:pPr>
            <w:r>
              <w:rPr>
                <w:rFonts w:hint="eastAsia" w:ascii="仿宋" w:hAnsi="仿宋" w:eastAsia="仿宋" w:cs="仿宋"/>
                <w:caps w:val="0"/>
                <w:color w:val="auto"/>
                <w:spacing w:val="0"/>
                <w:sz w:val="24"/>
                <w:szCs w:val="24"/>
                <w:highlight w:val="none"/>
                <w:u w:val="none"/>
                <w:lang w:val="en-US"/>
              </w:rPr>
              <w:t>&gt;3</w:t>
            </w:r>
          </w:p>
        </w:tc>
        <w:tc>
          <w:tcPr>
            <w:tcW w:w="1648" w:type="dxa"/>
            <w:vAlign w:val="center"/>
          </w:tcPr>
          <w:p>
            <w:pPr>
              <w:adjustRightInd w:val="0"/>
              <w:snapToGrid w:val="0"/>
              <w:spacing w:after="120" w:line="240" w:lineRule="auto"/>
              <w:jc w:val="both"/>
              <w:rPr>
                <w:rFonts w:hint="eastAsia" w:ascii="仿宋" w:hAnsi="仿宋" w:eastAsia="仿宋" w:cs="仿宋"/>
                <w:caps w:val="0"/>
                <w:color w:val="auto"/>
                <w:spacing w:val="0"/>
                <w:kern w:val="2"/>
                <w:sz w:val="24"/>
                <w:szCs w:val="24"/>
                <w:highlight w:val="none"/>
                <w:u w:val="none"/>
                <w:lang w:val="en-US" w:eastAsia="zh-CN" w:bidi="ar-SA"/>
              </w:rPr>
            </w:pPr>
            <w:r>
              <w:rPr>
                <w:rFonts w:hint="eastAsia" w:ascii="仿宋" w:hAnsi="仿宋" w:eastAsia="仿宋" w:cs="仿宋"/>
                <w:caps w:val="0"/>
                <w:color w:val="auto"/>
                <w:spacing w:val="0"/>
                <w:sz w:val="24"/>
                <w:szCs w:val="24"/>
                <w:highlight w:val="none"/>
                <w:u w:val="none"/>
              </w:rPr>
              <w:t>符合GB18401全项标准，色牢度≧</w:t>
            </w:r>
            <w:r>
              <w:rPr>
                <w:rFonts w:hint="eastAsia" w:ascii="仿宋" w:hAnsi="仿宋" w:eastAsia="仿宋" w:cs="仿宋"/>
                <w:caps w:val="0"/>
                <w:color w:val="auto"/>
                <w:spacing w:val="0"/>
                <w:sz w:val="24"/>
                <w:szCs w:val="24"/>
                <w:highlight w:val="none"/>
                <w:u w:val="none"/>
                <w:lang w:eastAsia="zh-CN"/>
              </w:rPr>
              <w:t>3级</w:t>
            </w:r>
            <w:r>
              <w:rPr>
                <w:rFonts w:hint="eastAsia" w:ascii="仿宋" w:hAnsi="仿宋" w:eastAsia="仿宋" w:cs="仿宋"/>
                <w:caps w:val="0"/>
                <w:color w:val="auto"/>
                <w:spacing w:val="0"/>
                <w:sz w:val="24"/>
                <w:szCs w:val="24"/>
                <w:highlight w:val="none"/>
                <w:u w:val="none"/>
              </w:rPr>
              <w:t>，耐氯漂≧</w:t>
            </w:r>
            <w:r>
              <w:rPr>
                <w:rFonts w:hint="eastAsia" w:ascii="仿宋" w:hAnsi="仿宋" w:eastAsia="仿宋" w:cs="仿宋"/>
                <w:caps w:val="0"/>
                <w:color w:val="auto"/>
                <w:spacing w:val="0"/>
                <w:sz w:val="24"/>
                <w:szCs w:val="24"/>
                <w:highlight w:val="none"/>
                <w:u w:val="none"/>
                <w:lang w:eastAsia="zh-CN"/>
              </w:rPr>
              <w:t>3级</w:t>
            </w:r>
            <w:r>
              <w:rPr>
                <w:rFonts w:hint="eastAsia" w:ascii="仿宋" w:hAnsi="仿宋" w:eastAsia="仿宋" w:cs="仿宋"/>
                <w:caps w:val="0"/>
                <w:color w:val="auto"/>
                <w:spacing w:val="0"/>
                <w:sz w:val="24"/>
                <w:szCs w:val="24"/>
                <w:highlight w:val="none"/>
                <w:u w:val="none"/>
              </w:rPr>
              <w:t>。</w:t>
            </w:r>
          </w:p>
        </w:tc>
        <w:tc>
          <w:tcPr>
            <w:tcW w:w="61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全工艺染色</w:t>
            </w:r>
          </w:p>
        </w:tc>
        <w:tc>
          <w:tcPr>
            <w:tcW w:w="1263" w:type="dxa"/>
            <w:vAlign w:val="center"/>
          </w:tcPr>
          <w:p>
            <w:pPr>
              <w:adjustRightInd w:val="0"/>
              <w:snapToGrid w:val="0"/>
              <w:spacing w:after="120" w:line="240" w:lineRule="auto"/>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1.5*2.0</w:t>
            </w:r>
          </w:p>
        </w:tc>
        <w:tc>
          <w:tcPr>
            <w:tcW w:w="1263" w:type="dxa"/>
            <w:vAlign w:val="center"/>
          </w:tcPr>
          <w:p>
            <w:pPr>
              <w:adjustRightInd w:val="0"/>
              <w:snapToGrid w:val="0"/>
              <w:spacing w:after="120" w:line="360" w:lineRule="auto"/>
              <w:ind w:left="0" w:leftChars="0" w:firstLine="0" w:firstLineChars="0"/>
              <w:jc w:val="center"/>
              <w:rPr>
                <w:rFonts w:hint="eastAsia" w:ascii="仿宋" w:hAnsi="仿宋" w:eastAsia="仿宋" w:cs="仿宋"/>
                <w:b w:val="0"/>
                <w:bCs w:val="0"/>
                <w:color w:val="auto"/>
                <w:sz w:val="24"/>
                <w:szCs w:val="24"/>
                <w:highlight w:val="none"/>
                <w:shd w:val="clear" w:color="FFFFFF" w:fill="D9D9D9"/>
                <w:lang w:eastAsia="zh-CN"/>
              </w:rPr>
            </w:pPr>
            <w:r>
              <w:rPr>
                <w:rFonts w:hint="eastAsia" w:ascii="仿宋" w:hAnsi="仿宋" w:eastAsia="仿宋" w:cs="仿宋"/>
                <w:b w:val="0"/>
                <w:bCs w:val="0"/>
                <w:color w:val="auto"/>
                <w:sz w:val="24"/>
                <w:shd w:val="clear" w:color="FFFFFF" w:fill="D9D9D9"/>
                <w:lang w:eastAsia="zh-CN"/>
              </w:rPr>
              <w:t>123</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highlight w:val="none"/>
          <w:shd w:val="clear" w:color="FFFFFF" w:fill="D9D9D9"/>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shd w:val="clear" w:color="FFFFFF" w:fill="D9D9D9"/>
        </w:rPr>
      </w:pPr>
      <w:r>
        <w:rPr>
          <w:rFonts w:hint="eastAsia" w:ascii="仿宋" w:hAnsi="仿宋" w:eastAsia="仿宋" w:cs="仿宋"/>
          <w:b/>
          <w:bCs w:val="0"/>
          <w:color w:val="auto"/>
          <w:sz w:val="24"/>
          <w:szCs w:val="24"/>
          <w:highlight w:val="none"/>
          <w:shd w:val="clear" w:color="FFFFFF" w:fill="D9D9D9"/>
        </w:rPr>
        <w:t>注：</w:t>
      </w:r>
      <w:r>
        <w:rPr>
          <w:rFonts w:hint="eastAsia" w:ascii="仿宋" w:hAnsi="仿宋" w:eastAsia="仿宋" w:cs="仿宋"/>
          <w:b/>
          <w:bCs w:val="0"/>
          <w:color w:val="auto"/>
          <w:sz w:val="24"/>
          <w:szCs w:val="24"/>
          <w:highlight w:val="none"/>
          <w:shd w:val="clear" w:color="FFFFFF" w:fill="D9D9D9"/>
          <w:lang w:val="en-US" w:eastAsia="zh-CN"/>
        </w:rPr>
        <w:t>投标人以</w:t>
      </w:r>
      <w:r>
        <w:rPr>
          <w:rFonts w:hint="eastAsia" w:ascii="仿宋" w:hAnsi="仿宋" w:eastAsia="仿宋" w:cs="仿宋"/>
          <w:b/>
          <w:bCs w:val="0"/>
          <w:color w:val="auto"/>
          <w:sz w:val="24"/>
          <w:szCs w:val="24"/>
          <w:highlight w:val="none"/>
          <w:shd w:val="clear" w:color="FFFFFF" w:fill="D9D9D9"/>
        </w:rPr>
        <w:t>单价</w:t>
      </w:r>
      <w:r>
        <w:rPr>
          <w:rFonts w:hint="eastAsia" w:ascii="仿宋" w:hAnsi="仿宋" w:eastAsia="仿宋" w:cs="仿宋"/>
          <w:b/>
          <w:bCs w:val="0"/>
          <w:color w:val="auto"/>
          <w:sz w:val="24"/>
          <w:szCs w:val="24"/>
          <w:highlight w:val="none"/>
          <w:shd w:val="clear" w:color="FFFFFF" w:fill="D9D9D9"/>
          <w:lang w:val="en-US" w:eastAsia="zh-CN"/>
        </w:rPr>
        <w:t>报价，每项单价不得超过上述采购清单内每项最高限价，即开标一览表的总价不能超过上述采购清单22项单价总和1828元。配送</w:t>
      </w:r>
      <w:r>
        <w:rPr>
          <w:rFonts w:hint="eastAsia" w:ascii="仿宋" w:hAnsi="仿宋" w:eastAsia="仿宋" w:cs="仿宋"/>
          <w:b/>
          <w:bCs w:val="0"/>
          <w:color w:val="auto"/>
          <w:sz w:val="24"/>
          <w:szCs w:val="24"/>
          <w:highlight w:val="none"/>
          <w:shd w:val="clear" w:color="FFFFFF" w:fill="D9D9D9"/>
        </w:rPr>
        <w:t>量以实际</w:t>
      </w:r>
      <w:r>
        <w:rPr>
          <w:rFonts w:hint="eastAsia" w:ascii="仿宋" w:hAnsi="仿宋" w:eastAsia="仿宋" w:cs="仿宋"/>
          <w:b/>
          <w:bCs w:val="0"/>
          <w:color w:val="auto"/>
          <w:sz w:val="24"/>
          <w:szCs w:val="24"/>
          <w:highlight w:val="none"/>
          <w:shd w:val="clear" w:color="FFFFFF" w:fill="D9D9D9"/>
          <w:lang w:eastAsia="zh-CN"/>
        </w:rPr>
        <w:t>消耗</w:t>
      </w:r>
      <w:r>
        <w:rPr>
          <w:rFonts w:hint="eastAsia" w:ascii="仿宋" w:hAnsi="仿宋" w:eastAsia="仿宋" w:cs="仿宋"/>
          <w:b/>
          <w:bCs w:val="0"/>
          <w:color w:val="auto"/>
          <w:sz w:val="24"/>
          <w:szCs w:val="24"/>
          <w:highlight w:val="none"/>
          <w:shd w:val="clear" w:color="FFFFFF" w:fill="D9D9D9"/>
        </w:rPr>
        <w:t>数量为准，按投标单价包干。</w:t>
      </w:r>
    </w:p>
    <w:p>
      <w:pPr>
        <w:spacing w:before="41" w:line="360" w:lineRule="auto"/>
        <w:ind w:left="0" w:leftChars="0"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1.3制作要求</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需求表中要求尺寸为净尺寸，生产制作时务必考虑缩水问题。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需根据采购人要求加印或医院徽标，投标报价中应包含这项费用。</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需求表中花色可以按照医院实际要求调整。</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要求投标人在供货前先制作实样，经采购人确认后方可批量生产和供货。</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货物制作完毕，全部按零售式样包装，衣物使用塑料袋包装。</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需</w:t>
      </w:r>
      <w:r>
        <w:rPr>
          <w:rFonts w:hint="eastAsia" w:ascii="仿宋" w:hAnsi="仿宋" w:eastAsia="仿宋" w:cs="仿宋"/>
          <w:color w:val="auto"/>
          <w:sz w:val="24"/>
          <w:highlight w:val="none"/>
        </w:rPr>
        <w:t>将面料成分等信息印在吊牌或水洗麦上。</w:t>
      </w:r>
    </w:p>
    <w:p>
      <w:pPr>
        <w:keepNext w:val="0"/>
        <w:keepLines w:val="0"/>
        <w:pageBreakBefore w:val="0"/>
        <w:widowControl w:val="0"/>
        <w:numPr>
          <w:ilvl w:val="0"/>
          <w:numId w:val="15"/>
        </w:numPr>
        <w:tabs>
          <w:tab w:val="left" w:pos="0"/>
        </w:tabs>
        <w:kinsoku/>
        <w:wordWrap/>
        <w:overflowPunct/>
        <w:topLinePunct w:val="0"/>
        <w:autoSpaceDE/>
        <w:autoSpaceDN/>
        <w:bidi w:val="0"/>
        <w:adjustRightInd/>
        <w:snapToGrid/>
        <w:spacing w:line="360" w:lineRule="auto"/>
        <w:ind w:left="845" w:leftChars="0" w:hanging="425" w:firstLineChars="0"/>
        <w:jc w:val="both"/>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款式、颜色、印花、打标要求：所供</w:t>
      </w:r>
      <w:r>
        <w:rPr>
          <w:rFonts w:hint="eastAsia" w:ascii="仿宋" w:hAnsi="仿宋" w:eastAsia="仿宋" w:cs="仿宋"/>
          <w:color w:val="auto"/>
          <w:sz w:val="24"/>
          <w:highlight w:val="none"/>
          <w:lang w:val="en-US" w:eastAsia="zh-CN"/>
        </w:rPr>
        <w:t>服装及床上用品的</w:t>
      </w:r>
      <w:r>
        <w:rPr>
          <w:rFonts w:hint="eastAsia" w:ascii="仿宋" w:hAnsi="仿宋" w:eastAsia="仿宋" w:cs="仿宋"/>
          <w:color w:val="auto"/>
          <w:sz w:val="24"/>
          <w:highlight w:val="none"/>
        </w:rPr>
        <w:t>款式、颜色、印花、配件需与医院现行使用的保持一致（包括布料、设计、款式、制作等）；或得到医院认可。</w:t>
      </w:r>
    </w:p>
    <w:p>
      <w:pPr>
        <w:tabs>
          <w:tab w:val="left" w:pos="0"/>
        </w:tabs>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1.4质量要求</w:t>
      </w:r>
    </w:p>
    <w:p>
      <w:pPr>
        <w:keepNext w:val="0"/>
        <w:keepLines w:val="0"/>
        <w:pageBreakBefore w:val="0"/>
        <w:widowControl w:val="0"/>
        <w:numPr>
          <w:ilvl w:val="0"/>
          <w:numId w:val="16"/>
        </w:numPr>
        <w:tabs>
          <w:tab w:val="left" w:pos="360"/>
          <w:tab w:val="left" w:pos="540"/>
        </w:tabs>
        <w:kinsoku/>
        <w:wordWrap/>
        <w:overflowPunct/>
        <w:topLinePunct w:val="0"/>
        <w:autoSpaceDE/>
        <w:autoSpaceDN/>
        <w:bidi w:val="0"/>
        <w:adjustRightInd/>
        <w:snapToGrid w:val="0"/>
        <w:spacing w:line="360" w:lineRule="auto"/>
        <w:ind w:left="845" w:leftChars="0" w:right="-21" w:rightChars="-1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产品制作及加工要符合相关的国家标准、行业标准及实际需要。色牢度≥3</w:t>
      </w:r>
      <w:r>
        <w:rPr>
          <w:rFonts w:hint="eastAsia" w:ascii="仿宋" w:hAnsi="仿宋" w:eastAsia="仿宋" w:cs="仿宋"/>
          <w:color w:val="auto"/>
          <w:sz w:val="24"/>
          <w:szCs w:val="24"/>
          <w:highlight w:val="none"/>
          <w:lang w:val="en-US" w:eastAsia="zh-CN"/>
        </w:rPr>
        <w:t>级</w:t>
      </w:r>
      <w:r>
        <w:rPr>
          <w:rFonts w:hint="eastAsia" w:ascii="仿宋" w:hAnsi="仿宋" w:eastAsia="仿宋" w:cs="仿宋"/>
          <w:color w:val="auto"/>
          <w:sz w:val="24"/>
          <w:szCs w:val="24"/>
          <w:highlight w:val="none"/>
        </w:rPr>
        <w:t>，面料需进行预缩水处理，缩水率：≤5%，（全棉）、≤3%（涤棉），每批次货物</w:t>
      </w:r>
      <w:r>
        <w:rPr>
          <w:rFonts w:hint="eastAsia" w:ascii="仿宋" w:hAnsi="仿宋" w:eastAsia="仿宋" w:cs="仿宋"/>
          <w:color w:val="auto"/>
          <w:sz w:val="24"/>
          <w:szCs w:val="24"/>
          <w:highlight w:val="none"/>
          <w:lang w:val="en-US" w:eastAsia="zh-CN"/>
        </w:rPr>
        <w:t>供货时</w:t>
      </w:r>
      <w:r>
        <w:rPr>
          <w:rFonts w:hint="eastAsia" w:ascii="仿宋" w:hAnsi="仿宋" w:eastAsia="仿宋" w:cs="仿宋"/>
          <w:color w:val="auto"/>
          <w:sz w:val="24"/>
          <w:szCs w:val="24"/>
          <w:highlight w:val="none"/>
        </w:rPr>
        <w:t>提供相应产品</w:t>
      </w:r>
      <w:r>
        <w:rPr>
          <w:rFonts w:hint="eastAsia" w:ascii="仿宋" w:hAnsi="仿宋" w:eastAsia="仿宋" w:cs="仿宋"/>
          <w:color w:val="auto"/>
          <w:sz w:val="24"/>
          <w:szCs w:val="24"/>
          <w:highlight w:val="none"/>
          <w:lang w:val="en-US" w:eastAsia="zh-CN"/>
        </w:rPr>
        <w:t>面料</w:t>
      </w:r>
      <w:r>
        <w:rPr>
          <w:rFonts w:hint="eastAsia" w:ascii="仿宋" w:hAnsi="仿宋" w:eastAsia="仿宋" w:cs="仿宋"/>
          <w:color w:val="auto"/>
          <w:sz w:val="24"/>
          <w:szCs w:val="24"/>
          <w:highlight w:val="none"/>
        </w:rPr>
        <w:t>质量检验报告。要求整套衣服平整、无线头存在、清洗后不变形不褪色；辅料辅件要保证质量（特别是罗口：要求不褪色、不起球、不变形、不松开，耐用）整套衣服无金属纽扣及金属配件，达到环保、安全、舒适、美观的着装效果。衣物使用塑料袋包装。</w:t>
      </w:r>
    </w:p>
    <w:p>
      <w:pPr>
        <w:keepNext w:val="0"/>
        <w:keepLines w:val="0"/>
        <w:pageBreakBefore w:val="0"/>
        <w:widowControl w:val="0"/>
        <w:numPr>
          <w:ilvl w:val="0"/>
          <w:numId w:val="16"/>
        </w:numPr>
        <w:kinsoku/>
        <w:wordWrap/>
        <w:overflowPunct/>
        <w:topLinePunct w:val="0"/>
        <w:autoSpaceDE/>
        <w:autoSpaceDN/>
        <w:bidi w:val="0"/>
        <w:adjustRightInd/>
        <w:spacing w:line="36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根据国标的有关规定及技术规范书要求，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的全部成衣须满足或优于上述标准；如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执行企业标准优于国标，可按更优标准执行。</w:t>
      </w:r>
    </w:p>
    <w:p>
      <w:pPr>
        <w:keepNext w:val="0"/>
        <w:keepLines w:val="0"/>
        <w:pageBreakBefore w:val="0"/>
        <w:widowControl w:val="0"/>
        <w:numPr>
          <w:ilvl w:val="0"/>
          <w:numId w:val="16"/>
        </w:numPr>
        <w:kinsoku/>
        <w:wordWrap/>
        <w:overflowPunct/>
        <w:topLinePunct w:val="0"/>
        <w:autoSpaceDE/>
        <w:autoSpaceDN/>
        <w:bidi w:val="0"/>
        <w:adjustRightInd/>
        <w:spacing w:line="360" w:lineRule="auto"/>
        <w:ind w:left="845" w:leftChars="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提供产品保养资料。</w:t>
      </w:r>
    </w:p>
    <w:p>
      <w:pPr>
        <w:pStyle w:val="34"/>
        <w:keepNext w:val="0"/>
        <w:keepLines w:val="0"/>
        <w:pageBreakBefore w:val="0"/>
        <w:widowControl w:val="0"/>
        <w:numPr>
          <w:ilvl w:val="0"/>
          <w:numId w:val="16"/>
        </w:numPr>
        <w:kinsoku/>
        <w:wordWrap/>
        <w:overflowPunct/>
        <w:topLinePunct w:val="0"/>
        <w:autoSpaceDE/>
        <w:autoSpaceDN/>
        <w:bidi w:val="0"/>
        <w:adjustRightInd/>
        <w:spacing w:line="360" w:lineRule="auto"/>
        <w:ind w:left="845" w:leftChars="0" w:hanging="425"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w:t>
      </w:r>
      <w:r>
        <w:rPr>
          <w:rFonts w:hint="eastAsia" w:ascii="仿宋" w:hAnsi="仿宋" w:eastAsia="仿宋" w:cs="仿宋"/>
          <w:color w:val="auto"/>
          <w:sz w:val="24"/>
          <w:szCs w:val="24"/>
          <w:highlight w:val="none"/>
        </w:rPr>
        <w:t>标人</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写明各种产品的品牌、规格尺寸、型号等技术参数，详细描述面料的材质要求等，以及与评标有关的其他技术文件资料。</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1.5验收标准及方法</w:t>
      </w:r>
    </w:p>
    <w:p>
      <w:pPr>
        <w:numPr>
          <w:ilvl w:val="0"/>
          <w:numId w:val="17"/>
        </w:numPr>
        <w:tabs>
          <w:tab w:val="left" w:pos="0"/>
        </w:tabs>
        <w:spacing w:line="360" w:lineRule="auto"/>
        <w:ind w:left="84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所有货物在开箱检验时必须完好，无破损，配置与装箱单相符。</w:t>
      </w:r>
    </w:p>
    <w:p>
      <w:pPr>
        <w:numPr>
          <w:ilvl w:val="0"/>
          <w:numId w:val="17"/>
        </w:numPr>
        <w:tabs>
          <w:tab w:val="left" w:pos="0"/>
        </w:tabs>
        <w:spacing w:line="360" w:lineRule="auto"/>
        <w:ind w:left="84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中标人不能随意调换产品，减低产品等级标准或提供存在质量缺陷产品，以劣充优，以假充真。产品严重质量问题和提供伪劣产品，采购人有权单方面终止合同。不允许串通、贿赂验收人员或其他严重违法、违规、违约行为。</w:t>
      </w:r>
    </w:p>
    <w:p>
      <w:pPr>
        <w:numPr>
          <w:ilvl w:val="0"/>
          <w:numId w:val="17"/>
        </w:numPr>
        <w:tabs>
          <w:tab w:val="left" w:pos="0"/>
        </w:tabs>
        <w:spacing w:line="360" w:lineRule="auto"/>
        <w:ind w:left="84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采购人可随意抽取一套现货送国家权威部门进行检验，如与购文件要求的材料不符合或结果不合格，中标人需无偿给予调换或重做，并承担给采购人所造成的损失。</w:t>
      </w:r>
    </w:p>
    <w:p>
      <w:pPr>
        <w:spacing w:before="41" w:line="360" w:lineRule="auto"/>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2、商务需求</w:t>
      </w:r>
    </w:p>
    <w:p>
      <w:pPr>
        <w:tabs>
          <w:tab w:val="left" w:pos="0"/>
        </w:tabs>
        <w:spacing w:line="360" w:lineRule="auto"/>
        <w:ind w:firstLine="48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2.1交货时间及地点</w:t>
      </w:r>
    </w:p>
    <w:p>
      <w:pPr>
        <w:numPr>
          <w:ilvl w:val="0"/>
          <w:numId w:val="18"/>
        </w:numPr>
        <w:tabs>
          <w:tab w:val="left" w:pos="0"/>
        </w:tabs>
        <w:spacing w:line="360" w:lineRule="auto"/>
        <w:ind w:left="105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做好供货准备，每批次接到采购人通知后临时生产的订单15天内供货至采购人指定地点，并通过交货验收；已支付货款并暂存于投标人处的订单7天内供货至采购人指定地点，并通过交货验收。</w:t>
      </w:r>
    </w:p>
    <w:p>
      <w:pPr>
        <w:numPr>
          <w:ilvl w:val="0"/>
          <w:numId w:val="18"/>
        </w:numPr>
        <w:tabs>
          <w:tab w:val="left" w:pos="0"/>
        </w:tabs>
        <w:spacing w:line="360" w:lineRule="auto"/>
        <w:ind w:left="105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为确保产品质量，确需延长交货期的，应经采购人的书面许可；否则，投标人不得擅自变动交货时间。</w:t>
      </w:r>
    </w:p>
    <w:p>
      <w:pPr>
        <w:numPr>
          <w:ilvl w:val="0"/>
          <w:numId w:val="18"/>
        </w:numPr>
        <w:tabs>
          <w:tab w:val="left" w:pos="0"/>
        </w:tabs>
        <w:spacing w:line="360" w:lineRule="auto"/>
        <w:ind w:left="105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服务期内，如有紧急需求和零星供货需求的，需按采购人要求随时供货，保证采购人不间断的使用。</w:t>
      </w:r>
    </w:p>
    <w:p>
      <w:pPr>
        <w:numPr>
          <w:ilvl w:val="0"/>
          <w:numId w:val="18"/>
        </w:numPr>
        <w:tabs>
          <w:tab w:val="left" w:pos="0"/>
        </w:tabs>
        <w:spacing w:line="360" w:lineRule="auto"/>
        <w:ind w:left="105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▲投标人提供仓储服务，采购人叫货后可分批发货，货款按照全部订单支付，投标人做好发货登记。</w:t>
      </w:r>
    </w:p>
    <w:p>
      <w:pPr>
        <w:numPr>
          <w:ilvl w:val="0"/>
          <w:numId w:val="18"/>
        </w:numPr>
        <w:tabs>
          <w:tab w:val="left" w:pos="0"/>
        </w:tabs>
        <w:spacing w:line="360" w:lineRule="auto"/>
        <w:ind w:left="105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交货地点：采购人指定地点。</w:t>
      </w:r>
    </w:p>
    <w:p>
      <w:pPr>
        <w:numPr>
          <w:ilvl w:val="0"/>
          <w:numId w:val="18"/>
        </w:numPr>
        <w:tabs>
          <w:tab w:val="left" w:pos="0"/>
        </w:tabs>
        <w:spacing w:line="360" w:lineRule="auto"/>
        <w:ind w:left="1055" w:leftChars="0" w:hanging="425" w:firstLine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投标人拟提供的产品必须是原装（全新未曾使用）的合格产品、符合国家有关规定，证件齐全，保证质量。</w:t>
      </w:r>
    </w:p>
    <w:p>
      <w:pPr>
        <w:tabs>
          <w:tab w:val="left" w:pos="0"/>
        </w:tabs>
        <w:spacing w:line="360" w:lineRule="auto"/>
        <w:ind w:firstLine="48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2.2售后技术服务要求： </w:t>
      </w:r>
    </w:p>
    <w:p>
      <w:pPr>
        <w:numPr>
          <w:ilvl w:val="0"/>
          <w:numId w:val="19"/>
        </w:numPr>
        <w:tabs>
          <w:tab w:val="left" w:pos="0"/>
        </w:tabs>
        <w:spacing w:line="360" w:lineRule="auto"/>
        <w:ind w:left="1055" w:leftChars="0"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必须有完善的售后服务计划，免费上门为量身，具体个人尺寸规格由投标人统一对采购人员工量身定尺寸，并按要求和封板的设计图样及制作样板生产，产品不合格拒收货。负责少量零星补做、尺码校正等售后服务，实行质量跟踪；</w:t>
      </w:r>
    </w:p>
    <w:p>
      <w:pPr>
        <w:numPr>
          <w:ilvl w:val="0"/>
          <w:numId w:val="19"/>
        </w:numPr>
        <w:tabs>
          <w:tab w:val="left" w:pos="0"/>
        </w:tabs>
        <w:spacing w:line="360" w:lineRule="auto"/>
        <w:ind w:left="1055" w:leftChars="0"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投标人所供货物须按厂家承诺实行“三包”，若发现本次更换的货物本身存在缺陷，投标人须无条件退货或更换成同类合格产品。</w:t>
      </w:r>
    </w:p>
    <w:p>
      <w:pPr>
        <w:numPr>
          <w:ilvl w:val="0"/>
          <w:numId w:val="19"/>
        </w:numPr>
        <w:tabs>
          <w:tab w:val="left" w:pos="0"/>
        </w:tabs>
        <w:spacing w:line="360" w:lineRule="auto"/>
        <w:ind w:left="1055" w:leftChars="0"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除人为因素外，投标人提供的棉织品，报废前终身免费保修，终身提供所有所需的辅料如纽扣、针线等。如人为因素导致的棉织品破坏，由投标人负责修理，采购人支付维修成本费。</w:t>
      </w:r>
    </w:p>
    <w:p>
      <w:pPr>
        <w:numPr>
          <w:ilvl w:val="0"/>
          <w:numId w:val="19"/>
        </w:numPr>
        <w:tabs>
          <w:tab w:val="left" w:pos="0"/>
        </w:tabs>
        <w:spacing w:line="360" w:lineRule="auto"/>
        <w:ind w:left="1055" w:leftChars="0"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投标人提供详细具体的售后服务承诺。</w:t>
      </w:r>
    </w:p>
    <w:p>
      <w:pPr>
        <w:numPr>
          <w:ilvl w:val="0"/>
          <w:numId w:val="19"/>
        </w:numPr>
        <w:tabs>
          <w:tab w:val="left" w:pos="0"/>
        </w:tabs>
        <w:spacing w:line="360" w:lineRule="auto"/>
        <w:ind w:left="1055" w:leftChars="0"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所有产品须提供至少6个月的质保期。质保期内出现任何质量问题均由中标人免费负责维修、调换。质保期从验收合格之日起开始计算。除非采购人另有要求，质保期内的服务均为免费上门服务。投标人如有额外延长的，需在响应文件的技术部分中予以承诺，延长的质保期所产生的费用包含在中标总价内。</w:t>
      </w:r>
    </w:p>
    <w:p>
      <w:pPr>
        <w:numPr>
          <w:ilvl w:val="0"/>
          <w:numId w:val="19"/>
        </w:numPr>
        <w:tabs>
          <w:tab w:val="left" w:pos="0"/>
        </w:tabs>
        <w:spacing w:line="360" w:lineRule="auto"/>
        <w:ind w:left="1055" w:leftChars="0" w:hanging="425" w:firstLine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在质保期限内，接到用户报修电话通知后，应在2小时内上门服务。</w:t>
      </w:r>
    </w:p>
    <w:p>
      <w:pPr>
        <w:tabs>
          <w:tab w:val="left" w:pos="0"/>
        </w:tabs>
        <w:spacing w:line="360" w:lineRule="auto"/>
        <w:ind w:firstLine="48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lang w:val="en-US" w:eastAsia="zh-CN"/>
        </w:rPr>
        <w:t>付款方式</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合同签订后中标人向采购人支付合同金额的1%作为履约保证金；货物经采购人验收合格后按实际使用数量结合投标单价进行最终结算价款。</w:t>
      </w:r>
    </w:p>
    <w:p>
      <w:pPr>
        <w:pStyle w:val="102"/>
        <w:numPr>
          <w:ilvl w:val="0"/>
          <w:numId w:val="0"/>
        </w:numPr>
        <w:tabs>
          <w:tab w:val="left" w:pos="1460"/>
        </w:tabs>
        <w:spacing w:before="160" w:line="360" w:lineRule="auto"/>
        <w:ind w:left="0" w:leftChars="0" w:right="647" w:rightChars="0" w:firstLine="240" w:firstLineChars="1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w:t>
      </w:r>
    </w:p>
    <w:p>
      <w:pPr>
        <w:widowControl/>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1、中标人所提供的货物、服务须与投标文件内承诺一致，不得以次充好、偷工减料，若在项目验收中发现有上述情况，将向有关部门举报，根据相关规定进行处理。</w:t>
      </w:r>
    </w:p>
    <w:p>
      <w:pPr>
        <w:rPr>
          <w:rFonts w:hint="eastAsia" w:ascii="仿宋" w:hAnsi="仿宋" w:eastAsia="仿宋" w:cs="仿宋"/>
          <w:sz w:val="20"/>
          <w:szCs w:val="20"/>
          <w:shd w:val="clear" w:color="auto" w:fill="FFFFFF"/>
          <w:lang w:val="en-US" w:eastAsia="zh-CN"/>
        </w:rPr>
      </w:pPr>
    </w:p>
    <w:p>
      <w:pPr>
        <w:spacing w:line="360" w:lineRule="auto"/>
        <w:ind w:firstLine="480" w:firstLineChars="200"/>
        <w:jc w:val="left"/>
        <w:rPr>
          <w:rFonts w:hint="eastAsia" w:ascii="仿宋" w:hAnsi="仿宋" w:eastAsia="仿宋" w:cs="仿宋"/>
          <w:color w:val="auto"/>
          <w:sz w:val="24"/>
        </w:rPr>
      </w:pPr>
    </w:p>
    <w:p>
      <w:pPr>
        <w:widowControl w:val="0"/>
        <w:wordWrap/>
        <w:adjustRightInd w:val="0"/>
        <w:spacing w:line="360" w:lineRule="auto"/>
        <w:ind w:firstLine="0" w:firstLine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rPr>
        <w:t>第四</w:t>
      </w:r>
      <w:r>
        <w:rPr>
          <w:rFonts w:hint="eastAsia" w:ascii="仿宋" w:hAnsi="仿宋" w:eastAsia="仿宋" w:cs="仿宋"/>
          <w:b/>
          <w:color w:val="auto"/>
          <w:sz w:val="36"/>
          <w:szCs w:val="36"/>
          <w:highlight w:val="none"/>
        </w:rPr>
        <w:t xml:space="preserve">部分   </w:t>
      </w:r>
      <w:bookmarkStart w:id="17" w:name="_Toc184314445"/>
      <w:bookmarkEnd w:id="17"/>
      <w:bookmarkStart w:id="18" w:name="_Toc184308083"/>
      <w:bookmarkEnd w:id="18"/>
      <w:bookmarkStart w:id="19" w:name="_Toc184312138"/>
      <w:bookmarkEnd w:id="19"/>
      <w:bookmarkStart w:id="20" w:name="_Toc184313294"/>
      <w:bookmarkEnd w:id="20"/>
      <w:bookmarkStart w:id="21" w:name="_Toc184313264"/>
      <w:bookmarkEnd w:id="21"/>
      <w:bookmarkStart w:id="22" w:name="_Toc184310328"/>
      <w:bookmarkEnd w:id="22"/>
      <w:bookmarkStart w:id="23" w:name="_Toc184314441"/>
      <w:bookmarkEnd w:id="23"/>
      <w:bookmarkStart w:id="24" w:name="_Toc184308100"/>
      <w:bookmarkEnd w:id="24"/>
      <w:bookmarkStart w:id="25" w:name="_Toc184310274"/>
      <w:bookmarkEnd w:id="25"/>
      <w:bookmarkStart w:id="26" w:name="_Toc184308045"/>
      <w:bookmarkEnd w:id="26"/>
      <w:bookmarkStart w:id="27" w:name="_Toc184314415"/>
      <w:bookmarkEnd w:id="27"/>
      <w:bookmarkStart w:id="28" w:name="_Toc184313302"/>
      <w:bookmarkEnd w:id="28"/>
      <w:bookmarkStart w:id="29" w:name="_Toc184312085"/>
      <w:bookmarkEnd w:id="29"/>
      <w:bookmarkStart w:id="30" w:name="_Toc184312086"/>
      <w:bookmarkEnd w:id="30"/>
      <w:bookmarkStart w:id="31" w:name="_Toc184313243"/>
      <w:bookmarkEnd w:id="31"/>
      <w:bookmarkStart w:id="32" w:name="_Toc184314438"/>
      <w:bookmarkEnd w:id="32"/>
      <w:bookmarkStart w:id="33" w:name="_Toc184310312"/>
      <w:bookmarkEnd w:id="33"/>
      <w:bookmarkStart w:id="34" w:name="_Toc184310343"/>
      <w:bookmarkEnd w:id="34"/>
      <w:bookmarkStart w:id="35" w:name="_Toc184313277"/>
      <w:bookmarkEnd w:id="35"/>
      <w:bookmarkStart w:id="36" w:name="_Toc184314480"/>
      <w:bookmarkEnd w:id="36"/>
      <w:bookmarkStart w:id="37" w:name="_Toc184308062"/>
      <w:bookmarkEnd w:id="37"/>
      <w:bookmarkStart w:id="38" w:name="_Toc184314442"/>
      <w:bookmarkEnd w:id="38"/>
      <w:bookmarkStart w:id="39" w:name="_Toc184313252"/>
      <w:bookmarkEnd w:id="39"/>
      <w:bookmarkStart w:id="40" w:name="_Toc184308039"/>
      <w:bookmarkEnd w:id="40"/>
      <w:bookmarkStart w:id="41" w:name="_Toc184310283"/>
      <w:bookmarkEnd w:id="41"/>
      <w:bookmarkStart w:id="42" w:name="_Toc184310292"/>
      <w:bookmarkEnd w:id="42"/>
      <w:bookmarkStart w:id="43" w:name="_Toc184308050"/>
      <w:bookmarkEnd w:id="43"/>
      <w:bookmarkStart w:id="44" w:name="_Toc184313269"/>
      <w:bookmarkEnd w:id="44"/>
      <w:bookmarkStart w:id="45" w:name="_Toc184310333"/>
      <w:bookmarkEnd w:id="45"/>
      <w:bookmarkStart w:id="46" w:name="_Toc184313306"/>
      <w:bookmarkEnd w:id="46"/>
      <w:bookmarkStart w:id="47" w:name="_Toc184310342"/>
      <w:bookmarkEnd w:id="47"/>
      <w:bookmarkStart w:id="48" w:name="_Toc184310289"/>
      <w:bookmarkEnd w:id="48"/>
      <w:bookmarkStart w:id="49" w:name="_Toc184314463"/>
      <w:bookmarkEnd w:id="49"/>
      <w:bookmarkStart w:id="50" w:name="_Toc184310344"/>
      <w:bookmarkEnd w:id="50"/>
      <w:bookmarkStart w:id="51" w:name="_Toc184313260"/>
      <w:bookmarkEnd w:id="51"/>
      <w:bookmarkStart w:id="52" w:name="_Toc184310305"/>
      <w:bookmarkEnd w:id="52"/>
      <w:bookmarkStart w:id="53" w:name="_Toc184314467"/>
      <w:bookmarkEnd w:id="53"/>
      <w:bookmarkStart w:id="54" w:name="_Toc184312079"/>
      <w:bookmarkEnd w:id="54"/>
      <w:bookmarkStart w:id="55" w:name="_Toc184314462"/>
      <w:bookmarkEnd w:id="55"/>
      <w:bookmarkStart w:id="56" w:name="_Toc184308060"/>
      <w:bookmarkEnd w:id="56"/>
      <w:bookmarkStart w:id="57" w:name="_Toc184312111"/>
      <w:bookmarkEnd w:id="57"/>
      <w:bookmarkStart w:id="58" w:name="_Toc184314429"/>
      <w:bookmarkEnd w:id="58"/>
      <w:bookmarkStart w:id="59" w:name="_Toc184314411"/>
      <w:bookmarkEnd w:id="59"/>
      <w:bookmarkStart w:id="60" w:name="_Toc184314444"/>
      <w:bookmarkEnd w:id="60"/>
      <w:bookmarkStart w:id="61" w:name="_Toc184313262"/>
      <w:bookmarkEnd w:id="61"/>
      <w:bookmarkStart w:id="62" w:name="_Toc184310318"/>
      <w:bookmarkEnd w:id="62"/>
      <w:bookmarkStart w:id="63" w:name="_Toc184308074"/>
      <w:bookmarkEnd w:id="63"/>
      <w:bookmarkStart w:id="64" w:name="_Toc184312110"/>
      <w:bookmarkEnd w:id="64"/>
      <w:bookmarkStart w:id="65" w:name="_Toc184312074"/>
      <w:bookmarkEnd w:id="65"/>
      <w:bookmarkStart w:id="66" w:name="_Toc184308086"/>
      <w:bookmarkEnd w:id="66"/>
      <w:bookmarkStart w:id="67" w:name="_Toc184313261"/>
      <w:bookmarkEnd w:id="67"/>
      <w:bookmarkStart w:id="68" w:name="_Toc184308072"/>
      <w:bookmarkEnd w:id="68"/>
      <w:bookmarkStart w:id="69" w:name="_Toc184310299"/>
      <w:bookmarkEnd w:id="69"/>
      <w:bookmarkStart w:id="70" w:name="_Toc184308090"/>
      <w:bookmarkEnd w:id="70"/>
      <w:bookmarkStart w:id="71" w:name="_Toc184308043"/>
      <w:bookmarkEnd w:id="71"/>
      <w:bookmarkStart w:id="72" w:name="_Toc184308041"/>
      <w:bookmarkEnd w:id="72"/>
      <w:bookmarkStart w:id="73" w:name="_Toc184312104"/>
      <w:bookmarkEnd w:id="73"/>
      <w:bookmarkStart w:id="74" w:name="_Toc184314421"/>
      <w:bookmarkEnd w:id="74"/>
      <w:bookmarkStart w:id="75" w:name="_Toc184310284"/>
      <w:bookmarkEnd w:id="75"/>
      <w:bookmarkStart w:id="76" w:name="_Toc184313283"/>
      <w:bookmarkEnd w:id="76"/>
      <w:bookmarkStart w:id="77" w:name="_Toc184310331"/>
      <w:bookmarkEnd w:id="77"/>
      <w:bookmarkStart w:id="78" w:name="_Toc184314460"/>
      <w:bookmarkEnd w:id="78"/>
      <w:bookmarkStart w:id="79" w:name="_Toc184308066"/>
      <w:bookmarkEnd w:id="79"/>
      <w:bookmarkStart w:id="80" w:name="_Toc184314457"/>
      <w:bookmarkEnd w:id="80"/>
      <w:bookmarkStart w:id="81" w:name="_Toc184314428"/>
      <w:bookmarkEnd w:id="81"/>
      <w:bookmarkStart w:id="82" w:name="_Toc184308102"/>
      <w:bookmarkEnd w:id="82"/>
      <w:bookmarkStart w:id="83" w:name="_Toc184308084"/>
      <w:bookmarkEnd w:id="83"/>
      <w:bookmarkStart w:id="84" w:name="_Toc184314448"/>
      <w:bookmarkEnd w:id="84"/>
      <w:bookmarkStart w:id="85" w:name="_Toc184314472"/>
      <w:bookmarkEnd w:id="85"/>
      <w:bookmarkStart w:id="86" w:name="_Toc184313299"/>
      <w:bookmarkEnd w:id="86"/>
      <w:bookmarkStart w:id="87" w:name="_Toc184310287"/>
      <w:bookmarkEnd w:id="87"/>
      <w:bookmarkStart w:id="88" w:name="_Toc184313297"/>
      <w:bookmarkEnd w:id="88"/>
      <w:bookmarkStart w:id="89" w:name="_Toc184310321"/>
      <w:bookmarkEnd w:id="89"/>
      <w:bookmarkStart w:id="90" w:name="_Toc184312072"/>
      <w:bookmarkEnd w:id="90"/>
      <w:bookmarkStart w:id="91" w:name="_Toc184308106"/>
      <w:bookmarkEnd w:id="91"/>
      <w:bookmarkStart w:id="92" w:name="_Toc184314423"/>
      <w:bookmarkEnd w:id="92"/>
      <w:bookmarkStart w:id="93" w:name="_Toc184310285"/>
      <w:bookmarkEnd w:id="93"/>
      <w:bookmarkStart w:id="94" w:name="_Toc184310300"/>
      <w:bookmarkEnd w:id="94"/>
      <w:bookmarkStart w:id="95" w:name="_Toc184310336"/>
      <w:bookmarkEnd w:id="95"/>
      <w:bookmarkStart w:id="96" w:name="_Toc184308059"/>
      <w:bookmarkEnd w:id="96"/>
      <w:bookmarkStart w:id="97" w:name="_Toc184314425"/>
      <w:bookmarkEnd w:id="97"/>
      <w:bookmarkStart w:id="98" w:name="_Toc184312105"/>
      <w:bookmarkEnd w:id="98"/>
      <w:bookmarkStart w:id="99" w:name="_Toc184308070"/>
      <w:bookmarkEnd w:id="99"/>
      <w:bookmarkStart w:id="100" w:name="_Toc184312126"/>
      <w:bookmarkEnd w:id="100"/>
      <w:bookmarkStart w:id="101" w:name="_Toc184308076"/>
      <w:bookmarkEnd w:id="101"/>
      <w:bookmarkStart w:id="102" w:name="_Toc184312080"/>
      <w:bookmarkEnd w:id="102"/>
      <w:bookmarkStart w:id="103" w:name="_Toc184313287"/>
      <w:bookmarkEnd w:id="103"/>
      <w:bookmarkStart w:id="104" w:name="_Toc184313242"/>
      <w:bookmarkEnd w:id="104"/>
      <w:bookmarkStart w:id="105" w:name="_Toc184312119"/>
      <w:bookmarkEnd w:id="105"/>
      <w:bookmarkStart w:id="106" w:name="_Toc184313281"/>
      <w:bookmarkEnd w:id="106"/>
      <w:bookmarkStart w:id="107" w:name="_Toc184313290"/>
      <w:bookmarkEnd w:id="107"/>
      <w:bookmarkStart w:id="108" w:name="_Toc184314474"/>
      <w:bookmarkEnd w:id="108"/>
      <w:bookmarkStart w:id="109" w:name="_Toc184312098"/>
      <w:bookmarkEnd w:id="109"/>
      <w:bookmarkStart w:id="110" w:name="_Toc184310295"/>
      <w:bookmarkEnd w:id="110"/>
      <w:bookmarkStart w:id="111" w:name="_Toc184313280"/>
      <w:bookmarkEnd w:id="111"/>
      <w:bookmarkStart w:id="112" w:name="_Toc184308044"/>
      <w:bookmarkEnd w:id="112"/>
      <w:bookmarkStart w:id="113" w:name="_Toc184312070"/>
      <w:bookmarkEnd w:id="113"/>
      <w:bookmarkStart w:id="114" w:name="_Toc184312136"/>
      <w:bookmarkEnd w:id="114"/>
      <w:bookmarkStart w:id="115" w:name="_Toc184312073"/>
      <w:bookmarkEnd w:id="115"/>
      <w:bookmarkStart w:id="116" w:name="_Toc184308105"/>
      <w:bookmarkEnd w:id="116"/>
      <w:bookmarkStart w:id="117" w:name="_Toc184310330"/>
      <w:bookmarkEnd w:id="117"/>
      <w:bookmarkStart w:id="118" w:name="_Toc184310272"/>
      <w:bookmarkEnd w:id="118"/>
      <w:bookmarkStart w:id="119" w:name="_Toc184313240"/>
      <w:bookmarkEnd w:id="119"/>
      <w:bookmarkStart w:id="120" w:name="_Toc184310277"/>
      <w:bookmarkEnd w:id="120"/>
      <w:bookmarkStart w:id="121" w:name="_Toc184313309"/>
      <w:bookmarkEnd w:id="121"/>
      <w:bookmarkStart w:id="122" w:name="_Toc184313253"/>
      <w:bookmarkEnd w:id="122"/>
      <w:bookmarkStart w:id="123" w:name="_Toc184313258"/>
      <w:bookmarkEnd w:id="123"/>
      <w:bookmarkStart w:id="124" w:name="_Toc184310335"/>
      <w:bookmarkEnd w:id="124"/>
      <w:bookmarkStart w:id="125" w:name="_Toc184310341"/>
      <w:bookmarkEnd w:id="125"/>
      <w:bookmarkStart w:id="126" w:name="_Toc184314410"/>
      <w:bookmarkEnd w:id="126"/>
      <w:bookmarkStart w:id="127" w:name="_Toc184313272"/>
      <w:bookmarkEnd w:id="127"/>
      <w:bookmarkStart w:id="128" w:name="_Toc184314449"/>
      <w:bookmarkEnd w:id="128"/>
      <w:bookmarkStart w:id="129" w:name="_Toc184308078"/>
      <w:bookmarkEnd w:id="129"/>
      <w:bookmarkStart w:id="130" w:name="_Toc184313244"/>
      <w:bookmarkEnd w:id="130"/>
      <w:bookmarkStart w:id="131" w:name="_Toc184312113"/>
      <w:bookmarkEnd w:id="131"/>
      <w:bookmarkStart w:id="132" w:name="_Toc184313256"/>
      <w:bookmarkEnd w:id="132"/>
      <w:bookmarkStart w:id="133" w:name="_Toc184308082"/>
      <w:bookmarkEnd w:id="133"/>
      <w:bookmarkStart w:id="134" w:name="_Toc184310302"/>
      <w:bookmarkEnd w:id="134"/>
      <w:bookmarkStart w:id="135" w:name="_Toc184314426"/>
      <w:bookmarkEnd w:id="135"/>
      <w:bookmarkStart w:id="136" w:name="_Toc184312117"/>
      <w:bookmarkEnd w:id="136"/>
      <w:bookmarkStart w:id="137" w:name="_Toc184310290"/>
      <w:bookmarkEnd w:id="137"/>
      <w:bookmarkStart w:id="138" w:name="_Toc184310327"/>
      <w:bookmarkEnd w:id="138"/>
      <w:bookmarkStart w:id="139" w:name="_Toc184310324"/>
      <w:bookmarkEnd w:id="139"/>
      <w:bookmarkStart w:id="140" w:name="_Toc184308042"/>
      <w:bookmarkEnd w:id="140"/>
      <w:bookmarkStart w:id="141" w:name="_Toc184313249"/>
      <w:bookmarkEnd w:id="141"/>
      <w:bookmarkStart w:id="142" w:name="_Toc184312121"/>
      <w:bookmarkEnd w:id="142"/>
      <w:bookmarkStart w:id="143" w:name="_Toc184312103"/>
      <w:bookmarkEnd w:id="143"/>
      <w:bookmarkStart w:id="144" w:name="_Toc184314424"/>
      <w:bookmarkEnd w:id="144"/>
      <w:bookmarkStart w:id="145" w:name="_Toc184313247"/>
      <w:bookmarkEnd w:id="145"/>
      <w:bookmarkStart w:id="146" w:name="_Toc184312094"/>
      <w:bookmarkEnd w:id="146"/>
      <w:bookmarkStart w:id="147" w:name="_Toc184310304"/>
      <w:bookmarkEnd w:id="147"/>
      <w:bookmarkStart w:id="148" w:name="_Toc184313271"/>
      <w:bookmarkEnd w:id="148"/>
      <w:bookmarkStart w:id="149" w:name="_Toc184308080"/>
      <w:bookmarkEnd w:id="149"/>
      <w:bookmarkStart w:id="150" w:name="_Toc184312068"/>
      <w:bookmarkEnd w:id="150"/>
      <w:bookmarkStart w:id="151" w:name="_Toc184314451"/>
      <w:bookmarkEnd w:id="151"/>
      <w:bookmarkStart w:id="152" w:name="_Toc184314435"/>
      <w:bookmarkEnd w:id="152"/>
      <w:bookmarkStart w:id="153" w:name="_Toc184308101"/>
      <w:bookmarkEnd w:id="153"/>
      <w:bookmarkStart w:id="154" w:name="_Toc184314464"/>
      <w:bookmarkEnd w:id="154"/>
      <w:bookmarkStart w:id="155" w:name="_Toc184310306"/>
      <w:bookmarkEnd w:id="155"/>
      <w:bookmarkStart w:id="156" w:name="_Toc184312078"/>
      <w:bookmarkEnd w:id="156"/>
      <w:bookmarkStart w:id="157" w:name="_Toc184314443"/>
      <w:bookmarkEnd w:id="157"/>
      <w:bookmarkStart w:id="158" w:name="_Toc184310303"/>
      <w:bookmarkEnd w:id="158"/>
      <w:bookmarkStart w:id="159" w:name="_Toc184308088"/>
      <w:bookmarkEnd w:id="159"/>
      <w:bookmarkStart w:id="160" w:name="_Toc184313288"/>
      <w:bookmarkEnd w:id="160"/>
      <w:bookmarkStart w:id="161" w:name="_Toc184312123"/>
      <w:bookmarkEnd w:id="161"/>
      <w:bookmarkStart w:id="162" w:name="_Toc184314430"/>
      <w:bookmarkEnd w:id="162"/>
      <w:bookmarkStart w:id="163" w:name="_Toc184312127"/>
      <w:bookmarkEnd w:id="163"/>
      <w:bookmarkStart w:id="164" w:name="_Toc184314432"/>
      <w:bookmarkEnd w:id="164"/>
      <w:bookmarkStart w:id="165" w:name="_Toc184313305"/>
      <w:bookmarkEnd w:id="165"/>
      <w:bookmarkStart w:id="166" w:name="_Toc184310273"/>
      <w:bookmarkEnd w:id="166"/>
      <w:bookmarkStart w:id="167" w:name="_Toc184314454"/>
      <w:bookmarkEnd w:id="167"/>
      <w:bookmarkStart w:id="168" w:name="_Toc184308052"/>
      <w:bookmarkEnd w:id="168"/>
      <w:bookmarkStart w:id="169" w:name="_Toc184313296"/>
      <w:bookmarkEnd w:id="169"/>
      <w:bookmarkStart w:id="170" w:name="_Toc184310320"/>
      <w:bookmarkEnd w:id="170"/>
      <w:bookmarkStart w:id="171" w:name="_Toc184310323"/>
      <w:bookmarkEnd w:id="171"/>
      <w:bookmarkStart w:id="172" w:name="_Toc184314475"/>
      <w:bookmarkEnd w:id="172"/>
      <w:bookmarkStart w:id="173" w:name="_Toc184312067"/>
      <w:bookmarkEnd w:id="173"/>
      <w:bookmarkStart w:id="174" w:name="_Toc184310340"/>
      <w:bookmarkEnd w:id="174"/>
      <w:bookmarkStart w:id="175" w:name="_Toc184313270"/>
      <w:bookmarkEnd w:id="175"/>
      <w:bookmarkStart w:id="176" w:name="_Toc184313268"/>
      <w:bookmarkEnd w:id="176"/>
      <w:bookmarkStart w:id="177" w:name="_Toc184308098"/>
      <w:bookmarkEnd w:id="177"/>
      <w:bookmarkStart w:id="178" w:name="_Toc184313291"/>
      <w:bookmarkEnd w:id="178"/>
      <w:bookmarkStart w:id="179" w:name="_Toc184313304"/>
      <w:bookmarkEnd w:id="179"/>
      <w:bookmarkStart w:id="180" w:name="_Toc184314450"/>
      <w:bookmarkEnd w:id="180"/>
      <w:bookmarkStart w:id="181" w:name="_Toc184312112"/>
      <w:bookmarkEnd w:id="181"/>
      <w:bookmarkStart w:id="182" w:name="_Toc184310329"/>
      <w:bookmarkEnd w:id="182"/>
      <w:bookmarkStart w:id="183" w:name="_Toc184312087"/>
      <w:bookmarkEnd w:id="183"/>
      <w:bookmarkStart w:id="184" w:name="_Toc184312114"/>
      <w:bookmarkEnd w:id="184"/>
      <w:bookmarkStart w:id="185" w:name="_Toc184312125"/>
      <w:bookmarkEnd w:id="185"/>
      <w:bookmarkStart w:id="186" w:name="_Toc184313295"/>
      <w:bookmarkEnd w:id="186"/>
      <w:bookmarkStart w:id="187" w:name="_Toc184313275"/>
      <w:bookmarkEnd w:id="187"/>
      <w:bookmarkStart w:id="188" w:name="_Toc184308036"/>
      <w:bookmarkEnd w:id="188"/>
      <w:bookmarkStart w:id="189" w:name="_Toc184312101"/>
      <w:bookmarkEnd w:id="189"/>
      <w:bookmarkStart w:id="190" w:name="_Toc184308065"/>
      <w:bookmarkEnd w:id="190"/>
      <w:bookmarkStart w:id="191" w:name="_Toc184308079"/>
      <w:bookmarkEnd w:id="191"/>
      <w:bookmarkStart w:id="192" w:name="_Toc184313286"/>
      <w:bookmarkEnd w:id="192"/>
      <w:bookmarkStart w:id="193" w:name="_Toc184312096"/>
      <w:bookmarkEnd w:id="193"/>
      <w:bookmarkStart w:id="194" w:name="_Toc184313248"/>
      <w:bookmarkEnd w:id="194"/>
      <w:bookmarkStart w:id="195" w:name="_Toc184310301"/>
      <w:bookmarkEnd w:id="195"/>
      <w:bookmarkStart w:id="196" w:name="_Toc184312095"/>
      <w:bookmarkEnd w:id="196"/>
      <w:bookmarkStart w:id="197" w:name="_Toc184312084"/>
      <w:bookmarkEnd w:id="197"/>
      <w:bookmarkStart w:id="198" w:name="_Toc184313303"/>
      <w:bookmarkEnd w:id="198"/>
      <w:bookmarkStart w:id="199" w:name="_Toc184308096"/>
      <w:bookmarkEnd w:id="199"/>
      <w:bookmarkStart w:id="200" w:name="_Toc184308068"/>
      <w:bookmarkEnd w:id="200"/>
      <w:bookmarkStart w:id="201" w:name="_Toc184312097"/>
      <w:bookmarkEnd w:id="201"/>
      <w:bookmarkStart w:id="202" w:name="_Toc184308094"/>
      <w:bookmarkEnd w:id="202"/>
      <w:bookmarkStart w:id="203" w:name="_Toc184314478"/>
      <w:bookmarkEnd w:id="203"/>
      <w:bookmarkStart w:id="204" w:name="_Toc184312115"/>
      <w:bookmarkEnd w:id="204"/>
      <w:bookmarkStart w:id="205" w:name="_Toc184308099"/>
      <w:bookmarkEnd w:id="205"/>
      <w:bookmarkStart w:id="206" w:name="_Toc184314459"/>
      <w:bookmarkEnd w:id="206"/>
      <w:bookmarkStart w:id="207" w:name="_Toc184308103"/>
      <w:bookmarkEnd w:id="207"/>
      <w:bookmarkStart w:id="208" w:name="_Toc184312077"/>
      <w:bookmarkEnd w:id="208"/>
      <w:bookmarkStart w:id="209" w:name="_Toc184310297"/>
      <w:bookmarkEnd w:id="209"/>
      <w:bookmarkStart w:id="210" w:name="_Toc184313282"/>
      <w:bookmarkEnd w:id="210"/>
      <w:bookmarkStart w:id="211" w:name="_Toc184312071"/>
      <w:bookmarkEnd w:id="211"/>
      <w:bookmarkStart w:id="212" w:name="_Toc184313308"/>
      <w:bookmarkEnd w:id="212"/>
      <w:bookmarkStart w:id="213" w:name="_Toc184314447"/>
      <w:bookmarkEnd w:id="213"/>
      <w:bookmarkStart w:id="214" w:name="_Toc184310317"/>
      <w:bookmarkEnd w:id="214"/>
      <w:bookmarkStart w:id="215" w:name="_Toc184308048"/>
      <w:bookmarkEnd w:id="215"/>
      <w:bookmarkStart w:id="216" w:name="_Toc184313298"/>
      <w:bookmarkEnd w:id="216"/>
      <w:bookmarkStart w:id="217" w:name="_Toc184314477"/>
      <w:bookmarkEnd w:id="217"/>
      <w:bookmarkStart w:id="218" w:name="_Toc184314434"/>
      <w:bookmarkEnd w:id="218"/>
      <w:bookmarkStart w:id="219" w:name="_Toc184314417"/>
      <w:bookmarkEnd w:id="219"/>
      <w:bookmarkStart w:id="220" w:name="_Toc184310338"/>
      <w:bookmarkEnd w:id="220"/>
      <w:bookmarkStart w:id="221" w:name="_Toc184308108"/>
      <w:bookmarkEnd w:id="221"/>
      <w:bookmarkStart w:id="222" w:name="_Toc184312130"/>
      <w:bookmarkEnd w:id="222"/>
      <w:bookmarkStart w:id="223" w:name="_Toc184312134"/>
      <w:bookmarkEnd w:id="223"/>
      <w:bookmarkStart w:id="224" w:name="_Toc184312099"/>
      <w:bookmarkEnd w:id="224"/>
      <w:bookmarkStart w:id="225" w:name="_Toc184314468"/>
      <w:bookmarkEnd w:id="225"/>
      <w:bookmarkStart w:id="226" w:name="_Toc184314466"/>
      <w:bookmarkEnd w:id="226"/>
      <w:bookmarkStart w:id="227" w:name="_Toc184313276"/>
      <w:bookmarkEnd w:id="227"/>
      <w:bookmarkStart w:id="228" w:name="_Toc184314439"/>
      <w:bookmarkEnd w:id="228"/>
      <w:bookmarkStart w:id="229" w:name="_Toc184313241"/>
      <w:bookmarkEnd w:id="229"/>
      <w:bookmarkStart w:id="230" w:name="_Toc184314482"/>
      <w:bookmarkEnd w:id="230"/>
      <w:bookmarkStart w:id="231" w:name="_Toc184310309"/>
      <w:bookmarkEnd w:id="231"/>
      <w:bookmarkStart w:id="232" w:name="_Toc184308095"/>
      <w:bookmarkEnd w:id="232"/>
      <w:bookmarkStart w:id="233" w:name="_Toc184308058"/>
      <w:bookmarkEnd w:id="233"/>
      <w:bookmarkStart w:id="234" w:name="_Toc184312092"/>
      <w:bookmarkEnd w:id="234"/>
      <w:bookmarkStart w:id="235" w:name="_Toc184314419"/>
      <w:bookmarkEnd w:id="235"/>
      <w:bookmarkStart w:id="236" w:name="_Toc184314452"/>
      <w:bookmarkEnd w:id="236"/>
      <w:bookmarkStart w:id="237" w:name="_Toc184314476"/>
      <w:bookmarkEnd w:id="237"/>
      <w:bookmarkStart w:id="238" w:name="_Toc184308061"/>
      <w:bookmarkEnd w:id="238"/>
      <w:bookmarkStart w:id="239" w:name="_Toc184310315"/>
      <w:bookmarkEnd w:id="239"/>
      <w:bookmarkStart w:id="240" w:name="_Toc184314473"/>
      <w:bookmarkEnd w:id="240"/>
      <w:bookmarkStart w:id="241" w:name="_Toc184310276"/>
      <w:bookmarkEnd w:id="241"/>
      <w:bookmarkStart w:id="242" w:name="_Toc184308067"/>
      <w:bookmarkEnd w:id="242"/>
      <w:bookmarkStart w:id="243" w:name="_Toc184313259"/>
      <w:bookmarkEnd w:id="243"/>
      <w:bookmarkStart w:id="244" w:name="_Toc184312076"/>
      <w:bookmarkEnd w:id="244"/>
      <w:bookmarkStart w:id="245" w:name="_Toc184312093"/>
      <w:bookmarkEnd w:id="245"/>
      <w:bookmarkStart w:id="246" w:name="_Toc184310286"/>
      <w:bookmarkEnd w:id="246"/>
      <w:bookmarkStart w:id="247" w:name="_Toc184308040"/>
      <w:bookmarkEnd w:id="247"/>
      <w:bookmarkStart w:id="248" w:name="_Toc184314458"/>
      <w:bookmarkEnd w:id="248"/>
      <w:bookmarkStart w:id="249" w:name="_Toc184310326"/>
      <w:bookmarkEnd w:id="249"/>
      <w:bookmarkStart w:id="250" w:name="_Toc184312091"/>
      <w:bookmarkEnd w:id="250"/>
      <w:bookmarkStart w:id="251" w:name="_Toc184308093"/>
      <w:bookmarkEnd w:id="251"/>
      <w:bookmarkStart w:id="252" w:name="_Toc184313251"/>
      <w:bookmarkEnd w:id="252"/>
      <w:bookmarkStart w:id="253" w:name="_Toc184308085"/>
      <w:bookmarkEnd w:id="253"/>
      <w:bookmarkStart w:id="254" w:name="_Toc184308064"/>
      <w:bookmarkEnd w:id="254"/>
      <w:bookmarkStart w:id="255" w:name="_Toc184312090"/>
      <w:bookmarkEnd w:id="255"/>
      <w:bookmarkStart w:id="256" w:name="_Toc184310314"/>
      <w:bookmarkEnd w:id="256"/>
      <w:bookmarkStart w:id="257" w:name="_Toc184314418"/>
      <w:bookmarkEnd w:id="257"/>
      <w:bookmarkStart w:id="258" w:name="_Toc184312128"/>
      <w:bookmarkEnd w:id="258"/>
      <w:bookmarkStart w:id="259" w:name="_Toc184312116"/>
      <w:bookmarkEnd w:id="259"/>
      <w:bookmarkStart w:id="260" w:name="_Toc184308104"/>
      <w:bookmarkEnd w:id="260"/>
      <w:bookmarkStart w:id="261" w:name="_Toc184310291"/>
      <w:bookmarkEnd w:id="261"/>
      <w:bookmarkStart w:id="262" w:name="_Toc184312075"/>
      <w:bookmarkEnd w:id="262"/>
      <w:bookmarkStart w:id="263" w:name="_Toc184310308"/>
      <w:bookmarkEnd w:id="263"/>
      <w:bookmarkStart w:id="264" w:name="_Toc184312089"/>
      <w:bookmarkEnd w:id="264"/>
      <w:bookmarkStart w:id="265" w:name="_Toc184308081"/>
      <w:bookmarkEnd w:id="265"/>
      <w:bookmarkStart w:id="266" w:name="_Toc184313301"/>
      <w:bookmarkEnd w:id="266"/>
      <w:bookmarkStart w:id="267" w:name="_Toc184308055"/>
      <w:bookmarkEnd w:id="267"/>
      <w:bookmarkStart w:id="268" w:name="_Toc184313285"/>
      <w:bookmarkEnd w:id="268"/>
      <w:bookmarkStart w:id="269" w:name="_Toc184314413"/>
      <w:bookmarkEnd w:id="269"/>
      <w:bookmarkStart w:id="270" w:name="_Toc184308087"/>
      <w:bookmarkEnd w:id="270"/>
      <w:bookmarkStart w:id="271" w:name="_Toc184308107"/>
      <w:bookmarkEnd w:id="271"/>
      <w:bookmarkStart w:id="272" w:name="_Toc184308047"/>
      <w:bookmarkEnd w:id="272"/>
      <w:bookmarkStart w:id="273" w:name="_Toc184310334"/>
      <w:bookmarkEnd w:id="273"/>
      <w:bookmarkStart w:id="274" w:name="_Toc184308049"/>
      <w:bookmarkEnd w:id="274"/>
      <w:bookmarkStart w:id="275" w:name="_Toc184310339"/>
      <w:bookmarkEnd w:id="275"/>
      <w:bookmarkStart w:id="276" w:name="_Toc184312102"/>
      <w:bookmarkEnd w:id="276"/>
      <w:bookmarkStart w:id="277" w:name="_Toc184314453"/>
      <w:bookmarkEnd w:id="277"/>
      <w:bookmarkStart w:id="278" w:name="_Toc184313267"/>
      <w:bookmarkEnd w:id="278"/>
      <w:bookmarkStart w:id="279" w:name="_Toc184313278"/>
      <w:bookmarkEnd w:id="279"/>
      <w:bookmarkStart w:id="280" w:name="_Toc184312124"/>
      <w:bookmarkEnd w:id="280"/>
      <w:bookmarkStart w:id="281" w:name="_Toc184314436"/>
      <w:bookmarkEnd w:id="281"/>
      <w:bookmarkStart w:id="282" w:name="_Toc184313238"/>
      <w:bookmarkEnd w:id="282"/>
      <w:bookmarkStart w:id="283" w:name="_Toc184314465"/>
      <w:bookmarkEnd w:id="283"/>
      <w:bookmarkStart w:id="284" w:name="_Toc184313266"/>
      <w:bookmarkEnd w:id="284"/>
      <w:bookmarkStart w:id="285" w:name="_Toc184314440"/>
      <w:bookmarkEnd w:id="285"/>
      <w:bookmarkStart w:id="286" w:name="_Toc184312139"/>
      <w:bookmarkEnd w:id="286"/>
      <w:bookmarkStart w:id="287" w:name="_Toc184314446"/>
      <w:bookmarkEnd w:id="287"/>
      <w:bookmarkStart w:id="288" w:name="_Toc184312083"/>
      <w:bookmarkEnd w:id="288"/>
      <w:bookmarkStart w:id="289" w:name="_Toc184314481"/>
      <w:bookmarkEnd w:id="289"/>
      <w:bookmarkStart w:id="290" w:name="_Toc184313273"/>
      <w:bookmarkEnd w:id="290"/>
      <w:bookmarkStart w:id="291" w:name="_Toc184314469"/>
      <w:bookmarkEnd w:id="291"/>
      <w:bookmarkStart w:id="292" w:name="_Toc184310322"/>
      <w:bookmarkEnd w:id="292"/>
      <w:bookmarkStart w:id="293" w:name="_Toc184312100"/>
      <w:bookmarkEnd w:id="293"/>
      <w:bookmarkStart w:id="294" w:name="_Toc184312129"/>
      <w:bookmarkEnd w:id="294"/>
      <w:bookmarkStart w:id="295" w:name="_Toc184310310"/>
      <w:bookmarkEnd w:id="295"/>
      <w:bookmarkStart w:id="296" w:name="_Toc184314420"/>
      <w:bookmarkEnd w:id="296"/>
      <w:bookmarkStart w:id="297" w:name="_Toc184313300"/>
      <w:bookmarkEnd w:id="297"/>
      <w:bookmarkStart w:id="298" w:name="_Toc184313263"/>
      <w:bookmarkEnd w:id="298"/>
      <w:bookmarkStart w:id="299" w:name="_Toc184310319"/>
      <w:bookmarkEnd w:id="299"/>
      <w:bookmarkStart w:id="300" w:name="_Toc184308054"/>
      <w:bookmarkEnd w:id="300"/>
      <w:bookmarkStart w:id="301" w:name="_Toc184313254"/>
      <w:bookmarkEnd w:id="301"/>
      <w:bookmarkStart w:id="302" w:name="_Toc184314479"/>
      <w:bookmarkEnd w:id="302"/>
      <w:bookmarkStart w:id="303" w:name="_Toc184310325"/>
      <w:bookmarkEnd w:id="303"/>
      <w:bookmarkStart w:id="304" w:name="_Toc184314433"/>
      <w:bookmarkEnd w:id="304"/>
      <w:bookmarkStart w:id="305" w:name="_Toc184313289"/>
      <w:bookmarkEnd w:id="305"/>
      <w:bookmarkStart w:id="306" w:name="_Toc184310279"/>
      <w:bookmarkEnd w:id="306"/>
      <w:bookmarkStart w:id="307" w:name="_Toc184312133"/>
      <w:bookmarkEnd w:id="307"/>
      <w:bookmarkStart w:id="308" w:name="_Toc184312132"/>
      <w:bookmarkEnd w:id="308"/>
      <w:bookmarkStart w:id="309" w:name="_Toc184314456"/>
      <w:bookmarkEnd w:id="309"/>
      <w:bookmarkStart w:id="310" w:name="_Toc184310337"/>
      <w:bookmarkEnd w:id="310"/>
      <w:bookmarkStart w:id="311" w:name="_Toc184310294"/>
      <w:bookmarkEnd w:id="311"/>
      <w:bookmarkStart w:id="312" w:name="_Toc184314437"/>
      <w:bookmarkEnd w:id="312"/>
      <w:bookmarkStart w:id="313" w:name="_Toc184310275"/>
      <w:bookmarkEnd w:id="313"/>
      <w:bookmarkStart w:id="314" w:name="_Toc184310311"/>
      <w:bookmarkEnd w:id="314"/>
      <w:bookmarkStart w:id="315" w:name="_Toc184313246"/>
      <w:bookmarkEnd w:id="315"/>
      <w:bookmarkStart w:id="316" w:name="_Toc184312109"/>
      <w:bookmarkEnd w:id="316"/>
      <w:bookmarkStart w:id="317" w:name="_Toc184313250"/>
      <w:bookmarkEnd w:id="317"/>
      <w:bookmarkStart w:id="318" w:name="_Toc184314455"/>
      <w:bookmarkEnd w:id="318"/>
      <w:bookmarkStart w:id="319" w:name="_Toc184310278"/>
      <w:bookmarkEnd w:id="319"/>
      <w:bookmarkStart w:id="320" w:name="_Toc184308091"/>
      <w:bookmarkEnd w:id="320"/>
      <w:bookmarkStart w:id="321" w:name="_Toc184314412"/>
      <w:bookmarkEnd w:id="321"/>
      <w:bookmarkStart w:id="322" w:name="_Toc184313310"/>
      <w:bookmarkEnd w:id="322"/>
      <w:bookmarkStart w:id="323" w:name="_Toc184312088"/>
      <w:bookmarkEnd w:id="323"/>
      <w:bookmarkStart w:id="324" w:name="_Toc184314427"/>
      <w:bookmarkEnd w:id="324"/>
      <w:bookmarkStart w:id="325" w:name="_Toc184314416"/>
      <w:bookmarkEnd w:id="325"/>
      <w:bookmarkStart w:id="326" w:name="_Toc184310280"/>
      <w:bookmarkEnd w:id="326"/>
      <w:bookmarkStart w:id="327" w:name="_Toc184312120"/>
      <w:bookmarkEnd w:id="327"/>
      <w:bookmarkStart w:id="328" w:name="_Toc184313239"/>
      <w:bookmarkEnd w:id="328"/>
      <w:bookmarkStart w:id="329" w:name="_Toc184308038"/>
      <w:bookmarkEnd w:id="329"/>
      <w:bookmarkStart w:id="330" w:name="_Toc184314431"/>
      <w:bookmarkEnd w:id="330"/>
      <w:bookmarkStart w:id="331" w:name="_Toc184308056"/>
      <w:bookmarkEnd w:id="331"/>
      <w:bookmarkStart w:id="332" w:name="_Toc184310298"/>
      <w:bookmarkEnd w:id="332"/>
      <w:bookmarkStart w:id="333" w:name="_Toc184308077"/>
      <w:bookmarkEnd w:id="333"/>
      <w:bookmarkStart w:id="334" w:name="_Toc184313284"/>
      <w:bookmarkEnd w:id="334"/>
      <w:bookmarkStart w:id="335" w:name="_Toc184308046"/>
      <w:bookmarkEnd w:id="335"/>
      <w:bookmarkStart w:id="336" w:name="_Toc184313255"/>
      <w:bookmarkEnd w:id="336"/>
      <w:bookmarkStart w:id="337" w:name="_Toc184313265"/>
      <w:bookmarkEnd w:id="337"/>
      <w:bookmarkStart w:id="338" w:name="_Toc184308037"/>
      <w:bookmarkEnd w:id="338"/>
      <w:bookmarkStart w:id="339" w:name="_Toc184312082"/>
      <w:bookmarkEnd w:id="339"/>
      <w:bookmarkStart w:id="340" w:name="_Toc184308057"/>
      <w:bookmarkEnd w:id="340"/>
      <w:bookmarkStart w:id="341" w:name="_Toc184310281"/>
      <w:bookmarkEnd w:id="341"/>
      <w:bookmarkStart w:id="342" w:name="_Toc184312131"/>
      <w:bookmarkEnd w:id="342"/>
      <w:bookmarkStart w:id="343" w:name="_Toc184312108"/>
      <w:bookmarkEnd w:id="343"/>
      <w:bookmarkStart w:id="344" w:name="_Toc184308071"/>
      <w:bookmarkEnd w:id="344"/>
      <w:bookmarkStart w:id="345" w:name="_Toc184313307"/>
      <w:bookmarkEnd w:id="345"/>
      <w:bookmarkStart w:id="346" w:name="_Toc184312107"/>
      <w:bookmarkEnd w:id="346"/>
      <w:bookmarkStart w:id="347" w:name="_Toc184314422"/>
      <w:bookmarkEnd w:id="347"/>
      <w:bookmarkStart w:id="348" w:name="_Toc184314470"/>
      <w:bookmarkEnd w:id="348"/>
      <w:bookmarkStart w:id="349" w:name="_Toc184310316"/>
      <w:bookmarkEnd w:id="349"/>
      <w:bookmarkStart w:id="350" w:name="_Toc184308063"/>
      <w:bookmarkEnd w:id="350"/>
      <w:bookmarkStart w:id="351" w:name="_Toc184314471"/>
      <w:bookmarkEnd w:id="351"/>
      <w:bookmarkStart w:id="352" w:name="_Toc184313279"/>
      <w:bookmarkEnd w:id="352"/>
      <w:bookmarkStart w:id="353" w:name="_Toc184308075"/>
      <w:bookmarkEnd w:id="353"/>
      <w:bookmarkStart w:id="354" w:name="_Toc184310282"/>
      <w:bookmarkEnd w:id="354"/>
      <w:bookmarkStart w:id="355" w:name="_Toc184308053"/>
      <w:bookmarkEnd w:id="355"/>
      <w:bookmarkStart w:id="356" w:name="_Toc184312081"/>
      <w:bookmarkEnd w:id="356"/>
      <w:bookmarkStart w:id="357" w:name="_Toc184312106"/>
      <w:bookmarkEnd w:id="357"/>
      <w:bookmarkStart w:id="358" w:name="_Toc184310288"/>
      <w:bookmarkEnd w:id="358"/>
      <w:bookmarkStart w:id="359" w:name="_Toc184314461"/>
      <w:bookmarkEnd w:id="359"/>
      <w:bookmarkStart w:id="360" w:name="_Toc184310293"/>
      <w:bookmarkEnd w:id="360"/>
      <w:bookmarkStart w:id="361" w:name="_Toc184313245"/>
      <w:bookmarkEnd w:id="361"/>
      <w:bookmarkStart w:id="362" w:name="_Toc184312069"/>
      <w:bookmarkEnd w:id="362"/>
      <w:bookmarkStart w:id="363" w:name="_Toc184313293"/>
      <w:bookmarkEnd w:id="363"/>
      <w:bookmarkStart w:id="364" w:name="_Toc184308073"/>
      <w:bookmarkEnd w:id="364"/>
      <w:bookmarkStart w:id="365" w:name="_Toc184310313"/>
      <w:bookmarkEnd w:id="365"/>
      <w:bookmarkStart w:id="366" w:name="_Toc184312137"/>
      <w:bookmarkEnd w:id="366"/>
      <w:bookmarkStart w:id="367" w:name="_Toc184313257"/>
      <w:bookmarkEnd w:id="367"/>
      <w:bookmarkStart w:id="368" w:name="_Toc184313292"/>
      <w:bookmarkEnd w:id="368"/>
      <w:bookmarkStart w:id="369" w:name="_Toc184313274"/>
      <w:bookmarkEnd w:id="369"/>
      <w:bookmarkStart w:id="370" w:name="_Toc184312135"/>
      <w:bookmarkEnd w:id="370"/>
      <w:bookmarkStart w:id="371" w:name="_Toc184308051"/>
      <w:bookmarkEnd w:id="371"/>
      <w:bookmarkStart w:id="372" w:name="_Toc184314414"/>
      <w:bookmarkEnd w:id="372"/>
      <w:bookmarkStart w:id="373" w:name="_Toc184310307"/>
      <w:bookmarkEnd w:id="373"/>
      <w:bookmarkStart w:id="374" w:name="_Toc184308089"/>
      <w:bookmarkEnd w:id="374"/>
      <w:bookmarkStart w:id="375" w:name="_Toc184308069"/>
      <w:bookmarkEnd w:id="375"/>
      <w:bookmarkStart w:id="376" w:name="_Toc184310296"/>
      <w:bookmarkEnd w:id="376"/>
      <w:bookmarkStart w:id="377" w:name="_Toc184308097"/>
      <w:bookmarkEnd w:id="377"/>
      <w:bookmarkStart w:id="378" w:name="_Toc184312118"/>
      <w:bookmarkEnd w:id="378"/>
      <w:bookmarkStart w:id="379" w:name="_Toc184312122"/>
      <w:bookmarkEnd w:id="379"/>
      <w:bookmarkStart w:id="380" w:name="_Toc184308092"/>
      <w:bookmarkEnd w:id="380"/>
      <w:bookmarkStart w:id="381" w:name="_Toc184310332"/>
      <w:bookmarkEnd w:id="38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p>
      <w:pPr>
        <w:widowControl/>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商务技术部分（70分）</w:t>
      </w:r>
    </w:p>
    <w:p>
      <w:pPr>
        <w:widowControl/>
        <w:numPr>
          <w:ilvl w:val="0"/>
          <w:numId w:val="20"/>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商务资信（</w:t>
      </w:r>
      <w:r>
        <w:rPr>
          <w:rFonts w:hint="eastAsia" w:ascii="仿宋" w:hAnsi="仿宋" w:eastAsia="仿宋" w:cs="仿宋"/>
          <w:color w:val="auto"/>
          <w:sz w:val="24"/>
          <w:lang w:eastAsia="zh-CN"/>
        </w:rPr>
        <w:t>7</w:t>
      </w:r>
      <w:r>
        <w:rPr>
          <w:rFonts w:hint="eastAsia" w:ascii="仿宋" w:hAnsi="仿宋" w:eastAsia="仿宋" w:cs="仿宋"/>
          <w:color w:val="auto"/>
          <w:sz w:val="24"/>
        </w:rPr>
        <w:t>分）</w:t>
      </w:r>
    </w:p>
    <w:tbl>
      <w:tblPr>
        <w:tblStyle w:val="6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756"/>
        <w:gridCol w:w="4593"/>
        <w:gridCol w:w="141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54"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349" w:type="dxa"/>
            <w:gridSpan w:val="2"/>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41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权重</w:t>
            </w:r>
          </w:p>
        </w:tc>
        <w:tc>
          <w:tcPr>
            <w:tcW w:w="1352" w:type="dxa"/>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54" w:type="dxa"/>
            <w:vMerge w:val="restart"/>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 信分（</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756"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4593" w:type="dxa"/>
            <w:shd w:val="clear" w:color="auto" w:fill="auto"/>
            <w:vAlign w:val="center"/>
          </w:tcPr>
          <w:p>
            <w:pPr>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投标货物优势主要产品列入财政部公布的《关于印发环境标志产品政府采购品目清单的通知》的，得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（提供上述文件清单及国家确定的认证机构出具的、处于有效期之内的环境标准产品认证证书，</w:t>
            </w:r>
            <w:r>
              <w:rPr>
                <w:rFonts w:hint="eastAsia" w:ascii="仿宋" w:hAnsi="仿宋" w:eastAsia="仿宋" w:cs="仿宋"/>
                <w:color w:val="auto"/>
                <w:sz w:val="24"/>
                <w:szCs w:val="24"/>
                <w:highlight w:val="none"/>
                <w:lang w:eastAsia="zh-CN"/>
              </w:rPr>
              <w:t>有证书1</w:t>
            </w:r>
            <w:r>
              <w:rPr>
                <w:rFonts w:hint="eastAsia" w:ascii="仿宋" w:hAnsi="仿宋" w:eastAsia="仿宋" w:cs="仿宋"/>
                <w:color w:val="auto"/>
                <w:sz w:val="24"/>
                <w:szCs w:val="24"/>
                <w:highlight w:val="none"/>
              </w:rPr>
              <w:t>分，没有证书不得分）</w:t>
            </w:r>
          </w:p>
        </w:tc>
        <w:tc>
          <w:tcPr>
            <w:tcW w:w="1413"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0-1分</w:t>
            </w:r>
          </w:p>
        </w:tc>
        <w:tc>
          <w:tcPr>
            <w:tcW w:w="1352"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54"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756"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593" w:type="dxa"/>
            <w:shd w:val="clear" w:color="auto" w:fill="auto"/>
            <w:vAlign w:val="center"/>
          </w:tcPr>
          <w:p>
            <w:pPr>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投标人具备质量管理体系认证、环境管理体系认证、职业健康安全管理体系认证，以上证书每个证书得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分，其它不得分，最高得3分；（证明材料：投标文件中提供</w:t>
            </w:r>
            <w:r>
              <w:rPr>
                <w:rFonts w:hint="eastAsia" w:ascii="仿宋" w:hAnsi="仿宋" w:eastAsia="仿宋" w:cs="仿宋"/>
                <w:color w:val="auto"/>
                <w:sz w:val="24"/>
                <w:szCs w:val="24"/>
                <w:highlight w:val="none"/>
                <w:lang w:val="en-US" w:eastAsia="zh-CN"/>
              </w:rPr>
              <w:t>相关证书复印件或扫描件</w:t>
            </w:r>
            <w:r>
              <w:rPr>
                <w:rFonts w:hint="eastAsia" w:ascii="仿宋" w:hAnsi="仿宋" w:eastAsia="仿宋" w:cs="仿宋"/>
                <w:color w:val="auto"/>
                <w:sz w:val="24"/>
                <w:szCs w:val="24"/>
                <w:highlight w:val="none"/>
              </w:rPr>
              <w:t>，加盖投标人公章，未按要求提供证明材料的不得分。）</w:t>
            </w:r>
          </w:p>
        </w:tc>
        <w:tc>
          <w:tcPr>
            <w:tcW w:w="1413"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0-3分</w:t>
            </w:r>
          </w:p>
        </w:tc>
        <w:tc>
          <w:tcPr>
            <w:tcW w:w="1352"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54"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756"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593" w:type="dxa"/>
            <w:shd w:val="clear" w:color="auto" w:fill="auto"/>
            <w:vAlign w:val="center"/>
          </w:tcPr>
          <w:p>
            <w:pPr>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年1月1日以来（以合同签订日期为准）承担过类似项目业绩，每提供一个有效业绩得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分（证明材料：投标文件中提供</w:t>
            </w:r>
            <w:r>
              <w:rPr>
                <w:rFonts w:hint="eastAsia" w:ascii="仿宋" w:hAnsi="仿宋" w:eastAsia="仿宋" w:cs="仿宋"/>
                <w:color w:val="auto"/>
                <w:sz w:val="24"/>
                <w:szCs w:val="24"/>
                <w:highlight w:val="none"/>
                <w:lang w:val="en-US" w:eastAsia="zh-CN"/>
              </w:rPr>
              <w:t>合同的复印件或扫描件</w:t>
            </w:r>
            <w:r>
              <w:rPr>
                <w:rFonts w:hint="eastAsia" w:ascii="仿宋" w:hAnsi="仿宋" w:eastAsia="仿宋" w:cs="仿宋"/>
                <w:color w:val="auto"/>
                <w:sz w:val="24"/>
                <w:szCs w:val="24"/>
                <w:highlight w:val="none"/>
              </w:rPr>
              <w:t>，加盖投标人公章，未按要求提供证明材料的不得分）</w:t>
            </w:r>
          </w:p>
        </w:tc>
        <w:tc>
          <w:tcPr>
            <w:tcW w:w="1413"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352" w:type="dxa"/>
            <w:shd w:val="clear" w:color="auto" w:fill="auto"/>
            <w:vAlign w:val="center"/>
          </w:tcPr>
          <w:p>
            <w:pPr>
              <w:widowControl/>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r>
    </w:tbl>
    <w:p>
      <w:pPr>
        <w:pStyle w:val="81"/>
        <w:spacing w:before="120"/>
        <w:ind w:firstLine="0" w:firstLineChars="0"/>
        <w:rPr>
          <w:rFonts w:hint="eastAsia" w:ascii="仿宋" w:hAnsi="仿宋" w:eastAsia="仿宋" w:cs="仿宋"/>
          <w:color w:val="auto"/>
          <w:sz w:val="11"/>
          <w:szCs w:val="11"/>
        </w:rPr>
      </w:pPr>
    </w:p>
    <w:p>
      <w:pPr>
        <w:rPr>
          <w:rFonts w:hint="eastAsia" w:ascii="仿宋" w:hAnsi="仿宋" w:eastAsia="仿宋" w:cs="仿宋"/>
          <w:color w:val="auto"/>
          <w:sz w:val="24"/>
        </w:rPr>
      </w:pPr>
      <w:r>
        <w:rPr>
          <w:rFonts w:hint="eastAsia" w:ascii="仿宋" w:hAnsi="仿宋" w:eastAsia="仿宋" w:cs="仿宋"/>
          <w:color w:val="auto"/>
          <w:sz w:val="24"/>
        </w:rPr>
        <w:t>2、技术部分（</w:t>
      </w:r>
      <w:r>
        <w:rPr>
          <w:rFonts w:hint="eastAsia" w:ascii="仿宋" w:hAnsi="仿宋" w:eastAsia="仿宋" w:cs="仿宋"/>
          <w:color w:val="auto"/>
          <w:sz w:val="24"/>
          <w:lang w:val="en-US" w:eastAsia="zh-CN"/>
        </w:rPr>
        <w:t>63</w:t>
      </w:r>
      <w:r>
        <w:rPr>
          <w:rFonts w:hint="eastAsia" w:ascii="仿宋" w:hAnsi="仿宋" w:eastAsia="仿宋" w:cs="仿宋"/>
          <w:color w:val="auto"/>
          <w:sz w:val="24"/>
        </w:rPr>
        <w:t>分）</w:t>
      </w:r>
    </w:p>
    <w:tbl>
      <w:tblPr>
        <w:tblStyle w:val="6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13"/>
        <w:gridCol w:w="1684"/>
        <w:gridCol w:w="4105"/>
        <w:gridCol w:w="10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97" w:type="dxa"/>
            <w:gridSpan w:val="2"/>
            <w:shd w:val="clear" w:color="auto" w:fill="auto"/>
            <w:vAlign w:val="center"/>
          </w:tcPr>
          <w:p>
            <w:pPr>
              <w:widowControl/>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4105"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具体描述</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权重</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6" w:type="dxa"/>
            <w:vMerge w:val="restart"/>
            <w:shd w:val="clear" w:color="auto" w:fill="auto"/>
            <w:vAlign w:val="center"/>
          </w:tcPr>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分）</w:t>
            </w:r>
          </w:p>
        </w:tc>
        <w:tc>
          <w:tcPr>
            <w:tcW w:w="51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684"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投标文件全部满足采购需求的，得满分</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对商务</w:t>
            </w:r>
            <w:r>
              <w:rPr>
                <w:rFonts w:hint="eastAsia" w:ascii="仿宋" w:hAnsi="仿宋" w:eastAsia="仿宋" w:cs="仿宋"/>
                <w:color w:val="auto"/>
                <w:sz w:val="24"/>
                <w:szCs w:val="24"/>
                <w:highlight w:val="none"/>
                <w:lang w:val="en-US" w:eastAsia="zh-CN"/>
              </w:rPr>
              <w:t>及技术</w:t>
            </w:r>
            <w:r>
              <w:rPr>
                <w:rFonts w:hint="eastAsia" w:ascii="仿宋" w:hAnsi="仿宋" w:eastAsia="仿宋" w:cs="仿宋"/>
                <w:color w:val="auto"/>
                <w:sz w:val="24"/>
                <w:szCs w:val="24"/>
                <w:highlight w:val="none"/>
              </w:rPr>
              <w:t>要求负偏离的每项扣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分</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51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684" w:type="dxa"/>
            <w:shd w:val="clear" w:color="auto" w:fill="auto"/>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供货方案</w:t>
            </w: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供应商需要提供供货方案，具有保障供货产品可追溯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可及时按需分批交货的保障措施，确保在规定的时间内有计划的完成项目需求产品的生产、供货</w:t>
            </w:r>
            <w:r>
              <w:rPr>
                <w:rFonts w:hint="eastAsia" w:ascii="仿宋" w:hAnsi="仿宋" w:eastAsia="仿宋" w:cs="仿宋"/>
                <w:color w:val="auto"/>
                <w:sz w:val="24"/>
                <w:szCs w:val="24"/>
                <w:highlight w:val="none"/>
                <w:lang w:eastAsia="zh-CN"/>
              </w:rPr>
              <w:t>。</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根据供应商提供的方案能否满足采购需求判定评分，不满足不得分，最高得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51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84"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品控管理方案</w:t>
            </w: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供应商需要制定品控管理方案，①对产品品质有管理管控过程（</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2分），②交货前，需对交货前产品进行安检以满足本项目特殊场所的安全要求，提供可靠可信的用于本项目产品交货前安检方案（</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2分）及能力证明（自有或租赁安检设备的提供设备型号及购置或租赁发票，委托第三方进行安检的，提供第三方安检设备型号及购置或租赁发票）（</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2分）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根据供应商提供的方案及证明材料能否满足采购需求判定评分，不满足不得分，最高得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分</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51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84"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安装服务实施方案</w:t>
            </w: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安装服务实施方案，①根据货物交付时间节点，落实送货安装时间和人员安排（</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②确保按期交付使用（</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根据供应商提供的方案能否满足采购需求判定评分，不满足不得分，最高得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513" w:type="dxa"/>
            <w:vMerge w:val="restart"/>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684" w:type="dxa"/>
            <w:vMerge w:val="restart"/>
            <w:shd w:val="clear" w:color="auto" w:fill="auto"/>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详细完整的“三包”措施及售后服务措施和方案，包括服务措施、产品质量保证、回访等。</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根据供应商提供的方案能否满足采购需求判定评分，不满足不得分。</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w:t>
            </w:r>
            <w:r>
              <w:rPr>
                <w:rFonts w:hint="eastAsia" w:ascii="仿宋" w:hAnsi="仿宋" w:eastAsia="仿宋" w:cs="仿宋"/>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513" w:type="dxa"/>
            <w:vMerge w:val="continue"/>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p>
        </w:tc>
        <w:tc>
          <w:tcPr>
            <w:tcW w:w="1684" w:type="dxa"/>
            <w:vMerge w:val="continue"/>
            <w:shd w:val="clear" w:color="auto" w:fill="auto"/>
            <w:vAlign w:val="center"/>
          </w:tcPr>
          <w:p>
            <w:pPr>
              <w:widowControl/>
              <w:spacing w:line="360" w:lineRule="auto"/>
              <w:rPr>
                <w:rFonts w:hint="eastAsia" w:ascii="仿宋" w:hAnsi="仿宋" w:eastAsia="仿宋" w:cs="仿宋"/>
                <w:color w:val="auto"/>
                <w:sz w:val="24"/>
                <w:szCs w:val="24"/>
                <w:highlight w:val="none"/>
              </w:rPr>
            </w:pP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供应商应提供①备品备件准备及保障方案（</w:t>
            </w:r>
            <w:r>
              <w:rPr>
                <w:rFonts w:hint="eastAsia" w:ascii="仿宋" w:hAnsi="仿宋" w:eastAsia="仿宋" w:cs="仿宋"/>
                <w:color w:val="auto"/>
                <w:sz w:val="24"/>
                <w:szCs w:val="24"/>
                <w:highlight w:val="none"/>
                <w:lang w:eastAsia="zh-CN"/>
              </w:rPr>
              <w:t>0-1</w:t>
            </w:r>
            <w:r>
              <w:rPr>
                <w:rFonts w:hint="eastAsia" w:ascii="仿宋" w:hAnsi="仿宋" w:eastAsia="仿宋" w:cs="仿宋"/>
                <w:color w:val="auto"/>
                <w:sz w:val="24"/>
                <w:szCs w:val="24"/>
                <w:highlight w:val="none"/>
              </w:rPr>
              <w:t>分），②具有高效及时的措施手段（</w:t>
            </w:r>
            <w:r>
              <w:rPr>
                <w:rFonts w:hint="eastAsia" w:ascii="仿宋" w:hAnsi="仿宋" w:eastAsia="仿宋" w:cs="仿宋"/>
                <w:color w:val="auto"/>
                <w:sz w:val="24"/>
                <w:szCs w:val="24"/>
                <w:highlight w:val="none"/>
                <w:lang w:eastAsia="zh-CN"/>
              </w:rPr>
              <w:t>0-1</w:t>
            </w:r>
            <w:r>
              <w:rPr>
                <w:rFonts w:hint="eastAsia" w:ascii="仿宋" w:hAnsi="仿宋" w:eastAsia="仿宋" w:cs="仿宋"/>
                <w:color w:val="auto"/>
                <w:sz w:val="24"/>
                <w:szCs w:val="24"/>
                <w:highlight w:val="none"/>
              </w:rPr>
              <w:t>分），③满足采购人临时的维修、更换、补货需求（</w:t>
            </w:r>
            <w:r>
              <w:rPr>
                <w:rFonts w:hint="eastAsia" w:ascii="仿宋" w:hAnsi="仿宋" w:eastAsia="仿宋" w:cs="仿宋"/>
                <w:color w:val="auto"/>
                <w:sz w:val="24"/>
                <w:szCs w:val="24"/>
                <w:highlight w:val="none"/>
                <w:lang w:eastAsia="zh-CN"/>
              </w:rPr>
              <w:t>0-1</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根据供应商提供的方案能否满足采购需求判定评分，不满足不得分，最高得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76" w:type="dxa"/>
            <w:vAlign w:val="center"/>
          </w:tcPr>
          <w:p>
            <w:pPr>
              <w:widowControl/>
              <w:spacing w:line="360" w:lineRule="auto"/>
              <w:ind w:firstLine="480" w:firstLineChars="200"/>
              <w:rPr>
                <w:rFonts w:hint="eastAsia" w:ascii="仿宋" w:hAnsi="仿宋" w:eastAsia="仿宋" w:cs="仿宋"/>
                <w:color w:val="auto"/>
                <w:sz w:val="24"/>
                <w:szCs w:val="24"/>
                <w:highlight w:val="none"/>
              </w:rPr>
            </w:pPr>
          </w:p>
        </w:tc>
        <w:tc>
          <w:tcPr>
            <w:tcW w:w="513"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684"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样品</w:t>
            </w:r>
          </w:p>
        </w:tc>
        <w:tc>
          <w:tcPr>
            <w:tcW w:w="4105" w:type="dxa"/>
            <w:shd w:val="clear" w:color="auto" w:fill="auto"/>
            <w:vAlign w:val="center"/>
          </w:tcPr>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1、根据投标人提供样品的尺寸规格样式、制作质量、主要材质、工艺水平、美感、辅助材料及配件协调性是否严格等综合评定：</w:t>
            </w:r>
          </w:p>
          <w:p>
            <w:pPr>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（1）医用床罩按全棉蓝白条子色织1公分间隔，克重270克；（0-5）</w:t>
            </w:r>
          </w:p>
          <w:p>
            <w:pPr>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（2）医用被罩、枕套按全棉蓝白粗细条子色织1公分间隔，克重270克；（0-5）</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（3）手术包布大洞巾3.0*2.4贴布1.2*1.2，开口58公分，丝网印字耐200度高温，四边双线锁边；（0-5）</w:t>
            </w:r>
          </w:p>
          <w:p>
            <w:pPr>
              <w:widowControl/>
              <w:spacing w:line="240" w:lineRule="auto"/>
              <w:rPr>
                <w:rFonts w:hint="eastAsia"/>
                <w:lang w:eastAsia="zh-CN"/>
              </w:rPr>
            </w:pPr>
            <w:r>
              <w:rPr>
                <w:rFonts w:hint="eastAsia" w:ascii="仿宋" w:hAnsi="仿宋" w:eastAsia="仿宋" w:cs="仿宋"/>
                <w:color w:val="auto"/>
                <w:sz w:val="24"/>
                <w:szCs w:val="24"/>
                <w:highlight w:val="none"/>
                <w:lang w:eastAsia="zh-CN"/>
              </w:rPr>
              <w:t>（4）手术包布小洞巾0.9*0.9贴布0.7*0.7，开洞直径11公分，丝网印字耐200度高温，四边双线锁边；（0-5）</w:t>
            </w:r>
          </w:p>
          <w:p>
            <w:pPr>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（5）医用袜筒针织全棉弹力圆筒口径直径13公分，本色克重680克，样品必须50公分长以上（0-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产品制</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工艺</w:t>
            </w:r>
            <w:r>
              <w:rPr>
                <w:rFonts w:hint="eastAsia" w:ascii="仿宋" w:hAnsi="仿宋" w:eastAsia="仿宋" w:cs="仿宋"/>
                <w:color w:val="auto"/>
                <w:sz w:val="24"/>
                <w:szCs w:val="24"/>
                <w:highlight w:val="none"/>
                <w:lang w:val="en-US" w:eastAsia="zh-CN"/>
              </w:rPr>
              <w:t>水平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尺寸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面料</w:t>
            </w:r>
            <w:r>
              <w:rPr>
                <w:rFonts w:hint="eastAsia" w:ascii="仿宋" w:hAnsi="仿宋" w:eastAsia="仿宋" w:cs="仿宋"/>
                <w:color w:val="auto"/>
                <w:sz w:val="24"/>
                <w:szCs w:val="24"/>
                <w:highlight w:val="none"/>
              </w:rPr>
              <w:t>材质</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手感、</w:t>
            </w:r>
            <w:r>
              <w:rPr>
                <w:rFonts w:hint="eastAsia" w:ascii="仿宋" w:hAnsi="仿宋" w:eastAsia="仿宋" w:cs="仿宋"/>
                <w:color w:val="auto"/>
                <w:sz w:val="24"/>
                <w:szCs w:val="24"/>
                <w:highlight w:val="none"/>
              </w:rPr>
              <w:t>色泽情况；（0-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）产品外观美观度情况；（0-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）产品与采购需求的符合程度、品质的比较等；（0-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注：投标人没有提供样品或样品不全投标无效。</w:t>
            </w:r>
          </w:p>
        </w:tc>
        <w:tc>
          <w:tcPr>
            <w:tcW w:w="100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eastAsia="zh-CN"/>
              </w:rPr>
              <w:t>-40</w:t>
            </w:r>
          </w:p>
        </w:tc>
        <w:tc>
          <w:tcPr>
            <w:tcW w:w="990" w:type="dxa"/>
            <w:shd w:val="clear" w:color="auto" w:fill="auto"/>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bl>
    <w:p>
      <w:pPr>
        <w:widowControl/>
        <w:adjustRightInd/>
        <w:spacing w:line="360" w:lineRule="auto"/>
        <w:ind w:firstLine="160" w:firstLineChars="100"/>
        <w:jc w:val="left"/>
        <w:rPr>
          <w:rFonts w:hint="eastAsia" w:ascii="仿宋" w:hAnsi="仿宋" w:eastAsia="仿宋" w:cs="仿宋"/>
          <w:color w:val="auto"/>
          <w:sz w:val="16"/>
          <w:szCs w:val="16"/>
        </w:rPr>
      </w:pPr>
    </w:p>
    <w:p>
      <w:pPr>
        <w:widowControl/>
        <w:adjustRightInd/>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1）评分条款中涉及的业绩、荣誉、人员、社保等分公司均有效。</w:t>
      </w:r>
    </w:p>
    <w:p>
      <w:pPr>
        <w:widowControl/>
        <w:adjustRightInd/>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ind w:firstLine="241" w:firstLineChars="100"/>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样品明细见下表样品清单，下表为样品对应的采购需求中的序号说明。</w:t>
      </w:r>
    </w:p>
    <w:tbl>
      <w:tblPr>
        <w:tblStyle w:val="6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473"/>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样品编号</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需求清单中对应序号</w:t>
            </w:r>
          </w:p>
        </w:tc>
        <w:tc>
          <w:tcPr>
            <w:tcW w:w="53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3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医用床罩1.1*2.3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医用被罩1.7*2.4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医用枕套0.6*0.8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男医生制服夏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eastAsia="zh-CN"/>
              </w:rPr>
              <w:t>手术衣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eastAsia="zh-CN"/>
              </w:rPr>
              <w:t>手术包布无菌创巾双层小洞巾0.9*0.9中间贴布0.7*0.7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手术包布无菌创巾双层大洞巾3.0*2.4中间贴布1.2*1.2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医用袜筒13公分圆筒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4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5342"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手术包布无菌创巾双层1.5*2.0</w:t>
            </w:r>
          </w:p>
        </w:tc>
      </w:tr>
    </w:tbl>
    <w:p>
      <w:pPr>
        <w:widowControl/>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中标单位样品在开标结束后，当天送到采购人指定地点封存，项目执行时，中标单位供货标准必须不低于样品品质，否则以虚假应标处置，不予验收，报同级监管部门处理，所有不良后果中标单位自行负责。</w:t>
      </w:r>
      <w:bookmarkStart w:id="548" w:name="_GoBack"/>
      <w:bookmarkEnd w:id="548"/>
    </w:p>
    <w:p>
      <w:pPr>
        <w:widowControl/>
        <w:adjustRightInd/>
        <w:ind w:firstLine="120" w:firstLineChars="50"/>
        <w:jc w:val="left"/>
        <w:rPr>
          <w:rFonts w:hint="eastAsia" w:ascii="仿宋" w:hAnsi="仿宋" w:eastAsia="仿宋" w:cs="仿宋"/>
          <w:color w:val="auto"/>
          <w:sz w:val="24"/>
        </w:rPr>
      </w:pPr>
    </w:p>
    <w:p>
      <w:pPr>
        <w:widowControl/>
        <w:adjustRightInd/>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3、价格分（30分）</w:t>
      </w:r>
    </w:p>
    <w:p>
      <w:pPr>
        <w:pStyle w:val="81"/>
        <w:spacing w:before="120"/>
        <w:ind w:firstLine="0" w:firstLineChars="0"/>
        <w:rPr>
          <w:rFonts w:hint="eastAsia" w:ascii="仿宋" w:hAnsi="仿宋" w:eastAsia="仿宋" w:cs="仿宋"/>
          <w:color w:val="auto"/>
          <w:sz w:val="2"/>
          <w:szCs w:val="2"/>
        </w:rPr>
      </w:pPr>
    </w:p>
    <w:tbl>
      <w:tblPr>
        <w:tblStyle w:val="6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价格权值=0.30</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pPr>
              <w:widowControl/>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投标报价得分=(评标基准价／投标报价)×价格权值×100</w:t>
            </w:r>
          </w:p>
          <w:p>
            <w:pPr>
              <w:widowControl/>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r>
    </w:tbl>
    <w:p>
      <w:pPr>
        <w:rPr>
          <w:rFonts w:hint="eastAsia" w:ascii="仿宋" w:hAnsi="仿宋" w:eastAsia="仿宋" w:cs="仿宋"/>
          <w:b/>
          <w:color w:val="auto"/>
          <w:sz w:val="32"/>
        </w:rPr>
      </w:pPr>
    </w:p>
    <w:p>
      <w:pPr>
        <w:rPr>
          <w:rFonts w:hint="eastAsia" w:ascii="仿宋" w:hAnsi="仿宋" w:eastAsia="仿宋" w:cs="仿宋"/>
          <w:b/>
          <w:color w:val="auto"/>
          <w:sz w:val="32"/>
        </w:rPr>
      </w:pPr>
      <w:r>
        <w:rPr>
          <w:rFonts w:hint="eastAsia" w:ascii="仿宋" w:hAnsi="仿宋" w:eastAsia="仿宋" w:cs="仿宋"/>
          <w:b/>
          <w:color w:val="auto"/>
          <w:sz w:val="32"/>
        </w:rPr>
        <w:br w:type="page"/>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pPr>
        <w:pStyle w:val="87"/>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pPr>
        <w:pStyle w:val="87"/>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pStyle w:val="3"/>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2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仿宋" w:hAnsi="仿宋" w:eastAsia="仿宋" w:cs="仿宋"/>
          <w:color w:val="auto"/>
        </w:rPr>
      </w:pPr>
    </w:p>
    <w:bookmarkEnd w:id="16"/>
    <w:p>
      <w:pPr>
        <w:spacing w:line="360" w:lineRule="auto"/>
        <w:ind w:left="720" w:leftChars="343" w:firstLine="1084" w:firstLineChars="300"/>
        <w:outlineLvl w:val="0"/>
        <w:rPr>
          <w:rFonts w:hint="eastAsia" w:ascii="仿宋" w:hAnsi="仿宋" w:eastAsia="仿宋" w:cs="仿宋"/>
          <w:b/>
          <w:color w:val="auto"/>
          <w:sz w:val="36"/>
          <w:szCs w:val="36"/>
        </w:rPr>
      </w:pPr>
      <w:bookmarkStart w:id="382" w:name="第五部分"/>
      <w:bookmarkStart w:id="383" w:name="_Toc86217003"/>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第五部分 拟签订的合同文本</w:t>
      </w:r>
    </w:p>
    <w:p>
      <w:pPr>
        <w:pStyle w:val="26"/>
        <w:snapToGrid w:val="0"/>
        <w:spacing w:line="360" w:lineRule="auto"/>
        <w:ind w:left="0" w:leftChars="0" w:firstLine="0" w:firstLineChars="0"/>
        <w:rPr>
          <w:rFonts w:hint="eastAsia" w:ascii="仿宋" w:hAnsi="仿宋" w:eastAsia="仿宋" w:cs="仿宋"/>
          <w:color w:val="auto"/>
          <w:lang w:val="en-US" w:eastAsia="zh-CN"/>
        </w:rPr>
      </w:pPr>
    </w:p>
    <w:p>
      <w:pPr>
        <w:pStyle w:val="26"/>
        <w:snapToGrid w:val="0"/>
        <w:spacing w:line="36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服务类合同建议可按照参考格式按照实际情况调整修改。</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both"/>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pPr>
        <w:pStyle w:val="386"/>
        <w:ind w:left="0" w:leftChars="0" w:firstLine="0" w:firstLineChars="0"/>
        <w:rPr>
          <w:rFonts w:hint="eastAsia" w:ascii="仿宋" w:hAnsi="仿宋" w:eastAsia="仿宋" w:cs="仿宋"/>
          <w:color w:val="auto"/>
          <w:szCs w:val="24"/>
        </w:rPr>
      </w:pPr>
    </w:p>
    <w:p>
      <w:pPr>
        <w:pStyle w:val="386"/>
        <w:jc w:val="center"/>
        <w:rPr>
          <w:rFonts w:hint="eastAsia" w:ascii="仿宋" w:hAnsi="仿宋" w:eastAsia="仿宋" w:cs="仿宋"/>
          <w:color w:val="auto"/>
          <w:szCs w:val="24"/>
        </w:rPr>
      </w:pPr>
    </w:p>
    <w:p>
      <w:pPr>
        <w:pStyle w:val="386"/>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pStyle w:val="386"/>
        <w:rPr>
          <w:rFonts w:hint="eastAsia" w:ascii="仿宋" w:hAnsi="仿宋" w:eastAsia="仿宋" w:cs="仿宋"/>
          <w:color w:val="auto"/>
          <w:szCs w:val="24"/>
        </w:rPr>
      </w:pPr>
    </w:p>
    <w:p>
      <w:pPr>
        <w:pStyle w:val="386"/>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284"/>
        <w:spacing w:before="120" w:line="22" w:lineRule="atLeast"/>
        <w:rPr>
          <w:rFonts w:hint="eastAsia" w:ascii="仿宋" w:hAnsi="仿宋" w:eastAsia="仿宋" w:cs="仿宋"/>
          <w:color w:val="auto"/>
          <w:szCs w:val="24"/>
        </w:rPr>
      </w:pPr>
    </w:p>
    <w:p>
      <w:pPr>
        <w:pStyle w:val="284"/>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杭州市萧山区中医院</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公开招标方式              </w:t>
      </w:r>
      <w:r>
        <w:rPr>
          <w:rFonts w:hint="eastAsia" w:ascii="仿宋" w:hAnsi="仿宋" w:eastAsia="仿宋" w:cs="仿宋"/>
          <w:color w:val="auto"/>
          <w:sz w:val="24"/>
          <w:u w:val="single"/>
        </w:rPr>
        <w:t xml:space="preserve">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杭州市萧山区中医院服装、包布、床上用品采购项目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杭州市萧山区中医院</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384" w:name="_Toc3029"/>
      <w:bookmarkStart w:id="385" w:name="_Toc24059"/>
      <w:bookmarkStart w:id="386" w:name="_Toc2232"/>
      <w:r>
        <w:rPr>
          <w:rFonts w:hint="eastAsia" w:ascii="仿宋" w:hAnsi="仿宋" w:eastAsia="仿宋" w:cs="仿宋"/>
          <w:b/>
          <w:color w:val="auto"/>
          <w:sz w:val="24"/>
        </w:rPr>
        <w:t>1.1 合同组成部分</w:t>
      </w:r>
      <w:bookmarkEnd w:id="384"/>
      <w:bookmarkEnd w:id="385"/>
      <w:bookmarkEnd w:id="38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387" w:name="_Toc27126"/>
      <w:bookmarkStart w:id="388" w:name="_Toc24300"/>
      <w:bookmarkStart w:id="389" w:name="_Toc21295"/>
      <w:r>
        <w:rPr>
          <w:rFonts w:hint="eastAsia" w:ascii="仿宋" w:hAnsi="仿宋" w:eastAsia="仿宋" w:cs="仿宋"/>
          <w:b/>
          <w:color w:val="auto"/>
          <w:sz w:val="24"/>
        </w:rPr>
        <w:t>1.2 货物</w:t>
      </w:r>
      <w:bookmarkEnd w:id="387"/>
      <w:bookmarkEnd w:id="388"/>
      <w:bookmarkEnd w:id="389"/>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390" w:name="_Toc21631"/>
      <w:bookmarkStart w:id="391" w:name="_Toc21551"/>
      <w:bookmarkStart w:id="392" w:name="_Toc23292"/>
      <w:r>
        <w:rPr>
          <w:rFonts w:hint="eastAsia" w:ascii="仿宋" w:hAnsi="仿宋" w:eastAsia="仿宋" w:cs="仿宋"/>
          <w:b/>
          <w:color w:val="auto"/>
          <w:sz w:val="24"/>
        </w:rPr>
        <w:t>1.3 价款</w:t>
      </w:r>
      <w:bookmarkEnd w:id="390"/>
      <w:bookmarkEnd w:id="391"/>
      <w:bookmarkEnd w:id="39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rPr>
            </w:pPr>
          </w:p>
        </w:tc>
      </w:tr>
    </w:tbl>
    <w:p>
      <w:pPr>
        <w:spacing w:line="560" w:lineRule="exact"/>
        <w:ind w:firstLine="482" w:firstLineChars="200"/>
        <w:outlineLvl w:val="0"/>
        <w:rPr>
          <w:rFonts w:hint="eastAsia" w:ascii="仿宋" w:hAnsi="仿宋" w:eastAsia="仿宋" w:cs="仿宋"/>
          <w:b/>
          <w:color w:val="auto"/>
          <w:sz w:val="24"/>
        </w:rPr>
      </w:pPr>
      <w:bookmarkStart w:id="393" w:name="_Toc22618"/>
      <w:bookmarkStart w:id="394" w:name="_Toc10340"/>
      <w:bookmarkStart w:id="395" w:name="_Toc1814"/>
      <w:r>
        <w:rPr>
          <w:rFonts w:hint="eastAsia" w:ascii="仿宋" w:hAnsi="仿宋" w:eastAsia="仿宋" w:cs="仿宋"/>
          <w:b/>
          <w:color w:val="auto"/>
          <w:sz w:val="24"/>
        </w:rPr>
        <w:t>1.4 付款</w:t>
      </w:r>
      <w:bookmarkEnd w:id="393"/>
      <w:bookmarkEnd w:id="394"/>
      <w:bookmarkEnd w:id="395"/>
      <w:r>
        <w:rPr>
          <w:rFonts w:hint="eastAsia" w:ascii="仿宋" w:hAnsi="仿宋" w:eastAsia="仿宋" w:cs="仿宋"/>
          <w:b/>
          <w:color w:val="auto"/>
          <w:sz w:val="24"/>
        </w:rPr>
        <w:t>方式、时间和条件</w:t>
      </w:r>
    </w:p>
    <w:p>
      <w:pPr>
        <w:pStyle w:val="618"/>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rPr>
      </w:pPr>
      <w:bookmarkStart w:id="396" w:name="_Toc2846"/>
      <w:bookmarkStart w:id="397" w:name="_Toc19304"/>
      <w:bookmarkStart w:id="398" w:name="_Toc32071"/>
      <w:r>
        <w:rPr>
          <w:rFonts w:hint="eastAsia" w:ascii="仿宋" w:hAnsi="仿宋" w:eastAsia="仿宋" w:cs="仿宋"/>
          <w:b/>
          <w:color w:val="auto"/>
          <w:sz w:val="24"/>
        </w:rPr>
        <w:t>1.5 货物交付期限、地点和方式</w:t>
      </w:r>
      <w:bookmarkEnd w:id="396"/>
      <w:bookmarkEnd w:id="397"/>
      <w:bookmarkEnd w:id="398"/>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399" w:name="_Toc21423"/>
      <w:bookmarkStart w:id="400" w:name="_Toc19554"/>
      <w:bookmarkStart w:id="401" w:name="_Toc27250"/>
      <w:r>
        <w:rPr>
          <w:rFonts w:hint="eastAsia" w:ascii="仿宋" w:hAnsi="仿宋" w:eastAsia="仿宋" w:cs="仿宋"/>
          <w:b/>
          <w:color w:val="auto"/>
          <w:sz w:val="24"/>
        </w:rPr>
        <w:t>1.6 违约责任</w:t>
      </w:r>
      <w:bookmarkEnd w:id="399"/>
      <w:bookmarkEnd w:id="400"/>
      <w:bookmarkEnd w:id="40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hint="eastAsia" w:ascii="仿宋" w:hAnsi="仿宋" w:eastAsia="仿宋" w:cs="仿宋"/>
          <w:b/>
          <w:color w:val="auto"/>
          <w:sz w:val="24"/>
        </w:rPr>
      </w:pPr>
      <w:bookmarkStart w:id="402" w:name="_Toc28375"/>
      <w:bookmarkStart w:id="403" w:name="_Toc15583"/>
      <w:bookmarkStart w:id="404" w:name="_Toc16021"/>
      <w:r>
        <w:rPr>
          <w:rFonts w:hint="eastAsia" w:ascii="仿宋" w:hAnsi="仿宋" w:eastAsia="仿宋" w:cs="仿宋"/>
          <w:b/>
          <w:color w:val="auto"/>
          <w:sz w:val="24"/>
        </w:rPr>
        <w:t>1.7 合同争议的解决</w:t>
      </w:r>
      <w:bookmarkEnd w:id="402"/>
      <w:bookmarkEnd w:id="403"/>
      <w:bookmarkEnd w:id="404"/>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05" w:name="_Toc15322"/>
      <w:bookmarkStart w:id="406" w:name="_Toc7245"/>
      <w:bookmarkStart w:id="407" w:name="_Toc11173"/>
      <w:r>
        <w:rPr>
          <w:rFonts w:hint="eastAsia" w:ascii="仿宋" w:hAnsi="仿宋" w:eastAsia="仿宋" w:cs="仿宋"/>
          <w:b/>
          <w:color w:val="auto"/>
          <w:sz w:val="24"/>
        </w:rPr>
        <w:t>1.8 合同生效</w:t>
      </w:r>
      <w:bookmarkEnd w:id="405"/>
      <w:bookmarkEnd w:id="406"/>
      <w:bookmarkEnd w:id="407"/>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bookmarkStart w:id="408" w:name="_Toc331685783"/>
    </w:p>
    <w:p>
      <w:pPr>
        <w:rPr>
          <w:rFonts w:hint="eastAsia" w:ascii="仿宋" w:hAnsi="仿宋" w:eastAsia="仿宋" w:cs="仿宋"/>
          <w:b/>
          <w:color w:val="auto"/>
          <w:szCs w:val="24"/>
        </w:rPr>
      </w:pPr>
      <w:r>
        <w:rPr>
          <w:rFonts w:hint="eastAsia" w:ascii="仿宋" w:hAnsi="仿宋" w:eastAsia="仿宋" w:cs="仿宋"/>
          <w:b/>
          <w:color w:val="auto"/>
          <w:szCs w:val="24"/>
        </w:rPr>
        <w:br w:type="page"/>
      </w:r>
    </w:p>
    <w:p>
      <w:pPr>
        <w:pStyle w:val="386"/>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08"/>
    </w:p>
    <w:p>
      <w:pPr>
        <w:spacing w:line="560" w:lineRule="exact"/>
        <w:ind w:firstLine="482" w:firstLineChars="200"/>
        <w:outlineLvl w:val="0"/>
        <w:rPr>
          <w:rFonts w:hint="eastAsia" w:ascii="仿宋" w:hAnsi="仿宋" w:eastAsia="仿宋" w:cs="仿宋"/>
          <w:b/>
          <w:color w:val="auto"/>
          <w:sz w:val="24"/>
        </w:rPr>
      </w:pPr>
      <w:bookmarkStart w:id="409" w:name="_Ref467378404"/>
      <w:bookmarkStart w:id="410" w:name="_Toc259093669"/>
      <w:bookmarkStart w:id="411" w:name="_Ref467379205"/>
      <w:bookmarkStart w:id="412" w:name="_Ref467378499"/>
      <w:bookmarkStart w:id="413" w:name="_Ref467379195"/>
      <w:bookmarkStart w:id="414" w:name="_Ref467379101"/>
      <w:bookmarkStart w:id="415" w:name="_Toc19614"/>
      <w:bookmarkStart w:id="416" w:name="_Ref467379094"/>
      <w:bookmarkStart w:id="417" w:name="_Toc16917"/>
      <w:bookmarkStart w:id="418" w:name="_Toc279701240"/>
      <w:bookmarkStart w:id="419" w:name="_Toc28763"/>
      <w:bookmarkStart w:id="420" w:name="_Ref467379109"/>
      <w:bookmarkStart w:id="421" w:name="_Ref467379225"/>
      <w:bookmarkStart w:id="422" w:name="_Ref467378463"/>
      <w:bookmarkStart w:id="423" w:name="_Ref467379214"/>
      <w:bookmarkStart w:id="424" w:name="_Toc487900349"/>
      <w:r>
        <w:rPr>
          <w:rFonts w:hint="eastAsia" w:ascii="仿宋" w:hAnsi="仿宋" w:eastAsia="仿宋" w:cs="仿宋"/>
          <w:b/>
          <w:color w:val="auto"/>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425" w:name="_Ref467378840"/>
      <w:r>
        <w:rPr>
          <w:rFonts w:hint="eastAsia" w:ascii="仿宋" w:hAnsi="仿宋" w:eastAsia="仿宋" w:cs="仿宋"/>
          <w:color w:val="auto"/>
          <w:sz w:val="24"/>
        </w:rPr>
        <w:t>2.1.4 “甲方”系指与中标供应商签署合同的采购人</w:t>
      </w:r>
      <w:bookmarkEnd w:id="425"/>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426" w:name="_Ref467379400"/>
      <w:r>
        <w:rPr>
          <w:rFonts w:hint="eastAsia" w:ascii="仿宋" w:hAnsi="仿宋" w:eastAsia="仿宋" w:cs="仿宋"/>
          <w:color w:val="auto"/>
          <w:sz w:val="24"/>
        </w:rPr>
        <w:t>2.1.5 “乙方”系指根据合同约定交付货物的中标供应商</w:t>
      </w:r>
      <w:bookmarkEnd w:id="426"/>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427" w:name="_Ref467379436"/>
      <w:r>
        <w:rPr>
          <w:rFonts w:hint="eastAsia" w:ascii="仿宋" w:hAnsi="仿宋" w:eastAsia="仿宋" w:cs="仿宋"/>
          <w:color w:val="auto"/>
          <w:sz w:val="24"/>
        </w:rPr>
        <w:t>2.1.6 “现场”系指合同约定货物将要运至或者安装的地点。</w:t>
      </w:r>
      <w:bookmarkEnd w:id="427"/>
    </w:p>
    <w:p>
      <w:pPr>
        <w:spacing w:line="560" w:lineRule="exact"/>
        <w:ind w:firstLine="482" w:firstLineChars="200"/>
        <w:outlineLvl w:val="0"/>
        <w:rPr>
          <w:rFonts w:hint="eastAsia" w:ascii="仿宋" w:hAnsi="仿宋" w:eastAsia="仿宋" w:cs="仿宋"/>
          <w:b/>
          <w:color w:val="auto"/>
          <w:sz w:val="24"/>
        </w:rPr>
      </w:pPr>
      <w:bookmarkStart w:id="428" w:name="_Toc259093670"/>
      <w:bookmarkStart w:id="429" w:name="_Toc32504"/>
      <w:bookmarkStart w:id="430" w:name="_Toc487900350"/>
      <w:bookmarkStart w:id="431" w:name="_Toc279701241"/>
      <w:bookmarkStart w:id="432" w:name="_Toc13336"/>
      <w:bookmarkStart w:id="433" w:name="_Toc27635"/>
      <w:r>
        <w:rPr>
          <w:rFonts w:hint="eastAsia" w:ascii="仿宋" w:hAnsi="仿宋" w:eastAsia="仿宋" w:cs="仿宋"/>
          <w:b/>
          <w:color w:val="auto"/>
          <w:sz w:val="24"/>
        </w:rPr>
        <w:t>2.2 技术规范</w:t>
      </w:r>
      <w:bookmarkEnd w:id="428"/>
      <w:bookmarkEnd w:id="429"/>
      <w:bookmarkEnd w:id="430"/>
      <w:bookmarkEnd w:id="431"/>
      <w:bookmarkEnd w:id="432"/>
      <w:bookmarkEnd w:id="43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34" w:name="_Toc279701242"/>
      <w:bookmarkStart w:id="435" w:name="_Toc31634"/>
      <w:bookmarkStart w:id="436" w:name="_Toc487900351"/>
      <w:bookmarkStart w:id="437" w:name="_Toc259093671"/>
      <w:bookmarkStart w:id="438" w:name="_Toc27853"/>
      <w:bookmarkStart w:id="439" w:name="_Toc9829"/>
      <w:r>
        <w:rPr>
          <w:rFonts w:hint="eastAsia" w:ascii="仿宋" w:hAnsi="仿宋" w:eastAsia="仿宋" w:cs="仿宋"/>
          <w:b/>
          <w:color w:val="auto"/>
          <w:sz w:val="24"/>
        </w:rPr>
        <w:t>2.3 知识产权</w:t>
      </w:r>
      <w:bookmarkEnd w:id="434"/>
      <w:bookmarkEnd w:id="435"/>
      <w:bookmarkEnd w:id="436"/>
      <w:bookmarkEnd w:id="437"/>
      <w:bookmarkEnd w:id="438"/>
      <w:bookmarkEnd w:id="43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40" w:name="_Toc29149"/>
      <w:bookmarkStart w:id="441" w:name="_Toc11932"/>
      <w:bookmarkStart w:id="442" w:name="_Toc4194"/>
      <w:r>
        <w:rPr>
          <w:rFonts w:hint="eastAsia" w:ascii="仿宋" w:hAnsi="仿宋" w:eastAsia="仿宋" w:cs="仿宋"/>
          <w:b/>
          <w:color w:val="auto"/>
          <w:sz w:val="24"/>
        </w:rPr>
        <w:t>2.4 包装和装运</w:t>
      </w:r>
      <w:bookmarkEnd w:id="440"/>
      <w:bookmarkEnd w:id="441"/>
      <w:bookmarkEnd w:id="44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43" w:name="_Ref467379542"/>
      <w:bookmarkStart w:id="444" w:name="_Toc279701245"/>
      <w:bookmarkStart w:id="445" w:name="_Ref467378541"/>
      <w:bookmarkStart w:id="446" w:name="_Toc259093674"/>
      <w:bookmarkStart w:id="447" w:name="_Ref467379536"/>
      <w:bookmarkStart w:id="448" w:name="_Toc487900354"/>
      <w:bookmarkStart w:id="449" w:name="_Ref467378591"/>
      <w:bookmarkStart w:id="450" w:name="_Ref467379527"/>
      <w:bookmarkStart w:id="451" w:name="_Toc30272"/>
      <w:bookmarkStart w:id="452" w:name="_Toc19074"/>
      <w:bookmarkStart w:id="453" w:name="_Toc26182"/>
      <w:r>
        <w:rPr>
          <w:rFonts w:hint="eastAsia" w:ascii="仿宋" w:hAnsi="仿宋" w:eastAsia="仿宋" w:cs="仿宋"/>
          <w:b/>
          <w:color w:val="auto"/>
          <w:sz w:val="24"/>
        </w:rPr>
        <w:t>2.</w:t>
      </w:r>
      <w:bookmarkEnd w:id="443"/>
      <w:bookmarkEnd w:id="444"/>
      <w:bookmarkEnd w:id="445"/>
      <w:bookmarkEnd w:id="446"/>
      <w:bookmarkEnd w:id="447"/>
      <w:bookmarkEnd w:id="448"/>
      <w:bookmarkEnd w:id="449"/>
      <w:bookmarkEnd w:id="450"/>
      <w:r>
        <w:rPr>
          <w:rFonts w:hint="eastAsia" w:ascii="仿宋" w:hAnsi="仿宋" w:eastAsia="仿宋" w:cs="仿宋"/>
          <w:b/>
          <w:color w:val="auto"/>
          <w:sz w:val="24"/>
        </w:rPr>
        <w:t>5 履约检查和问题反馈</w:t>
      </w:r>
      <w:bookmarkEnd w:id="451"/>
      <w:bookmarkEnd w:id="452"/>
      <w:bookmarkEnd w:id="453"/>
    </w:p>
    <w:p>
      <w:pPr>
        <w:spacing w:line="560" w:lineRule="exact"/>
        <w:ind w:firstLine="480" w:firstLineChars="200"/>
        <w:rPr>
          <w:rFonts w:hint="eastAsia" w:ascii="仿宋" w:hAnsi="仿宋" w:eastAsia="仿宋" w:cs="仿宋"/>
          <w:color w:val="auto"/>
          <w:sz w:val="24"/>
        </w:rPr>
      </w:pPr>
      <w:bookmarkStart w:id="454" w:name="_Ref467379657"/>
      <w:r>
        <w:rPr>
          <w:rFonts w:hint="eastAsia" w:ascii="仿宋" w:hAnsi="仿宋" w:eastAsia="仿宋" w:cs="仿宋"/>
          <w:color w:val="auto"/>
          <w:sz w:val="24"/>
        </w:rPr>
        <w:t>2.5.1</w:t>
      </w:r>
      <w:bookmarkEnd w:id="454"/>
      <w:bookmarkStart w:id="455" w:name="_Toc186431854"/>
      <w:bookmarkStart w:id="456" w:name="_Ref467379793"/>
      <w:bookmarkStart w:id="457" w:name="_Toc259093676"/>
      <w:bookmarkStart w:id="458" w:name="_Toc487900357"/>
      <w:bookmarkStart w:id="459" w:name="_Toc279701247"/>
      <w:bookmarkStart w:id="460"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55"/>
      <w:bookmarkStart w:id="461" w:name="_Toc186431855"/>
      <w:r>
        <w:rPr>
          <w:rFonts w:hint="eastAsia" w:ascii="仿宋" w:hAnsi="仿宋" w:eastAsia="仿宋" w:cs="仿宋"/>
          <w:color w:val="auto"/>
          <w:sz w:val="24"/>
        </w:rPr>
        <w:t>。</w:t>
      </w:r>
    </w:p>
    <w:bookmarkEnd w:id="456"/>
    <w:bookmarkEnd w:id="457"/>
    <w:bookmarkEnd w:id="458"/>
    <w:bookmarkEnd w:id="459"/>
    <w:bookmarkEnd w:id="460"/>
    <w:bookmarkEnd w:id="461"/>
    <w:p>
      <w:pPr>
        <w:spacing w:line="560" w:lineRule="exact"/>
        <w:ind w:firstLine="482" w:firstLineChars="200"/>
        <w:outlineLvl w:val="0"/>
        <w:rPr>
          <w:rFonts w:hint="eastAsia" w:ascii="仿宋" w:hAnsi="仿宋" w:eastAsia="仿宋" w:cs="仿宋"/>
          <w:b/>
          <w:color w:val="auto"/>
          <w:sz w:val="24"/>
        </w:rPr>
      </w:pPr>
      <w:bookmarkStart w:id="462" w:name="_Toc279701248"/>
      <w:bookmarkStart w:id="463" w:name="_Ref467379852"/>
      <w:bookmarkStart w:id="464" w:name="_Ref467379923"/>
      <w:bookmarkStart w:id="465" w:name="_Toc487900358"/>
      <w:bookmarkStart w:id="466" w:name="_Toc259093677"/>
      <w:bookmarkStart w:id="467" w:name="_Ref467379863"/>
      <w:bookmarkStart w:id="468" w:name="_Toc3225"/>
      <w:bookmarkStart w:id="469" w:name="_Toc774"/>
      <w:bookmarkStart w:id="470" w:name="_Toc16110"/>
      <w:r>
        <w:rPr>
          <w:rFonts w:hint="eastAsia" w:ascii="仿宋" w:hAnsi="仿宋" w:eastAsia="仿宋" w:cs="仿宋"/>
          <w:b/>
          <w:color w:val="auto"/>
          <w:sz w:val="24"/>
        </w:rPr>
        <w:t>2.6 技术资料</w:t>
      </w:r>
      <w:bookmarkEnd w:id="462"/>
      <w:bookmarkEnd w:id="463"/>
      <w:bookmarkEnd w:id="464"/>
      <w:bookmarkEnd w:id="465"/>
      <w:bookmarkEnd w:id="466"/>
      <w:bookmarkEnd w:id="467"/>
      <w:r>
        <w:rPr>
          <w:rFonts w:hint="eastAsia" w:ascii="仿宋" w:hAnsi="仿宋" w:eastAsia="仿宋" w:cs="仿宋"/>
          <w:b/>
          <w:color w:val="auto"/>
          <w:sz w:val="24"/>
        </w:rPr>
        <w:t>和保密义务</w:t>
      </w:r>
      <w:bookmarkEnd w:id="468"/>
      <w:bookmarkEnd w:id="469"/>
      <w:bookmarkEnd w:id="47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71" w:name="_Toc7860"/>
      <w:r>
        <w:rPr>
          <w:rFonts w:hint="eastAsia" w:ascii="仿宋" w:hAnsi="仿宋" w:eastAsia="仿宋" w:cs="仿宋"/>
          <w:b/>
          <w:color w:val="auto"/>
          <w:sz w:val="24"/>
        </w:rPr>
        <w:t>2.7 质量保证</w:t>
      </w:r>
      <w:bookmarkEnd w:id="47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72" w:name="_Toc17244"/>
      <w:bookmarkStart w:id="473" w:name="_Toc259093681"/>
      <w:bookmarkStart w:id="474" w:name="_Toc279701252"/>
      <w:bookmarkStart w:id="475" w:name="_Toc487900362"/>
      <w:r>
        <w:rPr>
          <w:rFonts w:hint="eastAsia" w:ascii="仿宋" w:hAnsi="仿宋" w:eastAsia="仿宋" w:cs="仿宋"/>
          <w:b/>
          <w:color w:val="auto"/>
          <w:sz w:val="24"/>
        </w:rPr>
        <w:t>2.8 货物的风险负担</w:t>
      </w:r>
      <w:bookmarkEnd w:id="472"/>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76" w:name="_Toc14055"/>
      <w:r>
        <w:rPr>
          <w:rFonts w:hint="eastAsia" w:ascii="仿宋" w:hAnsi="仿宋" w:eastAsia="仿宋" w:cs="仿宋"/>
          <w:b/>
          <w:color w:val="auto"/>
          <w:sz w:val="24"/>
        </w:rPr>
        <w:t>2.9 延迟交货</w:t>
      </w:r>
      <w:bookmarkEnd w:id="473"/>
      <w:bookmarkEnd w:id="474"/>
      <w:bookmarkEnd w:id="475"/>
      <w:bookmarkEnd w:id="47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477" w:name="_Toc7502"/>
      <w:bookmarkStart w:id="478" w:name="_Toc279701254"/>
      <w:bookmarkStart w:id="479" w:name="_Toc487900364"/>
      <w:bookmarkStart w:id="480" w:name="_Toc259093683"/>
      <w:bookmarkStart w:id="481" w:name="_Ref467378121"/>
      <w:r>
        <w:rPr>
          <w:rFonts w:hint="eastAsia" w:ascii="仿宋" w:hAnsi="仿宋" w:eastAsia="仿宋" w:cs="仿宋"/>
          <w:b/>
          <w:color w:val="auto"/>
          <w:sz w:val="24"/>
        </w:rPr>
        <w:t>2.10 合同变更</w:t>
      </w:r>
      <w:bookmarkEnd w:id="47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487900369"/>
      <w:bookmarkStart w:id="484" w:name="_Toc279701259"/>
    </w:p>
    <w:p>
      <w:pPr>
        <w:spacing w:line="560" w:lineRule="exact"/>
        <w:ind w:firstLine="482" w:firstLineChars="200"/>
        <w:outlineLvl w:val="0"/>
        <w:rPr>
          <w:rFonts w:hint="eastAsia" w:ascii="仿宋" w:hAnsi="仿宋" w:eastAsia="仿宋" w:cs="仿宋"/>
          <w:b/>
          <w:color w:val="auto"/>
          <w:sz w:val="24"/>
        </w:rPr>
      </w:pPr>
      <w:bookmarkStart w:id="485" w:name="_Toc22955"/>
      <w:bookmarkStart w:id="486" w:name="_Toc10366"/>
      <w:bookmarkStart w:id="487" w:name="_Toc15237"/>
      <w:r>
        <w:rPr>
          <w:rFonts w:hint="eastAsia" w:ascii="仿宋" w:hAnsi="仿宋" w:eastAsia="仿宋" w:cs="仿宋"/>
          <w:b/>
          <w:color w:val="auto"/>
          <w:sz w:val="24"/>
        </w:rPr>
        <w:t>2.11 合同转让</w:t>
      </w:r>
      <w:bookmarkEnd w:id="482"/>
      <w:bookmarkEnd w:id="483"/>
      <w:bookmarkEnd w:id="484"/>
      <w:r>
        <w:rPr>
          <w:rFonts w:hint="eastAsia" w:ascii="仿宋" w:hAnsi="仿宋" w:eastAsia="仿宋" w:cs="仿宋"/>
          <w:b/>
          <w:color w:val="auto"/>
          <w:sz w:val="24"/>
        </w:rPr>
        <w:t>和分包</w:t>
      </w:r>
      <w:bookmarkEnd w:id="485"/>
      <w:bookmarkEnd w:id="486"/>
      <w:bookmarkEnd w:id="48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rPr>
      </w:pPr>
      <w:bookmarkStart w:id="488" w:name="_Toc16508"/>
      <w:bookmarkStart w:id="489" w:name="_Toc14066"/>
      <w:bookmarkStart w:id="490" w:name="_Toc13566"/>
      <w:r>
        <w:rPr>
          <w:rFonts w:hint="eastAsia" w:ascii="仿宋" w:hAnsi="仿宋" w:eastAsia="仿宋" w:cs="仿宋"/>
          <w:b/>
          <w:color w:val="auto"/>
          <w:sz w:val="24"/>
        </w:rPr>
        <w:t>2.12 不可抗力</w:t>
      </w:r>
      <w:bookmarkEnd w:id="488"/>
      <w:bookmarkEnd w:id="489"/>
      <w:bookmarkEnd w:id="49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491" w:name="_Toc30676"/>
      <w:bookmarkStart w:id="492" w:name="_Toc689"/>
      <w:bookmarkStart w:id="493" w:name="_Toc6969"/>
      <w:bookmarkStart w:id="494" w:name="_Toc279701255"/>
      <w:bookmarkStart w:id="495" w:name="_Toc259093684"/>
      <w:bookmarkStart w:id="496" w:name="_Toc487900365"/>
      <w:r>
        <w:rPr>
          <w:rFonts w:hint="eastAsia" w:ascii="仿宋" w:hAnsi="仿宋" w:eastAsia="仿宋" w:cs="仿宋"/>
          <w:b/>
          <w:color w:val="auto"/>
          <w:sz w:val="24"/>
        </w:rPr>
        <w:t>2.13 税费</w:t>
      </w:r>
      <w:bookmarkEnd w:id="491"/>
      <w:bookmarkEnd w:id="492"/>
      <w:bookmarkEnd w:id="493"/>
      <w:bookmarkEnd w:id="494"/>
      <w:bookmarkEnd w:id="495"/>
      <w:bookmarkEnd w:id="49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497" w:name="_Toc259093687"/>
      <w:bookmarkStart w:id="498" w:name="_Toc7102"/>
      <w:bookmarkStart w:id="499" w:name="_Toc487900368"/>
      <w:bookmarkStart w:id="500" w:name="_Toc8298"/>
      <w:bookmarkStart w:id="501" w:name="_Toc279701258"/>
      <w:bookmarkStart w:id="502" w:name="_Toc16959"/>
      <w:r>
        <w:rPr>
          <w:rFonts w:hint="eastAsia" w:ascii="仿宋" w:hAnsi="仿宋" w:eastAsia="仿宋" w:cs="仿宋"/>
          <w:b/>
          <w:color w:val="auto"/>
          <w:sz w:val="24"/>
        </w:rPr>
        <w:t>2.14乙方破产</w:t>
      </w:r>
      <w:bookmarkEnd w:id="497"/>
      <w:bookmarkEnd w:id="498"/>
      <w:bookmarkEnd w:id="499"/>
      <w:bookmarkEnd w:id="500"/>
      <w:bookmarkEnd w:id="501"/>
      <w:bookmarkEnd w:id="50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503" w:name="_Toc15387"/>
      <w:bookmarkStart w:id="504" w:name="_Toc6134"/>
      <w:bookmarkStart w:id="505" w:name="_Toc29333"/>
      <w:r>
        <w:rPr>
          <w:rFonts w:hint="eastAsia" w:ascii="仿宋" w:hAnsi="仿宋" w:eastAsia="仿宋" w:cs="仿宋"/>
          <w:b/>
          <w:color w:val="auto"/>
          <w:sz w:val="24"/>
        </w:rPr>
        <w:t>2.15 合同中止、终止</w:t>
      </w:r>
      <w:bookmarkEnd w:id="503"/>
      <w:bookmarkEnd w:id="504"/>
      <w:bookmarkEnd w:id="50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506" w:name="_Toc6596"/>
      <w:bookmarkStart w:id="507" w:name="_Toc1125"/>
      <w:bookmarkStart w:id="508" w:name="_Toc14563"/>
      <w:r>
        <w:rPr>
          <w:rFonts w:hint="eastAsia" w:ascii="仿宋" w:hAnsi="仿宋" w:eastAsia="仿宋" w:cs="仿宋"/>
          <w:b/>
          <w:color w:val="auto"/>
          <w:sz w:val="24"/>
        </w:rPr>
        <w:t>2.16检验和验收</w:t>
      </w:r>
      <w:bookmarkEnd w:id="506"/>
      <w:bookmarkEnd w:id="507"/>
      <w:bookmarkEnd w:id="508"/>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78"/>
    <w:bookmarkEnd w:id="479"/>
    <w:bookmarkEnd w:id="480"/>
    <w:bookmarkEnd w:id="481"/>
    <w:p>
      <w:pPr>
        <w:spacing w:line="560" w:lineRule="exact"/>
        <w:ind w:firstLine="482" w:firstLineChars="200"/>
        <w:outlineLvl w:val="0"/>
        <w:rPr>
          <w:rFonts w:hint="eastAsia" w:ascii="仿宋" w:hAnsi="仿宋" w:eastAsia="仿宋" w:cs="仿宋"/>
          <w:b/>
          <w:color w:val="auto"/>
          <w:sz w:val="24"/>
        </w:rPr>
      </w:pPr>
      <w:bookmarkStart w:id="509" w:name="_Toc259093690"/>
      <w:bookmarkStart w:id="510" w:name="_Toc487900371"/>
      <w:bookmarkStart w:id="511" w:name="_Toc279701261"/>
      <w:bookmarkStart w:id="512" w:name="_Toc25182"/>
      <w:bookmarkStart w:id="513" w:name="_Toc11284"/>
      <w:bookmarkStart w:id="514" w:name="_Toc19604"/>
      <w:r>
        <w:rPr>
          <w:rFonts w:hint="eastAsia" w:ascii="仿宋" w:hAnsi="仿宋" w:eastAsia="仿宋" w:cs="仿宋"/>
          <w:b/>
          <w:color w:val="auto"/>
          <w:sz w:val="24"/>
        </w:rPr>
        <w:t>2.17 通知</w:t>
      </w:r>
      <w:bookmarkEnd w:id="509"/>
      <w:bookmarkEnd w:id="510"/>
      <w:bookmarkEnd w:id="511"/>
      <w:r>
        <w:rPr>
          <w:rFonts w:hint="eastAsia" w:ascii="仿宋" w:hAnsi="仿宋" w:eastAsia="仿宋" w:cs="仿宋"/>
          <w:b/>
          <w:color w:val="auto"/>
          <w:sz w:val="24"/>
        </w:rPr>
        <w:t>和送达</w:t>
      </w:r>
      <w:bookmarkEnd w:id="512"/>
      <w:bookmarkEnd w:id="513"/>
      <w:bookmarkEnd w:id="514"/>
    </w:p>
    <w:p>
      <w:pPr>
        <w:spacing w:line="560" w:lineRule="exact"/>
        <w:ind w:firstLine="480" w:firstLineChars="200"/>
        <w:rPr>
          <w:rFonts w:hint="eastAsia" w:ascii="仿宋" w:hAnsi="仿宋" w:eastAsia="仿宋" w:cs="仿宋"/>
          <w:color w:val="auto"/>
          <w:sz w:val="24"/>
        </w:rPr>
      </w:pPr>
      <w:bookmarkStart w:id="515" w:name="_Toc3135"/>
      <w:bookmarkStart w:id="516" w:name="_Toc6698"/>
      <w:bookmarkStart w:id="517" w:name="_Toc279701262"/>
      <w:bookmarkStart w:id="518" w:name="_Toc487900372"/>
      <w:bookmarkStart w:id="519" w:name="_Toc25909369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hint="eastAsia" w:ascii="仿宋" w:hAnsi="仿宋" w:eastAsia="仿宋" w:cs="仿宋"/>
          <w:color w:val="auto"/>
          <w:sz w:val="24"/>
        </w:rPr>
      </w:pPr>
      <w:bookmarkStart w:id="520" w:name="_Toc23294"/>
      <w:bookmarkStart w:id="521" w:name="_Toc23128"/>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hint="eastAsia" w:ascii="仿宋" w:hAnsi="仿宋" w:eastAsia="仿宋" w:cs="仿宋"/>
          <w:b/>
          <w:color w:val="auto"/>
          <w:sz w:val="24"/>
        </w:rPr>
      </w:pPr>
      <w:bookmarkStart w:id="522" w:name="_Toc4355"/>
      <w:bookmarkStart w:id="523" w:name="_Toc30599"/>
      <w:bookmarkStart w:id="524" w:name="_Toc18540"/>
      <w:r>
        <w:rPr>
          <w:rFonts w:hint="eastAsia" w:ascii="仿宋" w:hAnsi="仿宋" w:eastAsia="仿宋" w:cs="仿宋"/>
          <w:b/>
          <w:color w:val="auto"/>
          <w:sz w:val="24"/>
        </w:rPr>
        <w:t>2.18 计量单位</w:t>
      </w:r>
      <w:bookmarkEnd w:id="517"/>
      <w:bookmarkEnd w:id="518"/>
      <w:bookmarkEnd w:id="519"/>
      <w:bookmarkEnd w:id="522"/>
      <w:bookmarkEnd w:id="523"/>
      <w:bookmarkEnd w:id="52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525" w:name="_Toc12773"/>
      <w:bookmarkStart w:id="526" w:name="_Toc259093692"/>
      <w:bookmarkStart w:id="527" w:name="_Toc18567"/>
      <w:bookmarkStart w:id="528" w:name="_Toc279701263"/>
      <w:bookmarkStart w:id="529" w:name="_Toc10330"/>
      <w:bookmarkStart w:id="530" w:name="_Toc487900373"/>
      <w:r>
        <w:rPr>
          <w:rFonts w:hint="eastAsia" w:ascii="仿宋" w:hAnsi="仿宋" w:eastAsia="仿宋" w:cs="仿宋"/>
          <w:b/>
          <w:color w:val="auto"/>
          <w:sz w:val="24"/>
        </w:rPr>
        <w:t>2.19 合同使用的文字和适用的法律</w:t>
      </w:r>
      <w:bookmarkEnd w:id="525"/>
      <w:bookmarkEnd w:id="526"/>
      <w:bookmarkEnd w:id="527"/>
      <w:bookmarkEnd w:id="528"/>
      <w:bookmarkEnd w:id="529"/>
      <w:bookmarkEnd w:id="53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31" w:name="_Toc12004"/>
      <w:bookmarkStart w:id="532" w:name="_Toc3148"/>
      <w:bookmarkStart w:id="533" w:name="_Toc279701264"/>
      <w:bookmarkStart w:id="534" w:name="_Toc16673"/>
      <w:bookmarkStart w:id="535" w:name="_Toc259093693"/>
      <w:bookmarkStart w:id="536" w:name="_Toc487900374"/>
      <w:r>
        <w:rPr>
          <w:rFonts w:hint="eastAsia" w:ascii="仿宋" w:hAnsi="仿宋" w:eastAsia="仿宋" w:cs="仿宋"/>
          <w:b/>
          <w:color w:val="auto"/>
          <w:sz w:val="24"/>
        </w:rPr>
        <w:t>2.20 履约保证金</w:t>
      </w:r>
      <w:bookmarkEnd w:id="531"/>
      <w:bookmarkEnd w:id="532"/>
      <w:bookmarkEnd w:id="533"/>
      <w:bookmarkEnd w:id="534"/>
      <w:bookmarkEnd w:id="535"/>
    </w:p>
    <w:p>
      <w:pPr>
        <w:pStyle w:val="618"/>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w:t>
      </w:r>
      <w:r>
        <w:rPr>
          <w:rFonts w:hint="eastAsia" w:ascii="仿宋" w:hAnsi="仿宋" w:eastAsia="仿宋" w:cs="仿宋"/>
          <w:color w:val="auto"/>
          <w:highlight w:val="none"/>
        </w:rPr>
        <w:t>支票、汇票、本票或者金融机构、担保机构出具的保函等非现金形式，提交不超过合同金额</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%的履约保证金；鼓励和支持乙方以银行、保险公司出具的保函形式提供履约保证</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以银行、保险公司出具保函形式提交履约保证金的，</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不得拒收。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r>
        <w:rPr>
          <w:rFonts w:hint="eastAsia" w:ascii="仿宋" w:hAnsi="仿宋" w:eastAsia="仿宋" w:cs="仿宋"/>
          <w:color w:val="auto"/>
          <w:sz w:val="24"/>
          <w:highlight w:val="none"/>
          <w:lang w:eastAsia="zh-CN"/>
        </w:rPr>
        <w:t>甲方在</w:t>
      </w:r>
      <w:r>
        <w:rPr>
          <w:rFonts w:hint="eastAsia" w:ascii="仿宋" w:hAnsi="仿宋" w:eastAsia="仿宋" w:cs="仿宋"/>
          <w:color w:val="auto"/>
          <w:sz w:val="24"/>
          <w:highlight w:val="none"/>
        </w:rPr>
        <w:t>项目验收结束后及时退还</w:t>
      </w:r>
      <w:r>
        <w:rPr>
          <w:rFonts w:hint="eastAsia" w:ascii="仿宋" w:hAnsi="仿宋" w:eastAsia="仿宋" w:cs="仿宋"/>
          <w:color w:val="auto"/>
          <w:sz w:val="24"/>
          <w:highlight w:val="none"/>
          <w:lang w:eastAsia="zh-CN"/>
        </w:rPr>
        <w:t>履约保证金</w:t>
      </w:r>
      <w:r>
        <w:rPr>
          <w:rFonts w:hint="eastAsia" w:ascii="仿宋" w:hAnsi="仿宋" w:eastAsia="仿宋" w:cs="仿宋"/>
          <w:color w:val="auto"/>
          <w:sz w:val="24"/>
          <w:highlight w:val="none"/>
        </w:rPr>
        <w:t>。甲方在项目</w:t>
      </w:r>
      <w:r>
        <w:rPr>
          <w:rFonts w:hint="eastAsia" w:ascii="仿宋" w:hAnsi="仿宋" w:eastAsia="仿宋" w:cs="仿宋"/>
          <w:color w:val="auto"/>
          <w:sz w:val="24"/>
          <w:highlight w:val="none"/>
          <w:lang w:eastAsia="zh-CN"/>
        </w:rPr>
        <w:t>通过</w:t>
      </w:r>
      <w:r>
        <w:rPr>
          <w:rFonts w:hint="eastAsia" w:ascii="仿宋" w:hAnsi="仿宋" w:eastAsia="仿宋" w:cs="仿宋"/>
          <w:color w:val="auto"/>
          <w:sz w:val="24"/>
          <w:highlight w:val="none"/>
        </w:rPr>
        <w:t>验收之日起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2.20.4 政府采购货物和服务项目中，采购单位可根据杭州市政府采购网公布的供应商履约评价情况减免履约保证金。供应商履约验收评价总分为100分的，采购单位应当免收履约保证金；</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highlight w:val="none"/>
        </w:rPr>
        <w:t>2.20.5甲方在乙方</w:t>
      </w:r>
      <w:r>
        <w:rPr>
          <w:rFonts w:hint="eastAsia" w:ascii="仿宋" w:hAnsi="仿宋" w:eastAsia="仿宋" w:cs="仿宋"/>
          <w:color w:val="auto"/>
          <w:sz w:val="24"/>
        </w:rPr>
        <w:t>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36"/>
    <w:p>
      <w:pPr>
        <w:spacing w:line="560" w:lineRule="exact"/>
        <w:ind w:firstLine="482" w:firstLineChars="200"/>
        <w:outlineLvl w:val="0"/>
        <w:rPr>
          <w:rFonts w:hint="eastAsia" w:ascii="仿宋" w:hAnsi="仿宋" w:eastAsia="仿宋" w:cs="仿宋"/>
          <w:b/>
          <w:color w:val="auto"/>
          <w:sz w:val="24"/>
        </w:rPr>
      </w:pPr>
      <w:bookmarkStart w:id="537" w:name="_Toc14001"/>
      <w:bookmarkStart w:id="538" w:name="_Toc6885"/>
      <w:bookmarkStart w:id="539" w:name="_Toc19890"/>
      <w:r>
        <w:rPr>
          <w:rFonts w:hint="eastAsia" w:ascii="仿宋" w:hAnsi="仿宋" w:eastAsia="仿宋" w:cs="仿宋"/>
          <w:b/>
          <w:color w:val="auto"/>
          <w:sz w:val="24"/>
        </w:rPr>
        <w:t>2.22合同份数</w:t>
      </w:r>
      <w:bookmarkEnd w:id="537"/>
      <w:bookmarkEnd w:id="538"/>
      <w:bookmarkEnd w:id="53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386"/>
        <w:spacing w:line="560" w:lineRule="exact"/>
        <w:jc w:val="center"/>
        <w:rPr>
          <w:rFonts w:hint="eastAsia" w:ascii="仿宋" w:hAnsi="仿宋" w:eastAsia="仿宋" w:cs="仿宋"/>
          <w:b/>
          <w:color w:val="auto"/>
          <w:szCs w:val="24"/>
        </w:rPr>
      </w:pPr>
      <w:r>
        <w:rPr>
          <w:rFonts w:hint="eastAsia" w:ascii="仿宋" w:hAnsi="仿宋" w:eastAsia="仿宋" w:cs="仿宋"/>
          <w:color w:val="auto"/>
          <w:kern w:val="0"/>
          <w:szCs w:val="24"/>
        </w:rPr>
        <w:br w:type="page"/>
      </w:r>
      <w:bookmarkStart w:id="540" w:name="_Toc331685784"/>
      <w:r>
        <w:rPr>
          <w:rFonts w:hint="eastAsia" w:ascii="仿宋" w:hAnsi="仿宋" w:eastAsia="仿宋" w:cs="仿宋"/>
          <w:b/>
          <w:color w:val="auto"/>
          <w:szCs w:val="24"/>
        </w:rPr>
        <w:t xml:space="preserve"> </w:t>
      </w:r>
      <w:bookmarkEnd w:id="540"/>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62"/>
        <w:gridCol w:w="7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条款号</w:t>
            </w:r>
          </w:p>
        </w:tc>
        <w:tc>
          <w:tcPr>
            <w:tcW w:w="7764" w:type="dxa"/>
            <w:vAlign w:val="center"/>
          </w:tcPr>
          <w:p>
            <w:pPr>
              <w:widowControl w:val="0"/>
              <w:wordWrap/>
              <w:adjustRightInd w:val="0"/>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1.4.4</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1.5.1</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1.5.2</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1.5.3</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1.6.7</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1.7</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1.7.1</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1.7.2</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2.3.2</w:t>
            </w:r>
          </w:p>
        </w:tc>
        <w:tc>
          <w:tcPr>
            <w:tcW w:w="7764"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2.4.1</w:t>
            </w:r>
          </w:p>
        </w:tc>
        <w:tc>
          <w:tcPr>
            <w:tcW w:w="7764" w:type="dxa"/>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2.4.2</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2.8</w:t>
            </w:r>
          </w:p>
        </w:tc>
        <w:tc>
          <w:tcPr>
            <w:tcW w:w="7764" w:type="dxa"/>
            <w:vAlign w:val="top"/>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2.12.3</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2.12.4</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2.16.1</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2.16.3</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2.20.1</w:t>
            </w:r>
          </w:p>
        </w:tc>
        <w:tc>
          <w:tcPr>
            <w:tcW w:w="7764" w:type="dxa"/>
            <w:vAlign w:val="top"/>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2.20.2</w:t>
            </w:r>
          </w:p>
        </w:tc>
        <w:tc>
          <w:tcPr>
            <w:tcW w:w="7764" w:type="dxa"/>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362" w:type="dxa"/>
            <w:tcBorders>
              <w:left w:val="single" w:color="auto" w:sz="4" w:space="0"/>
            </w:tcBorders>
            <w:vAlign w:val="center"/>
          </w:tcPr>
          <w:p>
            <w:pPr>
              <w:widowControl w:val="0"/>
              <w:wordWrap/>
              <w:adjustRightInd w:val="0"/>
              <w:snapToGrid/>
              <w:spacing w:line="240"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rPr>
              <w:t>2.22</w:t>
            </w:r>
          </w:p>
        </w:tc>
        <w:tc>
          <w:tcPr>
            <w:tcW w:w="7764" w:type="dxa"/>
            <w:vAlign w:val="center"/>
          </w:tcPr>
          <w:p>
            <w:pPr>
              <w:spacing w:line="360" w:lineRule="auto"/>
              <w:rPr>
                <w:rFonts w:hint="eastAsia" w:ascii="仿宋" w:hAnsi="仿宋" w:eastAsia="仿宋" w:cs="仿宋"/>
                <w:color w:val="auto"/>
                <w:sz w:val="24"/>
              </w:rPr>
            </w:pPr>
          </w:p>
        </w:tc>
      </w:tr>
    </w:tbl>
    <w:p>
      <w:pPr>
        <w:spacing w:line="360" w:lineRule="auto"/>
        <w:ind w:left="-420" w:leftChars="-200" w:right="-420" w:rightChars="-200" w:firstLine="480" w:firstLineChars="200"/>
        <w:rPr>
          <w:rFonts w:hint="eastAsia" w:ascii="仿宋" w:hAnsi="仿宋" w:eastAsia="仿宋" w:cs="仿宋"/>
          <w:color w:val="auto"/>
          <w:sz w:val="24"/>
        </w:rPr>
      </w:pPr>
    </w:p>
    <w:p>
      <w:pPr>
        <w:spacing w:line="360" w:lineRule="auto"/>
        <w:ind w:left="-420" w:leftChars="-200" w:right="-420" w:rightChars="-20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rPr>
      </w:pPr>
    </w:p>
    <w:p>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82"/>
      <w:r>
        <w:rPr>
          <w:rFonts w:hint="eastAsia" w:ascii="仿宋" w:hAnsi="仿宋" w:eastAsia="仿宋" w:cs="仿宋"/>
          <w:b/>
          <w:color w:val="auto"/>
          <w:sz w:val="36"/>
          <w:szCs w:val="20"/>
        </w:rPr>
        <w:t xml:space="preserve"> </w:t>
      </w:r>
      <w:bookmarkEnd w:id="383"/>
      <w:r>
        <w:rPr>
          <w:rFonts w:hint="eastAsia" w:ascii="仿宋" w:hAnsi="仿宋" w:eastAsia="仿宋" w:cs="仿宋"/>
          <w:b/>
          <w:color w:val="auto"/>
          <w:sz w:val="36"/>
          <w:szCs w:val="20"/>
        </w:rPr>
        <w:t>应提交的有关格式范例</w:t>
      </w:r>
    </w:p>
    <w:p>
      <w:pPr>
        <w:spacing w:line="360" w:lineRule="auto"/>
        <w:jc w:val="center"/>
        <w:outlineLvl w:val="0"/>
        <w:rPr>
          <w:rFonts w:hint="eastAsia" w:ascii="仿宋" w:hAnsi="仿宋" w:eastAsia="仿宋" w:cs="仿宋"/>
          <w:b/>
          <w:color w:val="auto"/>
          <w:kern w:val="0"/>
          <w:sz w:val="36"/>
          <w:szCs w:val="36"/>
        </w:r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（2）落实政府采购政策需满足的资格要求………………………………（页码）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pPr>
        <w:snapToGrid w:val="0"/>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both"/>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rPr>
      </w:pP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firstLine="480" w:firstLineChars="200"/>
        <w:rPr>
          <w:rFonts w:hint="eastAsia" w:ascii="仿宋" w:hAnsi="仿宋" w:eastAsia="仿宋" w:cs="仿宋"/>
          <w:color w:val="auto"/>
          <w:sz w:val="24"/>
        </w:rPr>
      </w:pP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3"/>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rPr>
      </w:pPr>
    </w:p>
    <w:p>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ind w:right="480"/>
        <w:jc w:val="center"/>
        <w:rPr>
          <w:rFonts w:hint="eastAsia" w:ascii="仿宋" w:hAnsi="仿宋" w:eastAsia="仿宋" w:cs="仿宋"/>
          <w:b/>
          <w:color w:val="auto"/>
          <w:kern w:val="0"/>
          <w:sz w:val="32"/>
          <w:szCs w:val="32"/>
        </w:rPr>
      </w:pPr>
    </w:p>
    <w:p>
      <w:pPr>
        <w:spacing w:line="360" w:lineRule="auto"/>
        <w:jc w:val="center"/>
        <w:outlineLvl w:val="0"/>
        <w:rPr>
          <w:rFonts w:hint="eastAsia" w:ascii="仿宋" w:hAnsi="仿宋" w:eastAsia="仿宋" w:cs="仿宋"/>
          <w:b/>
          <w:color w:val="auto"/>
          <w:kern w:val="0"/>
          <w:sz w:val="36"/>
          <w:szCs w:val="36"/>
        </w:rPr>
      </w:pPr>
    </w:p>
    <w:p>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hint="eastAsia" w:ascii="仿宋" w:hAnsi="仿宋" w:eastAsia="仿宋" w:cs="仿宋"/>
          <w:b/>
          <w:color w:val="auto"/>
          <w:kern w:val="0"/>
          <w:sz w:val="24"/>
        </w:rPr>
      </w:pPr>
    </w:p>
    <w:p>
      <w:pPr>
        <w:spacing w:line="360" w:lineRule="auto"/>
        <w:jc w:val="center"/>
        <w:outlineLvl w:val="0"/>
        <w:rPr>
          <w:rFonts w:hint="eastAsia" w:ascii="仿宋" w:hAnsi="仿宋" w:eastAsia="仿宋" w:cs="仿宋"/>
          <w:b/>
          <w:color w:val="auto"/>
          <w:kern w:val="0"/>
          <w:sz w:val="28"/>
          <w:szCs w:val="28"/>
        </w:rPr>
      </w:pPr>
    </w:p>
    <w:p>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numPr>
          <w:ilvl w:val="0"/>
          <w:numId w:val="21"/>
        </w:numPr>
        <w:snapToGrid w:val="0"/>
        <w:spacing w:line="360" w:lineRule="auto"/>
        <w:rPr>
          <w:rFonts w:hint="eastAsia" w:ascii="仿宋" w:hAnsi="仿宋" w:eastAsia="仿宋" w:cs="仿宋"/>
          <w:color w:val="auto"/>
        </w:rPr>
      </w:pPr>
      <w:r>
        <w:rPr>
          <w:rFonts w:hint="eastAsia" w:ascii="仿宋" w:hAnsi="仿宋" w:eastAsia="仿宋" w:cs="仿宋"/>
          <w:color w:val="auto"/>
          <w:sz w:val="24"/>
        </w:rPr>
        <w:t>投标函</w:t>
      </w:r>
      <w:r>
        <w:rPr>
          <w:rFonts w:hint="eastAsia" w:ascii="仿宋" w:hAnsi="仿宋" w:eastAsia="仿宋" w:cs="仿宋"/>
          <w:color w:val="auto"/>
        </w:rPr>
        <w:t>……………………………………………………………………………………（页码）</w:t>
      </w:r>
    </w:p>
    <w:p>
      <w:pPr>
        <w:numPr>
          <w:ilvl w:val="0"/>
          <w:numId w:val="0"/>
        </w:numPr>
        <w:snapToGrid w:val="0"/>
        <w:spacing w:line="360" w:lineRule="auto"/>
        <w:rPr>
          <w:rFonts w:hint="eastAsia" w:ascii="仿宋" w:hAnsi="仿宋" w:eastAsia="仿宋" w:cs="仿宋"/>
          <w:color w:val="auto"/>
        </w:rPr>
      </w:pP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（3）联合协议</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（5）符合性审查资料</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（7）投标标的清单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rPr>
        <w:t>（8）商务技术偏离表</w:t>
      </w:r>
      <w:r>
        <w:rPr>
          <w:rFonts w:hint="eastAsia" w:ascii="仿宋" w:hAnsi="仿宋" w:eastAsia="仿宋" w:cs="仿宋"/>
          <w:color w:val="auto"/>
        </w:rPr>
        <w:t>………………………………………………………………………（页码）</w:t>
      </w:r>
    </w:p>
    <w:p>
      <w:pPr>
        <w:snapToGrid w:val="0"/>
        <w:spacing w:line="360" w:lineRule="auto"/>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rPr>
          <w:rFonts w:hint="eastAsia" w:ascii="仿宋" w:hAnsi="仿宋" w:eastAsia="仿宋" w:cs="仿宋"/>
          <w:b/>
          <w:color w:val="auto"/>
          <w:kern w:val="0"/>
          <w:sz w:val="32"/>
          <w:szCs w:val="32"/>
          <w:lang w:val="zh-CN"/>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kern w:val="0"/>
          <w:sz w:val="32"/>
          <w:szCs w:val="32"/>
        </w:rPr>
      </w:pPr>
    </w:p>
    <w:p>
      <w:pPr>
        <w:snapToGrid w:val="0"/>
        <w:spacing w:line="360" w:lineRule="auto"/>
        <w:jc w:val="both"/>
        <w:outlineLvl w:val="0"/>
        <w:rPr>
          <w:rFonts w:hint="eastAsia" w:ascii="仿宋" w:hAnsi="仿宋" w:eastAsia="仿宋" w:cs="仿宋"/>
          <w:b/>
          <w:color w:val="auto"/>
          <w:kern w:val="0"/>
          <w:sz w:val="32"/>
          <w:szCs w:val="32"/>
        </w:rPr>
      </w:pPr>
    </w:p>
    <w:p>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widowControl w:val="0"/>
        <w:wordWrap/>
        <w:adjustRightInd w:val="0"/>
        <w:snapToGrid w:val="0"/>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pPr>
        <w:widowControl w:val="0"/>
        <w:wordWrap/>
        <w:adjustRightInd w:val="0"/>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widowControl w:val="0"/>
        <w:wordWrap/>
        <w:adjustRightInd w:val="0"/>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widowControl w:val="0"/>
        <w:wordWrap/>
        <w:adjustRightInd w:val="0"/>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2.1资格文件：</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2.1.1承诺函；</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2.2.3联合协议（如果有）；</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2.2.4分包意向协议（如果有）；</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2.2.5符合性审查资料；</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2.2.7投标标的清单；</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2.2.8商务技术偏离表；</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9</w:t>
      </w:r>
      <w:r>
        <w:rPr>
          <w:rFonts w:hint="eastAsia" w:ascii="仿宋" w:hAnsi="仿宋" w:eastAsia="仿宋" w:cs="仿宋"/>
          <w:color w:val="auto"/>
          <w:sz w:val="24"/>
          <w:lang w:val="zh-CN"/>
        </w:rPr>
        <w:t>政府采购供应商廉洁自律承诺书；</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2.3.1开标一览表（报价表）；</w:t>
      </w:r>
    </w:p>
    <w:p>
      <w:pPr>
        <w:widowControl w:val="0"/>
        <w:wordWrap/>
        <w:adjustRightInd w:val="0"/>
        <w:snapToGrid w:val="0"/>
        <w:spacing w:line="400" w:lineRule="exact"/>
        <w:ind w:left="420" w:lef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widowControl w:val="0"/>
        <w:wordWrap/>
        <w:adjustRightInd w:val="0"/>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pPr>
        <w:widowControl w:val="0"/>
        <w:wordWrap/>
        <w:adjustRightInd w:val="0"/>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4、如我方中标，我方承诺：</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pPr>
        <w:widowControl w:val="0"/>
        <w:wordWrap/>
        <w:adjustRightInd w:val="0"/>
        <w:snapToGrid w:val="0"/>
        <w:spacing w:line="400" w:lineRule="exact"/>
        <w:ind w:left="210" w:leftChars="1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widowControl w:val="0"/>
        <w:wordWrap/>
        <w:adjustRightInd w:val="0"/>
        <w:spacing w:line="400" w:lineRule="exact"/>
        <w:ind w:firstLine="3600" w:firstLineChars="1500"/>
        <w:textAlignment w:val="auto"/>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pPr>
        <w:widowControl w:val="0"/>
        <w:wordWrap/>
        <w:adjustRightInd w:val="0"/>
        <w:spacing w:line="400" w:lineRule="exact"/>
        <w:jc w:val="center"/>
        <w:textAlignment w:val="auto"/>
        <w:rPr>
          <w:rFonts w:hint="eastAsia" w:ascii="仿宋" w:hAnsi="仿宋" w:eastAsia="仿宋" w:cs="仿宋"/>
          <w:color w:val="auto"/>
          <w:kern w:val="0"/>
          <w:sz w:val="24"/>
          <w:u w:val="single"/>
        </w:rPr>
      </w:pPr>
      <w:r>
        <w:rPr>
          <w:rFonts w:hint="eastAsia" w:ascii="仿宋" w:hAnsi="仿宋" w:eastAsia="仿宋" w:cs="仿宋"/>
          <w:color w:val="auto"/>
          <w:sz w:val="24"/>
        </w:rPr>
        <w:t xml:space="preserve">     日期：  年   月   日</w:t>
      </w:r>
    </w:p>
    <w:p>
      <w:pPr>
        <w:widowControl w:val="0"/>
        <w:wordWrap/>
        <w:adjustRightInd w:val="0"/>
        <w:spacing w:line="400" w:lineRule="exact"/>
        <w:ind w:right="420"/>
        <w:textAlignment w:val="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both"/>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lang w:val="zh-CN"/>
        </w:rPr>
      </w:pPr>
    </w:p>
    <w:p>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89"/>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pPr>
              <w:pStyle w:val="89"/>
              <w:adjustRightInd w:val="0"/>
              <w:spacing w:line="360" w:lineRule="auto"/>
              <w:rPr>
                <w:rFonts w:hint="eastAsia" w:ascii="仿宋" w:hAnsi="仿宋" w:eastAsia="仿宋" w:cs="仿宋"/>
                <w:bCs/>
                <w:color w:val="auto"/>
                <w:sz w:val="24"/>
              </w:rPr>
            </w:pPr>
          </w:p>
        </w:tc>
      </w:tr>
    </w:tbl>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rPr>
        <w:t>三、</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ind w:right="480"/>
        <w:rPr>
          <w:rFonts w:hint="eastAsia" w:ascii="仿宋" w:hAnsi="仿宋" w:eastAsia="仿宋" w:cs="仿宋"/>
          <w:b/>
          <w:color w:val="auto"/>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3"/>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u w:val="single"/>
        </w:rPr>
        <w:t>（分包供应商名称）提供的货物全部由小微企业制造，</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pacing w:line="360" w:lineRule="auto"/>
        <w:ind w:right="42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napToGrid w:val="0"/>
        <w:spacing w:line="360" w:lineRule="auto"/>
        <w:rPr>
          <w:rFonts w:hint="eastAsia" w:ascii="仿宋" w:hAnsi="仿宋" w:eastAsia="仿宋" w:cs="仿宋"/>
          <w:color w:val="auto"/>
          <w:kern w:val="0"/>
          <w:sz w:val="24"/>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五、符合性审查资料</w:t>
      </w:r>
    </w:p>
    <w:p>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见投标文件</w:t>
            </w:r>
          </w:p>
          <w:p>
            <w:pPr>
              <w:pStyle w:val="3"/>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rPr>
            </w:pPr>
            <w:r>
              <w:rPr>
                <w:rFonts w:hint="eastAsia" w:ascii="仿宋" w:hAnsi="仿宋" w:eastAsia="仿宋" w:cs="仿宋"/>
                <w:color w:val="auto"/>
                <w:sz w:val="24"/>
              </w:rPr>
              <w:t>4</w:t>
            </w:r>
          </w:p>
        </w:tc>
        <w:tc>
          <w:tcPr>
            <w:tcW w:w="49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color w:val="auto"/>
          <w:kern w:val="0"/>
          <w:sz w:val="32"/>
          <w:szCs w:val="32"/>
        </w:rPr>
        <w:t>六、评标标准相应的商务技术资料</w:t>
      </w:r>
    </w:p>
    <w:p>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both"/>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rPr>
            </w:pPr>
          </w:p>
        </w:tc>
      </w:tr>
    </w:tbl>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vAlign w:val="top"/>
          </w:tcPr>
          <w:p>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vAlign w:val="top"/>
          </w:tcPr>
          <w:p>
            <w:pPr>
              <w:jc w:val="center"/>
              <w:rPr>
                <w:rFonts w:hint="eastAsia" w:ascii="仿宋" w:hAnsi="仿宋" w:eastAsia="仿宋" w:cs="仿宋"/>
                <w:b/>
                <w:color w:val="auto"/>
                <w:kern w:val="0"/>
                <w:sz w:val="32"/>
                <w:szCs w:val="32"/>
              </w:rPr>
            </w:pPr>
          </w:p>
        </w:tc>
        <w:tc>
          <w:tcPr>
            <w:tcW w:w="3546" w:type="dxa"/>
            <w:vAlign w:val="top"/>
          </w:tcPr>
          <w:p>
            <w:pPr>
              <w:jc w:val="center"/>
              <w:rPr>
                <w:rFonts w:hint="eastAsia" w:ascii="仿宋" w:hAnsi="仿宋" w:eastAsia="仿宋" w:cs="仿宋"/>
                <w:b/>
                <w:color w:val="auto"/>
                <w:kern w:val="0"/>
                <w:sz w:val="32"/>
                <w:szCs w:val="32"/>
              </w:rPr>
            </w:pPr>
          </w:p>
        </w:tc>
        <w:tc>
          <w:tcPr>
            <w:tcW w:w="1276" w:type="dxa"/>
            <w:vAlign w:val="top"/>
          </w:tcPr>
          <w:p>
            <w:pPr>
              <w:jc w:val="center"/>
              <w:rPr>
                <w:rFonts w:hint="eastAsia" w:ascii="仿宋" w:hAnsi="仿宋" w:eastAsia="仿宋" w:cs="仿宋"/>
                <w:b/>
                <w:color w:val="auto"/>
                <w:kern w:val="0"/>
                <w:sz w:val="32"/>
                <w:szCs w:val="32"/>
              </w:rPr>
            </w:pPr>
          </w:p>
        </w:tc>
      </w:tr>
    </w:tbl>
    <w:p>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jc w:val="center"/>
        <w:rPr>
          <w:rFonts w:hint="eastAsia" w:ascii="仿宋" w:hAnsi="仿宋" w:eastAsia="仿宋" w:cs="仿宋"/>
          <w:b/>
          <w:color w:val="auto"/>
          <w:kern w:val="0"/>
          <w:sz w:val="32"/>
          <w:szCs w:val="32"/>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hint="eastAsia" w:ascii="仿宋" w:hAnsi="仿宋" w:eastAsia="仿宋" w:cs="仿宋"/>
          <w:b/>
          <w:color w:val="auto"/>
          <w:kern w:val="0"/>
          <w:sz w:val="32"/>
          <w:szCs w:val="32"/>
        </w:rPr>
      </w:pP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hint="eastAsia" w:ascii="仿宋" w:hAnsi="仿宋" w:eastAsia="仿宋" w:cs="仿宋"/>
          <w:b/>
          <w:color w:val="auto"/>
          <w:kern w:val="0"/>
          <w:sz w:val="36"/>
          <w:szCs w:val="36"/>
        </w:rPr>
      </w:pP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（2）中小企业声明函………………………………………………………………（页码）</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vAlign w:val="top"/>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服务要求（年限）</w:t>
            </w:r>
          </w:p>
          <w:p>
            <w:pPr>
              <w:spacing w:line="360" w:lineRule="auto"/>
              <w:jc w:val="center"/>
              <w:rPr>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rPr>
            </w:pPr>
          </w:p>
        </w:tc>
        <w:tc>
          <w:tcPr>
            <w:tcW w:w="1417" w:type="dxa"/>
            <w:vAlign w:val="center"/>
          </w:tcPr>
          <w:p>
            <w:pPr>
              <w:snapToGrid w:val="0"/>
              <w:spacing w:line="360" w:lineRule="auto"/>
              <w:jc w:val="center"/>
              <w:rPr>
                <w:rFonts w:hint="eastAsia" w:ascii="仿宋" w:hAnsi="仿宋" w:eastAsia="仿宋" w:cs="仿宋"/>
                <w:color w:val="auto"/>
                <w:sz w:val="24"/>
              </w:rPr>
            </w:pPr>
          </w:p>
        </w:tc>
        <w:tc>
          <w:tcPr>
            <w:tcW w:w="1843" w:type="dxa"/>
            <w:vAlign w:val="center"/>
          </w:tcPr>
          <w:p>
            <w:pPr>
              <w:snapToGrid w:val="0"/>
              <w:spacing w:line="360" w:lineRule="auto"/>
              <w:jc w:val="center"/>
              <w:rPr>
                <w:rFonts w:hint="eastAsia" w:ascii="仿宋" w:hAnsi="仿宋" w:eastAsia="仿宋" w:cs="仿宋"/>
                <w:color w:val="auto"/>
                <w:sz w:val="24"/>
              </w:rPr>
            </w:pPr>
          </w:p>
        </w:tc>
        <w:tc>
          <w:tcPr>
            <w:tcW w:w="3118" w:type="dxa"/>
            <w:vAlign w:val="center"/>
          </w:tcPr>
          <w:p>
            <w:pPr>
              <w:snapToGrid w:val="0"/>
              <w:spacing w:line="360" w:lineRule="auto"/>
              <w:jc w:val="center"/>
              <w:rPr>
                <w:rFonts w:hint="eastAsia" w:ascii="仿宋" w:hAnsi="仿宋" w:eastAsia="仿宋" w:cs="仿宋"/>
                <w:color w:val="auto"/>
                <w:sz w:val="24"/>
              </w:rPr>
            </w:pPr>
          </w:p>
        </w:tc>
        <w:tc>
          <w:tcPr>
            <w:tcW w:w="993" w:type="dxa"/>
            <w:vAlign w:val="center"/>
          </w:tcPr>
          <w:p>
            <w:pPr>
              <w:snapToGrid w:val="0"/>
              <w:spacing w:line="360" w:lineRule="auto"/>
              <w:jc w:val="center"/>
              <w:rPr>
                <w:rFonts w:hint="eastAsia" w:ascii="仿宋" w:hAnsi="仿宋" w:eastAsia="仿宋" w:cs="仿宋"/>
                <w:color w:val="auto"/>
                <w:sz w:val="24"/>
              </w:rPr>
            </w:pPr>
          </w:p>
        </w:tc>
        <w:tc>
          <w:tcPr>
            <w:tcW w:w="1559" w:type="dxa"/>
            <w:vAlign w:val="center"/>
          </w:tcPr>
          <w:p>
            <w:pPr>
              <w:spacing w:line="360" w:lineRule="auto"/>
              <w:jc w:val="center"/>
              <w:rPr>
                <w:rFonts w:hint="eastAsia" w:ascii="仿宋" w:hAnsi="仿宋" w:eastAsia="仿宋" w:cs="仿宋"/>
                <w:color w:val="auto"/>
                <w:sz w:val="24"/>
              </w:rPr>
            </w:pPr>
          </w:p>
        </w:tc>
        <w:tc>
          <w:tcPr>
            <w:tcW w:w="1984" w:type="dxa"/>
            <w:vAlign w:val="center"/>
          </w:tcPr>
          <w:p>
            <w:pPr>
              <w:spacing w:line="360" w:lineRule="auto"/>
              <w:jc w:val="center"/>
              <w:rPr>
                <w:rFonts w:hint="eastAsia" w:ascii="仿宋" w:hAnsi="仿宋" w:eastAsia="仿宋" w:cs="仿宋"/>
                <w:color w:val="auto"/>
                <w:sz w:val="24"/>
              </w:rPr>
            </w:pPr>
          </w:p>
        </w:tc>
        <w:tc>
          <w:tcPr>
            <w:tcW w:w="3119"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pPr>
              <w:spacing w:line="360" w:lineRule="auto"/>
              <w:jc w:val="center"/>
              <w:rPr>
                <w:rFonts w:hint="eastAsia" w:ascii="仿宋" w:hAnsi="仿宋" w:eastAsia="仿宋" w:cs="仿宋"/>
                <w:color w:val="auto"/>
                <w:sz w:val="24"/>
              </w:rPr>
            </w:pP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投标文件含有采购人不能接受的附加条件的，投标无效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5、</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r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rPr>
          <w:rFonts w:hint="eastAsia" w:ascii="仿宋" w:hAnsi="仿宋" w:eastAsia="仿宋" w:cs="仿宋"/>
          <w:b/>
          <w:color w:val="auto"/>
          <w:kern w:val="0"/>
          <w:sz w:val="36"/>
          <w:szCs w:val="36"/>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tabs>
          <w:tab w:val="left" w:pos="8085"/>
        </w:tabs>
        <w:spacing w:line="360" w:lineRule="auto"/>
        <w:ind w:firstLine="1285" w:firstLineChars="400"/>
        <w:jc w:val="left"/>
        <w:rPr>
          <w:rFonts w:hint="eastAsia" w:ascii="仿宋" w:hAnsi="仿宋" w:eastAsia="仿宋" w:cs="仿宋"/>
          <w:b/>
          <w:color w:val="auto"/>
          <w:sz w:val="32"/>
          <w:szCs w:val="32"/>
        </w:rPr>
      </w:pPr>
      <w:r>
        <w:rPr>
          <w:rFonts w:hint="eastAsia" w:ascii="仿宋" w:hAnsi="仿宋" w:eastAsia="仿宋" w:cs="仿宋"/>
          <w:b/>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二、相关信息获取方式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　政府采购信用融资操作流程：</w:t>
      </w: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（一）线上融资模式：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4.审批通过后，在线办理放贷手续。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（二）线下融资模式：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4.审批通过后，合作银行应按照合作备忘录中约定的审批放款期限和优惠利率及时予以放款。</w:t>
      </w:r>
    </w:p>
    <w:p>
      <w:pPr>
        <w:pStyle w:val="3"/>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3"/>
        <w:numPr>
          <w:ilvl w:val="0"/>
          <w:numId w:val="0"/>
        </w:numPr>
        <w:ind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四、注意事项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rPr>
      </w:pPr>
    </w:p>
    <w:p>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541" w:name="_Toc465665161"/>
      <w:r>
        <w:rPr>
          <w:rFonts w:hint="eastAsia" w:ascii="仿宋" w:hAnsi="仿宋" w:eastAsia="仿宋" w:cs="仿宋"/>
          <w:color w:val="auto"/>
        </w:rPr>
        <w:t>附件</w:t>
      </w:r>
      <w:bookmarkEnd w:id="541"/>
    </w:p>
    <w:p>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hint="eastAsia" w:ascii="仿宋" w:hAnsi="仿宋" w:eastAsia="仿宋" w:cs="仿宋"/>
          <w:b/>
          <w:color w:val="auto"/>
          <w:spacing w:val="6"/>
          <w:sz w:val="32"/>
          <w:szCs w:val="32"/>
        </w:rPr>
      </w:pPr>
      <w:bookmarkStart w:id="542" w:name="OLE_LINK13"/>
      <w:bookmarkStart w:id="543" w:name="OLE_LINK14"/>
      <w:r>
        <w:rPr>
          <w:rFonts w:hint="eastAsia" w:ascii="仿宋" w:hAnsi="仿宋" w:eastAsia="仿宋" w:cs="仿宋"/>
          <w:b/>
          <w:color w:val="auto"/>
          <w:spacing w:val="6"/>
          <w:sz w:val="32"/>
          <w:szCs w:val="32"/>
        </w:rPr>
        <w:t>残疾人福利性单位声明函</w:t>
      </w:r>
    </w:p>
    <w:bookmarkEnd w:id="542"/>
    <w:bookmarkEnd w:id="543"/>
    <w:p>
      <w:pPr>
        <w:spacing w:line="360" w:lineRule="auto"/>
        <w:rPr>
          <w:rFonts w:hint="eastAsia" w:ascii="仿宋" w:hAnsi="仿宋" w:eastAsia="仿宋" w:cs="仿宋"/>
          <w:b/>
          <w:color w:val="auto"/>
          <w:spacing w:val="6"/>
          <w:sz w:val="30"/>
          <w:szCs w:val="30"/>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ind w:firstLine="480" w:firstLineChars="200"/>
        <w:rPr>
          <w:rFonts w:hint="eastAsia" w:ascii="仿宋" w:hAnsi="仿宋" w:eastAsia="仿宋" w:cs="仿宋"/>
          <w:color w:val="auto"/>
          <w:sz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jc w:val="center"/>
        <w:rPr>
          <w:rFonts w:hint="eastAsia" w:ascii="仿宋" w:hAnsi="仿宋" w:eastAsia="仿宋" w:cs="仿宋"/>
          <w:b/>
          <w:bCs/>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center"/>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p>
    <w:p>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hint="eastAsia" w:ascii="仿宋" w:hAnsi="仿宋" w:eastAsia="仿宋" w:cs="仿宋"/>
          <w:b/>
          <w:color w:val="auto"/>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left"/>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u w:val="single"/>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你方组织的（项目名称）项目【招标编号：（采购编号）】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firstLine="494"/>
        <w:rPr>
          <w:rFonts w:hint="eastAsia" w:ascii="仿宋" w:hAnsi="仿宋" w:eastAsia="仿宋" w:cs="仿宋"/>
          <w:color w:val="auto"/>
          <w:sz w:val="24"/>
        </w:rPr>
      </w:pPr>
    </w:p>
    <w:p>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rPr>
          <w:rFonts w:hint="eastAsia"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hint="eastAsia" w:ascii="仿宋" w:hAnsi="仿宋" w:eastAsia="仿宋" w:cs="仿宋"/>
          <w:bCs/>
          <w:color w:val="auto"/>
          <w:sz w:val="24"/>
        </w:rPr>
      </w:pP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autoSpaceDE w:val="0"/>
        <w:autoSpaceDN w:val="0"/>
        <w:jc w:val="both"/>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附件5：</w:t>
      </w:r>
      <w:r>
        <w:rPr>
          <w:rFonts w:hint="eastAsia" w:ascii="仿宋" w:hAnsi="仿宋" w:eastAsia="仿宋" w:cs="仿宋"/>
          <w:b/>
          <w:color w:val="auto"/>
          <w:sz w:val="32"/>
          <w:szCs w:val="32"/>
        </w:rPr>
        <w:t>中小企业声明函</w:t>
      </w:r>
    </w:p>
    <w:p>
      <w:pPr>
        <w:spacing w:line="360" w:lineRule="auto"/>
        <w:jc w:val="center"/>
        <w:rPr>
          <w:rFonts w:hint="eastAsia" w:ascii="仿宋" w:hAnsi="仿宋" w:eastAsia="仿宋" w:cs="仿宋"/>
          <w:color w:val="auto"/>
          <w:sz w:val="24"/>
          <w:u w:val="single"/>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（单位名称）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widowControl w:val="0"/>
        <w:wordWrap/>
        <w:adjustRightInd w:val="0"/>
        <w:snapToGrid/>
        <w:spacing w:line="360" w:lineRule="exact"/>
        <w:ind w:right="42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lang w:eastAsia="zh-CN"/>
        </w:rPr>
        <w:t>无效，</w:t>
      </w:r>
      <w:r>
        <w:rPr>
          <w:rFonts w:hint="eastAsia" w:ascii="仿宋" w:hAnsi="仿宋" w:eastAsia="仿宋" w:cs="仿宋"/>
          <w:color w:val="auto"/>
          <w:sz w:val="24"/>
        </w:rPr>
        <w:t>不享受中小企业扶持政策。声明内容不实的，属于提供虚假材料谋取中标、成交的，依法承担法律责任。</w:t>
      </w:r>
    </w:p>
    <w:p>
      <w:pPr>
        <w:widowControl w:val="0"/>
        <w:wordWrap/>
        <w:adjustRightInd w:val="0"/>
        <w:snapToGrid/>
        <w:spacing w:line="360" w:lineRule="exact"/>
        <w:ind w:right="42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both"/>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（单位名称）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pPr>
        <w:spacing w:line="360" w:lineRule="auto"/>
        <w:ind w:firstLine="310" w:firstLineChars="147"/>
        <w:jc w:val="left"/>
        <w:rPr>
          <w:rFonts w:hint="eastAsia"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lang w:eastAsia="zh-CN"/>
        </w:rPr>
        <w:t>无效，</w:t>
      </w:r>
      <w:r>
        <w:rPr>
          <w:rFonts w:hint="eastAsia" w:ascii="仿宋" w:hAnsi="仿宋" w:eastAsia="仿宋" w:cs="仿宋"/>
          <w:color w:val="auto"/>
          <w:sz w:val="24"/>
        </w:rPr>
        <w:t>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rPr>
      </w:pPr>
      <w:r>
        <w:rPr>
          <w:rFonts w:hint="eastAsia" w:ascii="仿宋" w:hAnsi="仿宋" w:eastAsia="仿宋" w:cs="仿宋"/>
          <w:color w:val="auto"/>
          <w:sz w:val="24"/>
        </w:rPr>
        <w:br w:type="page"/>
      </w:r>
    </w:p>
    <w:p>
      <w:pPr>
        <w:rPr>
          <w:rFonts w:hint="eastAsia" w:ascii="仿宋" w:hAnsi="仿宋" w:eastAsia="仿宋" w:cs="仿宋"/>
          <w:b/>
          <w:color w:val="auto"/>
          <w:sz w:val="24"/>
          <w:highlight w:val="none"/>
          <w:lang w:val="en-US" w:eastAsia="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p>
    <w:p>
      <w:pPr>
        <w:jc w:val="center"/>
        <w:rPr>
          <w:rFonts w:hint="eastAsia" w:ascii="仿宋" w:hAnsi="仿宋" w:eastAsia="仿宋" w:cs="仿宋"/>
          <w:color w:val="auto"/>
          <w:sz w:val="40"/>
        </w:rPr>
      </w:pPr>
      <w:r>
        <w:rPr>
          <w:rFonts w:hint="eastAsia" w:ascii="仿宋" w:hAnsi="仿宋" w:eastAsia="仿宋" w:cs="仿宋"/>
          <w:color w:val="auto"/>
          <w:sz w:val="40"/>
        </w:rPr>
        <w:t>样品（演示）授权委托书</w:t>
      </w:r>
    </w:p>
    <w:p>
      <w:pPr>
        <w:jc w:val="center"/>
        <w:rPr>
          <w:rFonts w:hint="eastAsia" w:ascii="仿宋" w:hAnsi="仿宋" w:eastAsia="仿宋" w:cs="仿宋"/>
          <w:color w:val="auto"/>
          <w:sz w:val="40"/>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XXX（单位名称或采购机构名称）</w:t>
      </w:r>
      <w:r>
        <w:rPr>
          <w:rFonts w:hint="eastAsia" w:ascii="仿宋" w:hAnsi="仿宋" w:eastAsia="仿宋" w:cs="仿宋"/>
          <w:color w:val="auto"/>
          <w:kern w:val="0"/>
          <w:sz w:val="24"/>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u w:val="single"/>
          <w:lang w:val="zh-CN"/>
        </w:rPr>
      </w:pPr>
      <w:r>
        <w:rPr>
          <w:rFonts w:hint="eastAsia" w:ascii="仿宋" w:hAnsi="仿宋" w:eastAsia="仿宋" w:cs="仿宋"/>
          <w:color w:val="auto"/>
          <w:kern w:val="0"/>
          <w:sz w:val="24"/>
          <w:lang w:val="zh-CN"/>
        </w:rPr>
        <w:t>兹委派</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先生/女士，身份证号：</w:t>
      </w:r>
      <w:r>
        <w:rPr>
          <w:rFonts w:hint="eastAsia" w:ascii="仿宋" w:hAnsi="仿宋" w:eastAsia="仿宋" w:cs="仿宋"/>
          <w:color w:val="auto"/>
          <w:kern w:val="0"/>
          <w:sz w:val="24"/>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，代表我公司前来递交</w:t>
      </w:r>
      <w:r>
        <w:rPr>
          <w:rFonts w:hint="eastAsia" w:ascii="仿宋" w:hAnsi="仿宋" w:eastAsia="仿宋" w:cs="仿宋"/>
          <w:color w:val="auto"/>
          <w:kern w:val="0"/>
          <w:sz w:val="24"/>
          <w:u w:val="single"/>
          <w:lang w:val="zh-CN"/>
        </w:rPr>
        <w:t xml:space="preserve">                           采购项目</w:t>
      </w:r>
      <w:r>
        <w:rPr>
          <w:rFonts w:hint="eastAsia" w:ascii="仿宋" w:hAnsi="仿宋" w:eastAsia="仿宋" w:cs="仿宋"/>
          <w:color w:val="auto"/>
          <w:kern w:val="0"/>
          <w:sz w:val="24"/>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投标人名称(公章)：</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p>
    <w:p>
      <w:pPr>
        <w:snapToGrid w:val="0"/>
        <w:spacing w:line="360" w:lineRule="auto"/>
        <w:ind w:right="240"/>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righ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受委托人</w:t>
      </w:r>
      <w:r>
        <w:rPr>
          <w:rFonts w:hint="eastAsia" w:ascii="仿宋" w:hAnsi="仿宋" w:eastAsia="仿宋" w:cs="仿宋"/>
          <w:color w:val="auto"/>
          <w:kern w:val="0"/>
          <w:sz w:val="24"/>
          <w:lang w:val="zh-CN"/>
        </w:rPr>
        <w:t>身份证复印件：</w:t>
      </w: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p>
    <w:p>
      <w:pPr>
        <w:snapToGrid w:val="0"/>
        <w:spacing w:line="360" w:lineRule="auto"/>
        <w:ind w:right="24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说明：本委托书在有样品或演示时由受委托人携带至指定地点。</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同时有样品和演示的，可委托不同人员。</w:t>
      </w:r>
    </w:p>
    <w:p>
      <w:pPr>
        <w:pStyle w:val="3"/>
        <w:ind w:left="0" w:leftChars="0" w:firstLine="0" w:firstLineChars="0"/>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44" w:name="_Toc131845147"/>
    <w:bookmarkStart w:id="545" w:name="_Toc91899912"/>
    <w:bookmarkStart w:id="546" w:name="_Toc36110187"/>
    <w:bookmarkStart w:id="547" w:name="_Toc164085800"/>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381F3"/>
    <w:multiLevelType w:val="singleLevel"/>
    <w:tmpl w:val="9B6381F3"/>
    <w:lvl w:ilvl="0" w:tentative="0">
      <w:start w:val="1"/>
      <w:numFmt w:val="decimal"/>
      <w:lvlText w:val="(%1)"/>
      <w:lvlJc w:val="left"/>
      <w:pPr>
        <w:ind w:left="845" w:hanging="425"/>
      </w:pPr>
      <w:rPr>
        <w:rFonts w:hint="default"/>
      </w:rPr>
    </w:lvl>
  </w:abstractNum>
  <w:abstractNum w:abstractNumId="1">
    <w:nsid w:val="9EC9333B"/>
    <w:multiLevelType w:val="singleLevel"/>
    <w:tmpl w:val="9EC9333B"/>
    <w:lvl w:ilvl="0" w:tentative="0">
      <w:start w:val="1"/>
      <w:numFmt w:val="decimal"/>
      <w:suff w:val="nothing"/>
      <w:lvlText w:val="%1、"/>
      <w:lvlJc w:val="left"/>
    </w:lvl>
  </w:abstractNum>
  <w:abstractNum w:abstractNumId="2">
    <w:nsid w:val="AB5ABC4D"/>
    <w:multiLevelType w:val="singleLevel"/>
    <w:tmpl w:val="AB5ABC4D"/>
    <w:lvl w:ilvl="0" w:tentative="0">
      <w:start w:val="1"/>
      <w:numFmt w:val="decimal"/>
      <w:suff w:val="nothing"/>
      <w:lvlText w:val="%1、"/>
      <w:lvlJc w:val="left"/>
    </w:lvl>
  </w:abstractNum>
  <w:abstractNum w:abstractNumId="3">
    <w:nsid w:val="B2C4BD0A"/>
    <w:multiLevelType w:val="singleLevel"/>
    <w:tmpl w:val="B2C4BD0A"/>
    <w:lvl w:ilvl="0" w:tentative="0">
      <w:start w:val="1"/>
      <w:numFmt w:val="decimal"/>
      <w:suff w:val="nothing"/>
      <w:lvlText w:val="（%1）"/>
      <w:lvlJc w:val="left"/>
    </w:lvl>
  </w:abstractNum>
  <w:abstractNum w:abstractNumId="4">
    <w:nsid w:val="C89B6C13"/>
    <w:multiLevelType w:val="singleLevel"/>
    <w:tmpl w:val="C89B6C13"/>
    <w:lvl w:ilvl="0" w:tentative="0">
      <w:start w:val="2"/>
      <w:numFmt w:val="chineseCounting"/>
      <w:suff w:val="nothing"/>
      <w:lvlText w:val="%1、"/>
      <w:lvlJc w:val="left"/>
      <w:rPr>
        <w:rFonts w:hint="eastAsia"/>
      </w:rPr>
    </w:lvl>
  </w:abstractNum>
  <w:abstractNum w:abstractNumId="5">
    <w:nsid w:val="D2EEEC34"/>
    <w:multiLevelType w:val="singleLevel"/>
    <w:tmpl w:val="D2EEEC34"/>
    <w:lvl w:ilvl="0" w:tentative="0">
      <w:start w:val="1"/>
      <w:numFmt w:val="decimal"/>
      <w:suff w:val="nothing"/>
      <w:lvlText w:val="%1、"/>
      <w:lvlJc w:val="left"/>
    </w:lvl>
  </w:abstractNum>
  <w:abstractNum w:abstractNumId="6">
    <w:nsid w:val="E04ABD2E"/>
    <w:multiLevelType w:val="singleLevel"/>
    <w:tmpl w:val="E04ABD2E"/>
    <w:lvl w:ilvl="0" w:tentative="0">
      <w:start w:val="1"/>
      <w:numFmt w:val="decimal"/>
      <w:suff w:val="nothing"/>
      <w:lvlText w:val="%1、"/>
      <w:lvlJc w:val="left"/>
    </w:lvl>
  </w:abstractNum>
  <w:abstractNum w:abstractNumId="7">
    <w:nsid w:val="EC25FB52"/>
    <w:multiLevelType w:val="singleLevel"/>
    <w:tmpl w:val="EC25FB52"/>
    <w:lvl w:ilvl="0" w:tentative="0">
      <w:start w:val="1"/>
      <w:numFmt w:val="decimal"/>
      <w:suff w:val="nothing"/>
      <w:lvlText w:val="%1、"/>
      <w:lvlJc w:val="left"/>
    </w:lvl>
  </w:abstractNum>
  <w:abstractNum w:abstractNumId="8">
    <w:nsid w:val="FDA53C53"/>
    <w:multiLevelType w:val="singleLevel"/>
    <w:tmpl w:val="FDA53C53"/>
    <w:lvl w:ilvl="0" w:tentative="0">
      <w:start w:val="1"/>
      <w:numFmt w:val="decimal"/>
      <w:lvlText w:val="%1."/>
      <w:lvlJc w:val="left"/>
      <w:pPr>
        <w:tabs>
          <w:tab w:val="left" w:pos="312"/>
        </w:tabs>
      </w:pPr>
    </w:lvl>
  </w:abstractNum>
  <w:abstractNum w:abstractNumId="9">
    <w:nsid w:val="2AD114F8"/>
    <w:multiLevelType w:val="singleLevel"/>
    <w:tmpl w:val="2AD114F8"/>
    <w:lvl w:ilvl="0" w:tentative="0">
      <w:start w:val="1"/>
      <w:numFmt w:val="decimal"/>
      <w:suff w:val="nothing"/>
      <w:lvlText w:val="%1、"/>
      <w:lvlJc w:val="left"/>
    </w:lvl>
  </w:abstractNum>
  <w:abstractNum w:abstractNumId="10">
    <w:nsid w:val="37399AE7"/>
    <w:multiLevelType w:val="singleLevel"/>
    <w:tmpl w:val="37399AE7"/>
    <w:lvl w:ilvl="0" w:tentative="0">
      <w:start w:val="1"/>
      <w:numFmt w:val="decimal"/>
      <w:lvlText w:val="(%1)"/>
      <w:lvlJc w:val="left"/>
      <w:pPr>
        <w:ind w:left="1055" w:hanging="425"/>
      </w:pPr>
      <w:rPr>
        <w:rFonts w:hint="default"/>
      </w:rPr>
    </w:lvl>
  </w:abstractNum>
  <w:abstractNum w:abstractNumId="11">
    <w:nsid w:val="429E7B2D"/>
    <w:multiLevelType w:val="singleLevel"/>
    <w:tmpl w:val="429E7B2D"/>
    <w:lvl w:ilvl="0" w:tentative="0">
      <w:start w:val="1"/>
      <w:numFmt w:val="decimal"/>
      <w:lvlText w:val="(%1)"/>
      <w:lvlJc w:val="left"/>
      <w:pPr>
        <w:ind w:left="845" w:hanging="425"/>
      </w:pPr>
      <w:rPr>
        <w:rFonts w:hint="default"/>
      </w:rPr>
    </w:lvl>
  </w:abstractNum>
  <w:abstractNum w:abstractNumId="12">
    <w:nsid w:val="4F951287"/>
    <w:multiLevelType w:val="singleLevel"/>
    <w:tmpl w:val="4F951287"/>
    <w:lvl w:ilvl="0" w:tentative="0">
      <w:start w:val="1"/>
      <w:numFmt w:val="decimal"/>
      <w:suff w:val="nothing"/>
      <w:lvlText w:val="%1、"/>
      <w:lvlJc w:val="left"/>
    </w:lvl>
  </w:abstractNum>
  <w:abstractNum w:abstractNumId="13">
    <w:nsid w:val="57AC49D6"/>
    <w:multiLevelType w:val="singleLevel"/>
    <w:tmpl w:val="57AC49D6"/>
    <w:lvl w:ilvl="0" w:tentative="0">
      <w:start w:val="1"/>
      <w:numFmt w:val="decimal"/>
      <w:lvlText w:val="(%1)"/>
      <w:lvlJc w:val="left"/>
      <w:pPr>
        <w:ind w:left="1055" w:hanging="425"/>
      </w:pPr>
      <w:rPr>
        <w:rFonts w:hint="default"/>
      </w:rPr>
    </w:lvl>
  </w:abstractNum>
  <w:abstractNum w:abstractNumId="14">
    <w:nsid w:val="62491FE8"/>
    <w:multiLevelType w:val="singleLevel"/>
    <w:tmpl w:val="62491FE8"/>
    <w:lvl w:ilvl="0" w:tentative="0">
      <w:start w:val="1"/>
      <w:numFmt w:val="decimal"/>
      <w:lvlText w:val="%1、"/>
      <w:lvlJc w:val="left"/>
    </w:lvl>
  </w:abstractNum>
  <w:abstractNum w:abstractNumId="15">
    <w:nsid w:val="624E5DCE"/>
    <w:multiLevelType w:val="singleLevel"/>
    <w:tmpl w:val="624E5DCE"/>
    <w:lvl w:ilvl="0" w:tentative="0">
      <w:start w:val="1"/>
      <w:numFmt w:val="decimal"/>
      <w:lvlText w:val="%1、"/>
      <w:lvlJc w:val="left"/>
    </w:lvl>
  </w:abstractNum>
  <w:abstractNum w:abstractNumId="16">
    <w:nsid w:val="624E5F34"/>
    <w:multiLevelType w:val="singleLevel"/>
    <w:tmpl w:val="624E5F34"/>
    <w:lvl w:ilvl="0" w:tentative="0">
      <w:start w:val="1"/>
      <w:numFmt w:val="decimal"/>
      <w:lvlText w:val="%1、"/>
      <w:lvlJc w:val="left"/>
    </w:lvl>
  </w:abstractNum>
  <w:abstractNum w:abstractNumId="17">
    <w:nsid w:val="624E6001"/>
    <w:multiLevelType w:val="singleLevel"/>
    <w:tmpl w:val="624E6001"/>
    <w:lvl w:ilvl="0" w:tentative="0">
      <w:start w:val="1"/>
      <w:numFmt w:val="decimal"/>
      <w:lvlText w:val="%1、"/>
      <w:lvlJc w:val="left"/>
    </w:lvl>
  </w:abstractNum>
  <w:abstractNum w:abstractNumId="18">
    <w:nsid w:val="6B04DF6C"/>
    <w:multiLevelType w:val="singleLevel"/>
    <w:tmpl w:val="6B04DF6C"/>
    <w:lvl w:ilvl="0" w:tentative="0">
      <w:start w:val="1"/>
      <w:numFmt w:val="decimal"/>
      <w:suff w:val="nothing"/>
      <w:lvlText w:val="%1、"/>
      <w:lvlJc w:val="left"/>
    </w:lvl>
  </w:abstractNum>
  <w:abstractNum w:abstractNumId="19">
    <w:nsid w:val="70BD689A"/>
    <w:multiLevelType w:val="singleLevel"/>
    <w:tmpl w:val="70BD689A"/>
    <w:lvl w:ilvl="0" w:tentative="0">
      <w:start w:val="1"/>
      <w:numFmt w:val="decimal"/>
      <w:suff w:val="nothing"/>
      <w:lvlText w:val="%1、"/>
      <w:lvlJc w:val="left"/>
    </w:lvl>
  </w:abstractNum>
  <w:abstractNum w:abstractNumId="20">
    <w:nsid w:val="7863BB79"/>
    <w:multiLevelType w:val="singleLevel"/>
    <w:tmpl w:val="7863BB79"/>
    <w:lvl w:ilvl="0" w:tentative="0">
      <w:start w:val="1"/>
      <w:numFmt w:val="decimal"/>
      <w:lvlText w:val="(%1)"/>
      <w:lvlJc w:val="left"/>
      <w:pPr>
        <w:ind w:left="845" w:hanging="425"/>
      </w:pPr>
      <w:rPr>
        <w:rFonts w:hint="default"/>
      </w:rPr>
    </w:lvl>
  </w:abstractNum>
  <w:num w:numId="1">
    <w:abstractNumId w:val="4"/>
  </w:num>
  <w:num w:numId="2">
    <w:abstractNumId w:val="8"/>
  </w:num>
  <w:num w:numId="3">
    <w:abstractNumId w:val="15"/>
  </w:num>
  <w:num w:numId="4">
    <w:abstractNumId w:val="16"/>
  </w:num>
  <w:num w:numId="5">
    <w:abstractNumId w:val="17"/>
  </w:num>
  <w:num w:numId="6">
    <w:abstractNumId w:val="14"/>
  </w:num>
  <w:num w:numId="7">
    <w:abstractNumId w:val="5"/>
  </w:num>
  <w:num w:numId="8">
    <w:abstractNumId w:val="7"/>
  </w:num>
  <w:num w:numId="9">
    <w:abstractNumId w:val="9"/>
  </w:num>
  <w:num w:numId="10">
    <w:abstractNumId w:val="1"/>
  </w:num>
  <w:num w:numId="11">
    <w:abstractNumId w:val="19"/>
  </w:num>
  <w:num w:numId="12">
    <w:abstractNumId w:val="2"/>
  </w:num>
  <w:num w:numId="13">
    <w:abstractNumId w:val="18"/>
  </w:num>
  <w:num w:numId="14">
    <w:abstractNumId w:val="12"/>
  </w:num>
  <w:num w:numId="15">
    <w:abstractNumId w:val="0"/>
  </w:num>
  <w:num w:numId="16">
    <w:abstractNumId w:val="11"/>
  </w:num>
  <w:num w:numId="17">
    <w:abstractNumId w:val="20"/>
  </w:num>
  <w:num w:numId="18">
    <w:abstractNumId w:val="13"/>
  </w:num>
  <w:num w:numId="19">
    <w:abstractNumId w:val="10"/>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000000"/>
    <w:rsid w:val="058E1DD9"/>
    <w:rsid w:val="08023A96"/>
    <w:rsid w:val="18ED6E7A"/>
    <w:rsid w:val="1ED41E6D"/>
    <w:rsid w:val="29650564"/>
    <w:rsid w:val="49885819"/>
    <w:rsid w:val="59DF6588"/>
    <w:rsid w:val="61595198"/>
    <w:rsid w:val="627F4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toa heading"/>
    <w:basedOn w:val="1"/>
    <w:next w:val="1"/>
    <w:qFormat/>
    <w:uiPriority w:val="0"/>
    <w:pPr>
      <w:spacing w:before="120"/>
    </w:pPr>
    <w:rPr>
      <w:rFonts w:ascii="Cambria" w:hAnsi="Cambria"/>
      <w:sz w:val="24"/>
    </w:rPr>
  </w:style>
  <w:style w:type="paragraph" w:styleId="20">
    <w:name w:val="annotation text"/>
    <w:basedOn w:val="1"/>
    <w:link w:val="854"/>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qFormat/>
    <w:uiPriority w:val="0"/>
    <w:pPr>
      <w:ind w:left="1260" w:leftChars="600"/>
    </w:pPr>
  </w:style>
  <w:style w:type="paragraph" w:styleId="26">
    <w:name w:val="Body Text Indent"/>
    <w:basedOn w:val="1"/>
    <w:next w:val="1"/>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1"/>
    <w:qFormat/>
    <w:uiPriority w:val="0"/>
    <w:rPr>
      <w:b/>
      <w:bCs/>
    </w:rPr>
  </w:style>
  <w:style w:type="paragraph" w:styleId="61">
    <w:name w:val="Body Text First Indent"/>
    <w:basedOn w:val="24"/>
    <w:link w:val="833"/>
    <w:qFormat/>
    <w:uiPriority w:val="0"/>
    <w:pPr>
      <w:ind w:firstLine="420"/>
    </w:pPr>
    <w:rPr>
      <w:rFonts w:hAnsi="Calibri" w:cs="Times New Roman"/>
      <w:szCs w:val="20"/>
    </w:rPr>
  </w:style>
  <w:style w:type="paragraph" w:styleId="62">
    <w:name w:val="Body Text First Indent 2"/>
    <w:basedOn w:val="26"/>
    <w:link w:val="65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5"/>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6"/>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5"/>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5"/>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5"/>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Other|1"/>
    <w:basedOn w:val="1"/>
    <w:qFormat/>
    <w:uiPriority w:val="0"/>
    <w:pPr>
      <w:spacing w:line="313" w:lineRule="exact"/>
    </w:pPr>
    <w:rPr>
      <w:rFonts w:ascii="宋体" w:hAnsi="宋体" w:cs="宋体"/>
      <w:sz w:val="22"/>
      <w:szCs w:val="22"/>
      <w:lang w:val="zh-TW" w:eastAsia="zh-TW" w:bidi="zh-TW"/>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0"/>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61"/>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0"/>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_0_0"/>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37802</Words>
  <Characters>40824</Characters>
  <Lines>293</Lines>
  <Paragraphs>82</Paragraphs>
  <TotalTime>2</TotalTime>
  <ScaleCrop>false</ScaleCrop>
  <LinksUpToDate>false</LinksUpToDate>
  <CharactersWithSpaces>46791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阿璃</cp:lastModifiedBy>
  <cp:lastPrinted>2022-04-12T08:47:00Z</cp:lastPrinted>
  <dcterms:modified xsi:type="dcterms:W3CDTF">2022-07-22T07:42:58Z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62C80D2ED8F044F1BB71BA6555749BE5</vt:lpwstr>
  </property>
  <property fmtid="{D5CDD505-2E9C-101B-9397-08002B2CF9AE}" pid="5" name="commondata">
    <vt:lpwstr>eyJoZGlkIjoiNDk0OGU2YzAzOGE5M2FiNmVhNTU3OTE5ODEzNzM3ZDIifQ==</vt:lpwstr>
  </property>
</Properties>
</file>