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BE2D5">
      <w:pPr>
        <w:pStyle w:val="2"/>
        <w:jc w:val="center"/>
        <w:rPr>
          <w:rFonts w:ascii="宋体" w:hAnsi="宋体" w:cs="宋体"/>
          <w:b/>
          <w:sz w:val="52"/>
          <w:szCs w:val="52"/>
          <w:highlight w:val="none"/>
        </w:rPr>
      </w:pPr>
      <w:bookmarkStart w:id="0" w:name="_Toc25570"/>
      <w:bookmarkStart w:id="1" w:name="_Toc9708"/>
      <w:bookmarkStart w:id="2" w:name="_Toc32192"/>
      <w:bookmarkStart w:id="3" w:name="_Toc24056"/>
      <w:bookmarkStart w:id="4" w:name="_Toc29768"/>
      <w:bookmarkStart w:id="5" w:name="_Toc23189"/>
      <w:bookmarkStart w:id="6" w:name="_Toc12293"/>
      <w:bookmarkStart w:id="7" w:name="_Toc18807"/>
      <w:bookmarkStart w:id="8" w:name="_Toc15966"/>
      <w:bookmarkStart w:id="9" w:name="_Toc6938"/>
      <w:bookmarkStart w:id="10" w:name="_Toc23896"/>
      <w:bookmarkStart w:id="11" w:name="_Toc8286"/>
      <w:bookmarkStart w:id="12" w:name="_Toc17877"/>
      <w:bookmarkStart w:id="13" w:name="_Toc15413"/>
      <w:bookmarkStart w:id="14" w:name="_Toc21122"/>
      <w:bookmarkStart w:id="15" w:name="_Toc3577"/>
      <w:bookmarkStart w:id="16" w:name="_Toc19286"/>
      <w:bookmarkStart w:id="17" w:name="_Toc7234"/>
    </w:p>
    <w:p w14:paraId="7F3A95BF">
      <w:pPr>
        <w:pStyle w:val="2"/>
        <w:jc w:val="center"/>
        <w:rPr>
          <w:b/>
          <w:sz w:val="32"/>
          <w:szCs w:val="32"/>
          <w:highlight w:val="none"/>
        </w:rPr>
      </w:pPr>
      <w:r>
        <w:rPr>
          <w:rFonts w:hint="eastAsia" w:ascii="宋体" w:hAnsi="宋体" w:cs="宋体"/>
          <w:b/>
          <w:sz w:val="52"/>
          <w:szCs w:val="52"/>
          <w:highlight w:val="none"/>
        </w:rPr>
        <w:t>现代化交通产业集群专项研究</w:t>
      </w:r>
    </w:p>
    <w:p w14:paraId="04C06518">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632F733">
      <w:pPr>
        <w:snapToGrid w:val="0"/>
        <w:jc w:val="center"/>
        <w:rPr>
          <w:sz w:val="72"/>
          <w:szCs w:val="72"/>
          <w:highlight w:val="none"/>
        </w:rPr>
      </w:pPr>
    </w:p>
    <w:p w14:paraId="18BCECA1">
      <w:pPr>
        <w:snapToGrid w:val="0"/>
        <w:jc w:val="center"/>
        <w:rPr>
          <w:sz w:val="72"/>
          <w:szCs w:val="72"/>
          <w:highlight w:val="none"/>
        </w:rPr>
      </w:pPr>
      <w:r>
        <w:rPr>
          <w:sz w:val="72"/>
          <w:szCs w:val="72"/>
          <w:highlight w:val="none"/>
        </w:rPr>
        <w:t>公开招标文件</w:t>
      </w:r>
    </w:p>
    <w:p w14:paraId="374CFD57">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JTYST2025-GK-004</w:t>
      </w:r>
    </w:p>
    <w:p w14:paraId="3FC787F8">
      <w:pPr>
        <w:pStyle w:val="2"/>
        <w:ind w:firstLine="420"/>
        <w:rPr>
          <w:highlight w:val="none"/>
        </w:rPr>
      </w:pPr>
    </w:p>
    <w:p w14:paraId="4ABCF9D6">
      <w:pPr>
        <w:ind w:firstLine="964" w:firstLineChars="400"/>
        <w:rPr>
          <w:b/>
          <w:highlight w:val="none"/>
        </w:rPr>
      </w:pPr>
    </w:p>
    <w:p w14:paraId="0ADB6C92">
      <w:pPr>
        <w:pStyle w:val="74"/>
        <w:rPr>
          <w:rFonts w:ascii="Times New Roman" w:hAnsi="Times New Roman"/>
          <w:highlight w:val="none"/>
          <w:lang w:eastAsia="zh-CN"/>
        </w:rPr>
      </w:pPr>
    </w:p>
    <w:p w14:paraId="5CF50883">
      <w:pPr>
        <w:pStyle w:val="74"/>
        <w:rPr>
          <w:rFonts w:ascii="Times New Roman" w:hAnsi="Times New Roman"/>
          <w:highlight w:val="none"/>
          <w:lang w:eastAsia="zh-CN"/>
        </w:rPr>
      </w:pPr>
    </w:p>
    <w:p w14:paraId="0973AD8F">
      <w:pPr>
        <w:pStyle w:val="74"/>
        <w:rPr>
          <w:rFonts w:ascii="Times New Roman" w:hAnsi="Times New Roman"/>
          <w:highlight w:val="none"/>
          <w:lang w:eastAsia="zh-CN"/>
        </w:rPr>
      </w:pPr>
    </w:p>
    <w:p w14:paraId="70511DAB">
      <w:pPr>
        <w:pStyle w:val="74"/>
        <w:rPr>
          <w:rFonts w:ascii="Times New Roman" w:hAnsi="Times New Roman"/>
          <w:highlight w:val="none"/>
          <w:lang w:eastAsia="zh-CN"/>
        </w:rPr>
      </w:pPr>
    </w:p>
    <w:p w14:paraId="0C47B324">
      <w:pPr>
        <w:pStyle w:val="3"/>
        <w:ind w:firstLine="240"/>
        <w:rPr>
          <w:highlight w:val="none"/>
          <w:lang w:val="zh-CN"/>
        </w:rPr>
      </w:pPr>
    </w:p>
    <w:p w14:paraId="2EA63F8C">
      <w:pPr>
        <w:pStyle w:val="20"/>
        <w:rPr>
          <w:highlight w:val="none"/>
          <w:lang w:val="zh-CN"/>
        </w:rPr>
      </w:pPr>
    </w:p>
    <w:p w14:paraId="0C4EA281">
      <w:pPr>
        <w:rPr>
          <w:highlight w:val="none"/>
          <w:lang w:val="zh-CN"/>
        </w:rPr>
      </w:pPr>
    </w:p>
    <w:p w14:paraId="67C2A037">
      <w:pPr>
        <w:pStyle w:val="37"/>
        <w:rPr>
          <w:highlight w:val="none"/>
          <w:lang w:val="zh-CN"/>
        </w:rPr>
      </w:pPr>
    </w:p>
    <w:p w14:paraId="6F8FE7E9">
      <w:pPr>
        <w:pStyle w:val="2"/>
        <w:rPr>
          <w:highlight w:val="none"/>
          <w:lang w:val="zh-CN"/>
        </w:rPr>
      </w:pPr>
    </w:p>
    <w:p w14:paraId="58E041CB">
      <w:pPr>
        <w:pStyle w:val="3"/>
        <w:ind w:firstLine="240"/>
        <w:rPr>
          <w:highlight w:val="none"/>
          <w:lang w:val="zh-CN"/>
        </w:rPr>
      </w:pPr>
    </w:p>
    <w:p w14:paraId="2C0046E1">
      <w:pPr>
        <w:pStyle w:val="2"/>
        <w:ind w:firstLine="420"/>
        <w:rPr>
          <w:highlight w:val="none"/>
          <w:lang w:val="zh-CN"/>
        </w:rPr>
      </w:pPr>
    </w:p>
    <w:p w14:paraId="1D9F3309">
      <w:pPr>
        <w:snapToGrid w:val="0"/>
        <w:ind w:firstLine="2249" w:firstLineChars="700"/>
        <w:rPr>
          <w:b/>
          <w:sz w:val="32"/>
          <w:szCs w:val="32"/>
          <w:highlight w:val="none"/>
          <w:lang w:val="zh-CN"/>
        </w:rPr>
      </w:pPr>
      <w:r>
        <w:rPr>
          <w:rFonts w:hint="eastAsia"/>
          <w:b/>
          <w:sz w:val="32"/>
          <w:szCs w:val="32"/>
          <w:highlight w:val="none"/>
          <w:lang w:val="zh-CN"/>
        </w:rPr>
        <w:t>采购计划文号：浙财采</w:t>
      </w:r>
      <w:r>
        <w:rPr>
          <w:rFonts w:hint="eastAsia"/>
          <w:b/>
          <w:sz w:val="32"/>
          <w:szCs w:val="32"/>
          <w:highlight w:val="none"/>
        </w:rPr>
        <w:t>备</w:t>
      </w:r>
      <w:r>
        <w:rPr>
          <w:rFonts w:hint="eastAsia"/>
          <w:b/>
          <w:sz w:val="32"/>
          <w:szCs w:val="32"/>
          <w:highlight w:val="none"/>
          <w:lang w:val="zh-CN"/>
        </w:rPr>
        <w:t>[2025]</w:t>
      </w:r>
      <w:r>
        <w:rPr>
          <w:rFonts w:hint="eastAsia"/>
          <w:b/>
          <w:sz w:val="32"/>
          <w:szCs w:val="32"/>
          <w:highlight w:val="none"/>
        </w:rPr>
        <w:t>39467号</w:t>
      </w:r>
    </w:p>
    <w:p w14:paraId="08EED9EB">
      <w:pPr>
        <w:snapToGrid w:val="0"/>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7E4F5DAC">
      <w:pPr>
        <w:snapToGrid w:val="0"/>
        <w:ind w:firstLine="2249" w:firstLineChars="700"/>
        <w:rPr>
          <w:b/>
          <w:sz w:val="32"/>
          <w:szCs w:val="32"/>
          <w:highlight w:val="none"/>
          <w:lang w:val="zh-CN"/>
        </w:rPr>
      </w:pPr>
      <w:r>
        <w:rPr>
          <w:b/>
          <w:sz w:val="32"/>
          <w:szCs w:val="32"/>
          <w:highlight w:val="none"/>
          <w:lang w:val="zh-CN"/>
        </w:rPr>
        <w:t>代理机构：浙江敬霖工程咨询有限公司</w:t>
      </w:r>
    </w:p>
    <w:p w14:paraId="7ABC0D2A">
      <w:pPr>
        <w:snapToGrid w:val="0"/>
        <w:ind w:firstLine="2249" w:firstLineChars="7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rPr>
        <w:t>五</w:t>
      </w:r>
      <w:r>
        <w:rPr>
          <w:b/>
          <w:sz w:val="32"/>
          <w:szCs w:val="32"/>
          <w:highlight w:val="none"/>
          <w:lang w:val="zh-CN"/>
        </w:rPr>
        <w:t>年</w:t>
      </w:r>
      <w:r>
        <w:rPr>
          <w:rFonts w:hint="eastAsia"/>
          <w:b/>
          <w:sz w:val="32"/>
          <w:szCs w:val="32"/>
          <w:highlight w:val="none"/>
        </w:rPr>
        <w:t>七</w:t>
      </w:r>
      <w:r>
        <w:rPr>
          <w:b/>
          <w:sz w:val="32"/>
          <w:szCs w:val="32"/>
          <w:highlight w:val="none"/>
          <w:lang w:val="zh-CN"/>
        </w:rPr>
        <w:t>月</w:t>
      </w:r>
    </w:p>
    <w:p w14:paraId="212078C9">
      <w:pPr>
        <w:snapToGrid w:val="0"/>
        <w:ind w:firstLine="2249" w:firstLineChars="700"/>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bottom w:val="thinThickSmallGap" w:color="FF0000" w:sz="24" w:space="1"/>
          </w:pgBorders>
          <w:pgNumType w:start="1"/>
          <w:cols w:space="720" w:num="1"/>
          <w:titlePg/>
          <w:docGrid w:linePitch="326" w:charSpace="0"/>
        </w:sectPr>
      </w:pPr>
    </w:p>
    <w:p w14:paraId="5E6260C3">
      <w:pPr>
        <w:jc w:val="center"/>
        <w:rPr>
          <w:b/>
          <w:bCs/>
          <w:sz w:val="44"/>
          <w:szCs w:val="44"/>
          <w:highlight w:val="none"/>
        </w:rPr>
      </w:pPr>
    </w:p>
    <w:p w14:paraId="640BA662">
      <w:pPr>
        <w:jc w:val="center"/>
        <w:rPr>
          <w:b/>
          <w:bCs/>
          <w:sz w:val="44"/>
          <w:szCs w:val="44"/>
          <w:highlight w:val="none"/>
        </w:rPr>
      </w:pPr>
      <w:r>
        <w:rPr>
          <w:b/>
          <w:bCs/>
          <w:sz w:val="44"/>
          <w:szCs w:val="44"/>
          <w:highlight w:val="none"/>
        </w:rPr>
        <w:t>目</w:t>
      </w:r>
      <w:r>
        <w:rPr>
          <w:rFonts w:hint="eastAsia"/>
          <w:b/>
          <w:bCs/>
          <w:sz w:val="44"/>
          <w:szCs w:val="44"/>
          <w:highlight w:val="none"/>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52AE8E33">
          <w:pPr>
            <w:spacing w:line="240" w:lineRule="auto"/>
            <w:jc w:val="center"/>
            <w:rPr>
              <w:highlight w:val="none"/>
            </w:rPr>
          </w:pPr>
        </w:p>
        <w:p w14:paraId="78CFE5DB">
          <w:pPr>
            <w:pStyle w:val="19"/>
            <w:tabs>
              <w:tab w:val="right" w:leader="dot" w:pos="9101"/>
            </w:tabs>
            <w:rPr>
              <w:b/>
              <w:bCs/>
              <w:highlight w:val="none"/>
            </w:rPr>
          </w:pPr>
          <w:r>
            <w:rPr>
              <w:b/>
              <w:bCs/>
              <w:highlight w:val="none"/>
            </w:rPr>
            <w:fldChar w:fldCharType="begin"/>
          </w:r>
          <w:r>
            <w:rPr>
              <w:b/>
              <w:bCs/>
              <w:highlight w:val="none"/>
            </w:rPr>
            <w:instrText xml:space="preserve">TOC \o "1-1" \h \u </w:instrText>
          </w:r>
          <w:r>
            <w:rPr>
              <w:b/>
              <w:bCs/>
              <w:highlight w:val="none"/>
            </w:rPr>
            <w:fldChar w:fldCharType="separate"/>
          </w:r>
          <w:r>
            <w:rPr>
              <w:highlight w:val="none"/>
            </w:rPr>
            <w:fldChar w:fldCharType="begin"/>
          </w:r>
          <w:r>
            <w:rPr>
              <w:highlight w:val="none"/>
            </w:rPr>
            <w:instrText xml:space="preserve"> HYPERLINK \l "_Toc22714" </w:instrText>
          </w:r>
          <w:r>
            <w:rPr>
              <w:highlight w:val="none"/>
            </w:rPr>
            <w:fldChar w:fldCharType="separate"/>
          </w:r>
          <w:r>
            <w:rPr>
              <w:rFonts w:hint="eastAsia"/>
              <w:b/>
              <w:bCs/>
              <w:szCs w:val="18"/>
              <w:highlight w:val="none"/>
            </w:rPr>
            <w:t>电子交易须知</w:t>
          </w:r>
          <w:r>
            <w:rPr>
              <w:b/>
              <w:bCs/>
              <w:highlight w:val="none"/>
            </w:rPr>
            <w:tab/>
          </w:r>
          <w:r>
            <w:rPr>
              <w:b/>
              <w:bCs/>
              <w:highlight w:val="none"/>
            </w:rPr>
            <w:fldChar w:fldCharType="begin"/>
          </w:r>
          <w:r>
            <w:rPr>
              <w:b/>
              <w:bCs/>
              <w:highlight w:val="none"/>
            </w:rPr>
            <w:instrText xml:space="preserve"> PAGEREF _Toc22714 \h </w:instrText>
          </w:r>
          <w:r>
            <w:rPr>
              <w:b/>
              <w:bCs/>
              <w:highlight w:val="none"/>
            </w:rPr>
            <w:fldChar w:fldCharType="separate"/>
          </w:r>
          <w:r>
            <w:rPr>
              <w:b/>
              <w:bCs/>
              <w:highlight w:val="none"/>
            </w:rPr>
            <w:t>3</w:t>
          </w:r>
          <w:r>
            <w:rPr>
              <w:b/>
              <w:bCs/>
              <w:highlight w:val="none"/>
            </w:rPr>
            <w:fldChar w:fldCharType="end"/>
          </w:r>
          <w:r>
            <w:rPr>
              <w:b/>
              <w:bCs/>
              <w:highlight w:val="none"/>
            </w:rPr>
            <w:fldChar w:fldCharType="end"/>
          </w:r>
        </w:p>
        <w:p w14:paraId="67BFD602">
          <w:pPr>
            <w:pStyle w:val="19"/>
            <w:tabs>
              <w:tab w:val="right" w:leader="dot" w:pos="9101"/>
            </w:tabs>
            <w:rPr>
              <w:b/>
              <w:bCs/>
              <w:highlight w:val="none"/>
            </w:rPr>
          </w:pPr>
          <w:r>
            <w:rPr>
              <w:highlight w:val="none"/>
            </w:rPr>
            <w:fldChar w:fldCharType="begin"/>
          </w:r>
          <w:r>
            <w:rPr>
              <w:highlight w:val="none"/>
            </w:rPr>
            <w:instrText xml:space="preserve"> HYPERLINK \l "_Toc10324" </w:instrText>
          </w:r>
          <w:r>
            <w:rPr>
              <w:highlight w:val="none"/>
            </w:rPr>
            <w:fldChar w:fldCharType="separate"/>
          </w:r>
          <w:r>
            <w:rPr>
              <w:b/>
              <w:bCs/>
              <w:highlight w:val="none"/>
            </w:rPr>
            <w:t>第一部分</w:t>
          </w:r>
          <w:r>
            <w:rPr>
              <w:rFonts w:hint="eastAsia"/>
              <w:b/>
              <w:bCs/>
              <w:highlight w:val="none"/>
            </w:rPr>
            <w:t xml:space="preserve"> </w:t>
          </w:r>
          <w:r>
            <w:rPr>
              <w:b/>
              <w:bCs/>
              <w:szCs w:val="22"/>
              <w:highlight w:val="none"/>
            </w:rPr>
            <w:t>招标</w:t>
          </w:r>
          <w:r>
            <w:rPr>
              <w:b/>
              <w:bCs/>
              <w:highlight w:val="none"/>
            </w:rPr>
            <w:t>公告</w:t>
          </w:r>
          <w:r>
            <w:rPr>
              <w:b/>
              <w:bCs/>
              <w:highlight w:val="none"/>
            </w:rPr>
            <w:tab/>
          </w:r>
          <w:r>
            <w:rPr>
              <w:b/>
              <w:bCs/>
              <w:highlight w:val="none"/>
            </w:rPr>
            <w:fldChar w:fldCharType="begin"/>
          </w:r>
          <w:r>
            <w:rPr>
              <w:b/>
              <w:bCs/>
              <w:highlight w:val="none"/>
            </w:rPr>
            <w:instrText xml:space="preserve"> PAGEREF _Toc10324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512A3501">
          <w:pPr>
            <w:pStyle w:val="19"/>
            <w:tabs>
              <w:tab w:val="right" w:leader="dot" w:pos="9101"/>
            </w:tabs>
            <w:rPr>
              <w:b/>
              <w:bCs/>
              <w:highlight w:val="none"/>
            </w:rPr>
          </w:pPr>
          <w:r>
            <w:rPr>
              <w:highlight w:val="none"/>
            </w:rPr>
            <w:fldChar w:fldCharType="begin"/>
          </w:r>
          <w:r>
            <w:rPr>
              <w:highlight w:val="none"/>
            </w:rPr>
            <w:instrText xml:space="preserve"> HYPERLINK \l "_Toc25747" </w:instrText>
          </w:r>
          <w:r>
            <w:rPr>
              <w:highlight w:val="none"/>
            </w:rPr>
            <w:fldChar w:fldCharType="separate"/>
          </w:r>
          <w:r>
            <w:rPr>
              <w:b/>
              <w:bCs/>
              <w:highlight w:val="none"/>
            </w:rPr>
            <w:t>第二部分</w:t>
          </w:r>
          <w:r>
            <w:rPr>
              <w:rFonts w:hint="eastAsia"/>
              <w:b/>
              <w:bCs/>
              <w:highlight w:val="none"/>
            </w:rPr>
            <w:t xml:space="preserve"> </w:t>
          </w:r>
          <w:r>
            <w:rPr>
              <w:b/>
              <w:bCs/>
              <w:highlight w:val="none"/>
            </w:rPr>
            <w:t>投标</w:t>
          </w:r>
          <w:r>
            <w:rPr>
              <w:rFonts w:hint="eastAsia"/>
              <w:b/>
              <w:bCs/>
              <w:highlight w:val="none"/>
            </w:rPr>
            <w:t>人</w:t>
          </w:r>
          <w:r>
            <w:rPr>
              <w:b/>
              <w:bCs/>
              <w:highlight w:val="none"/>
            </w:rPr>
            <w:t>须知</w:t>
          </w:r>
          <w:r>
            <w:rPr>
              <w:b/>
              <w:bCs/>
              <w:highlight w:val="none"/>
            </w:rPr>
            <w:tab/>
          </w:r>
          <w:r>
            <w:rPr>
              <w:b/>
              <w:bCs/>
              <w:highlight w:val="none"/>
            </w:rPr>
            <w:fldChar w:fldCharType="begin"/>
          </w:r>
          <w:r>
            <w:rPr>
              <w:b/>
              <w:bCs/>
              <w:highlight w:val="none"/>
            </w:rPr>
            <w:instrText xml:space="preserve"> PAGEREF _Toc25747 \h </w:instrText>
          </w:r>
          <w:r>
            <w:rPr>
              <w:b/>
              <w:bCs/>
              <w:highlight w:val="none"/>
            </w:rPr>
            <w:fldChar w:fldCharType="separate"/>
          </w:r>
          <w:r>
            <w:rPr>
              <w:b/>
              <w:bCs/>
              <w:highlight w:val="none"/>
            </w:rPr>
            <w:t>8</w:t>
          </w:r>
          <w:r>
            <w:rPr>
              <w:b/>
              <w:bCs/>
              <w:highlight w:val="none"/>
            </w:rPr>
            <w:fldChar w:fldCharType="end"/>
          </w:r>
          <w:r>
            <w:rPr>
              <w:b/>
              <w:bCs/>
              <w:highlight w:val="none"/>
            </w:rPr>
            <w:fldChar w:fldCharType="end"/>
          </w:r>
        </w:p>
        <w:p w14:paraId="28234BC0">
          <w:pPr>
            <w:pStyle w:val="19"/>
            <w:tabs>
              <w:tab w:val="right" w:leader="dot" w:pos="9101"/>
            </w:tabs>
            <w:rPr>
              <w:b/>
              <w:bCs/>
              <w:highlight w:val="none"/>
            </w:rPr>
          </w:pPr>
          <w:r>
            <w:rPr>
              <w:highlight w:val="none"/>
            </w:rPr>
            <w:fldChar w:fldCharType="begin"/>
          </w:r>
          <w:r>
            <w:rPr>
              <w:highlight w:val="none"/>
            </w:rPr>
            <w:instrText xml:space="preserve"> HYPERLINK \l "_Toc7347" </w:instrText>
          </w:r>
          <w:r>
            <w:rPr>
              <w:highlight w:val="none"/>
            </w:rPr>
            <w:fldChar w:fldCharType="separate"/>
          </w:r>
          <w:r>
            <w:rPr>
              <w:b/>
              <w:bCs/>
              <w:highlight w:val="none"/>
            </w:rPr>
            <w:t>第</w:t>
          </w:r>
          <w:r>
            <w:rPr>
              <w:rFonts w:hint="eastAsia"/>
              <w:b/>
              <w:bCs/>
              <w:highlight w:val="none"/>
            </w:rPr>
            <w:t>三</w:t>
          </w:r>
          <w:r>
            <w:rPr>
              <w:b/>
              <w:bCs/>
              <w:highlight w:val="none"/>
            </w:rPr>
            <w:t>部分</w:t>
          </w:r>
          <w:r>
            <w:rPr>
              <w:rFonts w:hint="eastAsia"/>
              <w:b/>
              <w:bCs/>
              <w:highlight w:val="none"/>
            </w:rPr>
            <w:t xml:space="preserve"> </w:t>
          </w:r>
          <w:r>
            <w:rPr>
              <w:b/>
              <w:bCs/>
              <w:highlight w:val="none"/>
            </w:rPr>
            <w:t>招标内容与技术需求</w:t>
          </w:r>
          <w:r>
            <w:rPr>
              <w:b/>
              <w:bCs/>
              <w:highlight w:val="none"/>
            </w:rPr>
            <w:tab/>
          </w:r>
          <w:r>
            <w:rPr>
              <w:b/>
              <w:bCs/>
              <w:highlight w:val="none"/>
            </w:rPr>
            <w:fldChar w:fldCharType="begin"/>
          </w:r>
          <w:r>
            <w:rPr>
              <w:b/>
              <w:bCs/>
              <w:highlight w:val="none"/>
            </w:rPr>
            <w:instrText xml:space="preserve"> PAGEREF _Toc7347 \h </w:instrText>
          </w:r>
          <w:r>
            <w:rPr>
              <w:b/>
              <w:bCs/>
              <w:highlight w:val="none"/>
            </w:rPr>
            <w:fldChar w:fldCharType="separate"/>
          </w:r>
          <w:r>
            <w:rPr>
              <w:b/>
              <w:bCs/>
              <w:highlight w:val="none"/>
            </w:rPr>
            <w:t>25</w:t>
          </w:r>
          <w:r>
            <w:rPr>
              <w:b/>
              <w:bCs/>
              <w:highlight w:val="none"/>
            </w:rPr>
            <w:fldChar w:fldCharType="end"/>
          </w:r>
          <w:r>
            <w:rPr>
              <w:b/>
              <w:bCs/>
              <w:highlight w:val="none"/>
            </w:rPr>
            <w:fldChar w:fldCharType="end"/>
          </w:r>
        </w:p>
        <w:p w14:paraId="5DF7E3BA">
          <w:pPr>
            <w:pStyle w:val="19"/>
            <w:tabs>
              <w:tab w:val="right" w:leader="dot" w:pos="9101"/>
            </w:tabs>
            <w:rPr>
              <w:b/>
              <w:bCs/>
              <w:highlight w:val="none"/>
            </w:rPr>
          </w:pPr>
          <w:r>
            <w:rPr>
              <w:highlight w:val="none"/>
            </w:rPr>
            <w:fldChar w:fldCharType="begin"/>
          </w:r>
          <w:r>
            <w:rPr>
              <w:highlight w:val="none"/>
            </w:rPr>
            <w:instrText xml:space="preserve"> HYPERLINK \l "_Toc7011" </w:instrText>
          </w:r>
          <w:r>
            <w:rPr>
              <w:highlight w:val="none"/>
            </w:rPr>
            <w:fldChar w:fldCharType="separate"/>
          </w:r>
          <w:r>
            <w:rPr>
              <w:b/>
              <w:bCs/>
              <w:highlight w:val="none"/>
            </w:rPr>
            <w:t>第</w:t>
          </w:r>
          <w:r>
            <w:rPr>
              <w:rFonts w:hint="eastAsia"/>
              <w:b/>
              <w:bCs/>
              <w:highlight w:val="none"/>
            </w:rPr>
            <w:t>四</w:t>
          </w:r>
          <w:r>
            <w:rPr>
              <w:b/>
              <w:bCs/>
              <w:highlight w:val="none"/>
            </w:rPr>
            <w:t>部分</w:t>
          </w:r>
          <w:r>
            <w:rPr>
              <w:rFonts w:hint="eastAsia"/>
              <w:b/>
              <w:bCs/>
              <w:highlight w:val="none"/>
            </w:rPr>
            <w:t xml:space="preserve"> </w:t>
          </w:r>
          <w:r>
            <w:rPr>
              <w:b/>
              <w:bCs/>
              <w:highlight w:val="none"/>
            </w:rPr>
            <w:t>评标细则</w:t>
          </w:r>
          <w:r>
            <w:rPr>
              <w:b/>
              <w:bCs/>
              <w:highlight w:val="none"/>
            </w:rPr>
            <w:tab/>
          </w:r>
          <w:r>
            <w:rPr>
              <w:b/>
              <w:bCs/>
              <w:highlight w:val="none"/>
            </w:rPr>
            <w:fldChar w:fldCharType="begin"/>
          </w:r>
          <w:r>
            <w:rPr>
              <w:b/>
              <w:bCs/>
              <w:highlight w:val="none"/>
            </w:rPr>
            <w:instrText xml:space="preserve"> PAGEREF _Toc7011 \h </w:instrText>
          </w:r>
          <w:r>
            <w:rPr>
              <w:b/>
              <w:bCs/>
              <w:highlight w:val="none"/>
            </w:rPr>
            <w:fldChar w:fldCharType="separate"/>
          </w:r>
          <w:r>
            <w:rPr>
              <w:b/>
              <w:bCs/>
              <w:highlight w:val="none"/>
            </w:rPr>
            <w:t>28</w:t>
          </w:r>
          <w:r>
            <w:rPr>
              <w:b/>
              <w:bCs/>
              <w:highlight w:val="none"/>
            </w:rPr>
            <w:fldChar w:fldCharType="end"/>
          </w:r>
          <w:r>
            <w:rPr>
              <w:b/>
              <w:bCs/>
              <w:highlight w:val="none"/>
            </w:rPr>
            <w:fldChar w:fldCharType="end"/>
          </w:r>
        </w:p>
        <w:p w14:paraId="0190E2B7">
          <w:pPr>
            <w:pStyle w:val="19"/>
            <w:tabs>
              <w:tab w:val="right" w:leader="dot" w:pos="9101"/>
            </w:tabs>
            <w:rPr>
              <w:b/>
              <w:bCs/>
              <w:highlight w:val="none"/>
            </w:rPr>
          </w:pPr>
          <w:r>
            <w:rPr>
              <w:highlight w:val="none"/>
            </w:rPr>
            <w:fldChar w:fldCharType="begin"/>
          </w:r>
          <w:r>
            <w:rPr>
              <w:highlight w:val="none"/>
            </w:rPr>
            <w:instrText xml:space="preserve"> HYPERLINK \l "_Toc27543" </w:instrText>
          </w:r>
          <w:r>
            <w:rPr>
              <w:highlight w:val="none"/>
            </w:rPr>
            <w:fldChar w:fldCharType="separate"/>
          </w:r>
          <w:r>
            <w:rPr>
              <w:b/>
              <w:bCs/>
              <w:highlight w:val="none"/>
            </w:rPr>
            <w:t>第</w:t>
          </w:r>
          <w:r>
            <w:rPr>
              <w:rFonts w:hint="eastAsia"/>
              <w:b/>
              <w:bCs/>
              <w:highlight w:val="none"/>
            </w:rPr>
            <w:t>五</w:t>
          </w:r>
          <w:r>
            <w:rPr>
              <w:b/>
              <w:bCs/>
              <w:highlight w:val="none"/>
            </w:rPr>
            <w:t>部分</w:t>
          </w:r>
          <w:r>
            <w:rPr>
              <w:rFonts w:hint="eastAsia"/>
              <w:b/>
              <w:bCs/>
              <w:highlight w:val="none"/>
            </w:rPr>
            <w:t xml:space="preserve"> 拟签订的合同文本</w:t>
          </w:r>
          <w:r>
            <w:rPr>
              <w:b/>
              <w:bCs/>
              <w:highlight w:val="none"/>
            </w:rPr>
            <w:tab/>
          </w:r>
          <w:r>
            <w:rPr>
              <w:b/>
              <w:bCs/>
              <w:highlight w:val="none"/>
            </w:rPr>
            <w:fldChar w:fldCharType="begin"/>
          </w:r>
          <w:r>
            <w:rPr>
              <w:b/>
              <w:bCs/>
              <w:highlight w:val="none"/>
            </w:rPr>
            <w:instrText xml:space="preserve"> PAGEREF _Toc27543 \h </w:instrText>
          </w:r>
          <w:r>
            <w:rPr>
              <w:b/>
              <w:bCs/>
              <w:highlight w:val="none"/>
            </w:rPr>
            <w:fldChar w:fldCharType="separate"/>
          </w:r>
          <w:r>
            <w:rPr>
              <w:b/>
              <w:bCs/>
              <w:highlight w:val="none"/>
            </w:rPr>
            <w:t>38</w:t>
          </w:r>
          <w:r>
            <w:rPr>
              <w:b/>
              <w:bCs/>
              <w:highlight w:val="none"/>
            </w:rPr>
            <w:fldChar w:fldCharType="end"/>
          </w:r>
          <w:r>
            <w:rPr>
              <w:b/>
              <w:bCs/>
              <w:highlight w:val="none"/>
            </w:rPr>
            <w:fldChar w:fldCharType="end"/>
          </w:r>
        </w:p>
        <w:p w14:paraId="5D07A2E1">
          <w:pPr>
            <w:pStyle w:val="19"/>
            <w:tabs>
              <w:tab w:val="right" w:leader="dot" w:pos="9101"/>
            </w:tabs>
            <w:rPr>
              <w:b/>
              <w:bCs/>
              <w:highlight w:val="none"/>
            </w:rPr>
          </w:pPr>
          <w:r>
            <w:rPr>
              <w:highlight w:val="none"/>
            </w:rPr>
            <w:fldChar w:fldCharType="begin"/>
          </w:r>
          <w:r>
            <w:rPr>
              <w:highlight w:val="none"/>
            </w:rPr>
            <w:instrText xml:space="preserve"> HYPERLINK \l "_Toc14897" </w:instrText>
          </w:r>
          <w:r>
            <w:rPr>
              <w:highlight w:val="none"/>
            </w:rPr>
            <w:fldChar w:fldCharType="separate"/>
          </w:r>
          <w:r>
            <w:rPr>
              <w:b/>
              <w:bCs/>
              <w:highlight w:val="none"/>
            </w:rPr>
            <w:t>第</w:t>
          </w:r>
          <w:r>
            <w:rPr>
              <w:rFonts w:hint="eastAsia"/>
              <w:b/>
              <w:bCs/>
              <w:highlight w:val="none"/>
            </w:rPr>
            <w:t>六</w:t>
          </w:r>
          <w:r>
            <w:rPr>
              <w:b/>
              <w:bCs/>
              <w:highlight w:val="none"/>
            </w:rPr>
            <w:t>部分</w:t>
          </w:r>
          <w:r>
            <w:rPr>
              <w:rFonts w:hint="eastAsia"/>
              <w:b/>
              <w:bCs/>
              <w:highlight w:val="none"/>
            </w:rPr>
            <w:t xml:space="preserve"> </w:t>
          </w:r>
          <w:r>
            <w:rPr>
              <w:b/>
              <w:bCs/>
              <w:highlight w:val="none"/>
            </w:rPr>
            <w:t>投标文件格式</w:t>
          </w:r>
          <w:r>
            <w:rPr>
              <w:b/>
              <w:bCs/>
              <w:highlight w:val="none"/>
            </w:rPr>
            <w:tab/>
          </w:r>
          <w:r>
            <w:rPr>
              <w:b/>
              <w:bCs/>
              <w:highlight w:val="none"/>
            </w:rPr>
            <w:fldChar w:fldCharType="begin"/>
          </w:r>
          <w:r>
            <w:rPr>
              <w:b/>
              <w:bCs/>
              <w:highlight w:val="none"/>
            </w:rPr>
            <w:instrText xml:space="preserve"> PAGEREF _Toc14897 \h </w:instrText>
          </w:r>
          <w:r>
            <w:rPr>
              <w:b/>
              <w:bCs/>
              <w:highlight w:val="none"/>
            </w:rPr>
            <w:fldChar w:fldCharType="separate"/>
          </w:r>
          <w:r>
            <w:rPr>
              <w:b/>
              <w:bCs/>
              <w:highlight w:val="none"/>
            </w:rPr>
            <w:t>43</w:t>
          </w:r>
          <w:r>
            <w:rPr>
              <w:b/>
              <w:bCs/>
              <w:highlight w:val="none"/>
            </w:rPr>
            <w:fldChar w:fldCharType="end"/>
          </w:r>
          <w:r>
            <w:rPr>
              <w:b/>
              <w:bCs/>
              <w:highlight w:val="none"/>
            </w:rPr>
            <w:fldChar w:fldCharType="end"/>
          </w:r>
        </w:p>
        <w:p w14:paraId="217010BB">
          <w:pPr>
            <w:pStyle w:val="2"/>
            <w:spacing w:line="480" w:lineRule="auto"/>
            <w:rPr>
              <w:b/>
              <w:bCs/>
              <w:sz w:val="28"/>
              <w:szCs w:val="28"/>
              <w:highlight w:val="none"/>
            </w:rPr>
          </w:pPr>
          <w:r>
            <w:rPr>
              <w:b/>
              <w:bCs/>
              <w:highlight w:val="none"/>
            </w:rPr>
            <w:fldChar w:fldCharType="end"/>
          </w:r>
        </w:p>
      </w:sdtContent>
    </w:sdt>
    <w:p w14:paraId="2DC75819">
      <w:pPr>
        <w:pStyle w:val="2"/>
        <w:spacing w:line="480" w:lineRule="auto"/>
        <w:rPr>
          <w:sz w:val="28"/>
          <w:szCs w:val="28"/>
          <w:highlight w:val="none"/>
        </w:rPr>
      </w:pPr>
    </w:p>
    <w:p w14:paraId="56701E59">
      <w:pPr>
        <w:widowControl/>
        <w:autoSpaceDE/>
        <w:autoSpaceDN/>
        <w:adjustRightInd/>
        <w:jc w:val="left"/>
        <w:textAlignment w:val="auto"/>
        <w:rPr>
          <w:highlight w:val="none"/>
        </w:rPr>
      </w:pPr>
      <w:r>
        <w:rPr>
          <w:highlight w:val="none"/>
        </w:rPr>
        <w:br w:type="page"/>
      </w:r>
    </w:p>
    <w:p w14:paraId="333341AD">
      <w:pPr>
        <w:pStyle w:val="4"/>
        <w:rPr>
          <w:sz w:val="32"/>
          <w:szCs w:val="18"/>
          <w:highlight w:val="none"/>
        </w:rPr>
      </w:pPr>
      <w:bookmarkStart w:id="18" w:name="_Toc22714"/>
      <w:r>
        <w:rPr>
          <w:rFonts w:hint="eastAsia"/>
          <w:sz w:val="32"/>
          <w:szCs w:val="18"/>
          <w:highlight w:val="none"/>
        </w:rPr>
        <w:t>电子交易须知</w:t>
      </w:r>
      <w:bookmarkEnd w:id="18"/>
    </w:p>
    <w:p w14:paraId="5D36B7A8">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2416BD68">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03C92F13">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404CA342">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291BBBF">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7F3E9A0B">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4C75CA68">
      <w:pPr>
        <w:widowControl/>
        <w:autoSpaceDE/>
        <w:autoSpaceDN/>
        <w:adjustRightInd/>
        <w:jc w:val="left"/>
        <w:textAlignment w:val="auto"/>
        <w:rPr>
          <w:highlight w:val="none"/>
        </w:rPr>
      </w:pPr>
    </w:p>
    <w:p w14:paraId="75E48AD9">
      <w:pPr>
        <w:widowControl/>
        <w:autoSpaceDE/>
        <w:autoSpaceDN/>
        <w:adjustRightInd/>
        <w:jc w:val="left"/>
        <w:textAlignment w:val="auto"/>
        <w:rPr>
          <w:highlight w:val="none"/>
        </w:rPr>
      </w:pPr>
    </w:p>
    <w:p w14:paraId="41857FFB">
      <w:pPr>
        <w:spacing w:line="300" w:lineRule="auto"/>
        <w:rPr>
          <w:b/>
          <w:bCs/>
          <w:sz w:val="52"/>
          <w:highlight w:val="none"/>
        </w:rPr>
      </w:pPr>
    </w:p>
    <w:p w14:paraId="314AD477">
      <w:pPr>
        <w:spacing w:line="300" w:lineRule="auto"/>
        <w:rPr>
          <w:b/>
          <w:bCs/>
          <w:sz w:val="52"/>
          <w:highlight w:val="none"/>
        </w:rPr>
      </w:pPr>
    </w:p>
    <w:p w14:paraId="45AB401B">
      <w:pPr>
        <w:spacing w:line="300" w:lineRule="auto"/>
        <w:rPr>
          <w:b/>
          <w:bCs/>
          <w:sz w:val="52"/>
          <w:highlight w:val="none"/>
        </w:rPr>
      </w:pPr>
    </w:p>
    <w:p w14:paraId="671496B8">
      <w:pPr>
        <w:spacing w:line="300" w:lineRule="auto"/>
        <w:rPr>
          <w:b/>
          <w:bCs/>
          <w:sz w:val="52"/>
          <w:highlight w:val="none"/>
        </w:rPr>
      </w:pPr>
    </w:p>
    <w:p w14:paraId="2E733A4D">
      <w:pPr>
        <w:spacing w:line="300" w:lineRule="auto"/>
        <w:rPr>
          <w:b/>
          <w:bCs/>
          <w:sz w:val="52"/>
          <w:highlight w:val="none"/>
        </w:rPr>
      </w:pPr>
    </w:p>
    <w:p w14:paraId="71E5B00E">
      <w:pPr>
        <w:spacing w:line="300" w:lineRule="auto"/>
        <w:rPr>
          <w:b/>
          <w:bCs/>
          <w:sz w:val="52"/>
          <w:highlight w:val="none"/>
        </w:rPr>
      </w:pPr>
    </w:p>
    <w:p w14:paraId="7AF15DCA">
      <w:pPr>
        <w:spacing w:line="300" w:lineRule="auto"/>
        <w:rPr>
          <w:b/>
          <w:bCs/>
          <w:sz w:val="52"/>
          <w:highlight w:val="none"/>
        </w:rPr>
      </w:pPr>
    </w:p>
    <w:p w14:paraId="44E96907">
      <w:pPr>
        <w:spacing w:line="300" w:lineRule="auto"/>
        <w:jc w:val="center"/>
        <w:rPr>
          <w:b/>
          <w:bCs/>
          <w:sz w:val="52"/>
          <w:highlight w:val="none"/>
        </w:rPr>
      </w:pPr>
    </w:p>
    <w:p w14:paraId="11544CF2">
      <w:pPr>
        <w:spacing w:line="300" w:lineRule="auto"/>
        <w:jc w:val="center"/>
        <w:rPr>
          <w:b/>
          <w:bCs/>
          <w:sz w:val="52"/>
          <w:highlight w:val="none"/>
        </w:rPr>
      </w:pPr>
    </w:p>
    <w:p w14:paraId="26270448">
      <w:pPr>
        <w:spacing w:line="300" w:lineRule="auto"/>
        <w:jc w:val="center"/>
        <w:rPr>
          <w:b/>
          <w:bCs/>
          <w:sz w:val="52"/>
          <w:highlight w:val="none"/>
        </w:rPr>
      </w:pPr>
    </w:p>
    <w:p w14:paraId="30EA71D2">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rPr>
        <w:t xml:space="preserve"> </w:t>
      </w:r>
      <w:r>
        <w:rPr>
          <w:b/>
          <w:bCs/>
          <w:sz w:val="52"/>
          <w:szCs w:val="22"/>
          <w:highlight w:val="none"/>
        </w:rPr>
        <w:t>招标</w:t>
      </w:r>
      <w:r>
        <w:rPr>
          <w:b/>
          <w:bCs/>
          <w:sz w:val="52"/>
          <w:highlight w:val="none"/>
        </w:rPr>
        <w:t>公告</w:t>
      </w:r>
      <w:bookmarkEnd w:id="19"/>
    </w:p>
    <w:p w14:paraId="5545C9B3">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68BB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68E8989D">
            <w:pPr>
              <w:pStyle w:val="22"/>
              <w:ind w:firstLine="420" w:firstLineChars="200"/>
              <w:rPr>
                <w:rFonts w:cs="等线 Light"/>
                <w:sz w:val="21"/>
                <w:szCs w:val="21"/>
                <w:highlight w:val="none"/>
              </w:rPr>
            </w:pPr>
            <w:r>
              <w:rPr>
                <w:rFonts w:hint="eastAsia" w:cs="等线 Light"/>
                <w:sz w:val="21"/>
                <w:szCs w:val="21"/>
                <w:highlight w:val="none"/>
              </w:rPr>
              <w:t>项目概况</w:t>
            </w:r>
          </w:p>
          <w:p w14:paraId="4628C5D3">
            <w:pPr>
              <w:pStyle w:val="22"/>
              <w:ind w:firstLine="420" w:firstLineChars="200"/>
              <w:rPr>
                <w:sz w:val="21"/>
                <w:szCs w:val="21"/>
                <w:highlight w:val="none"/>
              </w:rPr>
            </w:pPr>
            <w:r>
              <w:rPr>
                <w:rFonts w:hint="eastAsia" w:cs="宋体"/>
                <w:sz w:val="21"/>
                <w:szCs w:val="21"/>
                <w:highlight w:val="none"/>
                <w:u w:val="single"/>
              </w:rPr>
              <w:t>现代化交通产业集群专项研究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）获取（下载）招标文件，并于2025年</w:t>
            </w:r>
            <w:r>
              <w:rPr>
                <w:rStyle w:val="33"/>
                <w:rFonts w:hint="eastAsia" w:ascii="Times New Roman" w:hAnsi="Times New Roman" w:cs="等线 Light"/>
                <w:color w:val="auto"/>
                <w:sz w:val="21"/>
                <w:szCs w:val="21"/>
                <w:highlight w:val="none"/>
              </w:rPr>
              <w:t>0</w:t>
            </w:r>
            <w:r>
              <w:rPr>
                <w:rStyle w:val="33"/>
                <w:rFonts w:hint="eastAsia" w:ascii="Times New Roman" w:hAnsi="Times New Roman" w:cs="等线 Light"/>
                <w:color w:val="auto"/>
                <w:sz w:val="21"/>
                <w:szCs w:val="21"/>
                <w:highlight w:val="none"/>
                <w:lang w:val="en-US" w:eastAsia="zh-CN"/>
              </w:rPr>
              <w:t>8</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05</w:t>
            </w:r>
            <w:r>
              <w:rPr>
                <w:rFonts w:hint="eastAsia" w:cs="等线 Light"/>
                <w:sz w:val="21"/>
                <w:szCs w:val="21"/>
                <w:highlight w:val="none"/>
                <w:u w:val="single"/>
              </w:rPr>
              <w:t>日</w:t>
            </w:r>
            <w:r>
              <w:rPr>
                <w:rFonts w:hint="eastAsia" w:cs="等线 Light"/>
                <w:sz w:val="21"/>
                <w:szCs w:val="21"/>
                <w:highlight w:val="none"/>
                <w:u w:val="single"/>
                <w:lang w:val="en-US" w:eastAsia="zh-CN"/>
              </w:rPr>
              <w:t>15</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0</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09904494">
      <w:pPr>
        <w:pStyle w:val="5"/>
        <w:rPr>
          <w:sz w:val="24"/>
          <w:szCs w:val="24"/>
          <w:highlight w:val="none"/>
        </w:rPr>
      </w:pPr>
      <w:bookmarkStart w:id="20" w:name="_Toc28359002"/>
      <w:bookmarkStart w:id="21" w:name="_Toc28359079"/>
      <w:bookmarkStart w:id="22" w:name="_Toc35393790"/>
      <w:bookmarkStart w:id="23" w:name="_Toc35393621"/>
      <w:bookmarkStart w:id="24" w:name="_Hlk24379207"/>
      <w:r>
        <w:rPr>
          <w:rFonts w:hint="eastAsia"/>
          <w:sz w:val="24"/>
          <w:szCs w:val="24"/>
          <w:highlight w:val="none"/>
        </w:rPr>
        <w:t>一、项目基本情况</w:t>
      </w:r>
      <w:bookmarkEnd w:id="20"/>
      <w:bookmarkEnd w:id="21"/>
      <w:bookmarkEnd w:id="22"/>
      <w:bookmarkEnd w:id="23"/>
    </w:p>
    <w:bookmarkEnd w:id="24"/>
    <w:p w14:paraId="226C4A7F">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项目编号：JTYST2025-GK-004</w:t>
      </w:r>
    </w:p>
    <w:p w14:paraId="0A5F3434">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项目名称：现代化交通产业集群专项研究</w:t>
      </w:r>
    </w:p>
    <w:p w14:paraId="36C0A39E">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预算金额（元）：650000</w:t>
      </w:r>
    </w:p>
    <w:p w14:paraId="294A9B27">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最高限价（元）：650000</w:t>
      </w:r>
    </w:p>
    <w:p w14:paraId="0A8AB12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27DB6C78">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标项名称：现代化交通产业集群专项研究</w:t>
      </w:r>
    </w:p>
    <w:p w14:paraId="1F637469">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18B545B1">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预算金额（元）：650000</w:t>
      </w:r>
    </w:p>
    <w:p w14:paraId="0C704F75">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rPr>
        <w:t>三</w:t>
      </w:r>
      <w:r>
        <w:rPr>
          <w:rFonts w:ascii="宋体" w:hAnsi="宋体" w:cs="宋体"/>
          <w:szCs w:val="21"/>
          <w:highlight w:val="none"/>
        </w:rPr>
        <w:t>部分招标内容与技术需求</w:t>
      </w:r>
      <w:r>
        <w:rPr>
          <w:rFonts w:hint="eastAsia" w:ascii="宋体" w:hAnsi="宋体" w:cs="宋体"/>
          <w:szCs w:val="21"/>
          <w:highlight w:val="none"/>
        </w:rPr>
        <w:t>。</w:t>
      </w:r>
    </w:p>
    <w:p w14:paraId="2DA5FF55">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p>
    <w:p w14:paraId="121F21EB">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合同履约期限：自合同签订之日起至2025年12月31日。</w:t>
      </w:r>
    </w:p>
    <w:p w14:paraId="49EC0FC4">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4D3F90C0">
      <w:pPr>
        <w:pStyle w:val="5"/>
        <w:rPr>
          <w:sz w:val="24"/>
          <w:szCs w:val="24"/>
          <w:highlight w:val="none"/>
        </w:rPr>
      </w:pPr>
      <w:bookmarkStart w:id="25" w:name="_Toc35393622"/>
      <w:bookmarkStart w:id="26" w:name="_Toc28359003"/>
      <w:bookmarkStart w:id="27" w:name="_Toc35393791"/>
      <w:bookmarkStart w:id="28" w:name="_Toc28359080"/>
      <w:r>
        <w:rPr>
          <w:rFonts w:hint="eastAsia"/>
          <w:sz w:val="24"/>
          <w:szCs w:val="24"/>
          <w:highlight w:val="none"/>
        </w:rPr>
        <w:t>二、申请人的资格要求</w:t>
      </w:r>
      <w:bookmarkEnd w:id="25"/>
      <w:bookmarkEnd w:id="26"/>
      <w:bookmarkEnd w:id="27"/>
      <w:bookmarkEnd w:id="28"/>
    </w:p>
    <w:p w14:paraId="78A662FE">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4420F58">
      <w:pPr>
        <w:ind w:firstLine="420"/>
        <w:rPr>
          <w:rFonts w:ascii="宋体" w:hAnsi="宋体" w:cs="宋体"/>
          <w:szCs w:val="21"/>
          <w:highlight w:val="none"/>
        </w:rPr>
      </w:pPr>
      <w:r>
        <w:rPr>
          <w:rFonts w:hint="eastAsia"/>
          <w:kern w:val="1"/>
          <w:szCs w:val="24"/>
          <w:highlight w:val="none"/>
        </w:rPr>
        <w:t>2、落实政府采购政策需满足的资格要求：无</w:t>
      </w:r>
      <w:r>
        <w:rPr>
          <w:rFonts w:hint="eastAsia" w:ascii="宋体" w:hAnsi="宋体" w:cs="宋体"/>
          <w:szCs w:val="21"/>
          <w:highlight w:val="none"/>
        </w:rPr>
        <w:t>。</w:t>
      </w:r>
    </w:p>
    <w:p w14:paraId="5D544AF4">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699EA194">
      <w:pPr>
        <w:pStyle w:val="5"/>
        <w:rPr>
          <w:sz w:val="24"/>
          <w:szCs w:val="24"/>
          <w:highlight w:val="none"/>
        </w:rPr>
      </w:pPr>
      <w:r>
        <w:rPr>
          <w:rFonts w:hint="eastAsia"/>
          <w:sz w:val="24"/>
          <w:szCs w:val="24"/>
          <w:highlight w:val="none"/>
        </w:rPr>
        <w:t>三、获取招标文件</w:t>
      </w:r>
      <w:bookmarkEnd w:id="29"/>
      <w:bookmarkEnd w:id="30"/>
    </w:p>
    <w:p w14:paraId="0562CE24">
      <w:pPr>
        <w:ind w:firstLine="420"/>
        <w:rPr>
          <w:kern w:val="1"/>
          <w:szCs w:val="24"/>
          <w:highlight w:val="none"/>
        </w:rPr>
      </w:pPr>
      <w:r>
        <w:rPr>
          <w:rFonts w:hint="eastAsia"/>
          <w:kern w:val="1"/>
          <w:szCs w:val="24"/>
          <w:highlight w:val="none"/>
        </w:rPr>
        <w:t>时间： / 至 2025 年 0</w:t>
      </w:r>
      <w:r>
        <w:rPr>
          <w:rFonts w:hint="eastAsia"/>
          <w:kern w:val="1"/>
          <w:szCs w:val="24"/>
          <w:highlight w:val="none"/>
          <w:lang w:val="en-US" w:eastAsia="zh-CN"/>
        </w:rPr>
        <w:t>8</w:t>
      </w:r>
      <w:r>
        <w:rPr>
          <w:rFonts w:hint="eastAsia"/>
          <w:kern w:val="1"/>
          <w:szCs w:val="24"/>
          <w:highlight w:val="none"/>
        </w:rPr>
        <w:t xml:space="preserve"> 月 </w:t>
      </w:r>
      <w:r>
        <w:rPr>
          <w:rFonts w:hint="eastAsia"/>
          <w:kern w:val="1"/>
          <w:szCs w:val="24"/>
          <w:highlight w:val="none"/>
          <w:lang w:val="en-US" w:eastAsia="zh-CN"/>
        </w:rPr>
        <w:t>05</w:t>
      </w:r>
      <w:r>
        <w:rPr>
          <w:rFonts w:hint="eastAsia"/>
          <w:kern w:val="1"/>
          <w:szCs w:val="24"/>
          <w:highlight w:val="none"/>
        </w:rPr>
        <w:t xml:space="preserve"> 日 ，每天上午00:00至12:00 ，下午12:00至23:59（北京时间，线上获取法定节假日均可，线下获取文件法定节假日除外）。</w:t>
      </w:r>
    </w:p>
    <w:p w14:paraId="35C5674E">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156C5488">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770AA7B8">
      <w:pPr>
        <w:spacing w:line="336" w:lineRule="auto"/>
        <w:ind w:firstLine="420"/>
        <w:rPr>
          <w:kern w:val="1"/>
          <w:szCs w:val="24"/>
          <w:highlight w:val="none"/>
        </w:rPr>
      </w:pPr>
      <w:r>
        <w:rPr>
          <w:rFonts w:hint="eastAsia"/>
          <w:kern w:val="1"/>
          <w:szCs w:val="24"/>
          <w:highlight w:val="none"/>
        </w:rPr>
        <w:t>售价（元）：0</w:t>
      </w:r>
    </w:p>
    <w:p w14:paraId="5CE5064E">
      <w:pPr>
        <w:pStyle w:val="5"/>
        <w:rPr>
          <w:sz w:val="24"/>
          <w:szCs w:val="24"/>
          <w:highlight w:val="none"/>
        </w:rPr>
      </w:pPr>
      <w:r>
        <w:rPr>
          <w:rFonts w:hint="eastAsia"/>
          <w:sz w:val="24"/>
          <w:szCs w:val="24"/>
          <w:highlight w:val="none"/>
        </w:rPr>
        <w:t>四、提交投标文件截止时间、开标时间和地点</w:t>
      </w:r>
    </w:p>
    <w:p w14:paraId="7C57369A">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提交投标文件截止时间：2025 年 0</w:t>
      </w:r>
      <w:r>
        <w:rPr>
          <w:rFonts w:hint="eastAsia" w:ascii="宋体" w:hAnsi="宋体" w:cs="宋体"/>
          <w:b/>
          <w:bCs/>
          <w:szCs w:val="21"/>
          <w:highlight w:val="none"/>
          <w:lang w:val="en-US" w:eastAsia="zh-CN"/>
        </w:rPr>
        <w:t>8</w:t>
      </w:r>
      <w:r>
        <w:rPr>
          <w:rFonts w:hint="eastAsia" w:ascii="宋体" w:hAnsi="宋体" w:cs="宋体"/>
          <w:b/>
          <w:bCs/>
          <w:szCs w:val="21"/>
          <w:highlight w:val="none"/>
        </w:rPr>
        <w:t xml:space="preserve"> 月 </w:t>
      </w:r>
      <w:r>
        <w:rPr>
          <w:rFonts w:hint="eastAsia" w:ascii="宋体" w:hAnsi="宋体" w:cs="宋体"/>
          <w:b/>
          <w:bCs/>
          <w:szCs w:val="21"/>
          <w:highlight w:val="none"/>
          <w:lang w:val="en-US" w:eastAsia="zh-CN"/>
        </w:rPr>
        <w:t>05</w:t>
      </w:r>
      <w:r>
        <w:rPr>
          <w:rFonts w:hint="eastAsia" w:ascii="宋体" w:hAnsi="宋体" w:cs="宋体"/>
          <w:b/>
          <w:bCs/>
          <w:szCs w:val="21"/>
          <w:highlight w:val="none"/>
        </w:rPr>
        <w:t xml:space="preserve"> 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07F6FD94">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3E45BF5F">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开标时间：2025 年 0</w:t>
      </w:r>
      <w:r>
        <w:rPr>
          <w:rFonts w:hint="eastAsia" w:ascii="宋体" w:hAnsi="宋体" w:cs="宋体"/>
          <w:b/>
          <w:bCs/>
          <w:szCs w:val="21"/>
          <w:highlight w:val="none"/>
          <w:lang w:val="en-US" w:eastAsia="zh-CN"/>
        </w:rPr>
        <w:t>8</w:t>
      </w:r>
      <w:r>
        <w:rPr>
          <w:rFonts w:hint="eastAsia" w:ascii="宋体" w:hAnsi="宋体" w:cs="宋体"/>
          <w:b/>
          <w:bCs/>
          <w:szCs w:val="21"/>
          <w:highlight w:val="none"/>
        </w:rPr>
        <w:t xml:space="preserve"> 月 </w:t>
      </w:r>
      <w:r>
        <w:rPr>
          <w:rFonts w:hint="eastAsia" w:ascii="宋体" w:hAnsi="宋体" w:cs="宋体"/>
          <w:b/>
          <w:bCs/>
          <w:szCs w:val="21"/>
          <w:highlight w:val="none"/>
          <w:lang w:val="en-US" w:eastAsia="zh-CN"/>
        </w:rPr>
        <w:t>05</w:t>
      </w:r>
      <w:r>
        <w:rPr>
          <w:rFonts w:hint="eastAsia" w:ascii="宋体" w:hAnsi="宋体" w:cs="宋体"/>
          <w:b/>
          <w:bCs/>
          <w:szCs w:val="21"/>
          <w:highlight w:val="none"/>
        </w:rPr>
        <w:t xml:space="preserve"> 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4B880C66">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2563158A">
      <w:pPr>
        <w:pStyle w:val="5"/>
        <w:rPr>
          <w:sz w:val="24"/>
          <w:szCs w:val="24"/>
          <w:highlight w:val="none"/>
        </w:rPr>
      </w:pPr>
      <w:r>
        <w:rPr>
          <w:rFonts w:hint="eastAsia"/>
          <w:sz w:val="24"/>
          <w:szCs w:val="24"/>
          <w:highlight w:val="none"/>
        </w:rPr>
        <w:t>五、公告期限</w:t>
      </w:r>
    </w:p>
    <w:p w14:paraId="63E1A158">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6DEDB2BB">
      <w:pPr>
        <w:pStyle w:val="5"/>
        <w:rPr>
          <w:sz w:val="24"/>
          <w:szCs w:val="24"/>
          <w:highlight w:val="none"/>
        </w:rPr>
      </w:pPr>
      <w:r>
        <w:rPr>
          <w:rFonts w:hint="eastAsia"/>
          <w:sz w:val="24"/>
          <w:szCs w:val="24"/>
          <w:highlight w:val="none"/>
        </w:rPr>
        <w:t>六、其他补充事宜</w:t>
      </w:r>
    </w:p>
    <w:p w14:paraId="2A1A4199">
      <w:pPr>
        <w:spacing w:line="336" w:lineRule="auto"/>
        <w:ind w:firstLine="480" w:firstLineChars="200"/>
        <w:rPr>
          <w:rFonts w:ascii="宋体" w:hAnsi="宋体" w:cs="宋体"/>
          <w:szCs w:val="21"/>
          <w:highlight w:val="none"/>
        </w:rPr>
      </w:pPr>
      <w:bookmarkStart w:id="31" w:name="_Toc28359008"/>
      <w:bookmarkStart w:id="32" w:name="_Toc28359085"/>
      <w:bookmarkStart w:id="33" w:name="_Toc35393627"/>
      <w:bookmarkStart w:id="34" w:name="_Toc35393796"/>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913624F">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F1070F">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060E9F">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2F0DE645">
      <w:pPr>
        <w:pStyle w:val="5"/>
        <w:rPr>
          <w:sz w:val="24"/>
          <w:szCs w:val="24"/>
          <w:highlight w:val="none"/>
        </w:rPr>
      </w:pPr>
      <w:r>
        <w:rPr>
          <w:rFonts w:hint="eastAsia"/>
          <w:sz w:val="24"/>
          <w:szCs w:val="24"/>
          <w:highlight w:val="none"/>
        </w:rPr>
        <w:t>七、</w:t>
      </w:r>
      <w:bookmarkEnd w:id="31"/>
      <w:bookmarkEnd w:id="32"/>
      <w:bookmarkEnd w:id="33"/>
      <w:bookmarkEnd w:id="34"/>
      <w:r>
        <w:rPr>
          <w:rFonts w:hint="eastAsia"/>
          <w:sz w:val="24"/>
          <w:szCs w:val="24"/>
          <w:highlight w:val="none"/>
        </w:rPr>
        <w:t>对本次采购提出询问、质疑、投诉，请按以下方式联系</w:t>
      </w:r>
    </w:p>
    <w:p w14:paraId="150156AB">
      <w:pPr>
        <w:ind w:firstLine="420"/>
        <w:rPr>
          <w:rFonts w:ascii="宋体" w:hAnsi="宋体"/>
          <w:highlight w:val="none"/>
        </w:rPr>
      </w:pPr>
      <w:r>
        <w:rPr>
          <w:rFonts w:hint="eastAsia" w:ascii="宋体" w:hAnsi="宋体"/>
          <w:highlight w:val="none"/>
        </w:rPr>
        <w:t>1、采购人信息</w:t>
      </w:r>
    </w:p>
    <w:p w14:paraId="7C2DEB65">
      <w:pPr>
        <w:ind w:firstLine="480" w:firstLineChars="200"/>
        <w:rPr>
          <w:rFonts w:ascii="宋体"/>
          <w:szCs w:val="24"/>
          <w:highlight w:val="none"/>
        </w:rPr>
      </w:pPr>
      <w:r>
        <w:rPr>
          <w:rFonts w:hint="eastAsia" w:ascii="宋体"/>
          <w:szCs w:val="24"/>
          <w:highlight w:val="none"/>
        </w:rPr>
        <w:t>名 称：</w:t>
      </w:r>
      <w:r>
        <w:rPr>
          <w:rFonts w:hint="eastAsia"/>
          <w:szCs w:val="24"/>
          <w:highlight w:val="none"/>
        </w:rPr>
        <w:t>浙江省交通运输厅</w:t>
      </w:r>
    </w:p>
    <w:p w14:paraId="71BC452D">
      <w:pPr>
        <w:ind w:firstLine="480" w:firstLineChars="200"/>
        <w:rPr>
          <w:rFonts w:ascii="宋体"/>
          <w:szCs w:val="24"/>
          <w:highlight w:val="none"/>
        </w:rPr>
      </w:pPr>
      <w:r>
        <w:rPr>
          <w:rFonts w:hint="eastAsia" w:ascii="宋体"/>
          <w:szCs w:val="24"/>
          <w:highlight w:val="none"/>
        </w:rPr>
        <w:t>地 址：杭州市梅花碑4号</w:t>
      </w:r>
    </w:p>
    <w:p w14:paraId="46A8AAA0">
      <w:pPr>
        <w:ind w:firstLine="480" w:firstLineChars="200"/>
        <w:rPr>
          <w:rFonts w:ascii="宋体"/>
          <w:szCs w:val="24"/>
          <w:highlight w:val="none"/>
        </w:rPr>
      </w:pPr>
      <w:r>
        <w:rPr>
          <w:rFonts w:hint="eastAsia" w:ascii="宋体"/>
          <w:szCs w:val="24"/>
          <w:highlight w:val="none"/>
        </w:rPr>
        <w:t>传 真： /</w:t>
      </w:r>
    </w:p>
    <w:p w14:paraId="3847D67F">
      <w:pPr>
        <w:ind w:firstLine="480" w:firstLineChars="200"/>
        <w:rPr>
          <w:szCs w:val="24"/>
          <w:highlight w:val="none"/>
        </w:rPr>
      </w:pPr>
      <w:r>
        <w:rPr>
          <w:rFonts w:hint="eastAsia"/>
          <w:szCs w:val="24"/>
          <w:highlight w:val="none"/>
        </w:rPr>
        <w:t>项目联系人（询问）：</w:t>
      </w:r>
      <w:r>
        <w:rPr>
          <w:rFonts w:hint="eastAsia"/>
          <w:szCs w:val="24"/>
          <w:highlight w:val="none"/>
          <w:lang w:eastAsia="zh-CN"/>
        </w:rPr>
        <w:t>王老师</w:t>
      </w:r>
    </w:p>
    <w:p w14:paraId="6ABA1A0A">
      <w:pPr>
        <w:ind w:firstLine="480" w:firstLineChars="200"/>
        <w:rPr>
          <w:rFonts w:ascii="宋体"/>
          <w:szCs w:val="24"/>
          <w:highlight w:val="none"/>
        </w:rPr>
      </w:pPr>
      <w:r>
        <w:rPr>
          <w:rFonts w:hint="eastAsia" w:ascii="宋体"/>
          <w:szCs w:val="24"/>
          <w:highlight w:val="none"/>
        </w:rPr>
        <w:t>项目联系方式（询问）：0571-87807082</w:t>
      </w:r>
    </w:p>
    <w:p w14:paraId="28F25CCC">
      <w:pPr>
        <w:ind w:firstLine="480" w:firstLineChars="200"/>
        <w:rPr>
          <w:rFonts w:ascii="宋体"/>
          <w:szCs w:val="24"/>
          <w:highlight w:val="none"/>
        </w:rPr>
      </w:pPr>
      <w:r>
        <w:rPr>
          <w:rFonts w:hint="eastAsia" w:ascii="宋体"/>
          <w:szCs w:val="24"/>
          <w:highlight w:val="none"/>
        </w:rPr>
        <w:t xml:space="preserve">质疑联系人：陶老师   </w:t>
      </w:r>
    </w:p>
    <w:p w14:paraId="37999462">
      <w:pPr>
        <w:widowControl/>
        <w:ind w:firstLine="480" w:firstLineChars="200"/>
        <w:jc w:val="left"/>
        <w:rPr>
          <w:rFonts w:ascii="宋体"/>
          <w:szCs w:val="24"/>
          <w:highlight w:val="none"/>
        </w:rPr>
      </w:pPr>
      <w:r>
        <w:rPr>
          <w:rFonts w:hint="eastAsia" w:ascii="宋体"/>
          <w:szCs w:val="24"/>
          <w:highlight w:val="none"/>
        </w:rPr>
        <w:t>质疑联系方式：0571-87811381</w:t>
      </w:r>
    </w:p>
    <w:p w14:paraId="6AE920CC">
      <w:pPr>
        <w:pStyle w:val="36"/>
        <w:rPr>
          <w:highlight w:val="none"/>
        </w:rPr>
      </w:pPr>
    </w:p>
    <w:p w14:paraId="10DCEA38">
      <w:pPr>
        <w:widowControl/>
        <w:ind w:firstLine="540" w:firstLineChars="225"/>
        <w:jc w:val="left"/>
        <w:rPr>
          <w:rFonts w:ascii="宋体" w:hAnsi="宋体"/>
          <w:highlight w:val="none"/>
        </w:rPr>
      </w:pPr>
      <w:r>
        <w:rPr>
          <w:rFonts w:hint="eastAsia" w:ascii="宋体" w:hAnsi="宋体"/>
          <w:highlight w:val="none"/>
        </w:rPr>
        <w:t>2、采购代理机构信息</w:t>
      </w:r>
    </w:p>
    <w:p w14:paraId="07A13172">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6CADA6E5">
      <w:pPr>
        <w:widowControl/>
        <w:ind w:firstLine="480" w:firstLineChars="200"/>
        <w:jc w:val="left"/>
        <w:rPr>
          <w:rFonts w:ascii="宋体" w:hAnsi="宋体"/>
          <w:highlight w:val="none"/>
        </w:rPr>
      </w:pPr>
      <w:r>
        <w:rPr>
          <w:rFonts w:hint="eastAsia" w:ascii="宋体" w:hAnsi="宋体"/>
          <w:highlight w:val="none"/>
        </w:rPr>
        <w:t>地 点：杭州市秋涛北路332号泰豪数字大厦天城座12层1216室</w:t>
      </w:r>
    </w:p>
    <w:p w14:paraId="30C2AFEA">
      <w:pPr>
        <w:widowControl/>
        <w:ind w:firstLine="480" w:firstLineChars="200"/>
        <w:jc w:val="left"/>
        <w:rPr>
          <w:rFonts w:ascii="宋体" w:hAnsi="宋体"/>
          <w:highlight w:val="none"/>
        </w:rPr>
      </w:pPr>
      <w:r>
        <w:rPr>
          <w:rFonts w:hint="eastAsia" w:ascii="宋体" w:hAnsi="宋体"/>
          <w:highlight w:val="none"/>
        </w:rPr>
        <w:t>传 真： /</w:t>
      </w:r>
    </w:p>
    <w:p w14:paraId="285ACED7">
      <w:pPr>
        <w:widowControl/>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7D0047F1">
      <w:pPr>
        <w:widowControl/>
        <w:ind w:firstLine="480" w:firstLineChars="200"/>
        <w:jc w:val="left"/>
        <w:rPr>
          <w:rFonts w:ascii="宋体" w:hAnsi="宋体"/>
          <w:highlight w:val="none"/>
        </w:rPr>
      </w:pPr>
      <w:r>
        <w:rPr>
          <w:rFonts w:hint="eastAsia" w:ascii="宋体" w:hAnsi="宋体"/>
          <w:highlight w:val="none"/>
        </w:rPr>
        <w:t>项目联系方式（询问）：</w:t>
      </w:r>
      <w:r>
        <w:rPr>
          <w:rFonts w:hint="eastAsia" w:ascii="宋体" w:hAnsi="宋体"/>
          <w:highlight w:val="none"/>
          <w:lang w:val="en-US" w:eastAsia="zh-CN"/>
        </w:rPr>
        <w:t>13817051553</w:t>
      </w:r>
    </w:p>
    <w:p w14:paraId="52C360CE">
      <w:pPr>
        <w:widowControl/>
        <w:ind w:firstLine="480" w:firstLineChars="200"/>
        <w:jc w:val="left"/>
        <w:rPr>
          <w:rFonts w:ascii="宋体" w:hAnsi="宋体"/>
          <w:highlight w:val="none"/>
        </w:rPr>
      </w:pPr>
      <w:r>
        <w:rPr>
          <w:rFonts w:hint="eastAsia" w:ascii="宋体" w:hAnsi="宋体"/>
          <w:highlight w:val="none"/>
        </w:rPr>
        <w:t>质疑联系人：李工</w:t>
      </w:r>
    </w:p>
    <w:p w14:paraId="40FC1BA8">
      <w:pPr>
        <w:widowControl/>
        <w:ind w:firstLine="480" w:firstLineChars="200"/>
        <w:jc w:val="left"/>
        <w:rPr>
          <w:rFonts w:ascii="宋体" w:hAnsi="宋体" w:cs="宋体"/>
          <w:szCs w:val="21"/>
          <w:highlight w:val="none"/>
        </w:rPr>
      </w:pPr>
      <w:r>
        <w:rPr>
          <w:rFonts w:hint="eastAsia" w:ascii="宋体" w:hAnsi="宋体"/>
          <w:highlight w:val="none"/>
        </w:rPr>
        <w:t>质疑联系方式：15067880375</w:t>
      </w:r>
    </w:p>
    <w:p w14:paraId="05BA7152">
      <w:pPr>
        <w:snapToGrid w:val="0"/>
        <w:spacing w:before="60" w:after="60"/>
        <w:ind w:left="29" w:right="60" w:firstLine="480" w:firstLineChars="200"/>
        <w:rPr>
          <w:rFonts w:ascii="宋体" w:hAnsi="宋体" w:cs="宋体"/>
          <w:szCs w:val="21"/>
          <w:highlight w:val="none"/>
        </w:rPr>
      </w:pPr>
    </w:p>
    <w:p w14:paraId="264712B0">
      <w:pPr>
        <w:ind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57661C25">
      <w:pPr>
        <w:ind w:firstLine="480" w:firstLineChars="200"/>
        <w:rPr>
          <w:highlight w:val="none"/>
        </w:rPr>
      </w:pPr>
    </w:p>
    <w:p w14:paraId="00B5D26A">
      <w:pPr>
        <w:ind w:firstLine="480" w:firstLineChars="200"/>
        <w:rPr>
          <w:highlight w:val="none"/>
        </w:rPr>
      </w:pPr>
      <w:r>
        <w:rPr>
          <w:rFonts w:hint="eastAsia"/>
          <w:highlight w:val="none"/>
        </w:rPr>
        <w:t xml:space="preserve">政策咨询：何一平、冯华，0571-87058424、87055741    </w:t>
      </w:r>
    </w:p>
    <w:p w14:paraId="37AD8F88">
      <w:pPr>
        <w:ind w:firstLine="480" w:firstLineChars="200"/>
        <w:rPr>
          <w:rFonts w:ascii="宋体" w:cs="宋体"/>
          <w:highlight w:val="none"/>
        </w:rPr>
      </w:pPr>
      <w:r>
        <w:rPr>
          <w:rFonts w:hint="eastAsia"/>
          <w:highlight w:val="none"/>
        </w:rPr>
        <w:t xml:space="preserve">预算金额未达100万元的采购项目，由采购人处理采购争议。  </w:t>
      </w:r>
    </w:p>
    <w:p w14:paraId="4416B6CF">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0CDEFC6A">
      <w:pPr>
        <w:rPr>
          <w:rFonts w:ascii="宋体" w:hAnsi="宋体"/>
          <w:szCs w:val="21"/>
          <w:highlight w:val="none"/>
        </w:rPr>
      </w:pPr>
      <w:r>
        <w:rPr>
          <w:rFonts w:ascii="宋体" w:hAnsi="宋体"/>
          <w:szCs w:val="21"/>
          <w:highlight w:val="none"/>
        </w:rPr>
        <w:br w:type="page"/>
      </w:r>
    </w:p>
    <w:p w14:paraId="3F77B819">
      <w:pPr>
        <w:rPr>
          <w:highlight w:val="none"/>
        </w:rPr>
      </w:pPr>
      <w:bookmarkStart w:id="35" w:name="_Toc25747"/>
    </w:p>
    <w:p w14:paraId="58022B31">
      <w:pPr>
        <w:rPr>
          <w:highlight w:val="none"/>
        </w:rPr>
      </w:pPr>
    </w:p>
    <w:p w14:paraId="68255470">
      <w:pPr>
        <w:rPr>
          <w:highlight w:val="none"/>
        </w:rPr>
      </w:pPr>
    </w:p>
    <w:p w14:paraId="6E9BE13D">
      <w:pPr>
        <w:rPr>
          <w:highlight w:val="none"/>
        </w:rPr>
      </w:pPr>
    </w:p>
    <w:p w14:paraId="3BAAD072">
      <w:pPr>
        <w:rPr>
          <w:highlight w:val="none"/>
        </w:rPr>
      </w:pPr>
    </w:p>
    <w:p w14:paraId="5B780345">
      <w:pPr>
        <w:rPr>
          <w:highlight w:val="none"/>
        </w:rPr>
      </w:pPr>
    </w:p>
    <w:p w14:paraId="31A5C18E">
      <w:pPr>
        <w:rPr>
          <w:highlight w:val="none"/>
        </w:rPr>
      </w:pPr>
    </w:p>
    <w:p w14:paraId="6E860149">
      <w:pPr>
        <w:rPr>
          <w:highlight w:val="none"/>
        </w:rPr>
      </w:pPr>
    </w:p>
    <w:p w14:paraId="6BCE5954">
      <w:pPr>
        <w:rPr>
          <w:highlight w:val="none"/>
        </w:rPr>
      </w:pPr>
    </w:p>
    <w:p w14:paraId="24E208A8">
      <w:pPr>
        <w:rPr>
          <w:highlight w:val="none"/>
        </w:rPr>
      </w:pPr>
    </w:p>
    <w:p w14:paraId="1ADDB03D">
      <w:pPr>
        <w:rPr>
          <w:highlight w:val="none"/>
        </w:rPr>
      </w:pPr>
    </w:p>
    <w:p w14:paraId="34C8ED2D">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3BC59DB9">
      <w:pPr>
        <w:spacing w:line="300" w:lineRule="auto"/>
        <w:jc w:val="center"/>
        <w:rPr>
          <w:b/>
          <w:sz w:val="52"/>
          <w:highlight w:val="none"/>
        </w:rPr>
      </w:pPr>
    </w:p>
    <w:p w14:paraId="4D9280E4">
      <w:pPr>
        <w:widowControl/>
        <w:autoSpaceDE/>
        <w:autoSpaceDN/>
        <w:adjustRightInd/>
        <w:jc w:val="left"/>
        <w:textAlignment w:val="auto"/>
        <w:rPr>
          <w:b/>
          <w:bCs/>
          <w:sz w:val="44"/>
          <w:highlight w:val="none"/>
        </w:rPr>
      </w:pPr>
      <w:r>
        <w:rPr>
          <w:bCs/>
          <w:sz w:val="44"/>
          <w:highlight w:val="none"/>
        </w:rPr>
        <w:br w:type="page"/>
      </w:r>
    </w:p>
    <w:p w14:paraId="1CF9680D">
      <w:pPr>
        <w:pStyle w:val="23"/>
        <w:ind w:right="761" w:rightChars="317"/>
        <w:outlineLvl w:val="9"/>
        <w:rPr>
          <w:rStyle w:val="39"/>
          <w:b/>
          <w:highlight w:val="none"/>
        </w:rPr>
      </w:pPr>
      <w:bookmarkStart w:id="36" w:name="_Toc23437"/>
      <w:r>
        <w:rPr>
          <w:rFonts w:hint="eastAsia"/>
          <w:szCs w:val="32"/>
          <w:highlight w:val="none"/>
        </w:rPr>
        <w:t xml:space="preserve">    </w:t>
      </w:r>
      <w:r>
        <w:rPr>
          <w:rStyle w:val="39"/>
          <w:b/>
          <w:highlight w:val="none"/>
        </w:rPr>
        <w:t>投标</w:t>
      </w:r>
      <w:r>
        <w:rPr>
          <w:rStyle w:val="39"/>
          <w:rFonts w:hint="eastAsia"/>
          <w:b/>
          <w:highlight w:val="none"/>
        </w:rPr>
        <w:t>人</w:t>
      </w:r>
      <w:r>
        <w:rPr>
          <w:rStyle w:val="39"/>
          <w:b/>
          <w:highlight w:val="none"/>
        </w:rPr>
        <w:t>须知</w:t>
      </w:r>
      <w:bookmarkEnd w:id="36"/>
      <w:bookmarkStart w:id="37" w:name="_Toc18923"/>
      <w:r>
        <w:rPr>
          <w:rStyle w:val="39"/>
          <w:b/>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78BC52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1FB591A">
            <w:pPr>
              <w:spacing w:before="84" w:beforeLines="35" w:after="60" w:afterLines="25"/>
              <w:jc w:val="center"/>
              <w:rPr>
                <w:szCs w:val="21"/>
                <w:highlight w:val="none"/>
              </w:rPr>
            </w:pPr>
            <w:r>
              <w:rPr>
                <w:szCs w:val="21"/>
                <w:highlight w:val="none"/>
              </w:rPr>
              <w:t>序号</w:t>
            </w:r>
          </w:p>
        </w:tc>
        <w:tc>
          <w:tcPr>
            <w:tcW w:w="1847" w:type="dxa"/>
            <w:vAlign w:val="center"/>
          </w:tcPr>
          <w:p w14:paraId="2D6D301D">
            <w:pPr>
              <w:spacing w:before="84" w:beforeLines="35" w:after="60" w:afterLines="25"/>
              <w:jc w:val="center"/>
              <w:rPr>
                <w:szCs w:val="21"/>
                <w:highlight w:val="none"/>
              </w:rPr>
            </w:pPr>
            <w:r>
              <w:rPr>
                <w:szCs w:val="21"/>
                <w:highlight w:val="none"/>
              </w:rPr>
              <w:t>项目</w:t>
            </w:r>
          </w:p>
        </w:tc>
        <w:tc>
          <w:tcPr>
            <w:tcW w:w="6256" w:type="dxa"/>
            <w:vAlign w:val="center"/>
          </w:tcPr>
          <w:p w14:paraId="5FDC6118">
            <w:pPr>
              <w:spacing w:before="84" w:beforeLines="35" w:after="60" w:afterLines="25"/>
              <w:jc w:val="center"/>
              <w:rPr>
                <w:szCs w:val="21"/>
                <w:highlight w:val="none"/>
              </w:rPr>
            </w:pPr>
            <w:r>
              <w:rPr>
                <w:szCs w:val="21"/>
                <w:highlight w:val="none"/>
              </w:rPr>
              <w:t>内容</w:t>
            </w:r>
          </w:p>
        </w:tc>
      </w:tr>
      <w:tr w14:paraId="17F0E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5CE8621F">
            <w:pPr>
              <w:spacing w:before="84" w:beforeLines="35" w:after="60" w:afterLines="25"/>
              <w:jc w:val="center"/>
              <w:rPr>
                <w:szCs w:val="24"/>
                <w:highlight w:val="none"/>
              </w:rPr>
            </w:pPr>
            <w:r>
              <w:rPr>
                <w:szCs w:val="24"/>
                <w:highlight w:val="none"/>
              </w:rPr>
              <w:t>1</w:t>
            </w:r>
          </w:p>
        </w:tc>
        <w:tc>
          <w:tcPr>
            <w:tcW w:w="1847" w:type="dxa"/>
            <w:vAlign w:val="center"/>
          </w:tcPr>
          <w:p w14:paraId="4A7CF57E">
            <w:pPr>
              <w:rPr>
                <w:sz w:val="21"/>
                <w:szCs w:val="21"/>
                <w:highlight w:val="none"/>
              </w:rPr>
            </w:pPr>
            <w:r>
              <w:rPr>
                <w:sz w:val="21"/>
                <w:szCs w:val="21"/>
                <w:highlight w:val="none"/>
              </w:rPr>
              <w:t>项目名称</w:t>
            </w:r>
          </w:p>
        </w:tc>
        <w:tc>
          <w:tcPr>
            <w:tcW w:w="6256" w:type="dxa"/>
            <w:vAlign w:val="center"/>
          </w:tcPr>
          <w:p w14:paraId="4C18DD65">
            <w:pPr>
              <w:rPr>
                <w:sz w:val="21"/>
                <w:szCs w:val="21"/>
                <w:highlight w:val="none"/>
              </w:rPr>
            </w:pPr>
            <w:r>
              <w:rPr>
                <w:rFonts w:hint="eastAsia"/>
                <w:sz w:val="21"/>
                <w:szCs w:val="21"/>
                <w:highlight w:val="none"/>
              </w:rPr>
              <w:t>现代化交通产业集群专项研究</w:t>
            </w:r>
          </w:p>
        </w:tc>
      </w:tr>
      <w:tr w14:paraId="26B6C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C967AB6">
            <w:pPr>
              <w:spacing w:before="84" w:beforeLines="35" w:after="60" w:afterLines="25"/>
              <w:jc w:val="center"/>
              <w:rPr>
                <w:szCs w:val="24"/>
                <w:highlight w:val="none"/>
              </w:rPr>
            </w:pPr>
            <w:r>
              <w:rPr>
                <w:szCs w:val="24"/>
                <w:highlight w:val="none"/>
              </w:rPr>
              <w:t>2</w:t>
            </w:r>
          </w:p>
        </w:tc>
        <w:tc>
          <w:tcPr>
            <w:tcW w:w="1847" w:type="dxa"/>
            <w:vAlign w:val="center"/>
          </w:tcPr>
          <w:p w14:paraId="352F0B03">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79BD95D9">
            <w:pPr>
              <w:widowControl/>
              <w:snapToGrid w:val="0"/>
              <w:rPr>
                <w:szCs w:val="24"/>
                <w:highlight w:val="none"/>
              </w:rPr>
            </w:pPr>
            <w:r>
              <w:rPr>
                <w:rFonts w:hint="eastAsia"/>
                <w:bCs/>
                <w:szCs w:val="24"/>
                <w:highlight w:val="none"/>
              </w:rPr>
              <w:t>JTYST2025-GK-004</w:t>
            </w:r>
          </w:p>
        </w:tc>
      </w:tr>
      <w:tr w14:paraId="7CA70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C54CDC2">
            <w:pPr>
              <w:spacing w:before="84" w:beforeLines="35" w:after="60" w:afterLines="25"/>
              <w:jc w:val="center"/>
              <w:rPr>
                <w:szCs w:val="24"/>
                <w:highlight w:val="none"/>
              </w:rPr>
            </w:pPr>
            <w:r>
              <w:rPr>
                <w:szCs w:val="24"/>
                <w:highlight w:val="none"/>
              </w:rPr>
              <w:t>3</w:t>
            </w:r>
          </w:p>
        </w:tc>
        <w:tc>
          <w:tcPr>
            <w:tcW w:w="1847" w:type="dxa"/>
            <w:vAlign w:val="center"/>
          </w:tcPr>
          <w:p w14:paraId="701A7C39">
            <w:pPr>
              <w:spacing w:before="84" w:beforeLines="35" w:after="60" w:afterLines="25"/>
              <w:rPr>
                <w:sz w:val="21"/>
                <w:szCs w:val="21"/>
                <w:highlight w:val="none"/>
              </w:rPr>
            </w:pPr>
            <w:r>
              <w:rPr>
                <w:sz w:val="21"/>
                <w:szCs w:val="21"/>
                <w:highlight w:val="none"/>
              </w:rPr>
              <w:t>资金来源</w:t>
            </w:r>
          </w:p>
        </w:tc>
        <w:tc>
          <w:tcPr>
            <w:tcW w:w="6256" w:type="dxa"/>
            <w:vAlign w:val="center"/>
          </w:tcPr>
          <w:p w14:paraId="7478E488">
            <w:pPr>
              <w:pStyle w:val="14"/>
              <w:spacing w:before="84" w:beforeLines="35" w:after="60" w:afterLines="25"/>
              <w:rPr>
                <w:kern w:val="0"/>
                <w:sz w:val="21"/>
                <w:szCs w:val="21"/>
                <w:highlight w:val="none"/>
              </w:rPr>
            </w:pPr>
            <w:r>
              <w:rPr>
                <w:kern w:val="0"/>
                <w:sz w:val="21"/>
                <w:szCs w:val="21"/>
                <w:highlight w:val="none"/>
              </w:rPr>
              <w:t>财政预算资金</w:t>
            </w:r>
          </w:p>
        </w:tc>
      </w:tr>
      <w:tr w14:paraId="21C72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10B5A471">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50BF0AAF">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5A9AD908">
            <w:pPr>
              <w:rPr>
                <w:b/>
                <w:sz w:val="21"/>
                <w:szCs w:val="21"/>
                <w:highlight w:val="none"/>
              </w:rPr>
            </w:pPr>
            <w:r>
              <w:rPr>
                <w:rFonts w:hint="eastAsia"/>
                <w:sz w:val="21"/>
                <w:szCs w:val="21"/>
                <w:highlight w:val="none"/>
              </w:rPr>
              <w:t>现代化交通产业集群专项研究</w:t>
            </w:r>
          </w:p>
        </w:tc>
      </w:tr>
      <w:tr w14:paraId="1A821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60A2AF9E">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59EE6A1E">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184FFEFB">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5B8D0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661E2889">
            <w:pPr>
              <w:spacing w:before="84" w:beforeLines="35" w:after="60" w:afterLines="25"/>
              <w:jc w:val="center"/>
              <w:rPr>
                <w:szCs w:val="24"/>
                <w:highlight w:val="none"/>
              </w:rPr>
            </w:pPr>
            <w:r>
              <w:rPr>
                <w:szCs w:val="24"/>
                <w:highlight w:val="none"/>
              </w:rPr>
              <w:t>6</w:t>
            </w:r>
          </w:p>
        </w:tc>
        <w:tc>
          <w:tcPr>
            <w:tcW w:w="1847" w:type="dxa"/>
            <w:vAlign w:val="center"/>
          </w:tcPr>
          <w:p w14:paraId="681925E5">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66044A87">
            <w:pPr>
              <w:snapToGrid w:val="0"/>
              <w:spacing w:before="60" w:after="60"/>
              <w:ind w:right="60"/>
              <w:outlineLvl w:val="0"/>
              <w:rPr>
                <w:rStyle w:val="33"/>
                <w:color w:val="auto"/>
                <w:sz w:val="21"/>
                <w:szCs w:val="21"/>
                <w:highlight w:val="none"/>
              </w:rPr>
            </w:pPr>
            <w:bookmarkStart w:id="38" w:name="_Toc20128"/>
            <w:bookmarkStart w:id="39" w:name="_Toc22385"/>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5F7B8FBE">
            <w:pPr>
              <w:snapToGrid w:val="0"/>
              <w:spacing w:before="60" w:after="60"/>
              <w:ind w:right="60" w:firstLine="34"/>
              <w:outlineLvl w:val="0"/>
              <w:rPr>
                <w:rStyle w:val="33"/>
                <w:color w:val="auto"/>
                <w:sz w:val="21"/>
                <w:szCs w:val="21"/>
                <w:highlight w:val="none"/>
              </w:rPr>
            </w:pPr>
            <w:bookmarkStart w:id="41" w:name="_Toc28420"/>
            <w:bookmarkStart w:id="42" w:name="_Toc1087"/>
            <w:bookmarkStart w:id="43" w:name="_Toc17329"/>
            <w:r>
              <w:rPr>
                <w:rStyle w:val="33"/>
                <w:color w:val="auto"/>
                <w:sz w:val="21"/>
                <w:szCs w:val="21"/>
                <w:highlight w:val="none"/>
              </w:rPr>
              <w:t>2、供应商依法提出的询问和质疑，采购人或采购代理机构在3个工作日内作出答复。</w:t>
            </w:r>
            <w:bookmarkEnd w:id="41"/>
            <w:bookmarkEnd w:id="42"/>
            <w:bookmarkEnd w:id="43"/>
          </w:p>
          <w:p w14:paraId="70DD9648">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1AABE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6A991B58">
            <w:pPr>
              <w:spacing w:before="84" w:beforeLines="35" w:after="60" w:afterLines="25"/>
              <w:jc w:val="center"/>
              <w:rPr>
                <w:szCs w:val="24"/>
                <w:highlight w:val="none"/>
              </w:rPr>
            </w:pPr>
            <w:r>
              <w:rPr>
                <w:szCs w:val="24"/>
                <w:highlight w:val="none"/>
              </w:rPr>
              <w:t>7</w:t>
            </w:r>
          </w:p>
        </w:tc>
        <w:tc>
          <w:tcPr>
            <w:tcW w:w="1847" w:type="dxa"/>
            <w:vAlign w:val="center"/>
          </w:tcPr>
          <w:p w14:paraId="5E08AB5D">
            <w:pPr>
              <w:spacing w:before="84" w:beforeLines="35" w:after="60" w:afterLines="25"/>
              <w:rPr>
                <w:sz w:val="21"/>
                <w:szCs w:val="21"/>
                <w:highlight w:val="none"/>
              </w:rPr>
            </w:pPr>
            <w:r>
              <w:rPr>
                <w:sz w:val="21"/>
                <w:szCs w:val="21"/>
                <w:highlight w:val="none"/>
              </w:rPr>
              <w:t>投标有效期</w:t>
            </w:r>
          </w:p>
        </w:tc>
        <w:tc>
          <w:tcPr>
            <w:tcW w:w="6256" w:type="dxa"/>
            <w:vAlign w:val="center"/>
          </w:tcPr>
          <w:p w14:paraId="29D29A65">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305EA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6301FF34">
            <w:pPr>
              <w:spacing w:before="84" w:beforeLines="35" w:after="60" w:afterLines="25"/>
              <w:jc w:val="center"/>
              <w:rPr>
                <w:szCs w:val="24"/>
                <w:highlight w:val="none"/>
              </w:rPr>
            </w:pPr>
            <w:r>
              <w:rPr>
                <w:szCs w:val="24"/>
                <w:highlight w:val="none"/>
              </w:rPr>
              <w:t>8</w:t>
            </w:r>
          </w:p>
        </w:tc>
        <w:tc>
          <w:tcPr>
            <w:tcW w:w="1847" w:type="dxa"/>
            <w:vAlign w:val="center"/>
          </w:tcPr>
          <w:p w14:paraId="40D56C44">
            <w:pPr>
              <w:spacing w:before="84" w:beforeLines="35" w:after="60" w:afterLines="25"/>
              <w:rPr>
                <w:sz w:val="21"/>
                <w:szCs w:val="21"/>
                <w:highlight w:val="none"/>
              </w:rPr>
            </w:pPr>
            <w:r>
              <w:rPr>
                <w:sz w:val="21"/>
                <w:szCs w:val="21"/>
                <w:highlight w:val="none"/>
              </w:rPr>
              <w:t>投标保证金</w:t>
            </w:r>
          </w:p>
        </w:tc>
        <w:tc>
          <w:tcPr>
            <w:tcW w:w="6256" w:type="dxa"/>
            <w:vAlign w:val="center"/>
          </w:tcPr>
          <w:p w14:paraId="2E4CDBAA">
            <w:pPr>
              <w:pStyle w:val="14"/>
              <w:autoSpaceDE w:val="0"/>
              <w:autoSpaceDN w:val="0"/>
              <w:adjustRightInd w:val="0"/>
              <w:spacing w:before="84" w:beforeLines="35" w:after="60" w:afterLines="25"/>
              <w:textAlignment w:val="baseline"/>
              <w:rPr>
                <w:szCs w:val="24"/>
                <w:highlight w:val="none"/>
              </w:rPr>
            </w:pPr>
            <w:r>
              <w:rPr>
                <w:rFonts w:hint="eastAsia"/>
                <w:kern w:val="0"/>
                <w:sz w:val="21"/>
                <w:szCs w:val="21"/>
                <w:highlight w:val="none"/>
              </w:rPr>
              <w:t>本项目不适用。</w:t>
            </w:r>
          </w:p>
        </w:tc>
      </w:tr>
      <w:tr w14:paraId="245E25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5AABDC1D">
            <w:pPr>
              <w:spacing w:before="84" w:beforeLines="35" w:after="60" w:afterLines="25"/>
              <w:jc w:val="center"/>
              <w:rPr>
                <w:szCs w:val="24"/>
                <w:highlight w:val="none"/>
              </w:rPr>
            </w:pPr>
            <w:r>
              <w:rPr>
                <w:szCs w:val="24"/>
                <w:highlight w:val="none"/>
              </w:rPr>
              <w:t>9</w:t>
            </w:r>
          </w:p>
        </w:tc>
        <w:tc>
          <w:tcPr>
            <w:tcW w:w="1847" w:type="dxa"/>
            <w:vAlign w:val="center"/>
          </w:tcPr>
          <w:p w14:paraId="7419CDAE">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63CC8683">
            <w:pPr>
              <w:numPr>
                <w:ilvl w:val="0"/>
                <w:numId w:val="1"/>
              </w:numPr>
              <w:snapToGrid w:val="0"/>
              <w:spacing w:before="60" w:after="60"/>
              <w:ind w:right="60"/>
              <w:outlineLvl w:val="0"/>
              <w:rPr>
                <w:highlight w:val="none"/>
              </w:rPr>
            </w:pPr>
            <w:bookmarkStart w:id="44" w:name="_Toc26749"/>
            <w:bookmarkStart w:id="45" w:name="_Toc30195"/>
            <w:bookmarkStart w:id="46" w:name="_Toc21371"/>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769F3FC4">
            <w:pPr>
              <w:snapToGrid w:val="0"/>
              <w:spacing w:before="60" w:after="60"/>
              <w:ind w:right="60"/>
              <w:outlineLvl w:val="0"/>
              <w:rPr>
                <w:sz w:val="21"/>
                <w:szCs w:val="21"/>
                <w:highlight w:val="none"/>
              </w:rPr>
            </w:pPr>
            <w:bookmarkStart w:id="47" w:name="_Toc31124"/>
            <w:bookmarkStart w:id="48" w:name="_Toc29502"/>
            <w:bookmarkStart w:id="49" w:name="_Toc9241"/>
            <w:r>
              <w:rPr>
                <w:rFonts w:hint="eastAsia"/>
                <w:sz w:val="21"/>
                <w:szCs w:val="21"/>
                <w:highlight w:val="none"/>
              </w:rPr>
              <w:t>2、投标文件的上传和递交：</w:t>
            </w:r>
            <w:bookmarkEnd w:id="47"/>
            <w:bookmarkEnd w:id="48"/>
            <w:bookmarkEnd w:id="49"/>
          </w:p>
          <w:p w14:paraId="67B989DD">
            <w:pPr>
              <w:snapToGrid w:val="0"/>
              <w:spacing w:before="60" w:after="60"/>
              <w:ind w:right="60"/>
              <w:outlineLvl w:val="0"/>
              <w:rPr>
                <w:sz w:val="21"/>
                <w:szCs w:val="21"/>
                <w:highlight w:val="none"/>
              </w:rPr>
            </w:pPr>
            <w:bookmarkStart w:id="50" w:name="_Toc25978"/>
            <w:bookmarkStart w:id="51" w:name="_Toc3352"/>
            <w:bookmarkStart w:id="52" w:name="_Toc22656"/>
            <w:r>
              <w:rPr>
                <w:rFonts w:hint="eastAsia"/>
                <w:sz w:val="21"/>
                <w:szCs w:val="21"/>
                <w:highlight w:val="none"/>
              </w:rPr>
              <w:t>（1）“电子加密投标文件”的上传、递交：</w:t>
            </w:r>
            <w:bookmarkEnd w:id="50"/>
            <w:bookmarkEnd w:id="51"/>
            <w:bookmarkEnd w:id="52"/>
          </w:p>
          <w:p w14:paraId="6A1FD35D">
            <w:pPr>
              <w:snapToGrid w:val="0"/>
              <w:spacing w:before="60" w:after="60"/>
              <w:ind w:right="60"/>
              <w:outlineLvl w:val="0"/>
              <w:rPr>
                <w:sz w:val="21"/>
                <w:szCs w:val="21"/>
                <w:highlight w:val="none"/>
              </w:rPr>
            </w:pPr>
            <w:bookmarkStart w:id="53" w:name="_Toc15675"/>
            <w:bookmarkStart w:id="54" w:name="_Toc21574"/>
            <w:bookmarkStart w:id="55" w:name="_Toc28988"/>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5F7B978F">
            <w:pPr>
              <w:snapToGrid w:val="0"/>
              <w:spacing w:before="60" w:after="60"/>
              <w:ind w:right="60"/>
              <w:outlineLvl w:val="0"/>
              <w:rPr>
                <w:sz w:val="21"/>
                <w:szCs w:val="21"/>
                <w:highlight w:val="none"/>
              </w:rPr>
            </w:pPr>
            <w:bookmarkStart w:id="56" w:name="_Toc14542"/>
            <w:bookmarkStart w:id="57" w:name="_Toc15133"/>
            <w:bookmarkStart w:id="58" w:name="_Toc12996"/>
            <w:r>
              <w:rPr>
                <w:rFonts w:hint="eastAsia"/>
                <w:sz w:val="21"/>
                <w:szCs w:val="21"/>
                <w:highlight w:val="none"/>
              </w:rPr>
              <w:t>b.“电子加密投标文件”成功上传递交后，投标人可自行打印投标文件接收回执。</w:t>
            </w:r>
            <w:bookmarkEnd w:id="56"/>
            <w:bookmarkEnd w:id="57"/>
            <w:bookmarkEnd w:id="58"/>
          </w:p>
          <w:p w14:paraId="2A2558FB">
            <w:pPr>
              <w:snapToGrid w:val="0"/>
              <w:spacing w:before="60" w:after="60"/>
              <w:ind w:right="60"/>
              <w:outlineLvl w:val="0"/>
              <w:rPr>
                <w:sz w:val="21"/>
                <w:szCs w:val="21"/>
                <w:highlight w:val="none"/>
              </w:rPr>
            </w:pPr>
            <w:bookmarkStart w:id="59" w:name="_Toc16260"/>
            <w:bookmarkStart w:id="60" w:name="_Toc25737"/>
            <w:bookmarkStart w:id="61" w:name="_Toc32259"/>
            <w:r>
              <w:rPr>
                <w:rFonts w:hint="eastAsia"/>
                <w:sz w:val="21"/>
                <w:szCs w:val="21"/>
                <w:highlight w:val="none"/>
              </w:rPr>
              <w:t>（2）“备份投标文件”的密封包装、递交：</w:t>
            </w:r>
            <w:bookmarkEnd w:id="59"/>
            <w:bookmarkEnd w:id="60"/>
            <w:bookmarkEnd w:id="61"/>
          </w:p>
          <w:p w14:paraId="76B2ABAD">
            <w:pPr>
              <w:snapToGrid w:val="0"/>
              <w:spacing w:before="60" w:after="60"/>
              <w:ind w:right="60"/>
              <w:outlineLvl w:val="0"/>
              <w:rPr>
                <w:sz w:val="21"/>
                <w:szCs w:val="21"/>
                <w:highlight w:val="none"/>
              </w:rPr>
            </w:pPr>
            <w:bookmarkStart w:id="62" w:name="_Toc24433"/>
            <w:bookmarkStart w:id="63" w:name="_Toc1348"/>
            <w:bookmarkStart w:id="64" w:name="_Toc32094"/>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“备份投标文件”递交地址：杭州市秋涛北路332号泰豪数字大厦天城座12层1216室，联系人：毛贻婷  13817051553。</w:t>
            </w:r>
            <w:bookmarkEnd w:id="62"/>
            <w:bookmarkEnd w:id="63"/>
            <w:bookmarkEnd w:id="64"/>
          </w:p>
          <w:p w14:paraId="2AAC6E28">
            <w:pPr>
              <w:snapToGrid w:val="0"/>
              <w:spacing w:before="60" w:after="60"/>
              <w:ind w:right="60" w:firstLine="420"/>
              <w:outlineLvl w:val="0"/>
              <w:rPr>
                <w:sz w:val="21"/>
                <w:szCs w:val="21"/>
                <w:highlight w:val="none"/>
              </w:rPr>
            </w:pPr>
            <w:bookmarkStart w:id="65" w:name="_Toc20239"/>
            <w:bookmarkStart w:id="66" w:name="_Toc11987"/>
            <w:bookmarkStart w:id="67" w:name="_Toc5695"/>
            <w:r>
              <w:rPr>
                <w:rFonts w:hint="eastAsia"/>
                <w:sz w:val="21"/>
                <w:szCs w:val="21"/>
                <w:highlight w:val="none"/>
              </w:rPr>
              <w:t>备份文件按接收签收时间为准。</w:t>
            </w:r>
            <w:bookmarkEnd w:id="65"/>
            <w:bookmarkEnd w:id="66"/>
            <w:bookmarkEnd w:id="67"/>
          </w:p>
          <w:p w14:paraId="5187B706">
            <w:pPr>
              <w:snapToGrid w:val="0"/>
              <w:spacing w:before="60" w:after="60"/>
              <w:ind w:right="60"/>
              <w:outlineLvl w:val="0"/>
              <w:rPr>
                <w:sz w:val="21"/>
                <w:szCs w:val="21"/>
                <w:highlight w:val="none"/>
              </w:rPr>
            </w:pPr>
            <w:bookmarkStart w:id="68" w:name="_Toc26728"/>
            <w:bookmarkStart w:id="69" w:name="_Toc1297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607276AD">
            <w:pPr>
              <w:snapToGrid w:val="0"/>
              <w:spacing w:before="60" w:after="60"/>
              <w:ind w:right="60"/>
              <w:outlineLvl w:val="0"/>
              <w:rPr>
                <w:sz w:val="21"/>
                <w:szCs w:val="21"/>
                <w:highlight w:val="none"/>
              </w:rPr>
            </w:pPr>
            <w:bookmarkStart w:id="71" w:name="_Toc31826"/>
            <w:bookmarkStart w:id="72" w:name="_Toc19555"/>
            <w:bookmarkStart w:id="73" w:name="_Toc13433"/>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16167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4E5B8A5">
            <w:pPr>
              <w:spacing w:before="84" w:beforeLines="35" w:after="60" w:afterLines="25"/>
              <w:jc w:val="center"/>
              <w:rPr>
                <w:szCs w:val="24"/>
                <w:highlight w:val="none"/>
              </w:rPr>
            </w:pPr>
            <w:r>
              <w:rPr>
                <w:rFonts w:hint="eastAsia"/>
                <w:szCs w:val="24"/>
                <w:highlight w:val="none"/>
              </w:rPr>
              <w:t>10</w:t>
            </w:r>
          </w:p>
        </w:tc>
        <w:tc>
          <w:tcPr>
            <w:tcW w:w="1847" w:type="dxa"/>
            <w:vAlign w:val="center"/>
          </w:tcPr>
          <w:p w14:paraId="08376167">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3E0B7154">
            <w:pPr>
              <w:pStyle w:val="37"/>
              <w:rPr>
                <w:szCs w:val="21"/>
                <w:highlight w:val="none"/>
              </w:rPr>
            </w:pPr>
            <w:r>
              <w:rPr>
                <w:rFonts w:hint="eastAsia"/>
                <w:szCs w:val="21"/>
                <w:highlight w:val="none"/>
              </w:rPr>
              <w:t>电子加密投标文件的解密和异常情况处理：</w:t>
            </w:r>
          </w:p>
          <w:p w14:paraId="3443C54F">
            <w:pPr>
              <w:pStyle w:val="37"/>
              <w:rPr>
                <w:szCs w:val="21"/>
                <w:highlight w:val="none"/>
              </w:rPr>
            </w:pPr>
            <w:r>
              <w:rPr>
                <w:rFonts w:hint="eastAsia"/>
                <w:szCs w:val="21"/>
                <w:highlight w:val="none"/>
              </w:rPr>
              <w:t>（1）开标后，采购组织机构</w:t>
            </w:r>
            <w:bookmarkStart w:id="111" w:name="_GoBack"/>
            <w:bookmarkEnd w:id="111"/>
            <w:r>
              <w:rPr>
                <w:rFonts w:hint="eastAsia"/>
                <w:szCs w:val="21"/>
                <w:highlight w:val="none"/>
              </w:rPr>
              <w:t>将向各投标人发出“电子加密投标文件”的解密通知，各投标人代表应当在接到解密通知后30分钟内自行完成“电子加密投标文件”的在线解密。</w:t>
            </w:r>
          </w:p>
          <w:p w14:paraId="07B46554">
            <w:pPr>
              <w:pStyle w:val="37"/>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493E7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093A78F">
            <w:pPr>
              <w:spacing w:before="84" w:beforeLines="35" w:after="60" w:afterLines="25"/>
              <w:jc w:val="center"/>
              <w:rPr>
                <w:szCs w:val="24"/>
                <w:highlight w:val="none"/>
              </w:rPr>
            </w:pPr>
            <w:r>
              <w:rPr>
                <w:szCs w:val="24"/>
                <w:highlight w:val="none"/>
              </w:rPr>
              <w:t>11</w:t>
            </w:r>
          </w:p>
        </w:tc>
        <w:tc>
          <w:tcPr>
            <w:tcW w:w="1847" w:type="dxa"/>
            <w:vAlign w:val="center"/>
          </w:tcPr>
          <w:p w14:paraId="3E9CC5DB">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4ADD6C30">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19EAA440">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1D5B1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631358AC">
            <w:pPr>
              <w:spacing w:before="84" w:beforeLines="35" w:after="60" w:afterLines="25"/>
              <w:jc w:val="center"/>
              <w:rPr>
                <w:szCs w:val="24"/>
                <w:highlight w:val="none"/>
              </w:rPr>
            </w:pPr>
            <w:r>
              <w:rPr>
                <w:szCs w:val="24"/>
                <w:highlight w:val="none"/>
              </w:rPr>
              <w:t>12</w:t>
            </w:r>
          </w:p>
        </w:tc>
        <w:tc>
          <w:tcPr>
            <w:tcW w:w="1847" w:type="dxa"/>
            <w:vAlign w:val="center"/>
          </w:tcPr>
          <w:p w14:paraId="7C4876D3">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54496DDC">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5D7B7105">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55BF568C">
            <w:pPr>
              <w:pStyle w:val="2"/>
              <w:rPr>
                <w:sz w:val="21"/>
                <w:szCs w:val="21"/>
                <w:highlight w:val="none"/>
              </w:rPr>
            </w:pPr>
            <w:r>
              <w:rPr>
                <w:rFonts w:hint="eastAsia"/>
                <w:sz w:val="21"/>
                <w:szCs w:val="21"/>
                <w:highlight w:val="none"/>
              </w:rPr>
              <w:t>评标地点：杭州市秋涛北路332号泰豪数字大厦6幢12层1216室</w:t>
            </w:r>
          </w:p>
        </w:tc>
      </w:tr>
      <w:tr w14:paraId="0326E6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172D5099">
            <w:pPr>
              <w:spacing w:before="84" w:beforeLines="35" w:after="60" w:afterLines="25"/>
              <w:jc w:val="center"/>
              <w:rPr>
                <w:szCs w:val="24"/>
                <w:highlight w:val="none"/>
              </w:rPr>
            </w:pPr>
            <w:r>
              <w:rPr>
                <w:szCs w:val="24"/>
                <w:highlight w:val="none"/>
              </w:rPr>
              <w:t>13</w:t>
            </w:r>
          </w:p>
        </w:tc>
        <w:tc>
          <w:tcPr>
            <w:tcW w:w="1847" w:type="dxa"/>
            <w:vAlign w:val="center"/>
          </w:tcPr>
          <w:p w14:paraId="59360B79">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4105389C">
            <w:pPr>
              <w:spacing w:before="84" w:beforeLines="35" w:after="60" w:afterLines="25"/>
              <w:rPr>
                <w:sz w:val="21"/>
                <w:szCs w:val="21"/>
                <w:highlight w:val="none"/>
              </w:rPr>
            </w:pPr>
            <w:r>
              <w:rPr>
                <w:sz w:val="21"/>
                <w:szCs w:val="21"/>
                <w:highlight w:val="none"/>
              </w:rPr>
              <w:t>资格后审</w:t>
            </w:r>
          </w:p>
        </w:tc>
      </w:tr>
      <w:tr w14:paraId="226B1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6E0BC624">
            <w:pPr>
              <w:spacing w:before="84" w:beforeLines="35" w:after="60" w:afterLines="25"/>
              <w:jc w:val="center"/>
              <w:rPr>
                <w:szCs w:val="24"/>
                <w:highlight w:val="none"/>
              </w:rPr>
            </w:pPr>
            <w:r>
              <w:rPr>
                <w:szCs w:val="24"/>
                <w:highlight w:val="none"/>
              </w:rPr>
              <w:t>14</w:t>
            </w:r>
          </w:p>
        </w:tc>
        <w:tc>
          <w:tcPr>
            <w:tcW w:w="1847" w:type="dxa"/>
            <w:vAlign w:val="center"/>
          </w:tcPr>
          <w:p w14:paraId="1EFF24AF">
            <w:pPr>
              <w:spacing w:before="84" w:beforeLines="35" w:after="60" w:afterLines="25"/>
              <w:rPr>
                <w:sz w:val="21"/>
                <w:szCs w:val="21"/>
                <w:highlight w:val="none"/>
              </w:rPr>
            </w:pPr>
            <w:r>
              <w:rPr>
                <w:sz w:val="21"/>
                <w:szCs w:val="21"/>
                <w:highlight w:val="none"/>
              </w:rPr>
              <w:t>评标办法</w:t>
            </w:r>
          </w:p>
        </w:tc>
        <w:tc>
          <w:tcPr>
            <w:tcW w:w="6256" w:type="dxa"/>
            <w:vAlign w:val="center"/>
          </w:tcPr>
          <w:p w14:paraId="364E298D">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000EA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266D2C97">
            <w:pPr>
              <w:spacing w:before="84" w:beforeLines="35" w:after="60" w:afterLines="25"/>
              <w:jc w:val="center"/>
              <w:rPr>
                <w:szCs w:val="24"/>
                <w:highlight w:val="none"/>
              </w:rPr>
            </w:pPr>
            <w:r>
              <w:rPr>
                <w:szCs w:val="24"/>
                <w:highlight w:val="none"/>
              </w:rPr>
              <w:t>15</w:t>
            </w:r>
          </w:p>
        </w:tc>
        <w:tc>
          <w:tcPr>
            <w:tcW w:w="1847" w:type="dxa"/>
            <w:vAlign w:val="center"/>
          </w:tcPr>
          <w:p w14:paraId="5CB5F28B">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65616947">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343A85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DDDCA4E">
            <w:pPr>
              <w:spacing w:before="84" w:beforeLines="35" w:after="60" w:afterLines="25"/>
              <w:jc w:val="center"/>
              <w:rPr>
                <w:szCs w:val="24"/>
                <w:highlight w:val="none"/>
              </w:rPr>
            </w:pPr>
            <w:r>
              <w:rPr>
                <w:szCs w:val="24"/>
                <w:highlight w:val="none"/>
              </w:rPr>
              <w:t>16</w:t>
            </w:r>
          </w:p>
        </w:tc>
        <w:tc>
          <w:tcPr>
            <w:tcW w:w="1847" w:type="dxa"/>
            <w:vAlign w:val="center"/>
          </w:tcPr>
          <w:p w14:paraId="3C23CAB0">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0B242E55">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7F1451D">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0A114DAE">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424C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50CFF7B4">
            <w:pPr>
              <w:spacing w:before="84" w:beforeLines="35" w:after="60" w:afterLines="25"/>
              <w:jc w:val="center"/>
              <w:rPr>
                <w:szCs w:val="24"/>
                <w:highlight w:val="none"/>
              </w:rPr>
            </w:pPr>
            <w:r>
              <w:rPr>
                <w:szCs w:val="24"/>
                <w:highlight w:val="none"/>
              </w:rPr>
              <w:t>17</w:t>
            </w:r>
          </w:p>
        </w:tc>
        <w:tc>
          <w:tcPr>
            <w:tcW w:w="1847" w:type="dxa"/>
          </w:tcPr>
          <w:p w14:paraId="54023BA5">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595AB894">
            <w:pPr>
              <w:spacing w:before="84" w:beforeLines="35" w:after="60" w:afterLines="25"/>
              <w:jc w:val="left"/>
              <w:rPr>
                <w:b/>
                <w:bCs/>
                <w:highlight w:val="none"/>
              </w:rPr>
            </w:pPr>
            <w:r>
              <w:rPr>
                <w:rFonts w:hint="eastAsia"/>
                <w:b/>
                <w:bCs/>
                <w:sz w:val="21"/>
                <w:szCs w:val="21"/>
                <w:highlight w:val="none"/>
              </w:rPr>
              <w:t>650000元，</w:t>
            </w:r>
            <w:r>
              <w:rPr>
                <w:rFonts w:hint="eastAsia" w:ascii="宋体" w:cs="宋体"/>
                <w:b/>
                <w:bCs/>
                <w:sz w:val="21"/>
                <w:szCs w:val="21"/>
                <w:highlight w:val="none"/>
              </w:rPr>
              <w:t>投标人报价不得超过最高限价，超过最高限价的投标文件作无效标处理。</w:t>
            </w:r>
          </w:p>
        </w:tc>
      </w:tr>
      <w:tr w14:paraId="2F3771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6E475DA">
            <w:pPr>
              <w:spacing w:before="84" w:beforeLines="35" w:after="60" w:afterLines="25"/>
              <w:jc w:val="center"/>
              <w:rPr>
                <w:szCs w:val="24"/>
                <w:highlight w:val="none"/>
              </w:rPr>
            </w:pPr>
            <w:r>
              <w:rPr>
                <w:szCs w:val="24"/>
                <w:highlight w:val="none"/>
              </w:rPr>
              <w:t>18</w:t>
            </w:r>
          </w:p>
        </w:tc>
        <w:tc>
          <w:tcPr>
            <w:tcW w:w="1847" w:type="dxa"/>
            <w:vAlign w:val="center"/>
          </w:tcPr>
          <w:p w14:paraId="590CF27C">
            <w:pPr>
              <w:spacing w:before="84" w:beforeLines="35" w:after="60" w:afterLines="25"/>
              <w:rPr>
                <w:sz w:val="21"/>
                <w:szCs w:val="21"/>
                <w:highlight w:val="none"/>
              </w:rPr>
            </w:pPr>
            <w:r>
              <w:rPr>
                <w:sz w:val="21"/>
                <w:szCs w:val="21"/>
                <w:highlight w:val="none"/>
              </w:rPr>
              <w:t>履约保证金</w:t>
            </w:r>
          </w:p>
        </w:tc>
        <w:tc>
          <w:tcPr>
            <w:tcW w:w="6256" w:type="dxa"/>
            <w:vAlign w:val="center"/>
          </w:tcPr>
          <w:p w14:paraId="3C1C542D">
            <w:pPr>
              <w:spacing w:before="84" w:beforeLines="35" w:after="60" w:afterLines="25"/>
              <w:rPr>
                <w:sz w:val="21"/>
                <w:szCs w:val="21"/>
                <w:highlight w:val="none"/>
              </w:rPr>
            </w:pPr>
            <w:r>
              <w:rPr>
                <w:rFonts w:hint="eastAsia"/>
                <w:kern w:val="1"/>
                <w:sz w:val="21"/>
                <w:szCs w:val="21"/>
                <w:highlight w:val="none"/>
              </w:rPr>
              <w:t>本项目不收取履约保证金。</w:t>
            </w:r>
          </w:p>
        </w:tc>
      </w:tr>
      <w:tr w14:paraId="2A6A2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51AC756C">
            <w:pPr>
              <w:spacing w:before="84" w:beforeLines="35" w:after="60" w:afterLines="25"/>
              <w:jc w:val="center"/>
              <w:rPr>
                <w:szCs w:val="24"/>
                <w:highlight w:val="none"/>
              </w:rPr>
            </w:pPr>
          </w:p>
          <w:p w14:paraId="157E3F31">
            <w:pPr>
              <w:spacing w:before="84" w:beforeLines="35" w:after="60" w:afterLines="25"/>
              <w:jc w:val="center"/>
              <w:rPr>
                <w:szCs w:val="24"/>
                <w:highlight w:val="none"/>
              </w:rPr>
            </w:pPr>
            <w:r>
              <w:rPr>
                <w:szCs w:val="24"/>
                <w:highlight w:val="none"/>
              </w:rPr>
              <w:t>19</w:t>
            </w:r>
          </w:p>
        </w:tc>
        <w:tc>
          <w:tcPr>
            <w:tcW w:w="1847" w:type="dxa"/>
            <w:vMerge w:val="restart"/>
            <w:vAlign w:val="center"/>
          </w:tcPr>
          <w:p w14:paraId="68498BDE">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56B6DD2A">
            <w:pPr>
              <w:spacing w:before="84" w:beforeLines="35" w:after="60" w:afterLines="25"/>
              <w:rPr>
                <w:sz w:val="21"/>
                <w:szCs w:val="21"/>
                <w:highlight w:val="none"/>
              </w:rPr>
            </w:pPr>
            <w:r>
              <w:rPr>
                <w:sz w:val="21"/>
                <w:szCs w:val="21"/>
                <w:highlight w:val="none"/>
              </w:rPr>
              <w:t>服务期：</w:t>
            </w:r>
            <w:r>
              <w:rPr>
                <w:rFonts w:hint="eastAsia"/>
                <w:sz w:val="21"/>
                <w:szCs w:val="21"/>
                <w:highlight w:val="none"/>
              </w:rPr>
              <w:t>自合同签订之日起至2025年12月31日。</w:t>
            </w:r>
          </w:p>
        </w:tc>
      </w:tr>
      <w:tr w14:paraId="43B33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6857CD6E">
            <w:pPr>
              <w:spacing w:before="84" w:beforeLines="35" w:after="60" w:afterLines="25"/>
              <w:jc w:val="center"/>
              <w:rPr>
                <w:szCs w:val="24"/>
                <w:highlight w:val="none"/>
              </w:rPr>
            </w:pPr>
          </w:p>
        </w:tc>
        <w:tc>
          <w:tcPr>
            <w:tcW w:w="1847" w:type="dxa"/>
            <w:vMerge w:val="continue"/>
            <w:vAlign w:val="center"/>
          </w:tcPr>
          <w:p w14:paraId="14C82836">
            <w:pPr>
              <w:spacing w:before="84" w:beforeLines="35" w:after="60" w:afterLines="25"/>
              <w:rPr>
                <w:highlight w:val="none"/>
              </w:rPr>
            </w:pPr>
          </w:p>
        </w:tc>
        <w:tc>
          <w:tcPr>
            <w:tcW w:w="6256" w:type="dxa"/>
            <w:vAlign w:val="center"/>
          </w:tcPr>
          <w:p w14:paraId="25BB5C1C">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06722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59F5463">
            <w:pPr>
              <w:spacing w:before="84" w:beforeLines="35" w:after="60" w:afterLines="25"/>
              <w:jc w:val="center"/>
              <w:rPr>
                <w:szCs w:val="24"/>
                <w:highlight w:val="none"/>
              </w:rPr>
            </w:pPr>
            <w:r>
              <w:rPr>
                <w:szCs w:val="24"/>
                <w:highlight w:val="none"/>
              </w:rPr>
              <w:t>20</w:t>
            </w:r>
          </w:p>
        </w:tc>
        <w:tc>
          <w:tcPr>
            <w:tcW w:w="1847" w:type="dxa"/>
            <w:vAlign w:val="center"/>
          </w:tcPr>
          <w:p w14:paraId="1BD4DF81">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7005E2CB">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046C2007">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rPr>
              <w:t>）</w:t>
            </w:r>
            <w:r>
              <w:rPr>
                <w:sz w:val="21"/>
                <w:szCs w:val="21"/>
                <w:highlight w:val="none"/>
              </w:rPr>
              <w:t>采购人或采购代理机构将对本项目投标人的信用信息进行查询。</w:t>
            </w:r>
          </w:p>
          <w:p w14:paraId="516DA77A">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rPr>
              <w:t>）</w:t>
            </w:r>
            <w:r>
              <w:rPr>
                <w:sz w:val="21"/>
                <w:szCs w:val="21"/>
                <w:highlight w:val="none"/>
              </w:rPr>
              <w:t>查询渠道为信用中国网站（www.creditchina.gov.cn）、中国政府采购网（www.ccgp.gov.cn）。</w:t>
            </w:r>
          </w:p>
          <w:p w14:paraId="45F38C29">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657712F6">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rPr>
              <w:t>）</w:t>
            </w:r>
            <w:r>
              <w:rPr>
                <w:sz w:val="21"/>
                <w:szCs w:val="21"/>
                <w:highlight w:val="none"/>
              </w:rPr>
              <w:t>信用信息查询记录和证据以网页截图等方式留存。</w:t>
            </w:r>
          </w:p>
          <w:p w14:paraId="37442479">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rPr>
              <w:t>）</w:t>
            </w:r>
            <w:r>
              <w:rPr>
                <w:sz w:val="21"/>
                <w:szCs w:val="21"/>
                <w:highlight w:val="none"/>
              </w:rPr>
              <w:t>投标截止日当日网站显示的信用信息将作为评审和确定中标人的依据。</w:t>
            </w:r>
          </w:p>
          <w:p w14:paraId="26CA3264">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3C716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72D85C17">
            <w:pPr>
              <w:spacing w:before="84" w:beforeLines="35" w:after="60" w:afterLines="25"/>
              <w:jc w:val="center"/>
              <w:rPr>
                <w:szCs w:val="24"/>
                <w:highlight w:val="none"/>
              </w:rPr>
            </w:pPr>
            <w:r>
              <w:rPr>
                <w:szCs w:val="24"/>
                <w:highlight w:val="none"/>
              </w:rPr>
              <w:t>21</w:t>
            </w:r>
          </w:p>
        </w:tc>
        <w:tc>
          <w:tcPr>
            <w:tcW w:w="1847" w:type="dxa"/>
            <w:vAlign w:val="center"/>
          </w:tcPr>
          <w:p w14:paraId="25A83B44">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236B3091">
            <w:pPr>
              <w:snapToGrid w:val="0"/>
              <w:rPr>
                <w:sz w:val="21"/>
                <w:szCs w:val="21"/>
                <w:highlight w:val="none"/>
              </w:rPr>
            </w:pPr>
            <w:r>
              <w:rPr>
                <w:sz w:val="21"/>
                <w:szCs w:val="21"/>
                <w:highlight w:val="none"/>
              </w:rPr>
              <w:t>本项目</w:t>
            </w:r>
            <w:r>
              <w:rPr>
                <w:rFonts w:hint="eastAsia"/>
                <w:sz w:val="21"/>
                <w:szCs w:val="21"/>
                <w:highlight w:val="none"/>
              </w:rPr>
              <w:t>不</w:t>
            </w:r>
            <w:r>
              <w:rPr>
                <w:sz w:val="21"/>
                <w:szCs w:val="21"/>
                <w:highlight w:val="none"/>
              </w:rPr>
              <w:t>属于预留份额专门面向中小企业采购的项目。</w:t>
            </w:r>
          </w:p>
          <w:p w14:paraId="7E33E8D5">
            <w:pPr>
              <w:snapToGrid w:val="0"/>
              <w:rPr>
                <w:sz w:val="21"/>
                <w:szCs w:val="21"/>
                <w:highlight w:val="none"/>
              </w:rPr>
            </w:pPr>
            <w:r>
              <w:rPr>
                <w:sz w:val="21"/>
                <w:szCs w:val="21"/>
                <w:highlight w:val="none"/>
              </w:rPr>
              <w:t>1.中小企业划分标准所属行业（具体根据《中小企业划型标准规定》执行）</w:t>
            </w:r>
          </w:p>
          <w:p w14:paraId="6B6720C0">
            <w:pPr>
              <w:snapToGrid w:val="0"/>
              <w:rPr>
                <w:sz w:val="21"/>
                <w:szCs w:val="21"/>
                <w:highlight w:val="none"/>
              </w:rPr>
            </w:pPr>
            <w:r>
              <w:rPr>
                <w:sz w:val="21"/>
                <w:szCs w:val="21"/>
                <w:highlight w:val="none"/>
              </w:rPr>
              <w:t>采购标的：</w:t>
            </w:r>
            <w:r>
              <w:rPr>
                <w:rFonts w:hint="eastAsia"/>
                <w:sz w:val="21"/>
                <w:szCs w:val="21"/>
                <w:highlight w:val="none"/>
              </w:rPr>
              <w:t>现代化交通产业集群专项研究</w:t>
            </w:r>
          </w:p>
          <w:p w14:paraId="1C3E0250">
            <w:pPr>
              <w:snapToGrid w:val="0"/>
              <w:rPr>
                <w:sz w:val="21"/>
                <w:szCs w:val="21"/>
                <w:highlight w:val="none"/>
              </w:rPr>
            </w:pPr>
            <w:r>
              <w:rPr>
                <w:sz w:val="21"/>
                <w:szCs w:val="21"/>
                <w:highlight w:val="none"/>
              </w:rPr>
              <w:t>所属行业：其他未列明行业。</w:t>
            </w:r>
          </w:p>
          <w:p w14:paraId="78D1107E">
            <w:pPr>
              <w:snapToGrid w:val="0"/>
              <w:rPr>
                <w:sz w:val="21"/>
                <w:szCs w:val="21"/>
                <w:highlight w:val="none"/>
              </w:rPr>
            </w:pPr>
            <w:r>
              <w:rPr>
                <w:sz w:val="21"/>
                <w:szCs w:val="21"/>
                <w:highlight w:val="none"/>
              </w:rPr>
              <w:t>2.说明</w:t>
            </w:r>
          </w:p>
          <w:p w14:paraId="7CD5BCAE">
            <w:pPr>
              <w:snapToGrid w:val="0"/>
              <w:rPr>
                <w:sz w:val="21"/>
                <w:szCs w:val="21"/>
                <w:highlight w:val="none"/>
              </w:rPr>
            </w:pPr>
            <w:r>
              <w:rPr>
                <w:sz w:val="21"/>
                <w:szCs w:val="21"/>
                <w:highlight w:val="none"/>
              </w:rPr>
              <w:t>（1）中小企业</w:t>
            </w:r>
          </w:p>
          <w:p w14:paraId="0BFC6661">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F728047">
            <w:pPr>
              <w:snapToGrid w:val="0"/>
              <w:rPr>
                <w:sz w:val="21"/>
                <w:szCs w:val="21"/>
                <w:highlight w:val="none"/>
              </w:rPr>
            </w:pPr>
            <w:r>
              <w:rPr>
                <w:sz w:val="21"/>
                <w:szCs w:val="21"/>
                <w:highlight w:val="none"/>
              </w:rPr>
              <w:t>符合中小企业划分标准的个体工商户，在政府采购活动中视同中小企业。</w:t>
            </w:r>
          </w:p>
          <w:p w14:paraId="57D91F2F">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C646BC9">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2216E5FC">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195F9592">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rPr>
              <w:t>〔2020〕46号</w:t>
            </w:r>
            <w:r>
              <w:rPr>
                <w:sz w:val="21"/>
                <w:szCs w:val="21"/>
                <w:highlight w:val="none"/>
              </w:rPr>
              <w:t>】规定的《中小企业声明函》，否则不得享受价格扣除。</w:t>
            </w:r>
          </w:p>
          <w:p w14:paraId="0ABD33AA">
            <w:pPr>
              <w:snapToGrid w:val="0"/>
              <w:rPr>
                <w:sz w:val="21"/>
                <w:szCs w:val="21"/>
                <w:highlight w:val="none"/>
              </w:rPr>
            </w:pPr>
            <w:r>
              <w:rPr>
                <w:sz w:val="21"/>
                <w:szCs w:val="21"/>
                <w:highlight w:val="none"/>
              </w:rPr>
              <w:t>（2）残疾人福利性单位</w:t>
            </w:r>
          </w:p>
          <w:p w14:paraId="62F8BC54">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7F7CAE1A">
            <w:pPr>
              <w:snapToGrid w:val="0"/>
              <w:rPr>
                <w:sz w:val="21"/>
                <w:szCs w:val="21"/>
                <w:highlight w:val="none"/>
              </w:rPr>
            </w:pPr>
            <w:r>
              <w:rPr>
                <w:sz w:val="21"/>
                <w:szCs w:val="21"/>
                <w:highlight w:val="none"/>
              </w:rPr>
              <w:t>（3）监狱企业</w:t>
            </w:r>
          </w:p>
          <w:p w14:paraId="02D24F58">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rPr>
              <w:t>〔2014〕68号</w:t>
            </w:r>
            <w:r>
              <w:rPr>
                <w:sz w:val="21"/>
                <w:szCs w:val="21"/>
                <w:highlight w:val="none"/>
              </w:rPr>
              <w:t>）的规定，供应商提供由省级以上监狱管理局、戒毒管理局（含新疆生产建设兵团）出具的属于监狱企业证明文件的，视同为小型和微型企业。</w:t>
            </w:r>
          </w:p>
          <w:p w14:paraId="694D1BD5">
            <w:pPr>
              <w:snapToGrid w:val="0"/>
              <w:rPr>
                <w:sz w:val="21"/>
                <w:szCs w:val="21"/>
                <w:highlight w:val="none"/>
              </w:rPr>
            </w:pPr>
            <w:r>
              <w:rPr>
                <w:sz w:val="21"/>
                <w:szCs w:val="21"/>
                <w:highlight w:val="none"/>
              </w:rPr>
              <w:t>3.价格扣除：</w:t>
            </w:r>
          </w:p>
          <w:p w14:paraId="49E8165E">
            <w:pPr>
              <w:snapToGrid w:val="0"/>
              <w:rPr>
                <w:sz w:val="21"/>
                <w:szCs w:val="21"/>
                <w:highlight w:val="none"/>
              </w:rPr>
            </w:pPr>
            <w:r>
              <w:rPr>
                <w:rFonts w:hint="eastAsia"/>
                <w:sz w:val="21"/>
                <w:szCs w:val="21"/>
                <w:highlight w:val="none"/>
              </w:rPr>
              <w:t>本项目对符合规定的小微企业（含小型企业）报价给予 10% 的扣除。</w:t>
            </w:r>
          </w:p>
          <w:p w14:paraId="0C29EF42">
            <w:pPr>
              <w:snapToGrid w:val="0"/>
              <w:rPr>
                <w:highlight w:val="none"/>
              </w:rPr>
            </w:pPr>
            <w:r>
              <w:rPr>
                <w:rFonts w:hint="eastAsia"/>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4 %的扣除，用扣除后的价格参加评审。组成联合体或者接受分包的小微企业与联合体内其他企业、分包企业之间存在直接控股、管理关系的，不享受价格扣除优惠政策。</w:t>
            </w:r>
          </w:p>
        </w:tc>
      </w:tr>
      <w:tr w14:paraId="0658B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24BE56DE">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76483022">
            <w:pPr>
              <w:spacing w:before="84" w:beforeLines="35" w:after="60" w:afterLines="25"/>
              <w:rPr>
                <w:sz w:val="21"/>
                <w:szCs w:val="21"/>
                <w:highlight w:val="none"/>
              </w:rPr>
            </w:pPr>
            <w:r>
              <w:rPr>
                <w:rFonts w:hint="eastAsia"/>
                <w:sz w:val="21"/>
                <w:szCs w:val="21"/>
                <w:highlight w:val="none"/>
              </w:rPr>
              <w:t>转包与分包</w:t>
            </w:r>
          </w:p>
        </w:tc>
        <w:tc>
          <w:tcPr>
            <w:tcW w:w="6256" w:type="dxa"/>
            <w:vAlign w:val="center"/>
          </w:tcPr>
          <w:p w14:paraId="1AED67DD">
            <w:pPr>
              <w:spacing w:before="84" w:beforeLines="35" w:after="60" w:afterLines="25"/>
              <w:ind w:firstLine="420" w:firstLineChars="200"/>
              <w:jc w:val="left"/>
              <w:rPr>
                <w:b/>
                <w:bCs/>
                <w:sz w:val="21"/>
                <w:szCs w:val="21"/>
                <w:highlight w:val="none"/>
              </w:rPr>
            </w:pPr>
            <w:r>
              <w:rPr>
                <w:rFonts w:hint="eastAsia"/>
                <w:sz w:val="21"/>
                <w:szCs w:val="21"/>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57BDD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25EC2A4">
            <w:pPr>
              <w:spacing w:before="84" w:beforeLines="35" w:after="60" w:afterLines="25"/>
              <w:jc w:val="center"/>
              <w:rPr>
                <w:sz w:val="21"/>
                <w:szCs w:val="21"/>
                <w:highlight w:val="none"/>
              </w:rPr>
            </w:pPr>
            <w:r>
              <w:rPr>
                <w:rFonts w:hint="eastAsia"/>
                <w:sz w:val="21"/>
                <w:szCs w:val="21"/>
                <w:highlight w:val="none"/>
              </w:rPr>
              <w:t>23</w:t>
            </w:r>
          </w:p>
        </w:tc>
        <w:tc>
          <w:tcPr>
            <w:tcW w:w="1847" w:type="dxa"/>
            <w:vAlign w:val="center"/>
          </w:tcPr>
          <w:p w14:paraId="451F27F6">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55F620EE">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60EAFAD0">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7D259D79">
      <w:pPr>
        <w:pStyle w:val="5"/>
        <w:rPr>
          <w:sz w:val="24"/>
          <w:szCs w:val="24"/>
          <w:highlight w:val="none"/>
        </w:rPr>
      </w:pPr>
      <w:r>
        <w:rPr>
          <w:sz w:val="24"/>
          <w:szCs w:val="24"/>
          <w:highlight w:val="none"/>
        </w:rPr>
        <w:t>2.1 总则</w:t>
      </w:r>
    </w:p>
    <w:p w14:paraId="7C637873">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283E6B2B">
      <w:pPr>
        <w:pStyle w:val="6"/>
        <w:rPr>
          <w:highlight w:val="none"/>
        </w:rPr>
      </w:pPr>
      <w:r>
        <w:rPr>
          <w:highlight w:val="none"/>
        </w:rPr>
        <w:t>2.1.1 概述</w:t>
      </w:r>
    </w:p>
    <w:p w14:paraId="3F9B942E">
      <w:pPr>
        <w:snapToGrid w:val="0"/>
        <w:ind w:firstLine="480" w:firstLineChars="200"/>
        <w:jc w:val="left"/>
        <w:rPr>
          <w:b/>
          <w:highlight w:val="none"/>
        </w:rPr>
      </w:pPr>
      <w:r>
        <w:rPr>
          <w:highlight w:val="none"/>
        </w:rPr>
        <w:t>（1）项目名称：</w:t>
      </w:r>
      <w:r>
        <w:rPr>
          <w:rFonts w:hint="eastAsia"/>
          <w:b/>
          <w:highlight w:val="none"/>
        </w:rPr>
        <w:t>现代化交通产业集群专项研究</w:t>
      </w:r>
    </w:p>
    <w:p w14:paraId="0CA0A43E">
      <w:pPr>
        <w:snapToGrid w:val="0"/>
        <w:ind w:firstLine="1080" w:firstLineChars="450"/>
        <w:jc w:val="left"/>
        <w:rPr>
          <w:b/>
          <w:szCs w:val="24"/>
          <w:highlight w:val="none"/>
        </w:rPr>
      </w:pPr>
      <w:r>
        <w:rPr>
          <w:rFonts w:hint="eastAsia"/>
          <w:highlight w:val="none"/>
        </w:rPr>
        <w:t>项目编号</w:t>
      </w:r>
      <w:r>
        <w:rPr>
          <w:highlight w:val="none"/>
        </w:rPr>
        <w:t>：</w:t>
      </w:r>
      <w:r>
        <w:rPr>
          <w:rFonts w:hint="eastAsia"/>
          <w:b/>
          <w:szCs w:val="24"/>
          <w:highlight w:val="none"/>
        </w:rPr>
        <w:t>JTYST2025-GK-004</w:t>
      </w:r>
    </w:p>
    <w:p w14:paraId="5D18A44B">
      <w:pPr>
        <w:snapToGrid w:val="0"/>
        <w:ind w:firstLine="480" w:firstLineChars="200"/>
        <w:jc w:val="left"/>
        <w:rPr>
          <w:highlight w:val="none"/>
        </w:rPr>
      </w:pPr>
      <w:r>
        <w:rPr>
          <w:highlight w:val="none"/>
        </w:rPr>
        <w:t>（2）采购人：</w:t>
      </w:r>
      <w:r>
        <w:rPr>
          <w:rFonts w:hint="eastAsia"/>
          <w:highlight w:val="none"/>
        </w:rPr>
        <w:t>浙江省交通运输厅</w:t>
      </w:r>
      <w:r>
        <w:rPr>
          <w:highlight w:val="none"/>
        </w:rPr>
        <w:t>。</w:t>
      </w:r>
    </w:p>
    <w:p w14:paraId="2C8CEFA1">
      <w:pPr>
        <w:snapToGrid w:val="0"/>
        <w:ind w:firstLine="480" w:firstLineChars="200"/>
        <w:jc w:val="left"/>
        <w:rPr>
          <w:highlight w:val="none"/>
        </w:rPr>
      </w:pPr>
      <w:r>
        <w:rPr>
          <w:highlight w:val="none"/>
        </w:rPr>
        <w:t>（3）采购代理机构：浙江敬霖工程咨询有限公司。</w:t>
      </w:r>
    </w:p>
    <w:p w14:paraId="37F28196">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0BCDBB09">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075C24D7">
      <w:pPr>
        <w:snapToGrid w:val="0"/>
        <w:ind w:firstLine="480" w:firstLineChars="200"/>
        <w:jc w:val="left"/>
        <w:rPr>
          <w:highlight w:val="none"/>
        </w:rPr>
      </w:pPr>
      <w:r>
        <w:rPr>
          <w:highlight w:val="none"/>
        </w:rPr>
        <w:t>（6）资金来源：财政预算资金。</w:t>
      </w:r>
    </w:p>
    <w:p w14:paraId="17455963">
      <w:pPr>
        <w:snapToGrid w:val="0"/>
        <w:ind w:firstLine="480" w:firstLineChars="200"/>
        <w:jc w:val="left"/>
        <w:rPr>
          <w:highlight w:val="none"/>
        </w:rPr>
      </w:pPr>
      <w:r>
        <w:rPr>
          <w:highlight w:val="none"/>
        </w:rPr>
        <w:t>（7）采购方式：公开招标。</w:t>
      </w:r>
    </w:p>
    <w:p w14:paraId="4DBDE7E1">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0115772C">
      <w:pPr>
        <w:pStyle w:val="6"/>
        <w:rPr>
          <w:highlight w:val="none"/>
        </w:rPr>
      </w:pPr>
      <w:r>
        <w:rPr>
          <w:highlight w:val="none"/>
        </w:rPr>
        <w:t>2.1.2 采购内容</w:t>
      </w:r>
    </w:p>
    <w:p w14:paraId="0B279043">
      <w:pPr>
        <w:snapToGrid w:val="0"/>
        <w:ind w:firstLine="480" w:firstLineChars="200"/>
        <w:jc w:val="left"/>
        <w:rPr>
          <w:bCs/>
          <w:highlight w:val="none"/>
        </w:rPr>
      </w:pPr>
      <w:r>
        <w:rPr>
          <w:bCs/>
          <w:highlight w:val="none"/>
        </w:rPr>
        <w:t>详见第</w:t>
      </w:r>
      <w:r>
        <w:rPr>
          <w:rFonts w:hint="eastAsia"/>
          <w:bCs/>
          <w:highlight w:val="none"/>
        </w:rPr>
        <w:t>三部分</w:t>
      </w:r>
      <w:r>
        <w:rPr>
          <w:bCs/>
          <w:highlight w:val="none"/>
        </w:rPr>
        <w:t>《招标内容与技术需求》。</w:t>
      </w:r>
    </w:p>
    <w:p w14:paraId="2E9190BB">
      <w:pPr>
        <w:pStyle w:val="6"/>
        <w:rPr>
          <w:highlight w:val="none"/>
        </w:rPr>
      </w:pPr>
      <w:r>
        <w:rPr>
          <w:highlight w:val="none"/>
        </w:rPr>
        <w:t>2.1.3 投标</w:t>
      </w:r>
      <w:r>
        <w:rPr>
          <w:rFonts w:hint="eastAsia"/>
          <w:highlight w:val="none"/>
        </w:rPr>
        <w:t>人</w:t>
      </w:r>
      <w:r>
        <w:rPr>
          <w:highlight w:val="none"/>
        </w:rPr>
        <w:t>资格</w:t>
      </w:r>
      <w:r>
        <w:rPr>
          <w:rFonts w:hint="eastAsia"/>
          <w:highlight w:val="none"/>
        </w:rPr>
        <w:t>及限制</w:t>
      </w:r>
    </w:p>
    <w:p w14:paraId="38D5307F">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6BC29F35">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0FCFBCD7">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49F2D543">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49A81235">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0BBFCC92">
      <w:pPr>
        <w:pStyle w:val="6"/>
        <w:rPr>
          <w:highlight w:val="none"/>
        </w:rPr>
      </w:pPr>
      <w:r>
        <w:rPr>
          <w:highlight w:val="none"/>
        </w:rPr>
        <w:t>2.1.4 投标费用</w:t>
      </w:r>
    </w:p>
    <w:p w14:paraId="27D2BFD1">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0EB4DE9F">
      <w:pPr>
        <w:pStyle w:val="6"/>
        <w:rPr>
          <w:highlight w:val="none"/>
        </w:rPr>
      </w:pPr>
      <w:r>
        <w:rPr>
          <w:highlight w:val="none"/>
        </w:rPr>
        <w:t>2.1.5 投标规则</w:t>
      </w:r>
    </w:p>
    <w:p w14:paraId="17BDCF7D">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6DB99E86">
      <w:pPr>
        <w:pStyle w:val="6"/>
        <w:rPr>
          <w:highlight w:val="none"/>
        </w:rPr>
      </w:pPr>
      <w:r>
        <w:rPr>
          <w:highlight w:val="none"/>
        </w:rPr>
        <w:t>2.1.6 保密</w:t>
      </w:r>
    </w:p>
    <w:p w14:paraId="3970917E">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6B033F70">
      <w:pPr>
        <w:pStyle w:val="6"/>
        <w:rPr>
          <w:highlight w:val="none"/>
        </w:rPr>
      </w:pPr>
      <w:r>
        <w:rPr>
          <w:highlight w:val="none"/>
        </w:rPr>
        <w:t>2.1.7转包与分包</w:t>
      </w:r>
    </w:p>
    <w:p w14:paraId="6D27E935">
      <w:pPr>
        <w:ind w:firstLine="480" w:firstLineChars="200"/>
        <w:rPr>
          <w:szCs w:val="22"/>
          <w:highlight w:val="none"/>
        </w:rPr>
      </w:pPr>
      <w:r>
        <w:rPr>
          <w:rFonts w:hint="eastAsia"/>
          <w:szCs w:val="22"/>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29FBD75E">
      <w:pPr>
        <w:pStyle w:val="5"/>
        <w:rPr>
          <w:sz w:val="24"/>
          <w:szCs w:val="24"/>
          <w:highlight w:val="none"/>
        </w:rPr>
      </w:pPr>
      <w:r>
        <w:rPr>
          <w:sz w:val="24"/>
          <w:szCs w:val="24"/>
          <w:highlight w:val="none"/>
        </w:rPr>
        <w:t xml:space="preserve">2.2 </w:t>
      </w:r>
      <w:r>
        <w:rPr>
          <w:rFonts w:hint="eastAsia"/>
          <w:sz w:val="24"/>
          <w:szCs w:val="24"/>
          <w:highlight w:val="none"/>
        </w:rPr>
        <w:t>招标文件</w:t>
      </w:r>
    </w:p>
    <w:p w14:paraId="45FFE914">
      <w:pPr>
        <w:pStyle w:val="6"/>
        <w:rPr>
          <w:highlight w:val="none"/>
        </w:rPr>
      </w:pPr>
      <w:r>
        <w:rPr>
          <w:highlight w:val="none"/>
        </w:rPr>
        <w:t xml:space="preserve">2.2.1 </w:t>
      </w:r>
      <w:r>
        <w:rPr>
          <w:rFonts w:hint="eastAsia"/>
          <w:highlight w:val="none"/>
        </w:rPr>
        <w:t>招标文件</w:t>
      </w:r>
      <w:r>
        <w:rPr>
          <w:highlight w:val="none"/>
        </w:rPr>
        <w:t>的组成</w:t>
      </w:r>
    </w:p>
    <w:p w14:paraId="16D96B4D">
      <w:pPr>
        <w:snapToGrid w:val="0"/>
        <w:ind w:firstLine="480" w:firstLineChars="200"/>
        <w:jc w:val="left"/>
        <w:rPr>
          <w:highlight w:val="none"/>
        </w:rPr>
      </w:pPr>
      <w:r>
        <w:rPr>
          <w:rFonts w:hint="eastAsia"/>
          <w:highlight w:val="none"/>
        </w:rPr>
        <w:t>招标文件</w:t>
      </w:r>
      <w:r>
        <w:rPr>
          <w:highlight w:val="none"/>
        </w:rPr>
        <w:t>包括下列文件：</w:t>
      </w:r>
    </w:p>
    <w:p w14:paraId="29D1AB9A">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734EA3E5">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6BC988D1">
      <w:pPr>
        <w:snapToGrid w:val="0"/>
        <w:ind w:firstLine="480" w:firstLineChars="200"/>
        <w:jc w:val="left"/>
        <w:rPr>
          <w:highlight w:val="none"/>
        </w:rPr>
      </w:pPr>
      <w:r>
        <w:rPr>
          <w:highlight w:val="none"/>
        </w:rPr>
        <w:t>（3）招标内容与技术需求；</w:t>
      </w:r>
    </w:p>
    <w:p w14:paraId="66910D6E">
      <w:pPr>
        <w:snapToGrid w:val="0"/>
        <w:ind w:firstLine="480" w:firstLineChars="200"/>
        <w:jc w:val="left"/>
        <w:rPr>
          <w:highlight w:val="none"/>
        </w:rPr>
      </w:pPr>
      <w:r>
        <w:rPr>
          <w:highlight w:val="none"/>
        </w:rPr>
        <w:t>（4）评标细则；</w:t>
      </w:r>
    </w:p>
    <w:p w14:paraId="197FD413">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20EF0E89">
      <w:pPr>
        <w:snapToGrid w:val="0"/>
        <w:ind w:firstLine="480" w:firstLineChars="200"/>
        <w:jc w:val="left"/>
        <w:rPr>
          <w:highlight w:val="none"/>
        </w:rPr>
      </w:pPr>
      <w:r>
        <w:rPr>
          <w:highlight w:val="none"/>
        </w:rPr>
        <w:t>（6）投标文件格式；</w:t>
      </w:r>
    </w:p>
    <w:p w14:paraId="489ACD9E">
      <w:pPr>
        <w:snapToGrid w:val="0"/>
        <w:ind w:firstLine="480" w:firstLineChars="200"/>
        <w:jc w:val="left"/>
        <w:rPr>
          <w:highlight w:val="none"/>
        </w:rPr>
      </w:pPr>
      <w:r>
        <w:rPr>
          <w:highlight w:val="none"/>
        </w:rPr>
        <w:t>（7）采购人的补充通知</w:t>
      </w:r>
      <w:r>
        <w:rPr>
          <w:rFonts w:hint="eastAsia"/>
          <w:highlight w:val="none"/>
        </w:rPr>
        <w:t>及</w:t>
      </w:r>
      <w:r>
        <w:rPr>
          <w:highlight w:val="none"/>
        </w:rPr>
        <w:t>其他有效函件。</w:t>
      </w:r>
    </w:p>
    <w:p w14:paraId="30B3D2A7">
      <w:pPr>
        <w:pStyle w:val="6"/>
        <w:rPr>
          <w:highlight w:val="none"/>
        </w:rPr>
      </w:pPr>
      <w:r>
        <w:rPr>
          <w:highlight w:val="none"/>
        </w:rPr>
        <w:t xml:space="preserve">2.2.2 </w:t>
      </w:r>
      <w:r>
        <w:rPr>
          <w:rFonts w:hint="eastAsia"/>
          <w:highlight w:val="none"/>
        </w:rPr>
        <w:t>招标文件</w:t>
      </w:r>
      <w:r>
        <w:rPr>
          <w:highlight w:val="none"/>
        </w:rPr>
        <w:t>的质疑和投诉</w:t>
      </w:r>
    </w:p>
    <w:p w14:paraId="5CAD9D71">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9487F10">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53BEF051">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（3）询问或者质疑事项可能影响采购结果的，采购人应当暂停签订合同，已经签订合同的，应当中止履行合同。</w:t>
      </w:r>
    </w:p>
    <w:p w14:paraId="7D4A866C">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（4）采购人、采购代理机构认为供应商质疑不成立，或者成立但未对中标、成交结果构成影响的，继续开展采购活动；认为供应商质疑成立且影响或者可能影响中标、成交结果的，按照下列情况处理： </w:t>
      </w:r>
    </w:p>
    <w:p w14:paraId="59578160">
      <w:pPr>
        <w:pStyle w:val="37"/>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3BF27920">
      <w:pPr>
        <w:pStyle w:val="37"/>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72B5B4A">
      <w:pPr>
        <w:pStyle w:val="37"/>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21F9F212">
      <w:pPr>
        <w:pStyle w:val="6"/>
        <w:rPr>
          <w:highlight w:val="none"/>
        </w:rPr>
      </w:pPr>
      <w:r>
        <w:rPr>
          <w:highlight w:val="none"/>
        </w:rPr>
        <w:t xml:space="preserve">2.2.3 </w:t>
      </w:r>
      <w:r>
        <w:rPr>
          <w:rFonts w:hint="eastAsia"/>
          <w:highlight w:val="none"/>
        </w:rPr>
        <w:t>招标文件</w:t>
      </w:r>
      <w:r>
        <w:rPr>
          <w:highlight w:val="none"/>
        </w:rPr>
        <w:t>的澄清或修改</w:t>
      </w:r>
    </w:p>
    <w:p w14:paraId="375E720E">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2A012418">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29592219">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44399DDB">
      <w:pPr>
        <w:pStyle w:val="5"/>
        <w:rPr>
          <w:sz w:val="24"/>
          <w:szCs w:val="24"/>
          <w:highlight w:val="none"/>
        </w:rPr>
      </w:pPr>
      <w:r>
        <w:rPr>
          <w:sz w:val="24"/>
          <w:szCs w:val="24"/>
          <w:highlight w:val="none"/>
        </w:rPr>
        <w:t>2.3 投标文件</w:t>
      </w:r>
    </w:p>
    <w:p w14:paraId="1038C09E">
      <w:pPr>
        <w:pStyle w:val="6"/>
        <w:rPr>
          <w:highlight w:val="none"/>
        </w:rPr>
      </w:pPr>
      <w:r>
        <w:rPr>
          <w:highlight w:val="none"/>
        </w:rPr>
        <w:t>2.3.1 投标文件的组成</w:t>
      </w:r>
    </w:p>
    <w:p w14:paraId="3FDF2FAD">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548299E8">
      <w:pPr>
        <w:snapToGrid w:val="0"/>
        <w:ind w:firstLine="480" w:firstLineChars="200"/>
        <w:jc w:val="left"/>
        <w:rPr>
          <w:szCs w:val="24"/>
          <w:highlight w:val="none"/>
        </w:rPr>
      </w:pPr>
      <w:r>
        <w:rPr>
          <w:szCs w:val="24"/>
          <w:highlight w:val="none"/>
        </w:rPr>
        <w:t>各部分文件应包括下列内容（并不仅限于以下）并应按顺序编排。</w:t>
      </w:r>
    </w:p>
    <w:p w14:paraId="5ED72DD4">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4C9DBA78">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提供有效的营业执照扫描件并加盖公司公章；事业单位或其他组织的，则提供有效的法人证书副本扫描件并加盖单位公章；自然人的，则提供有效的身份证扫描件并签字；</w:t>
      </w:r>
    </w:p>
    <w:p w14:paraId="5CD19BE6">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0F133C48">
      <w:pPr>
        <w:pStyle w:val="2"/>
        <w:ind w:firstLine="480" w:firstLineChars="200"/>
        <w:rPr>
          <w:highlight w:val="none"/>
        </w:rPr>
      </w:pPr>
      <w:r>
        <w:rPr>
          <w:bCs/>
          <w:szCs w:val="24"/>
          <w:highlight w:val="none"/>
        </w:rPr>
        <w:t>（</w:t>
      </w:r>
      <w:r>
        <w:rPr>
          <w:rFonts w:hint="eastAsia"/>
          <w:bCs/>
          <w:szCs w:val="24"/>
          <w:highlight w:val="none"/>
        </w:rPr>
        <w:t>3</w:t>
      </w:r>
      <w:r>
        <w:rPr>
          <w:bCs/>
          <w:szCs w:val="24"/>
          <w:highlight w:val="none"/>
        </w:rPr>
        <w:t>）</w:t>
      </w:r>
      <w:r>
        <w:rPr>
          <w:rFonts w:hint="eastAsia"/>
          <w:highlight w:val="none"/>
        </w:rPr>
        <w:t>联合体协议书（如为联合体投标的需提供）。</w:t>
      </w:r>
    </w:p>
    <w:p w14:paraId="6B47DFFB">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5FBD11E9">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617D498B">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73ADEE04">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7104F539">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132AAFA9">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177B319D">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1B8DB867">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5FD28F78">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6844671E">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31ADEE39">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针对本项目的完整服务方案：根据招标文件“第四部分 评标细则”中技术部分评分内容逐项进行编写（格式自拟）；</w:t>
      </w:r>
    </w:p>
    <w:p w14:paraId="649FD937">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338F2CB8">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29CD0C5C">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0DE69DDD">
      <w:pPr>
        <w:snapToGrid w:val="0"/>
        <w:ind w:firstLine="482" w:firstLineChars="200"/>
        <w:jc w:val="left"/>
        <w:rPr>
          <w:b/>
          <w:bCs/>
          <w:highlight w:val="none"/>
        </w:rPr>
      </w:pPr>
      <w:r>
        <w:rPr>
          <w:rFonts w:hint="eastAsia"/>
          <w:b/>
          <w:bCs/>
          <w:highlight w:val="none"/>
        </w:rPr>
        <w:t>2.3.1.3</w:t>
      </w:r>
      <w:r>
        <w:rPr>
          <w:b/>
          <w:bCs/>
          <w:highlight w:val="none"/>
        </w:rPr>
        <w:t>报价文件部分：</w:t>
      </w:r>
    </w:p>
    <w:p w14:paraId="01729786">
      <w:pPr>
        <w:snapToGrid w:val="0"/>
        <w:ind w:firstLine="480" w:firstLineChars="200"/>
        <w:jc w:val="left"/>
        <w:rPr>
          <w:szCs w:val="24"/>
          <w:highlight w:val="none"/>
        </w:rPr>
      </w:pPr>
      <w:r>
        <w:rPr>
          <w:szCs w:val="24"/>
          <w:highlight w:val="none"/>
        </w:rPr>
        <w:t>（1）开标一览表（见投标文件格式）</w:t>
      </w:r>
      <w:r>
        <w:rPr>
          <w:rFonts w:hint="eastAsia"/>
          <w:szCs w:val="24"/>
          <w:highlight w:val="none"/>
        </w:rPr>
        <w:t>；</w:t>
      </w:r>
    </w:p>
    <w:p w14:paraId="150F4857">
      <w:pPr>
        <w:snapToGrid w:val="0"/>
        <w:ind w:firstLine="480" w:firstLineChars="200"/>
        <w:jc w:val="left"/>
        <w:rPr>
          <w:szCs w:val="24"/>
          <w:highlight w:val="none"/>
        </w:rPr>
      </w:pPr>
      <w:r>
        <w:rPr>
          <w:rFonts w:hint="eastAsia"/>
          <w:szCs w:val="24"/>
          <w:highlight w:val="none"/>
        </w:rPr>
        <w:t>（2）投标报价明细表（见投标文件格式）；</w:t>
      </w:r>
    </w:p>
    <w:p w14:paraId="45C37ADB">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w:t>
      </w:r>
      <w:r>
        <w:rPr>
          <w:rFonts w:hint="eastAsia"/>
          <w:szCs w:val="24"/>
          <w:highlight w:val="none"/>
          <w:lang w:val="en-US" w:eastAsia="zh-CN"/>
        </w:rPr>
        <w:t>如有，</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rPr>
        <w:t>；</w:t>
      </w:r>
    </w:p>
    <w:p w14:paraId="78EAAA4B">
      <w:pPr>
        <w:snapToGrid w:val="0"/>
        <w:ind w:firstLine="480" w:firstLineChars="200"/>
        <w:jc w:val="left"/>
        <w:rPr>
          <w:bCs/>
          <w:szCs w:val="24"/>
          <w:highlight w:val="none"/>
        </w:rPr>
      </w:pPr>
      <w:r>
        <w:rPr>
          <w:bCs/>
          <w:szCs w:val="24"/>
          <w:highlight w:val="none"/>
        </w:rPr>
        <w:t>（</w:t>
      </w:r>
      <w:r>
        <w:rPr>
          <w:rFonts w:hint="eastAsia"/>
          <w:bCs/>
          <w:szCs w:val="24"/>
          <w:highlight w:val="none"/>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032BC1D5">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rPr>
        <w:t>服务经验证明材料</w:t>
      </w:r>
      <w:r>
        <w:rPr>
          <w:b/>
          <w:bCs/>
          <w:highlight w:val="none"/>
        </w:rPr>
        <w:t>须加盖</w:t>
      </w:r>
      <w:r>
        <w:rPr>
          <w:rFonts w:hint="eastAsia"/>
          <w:b/>
          <w:bCs/>
          <w:highlight w:val="none"/>
        </w:rPr>
        <w:t>投标人</w:t>
      </w:r>
      <w:r>
        <w:rPr>
          <w:b/>
          <w:bCs/>
          <w:highlight w:val="none"/>
        </w:rPr>
        <w:t>单位公章。</w:t>
      </w:r>
    </w:p>
    <w:p w14:paraId="61AC9749">
      <w:pPr>
        <w:pStyle w:val="6"/>
        <w:rPr>
          <w:highlight w:val="none"/>
        </w:rPr>
      </w:pPr>
      <w:r>
        <w:rPr>
          <w:highlight w:val="none"/>
        </w:rPr>
        <w:t>2.3.2 投标报价</w:t>
      </w:r>
    </w:p>
    <w:p w14:paraId="4C48F4E5">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2C93FDC3">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026396E3">
      <w:pPr>
        <w:snapToGrid w:val="0"/>
        <w:ind w:firstLine="480" w:firstLineChars="200"/>
        <w:jc w:val="left"/>
        <w:rPr>
          <w:bCs/>
          <w:szCs w:val="24"/>
          <w:highlight w:val="none"/>
        </w:rPr>
      </w:pPr>
      <w:r>
        <w:rPr>
          <w:bCs/>
          <w:szCs w:val="24"/>
          <w:highlight w:val="none"/>
        </w:rPr>
        <w:t>（3）投标文件只允许有一个报价，有选择的报价将不予接受。</w:t>
      </w:r>
    </w:p>
    <w:p w14:paraId="639E278C">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0902DA13">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（5）供应商报价低于项目预算50%的，应当在报价文件中详细阐述不影响产品质量或者诚信履约的具体原因，未作阐述说明的，作无效投标处理。</w:t>
      </w:r>
    </w:p>
    <w:p w14:paraId="0DCD4EF3">
      <w:pPr>
        <w:pStyle w:val="6"/>
        <w:rPr>
          <w:highlight w:val="none"/>
        </w:rPr>
      </w:pPr>
      <w:r>
        <w:rPr>
          <w:highlight w:val="none"/>
        </w:rPr>
        <w:t>2.3.3 投标有效期</w:t>
      </w:r>
    </w:p>
    <w:p w14:paraId="1B2248D0">
      <w:pPr>
        <w:snapToGrid w:val="0"/>
        <w:ind w:firstLine="480" w:firstLineChars="200"/>
        <w:jc w:val="left"/>
        <w:rPr>
          <w:b/>
          <w:bCs/>
          <w:highlight w:val="none"/>
        </w:rPr>
      </w:pPr>
      <w:r>
        <w:rPr>
          <w:highlight w:val="none"/>
        </w:rPr>
        <w:t>（1）投标文件有效期为</w:t>
      </w:r>
      <w:r>
        <w:rPr>
          <w:rFonts w:hint="eastAsia"/>
          <w:highlight w:val="none"/>
        </w:rPr>
        <w:t>从</w:t>
      </w:r>
      <w:r>
        <w:rPr>
          <w:highlight w:val="none"/>
        </w:rPr>
        <w:t>投标截止时间起</w:t>
      </w:r>
      <w:r>
        <w:rPr>
          <w:rFonts w:hint="eastAsia"/>
          <w:highlight w:val="none"/>
        </w:rPr>
        <w:t>9</w:t>
      </w:r>
      <w:r>
        <w:rPr>
          <w:highlight w:val="none"/>
        </w:rPr>
        <w:t>0天。</w:t>
      </w:r>
    </w:p>
    <w:p w14:paraId="69754641">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16603FE3">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5569128E">
      <w:pPr>
        <w:pStyle w:val="6"/>
        <w:rPr>
          <w:highlight w:val="none"/>
        </w:rPr>
      </w:pPr>
      <w:r>
        <w:rPr>
          <w:highlight w:val="none"/>
        </w:rPr>
        <w:t>2.3.4 投标保证金</w:t>
      </w:r>
    </w:p>
    <w:p w14:paraId="2C8CA99B">
      <w:pPr>
        <w:snapToGrid w:val="0"/>
        <w:ind w:firstLine="723" w:firstLineChars="300"/>
        <w:rPr>
          <w:b/>
          <w:bCs/>
          <w:highlight w:val="none"/>
        </w:rPr>
      </w:pPr>
      <w:r>
        <w:rPr>
          <w:b/>
          <w:bCs/>
          <w:highlight w:val="none"/>
        </w:rPr>
        <w:t>无。</w:t>
      </w:r>
    </w:p>
    <w:p w14:paraId="549A0F40">
      <w:pPr>
        <w:pStyle w:val="6"/>
        <w:rPr>
          <w:highlight w:val="none"/>
        </w:rPr>
      </w:pPr>
      <w:r>
        <w:rPr>
          <w:highlight w:val="none"/>
        </w:rPr>
        <w:t>2.3.5 投标文件的编制</w:t>
      </w:r>
    </w:p>
    <w:p w14:paraId="5BFF6999">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13345C9F">
      <w:pPr>
        <w:snapToGrid w:val="0"/>
        <w:ind w:firstLine="482" w:firstLineChars="200"/>
        <w:rPr>
          <w:bCs/>
          <w:szCs w:val="22"/>
          <w:highlight w:val="none"/>
        </w:rPr>
      </w:pPr>
      <w:r>
        <w:rPr>
          <w:b/>
          <w:highlight w:val="none"/>
        </w:rPr>
        <w:t>电子投标文件：</w:t>
      </w:r>
      <w:r>
        <w:rPr>
          <w:bCs/>
          <w:szCs w:val="22"/>
          <w:highlight w:val="none"/>
        </w:rPr>
        <w:t xml:space="preserve"> </w:t>
      </w:r>
    </w:p>
    <w:p w14:paraId="35BA1E21">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款中规定的顺序及采用“第六部分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4E394254">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1E8E01F8">
      <w:pPr>
        <w:snapToGrid w:val="0"/>
        <w:ind w:firstLine="480" w:firstLineChars="200"/>
        <w:rPr>
          <w:bCs/>
          <w:szCs w:val="22"/>
          <w:highlight w:val="none"/>
        </w:rPr>
      </w:pPr>
      <w:r>
        <w:rPr>
          <w:rFonts w:hint="eastAsia"/>
          <w:bCs/>
          <w:szCs w:val="22"/>
          <w:highlight w:val="none"/>
        </w:rPr>
        <w:t>（3）分别编制资格文件、报价文件、商务技术文件。</w:t>
      </w:r>
    </w:p>
    <w:p w14:paraId="0E79FE26">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4291625D">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36E18093">
      <w:pPr>
        <w:snapToGrid w:val="0"/>
        <w:ind w:firstLine="480" w:firstLineChars="200"/>
        <w:rPr>
          <w:bCs/>
          <w:szCs w:val="22"/>
          <w:highlight w:val="none"/>
        </w:rPr>
      </w:pPr>
      <w:r>
        <w:rPr>
          <w:rFonts w:hint="eastAsia"/>
          <w:bCs/>
          <w:szCs w:val="22"/>
          <w:highlight w:val="none"/>
        </w:rPr>
        <w:t>（6）由于字迹模糊或表达不清引起的后果由投标人负责。</w:t>
      </w:r>
    </w:p>
    <w:p w14:paraId="4353B3D3">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21A55072">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333480DF">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74F12C64">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42B28097">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2B75A5B4">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04FF4C10">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4B611DD1">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0C997A12">
      <w:pPr>
        <w:pStyle w:val="5"/>
        <w:rPr>
          <w:sz w:val="24"/>
          <w:szCs w:val="24"/>
          <w:highlight w:val="none"/>
        </w:rPr>
      </w:pPr>
      <w:r>
        <w:rPr>
          <w:sz w:val="24"/>
          <w:szCs w:val="24"/>
          <w:highlight w:val="none"/>
        </w:rPr>
        <w:t>2.4 投标</w:t>
      </w:r>
    </w:p>
    <w:p w14:paraId="44D02439">
      <w:pPr>
        <w:pStyle w:val="6"/>
        <w:rPr>
          <w:highlight w:val="none"/>
        </w:rPr>
      </w:pPr>
      <w:r>
        <w:rPr>
          <w:highlight w:val="none"/>
        </w:rPr>
        <w:t>2.4.1 投标文件的</w:t>
      </w:r>
      <w:r>
        <w:rPr>
          <w:rFonts w:hint="eastAsia"/>
          <w:highlight w:val="none"/>
        </w:rPr>
        <w:t>密封</w:t>
      </w:r>
      <w:r>
        <w:rPr>
          <w:highlight w:val="none"/>
        </w:rPr>
        <w:t>和签署</w:t>
      </w:r>
    </w:p>
    <w:p w14:paraId="15D6ABA1">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1D8B8D3D">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50CD45AD">
      <w:pPr>
        <w:snapToGrid w:val="0"/>
        <w:ind w:firstLine="480" w:firstLineChars="200"/>
        <w:jc w:val="left"/>
        <w:rPr>
          <w:highlight w:val="none"/>
        </w:rPr>
      </w:pPr>
      <w:r>
        <w:rPr>
          <w:highlight w:val="none"/>
        </w:rPr>
        <w:t>1</w:t>
      </w:r>
      <w:r>
        <w:rPr>
          <w:rFonts w:hint="eastAsia"/>
          <w:highlight w:val="none"/>
        </w:rPr>
        <w:t>）</w:t>
      </w:r>
      <w:r>
        <w:rPr>
          <w:highlight w:val="none"/>
        </w:rPr>
        <w:t>采购项目名称、</w:t>
      </w:r>
      <w:r>
        <w:rPr>
          <w:rFonts w:hint="eastAsia"/>
          <w:highlight w:val="none"/>
        </w:rPr>
        <w:t>项目编号</w:t>
      </w:r>
      <w:r>
        <w:rPr>
          <w:highlight w:val="none"/>
        </w:rPr>
        <w:t>；</w:t>
      </w:r>
    </w:p>
    <w:p w14:paraId="037B1ACC">
      <w:pPr>
        <w:snapToGrid w:val="0"/>
        <w:ind w:firstLine="480" w:firstLineChars="200"/>
        <w:jc w:val="left"/>
        <w:rPr>
          <w:highlight w:val="none"/>
        </w:rPr>
      </w:pPr>
      <w:r>
        <w:rPr>
          <w:highlight w:val="none"/>
        </w:rPr>
        <w:t>2</w:t>
      </w:r>
      <w:r>
        <w:rPr>
          <w:rFonts w:hint="eastAsia"/>
          <w:highlight w:val="none"/>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55C3DDF5">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56E93977">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679F4A3A">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4F56F3FE">
      <w:pPr>
        <w:pStyle w:val="6"/>
        <w:rPr>
          <w:highlight w:val="none"/>
        </w:rPr>
      </w:pPr>
      <w:r>
        <w:rPr>
          <w:highlight w:val="none"/>
        </w:rPr>
        <w:t>2.4.2 投标文件的递交</w:t>
      </w:r>
    </w:p>
    <w:p w14:paraId="4CE8FFB8">
      <w:pPr>
        <w:pStyle w:val="12"/>
        <w:snapToGrid w:val="0"/>
        <w:spacing w:line="360" w:lineRule="auto"/>
        <w:ind w:firstLineChars="200"/>
        <w:rPr>
          <w:szCs w:val="24"/>
          <w:highlight w:val="none"/>
        </w:rPr>
      </w:pPr>
      <w:r>
        <w:rPr>
          <w:highlight w:val="none"/>
        </w:rPr>
        <w:t>（1）投标文件必须按照投标须知前附表的要求进行递交。</w:t>
      </w:r>
    </w:p>
    <w:p w14:paraId="5A6FDD81">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2BE508C1">
      <w:pPr>
        <w:snapToGrid w:val="0"/>
        <w:ind w:firstLine="480" w:firstLineChars="200"/>
        <w:jc w:val="left"/>
        <w:rPr>
          <w:highlight w:val="none"/>
        </w:rPr>
      </w:pPr>
      <w:r>
        <w:rPr>
          <w:highlight w:val="none"/>
        </w:rPr>
        <w:t>（3）在本须知规定的投标截止时间以后递交的投标文件，采购人将不予接收。</w:t>
      </w:r>
    </w:p>
    <w:p w14:paraId="39C4404D">
      <w:pPr>
        <w:pStyle w:val="6"/>
        <w:rPr>
          <w:highlight w:val="none"/>
        </w:rPr>
      </w:pPr>
      <w:r>
        <w:rPr>
          <w:highlight w:val="none"/>
        </w:rPr>
        <w:t>2.4.3 投标文件的补充和修改</w:t>
      </w:r>
    </w:p>
    <w:p w14:paraId="48E0AECB">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DACB036">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41DA0022">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4B637267">
      <w:pPr>
        <w:pStyle w:val="5"/>
        <w:rPr>
          <w:sz w:val="24"/>
          <w:szCs w:val="24"/>
          <w:highlight w:val="none"/>
        </w:rPr>
      </w:pPr>
      <w:r>
        <w:rPr>
          <w:sz w:val="24"/>
          <w:szCs w:val="24"/>
          <w:highlight w:val="none"/>
        </w:rPr>
        <w:t>2.5 投标文件的拒绝</w:t>
      </w:r>
    </w:p>
    <w:p w14:paraId="38A5DFD3">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78253D1F">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11F78E01">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5D1D951">
      <w:pPr>
        <w:pStyle w:val="5"/>
        <w:rPr>
          <w:sz w:val="24"/>
          <w:szCs w:val="24"/>
          <w:highlight w:val="none"/>
        </w:rPr>
      </w:pPr>
      <w:r>
        <w:rPr>
          <w:sz w:val="24"/>
          <w:szCs w:val="24"/>
          <w:highlight w:val="none"/>
        </w:rPr>
        <w:t xml:space="preserve">2.6 </w:t>
      </w:r>
      <w:r>
        <w:rPr>
          <w:rFonts w:hint="eastAsia"/>
          <w:sz w:val="24"/>
          <w:szCs w:val="24"/>
          <w:highlight w:val="none"/>
        </w:rPr>
        <w:t>投标人不足三家情况处理</w:t>
      </w:r>
    </w:p>
    <w:p w14:paraId="650D01D2">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576BC72C">
      <w:pPr>
        <w:snapToGrid w:val="0"/>
        <w:ind w:firstLine="360" w:firstLineChars="150"/>
        <w:jc w:val="left"/>
        <w:rPr>
          <w:szCs w:val="22"/>
          <w:highlight w:val="none"/>
        </w:rPr>
      </w:pPr>
      <w:r>
        <w:rPr>
          <w:rFonts w:hint="eastAsia"/>
          <w:szCs w:val="22"/>
          <w:highlight w:val="none"/>
        </w:rPr>
        <w:t>（1）可将本标段作废标处理，重新组织采购；</w:t>
      </w:r>
    </w:p>
    <w:p w14:paraId="4F3EF5EA">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496B06E5">
      <w:pPr>
        <w:pStyle w:val="5"/>
        <w:rPr>
          <w:sz w:val="24"/>
          <w:szCs w:val="24"/>
          <w:highlight w:val="none"/>
        </w:rPr>
      </w:pPr>
      <w:r>
        <w:rPr>
          <w:sz w:val="24"/>
          <w:szCs w:val="24"/>
          <w:highlight w:val="none"/>
        </w:rPr>
        <w:t>2.7 开标与评标</w:t>
      </w:r>
    </w:p>
    <w:p w14:paraId="79AC8560">
      <w:pPr>
        <w:pStyle w:val="6"/>
        <w:rPr>
          <w:highlight w:val="none"/>
        </w:rPr>
      </w:pPr>
      <w:r>
        <w:rPr>
          <w:highlight w:val="none"/>
        </w:rPr>
        <w:t>2.7.1 开标</w:t>
      </w:r>
    </w:p>
    <w:p w14:paraId="7E069820">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0DF174F1">
      <w:pPr>
        <w:widowControl/>
        <w:snapToGrid w:val="0"/>
        <w:ind w:firstLine="480" w:firstLineChars="200"/>
        <w:jc w:val="left"/>
        <w:rPr>
          <w:szCs w:val="24"/>
          <w:highlight w:val="none"/>
        </w:rPr>
      </w:pPr>
      <w:r>
        <w:rPr>
          <w:rFonts w:hint="eastAsia"/>
          <w:szCs w:val="24"/>
          <w:highlight w:val="none"/>
        </w:rPr>
        <w:t>（2）投标人代表应在线参加开标活动。</w:t>
      </w:r>
    </w:p>
    <w:p w14:paraId="01C6A969">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63E25292">
      <w:pPr>
        <w:widowControl/>
        <w:snapToGrid w:val="0"/>
        <w:ind w:firstLine="480" w:firstLineChars="200"/>
        <w:jc w:val="left"/>
        <w:rPr>
          <w:szCs w:val="24"/>
          <w:highlight w:val="none"/>
        </w:rPr>
      </w:pPr>
      <w:r>
        <w:rPr>
          <w:rFonts w:hint="eastAsia"/>
          <w:szCs w:val="24"/>
          <w:highlight w:val="none"/>
        </w:rPr>
        <w:t>（3）在线解密</w:t>
      </w:r>
    </w:p>
    <w:p w14:paraId="317D268B">
      <w:pPr>
        <w:widowControl/>
        <w:snapToGrid w:val="0"/>
        <w:ind w:firstLine="480" w:firstLineChars="200"/>
        <w:jc w:val="left"/>
        <w:rPr>
          <w:szCs w:val="24"/>
          <w:highlight w:val="none"/>
        </w:rPr>
      </w:pPr>
      <w:r>
        <w:rPr>
          <w:rFonts w:hint="eastAsia"/>
          <w:szCs w:val="24"/>
          <w:highlight w:val="none"/>
        </w:rPr>
        <w:t>1）开始在线解密</w:t>
      </w:r>
    </w:p>
    <w:p w14:paraId="7304EE49">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2CCC8D72">
      <w:pPr>
        <w:widowControl/>
        <w:snapToGrid w:val="0"/>
        <w:ind w:firstLine="480" w:firstLineChars="200"/>
        <w:jc w:val="left"/>
        <w:rPr>
          <w:szCs w:val="24"/>
          <w:highlight w:val="none"/>
        </w:rPr>
      </w:pPr>
      <w:r>
        <w:rPr>
          <w:rFonts w:hint="eastAsia"/>
          <w:szCs w:val="24"/>
          <w:highlight w:val="none"/>
        </w:rPr>
        <w:t>2）解密异常处理</w:t>
      </w:r>
    </w:p>
    <w:p w14:paraId="5EC39C0F">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15E3CA31">
      <w:pPr>
        <w:widowControl/>
        <w:snapToGrid w:val="0"/>
        <w:ind w:firstLine="480" w:firstLineChars="200"/>
        <w:jc w:val="left"/>
        <w:rPr>
          <w:szCs w:val="24"/>
          <w:highlight w:val="none"/>
        </w:rPr>
      </w:pPr>
      <w:r>
        <w:rPr>
          <w:rFonts w:hint="eastAsia"/>
          <w:szCs w:val="24"/>
          <w:highlight w:val="none"/>
        </w:rPr>
        <w:t>3）在线解密时间</w:t>
      </w:r>
    </w:p>
    <w:p w14:paraId="5C969602">
      <w:pPr>
        <w:widowControl/>
        <w:snapToGrid w:val="0"/>
        <w:ind w:firstLine="480" w:firstLineChars="200"/>
        <w:jc w:val="left"/>
        <w:rPr>
          <w:szCs w:val="24"/>
          <w:highlight w:val="none"/>
        </w:rPr>
      </w:pPr>
      <w:r>
        <w:rPr>
          <w:rFonts w:hint="eastAsia"/>
          <w:szCs w:val="24"/>
          <w:highlight w:val="none"/>
        </w:rPr>
        <w:t>在线解密时间为30分钟。</w:t>
      </w:r>
    </w:p>
    <w:p w14:paraId="114CF226">
      <w:pPr>
        <w:widowControl/>
        <w:snapToGrid w:val="0"/>
        <w:ind w:firstLine="480" w:firstLineChars="200"/>
        <w:jc w:val="left"/>
        <w:rPr>
          <w:szCs w:val="24"/>
          <w:highlight w:val="none"/>
        </w:rPr>
      </w:pPr>
      <w:r>
        <w:rPr>
          <w:rFonts w:hint="eastAsia"/>
          <w:szCs w:val="24"/>
          <w:highlight w:val="none"/>
        </w:rPr>
        <w:t>（4）在线开启投标文件</w:t>
      </w:r>
    </w:p>
    <w:p w14:paraId="5BE5E163">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7F51CC62">
      <w:pPr>
        <w:widowControl/>
        <w:snapToGrid w:val="0"/>
        <w:ind w:firstLine="480" w:firstLineChars="200"/>
        <w:jc w:val="left"/>
        <w:rPr>
          <w:szCs w:val="24"/>
          <w:highlight w:val="none"/>
        </w:rPr>
      </w:pPr>
      <w:r>
        <w:rPr>
          <w:rFonts w:hint="eastAsia"/>
          <w:szCs w:val="24"/>
          <w:highlight w:val="none"/>
        </w:rPr>
        <w:t>（5）公布商务和技术评审情况</w:t>
      </w:r>
    </w:p>
    <w:p w14:paraId="258FA078">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12587301">
      <w:pPr>
        <w:widowControl/>
        <w:snapToGrid w:val="0"/>
        <w:ind w:firstLine="480" w:firstLineChars="200"/>
        <w:jc w:val="left"/>
        <w:rPr>
          <w:szCs w:val="24"/>
          <w:highlight w:val="none"/>
        </w:rPr>
      </w:pPr>
      <w:r>
        <w:rPr>
          <w:rFonts w:hint="eastAsia"/>
          <w:szCs w:val="24"/>
          <w:highlight w:val="none"/>
        </w:rPr>
        <w:t>（6）在线开启报价文件</w:t>
      </w:r>
    </w:p>
    <w:p w14:paraId="01C9BB31">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2F8B8CF4">
      <w:pPr>
        <w:widowControl/>
        <w:snapToGrid w:val="0"/>
        <w:ind w:firstLine="480" w:firstLineChars="200"/>
        <w:jc w:val="left"/>
        <w:rPr>
          <w:szCs w:val="24"/>
          <w:highlight w:val="none"/>
        </w:rPr>
      </w:pPr>
      <w:r>
        <w:rPr>
          <w:rFonts w:hint="eastAsia"/>
          <w:szCs w:val="24"/>
          <w:highlight w:val="none"/>
        </w:rPr>
        <w:t>（7）公布评审结果</w:t>
      </w:r>
    </w:p>
    <w:p w14:paraId="15C177A4">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03341878">
      <w:pPr>
        <w:widowControl/>
        <w:snapToGrid w:val="0"/>
        <w:ind w:firstLine="480" w:firstLineChars="200"/>
        <w:jc w:val="left"/>
        <w:rPr>
          <w:szCs w:val="24"/>
          <w:highlight w:val="none"/>
        </w:rPr>
      </w:pPr>
      <w:r>
        <w:rPr>
          <w:rFonts w:hint="eastAsia"/>
          <w:szCs w:val="24"/>
          <w:highlight w:val="none"/>
        </w:rPr>
        <w:t>（8）开标异议</w:t>
      </w:r>
    </w:p>
    <w:p w14:paraId="0A3119EB">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70B5D410">
      <w:pPr>
        <w:pStyle w:val="6"/>
        <w:rPr>
          <w:highlight w:val="none"/>
        </w:rPr>
      </w:pPr>
      <w:r>
        <w:rPr>
          <w:highlight w:val="none"/>
        </w:rPr>
        <w:t>2.7.2 资格审查方式：资格后审。</w:t>
      </w:r>
    </w:p>
    <w:p w14:paraId="6C2F87A9">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19B20013">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77765028">
      <w:pPr>
        <w:pStyle w:val="6"/>
        <w:rPr>
          <w:highlight w:val="none"/>
        </w:rPr>
      </w:pPr>
      <w:r>
        <w:rPr>
          <w:highlight w:val="none"/>
        </w:rPr>
        <w:t>2.7.3 评标</w:t>
      </w:r>
    </w:p>
    <w:p w14:paraId="4F026A1F">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7E1E9A2">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2313111A">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rPr>
        <w:t>四</w:t>
      </w:r>
      <w:r>
        <w:rPr>
          <w:highlight w:val="none"/>
        </w:rPr>
        <w:t>部分。</w:t>
      </w:r>
    </w:p>
    <w:p w14:paraId="3B716F98">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7C75A9C4">
      <w:pPr>
        <w:pStyle w:val="6"/>
        <w:rPr>
          <w:highlight w:val="none"/>
        </w:rPr>
      </w:pPr>
      <w:r>
        <w:rPr>
          <w:highlight w:val="none"/>
        </w:rPr>
        <w:t>2.7.4 算术性修正</w:t>
      </w:r>
      <w:bookmarkStart w:id="75" w:name="_Toc233452572"/>
    </w:p>
    <w:p w14:paraId="6EDDBE55">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7588CEC8">
      <w:pPr>
        <w:snapToGrid w:val="0"/>
        <w:ind w:firstLine="480" w:firstLineChars="200"/>
        <w:jc w:val="left"/>
        <w:rPr>
          <w:szCs w:val="22"/>
          <w:highlight w:val="none"/>
        </w:rPr>
      </w:pPr>
      <w:bookmarkStart w:id="77" w:name="_Toc233452574"/>
      <w:r>
        <w:rPr>
          <w:rFonts w:hint="eastAsia"/>
          <w:szCs w:val="22"/>
          <w:highlight w:val="none"/>
        </w:rPr>
        <w:t>1）政采云系统中的开标一览表内容与投标文件中开标一览表内容不一致的，以投标文件中的开标一览表为准；</w:t>
      </w:r>
    </w:p>
    <w:p w14:paraId="36F016EA">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01D30D6B">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5DFE18F7">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73C16502">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55CCDA9A">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720C3B19">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0792868C">
      <w:pPr>
        <w:pStyle w:val="6"/>
        <w:rPr>
          <w:highlight w:val="none"/>
        </w:rPr>
      </w:pPr>
      <w:r>
        <w:rPr>
          <w:highlight w:val="none"/>
        </w:rPr>
        <w:t>2.7.5 投标文件的澄清</w:t>
      </w:r>
    </w:p>
    <w:p w14:paraId="39AA1A5C">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5A952EE2">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41A8A60D">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41AE5662">
      <w:pPr>
        <w:pStyle w:val="5"/>
        <w:rPr>
          <w:sz w:val="24"/>
          <w:szCs w:val="24"/>
          <w:highlight w:val="none"/>
        </w:rPr>
      </w:pPr>
      <w:r>
        <w:rPr>
          <w:sz w:val="24"/>
          <w:szCs w:val="24"/>
          <w:highlight w:val="none"/>
        </w:rPr>
        <w:t>2.8 中标</w:t>
      </w:r>
    </w:p>
    <w:p w14:paraId="1970FC3F">
      <w:pPr>
        <w:pStyle w:val="6"/>
        <w:rPr>
          <w:highlight w:val="none"/>
        </w:rPr>
      </w:pPr>
      <w:r>
        <w:rPr>
          <w:highlight w:val="none"/>
        </w:rPr>
        <w:t>2.8.1 中标人的确定</w:t>
      </w:r>
    </w:p>
    <w:p w14:paraId="5431FAF1">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449AEF7C">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34D47193">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0E64C625">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506934AF">
      <w:pPr>
        <w:pStyle w:val="6"/>
        <w:rPr>
          <w:highlight w:val="none"/>
        </w:rPr>
      </w:pPr>
      <w:r>
        <w:rPr>
          <w:highlight w:val="none"/>
        </w:rPr>
        <w:t>2.8.2 中标通知</w:t>
      </w:r>
    </w:p>
    <w:p w14:paraId="6B6ED46B">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7DBE9C0E">
      <w:pPr>
        <w:pStyle w:val="5"/>
        <w:rPr>
          <w:sz w:val="24"/>
          <w:szCs w:val="24"/>
          <w:highlight w:val="none"/>
        </w:rPr>
      </w:pPr>
      <w:r>
        <w:rPr>
          <w:sz w:val="24"/>
          <w:szCs w:val="24"/>
          <w:highlight w:val="none"/>
        </w:rPr>
        <w:t>2.9 重新采购</w:t>
      </w:r>
    </w:p>
    <w:p w14:paraId="34609A4C">
      <w:pPr>
        <w:snapToGrid w:val="0"/>
        <w:ind w:firstLine="480" w:firstLineChars="200"/>
        <w:jc w:val="left"/>
        <w:rPr>
          <w:highlight w:val="none"/>
        </w:rPr>
      </w:pPr>
      <w:r>
        <w:rPr>
          <w:highlight w:val="none"/>
        </w:rPr>
        <w:t>（1）在采购中，出现下列情形之一的，将重新采购：</w:t>
      </w:r>
    </w:p>
    <w:p w14:paraId="5F56AA45">
      <w:pPr>
        <w:snapToGrid w:val="0"/>
        <w:ind w:firstLine="480" w:firstLineChars="200"/>
        <w:jc w:val="left"/>
        <w:rPr>
          <w:highlight w:val="none"/>
        </w:rPr>
      </w:pPr>
      <w:r>
        <w:rPr>
          <w:highlight w:val="none"/>
        </w:rPr>
        <w:t>1</w:t>
      </w:r>
      <w:r>
        <w:rPr>
          <w:rFonts w:hint="eastAsia"/>
          <w:highlight w:val="none"/>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4A97B893">
      <w:pPr>
        <w:snapToGrid w:val="0"/>
        <w:ind w:firstLine="480" w:firstLineChars="200"/>
        <w:jc w:val="left"/>
        <w:rPr>
          <w:highlight w:val="none"/>
        </w:rPr>
      </w:pPr>
      <w:r>
        <w:rPr>
          <w:highlight w:val="none"/>
        </w:rPr>
        <w:t>2</w:t>
      </w:r>
      <w:r>
        <w:rPr>
          <w:rFonts w:hint="eastAsia"/>
          <w:highlight w:val="none"/>
        </w:rPr>
        <w:t>）</w:t>
      </w:r>
      <w:r>
        <w:rPr>
          <w:highlight w:val="none"/>
        </w:rPr>
        <w:t>出现影响采购公正的违法、违规行为的。</w:t>
      </w:r>
    </w:p>
    <w:p w14:paraId="64EEAD06">
      <w:pPr>
        <w:snapToGrid w:val="0"/>
        <w:ind w:firstLine="480" w:firstLineChars="200"/>
        <w:jc w:val="left"/>
        <w:rPr>
          <w:highlight w:val="none"/>
        </w:rPr>
      </w:pPr>
      <w:r>
        <w:rPr>
          <w:highlight w:val="none"/>
        </w:rPr>
        <w:t>3</w:t>
      </w:r>
      <w:r>
        <w:rPr>
          <w:rFonts w:hint="eastAsia"/>
          <w:highlight w:val="none"/>
        </w:rPr>
        <w:t>）</w:t>
      </w:r>
      <w:r>
        <w:rPr>
          <w:highlight w:val="none"/>
        </w:rPr>
        <w:t>投标</w:t>
      </w:r>
      <w:r>
        <w:rPr>
          <w:rFonts w:hint="eastAsia"/>
          <w:highlight w:val="none"/>
        </w:rPr>
        <w:t>人</w:t>
      </w:r>
      <w:r>
        <w:rPr>
          <w:highlight w:val="none"/>
        </w:rPr>
        <w:t>的报价均超过了采购预算控制价或最高限价，采购人不能支付的。</w:t>
      </w:r>
    </w:p>
    <w:p w14:paraId="3688D167">
      <w:pPr>
        <w:snapToGrid w:val="0"/>
        <w:ind w:firstLine="480" w:firstLineChars="200"/>
        <w:jc w:val="left"/>
        <w:rPr>
          <w:highlight w:val="none"/>
        </w:rPr>
      </w:pPr>
      <w:r>
        <w:rPr>
          <w:highlight w:val="none"/>
        </w:rPr>
        <w:t>4</w:t>
      </w:r>
      <w:r>
        <w:rPr>
          <w:rFonts w:hint="eastAsia"/>
          <w:highlight w:val="none"/>
        </w:rPr>
        <w:t>）</w:t>
      </w:r>
      <w:r>
        <w:rPr>
          <w:highlight w:val="none"/>
        </w:rPr>
        <w:t>因重大变故，采购任务取消的。</w:t>
      </w:r>
    </w:p>
    <w:p w14:paraId="661D3C0D">
      <w:pPr>
        <w:pStyle w:val="5"/>
        <w:rPr>
          <w:sz w:val="24"/>
          <w:szCs w:val="24"/>
          <w:highlight w:val="none"/>
        </w:rPr>
      </w:pPr>
      <w:r>
        <w:rPr>
          <w:sz w:val="24"/>
          <w:szCs w:val="24"/>
          <w:highlight w:val="none"/>
        </w:rPr>
        <w:t>2.10 签订合同</w:t>
      </w:r>
    </w:p>
    <w:p w14:paraId="56EC963E">
      <w:pPr>
        <w:snapToGrid w:val="0"/>
        <w:ind w:firstLine="480" w:firstLineChars="200"/>
        <w:jc w:val="left"/>
        <w:rPr>
          <w:highlight w:val="none"/>
        </w:rPr>
      </w:pPr>
      <w:r>
        <w:rPr>
          <w:highlight w:val="none"/>
        </w:rPr>
        <w:t>2.10.1 采购人与中标人自中标通知书发出之日起 30 天内，订立书面合同。</w:t>
      </w:r>
    </w:p>
    <w:p w14:paraId="531F2856">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2CF29BB6">
      <w:pPr>
        <w:pStyle w:val="5"/>
        <w:rPr>
          <w:sz w:val="24"/>
          <w:szCs w:val="24"/>
          <w:highlight w:val="none"/>
        </w:rPr>
      </w:pPr>
      <w:r>
        <w:rPr>
          <w:sz w:val="24"/>
          <w:szCs w:val="24"/>
          <w:highlight w:val="none"/>
        </w:rPr>
        <w:t>2.11 其他</w:t>
      </w:r>
    </w:p>
    <w:p w14:paraId="34A67F42">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0EAA9735">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4CD9ACDF">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395FC609">
      <w:pPr>
        <w:snapToGrid w:val="0"/>
        <w:jc w:val="left"/>
        <w:rPr>
          <w:b/>
          <w:bCs/>
          <w:sz w:val="52"/>
          <w:highlight w:val="none"/>
        </w:rPr>
      </w:pPr>
      <w:r>
        <w:rPr>
          <w:bCs/>
          <w:sz w:val="32"/>
          <w:highlight w:val="none"/>
        </w:rPr>
        <w:br w:type="page"/>
      </w:r>
    </w:p>
    <w:p w14:paraId="430AD425">
      <w:pPr>
        <w:rPr>
          <w:highlight w:val="none"/>
        </w:rPr>
      </w:pPr>
    </w:p>
    <w:p w14:paraId="27B16BD5">
      <w:pPr>
        <w:rPr>
          <w:highlight w:val="none"/>
        </w:rPr>
      </w:pPr>
    </w:p>
    <w:p w14:paraId="319EC347">
      <w:pPr>
        <w:rPr>
          <w:highlight w:val="none"/>
        </w:rPr>
      </w:pPr>
    </w:p>
    <w:p w14:paraId="656FEFC6">
      <w:pPr>
        <w:rPr>
          <w:highlight w:val="none"/>
        </w:rPr>
      </w:pPr>
    </w:p>
    <w:p w14:paraId="30E4388A">
      <w:pPr>
        <w:rPr>
          <w:highlight w:val="none"/>
        </w:rPr>
      </w:pPr>
    </w:p>
    <w:p w14:paraId="1D41AD36">
      <w:pPr>
        <w:rPr>
          <w:highlight w:val="none"/>
        </w:rPr>
      </w:pPr>
    </w:p>
    <w:p w14:paraId="2A400CAE">
      <w:pPr>
        <w:rPr>
          <w:highlight w:val="none"/>
        </w:rPr>
      </w:pPr>
    </w:p>
    <w:p w14:paraId="78C6695F">
      <w:pPr>
        <w:rPr>
          <w:highlight w:val="none"/>
        </w:rPr>
      </w:pPr>
    </w:p>
    <w:p w14:paraId="56CB835E">
      <w:pPr>
        <w:rPr>
          <w:highlight w:val="none"/>
        </w:rPr>
      </w:pPr>
    </w:p>
    <w:p w14:paraId="5F0471DA">
      <w:pPr>
        <w:rPr>
          <w:highlight w:val="none"/>
        </w:rPr>
      </w:pPr>
    </w:p>
    <w:p w14:paraId="60C9236C">
      <w:pPr>
        <w:rPr>
          <w:highlight w:val="none"/>
        </w:rPr>
      </w:pPr>
    </w:p>
    <w:p w14:paraId="1F103646">
      <w:pPr>
        <w:rPr>
          <w:highlight w:val="none"/>
        </w:rPr>
      </w:pPr>
    </w:p>
    <w:p w14:paraId="5D2046C3">
      <w:pPr>
        <w:rPr>
          <w:highlight w:val="none"/>
        </w:rPr>
      </w:pPr>
    </w:p>
    <w:p w14:paraId="21BA12E6">
      <w:pPr>
        <w:jc w:val="center"/>
        <w:outlineLvl w:val="0"/>
        <w:rPr>
          <w:b/>
          <w:bCs/>
          <w:sz w:val="52"/>
          <w:highlight w:val="none"/>
        </w:rPr>
      </w:pPr>
      <w:bookmarkStart w:id="78" w:name="_Toc7347"/>
      <w:r>
        <w:rPr>
          <w:b/>
          <w:bCs/>
          <w:sz w:val="52"/>
          <w:highlight w:val="none"/>
        </w:rPr>
        <w:t>第</w:t>
      </w:r>
      <w:r>
        <w:rPr>
          <w:rFonts w:hint="eastAsia"/>
          <w:b/>
          <w:bCs/>
          <w:sz w:val="52"/>
          <w:highlight w:val="none"/>
        </w:rPr>
        <w:t>三</w:t>
      </w:r>
      <w:r>
        <w:rPr>
          <w:b/>
          <w:bCs/>
          <w:sz w:val="52"/>
          <w:highlight w:val="none"/>
        </w:rPr>
        <w:t>部分</w:t>
      </w:r>
      <w:r>
        <w:rPr>
          <w:rFonts w:hint="eastAsia"/>
          <w:b/>
          <w:bCs/>
          <w:sz w:val="52"/>
          <w:highlight w:val="none"/>
        </w:rPr>
        <w:t xml:space="preserve"> </w:t>
      </w:r>
      <w:r>
        <w:rPr>
          <w:b/>
          <w:bCs/>
          <w:sz w:val="52"/>
          <w:highlight w:val="none"/>
        </w:rPr>
        <w:t>招标内容与技术需求</w:t>
      </w:r>
      <w:bookmarkEnd w:id="78"/>
    </w:p>
    <w:p w14:paraId="209805F5">
      <w:pPr>
        <w:pStyle w:val="12"/>
        <w:spacing w:line="240" w:lineRule="auto"/>
        <w:ind w:firstLine="0"/>
        <w:rPr>
          <w:sz w:val="32"/>
          <w:szCs w:val="32"/>
          <w:highlight w:val="none"/>
        </w:rPr>
      </w:pPr>
    </w:p>
    <w:p w14:paraId="23B29FCC">
      <w:pPr>
        <w:pStyle w:val="12"/>
        <w:spacing w:line="240" w:lineRule="auto"/>
        <w:ind w:firstLine="0"/>
        <w:rPr>
          <w:sz w:val="32"/>
          <w:szCs w:val="32"/>
          <w:highlight w:val="none"/>
        </w:rPr>
      </w:pPr>
    </w:p>
    <w:p w14:paraId="41381D57">
      <w:pPr>
        <w:pStyle w:val="12"/>
        <w:spacing w:line="240" w:lineRule="auto"/>
        <w:ind w:firstLine="0"/>
        <w:rPr>
          <w:sz w:val="32"/>
          <w:szCs w:val="32"/>
          <w:highlight w:val="none"/>
        </w:rPr>
      </w:pPr>
    </w:p>
    <w:p w14:paraId="46113FD3">
      <w:pPr>
        <w:pStyle w:val="12"/>
        <w:spacing w:line="240" w:lineRule="auto"/>
        <w:ind w:firstLine="0"/>
        <w:rPr>
          <w:sz w:val="32"/>
          <w:szCs w:val="32"/>
          <w:highlight w:val="none"/>
        </w:rPr>
      </w:pPr>
    </w:p>
    <w:p w14:paraId="015B47E5">
      <w:pPr>
        <w:pStyle w:val="12"/>
        <w:spacing w:line="240" w:lineRule="auto"/>
        <w:ind w:firstLine="0"/>
        <w:rPr>
          <w:sz w:val="32"/>
          <w:szCs w:val="32"/>
          <w:highlight w:val="none"/>
        </w:rPr>
      </w:pPr>
    </w:p>
    <w:p w14:paraId="50D7B4AB">
      <w:pPr>
        <w:pStyle w:val="12"/>
        <w:spacing w:line="240" w:lineRule="auto"/>
        <w:ind w:firstLine="0"/>
        <w:rPr>
          <w:sz w:val="32"/>
          <w:szCs w:val="32"/>
          <w:highlight w:val="none"/>
        </w:rPr>
      </w:pPr>
    </w:p>
    <w:p w14:paraId="560D37C9">
      <w:pPr>
        <w:pStyle w:val="12"/>
        <w:spacing w:line="240" w:lineRule="auto"/>
        <w:ind w:firstLine="0"/>
        <w:rPr>
          <w:sz w:val="32"/>
          <w:szCs w:val="32"/>
          <w:highlight w:val="none"/>
        </w:rPr>
      </w:pPr>
    </w:p>
    <w:p w14:paraId="63BB956B">
      <w:pPr>
        <w:widowControl/>
        <w:autoSpaceDE/>
        <w:autoSpaceDN/>
        <w:adjustRightInd/>
        <w:jc w:val="left"/>
        <w:textAlignment w:val="auto"/>
        <w:rPr>
          <w:sz w:val="32"/>
          <w:szCs w:val="32"/>
          <w:highlight w:val="none"/>
        </w:rPr>
      </w:pPr>
      <w:r>
        <w:rPr>
          <w:sz w:val="32"/>
          <w:szCs w:val="32"/>
          <w:highlight w:val="none"/>
        </w:rPr>
        <w:br w:type="page"/>
      </w:r>
    </w:p>
    <w:p w14:paraId="55219055">
      <w:pPr>
        <w:pStyle w:val="23"/>
        <w:snapToGrid w:val="0"/>
        <w:spacing w:before="0" w:after="120" w:afterLines="50" w:line="560" w:lineRule="exact"/>
        <w:ind w:right="29" w:rightChars="12"/>
        <w:outlineLvl w:val="9"/>
        <w:rPr>
          <w:bCs/>
          <w:szCs w:val="32"/>
          <w:highlight w:val="none"/>
        </w:rPr>
      </w:pPr>
    </w:p>
    <w:p w14:paraId="609C6991">
      <w:pPr>
        <w:jc w:val="center"/>
        <w:rPr>
          <w:b/>
          <w:bCs/>
          <w:sz w:val="32"/>
          <w:szCs w:val="32"/>
          <w:highlight w:val="none"/>
        </w:rPr>
      </w:pPr>
      <w:bookmarkStart w:id="79" w:name="_Toc12264"/>
      <w:bookmarkStart w:id="80" w:name="_Toc644"/>
      <w:r>
        <w:rPr>
          <w:rFonts w:hint="eastAsia"/>
          <w:b/>
          <w:bCs/>
          <w:sz w:val="32"/>
          <w:szCs w:val="32"/>
          <w:highlight w:val="none"/>
        </w:rPr>
        <w:t>《现代化交通产业集群专项研究》</w:t>
      </w:r>
      <w:bookmarkEnd w:id="79"/>
      <w:bookmarkEnd w:id="80"/>
    </w:p>
    <w:p w14:paraId="46E27008">
      <w:pPr>
        <w:jc w:val="center"/>
        <w:rPr>
          <w:b/>
          <w:bCs/>
          <w:sz w:val="32"/>
          <w:szCs w:val="32"/>
          <w:highlight w:val="none"/>
        </w:rPr>
      </w:pPr>
      <w:bookmarkStart w:id="81" w:name="_Toc3"/>
      <w:bookmarkStart w:id="82" w:name="_Toc3781"/>
      <w:r>
        <w:rPr>
          <w:rFonts w:hint="eastAsia"/>
          <w:b/>
          <w:bCs/>
          <w:sz w:val="32"/>
          <w:szCs w:val="32"/>
          <w:highlight w:val="none"/>
        </w:rPr>
        <w:t>招标内容与技术需求</w:t>
      </w:r>
      <w:bookmarkEnd w:id="81"/>
      <w:bookmarkEnd w:id="82"/>
    </w:p>
    <w:p w14:paraId="0513F977">
      <w:pPr>
        <w:rPr>
          <w:highlight w:val="none"/>
        </w:rPr>
      </w:pPr>
    </w:p>
    <w:p w14:paraId="017DA8A6">
      <w:pPr>
        <w:pStyle w:val="5"/>
        <w:rPr>
          <w:sz w:val="24"/>
          <w:szCs w:val="24"/>
          <w:highlight w:val="none"/>
        </w:rPr>
      </w:pPr>
      <w:r>
        <w:rPr>
          <w:rFonts w:hint="eastAsia"/>
          <w:sz w:val="24"/>
          <w:szCs w:val="24"/>
          <w:highlight w:val="none"/>
        </w:rPr>
        <w:t>3.1 项目背景</w:t>
      </w:r>
    </w:p>
    <w:p w14:paraId="34292AFA">
      <w:pPr>
        <w:ind w:firstLine="480" w:firstLineChars="200"/>
        <w:rPr>
          <w:rFonts w:ascii="宋体" w:hAnsi="宋体" w:cs="宋体"/>
          <w:szCs w:val="24"/>
          <w:highlight w:val="none"/>
        </w:rPr>
      </w:pPr>
      <w:r>
        <w:rPr>
          <w:rFonts w:hint="eastAsia" w:ascii="宋体" w:hAnsi="宋体" w:cs="宋体"/>
          <w:szCs w:val="24"/>
          <w:highlight w:val="none"/>
        </w:rPr>
        <w:t>2024年12月，省委省政府作出“加快建设创新浙江、因地制宜发展新质生产力”重要部署，出台《关于加快建设创新浙江因地制宜发展新质生产力的实施方案》等文件，加快构建浙江特色现代化产业体系。“现代化交通产业集群试点培育”等重点工作也被纳入了全省“强化科技创新和产业创新深度融合，加快构建浙江特色现代化产业体系”大局当中，对综合交通产业发展提出了更高要求。</w:t>
      </w:r>
    </w:p>
    <w:p w14:paraId="0E7A04FE">
      <w:pPr>
        <w:ind w:firstLine="480" w:firstLineChars="200"/>
        <w:rPr>
          <w:rFonts w:ascii="宋体" w:hAnsi="宋体" w:cs="宋体"/>
          <w:szCs w:val="24"/>
          <w:highlight w:val="none"/>
        </w:rPr>
      </w:pPr>
      <w:r>
        <w:rPr>
          <w:rFonts w:hint="eastAsia" w:ascii="宋体" w:hAnsi="宋体" w:cs="宋体"/>
          <w:szCs w:val="24"/>
          <w:highlight w:val="none"/>
        </w:rPr>
        <w:t>为持续贯彻交通运输部、省委省政府关于培育发展综合交通产业的部署，落实《浙江省综合交通产业发展三年行动方案（2023-2025年）》等文件关于推进综合交通产业培育工作要求，进一步推动我省综合交通产业集群化、链条化发展，培育一批具有交通特色的现代化交通产业集群，打造更多交通领域“科技创新和产业创新深度融合”标志性成果，有必要对现代化交通产业集群开展系统研究，谋划提出一批关键性支持举措，为加快培育综合交通产业提供有力支撑。</w:t>
      </w:r>
    </w:p>
    <w:p w14:paraId="03B0D0B4">
      <w:pPr>
        <w:pStyle w:val="5"/>
        <w:rPr>
          <w:sz w:val="24"/>
          <w:szCs w:val="24"/>
          <w:highlight w:val="none"/>
        </w:rPr>
      </w:pPr>
      <w:r>
        <w:rPr>
          <w:rFonts w:hint="eastAsia"/>
          <w:sz w:val="24"/>
          <w:szCs w:val="24"/>
          <w:highlight w:val="none"/>
        </w:rPr>
        <w:t>3.2 服务内容</w:t>
      </w:r>
    </w:p>
    <w:p w14:paraId="48F1222B">
      <w:pPr>
        <w:ind w:firstLine="480" w:firstLineChars="200"/>
        <w:rPr>
          <w:rFonts w:ascii="宋体" w:hAnsi="宋体" w:cs="宋体"/>
          <w:szCs w:val="24"/>
          <w:highlight w:val="none"/>
        </w:rPr>
      </w:pPr>
      <w:r>
        <w:rPr>
          <w:rFonts w:hint="eastAsia" w:ascii="宋体" w:hAnsi="宋体" w:cs="宋体"/>
          <w:szCs w:val="24"/>
          <w:highlight w:val="none"/>
        </w:rPr>
        <w:t>研究现代化交通产业集群的内涵与特点，围绕产业发展、建设成效、机制建设等方面对我省现代化交通产业集群开展评估，总结梳理集群试点发展情况，分析培育过程中存在的问题不足，结合我省综合交通产业发展要求，针对性谋划提出“一县一策”意见建议。</w:t>
      </w:r>
    </w:p>
    <w:p w14:paraId="0CF558BF">
      <w:pPr>
        <w:pStyle w:val="5"/>
        <w:rPr>
          <w:sz w:val="24"/>
          <w:szCs w:val="24"/>
          <w:highlight w:val="none"/>
        </w:rPr>
      </w:pPr>
      <w:r>
        <w:rPr>
          <w:rFonts w:hint="eastAsia"/>
          <w:sz w:val="24"/>
          <w:szCs w:val="24"/>
          <w:highlight w:val="none"/>
        </w:rPr>
        <w:t>3.3 相关法规、管理条例与技术标准、行业规范</w:t>
      </w:r>
    </w:p>
    <w:p w14:paraId="005E34E4">
      <w:pPr>
        <w:ind w:firstLine="480" w:firstLineChars="200"/>
        <w:rPr>
          <w:rFonts w:ascii="宋体" w:hAnsi="宋体" w:cs="宋体"/>
          <w:szCs w:val="24"/>
          <w:highlight w:val="none"/>
        </w:rPr>
      </w:pPr>
      <w:r>
        <w:rPr>
          <w:rFonts w:hint="eastAsia" w:ascii="宋体" w:hAnsi="宋体" w:cs="宋体"/>
          <w:szCs w:val="24"/>
          <w:highlight w:val="none"/>
        </w:rPr>
        <w:t>3.1 国家规定的标准和规范，有新标准按新标准执行；</w:t>
      </w:r>
    </w:p>
    <w:p w14:paraId="522DB1A5">
      <w:pPr>
        <w:ind w:firstLine="480" w:firstLineChars="200"/>
        <w:rPr>
          <w:rFonts w:ascii="宋体" w:hAnsi="宋体" w:cs="宋体"/>
          <w:szCs w:val="24"/>
          <w:highlight w:val="none"/>
        </w:rPr>
      </w:pPr>
      <w:r>
        <w:rPr>
          <w:rFonts w:hint="eastAsia" w:ascii="宋体" w:hAnsi="宋体" w:cs="宋体"/>
          <w:szCs w:val="24"/>
          <w:highlight w:val="none"/>
        </w:rPr>
        <w:t>3.2 行业标准及规范，有新标准按新标准执行；</w:t>
      </w:r>
    </w:p>
    <w:p w14:paraId="2667AD32">
      <w:pPr>
        <w:ind w:firstLine="480" w:firstLineChars="200"/>
        <w:rPr>
          <w:rFonts w:ascii="宋体" w:hAnsi="宋体" w:cs="宋体"/>
          <w:szCs w:val="24"/>
          <w:highlight w:val="none"/>
        </w:rPr>
      </w:pPr>
      <w:r>
        <w:rPr>
          <w:rFonts w:hint="eastAsia" w:ascii="宋体" w:hAnsi="宋体" w:cs="宋体"/>
          <w:szCs w:val="24"/>
          <w:highlight w:val="none"/>
        </w:rPr>
        <w:t>3.3 其他相关标准。</w:t>
      </w:r>
    </w:p>
    <w:p w14:paraId="30491CAD">
      <w:pPr>
        <w:pStyle w:val="5"/>
        <w:rPr>
          <w:sz w:val="24"/>
          <w:szCs w:val="24"/>
          <w:highlight w:val="none"/>
        </w:rPr>
      </w:pPr>
      <w:r>
        <w:rPr>
          <w:rFonts w:hint="eastAsia"/>
          <w:sz w:val="24"/>
          <w:szCs w:val="24"/>
          <w:highlight w:val="none"/>
        </w:rPr>
        <w:t>3.4 进度要求</w:t>
      </w:r>
    </w:p>
    <w:p w14:paraId="7D199922">
      <w:pPr>
        <w:ind w:firstLine="480" w:firstLineChars="200"/>
        <w:rPr>
          <w:rFonts w:ascii="宋体" w:hAnsi="宋体" w:cs="宋体"/>
          <w:szCs w:val="24"/>
          <w:highlight w:val="none"/>
        </w:rPr>
      </w:pPr>
      <w:r>
        <w:rPr>
          <w:rFonts w:hint="eastAsia" w:ascii="宋体" w:hAnsi="宋体" w:cs="宋体"/>
          <w:szCs w:val="24"/>
          <w:highlight w:val="none"/>
        </w:rPr>
        <w:t>2025年12月31日前完成项目验收工作。</w:t>
      </w:r>
    </w:p>
    <w:p w14:paraId="133D8817">
      <w:pPr>
        <w:pStyle w:val="5"/>
        <w:rPr>
          <w:sz w:val="24"/>
          <w:szCs w:val="24"/>
          <w:highlight w:val="none"/>
        </w:rPr>
      </w:pPr>
      <w:r>
        <w:rPr>
          <w:rFonts w:hint="eastAsia"/>
          <w:sz w:val="24"/>
          <w:szCs w:val="24"/>
          <w:highlight w:val="none"/>
        </w:rPr>
        <w:t>3.5 成果要求</w:t>
      </w:r>
    </w:p>
    <w:p w14:paraId="03494723">
      <w:pPr>
        <w:ind w:firstLine="480" w:firstLineChars="200"/>
        <w:rPr>
          <w:rFonts w:ascii="宋体" w:hAnsi="宋体" w:cs="宋体"/>
          <w:szCs w:val="24"/>
          <w:highlight w:val="none"/>
        </w:rPr>
      </w:pPr>
      <w:r>
        <w:rPr>
          <w:rFonts w:hint="eastAsia" w:ascii="宋体" w:hAnsi="宋体" w:cs="宋体"/>
          <w:szCs w:val="24"/>
          <w:highlight w:val="none"/>
        </w:rPr>
        <w:t>提交现代化交通产业集群专项研究报告1份。</w:t>
      </w:r>
    </w:p>
    <w:p w14:paraId="728E2CF1">
      <w:pPr>
        <w:pStyle w:val="5"/>
        <w:rPr>
          <w:sz w:val="24"/>
          <w:szCs w:val="24"/>
          <w:highlight w:val="none"/>
        </w:rPr>
      </w:pPr>
      <w:bookmarkStart w:id="83" w:name="_Toc20535"/>
      <w:r>
        <w:rPr>
          <w:rFonts w:hint="eastAsia"/>
          <w:sz w:val="24"/>
          <w:szCs w:val="24"/>
          <w:highlight w:val="none"/>
        </w:rPr>
        <w:t xml:space="preserve">3.6 验收标准 </w:t>
      </w:r>
    </w:p>
    <w:p w14:paraId="71BFD586">
      <w:pPr>
        <w:spacing w:before="50" w:after="50"/>
        <w:ind w:firstLine="480" w:firstLineChars="200"/>
        <w:rPr>
          <w:rFonts w:ascii="宋体" w:hAnsi="宋体" w:cs="宋体"/>
          <w:color w:val="000000"/>
          <w:szCs w:val="24"/>
          <w:highlight w:val="none"/>
        </w:rPr>
      </w:pPr>
      <w:r>
        <w:rPr>
          <w:rFonts w:hint="eastAsia" w:ascii="宋体" w:hAnsi="宋体" w:cs="宋体"/>
          <w:szCs w:val="24"/>
          <w:highlight w:val="none"/>
        </w:rPr>
        <w:t xml:space="preserve">3.6.1 </w:t>
      </w:r>
      <w:r>
        <w:rPr>
          <w:rFonts w:hint="eastAsia" w:ascii="宋体" w:hAnsi="宋体" w:cs="宋体"/>
          <w:color w:val="000000"/>
          <w:szCs w:val="24"/>
          <w:highlight w:val="none"/>
        </w:rPr>
        <w:t>验收资料齐全；</w:t>
      </w:r>
    </w:p>
    <w:p w14:paraId="268651B1">
      <w:pPr>
        <w:spacing w:before="50" w:after="50"/>
        <w:ind w:firstLine="480" w:firstLineChars="200"/>
        <w:rPr>
          <w:rFonts w:ascii="宋体" w:hAnsi="宋体" w:cs="宋体"/>
          <w:color w:val="000000"/>
          <w:szCs w:val="24"/>
          <w:highlight w:val="none"/>
        </w:rPr>
      </w:pPr>
      <w:r>
        <w:rPr>
          <w:rFonts w:hint="eastAsia" w:ascii="宋体" w:hAnsi="宋体" w:cs="宋体"/>
          <w:szCs w:val="24"/>
          <w:highlight w:val="none"/>
        </w:rPr>
        <w:t xml:space="preserve">3.6.2 </w:t>
      </w:r>
      <w:r>
        <w:rPr>
          <w:rFonts w:hint="eastAsia" w:ascii="宋体" w:hAnsi="宋体" w:cs="宋体"/>
          <w:color w:val="000000"/>
          <w:szCs w:val="24"/>
          <w:highlight w:val="none"/>
        </w:rPr>
        <w:t>完成采购文件中要求完成的相关事项；</w:t>
      </w:r>
    </w:p>
    <w:p w14:paraId="7ED5929E">
      <w:pPr>
        <w:spacing w:before="50" w:after="50"/>
        <w:ind w:firstLine="480" w:firstLineChars="200"/>
        <w:rPr>
          <w:rFonts w:ascii="宋体" w:hAnsi="宋体" w:cs="宋体"/>
          <w:b/>
          <w:bCs/>
          <w:szCs w:val="24"/>
          <w:highlight w:val="none"/>
        </w:rPr>
      </w:pPr>
      <w:r>
        <w:rPr>
          <w:rFonts w:hint="eastAsia" w:ascii="宋体" w:hAnsi="宋体" w:cs="宋体"/>
          <w:szCs w:val="24"/>
          <w:highlight w:val="none"/>
        </w:rPr>
        <w:t>3.6.3 服务成果规范达标，符合采购需求，由采购人组织验收</w:t>
      </w:r>
      <w:r>
        <w:rPr>
          <w:rFonts w:hint="eastAsia" w:ascii="宋体" w:hAnsi="宋体" w:cs="宋体"/>
          <w:color w:val="000000"/>
          <w:szCs w:val="24"/>
          <w:highlight w:val="none"/>
        </w:rPr>
        <w:t>；</w:t>
      </w:r>
      <w:bookmarkEnd w:id="83"/>
    </w:p>
    <w:p w14:paraId="0EF72408">
      <w:pPr>
        <w:spacing w:before="50" w:after="50"/>
        <w:ind w:firstLine="480" w:firstLineChars="200"/>
        <w:rPr>
          <w:rFonts w:ascii="宋体" w:hAnsi="宋体" w:cs="宋体"/>
          <w:szCs w:val="24"/>
          <w:highlight w:val="none"/>
        </w:rPr>
      </w:pPr>
      <w:bookmarkStart w:id="84" w:name="_Toc25005"/>
      <w:r>
        <w:rPr>
          <w:rFonts w:hint="eastAsia" w:ascii="宋体" w:hAnsi="宋体" w:cs="宋体"/>
          <w:szCs w:val="24"/>
          <w:highlight w:val="none"/>
        </w:rPr>
        <w:t>3.6.4 验收的时间和地点：服务内容全部完成后，在杭州对项目进行验收。</w:t>
      </w:r>
    </w:p>
    <w:p w14:paraId="06BAEE62">
      <w:pPr>
        <w:pStyle w:val="5"/>
        <w:rPr>
          <w:sz w:val="24"/>
          <w:szCs w:val="24"/>
          <w:highlight w:val="none"/>
        </w:rPr>
      </w:pPr>
      <w:r>
        <w:rPr>
          <w:rFonts w:hint="eastAsia"/>
          <w:sz w:val="24"/>
          <w:szCs w:val="24"/>
          <w:highlight w:val="none"/>
        </w:rPr>
        <w:t>3.7 商务要求</w:t>
      </w:r>
    </w:p>
    <w:bookmarkEnd w:id="84"/>
    <w:p w14:paraId="4F738ACE">
      <w:pPr>
        <w:pStyle w:val="6"/>
        <w:rPr>
          <w:highlight w:val="none"/>
        </w:rPr>
      </w:pPr>
      <w:r>
        <w:rPr>
          <w:rFonts w:hint="eastAsia"/>
          <w:highlight w:val="none"/>
        </w:rPr>
        <w:t>3.7.1 团队要求</w:t>
      </w:r>
    </w:p>
    <w:p w14:paraId="49E13FAC">
      <w:pPr>
        <w:pStyle w:val="2"/>
        <w:ind w:firstLine="240" w:firstLineChars="100"/>
        <w:rPr>
          <w:highlight w:val="none"/>
        </w:rPr>
      </w:pPr>
      <w:r>
        <w:rPr>
          <w:rFonts w:hint="eastAsia"/>
          <w:highlight w:val="none"/>
        </w:rPr>
        <w:t>（1）</w:t>
      </w:r>
      <w:r>
        <w:rPr>
          <w:highlight w:val="none"/>
        </w:rPr>
        <w:t>项目组成员不少于5人；项目负责人应具有高级及以上职称，有较高的政治思想素养和业务水平，有较强的组织协调能力；</w:t>
      </w:r>
    </w:p>
    <w:p w14:paraId="2941CB5C">
      <w:pPr>
        <w:pStyle w:val="2"/>
        <w:ind w:firstLine="240" w:firstLineChars="100"/>
        <w:rPr>
          <w:highlight w:val="none"/>
        </w:rPr>
      </w:pPr>
      <w:r>
        <w:rPr>
          <w:rFonts w:hint="eastAsia"/>
          <w:highlight w:val="none"/>
        </w:rPr>
        <w:t>（2）</w:t>
      </w:r>
      <w:r>
        <w:rPr>
          <w:highlight w:val="none"/>
        </w:rPr>
        <w:t>在项目进行期间，确保项目组成员的稳定性；</w:t>
      </w:r>
    </w:p>
    <w:p w14:paraId="62434293">
      <w:pPr>
        <w:pStyle w:val="2"/>
        <w:ind w:firstLine="240" w:firstLineChars="100"/>
        <w:rPr>
          <w:highlight w:val="none"/>
        </w:rPr>
      </w:pPr>
      <w:r>
        <w:rPr>
          <w:rFonts w:hint="eastAsia"/>
          <w:highlight w:val="none"/>
        </w:rPr>
        <w:t>（3）</w:t>
      </w:r>
      <w:r>
        <w:rPr>
          <w:highlight w:val="none"/>
        </w:rPr>
        <w:t>所有人员应遵守法律法规和职业道德，要求具有保密意识。</w:t>
      </w:r>
    </w:p>
    <w:p w14:paraId="3D934C62">
      <w:pPr>
        <w:pStyle w:val="6"/>
        <w:rPr>
          <w:highlight w:val="none"/>
        </w:rPr>
      </w:pPr>
      <w:r>
        <w:rPr>
          <w:rFonts w:hint="eastAsia"/>
          <w:highlight w:val="none"/>
        </w:rPr>
        <w:t>3.7.2 合同履约期限及履约地点</w:t>
      </w:r>
    </w:p>
    <w:p w14:paraId="533E09E9">
      <w:pPr>
        <w:ind w:firstLine="480" w:firstLineChars="200"/>
        <w:rPr>
          <w:rFonts w:ascii="宋体" w:hAnsi="宋体" w:cs="宋体"/>
          <w:szCs w:val="24"/>
          <w:highlight w:val="none"/>
        </w:rPr>
      </w:pPr>
      <w:r>
        <w:rPr>
          <w:rFonts w:hint="eastAsia" w:ascii="宋体" w:hAnsi="宋体" w:cs="宋体"/>
          <w:szCs w:val="24"/>
          <w:highlight w:val="none"/>
        </w:rPr>
        <w:t>合同履约期限：自合同签订之日起至2025年12月31日。</w:t>
      </w:r>
    </w:p>
    <w:p w14:paraId="44EB8C78">
      <w:pPr>
        <w:ind w:firstLine="480" w:firstLineChars="200"/>
        <w:rPr>
          <w:rFonts w:ascii="宋体" w:hAnsi="宋体" w:cs="宋体"/>
          <w:szCs w:val="24"/>
          <w:highlight w:val="none"/>
        </w:rPr>
      </w:pPr>
      <w:r>
        <w:rPr>
          <w:rFonts w:hint="eastAsia" w:ascii="宋体" w:hAnsi="宋体" w:cs="宋体"/>
          <w:szCs w:val="24"/>
          <w:highlight w:val="none"/>
        </w:rPr>
        <w:t>合同履约地点：浙江省杭州市。</w:t>
      </w:r>
    </w:p>
    <w:p w14:paraId="458FB4FA">
      <w:pPr>
        <w:pStyle w:val="6"/>
        <w:rPr>
          <w:highlight w:val="none"/>
        </w:rPr>
      </w:pPr>
      <w:r>
        <w:rPr>
          <w:rFonts w:hint="eastAsia"/>
          <w:highlight w:val="none"/>
        </w:rPr>
        <w:t xml:space="preserve">3.7.3 签订合同 </w:t>
      </w:r>
    </w:p>
    <w:p w14:paraId="64328714">
      <w:pPr>
        <w:ind w:firstLine="480" w:firstLineChars="200"/>
        <w:rPr>
          <w:rFonts w:ascii="宋体" w:hAnsi="宋体" w:cs="宋体"/>
          <w:szCs w:val="24"/>
          <w:highlight w:val="none"/>
        </w:rPr>
      </w:pPr>
      <w:r>
        <w:rPr>
          <w:rFonts w:hint="eastAsia" w:ascii="宋体" w:hAnsi="宋体" w:cs="宋体"/>
          <w:szCs w:val="24"/>
          <w:highlight w:val="none"/>
        </w:rPr>
        <w:t>自中标通知书发出之日起30日内。</w:t>
      </w:r>
    </w:p>
    <w:p w14:paraId="146FDDD2">
      <w:pPr>
        <w:pStyle w:val="6"/>
        <w:rPr>
          <w:highlight w:val="none"/>
        </w:rPr>
      </w:pPr>
      <w:r>
        <w:rPr>
          <w:rFonts w:hint="eastAsia"/>
          <w:highlight w:val="none"/>
        </w:rPr>
        <w:t>3.7.4 报价要求</w:t>
      </w:r>
    </w:p>
    <w:p w14:paraId="02D579BD">
      <w:pPr>
        <w:ind w:firstLine="480" w:firstLineChars="200"/>
        <w:rPr>
          <w:rFonts w:ascii="宋体" w:hAnsi="宋体" w:cs="宋体"/>
          <w:szCs w:val="24"/>
          <w:highlight w:val="none"/>
        </w:rPr>
      </w:pPr>
      <w:r>
        <w:rPr>
          <w:rFonts w:hint="eastAsia" w:ascii="宋体" w:hAnsi="宋体" w:cs="宋体"/>
          <w:szCs w:val="24"/>
          <w:highlight w:val="none"/>
        </w:rPr>
        <w:t>人民币报价。</w:t>
      </w:r>
    </w:p>
    <w:p w14:paraId="44FEA2B1">
      <w:pPr>
        <w:ind w:firstLine="480" w:firstLineChars="200"/>
        <w:rPr>
          <w:rFonts w:ascii="宋体" w:hAnsi="宋体" w:cs="宋体"/>
          <w:szCs w:val="24"/>
          <w:highlight w:val="none"/>
        </w:rPr>
      </w:pPr>
      <w:r>
        <w:rPr>
          <w:rFonts w:hint="eastAsia" w:ascii="宋体" w:hAnsi="宋体" w:cs="宋体"/>
          <w:szCs w:val="24"/>
          <w:highlight w:val="none"/>
        </w:rPr>
        <w:t>报价是包含完成本项目工作任务所发生的一切费用及不可预见费等所需的全部费用，全部费用已包含在报价一览表的总报价中。</w:t>
      </w:r>
    </w:p>
    <w:p w14:paraId="0641A322">
      <w:pPr>
        <w:ind w:firstLine="480" w:firstLineChars="200"/>
        <w:rPr>
          <w:rFonts w:ascii="宋体" w:hAnsi="宋体" w:cs="宋体"/>
          <w:szCs w:val="24"/>
          <w:highlight w:val="none"/>
        </w:rPr>
      </w:pPr>
      <w:r>
        <w:rPr>
          <w:rFonts w:hint="eastAsia" w:ascii="宋体" w:hAnsi="宋体" w:cs="宋体"/>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574D950B">
      <w:pPr>
        <w:pStyle w:val="6"/>
        <w:rPr>
          <w:highlight w:val="none"/>
        </w:rPr>
      </w:pPr>
      <w:r>
        <w:rPr>
          <w:rFonts w:hint="eastAsia"/>
          <w:highlight w:val="none"/>
        </w:rPr>
        <w:t>3.7.5 付款方式</w:t>
      </w:r>
    </w:p>
    <w:p w14:paraId="256CE2CB">
      <w:pPr>
        <w:pStyle w:val="3"/>
        <w:ind w:firstLine="480" w:firstLineChars="200"/>
        <w:rPr>
          <w:rFonts w:ascii="宋体" w:hAnsi="宋体" w:cs="宋体"/>
          <w:szCs w:val="24"/>
          <w:highlight w:val="none"/>
        </w:rPr>
      </w:pPr>
      <w:r>
        <w:rPr>
          <w:rFonts w:hint="eastAsia" w:ascii="宋体" w:hAnsi="宋体" w:cs="宋体"/>
          <w:szCs w:val="24"/>
          <w:highlight w:val="none"/>
        </w:rPr>
        <w:t>⑴合同生效以及具备实施条件后，收到供应商开具的增值税发票后7个工作日内支付合同金额的70%预付款；</w:t>
      </w:r>
    </w:p>
    <w:p w14:paraId="2FD912BF">
      <w:pPr>
        <w:pStyle w:val="3"/>
        <w:ind w:firstLine="480" w:firstLineChars="200"/>
        <w:rPr>
          <w:rFonts w:ascii="宋体" w:hAnsi="宋体" w:cs="宋体"/>
          <w:szCs w:val="24"/>
          <w:highlight w:val="none"/>
        </w:rPr>
      </w:pPr>
      <w:r>
        <w:rPr>
          <w:rFonts w:hint="eastAsia" w:ascii="宋体" w:hAnsi="宋体" w:cs="宋体"/>
          <w:szCs w:val="24"/>
          <w:highlight w:val="none"/>
        </w:rPr>
        <w:t>⑵提交项目服务成果并经验收合格，收到供应商开具的增值税发票后支付合同金额的30%尾款。</w:t>
      </w:r>
    </w:p>
    <w:p w14:paraId="4DAF3D3E">
      <w:pPr>
        <w:pStyle w:val="6"/>
        <w:rPr>
          <w:highlight w:val="none"/>
        </w:rPr>
      </w:pPr>
      <w:r>
        <w:rPr>
          <w:rFonts w:hint="eastAsia"/>
          <w:highlight w:val="none"/>
        </w:rPr>
        <w:t>3.7.6 保密要求</w:t>
      </w:r>
    </w:p>
    <w:p w14:paraId="64BEC7AE">
      <w:pPr>
        <w:ind w:firstLine="480" w:firstLineChars="200"/>
        <w:rPr>
          <w:rFonts w:ascii="宋体" w:hAnsi="宋体" w:cs="宋体"/>
          <w:szCs w:val="24"/>
          <w:highlight w:val="none"/>
        </w:rPr>
      </w:pPr>
      <w:r>
        <w:rPr>
          <w:rFonts w:hint="eastAsia" w:ascii="宋体" w:hAnsi="宋体" w:cs="宋体"/>
          <w:szCs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B38C8A9">
      <w:pPr>
        <w:pStyle w:val="6"/>
        <w:rPr>
          <w:highlight w:val="none"/>
        </w:rPr>
      </w:pPr>
      <w:r>
        <w:rPr>
          <w:rFonts w:hint="eastAsia"/>
          <w:highlight w:val="none"/>
        </w:rPr>
        <w:t>3.7.7 其他</w:t>
      </w:r>
    </w:p>
    <w:p w14:paraId="09DDB84A">
      <w:pPr>
        <w:ind w:firstLine="480" w:firstLineChars="200"/>
        <w:rPr>
          <w:rFonts w:ascii="宋体" w:hAnsi="宋体" w:cs="宋体"/>
          <w:szCs w:val="24"/>
          <w:highlight w:val="none"/>
        </w:rPr>
      </w:pPr>
      <w:r>
        <w:rPr>
          <w:rFonts w:hint="eastAsia" w:ascii="宋体" w:hAnsi="宋体" w:cs="宋体"/>
          <w:szCs w:val="24"/>
          <w:highlight w:val="none"/>
        </w:rPr>
        <w:t xml:space="preserve">⑴投标人须保持与采购人的联系，随时交流工作进展情况，成立专门工作小组解决遇到的问题。 </w:t>
      </w:r>
    </w:p>
    <w:p w14:paraId="37DB0860">
      <w:pPr>
        <w:ind w:firstLine="480" w:firstLineChars="200"/>
        <w:rPr>
          <w:rFonts w:ascii="宋体" w:hAnsi="宋体" w:cs="宋体"/>
          <w:szCs w:val="24"/>
          <w:highlight w:val="none"/>
        </w:rPr>
      </w:pPr>
      <w:r>
        <w:rPr>
          <w:rFonts w:hint="eastAsia" w:ascii="宋体" w:hAnsi="宋体" w:cs="宋体"/>
          <w:szCs w:val="24"/>
          <w:highlight w:val="none"/>
        </w:rPr>
        <w:t>⑵投标人需承诺达到7×24小时电话维护服务响应要求；针对现场响应技术支持1小时内做出明确响应和安排。</w:t>
      </w:r>
    </w:p>
    <w:p w14:paraId="09332555">
      <w:pPr>
        <w:ind w:firstLine="480" w:firstLineChars="200"/>
        <w:rPr>
          <w:highlight w:val="none"/>
        </w:rPr>
      </w:pPr>
      <w:r>
        <w:rPr>
          <w:rFonts w:hint="eastAsia" w:ascii="宋体" w:hAnsi="宋体" w:cs="宋体"/>
          <w:szCs w:val="24"/>
          <w:highlight w:val="none"/>
        </w:rPr>
        <w:t>⑶投标人应针对本项目制定服务方案。</w:t>
      </w:r>
    </w:p>
    <w:p w14:paraId="0853A66F">
      <w:pPr>
        <w:rPr>
          <w:rFonts w:ascii="宋体" w:hAnsi="宋体" w:cs="宋体"/>
          <w:b/>
          <w:bCs/>
          <w:sz w:val="32"/>
          <w:szCs w:val="32"/>
          <w:highlight w:val="none"/>
        </w:rPr>
      </w:pPr>
      <w:r>
        <w:rPr>
          <w:rFonts w:hint="eastAsia" w:ascii="宋体" w:hAnsi="宋体" w:cs="宋体"/>
          <w:b/>
          <w:bCs/>
          <w:sz w:val="32"/>
          <w:szCs w:val="32"/>
          <w:highlight w:val="none"/>
        </w:rPr>
        <w:br w:type="page"/>
      </w:r>
    </w:p>
    <w:p w14:paraId="2DFF0935">
      <w:pPr>
        <w:rPr>
          <w:highlight w:val="none"/>
        </w:rPr>
      </w:pPr>
      <w:bookmarkStart w:id="85" w:name="_Toc7011"/>
    </w:p>
    <w:p w14:paraId="2D7F7394">
      <w:pPr>
        <w:rPr>
          <w:highlight w:val="none"/>
        </w:rPr>
      </w:pPr>
    </w:p>
    <w:p w14:paraId="6CF5071D">
      <w:pPr>
        <w:rPr>
          <w:highlight w:val="none"/>
        </w:rPr>
      </w:pPr>
    </w:p>
    <w:p w14:paraId="196EFB0C">
      <w:pPr>
        <w:rPr>
          <w:highlight w:val="none"/>
        </w:rPr>
      </w:pPr>
    </w:p>
    <w:p w14:paraId="197DF9DB">
      <w:pPr>
        <w:rPr>
          <w:highlight w:val="none"/>
        </w:rPr>
      </w:pPr>
    </w:p>
    <w:p w14:paraId="79729933">
      <w:pPr>
        <w:rPr>
          <w:highlight w:val="none"/>
        </w:rPr>
      </w:pPr>
    </w:p>
    <w:p w14:paraId="6E576C36">
      <w:pPr>
        <w:rPr>
          <w:highlight w:val="none"/>
        </w:rPr>
      </w:pPr>
    </w:p>
    <w:p w14:paraId="7C4A735A">
      <w:pPr>
        <w:rPr>
          <w:highlight w:val="none"/>
        </w:rPr>
      </w:pPr>
    </w:p>
    <w:p w14:paraId="14AE41EC">
      <w:pPr>
        <w:rPr>
          <w:highlight w:val="none"/>
        </w:rPr>
      </w:pPr>
    </w:p>
    <w:p w14:paraId="3C23518E">
      <w:pPr>
        <w:rPr>
          <w:highlight w:val="none"/>
        </w:rPr>
      </w:pPr>
    </w:p>
    <w:p w14:paraId="7B4B1299">
      <w:pPr>
        <w:rPr>
          <w:highlight w:val="none"/>
        </w:rPr>
      </w:pPr>
    </w:p>
    <w:p w14:paraId="43BC2D17">
      <w:pPr>
        <w:rPr>
          <w:highlight w:val="none"/>
        </w:rPr>
      </w:pPr>
    </w:p>
    <w:p w14:paraId="047E67B3">
      <w:pPr>
        <w:rPr>
          <w:highlight w:val="none"/>
        </w:rPr>
      </w:pPr>
    </w:p>
    <w:p w14:paraId="606208A0">
      <w:pPr>
        <w:snapToGrid w:val="0"/>
        <w:jc w:val="center"/>
        <w:outlineLvl w:val="0"/>
        <w:rPr>
          <w:b/>
          <w:bCs/>
          <w:sz w:val="52"/>
          <w:highlight w:val="none"/>
        </w:rPr>
      </w:pPr>
      <w:r>
        <w:rPr>
          <w:b/>
          <w:bCs/>
          <w:sz w:val="52"/>
          <w:highlight w:val="none"/>
        </w:rPr>
        <w:t>第</w:t>
      </w:r>
      <w:r>
        <w:rPr>
          <w:rFonts w:hint="eastAsia"/>
          <w:b/>
          <w:bCs/>
          <w:sz w:val="52"/>
          <w:highlight w:val="none"/>
        </w:rPr>
        <w:t>四</w:t>
      </w:r>
      <w:r>
        <w:rPr>
          <w:b/>
          <w:bCs/>
          <w:sz w:val="52"/>
          <w:highlight w:val="none"/>
        </w:rPr>
        <w:t>部分</w:t>
      </w:r>
      <w:r>
        <w:rPr>
          <w:rFonts w:hint="eastAsia"/>
          <w:b/>
          <w:bCs/>
          <w:sz w:val="52"/>
          <w:highlight w:val="none"/>
        </w:rPr>
        <w:t xml:space="preserve"> </w:t>
      </w:r>
      <w:r>
        <w:rPr>
          <w:b/>
          <w:bCs/>
          <w:sz w:val="52"/>
          <w:highlight w:val="none"/>
        </w:rPr>
        <w:t>评标细则</w:t>
      </w:r>
      <w:bookmarkEnd w:id="85"/>
    </w:p>
    <w:p w14:paraId="68249598">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71DFF65F">
      <w:pPr>
        <w:pStyle w:val="5"/>
        <w:rPr>
          <w:sz w:val="24"/>
          <w:szCs w:val="24"/>
          <w:highlight w:val="none"/>
        </w:rPr>
      </w:pPr>
      <w:r>
        <w:rPr>
          <w:rFonts w:hint="eastAsia"/>
          <w:sz w:val="24"/>
          <w:szCs w:val="24"/>
          <w:highlight w:val="none"/>
        </w:rPr>
        <w:t>4</w:t>
      </w:r>
      <w:r>
        <w:rPr>
          <w:sz w:val="24"/>
          <w:szCs w:val="24"/>
          <w:highlight w:val="none"/>
        </w:rPr>
        <w:t>.1 评标组织</w:t>
      </w:r>
    </w:p>
    <w:p w14:paraId="2DD821CD">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7F91320A">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2C7D97A6">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4CBA5FDF">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68BD8DE9">
      <w:pPr>
        <w:pStyle w:val="5"/>
        <w:rPr>
          <w:sz w:val="24"/>
          <w:szCs w:val="24"/>
          <w:highlight w:val="none"/>
        </w:rPr>
      </w:pPr>
      <w:r>
        <w:rPr>
          <w:rFonts w:hint="eastAsia"/>
          <w:sz w:val="24"/>
          <w:szCs w:val="24"/>
          <w:highlight w:val="none"/>
        </w:rPr>
        <w:t>4</w:t>
      </w:r>
      <w:r>
        <w:rPr>
          <w:sz w:val="24"/>
          <w:szCs w:val="24"/>
          <w:highlight w:val="none"/>
        </w:rPr>
        <w:t>.2 评标原则与方法</w:t>
      </w:r>
    </w:p>
    <w:p w14:paraId="520A289F">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23B57908">
      <w:pPr>
        <w:spacing w:line="348" w:lineRule="auto"/>
        <w:ind w:firstLine="470" w:firstLineChars="196"/>
        <w:rPr>
          <w:highlight w:val="none"/>
        </w:rPr>
      </w:pPr>
      <w:r>
        <w:rPr>
          <w:highlight w:val="none"/>
        </w:rPr>
        <w:t>（1）评标办法：综合评分法。</w:t>
      </w:r>
    </w:p>
    <w:p w14:paraId="0A0C9F55">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3DD61114">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7C6F9D5E">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2F1C0BF1">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3A2EC8D8">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38C1B0EE">
      <w:pPr>
        <w:pStyle w:val="5"/>
        <w:rPr>
          <w:sz w:val="24"/>
          <w:szCs w:val="24"/>
          <w:highlight w:val="none"/>
        </w:rPr>
      </w:pPr>
      <w:r>
        <w:rPr>
          <w:rFonts w:hint="eastAsia"/>
          <w:sz w:val="24"/>
          <w:szCs w:val="24"/>
          <w:highlight w:val="none"/>
        </w:rPr>
        <w:t>4</w:t>
      </w:r>
      <w:r>
        <w:rPr>
          <w:sz w:val="24"/>
          <w:szCs w:val="24"/>
          <w:highlight w:val="none"/>
        </w:rPr>
        <w:t>.3 评标程序和内容</w:t>
      </w:r>
    </w:p>
    <w:p w14:paraId="22882676">
      <w:pPr>
        <w:ind w:firstLine="480" w:firstLineChars="200"/>
        <w:rPr>
          <w:highlight w:val="none"/>
        </w:rPr>
      </w:pPr>
      <w:r>
        <w:rPr>
          <w:highlight w:val="none"/>
        </w:rPr>
        <w:t>评标的一般程序为：</w:t>
      </w:r>
    </w:p>
    <w:p w14:paraId="71058D8B">
      <w:pPr>
        <w:ind w:firstLine="360" w:firstLineChars="150"/>
        <w:rPr>
          <w:highlight w:val="none"/>
        </w:rPr>
      </w:pPr>
      <w:r>
        <w:rPr>
          <w:highlight w:val="none"/>
        </w:rPr>
        <w:t>（1）熟悉</w:t>
      </w:r>
      <w:r>
        <w:rPr>
          <w:rFonts w:hint="eastAsia"/>
          <w:highlight w:val="none"/>
        </w:rPr>
        <w:t>招标文件</w:t>
      </w:r>
      <w:r>
        <w:rPr>
          <w:highlight w:val="none"/>
        </w:rPr>
        <w:t>和评标办法；</w:t>
      </w:r>
    </w:p>
    <w:p w14:paraId="1E09E975">
      <w:pPr>
        <w:ind w:firstLine="360" w:firstLineChars="150"/>
        <w:rPr>
          <w:highlight w:val="none"/>
        </w:rPr>
      </w:pPr>
      <w:r>
        <w:rPr>
          <w:highlight w:val="none"/>
        </w:rPr>
        <w:t>（2）投标文件的初步评审（包含资格审查和符合性审查）；</w:t>
      </w:r>
    </w:p>
    <w:p w14:paraId="0F54A4B1">
      <w:pPr>
        <w:ind w:firstLine="360" w:firstLineChars="150"/>
        <w:rPr>
          <w:highlight w:val="none"/>
        </w:rPr>
      </w:pPr>
      <w:r>
        <w:rPr>
          <w:highlight w:val="none"/>
        </w:rPr>
        <w:t>（3）投标文件详细评审；</w:t>
      </w:r>
    </w:p>
    <w:p w14:paraId="7A3BAD06">
      <w:pPr>
        <w:ind w:firstLine="360" w:firstLineChars="150"/>
        <w:rPr>
          <w:highlight w:val="none"/>
        </w:rPr>
      </w:pPr>
      <w:r>
        <w:rPr>
          <w:highlight w:val="none"/>
        </w:rPr>
        <w:t>（4）投标文件的澄清和补正；</w:t>
      </w:r>
    </w:p>
    <w:p w14:paraId="141132A0">
      <w:pPr>
        <w:ind w:firstLine="360" w:firstLineChars="150"/>
        <w:rPr>
          <w:highlight w:val="none"/>
        </w:rPr>
      </w:pPr>
      <w:r>
        <w:rPr>
          <w:highlight w:val="none"/>
        </w:rPr>
        <w:t>（5）综合（统计）得分，推荐中标候选人；</w:t>
      </w:r>
    </w:p>
    <w:p w14:paraId="765A40F5">
      <w:pPr>
        <w:ind w:firstLine="360" w:firstLineChars="150"/>
        <w:rPr>
          <w:highlight w:val="none"/>
        </w:rPr>
      </w:pPr>
      <w:r>
        <w:rPr>
          <w:highlight w:val="none"/>
        </w:rPr>
        <w:t>（6）提交评标报告。</w:t>
      </w:r>
    </w:p>
    <w:p w14:paraId="60A9E03E">
      <w:pPr>
        <w:pStyle w:val="5"/>
        <w:rPr>
          <w:sz w:val="24"/>
          <w:szCs w:val="24"/>
          <w:highlight w:val="none"/>
        </w:rPr>
      </w:pPr>
      <w:r>
        <w:rPr>
          <w:rFonts w:hint="eastAsia"/>
          <w:sz w:val="24"/>
          <w:szCs w:val="24"/>
          <w:highlight w:val="none"/>
        </w:rPr>
        <w:t>4</w:t>
      </w:r>
      <w:r>
        <w:rPr>
          <w:sz w:val="24"/>
          <w:szCs w:val="24"/>
          <w:highlight w:val="none"/>
        </w:rPr>
        <w:t>.4 投标文件的初步评审</w:t>
      </w:r>
    </w:p>
    <w:p w14:paraId="192D180A">
      <w:pPr>
        <w:ind w:firstLine="480" w:firstLineChars="200"/>
        <w:rPr>
          <w:szCs w:val="22"/>
          <w:highlight w:val="none"/>
        </w:rPr>
      </w:pPr>
      <w:r>
        <w:rPr>
          <w:rFonts w:hint="eastAsia"/>
          <w:highlight w:val="none"/>
        </w:rPr>
        <w:t>投标文件的初步评审分为资格审查和符合性审查，投标文件的资格审查由采购人或采购代理人负责，符合性审查由评标委员会负责。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48EC3623">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7A827993">
      <w:pPr>
        <w:ind w:firstLine="480" w:firstLineChars="200"/>
        <w:rPr>
          <w:highlight w:val="none"/>
        </w:rPr>
      </w:pPr>
      <w:r>
        <w:rPr>
          <w:rFonts w:hint="eastAsia"/>
          <w:highlight w:val="none"/>
        </w:rPr>
        <w:t>采购人或采购代理人在评标委员会评标之前对投标文件进行资格审查并向评标委员会报告资格审查情况。</w:t>
      </w:r>
    </w:p>
    <w:p w14:paraId="18D6627E">
      <w:pPr>
        <w:ind w:firstLine="480" w:firstLineChars="200"/>
        <w:rPr>
          <w:highlight w:val="none"/>
        </w:rPr>
      </w:pPr>
      <w:r>
        <w:rPr>
          <w:rFonts w:hint="eastAsia"/>
          <w:highlight w:val="none"/>
        </w:rPr>
        <w:t>投标文件属下列情况之一的，应当在资格性检查时按照无效投标处理，不再进入符合性评审环节：</w:t>
      </w:r>
    </w:p>
    <w:p w14:paraId="12F0D2F3">
      <w:pPr>
        <w:ind w:firstLine="480" w:firstLineChars="200"/>
        <w:rPr>
          <w:highlight w:val="none"/>
        </w:rPr>
      </w:pPr>
      <w:r>
        <w:rPr>
          <w:rFonts w:hint="eastAsia"/>
          <w:highlight w:val="none"/>
        </w:rPr>
        <w:t>资格证明文件不全的，或者不符合招标文件标明的资格要求的。</w:t>
      </w:r>
    </w:p>
    <w:p w14:paraId="465653D7">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6C3A1ADD">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，投标文件将被视为无效：</w:t>
      </w:r>
    </w:p>
    <w:p w14:paraId="63AC8271">
      <w:pPr>
        <w:snapToGrid w:val="0"/>
        <w:ind w:firstLine="360" w:firstLineChars="150"/>
        <w:jc w:val="left"/>
        <w:rPr>
          <w:bCs/>
          <w:highlight w:val="none"/>
        </w:rPr>
      </w:pPr>
      <w:bookmarkStart w:id="87" w:name="_Toc320543194"/>
      <w:bookmarkStart w:id="88" w:name="_Toc295337118"/>
      <w:r>
        <w:rPr>
          <w:rFonts w:hint="eastAsia"/>
          <w:bCs/>
          <w:highlight w:val="none"/>
        </w:rPr>
        <w:t>（1）商务技术文件部分</w:t>
      </w:r>
    </w:p>
    <w:p w14:paraId="109DD989">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1AC7FF93">
      <w:pPr>
        <w:snapToGrid w:val="0"/>
        <w:ind w:firstLine="480" w:firstLineChars="200"/>
        <w:jc w:val="left"/>
        <w:rPr>
          <w:bCs/>
          <w:highlight w:val="none"/>
        </w:rPr>
      </w:pPr>
      <w:r>
        <w:rPr>
          <w:rFonts w:hint="eastAsia"/>
          <w:bCs/>
          <w:highlight w:val="none"/>
        </w:rPr>
        <w:t>2）未按招标文件要求签名和盖章的，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37AA782C">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2FB7C30A">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60FD68DF">
      <w:pPr>
        <w:snapToGrid w:val="0"/>
        <w:ind w:firstLine="480" w:firstLineChars="200"/>
        <w:jc w:val="left"/>
        <w:rPr>
          <w:bCs/>
          <w:szCs w:val="22"/>
          <w:highlight w:val="none"/>
        </w:rPr>
      </w:pPr>
      <w:r>
        <w:rPr>
          <w:rFonts w:hint="eastAsia"/>
          <w:bCs/>
          <w:szCs w:val="22"/>
          <w:highlight w:val="none"/>
        </w:rPr>
        <w:t xml:space="preserve">5）同一标项内不同投标单位出现IP地址一致无法合理解释的； </w:t>
      </w:r>
    </w:p>
    <w:p w14:paraId="24AB914A">
      <w:pPr>
        <w:snapToGrid w:val="0"/>
        <w:ind w:firstLine="480" w:firstLineChars="200"/>
        <w:jc w:val="left"/>
        <w:rPr>
          <w:bCs/>
          <w:szCs w:val="22"/>
          <w:highlight w:val="none"/>
        </w:rPr>
      </w:pPr>
      <w:r>
        <w:rPr>
          <w:rFonts w:hint="eastAsia"/>
          <w:bCs/>
          <w:szCs w:val="22"/>
          <w:highlight w:val="none"/>
        </w:rPr>
        <w:t>6）同一标项内不同投标单位MAC地址/硬件号出现信息一致的；</w:t>
      </w:r>
    </w:p>
    <w:p w14:paraId="73F77DB0">
      <w:pPr>
        <w:snapToGrid w:val="0"/>
        <w:ind w:firstLine="480" w:firstLineChars="200"/>
        <w:jc w:val="left"/>
        <w:rPr>
          <w:bCs/>
          <w:szCs w:val="22"/>
          <w:highlight w:val="none"/>
        </w:rPr>
      </w:pPr>
      <w:r>
        <w:rPr>
          <w:rFonts w:hint="eastAsia"/>
          <w:bCs/>
          <w:szCs w:val="22"/>
          <w:highlight w:val="none"/>
        </w:rPr>
        <w:t>7）上传的电子投标（响应）文件出现使用本项目其他投标（响应）供应商的数字证书加密的，或者加盖本项目其他投标（响应）供应商的电子印章的；</w:t>
      </w:r>
    </w:p>
    <w:p w14:paraId="7D8AA48E">
      <w:pPr>
        <w:snapToGrid w:val="0"/>
        <w:ind w:firstLine="480" w:firstLineChars="200"/>
        <w:jc w:val="left"/>
        <w:rPr>
          <w:bCs/>
          <w:szCs w:val="22"/>
          <w:highlight w:val="none"/>
        </w:rPr>
      </w:pPr>
      <w:r>
        <w:rPr>
          <w:rFonts w:hint="eastAsia"/>
          <w:bCs/>
          <w:szCs w:val="22"/>
          <w:highlight w:val="none"/>
        </w:rPr>
        <w:t>8）不同供应商的投标（响应）文件的内容存在3处（含）以上错误一致的；</w:t>
      </w:r>
    </w:p>
    <w:p w14:paraId="166A0074">
      <w:pPr>
        <w:snapToGrid w:val="0"/>
        <w:ind w:firstLine="480" w:firstLineChars="200"/>
        <w:jc w:val="left"/>
        <w:rPr>
          <w:bCs/>
          <w:szCs w:val="22"/>
          <w:highlight w:val="none"/>
        </w:rPr>
      </w:pPr>
      <w:r>
        <w:rPr>
          <w:rFonts w:hint="eastAsia"/>
          <w:bCs/>
          <w:szCs w:val="22"/>
          <w:highlight w:val="none"/>
        </w:rPr>
        <w:t>9）不同供应商联系人为同一人或不同联系人的联系电话一致的；</w:t>
      </w:r>
    </w:p>
    <w:p w14:paraId="661AC721">
      <w:pPr>
        <w:snapToGrid w:val="0"/>
        <w:ind w:firstLine="480" w:firstLineChars="200"/>
        <w:jc w:val="left"/>
        <w:rPr>
          <w:bCs/>
          <w:szCs w:val="22"/>
          <w:highlight w:val="none"/>
        </w:rPr>
      </w:pPr>
      <w:r>
        <w:rPr>
          <w:rFonts w:hint="eastAsia"/>
          <w:bCs/>
          <w:szCs w:val="22"/>
          <w:highlight w:val="none"/>
        </w:rPr>
        <w:t>10）</w:t>
      </w:r>
      <w:r>
        <w:rPr>
          <w:bCs/>
          <w:szCs w:val="22"/>
          <w:highlight w:val="none"/>
        </w:rPr>
        <w:t>投标文件中含有采购人不能接受的附加条件</w:t>
      </w:r>
      <w:r>
        <w:rPr>
          <w:rFonts w:hint="eastAsia"/>
          <w:bCs/>
          <w:szCs w:val="22"/>
          <w:highlight w:val="none"/>
        </w:rPr>
        <w:t>。</w:t>
      </w:r>
    </w:p>
    <w:p w14:paraId="539F44BC">
      <w:pPr>
        <w:snapToGrid w:val="0"/>
        <w:ind w:firstLine="360" w:firstLineChars="150"/>
        <w:jc w:val="left"/>
        <w:rPr>
          <w:bCs/>
          <w:highlight w:val="none"/>
        </w:rPr>
      </w:pPr>
      <w:r>
        <w:rPr>
          <w:rFonts w:hint="eastAsia"/>
          <w:bCs/>
          <w:highlight w:val="none"/>
        </w:rPr>
        <w:t>（2）报价文件部分</w:t>
      </w:r>
    </w:p>
    <w:p w14:paraId="59B7C349">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4F65E947">
      <w:pPr>
        <w:snapToGrid w:val="0"/>
        <w:ind w:firstLine="480" w:firstLineChars="200"/>
        <w:jc w:val="left"/>
        <w:rPr>
          <w:bCs/>
          <w:highlight w:val="none"/>
        </w:rPr>
      </w:pPr>
      <w:r>
        <w:rPr>
          <w:rFonts w:hint="eastAsia"/>
          <w:bCs/>
          <w:szCs w:val="22"/>
          <w:highlight w:val="none"/>
        </w:rPr>
        <w:t>2）</w:t>
      </w:r>
      <w:r>
        <w:rPr>
          <w:rFonts w:hint="eastAsia"/>
          <w:bCs/>
          <w:highlight w:val="none"/>
        </w:rPr>
        <w:t>未按招标文件要求签名和盖章的，开标一览表</w:t>
      </w:r>
      <w:r>
        <w:rPr>
          <w:bCs/>
          <w:highlight w:val="none"/>
        </w:rPr>
        <w:t>等填写不完整或有涂改但未签名或盖章确认的；</w:t>
      </w:r>
    </w:p>
    <w:p w14:paraId="7226A340">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31CD2C9E">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39440280">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320529B5">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0D976FFE">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2B200D0D">
      <w:pPr>
        <w:ind w:firstLine="477" w:firstLineChars="199"/>
        <w:rPr>
          <w:bCs/>
          <w:highlight w:val="none"/>
        </w:rPr>
      </w:pPr>
      <w:r>
        <w:rPr>
          <w:rFonts w:hint="eastAsia"/>
          <w:bCs/>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7BD5D198">
      <w:pPr>
        <w:pStyle w:val="5"/>
        <w:rPr>
          <w:sz w:val="24"/>
          <w:szCs w:val="24"/>
          <w:highlight w:val="none"/>
        </w:rPr>
      </w:pPr>
      <w:r>
        <w:rPr>
          <w:rFonts w:hint="eastAsia"/>
          <w:sz w:val="24"/>
          <w:szCs w:val="24"/>
          <w:highlight w:val="none"/>
        </w:rPr>
        <w:t>4</w:t>
      </w:r>
      <w:r>
        <w:rPr>
          <w:sz w:val="24"/>
          <w:szCs w:val="24"/>
          <w:highlight w:val="none"/>
        </w:rPr>
        <w:t>.5 投标文件的详细评审</w:t>
      </w:r>
      <w:bookmarkEnd w:id="87"/>
      <w:bookmarkEnd w:id="88"/>
    </w:p>
    <w:p w14:paraId="757920D4">
      <w:pPr>
        <w:ind w:firstLine="480" w:firstLineChars="200"/>
        <w:rPr>
          <w:highlight w:val="none"/>
        </w:rPr>
      </w:pPr>
      <w:r>
        <w:rPr>
          <w:highlight w:val="none"/>
        </w:rPr>
        <w:t>评标委员会的专家应对初步审查通过的投标文件进行详细评审。</w:t>
      </w:r>
    </w:p>
    <w:p w14:paraId="66400104">
      <w:pPr>
        <w:ind w:firstLine="360" w:firstLineChars="150"/>
        <w:rPr>
          <w:highlight w:val="none"/>
        </w:rPr>
      </w:pPr>
      <w:r>
        <w:rPr>
          <w:highlight w:val="none"/>
        </w:rPr>
        <w:t>（1）商务资信和技术部分评分：</w:t>
      </w:r>
    </w:p>
    <w:p w14:paraId="40F115B3">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09195F0B">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28F0E48C">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66818BA9">
      <w:pPr>
        <w:ind w:firstLine="360" w:firstLineChars="150"/>
        <w:rPr>
          <w:szCs w:val="22"/>
          <w:highlight w:val="none"/>
        </w:rPr>
      </w:pPr>
      <w:r>
        <w:rPr>
          <w:szCs w:val="22"/>
          <w:highlight w:val="none"/>
        </w:rPr>
        <w:t>（2）报价部分评分：</w:t>
      </w:r>
    </w:p>
    <w:p w14:paraId="49CCE404">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2A485791">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“4.6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0B916350">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2652DD0D">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54FE54C0">
      <w:pPr>
        <w:pStyle w:val="5"/>
        <w:rPr>
          <w:sz w:val="24"/>
          <w:szCs w:val="24"/>
          <w:highlight w:val="none"/>
        </w:rPr>
      </w:pPr>
      <w:r>
        <w:rPr>
          <w:rFonts w:hint="eastAsia"/>
          <w:sz w:val="24"/>
          <w:szCs w:val="24"/>
          <w:highlight w:val="none"/>
        </w:rPr>
        <w:t>4</w:t>
      </w:r>
      <w:r>
        <w:rPr>
          <w:sz w:val="24"/>
          <w:szCs w:val="24"/>
          <w:highlight w:val="none"/>
        </w:rPr>
        <w:t>.6 澄清和补正</w:t>
      </w:r>
    </w:p>
    <w:p w14:paraId="705BF74C">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C0AB7D3">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7904FE3C">
      <w:pPr>
        <w:pStyle w:val="5"/>
        <w:rPr>
          <w:sz w:val="24"/>
          <w:szCs w:val="24"/>
          <w:highlight w:val="none"/>
        </w:rPr>
      </w:pPr>
      <w:r>
        <w:rPr>
          <w:rFonts w:hint="eastAsia"/>
          <w:sz w:val="24"/>
          <w:szCs w:val="24"/>
          <w:highlight w:val="none"/>
        </w:rPr>
        <w:t>4</w:t>
      </w:r>
      <w:r>
        <w:rPr>
          <w:sz w:val="24"/>
          <w:szCs w:val="24"/>
          <w:highlight w:val="none"/>
        </w:rPr>
        <w:t>.7 评审计分内容和分值范围</w:t>
      </w:r>
    </w:p>
    <w:p w14:paraId="6487238B">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3278B69B">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0E649B96">
      <w:pPr>
        <w:ind w:firstLine="360" w:firstLineChars="150"/>
        <w:rPr>
          <w:highlight w:val="none"/>
        </w:rPr>
      </w:pPr>
      <w:r>
        <w:rPr>
          <w:highlight w:val="none"/>
        </w:rPr>
        <w:t>（</w:t>
      </w:r>
      <w:r>
        <w:rPr>
          <w:rFonts w:hint="eastAsia"/>
          <w:highlight w:val="none"/>
        </w:rPr>
        <w:t>3</w:t>
      </w:r>
      <w:r>
        <w:rPr>
          <w:highlight w:val="none"/>
        </w:rPr>
        <w:t>）评分标准</w:t>
      </w:r>
    </w:p>
    <w:p w14:paraId="797AF806">
      <w:pPr>
        <w:pStyle w:val="23"/>
        <w:ind w:right="761" w:rightChars="317"/>
        <w:outlineLvl w:val="9"/>
        <w:rPr>
          <w:sz w:val="28"/>
          <w:szCs w:val="28"/>
          <w:highlight w:val="none"/>
        </w:rPr>
      </w:pPr>
      <w:r>
        <w:rPr>
          <w:sz w:val="28"/>
          <w:szCs w:val="28"/>
          <w:highlight w:val="none"/>
        </w:rPr>
        <w:t>商务资信和技术部分评分标准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78C9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5D10CB68">
            <w:pPr>
              <w:ind w:firstLine="211" w:firstLineChars="100"/>
              <w:jc w:val="center"/>
              <w:rPr>
                <w:rFonts w:ascii="宋体" w:hAnsi="宋体" w:cs="宋体"/>
                <w:b/>
                <w:sz w:val="21"/>
                <w:szCs w:val="21"/>
                <w:highlight w:val="none"/>
              </w:rPr>
            </w:pPr>
            <w:r>
              <w:rPr>
                <w:rFonts w:hint="eastAsia" w:ascii="宋体" w:hAnsi="宋体" w:cs="宋体"/>
                <w:b/>
                <w:sz w:val="21"/>
                <w:szCs w:val="21"/>
                <w:highlight w:val="none"/>
              </w:rPr>
              <w:t>序号</w:t>
            </w:r>
          </w:p>
        </w:tc>
        <w:tc>
          <w:tcPr>
            <w:tcW w:w="1680" w:type="dxa"/>
            <w:tcBorders>
              <w:tl2br w:val="nil"/>
              <w:tr2bl w:val="nil"/>
            </w:tcBorders>
            <w:vAlign w:val="center"/>
          </w:tcPr>
          <w:p w14:paraId="3201B6CF">
            <w:pPr>
              <w:jc w:val="center"/>
              <w:rPr>
                <w:rFonts w:ascii="宋体" w:hAnsi="宋体" w:cs="宋体"/>
                <w:b/>
                <w:sz w:val="21"/>
                <w:szCs w:val="21"/>
                <w:highlight w:val="none"/>
              </w:rPr>
            </w:pPr>
            <w:r>
              <w:rPr>
                <w:rFonts w:hint="eastAsia" w:ascii="宋体" w:hAnsi="宋体" w:cs="宋体"/>
                <w:b/>
                <w:sz w:val="21"/>
                <w:szCs w:val="21"/>
                <w:highlight w:val="none"/>
              </w:rPr>
              <w:t>评议内容</w:t>
            </w:r>
          </w:p>
        </w:tc>
        <w:tc>
          <w:tcPr>
            <w:tcW w:w="6029" w:type="dxa"/>
            <w:gridSpan w:val="2"/>
            <w:tcBorders>
              <w:tl2br w:val="nil"/>
              <w:tr2bl w:val="nil"/>
            </w:tcBorders>
            <w:vAlign w:val="center"/>
          </w:tcPr>
          <w:p w14:paraId="18C0CE81">
            <w:pPr>
              <w:jc w:val="center"/>
              <w:rPr>
                <w:rFonts w:ascii="宋体" w:hAnsi="宋体" w:cs="宋体"/>
                <w:b/>
                <w:sz w:val="21"/>
                <w:szCs w:val="21"/>
                <w:highlight w:val="none"/>
              </w:rPr>
            </w:pPr>
            <w:r>
              <w:rPr>
                <w:rFonts w:hint="eastAsia" w:ascii="宋体" w:hAnsi="宋体" w:cs="宋体"/>
                <w:b/>
                <w:sz w:val="21"/>
                <w:szCs w:val="21"/>
                <w:highlight w:val="none"/>
              </w:rPr>
              <w:t>评议标准和分值</w:t>
            </w:r>
          </w:p>
        </w:tc>
      </w:tr>
      <w:tr w14:paraId="647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7D06ADBE">
            <w:pPr>
              <w:rPr>
                <w:rFonts w:ascii="宋体" w:hAnsi="宋体" w:cs="宋体"/>
                <w:sz w:val="21"/>
                <w:szCs w:val="21"/>
                <w:highlight w:val="none"/>
              </w:rPr>
            </w:pPr>
            <w:r>
              <w:rPr>
                <w:rFonts w:hint="eastAsia" w:ascii="宋体" w:hAnsi="宋体" w:cs="宋体"/>
                <w:sz w:val="21"/>
                <w:szCs w:val="21"/>
                <w:highlight w:val="none"/>
              </w:rPr>
              <w:t>一、商务资信评分（满分2</w:t>
            </w:r>
            <w:r>
              <w:rPr>
                <w:rFonts w:ascii="宋体" w:hAnsi="宋体" w:cs="宋体"/>
                <w:sz w:val="21"/>
                <w:szCs w:val="21"/>
                <w:highlight w:val="none"/>
              </w:rPr>
              <w:t>0</w:t>
            </w:r>
            <w:r>
              <w:rPr>
                <w:rFonts w:hint="eastAsia" w:ascii="宋体" w:hAnsi="宋体" w:cs="宋体"/>
                <w:sz w:val="21"/>
                <w:szCs w:val="21"/>
                <w:highlight w:val="none"/>
              </w:rPr>
              <w:t>分）</w:t>
            </w:r>
          </w:p>
        </w:tc>
        <w:tc>
          <w:tcPr>
            <w:tcW w:w="1680" w:type="dxa"/>
            <w:tcBorders>
              <w:tl2br w:val="nil"/>
              <w:tr2bl w:val="nil"/>
            </w:tcBorders>
            <w:vAlign w:val="center"/>
          </w:tcPr>
          <w:p w14:paraId="0B6A8BBD">
            <w:pPr>
              <w:jc w:val="center"/>
              <w:rPr>
                <w:rFonts w:ascii="宋体" w:hAnsi="宋体" w:cs="宋体"/>
                <w:sz w:val="21"/>
                <w:szCs w:val="21"/>
                <w:highlight w:val="none"/>
              </w:rPr>
            </w:pPr>
            <w:r>
              <w:rPr>
                <w:rFonts w:hint="eastAsia" w:ascii="宋体" w:hAnsi="宋体" w:cs="宋体"/>
                <w:sz w:val="21"/>
                <w:szCs w:val="21"/>
                <w:highlight w:val="none"/>
              </w:rPr>
              <w:t>投标人业绩</w:t>
            </w:r>
          </w:p>
          <w:p w14:paraId="7D5A13EE">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56B4AEAE">
            <w:pPr>
              <w:ind w:firstLine="420" w:firstLineChars="200"/>
              <w:rPr>
                <w:rFonts w:ascii="宋体" w:hAnsi="宋体" w:cs="宋体"/>
                <w:sz w:val="21"/>
                <w:szCs w:val="21"/>
                <w:highlight w:val="none"/>
              </w:rPr>
            </w:pPr>
            <w:r>
              <w:rPr>
                <w:rFonts w:hint="eastAsia" w:ascii="宋体" w:hAnsi="宋体" w:cs="宋体"/>
                <w:sz w:val="21"/>
                <w:szCs w:val="21"/>
                <w:highlight w:val="none"/>
              </w:rPr>
              <w:t>投标人自2022年1月1日以来（以合同上载明的日期为准）具有同类项目服务业绩的，得1分。</w:t>
            </w:r>
          </w:p>
          <w:p w14:paraId="0C796934">
            <w:pPr>
              <w:ind w:firstLine="420" w:firstLineChars="200"/>
              <w:rPr>
                <w:rFonts w:ascii="宋体" w:hAnsi="宋体" w:cs="宋体"/>
                <w:sz w:val="21"/>
                <w:szCs w:val="21"/>
                <w:highlight w:val="none"/>
              </w:rPr>
            </w:pPr>
            <w:r>
              <w:rPr>
                <w:rFonts w:hint="eastAsia" w:ascii="宋体" w:hAnsi="宋体" w:cs="宋体"/>
                <w:sz w:val="21"/>
                <w:szCs w:val="21"/>
                <w:highlight w:val="none"/>
              </w:rPr>
              <w:t>注：须提供合同复印件并加盖公章，否则不得分。</w:t>
            </w:r>
          </w:p>
        </w:tc>
        <w:tc>
          <w:tcPr>
            <w:tcW w:w="934" w:type="dxa"/>
            <w:tcBorders>
              <w:tl2br w:val="nil"/>
              <w:tr2bl w:val="nil"/>
            </w:tcBorders>
            <w:vAlign w:val="center"/>
          </w:tcPr>
          <w:p w14:paraId="2869A7B6">
            <w:pPr>
              <w:jc w:val="center"/>
              <w:rPr>
                <w:rFonts w:ascii="宋体" w:hAnsi="宋体" w:cs="宋体"/>
                <w:sz w:val="21"/>
                <w:szCs w:val="21"/>
                <w:highlight w:val="none"/>
              </w:rPr>
            </w:pPr>
            <w:r>
              <w:rPr>
                <w:rFonts w:ascii="宋体" w:hAnsi="宋体" w:cs="宋体"/>
                <w:sz w:val="21"/>
                <w:szCs w:val="21"/>
                <w:highlight w:val="none"/>
              </w:rPr>
              <w:t>0</w:t>
            </w:r>
            <w:r>
              <w:rPr>
                <w:rFonts w:hint="eastAsia" w:ascii="宋体" w:hAnsi="宋体" w:cs="宋体"/>
                <w:sz w:val="21"/>
                <w:szCs w:val="21"/>
                <w:highlight w:val="none"/>
              </w:rPr>
              <w:t>～1</w:t>
            </w:r>
          </w:p>
        </w:tc>
      </w:tr>
      <w:tr w14:paraId="5C9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447" w:type="dxa"/>
            <w:vMerge w:val="continue"/>
            <w:tcBorders>
              <w:tl2br w:val="nil"/>
              <w:tr2bl w:val="nil"/>
            </w:tcBorders>
            <w:vAlign w:val="center"/>
          </w:tcPr>
          <w:p w14:paraId="2BB414C8">
            <w:pPr>
              <w:widowControl/>
              <w:jc w:val="left"/>
              <w:rPr>
                <w:rFonts w:ascii="宋体" w:hAnsi="宋体" w:cs="宋体"/>
                <w:sz w:val="21"/>
                <w:szCs w:val="21"/>
                <w:highlight w:val="none"/>
              </w:rPr>
            </w:pPr>
          </w:p>
        </w:tc>
        <w:tc>
          <w:tcPr>
            <w:tcW w:w="1680" w:type="dxa"/>
            <w:tcBorders>
              <w:tl2br w:val="nil"/>
              <w:tr2bl w:val="nil"/>
            </w:tcBorders>
            <w:vAlign w:val="center"/>
          </w:tcPr>
          <w:p w14:paraId="70C421F0">
            <w:pPr>
              <w:jc w:val="center"/>
              <w:rPr>
                <w:rFonts w:ascii="宋体" w:hAnsi="宋体" w:cs="宋体"/>
                <w:sz w:val="21"/>
                <w:szCs w:val="21"/>
                <w:highlight w:val="none"/>
              </w:rPr>
            </w:pPr>
            <w:r>
              <w:rPr>
                <w:rFonts w:hint="eastAsia" w:ascii="宋体" w:hAnsi="宋体" w:cs="宋体"/>
                <w:sz w:val="21"/>
                <w:szCs w:val="21"/>
                <w:highlight w:val="none"/>
              </w:rPr>
              <w:t>体系认证</w:t>
            </w:r>
          </w:p>
          <w:p w14:paraId="7B496965">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55239723">
            <w:pPr>
              <w:pStyle w:val="11"/>
              <w:ind w:firstLine="420" w:firstLineChars="200"/>
              <w:rPr>
                <w:rFonts w:ascii="宋体" w:hAnsi="宋体" w:cs="宋体"/>
                <w:sz w:val="21"/>
                <w:szCs w:val="21"/>
                <w:highlight w:val="none"/>
              </w:rPr>
            </w:pPr>
            <w:r>
              <w:rPr>
                <w:rFonts w:hint="eastAsia" w:ascii="宋体" w:hAnsi="宋体" w:cs="宋体"/>
                <w:sz w:val="21"/>
                <w:szCs w:val="21"/>
                <w:highlight w:val="none"/>
              </w:rPr>
              <w:t>投标人具有有效的质量管理体系认证证书、环境管理体系认证证书、职业健康安全管理体系认证证书，每提供1个证书得1分，本项最高3分。</w:t>
            </w:r>
          </w:p>
          <w:p w14:paraId="2A7B4690">
            <w:pPr>
              <w:ind w:firstLine="420" w:firstLineChars="200"/>
              <w:rPr>
                <w:rFonts w:ascii="宋体" w:hAnsi="宋体" w:cs="宋体"/>
                <w:sz w:val="21"/>
                <w:szCs w:val="21"/>
                <w:highlight w:val="none"/>
              </w:rPr>
            </w:pPr>
            <w:r>
              <w:rPr>
                <w:rFonts w:hint="eastAsia" w:ascii="宋体" w:hAnsi="宋体" w:cs="宋体"/>
                <w:sz w:val="21"/>
                <w:szCs w:val="21"/>
                <w:highlight w:val="none"/>
              </w:rPr>
              <w:t>注：须提供有效的证书复印件并加盖公章，证书可在全国认证认可信息公共服务平台查询，状态为有效，否则不得分。</w:t>
            </w:r>
          </w:p>
        </w:tc>
        <w:tc>
          <w:tcPr>
            <w:tcW w:w="934" w:type="dxa"/>
            <w:tcBorders>
              <w:tl2br w:val="nil"/>
              <w:tr2bl w:val="nil"/>
            </w:tcBorders>
            <w:vAlign w:val="center"/>
          </w:tcPr>
          <w:p w14:paraId="5E4D2AB3">
            <w:pPr>
              <w:jc w:val="center"/>
              <w:rPr>
                <w:rFonts w:ascii="宋体" w:hAnsi="宋体" w:cs="宋体"/>
                <w:sz w:val="21"/>
                <w:szCs w:val="21"/>
                <w:highlight w:val="none"/>
              </w:rPr>
            </w:pPr>
            <w:r>
              <w:rPr>
                <w:rFonts w:hint="eastAsia" w:ascii="宋体" w:hAnsi="宋体" w:cs="宋体"/>
                <w:sz w:val="21"/>
                <w:szCs w:val="21"/>
                <w:highlight w:val="none"/>
              </w:rPr>
              <w:t>0～3</w:t>
            </w:r>
          </w:p>
        </w:tc>
      </w:tr>
      <w:tr w14:paraId="7056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31B4F8D3">
            <w:pPr>
              <w:widowControl/>
              <w:jc w:val="left"/>
              <w:rPr>
                <w:rFonts w:ascii="宋体" w:hAnsi="宋体" w:cs="宋体"/>
                <w:sz w:val="21"/>
                <w:szCs w:val="21"/>
                <w:highlight w:val="none"/>
              </w:rPr>
            </w:pPr>
          </w:p>
        </w:tc>
        <w:tc>
          <w:tcPr>
            <w:tcW w:w="1680" w:type="dxa"/>
            <w:tcBorders>
              <w:tl2br w:val="nil"/>
              <w:tr2bl w:val="nil"/>
            </w:tcBorders>
            <w:vAlign w:val="center"/>
          </w:tcPr>
          <w:p w14:paraId="09AE9037">
            <w:pPr>
              <w:jc w:val="center"/>
              <w:rPr>
                <w:rFonts w:ascii="宋体" w:hAnsi="宋体" w:cs="宋体"/>
                <w:sz w:val="21"/>
                <w:szCs w:val="21"/>
                <w:highlight w:val="none"/>
              </w:rPr>
            </w:pPr>
            <w:r>
              <w:rPr>
                <w:rFonts w:hint="eastAsia" w:ascii="宋体" w:hAnsi="宋体" w:cs="宋体"/>
                <w:sz w:val="21"/>
                <w:szCs w:val="21"/>
                <w:highlight w:val="none"/>
              </w:rPr>
              <w:t>项目负责人</w:t>
            </w:r>
          </w:p>
          <w:p w14:paraId="56AE56FF">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3EC02904">
            <w:pPr>
              <w:ind w:firstLine="420" w:firstLineChars="200"/>
              <w:rPr>
                <w:rFonts w:ascii="宋体" w:hAnsi="宋体" w:cs="宋体"/>
                <w:sz w:val="21"/>
                <w:szCs w:val="21"/>
                <w:highlight w:val="none"/>
              </w:rPr>
            </w:pPr>
            <w:r>
              <w:rPr>
                <w:rFonts w:ascii="宋体" w:hAnsi="宋体" w:cs="宋体"/>
                <w:sz w:val="21"/>
                <w:szCs w:val="21"/>
                <w:highlight w:val="none"/>
              </w:rPr>
              <w:t>1、项目负责人具有交通运输相关专业高级工程师及以上技术职称的得</w:t>
            </w:r>
            <w:r>
              <w:rPr>
                <w:rFonts w:hint="eastAsia" w:ascii="宋体" w:hAnsi="宋体" w:cs="宋体"/>
                <w:sz w:val="21"/>
                <w:szCs w:val="21"/>
                <w:highlight w:val="none"/>
              </w:rPr>
              <w:t>2</w:t>
            </w:r>
            <w:r>
              <w:rPr>
                <w:rFonts w:ascii="宋体" w:hAnsi="宋体" w:cs="宋体"/>
                <w:sz w:val="21"/>
                <w:szCs w:val="21"/>
                <w:highlight w:val="none"/>
              </w:rPr>
              <w:t>分</w:t>
            </w:r>
            <w:r>
              <w:rPr>
                <w:rFonts w:hint="eastAsia" w:ascii="宋体" w:hAnsi="宋体" w:cs="宋体"/>
                <w:sz w:val="21"/>
                <w:szCs w:val="21"/>
                <w:highlight w:val="none"/>
              </w:rPr>
              <w:t>，须提供职称证书复印件并加盖公章，否则不得分</w:t>
            </w:r>
            <w:r>
              <w:rPr>
                <w:rFonts w:ascii="宋体" w:hAnsi="宋体" w:cs="宋体"/>
                <w:sz w:val="21"/>
                <w:szCs w:val="21"/>
                <w:highlight w:val="none"/>
              </w:rPr>
              <w:t>；</w:t>
            </w:r>
          </w:p>
          <w:p w14:paraId="1141477A">
            <w:pPr>
              <w:ind w:firstLine="420" w:firstLineChars="200"/>
              <w:rPr>
                <w:rFonts w:ascii="宋体" w:hAnsi="宋体" w:cs="宋体"/>
                <w:sz w:val="21"/>
                <w:szCs w:val="21"/>
                <w:highlight w:val="none"/>
              </w:rPr>
            </w:pPr>
            <w:r>
              <w:rPr>
                <w:rFonts w:ascii="宋体" w:hAnsi="宋体" w:cs="宋体"/>
                <w:sz w:val="21"/>
                <w:szCs w:val="21"/>
                <w:highlight w:val="none"/>
              </w:rPr>
              <w:t>2、项目负责人自202</w:t>
            </w:r>
            <w:r>
              <w:rPr>
                <w:rFonts w:hint="eastAsia" w:ascii="宋体" w:hAnsi="宋体" w:cs="宋体"/>
                <w:sz w:val="21"/>
                <w:szCs w:val="21"/>
                <w:highlight w:val="none"/>
              </w:rPr>
              <w:t>2</w:t>
            </w:r>
            <w:r>
              <w:rPr>
                <w:rFonts w:ascii="宋体" w:hAnsi="宋体" w:cs="宋体"/>
                <w:sz w:val="21"/>
                <w:szCs w:val="21"/>
                <w:highlight w:val="none"/>
              </w:rPr>
              <w:t>年1月1日（</w:t>
            </w:r>
            <w:r>
              <w:rPr>
                <w:rFonts w:hint="eastAsia" w:ascii="宋体" w:hAnsi="宋体" w:cs="宋体"/>
                <w:sz w:val="21"/>
                <w:szCs w:val="21"/>
                <w:highlight w:val="none"/>
              </w:rPr>
              <w:t>以合同上载明的日期为准</w:t>
            </w:r>
            <w:r>
              <w:rPr>
                <w:rFonts w:ascii="宋体" w:hAnsi="宋体" w:cs="宋体"/>
                <w:sz w:val="21"/>
                <w:szCs w:val="21"/>
                <w:highlight w:val="none"/>
              </w:rPr>
              <w:t>）以来</w:t>
            </w:r>
            <w:r>
              <w:rPr>
                <w:rFonts w:hint="eastAsia" w:ascii="宋体" w:hAnsi="宋体" w:cs="宋体"/>
                <w:sz w:val="21"/>
                <w:szCs w:val="21"/>
                <w:highlight w:val="none"/>
              </w:rPr>
              <w:t>具有</w:t>
            </w:r>
            <w:r>
              <w:rPr>
                <w:rFonts w:ascii="宋体" w:hAnsi="宋体" w:cs="宋体"/>
                <w:sz w:val="21"/>
                <w:szCs w:val="21"/>
                <w:highlight w:val="none"/>
              </w:rPr>
              <w:t>类似项目负责人</w:t>
            </w:r>
            <w:r>
              <w:rPr>
                <w:rFonts w:hint="eastAsia" w:ascii="宋体" w:hAnsi="宋体" w:cs="宋体"/>
                <w:sz w:val="21"/>
                <w:szCs w:val="21"/>
                <w:highlight w:val="none"/>
              </w:rPr>
              <w:t>服务经验的</w:t>
            </w:r>
            <w:r>
              <w:rPr>
                <w:rFonts w:ascii="宋体" w:hAnsi="宋体" w:cs="宋体"/>
                <w:sz w:val="21"/>
                <w:szCs w:val="21"/>
                <w:highlight w:val="none"/>
              </w:rPr>
              <w:t>，每提供</w:t>
            </w:r>
            <w:r>
              <w:rPr>
                <w:rFonts w:hint="eastAsia" w:ascii="宋体" w:hAnsi="宋体" w:cs="宋体"/>
                <w:sz w:val="21"/>
                <w:szCs w:val="21"/>
                <w:highlight w:val="none"/>
              </w:rPr>
              <w:t>一份合同</w:t>
            </w:r>
            <w:r>
              <w:rPr>
                <w:rFonts w:ascii="宋体" w:hAnsi="宋体" w:cs="宋体"/>
                <w:sz w:val="21"/>
                <w:szCs w:val="21"/>
                <w:highlight w:val="none"/>
              </w:rPr>
              <w:t>得</w:t>
            </w:r>
            <w:r>
              <w:rPr>
                <w:rFonts w:hint="eastAsia" w:ascii="宋体" w:hAnsi="宋体" w:cs="宋体"/>
                <w:sz w:val="21"/>
                <w:szCs w:val="21"/>
                <w:highlight w:val="none"/>
              </w:rPr>
              <w:t>2</w:t>
            </w:r>
            <w:r>
              <w:rPr>
                <w:rFonts w:ascii="宋体" w:hAnsi="宋体" w:cs="宋体"/>
                <w:sz w:val="21"/>
                <w:szCs w:val="21"/>
                <w:highlight w:val="none"/>
              </w:rPr>
              <w:t>分，最多得</w:t>
            </w:r>
            <w:r>
              <w:rPr>
                <w:rFonts w:hint="eastAsia" w:ascii="宋体" w:hAnsi="宋体" w:cs="宋体"/>
                <w:sz w:val="21"/>
                <w:szCs w:val="21"/>
                <w:highlight w:val="none"/>
              </w:rPr>
              <w:t>4</w:t>
            </w:r>
            <w:r>
              <w:rPr>
                <w:rFonts w:ascii="宋体" w:hAnsi="宋体" w:cs="宋体"/>
                <w:sz w:val="21"/>
                <w:szCs w:val="21"/>
                <w:highlight w:val="none"/>
              </w:rPr>
              <w:t>分</w:t>
            </w:r>
            <w:r>
              <w:rPr>
                <w:rFonts w:hint="eastAsia" w:ascii="宋体" w:hAnsi="宋体" w:cs="宋体"/>
                <w:sz w:val="21"/>
                <w:szCs w:val="21"/>
                <w:highlight w:val="none"/>
              </w:rPr>
              <w:t>，须提供合同复印件并加盖公章，若合同无法体现拟派项目负责人姓名的，则须提供由合同用户盖章的佐证材料并加盖公章，否则不得分</w:t>
            </w:r>
            <w:r>
              <w:rPr>
                <w:rFonts w:ascii="宋体" w:hAnsi="宋体" w:cs="宋体"/>
                <w:sz w:val="21"/>
                <w:szCs w:val="21"/>
                <w:highlight w:val="none"/>
              </w:rPr>
              <w:t>。</w:t>
            </w:r>
          </w:p>
          <w:p w14:paraId="5EA23BF0">
            <w:pPr>
              <w:ind w:firstLine="420" w:firstLineChars="200"/>
              <w:rPr>
                <w:rFonts w:ascii="宋体" w:hAnsi="宋体" w:cs="宋体"/>
                <w:sz w:val="21"/>
                <w:szCs w:val="21"/>
                <w:highlight w:val="none"/>
              </w:rPr>
            </w:pPr>
            <w:r>
              <w:rPr>
                <w:rFonts w:hint="eastAsia" w:ascii="宋体" w:hAnsi="宋体" w:cs="宋体"/>
                <w:sz w:val="21"/>
                <w:szCs w:val="21"/>
                <w:highlight w:val="none"/>
              </w:rPr>
              <w:t>注：除提供上述证明材料外，还须提供拟派项目负责人劳动合同或开标前近三月任一月社保缴纳证明并加盖公章，社保缴纳单位应与投标主体名称一致，否则以上均不得分。</w:t>
            </w:r>
          </w:p>
        </w:tc>
        <w:tc>
          <w:tcPr>
            <w:tcW w:w="934" w:type="dxa"/>
            <w:tcBorders>
              <w:tl2br w:val="nil"/>
              <w:tr2bl w:val="nil"/>
            </w:tcBorders>
            <w:vAlign w:val="center"/>
          </w:tcPr>
          <w:p w14:paraId="17B91CD5">
            <w:pPr>
              <w:jc w:val="center"/>
              <w:rPr>
                <w:rFonts w:ascii="宋体" w:hAnsi="宋体" w:cs="宋体"/>
                <w:sz w:val="21"/>
                <w:szCs w:val="21"/>
                <w:highlight w:val="none"/>
              </w:rPr>
            </w:pPr>
            <w:r>
              <w:rPr>
                <w:rFonts w:hint="eastAsia" w:ascii="宋体" w:hAnsi="宋体" w:cs="宋体"/>
                <w:sz w:val="21"/>
                <w:szCs w:val="21"/>
                <w:highlight w:val="none"/>
              </w:rPr>
              <w:t>0～6</w:t>
            </w:r>
          </w:p>
        </w:tc>
      </w:tr>
      <w:tr w14:paraId="590E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47" w:type="dxa"/>
            <w:vMerge w:val="continue"/>
            <w:tcBorders>
              <w:tl2br w:val="nil"/>
              <w:tr2bl w:val="nil"/>
            </w:tcBorders>
            <w:vAlign w:val="center"/>
          </w:tcPr>
          <w:p w14:paraId="5467FC19">
            <w:pPr>
              <w:jc w:val="center"/>
              <w:rPr>
                <w:rFonts w:ascii="宋体" w:hAnsi="宋体" w:cs="宋体"/>
                <w:sz w:val="21"/>
                <w:szCs w:val="21"/>
                <w:highlight w:val="none"/>
              </w:rPr>
            </w:pPr>
          </w:p>
        </w:tc>
        <w:tc>
          <w:tcPr>
            <w:tcW w:w="1680" w:type="dxa"/>
            <w:tcBorders>
              <w:tl2br w:val="nil"/>
              <w:tr2bl w:val="nil"/>
            </w:tcBorders>
            <w:vAlign w:val="center"/>
          </w:tcPr>
          <w:p w14:paraId="0AE5673C">
            <w:pPr>
              <w:jc w:val="center"/>
              <w:rPr>
                <w:rFonts w:ascii="宋体" w:hAnsi="宋体" w:cs="宋体"/>
                <w:sz w:val="21"/>
                <w:szCs w:val="21"/>
                <w:highlight w:val="none"/>
              </w:rPr>
            </w:pPr>
            <w:r>
              <w:rPr>
                <w:rFonts w:hint="eastAsia" w:ascii="宋体" w:hAnsi="宋体" w:cs="宋体"/>
                <w:sz w:val="21"/>
                <w:szCs w:val="21"/>
                <w:highlight w:val="none"/>
              </w:rPr>
              <w:t>项目组成员</w:t>
            </w:r>
          </w:p>
          <w:p w14:paraId="1EC42309">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688F9905">
            <w:pPr>
              <w:ind w:firstLine="420" w:firstLineChars="200"/>
              <w:rPr>
                <w:rFonts w:ascii="宋体" w:hAnsi="宋体" w:cs="宋体"/>
                <w:sz w:val="21"/>
                <w:szCs w:val="21"/>
                <w:highlight w:val="none"/>
              </w:rPr>
            </w:pPr>
            <w:r>
              <w:rPr>
                <w:rFonts w:hint="eastAsia" w:ascii="宋体" w:hAnsi="宋体" w:cs="宋体"/>
                <w:sz w:val="21"/>
                <w:szCs w:val="21"/>
                <w:highlight w:val="none"/>
              </w:rPr>
              <w:t>项目组成员（负责人除外）具有交通运输相关专业高级及以上职称的，每有1人得2分，具有中级职称的，每有1人得1分，本项最多得10分；</w:t>
            </w:r>
          </w:p>
          <w:p w14:paraId="65CB9918">
            <w:pPr>
              <w:ind w:firstLine="420" w:firstLineChars="200"/>
              <w:rPr>
                <w:rFonts w:ascii="宋体" w:hAnsi="宋体" w:cs="宋体"/>
                <w:sz w:val="21"/>
                <w:szCs w:val="21"/>
                <w:highlight w:val="none"/>
              </w:rPr>
            </w:pPr>
            <w:r>
              <w:rPr>
                <w:rFonts w:hint="eastAsia" w:ascii="宋体" w:hAnsi="宋体" w:cs="宋体"/>
                <w:sz w:val="21"/>
                <w:szCs w:val="21"/>
                <w:highlight w:val="none"/>
              </w:rPr>
              <w:t>注：须提供</w:t>
            </w:r>
            <w:r>
              <w:rPr>
                <w:rFonts w:hint="eastAsia" w:ascii="宋体" w:hAnsi="宋体" w:cs="宋体"/>
                <w:sz w:val="21"/>
                <w:szCs w:val="21"/>
                <w:highlight w:val="none"/>
                <w:lang w:val="en-US" w:eastAsia="zh-CN"/>
              </w:rPr>
              <w:t>项目组成员表、</w:t>
            </w:r>
            <w:r>
              <w:rPr>
                <w:rFonts w:hint="eastAsia" w:ascii="宋体" w:hAnsi="宋体" w:cs="宋体"/>
                <w:sz w:val="21"/>
                <w:szCs w:val="21"/>
                <w:highlight w:val="none"/>
              </w:rPr>
              <w:t>上述人员职称证书及劳动合同或开标前近三月任一月社保缴纳证明并加盖公章，社保缴纳单位应与投标主体名称一致，否则不得分。</w:t>
            </w:r>
          </w:p>
        </w:tc>
        <w:tc>
          <w:tcPr>
            <w:tcW w:w="934" w:type="dxa"/>
            <w:tcBorders>
              <w:tl2br w:val="nil"/>
              <w:tr2bl w:val="nil"/>
            </w:tcBorders>
            <w:vAlign w:val="center"/>
          </w:tcPr>
          <w:p w14:paraId="6EFFC11B">
            <w:pPr>
              <w:jc w:val="center"/>
              <w:rPr>
                <w:rFonts w:ascii="宋体" w:hAnsi="宋体" w:cs="宋体"/>
                <w:sz w:val="21"/>
                <w:szCs w:val="21"/>
                <w:highlight w:val="none"/>
              </w:rPr>
            </w:pPr>
            <w:r>
              <w:rPr>
                <w:rFonts w:ascii="宋体" w:hAnsi="宋体" w:cs="宋体"/>
                <w:sz w:val="21"/>
                <w:szCs w:val="21"/>
                <w:highlight w:val="none"/>
              </w:rPr>
              <w:t>0</w:t>
            </w:r>
            <w:r>
              <w:rPr>
                <w:rFonts w:hint="eastAsia" w:ascii="宋体" w:hAnsi="宋体" w:cs="宋体"/>
                <w:sz w:val="21"/>
                <w:szCs w:val="21"/>
                <w:highlight w:val="none"/>
              </w:rPr>
              <w:t>～10</w:t>
            </w:r>
          </w:p>
        </w:tc>
      </w:tr>
      <w:tr w14:paraId="588A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26304E44">
            <w:pPr>
              <w:widowControl/>
              <w:jc w:val="left"/>
              <w:rPr>
                <w:rFonts w:ascii="宋体" w:hAnsi="宋体" w:cs="宋体"/>
                <w:sz w:val="21"/>
                <w:szCs w:val="21"/>
                <w:highlight w:val="none"/>
              </w:rPr>
            </w:pPr>
            <w:r>
              <w:rPr>
                <w:rFonts w:hint="eastAsia" w:ascii="宋体" w:hAnsi="宋体" w:cs="宋体"/>
                <w:sz w:val="21"/>
                <w:szCs w:val="21"/>
                <w:highlight w:val="none"/>
              </w:rPr>
              <w:t>二、技术评分（满分70分）</w:t>
            </w:r>
          </w:p>
        </w:tc>
        <w:tc>
          <w:tcPr>
            <w:tcW w:w="1680" w:type="dxa"/>
            <w:tcBorders>
              <w:tl2br w:val="nil"/>
              <w:tr2bl w:val="nil"/>
            </w:tcBorders>
            <w:vAlign w:val="center"/>
          </w:tcPr>
          <w:p w14:paraId="3FB66E64">
            <w:pPr>
              <w:jc w:val="center"/>
              <w:rPr>
                <w:rFonts w:ascii="宋体" w:hAnsi="宋体" w:cs="宋体"/>
                <w:sz w:val="21"/>
                <w:szCs w:val="21"/>
                <w:highlight w:val="none"/>
              </w:rPr>
            </w:pPr>
            <w:r>
              <w:rPr>
                <w:rFonts w:hint="eastAsia" w:ascii="宋体" w:hAnsi="宋体" w:cs="宋体"/>
                <w:sz w:val="21"/>
                <w:szCs w:val="21"/>
                <w:highlight w:val="none"/>
              </w:rPr>
              <w:t>项目认知</w:t>
            </w:r>
          </w:p>
          <w:p w14:paraId="0877E0A9">
            <w:pP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25D16FC5">
            <w:pPr>
              <w:ind w:firstLine="420" w:firstLineChars="200"/>
              <w:rPr>
                <w:rFonts w:ascii="宋体" w:hAnsi="宋体" w:cs="宋体"/>
                <w:sz w:val="21"/>
                <w:szCs w:val="21"/>
                <w:highlight w:val="none"/>
              </w:rPr>
            </w:pPr>
            <w:r>
              <w:rPr>
                <w:rFonts w:hint="eastAsia" w:ascii="宋体" w:hAnsi="宋体" w:cs="宋体"/>
                <w:sz w:val="21"/>
                <w:szCs w:val="21"/>
                <w:highlight w:val="none"/>
                <w:lang w:val="zh-TW" w:eastAsia="zh-TW"/>
              </w:rPr>
              <w:t>根据</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实施背景</w:t>
            </w:r>
            <w:r>
              <w:rPr>
                <w:rFonts w:hint="eastAsia" w:ascii="宋体" w:hAnsi="宋体" w:cs="宋体"/>
                <w:sz w:val="21"/>
                <w:szCs w:val="21"/>
                <w:highlight w:val="none"/>
                <w:lang w:val="zh-TW" w:eastAsia="zh-TW"/>
              </w:rPr>
              <w:t>把握情况的程度进行评价打分。</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背景</w:t>
            </w:r>
            <w:r>
              <w:rPr>
                <w:rFonts w:hint="eastAsia" w:ascii="宋体" w:hAnsi="宋体" w:cs="宋体"/>
                <w:sz w:val="21"/>
                <w:szCs w:val="21"/>
                <w:highlight w:val="none"/>
                <w:lang w:val="zh-TW" w:eastAsia="zh-TW"/>
              </w:rPr>
              <w:t>理解有深度，</w:t>
            </w:r>
            <w:r>
              <w:rPr>
                <w:rFonts w:hint="eastAsia" w:ascii="宋体" w:hAnsi="宋体" w:cs="宋体"/>
                <w:sz w:val="21"/>
                <w:szCs w:val="21"/>
                <w:highlight w:val="none"/>
                <w:lang w:val="zh-TW"/>
              </w:rPr>
              <w:t>总体情况了解</w:t>
            </w:r>
            <w:r>
              <w:rPr>
                <w:rFonts w:hint="eastAsia" w:ascii="宋体" w:hAnsi="宋体" w:cs="宋体"/>
                <w:sz w:val="21"/>
                <w:szCs w:val="21"/>
                <w:highlight w:val="none"/>
                <w:lang w:val="zh-TW" w:eastAsia="zh-TW"/>
              </w:rPr>
              <w:t>全面的得5分；理解分析较为全面的得4分；</w:t>
            </w:r>
            <w:r>
              <w:rPr>
                <w:rFonts w:hint="eastAsia" w:ascii="宋体" w:hAnsi="宋体" w:cs="宋体"/>
                <w:sz w:val="21"/>
                <w:szCs w:val="21"/>
                <w:highlight w:val="none"/>
                <w:lang w:val="zh-TW"/>
              </w:rPr>
              <w:t>理解</w:t>
            </w:r>
            <w:r>
              <w:rPr>
                <w:rFonts w:hint="eastAsia" w:ascii="宋体" w:hAnsi="宋体" w:cs="宋体"/>
                <w:sz w:val="21"/>
                <w:szCs w:val="21"/>
                <w:highlight w:val="none"/>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69717C67">
            <w:pPr>
              <w:jc w:val="center"/>
              <w:rPr>
                <w:rFonts w:ascii="宋体" w:hAnsi="宋体" w:cs="宋体"/>
                <w:sz w:val="21"/>
                <w:szCs w:val="21"/>
                <w:highlight w:val="none"/>
              </w:rPr>
            </w:pPr>
            <w:r>
              <w:rPr>
                <w:rFonts w:hint="eastAsia" w:ascii="宋体" w:hAnsi="宋体" w:cs="宋体"/>
                <w:sz w:val="21"/>
                <w:szCs w:val="21"/>
                <w:highlight w:val="none"/>
              </w:rPr>
              <w:t>0～5</w:t>
            </w:r>
          </w:p>
        </w:tc>
      </w:tr>
      <w:tr w14:paraId="6131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9E16403">
            <w:pPr>
              <w:widowControl/>
              <w:jc w:val="left"/>
              <w:rPr>
                <w:rFonts w:ascii="宋体" w:hAnsi="宋体" w:cs="宋体"/>
                <w:sz w:val="21"/>
                <w:szCs w:val="21"/>
                <w:highlight w:val="none"/>
              </w:rPr>
            </w:pPr>
          </w:p>
        </w:tc>
        <w:tc>
          <w:tcPr>
            <w:tcW w:w="1680" w:type="dxa"/>
            <w:vMerge w:val="restart"/>
            <w:tcBorders>
              <w:tl2br w:val="nil"/>
              <w:tr2bl w:val="nil"/>
            </w:tcBorders>
            <w:vAlign w:val="center"/>
          </w:tcPr>
          <w:p w14:paraId="42E2042D">
            <w:pPr>
              <w:jc w:val="center"/>
              <w:rPr>
                <w:rFonts w:ascii="宋体" w:hAnsi="宋体" w:cs="宋体"/>
                <w:sz w:val="21"/>
                <w:szCs w:val="21"/>
                <w:highlight w:val="none"/>
              </w:rPr>
            </w:pPr>
            <w:r>
              <w:rPr>
                <w:rFonts w:hint="eastAsia" w:ascii="宋体" w:hAnsi="宋体" w:cs="宋体"/>
                <w:sz w:val="21"/>
                <w:szCs w:val="21"/>
                <w:highlight w:val="none"/>
              </w:rPr>
              <w:t>实施方案</w:t>
            </w:r>
          </w:p>
          <w:p w14:paraId="2B137DA8">
            <w:pPr>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1EE1E234">
            <w:pPr>
              <w:pStyle w:val="3"/>
              <w:snapToGrid w:val="0"/>
              <w:spacing w:after="0"/>
              <w:ind w:firstLineChars="200"/>
              <w:rPr>
                <w:rFonts w:ascii="宋体" w:hAnsi="宋体" w:cs="宋体"/>
                <w:sz w:val="21"/>
                <w:szCs w:val="21"/>
                <w:highlight w:val="none"/>
              </w:rPr>
            </w:pPr>
            <w:r>
              <w:rPr>
                <w:rFonts w:hint="eastAsia" w:ascii="宋体" w:hAnsi="宋体" w:cs="宋体"/>
                <w:sz w:val="21"/>
                <w:szCs w:val="21"/>
                <w:highlight w:val="none"/>
              </w:rPr>
              <w:t>根据投标人针对现代化交通产业集群的内涵与特点分析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Fonts w:hint="eastAsia" w:ascii="宋体" w:hAnsi="宋体" w:cs="宋体"/>
                <w:sz w:val="21"/>
                <w:szCs w:val="21"/>
                <w:highlight w:val="none"/>
                <w:lang w:val="zh-TW" w:eastAsia="zh-TW"/>
              </w:rPr>
              <w:t>未提供相关内容</w:t>
            </w:r>
            <w:r>
              <w:rPr>
                <w:rFonts w:hint="eastAsia" w:ascii="宋体" w:hAnsi="宋体" w:cs="宋体"/>
                <w:sz w:val="21"/>
                <w:szCs w:val="21"/>
                <w:highlight w:val="none"/>
              </w:rPr>
              <w:t>的不</w:t>
            </w:r>
            <w:r>
              <w:rPr>
                <w:rFonts w:hint="eastAsia" w:ascii="宋体" w:hAnsi="宋体" w:cs="宋体"/>
                <w:sz w:val="21"/>
                <w:szCs w:val="21"/>
                <w:highlight w:val="none"/>
                <w:lang w:val="zh-TW" w:eastAsia="zh-TW"/>
              </w:rPr>
              <w:t>得分。</w:t>
            </w:r>
          </w:p>
        </w:tc>
        <w:tc>
          <w:tcPr>
            <w:tcW w:w="934" w:type="dxa"/>
            <w:tcBorders>
              <w:tl2br w:val="nil"/>
              <w:tr2bl w:val="nil"/>
            </w:tcBorders>
            <w:vAlign w:val="center"/>
          </w:tcPr>
          <w:p w14:paraId="64C68F7E">
            <w:pPr>
              <w:jc w:val="center"/>
              <w:rPr>
                <w:rFonts w:ascii="宋体" w:hAnsi="宋体" w:cs="宋体"/>
                <w:sz w:val="21"/>
                <w:szCs w:val="21"/>
                <w:highlight w:val="none"/>
              </w:rPr>
            </w:pPr>
            <w:bookmarkStart w:id="89" w:name="OLE_LINK6"/>
            <w:bookmarkStart w:id="90" w:name="OLE_LINK5"/>
            <w:r>
              <w:rPr>
                <w:rFonts w:hint="eastAsia" w:ascii="宋体" w:hAnsi="宋体" w:cs="宋体"/>
                <w:sz w:val="21"/>
                <w:szCs w:val="21"/>
                <w:highlight w:val="none"/>
              </w:rPr>
              <w:t>0～5</w:t>
            </w:r>
            <w:bookmarkEnd w:id="89"/>
            <w:bookmarkEnd w:id="90"/>
          </w:p>
        </w:tc>
      </w:tr>
      <w:tr w14:paraId="54ED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63265EC">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3088F6CC">
            <w:pPr>
              <w:jc w:val="center"/>
              <w:rPr>
                <w:rFonts w:ascii="宋体" w:hAnsi="宋体" w:cs="宋体"/>
                <w:sz w:val="21"/>
                <w:szCs w:val="21"/>
                <w:highlight w:val="none"/>
              </w:rPr>
            </w:pPr>
          </w:p>
        </w:tc>
        <w:tc>
          <w:tcPr>
            <w:tcW w:w="5095" w:type="dxa"/>
            <w:tcBorders>
              <w:tl2br w:val="nil"/>
              <w:tr2bl w:val="nil"/>
            </w:tcBorders>
            <w:vAlign w:val="center"/>
          </w:tcPr>
          <w:p w14:paraId="37519A45">
            <w:pPr>
              <w:pStyle w:val="3"/>
              <w:snapToGrid w:val="0"/>
              <w:spacing w:after="0"/>
              <w:ind w:firstLineChars="200"/>
              <w:rPr>
                <w:rFonts w:ascii="宋体" w:hAnsi="宋体" w:cs="宋体"/>
                <w:sz w:val="21"/>
                <w:szCs w:val="21"/>
                <w:highlight w:val="none"/>
              </w:rPr>
            </w:pPr>
            <w:r>
              <w:rPr>
                <w:rFonts w:hint="eastAsia" w:ascii="宋体" w:hAnsi="宋体" w:cs="宋体"/>
                <w:sz w:val="21"/>
                <w:szCs w:val="21"/>
                <w:highlight w:val="none"/>
              </w:rPr>
              <w:t>根据投标人对我省综合交通产业发展情况的评估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49E903AB">
            <w:pPr>
              <w:jc w:val="center"/>
              <w:rPr>
                <w:rFonts w:ascii="宋体" w:hAnsi="宋体" w:cs="宋体"/>
                <w:sz w:val="21"/>
                <w:szCs w:val="21"/>
                <w:highlight w:val="none"/>
              </w:rPr>
            </w:pPr>
            <w:r>
              <w:rPr>
                <w:rFonts w:hint="eastAsia" w:ascii="宋体" w:hAnsi="宋体" w:cs="宋体"/>
                <w:sz w:val="21"/>
                <w:szCs w:val="21"/>
                <w:highlight w:val="none"/>
              </w:rPr>
              <w:t>0～5</w:t>
            </w:r>
          </w:p>
        </w:tc>
      </w:tr>
      <w:tr w14:paraId="18FE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EF797C5">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6A689070">
            <w:pPr>
              <w:rPr>
                <w:rFonts w:ascii="宋体" w:hAnsi="宋体" w:cs="宋体"/>
                <w:sz w:val="21"/>
                <w:szCs w:val="21"/>
                <w:highlight w:val="none"/>
              </w:rPr>
            </w:pPr>
          </w:p>
        </w:tc>
        <w:tc>
          <w:tcPr>
            <w:tcW w:w="5095" w:type="dxa"/>
            <w:tcBorders>
              <w:tl2br w:val="nil"/>
              <w:tr2bl w:val="nil"/>
            </w:tcBorders>
            <w:vAlign w:val="center"/>
          </w:tcPr>
          <w:p w14:paraId="3451C746">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智慧交通（智能网联）产业领域现代化交通产业集群试点发展情况的梳理总结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2CC0AE3E">
            <w:pPr>
              <w:jc w:val="center"/>
              <w:rPr>
                <w:rFonts w:ascii="宋体" w:hAnsi="宋体" w:cs="宋体"/>
                <w:sz w:val="21"/>
                <w:szCs w:val="21"/>
                <w:highlight w:val="none"/>
              </w:rPr>
            </w:pPr>
            <w:r>
              <w:rPr>
                <w:rFonts w:hint="eastAsia" w:ascii="宋体" w:hAnsi="宋体" w:cs="宋体"/>
                <w:sz w:val="21"/>
                <w:szCs w:val="21"/>
                <w:highlight w:val="none"/>
              </w:rPr>
              <w:t>0～5</w:t>
            </w:r>
          </w:p>
        </w:tc>
      </w:tr>
      <w:tr w14:paraId="0BA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3635F7AC">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07582271">
            <w:pPr>
              <w:rPr>
                <w:rFonts w:ascii="宋体" w:hAnsi="宋体" w:cs="宋体"/>
                <w:sz w:val="21"/>
                <w:szCs w:val="21"/>
                <w:highlight w:val="none"/>
              </w:rPr>
            </w:pPr>
          </w:p>
        </w:tc>
        <w:tc>
          <w:tcPr>
            <w:tcW w:w="5095" w:type="dxa"/>
            <w:tcBorders>
              <w:tl2br w:val="nil"/>
              <w:tr2bl w:val="nil"/>
            </w:tcBorders>
            <w:vAlign w:val="center"/>
          </w:tcPr>
          <w:p w14:paraId="3DE607D8">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现代交通物流产业领域现代化交通产业集群试点发展情况的梳理总结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2548E3CF">
            <w:pPr>
              <w:jc w:val="center"/>
              <w:rPr>
                <w:rFonts w:ascii="宋体" w:hAnsi="宋体" w:cs="宋体"/>
                <w:sz w:val="21"/>
                <w:szCs w:val="21"/>
                <w:highlight w:val="none"/>
              </w:rPr>
            </w:pPr>
            <w:r>
              <w:rPr>
                <w:rFonts w:hint="eastAsia" w:ascii="宋体" w:hAnsi="宋体" w:cs="宋体"/>
                <w:sz w:val="21"/>
                <w:szCs w:val="21"/>
                <w:highlight w:val="none"/>
              </w:rPr>
              <w:t>0～5</w:t>
            </w:r>
          </w:p>
        </w:tc>
      </w:tr>
      <w:tr w14:paraId="1AD7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44126E8E">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4EA14994">
            <w:pPr>
              <w:rPr>
                <w:rFonts w:ascii="宋体" w:hAnsi="宋体" w:cs="宋体"/>
                <w:sz w:val="21"/>
                <w:szCs w:val="21"/>
                <w:highlight w:val="none"/>
              </w:rPr>
            </w:pPr>
          </w:p>
        </w:tc>
        <w:tc>
          <w:tcPr>
            <w:tcW w:w="5095" w:type="dxa"/>
            <w:tcBorders>
              <w:tl2br w:val="nil"/>
              <w:tr2bl w:val="nil"/>
            </w:tcBorders>
            <w:vAlign w:val="center"/>
          </w:tcPr>
          <w:p w14:paraId="6D4E8B57">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现代航运服务业领域现代化交通产业集群试点发展情况的梳理总结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934" w:type="dxa"/>
            <w:tcBorders>
              <w:tl2br w:val="nil"/>
              <w:tr2bl w:val="nil"/>
            </w:tcBorders>
            <w:vAlign w:val="center"/>
          </w:tcPr>
          <w:p w14:paraId="790D9770">
            <w:pPr>
              <w:jc w:val="center"/>
              <w:rPr>
                <w:rFonts w:ascii="宋体" w:hAnsi="宋体" w:cs="宋体"/>
                <w:sz w:val="21"/>
                <w:szCs w:val="21"/>
                <w:highlight w:val="none"/>
              </w:rPr>
            </w:pPr>
            <w:r>
              <w:rPr>
                <w:rFonts w:hint="eastAsia" w:ascii="宋体" w:hAnsi="宋体" w:cs="宋体"/>
                <w:sz w:val="21"/>
                <w:szCs w:val="21"/>
                <w:highlight w:val="none"/>
              </w:rPr>
              <w:t>0～5</w:t>
            </w:r>
          </w:p>
        </w:tc>
      </w:tr>
      <w:tr w14:paraId="3A8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DA3F6F2">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531731D7">
            <w:pPr>
              <w:rPr>
                <w:rFonts w:ascii="宋体" w:hAnsi="宋体" w:cs="宋体"/>
                <w:sz w:val="21"/>
                <w:szCs w:val="21"/>
                <w:highlight w:val="none"/>
              </w:rPr>
            </w:pPr>
          </w:p>
        </w:tc>
        <w:tc>
          <w:tcPr>
            <w:tcW w:w="5095" w:type="dxa"/>
            <w:tcBorders>
              <w:tl2br w:val="nil"/>
              <w:tr2bl w:val="nil"/>
            </w:tcBorders>
            <w:vAlign w:val="center"/>
          </w:tcPr>
          <w:p w14:paraId="5FD81863">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航空产业（低空经济）领域现代化交通产业集群试点发展情况的梳理总结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未提供相关内容的不得分。</w:t>
            </w:r>
          </w:p>
        </w:tc>
        <w:tc>
          <w:tcPr>
            <w:tcW w:w="934" w:type="dxa"/>
            <w:tcBorders>
              <w:tl2br w:val="nil"/>
              <w:tr2bl w:val="nil"/>
            </w:tcBorders>
            <w:vAlign w:val="center"/>
          </w:tcPr>
          <w:p w14:paraId="229AC2A0">
            <w:pPr>
              <w:jc w:val="center"/>
              <w:rPr>
                <w:rFonts w:ascii="宋体" w:hAnsi="宋体" w:cs="宋体"/>
                <w:sz w:val="21"/>
                <w:szCs w:val="21"/>
                <w:highlight w:val="none"/>
              </w:rPr>
            </w:pPr>
            <w:r>
              <w:rPr>
                <w:rFonts w:hint="eastAsia" w:ascii="宋体" w:hAnsi="宋体" w:cs="宋体"/>
                <w:sz w:val="21"/>
                <w:szCs w:val="21"/>
                <w:highlight w:val="none"/>
              </w:rPr>
              <w:t>0～5</w:t>
            </w:r>
          </w:p>
        </w:tc>
      </w:tr>
      <w:tr w14:paraId="67FA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4D322BBE">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1F34D5F0">
            <w:pPr>
              <w:rPr>
                <w:rFonts w:ascii="宋体" w:hAnsi="宋体" w:cs="宋体"/>
                <w:sz w:val="21"/>
                <w:szCs w:val="21"/>
                <w:highlight w:val="none"/>
              </w:rPr>
            </w:pPr>
          </w:p>
        </w:tc>
        <w:tc>
          <w:tcPr>
            <w:tcW w:w="5095" w:type="dxa"/>
            <w:tcBorders>
              <w:tl2br w:val="nil"/>
              <w:tr2bl w:val="nil"/>
            </w:tcBorders>
            <w:vAlign w:val="center"/>
          </w:tcPr>
          <w:p w14:paraId="17FDD1B6">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现代化交通产业集群培育过程中存在问题的分析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4B3DCAAA">
            <w:pPr>
              <w:jc w:val="center"/>
              <w:rPr>
                <w:rFonts w:ascii="宋体" w:hAnsi="宋体" w:cs="宋体"/>
                <w:sz w:val="21"/>
                <w:szCs w:val="21"/>
                <w:highlight w:val="none"/>
              </w:rPr>
            </w:pPr>
            <w:r>
              <w:rPr>
                <w:rFonts w:hint="eastAsia" w:ascii="宋体" w:hAnsi="宋体" w:cs="宋体"/>
                <w:sz w:val="21"/>
                <w:szCs w:val="21"/>
                <w:highlight w:val="none"/>
              </w:rPr>
              <w:t>0～5</w:t>
            </w:r>
          </w:p>
        </w:tc>
      </w:tr>
      <w:tr w14:paraId="58D5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3723524F">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6D4B7F53">
            <w:pPr>
              <w:rPr>
                <w:rFonts w:ascii="宋体" w:hAnsi="宋体" w:cs="宋体"/>
                <w:sz w:val="21"/>
                <w:szCs w:val="21"/>
                <w:highlight w:val="none"/>
              </w:rPr>
            </w:pPr>
          </w:p>
        </w:tc>
        <w:tc>
          <w:tcPr>
            <w:tcW w:w="5095" w:type="dxa"/>
            <w:tcBorders>
              <w:tl2br w:val="nil"/>
              <w:tr2bl w:val="nil"/>
            </w:tcBorders>
            <w:vAlign w:val="center"/>
          </w:tcPr>
          <w:p w14:paraId="398232A7">
            <w:pPr>
              <w:ind w:firstLine="420" w:firstLineChars="200"/>
              <w:rPr>
                <w:rFonts w:ascii="宋体" w:hAnsi="宋体" w:cs="宋体"/>
                <w:sz w:val="21"/>
                <w:szCs w:val="21"/>
                <w:highlight w:val="none"/>
              </w:rPr>
            </w:pPr>
            <w:r>
              <w:rPr>
                <w:rFonts w:hint="eastAsia" w:ascii="宋体" w:hAnsi="宋体" w:cs="宋体"/>
                <w:sz w:val="21"/>
                <w:szCs w:val="21"/>
                <w:highlight w:val="none"/>
              </w:rPr>
              <w:t>根据投标人</w:t>
            </w:r>
            <w:r>
              <w:rPr>
                <w:rFonts w:hint="eastAsia" w:ascii="宋体" w:hAnsi="宋体" w:cs="宋体"/>
                <w:sz w:val="21"/>
                <w:szCs w:val="21"/>
                <w:highlight w:val="none"/>
              </w:rPr>
              <w:t>针对</w:t>
            </w:r>
            <w:r>
              <w:rPr>
                <w:rFonts w:hint="eastAsia" w:ascii="宋体" w:hAnsi="宋体" w:cs="宋体"/>
                <w:sz w:val="21"/>
                <w:szCs w:val="21"/>
                <w:highlight w:val="none"/>
              </w:rPr>
              <w:t>各现代化交通产业集群试点</w:t>
            </w:r>
            <w:r>
              <w:rPr>
                <w:rFonts w:hint="eastAsia" w:ascii="宋体" w:hAnsi="宋体" w:cs="宋体"/>
                <w:sz w:val="21"/>
                <w:szCs w:val="21"/>
                <w:highlight w:val="none"/>
              </w:rPr>
              <w:t>“一县一策”</w:t>
            </w:r>
            <w:r>
              <w:rPr>
                <w:rFonts w:hint="eastAsia" w:ascii="宋体" w:hAnsi="宋体" w:cs="宋体"/>
                <w:sz w:val="21"/>
                <w:szCs w:val="21"/>
                <w:highlight w:val="none"/>
              </w:rPr>
              <w:t>发展路径</w:t>
            </w:r>
            <w:r>
              <w:rPr>
                <w:rFonts w:hint="eastAsia" w:ascii="宋体" w:hAnsi="宋体" w:cs="宋体"/>
                <w:sz w:val="21"/>
                <w:szCs w:val="21"/>
                <w:highlight w:val="none"/>
              </w:rPr>
              <w:t>谋划方案</w:t>
            </w:r>
            <w:r>
              <w:rPr>
                <w:rFonts w:hint="eastAsia" w:ascii="宋体" w:hAnsi="宋体" w:cs="宋体"/>
                <w:sz w:val="21"/>
                <w:szCs w:val="21"/>
                <w:highlight w:val="none"/>
              </w:rPr>
              <w:t>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7A9FBB53">
            <w:pPr>
              <w:jc w:val="center"/>
              <w:rPr>
                <w:rFonts w:ascii="宋体" w:hAnsi="宋体" w:cs="宋体"/>
                <w:sz w:val="21"/>
                <w:szCs w:val="21"/>
                <w:highlight w:val="none"/>
              </w:rPr>
            </w:pPr>
            <w:r>
              <w:rPr>
                <w:rFonts w:hint="eastAsia" w:ascii="宋体" w:hAnsi="宋体" w:cs="宋体"/>
                <w:sz w:val="21"/>
                <w:szCs w:val="21"/>
                <w:highlight w:val="none"/>
              </w:rPr>
              <w:t>0～5</w:t>
            </w:r>
          </w:p>
        </w:tc>
      </w:tr>
      <w:tr w14:paraId="5BF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6855BBA4">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40C34DFD">
            <w:pPr>
              <w:rPr>
                <w:rFonts w:ascii="宋体" w:hAnsi="宋体" w:cs="宋体"/>
                <w:sz w:val="21"/>
                <w:szCs w:val="21"/>
                <w:highlight w:val="none"/>
              </w:rPr>
            </w:pPr>
          </w:p>
        </w:tc>
        <w:tc>
          <w:tcPr>
            <w:tcW w:w="5095" w:type="dxa"/>
            <w:tcBorders>
              <w:tl2br w:val="nil"/>
              <w:tr2bl w:val="nil"/>
            </w:tcBorders>
            <w:vAlign w:val="center"/>
          </w:tcPr>
          <w:p w14:paraId="5987B190">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各现代化交通产业集群试点“一县一策”保障措施谋划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03B61E1C">
            <w:pPr>
              <w:jc w:val="center"/>
              <w:rPr>
                <w:rFonts w:ascii="宋体" w:hAnsi="宋体" w:cs="宋体"/>
                <w:sz w:val="21"/>
                <w:szCs w:val="21"/>
                <w:highlight w:val="none"/>
              </w:rPr>
            </w:pPr>
            <w:r>
              <w:rPr>
                <w:rFonts w:hint="eastAsia" w:ascii="宋体" w:hAnsi="宋体" w:cs="宋体"/>
                <w:sz w:val="21"/>
                <w:szCs w:val="21"/>
                <w:highlight w:val="none"/>
              </w:rPr>
              <w:t>0～5</w:t>
            </w:r>
          </w:p>
        </w:tc>
      </w:tr>
      <w:tr w14:paraId="4003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99D3A03">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0426F619">
            <w:pPr>
              <w:snapToGrid w:val="0"/>
              <w:jc w:val="center"/>
              <w:rPr>
                <w:rFonts w:ascii="宋体" w:hAnsi="宋体" w:cs="宋体"/>
                <w:sz w:val="21"/>
                <w:szCs w:val="21"/>
                <w:highlight w:val="none"/>
              </w:rPr>
            </w:pPr>
            <w:r>
              <w:rPr>
                <w:rFonts w:hint="eastAsia" w:ascii="宋体" w:hAnsi="宋体" w:cs="宋体"/>
                <w:sz w:val="21"/>
                <w:szCs w:val="21"/>
                <w:highlight w:val="none"/>
              </w:rPr>
              <w:t>工作计划</w:t>
            </w:r>
          </w:p>
          <w:p w14:paraId="592EE8A5">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65A97EC2">
            <w:pPr>
              <w:ind w:firstLine="420" w:firstLineChars="200"/>
              <w:rPr>
                <w:rFonts w:ascii="宋体" w:hAnsi="宋体" w:cs="宋体"/>
                <w:sz w:val="21"/>
                <w:szCs w:val="21"/>
                <w:highlight w:val="none"/>
              </w:rPr>
            </w:pPr>
            <w:r>
              <w:rPr>
                <w:rFonts w:hint="eastAsia" w:ascii="宋体" w:hAnsi="宋体" w:cs="宋体"/>
                <w:sz w:val="21"/>
                <w:szCs w:val="21"/>
                <w:highlight w:val="none"/>
              </w:rPr>
              <w:t>根据投标人工作计划安排及控制措施的合理性、科学性进行评价打分。方案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42BA257E">
            <w:pPr>
              <w:jc w:val="center"/>
              <w:rPr>
                <w:rFonts w:ascii="宋体" w:hAnsi="宋体" w:cs="宋体"/>
                <w:sz w:val="21"/>
                <w:szCs w:val="21"/>
                <w:highlight w:val="none"/>
              </w:rPr>
            </w:pPr>
            <w:r>
              <w:rPr>
                <w:rFonts w:hint="eastAsia" w:ascii="宋体" w:hAnsi="宋体" w:cs="宋体"/>
                <w:sz w:val="21"/>
                <w:szCs w:val="21"/>
                <w:highlight w:val="none"/>
              </w:rPr>
              <w:t>0～5</w:t>
            </w:r>
          </w:p>
        </w:tc>
      </w:tr>
      <w:tr w14:paraId="5FB6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EE46FA4">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2CE9047F">
            <w:pPr>
              <w:jc w:val="center"/>
              <w:rPr>
                <w:rStyle w:val="109"/>
                <w:rFonts w:ascii="宋体" w:hAnsi="宋体" w:cs="宋体"/>
                <w:sz w:val="21"/>
                <w:szCs w:val="21"/>
                <w:highlight w:val="none"/>
              </w:rPr>
            </w:pPr>
            <w:r>
              <w:rPr>
                <w:rStyle w:val="109"/>
                <w:rFonts w:hint="eastAsia" w:ascii="宋体" w:hAnsi="宋体" w:cs="宋体"/>
                <w:sz w:val="21"/>
                <w:szCs w:val="21"/>
                <w:highlight w:val="none"/>
              </w:rPr>
              <w:t>质量保障</w:t>
            </w:r>
          </w:p>
          <w:p w14:paraId="334AA781">
            <w:pPr>
              <w:snapToGrid w:val="0"/>
              <w:jc w:val="center"/>
              <w:rPr>
                <w:rFonts w:ascii="宋体" w:hAnsi="宋体" w:cs="宋体"/>
                <w:sz w:val="21"/>
                <w:szCs w:val="21"/>
                <w:highlight w:val="none"/>
              </w:rPr>
            </w:pPr>
            <w:r>
              <w:rPr>
                <w:rStyle w:val="109"/>
                <w:rFonts w:ascii="宋体" w:hAnsi="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45CCA08A">
            <w:pPr>
              <w:ind w:firstLine="420" w:firstLineChars="200"/>
              <w:rPr>
                <w:rFonts w:ascii="宋体" w:cs="宋体"/>
                <w:sz w:val="21"/>
                <w:szCs w:val="21"/>
                <w:highlight w:val="none"/>
              </w:rPr>
            </w:pPr>
            <w:r>
              <w:rPr>
                <w:rStyle w:val="109"/>
                <w:rFonts w:hint="eastAsia" w:ascii="宋体" w:hAnsi="宋体" w:cs="宋体"/>
                <w:sz w:val="21"/>
                <w:szCs w:val="21"/>
                <w:highlight w:val="none"/>
                <w:lang w:val="zh-TW" w:eastAsia="zh-TW"/>
              </w:rPr>
              <w:t>根据投标人的质量保证措施进行评价打分。措施方案明确，内部校审制度齐全、详实，措施方案科学有效的得5分；措施方案明确，内部校审制度基本齐全，措施方案基本有效的得4分；措施方案欠佳但基本合理的得3分；措施方案欠佳合理性一般的得2分；措施方案内容与项目不符的得1分；未提供相关内容的不得分。</w:t>
            </w:r>
          </w:p>
        </w:tc>
        <w:tc>
          <w:tcPr>
            <w:tcW w:w="934" w:type="dxa"/>
            <w:tcBorders>
              <w:tl2br w:val="nil"/>
              <w:tr2bl w:val="nil"/>
            </w:tcBorders>
            <w:shd w:val="clear" w:color="auto" w:fill="auto"/>
            <w:vAlign w:val="center"/>
          </w:tcPr>
          <w:p w14:paraId="6C0171B8">
            <w:pPr>
              <w:jc w:val="center"/>
              <w:rPr>
                <w:rFonts w:ascii="宋体" w:cs="宋体"/>
                <w:sz w:val="21"/>
                <w:szCs w:val="21"/>
                <w:highlight w:val="none"/>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5</w:t>
            </w:r>
          </w:p>
        </w:tc>
      </w:tr>
      <w:tr w14:paraId="7A71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47" w:type="dxa"/>
            <w:vMerge w:val="continue"/>
            <w:tcBorders>
              <w:tl2br w:val="nil"/>
              <w:tr2bl w:val="nil"/>
            </w:tcBorders>
            <w:vAlign w:val="center"/>
          </w:tcPr>
          <w:p w14:paraId="05A30177">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7A76A377">
            <w:pPr>
              <w:snapToGrid w:val="0"/>
              <w:jc w:val="center"/>
              <w:rPr>
                <w:rFonts w:ascii="宋体" w:hAnsi="宋体" w:cs="宋体"/>
                <w:sz w:val="21"/>
                <w:szCs w:val="21"/>
                <w:highlight w:val="none"/>
              </w:rPr>
            </w:pPr>
            <w:r>
              <w:rPr>
                <w:rFonts w:hint="eastAsia" w:ascii="宋体" w:hAnsi="宋体" w:cs="宋体"/>
                <w:sz w:val="21"/>
                <w:szCs w:val="21"/>
                <w:highlight w:val="none"/>
              </w:rPr>
              <w:t>安全保密措施</w:t>
            </w:r>
          </w:p>
          <w:p w14:paraId="3D80D4E5">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347E567B">
            <w:pPr>
              <w:ind w:firstLine="420" w:firstLineChars="200"/>
              <w:jc w:val="left"/>
              <w:rPr>
                <w:rFonts w:ascii="宋体" w:hAnsi="宋体" w:cs="宋体"/>
                <w:sz w:val="21"/>
                <w:szCs w:val="21"/>
                <w:highlight w:val="none"/>
              </w:rPr>
            </w:pPr>
            <w:r>
              <w:rPr>
                <w:rFonts w:hint="eastAsia" w:ascii="宋体" w:cs="宋体"/>
                <w:sz w:val="21"/>
                <w:szCs w:val="21"/>
                <w:highlight w:val="none"/>
              </w:rPr>
              <w:t>根据投标人的安全保密措施的严密性、科学性及可操作性进行评价打分。措施内容全面且制度合理规范，内容全面完整的得5分；措施基本完整具有一定的可操作性的得4分；措施内容欠佳的得3分；措施内容有所欠缺且可操作性一般的得2分；措施内容与项目不符的得1分；未提供相关内容的不得分。</w:t>
            </w:r>
          </w:p>
        </w:tc>
        <w:tc>
          <w:tcPr>
            <w:tcW w:w="934" w:type="dxa"/>
            <w:tcBorders>
              <w:tl2br w:val="nil"/>
              <w:tr2bl w:val="nil"/>
            </w:tcBorders>
            <w:shd w:val="clear" w:color="auto" w:fill="auto"/>
            <w:vAlign w:val="center"/>
          </w:tcPr>
          <w:p w14:paraId="02BD02A3">
            <w:pPr>
              <w:jc w:val="center"/>
              <w:rPr>
                <w:rFonts w:ascii="宋体" w:hAnsi="宋体" w:cs="宋体"/>
                <w:sz w:val="21"/>
                <w:szCs w:val="21"/>
                <w:highlight w:val="none"/>
              </w:rPr>
            </w:pPr>
            <w:r>
              <w:rPr>
                <w:rFonts w:hint="eastAsia" w:ascii="宋体" w:cs="宋体"/>
                <w:sz w:val="21"/>
                <w:szCs w:val="21"/>
                <w:highlight w:val="none"/>
              </w:rPr>
              <w:t>0～5</w:t>
            </w:r>
          </w:p>
        </w:tc>
      </w:tr>
      <w:tr w14:paraId="044B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24D2F76">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6337752F">
            <w:pPr>
              <w:jc w:val="center"/>
              <w:rPr>
                <w:rFonts w:ascii="宋体" w:hAnsi="宋体" w:cs="宋体"/>
                <w:sz w:val="21"/>
                <w:szCs w:val="21"/>
                <w:highlight w:val="none"/>
              </w:rPr>
            </w:pPr>
            <w:r>
              <w:rPr>
                <w:rFonts w:hint="eastAsia" w:ascii="宋体" w:hAnsi="宋体" w:cs="宋体"/>
                <w:sz w:val="21"/>
                <w:szCs w:val="21"/>
                <w:highlight w:val="none"/>
              </w:rPr>
              <w:t>服务承诺</w:t>
            </w:r>
          </w:p>
          <w:p w14:paraId="08862A37">
            <w:pPr>
              <w:jc w:val="center"/>
              <w:rPr>
                <w:rFonts w:ascii="宋体" w:hAnsi="宋体" w:cs="宋体"/>
                <w:sz w:val="21"/>
                <w:szCs w:val="21"/>
                <w:highlight w:val="none"/>
                <w:lang w:val="zh-TW" w:eastAsia="zh-TW"/>
              </w:rPr>
            </w:pP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客</w:t>
            </w:r>
            <w:r>
              <w:rPr>
                <w:rStyle w:val="109"/>
                <w:rFonts w:ascii="宋体" w:hAnsi="宋体" w:cs="宋体"/>
                <w:sz w:val="21"/>
                <w:szCs w:val="21"/>
                <w:highlight w:val="none"/>
                <w:lang w:val="zh-TW" w:eastAsia="zh-TW"/>
              </w:rPr>
              <w:t>观评分项）</w:t>
            </w:r>
          </w:p>
        </w:tc>
        <w:tc>
          <w:tcPr>
            <w:tcW w:w="5095" w:type="dxa"/>
            <w:tcBorders>
              <w:tl2br w:val="nil"/>
              <w:tr2bl w:val="nil"/>
            </w:tcBorders>
            <w:shd w:val="clear" w:color="auto" w:fill="auto"/>
            <w:vAlign w:val="center"/>
          </w:tcPr>
          <w:p w14:paraId="4A71D1E1">
            <w:pPr>
              <w:ind w:firstLine="420" w:firstLineChars="200"/>
              <w:rPr>
                <w:rFonts w:ascii="宋体" w:hAnsi="宋体" w:cs="宋体"/>
                <w:sz w:val="21"/>
                <w:szCs w:val="21"/>
                <w:highlight w:val="none"/>
              </w:rPr>
            </w:pPr>
            <w:r>
              <w:rPr>
                <w:rFonts w:hint="eastAsia" w:ascii="宋体" w:hAnsi="宋体" w:cs="宋体"/>
                <w:sz w:val="21"/>
                <w:szCs w:val="21"/>
                <w:highlight w:val="none"/>
              </w:rPr>
              <w:t>投标人承诺达到7×24小时电话维护服务响应要求，针对现场响应技术支持1小时内做出明确响应和安排的得5分，否则不得分。</w:t>
            </w:r>
          </w:p>
        </w:tc>
        <w:tc>
          <w:tcPr>
            <w:tcW w:w="934" w:type="dxa"/>
            <w:tcBorders>
              <w:tl2br w:val="nil"/>
              <w:tr2bl w:val="nil"/>
            </w:tcBorders>
            <w:shd w:val="clear" w:color="auto" w:fill="auto"/>
            <w:vAlign w:val="center"/>
          </w:tcPr>
          <w:p w14:paraId="14E4D456">
            <w:pPr>
              <w:jc w:val="center"/>
              <w:rPr>
                <w:rFonts w:ascii="宋体" w:hAnsi="宋体" w:cs="宋体"/>
                <w:sz w:val="21"/>
                <w:szCs w:val="21"/>
                <w:highlight w:val="none"/>
              </w:rPr>
            </w:pPr>
            <w:r>
              <w:rPr>
                <w:rFonts w:hint="eastAsia" w:ascii="宋体" w:cs="宋体"/>
                <w:sz w:val="21"/>
                <w:szCs w:val="21"/>
                <w:highlight w:val="none"/>
              </w:rPr>
              <w:t>0～5</w:t>
            </w:r>
          </w:p>
        </w:tc>
      </w:tr>
      <w:tr w14:paraId="6F82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6364C1A8">
            <w:pPr>
              <w:jc w:val="center"/>
              <w:rPr>
                <w:rFonts w:ascii="宋体" w:hAnsi="宋体" w:cs="宋体"/>
                <w:sz w:val="21"/>
                <w:szCs w:val="21"/>
                <w:highlight w:val="none"/>
              </w:rPr>
            </w:pPr>
            <w:r>
              <w:rPr>
                <w:rFonts w:hint="eastAsia" w:ascii="宋体" w:hAnsi="宋体" w:cs="宋体"/>
                <w:sz w:val="21"/>
                <w:szCs w:val="21"/>
                <w:highlight w:val="none"/>
              </w:rPr>
              <w:t>资信技术分合计</w:t>
            </w:r>
          </w:p>
        </w:tc>
        <w:tc>
          <w:tcPr>
            <w:tcW w:w="934" w:type="dxa"/>
            <w:tcBorders>
              <w:tl2br w:val="nil"/>
              <w:tr2bl w:val="nil"/>
            </w:tcBorders>
            <w:shd w:val="clear" w:color="auto" w:fill="FFFFFF"/>
            <w:vAlign w:val="center"/>
          </w:tcPr>
          <w:p w14:paraId="655F6837">
            <w:pPr>
              <w:jc w:val="center"/>
              <w:rPr>
                <w:rFonts w:ascii="宋体" w:hAnsi="宋体" w:cs="宋体"/>
                <w:sz w:val="21"/>
                <w:szCs w:val="21"/>
                <w:highlight w:val="none"/>
              </w:rPr>
            </w:pPr>
            <w:r>
              <w:rPr>
                <w:rFonts w:hint="eastAsia" w:ascii="宋体" w:hAnsi="宋体" w:cs="宋体"/>
                <w:sz w:val="21"/>
                <w:szCs w:val="21"/>
                <w:highlight w:val="none"/>
              </w:rPr>
              <w:t>90分</w:t>
            </w:r>
          </w:p>
        </w:tc>
      </w:tr>
    </w:tbl>
    <w:p w14:paraId="2CA03AD1">
      <w:pPr>
        <w:rPr>
          <w:b/>
          <w:szCs w:val="24"/>
          <w:highlight w:val="none"/>
        </w:rPr>
      </w:pPr>
    </w:p>
    <w:p w14:paraId="3E65E9AD">
      <w:pPr>
        <w:jc w:val="center"/>
        <w:rPr>
          <w:b/>
          <w:szCs w:val="24"/>
          <w:highlight w:val="none"/>
        </w:rPr>
      </w:pPr>
    </w:p>
    <w:p w14:paraId="1B332D7A">
      <w:pPr>
        <w:jc w:val="center"/>
        <w:rPr>
          <w:b/>
          <w:szCs w:val="24"/>
          <w:highlight w:val="none"/>
        </w:rPr>
      </w:pPr>
      <w:r>
        <w:rPr>
          <w:b/>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16CD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35CDF4BA">
            <w:pPr>
              <w:snapToGrid w:val="0"/>
              <w:jc w:val="center"/>
              <w:rPr>
                <w:rFonts w:ascii="宋体" w:hAnsi="宋体" w:cs="宋体"/>
                <w:sz w:val="21"/>
                <w:szCs w:val="21"/>
                <w:highlight w:val="none"/>
              </w:rPr>
            </w:pPr>
            <w:r>
              <w:rPr>
                <w:rFonts w:ascii="宋体" w:hAnsi="宋体" w:cs="宋体"/>
                <w:sz w:val="21"/>
                <w:szCs w:val="21"/>
                <w:highlight w:val="none"/>
              </w:rPr>
              <w:t>报价得分</w:t>
            </w:r>
          </w:p>
          <w:p w14:paraId="38C452F4">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7CBC988C">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2FFFC3D">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4140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02FB89B2">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41F45F1C">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36114CF4">
      <w:pPr>
        <w:spacing w:line="300" w:lineRule="auto"/>
        <w:jc w:val="center"/>
        <w:rPr>
          <w:b/>
          <w:bCs/>
          <w:sz w:val="21"/>
          <w:szCs w:val="21"/>
          <w:highlight w:val="none"/>
        </w:rPr>
      </w:pPr>
    </w:p>
    <w:p w14:paraId="23B2CBB2">
      <w:pPr>
        <w:spacing w:line="300" w:lineRule="auto"/>
        <w:ind w:firstLine="422" w:firstLineChars="200"/>
        <w:jc w:val="left"/>
        <w:rPr>
          <w:sz w:val="21"/>
          <w:szCs w:val="21"/>
          <w:highlight w:val="none"/>
        </w:rPr>
      </w:pPr>
      <w:r>
        <w:rPr>
          <w:b/>
          <w:bCs/>
          <w:sz w:val="21"/>
          <w:szCs w:val="21"/>
          <w:highlight w:val="none"/>
        </w:rPr>
        <w:t>说明：</w:t>
      </w:r>
      <w:r>
        <w:rPr>
          <w:rFonts w:hint="eastAsia"/>
          <w:sz w:val="21"/>
          <w:szCs w:val="21"/>
          <w:highlight w:val="none"/>
        </w:rPr>
        <w:t>说明：因落实政府采购政策进行价格调整的，以调整后的价格计算评标基准价和投标报价。报价得分评审对投标人有效投标报价的评标价进行统一计算评分，由评审小组集体判定评分。政府采购优惠政策如下：</w:t>
      </w:r>
    </w:p>
    <w:p w14:paraId="73882CAC">
      <w:pPr>
        <w:spacing w:line="300" w:lineRule="auto"/>
        <w:ind w:firstLine="420" w:firstLineChars="200"/>
        <w:jc w:val="left"/>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186206BF">
      <w:pPr>
        <w:spacing w:line="300" w:lineRule="auto"/>
        <w:ind w:firstLine="420" w:firstLineChars="200"/>
        <w:jc w:val="left"/>
        <w:rPr>
          <w:sz w:val="21"/>
          <w:szCs w:val="21"/>
          <w:highlight w:val="none"/>
        </w:rPr>
      </w:pPr>
      <w:r>
        <w:rPr>
          <w:rFonts w:hint="eastAsia"/>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1931079F">
      <w:pPr>
        <w:spacing w:line="300" w:lineRule="auto"/>
        <w:ind w:firstLine="420" w:firstLineChars="200"/>
        <w:jc w:val="left"/>
        <w:rPr>
          <w:sz w:val="21"/>
          <w:szCs w:val="21"/>
          <w:highlight w:val="none"/>
        </w:rPr>
      </w:pPr>
      <w:r>
        <w:rPr>
          <w:rFonts w:hint="eastAsia"/>
          <w:sz w:val="21"/>
          <w:szCs w:val="21"/>
          <w:highlight w:val="none"/>
        </w:rPr>
        <w:t>②根据《关于政府采购支持监狱企业发展有关问题的通知》（财库〔2014〕68号）的规定，响应单位如为监狱企业且所投产品为小型或微型企业生产的，其投标报价扣除10%后参与评审。</w:t>
      </w:r>
    </w:p>
    <w:p w14:paraId="49419BC6">
      <w:pPr>
        <w:spacing w:line="300" w:lineRule="auto"/>
        <w:ind w:firstLine="420" w:firstLineChars="200"/>
        <w:jc w:val="left"/>
        <w:rPr>
          <w:sz w:val="21"/>
          <w:szCs w:val="21"/>
          <w:highlight w:val="none"/>
        </w:rPr>
      </w:pPr>
      <w:r>
        <w:rPr>
          <w:rFonts w:hint="eastAsia"/>
          <w:sz w:val="21"/>
          <w:szCs w:val="21"/>
          <w:highlight w:val="none"/>
        </w:rPr>
        <w:t>③根据《财政部、民政部、中国残疾人联合会关于促进残疾人就业政府采购政策的通知》（财库〔2017〕141号）的规定响应单位如为符合条件的残疾人福利性单位，其投标报价扣除10%后参与评审。</w:t>
      </w:r>
    </w:p>
    <w:p w14:paraId="4CF813E7">
      <w:pPr>
        <w:spacing w:line="300" w:lineRule="auto"/>
        <w:ind w:firstLine="420" w:firstLineChars="200"/>
        <w:jc w:val="left"/>
        <w:rPr>
          <w:b/>
          <w:bCs/>
          <w:sz w:val="28"/>
          <w:szCs w:val="18"/>
          <w:highlight w:val="none"/>
        </w:rPr>
      </w:pPr>
      <w:r>
        <w:rPr>
          <w:rFonts w:hint="eastAsia"/>
          <w:sz w:val="21"/>
          <w:szCs w:val="21"/>
          <w:highlight w:val="none"/>
        </w:rPr>
        <w:t>注：以上政策不重复享受。</w:t>
      </w:r>
      <w:r>
        <w:rPr>
          <w:sz w:val="21"/>
          <w:szCs w:val="21"/>
          <w:highlight w:val="none"/>
        </w:rPr>
        <w:t>。</w:t>
      </w:r>
    </w:p>
    <w:p w14:paraId="5871A9F8">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30610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34337CD2">
            <w:pPr>
              <w:snapToGrid w:val="0"/>
              <w:jc w:val="center"/>
              <w:rPr>
                <w:b/>
                <w:kern w:val="2"/>
                <w:sz w:val="21"/>
                <w:szCs w:val="22"/>
                <w:highlight w:val="none"/>
              </w:rPr>
            </w:pPr>
            <w:r>
              <w:rPr>
                <w:b/>
                <w:kern w:val="2"/>
                <w:sz w:val="21"/>
                <w:szCs w:val="22"/>
                <w:highlight w:val="none"/>
              </w:rPr>
              <w:t>序号</w:t>
            </w:r>
          </w:p>
        </w:tc>
        <w:tc>
          <w:tcPr>
            <w:tcW w:w="3425" w:type="dxa"/>
            <w:vAlign w:val="center"/>
          </w:tcPr>
          <w:p w14:paraId="79EF889A">
            <w:pPr>
              <w:snapToGrid w:val="0"/>
              <w:jc w:val="center"/>
              <w:rPr>
                <w:b/>
                <w:kern w:val="2"/>
                <w:sz w:val="21"/>
                <w:szCs w:val="22"/>
                <w:highlight w:val="none"/>
              </w:rPr>
            </w:pPr>
            <w:r>
              <w:rPr>
                <w:b/>
                <w:kern w:val="2"/>
                <w:sz w:val="21"/>
                <w:szCs w:val="22"/>
                <w:highlight w:val="none"/>
              </w:rPr>
              <w:t>评分项</w:t>
            </w:r>
          </w:p>
        </w:tc>
        <w:tc>
          <w:tcPr>
            <w:tcW w:w="3787" w:type="dxa"/>
            <w:vAlign w:val="center"/>
          </w:tcPr>
          <w:p w14:paraId="10B101C2">
            <w:pPr>
              <w:snapToGrid w:val="0"/>
              <w:jc w:val="center"/>
              <w:rPr>
                <w:b/>
                <w:kern w:val="2"/>
                <w:sz w:val="21"/>
                <w:szCs w:val="22"/>
                <w:highlight w:val="none"/>
              </w:rPr>
            </w:pPr>
            <w:r>
              <w:rPr>
                <w:b/>
                <w:kern w:val="2"/>
                <w:sz w:val="21"/>
                <w:szCs w:val="22"/>
                <w:highlight w:val="none"/>
              </w:rPr>
              <w:t>评议得分</w:t>
            </w:r>
          </w:p>
        </w:tc>
      </w:tr>
      <w:tr w14:paraId="3E331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39C7498D">
            <w:pPr>
              <w:snapToGrid w:val="0"/>
              <w:jc w:val="center"/>
              <w:rPr>
                <w:kern w:val="2"/>
                <w:sz w:val="21"/>
                <w:szCs w:val="22"/>
                <w:highlight w:val="none"/>
              </w:rPr>
            </w:pPr>
            <w:r>
              <w:rPr>
                <w:kern w:val="2"/>
                <w:sz w:val="21"/>
                <w:szCs w:val="22"/>
                <w:highlight w:val="none"/>
              </w:rPr>
              <w:t>1</w:t>
            </w:r>
          </w:p>
        </w:tc>
        <w:tc>
          <w:tcPr>
            <w:tcW w:w="3425" w:type="dxa"/>
            <w:vAlign w:val="center"/>
          </w:tcPr>
          <w:p w14:paraId="41984978">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27CAF60F">
            <w:pPr>
              <w:snapToGrid w:val="0"/>
              <w:ind w:firstLine="480"/>
              <w:jc w:val="center"/>
              <w:rPr>
                <w:kern w:val="2"/>
                <w:sz w:val="21"/>
                <w:szCs w:val="22"/>
                <w:highlight w:val="none"/>
              </w:rPr>
            </w:pPr>
          </w:p>
        </w:tc>
      </w:tr>
      <w:tr w14:paraId="547CD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078EE568">
            <w:pPr>
              <w:snapToGrid w:val="0"/>
              <w:jc w:val="center"/>
              <w:rPr>
                <w:kern w:val="2"/>
                <w:sz w:val="21"/>
                <w:szCs w:val="22"/>
                <w:highlight w:val="none"/>
              </w:rPr>
            </w:pPr>
            <w:r>
              <w:rPr>
                <w:kern w:val="2"/>
                <w:sz w:val="21"/>
                <w:szCs w:val="22"/>
                <w:highlight w:val="none"/>
              </w:rPr>
              <w:t>2</w:t>
            </w:r>
          </w:p>
        </w:tc>
        <w:tc>
          <w:tcPr>
            <w:tcW w:w="3425" w:type="dxa"/>
            <w:vAlign w:val="center"/>
          </w:tcPr>
          <w:p w14:paraId="7A26E938">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6FF1AC8B">
            <w:pPr>
              <w:snapToGrid w:val="0"/>
              <w:ind w:firstLine="480"/>
              <w:jc w:val="center"/>
              <w:rPr>
                <w:kern w:val="2"/>
                <w:sz w:val="21"/>
                <w:szCs w:val="22"/>
                <w:highlight w:val="none"/>
              </w:rPr>
            </w:pPr>
          </w:p>
        </w:tc>
      </w:tr>
      <w:tr w14:paraId="2764B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78D72D62">
            <w:pPr>
              <w:snapToGrid w:val="0"/>
              <w:jc w:val="center"/>
              <w:rPr>
                <w:kern w:val="2"/>
                <w:sz w:val="21"/>
                <w:szCs w:val="22"/>
                <w:highlight w:val="none"/>
              </w:rPr>
            </w:pPr>
            <w:r>
              <w:rPr>
                <w:kern w:val="2"/>
                <w:sz w:val="21"/>
                <w:szCs w:val="22"/>
                <w:highlight w:val="none"/>
              </w:rPr>
              <w:t>3</w:t>
            </w:r>
          </w:p>
        </w:tc>
        <w:tc>
          <w:tcPr>
            <w:tcW w:w="3425" w:type="dxa"/>
            <w:vAlign w:val="center"/>
          </w:tcPr>
          <w:p w14:paraId="4BFD56D9">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7872FD5B">
            <w:pPr>
              <w:snapToGrid w:val="0"/>
              <w:ind w:firstLine="480"/>
              <w:jc w:val="center"/>
              <w:rPr>
                <w:kern w:val="2"/>
                <w:sz w:val="21"/>
                <w:szCs w:val="22"/>
                <w:highlight w:val="none"/>
              </w:rPr>
            </w:pPr>
          </w:p>
        </w:tc>
      </w:tr>
      <w:tr w14:paraId="65807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019E086D">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3A3EB014">
            <w:pPr>
              <w:snapToGrid w:val="0"/>
              <w:ind w:firstLine="480"/>
              <w:jc w:val="center"/>
              <w:rPr>
                <w:kern w:val="2"/>
                <w:sz w:val="21"/>
                <w:szCs w:val="22"/>
                <w:highlight w:val="none"/>
              </w:rPr>
            </w:pPr>
          </w:p>
        </w:tc>
      </w:tr>
    </w:tbl>
    <w:p w14:paraId="3B59A778">
      <w:pPr>
        <w:ind w:firstLine="482" w:firstLineChars="200"/>
        <w:rPr>
          <w:b/>
          <w:bCs/>
          <w:highlight w:val="none"/>
        </w:rPr>
      </w:pPr>
    </w:p>
    <w:p w14:paraId="29768ED3">
      <w:pPr>
        <w:pStyle w:val="5"/>
        <w:rPr>
          <w:bCs/>
          <w:highlight w:val="none"/>
        </w:rPr>
      </w:pPr>
      <w:r>
        <w:rPr>
          <w:rFonts w:hint="eastAsia"/>
          <w:sz w:val="24"/>
          <w:szCs w:val="24"/>
          <w:highlight w:val="none"/>
        </w:rPr>
        <w:t>4</w:t>
      </w:r>
      <w:r>
        <w:rPr>
          <w:sz w:val="24"/>
          <w:szCs w:val="24"/>
          <w:highlight w:val="none"/>
        </w:rPr>
        <w:t>.8 推荐中标候选人</w:t>
      </w:r>
    </w:p>
    <w:p w14:paraId="72F44FB0">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330DDC82">
      <w:pPr>
        <w:pStyle w:val="5"/>
        <w:rPr>
          <w:sz w:val="24"/>
          <w:szCs w:val="24"/>
          <w:highlight w:val="none"/>
        </w:rPr>
      </w:pPr>
      <w:r>
        <w:rPr>
          <w:rFonts w:hint="eastAsia"/>
          <w:sz w:val="24"/>
          <w:szCs w:val="24"/>
          <w:highlight w:val="none"/>
        </w:rPr>
        <w:t>4</w:t>
      </w:r>
      <w:r>
        <w:rPr>
          <w:sz w:val="24"/>
          <w:szCs w:val="24"/>
          <w:highlight w:val="none"/>
        </w:rPr>
        <w:t>.9 评标报告</w:t>
      </w:r>
    </w:p>
    <w:p w14:paraId="002EB859">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5D7603ED">
      <w:pPr>
        <w:ind w:firstLine="480" w:firstLineChars="200"/>
        <w:rPr>
          <w:highlight w:val="none"/>
        </w:rPr>
      </w:pPr>
      <w:r>
        <w:rPr>
          <w:highlight w:val="none"/>
        </w:rPr>
        <w:t>评标报告内容至少应包括：</w:t>
      </w:r>
    </w:p>
    <w:p w14:paraId="44E09D2A">
      <w:pPr>
        <w:ind w:firstLine="480" w:firstLineChars="200"/>
        <w:rPr>
          <w:highlight w:val="none"/>
        </w:rPr>
      </w:pPr>
      <w:r>
        <w:rPr>
          <w:highlight w:val="none"/>
        </w:rPr>
        <w:t>（1）开标记录；</w:t>
      </w:r>
    </w:p>
    <w:p w14:paraId="12293FD2">
      <w:pPr>
        <w:ind w:firstLine="480" w:firstLineChars="200"/>
        <w:rPr>
          <w:highlight w:val="none"/>
        </w:rPr>
      </w:pPr>
      <w:r>
        <w:rPr>
          <w:highlight w:val="none"/>
        </w:rPr>
        <w:t>（2）评标委员会组成情况；</w:t>
      </w:r>
    </w:p>
    <w:p w14:paraId="70343DF0">
      <w:pPr>
        <w:ind w:firstLine="480" w:firstLineChars="200"/>
        <w:rPr>
          <w:highlight w:val="none"/>
        </w:rPr>
      </w:pPr>
      <w:r>
        <w:rPr>
          <w:highlight w:val="none"/>
        </w:rPr>
        <w:t>（3）评标内容、过程和结果及废标情况说明；</w:t>
      </w:r>
    </w:p>
    <w:p w14:paraId="23406535">
      <w:pPr>
        <w:ind w:firstLine="480" w:firstLineChars="200"/>
        <w:rPr>
          <w:highlight w:val="none"/>
        </w:rPr>
      </w:pPr>
      <w:r>
        <w:rPr>
          <w:highlight w:val="none"/>
        </w:rPr>
        <w:t>（4）询标、澄清、说明事项纪要；</w:t>
      </w:r>
    </w:p>
    <w:p w14:paraId="60D4E48E">
      <w:pPr>
        <w:ind w:firstLine="480" w:firstLineChars="200"/>
        <w:rPr>
          <w:highlight w:val="none"/>
        </w:rPr>
      </w:pPr>
      <w:r>
        <w:rPr>
          <w:highlight w:val="none"/>
        </w:rPr>
        <w:t>（5）综合评价后的投标</w:t>
      </w:r>
      <w:r>
        <w:rPr>
          <w:rFonts w:hint="eastAsia"/>
          <w:highlight w:val="none"/>
        </w:rPr>
        <w:t>人</w:t>
      </w:r>
      <w:r>
        <w:rPr>
          <w:highlight w:val="none"/>
        </w:rPr>
        <w:t>排序；</w:t>
      </w:r>
    </w:p>
    <w:p w14:paraId="7F57E869">
      <w:pPr>
        <w:ind w:firstLine="480" w:firstLineChars="200"/>
        <w:rPr>
          <w:highlight w:val="none"/>
        </w:rPr>
      </w:pPr>
      <w:r>
        <w:rPr>
          <w:highlight w:val="none"/>
        </w:rPr>
        <w:t>（6）评标结果和推荐的中标候选人；</w:t>
      </w:r>
    </w:p>
    <w:p w14:paraId="029380D2">
      <w:pPr>
        <w:ind w:firstLine="480" w:firstLineChars="200"/>
        <w:rPr>
          <w:highlight w:val="none"/>
        </w:rPr>
      </w:pPr>
      <w:r>
        <w:rPr>
          <w:highlight w:val="none"/>
        </w:rPr>
        <w:t>（7）附表（评标委员会名单等）；</w:t>
      </w:r>
    </w:p>
    <w:p w14:paraId="537A882E">
      <w:pPr>
        <w:rPr>
          <w:b/>
          <w:bCs/>
          <w:sz w:val="52"/>
          <w:highlight w:val="none"/>
        </w:rPr>
      </w:pPr>
      <w:r>
        <w:rPr>
          <w:b/>
          <w:bCs/>
          <w:sz w:val="52"/>
          <w:highlight w:val="none"/>
        </w:rPr>
        <w:br w:type="page"/>
      </w:r>
    </w:p>
    <w:p w14:paraId="20DFB9C0">
      <w:pPr>
        <w:rPr>
          <w:highlight w:val="none"/>
        </w:rPr>
      </w:pPr>
    </w:p>
    <w:p w14:paraId="3A32AF8E">
      <w:pPr>
        <w:rPr>
          <w:highlight w:val="none"/>
        </w:rPr>
      </w:pPr>
    </w:p>
    <w:p w14:paraId="1F707423">
      <w:pPr>
        <w:rPr>
          <w:highlight w:val="none"/>
        </w:rPr>
      </w:pPr>
    </w:p>
    <w:p w14:paraId="143742DA">
      <w:pPr>
        <w:rPr>
          <w:highlight w:val="none"/>
        </w:rPr>
      </w:pPr>
    </w:p>
    <w:p w14:paraId="6E367990">
      <w:pPr>
        <w:rPr>
          <w:highlight w:val="none"/>
        </w:rPr>
      </w:pPr>
    </w:p>
    <w:p w14:paraId="7710C4D4">
      <w:pPr>
        <w:rPr>
          <w:highlight w:val="none"/>
        </w:rPr>
      </w:pPr>
    </w:p>
    <w:p w14:paraId="6CECC048">
      <w:pPr>
        <w:rPr>
          <w:highlight w:val="none"/>
        </w:rPr>
      </w:pPr>
    </w:p>
    <w:p w14:paraId="658A63DF">
      <w:pPr>
        <w:rPr>
          <w:highlight w:val="none"/>
        </w:rPr>
      </w:pPr>
    </w:p>
    <w:p w14:paraId="5764BCD7">
      <w:pPr>
        <w:rPr>
          <w:highlight w:val="none"/>
        </w:rPr>
      </w:pPr>
    </w:p>
    <w:p w14:paraId="79ABDC3F">
      <w:pPr>
        <w:rPr>
          <w:highlight w:val="none"/>
        </w:rPr>
      </w:pPr>
    </w:p>
    <w:p w14:paraId="2656EA8A">
      <w:pPr>
        <w:rPr>
          <w:highlight w:val="none"/>
        </w:rPr>
      </w:pPr>
    </w:p>
    <w:p w14:paraId="2FF823C4">
      <w:pPr>
        <w:rPr>
          <w:highlight w:val="none"/>
        </w:rPr>
      </w:pPr>
    </w:p>
    <w:p w14:paraId="4679D8A4">
      <w:pPr>
        <w:jc w:val="center"/>
        <w:outlineLvl w:val="0"/>
        <w:rPr>
          <w:b/>
          <w:bCs/>
          <w:sz w:val="52"/>
          <w:highlight w:val="none"/>
        </w:rPr>
      </w:pPr>
      <w:bookmarkStart w:id="91" w:name="_Toc27543"/>
      <w:r>
        <w:rPr>
          <w:b/>
          <w:bCs/>
          <w:sz w:val="52"/>
          <w:highlight w:val="none"/>
        </w:rPr>
        <w:t>第</w:t>
      </w:r>
      <w:r>
        <w:rPr>
          <w:rFonts w:hint="eastAsia"/>
          <w:b/>
          <w:bCs/>
          <w:sz w:val="52"/>
          <w:highlight w:val="none"/>
        </w:rPr>
        <w:t>五</w:t>
      </w:r>
      <w:r>
        <w:rPr>
          <w:b/>
          <w:bCs/>
          <w:sz w:val="52"/>
          <w:highlight w:val="none"/>
        </w:rPr>
        <w:t>部分</w:t>
      </w:r>
      <w:r>
        <w:rPr>
          <w:rFonts w:hint="eastAsia"/>
          <w:b/>
          <w:bCs/>
          <w:sz w:val="52"/>
          <w:highlight w:val="none"/>
        </w:rPr>
        <w:t xml:space="preserve"> </w:t>
      </w:r>
      <w:bookmarkEnd w:id="91"/>
      <w:r>
        <w:rPr>
          <w:rFonts w:hint="eastAsia"/>
          <w:b/>
          <w:bCs/>
          <w:sz w:val="52"/>
          <w:highlight w:val="none"/>
        </w:rPr>
        <w:t>拟签订的合同文本</w:t>
      </w:r>
    </w:p>
    <w:p w14:paraId="1D6AFB44">
      <w:pPr>
        <w:jc w:val="center"/>
        <w:rPr>
          <w:b/>
          <w:bCs/>
          <w:sz w:val="52"/>
          <w:highlight w:val="none"/>
        </w:rPr>
      </w:pPr>
    </w:p>
    <w:p w14:paraId="0B3CC524">
      <w:pPr>
        <w:ind w:firstLine="560" w:firstLineChars="200"/>
        <w:rPr>
          <w:highlight w:val="none"/>
        </w:rPr>
      </w:pPr>
      <w:r>
        <w:rPr>
          <w:sz w:val="28"/>
          <w:highlight w:val="none"/>
        </w:rPr>
        <w:br w:type="page"/>
      </w:r>
    </w:p>
    <w:p w14:paraId="39061F43">
      <w:pPr>
        <w:rPr>
          <w:highlight w:val="none"/>
        </w:rPr>
      </w:pPr>
    </w:p>
    <w:p w14:paraId="2B34DB1B">
      <w:pPr>
        <w:rPr>
          <w:rFonts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2E66CC9F">
      <w:pPr>
        <w:jc w:val="center"/>
        <w:rPr>
          <w:b/>
          <w:bCs/>
          <w:sz w:val="28"/>
          <w:szCs w:val="21"/>
          <w:highlight w:val="none"/>
        </w:rPr>
      </w:pPr>
      <w:bookmarkStart w:id="92" w:name="_Toc31134"/>
    </w:p>
    <w:p w14:paraId="57EE61E4">
      <w:pPr>
        <w:jc w:val="center"/>
        <w:rPr>
          <w:b/>
          <w:bCs/>
          <w:highlight w:val="none"/>
        </w:rPr>
      </w:pPr>
      <w:r>
        <w:rPr>
          <w:rFonts w:hint="eastAsia"/>
          <w:b/>
          <w:bCs/>
          <w:sz w:val="28"/>
          <w:szCs w:val="21"/>
          <w:highlight w:val="none"/>
        </w:rPr>
        <w:t>采购合同主要条款指引</w:t>
      </w:r>
    </w:p>
    <w:p w14:paraId="05C6F1D1">
      <w:pPr>
        <w:rPr>
          <w:rFonts w:ascii="宋体" w:hAnsi="宋体" w:cs="宋体"/>
          <w:sz w:val="28"/>
          <w:highlight w:val="none"/>
        </w:rPr>
      </w:pPr>
      <w:bookmarkStart w:id="93" w:name="_Toc19768"/>
      <w:r>
        <w:rPr>
          <w:rFonts w:hint="eastAsia" w:ascii="宋体" w:hAnsi="宋体" w:cs="宋体"/>
          <w:sz w:val="28"/>
          <w:highlight w:val="none"/>
        </w:rPr>
        <w:t>合同登记编号：</w:t>
      </w:r>
      <w:bookmarkEnd w:id="93"/>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570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64AB2CD9">
            <w:pPr>
              <w:ind w:right="120" w:rightChars="50"/>
              <w:rPr>
                <w:rFonts w:ascii="宋体" w:hAnsi="宋体" w:cs="宋体"/>
                <w:highlight w:val="none"/>
              </w:rPr>
            </w:pPr>
          </w:p>
        </w:tc>
        <w:tc>
          <w:tcPr>
            <w:tcW w:w="445" w:type="dxa"/>
          </w:tcPr>
          <w:p w14:paraId="2F7D43C2">
            <w:pPr>
              <w:ind w:right="120" w:rightChars="50"/>
              <w:rPr>
                <w:rFonts w:ascii="宋体" w:hAnsi="宋体" w:cs="宋体"/>
                <w:highlight w:val="none"/>
              </w:rPr>
            </w:pPr>
          </w:p>
        </w:tc>
        <w:tc>
          <w:tcPr>
            <w:tcW w:w="444" w:type="dxa"/>
          </w:tcPr>
          <w:p w14:paraId="0E73BC4A">
            <w:pPr>
              <w:ind w:right="120" w:rightChars="50"/>
              <w:rPr>
                <w:rFonts w:ascii="宋体" w:hAnsi="宋体" w:cs="宋体"/>
                <w:highlight w:val="none"/>
              </w:rPr>
            </w:pPr>
          </w:p>
        </w:tc>
        <w:tc>
          <w:tcPr>
            <w:tcW w:w="445" w:type="dxa"/>
          </w:tcPr>
          <w:p w14:paraId="773913F7">
            <w:pPr>
              <w:ind w:right="120" w:rightChars="50"/>
              <w:rPr>
                <w:rFonts w:ascii="宋体" w:hAnsi="宋体" w:cs="宋体"/>
                <w:highlight w:val="none"/>
              </w:rPr>
            </w:pPr>
          </w:p>
        </w:tc>
        <w:tc>
          <w:tcPr>
            <w:tcW w:w="444" w:type="dxa"/>
          </w:tcPr>
          <w:p w14:paraId="621F3D7C">
            <w:pPr>
              <w:ind w:right="120" w:rightChars="50"/>
              <w:rPr>
                <w:rFonts w:ascii="宋体" w:hAnsi="宋体" w:cs="宋体"/>
                <w:highlight w:val="none"/>
              </w:rPr>
            </w:pPr>
          </w:p>
        </w:tc>
        <w:tc>
          <w:tcPr>
            <w:tcW w:w="445" w:type="dxa"/>
          </w:tcPr>
          <w:p w14:paraId="1C065C20">
            <w:pPr>
              <w:ind w:right="120" w:rightChars="50"/>
              <w:rPr>
                <w:rFonts w:ascii="宋体" w:hAnsi="宋体" w:cs="宋体"/>
                <w:highlight w:val="none"/>
              </w:rPr>
            </w:pPr>
          </w:p>
        </w:tc>
        <w:tc>
          <w:tcPr>
            <w:tcW w:w="445" w:type="dxa"/>
          </w:tcPr>
          <w:p w14:paraId="79DB7BB5">
            <w:pPr>
              <w:ind w:right="120" w:rightChars="50"/>
              <w:rPr>
                <w:rFonts w:ascii="宋体" w:hAnsi="宋体" w:cs="宋体"/>
                <w:highlight w:val="none"/>
              </w:rPr>
            </w:pPr>
          </w:p>
        </w:tc>
        <w:tc>
          <w:tcPr>
            <w:tcW w:w="429" w:type="dxa"/>
          </w:tcPr>
          <w:p w14:paraId="55DF4A9F">
            <w:pPr>
              <w:ind w:right="120" w:rightChars="50"/>
              <w:rPr>
                <w:rFonts w:ascii="宋体" w:hAnsi="宋体" w:cs="宋体"/>
                <w:highlight w:val="none"/>
              </w:rPr>
            </w:pPr>
          </w:p>
        </w:tc>
        <w:tc>
          <w:tcPr>
            <w:tcW w:w="430" w:type="dxa"/>
          </w:tcPr>
          <w:p w14:paraId="17E3D15A">
            <w:pPr>
              <w:ind w:right="120" w:rightChars="50"/>
              <w:rPr>
                <w:rFonts w:ascii="宋体" w:hAnsi="宋体" w:cs="宋体"/>
                <w:highlight w:val="none"/>
              </w:rPr>
            </w:pPr>
          </w:p>
        </w:tc>
        <w:tc>
          <w:tcPr>
            <w:tcW w:w="430" w:type="dxa"/>
          </w:tcPr>
          <w:p w14:paraId="497894FA">
            <w:pPr>
              <w:ind w:right="120" w:rightChars="50"/>
              <w:rPr>
                <w:rFonts w:ascii="宋体" w:hAnsi="宋体" w:cs="宋体"/>
                <w:highlight w:val="none"/>
              </w:rPr>
            </w:pPr>
          </w:p>
        </w:tc>
        <w:tc>
          <w:tcPr>
            <w:tcW w:w="429" w:type="dxa"/>
          </w:tcPr>
          <w:p w14:paraId="44DEA6A9">
            <w:pPr>
              <w:ind w:right="120" w:rightChars="50"/>
              <w:rPr>
                <w:rFonts w:ascii="宋体" w:hAnsi="宋体" w:cs="宋体"/>
                <w:highlight w:val="none"/>
              </w:rPr>
            </w:pPr>
          </w:p>
        </w:tc>
        <w:tc>
          <w:tcPr>
            <w:tcW w:w="430" w:type="dxa"/>
          </w:tcPr>
          <w:p w14:paraId="13F2510F">
            <w:pPr>
              <w:ind w:right="120" w:rightChars="50"/>
              <w:rPr>
                <w:rFonts w:ascii="宋体" w:hAnsi="宋体" w:cs="宋体"/>
                <w:highlight w:val="none"/>
              </w:rPr>
            </w:pPr>
          </w:p>
        </w:tc>
        <w:tc>
          <w:tcPr>
            <w:tcW w:w="430" w:type="dxa"/>
          </w:tcPr>
          <w:p w14:paraId="4DA1729C">
            <w:pPr>
              <w:ind w:right="120" w:rightChars="50"/>
              <w:rPr>
                <w:rFonts w:ascii="宋体" w:hAnsi="宋体" w:cs="宋体"/>
                <w:highlight w:val="none"/>
              </w:rPr>
            </w:pPr>
          </w:p>
        </w:tc>
        <w:tc>
          <w:tcPr>
            <w:tcW w:w="430" w:type="dxa"/>
          </w:tcPr>
          <w:p w14:paraId="54BF8D49">
            <w:pPr>
              <w:ind w:right="120" w:rightChars="50"/>
              <w:rPr>
                <w:rFonts w:ascii="宋体" w:hAnsi="宋体" w:cs="宋体"/>
                <w:highlight w:val="none"/>
              </w:rPr>
            </w:pPr>
          </w:p>
        </w:tc>
      </w:tr>
    </w:tbl>
    <w:p w14:paraId="51D70479">
      <w:pPr>
        <w:ind w:right="120" w:rightChars="50"/>
        <w:rPr>
          <w:rFonts w:ascii="宋体" w:hAnsi="宋体" w:cs="宋体"/>
          <w:highlight w:val="none"/>
        </w:rPr>
      </w:pPr>
    </w:p>
    <w:p w14:paraId="23B62691">
      <w:pPr>
        <w:rPr>
          <w:rFonts w:ascii="宋体" w:hAnsi="宋体" w:cs="宋体"/>
          <w:highlight w:val="none"/>
        </w:rPr>
      </w:pPr>
    </w:p>
    <w:p w14:paraId="45F7C2FB">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5F55EF2D">
      <w:pPr>
        <w:rPr>
          <w:rFonts w:ascii="宋体" w:hAnsi="宋体" w:cs="宋体"/>
          <w:sz w:val="30"/>
          <w:highlight w:val="none"/>
        </w:rPr>
      </w:pPr>
    </w:p>
    <w:p w14:paraId="171326EE">
      <w:pPr>
        <w:rPr>
          <w:highlight w:val="none"/>
        </w:rPr>
      </w:pPr>
    </w:p>
    <w:p w14:paraId="385A4748">
      <w:pPr>
        <w:jc w:val="center"/>
        <w:rPr>
          <w:rFonts w:ascii="宋体" w:hAnsi="宋体" w:cs="宋体"/>
          <w:highlight w:val="none"/>
        </w:rPr>
      </w:pPr>
    </w:p>
    <w:p w14:paraId="374552BA">
      <w:pPr>
        <w:ind w:firstLine="280" w:firstLineChars="100"/>
        <w:rPr>
          <w:rFonts w:ascii="宋体" w:hAnsi="宋体" w:cs="宋体"/>
          <w:bCs/>
          <w:sz w:val="28"/>
          <w:highlight w:val="none"/>
          <w:u w:val="single"/>
        </w:rPr>
      </w:pPr>
      <w:bookmarkStart w:id="94" w:name="_Toc15794"/>
      <w:r>
        <w:rPr>
          <w:rFonts w:hint="eastAsia" w:ascii="宋体" w:hAnsi="宋体" w:cs="宋体"/>
          <w:bCs/>
          <w:sz w:val="28"/>
          <w:highlight w:val="none"/>
        </w:rPr>
        <w:t>项目名称：</w:t>
      </w:r>
      <w:bookmarkEnd w:id="94"/>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3FB40F3">
      <w:pPr>
        <w:ind w:firstLine="1400" w:firstLineChars="500"/>
        <w:rPr>
          <w:rFonts w:ascii="宋体" w:hAnsi="宋体" w:cs="宋体"/>
          <w:bCs/>
          <w:sz w:val="28"/>
          <w:highlight w:val="none"/>
          <w:u w:val="single"/>
        </w:rPr>
      </w:pPr>
    </w:p>
    <w:p w14:paraId="67D45774">
      <w:pPr>
        <w:snapToGrid w:val="0"/>
        <w:ind w:firstLine="280" w:firstLineChars="100"/>
        <w:rPr>
          <w:rFonts w:ascii="宋体" w:hAnsi="宋体" w:cs="宋体"/>
          <w:bCs/>
          <w:sz w:val="28"/>
          <w:highlight w:val="none"/>
          <w:u w:val="single"/>
        </w:rPr>
      </w:pPr>
      <w:bookmarkStart w:id="95" w:name="_Toc21240"/>
      <w:r>
        <w:rPr>
          <w:rFonts w:hint="eastAsia" w:ascii="宋体" w:hAnsi="宋体" w:cs="宋体"/>
          <w:bCs/>
          <w:sz w:val="28"/>
          <w:highlight w:val="none"/>
        </w:rPr>
        <w:t>委 托 方：</w:t>
      </w:r>
      <w:bookmarkEnd w:id="95"/>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585A17F6">
      <w:pPr>
        <w:snapToGrid w:val="0"/>
        <w:ind w:firstLine="280" w:firstLineChars="100"/>
        <w:rPr>
          <w:rFonts w:ascii="宋体" w:hAnsi="宋体" w:cs="宋体"/>
          <w:bCs/>
          <w:sz w:val="28"/>
          <w:highlight w:val="none"/>
        </w:rPr>
      </w:pPr>
      <w:bookmarkStart w:id="96" w:name="_Toc5368"/>
      <w:r>
        <w:rPr>
          <w:rFonts w:hint="eastAsia" w:ascii="宋体" w:hAnsi="宋体" w:cs="宋体"/>
          <w:bCs/>
          <w:sz w:val="28"/>
          <w:highlight w:val="none"/>
        </w:rPr>
        <w:t>（甲方）</w:t>
      </w:r>
      <w:bookmarkEnd w:id="96"/>
    </w:p>
    <w:p w14:paraId="0A36802F">
      <w:pPr>
        <w:snapToGrid w:val="0"/>
        <w:rPr>
          <w:rFonts w:ascii="宋体" w:hAnsi="宋体" w:cs="宋体"/>
          <w:bCs/>
          <w:sz w:val="28"/>
          <w:highlight w:val="none"/>
        </w:rPr>
      </w:pPr>
      <w:r>
        <w:rPr>
          <w:rFonts w:hint="eastAsia" w:ascii="宋体" w:hAnsi="宋体" w:cs="宋体"/>
          <w:bCs/>
          <w:sz w:val="28"/>
          <w:highlight w:val="none"/>
        </w:rPr>
        <w:t xml:space="preserve"> </w:t>
      </w:r>
    </w:p>
    <w:p w14:paraId="7826943D">
      <w:pPr>
        <w:snapToGrid w:val="0"/>
        <w:ind w:firstLine="280" w:firstLineChars="100"/>
        <w:rPr>
          <w:rFonts w:ascii="宋体" w:hAnsi="宋体" w:cs="宋体"/>
          <w:bCs/>
          <w:sz w:val="28"/>
          <w:highlight w:val="none"/>
        </w:rPr>
      </w:pPr>
      <w:bookmarkStart w:id="97" w:name="_Toc26546"/>
      <w:r>
        <w:rPr>
          <w:rFonts w:hint="eastAsia" w:ascii="宋体" w:hAnsi="宋体" w:cs="宋体"/>
          <w:bCs/>
          <w:sz w:val="28"/>
          <w:highlight w:val="none"/>
        </w:rPr>
        <w:t>服 务 方：</w:t>
      </w:r>
      <w:bookmarkEnd w:id="97"/>
      <w:r>
        <w:rPr>
          <w:rFonts w:hint="eastAsia" w:ascii="宋体" w:hAnsi="宋体" w:cs="宋体"/>
          <w:bCs/>
          <w:sz w:val="28"/>
          <w:highlight w:val="none"/>
          <w:u w:val="single"/>
        </w:rPr>
        <w:t xml:space="preserve">                                     </w:t>
      </w:r>
    </w:p>
    <w:p w14:paraId="7E28ED2F">
      <w:pPr>
        <w:snapToGrid w:val="0"/>
        <w:ind w:firstLine="280" w:firstLineChars="100"/>
        <w:rPr>
          <w:rFonts w:ascii="宋体" w:hAnsi="宋体" w:cs="宋体"/>
          <w:bCs/>
          <w:sz w:val="28"/>
          <w:highlight w:val="none"/>
        </w:rPr>
      </w:pPr>
      <w:bookmarkStart w:id="98" w:name="_Toc2757"/>
      <w:r>
        <w:rPr>
          <w:rFonts w:hint="eastAsia" w:ascii="宋体" w:hAnsi="宋体" w:cs="宋体"/>
          <w:bCs/>
          <w:sz w:val="28"/>
          <w:highlight w:val="none"/>
        </w:rPr>
        <w:t>（乙方）</w:t>
      </w:r>
      <w:bookmarkEnd w:id="98"/>
      <w:r>
        <w:rPr>
          <w:rFonts w:hint="eastAsia" w:ascii="宋体" w:hAnsi="宋体" w:cs="宋体"/>
          <w:bCs/>
          <w:sz w:val="28"/>
          <w:highlight w:val="none"/>
        </w:rPr>
        <w:t xml:space="preserve">  </w:t>
      </w:r>
    </w:p>
    <w:p w14:paraId="163C6165">
      <w:pPr>
        <w:pStyle w:val="9"/>
        <w:rPr>
          <w:rFonts w:ascii="宋体" w:hAnsi="宋体"/>
          <w:highlight w:val="none"/>
        </w:rPr>
      </w:pPr>
    </w:p>
    <w:p w14:paraId="16493940">
      <w:pPr>
        <w:pStyle w:val="9"/>
        <w:rPr>
          <w:rFonts w:ascii="宋体" w:hAnsi="宋体"/>
          <w:highlight w:val="none"/>
        </w:rPr>
      </w:pPr>
    </w:p>
    <w:p w14:paraId="1ED2F04F">
      <w:pPr>
        <w:pStyle w:val="9"/>
        <w:rPr>
          <w:rFonts w:ascii="宋体" w:hAnsi="宋体"/>
          <w:highlight w:val="none"/>
        </w:rPr>
      </w:pPr>
    </w:p>
    <w:p w14:paraId="397C7D3D">
      <w:pPr>
        <w:pStyle w:val="9"/>
        <w:rPr>
          <w:rFonts w:ascii="宋体" w:hAnsi="宋体"/>
          <w:bCs/>
          <w:sz w:val="28"/>
          <w:highlight w:val="none"/>
        </w:rPr>
      </w:pPr>
    </w:p>
    <w:p w14:paraId="5CFAEC7A">
      <w:pPr>
        <w:pStyle w:val="9"/>
        <w:rPr>
          <w:rFonts w:ascii="宋体" w:hAnsi="宋体"/>
          <w:bCs/>
          <w:sz w:val="28"/>
          <w:highlight w:val="none"/>
        </w:rPr>
      </w:pPr>
    </w:p>
    <w:p w14:paraId="2DEB99EF">
      <w:pPr>
        <w:snapToGrid w:val="0"/>
        <w:ind w:firstLine="280" w:firstLineChars="100"/>
        <w:rPr>
          <w:rFonts w:ascii="宋体" w:hAnsi="宋体" w:cs="宋体"/>
          <w:bCs/>
          <w:sz w:val="28"/>
          <w:highlight w:val="none"/>
        </w:rPr>
      </w:pPr>
      <w:bookmarkStart w:id="99"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9"/>
      <w:r>
        <w:rPr>
          <w:rFonts w:hint="eastAsia" w:ascii="宋体" w:hAnsi="宋体" w:cs="宋体"/>
          <w:bCs/>
          <w:sz w:val="28"/>
          <w:highlight w:val="none"/>
          <w:u w:val="single"/>
        </w:rPr>
        <w:t xml:space="preserve"> </w:t>
      </w:r>
    </w:p>
    <w:p w14:paraId="085C8F06">
      <w:pPr>
        <w:snapToGrid w:val="0"/>
        <w:ind w:firstLine="280" w:firstLineChars="100"/>
        <w:rPr>
          <w:rFonts w:ascii="宋体" w:hAnsi="宋体" w:cs="宋体"/>
          <w:bCs/>
          <w:sz w:val="28"/>
          <w:highlight w:val="none"/>
        </w:rPr>
      </w:pPr>
      <w:bookmarkStart w:id="100" w:name="_Toc14460"/>
      <w:r>
        <w:rPr>
          <w:rFonts w:hint="eastAsia" w:ascii="宋体" w:hAnsi="宋体" w:cs="宋体"/>
          <w:bCs/>
          <w:sz w:val="28"/>
          <w:highlight w:val="none"/>
        </w:rPr>
        <w:t>签订日期：   年  月   日</w:t>
      </w:r>
      <w:bookmarkEnd w:id="100"/>
    </w:p>
    <w:p w14:paraId="423D4EEE">
      <w:pPr>
        <w:rPr>
          <w:rFonts w:ascii="宋体" w:hAnsi="宋体" w:cs="宋体"/>
          <w:szCs w:val="24"/>
          <w:highlight w:val="none"/>
        </w:rPr>
      </w:pPr>
      <w:r>
        <w:rPr>
          <w:rFonts w:hint="eastAsia" w:ascii="宋体" w:hAnsi="宋体" w:cs="宋体"/>
          <w:szCs w:val="24"/>
          <w:highlight w:val="none"/>
        </w:rPr>
        <w:br w:type="page"/>
      </w:r>
    </w:p>
    <w:p w14:paraId="53876868">
      <w:pPr>
        <w:spacing w:before="120" w:beforeLines="50"/>
        <w:ind w:firstLine="482" w:firstLineChars="200"/>
        <w:rPr>
          <w:rFonts w:ascii="宋体" w:hAnsi="宋体" w:cs="宋体"/>
          <w:highlight w:val="none"/>
        </w:rPr>
      </w:pPr>
      <w:r>
        <w:rPr>
          <w:rFonts w:hint="eastAsia" w:ascii="宋体" w:hAnsi="宋体" w:cs="宋体"/>
          <w:b/>
          <w:szCs w:val="24"/>
          <w:highlight w:val="none"/>
        </w:rPr>
        <w:t xml:space="preserve">   </w:t>
      </w: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rPr>
        <w:t>现代化交通产业集群专项研究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41758B38">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555D601B">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17D6BE60">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414AC054">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0A149624">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31D10ADA">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43F2552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52CA0F7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6345F055">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3CAF3B59">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468D48A8">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6C78A71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6275CC75">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32F21345">
      <w:pPr>
        <w:autoSpaceDE/>
        <w:autoSpaceDN/>
        <w:adjustRightInd/>
        <w:spacing w:before="72" w:beforeLines="30" w:after="48" w:afterLines="20"/>
        <w:textAlignment w:val="auto"/>
        <w:rPr>
          <w:rFonts w:ascii="宋体" w:hAnsi="宋体" w:cs="宋体"/>
          <w:b/>
          <w:bCs/>
          <w:szCs w:val="24"/>
          <w:highlight w:val="none"/>
        </w:rPr>
      </w:pPr>
      <w:bookmarkStart w:id="101" w:name="_Toc11494"/>
      <w:r>
        <w:rPr>
          <w:rFonts w:hint="eastAsia" w:ascii="宋体" w:hAnsi="宋体" w:cs="宋体"/>
          <w:b/>
          <w:bCs/>
          <w:szCs w:val="24"/>
          <w:highlight w:val="none"/>
        </w:rPr>
        <w:t>三、工作条件和协作事项</w:t>
      </w:r>
    </w:p>
    <w:p w14:paraId="67834D9C">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5238FD55">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72CF9E3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2C4E7463">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3A46BA72">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6BB0A76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026EA5D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101"/>
    <w:p w14:paraId="6D8B29E5">
      <w:pPr>
        <w:autoSpaceDE/>
        <w:autoSpaceDN/>
        <w:adjustRightInd/>
        <w:spacing w:before="72" w:beforeLines="30" w:after="48" w:afterLines="20"/>
        <w:textAlignment w:val="auto"/>
        <w:rPr>
          <w:rFonts w:ascii="宋体" w:hAnsi="宋体" w:cs="宋体"/>
          <w:szCs w:val="24"/>
          <w:highlight w:val="none"/>
        </w:rPr>
      </w:pPr>
      <w:bookmarkStart w:id="102"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74CC5B83">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4.1 完成合同中要求完成的相关事项；</w:t>
      </w:r>
    </w:p>
    <w:p w14:paraId="10C50CA7">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4.2 服务成果规范达标，符合采购需求，由甲方组织验收；</w:t>
      </w:r>
    </w:p>
    <w:p w14:paraId="1E41A180">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4.3 验收的时间和地点：服务内容全部完成后，在杭州对项目进行验收。</w:t>
      </w:r>
    </w:p>
    <w:p w14:paraId="69207E0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102"/>
    <w:p w14:paraId="53F2A1D7">
      <w:pPr>
        <w:pStyle w:val="2"/>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692735D0">
      <w:pPr>
        <w:pStyle w:val="2"/>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2019770A">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50169540">
      <w:pPr>
        <w:pStyle w:val="2"/>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49212767">
      <w:pPr>
        <w:pStyle w:val="2"/>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347FE674">
      <w:pPr>
        <w:pStyle w:val="2"/>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5F92E28D">
      <w:pPr>
        <w:pStyle w:val="2"/>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48B1C2BD">
      <w:pPr>
        <w:pStyle w:val="2"/>
        <w:ind w:firstLine="540"/>
        <w:rPr>
          <w:rFonts w:ascii="宋体" w:hAnsi="宋体" w:cs="宋体"/>
          <w:szCs w:val="24"/>
          <w:highlight w:val="none"/>
        </w:rPr>
      </w:pPr>
      <w:r>
        <w:rPr>
          <w:rFonts w:hint="eastAsia" w:ascii="宋体" w:hAnsi="宋体" w:cs="宋体"/>
          <w:szCs w:val="24"/>
          <w:highlight w:val="none"/>
        </w:rPr>
        <w:t>⑶解除合同。</w:t>
      </w:r>
    </w:p>
    <w:p w14:paraId="3ACED272">
      <w:pPr>
        <w:pStyle w:val="2"/>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5FECE2A3">
      <w:pPr>
        <w:autoSpaceDE/>
        <w:autoSpaceDN/>
        <w:adjustRightInd/>
        <w:spacing w:before="72" w:beforeLines="30" w:after="48" w:afterLines="20"/>
        <w:textAlignment w:val="auto"/>
        <w:rPr>
          <w:rFonts w:ascii="宋体" w:hAnsi="宋体" w:cs="宋体"/>
          <w:b/>
          <w:bCs/>
          <w:szCs w:val="24"/>
          <w:highlight w:val="none"/>
        </w:rPr>
      </w:pPr>
      <w:bookmarkStart w:id="103" w:name="_Toc7152"/>
      <w:r>
        <w:rPr>
          <w:rFonts w:hint="eastAsia" w:ascii="宋体" w:hAnsi="宋体" w:cs="宋体"/>
          <w:b/>
          <w:bCs/>
          <w:szCs w:val="24"/>
          <w:highlight w:val="none"/>
        </w:rPr>
        <w:t>七、知识产权</w:t>
      </w:r>
    </w:p>
    <w:p w14:paraId="5D832F5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7F86ECD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2B968413">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3670FCB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01CF6A8F">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103"/>
    <w:p w14:paraId="7AC688DC">
      <w:pPr>
        <w:numPr>
          <w:ilvl w:val="0"/>
          <w:numId w:val="3"/>
        </w:numPr>
        <w:autoSpaceDE/>
        <w:autoSpaceDN/>
        <w:adjustRightInd/>
        <w:spacing w:before="72" w:beforeLines="30" w:after="48" w:afterLines="20"/>
        <w:textAlignment w:val="auto"/>
        <w:rPr>
          <w:rFonts w:ascii="宋体" w:hAnsi="宋体" w:cs="宋体"/>
          <w:b/>
          <w:bCs/>
          <w:szCs w:val="24"/>
          <w:highlight w:val="none"/>
        </w:rPr>
      </w:pPr>
      <w:bookmarkStart w:id="104" w:name="_Toc4165"/>
      <w:r>
        <w:rPr>
          <w:rFonts w:hint="eastAsia" w:ascii="宋体" w:hAnsi="宋体" w:cs="宋体"/>
          <w:b/>
          <w:bCs/>
          <w:szCs w:val="24"/>
          <w:highlight w:val="none"/>
        </w:rPr>
        <w:t>履约保证金</w:t>
      </w:r>
    </w:p>
    <w:p w14:paraId="29B3054A">
      <w:pPr>
        <w:pStyle w:val="6"/>
        <w:ind w:left="0" w:firstLine="0"/>
        <w:rPr>
          <w:highlight w:val="none"/>
        </w:rPr>
      </w:pPr>
      <w:r>
        <w:rPr>
          <w:rFonts w:hint="eastAsia"/>
          <w:highlight w:val="none"/>
        </w:rPr>
        <w:t xml:space="preserve">  </w:t>
      </w:r>
      <w:r>
        <w:rPr>
          <w:rFonts w:hint="eastAsia" w:ascii="宋体" w:hAnsi="宋体" w:eastAsia="宋体" w:cs="宋体"/>
          <w:b w:val="0"/>
          <w:szCs w:val="24"/>
          <w:highlight w:val="none"/>
        </w:rPr>
        <w:t xml:space="preserve"> 本项目不收取履约保证金。</w:t>
      </w:r>
    </w:p>
    <w:p w14:paraId="431A9EBB">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1336C54A">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7D4FACFE">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52664705">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3C4C0229">
      <w:pPr>
        <w:ind w:firstLine="480" w:firstLineChars="200"/>
        <w:rPr>
          <w:highlight w:val="none"/>
        </w:rPr>
      </w:pPr>
      <w:r>
        <w:rPr>
          <w:rFonts w:hint="eastAsia"/>
          <w:highlight w:val="none"/>
        </w:rPr>
        <w:t xml:space="preserve">⑴合同生效以及具备实施条件后，收到乙方开具的增值税发票后7个工作日内支付合同金额的70%预付款，即（大写）：       （￥        元）； </w:t>
      </w:r>
    </w:p>
    <w:p w14:paraId="7AAEF255">
      <w:pPr>
        <w:ind w:firstLine="480" w:firstLineChars="200"/>
        <w:rPr>
          <w:highlight w:val="none"/>
        </w:rPr>
      </w:pPr>
      <w:r>
        <w:rPr>
          <w:rFonts w:hint="eastAsia"/>
          <w:highlight w:val="none"/>
        </w:rPr>
        <w:t>⑵提交项目服务成果并经验收合格，收到乙方开具的增值税发票后支付合同金额的30%尾款</w:t>
      </w:r>
      <w:r>
        <w:rPr>
          <w:rFonts w:hint="eastAsia" w:ascii="宋体" w:hAnsi="宋体" w:cs="宋体"/>
          <w:szCs w:val="24"/>
          <w:highlight w:val="none"/>
        </w:rPr>
        <w:t>，即（大写）：     （￥        元）。</w:t>
      </w:r>
    </w:p>
    <w:bookmarkEnd w:id="104"/>
    <w:p w14:paraId="3D6231CB">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1F78098D">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0217676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3BFBBA7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DD7AB3E">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4071523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77D90A48">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5B5BF3C3">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48A53250">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2E686C62">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5943A08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7D524DB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6E9CCC5D">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068C3EE1">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51F17016">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6FEC1343">
      <w:pPr>
        <w:rPr>
          <w:rFonts w:ascii="宋体" w:hAnsi="宋体" w:cs="宋体"/>
          <w:szCs w:val="24"/>
          <w:highlight w:val="none"/>
        </w:rPr>
      </w:pPr>
      <w:r>
        <w:rPr>
          <w:rFonts w:hint="eastAsia" w:ascii="宋体" w:hAnsi="宋体" w:cs="宋体"/>
          <w:szCs w:val="24"/>
          <w:highlight w:val="none"/>
        </w:rPr>
        <w:br w:type="page"/>
      </w:r>
    </w:p>
    <w:p w14:paraId="70784607">
      <w:pPr>
        <w:spacing w:line="520" w:lineRule="exact"/>
        <w:rPr>
          <w:highlight w:val="none"/>
        </w:rPr>
      </w:pPr>
      <w:r>
        <w:rPr>
          <w:rFonts w:hint="eastAsia"/>
          <w:szCs w:val="24"/>
          <w:highlight w:val="none"/>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05D66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2865776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0FE09C9B">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14AE024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3ABCD0B4">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6E1AF4E1">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7ADB31E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552613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70193F43">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5290C331">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4D0B7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C014C9">
            <w:pPr>
              <w:spacing w:line="400" w:lineRule="atLeast"/>
              <w:jc w:val="center"/>
              <w:rPr>
                <w:rFonts w:ascii="宋体" w:hAnsi="宋体" w:cs="宋体"/>
                <w:spacing w:val="20"/>
                <w:szCs w:val="24"/>
                <w:highlight w:val="none"/>
              </w:rPr>
            </w:pPr>
          </w:p>
        </w:tc>
        <w:tc>
          <w:tcPr>
            <w:tcW w:w="2026" w:type="dxa"/>
            <w:vAlign w:val="center"/>
          </w:tcPr>
          <w:p w14:paraId="0B32A5AD">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460A1631">
            <w:pPr>
              <w:jc w:val="center"/>
              <w:rPr>
                <w:rFonts w:ascii="宋体" w:hAnsi="宋体" w:cs="宋体"/>
                <w:spacing w:val="20"/>
                <w:szCs w:val="24"/>
                <w:highlight w:val="none"/>
              </w:rPr>
            </w:pPr>
          </w:p>
          <w:p w14:paraId="19E9D531">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499A603C">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051EB85F">
            <w:pPr>
              <w:jc w:val="center"/>
              <w:rPr>
                <w:rFonts w:ascii="宋体" w:hAnsi="宋体" w:cs="宋体"/>
                <w:spacing w:val="20"/>
                <w:szCs w:val="24"/>
                <w:highlight w:val="none"/>
              </w:rPr>
            </w:pPr>
          </w:p>
          <w:p w14:paraId="202CEC0D">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4B1F8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8C7C8BC">
            <w:pPr>
              <w:spacing w:line="400" w:lineRule="atLeast"/>
              <w:jc w:val="center"/>
              <w:rPr>
                <w:rFonts w:ascii="宋体" w:hAnsi="宋体" w:cs="宋体"/>
                <w:spacing w:val="20"/>
                <w:szCs w:val="24"/>
                <w:highlight w:val="none"/>
              </w:rPr>
            </w:pPr>
          </w:p>
        </w:tc>
        <w:tc>
          <w:tcPr>
            <w:tcW w:w="2026" w:type="dxa"/>
            <w:vAlign w:val="center"/>
          </w:tcPr>
          <w:p w14:paraId="5DC61ECA">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6146EA8A">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55DBE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1A87EC9C">
            <w:pPr>
              <w:spacing w:line="400" w:lineRule="atLeast"/>
              <w:jc w:val="center"/>
              <w:rPr>
                <w:rFonts w:ascii="宋体" w:hAnsi="宋体" w:cs="宋体"/>
                <w:spacing w:val="20"/>
                <w:szCs w:val="24"/>
                <w:highlight w:val="none"/>
              </w:rPr>
            </w:pPr>
          </w:p>
        </w:tc>
        <w:tc>
          <w:tcPr>
            <w:tcW w:w="2026" w:type="dxa"/>
            <w:vAlign w:val="center"/>
          </w:tcPr>
          <w:p w14:paraId="758CD00D">
            <w:pPr>
              <w:jc w:val="center"/>
              <w:rPr>
                <w:rFonts w:ascii="宋体" w:hAnsi="宋体" w:cs="宋体"/>
                <w:spacing w:val="20"/>
                <w:szCs w:val="24"/>
                <w:highlight w:val="none"/>
              </w:rPr>
            </w:pPr>
            <w:r>
              <w:rPr>
                <w:rFonts w:hint="eastAsia" w:ascii="宋体" w:hAnsi="宋体" w:cs="宋体"/>
                <w:spacing w:val="20"/>
                <w:szCs w:val="24"/>
                <w:highlight w:val="none"/>
              </w:rPr>
              <w:t>住    所</w:t>
            </w:r>
          </w:p>
          <w:p w14:paraId="1B27A59A">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73CAF8DA">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077F0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CEFFB9F">
            <w:pPr>
              <w:spacing w:line="400" w:lineRule="atLeast"/>
              <w:jc w:val="center"/>
              <w:rPr>
                <w:rFonts w:ascii="宋体" w:hAnsi="宋体" w:cs="宋体"/>
                <w:spacing w:val="20"/>
                <w:szCs w:val="24"/>
                <w:highlight w:val="none"/>
              </w:rPr>
            </w:pPr>
          </w:p>
        </w:tc>
        <w:tc>
          <w:tcPr>
            <w:tcW w:w="2026" w:type="dxa"/>
            <w:vAlign w:val="center"/>
          </w:tcPr>
          <w:p w14:paraId="6277C081">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00D1592B">
            <w:pPr>
              <w:ind w:firstLine="140" w:firstLineChars="50"/>
              <w:rPr>
                <w:rFonts w:ascii="宋体" w:hAnsi="宋体" w:cs="宋体"/>
                <w:b/>
                <w:spacing w:val="20"/>
                <w:szCs w:val="24"/>
                <w:highlight w:val="none"/>
              </w:rPr>
            </w:pPr>
          </w:p>
        </w:tc>
        <w:tc>
          <w:tcPr>
            <w:tcW w:w="1229" w:type="dxa"/>
            <w:gridSpan w:val="2"/>
            <w:vAlign w:val="center"/>
          </w:tcPr>
          <w:p w14:paraId="1BA590D1">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27704706">
            <w:pPr>
              <w:jc w:val="center"/>
              <w:rPr>
                <w:rFonts w:ascii="宋体" w:hAnsi="宋体" w:cs="宋体"/>
                <w:spacing w:val="20"/>
                <w:szCs w:val="24"/>
                <w:highlight w:val="none"/>
              </w:rPr>
            </w:pPr>
          </w:p>
        </w:tc>
      </w:tr>
      <w:tr w14:paraId="6E1DC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16BD056D">
            <w:pPr>
              <w:spacing w:line="400" w:lineRule="atLeast"/>
              <w:jc w:val="center"/>
              <w:rPr>
                <w:rFonts w:ascii="宋体" w:hAnsi="宋体" w:cs="宋体"/>
                <w:spacing w:val="20"/>
                <w:szCs w:val="24"/>
                <w:highlight w:val="none"/>
              </w:rPr>
            </w:pPr>
          </w:p>
        </w:tc>
        <w:tc>
          <w:tcPr>
            <w:tcW w:w="2026" w:type="dxa"/>
            <w:vAlign w:val="center"/>
          </w:tcPr>
          <w:p w14:paraId="0B76E39A">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2CA74D57">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3B090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740F70C9">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6A734E90">
            <w:pPr>
              <w:jc w:val="center"/>
              <w:rPr>
                <w:rFonts w:ascii="宋体" w:hAnsi="宋体" w:cs="宋体"/>
                <w:spacing w:val="20"/>
                <w:szCs w:val="24"/>
                <w:highlight w:val="none"/>
              </w:rPr>
            </w:pPr>
            <w:r>
              <w:rPr>
                <w:rFonts w:hint="eastAsia" w:ascii="宋体" w:hAnsi="宋体" w:cs="宋体"/>
                <w:spacing w:val="20"/>
                <w:szCs w:val="24"/>
                <w:highlight w:val="none"/>
              </w:rPr>
              <w:t>账    号</w:t>
            </w:r>
          </w:p>
        </w:tc>
        <w:tc>
          <w:tcPr>
            <w:tcW w:w="4219" w:type="dxa"/>
            <w:gridSpan w:val="2"/>
            <w:tcBorders>
              <w:bottom w:val="single" w:color="auto" w:sz="12" w:space="0"/>
            </w:tcBorders>
            <w:vAlign w:val="center"/>
          </w:tcPr>
          <w:p w14:paraId="3050294D">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741EE81D">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436704CB">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10D24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66ADD26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7EA68BA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78BEB77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2EA636E5">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6EE6F9C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579CEB54">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0A5294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0D51601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190BBF63">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49881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7BE26F29">
            <w:pPr>
              <w:spacing w:line="400" w:lineRule="atLeast"/>
              <w:jc w:val="center"/>
              <w:rPr>
                <w:rFonts w:ascii="宋体" w:hAnsi="宋体" w:cs="宋体"/>
                <w:spacing w:val="20"/>
                <w:szCs w:val="24"/>
                <w:highlight w:val="none"/>
              </w:rPr>
            </w:pPr>
          </w:p>
        </w:tc>
        <w:tc>
          <w:tcPr>
            <w:tcW w:w="2026" w:type="dxa"/>
            <w:vAlign w:val="center"/>
          </w:tcPr>
          <w:p w14:paraId="05366146">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68E46FB4">
            <w:pPr>
              <w:jc w:val="center"/>
              <w:rPr>
                <w:rFonts w:ascii="宋体" w:hAnsi="宋体" w:cs="宋体"/>
                <w:spacing w:val="20"/>
                <w:szCs w:val="24"/>
                <w:highlight w:val="none"/>
              </w:rPr>
            </w:pPr>
          </w:p>
          <w:p w14:paraId="19D7F9D5">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6E0BF177">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7A0257D4">
            <w:pPr>
              <w:jc w:val="center"/>
              <w:rPr>
                <w:rFonts w:ascii="宋体" w:hAnsi="宋体" w:cs="宋体"/>
                <w:spacing w:val="20"/>
                <w:szCs w:val="24"/>
                <w:highlight w:val="none"/>
              </w:rPr>
            </w:pPr>
          </w:p>
          <w:p w14:paraId="061487FD">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7714E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65C161BC">
            <w:pPr>
              <w:spacing w:line="400" w:lineRule="atLeast"/>
              <w:jc w:val="center"/>
              <w:rPr>
                <w:rFonts w:ascii="宋体" w:hAnsi="宋体" w:cs="宋体"/>
                <w:spacing w:val="20"/>
                <w:szCs w:val="24"/>
                <w:highlight w:val="none"/>
              </w:rPr>
            </w:pPr>
          </w:p>
        </w:tc>
        <w:tc>
          <w:tcPr>
            <w:tcW w:w="2026" w:type="dxa"/>
            <w:vAlign w:val="center"/>
          </w:tcPr>
          <w:p w14:paraId="1E24C421">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4E740CF">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0FF9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771DF71A">
            <w:pPr>
              <w:spacing w:line="400" w:lineRule="atLeast"/>
              <w:jc w:val="center"/>
              <w:rPr>
                <w:rFonts w:ascii="宋体" w:hAnsi="宋体" w:cs="宋体"/>
                <w:spacing w:val="20"/>
                <w:szCs w:val="24"/>
                <w:highlight w:val="none"/>
              </w:rPr>
            </w:pPr>
          </w:p>
        </w:tc>
        <w:tc>
          <w:tcPr>
            <w:tcW w:w="2026" w:type="dxa"/>
            <w:vAlign w:val="center"/>
          </w:tcPr>
          <w:p w14:paraId="230DE6AD">
            <w:pPr>
              <w:jc w:val="center"/>
              <w:rPr>
                <w:rFonts w:ascii="宋体" w:hAnsi="宋体" w:cs="宋体"/>
                <w:spacing w:val="20"/>
                <w:szCs w:val="24"/>
                <w:highlight w:val="none"/>
              </w:rPr>
            </w:pPr>
            <w:r>
              <w:rPr>
                <w:rFonts w:hint="eastAsia" w:ascii="宋体" w:hAnsi="宋体" w:cs="宋体"/>
                <w:spacing w:val="20"/>
                <w:szCs w:val="24"/>
                <w:highlight w:val="none"/>
              </w:rPr>
              <w:t>住    所</w:t>
            </w:r>
          </w:p>
          <w:p w14:paraId="05F621E6">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6A3ED2D2">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1904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6B376ABA">
            <w:pPr>
              <w:spacing w:line="400" w:lineRule="atLeast"/>
              <w:jc w:val="center"/>
              <w:rPr>
                <w:rFonts w:ascii="宋体" w:hAnsi="宋体" w:cs="宋体"/>
                <w:spacing w:val="20"/>
                <w:szCs w:val="24"/>
                <w:highlight w:val="none"/>
              </w:rPr>
            </w:pPr>
          </w:p>
        </w:tc>
        <w:tc>
          <w:tcPr>
            <w:tcW w:w="2026" w:type="dxa"/>
            <w:vAlign w:val="center"/>
          </w:tcPr>
          <w:p w14:paraId="65ADDF7E">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56F55D08">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2B95F63A">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397F402A">
            <w:pPr>
              <w:jc w:val="center"/>
              <w:rPr>
                <w:rFonts w:ascii="宋体" w:hAnsi="宋体" w:cs="宋体"/>
                <w:szCs w:val="24"/>
                <w:highlight w:val="none"/>
              </w:rPr>
            </w:pPr>
            <w:r>
              <w:rPr>
                <w:rFonts w:hint="eastAsia" w:ascii="宋体" w:hAnsi="宋体" w:cs="宋体"/>
                <w:szCs w:val="24"/>
                <w:highlight w:val="none"/>
              </w:rPr>
              <w:t xml:space="preserve"> </w:t>
            </w:r>
          </w:p>
        </w:tc>
      </w:tr>
      <w:tr w14:paraId="20EDE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27C58C1D">
            <w:pPr>
              <w:spacing w:line="400" w:lineRule="atLeast"/>
              <w:jc w:val="center"/>
              <w:rPr>
                <w:rFonts w:ascii="宋体" w:hAnsi="宋体" w:cs="宋体"/>
                <w:spacing w:val="20"/>
                <w:szCs w:val="24"/>
                <w:highlight w:val="none"/>
              </w:rPr>
            </w:pPr>
          </w:p>
        </w:tc>
        <w:tc>
          <w:tcPr>
            <w:tcW w:w="2026" w:type="dxa"/>
            <w:vAlign w:val="center"/>
          </w:tcPr>
          <w:p w14:paraId="682A3D71">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130FEB52">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776A3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1D506BA5">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D92898F">
            <w:pPr>
              <w:jc w:val="center"/>
              <w:rPr>
                <w:rFonts w:ascii="宋体" w:hAnsi="宋体" w:cs="宋体"/>
                <w:spacing w:val="20"/>
                <w:szCs w:val="24"/>
                <w:highlight w:val="none"/>
              </w:rPr>
            </w:pPr>
            <w:r>
              <w:rPr>
                <w:rFonts w:hint="eastAsia" w:ascii="宋体" w:hAnsi="宋体" w:cs="宋体"/>
                <w:spacing w:val="20"/>
                <w:szCs w:val="24"/>
                <w:highlight w:val="none"/>
              </w:rPr>
              <w:t>账    号</w:t>
            </w:r>
          </w:p>
        </w:tc>
        <w:tc>
          <w:tcPr>
            <w:tcW w:w="4219" w:type="dxa"/>
            <w:gridSpan w:val="2"/>
            <w:tcBorders>
              <w:bottom w:val="single" w:color="auto" w:sz="12" w:space="0"/>
            </w:tcBorders>
            <w:vAlign w:val="center"/>
          </w:tcPr>
          <w:p w14:paraId="4BEDC7D6">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0238878F">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60916977">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725F8996">
      <w:pPr>
        <w:pStyle w:val="13"/>
        <w:rPr>
          <w:rFonts w:hAnsi="宋体"/>
          <w:sz w:val="24"/>
          <w:szCs w:val="24"/>
          <w:highlight w:val="none"/>
        </w:rPr>
      </w:pPr>
    </w:p>
    <w:p w14:paraId="3F56818B">
      <w:pPr>
        <w:rPr>
          <w:rStyle w:val="109"/>
          <w:kern w:val="2"/>
          <w:szCs w:val="24"/>
          <w:highlight w:val="none"/>
        </w:rPr>
      </w:pPr>
      <w:r>
        <w:rPr>
          <w:rStyle w:val="109"/>
          <w:rFonts w:hint="eastAsia"/>
          <w:kern w:val="2"/>
          <w:szCs w:val="24"/>
          <w:highlight w:val="none"/>
        </w:rPr>
        <w:t xml:space="preserve"> </w:t>
      </w:r>
    </w:p>
    <w:p w14:paraId="5B1CA72E">
      <w:pPr>
        <w:rPr>
          <w:highlight w:val="none"/>
        </w:rPr>
      </w:pPr>
      <w:r>
        <w:rPr>
          <w:highlight w:val="none"/>
        </w:rPr>
        <w:br w:type="page"/>
      </w:r>
    </w:p>
    <w:p w14:paraId="485230F3">
      <w:pPr>
        <w:rPr>
          <w:highlight w:val="none"/>
        </w:rPr>
      </w:pPr>
    </w:p>
    <w:p w14:paraId="0D0E4FCB">
      <w:pPr>
        <w:rPr>
          <w:highlight w:val="none"/>
        </w:rPr>
      </w:pPr>
    </w:p>
    <w:p w14:paraId="48C7F2EB">
      <w:pPr>
        <w:rPr>
          <w:highlight w:val="none"/>
        </w:rPr>
      </w:pPr>
    </w:p>
    <w:p w14:paraId="75464176">
      <w:pPr>
        <w:rPr>
          <w:highlight w:val="none"/>
        </w:rPr>
      </w:pPr>
    </w:p>
    <w:p w14:paraId="0C2B173E">
      <w:pPr>
        <w:rPr>
          <w:highlight w:val="none"/>
        </w:rPr>
      </w:pPr>
    </w:p>
    <w:p w14:paraId="62FB099E">
      <w:pPr>
        <w:rPr>
          <w:highlight w:val="none"/>
        </w:rPr>
      </w:pPr>
    </w:p>
    <w:p w14:paraId="27EEF03F">
      <w:pPr>
        <w:rPr>
          <w:highlight w:val="none"/>
        </w:rPr>
      </w:pPr>
    </w:p>
    <w:p w14:paraId="398E7642">
      <w:pPr>
        <w:rPr>
          <w:highlight w:val="none"/>
        </w:rPr>
      </w:pPr>
    </w:p>
    <w:p w14:paraId="2FF74328">
      <w:pPr>
        <w:rPr>
          <w:highlight w:val="none"/>
        </w:rPr>
      </w:pPr>
    </w:p>
    <w:p w14:paraId="6E24C7E7">
      <w:pPr>
        <w:rPr>
          <w:highlight w:val="none"/>
        </w:rPr>
      </w:pPr>
    </w:p>
    <w:p w14:paraId="13467DF4">
      <w:pPr>
        <w:rPr>
          <w:highlight w:val="none"/>
        </w:rPr>
      </w:pPr>
    </w:p>
    <w:p w14:paraId="59EC3229">
      <w:pPr>
        <w:rPr>
          <w:highlight w:val="none"/>
        </w:rPr>
      </w:pPr>
    </w:p>
    <w:p w14:paraId="200123FA">
      <w:pPr>
        <w:pStyle w:val="82"/>
        <w:snapToGrid w:val="0"/>
        <w:ind w:firstLine="0" w:firstLineChars="0"/>
        <w:jc w:val="center"/>
        <w:outlineLvl w:val="0"/>
        <w:rPr>
          <w:b/>
          <w:sz w:val="36"/>
          <w:highlight w:val="none"/>
        </w:rPr>
      </w:pPr>
      <w:bookmarkStart w:id="105" w:name="_Toc14897"/>
      <w:r>
        <w:rPr>
          <w:b/>
          <w:bCs/>
          <w:sz w:val="52"/>
          <w:highlight w:val="none"/>
        </w:rPr>
        <w:t>第</w:t>
      </w:r>
      <w:r>
        <w:rPr>
          <w:rFonts w:hint="eastAsia"/>
          <w:b/>
          <w:bCs/>
          <w:sz w:val="52"/>
          <w:highlight w:val="none"/>
        </w:rPr>
        <w:t>六</w:t>
      </w:r>
      <w:r>
        <w:rPr>
          <w:b/>
          <w:bCs/>
          <w:sz w:val="52"/>
          <w:highlight w:val="none"/>
        </w:rPr>
        <w:t>部分</w:t>
      </w:r>
      <w:bookmarkEnd w:id="92"/>
      <w:r>
        <w:rPr>
          <w:rFonts w:hint="eastAsia"/>
          <w:b/>
          <w:bCs/>
          <w:sz w:val="52"/>
          <w:highlight w:val="none"/>
        </w:rPr>
        <w:t xml:space="preserve"> </w:t>
      </w:r>
      <w:r>
        <w:rPr>
          <w:b/>
          <w:bCs/>
          <w:sz w:val="52"/>
          <w:highlight w:val="none"/>
        </w:rPr>
        <w:t>投标文件格式</w:t>
      </w:r>
      <w:bookmarkEnd w:id="105"/>
    </w:p>
    <w:p w14:paraId="1467CBB7">
      <w:pPr>
        <w:pStyle w:val="74"/>
        <w:rPr>
          <w:rFonts w:ascii="Times New Roman" w:hAnsi="Times New Roman"/>
          <w:b/>
          <w:sz w:val="36"/>
          <w:szCs w:val="36"/>
          <w:highlight w:val="none"/>
          <w:lang w:eastAsia="zh-CN"/>
        </w:rPr>
      </w:pPr>
    </w:p>
    <w:p w14:paraId="1E1DF671">
      <w:pPr>
        <w:widowControl/>
        <w:autoSpaceDE/>
        <w:autoSpaceDN/>
        <w:adjustRightInd/>
        <w:jc w:val="left"/>
        <w:textAlignment w:val="auto"/>
        <w:rPr>
          <w:b/>
          <w:sz w:val="36"/>
          <w:szCs w:val="36"/>
          <w:highlight w:val="none"/>
        </w:rPr>
      </w:pPr>
      <w:r>
        <w:rPr>
          <w:b/>
          <w:sz w:val="36"/>
          <w:szCs w:val="36"/>
          <w:highlight w:val="none"/>
        </w:rPr>
        <w:br w:type="page"/>
      </w:r>
    </w:p>
    <w:p w14:paraId="6DD23E85">
      <w:pPr>
        <w:spacing w:line="540" w:lineRule="exact"/>
        <w:ind w:firstLine="723" w:firstLineChars="200"/>
        <w:rPr>
          <w:b/>
          <w:sz w:val="36"/>
          <w:szCs w:val="36"/>
          <w:highlight w:val="none"/>
        </w:rPr>
      </w:pPr>
    </w:p>
    <w:p w14:paraId="01327A91">
      <w:pPr>
        <w:pStyle w:val="74"/>
        <w:rPr>
          <w:rFonts w:ascii="Times New Roman" w:hAnsi="Times New Roman"/>
          <w:highlight w:val="none"/>
          <w:lang w:eastAsia="zh-CN"/>
        </w:rPr>
      </w:pPr>
    </w:p>
    <w:p w14:paraId="76777479">
      <w:pPr>
        <w:pStyle w:val="74"/>
        <w:rPr>
          <w:rFonts w:ascii="Times New Roman" w:hAnsi="Times New Roman"/>
          <w:highlight w:val="none"/>
          <w:lang w:eastAsia="zh-CN"/>
        </w:rPr>
      </w:pPr>
    </w:p>
    <w:p w14:paraId="05DE4C5B">
      <w:pPr>
        <w:rPr>
          <w:b/>
          <w:highlight w:val="none"/>
        </w:rPr>
      </w:pPr>
      <w:r>
        <w:rPr>
          <w:rStyle w:val="39"/>
          <w:highlight w:val="none"/>
        </w:rPr>
        <w:t>封面格式</w:t>
      </w:r>
      <w:r>
        <w:rPr>
          <w:b/>
          <w:highlight w:val="none"/>
        </w:rPr>
        <w:t>：</w:t>
      </w:r>
    </w:p>
    <w:p w14:paraId="1BDEC908">
      <w:pPr>
        <w:pStyle w:val="12"/>
        <w:spacing w:line="240" w:lineRule="auto"/>
        <w:ind w:firstLine="0"/>
        <w:rPr>
          <w:b/>
          <w:bCs/>
          <w:highlight w:val="none"/>
        </w:rPr>
      </w:pPr>
    </w:p>
    <w:p w14:paraId="359927C2">
      <w:pPr>
        <w:pStyle w:val="12"/>
        <w:spacing w:line="240" w:lineRule="auto"/>
        <w:ind w:firstLine="0"/>
        <w:jc w:val="center"/>
        <w:rPr>
          <w:b/>
          <w:bCs/>
          <w:highlight w:val="none"/>
        </w:rPr>
      </w:pPr>
    </w:p>
    <w:p w14:paraId="47A82F4B">
      <w:pPr>
        <w:pStyle w:val="12"/>
        <w:spacing w:line="240" w:lineRule="auto"/>
        <w:ind w:firstLine="0"/>
        <w:jc w:val="center"/>
        <w:rPr>
          <w:b/>
          <w:bCs/>
          <w:highlight w:val="none"/>
        </w:rPr>
      </w:pPr>
    </w:p>
    <w:p w14:paraId="4475EC96">
      <w:pPr>
        <w:pStyle w:val="12"/>
        <w:tabs>
          <w:tab w:val="clear" w:pos="3025"/>
        </w:tabs>
        <w:spacing w:line="360" w:lineRule="auto"/>
        <w:ind w:firstLine="0"/>
        <w:jc w:val="center"/>
        <w:rPr>
          <w:sz w:val="44"/>
          <w:szCs w:val="44"/>
          <w:highlight w:val="none"/>
        </w:rPr>
      </w:pPr>
      <w:r>
        <w:rPr>
          <w:rFonts w:hint="eastAsia"/>
          <w:sz w:val="44"/>
          <w:szCs w:val="44"/>
          <w:highlight w:val="none"/>
        </w:rPr>
        <w:t>现代化交通产业集群专项研究</w:t>
      </w:r>
    </w:p>
    <w:p w14:paraId="68B45E34">
      <w:pPr>
        <w:pStyle w:val="12"/>
        <w:tabs>
          <w:tab w:val="clear" w:pos="3025"/>
        </w:tabs>
        <w:spacing w:line="360" w:lineRule="auto"/>
        <w:ind w:firstLine="0"/>
        <w:jc w:val="center"/>
        <w:rPr>
          <w:sz w:val="32"/>
          <w:szCs w:val="32"/>
          <w:highlight w:val="none"/>
        </w:rPr>
      </w:pPr>
      <w:r>
        <w:rPr>
          <w:rFonts w:hint="eastAsia"/>
          <w:sz w:val="32"/>
          <w:szCs w:val="32"/>
          <w:highlight w:val="none"/>
        </w:rPr>
        <w:t>（项目编号：JTYST2025-GK-004）</w:t>
      </w:r>
    </w:p>
    <w:p w14:paraId="53D2B83E">
      <w:pPr>
        <w:pStyle w:val="12"/>
        <w:spacing w:line="240" w:lineRule="auto"/>
        <w:ind w:firstLine="3200" w:firstLineChars="1000"/>
        <w:jc w:val="left"/>
        <w:rPr>
          <w:sz w:val="32"/>
          <w:szCs w:val="32"/>
          <w:highlight w:val="none"/>
        </w:rPr>
      </w:pPr>
    </w:p>
    <w:p w14:paraId="641DF761">
      <w:pPr>
        <w:pStyle w:val="12"/>
        <w:spacing w:line="240" w:lineRule="auto"/>
        <w:ind w:firstLine="3200" w:firstLineChars="1000"/>
        <w:jc w:val="left"/>
        <w:rPr>
          <w:sz w:val="32"/>
          <w:szCs w:val="32"/>
          <w:highlight w:val="none"/>
        </w:rPr>
      </w:pPr>
    </w:p>
    <w:p w14:paraId="13B090F2">
      <w:pPr>
        <w:pStyle w:val="12"/>
        <w:spacing w:line="240" w:lineRule="auto"/>
        <w:ind w:firstLine="3200" w:firstLineChars="1000"/>
        <w:jc w:val="left"/>
        <w:rPr>
          <w:sz w:val="32"/>
          <w:szCs w:val="32"/>
          <w:highlight w:val="none"/>
        </w:rPr>
      </w:pPr>
    </w:p>
    <w:p w14:paraId="7B9ABB4D">
      <w:pPr>
        <w:pStyle w:val="12"/>
        <w:spacing w:line="240" w:lineRule="auto"/>
        <w:ind w:firstLine="0"/>
        <w:jc w:val="center"/>
        <w:rPr>
          <w:sz w:val="52"/>
          <w:szCs w:val="52"/>
          <w:highlight w:val="none"/>
        </w:rPr>
      </w:pPr>
      <w:r>
        <w:rPr>
          <w:sz w:val="52"/>
          <w:szCs w:val="52"/>
          <w:highlight w:val="none"/>
        </w:rPr>
        <w:t>投标文件</w:t>
      </w:r>
    </w:p>
    <w:p w14:paraId="281F161B">
      <w:pPr>
        <w:pStyle w:val="12"/>
        <w:spacing w:line="240" w:lineRule="auto"/>
        <w:ind w:firstLine="0"/>
        <w:jc w:val="center"/>
        <w:rPr>
          <w:sz w:val="52"/>
          <w:szCs w:val="52"/>
          <w:highlight w:val="none"/>
        </w:rPr>
      </w:pPr>
    </w:p>
    <w:p w14:paraId="7CEAF9E3">
      <w:pPr>
        <w:pStyle w:val="12"/>
        <w:spacing w:line="240" w:lineRule="auto"/>
        <w:ind w:firstLine="0"/>
        <w:jc w:val="left"/>
        <w:rPr>
          <w:sz w:val="52"/>
          <w:szCs w:val="52"/>
          <w:highlight w:val="none"/>
        </w:rPr>
      </w:pPr>
    </w:p>
    <w:p w14:paraId="207D7EEC">
      <w:pPr>
        <w:pStyle w:val="12"/>
        <w:spacing w:line="240" w:lineRule="auto"/>
        <w:ind w:firstLine="0"/>
        <w:jc w:val="center"/>
        <w:rPr>
          <w:sz w:val="48"/>
          <w:szCs w:val="48"/>
          <w:highlight w:val="none"/>
        </w:rPr>
      </w:pPr>
      <w:r>
        <w:rPr>
          <w:sz w:val="48"/>
          <w:szCs w:val="48"/>
          <w:highlight w:val="none"/>
        </w:rPr>
        <w:t>（资格文件或商务技术文件或报价文件）</w:t>
      </w:r>
    </w:p>
    <w:p w14:paraId="35A813D8">
      <w:pPr>
        <w:pStyle w:val="12"/>
        <w:spacing w:line="240" w:lineRule="auto"/>
        <w:ind w:firstLine="0"/>
        <w:jc w:val="center"/>
        <w:rPr>
          <w:sz w:val="52"/>
          <w:szCs w:val="52"/>
          <w:highlight w:val="none"/>
        </w:rPr>
      </w:pPr>
    </w:p>
    <w:p w14:paraId="6FAAF6CB">
      <w:pPr>
        <w:pStyle w:val="12"/>
        <w:spacing w:line="240" w:lineRule="auto"/>
        <w:ind w:firstLine="3900" w:firstLineChars="750"/>
        <w:jc w:val="left"/>
        <w:rPr>
          <w:sz w:val="52"/>
          <w:szCs w:val="52"/>
          <w:highlight w:val="none"/>
        </w:rPr>
      </w:pPr>
    </w:p>
    <w:p w14:paraId="5C44454C">
      <w:pPr>
        <w:pStyle w:val="12"/>
        <w:spacing w:line="240" w:lineRule="auto"/>
        <w:ind w:firstLine="3900" w:firstLineChars="750"/>
        <w:jc w:val="left"/>
        <w:rPr>
          <w:sz w:val="52"/>
          <w:szCs w:val="52"/>
          <w:highlight w:val="none"/>
        </w:rPr>
      </w:pPr>
    </w:p>
    <w:p w14:paraId="47DD35F0">
      <w:pPr>
        <w:rPr>
          <w:sz w:val="52"/>
          <w:szCs w:val="52"/>
          <w:highlight w:val="none"/>
        </w:rPr>
      </w:pPr>
    </w:p>
    <w:p w14:paraId="35B077DC">
      <w:pPr>
        <w:tabs>
          <w:tab w:val="left" w:pos="709"/>
        </w:tabs>
        <w:rPr>
          <w:highlight w:val="none"/>
        </w:rPr>
      </w:pPr>
    </w:p>
    <w:p w14:paraId="3168AD4F">
      <w:pPr>
        <w:pStyle w:val="12"/>
        <w:spacing w:line="240" w:lineRule="auto"/>
        <w:ind w:firstLine="3900" w:firstLineChars="750"/>
        <w:jc w:val="left"/>
        <w:rPr>
          <w:sz w:val="52"/>
          <w:szCs w:val="52"/>
          <w:highlight w:val="none"/>
        </w:rPr>
      </w:pPr>
    </w:p>
    <w:p w14:paraId="09471DF8">
      <w:pPr>
        <w:rPr>
          <w:highlight w:val="none"/>
        </w:rPr>
      </w:pPr>
    </w:p>
    <w:p w14:paraId="0FFB3C40">
      <w:pPr>
        <w:snapToGrid w:val="0"/>
        <w:ind w:firstLine="2878" w:firstLineChars="1028"/>
        <w:rPr>
          <w:rFonts w:ascii="宋体" w:hAnsi="宋体" w:cs="宋体"/>
          <w:sz w:val="28"/>
          <w:szCs w:val="28"/>
          <w:highlight w:val="none"/>
        </w:rPr>
      </w:pPr>
      <w:r>
        <w:rPr>
          <w:rFonts w:hint="eastAsia" w:ascii="宋体" w:hAnsi="宋体" w:cs="宋体"/>
          <w:sz w:val="28"/>
          <w:szCs w:val="28"/>
          <w:highlight w:val="none"/>
        </w:rPr>
        <w:t>投 标 人（盖章）：</w:t>
      </w:r>
    </w:p>
    <w:p w14:paraId="7845CC61">
      <w:pPr>
        <w:snapToGrid w:val="0"/>
        <w:jc w:val="center"/>
        <w:rPr>
          <w:rFonts w:ascii="宋体" w:hAnsi="宋体" w:cs="宋体"/>
          <w:sz w:val="28"/>
          <w:szCs w:val="28"/>
          <w:highlight w:val="none"/>
        </w:rPr>
      </w:pPr>
      <w:r>
        <w:rPr>
          <w:rFonts w:hint="eastAsia" w:ascii="宋体" w:hAnsi="宋体" w:cs="宋体"/>
          <w:sz w:val="28"/>
          <w:szCs w:val="28"/>
          <w:highlight w:val="none"/>
        </w:rPr>
        <w:t>编制日期：  年   月   日</w:t>
      </w:r>
    </w:p>
    <w:p w14:paraId="000BDBAB">
      <w:pPr>
        <w:spacing w:line="480" w:lineRule="exact"/>
        <w:rPr>
          <w:b/>
          <w:highlight w:val="none"/>
        </w:rPr>
      </w:pPr>
      <w:r>
        <w:rPr>
          <w:b/>
          <w:highlight w:val="none"/>
        </w:rPr>
        <w:br w:type="page"/>
      </w:r>
      <w:r>
        <w:rPr>
          <w:b/>
          <w:highlight w:val="none"/>
        </w:rPr>
        <w:t xml:space="preserve"> </w:t>
      </w:r>
    </w:p>
    <w:p w14:paraId="3513F56D">
      <w:pPr>
        <w:spacing w:line="480" w:lineRule="exact"/>
        <w:jc w:val="center"/>
        <w:rPr>
          <w:b/>
          <w:sz w:val="32"/>
          <w:szCs w:val="32"/>
          <w:highlight w:val="none"/>
        </w:rPr>
      </w:pPr>
      <w:r>
        <w:rPr>
          <w:b/>
          <w:sz w:val="32"/>
          <w:szCs w:val="32"/>
          <w:highlight w:val="none"/>
        </w:rPr>
        <w:t>目录</w:t>
      </w:r>
    </w:p>
    <w:p w14:paraId="610E3A14">
      <w:pPr>
        <w:spacing w:line="480" w:lineRule="exact"/>
        <w:jc w:val="center"/>
        <w:rPr>
          <w:b/>
          <w:highlight w:val="none"/>
        </w:rPr>
      </w:pPr>
      <w:r>
        <w:rPr>
          <w:b/>
          <w:highlight w:val="none"/>
        </w:rPr>
        <w:t>（格式自拟）</w:t>
      </w:r>
    </w:p>
    <w:p w14:paraId="500ADD4F">
      <w:pPr>
        <w:widowControl/>
        <w:autoSpaceDE/>
        <w:autoSpaceDN/>
        <w:adjustRightInd/>
        <w:jc w:val="left"/>
        <w:textAlignment w:val="auto"/>
        <w:rPr>
          <w:b/>
          <w:highlight w:val="none"/>
        </w:rPr>
      </w:pPr>
    </w:p>
    <w:p w14:paraId="0F02917F">
      <w:pPr>
        <w:widowControl/>
        <w:tabs>
          <w:tab w:val="center" w:pos="4755"/>
          <w:tab w:val="right" w:pos="9070"/>
        </w:tabs>
        <w:spacing w:before="100" w:beforeAutospacing="1" w:after="100" w:afterAutospacing="1"/>
        <w:jc w:val="left"/>
        <w:rPr>
          <w:b/>
          <w:highlight w:val="none"/>
        </w:rPr>
      </w:pPr>
    </w:p>
    <w:p w14:paraId="7FD758D8">
      <w:pPr>
        <w:widowControl/>
        <w:tabs>
          <w:tab w:val="center" w:pos="4755"/>
          <w:tab w:val="right" w:pos="9070"/>
        </w:tabs>
        <w:spacing w:before="100" w:beforeAutospacing="1" w:after="100" w:afterAutospacing="1"/>
        <w:jc w:val="left"/>
        <w:rPr>
          <w:b/>
          <w:highlight w:val="none"/>
        </w:rPr>
      </w:pPr>
    </w:p>
    <w:p w14:paraId="3B32940F">
      <w:pPr>
        <w:widowControl/>
        <w:tabs>
          <w:tab w:val="center" w:pos="4755"/>
          <w:tab w:val="right" w:pos="9070"/>
        </w:tabs>
        <w:spacing w:before="100" w:beforeAutospacing="1" w:after="100" w:afterAutospacing="1"/>
        <w:jc w:val="left"/>
        <w:rPr>
          <w:b/>
          <w:highlight w:val="none"/>
        </w:rPr>
      </w:pPr>
    </w:p>
    <w:p w14:paraId="1DDDE713">
      <w:pPr>
        <w:widowControl/>
        <w:tabs>
          <w:tab w:val="center" w:pos="4755"/>
          <w:tab w:val="right" w:pos="9070"/>
        </w:tabs>
        <w:spacing w:before="100" w:beforeAutospacing="1" w:after="100" w:afterAutospacing="1"/>
        <w:jc w:val="left"/>
        <w:rPr>
          <w:b/>
          <w:highlight w:val="none"/>
        </w:rPr>
      </w:pPr>
    </w:p>
    <w:p w14:paraId="2C3382F1">
      <w:pPr>
        <w:widowControl/>
        <w:tabs>
          <w:tab w:val="center" w:pos="4755"/>
          <w:tab w:val="right" w:pos="9070"/>
        </w:tabs>
        <w:spacing w:before="100" w:beforeAutospacing="1" w:after="100" w:afterAutospacing="1"/>
        <w:jc w:val="left"/>
        <w:rPr>
          <w:b/>
          <w:highlight w:val="none"/>
        </w:rPr>
      </w:pPr>
    </w:p>
    <w:p w14:paraId="5ECFADE3">
      <w:pPr>
        <w:widowControl/>
        <w:tabs>
          <w:tab w:val="center" w:pos="4755"/>
          <w:tab w:val="right" w:pos="9070"/>
        </w:tabs>
        <w:spacing w:before="100" w:beforeAutospacing="1" w:after="100" w:afterAutospacing="1"/>
        <w:jc w:val="left"/>
        <w:rPr>
          <w:b/>
          <w:highlight w:val="none"/>
        </w:rPr>
      </w:pPr>
    </w:p>
    <w:p w14:paraId="78025E31">
      <w:pPr>
        <w:widowControl/>
        <w:tabs>
          <w:tab w:val="center" w:pos="4755"/>
          <w:tab w:val="right" w:pos="9070"/>
        </w:tabs>
        <w:spacing w:before="100" w:beforeAutospacing="1" w:after="100" w:afterAutospacing="1"/>
        <w:jc w:val="left"/>
        <w:rPr>
          <w:b/>
          <w:highlight w:val="none"/>
        </w:rPr>
      </w:pPr>
    </w:p>
    <w:p w14:paraId="1B44E80C">
      <w:pPr>
        <w:widowControl/>
        <w:tabs>
          <w:tab w:val="center" w:pos="4755"/>
          <w:tab w:val="right" w:pos="9070"/>
        </w:tabs>
        <w:spacing w:before="100" w:beforeAutospacing="1" w:after="100" w:afterAutospacing="1"/>
        <w:jc w:val="left"/>
        <w:rPr>
          <w:b/>
          <w:highlight w:val="none"/>
        </w:rPr>
      </w:pPr>
    </w:p>
    <w:p w14:paraId="518E7A04">
      <w:pPr>
        <w:widowControl/>
        <w:tabs>
          <w:tab w:val="center" w:pos="4755"/>
          <w:tab w:val="right" w:pos="9070"/>
        </w:tabs>
        <w:spacing w:before="100" w:beforeAutospacing="1" w:after="100" w:afterAutospacing="1"/>
        <w:jc w:val="left"/>
        <w:rPr>
          <w:b/>
          <w:highlight w:val="none"/>
        </w:rPr>
      </w:pPr>
    </w:p>
    <w:p w14:paraId="03A94871">
      <w:pPr>
        <w:widowControl/>
        <w:tabs>
          <w:tab w:val="center" w:pos="4755"/>
          <w:tab w:val="right" w:pos="9070"/>
        </w:tabs>
        <w:spacing w:before="100" w:beforeAutospacing="1" w:after="100" w:afterAutospacing="1"/>
        <w:jc w:val="left"/>
        <w:rPr>
          <w:b/>
          <w:highlight w:val="none"/>
        </w:rPr>
      </w:pPr>
    </w:p>
    <w:p w14:paraId="4C2AE9F9">
      <w:pPr>
        <w:widowControl/>
        <w:tabs>
          <w:tab w:val="center" w:pos="4755"/>
          <w:tab w:val="right" w:pos="9070"/>
        </w:tabs>
        <w:spacing w:before="100" w:beforeAutospacing="1" w:after="100" w:afterAutospacing="1"/>
        <w:jc w:val="left"/>
        <w:rPr>
          <w:b/>
          <w:highlight w:val="none"/>
        </w:rPr>
      </w:pPr>
    </w:p>
    <w:p w14:paraId="45AD9BBD">
      <w:pPr>
        <w:widowControl/>
        <w:tabs>
          <w:tab w:val="center" w:pos="4755"/>
          <w:tab w:val="right" w:pos="9070"/>
        </w:tabs>
        <w:spacing w:before="100" w:beforeAutospacing="1" w:after="100" w:afterAutospacing="1"/>
        <w:jc w:val="left"/>
        <w:rPr>
          <w:b/>
          <w:highlight w:val="none"/>
        </w:rPr>
      </w:pPr>
    </w:p>
    <w:p w14:paraId="53A483E9">
      <w:pPr>
        <w:widowControl/>
        <w:tabs>
          <w:tab w:val="center" w:pos="4755"/>
          <w:tab w:val="right" w:pos="9070"/>
        </w:tabs>
        <w:spacing w:before="100" w:beforeAutospacing="1" w:after="100" w:afterAutospacing="1"/>
        <w:jc w:val="left"/>
        <w:rPr>
          <w:b/>
          <w:highlight w:val="none"/>
        </w:rPr>
      </w:pPr>
    </w:p>
    <w:p w14:paraId="5514BFD2">
      <w:pPr>
        <w:widowControl/>
        <w:tabs>
          <w:tab w:val="center" w:pos="4755"/>
          <w:tab w:val="right" w:pos="9070"/>
        </w:tabs>
        <w:spacing w:before="100" w:beforeAutospacing="1" w:after="100" w:afterAutospacing="1"/>
        <w:jc w:val="left"/>
        <w:rPr>
          <w:b/>
          <w:highlight w:val="none"/>
        </w:rPr>
      </w:pPr>
    </w:p>
    <w:p w14:paraId="2FD3BD28">
      <w:pPr>
        <w:widowControl/>
        <w:tabs>
          <w:tab w:val="center" w:pos="4755"/>
          <w:tab w:val="right" w:pos="9070"/>
        </w:tabs>
        <w:spacing w:before="100" w:beforeAutospacing="1" w:after="100" w:afterAutospacing="1"/>
        <w:jc w:val="left"/>
        <w:rPr>
          <w:b/>
          <w:highlight w:val="none"/>
        </w:rPr>
      </w:pPr>
    </w:p>
    <w:p w14:paraId="4C91610C">
      <w:pPr>
        <w:widowControl/>
        <w:tabs>
          <w:tab w:val="center" w:pos="4755"/>
          <w:tab w:val="right" w:pos="9070"/>
        </w:tabs>
        <w:spacing w:before="100" w:beforeAutospacing="1" w:after="100" w:afterAutospacing="1"/>
        <w:jc w:val="left"/>
        <w:rPr>
          <w:b/>
          <w:highlight w:val="none"/>
        </w:rPr>
      </w:pPr>
    </w:p>
    <w:p w14:paraId="200891D3">
      <w:pPr>
        <w:widowControl/>
        <w:tabs>
          <w:tab w:val="center" w:pos="4755"/>
          <w:tab w:val="right" w:pos="9070"/>
        </w:tabs>
        <w:spacing w:before="100" w:beforeAutospacing="1" w:after="100" w:afterAutospacing="1"/>
        <w:jc w:val="left"/>
        <w:rPr>
          <w:b/>
          <w:highlight w:val="none"/>
        </w:rPr>
      </w:pPr>
    </w:p>
    <w:p w14:paraId="56B49348">
      <w:pPr>
        <w:widowControl/>
        <w:tabs>
          <w:tab w:val="center" w:pos="4755"/>
          <w:tab w:val="right" w:pos="9070"/>
        </w:tabs>
        <w:spacing w:before="100" w:beforeAutospacing="1" w:after="100" w:afterAutospacing="1"/>
        <w:jc w:val="left"/>
        <w:rPr>
          <w:b/>
          <w:highlight w:val="none"/>
        </w:rPr>
      </w:pPr>
    </w:p>
    <w:p w14:paraId="5E06B086">
      <w:pPr>
        <w:widowControl/>
        <w:autoSpaceDE/>
        <w:autoSpaceDN/>
        <w:adjustRightInd/>
        <w:jc w:val="left"/>
        <w:textAlignment w:val="auto"/>
        <w:rPr>
          <w:b/>
          <w:sz w:val="36"/>
          <w:szCs w:val="36"/>
          <w:highlight w:val="none"/>
        </w:rPr>
      </w:pPr>
    </w:p>
    <w:p w14:paraId="263C5E25">
      <w:pPr>
        <w:pStyle w:val="23"/>
        <w:widowControl/>
        <w:spacing w:before="100" w:beforeAutospacing="1" w:after="100" w:afterAutospacing="1"/>
        <w:ind w:right="761" w:rightChars="317"/>
        <w:outlineLvl w:val="9"/>
        <w:rPr>
          <w:b w:val="0"/>
          <w:szCs w:val="28"/>
          <w:highlight w:val="none"/>
        </w:rPr>
      </w:pPr>
      <w:bookmarkStart w:id="106" w:name="_Toc7362"/>
      <w:r>
        <w:rPr>
          <w:rFonts w:hint="eastAsia"/>
          <w:szCs w:val="28"/>
          <w:highlight w:val="none"/>
        </w:rPr>
        <w:t>资格文件部分</w:t>
      </w:r>
      <w:bookmarkEnd w:id="106"/>
    </w:p>
    <w:p w14:paraId="213E34B9">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提供有效的营业执照扫描件并加盖公司公章；事业单位或其他组织的，则提供有效的法人证书副本扫描件并加盖单位公章；自然人的，则提供有效的身份证扫描件并签字</w:t>
      </w:r>
    </w:p>
    <w:p w14:paraId="3F6761D3">
      <w:pPr>
        <w:widowControl/>
        <w:autoSpaceDE/>
        <w:autoSpaceDN/>
        <w:adjustRightInd/>
        <w:spacing w:line="240" w:lineRule="auto"/>
        <w:jc w:val="left"/>
        <w:textAlignment w:val="auto"/>
        <w:rPr>
          <w:b/>
          <w:highlight w:val="none"/>
        </w:rPr>
      </w:pPr>
    </w:p>
    <w:p w14:paraId="6A941BED">
      <w:pPr>
        <w:widowControl/>
        <w:autoSpaceDE/>
        <w:autoSpaceDN/>
        <w:adjustRightInd/>
        <w:spacing w:line="240" w:lineRule="auto"/>
        <w:jc w:val="left"/>
        <w:textAlignment w:val="auto"/>
        <w:rPr>
          <w:b/>
          <w:highlight w:val="none"/>
        </w:rPr>
      </w:pPr>
    </w:p>
    <w:p w14:paraId="19C94AC5">
      <w:pPr>
        <w:rPr>
          <w:b/>
          <w:highlight w:val="none"/>
        </w:rPr>
      </w:pPr>
      <w:r>
        <w:rPr>
          <w:rFonts w:hint="eastAsia"/>
          <w:b/>
          <w:highlight w:val="none"/>
        </w:rPr>
        <w:br w:type="page"/>
      </w:r>
    </w:p>
    <w:p w14:paraId="1E18632A">
      <w:pPr>
        <w:widowControl/>
        <w:autoSpaceDE/>
        <w:autoSpaceDN/>
        <w:adjustRightInd/>
        <w:spacing w:line="240" w:lineRule="auto"/>
        <w:jc w:val="left"/>
        <w:textAlignment w:val="auto"/>
        <w:rPr>
          <w:b/>
          <w:highlight w:val="none"/>
        </w:rPr>
      </w:pPr>
    </w:p>
    <w:p w14:paraId="5D5E0716">
      <w:pPr>
        <w:widowControl/>
        <w:autoSpaceDE/>
        <w:autoSpaceDN/>
        <w:adjustRightInd/>
        <w:spacing w:line="240" w:lineRule="auto"/>
        <w:jc w:val="left"/>
        <w:textAlignment w:val="auto"/>
        <w:rPr>
          <w:b/>
          <w:highlight w:val="none"/>
        </w:rPr>
      </w:pPr>
      <w:r>
        <w:rPr>
          <w:rFonts w:hint="eastAsia"/>
          <w:b/>
          <w:highlight w:val="none"/>
        </w:rPr>
        <w:t>2、供应商资格承诺函</w:t>
      </w:r>
    </w:p>
    <w:p w14:paraId="748B1003">
      <w:pPr>
        <w:snapToGrid w:val="0"/>
        <w:spacing w:before="120" w:beforeLines="50" w:after="50"/>
        <w:jc w:val="center"/>
        <w:rPr>
          <w:rFonts w:ascii="宋体" w:hAnsi="宋体"/>
          <w:szCs w:val="24"/>
          <w:highlight w:val="none"/>
        </w:rPr>
      </w:pPr>
    </w:p>
    <w:p w14:paraId="1A3037CE">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E6EDC60">
      <w:pPr>
        <w:snapToGrid w:val="0"/>
        <w:spacing w:before="120" w:beforeLines="50" w:after="50"/>
        <w:rPr>
          <w:color w:val="000000"/>
          <w:highlight w:val="none"/>
        </w:rPr>
      </w:pPr>
    </w:p>
    <w:p w14:paraId="386AA89B">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2554ADDF">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02DF2F2C">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1AABC4BF">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5CC7376A">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3716C271">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41BDD3DB">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686783A">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3E155642">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5DCE33BE">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0AECFF7A">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156A17A8">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45BDA49C">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574C23A7">
      <w:pPr>
        <w:pStyle w:val="3"/>
        <w:ind w:firstLine="240"/>
        <w:rPr>
          <w:highlight w:val="none"/>
        </w:rPr>
      </w:pPr>
    </w:p>
    <w:p w14:paraId="28BBE0FD">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5C94AA58">
      <w:pPr>
        <w:pStyle w:val="2"/>
        <w:rPr>
          <w:rFonts w:ascii="宋体" w:hAnsi="宋体" w:cs="宋体"/>
          <w:color w:val="000000"/>
          <w:szCs w:val="24"/>
          <w:highlight w:val="none"/>
        </w:rPr>
      </w:pPr>
    </w:p>
    <w:p w14:paraId="3575D925">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4668783C">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1CC8DA5E">
      <w:pPr>
        <w:rPr>
          <w:sz w:val="32"/>
          <w:szCs w:val="28"/>
          <w:highlight w:val="none"/>
        </w:rPr>
      </w:pPr>
      <w:bookmarkStart w:id="107" w:name="_Toc17059"/>
      <w:r>
        <w:rPr>
          <w:rFonts w:hint="eastAsia"/>
          <w:sz w:val="32"/>
          <w:szCs w:val="28"/>
          <w:highlight w:val="none"/>
        </w:rPr>
        <w:br w:type="page"/>
      </w:r>
    </w:p>
    <w:p w14:paraId="558CF7DA">
      <w:pPr>
        <w:widowControl/>
        <w:autoSpaceDE/>
        <w:autoSpaceDN/>
        <w:adjustRightInd/>
        <w:spacing w:line="240" w:lineRule="auto"/>
        <w:jc w:val="left"/>
        <w:textAlignment w:val="auto"/>
        <w:rPr>
          <w:b/>
          <w:highlight w:val="none"/>
        </w:rPr>
      </w:pPr>
    </w:p>
    <w:p w14:paraId="3EE3C15B">
      <w:pPr>
        <w:widowControl/>
        <w:autoSpaceDE/>
        <w:autoSpaceDN/>
        <w:adjustRightInd/>
        <w:spacing w:line="240" w:lineRule="auto"/>
        <w:jc w:val="left"/>
        <w:textAlignment w:val="auto"/>
        <w:rPr>
          <w:b/>
          <w:highlight w:val="none"/>
        </w:rPr>
      </w:pPr>
    </w:p>
    <w:p w14:paraId="4213FFEC">
      <w:pPr>
        <w:widowControl/>
        <w:autoSpaceDE/>
        <w:autoSpaceDN/>
        <w:adjustRightInd/>
        <w:spacing w:line="240" w:lineRule="auto"/>
        <w:jc w:val="left"/>
        <w:textAlignment w:val="auto"/>
        <w:rPr>
          <w:b/>
          <w:highlight w:val="none"/>
        </w:rPr>
      </w:pPr>
      <w:r>
        <w:rPr>
          <w:rFonts w:hint="eastAsia"/>
          <w:b/>
          <w:highlight w:val="none"/>
        </w:rPr>
        <w:t>3、联合体协议书（如为联合体投标提供此协议书，非联合体投标的则不需要提供）</w:t>
      </w:r>
    </w:p>
    <w:p w14:paraId="520FB19F">
      <w:pPr>
        <w:snapToGrid w:val="0"/>
        <w:jc w:val="center"/>
        <w:rPr>
          <w:sz w:val="32"/>
          <w:szCs w:val="28"/>
          <w:highlight w:val="none"/>
        </w:rPr>
      </w:pPr>
    </w:p>
    <w:p w14:paraId="53355C0A">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9E719DC">
      <w:pPr>
        <w:ind w:firstLine="480" w:firstLineChars="200"/>
        <w:jc w:val="left"/>
        <w:rPr>
          <w:bCs/>
          <w:szCs w:val="21"/>
          <w:highlight w:val="none"/>
        </w:rPr>
      </w:pPr>
    </w:p>
    <w:p w14:paraId="764B3D56">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1905EF9F">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7D680BB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46C43570">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50499CDB">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0A2F64F7">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54C47D53">
      <w:pPr>
        <w:pStyle w:val="2"/>
        <w:ind w:firstLine="480" w:firstLineChars="200"/>
        <w:rPr>
          <w:highlight w:val="none"/>
        </w:rPr>
      </w:pPr>
      <w:r>
        <w:rPr>
          <w:rFonts w:hint="eastAsia"/>
          <w:highlight w:val="none"/>
        </w:rPr>
        <w:t>...........</w:t>
      </w:r>
    </w:p>
    <w:p w14:paraId="3394FFFB">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41A9114E">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34D40C0F">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6DCCE844">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3C11B8E1">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41B518B5">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2787FDD1">
      <w:pPr>
        <w:snapToGrid w:val="0"/>
        <w:ind w:firstLine="576"/>
        <w:rPr>
          <w:szCs w:val="21"/>
          <w:highlight w:val="none"/>
          <w:lang w:val="zh-CN"/>
        </w:rPr>
      </w:pPr>
      <w:r>
        <w:rPr>
          <w:szCs w:val="21"/>
          <w:highlight w:val="none"/>
          <w:lang w:val="zh-CN"/>
        </w:rPr>
        <w:t>六、有关本次联合投标的其他事宜：</w:t>
      </w:r>
    </w:p>
    <w:p w14:paraId="2F352385">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04D31575">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78CED5D3">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60157E64">
      <w:pPr>
        <w:snapToGrid w:val="0"/>
        <w:rPr>
          <w:szCs w:val="21"/>
          <w:highlight w:val="none"/>
          <w:lang w:val="zh-CN"/>
        </w:rPr>
      </w:pPr>
    </w:p>
    <w:p w14:paraId="4B0BAFB4">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3F4EBA26">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687E94A0">
      <w:pPr>
        <w:rPr>
          <w:sz w:val="32"/>
          <w:szCs w:val="28"/>
          <w:highlight w:val="none"/>
        </w:rPr>
      </w:pPr>
      <w:r>
        <w:rPr>
          <w:rFonts w:hint="eastAsia"/>
          <w:highlight w:val="none"/>
        </w:rPr>
        <w:br w:type="page"/>
      </w:r>
    </w:p>
    <w:p w14:paraId="39774EA9">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7"/>
    </w:p>
    <w:p w14:paraId="7EDBC43C">
      <w:pPr>
        <w:spacing w:before="100" w:beforeAutospacing="1" w:after="100" w:afterAutospacing="1" w:line="480" w:lineRule="exact"/>
        <w:rPr>
          <w:b/>
          <w:szCs w:val="22"/>
          <w:highlight w:val="none"/>
        </w:rPr>
      </w:pPr>
      <w:r>
        <w:rPr>
          <w:b/>
          <w:szCs w:val="22"/>
          <w:highlight w:val="none"/>
        </w:rPr>
        <w:t>1、投标函</w:t>
      </w:r>
    </w:p>
    <w:p w14:paraId="2D81FA7C">
      <w:pPr>
        <w:jc w:val="center"/>
        <w:rPr>
          <w:b/>
          <w:bCs/>
          <w:sz w:val="32"/>
          <w:szCs w:val="32"/>
          <w:highlight w:val="none"/>
        </w:rPr>
      </w:pPr>
      <w:r>
        <w:rPr>
          <w:b/>
          <w:bCs/>
          <w:sz w:val="32"/>
          <w:szCs w:val="32"/>
          <w:highlight w:val="none"/>
        </w:rPr>
        <w:t>投标函（格式）</w:t>
      </w:r>
    </w:p>
    <w:p w14:paraId="1CFB13FA">
      <w:pPr>
        <w:spacing w:line="500" w:lineRule="exact"/>
        <w:jc w:val="left"/>
        <w:rPr>
          <w:sz w:val="28"/>
          <w:highlight w:val="none"/>
        </w:rPr>
      </w:pPr>
    </w:p>
    <w:p w14:paraId="20815C2A">
      <w:pPr>
        <w:ind w:firstLine="482" w:firstLineChars="200"/>
        <w:rPr>
          <w:b/>
          <w:bCs/>
          <w:highlight w:val="none"/>
        </w:rPr>
      </w:pPr>
      <w:r>
        <w:rPr>
          <w:b/>
          <w:bCs/>
          <w:highlight w:val="none"/>
        </w:rPr>
        <w:t>致：</w:t>
      </w:r>
      <w:r>
        <w:rPr>
          <w:rFonts w:hint="eastAsia"/>
          <w:b/>
          <w:bCs/>
          <w:highlight w:val="none"/>
          <w:lang w:val="zh-CN"/>
        </w:rPr>
        <w:t>浙江省交通运输厅</w:t>
      </w:r>
    </w:p>
    <w:p w14:paraId="6E332FCF">
      <w:pPr>
        <w:rPr>
          <w:snapToGrid w:val="0"/>
          <w:szCs w:val="24"/>
          <w:highlight w:val="none"/>
        </w:rPr>
      </w:pPr>
    </w:p>
    <w:p w14:paraId="0EE000C4">
      <w:pPr>
        <w:ind w:firstLine="480" w:firstLineChars="200"/>
        <w:rPr>
          <w:highlight w:val="none"/>
        </w:rPr>
      </w:pPr>
      <w:r>
        <w:rPr>
          <w:highlight w:val="none"/>
        </w:rPr>
        <w:t>1、我方已全面阅读和研究了</w:t>
      </w:r>
      <w:r>
        <w:rPr>
          <w:rFonts w:hint="eastAsia" w:ascii="宋体" w:hAnsi="宋体"/>
          <w:szCs w:val="21"/>
          <w:highlight w:val="none"/>
          <w:u w:val="single"/>
        </w:rPr>
        <w:t xml:space="preserve">      （项目名称）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026235A4">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70880E54">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rPr>
        <w:t>按照招标文件投标人须知前附表第18条规定提交</w:t>
      </w:r>
      <w:r>
        <w:rPr>
          <w:highlight w:val="none"/>
        </w:rPr>
        <w:t>履约保证金，履行规定的一切责任和义务。</w:t>
      </w:r>
    </w:p>
    <w:p w14:paraId="1CBD00B0">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7F7A6347">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1707E0DB">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，自愿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0C69956">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1B10FA2D">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0E361BB7">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113DE65A">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4F9F805B">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6B2D08FE">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194A9D68">
      <w:pPr>
        <w:autoSpaceDE/>
        <w:autoSpaceDN/>
        <w:adjustRightInd/>
        <w:spacing w:line="440" w:lineRule="exact"/>
        <w:ind w:firstLine="480" w:firstLineChars="200"/>
        <w:textAlignment w:val="auto"/>
        <w:rPr>
          <w:highlight w:val="none"/>
        </w:rPr>
      </w:pPr>
      <w:r>
        <w:rPr>
          <w:rFonts w:hint="eastAsia"/>
          <w:highlight w:val="none"/>
        </w:rPr>
        <w:t>7、我方承诺除商务技术偏离表列出的偏离外，我方响应招标文件的全部要求。对投标文件中材料的真实性、合法性负责，如我方在本项目中标，将积极配合采购人、采购代理机构复核投标文件中的资料。</w:t>
      </w:r>
    </w:p>
    <w:p w14:paraId="4A3B5726">
      <w:pPr>
        <w:rPr>
          <w:highlight w:val="none"/>
        </w:rPr>
      </w:pPr>
    </w:p>
    <w:p w14:paraId="024B996C">
      <w:pPr>
        <w:ind w:firstLine="480" w:firstLineChars="200"/>
        <w:rPr>
          <w:highlight w:val="none"/>
        </w:rPr>
      </w:pPr>
      <w:r>
        <w:rPr>
          <w:highlight w:val="none"/>
        </w:rPr>
        <w:t>联系地址：</w:t>
      </w:r>
      <w:r>
        <w:rPr>
          <w:rFonts w:hint="eastAsia"/>
          <w:highlight w:val="none"/>
        </w:rPr>
        <w:t xml:space="preserve">                      </w:t>
      </w:r>
      <w:r>
        <w:rPr>
          <w:highlight w:val="none"/>
        </w:rPr>
        <w:t>邮编：</w:t>
      </w:r>
    </w:p>
    <w:p w14:paraId="099B5047">
      <w:pPr>
        <w:ind w:firstLine="480" w:firstLineChars="200"/>
        <w:rPr>
          <w:highlight w:val="none"/>
        </w:rPr>
      </w:pPr>
      <w:r>
        <w:rPr>
          <w:highlight w:val="none"/>
        </w:rPr>
        <w:t>联系人：</w:t>
      </w:r>
      <w:r>
        <w:rPr>
          <w:rFonts w:hint="eastAsia"/>
          <w:highlight w:val="none"/>
        </w:rPr>
        <w:t xml:space="preserve">                        </w:t>
      </w:r>
      <w:r>
        <w:rPr>
          <w:highlight w:val="none"/>
        </w:rPr>
        <w:t>电话：</w:t>
      </w:r>
    </w:p>
    <w:p w14:paraId="73F95C29">
      <w:pPr>
        <w:ind w:firstLine="480" w:firstLineChars="200"/>
        <w:rPr>
          <w:highlight w:val="none"/>
        </w:rPr>
      </w:pPr>
      <w:r>
        <w:rPr>
          <w:highlight w:val="none"/>
        </w:rPr>
        <w:t>电子信箱：</w:t>
      </w:r>
      <w:r>
        <w:rPr>
          <w:rFonts w:hint="eastAsia"/>
          <w:highlight w:val="none"/>
        </w:rPr>
        <w:t xml:space="preserve">                      </w:t>
      </w:r>
      <w:r>
        <w:rPr>
          <w:highlight w:val="none"/>
        </w:rPr>
        <w:t>传真：</w:t>
      </w:r>
    </w:p>
    <w:p w14:paraId="5E2F28F9">
      <w:pPr>
        <w:ind w:firstLine="480" w:firstLineChars="200"/>
        <w:rPr>
          <w:highlight w:val="none"/>
        </w:rPr>
      </w:pPr>
    </w:p>
    <w:p w14:paraId="40754065">
      <w:pPr>
        <w:ind w:firstLine="3720" w:firstLineChars="1550"/>
        <w:rPr>
          <w:highlight w:val="none"/>
        </w:rPr>
      </w:pPr>
    </w:p>
    <w:p w14:paraId="08073CF4">
      <w:pPr>
        <w:ind w:firstLine="3720" w:firstLineChars="1550"/>
        <w:rPr>
          <w:highlight w:val="none"/>
        </w:rPr>
      </w:pPr>
      <w:r>
        <w:rPr>
          <w:highlight w:val="none"/>
        </w:rPr>
        <w:t>投标</w:t>
      </w:r>
      <w:r>
        <w:rPr>
          <w:rFonts w:hint="eastAsia"/>
          <w:highlight w:val="none"/>
        </w:rPr>
        <w:t>人</w:t>
      </w:r>
      <w:r>
        <w:rPr>
          <w:highlight w:val="none"/>
        </w:rPr>
        <w:t>（盖章）：</w:t>
      </w:r>
    </w:p>
    <w:p w14:paraId="39D33CC2">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255C71E9">
      <w:pPr>
        <w:pStyle w:val="3"/>
        <w:ind w:firstLine="0" w:firstLineChars="0"/>
        <w:rPr>
          <w:b/>
          <w:highlight w:val="none"/>
        </w:rPr>
      </w:pPr>
    </w:p>
    <w:p w14:paraId="6C8E79AE">
      <w:pPr>
        <w:pStyle w:val="3"/>
        <w:ind w:firstLine="0" w:firstLineChars="0"/>
        <w:rPr>
          <w:b/>
          <w:highlight w:val="none"/>
        </w:rPr>
      </w:pPr>
    </w:p>
    <w:p w14:paraId="19E21A58">
      <w:pPr>
        <w:widowControl/>
        <w:autoSpaceDE/>
        <w:autoSpaceDN/>
        <w:adjustRightInd/>
        <w:jc w:val="left"/>
        <w:textAlignment w:val="auto"/>
        <w:rPr>
          <w:b/>
          <w:highlight w:val="none"/>
        </w:rPr>
      </w:pPr>
    </w:p>
    <w:p w14:paraId="15E8677C">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70172F20">
      <w:pPr>
        <w:spacing w:line="480" w:lineRule="exact"/>
        <w:rPr>
          <w:b/>
          <w:highlight w:val="none"/>
        </w:rPr>
      </w:pPr>
      <w:r>
        <w:rPr>
          <w:rFonts w:hint="eastAsia"/>
          <w:b/>
          <w:highlight w:val="none"/>
        </w:rPr>
        <w:t>2、法定代表人身份证明书</w:t>
      </w:r>
    </w:p>
    <w:p w14:paraId="506A1E80">
      <w:pPr>
        <w:snapToGrid w:val="0"/>
        <w:spacing w:before="120" w:beforeLines="50" w:after="50"/>
        <w:jc w:val="center"/>
        <w:rPr>
          <w:rFonts w:ascii="宋体" w:hAnsi="宋体"/>
          <w:sz w:val="21"/>
          <w:szCs w:val="21"/>
          <w:highlight w:val="none"/>
        </w:rPr>
      </w:pPr>
    </w:p>
    <w:p w14:paraId="1DF034A5">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7C2A780F">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54712CB3">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372919D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03846DCA">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E882B9D">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7C89E2C3">
      <w:pPr>
        <w:pStyle w:val="103"/>
        <w:spacing w:line="440" w:lineRule="exact"/>
        <w:ind w:firstLine="480"/>
        <w:rPr>
          <w:szCs w:val="24"/>
          <w:highlight w:val="none"/>
        </w:rPr>
      </w:pPr>
      <w:r>
        <w:rPr>
          <w:rFonts w:hint="eastAsia" w:ascii="宋体" w:hAnsi="宋体"/>
          <w:szCs w:val="24"/>
          <w:highlight w:val="none"/>
        </w:rPr>
        <w:t>特此证明。</w:t>
      </w:r>
    </w:p>
    <w:p w14:paraId="7ECD770C">
      <w:pPr>
        <w:pStyle w:val="103"/>
        <w:spacing w:line="440" w:lineRule="exact"/>
        <w:ind w:firstLine="480"/>
        <w:rPr>
          <w:szCs w:val="24"/>
          <w:highlight w:val="none"/>
        </w:rPr>
      </w:pPr>
      <w:r>
        <w:rPr>
          <w:szCs w:val="24"/>
          <w:highlight w:val="none"/>
        </w:rPr>
        <w:t xml:space="preserve"> </w:t>
      </w:r>
    </w:p>
    <w:p w14:paraId="770882BC">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35D9AEF1">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64FF9319">
      <w:pPr>
        <w:spacing w:line="480" w:lineRule="exact"/>
        <w:rPr>
          <w:b/>
          <w:szCs w:val="24"/>
          <w:highlight w:val="none"/>
        </w:rPr>
      </w:pPr>
    </w:p>
    <w:p w14:paraId="6F126779">
      <w:pPr>
        <w:rPr>
          <w:b/>
          <w:szCs w:val="24"/>
          <w:highlight w:val="none"/>
        </w:rPr>
      </w:pPr>
      <w:r>
        <w:rPr>
          <w:rFonts w:hint="eastAsia"/>
          <w:b/>
          <w:szCs w:val="24"/>
          <w:highlight w:val="none"/>
        </w:rPr>
        <w:br w:type="page"/>
      </w:r>
    </w:p>
    <w:p w14:paraId="75D83932">
      <w:pPr>
        <w:spacing w:line="480" w:lineRule="exact"/>
        <w:rPr>
          <w:b/>
          <w:highlight w:val="none"/>
        </w:rPr>
      </w:pPr>
      <w:r>
        <w:rPr>
          <w:rFonts w:hint="eastAsia"/>
          <w:b/>
          <w:highlight w:val="none"/>
        </w:rPr>
        <w:t>3、</w:t>
      </w:r>
      <w:r>
        <w:rPr>
          <w:b/>
          <w:highlight w:val="none"/>
        </w:rPr>
        <w:t>法定代表人授权委托书格式</w:t>
      </w:r>
    </w:p>
    <w:p w14:paraId="5F4AFEF0">
      <w:pPr>
        <w:spacing w:line="480" w:lineRule="exact"/>
        <w:ind w:firstLine="212" w:firstLineChars="88"/>
        <w:jc w:val="center"/>
        <w:rPr>
          <w:b/>
          <w:szCs w:val="28"/>
          <w:highlight w:val="none"/>
        </w:rPr>
      </w:pPr>
    </w:p>
    <w:p w14:paraId="0BF3656F">
      <w:pPr>
        <w:spacing w:line="480" w:lineRule="exact"/>
        <w:ind w:firstLine="212" w:firstLineChars="88"/>
        <w:jc w:val="center"/>
        <w:rPr>
          <w:b/>
          <w:szCs w:val="28"/>
          <w:highlight w:val="none"/>
        </w:rPr>
      </w:pPr>
      <w:r>
        <w:rPr>
          <w:rFonts w:hint="eastAsia"/>
          <w:b/>
          <w:szCs w:val="28"/>
          <w:highlight w:val="none"/>
        </w:rPr>
        <w:t>3.1</w:t>
      </w:r>
      <w:r>
        <w:rPr>
          <w:b/>
          <w:szCs w:val="28"/>
          <w:highlight w:val="none"/>
        </w:rPr>
        <w:t>法定代表人授权委托书</w:t>
      </w:r>
    </w:p>
    <w:p w14:paraId="2B5C68B7">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20EC8922">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highlight w:val="none"/>
          <w:u w:val="single"/>
        </w:rPr>
        <w:t xml:space="preserve">（项目名称） </w:t>
      </w:r>
      <w:r>
        <w:rPr>
          <w:rFonts w:hint="eastAsia" w:ascii="宋体" w:hAnsi="宋体"/>
          <w:highlight w:val="none"/>
        </w:rPr>
        <w:t>（项目编号：</w:t>
      </w:r>
      <w:r>
        <w:rPr>
          <w:rFonts w:hint="eastAsia" w:ascii="宋体" w:hAnsi="宋体"/>
          <w:highlight w:val="none"/>
          <w:u w:val="single"/>
        </w:rPr>
        <w:t xml:space="preserve">             </w:t>
      </w:r>
      <w:r>
        <w:rPr>
          <w:rFonts w:hint="eastAsia" w:ascii="宋体" w:hAnsi="宋体"/>
          <w:highlight w:val="none"/>
        </w:rPr>
        <w:t>）</w:t>
      </w:r>
      <w:r>
        <w:rPr>
          <w:szCs w:val="24"/>
          <w:highlight w:val="none"/>
        </w:rPr>
        <w:t>的投标活动，并代表我方全权办理针对上述项目的投标、开标、评标、签约等具体事务和签署相关文件。</w:t>
      </w:r>
    </w:p>
    <w:p w14:paraId="66256A00">
      <w:pPr>
        <w:ind w:firstLine="480" w:firstLineChars="200"/>
        <w:rPr>
          <w:szCs w:val="24"/>
          <w:highlight w:val="none"/>
        </w:rPr>
      </w:pPr>
      <w:r>
        <w:rPr>
          <w:szCs w:val="24"/>
          <w:highlight w:val="none"/>
        </w:rPr>
        <w:t>我方对被授权人的签名或盖章负全部责任。</w:t>
      </w:r>
    </w:p>
    <w:p w14:paraId="6F90917B">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53DBBBC2">
      <w:pPr>
        <w:ind w:firstLine="451" w:firstLineChars="188"/>
        <w:rPr>
          <w:szCs w:val="24"/>
          <w:highlight w:val="none"/>
        </w:rPr>
      </w:pPr>
      <w:r>
        <w:rPr>
          <w:szCs w:val="24"/>
          <w:highlight w:val="none"/>
        </w:rPr>
        <w:t>被授权人无转委托权，特此委托。</w:t>
      </w:r>
    </w:p>
    <w:p w14:paraId="4DE28171">
      <w:pPr>
        <w:pStyle w:val="2"/>
        <w:rPr>
          <w:highlight w:val="none"/>
        </w:rPr>
      </w:pPr>
    </w:p>
    <w:p w14:paraId="0E544CE5">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523F632C">
                            <w:pPr>
                              <w:pStyle w:val="3"/>
                              <w:ind w:firstLine="0" w:firstLineChars="0"/>
                            </w:pPr>
                          </w:p>
                          <w:p w14:paraId="41C4AE9D">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523F632C">
                      <w:pPr>
                        <w:pStyle w:val="3"/>
                        <w:ind w:firstLine="0" w:firstLineChars="0"/>
                      </w:pPr>
                    </w:p>
                    <w:p w14:paraId="41C4AE9D">
                      <w:pPr>
                        <w:pStyle w:val="3"/>
                        <w:ind w:firstLine="240"/>
                        <w:jc w:val="center"/>
                      </w:pPr>
                      <w:r>
                        <w:rPr>
                          <w:rFonts w:hint="eastAsia"/>
                        </w:rPr>
                        <w:t>法定代表人身份证复印件（正反面）</w:t>
                      </w:r>
                    </w:p>
                  </w:txbxContent>
                </v:textbox>
              </v:rect>
            </w:pict>
          </mc:Fallback>
        </mc:AlternateContent>
      </w:r>
    </w:p>
    <w:p w14:paraId="26AE6F47">
      <w:pPr>
        <w:pStyle w:val="3"/>
        <w:ind w:firstLine="210"/>
        <w:rPr>
          <w:sz w:val="21"/>
          <w:szCs w:val="21"/>
          <w:highlight w:val="none"/>
        </w:rPr>
      </w:pPr>
    </w:p>
    <w:p w14:paraId="72F7A813">
      <w:pPr>
        <w:pStyle w:val="3"/>
        <w:ind w:firstLine="210"/>
        <w:rPr>
          <w:sz w:val="21"/>
          <w:szCs w:val="21"/>
          <w:highlight w:val="none"/>
        </w:rPr>
      </w:pPr>
    </w:p>
    <w:p w14:paraId="1F17364D">
      <w:pPr>
        <w:pStyle w:val="3"/>
        <w:ind w:firstLine="210"/>
        <w:rPr>
          <w:sz w:val="21"/>
          <w:szCs w:val="21"/>
          <w:highlight w:val="none"/>
        </w:rPr>
      </w:pPr>
    </w:p>
    <w:p w14:paraId="1C73A996">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9520332">
                            <w:pPr>
                              <w:pStyle w:val="3"/>
                              <w:ind w:firstLine="0" w:firstLineChars="0"/>
                            </w:pPr>
                          </w:p>
                          <w:p w14:paraId="7757B332">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09520332">
                      <w:pPr>
                        <w:pStyle w:val="3"/>
                        <w:ind w:firstLine="0" w:firstLineChars="0"/>
                      </w:pPr>
                    </w:p>
                    <w:p w14:paraId="7757B332">
                      <w:pPr>
                        <w:pStyle w:val="3"/>
                        <w:ind w:firstLine="240"/>
                        <w:jc w:val="center"/>
                      </w:pPr>
                      <w:r>
                        <w:rPr>
                          <w:rFonts w:hint="eastAsia"/>
                        </w:rPr>
                        <w:t>授权代表身份证复印件（正反面）</w:t>
                      </w:r>
                    </w:p>
                  </w:txbxContent>
                </v:textbox>
              </v:rect>
            </w:pict>
          </mc:Fallback>
        </mc:AlternateContent>
      </w:r>
    </w:p>
    <w:p w14:paraId="34A9E865">
      <w:pPr>
        <w:spacing w:before="100" w:beforeAutospacing="1" w:after="100" w:afterAutospacing="1" w:line="480" w:lineRule="exact"/>
        <w:rPr>
          <w:sz w:val="21"/>
          <w:szCs w:val="21"/>
          <w:highlight w:val="none"/>
        </w:rPr>
      </w:pPr>
    </w:p>
    <w:p w14:paraId="47220AED">
      <w:pPr>
        <w:pStyle w:val="37"/>
        <w:rPr>
          <w:highlight w:val="none"/>
        </w:rPr>
      </w:pPr>
    </w:p>
    <w:p w14:paraId="5E91EC15">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688E9B34">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1F2D125C">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7EE1DE7E">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81883D7">
      <w:pPr>
        <w:tabs>
          <w:tab w:val="left" w:pos="3025"/>
        </w:tabs>
        <w:rPr>
          <w:b/>
          <w:sz w:val="21"/>
          <w:szCs w:val="21"/>
          <w:highlight w:val="none"/>
        </w:rPr>
      </w:pPr>
    </w:p>
    <w:p w14:paraId="270F86C0">
      <w:pPr>
        <w:pStyle w:val="2"/>
        <w:rPr>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3FB6F3FB">
      <w:pPr>
        <w:spacing w:line="240" w:lineRule="auto"/>
        <w:rPr>
          <w:b/>
          <w:highlight w:val="none"/>
        </w:rPr>
      </w:pPr>
    </w:p>
    <w:p w14:paraId="41CC7657">
      <w:pPr>
        <w:spacing w:line="480" w:lineRule="exact"/>
        <w:rPr>
          <w:b/>
          <w:highlight w:val="none"/>
        </w:rPr>
      </w:pPr>
      <w:r>
        <w:rPr>
          <w:rFonts w:hint="eastAsia"/>
          <w:b/>
          <w:highlight w:val="none"/>
        </w:rPr>
        <w:t>3.2联合投标授权委托书</w:t>
      </w:r>
      <w:r>
        <w:rPr>
          <w:b/>
          <w:highlight w:val="none"/>
        </w:rPr>
        <w:t>格式</w:t>
      </w:r>
    </w:p>
    <w:p w14:paraId="35A4F8D1">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0754A463">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5912563C">
      <w:pPr>
        <w:pStyle w:val="9"/>
        <w:overflowPunct w:val="0"/>
        <w:spacing w:line="460" w:lineRule="exact"/>
        <w:rPr>
          <w:rFonts w:ascii="宋体" w:hAnsi="宋体"/>
          <w:sz w:val="21"/>
          <w:szCs w:val="21"/>
          <w:highlight w:val="none"/>
        </w:rPr>
      </w:pPr>
    </w:p>
    <w:p w14:paraId="5B4B707A">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69D80BA9">
      <w:pPr>
        <w:ind w:firstLine="480" w:firstLineChars="200"/>
        <w:rPr>
          <w:szCs w:val="24"/>
          <w:highlight w:val="none"/>
        </w:rPr>
      </w:pPr>
      <w:r>
        <w:rPr>
          <w:szCs w:val="24"/>
          <w:highlight w:val="none"/>
        </w:rPr>
        <w:t xml:space="preserve"> 特此委托。</w:t>
      </w:r>
    </w:p>
    <w:p w14:paraId="6DF357C0">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7522F844"/>
                          <w:p w14:paraId="05F728DE">
                            <w:pPr>
                              <w:pStyle w:val="3"/>
                              <w:ind w:firstLine="240"/>
                            </w:pPr>
                          </w:p>
                          <w:p w14:paraId="71173DF5">
                            <w:pPr>
                              <w:pStyle w:val="3"/>
                              <w:ind w:firstLine="240"/>
                              <w:jc w:val="center"/>
                            </w:pPr>
                            <w:r>
                              <w:rPr>
                                <w:rFonts w:hint="eastAsia"/>
                              </w:rPr>
                              <w:t>授权代表身份证复印件（正反面）</w:t>
                            </w:r>
                          </w:p>
                          <w:p w14:paraId="3D990287">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7522F844"/>
                    <w:p w14:paraId="05F728DE">
                      <w:pPr>
                        <w:pStyle w:val="3"/>
                        <w:ind w:firstLine="240"/>
                      </w:pPr>
                    </w:p>
                    <w:p w14:paraId="71173DF5">
                      <w:pPr>
                        <w:pStyle w:val="3"/>
                        <w:ind w:firstLine="240"/>
                        <w:jc w:val="center"/>
                      </w:pPr>
                      <w:r>
                        <w:rPr>
                          <w:rFonts w:hint="eastAsia"/>
                        </w:rPr>
                        <w:t>授权代表身份证复印件（正反面）</w:t>
                      </w:r>
                    </w:p>
                    <w:p w14:paraId="3D990287">
                      <w:pPr>
                        <w:pStyle w:val="3"/>
                        <w:ind w:firstLine="240"/>
                        <w:jc w:val="center"/>
                      </w:pPr>
                    </w:p>
                  </w:txbxContent>
                </v:textbox>
              </v:rect>
            </w:pict>
          </mc:Fallback>
        </mc:AlternateContent>
      </w:r>
    </w:p>
    <w:p w14:paraId="441C60E2">
      <w:pPr>
        <w:pStyle w:val="9"/>
        <w:overflowPunct w:val="0"/>
        <w:spacing w:line="460" w:lineRule="exact"/>
        <w:ind w:firstLine="420" w:firstLineChars="200"/>
        <w:rPr>
          <w:rFonts w:ascii="宋体" w:hAnsi="宋体"/>
          <w:sz w:val="21"/>
          <w:szCs w:val="21"/>
          <w:highlight w:val="none"/>
        </w:rPr>
      </w:pPr>
    </w:p>
    <w:p w14:paraId="24D0D3AD">
      <w:pPr>
        <w:pStyle w:val="9"/>
        <w:overflowPunct w:val="0"/>
        <w:spacing w:line="460" w:lineRule="exact"/>
        <w:ind w:firstLine="420" w:firstLineChars="200"/>
        <w:rPr>
          <w:rFonts w:ascii="宋体" w:hAnsi="宋体"/>
          <w:sz w:val="21"/>
          <w:szCs w:val="21"/>
          <w:highlight w:val="none"/>
        </w:rPr>
      </w:pPr>
    </w:p>
    <w:p w14:paraId="520AAE7B">
      <w:pPr>
        <w:pStyle w:val="9"/>
        <w:overflowPunct w:val="0"/>
        <w:spacing w:line="460" w:lineRule="exact"/>
        <w:ind w:firstLine="420" w:firstLineChars="200"/>
        <w:rPr>
          <w:rFonts w:ascii="宋体" w:hAnsi="宋体"/>
          <w:sz w:val="21"/>
          <w:szCs w:val="21"/>
          <w:highlight w:val="none"/>
        </w:rPr>
      </w:pPr>
    </w:p>
    <w:p w14:paraId="5AA44821">
      <w:pPr>
        <w:pStyle w:val="9"/>
        <w:overflowPunct w:val="0"/>
        <w:spacing w:line="460" w:lineRule="exact"/>
        <w:ind w:firstLine="420" w:firstLineChars="200"/>
        <w:rPr>
          <w:rFonts w:ascii="宋体" w:hAnsi="宋体"/>
          <w:sz w:val="21"/>
          <w:szCs w:val="21"/>
          <w:highlight w:val="none"/>
        </w:rPr>
      </w:pPr>
    </w:p>
    <w:p w14:paraId="5D0B7A5C">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2DB76943">
      <w:pPr>
        <w:pStyle w:val="9"/>
        <w:overflowPunct w:val="0"/>
        <w:spacing w:line="460" w:lineRule="exact"/>
        <w:ind w:firstLine="0"/>
        <w:rPr>
          <w:rFonts w:ascii="宋体" w:hAnsi="宋体"/>
          <w:sz w:val="21"/>
          <w:szCs w:val="21"/>
          <w:highlight w:val="none"/>
        </w:rPr>
      </w:pPr>
    </w:p>
    <w:p w14:paraId="5B2492E5">
      <w:pPr>
        <w:pStyle w:val="9"/>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4367CD18">
      <w:pPr>
        <w:pStyle w:val="9"/>
        <w:overflowPunct w:val="0"/>
        <w:spacing w:line="460" w:lineRule="exact"/>
        <w:ind w:firstLine="399" w:firstLineChars="190"/>
        <w:rPr>
          <w:rFonts w:ascii="宋体" w:hAnsi="宋体"/>
          <w:sz w:val="21"/>
          <w:szCs w:val="21"/>
          <w:highlight w:val="none"/>
        </w:rPr>
      </w:pPr>
    </w:p>
    <w:p w14:paraId="48FAE0D4">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2A010C20">
      <w:pPr>
        <w:tabs>
          <w:tab w:val="left" w:pos="606"/>
        </w:tabs>
        <w:spacing w:line="460" w:lineRule="exact"/>
        <w:rPr>
          <w:rFonts w:ascii="宋体" w:hAnsi="宋体" w:cs="宋体"/>
          <w:spacing w:val="20"/>
          <w:sz w:val="21"/>
          <w:szCs w:val="21"/>
          <w:highlight w:val="none"/>
        </w:rPr>
      </w:pPr>
    </w:p>
    <w:p w14:paraId="57DA149E">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4D9A26C9">
        <w:tblPrEx>
          <w:tblCellMar>
            <w:top w:w="0" w:type="dxa"/>
            <w:left w:w="108" w:type="dxa"/>
            <w:bottom w:w="0" w:type="dxa"/>
            <w:right w:w="108" w:type="dxa"/>
          </w:tblCellMar>
        </w:tblPrEx>
        <w:trPr>
          <w:jc w:val="center"/>
        </w:trPr>
        <w:tc>
          <w:tcPr>
            <w:tcW w:w="4264" w:type="dxa"/>
          </w:tcPr>
          <w:p w14:paraId="78B4326C">
            <w:pPr>
              <w:pStyle w:val="9"/>
              <w:overflowPunct w:val="0"/>
              <w:spacing w:line="460" w:lineRule="exact"/>
              <w:ind w:firstLine="0"/>
              <w:rPr>
                <w:rFonts w:ascii="宋体" w:hAnsi="宋体"/>
                <w:sz w:val="21"/>
                <w:szCs w:val="21"/>
                <w:highlight w:val="none"/>
              </w:rPr>
            </w:pPr>
          </w:p>
          <w:p w14:paraId="27FB20CA">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422E6B78">
            <w:pPr>
              <w:pStyle w:val="9"/>
              <w:overflowPunct w:val="0"/>
              <w:spacing w:line="460" w:lineRule="exact"/>
              <w:ind w:firstLine="0"/>
              <w:rPr>
                <w:rFonts w:ascii="宋体" w:hAnsi="宋体"/>
                <w:sz w:val="21"/>
                <w:szCs w:val="21"/>
                <w:highlight w:val="none"/>
              </w:rPr>
            </w:pPr>
          </w:p>
          <w:p w14:paraId="30C82DD9">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39348D95">
            <w:pPr>
              <w:pStyle w:val="9"/>
              <w:overflowPunct w:val="0"/>
              <w:spacing w:line="460" w:lineRule="exact"/>
              <w:ind w:firstLine="0"/>
              <w:rPr>
                <w:rFonts w:ascii="宋体" w:hAnsi="宋体"/>
                <w:sz w:val="21"/>
                <w:szCs w:val="21"/>
                <w:highlight w:val="none"/>
              </w:rPr>
            </w:pPr>
          </w:p>
          <w:p w14:paraId="7849E89A">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54388394">
            <w:pPr>
              <w:pStyle w:val="9"/>
              <w:overflowPunct w:val="0"/>
              <w:spacing w:line="460" w:lineRule="exact"/>
              <w:ind w:firstLine="0"/>
              <w:rPr>
                <w:rFonts w:ascii="宋体" w:hAnsi="宋体"/>
                <w:sz w:val="21"/>
                <w:szCs w:val="21"/>
                <w:highlight w:val="none"/>
              </w:rPr>
            </w:pPr>
          </w:p>
          <w:p w14:paraId="2886BEA0">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BDEBFB1">
            <w:pPr>
              <w:pStyle w:val="9"/>
              <w:overflowPunct w:val="0"/>
              <w:spacing w:line="460" w:lineRule="exact"/>
              <w:ind w:firstLine="0"/>
              <w:rPr>
                <w:rFonts w:ascii="宋体" w:hAnsi="宋体"/>
                <w:sz w:val="21"/>
                <w:szCs w:val="21"/>
                <w:highlight w:val="none"/>
              </w:rPr>
            </w:pPr>
          </w:p>
          <w:p w14:paraId="50A9D0E1">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7AFDA1F5">
            <w:pPr>
              <w:pStyle w:val="9"/>
              <w:overflowPunct w:val="0"/>
              <w:spacing w:line="460" w:lineRule="exact"/>
              <w:ind w:firstLine="0"/>
              <w:rPr>
                <w:rFonts w:ascii="宋体" w:hAnsi="宋体"/>
                <w:sz w:val="21"/>
                <w:szCs w:val="21"/>
                <w:highlight w:val="none"/>
              </w:rPr>
            </w:pPr>
          </w:p>
          <w:p w14:paraId="4DED85C5">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00D444FE">
      <w:pPr>
        <w:spacing w:line="240" w:lineRule="auto"/>
        <w:rPr>
          <w:b/>
          <w:highlight w:val="none"/>
        </w:rPr>
      </w:pPr>
      <w:r>
        <w:rPr>
          <w:rFonts w:hint="eastAsia"/>
          <w:b/>
          <w:highlight w:val="none"/>
        </w:rPr>
        <w:br w:type="page"/>
      </w:r>
    </w:p>
    <w:p w14:paraId="4BE3B0AB">
      <w:pPr>
        <w:spacing w:line="480" w:lineRule="exact"/>
        <w:rPr>
          <w:b/>
          <w:highlight w:val="none"/>
        </w:rPr>
      </w:pPr>
      <w:r>
        <w:rPr>
          <w:rFonts w:hint="eastAsia"/>
          <w:b/>
          <w:highlight w:val="none"/>
        </w:rPr>
        <w:t>4</w:t>
      </w:r>
      <w:r>
        <w:rPr>
          <w:b/>
          <w:highlight w:val="none"/>
        </w:rPr>
        <w:t>、供应商基本情况表（格式）</w:t>
      </w:r>
    </w:p>
    <w:p w14:paraId="39B8AC9B">
      <w:pPr>
        <w:widowControl/>
        <w:autoSpaceDE/>
        <w:autoSpaceDN/>
        <w:adjustRightInd/>
        <w:jc w:val="left"/>
        <w:textAlignment w:val="auto"/>
        <w:rPr>
          <w:highlight w:val="none"/>
        </w:rPr>
      </w:pPr>
    </w:p>
    <w:p w14:paraId="049FF837">
      <w:pPr>
        <w:widowControl/>
        <w:autoSpaceDE/>
        <w:autoSpaceDN/>
        <w:adjustRightInd/>
        <w:jc w:val="center"/>
        <w:textAlignment w:val="auto"/>
        <w:rPr>
          <w:highlight w:val="none"/>
        </w:rPr>
      </w:pPr>
      <w:r>
        <w:rPr>
          <w:b/>
          <w:bCs/>
          <w:sz w:val="28"/>
          <w:szCs w:val="28"/>
          <w:highlight w:val="none"/>
        </w:rPr>
        <w:t>供应商基本情况表</w:t>
      </w:r>
    </w:p>
    <w:p w14:paraId="63DA3BA2">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595A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00A7C510">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5CCA68DA">
            <w:pPr>
              <w:widowControl/>
              <w:autoSpaceDE/>
              <w:autoSpaceDN/>
              <w:adjustRightInd/>
              <w:jc w:val="center"/>
              <w:textAlignment w:val="auto"/>
              <w:rPr>
                <w:snapToGrid w:val="0"/>
                <w:kern w:val="2"/>
                <w:szCs w:val="24"/>
                <w:highlight w:val="none"/>
              </w:rPr>
            </w:pPr>
          </w:p>
        </w:tc>
      </w:tr>
      <w:tr w14:paraId="42EF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0ECE7A84">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4E0347E4">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6B2D80F1">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18760E85">
            <w:pPr>
              <w:widowControl/>
              <w:autoSpaceDE/>
              <w:autoSpaceDN/>
              <w:adjustRightInd/>
              <w:jc w:val="center"/>
              <w:textAlignment w:val="auto"/>
              <w:rPr>
                <w:snapToGrid w:val="0"/>
                <w:kern w:val="2"/>
                <w:szCs w:val="24"/>
                <w:highlight w:val="none"/>
              </w:rPr>
            </w:pPr>
          </w:p>
        </w:tc>
      </w:tr>
      <w:tr w14:paraId="410A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60F3BB0A">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499CE450">
            <w:pPr>
              <w:widowControl/>
              <w:autoSpaceDE/>
              <w:autoSpaceDN/>
              <w:adjustRightInd/>
              <w:jc w:val="center"/>
              <w:textAlignment w:val="auto"/>
              <w:rPr>
                <w:snapToGrid w:val="0"/>
                <w:kern w:val="2"/>
                <w:szCs w:val="24"/>
                <w:highlight w:val="none"/>
              </w:rPr>
            </w:pPr>
          </w:p>
        </w:tc>
        <w:tc>
          <w:tcPr>
            <w:tcW w:w="1567" w:type="dxa"/>
            <w:vAlign w:val="center"/>
          </w:tcPr>
          <w:p w14:paraId="0E99AA11">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3B61B1DE">
            <w:pPr>
              <w:widowControl/>
              <w:autoSpaceDE/>
              <w:autoSpaceDN/>
              <w:adjustRightInd/>
              <w:jc w:val="center"/>
              <w:textAlignment w:val="auto"/>
              <w:rPr>
                <w:snapToGrid w:val="0"/>
                <w:kern w:val="2"/>
                <w:szCs w:val="24"/>
                <w:highlight w:val="none"/>
              </w:rPr>
            </w:pPr>
          </w:p>
        </w:tc>
      </w:tr>
      <w:tr w14:paraId="27A8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3F65DA1">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7F64D711">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6CF2C26E">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4DAA0154">
            <w:pPr>
              <w:widowControl/>
              <w:autoSpaceDE/>
              <w:autoSpaceDN/>
              <w:adjustRightInd/>
              <w:jc w:val="center"/>
              <w:textAlignment w:val="auto"/>
              <w:rPr>
                <w:snapToGrid w:val="0"/>
                <w:kern w:val="2"/>
                <w:szCs w:val="24"/>
                <w:highlight w:val="none"/>
              </w:rPr>
            </w:pPr>
          </w:p>
        </w:tc>
      </w:tr>
      <w:tr w14:paraId="4754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2F1F626C">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789DE699">
            <w:pPr>
              <w:widowControl/>
              <w:autoSpaceDE/>
              <w:autoSpaceDN/>
              <w:adjustRightInd/>
              <w:jc w:val="center"/>
              <w:textAlignment w:val="auto"/>
              <w:rPr>
                <w:snapToGrid w:val="0"/>
                <w:kern w:val="2"/>
                <w:szCs w:val="24"/>
                <w:highlight w:val="none"/>
              </w:rPr>
            </w:pPr>
          </w:p>
        </w:tc>
      </w:tr>
      <w:tr w14:paraId="7419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494BCF10">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5CECF504">
            <w:pPr>
              <w:widowControl/>
              <w:autoSpaceDE/>
              <w:autoSpaceDN/>
              <w:adjustRightInd/>
              <w:jc w:val="center"/>
              <w:textAlignment w:val="auto"/>
              <w:rPr>
                <w:snapToGrid w:val="0"/>
                <w:kern w:val="2"/>
                <w:szCs w:val="24"/>
                <w:highlight w:val="none"/>
              </w:rPr>
            </w:pPr>
          </w:p>
        </w:tc>
        <w:tc>
          <w:tcPr>
            <w:tcW w:w="1567" w:type="dxa"/>
            <w:vAlign w:val="center"/>
          </w:tcPr>
          <w:p w14:paraId="57A113AA">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41014B34">
            <w:pPr>
              <w:widowControl/>
              <w:autoSpaceDE/>
              <w:autoSpaceDN/>
              <w:adjustRightInd/>
              <w:jc w:val="center"/>
              <w:textAlignment w:val="auto"/>
              <w:rPr>
                <w:snapToGrid w:val="0"/>
                <w:kern w:val="2"/>
                <w:szCs w:val="24"/>
                <w:highlight w:val="none"/>
              </w:rPr>
            </w:pPr>
          </w:p>
        </w:tc>
      </w:tr>
      <w:tr w14:paraId="3B55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12989E89">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3F5C939C">
            <w:pPr>
              <w:widowControl/>
              <w:autoSpaceDE/>
              <w:autoSpaceDN/>
              <w:adjustRightInd/>
              <w:jc w:val="center"/>
              <w:textAlignment w:val="auto"/>
              <w:rPr>
                <w:snapToGrid w:val="0"/>
                <w:kern w:val="2"/>
                <w:szCs w:val="24"/>
                <w:highlight w:val="none"/>
              </w:rPr>
            </w:pPr>
          </w:p>
        </w:tc>
        <w:tc>
          <w:tcPr>
            <w:tcW w:w="1567" w:type="dxa"/>
            <w:vAlign w:val="center"/>
          </w:tcPr>
          <w:p w14:paraId="4D1A4D2A">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543D3DDE">
            <w:pPr>
              <w:widowControl/>
              <w:autoSpaceDE/>
              <w:autoSpaceDN/>
              <w:adjustRightInd/>
              <w:jc w:val="center"/>
              <w:textAlignment w:val="auto"/>
              <w:rPr>
                <w:snapToGrid w:val="0"/>
                <w:kern w:val="2"/>
                <w:szCs w:val="24"/>
                <w:highlight w:val="none"/>
              </w:rPr>
            </w:pPr>
          </w:p>
        </w:tc>
      </w:tr>
      <w:tr w14:paraId="7B09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2381F00A">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4CEEB450">
            <w:pPr>
              <w:widowControl/>
              <w:autoSpaceDE/>
              <w:autoSpaceDN/>
              <w:adjustRightInd/>
              <w:jc w:val="center"/>
              <w:textAlignment w:val="auto"/>
              <w:rPr>
                <w:snapToGrid w:val="0"/>
                <w:kern w:val="2"/>
                <w:szCs w:val="24"/>
                <w:highlight w:val="none"/>
              </w:rPr>
            </w:pPr>
          </w:p>
        </w:tc>
        <w:tc>
          <w:tcPr>
            <w:tcW w:w="1567" w:type="dxa"/>
            <w:vAlign w:val="center"/>
          </w:tcPr>
          <w:p w14:paraId="66EF3788">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6F1EBD38">
            <w:pPr>
              <w:widowControl/>
              <w:autoSpaceDE/>
              <w:autoSpaceDN/>
              <w:adjustRightInd/>
              <w:jc w:val="center"/>
              <w:textAlignment w:val="auto"/>
              <w:rPr>
                <w:snapToGrid w:val="0"/>
                <w:kern w:val="2"/>
                <w:szCs w:val="24"/>
                <w:highlight w:val="none"/>
              </w:rPr>
            </w:pPr>
          </w:p>
        </w:tc>
      </w:tr>
      <w:tr w14:paraId="2BB1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57071213">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55749694">
            <w:pPr>
              <w:widowControl/>
              <w:autoSpaceDE/>
              <w:autoSpaceDN/>
              <w:adjustRightInd/>
              <w:jc w:val="center"/>
              <w:textAlignment w:val="auto"/>
              <w:rPr>
                <w:snapToGrid w:val="0"/>
                <w:kern w:val="2"/>
                <w:szCs w:val="24"/>
                <w:highlight w:val="none"/>
              </w:rPr>
            </w:pPr>
          </w:p>
        </w:tc>
        <w:tc>
          <w:tcPr>
            <w:tcW w:w="1567" w:type="dxa"/>
            <w:vAlign w:val="center"/>
          </w:tcPr>
          <w:p w14:paraId="791349B1">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68141AF8">
            <w:pPr>
              <w:widowControl/>
              <w:autoSpaceDE/>
              <w:autoSpaceDN/>
              <w:adjustRightInd/>
              <w:jc w:val="center"/>
              <w:textAlignment w:val="auto"/>
              <w:rPr>
                <w:snapToGrid w:val="0"/>
                <w:kern w:val="2"/>
                <w:szCs w:val="24"/>
                <w:highlight w:val="none"/>
              </w:rPr>
            </w:pPr>
          </w:p>
        </w:tc>
      </w:tr>
      <w:tr w14:paraId="7D3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780FC095">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3E9AC1F5">
            <w:pPr>
              <w:widowControl/>
              <w:autoSpaceDE/>
              <w:autoSpaceDN/>
              <w:adjustRightInd/>
              <w:jc w:val="center"/>
              <w:textAlignment w:val="auto"/>
              <w:rPr>
                <w:snapToGrid w:val="0"/>
                <w:kern w:val="2"/>
                <w:szCs w:val="24"/>
                <w:highlight w:val="none"/>
              </w:rPr>
            </w:pPr>
          </w:p>
        </w:tc>
        <w:tc>
          <w:tcPr>
            <w:tcW w:w="438" w:type="dxa"/>
            <w:vMerge w:val="restart"/>
            <w:vAlign w:val="center"/>
          </w:tcPr>
          <w:p w14:paraId="67408B6D">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4392116D">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1C6EB43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1713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46E6F5E9">
            <w:pPr>
              <w:widowControl/>
              <w:autoSpaceDE/>
              <w:autoSpaceDN/>
              <w:adjustRightInd/>
              <w:jc w:val="center"/>
              <w:textAlignment w:val="auto"/>
              <w:rPr>
                <w:snapToGrid w:val="0"/>
                <w:kern w:val="2"/>
                <w:szCs w:val="24"/>
                <w:highlight w:val="none"/>
              </w:rPr>
            </w:pPr>
          </w:p>
        </w:tc>
        <w:tc>
          <w:tcPr>
            <w:tcW w:w="899" w:type="dxa"/>
            <w:vMerge w:val="continue"/>
            <w:vAlign w:val="center"/>
          </w:tcPr>
          <w:p w14:paraId="059EB35A">
            <w:pPr>
              <w:widowControl/>
              <w:autoSpaceDE/>
              <w:autoSpaceDN/>
              <w:adjustRightInd/>
              <w:jc w:val="center"/>
              <w:textAlignment w:val="auto"/>
              <w:rPr>
                <w:snapToGrid w:val="0"/>
                <w:kern w:val="2"/>
                <w:szCs w:val="24"/>
                <w:highlight w:val="none"/>
              </w:rPr>
            </w:pPr>
          </w:p>
        </w:tc>
        <w:tc>
          <w:tcPr>
            <w:tcW w:w="438" w:type="dxa"/>
            <w:vMerge w:val="continue"/>
            <w:vAlign w:val="center"/>
          </w:tcPr>
          <w:p w14:paraId="18F04771">
            <w:pPr>
              <w:widowControl/>
              <w:autoSpaceDE/>
              <w:autoSpaceDN/>
              <w:adjustRightInd/>
              <w:jc w:val="center"/>
              <w:textAlignment w:val="auto"/>
              <w:rPr>
                <w:snapToGrid w:val="0"/>
                <w:kern w:val="2"/>
                <w:szCs w:val="24"/>
                <w:highlight w:val="none"/>
              </w:rPr>
            </w:pPr>
          </w:p>
        </w:tc>
        <w:tc>
          <w:tcPr>
            <w:tcW w:w="2185" w:type="dxa"/>
            <w:vAlign w:val="center"/>
          </w:tcPr>
          <w:p w14:paraId="4AA16C6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注册类工程师（个</w:t>
            </w:r>
            <w:r>
              <w:rPr>
                <w:snapToGrid w:val="0"/>
                <w:kern w:val="2"/>
                <w:szCs w:val="24"/>
                <w:highlight w:val="none"/>
              </w:rPr>
              <w:t>人）</w:t>
            </w:r>
          </w:p>
        </w:tc>
        <w:tc>
          <w:tcPr>
            <w:tcW w:w="3779" w:type="dxa"/>
            <w:gridSpan w:val="2"/>
            <w:tcBorders>
              <w:right w:val="single" w:color="auto" w:sz="8" w:space="0"/>
            </w:tcBorders>
            <w:vAlign w:val="center"/>
          </w:tcPr>
          <w:p w14:paraId="596F4DD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CE6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2FBEE986">
            <w:pPr>
              <w:widowControl/>
              <w:autoSpaceDE/>
              <w:autoSpaceDN/>
              <w:adjustRightInd/>
              <w:jc w:val="center"/>
              <w:textAlignment w:val="auto"/>
              <w:rPr>
                <w:snapToGrid w:val="0"/>
                <w:kern w:val="2"/>
                <w:szCs w:val="24"/>
                <w:highlight w:val="none"/>
              </w:rPr>
            </w:pPr>
          </w:p>
        </w:tc>
        <w:tc>
          <w:tcPr>
            <w:tcW w:w="899" w:type="dxa"/>
            <w:vMerge w:val="continue"/>
            <w:vAlign w:val="center"/>
          </w:tcPr>
          <w:p w14:paraId="217ECBB0">
            <w:pPr>
              <w:widowControl/>
              <w:autoSpaceDE/>
              <w:autoSpaceDN/>
              <w:adjustRightInd/>
              <w:jc w:val="center"/>
              <w:textAlignment w:val="auto"/>
              <w:rPr>
                <w:snapToGrid w:val="0"/>
                <w:kern w:val="2"/>
                <w:szCs w:val="24"/>
                <w:highlight w:val="none"/>
              </w:rPr>
            </w:pPr>
          </w:p>
        </w:tc>
        <w:tc>
          <w:tcPr>
            <w:tcW w:w="438" w:type="dxa"/>
            <w:vMerge w:val="continue"/>
            <w:vAlign w:val="center"/>
          </w:tcPr>
          <w:p w14:paraId="391B04EC">
            <w:pPr>
              <w:widowControl/>
              <w:autoSpaceDE/>
              <w:autoSpaceDN/>
              <w:adjustRightInd/>
              <w:jc w:val="center"/>
              <w:textAlignment w:val="auto"/>
              <w:rPr>
                <w:snapToGrid w:val="0"/>
                <w:kern w:val="2"/>
                <w:szCs w:val="24"/>
                <w:highlight w:val="none"/>
              </w:rPr>
            </w:pPr>
          </w:p>
        </w:tc>
        <w:tc>
          <w:tcPr>
            <w:tcW w:w="2185" w:type="dxa"/>
            <w:vAlign w:val="center"/>
          </w:tcPr>
          <w:p w14:paraId="3C4077B1">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5449EA2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5C09AB67">
      <w:pPr>
        <w:spacing w:line="480" w:lineRule="exact"/>
        <w:ind w:firstLine="3570" w:firstLineChars="1700"/>
        <w:rPr>
          <w:sz w:val="21"/>
          <w:szCs w:val="21"/>
          <w:highlight w:val="none"/>
        </w:rPr>
      </w:pPr>
    </w:p>
    <w:p w14:paraId="51DBF52D">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5E660B33">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68CBC54">
      <w:pPr>
        <w:widowControl/>
        <w:autoSpaceDE/>
        <w:autoSpaceDN/>
        <w:adjustRightInd/>
        <w:spacing w:line="240" w:lineRule="auto"/>
        <w:jc w:val="left"/>
        <w:textAlignment w:val="auto"/>
        <w:rPr>
          <w:b/>
          <w:highlight w:val="none"/>
        </w:rPr>
      </w:pPr>
      <w:r>
        <w:rPr>
          <w:b/>
          <w:highlight w:val="none"/>
        </w:rPr>
        <w:br w:type="page"/>
      </w:r>
    </w:p>
    <w:p w14:paraId="6E073926">
      <w:pPr>
        <w:pStyle w:val="74"/>
        <w:spacing w:line="360" w:lineRule="auto"/>
        <w:rPr>
          <w:rFonts w:ascii="Times New Roman" w:hAnsi="Times New Roman"/>
          <w:b/>
          <w:highlight w:val="none"/>
          <w:lang w:eastAsia="zh-CN"/>
        </w:rPr>
      </w:pPr>
    </w:p>
    <w:p w14:paraId="570FDD3B">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37A4031A">
      <w:pPr>
        <w:pStyle w:val="74"/>
        <w:spacing w:line="360" w:lineRule="auto"/>
        <w:rPr>
          <w:rFonts w:ascii="Times New Roman" w:hAnsi="Times New Roman"/>
          <w:b/>
          <w:highlight w:val="none"/>
          <w:lang w:eastAsia="zh-CN"/>
        </w:rPr>
      </w:pPr>
    </w:p>
    <w:p w14:paraId="7E85AE19">
      <w:pPr>
        <w:pStyle w:val="74"/>
        <w:spacing w:line="360" w:lineRule="auto"/>
        <w:rPr>
          <w:rFonts w:ascii="Times New Roman" w:hAnsi="Times New Roman"/>
          <w:b/>
          <w:highlight w:val="none"/>
          <w:lang w:eastAsia="zh-CN"/>
        </w:rPr>
      </w:pPr>
    </w:p>
    <w:p w14:paraId="04D6C9B6">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eastAsia="zh-CN"/>
        </w:rPr>
        <w:t>业绩证明材料，根据评标细则要求提供</w:t>
      </w:r>
      <w:r>
        <w:rPr>
          <w:rFonts w:ascii="Times New Roman" w:hAnsi="Times New Roman"/>
          <w:b/>
          <w:highlight w:val="none"/>
          <w:lang w:eastAsia="zh-CN"/>
        </w:rPr>
        <w:t>）；</w:t>
      </w:r>
    </w:p>
    <w:p w14:paraId="19D4C625">
      <w:pPr>
        <w:pStyle w:val="74"/>
        <w:spacing w:line="360" w:lineRule="auto"/>
        <w:rPr>
          <w:rFonts w:ascii="Times New Roman" w:hAnsi="Times New Roman"/>
          <w:b/>
          <w:highlight w:val="none"/>
          <w:lang w:eastAsia="zh-CN"/>
        </w:rPr>
      </w:pPr>
    </w:p>
    <w:p w14:paraId="41054C64">
      <w:pPr>
        <w:spacing w:line="480" w:lineRule="exact"/>
        <w:rPr>
          <w:b/>
          <w:szCs w:val="22"/>
          <w:highlight w:val="none"/>
        </w:rPr>
      </w:pPr>
    </w:p>
    <w:p w14:paraId="6231A949">
      <w:pPr>
        <w:spacing w:line="480" w:lineRule="exact"/>
        <w:rPr>
          <w:b/>
          <w:szCs w:val="22"/>
          <w:highlight w:val="none"/>
        </w:rPr>
      </w:pPr>
      <w:r>
        <w:rPr>
          <w:rFonts w:hint="eastAsia"/>
          <w:b/>
          <w:szCs w:val="22"/>
          <w:highlight w:val="none"/>
        </w:rPr>
        <w:t>7</w:t>
      </w:r>
      <w:r>
        <w:rPr>
          <w:b/>
          <w:szCs w:val="22"/>
          <w:highlight w:val="none"/>
        </w:rPr>
        <w:t>、项目负责人简历表</w:t>
      </w:r>
    </w:p>
    <w:p w14:paraId="1F4D5238">
      <w:pPr>
        <w:jc w:val="center"/>
        <w:rPr>
          <w:b/>
          <w:highlight w:val="none"/>
        </w:rPr>
      </w:pPr>
    </w:p>
    <w:p w14:paraId="4F318398">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1815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17E11F59">
            <w:pPr>
              <w:jc w:val="center"/>
              <w:rPr>
                <w:highlight w:val="none"/>
              </w:rPr>
            </w:pPr>
            <w:r>
              <w:rPr>
                <w:highlight w:val="none"/>
              </w:rPr>
              <w:t>姓名</w:t>
            </w:r>
          </w:p>
        </w:tc>
        <w:tc>
          <w:tcPr>
            <w:tcW w:w="1317" w:type="dxa"/>
            <w:vAlign w:val="center"/>
          </w:tcPr>
          <w:p w14:paraId="4A9FFAF4">
            <w:pPr>
              <w:jc w:val="center"/>
              <w:rPr>
                <w:highlight w:val="none"/>
              </w:rPr>
            </w:pPr>
          </w:p>
        </w:tc>
        <w:tc>
          <w:tcPr>
            <w:tcW w:w="1313" w:type="dxa"/>
            <w:vAlign w:val="center"/>
          </w:tcPr>
          <w:p w14:paraId="304FF7AD">
            <w:pPr>
              <w:jc w:val="center"/>
              <w:rPr>
                <w:highlight w:val="none"/>
              </w:rPr>
            </w:pPr>
            <w:r>
              <w:rPr>
                <w:highlight w:val="none"/>
              </w:rPr>
              <w:t>性别</w:t>
            </w:r>
          </w:p>
        </w:tc>
        <w:tc>
          <w:tcPr>
            <w:tcW w:w="1426" w:type="dxa"/>
            <w:vAlign w:val="center"/>
          </w:tcPr>
          <w:p w14:paraId="3E859C35">
            <w:pPr>
              <w:jc w:val="center"/>
              <w:rPr>
                <w:highlight w:val="none"/>
              </w:rPr>
            </w:pPr>
          </w:p>
        </w:tc>
        <w:tc>
          <w:tcPr>
            <w:tcW w:w="1316" w:type="dxa"/>
            <w:vAlign w:val="center"/>
          </w:tcPr>
          <w:p w14:paraId="6608D335">
            <w:pPr>
              <w:jc w:val="center"/>
              <w:rPr>
                <w:highlight w:val="none"/>
              </w:rPr>
            </w:pPr>
            <w:r>
              <w:rPr>
                <w:highlight w:val="none"/>
              </w:rPr>
              <w:t>年龄</w:t>
            </w:r>
          </w:p>
        </w:tc>
        <w:tc>
          <w:tcPr>
            <w:tcW w:w="1127" w:type="dxa"/>
            <w:vAlign w:val="center"/>
          </w:tcPr>
          <w:p w14:paraId="09479086">
            <w:pPr>
              <w:jc w:val="center"/>
              <w:rPr>
                <w:highlight w:val="none"/>
              </w:rPr>
            </w:pPr>
          </w:p>
        </w:tc>
      </w:tr>
      <w:tr w14:paraId="2AC8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129D31F3">
            <w:pPr>
              <w:jc w:val="center"/>
              <w:rPr>
                <w:highlight w:val="none"/>
              </w:rPr>
            </w:pPr>
            <w:r>
              <w:rPr>
                <w:highlight w:val="none"/>
              </w:rPr>
              <w:t>职务</w:t>
            </w:r>
          </w:p>
        </w:tc>
        <w:tc>
          <w:tcPr>
            <w:tcW w:w="1317" w:type="dxa"/>
            <w:vAlign w:val="center"/>
          </w:tcPr>
          <w:p w14:paraId="67B3D390">
            <w:pPr>
              <w:jc w:val="center"/>
              <w:rPr>
                <w:highlight w:val="none"/>
              </w:rPr>
            </w:pPr>
          </w:p>
        </w:tc>
        <w:tc>
          <w:tcPr>
            <w:tcW w:w="1313" w:type="dxa"/>
            <w:vAlign w:val="center"/>
          </w:tcPr>
          <w:p w14:paraId="748D7603">
            <w:pPr>
              <w:jc w:val="center"/>
              <w:rPr>
                <w:highlight w:val="none"/>
              </w:rPr>
            </w:pPr>
            <w:r>
              <w:rPr>
                <w:highlight w:val="none"/>
              </w:rPr>
              <w:t>职称</w:t>
            </w:r>
          </w:p>
        </w:tc>
        <w:tc>
          <w:tcPr>
            <w:tcW w:w="1426" w:type="dxa"/>
            <w:vAlign w:val="center"/>
          </w:tcPr>
          <w:p w14:paraId="7C266292">
            <w:pPr>
              <w:jc w:val="center"/>
              <w:rPr>
                <w:highlight w:val="none"/>
              </w:rPr>
            </w:pPr>
          </w:p>
        </w:tc>
        <w:tc>
          <w:tcPr>
            <w:tcW w:w="1316" w:type="dxa"/>
            <w:vAlign w:val="center"/>
          </w:tcPr>
          <w:p w14:paraId="651A3E87">
            <w:pPr>
              <w:jc w:val="center"/>
              <w:rPr>
                <w:highlight w:val="none"/>
              </w:rPr>
            </w:pPr>
            <w:r>
              <w:rPr>
                <w:highlight w:val="none"/>
              </w:rPr>
              <w:t>学历</w:t>
            </w:r>
          </w:p>
        </w:tc>
        <w:tc>
          <w:tcPr>
            <w:tcW w:w="1127" w:type="dxa"/>
            <w:vAlign w:val="center"/>
          </w:tcPr>
          <w:p w14:paraId="7E0F6D18">
            <w:pPr>
              <w:jc w:val="center"/>
              <w:rPr>
                <w:highlight w:val="none"/>
              </w:rPr>
            </w:pPr>
          </w:p>
        </w:tc>
      </w:tr>
      <w:tr w14:paraId="15A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293AFCBA">
            <w:pPr>
              <w:jc w:val="center"/>
              <w:rPr>
                <w:highlight w:val="none"/>
              </w:rPr>
            </w:pPr>
            <w:r>
              <w:rPr>
                <w:highlight w:val="none"/>
              </w:rPr>
              <w:t>参加工作时间</w:t>
            </w:r>
          </w:p>
        </w:tc>
        <w:tc>
          <w:tcPr>
            <w:tcW w:w="1313" w:type="dxa"/>
            <w:vAlign w:val="center"/>
          </w:tcPr>
          <w:p w14:paraId="3888AB0B">
            <w:pPr>
              <w:jc w:val="center"/>
              <w:rPr>
                <w:highlight w:val="none"/>
              </w:rPr>
            </w:pPr>
          </w:p>
        </w:tc>
        <w:tc>
          <w:tcPr>
            <w:tcW w:w="2742" w:type="dxa"/>
            <w:gridSpan w:val="2"/>
            <w:vAlign w:val="center"/>
          </w:tcPr>
          <w:p w14:paraId="6C744CC3">
            <w:pPr>
              <w:jc w:val="center"/>
              <w:rPr>
                <w:highlight w:val="none"/>
              </w:rPr>
            </w:pPr>
            <w:r>
              <w:rPr>
                <w:highlight w:val="none"/>
              </w:rPr>
              <w:t>从事专业工作年限</w:t>
            </w:r>
          </w:p>
        </w:tc>
        <w:tc>
          <w:tcPr>
            <w:tcW w:w="1127" w:type="dxa"/>
            <w:vAlign w:val="center"/>
          </w:tcPr>
          <w:p w14:paraId="24F5AA77">
            <w:pPr>
              <w:jc w:val="center"/>
              <w:rPr>
                <w:highlight w:val="none"/>
              </w:rPr>
            </w:pPr>
          </w:p>
        </w:tc>
      </w:tr>
      <w:tr w14:paraId="20E1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5F84EF7F">
            <w:pPr>
              <w:jc w:val="center"/>
              <w:rPr>
                <w:highlight w:val="none"/>
              </w:rPr>
            </w:pPr>
            <w:r>
              <w:rPr>
                <w:highlight w:val="none"/>
              </w:rPr>
              <w:t>服务</w:t>
            </w:r>
            <w:r>
              <w:rPr>
                <w:rFonts w:hint="eastAsia"/>
                <w:highlight w:val="none"/>
              </w:rPr>
              <w:t>经验</w:t>
            </w:r>
            <w:r>
              <w:rPr>
                <w:highlight w:val="none"/>
              </w:rPr>
              <w:t>情况</w:t>
            </w:r>
          </w:p>
        </w:tc>
      </w:tr>
      <w:tr w14:paraId="5D68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7E08865">
            <w:pPr>
              <w:jc w:val="center"/>
              <w:rPr>
                <w:highlight w:val="none"/>
              </w:rPr>
            </w:pPr>
            <w:r>
              <w:rPr>
                <w:highlight w:val="none"/>
              </w:rPr>
              <w:t>委托单位</w:t>
            </w:r>
          </w:p>
        </w:tc>
        <w:tc>
          <w:tcPr>
            <w:tcW w:w="2630" w:type="dxa"/>
            <w:gridSpan w:val="2"/>
            <w:vAlign w:val="center"/>
          </w:tcPr>
          <w:p w14:paraId="6311EF58">
            <w:pPr>
              <w:jc w:val="center"/>
              <w:rPr>
                <w:highlight w:val="none"/>
              </w:rPr>
            </w:pPr>
            <w:r>
              <w:rPr>
                <w:highlight w:val="none"/>
              </w:rPr>
              <w:t>项目名称</w:t>
            </w:r>
          </w:p>
        </w:tc>
        <w:tc>
          <w:tcPr>
            <w:tcW w:w="1426" w:type="dxa"/>
            <w:vAlign w:val="center"/>
          </w:tcPr>
          <w:p w14:paraId="3122182E">
            <w:pPr>
              <w:jc w:val="center"/>
              <w:rPr>
                <w:highlight w:val="none"/>
              </w:rPr>
            </w:pPr>
            <w:r>
              <w:rPr>
                <w:highlight w:val="none"/>
              </w:rPr>
              <w:t>服务年份</w:t>
            </w:r>
          </w:p>
        </w:tc>
        <w:tc>
          <w:tcPr>
            <w:tcW w:w="2443" w:type="dxa"/>
            <w:gridSpan w:val="2"/>
            <w:vAlign w:val="center"/>
          </w:tcPr>
          <w:p w14:paraId="5C897B68">
            <w:pPr>
              <w:jc w:val="center"/>
              <w:rPr>
                <w:highlight w:val="none"/>
              </w:rPr>
            </w:pPr>
            <w:r>
              <w:rPr>
                <w:highlight w:val="none"/>
              </w:rPr>
              <w:t>存在奖罚情况</w:t>
            </w:r>
          </w:p>
        </w:tc>
      </w:tr>
      <w:tr w14:paraId="3765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0930D0F6">
            <w:pPr>
              <w:rPr>
                <w:sz w:val="21"/>
                <w:szCs w:val="21"/>
                <w:highlight w:val="none"/>
              </w:rPr>
            </w:pPr>
          </w:p>
        </w:tc>
        <w:tc>
          <w:tcPr>
            <w:tcW w:w="2630" w:type="dxa"/>
            <w:gridSpan w:val="2"/>
          </w:tcPr>
          <w:p w14:paraId="59F1C440">
            <w:pPr>
              <w:rPr>
                <w:sz w:val="21"/>
                <w:szCs w:val="21"/>
                <w:highlight w:val="none"/>
              </w:rPr>
            </w:pPr>
          </w:p>
        </w:tc>
        <w:tc>
          <w:tcPr>
            <w:tcW w:w="1426" w:type="dxa"/>
          </w:tcPr>
          <w:p w14:paraId="03F53B29">
            <w:pPr>
              <w:rPr>
                <w:sz w:val="21"/>
                <w:szCs w:val="21"/>
                <w:highlight w:val="none"/>
              </w:rPr>
            </w:pPr>
          </w:p>
        </w:tc>
        <w:tc>
          <w:tcPr>
            <w:tcW w:w="2443" w:type="dxa"/>
            <w:gridSpan w:val="2"/>
          </w:tcPr>
          <w:p w14:paraId="14F87190">
            <w:pPr>
              <w:rPr>
                <w:sz w:val="21"/>
                <w:szCs w:val="21"/>
                <w:highlight w:val="none"/>
              </w:rPr>
            </w:pPr>
          </w:p>
        </w:tc>
      </w:tr>
      <w:tr w14:paraId="69B8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AFACB7B">
            <w:pPr>
              <w:rPr>
                <w:sz w:val="21"/>
                <w:szCs w:val="21"/>
                <w:highlight w:val="none"/>
              </w:rPr>
            </w:pPr>
          </w:p>
        </w:tc>
        <w:tc>
          <w:tcPr>
            <w:tcW w:w="2630" w:type="dxa"/>
            <w:gridSpan w:val="2"/>
          </w:tcPr>
          <w:p w14:paraId="32897D59">
            <w:pPr>
              <w:rPr>
                <w:sz w:val="21"/>
                <w:szCs w:val="21"/>
                <w:highlight w:val="none"/>
              </w:rPr>
            </w:pPr>
          </w:p>
        </w:tc>
        <w:tc>
          <w:tcPr>
            <w:tcW w:w="1426" w:type="dxa"/>
          </w:tcPr>
          <w:p w14:paraId="5D49970D">
            <w:pPr>
              <w:rPr>
                <w:sz w:val="21"/>
                <w:szCs w:val="21"/>
                <w:highlight w:val="none"/>
              </w:rPr>
            </w:pPr>
          </w:p>
        </w:tc>
        <w:tc>
          <w:tcPr>
            <w:tcW w:w="2443" w:type="dxa"/>
            <w:gridSpan w:val="2"/>
          </w:tcPr>
          <w:p w14:paraId="2713008B">
            <w:pPr>
              <w:rPr>
                <w:sz w:val="21"/>
                <w:szCs w:val="21"/>
                <w:highlight w:val="none"/>
              </w:rPr>
            </w:pPr>
          </w:p>
        </w:tc>
      </w:tr>
      <w:tr w14:paraId="4947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1F28729F">
            <w:pPr>
              <w:rPr>
                <w:sz w:val="21"/>
                <w:szCs w:val="21"/>
                <w:highlight w:val="none"/>
              </w:rPr>
            </w:pPr>
          </w:p>
        </w:tc>
        <w:tc>
          <w:tcPr>
            <w:tcW w:w="2630" w:type="dxa"/>
            <w:gridSpan w:val="2"/>
          </w:tcPr>
          <w:p w14:paraId="718ABD7F">
            <w:pPr>
              <w:rPr>
                <w:sz w:val="21"/>
                <w:szCs w:val="21"/>
                <w:highlight w:val="none"/>
              </w:rPr>
            </w:pPr>
          </w:p>
        </w:tc>
        <w:tc>
          <w:tcPr>
            <w:tcW w:w="1426" w:type="dxa"/>
          </w:tcPr>
          <w:p w14:paraId="4E9F7784">
            <w:pPr>
              <w:rPr>
                <w:sz w:val="21"/>
                <w:szCs w:val="21"/>
                <w:highlight w:val="none"/>
              </w:rPr>
            </w:pPr>
          </w:p>
        </w:tc>
        <w:tc>
          <w:tcPr>
            <w:tcW w:w="2443" w:type="dxa"/>
            <w:gridSpan w:val="2"/>
          </w:tcPr>
          <w:p w14:paraId="3C7C8B53">
            <w:pPr>
              <w:rPr>
                <w:sz w:val="21"/>
                <w:szCs w:val="21"/>
                <w:highlight w:val="none"/>
              </w:rPr>
            </w:pPr>
          </w:p>
        </w:tc>
      </w:tr>
      <w:tr w14:paraId="0C5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6C25E046">
            <w:pPr>
              <w:rPr>
                <w:sz w:val="21"/>
                <w:szCs w:val="21"/>
                <w:highlight w:val="none"/>
              </w:rPr>
            </w:pPr>
          </w:p>
        </w:tc>
        <w:tc>
          <w:tcPr>
            <w:tcW w:w="2630" w:type="dxa"/>
            <w:gridSpan w:val="2"/>
          </w:tcPr>
          <w:p w14:paraId="07F2E5CE">
            <w:pPr>
              <w:rPr>
                <w:sz w:val="21"/>
                <w:szCs w:val="21"/>
                <w:highlight w:val="none"/>
              </w:rPr>
            </w:pPr>
          </w:p>
        </w:tc>
        <w:tc>
          <w:tcPr>
            <w:tcW w:w="1426" w:type="dxa"/>
          </w:tcPr>
          <w:p w14:paraId="1C9B47BC">
            <w:pPr>
              <w:rPr>
                <w:sz w:val="21"/>
                <w:szCs w:val="21"/>
                <w:highlight w:val="none"/>
              </w:rPr>
            </w:pPr>
          </w:p>
        </w:tc>
        <w:tc>
          <w:tcPr>
            <w:tcW w:w="2443" w:type="dxa"/>
            <w:gridSpan w:val="2"/>
          </w:tcPr>
          <w:p w14:paraId="69107156">
            <w:pPr>
              <w:rPr>
                <w:sz w:val="21"/>
                <w:szCs w:val="21"/>
                <w:highlight w:val="none"/>
              </w:rPr>
            </w:pPr>
          </w:p>
        </w:tc>
      </w:tr>
    </w:tbl>
    <w:p w14:paraId="7F5AAA45">
      <w:pPr>
        <w:spacing w:line="480" w:lineRule="exact"/>
        <w:ind w:firstLine="210" w:firstLineChars="100"/>
        <w:jc w:val="left"/>
        <w:rPr>
          <w:sz w:val="21"/>
          <w:szCs w:val="21"/>
          <w:highlight w:val="none"/>
        </w:rPr>
      </w:pPr>
      <w:r>
        <w:rPr>
          <w:rFonts w:hint="eastAsia"/>
          <w:sz w:val="21"/>
          <w:szCs w:val="21"/>
          <w:highlight w:val="none"/>
        </w:rPr>
        <w:t>注：本表后须提供项目负责人职称证书、服务经验的证明材料（合同清晰扫描件，若合同无法体现拟派项目负责人姓名的，则须提供由合同用户盖章的佐证材料）及开标前近三月任一月社保缴纳证明，社保缴纳单位应与投标主体名称一致，所有材料均须加盖投标人公章。</w:t>
      </w:r>
    </w:p>
    <w:p w14:paraId="28A30F1B">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132CB875">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6A036AB3">
      <w:pPr>
        <w:jc w:val="center"/>
        <w:rPr>
          <w:b/>
          <w:highlight w:val="none"/>
        </w:rPr>
      </w:pPr>
      <w:r>
        <w:rPr>
          <w:b/>
          <w:highlight w:val="none"/>
        </w:rPr>
        <w:br w:type="page"/>
      </w:r>
    </w:p>
    <w:p w14:paraId="1581B6E3">
      <w:pPr>
        <w:jc w:val="center"/>
        <w:rPr>
          <w:b/>
          <w:highlight w:val="none"/>
        </w:rPr>
      </w:pPr>
    </w:p>
    <w:p w14:paraId="685EC398">
      <w:pPr>
        <w:spacing w:line="480" w:lineRule="exact"/>
        <w:rPr>
          <w:b/>
          <w:szCs w:val="22"/>
          <w:highlight w:val="none"/>
        </w:rPr>
      </w:pPr>
      <w:r>
        <w:rPr>
          <w:rFonts w:hint="eastAsia"/>
          <w:b/>
          <w:highlight w:val="none"/>
        </w:rPr>
        <w:t>8</w:t>
      </w:r>
      <w:r>
        <w:rPr>
          <w:b/>
          <w:highlight w:val="none"/>
        </w:rPr>
        <w:t>、</w:t>
      </w:r>
      <w:bookmarkStart w:id="108" w:name="_Hlk42003390"/>
      <w:r>
        <w:rPr>
          <w:b/>
          <w:szCs w:val="22"/>
          <w:highlight w:val="none"/>
        </w:rPr>
        <w:t>拟投入项目组成员表</w:t>
      </w:r>
      <w:bookmarkEnd w:id="108"/>
    </w:p>
    <w:p w14:paraId="4F87E220">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6081D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1ABB9270">
            <w:pPr>
              <w:snapToGrid w:val="0"/>
              <w:jc w:val="center"/>
              <w:rPr>
                <w:sz w:val="21"/>
                <w:szCs w:val="21"/>
                <w:highlight w:val="none"/>
              </w:rPr>
            </w:pPr>
            <w:r>
              <w:rPr>
                <w:sz w:val="21"/>
                <w:szCs w:val="21"/>
                <w:highlight w:val="none"/>
              </w:rPr>
              <w:t>姓名</w:t>
            </w:r>
          </w:p>
        </w:tc>
        <w:tc>
          <w:tcPr>
            <w:tcW w:w="1508" w:type="dxa"/>
            <w:vAlign w:val="center"/>
          </w:tcPr>
          <w:p w14:paraId="37A0C527">
            <w:pPr>
              <w:snapToGrid w:val="0"/>
              <w:jc w:val="center"/>
              <w:rPr>
                <w:sz w:val="21"/>
                <w:szCs w:val="21"/>
                <w:highlight w:val="none"/>
              </w:rPr>
            </w:pPr>
            <w:r>
              <w:rPr>
                <w:sz w:val="21"/>
                <w:szCs w:val="21"/>
                <w:highlight w:val="none"/>
              </w:rPr>
              <w:t>拟担任本项目职务</w:t>
            </w:r>
          </w:p>
        </w:tc>
        <w:tc>
          <w:tcPr>
            <w:tcW w:w="1216" w:type="dxa"/>
            <w:vAlign w:val="center"/>
          </w:tcPr>
          <w:p w14:paraId="4B21BA78">
            <w:pPr>
              <w:snapToGrid w:val="0"/>
              <w:jc w:val="center"/>
              <w:rPr>
                <w:sz w:val="21"/>
                <w:szCs w:val="21"/>
                <w:highlight w:val="none"/>
              </w:rPr>
            </w:pPr>
            <w:r>
              <w:rPr>
                <w:sz w:val="21"/>
                <w:szCs w:val="21"/>
                <w:highlight w:val="none"/>
              </w:rPr>
              <w:t>年龄</w:t>
            </w:r>
          </w:p>
        </w:tc>
        <w:tc>
          <w:tcPr>
            <w:tcW w:w="1402" w:type="dxa"/>
            <w:vAlign w:val="center"/>
          </w:tcPr>
          <w:p w14:paraId="40349606">
            <w:pPr>
              <w:snapToGrid w:val="0"/>
              <w:jc w:val="center"/>
              <w:rPr>
                <w:sz w:val="21"/>
                <w:szCs w:val="21"/>
                <w:highlight w:val="none"/>
              </w:rPr>
            </w:pPr>
            <w:r>
              <w:rPr>
                <w:sz w:val="21"/>
                <w:szCs w:val="21"/>
                <w:highlight w:val="none"/>
              </w:rPr>
              <w:t>专业</w:t>
            </w:r>
          </w:p>
        </w:tc>
        <w:tc>
          <w:tcPr>
            <w:tcW w:w="1520" w:type="dxa"/>
            <w:vAlign w:val="center"/>
          </w:tcPr>
          <w:p w14:paraId="7C81F959">
            <w:pPr>
              <w:snapToGrid w:val="0"/>
              <w:jc w:val="center"/>
              <w:rPr>
                <w:sz w:val="21"/>
                <w:szCs w:val="21"/>
                <w:highlight w:val="none"/>
              </w:rPr>
            </w:pPr>
            <w:r>
              <w:rPr>
                <w:sz w:val="21"/>
                <w:szCs w:val="21"/>
                <w:highlight w:val="none"/>
              </w:rPr>
              <w:t>职称</w:t>
            </w:r>
          </w:p>
        </w:tc>
        <w:tc>
          <w:tcPr>
            <w:tcW w:w="1283" w:type="dxa"/>
            <w:vAlign w:val="center"/>
          </w:tcPr>
          <w:p w14:paraId="7C4EA10F">
            <w:pPr>
              <w:snapToGrid w:val="0"/>
              <w:jc w:val="center"/>
              <w:rPr>
                <w:sz w:val="21"/>
                <w:szCs w:val="21"/>
                <w:highlight w:val="none"/>
              </w:rPr>
            </w:pPr>
            <w:r>
              <w:rPr>
                <w:rFonts w:hint="eastAsia"/>
                <w:sz w:val="21"/>
                <w:szCs w:val="21"/>
                <w:highlight w:val="none"/>
              </w:rPr>
              <w:t>学历</w:t>
            </w:r>
          </w:p>
        </w:tc>
      </w:tr>
      <w:tr w14:paraId="40FD3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382D5DD1">
            <w:pPr>
              <w:snapToGrid w:val="0"/>
              <w:jc w:val="center"/>
              <w:rPr>
                <w:sz w:val="21"/>
                <w:szCs w:val="21"/>
                <w:highlight w:val="none"/>
              </w:rPr>
            </w:pPr>
            <w:r>
              <w:rPr>
                <w:rFonts w:hint="eastAsia"/>
                <w:szCs w:val="21"/>
                <w:highlight w:val="none"/>
              </w:rPr>
              <w:t>……</w:t>
            </w:r>
          </w:p>
        </w:tc>
        <w:tc>
          <w:tcPr>
            <w:tcW w:w="1508" w:type="dxa"/>
            <w:vAlign w:val="center"/>
          </w:tcPr>
          <w:p w14:paraId="6B7C977B">
            <w:pPr>
              <w:snapToGrid w:val="0"/>
              <w:jc w:val="center"/>
              <w:rPr>
                <w:sz w:val="21"/>
                <w:szCs w:val="21"/>
                <w:highlight w:val="none"/>
              </w:rPr>
            </w:pPr>
          </w:p>
        </w:tc>
        <w:tc>
          <w:tcPr>
            <w:tcW w:w="1216" w:type="dxa"/>
            <w:vAlign w:val="center"/>
          </w:tcPr>
          <w:p w14:paraId="47B8C5A5">
            <w:pPr>
              <w:snapToGrid w:val="0"/>
              <w:jc w:val="center"/>
              <w:rPr>
                <w:sz w:val="21"/>
                <w:szCs w:val="21"/>
                <w:highlight w:val="none"/>
              </w:rPr>
            </w:pPr>
          </w:p>
        </w:tc>
        <w:tc>
          <w:tcPr>
            <w:tcW w:w="1402" w:type="dxa"/>
            <w:vAlign w:val="center"/>
          </w:tcPr>
          <w:p w14:paraId="42FD3B9D">
            <w:pPr>
              <w:snapToGrid w:val="0"/>
              <w:jc w:val="center"/>
              <w:rPr>
                <w:sz w:val="21"/>
                <w:szCs w:val="21"/>
                <w:highlight w:val="none"/>
              </w:rPr>
            </w:pPr>
          </w:p>
        </w:tc>
        <w:tc>
          <w:tcPr>
            <w:tcW w:w="1520" w:type="dxa"/>
            <w:vAlign w:val="center"/>
          </w:tcPr>
          <w:p w14:paraId="48F88AED">
            <w:pPr>
              <w:snapToGrid w:val="0"/>
              <w:jc w:val="center"/>
              <w:rPr>
                <w:sz w:val="21"/>
                <w:szCs w:val="21"/>
                <w:highlight w:val="none"/>
              </w:rPr>
            </w:pPr>
          </w:p>
        </w:tc>
        <w:tc>
          <w:tcPr>
            <w:tcW w:w="1283" w:type="dxa"/>
            <w:vAlign w:val="center"/>
          </w:tcPr>
          <w:p w14:paraId="0463971F">
            <w:pPr>
              <w:snapToGrid w:val="0"/>
              <w:jc w:val="center"/>
              <w:rPr>
                <w:sz w:val="21"/>
                <w:szCs w:val="21"/>
                <w:highlight w:val="none"/>
              </w:rPr>
            </w:pPr>
          </w:p>
        </w:tc>
      </w:tr>
      <w:tr w14:paraId="4BC17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42572113">
            <w:pPr>
              <w:snapToGrid w:val="0"/>
              <w:jc w:val="center"/>
              <w:rPr>
                <w:szCs w:val="21"/>
                <w:highlight w:val="none"/>
              </w:rPr>
            </w:pPr>
            <w:r>
              <w:rPr>
                <w:rFonts w:hint="eastAsia"/>
                <w:szCs w:val="21"/>
                <w:highlight w:val="none"/>
              </w:rPr>
              <w:t>……</w:t>
            </w:r>
          </w:p>
        </w:tc>
        <w:tc>
          <w:tcPr>
            <w:tcW w:w="1508" w:type="dxa"/>
            <w:vAlign w:val="center"/>
          </w:tcPr>
          <w:p w14:paraId="2446ED41">
            <w:pPr>
              <w:snapToGrid w:val="0"/>
              <w:jc w:val="center"/>
              <w:rPr>
                <w:sz w:val="21"/>
                <w:szCs w:val="21"/>
                <w:highlight w:val="none"/>
              </w:rPr>
            </w:pPr>
          </w:p>
        </w:tc>
        <w:tc>
          <w:tcPr>
            <w:tcW w:w="1216" w:type="dxa"/>
            <w:vAlign w:val="center"/>
          </w:tcPr>
          <w:p w14:paraId="4A124EDE">
            <w:pPr>
              <w:snapToGrid w:val="0"/>
              <w:jc w:val="center"/>
              <w:rPr>
                <w:sz w:val="21"/>
                <w:szCs w:val="21"/>
                <w:highlight w:val="none"/>
              </w:rPr>
            </w:pPr>
          </w:p>
        </w:tc>
        <w:tc>
          <w:tcPr>
            <w:tcW w:w="1402" w:type="dxa"/>
            <w:vAlign w:val="center"/>
          </w:tcPr>
          <w:p w14:paraId="7C840D32">
            <w:pPr>
              <w:snapToGrid w:val="0"/>
              <w:jc w:val="center"/>
              <w:rPr>
                <w:sz w:val="21"/>
                <w:szCs w:val="21"/>
                <w:highlight w:val="none"/>
              </w:rPr>
            </w:pPr>
          </w:p>
        </w:tc>
        <w:tc>
          <w:tcPr>
            <w:tcW w:w="1520" w:type="dxa"/>
            <w:vAlign w:val="center"/>
          </w:tcPr>
          <w:p w14:paraId="3E7D1F2D">
            <w:pPr>
              <w:snapToGrid w:val="0"/>
              <w:jc w:val="center"/>
              <w:rPr>
                <w:sz w:val="21"/>
                <w:szCs w:val="21"/>
                <w:highlight w:val="none"/>
              </w:rPr>
            </w:pPr>
          </w:p>
        </w:tc>
        <w:tc>
          <w:tcPr>
            <w:tcW w:w="1283" w:type="dxa"/>
            <w:vAlign w:val="center"/>
          </w:tcPr>
          <w:p w14:paraId="1EE7C850">
            <w:pPr>
              <w:snapToGrid w:val="0"/>
              <w:jc w:val="center"/>
              <w:rPr>
                <w:sz w:val="21"/>
                <w:szCs w:val="21"/>
                <w:highlight w:val="none"/>
              </w:rPr>
            </w:pPr>
          </w:p>
        </w:tc>
      </w:tr>
      <w:tr w14:paraId="471E6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14D946F6">
            <w:pPr>
              <w:snapToGrid w:val="0"/>
              <w:jc w:val="center"/>
              <w:rPr>
                <w:szCs w:val="21"/>
                <w:highlight w:val="none"/>
              </w:rPr>
            </w:pPr>
          </w:p>
        </w:tc>
        <w:tc>
          <w:tcPr>
            <w:tcW w:w="1508" w:type="dxa"/>
            <w:vAlign w:val="center"/>
          </w:tcPr>
          <w:p w14:paraId="74D2FA8B">
            <w:pPr>
              <w:snapToGrid w:val="0"/>
              <w:jc w:val="center"/>
              <w:rPr>
                <w:szCs w:val="21"/>
                <w:highlight w:val="none"/>
              </w:rPr>
            </w:pPr>
          </w:p>
        </w:tc>
        <w:tc>
          <w:tcPr>
            <w:tcW w:w="1216" w:type="dxa"/>
            <w:vAlign w:val="center"/>
          </w:tcPr>
          <w:p w14:paraId="1767AF61">
            <w:pPr>
              <w:snapToGrid w:val="0"/>
              <w:jc w:val="center"/>
              <w:rPr>
                <w:szCs w:val="21"/>
                <w:highlight w:val="none"/>
              </w:rPr>
            </w:pPr>
          </w:p>
        </w:tc>
        <w:tc>
          <w:tcPr>
            <w:tcW w:w="1402" w:type="dxa"/>
            <w:vAlign w:val="center"/>
          </w:tcPr>
          <w:p w14:paraId="1EBCAAF9">
            <w:pPr>
              <w:snapToGrid w:val="0"/>
              <w:jc w:val="center"/>
              <w:rPr>
                <w:szCs w:val="21"/>
                <w:highlight w:val="none"/>
              </w:rPr>
            </w:pPr>
          </w:p>
        </w:tc>
        <w:tc>
          <w:tcPr>
            <w:tcW w:w="1520" w:type="dxa"/>
            <w:vAlign w:val="center"/>
          </w:tcPr>
          <w:p w14:paraId="3994B422">
            <w:pPr>
              <w:snapToGrid w:val="0"/>
              <w:jc w:val="center"/>
              <w:rPr>
                <w:szCs w:val="21"/>
                <w:highlight w:val="none"/>
              </w:rPr>
            </w:pPr>
          </w:p>
        </w:tc>
        <w:tc>
          <w:tcPr>
            <w:tcW w:w="1283" w:type="dxa"/>
            <w:vAlign w:val="center"/>
          </w:tcPr>
          <w:p w14:paraId="098D7BF1">
            <w:pPr>
              <w:snapToGrid w:val="0"/>
              <w:jc w:val="center"/>
              <w:rPr>
                <w:szCs w:val="21"/>
                <w:highlight w:val="none"/>
              </w:rPr>
            </w:pPr>
          </w:p>
        </w:tc>
      </w:tr>
      <w:tr w14:paraId="70572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3D85C40">
            <w:pPr>
              <w:snapToGrid w:val="0"/>
              <w:jc w:val="center"/>
              <w:rPr>
                <w:szCs w:val="21"/>
                <w:highlight w:val="none"/>
              </w:rPr>
            </w:pPr>
          </w:p>
        </w:tc>
        <w:tc>
          <w:tcPr>
            <w:tcW w:w="1508" w:type="dxa"/>
            <w:vAlign w:val="center"/>
          </w:tcPr>
          <w:p w14:paraId="2253D4BA">
            <w:pPr>
              <w:snapToGrid w:val="0"/>
              <w:jc w:val="center"/>
              <w:rPr>
                <w:szCs w:val="21"/>
                <w:highlight w:val="none"/>
              </w:rPr>
            </w:pPr>
          </w:p>
        </w:tc>
        <w:tc>
          <w:tcPr>
            <w:tcW w:w="1216" w:type="dxa"/>
            <w:vAlign w:val="center"/>
          </w:tcPr>
          <w:p w14:paraId="7F2E20D3">
            <w:pPr>
              <w:snapToGrid w:val="0"/>
              <w:jc w:val="center"/>
              <w:rPr>
                <w:szCs w:val="21"/>
                <w:highlight w:val="none"/>
              </w:rPr>
            </w:pPr>
          </w:p>
        </w:tc>
        <w:tc>
          <w:tcPr>
            <w:tcW w:w="1402" w:type="dxa"/>
            <w:vAlign w:val="center"/>
          </w:tcPr>
          <w:p w14:paraId="38A5B951">
            <w:pPr>
              <w:snapToGrid w:val="0"/>
              <w:jc w:val="center"/>
              <w:rPr>
                <w:szCs w:val="21"/>
                <w:highlight w:val="none"/>
              </w:rPr>
            </w:pPr>
          </w:p>
        </w:tc>
        <w:tc>
          <w:tcPr>
            <w:tcW w:w="1520" w:type="dxa"/>
            <w:vAlign w:val="center"/>
          </w:tcPr>
          <w:p w14:paraId="5F4C7A15">
            <w:pPr>
              <w:snapToGrid w:val="0"/>
              <w:jc w:val="center"/>
              <w:rPr>
                <w:szCs w:val="21"/>
                <w:highlight w:val="none"/>
              </w:rPr>
            </w:pPr>
          </w:p>
        </w:tc>
        <w:tc>
          <w:tcPr>
            <w:tcW w:w="1283" w:type="dxa"/>
            <w:vAlign w:val="center"/>
          </w:tcPr>
          <w:p w14:paraId="284429C1">
            <w:pPr>
              <w:snapToGrid w:val="0"/>
              <w:jc w:val="center"/>
              <w:rPr>
                <w:szCs w:val="21"/>
                <w:highlight w:val="none"/>
              </w:rPr>
            </w:pPr>
          </w:p>
        </w:tc>
      </w:tr>
      <w:tr w14:paraId="067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F5AFAF3">
            <w:pPr>
              <w:snapToGrid w:val="0"/>
              <w:jc w:val="center"/>
              <w:rPr>
                <w:szCs w:val="21"/>
                <w:highlight w:val="none"/>
              </w:rPr>
            </w:pPr>
          </w:p>
        </w:tc>
        <w:tc>
          <w:tcPr>
            <w:tcW w:w="1508" w:type="dxa"/>
            <w:vAlign w:val="center"/>
          </w:tcPr>
          <w:p w14:paraId="6E0B1557">
            <w:pPr>
              <w:snapToGrid w:val="0"/>
              <w:jc w:val="center"/>
              <w:rPr>
                <w:szCs w:val="21"/>
                <w:highlight w:val="none"/>
              </w:rPr>
            </w:pPr>
          </w:p>
        </w:tc>
        <w:tc>
          <w:tcPr>
            <w:tcW w:w="1216" w:type="dxa"/>
            <w:vAlign w:val="center"/>
          </w:tcPr>
          <w:p w14:paraId="2A2FA462">
            <w:pPr>
              <w:snapToGrid w:val="0"/>
              <w:jc w:val="center"/>
              <w:rPr>
                <w:szCs w:val="21"/>
                <w:highlight w:val="none"/>
              </w:rPr>
            </w:pPr>
          </w:p>
        </w:tc>
        <w:tc>
          <w:tcPr>
            <w:tcW w:w="1402" w:type="dxa"/>
            <w:vAlign w:val="center"/>
          </w:tcPr>
          <w:p w14:paraId="6CB24A8F">
            <w:pPr>
              <w:snapToGrid w:val="0"/>
              <w:jc w:val="center"/>
              <w:rPr>
                <w:szCs w:val="21"/>
                <w:highlight w:val="none"/>
              </w:rPr>
            </w:pPr>
          </w:p>
        </w:tc>
        <w:tc>
          <w:tcPr>
            <w:tcW w:w="1520" w:type="dxa"/>
            <w:vAlign w:val="center"/>
          </w:tcPr>
          <w:p w14:paraId="3841891F">
            <w:pPr>
              <w:snapToGrid w:val="0"/>
              <w:jc w:val="center"/>
              <w:rPr>
                <w:szCs w:val="21"/>
                <w:highlight w:val="none"/>
              </w:rPr>
            </w:pPr>
          </w:p>
        </w:tc>
        <w:tc>
          <w:tcPr>
            <w:tcW w:w="1283" w:type="dxa"/>
            <w:vAlign w:val="center"/>
          </w:tcPr>
          <w:p w14:paraId="3AD131A9">
            <w:pPr>
              <w:snapToGrid w:val="0"/>
              <w:jc w:val="center"/>
              <w:rPr>
                <w:szCs w:val="21"/>
                <w:highlight w:val="none"/>
              </w:rPr>
            </w:pPr>
          </w:p>
        </w:tc>
      </w:tr>
      <w:tr w14:paraId="7CCC3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DF63581">
            <w:pPr>
              <w:snapToGrid w:val="0"/>
              <w:jc w:val="center"/>
              <w:rPr>
                <w:szCs w:val="21"/>
                <w:highlight w:val="none"/>
              </w:rPr>
            </w:pPr>
          </w:p>
        </w:tc>
        <w:tc>
          <w:tcPr>
            <w:tcW w:w="1508" w:type="dxa"/>
            <w:vAlign w:val="center"/>
          </w:tcPr>
          <w:p w14:paraId="595957BF">
            <w:pPr>
              <w:snapToGrid w:val="0"/>
              <w:jc w:val="center"/>
              <w:rPr>
                <w:szCs w:val="21"/>
                <w:highlight w:val="none"/>
              </w:rPr>
            </w:pPr>
          </w:p>
        </w:tc>
        <w:tc>
          <w:tcPr>
            <w:tcW w:w="1216" w:type="dxa"/>
            <w:vAlign w:val="center"/>
          </w:tcPr>
          <w:p w14:paraId="4538617F">
            <w:pPr>
              <w:snapToGrid w:val="0"/>
              <w:jc w:val="center"/>
              <w:rPr>
                <w:szCs w:val="21"/>
                <w:highlight w:val="none"/>
              </w:rPr>
            </w:pPr>
          </w:p>
        </w:tc>
        <w:tc>
          <w:tcPr>
            <w:tcW w:w="1402" w:type="dxa"/>
            <w:vAlign w:val="center"/>
          </w:tcPr>
          <w:p w14:paraId="11B1E8D9">
            <w:pPr>
              <w:snapToGrid w:val="0"/>
              <w:jc w:val="center"/>
              <w:rPr>
                <w:szCs w:val="21"/>
                <w:highlight w:val="none"/>
              </w:rPr>
            </w:pPr>
          </w:p>
        </w:tc>
        <w:tc>
          <w:tcPr>
            <w:tcW w:w="1520" w:type="dxa"/>
            <w:vAlign w:val="center"/>
          </w:tcPr>
          <w:p w14:paraId="646633CC">
            <w:pPr>
              <w:snapToGrid w:val="0"/>
              <w:jc w:val="center"/>
              <w:rPr>
                <w:szCs w:val="21"/>
                <w:highlight w:val="none"/>
              </w:rPr>
            </w:pPr>
          </w:p>
        </w:tc>
        <w:tc>
          <w:tcPr>
            <w:tcW w:w="1283" w:type="dxa"/>
            <w:vAlign w:val="center"/>
          </w:tcPr>
          <w:p w14:paraId="219FFAEF">
            <w:pPr>
              <w:snapToGrid w:val="0"/>
              <w:jc w:val="center"/>
              <w:rPr>
                <w:szCs w:val="21"/>
                <w:highlight w:val="none"/>
              </w:rPr>
            </w:pPr>
          </w:p>
        </w:tc>
      </w:tr>
      <w:tr w14:paraId="6A7DB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361F184">
            <w:pPr>
              <w:snapToGrid w:val="0"/>
              <w:jc w:val="center"/>
              <w:rPr>
                <w:szCs w:val="21"/>
                <w:highlight w:val="none"/>
              </w:rPr>
            </w:pPr>
          </w:p>
        </w:tc>
        <w:tc>
          <w:tcPr>
            <w:tcW w:w="1508" w:type="dxa"/>
            <w:vAlign w:val="center"/>
          </w:tcPr>
          <w:p w14:paraId="0314C3BF">
            <w:pPr>
              <w:snapToGrid w:val="0"/>
              <w:jc w:val="center"/>
              <w:rPr>
                <w:szCs w:val="21"/>
                <w:highlight w:val="none"/>
              </w:rPr>
            </w:pPr>
          </w:p>
        </w:tc>
        <w:tc>
          <w:tcPr>
            <w:tcW w:w="1216" w:type="dxa"/>
            <w:vAlign w:val="center"/>
          </w:tcPr>
          <w:p w14:paraId="37DF917D">
            <w:pPr>
              <w:snapToGrid w:val="0"/>
              <w:jc w:val="center"/>
              <w:rPr>
                <w:szCs w:val="21"/>
                <w:highlight w:val="none"/>
              </w:rPr>
            </w:pPr>
          </w:p>
        </w:tc>
        <w:tc>
          <w:tcPr>
            <w:tcW w:w="1402" w:type="dxa"/>
            <w:vAlign w:val="center"/>
          </w:tcPr>
          <w:p w14:paraId="743C9D8C">
            <w:pPr>
              <w:snapToGrid w:val="0"/>
              <w:jc w:val="center"/>
              <w:rPr>
                <w:szCs w:val="21"/>
                <w:highlight w:val="none"/>
              </w:rPr>
            </w:pPr>
          </w:p>
        </w:tc>
        <w:tc>
          <w:tcPr>
            <w:tcW w:w="1520" w:type="dxa"/>
            <w:vAlign w:val="center"/>
          </w:tcPr>
          <w:p w14:paraId="3A842427">
            <w:pPr>
              <w:snapToGrid w:val="0"/>
              <w:jc w:val="center"/>
              <w:rPr>
                <w:szCs w:val="21"/>
                <w:highlight w:val="none"/>
              </w:rPr>
            </w:pPr>
          </w:p>
        </w:tc>
        <w:tc>
          <w:tcPr>
            <w:tcW w:w="1283" w:type="dxa"/>
            <w:vAlign w:val="center"/>
          </w:tcPr>
          <w:p w14:paraId="7970580B">
            <w:pPr>
              <w:snapToGrid w:val="0"/>
              <w:jc w:val="center"/>
              <w:rPr>
                <w:szCs w:val="21"/>
                <w:highlight w:val="none"/>
              </w:rPr>
            </w:pPr>
          </w:p>
        </w:tc>
      </w:tr>
      <w:tr w14:paraId="6C74C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0CBE1855">
            <w:pPr>
              <w:snapToGrid w:val="0"/>
              <w:jc w:val="center"/>
              <w:rPr>
                <w:szCs w:val="21"/>
                <w:highlight w:val="none"/>
              </w:rPr>
            </w:pPr>
          </w:p>
        </w:tc>
        <w:tc>
          <w:tcPr>
            <w:tcW w:w="1508" w:type="dxa"/>
            <w:vAlign w:val="center"/>
          </w:tcPr>
          <w:p w14:paraId="3A5130B8">
            <w:pPr>
              <w:snapToGrid w:val="0"/>
              <w:jc w:val="center"/>
              <w:rPr>
                <w:szCs w:val="21"/>
                <w:highlight w:val="none"/>
              </w:rPr>
            </w:pPr>
          </w:p>
        </w:tc>
        <w:tc>
          <w:tcPr>
            <w:tcW w:w="1216" w:type="dxa"/>
            <w:vAlign w:val="center"/>
          </w:tcPr>
          <w:p w14:paraId="76A0AF98">
            <w:pPr>
              <w:snapToGrid w:val="0"/>
              <w:jc w:val="center"/>
              <w:rPr>
                <w:szCs w:val="21"/>
                <w:highlight w:val="none"/>
              </w:rPr>
            </w:pPr>
          </w:p>
        </w:tc>
        <w:tc>
          <w:tcPr>
            <w:tcW w:w="1402" w:type="dxa"/>
            <w:vAlign w:val="center"/>
          </w:tcPr>
          <w:p w14:paraId="7651918E">
            <w:pPr>
              <w:snapToGrid w:val="0"/>
              <w:jc w:val="center"/>
              <w:rPr>
                <w:szCs w:val="21"/>
                <w:highlight w:val="none"/>
              </w:rPr>
            </w:pPr>
          </w:p>
        </w:tc>
        <w:tc>
          <w:tcPr>
            <w:tcW w:w="1520" w:type="dxa"/>
            <w:vAlign w:val="center"/>
          </w:tcPr>
          <w:p w14:paraId="4C4AF1C7">
            <w:pPr>
              <w:snapToGrid w:val="0"/>
              <w:jc w:val="center"/>
              <w:rPr>
                <w:szCs w:val="21"/>
                <w:highlight w:val="none"/>
              </w:rPr>
            </w:pPr>
          </w:p>
        </w:tc>
        <w:tc>
          <w:tcPr>
            <w:tcW w:w="1283" w:type="dxa"/>
            <w:vAlign w:val="center"/>
          </w:tcPr>
          <w:p w14:paraId="22B0F554">
            <w:pPr>
              <w:snapToGrid w:val="0"/>
              <w:jc w:val="center"/>
              <w:rPr>
                <w:szCs w:val="21"/>
                <w:highlight w:val="none"/>
              </w:rPr>
            </w:pPr>
          </w:p>
        </w:tc>
      </w:tr>
    </w:tbl>
    <w:p w14:paraId="62822066">
      <w:pPr>
        <w:spacing w:line="480" w:lineRule="exact"/>
        <w:ind w:firstLine="420" w:firstLineChars="200"/>
        <w:rPr>
          <w:sz w:val="21"/>
          <w:szCs w:val="21"/>
          <w:highlight w:val="none"/>
        </w:rPr>
      </w:pPr>
      <w:r>
        <w:rPr>
          <w:rFonts w:hint="eastAsia"/>
          <w:sz w:val="21"/>
          <w:szCs w:val="21"/>
          <w:highlight w:val="none"/>
        </w:rPr>
        <w:t>注：本表后须提供上述人员职称证书及劳动合同或开标前近三月任一月社保缴纳证明，社保缴纳单位应与投标主体名称一致，所有材料均须加盖投标人公章。</w:t>
      </w:r>
    </w:p>
    <w:p w14:paraId="05972C93">
      <w:pPr>
        <w:spacing w:line="480" w:lineRule="exact"/>
        <w:rPr>
          <w:sz w:val="21"/>
          <w:szCs w:val="21"/>
          <w:highlight w:val="none"/>
        </w:rPr>
      </w:pPr>
    </w:p>
    <w:p w14:paraId="2F76EDA6">
      <w:pPr>
        <w:spacing w:before="100" w:beforeAutospacing="1" w:after="100" w:afterAutospacing="1"/>
        <w:ind w:firstLine="3570" w:firstLineChars="1700"/>
        <w:rPr>
          <w:sz w:val="21"/>
          <w:szCs w:val="21"/>
          <w:highlight w:val="none"/>
        </w:rPr>
      </w:pPr>
    </w:p>
    <w:p w14:paraId="374E6A97">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3217601">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383D2FA">
      <w:pPr>
        <w:rPr>
          <w:b/>
          <w:highlight w:val="none"/>
        </w:rPr>
      </w:pPr>
      <w:r>
        <w:rPr>
          <w:rFonts w:hint="eastAsia"/>
          <w:b/>
          <w:highlight w:val="none"/>
        </w:rPr>
        <w:br w:type="page"/>
      </w:r>
    </w:p>
    <w:p w14:paraId="421B90F1">
      <w:pPr>
        <w:pStyle w:val="3"/>
        <w:ind w:firstLine="241"/>
        <w:jc w:val="center"/>
        <w:rPr>
          <w:b/>
          <w:szCs w:val="22"/>
          <w:highlight w:val="none"/>
        </w:rPr>
      </w:pPr>
    </w:p>
    <w:p w14:paraId="1E7D1900">
      <w:pPr>
        <w:rPr>
          <w:b/>
          <w:szCs w:val="22"/>
          <w:highlight w:val="none"/>
        </w:rPr>
      </w:pPr>
    </w:p>
    <w:p w14:paraId="51D00F10">
      <w:pPr>
        <w:spacing w:line="480" w:lineRule="exact"/>
        <w:rPr>
          <w:b/>
          <w:szCs w:val="22"/>
          <w:highlight w:val="none"/>
        </w:rPr>
      </w:pPr>
      <w:r>
        <w:rPr>
          <w:rFonts w:hint="eastAsia"/>
          <w:b/>
          <w:szCs w:val="22"/>
          <w:highlight w:val="none"/>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0E039D69">
      <w:pPr>
        <w:widowControl/>
        <w:autoSpaceDE/>
        <w:autoSpaceDN/>
        <w:adjustRightInd/>
        <w:jc w:val="left"/>
        <w:textAlignment w:val="auto"/>
        <w:rPr>
          <w:b/>
          <w:highlight w:val="none"/>
        </w:rPr>
      </w:pPr>
    </w:p>
    <w:p w14:paraId="26F23705">
      <w:pPr>
        <w:snapToGrid w:val="0"/>
        <w:jc w:val="left"/>
        <w:rPr>
          <w:rFonts w:ascii="宋体" w:hAnsi="宋体"/>
          <w:b/>
          <w:bCs/>
          <w:highlight w:val="none"/>
        </w:rPr>
      </w:pPr>
      <w:bookmarkStart w:id="109" w:name="_Hlk41932735"/>
      <w:r>
        <w:rPr>
          <w:rFonts w:hint="eastAsia" w:ascii="宋体" w:hAnsi="宋体"/>
          <w:b/>
          <w:bCs/>
          <w:highlight w:val="none"/>
        </w:rPr>
        <w:t>10</w:t>
      </w:r>
      <w:r>
        <w:rPr>
          <w:rFonts w:ascii="宋体" w:hAnsi="宋体"/>
          <w:b/>
          <w:bCs/>
          <w:highlight w:val="none"/>
        </w:rPr>
        <w:t>、</w:t>
      </w:r>
      <w:r>
        <w:rPr>
          <w:rFonts w:hint="eastAsia" w:ascii="宋体" w:hAnsi="宋体"/>
          <w:b/>
          <w:bCs/>
          <w:highlight w:val="none"/>
        </w:rPr>
        <w:t>针对本项目的服务方案：根据招标文件“第四部分 评标细则”中技术部分评分内容逐项进行编写（格式自拟）</w:t>
      </w:r>
    </w:p>
    <w:p w14:paraId="305E8A1E">
      <w:pPr>
        <w:snapToGrid w:val="0"/>
        <w:jc w:val="left"/>
        <w:rPr>
          <w:b/>
          <w:highlight w:val="none"/>
        </w:rPr>
      </w:pPr>
    </w:p>
    <w:p w14:paraId="04A0BC46">
      <w:pPr>
        <w:snapToGrid w:val="0"/>
        <w:jc w:val="left"/>
        <w:rPr>
          <w:b/>
          <w:highlight w:val="none"/>
        </w:rPr>
      </w:pPr>
      <w:r>
        <w:rPr>
          <w:rFonts w:hint="eastAsia"/>
          <w:b/>
          <w:highlight w:val="none"/>
        </w:rPr>
        <w:t>11、</w:t>
      </w:r>
      <w:r>
        <w:rPr>
          <w:b/>
          <w:highlight w:val="none"/>
        </w:rPr>
        <w:t>技术部分要求提供的文件或资料或说明；（如有，格式自拟）</w:t>
      </w:r>
    </w:p>
    <w:p w14:paraId="22CDD362">
      <w:pPr>
        <w:snapToGrid w:val="0"/>
        <w:ind w:firstLine="482" w:firstLineChars="200"/>
        <w:jc w:val="left"/>
        <w:rPr>
          <w:b/>
          <w:highlight w:val="none"/>
        </w:rPr>
      </w:pPr>
    </w:p>
    <w:p w14:paraId="7A356E4A">
      <w:pPr>
        <w:snapToGrid w:val="0"/>
        <w:jc w:val="left"/>
        <w:rPr>
          <w:b/>
          <w:highlight w:val="none"/>
        </w:rPr>
      </w:pPr>
      <w:r>
        <w:rPr>
          <w:rFonts w:hint="eastAsia"/>
          <w:b/>
          <w:highlight w:val="none"/>
        </w:rPr>
        <w:t>12、</w:t>
      </w:r>
      <w:r>
        <w:rPr>
          <w:b/>
          <w:highlight w:val="none"/>
        </w:rPr>
        <w:t>投标</w:t>
      </w:r>
      <w:r>
        <w:rPr>
          <w:rFonts w:hint="eastAsia"/>
          <w:b/>
          <w:highlight w:val="none"/>
        </w:rPr>
        <w:t>人</w:t>
      </w:r>
      <w:r>
        <w:rPr>
          <w:b/>
          <w:highlight w:val="none"/>
        </w:rPr>
        <w:t>认为需要的其他技术文件或说明；（如有，格式自拟）</w:t>
      </w:r>
    </w:p>
    <w:p w14:paraId="7E48D72E">
      <w:pPr>
        <w:rPr>
          <w:b/>
          <w:szCs w:val="22"/>
          <w:highlight w:val="none"/>
        </w:rPr>
      </w:pPr>
      <w:r>
        <w:rPr>
          <w:rFonts w:hint="eastAsia"/>
          <w:b/>
          <w:szCs w:val="22"/>
          <w:highlight w:val="none"/>
        </w:rPr>
        <w:br w:type="page"/>
      </w:r>
    </w:p>
    <w:p w14:paraId="5F82B6A7">
      <w:pPr>
        <w:spacing w:before="100" w:beforeAutospacing="1" w:after="100" w:afterAutospacing="1" w:line="480" w:lineRule="exact"/>
        <w:rPr>
          <w:b/>
          <w:szCs w:val="22"/>
          <w:highlight w:val="none"/>
        </w:rPr>
      </w:pPr>
      <w:r>
        <w:rPr>
          <w:rFonts w:hint="eastAsia"/>
          <w:b/>
          <w:szCs w:val="22"/>
          <w:highlight w:val="none"/>
        </w:rPr>
        <w:t>13</w:t>
      </w:r>
      <w:r>
        <w:rPr>
          <w:b/>
          <w:szCs w:val="22"/>
          <w:highlight w:val="none"/>
        </w:rPr>
        <w:t>、招标代理费</w:t>
      </w:r>
      <w:r>
        <w:rPr>
          <w:rFonts w:hint="eastAsia"/>
          <w:b/>
          <w:szCs w:val="22"/>
          <w:highlight w:val="none"/>
        </w:rPr>
        <w:t>支付</w:t>
      </w:r>
      <w:r>
        <w:rPr>
          <w:b/>
          <w:szCs w:val="22"/>
          <w:highlight w:val="none"/>
        </w:rPr>
        <w:t>承诺函</w:t>
      </w:r>
    </w:p>
    <w:p w14:paraId="18964AFE">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717560BD">
      <w:pPr>
        <w:snapToGrid w:val="0"/>
        <w:ind w:firstLine="482" w:firstLineChars="200"/>
        <w:jc w:val="left"/>
        <w:rPr>
          <w:b/>
          <w:bCs/>
          <w:szCs w:val="24"/>
          <w:highlight w:val="none"/>
        </w:rPr>
      </w:pPr>
      <w:r>
        <w:rPr>
          <w:rFonts w:hint="eastAsia"/>
          <w:b/>
          <w:bCs/>
          <w:szCs w:val="24"/>
          <w:highlight w:val="none"/>
        </w:rPr>
        <w:t>浙江敬霖工程咨询有限公司：</w:t>
      </w:r>
    </w:p>
    <w:p w14:paraId="2ACE2424">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146EC4E7">
      <w:pPr>
        <w:snapToGrid w:val="0"/>
        <w:ind w:firstLine="480" w:firstLineChars="200"/>
        <w:jc w:val="left"/>
        <w:rPr>
          <w:szCs w:val="24"/>
          <w:highlight w:val="none"/>
        </w:rPr>
      </w:pPr>
      <w:r>
        <w:rPr>
          <w:rFonts w:hint="eastAsia"/>
          <w:szCs w:val="24"/>
          <w:highlight w:val="none"/>
        </w:rPr>
        <w:t>本承诺函自开标之日起至本次采购期满有效。</w:t>
      </w:r>
    </w:p>
    <w:p w14:paraId="7E714C97">
      <w:pPr>
        <w:snapToGrid w:val="0"/>
        <w:ind w:firstLine="480" w:firstLineChars="200"/>
        <w:jc w:val="left"/>
        <w:rPr>
          <w:szCs w:val="24"/>
          <w:highlight w:val="none"/>
        </w:rPr>
      </w:pPr>
    </w:p>
    <w:p w14:paraId="100062BC">
      <w:pPr>
        <w:snapToGrid w:val="0"/>
        <w:ind w:firstLine="480" w:firstLineChars="200"/>
        <w:jc w:val="left"/>
        <w:rPr>
          <w:szCs w:val="24"/>
          <w:highlight w:val="none"/>
        </w:rPr>
      </w:pPr>
      <w:r>
        <w:rPr>
          <w:rFonts w:hint="eastAsia"/>
          <w:szCs w:val="24"/>
          <w:highlight w:val="none"/>
        </w:rPr>
        <w:t xml:space="preserve">投标人（盖章）：  </w:t>
      </w:r>
    </w:p>
    <w:p w14:paraId="5E0CF8B4">
      <w:pPr>
        <w:snapToGrid w:val="0"/>
        <w:ind w:firstLine="480" w:firstLineChars="200"/>
        <w:jc w:val="left"/>
        <w:rPr>
          <w:szCs w:val="24"/>
          <w:highlight w:val="none"/>
        </w:rPr>
      </w:pPr>
      <w:r>
        <w:rPr>
          <w:rFonts w:hint="eastAsia"/>
          <w:szCs w:val="24"/>
          <w:highlight w:val="none"/>
        </w:rPr>
        <w:t>法定代表人或授权代表：（签字或盖章）</w:t>
      </w:r>
    </w:p>
    <w:p w14:paraId="443C2FEF">
      <w:pPr>
        <w:snapToGrid w:val="0"/>
        <w:ind w:firstLine="480" w:firstLineChars="200"/>
        <w:jc w:val="left"/>
        <w:rPr>
          <w:szCs w:val="24"/>
          <w:highlight w:val="none"/>
        </w:rPr>
      </w:pPr>
      <w:r>
        <w:rPr>
          <w:rFonts w:hint="eastAsia"/>
          <w:szCs w:val="24"/>
          <w:highlight w:val="none"/>
        </w:rPr>
        <w:t>日 期： 年  月  日</w:t>
      </w:r>
    </w:p>
    <w:p w14:paraId="44FD19F9">
      <w:pPr>
        <w:snapToGrid w:val="0"/>
        <w:ind w:firstLine="480" w:firstLineChars="200"/>
        <w:jc w:val="left"/>
        <w:rPr>
          <w:szCs w:val="24"/>
          <w:highlight w:val="none"/>
        </w:rPr>
      </w:pPr>
    </w:p>
    <w:p w14:paraId="6A60252A">
      <w:pPr>
        <w:snapToGrid w:val="0"/>
        <w:ind w:firstLine="480" w:firstLineChars="200"/>
        <w:jc w:val="left"/>
        <w:rPr>
          <w:szCs w:val="24"/>
          <w:highlight w:val="none"/>
        </w:rPr>
      </w:pPr>
      <w:r>
        <w:rPr>
          <w:rFonts w:hint="eastAsia"/>
          <w:szCs w:val="24"/>
          <w:highlight w:val="none"/>
        </w:rPr>
        <w:t>附：</w:t>
      </w:r>
    </w:p>
    <w:p w14:paraId="0DD986FB">
      <w:pPr>
        <w:numPr>
          <w:ilvl w:val="0"/>
          <w:numId w:val="6"/>
        </w:numPr>
        <w:snapToGrid w:val="0"/>
        <w:ind w:firstLine="480" w:firstLineChars="200"/>
        <w:jc w:val="left"/>
        <w:rPr>
          <w:szCs w:val="24"/>
          <w:highlight w:val="none"/>
        </w:rPr>
      </w:pPr>
      <w:r>
        <w:rPr>
          <w:rFonts w:hint="eastAsia"/>
          <w:highlight w:val="none"/>
        </w:rPr>
        <w:t>招标代理服务费计算方式：本项目代理服务费以中标价为基数，参照国家发展计划委员会计价格〔2002〕1980号文件收费标准的80%计取。</w:t>
      </w:r>
    </w:p>
    <w:p w14:paraId="546B6D48">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7ED1AEE8">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396078C6">
      <w:pPr>
        <w:snapToGrid w:val="0"/>
        <w:ind w:firstLine="480" w:firstLineChars="200"/>
        <w:jc w:val="left"/>
        <w:rPr>
          <w:szCs w:val="24"/>
          <w:highlight w:val="none"/>
        </w:rPr>
      </w:pPr>
      <w:r>
        <w:rPr>
          <w:rFonts w:hint="eastAsia"/>
          <w:szCs w:val="24"/>
          <w:highlight w:val="none"/>
        </w:rPr>
        <w:t>收款单位（户名）：浙江敬霖工程咨询有限公司</w:t>
      </w:r>
    </w:p>
    <w:p w14:paraId="437515D3">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7B2DABD3">
      <w:pPr>
        <w:snapToGrid w:val="0"/>
        <w:ind w:firstLine="480" w:firstLineChars="200"/>
        <w:jc w:val="left"/>
        <w:rPr>
          <w:szCs w:val="24"/>
          <w:highlight w:val="none"/>
        </w:rPr>
      </w:pPr>
      <w:r>
        <w:rPr>
          <w:rFonts w:hint="eastAsia"/>
          <w:szCs w:val="24"/>
          <w:highlight w:val="none"/>
        </w:rPr>
        <w:t>账号：33050161628200000303</w:t>
      </w:r>
    </w:p>
    <w:p w14:paraId="033B221A">
      <w:pPr>
        <w:snapToGrid w:val="0"/>
        <w:ind w:firstLine="482" w:firstLineChars="200"/>
        <w:jc w:val="left"/>
        <w:rPr>
          <w:b/>
          <w:highlight w:val="none"/>
        </w:rPr>
      </w:pPr>
    </w:p>
    <w:p w14:paraId="7F4A6FC4">
      <w:pPr>
        <w:rPr>
          <w:sz w:val="36"/>
          <w:szCs w:val="32"/>
          <w:highlight w:val="none"/>
        </w:rPr>
      </w:pPr>
      <w:bookmarkStart w:id="110" w:name="_Toc20465"/>
      <w:r>
        <w:rPr>
          <w:rFonts w:hint="eastAsia"/>
          <w:sz w:val="36"/>
          <w:szCs w:val="32"/>
          <w:highlight w:val="none"/>
        </w:rPr>
        <w:br w:type="page"/>
      </w:r>
    </w:p>
    <w:p w14:paraId="5885BA68">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10"/>
    </w:p>
    <w:p w14:paraId="4185B16A">
      <w:pPr>
        <w:spacing w:before="100" w:beforeAutospacing="1" w:after="100" w:afterAutospacing="1" w:line="480" w:lineRule="exact"/>
        <w:rPr>
          <w:b/>
          <w:szCs w:val="22"/>
          <w:highlight w:val="none"/>
        </w:rPr>
      </w:pPr>
      <w:r>
        <w:rPr>
          <w:b/>
          <w:szCs w:val="22"/>
          <w:highlight w:val="none"/>
        </w:rPr>
        <w:t>1、开标一览表</w:t>
      </w:r>
    </w:p>
    <w:bookmarkEnd w:id="109"/>
    <w:p w14:paraId="1605E96B">
      <w:pPr>
        <w:jc w:val="center"/>
        <w:rPr>
          <w:b/>
          <w:szCs w:val="24"/>
          <w:highlight w:val="none"/>
        </w:rPr>
      </w:pPr>
      <w:r>
        <w:rPr>
          <w:b/>
          <w:szCs w:val="24"/>
          <w:highlight w:val="none"/>
        </w:rPr>
        <w:t>开标一览表</w:t>
      </w:r>
    </w:p>
    <w:p w14:paraId="06C0A7A3">
      <w:pPr>
        <w:ind w:left="617" w:leftChars="257" w:firstLine="1063" w:firstLineChars="294"/>
        <w:rPr>
          <w:b/>
          <w:sz w:val="36"/>
          <w:szCs w:val="36"/>
          <w:highlight w:val="none"/>
        </w:rPr>
      </w:pPr>
    </w:p>
    <w:p w14:paraId="1769CD0F">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1962A7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42A7B051">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18B25CDA">
            <w:pPr>
              <w:snapToGrid w:val="0"/>
              <w:jc w:val="center"/>
              <w:rPr>
                <w:highlight w:val="none"/>
              </w:rPr>
            </w:pPr>
            <w:r>
              <w:rPr>
                <w:rFonts w:hint="eastAsia"/>
                <w:highlight w:val="none"/>
              </w:rPr>
              <w:t>项目名称</w:t>
            </w:r>
          </w:p>
        </w:tc>
        <w:tc>
          <w:tcPr>
            <w:tcW w:w="1559" w:type="dxa"/>
            <w:vAlign w:val="center"/>
          </w:tcPr>
          <w:p w14:paraId="33026B19">
            <w:pPr>
              <w:snapToGrid w:val="0"/>
              <w:jc w:val="center"/>
              <w:rPr>
                <w:highlight w:val="none"/>
              </w:rPr>
            </w:pPr>
            <w:r>
              <w:rPr>
                <w:rFonts w:hint="eastAsia"/>
                <w:highlight w:val="none"/>
              </w:rPr>
              <w:t>投标报价</w:t>
            </w:r>
          </w:p>
          <w:p w14:paraId="1D2C3674">
            <w:pPr>
              <w:snapToGrid w:val="0"/>
              <w:jc w:val="center"/>
              <w:rPr>
                <w:highlight w:val="none"/>
              </w:rPr>
            </w:pPr>
            <w:r>
              <w:rPr>
                <w:rFonts w:hint="eastAsia"/>
                <w:highlight w:val="none"/>
              </w:rPr>
              <w:t>（元）</w:t>
            </w:r>
          </w:p>
        </w:tc>
        <w:tc>
          <w:tcPr>
            <w:tcW w:w="1702" w:type="dxa"/>
            <w:vAlign w:val="center"/>
          </w:tcPr>
          <w:p w14:paraId="0EA7C116">
            <w:pPr>
              <w:snapToGrid w:val="0"/>
              <w:jc w:val="center"/>
              <w:rPr>
                <w:highlight w:val="none"/>
              </w:rPr>
            </w:pPr>
            <w:r>
              <w:rPr>
                <w:rFonts w:hint="eastAsia"/>
                <w:highlight w:val="none"/>
              </w:rPr>
              <w:t>备注</w:t>
            </w:r>
          </w:p>
        </w:tc>
      </w:tr>
      <w:tr w14:paraId="4661BB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6BB0B52C">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00F4CFCB">
            <w:pPr>
              <w:snapToGrid w:val="0"/>
              <w:jc w:val="center"/>
              <w:rPr>
                <w:sz w:val="21"/>
                <w:szCs w:val="21"/>
                <w:highlight w:val="none"/>
              </w:rPr>
            </w:pPr>
          </w:p>
        </w:tc>
        <w:tc>
          <w:tcPr>
            <w:tcW w:w="1559" w:type="dxa"/>
            <w:vAlign w:val="center"/>
          </w:tcPr>
          <w:p w14:paraId="44E0C791">
            <w:pPr>
              <w:snapToGrid w:val="0"/>
              <w:jc w:val="center"/>
              <w:rPr>
                <w:sz w:val="21"/>
                <w:szCs w:val="21"/>
                <w:highlight w:val="none"/>
              </w:rPr>
            </w:pPr>
          </w:p>
        </w:tc>
        <w:tc>
          <w:tcPr>
            <w:tcW w:w="1702" w:type="dxa"/>
            <w:vAlign w:val="center"/>
          </w:tcPr>
          <w:p w14:paraId="0D5E1AE9">
            <w:pPr>
              <w:snapToGrid w:val="0"/>
              <w:ind w:firstLine="564" w:firstLineChars="235"/>
              <w:jc w:val="center"/>
              <w:rPr>
                <w:highlight w:val="none"/>
              </w:rPr>
            </w:pPr>
          </w:p>
        </w:tc>
      </w:tr>
      <w:tr w14:paraId="1FE23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4217E6D8">
            <w:pPr>
              <w:spacing w:line="540" w:lineRule="exact"/>
              <w:jc w:val="left"/>
              <w:rPr>
                <w:szCs w:val="24"/>
                <w:highlight w:val="none"/>
              </w:rPr>
            </w:pPr>
            <w:r>
              <w:rPr>
                <w:rFonts w:hint="eastAsia"/>
                <w:szCs w:val="24"/>
                <w:highlight w:val="none"/>
              </w:rPr>
              <w:t>合计（大写）：</w:t>
            </w:r>
          </w:p>
        </w:tc>
      </w:tr>
    </w:tbl>
    <w:p w14:paraId="35395497">
      <w:pPr>
        <w:spacing w:before="240" w:beforeLines="100" w:line="540" w:lineRule="exact"/>
        <w:rPr>
          <w:szCs w:val="24"/>
          <w:highlight w:val="none"/>
        </w:rPr>
      </w:pPr>
      <w:r>
        <w:rPr>
          <w:szCs w:val="24"/>
          <w:highlight w:val="none"/>
        </w:rPr>
        <w:t>备注：</w:t>
      </w:r>
    </w:p>
    <w:p w14:paraId="0F4E3C7B">
      <w:pPr>
        <w:ind w:firstLine="480" w:firstLineChars="200"/>
        <w:rPr>
          <w:bCs/>
          <w:szCs w:val="24"/>
          <w:highlight w:val="none"/>
        </w:rPr>
      </w:pPr>
      <w:r>
        <w:rPr>
          <w:bCs/>
          <w:szCs w:val="24"/>
          <w:highlight w:val="none"/>
        </w:rPr>
        <w:t>▲</w:t>
      </w:r>
      <w:r>
        <w:rPr>
          <w:rFonts w:hint="eastAsia"/>
          <w:bCs/>
          <w:szCs w:val="24"/>
          <w:highlight w:val="none"/>
        </w:rPr>
        <w:t xml:space="preserve">投标报价超过最高限价的作无效标处理。投标人报价低于项目预算50%的，应当在报价文件中详细阐述不影响产品质量或者诚信履约的具体原因，未作阐述说明的，投标无效。                              </w:t>
      </w:r>
    </w:p>
    <w:p w14:paraId="4488C1D2">
      <w:pPr>
        <w:tabs>
          <w:tab w:val="left" w:pos="709"/>
        </w:tabs>
        <w:rPr>
          <w:highlight w:val="none"/>
        </w:rPr>
      </w:pPr>
    </w:p>
    <w:p w14:paraId="0876F029">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12BC4E0A">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33EA9340">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4B14209">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4C6FA62E">
      <w:pPr>
        <w:spacing w:before="100" w:beforeAutospacing="1" w:after="100" w:afterAutospacing="1" w:line="480" w:lineRule="exact"/>
        <w:rPr>
          <w:b/>
          <w:szCs w:val="22"/>
          <w:highlight w:val="none"/>
        </w:rPr>
      </w:pPr>
      <w:r>
        <w:rPr>
          <w:rFonts w:hint="eastAsia"/>
          <w:b/>
          <w:szCs w:val="22"/>
          <w:highlight w:val="none"/>
        </w:rPr>
        <w:t>2、投标报价明细表</w:t>
      </w:r>
    </w:p>
    <w:p w14:paraId="28848127">
      <w:pPr>
        <w:jc w:val="center"/>
        <w:rPr>
          <w:rFonts w:ascii="宋体" w:hAnsi="宋体" w:cs="宋体"/>
          <w:color w:val="000000"/>
          <w:szCs w:val="24"/>
          <w:highlight w:val="none"/>
        </w:rPr>
      </w:pPr>
      <w:r>
        <w:rPr>
          <w:rFonts w:hint="eastAsia"/>
          <w:b/>
          <w:szCs w:val="24"/>
          <w:highlight w:val="none"/>
        </w:rPr>
        <w:t>投标报价明细表</w:t>
      </w:r>
    </w:p>
    <w:p w14:paraId="1D913900">
      <w:pPr>
        <w:jc w:val="left"/>
        <w:rPr>
          <w:rFonts w:ascii="宋体" w:hAnsi="宋体" w:cs="宋体"/>
          <w:color w:val="000000"/>
          <w:highlight w:val="none"/>
        </w:rPr>
      </w:pPr>
      <w:r>
        <w:rPr>
          <w:rFonts w:hint="eastAsia" w:ascii="宋体" w:hAnsi="宋体" w:cs="宋体"/>
          <w:color w:val="000000"/>
          <w:szCs w:val="21"/>
          <w:highlight w:val="none"/>
        </w:rPr>
        <w:t>项目名称：                                  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67EA97A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E8D551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41A59999">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5B50B2B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7CEF1059">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529E908B">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4BCD3AA5">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7303C45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A904CE4">
            <w:pPr>
              <w:spacing w:line="460" w:lineRule="exact"/>
              <w:jc w:val="center"/>
              <w:rPr>
                <w:rFonts w:ascii="宋体" w:hAnsi="宋体" w:cs="宋体"/>
                <w:i/>
                <w:iCs/>
                <w:color w:val="000000"/>
                <w:sz w:val="21"/>
                <w:szCs w:val="21"/>
                <w:highlight w:val="none"/>
              </w:rPr>
            </w:pPr>
          </w:p>
        </w:tc>
        <w:tc>
          <w:tcPr>
            <w:tcW w:w="2551" w:type="dxa"/>
            <w:vAlign w:val="center"/>
          </w:tcPr>
          <w:p w14:paraId="4B933B72">
            <w:pPr>
              <w:spacing w:line="460" w:lineRule="exact"/>
              <w:rPr>
                <w:rFonts w:ascii="宋体" w:hAnsi="宋体" w:cs="宋体"/>
                <w:i/>
                <w:iCs/>
                <w:color w:val="000000"/>
                <w:sz w:val="21"/>
                <w:szCs w:val="21"/>
                <w:highlight w:val="none"/>
              </w:rPr>
            </w:pPr>
          </w:p>
        </w:tc>
        <w:tc>
          <w:tcPr>
            <w:tcW w:w="1659" w:type="dxa"/>
            <w:vAlign w:val="center"/>
          </w:tcPr>
          <w:p w14:paraId="0979B46C">
            <w:pPr>
              <w:spacing w:line="460" w:lineRule="exact"/>
              <w:jc w:val="center"/>
              <w:rPr>
                <w:rFonts w:ascii="宋体" w:hAnsi="宋体" w:cs="宋体"/>
                <w:color w:val="000000"/>
                <w:sz w:val="21"/>
                <w:szCs w:val="21"/>
                <w:highlight w:val="none"/>
              </w:rPr>
            </w:pPr>
          </w:p>
        </w:tc>
        <w:tc>
          <w:tcPr>
            <w:tcW w:w="1132" w:type="dxa"/>
            <w:vAlign w:val="center"/>
          </w:tcPr>
          <w:p w14:paraId="283D7A45">
            <w:pPr>
              <w:spacing w:line="460" w:lineRule="exact"/>
              <w:jc w:val="center"/>
              <w:rPr>
                <w:rFonts w:ascii="宋体" w:hAnsi="宋体" w:cs="宋体"/>
                <w:color w:val="000000"/>
                <w:sz w:val="21"/>
                <w:szCs w:val="21"/>
                <w:highlight w:val="none"/>
              </w:rPr>
            </w:pPr>
          </w:p>
        </w:tc>
        <w:tc>
          <w:tcPr>
            <w:tcW w:w="1746" w:type="dxa"/>
            <w:vAlign w:val="center"/>
          </w:tcPr>
          <w:p w14:paraId="221959C1">
            <w:pPr>
              <w:spacing w:line="460" w:lineRule="exact"/>
              <w:jc w:val="center"/>
              <w:rPr>
                <w:rFonts w:ascii="宋体" w:hAnsi="宋体" w:cs="宋体"/>
                <w:color w:val="000000"/>
                <w:sz w:val="21"/>
                <w:szCs w:val="21"/>
                <w:highlight w:val="none"/>
              </w:rPr>
            </w:pPr>
          </w:p>
        </w:tc>
        <w:tc>
          <w:tcPr>
            <w:tcW w:w="1127" w:type="dxa"/>
            <w:vAlign w:val="center"/>
          </w:tcPr>
          <w:p w14:paraId="4FC34609">
            <w:pPr>
              <w:spacing w:line="460" w:lineRule="exact"/>
              <w:jc w:val="center"/>
              <w:rPr>
                <w:rFonts w:ascii="宋体" w:hAnsi="宋体" w:cs="宋体"/>
                <w:color w:val="000000"/>
                <w:sz w:val="21"/>
                <w:szCs w:val="21"/>
                <w:highlight w:val="none"/>
              </w:rPr>
            </w:pPr>
          </w:p>
        </w:tc>
      </w:tr>
      <w:tr w14:paraId="3C9B663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C95B7D4">
            <w:pPr>
              <w:spacing w:line="460" w:lineRule="exact"/>
              <w:jc w:val="center"/>
              <w:rPr>
                <w:rFonts w:ascii="宋体" w:hAnsi="宋体" w:cs="宋体"/>
                <w:i/>
                <w:iCs/>
                <w:color w:val="000000"/>
                <w:sz w:val="21"/>
                <w:szCs w:val="21"/>
                <w:highlight w:val="none"/>
              </w:rPr>
            </w:pPr>
          </w:p>
        </w:tc>
        <w:tc>
          <w:tcPr>
            <w:tcW w:w="2551" w:type="dxa"/>
            <w:vAlign w:val="center"/>
          </w:tcPr>
          <w:p w14:paraId="162CFA5B">
            <w:pPr>
              <w:snapToGrid w:val="0"/>
              <w:spacing w:line="460" w:lineRule="exact"/>
              <w:rPr>
                <w:rFonts w:ascii="宋体" w:hAnsi="宋体" w:cs="宋体"/>
                <w:i/>
                <w:iCs/>
                <w:color w:val="000000"/>
                <w:sz w:val="21"/>
                <w:szCs w:val="21"/>
                <w:highlight w:val="none"/>
              </w:rPr>
            </w:pPr>
          </w:p>
        </w:tc>
        <w:tc>
          <w:tcPr>
            <w:tcW w:w="1659" w:type="dxa"/>
            <w:vAlign w:val="center"/>
          </w:tcPr>
          <w:p w14:paraId="7EFBAE84">
            <w:pPr>
              <w:spacing w:line="460" w:lineRule="exact"/>
              <w:jc w:val="center"/>
              <w:rPr>
                <w:rFonts w:ascii="宋体" w:hAnsi="宋体" w:cs="宋体"/>
                <w:color w:val="000000"/>
                <w:sz w:val="21"/>
                <w:szCs w:val="21"/>
                <w:highlight w:val="none"/>
              </w:rPr>
            </w:pPr>
          </w:p>
        </w:tc>
        <w:tc>
          <w:tcPr>
            <w:tcW w:w="1132" w:type="dxa"/>
            <w:vAlign w:val="center"/>
          </w:tcPr>
          <w:p w14:paraId="4470C833">
            <w:pPr>
              <w:spacing w:line="460" w:lineRule="exact"/>
              <w:jc w:val="center"/>
              <w:rPr>
                <w:rFonts w:ascii="宋体" w:hAnsi="宋体" w:cs="宋体"/>
                <w:color w:val="000000"/>
                <w:sz w:val="21"/>
                <w:szCs w:val="21"/>
                <w:highlight w:val="none"/>
              </w:rPr>
            </w:pPr>
          </w:p>
        </w:tc>
        <w:tc>
          <w:tcPr>
            <w:tcW w:w="1746" w:type="dxa"/>
            <w:vAlign w:val="center"/>
          </w:tcPr>
          <w:p w14:paraId="43BAEC46">
            <w:pPr>
              <w:spacing w:line="460" w:lineRule="exact"/>
              <w:jc w:val="center"/>
              <w:rPr>
                <w:rFonts w:ascii="宋体" w:hAnsi="宋体" w:cs="宋体"/>
                <w:color w:val="000000"/>
                <w:sz w:val="21"/>
                <w:szCs w:val="21"/>
                <w:highlight w:val="none"/>
              </w:rPr>
            </w:pPr>
          </w:p>
        </w:tc>
        <w:tc>
          <w:tcPr>
            <w:tcW w:w="1127" w:type="dxa"/>
            <w:vAlign w:val="center"/>
          </w:tcPr>
          <w:p w14:paraId="0CECC77D">
            <w:pPr>
              <w:spacing w:line="460" w:lineRule="exact"/>
              <w:jc w:val="center"/>
              <w:rPr>
                <w:rFonts w:ascii="宋体" w:hAnsi="宋体" w:cs="宋体"/>
                <w:color w:val="000000"/>
                <w:sz w:val="21"/>
                <w:szCs w:val="21"/>
                <w:highlight w:val="none"/>
              </w:rPr>
            </w:pPr>
          </w:p>
        </w:tc>
      </w:tr>
      <w:tr w14:paraId="3512390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7AE6EFD">
            <w:pPr>
              <w:spacing w:line="460" w:lineRule="exact"/>
              <w:jc w:val="center"/>
              <w:rPr>
                <w:rFonts w:ascii="宋体" w:hAnsi="宋体" w:cs="宋体"/>
                <w:i/>
                <w:iCs/>
                <w:color w:val="000000"/>
                <w:sz w:val="21"/>
                <w:szCs w:val="21"/>
                <w:highlight w:val="none"/>
              </w:rPr>
            </w:pPr>
          </w:p>
        </w:tc>
        <w:tc>
          <w:tcPr>
            <w:tcW w:w="2551" w:type="dxa"/>
            <w:vAlign w:val="center"/>
          </w:tcPr>
          <w:p w14:paraId="334BAC34">
            <w:pPr>
              <w:snapToGrid w:val="0"/>
              <w:spacing w:line="460" w:lineRule="exact"/>
              <w:rPr>
                <w:rFonts w:ascii="宋体" w:hAnsi="宋体" w:cs="宋体"/>
                <w:i/>
                <w:iCs/>
                <w:color w:val="000000"/>
                <w:sz w:val="21"/>
                <w:szCs w:val="21"/>
                <w:highlight w:val="none"/>
              </w:rPr>
            </w:pPr>
          </w:p>
        </w:tc>
        <w:tc>
          <w:tcPr>
            <w:tcW w:w="1659" w:type="dxa"/>
            <w:vAlign w:val="center"/>
          </w:tcPr>
          <w:p w14:paraId="7C52B0C6">
            <w:pPr>
              <w:spacing w:line="460" w:lineRule="exact"/>
              <w:jc w:val="center"/>
              <w:rPr>
                <w:rFonts w:ascii="宋体" w:hAnsi="宋体" w:cs="宋体"/>
                <w:color w:val="000000"/>
                <w:sz w:val="21"/>
                <w:szCs w:val="21"/>
                <w:highlight w:val="none"/>
              </w:rPr>
            </w:pPr>
          </w:p>
        </w:tc>
        <w:tc>
          <w:tcPr>
            <w:tcW w:w="1132" w:type="dxa"/>
            <w:vAlign w:val="center"/>
          </w:tcPr>
          <w:p w14:paraId="60A701F8">
            <w:pPr>
              <w:spacing w:line="460" w:lineRule="exact"/>
              <w:jc w:val="center"/>
              <w:rPr>
                <w:rFonts w:ascii="宋体" w:hAnsi="宋体" w:cs="宋体"/>
                <w:color w:val="000000"/>
                <w:sz w:val="21"/>
                <w:szCs w:val="21"/>
                <w:highlight w:val="none"/>
              </w:rPr>
            </w:pPr>
          </w:p>
        </w:tc>
        <w:tc>
          <w:tcPr>
            <w:tcW w:w="1746" w:type="dxa"/>
            <w:vAlign w:val="center"/>
          </w:tcPr>
          <w:p w14:paraId="3FDBC4FE">
            <w:pPr>
              <w:spacing w:line="460" w:lineRule="exact"/>
              <w:jc w:val="center"/>
              <w:rPr>
                <w:rFonts w:ascii="宋体" w:hAnsi="宋体" w:cs="宋体"/>
                <w:color w:val="000000"/>
                <w:sz w:val="21"/>
                <w:szCs w:val="21"/>
                <w:highlight w:val="none"/>
              </w:rPr>
            </w:pPr>
          </w:p>
        </w:tc>
        <w:tc>
          <w:tcPr>
            <w:tcW w:w="1127" w:type="dxa"/>
            <w:vAlign w:val="center"/>
          </w:tcPr>
          <w:p w14:paraId="31AC3899">
            <w:pPr>
              <w:spacing w:line="460" w:lineRule="exact"/>
              <w:jc w:val="center"/>
              <w:rPr>
                <w:rFonts w:ascii="宋体" w:hAnsi="宋体" w:cs="宋体"/>
                <w:color w:val="000000"/>
                <w:sz w:val="21"/>
                <w:szCs w:val="21"/>
                <w:highlight w:val="none"/>
              </w:rPr>
            </w:pPr>
          </w:p>
        </w:tc>
      </w:tr>
      <w:tr w14:paraId="16F7564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7CB235C">
            <w:pPr>
              <w:spacing w:line="460" w:lineRule="exact"/>
              <w:jc w:val="center"/>
              <w:rPr>
                <w:rFonts w:ascii="宋体" w:hAnsi="宋体" w:cs="宋体"/>
                <w:i/>
                <w:iCs/>
                <w:color w:val="000000"/>
                <w:sz w:val="21"/>
                <w:szCs w:val="21"/>
                <w:highlight w:val="none"/>
              </w:rPr>
            </w:pPr>
          </w:p>
        </w:tc>
        <w:tc>
          <w:tcPr>
            <w:tcW w:w="2551" w:type="dxa"/>
          </w:tcPr>
          <w:p w14:paraId="7F878F13">
            <w:pPr>
              <w:spacing w:line="460" w:lineRule="exact"/>
              <w:rPr>
                <w:rFonts w:ascii="宋体" w:hAnsi="宋体" w:cs="宋体"/>
                <w:i/>
                <w:iCs/>
                <w:color w:val="000000"/>
                <w:sz w:val="21"/>
                <w:szCs w:val="21"/>
                <w:highlight w:val="none"/>
              </w:rPr>
            </w:pPr>
          </w:p>
        </w:tc>
        <w:tc>
          <w:tcPr>
            <w:tcW w:w="1659" w:type="dxa"/>
            <w:vAlign w:val="center"/>
          </w:tcPr>
          <w:p w14:paraId="5102AFA5">
            <w:pPr>
              <w:spacing w:line="460" w:lineRule="exact"/>
              <w:jc w:val="center"/>
              <w:rPr>
                <w:rFonts w:ascii="宋体" w:hAnsi="宋体" w:cs="宋体"/>
                <w:color w:val="000000"/>
                <w:sz w:val="21"/>
                <w:szCs w:val="21"/>
                <w:highlight w:val="none"/>
              </w:rPr>
            </w:pPr>
          </w:p>
        </w:tc>
        <w:tc>
          <w:tcPr>
            <w:tcW w:w="1132" w:type="dxa"/>
            <w:vAlign w:val="center"/>
          </w:tcPr>
          <w:p w14:paraId="0E2149C2">
            <w:pPr>
              <w:spacing w:line="460" w:lineRule="exact"/>
              <w:jc w:val="center"/>
              <w:rPr>
                <w:rFonts w:ascii="宋体" w:hAnsi="宋体" w:cs="宋体"/>
                <w:color w:val="000000"/>
                <w:sz w:val="21"/>
                <w:szCs w:val="21"/>
                <w:highlight w:val="none"/>
              </w:rPr>
            </w:pPr>
          </w:p>
        </w:tc>
        <w:tc>
          <w:tcPr>
            <w:tcW w:w="1746" w:type="dxa"/>
            <w:vAlign w:val="center"/>
          </w:tcPr>
          <w:p w14:paraId="260F17E4">
            <w:pPr>
              <w:spacing w:line="460" w:lineRule="exact"/>
              <w:jc w:val="center"/>
              <w:rPr>
                <w:rFonts w:ascii="宋体" w:hAnsi="宋体" w:cs="宋体"/>
                <w:color w:val="000000"/>
                <w:sz w:val="21"/>
                <w:szCs w:val="21"/>
                <w:highlight w:val="none"/>
              </w:rPr>
            </w:pPr>
          </w:p>
        </w:tc>
        <w:tc>
          <w:tcPr>
            <w:tcW w:w="1127" w:type="dxa"/>
            <w:vAlign w:val="center"/>
          </w:tcPr>
          <w:p w14:paraId="43253FA0">
            <w:pPr>
              <w:spacing w:line="460" w:lineRule="exact"/>
              <w:jc w:val="center"/>
              <w:rPr>
                <w:rFonts w:ascii="宋体" w:hAnsi="宋体" w:cs="宋体"/>
                <w:color w:val="000000"/>
                <w:sz w:val="21"/>
                <w:szCs w:val="21"/>
                <w:highlight w:val="none"/>
              </w:rPr>
            </w:pPr>
          </w:p>
        </w:tc>
      </w:tr>
      <w:tr w14:paraId="390673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5B06640">
            <w:pPr>
              <w:spacing w:line="460" w:lineRule="exact"/>
              <w:jc w:val="center"/>
              <w:rPr>
                <w:rFonts w:ascii="宋体" w:hAnsi="宋体" w:cs="宋体"/>
                <w:i/>
                <w:iCs/>
                <w:color w:val="000000"/>
                <w:sz w:val="21"/>
                <w:szCs w:val="21"/>
                <w:highlight w:val="none"/>
              </w:rPr>
            </w:pPr>
          </w:p>
        </w:tc>
        <w:tc>
          <w:tcPr>
            <w:tcW w:w="2551" w:type="dxa"/>
          </w:tcPr>
          <w:p w14:paraId="06DB79E9">
            <w:pPr>
              <w:spacing w:line="460" w:lineRule="exact"/>
              <w:rPr>
                <w:rFonts w:ascii="宋体" w:hAnsi="宋体" w:cs="宋体"/>
                <w:i/>
                <w:iCs/>
                <w:color w:val="000000"/>
                <w:sz w:val="21"/>
                <w:szCs w:val="21"/>
                <w:highlight w:val="none"/>
              </w:rPr>
            </w:pPr>
          </w:p>
        </w:tc>
        <w:tc>
          <w:tcPr>
            <w:tcW w:w="1659" w:type="dxa"/>
            <w:vAlign w:val="center"/>
          </w:tcPr>
          <w:p w14:paraId="55E5A240">
            <w:pPr>
              <w:spacing w:line="460" w:lineRule="exact"/>
              <w:jc w:val="center"/>
              <w:rPr>
                <w:rFonts w:ascii="宋体" w:hAnsi="宋体" w:cs="宋体"/>
                <w:color w:val="000000"/>
                <w:sz w:val="21"/>
                <w:szCs w:val="21"/>
                <w:highlight w:val="none"/>
              </w:rPr>
            </w:pPr>
          </w:p>
        </w:tc>
        <w:tc>
          <w:tcPr>
            <w:tcW w:w="1132" w:type="dxa"/>
            <w:vAlign w:val="center"/>
          </w:tcPr>
          <w:p w14:paraId="4ACDBF94">
            <w:pPr>
              <w:spacing w:line="460" w:lineRule="exact"/>
              <w:jc w:val="center"/>
              <w:rPr>
                <w:rFonts w:ascii="宋体" w:hAnsi="宋体" w:cs="宋体"/>
                <w:color w:val="000000"/>
                <w:sz w:val="21"/>
                <w:szCs w:val="21"/>
                <w:highlight w:val="none"/>
              </w:rPr>
            </w:pPr>
          </w:p>
        </w:tc>
        <w:tc>
          <w:tcPr>
            <w:tcW w:w="1746" w:type="dxa"/>
            <w:vAlign w:val="center"/>
          </w:tcPr>
          <w:p w14:paraId="5BA86796">
            <w:pPr>
              <w:spacing w:line="460" w:lineRule="exact"/>
              <w:jc w:val="center"/>
              <w:rPr>
                <w:rFonts w:ascii="宋体" w:hAnsi="宋体" w:cs="宋体"/>
                <w:color w:val="000000"/>
                <w:sz w:val="21"/>
                <w:szCs w:val="21"/>
                <w:highlight w:val="none"/>
              </w:rPr>
            </w:pPr>
          </w:p>
        </w:tc>
        <w:tc>
          <w:tcPr>
            <w:tcW w:w="1127" w:type="dxa"/>
            <w:vAlign w:val="center"/>
          </w:tcPr>
          <w:p w14:paraId="07F05FE3">
            <w:pPr>
              <w:spacing w:line="460" w:lineRule="exact"/>
              <w:jc w:val="center"/>
              <w:rPr>
                <w:rFonts w:ascii="宋体" w:hAnsi="宋体" w:cs="宋体"/>
                <w:color w:val="000000"/>
                <w:sz w:val="21"/>
                <w:szCs w:val="21"/>
                <w:highlight w:val="none"/>
              </w:rPr>
            </w:pPr>
          </w:p>
        </w:tc>
      </w:tr>
      <w:tr w14:paraId="0F1215E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3A02C0B">
            <w:pPr>
              <w:spacing w:line="460" w:lineRule="exact"/>
              <w:jc w:val="center"/>
              <w:rPr>
                <w:rFonts w:ascii="宋体" w:hAnsi="宋体" w:cs="宋体"/>
                <w:i/>
                <w:iCs/>
                <w:color w:val="000000"/>
                <w:sz w:val="21"/>
                <w:szCs w:val="21"/>
                <w:highlight w:val="none"/>
              </w:rPr>
            </w:pPr>
          </w:p>
        </w:tc>
        <w:tc>
          <w:tcPr>
            <w:tcW w:w="2551" w:type="dxa"/>
          </w:tcPr>
          <w:p w14:paraId="5B67357D">
            <w:pPr>
              <w:snapToGrid w:val="0"/>
              <w:spacing w:line="460" w:lineRule="exact"/>
              <w:rPr>
                <w:rFonts w:ascii="宋体" w:hAnsi="宋体" w:cs="宋体"/>
                <w:i/>
                <w:iCs/>
                <w:color w:val="000000"/>
                <w:sz w:val="21"/>
                <w:szCs w:val="21"/>
                <w:highlight w:val="none"/>
              </w:rPr>
            </w:pPr>
          </w:p>
        </w:tc>
        <w:tc>
          <w:tcPr>
            <w:tcW w:w="1659" w:type="dxa"/>
            <w:vAlign w:val="center"/>
          </w:tcPr>
          <w:p w14:paraId="189BE522">
            <w:pPr>
              <w:spacing w:line="460" w:lineRule="exact"/>
              <w:jc w:val="center"/>
              <w:rPr>
                <w:rFonts w:ascii="宋体" w:hAnsi="宋体" w:cs="宋体"/>
                <w:color w:val="000000"/>
                <w:sz w:val="21"/>
                <w:szCs w:val="21"/>
                <w:highlight w:val="none"/>
              </w:rPr>
            </w:pPr>
          </w:p>
        </w:tc>
        <w:tc>
          <w:tcPr>
            <w:tcW w:w="1132" w:type="dxa"/>
            <w:vAlign w:val="center"/>
          </w:tcPr>
          <w:p w14:paraId="500D6247">
            <w:pPr>
              <w:spacing w:line="460" w:lineRule="exact"/>
              <w:jc w:val="center"/>
              <w:rPr>
                <w:rFonts w:ascii="宋体" w:hAnsi="宋体" w:cs="宋体"/>
                <w:color w:val="000000"/>
                <w:sz w:val="21"/>
                <w:szCs w:val="21"/>
                <w:highlight w:val="none"/>
              </w:rPr>
            </w:pPr>
          </w:p>
        </w:tc>
        <w:tc>
          <w:tcPr>
            <w:tcW w:w="1746" w:type="dxa"/>
            <w:vAlign w:val="center"/>
          </w:tcPr>
          <w:p w14:paraId="1D60B7A5">
            <w:pPr>
              <w:spacing w:line="460" w:lineRule="exact"/>
              <w:jc w:val="center"/>
              <w:rPr>
                <w:rFonts w:ascii="宋体" w:hAnsi="宋体" w:cs="宋体"/>
                <w:color w:val="000000"/>
                <w:sz w:val="21"/>
                <w:szCs w:val="21"/>
                <w:highlight w:val="none"/>
              </w:rPr>
            </w:pPr>
          </w:p>
        </w:tc>
        <w:tc>
          <w:tcPr>
            <w:tcW w:w="1127" w:type="dxa"/>
            <w:vAlign w:val="center"/>
          </w:tcPr>
          <w:p w14:paraId="20103FB9">
            <w:pPr>
              <w:spacing w:line="460" w:lineRule="exact"/>
              <w:jc w:val="center"/>
              <w:rPr>
                <w:rFonts w:ascii="宋体" w:hAnsi="宋体" w:cs="宋体"/>
                <w:color w:val="000000"/>
                <w:sz w:val="21"/>
                <w:szCs w:val="21"/>
                <w:highlight w:val="none"/>
              </w:rPr>
            </w:pPr>
          </w:p>
        </w:tc>
      </w:tr>
      <w:tr w14:paraId="5EC7A0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7A7A2BD">
            <w:pPr>
              <w:spacing w:line="460" w:lineRule="exact"/>
              <w:jc w:val="center"/>
              <w:rPr>
                <w:rFonts w:ascii="宋体" w:hAnsi="宋体" w:cs="宋体"/>
                <w:i/>
                <w:iCs/>
                <w:color w:val="000000"/>
                <w:sz w:val="21"/>
                <w:szCs w:val="21"/>
                <w:highlight w:val="none"/>
              </w:rPr>
            </w:pPr>
          </w:p>
        </w:tc>
        <w:tc>
          <w:tcPr>
            <w:tcW w:w="2551" w:type="dxa"/>
          </w:tcPr>
          <w:p w14:paraId="75EC7168">
            <w:pPr>
              <w:snapToGrid w:val="0"/>
              <w:spacing w:line="460" w:lineRule="exact"/>
              <w:rPr>
                <w:rFonts w:ascii="宋体" w:hAnsi="宋体" w:cs="宋体"/>
                <w:i/>
                <w:iCs/>
                <w:color w:val="000000"/>
                <w:sz w:val="21"/>
                <w:szCs w:val="21"/>
                <w:highlight w:val="none"/>
              </w:rPr>
            </w:pPr>
          </w:p>
        </w:tc>
        <w:tc>
          <w:tcPr>
            <w:tcW w:w="1659" w:type="dxa"/>
            <w:vAlign w:val="center"/>
          </w:tcPr>
          <w:p w14:paraId="51E335E4">
            <w:pPr>
              <w:spacing w:line="460" w:lineRule="exact"/>
              <w:jc w:val="center"/>
              <w:rPr>
                <w:rFonts w:ascii="宋体" w:hAnsi="宋体" w:cs="宋体"/>
                <w:color w:val="000000"/>
                <w:sz w:val="21"/>
                <w:szCs w:val="21"/>
                <w:highlight w:val="none"/>
              </w:rPr>
            </w:pPr>
          </w:p>
        </w:tc>
        <w:tc>
          <w:tcPr>
            <w:tcW w:w="1132" w:type="dxa"/>
            <w:vAlign w:val="center"/>
          </w:tcPr>
          <w:p w14:paraId="72A043F3">
            <w:pPr>
              <w:spacing w:line="460" w:lineRule="exact"/>
              <w:jc w:val="center"/>
              <w:rPr>
                <w:rFonts w:ascii="宋体" w:hAnsi="宋体" w:cs="宋体"/>
                <w:color w:val="000000"/>
                <w:sz w:val="21"/>
                <w:szCs w:val="21"/>
                <w:highlight w:val="none"/>
              </w:rPr>
            </w:pPr>
          </w:p>
        </w:tc>
        <w:tc>
          <w:tcPr>
            <w:tcW w:w="1746" w:type="dxa"/>
            <w:vAlign w:val="center"/>
          </w:tcPr>
          <w:p w14:paraId="6862CA7D">
            <w:pPr>
              <w:spacing w:line="460" w:lineRule="exact"/>
              <w:jc w:val="center"/>
              <w:rPr>
                <w:rFonts w:ascii="宋体" w:hAnsi="宋体" w:cs="宋体"/>
                <w:color w:val="000000"/>
                <w:sz w:val="21"/>
                <w:szCs w:val="21"/>
                <w:highlight w:val="none"/>
              </w:rPr>
            </w:pPr>
          </w:p>
        </w:tc>
        <w:tc>
          <w:tcPr>
            <w:tcW w:w="1127" w:type="dxa"/>
            <w:vAlign w:val="center"/>
          </w:tcPr>
          <w:p w14:paraId="34846372">
            <w:pPr>
              <w:spacing w:line="460" w:lineRule="exact"/>
              <w:jc w:val="center"/>
              <w:rPr>
                <w:rFonts w:ascii="宋体" w:hAnsi="宋体" w:cs="宋体"/>
                <w:color w:val="000000"/>
                <w:sz w:val="21"/>
                <w:szCs w:val="21"/>
                <w:highlight w:val="none"/>
              </w:rPr>
            </w:pPr>
          </w:p>
        </w:tc>
      </w:tr>
      <w:tr w14:paraId="1E5F49E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C6DB5E4">
            <w:pPr>
              <w:spacing w:line="460" w:lineRule="exact"/>
              <w:jc w:val="center"/>
              <w:rPr>
                <w:rFonts w:ascii="宋体" w:hAnsi="宋体" w:cs="宋体"/>
                <w:i/>
                <w:iCs/>
                <w:color w:val="000000"/>
                <w:sz w:val="21"/>
                <w:szCs w:val="21"/>
                <w:highlight w:val="none"/>
              </w:rPr>
            </w:pPr>
          </w:p>
        </w:tc>
        <w:tc>
          <w:tcPr>
            <w:tcW w:w="2551" w:type="dxa"/>
          </w:tcPr>
          <w:p w14:paraId="7CA11D20">
            <w:pPr>
              <w:snapToGrid w:val="0"/>
              <w:spacing w:line="460" w:lineRule="exact"/>
              <w:rPr>
                <w:rFonts w:ascii="宋体" w:hAnsi="宋体" w:cs="宋体"/>
                <w:i/>
                <w:iCs/>
                <w:color w:val="000000"/>
                <w:sz w:val="21"/>
                <w:szCs w:val="21"/>
                <w:highlight w:val="none"/>
              </w:rPr>
            </w:pPr>
          </w:p>
        </w:tc>
        <w:tc>
          <w:tcPr>
            <w:tcW w:w="1659" w:type="dxa"/>
            <w:vAlign w:val="center"/>
          </w:tcPr>
          <w:p w14:paraId="1C9C76B4">
            <w:pPr>
              <w:spacing w:line="460" w:lineRule="exact"/>
              <w:jc w:val="center"/>
              <w:rPr>
                <w:rFonts w:ascii="宋体" w:hAnsi="宋体" w:cs="宋体"/>
                <w:color w:val="000000"/>
                <w:sz w:val="21"/>
                <w:szCs w:val="21"/>
                <w:highlight w:val="none"/>
              </w:rPr>
            </w:pPr>
          </w:p>
        </w:tc>
        <w:tc>
          <w:tcPr>
            <w:tcW w:w="1132" w:type="dxa"/>
            <w:vAlign w:val="center"/>
          </w:tcPr>
          <w:p w14:paraId="14853744">
            <w:pPr>
              <w:spacing w:line="460" w:lineRule="exact"/>
              <w:jc w:val="center"/>
              <w:rPr>
                <w:rFonts w:ascii="宋体" w:hAnsi="宋体" w:cs="宋体"/>
                <w:color w:val="000000"/>
                <w:sz w:val="21"/>
                <w:szCs w:val="21"/>
                <w:highlight w:val="none"/>
              </w:rPr>
            </w:pPr>
          </w:p>
        </w:tc>
        <w:tc>
          <w:tcPr>
            <w:tcW w:w="1746" w:type="dxa"/>
            <w:vAlign w:val="center"/>
          </w:tcPr>
          <w:p w14:paraId="7B8E1F16">
            <w:pPr>
              <w:spacing w:line="460" w:lineRule="exact"/>
              <w:jc w:val="center"/>
              <w:rPr>
                <w:rFonts w:ascii="宋体" w:hAnsi="宋体" w:cs="宋体"/>
                <w:color w:val="000000"/>
                <w:sz w:val="21"/>
                <w:szCs w:val="21"/>
                <w:highlight w:val="none"/>
              </w:rPr>
            </w:pPr>
          </w:p>
        </w:tc>
        <w:tc>
          <w:tcPr>
            <w:tcW w:w="1127" w:type="dxa"/>
            <w:vAlign w:val="center"/>
          </w:tcPr>
          <w:p w14:paraId="55B301A0">
            <w:pPr>
              <w:spacing w:line="460" w:lineRule="exact"/>
              <w:jc w:val="center"/>
              <w:rPr>
                <w:rFonts w:ascii="宋体" w:hAnsi="宋体" w:cs="宋体"/>
                <w:color w:val="000000"/>
                <w:sz w:val="21"/>
                <w:szCs w:val="21"/>
                <w:highlight w:val="none"/>
              </w:rPr>
            </w:pPr>
          </w:p>
        </w:tc>
      </w:tr>
      <w:tr w14:paraId="0E23411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5F1A75B">
            <w:pPr>
              <w:spacing w:line="460" w:lineRule="exact"/>
              <w:jc w:val="center"/>
              <w:rPr>
                <w:rFonts w:ascii="宋体" w:hAnsi="宋体" w:cs="宋体"/>
                <w:i/>
                <w:iCs/>
                <w:color w:val="000000"/>
                <w:sz w:val="21"/>
                <w:szCs w:val="21"/>
                <w:highlight w:val="none"/>
              </w:rPr>
            </w:pPr>
          </w:p>
        </w:tc>
        <w:tc>
          <w:tcPr>
            <w:tcW w:w="2551" w:type="dxa"/>
          </w:tcPr>
          <w:p w14:paraId="4BAE0943">
            <w:pPr>
              <w:snapToGrid w:val="0"/>
              <w:spacing w:line="460" w:lineRule="exact"/>
              <w:rPr>
                <w:rFonts w:ascii="宋体" w:hAnsi="宋体" w:cs="宋体"/>
                <w:i/>
                <w:iCs/>
                <w:color w:val="000000"/>
                <w:sz w:val="21"/>
                <w:szCs w:val="21"/>
                <w:highlight w:val="none"/>
              </w:rPr>
            </w:pPr>
          </w:p>
        </w:tc>
        <w:tc>
          <w:tcPr>
            <w:tcW w:w="1659" w:type="dxa"/>
            <w:vAlign w:val="center"/>
          </w:tcPr>
          <w:p w14:paraId="23D2F69B">
            <w:pPr>
              <w:spacing w:line="460" w:lineRule="exact"/>
              <w:jc w:val="center"/>
              <w:rPr>
                <w:rFonts w:ascii="宋体" w:hAnsi="宋体" w:cs="宋体"/>
                <w:color w:val="000000"/>
                <w:sz w:val="21"/>
                <w:szCs w:val="21"/>
                <w:highlight w:val="none"/>
              </w:rPr>
            </w:pPr>
          </w:p>
        </w:tc>
        <w:tc>
          <w:tcPr>
            <w:tcW w:w="1132" w:type="dxa"/>
            <w:vAlign w:val="center"/>
          </w:tcPr>
          <w:p w14:paraId="44C43A58">
            <w:pPr>
              <w:spacing w:line="460" w:lineRule="exact"/>
              <w:jc w:val="center"/>
              <w:rPr>
                <w:rFonts w:ascii="宋体" w:hAnsi="宋体" w:cs="宋体"/>
                <w:color w:val="000000"/>
                <w:sz w:val="21"/>
                <w:szCs w:val="21"/>
                <w:highlight w:val="none"/>
              </w:rPr>
            </w:pPr>
          </w:p>
        </w:tc>
        <w:tc>
          <w:tcPr>
            <w:tcW w:w="1746" w:type="dxa"/>
            <w:vAlign w:val="center"/>
          </w:tcPr>
          <w:p w14:paraId="4AB68172">
            <w:pPr>
              <w:spacing w:line="460" w:lineRule="exact"/>
              <w:jc w:val="center"/>
              <w:rPr>
                <w:rFonts w:ascii="宋体" w:hAnsi="宋体" w:cs="宋体"/>
                <w:color w:val="000000"/>
                <w:sz w:val="21"/>
                <w:szCs w:val="21"/>
                <w:highlight w:val="none"/>
              </w:rPr>
            </w:pPr>
          </w:p>
        </w:tc>
        <w:tc>
          <w:tcPr>
            <w:tcW w:w="1127" w:type="dxa"/>
            <w:vAlign w:val="center"/>
          </w:tcPr>
          <w:p w14:paraId="3310EF60">
            <w:pPr>
              <w:spacing w:line="460" w:lineRule="exact"/>
              <w:jc w:val="center"/>
              <w:rPr>
                <w:rFonts w:ascii="宋体" w:hAnsi="宋体" w:cs="宋体"/>
                <w:color w:val="000000"/>
                <w:sz w:val="21"/>
                <w:szCs w:val="21"/>
                <w:highlight w:val="none"/>
              </w:rPr>
            </w:pPr>
          </w:p>
        </w:tc>
      </w:tr>
      <w:tr w14:paraId="2066C84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A6443F7">
            <w:pPr>
              <w:spacing w:line="460" w:lineRule="exact"/>
              <w:jc w:val="center"/>
              <w:rPr>
                <w:rFonts w:ascii="宋体" w:hAnsi="宋体" w:cs="宋体"/>
                <w:i/>
                <w:iCs/>
                <w:color w:val="000000"/>
                <w:sz w:val="21"/>
                <w:szCs w:val="21"/>
                <w:highlight w:val="none"/>
              </w:rPr>
            </w:pPr>
          </w:p>
        </w:tc>
        <w:tc>
          <w:tcPr>
            <w:tcW w:w="2551" w:type="dxa"/>
          </w:tcPr>
          <w:p w14:paraId="12361AD5">
            <w:pPr>
              <w:snapToGrid w:val="0"/>
              <w:spacing w:line="460" w:lineRule="exact"/>
              <w:rPr>
                <w:rFonts w:ascii="宋体" w:hAnsi="宋体" w:cs="宋体"/>
                <w:i/>
                <w:iCs/>
                <w:color w:val="000000"/>
                <w:sz w:val="21"/>
                <w:szCs w:val="21"/>
                <w:highlight w:val="none"/>
              </w:rPr>
            </w:pPr>
          </w:p>
        </w:tc>
        <w:tc>
          <w:tcPr>
            <w:tcW w:w="1659" w:type="dxa"/>
            <w:vAlign w:val="center"/>
          </w:tcPr>
          <w:p w14:paraId="165DA2FE">
            <w:pPr>
              <w:spacing w:line="460" w:lineRule="exact"/>
              <w:jc w:val="center"/>
              <w:rPr>
                <w:rFonts w:ascii="宋体" w:hAnsi="宋体" w:cs="宋体"/>
                <w:color w:val="000000"/>
                <w:sz w:val="21"/>
                <w:szCs w:val="21"/>
                <w:highlight w:val="none"/>
              </w:rPr>
            </w:pPr>
          </w:p>
        </w:tc>
        <w:tc>
          <w:tcPr>
            <w:tcW w:w="1132" w:type="dxa"/>
            <w:vAlign w:val="center"/>
          </w:tcPr>
          <w:p w14:paraId="21BDAEDF">
            <w:pPr>
              <w:spacing w:line="460" w:lineRule="exact"/>
              <w:jc w:val="center"/>
              <w:rPr>
                <w:rFonts w:ascii="宋体" w:hAnsi="宋体" w:cs="宋体"/>
                <w:color w:val="000000"/>
                <w:sz w:val="21"/>
                <w:szCs w:val="21"/>
                <w:highlight w:val="none"/>
              </w:rPr>
            </w:pPr>
          </w:p>
        </w:tc>
        <w:tc>
          <w:tcPr>
            <w:tcW w:w="1746" w:type="dxa"/>
            <w:vAlign w:val="center"/>
          </w:tcPr>
          <w:p w14:paraId="0C048268">
            <w:pPr>
              <w:spacing w:line="460" w:lineRule="exact"/>
              <w:jc w:val="center"/>
              <w:rPr>
                <w:rFonts w:ascii="宋体" w:hAnsi="宋体" w:cs="宋体"/>
                <w:color w:val="000000"/>
                <w:sz w:val="21"/>
                <w:szCs w:val="21"/>
                <w:highlight w:val="none"/>
              </w:rPr>
            </w:pPr>
          </w:p>
        </w:tc>
        <w:tc>
          <w:tcPr>
            <w:tcW w:w="1127" w:type="dxa"/>
            <w:vAlign w:val="center"/>
          </w:tcPr>
          <w:p w14:paraId="09644DB1">
            <w:pPr>
              <w:spacing w:line="460" w:lineRule="exact"/>
              <w:jc w:val="center"/>
              <w:rPr>
                <w:rFonts w:ascii="宋体" w:hAnsi="宋体" w:cs="宋体"/>
                <w:color w:val="000000"/>
                <w:sz w:val="21"/>
                <w:szCs w:val="21"/>
                <w:highlight w:val="none"/>
              </w:rPr>
            </w:pPr>
          </w:p>
        </w:tc>
      </w:tr>
      <w:tr w14:paraId="4F2680A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09D02D6">
            <w:pPr>
              <w:spacing w:line="460" w:lineRule="exact"/>
              <w:jc w:val="center"/>
              <w:rPr>
                <w:rFonts w:ascii="宋体" w:hAnsi="宋体" w:cs="宋体"/>
                <w:i/>
                <w:iCs/>
                <w:color w:val="000000"/>
                <w:sz w:val="21"/>
                <w:szCs w:val="21"/>
                <w:highlight w:val="none"/>
              </w:rPr>
            </w:pPr>
          </w:p>
        </w:tc>
        <w:tc>
          <w:tcPr>
            <w:tcW w:w="2551" w:type="dxa"/>
          </w:tcPr>
          <w:p w14:paraId="6280806D">
            <w:pPr>
              <w:spacing w:line="460" w:lineRule="exact"/>
              <w:rPr>
                <w:rFonts w:ascii="宋体" w:hAnsi="宋体" w:cs="宋体"/>
                <w:i/>
                <w:iCs/>
                <w:color w:val="000000"/>
                <w:sz w:val="21"/>
                <w:szCs w:val="21"/>
                <w:highlight w:val="none"/>
              </w:rPr>
            </w:pPr>
          </w:p>
        </w:tc>
        <w:tc>
          <w:tcPr>
            <w:tcW w:w="1659" w:type="dxa"/>
            <w:vAlign w:val="center"/>
          </w:tcPr>
          <w:p w14:paraId="6873A087">
            <w:pPr>
              <w:spacing w:line="460" w:lineRule="exact"/>
              <w:jc w:val="center"/>
              <w:rPr>
                <w:rFonts w:ascii="宋体" w:hAnsi="宋体" w:cs="宋体"/>
                <w:color w:val="000000"/>
                <w:sz w:val="21"/>
                <w:szCs w:val="21"/>
                <w:highlight w:val="none"/>
              </w:rPr>
            </w:pPr>
          </w:p>
        </w:tc>
        <w:tc>
          <w:tcPr>
            <w:tcW w:w="1132" w:type="dxa"/>
            <w:vAlign w:val="center"/>
          </w:tcPr>
          <w:p w14:paraId="7961B7F0">
            <w:pPr>
              <w:spacing w:line="460" w:lineRule="exact"/>
              <w:jc w:val="center"/>
              <w:rPr>
                <w:rFonts w:ascii="宋体" w:hAnsi="宋体" w:cs="宋体"/>
                <w:color w:val="000000"/>
                <w:sz w:val="21"/>
                <w:szCs w:val="21"/>
                <w:highlight w:val="none"/>
              </w:rPr>
            </w:pPr>
          </w:p>
        </w:tc>
        <w:tc>
          <w:tcPr>
            <w:tcW w:w="1746" w:type="dxa"/>
            <w:vAlign w:val="center"/>
          </w:tcPr>
          <w:p w14:paraId="6F309405">
            <w:pPr>
              <w:spacing w:line="460" w:lineRule="exact"/>
              <w:jc w:val="center"/>
              <w:rPr>
                <w:rFonts w:ascii="宋体" w:hAnsi="宋体" w:cs="宋体"/>
                <w:color w:val="000000"/>
                <w:sz w:val="21"/>
                <w:szCs w:val="21"/>
                <w:highlight w:val="none"/>
              </w:rPr>
            </w:pPr>
          </w:p>
        </w:tc>
        <w:tc>
          <w:tcPr>
            <w:tcW w:w="1127" w:type="dxa"/>
            <w:vAlign w:val="center"/>
          </w:tcPr>
          <w:p w14:paraId="64CB56C8">
            <w:pPr>
              <w:spacing w:line="460" w:lineRule="exact"/>
              <w:jc w:val="center"/>
              <w:rPr>
                <w:rFonts w:ascii="宋体" w:hAnsi="宋体" w:cs="宋体"/>
                <w:color w:val="000000"/>
                <w:sz w:val="21"/>
                <w:szCs w:val="21"/>
                <w:highlight w:val="none"/>
              </w:rPr>
            </w:pPr>
          </w:p>
        </w:tc>
      </w:tr>
      <w:tr w14:paraId="3984807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90205E1">
            <w:pPr>
              <w:spacing w:line="460" w:lineRule="exact"/>
              <w:jc w:val="center"/>
              <w:rPr>
                <w:rFonts w:ascii="宋体" w:hAnsi="宋体" w:cs="宋体"/>
                <w:color w:val="000000"/>
                <w:sz w:val="21"/>
                <w:szCs w:val="21"/>
                <w:highlight w:val="none"/>
              </w:rPr>
            </w:pPr>
          </w:p>
        </w:tc>
        <w:tc>
          <w:tcPr>
            <w:tcW w:w="2551" w:type="dxa"/>
          </w:tcPr>
          <w:p w14:paraId="17B09B3D">
            <w:pPr>
              <w:spacing w:line="460" w:lineRule="exact"/>
              <w:rPr>
                <w:rFonts w:ascii="宋体" w:hAnsi="宋体" w:cs="宋体"/>
                <w:b/>
                <w:bCs/>
                <w:color w:val="000000"/>
                <w:sz w:val="21"/>
                <w:szCs w:val="21"/>
                <w:highlight w:val="none"/>
              </w:rPr>
            </w:pPr>
          </w:p>
        </w:tc>
        <w:tc>
          <w:tcPr>
            <w:tcW w:w="1659" w:type="dxa"/>
            <w:vAlign w:val="center"/>
          </w:tcPr>
          <w:p w14:paraId="6C979B27">
            <w:pPr>
              <w:spacing w:line="460" w:lineRule="exact"/>
              <w:jc w:val="center"/>
              <w:rPr>
                <w:rFonts w:ascii="宋体" w:hAnsi="宋体" w:cs="宋体"/>
                <w:color w:val="000000"/>
                <w:sz w:val="21"/>
                <w:szCs w:val="21"/>
                <w:highlight w:val="none"/>
              </w:rPr>
            </w:pPr>
          </w:p>
        </w:tc>
        <w:tc>
          <w:tcPr>
            <w:tcW w:w="1132" w:type="dxa"/>
            <w:vAlign w:val="center"/>
          </w:tcPr>
          <w:p w14:paraId="4B13A4C5">
            <w:pPr>
              <w:spacing w:line="460" w:lineRule="exact"/>
              <w:jc w:val="center"/>
              <w:rPr>
                <w:rFonts w:ascii="宋体" w:hAnsi="宋体" w:cs="宋体"/>
                <w:color w:val="000000"/>
                <w:sz w:val="21"/>
                <w:szCs w:val="21"/>
                <w:highlight w:val="none"/>
              </w:rPr>
            </w:pPr>
          </w:p>
        </w:tc>
        <w:tc>
          <w:tcPr>
            <w:tcW w:w="1746" w:type="dxa"/>
            <w:vAlign w:val="center"/>
          </w:tcPr>
          <w:p w14:paraId="0F28C388">
            <w:pPr>
              <w:spacing w:line="460" w:lineRule="exact"/>
              <w:jc w:val="center"/>
              <w:rPr>
                <w:rFonts w:ascii="宋体" w:hAnsi="宋体" w:cs="宋体"/>
                <w:color w:val="000000"/>
                <w:sz w:val="21"/>
                <w:szCs w:val="21"/>
                <w:highlight w:val="none"/>
              </w:rPr>
            </w:pPr>
          </w:p>
        </w:tc>
        <w:tc>
          <w:tcPr>
            <w:tcW w:w="1127" w:type="dxa"/>
            <w:vAlign w:val="center"/>
          </w:tcPr>
          <w:p w14:paraId="74152DE9">
            <w:pPr>
              <w:spacing w:line="460" w:lineRule="exact"/>
              <w:jc w:val="center"/>
              <w:rPr>
                <w:rFonts w:ascii="宋体" w:hAnsi="宋体" w:cs="宋体"/>
                <w:color w:val="000000"/>
                <w:sz w:val="21"/>
                <w:szCs w:val="21"/>
                <w:highlight w:val="none"/>
              </w:rPr>
            </w:pPr>
          </w:p>
        </w:tc>
      </w:tr>
      <w:tr w14:paraId="6E4A870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712F712">
            <w:pPr>
              <w:spacing w:line="460" w:lineRule="exact"/>
              <w:jc w:val="center"/>
              <w:rPr>
                <w:rFonts w:ascii="宋体" w:hAnsi="宋体" w:cs="宋体"/>
                <w:color w:val="000000"/>
                <w:sz w:val="21"/>
                <w:szCs w:val="21"/>
                <w:highlight w:val="none"/>
              </w:rPr>
            </w:pPr>
          </w:p>
        </w:tc>
        <w:tc>
          <w:tcPr>
            <w:tcW w:w="2551" w:type="dxa"/>
            <w:vAlign w:val="center"/>
          </w:tcPr>
          <w:p w14:paraId="4FFE7F8F">
            <w:pPr>
              <w:spacing w:line="460" w:lineRule="exact"/>
              <w:rPr>
                <w:rFonts w:ascii="宋体" w:hAnsi="宋体" w:cs="宋体"/>
                <w:b/>
                <w:bCs/>
                <w:color w:val="000000"/>
                <w:sz w:val="21"/>
                <w:szCs w:val="21"/>
                <w:highlight w:val="none"/>
              </w:rPr>
            </w:pPr>
          </w:p>
        </w:tc>
        <w:tc>
          <w:tcPr>
            <w:tcW w:w="1659" w:type="dxa"/>
            <w:vAlign w:val="center"/>
          </w:tcPr>
          <w:p w14:paraId="46552800">
            <w:pPr>
              <w:spacing w:line="460" w:lineRule="exact"/>
              <w:jc w:val="center"/>
              <w:rPr>
                <w:rFonts w:ascii="宋体" w:hAnsi="宋体" w:cs="宋体"/>
                <w:color w:val="000000"/>
                <w:sz w:val="21"/>
                <w:szCs w:val="21"/>
                <w:highlight w:val="none"/>
              </w:rPr>
            </w:pPr>
          </w:p>
        </w:tc>
        <w:tc>
          <w:tcPr>
            <w:tcW w:w="1132" w:type="dxa"/>
            <w:vAlign w:val="center"/>
          </w:tcPr>
          <w:p w14:paraId="51B83B28">
            <w:pPr>
              <w:spacing w:line="460" w:lineRule="exact"/>
              <w:jc w:val="center"/>
              <w:rPr>
                <w:rFonts w:ascii="宋体" w:hAnsi="宋体" w:cs="宋体"/>
                <w:color w:val="000000"/>
                <w:sz w:val="21"/>
                <w:szCs w:val="21"/>
                <w:highlight w:val="none"/>
              </w:rPr>
            </w:pPr>
          </w:p>
        </w:tc>
        <w:tc>
          <w:tcPr>
            <w:tcW w:w="1746" w:type="dxa"/>
            <w:vAlign w:val="center"/>
          </w:tcPr>
          <w:p w14:paraId="089D3CE3">
            <w:pPr>
              <w:spacing w:line="460" w:lineRule="exact"/>
              <w:jc w:val="center"/>
              <w:rPr>
                <w:rFonts w:ascii="宋体" w:hAnsi="宋体" w:cs="宋体"/>
                <w:color w:val="000000"/>
                <w:sz w:val="21"/>
                <w:szCs w:val="21"/>
                <w:highlight w:val="none"/>
              </w:rPr>
            </w:pPr>
          </w:p>
        </w:tc>
        <w:tc>
          <w:tcPr>
            <w:tcW w:w="1127" w:type="dxa"/>
            <w:vAlign w:val="center"/>
          </w:tcPr>
          <w:p w14:paraId="4381D353">
            <w:pPr>
              <w:spacing w:line="460" w:lineRule="exact"/>
              <w:jc w:val="center"/>
              <w:rPr>
                <w:rFonts w:ascii="宋体" w:hAnsi="宋体" w:cs="宋体"/>
                <w:color w:val="000000"/>
                <w:sz w:val="21"/>
                <w:szCs w:val="21"/>
                <w:highlight w:val="none"/>
              </w:rPr>
            </w:pPr>
          </w:p>
        </w:tc>
      </w:tr>
      <w:tr w14:paraId="74DCF2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657C3DF">
            <w:pPr>
              <w:spacing w:line="460" w:lineRule="exact"/>
              <w:jc w:val="center"/>
              <w:rPr>
                <w:rFonts w:ascii="宋体" w:hAnsi="宋体" w:cs="宋体"/>
                <w:color w:val="000000"/>
                <w:sz w:val="21"/>
                <w:szCs w:val="21"/>
                <w:highlight w:val="none"/>
              </w:rPr>
            </w:pPr>
          </w:p>
        </w:tc>
        <w:tc>
          <w:tcPr>
            <w:tcW w:w="2551" w:type="dxa"/>
            <w:vAlign w:val="center"/>
          </w:tcPr>
          <w:p w14:paraId="5E55EA49">
            <w:pPr>
              <w:spacing w:line="460" w:lineRule="exact"/>
              <w:jc w:val="center"/>
              <w:rPr>
                <w:rFonts w:ascii="宋体" w:hAnsi="宋体" w:cs="宋体"/>
                <w:color w:val="000000"/>
                <w:sz w:val="21"/>
                <w:szCs w:val="21"/>
                <w:highlight w:val="none"/>
              </w:rPr>
            </w:pPr>
          </w:p>
        </w:tc>
        <w:tc>
          <w:tcPr>
            <w:tcW w:w="1659" w:type="dxa"/>
            <w:vAlign w:val="center"/>
          </w:tcPr>
          <w:p w14:paraId="519C5D9E">
            <w:pPr>
              <w:spacing w:line="460" w:lineRule="exact"/>
              <w:jc w:val="center"/>
              <w:rPr>
                <w:rFonts w:ascii="宋体" w:hAnsi="宋体" w:cs="宋体"/>
                <w:color w:val="000000"/>
                <w:sz w:val="21"/>
                <w:szCs w:val="21"/>
                <w:highlight w:val="none"/>
              </w:rPr>
            </w:pPr>
          </w:p>
        </w:tc>
        <w:tc>
          <w:tcPr>
            <w:tcW w:w="1132" w:type="dxa"/>
            <w:vAlign w:val="center"/>
          </w:tcPr>
          <w:p w14:paraId="551E1B77">
            <w:pPr>
              <w:spacing w:line="460" w:lineRule="exact"/>
              <w:jc w:val="center"/>
              <w:rPr>
                <w:rFonts w:ascii="宋体" w:hAnsi="宋体" w:cs="宋体"/>
                <w:color w:val="000000"/>
                <w:sz w:val="21"/>
                <w:szCs w:val="21"/>
                <w:highlight w:val="none"/>
              </w:rPr>
            </w:pPr>
          </w:p>
        </w:tc>
        <w:tc>
          <w:tcPr>
            <w:tcW w:w="1746" w:type="dxa"/>
            <w:vAlign w:val="center"/>
          </w:tcPr>
          <w:p w14:paraId="2DA859FA">
            <w:pPr>
              <w:spacing w:line="460" w:lineRule="exact"/>
              <w:jc w:val="center"/>
              <w:rPr>
                <w:rFonts w:ascii="宋体" w:hAnsi="宋体" w:cs="宋体"/>
                <w:color w:val="000000"/>
                <w:sz w:val="21"/>
                <w:szCs w:val="21"/>
                <w:highlight w:val="none"/>
              </w:rPr>
            </w:pPr>
          </w:p>
        </w:tc>
        <w:tc>
          <w:tcPr>
            <w:tcW w:w="1127" w:type="dxa"/>
            <w:vAlign w:val="center"/>
          </w:tcPr>
          <w:p w14:paraId="018B2BDA">
            <w:pPr>
              <w:spacing w:line="460" w:lineRule="exact"/>
              <w:jc w:val="center"/>
              <w:rPr>
                <w:rFonts w:ascii="宋体" w:hAnsi="宋体" w:cs="宋体"/>
                <w:color w:val="000000"/>
                <w:sz w:val="21"/>
                <w:szCs w:val="21"/>
                <w:highlight w:val="none"/>
              </w:rPr>
            </w:pPr>
          </w:p>
        </w:tc>
      </w:tr>
      <w:tr w14:paraId="6F5F54E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6E4D837F">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7F146CBE">
            <w:pPr>
              <w:spacing w:line="460" w:lineRule="exact"/>
              <w:jc w:val="center"/>
              <w:rPr>
                <w:rFonts w:ascii="宋体" w:hAnsi="宋体" w:cs="宋体"/>
                <w:color w:val="000000"/>
                <w:sz w:val="21"/>
                <w:szCs w:val="21"/>
                <w:highlight w:val="none"/>
              </w:rPr>
            </w:pPr>
          </w:p>
        </w:tc>
      </w:tr>
      <w:tr w14:paraId="068D31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20E489F6">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1BCAED0E">
            <w:pPr>
              <w:spacing w:line="460" w:lineRule="exact"/>
              <w:jc w:val="center"/>
              <w:rPr>
                <w:rFonts w:ascii="宋体" w:hAnsi="宋体" w:cs="宋体"/>
                <w:color w:val="000000"/>
                <w:sz w:val="21"/>
                <w:szCs w:val="21"/>
                <w:highlight w:val="none"/>
              </w:rPr>
            </w:pPr>
          </w:p>
        </w:tc>
      </w:tr>
    </w:tbl>
    <w:p w14:paraId="6A949CF5">
      <w:pPr>
        <w:rPr>
          <w:rFonts w:ascii="宋体" w:hAnsi="宋体" w:cs="宋体"/>
          <w:color w:val="000000"/>
          <w:highlight w:val="none"/>
        </w:rPr>
      </w:pPr>
    </w:p>
    <w:p w14:paraId="75EF38E3">
      <w:pPr>
        <w:rPr>
          <w:rFonts w:ascii="宋体" w:hAnsi="宋体" w:cs="宋体"/>
          <w:color w:val="000000"/>
          <w:highlight w:val="none"/>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rPr>
        <w:t>1、有关本项目实施所涉及的一切费用均计入报价，不得出现“0元”“免费赠送”等形式的无偿报价，否则视为投标文件含有采购人不能接受的附加条件。</w:t>
      </w:r>
    </w:p>
    <w:p w14:paraId="5E4A508C">
      <w:pPr>
        <w:ind w:firstLine="480" w:firstLineChars="200"/>
        <w:rPr>
          <w:rFonts w:ascii="宋体" w:hAnsi="宋体" w:cs="宋体"/>
          <w:color w:val="000000"/>
          <w:highlight w:val="none"/>
        </w:rPr>
      </w:pPr>
      <w:r>
        <w:rPr>
          <w:rFonts w:hint="eastAsia" w:ascii="宋体" w:hAnsi="宋体" w:cs="宋体"/>
          <w:color w:val="000000"/>
          <w:highlight w:val="none"/>
        </w:rPr>
        <w:t>2. 投标人根据实际情况可在表中报价明细的基础上进行扩展。</w:t>
      </w:r>
    </w:p>
    <w:p w14:paraId="25A180D3">
      <w:pPr>
        <w:ind w:firstLine="480" w:firstLineChars="200"/>
        <w:rPr>
          <w:rFonts w:ascii="宋体" w:hAnsi="宋体" w:cs="宋体"/>
          <w:color w:val="000000"/>
          <w:highlight w:val="none"/>
        </w:rPr>
      </w:pPr>
      <w:r>
        <w:rPr>
          <w:rFonts w:hint="eastAsia" w:ascii="宋体" w:hAnsi="宋体" w:cs="宋体"/>
          <w:color w:val="000000"/>
          <w:highlight w:val="none"/>
        </w:rPr>
        <w:t>3.上表所述“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64027C8F">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6E74BC7B">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72FB6E02">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6A418428">
      <w:pPr>
        <w:spacing w:line="540" w:lineRule="exact"/>
        <w:ind w:left="539" w:firstLine="28"/>
        <w:rPr>
          <w:szCs w:val="24"/>
          <w:highlight w:val="none"/>
        </w:rPr>
      </w:pPr>
    </w:p>
    <w:p w14:paraId="7433F7E1">
      <w:pPr>
        <w:widowControl/>
        <w:autoSpaceDE/>
        <w:autoSpaceDN/>
        <w:adjustRightInd/>
        <w:textAlignment w:val="auto"/>
        <w:rPr>
          <w:rFonts w:hint="eastAsia" w:eastAsia="宋体"/>
          <w:b/>
          <w:bCs/>
          <w:szCs w:val="24"/>
          <w:highlight w:val="none"/>
          <w:lang w:eastAsia="zh-CN"/>
        </w:rPr>
      </w:pPr>
      <w:r>
        <w:rPr>
          <w:rFonts w:hint="eastAsia"/>
          <w:b/>
          <w:highlight w:val="none"/>
        </w:rPr>
        <w:t>3</w:t>
      </w:r>
      <w:r>
        <w:rPr>
          <w:b/>
          <w:highlight w:val="none"/>
        </w:rPr>
        <w:t>、</w:t>
      </w:r>
      <w:r>
        <w:rPr>
          <w:b/>
          <w:bCs/>
          <w:szCs w:val="24"/>
          <w:highlight w:val="none"/>
        </w:rPr>
        <w:t>中小企业声明函</w:t>
      </w:r>
      <w:r>
        <w:rPr>
          <w:rFonts w:hint="eastAsia"/>
          <w:b/>
          <w:bCs/>
          <w:szCs w:val="24"/>
          <w:highlight w:val="none"/>
          <w:lang w:eastAsia="zh-CN"/>
        </w:rPr>
        <w:t>（</w:t>
      </w:r>
      <w:r>
        <w:rPr>
          <w:rFonts w:hint="eastAsia"/>
          <w:b/>
          <w:bCs/>
          <w:szCs w:val="24"/>
          <w:highlight w:val="none"/>
          <w:lang w:val="en-US" w:eastAsia="zh-CN"/>
        </w:rPr>
        <w:t>如有</w:t>
      </w:r>
      <w:r>
        <w:rPr>
          <w:rFonts w:hint="eastAsia"/>
          <w:b/>
          <w:bCs/>
          <w:szCs w:val="24"/>
          <w:highlight w:val="none"/>
          <w:lang w:eastAsia="zh-CN"/>
        </w:rPr>
        <w:t>）</w:t>
      </w:r>
    </w:p>
    <w:p w14:paraId="1617070F">
      <w:pPr>
        <w:widowControl/>
        <w:autoSpaceDE/>
        <w:autoSpaceDN/>
        <w:adjustRightInd/>
        <w:textAlignment w:val="auto"/>
        <w:rPr>
          <w:b/>
          <w:bCs/>
          <w:szCs w:val="24"/>
          <w:highlight w:val="none"/>
        </w:rPr>
      </w:pPr>
    </w:p>
    <w:p w14:paraId="7550FE10">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4CF69AF6">
      <w:pPr>
        <w:snapToGrid w:val="0"/>
        <w:rPr>
          <w:rFonts w:ascii="宋体" w:hAnsi="宋体"/>
          <w:sz w:val="28"/>
          <w:szCs w:val="28"/>
          <w:highlight w:val="none"/>
        </w:rPr>
      </w:pPr>
    </w:p>
    <w:p w14:paraId="064ABE2F">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浙江省交通运输厅  </w:t>
      </w:r>
      <w:r>
        <w:rPr>
          <w:rFonts w:hint="eastAsia" w:ascii="宋体" w:hAnsi="宋体"/>
          <w:szCs w:val="24"/>
          <w:highlight w:val="none"/>
        </w:rPr>
        <w:t>的</w:t>
      </w:r>
      <w:r>
        <w:rPr>
          <w:rFonts w:hint="eastAsia" w:ascii="宋体" w:hAnsi="宋体"/>
          <w:szCs w:val="24"/>
          <w:highlight w:val="none"/>
          <w:u w:val="single"/>
        </w:rPr>
        <w:t xml:space="preserve">  现代化交通产业集群专项研究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1A3B0051">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现代化交通产业集群专项研究 </w:t>
      </w:r>
      <w:r>
        <w:rPr>
          <w:rFonts w:hint="eastAsia" w:ascii="宋体" w:hAnsi="宋体"/>
          <w:szCs w:val="24"/>
          <w:highlight w:val="none"/>
        </w:rPr>
        <w:t>，属于</w:t>
      </w:r>
      <w:r>
        <w:rPr>
          <w:rFonts w:hint="eastAsia" w:ascii="宋体" w:hAnsi="宋体"/>
          <w:szCs w:val="24"/>
          <w:highlight w:val="none"/>
          <w:u w:val="single"/>
        </w:rPr>
        <w:t xml:space="preserve"> 其他未列明行业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2C771F4E">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4169FFF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p>
    <w:p w14:paraId="67DF5A0B">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53CC5D09">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1CAE0F84">
      <w:pPr>
        <w:widowControl/>
        <w:autoSpaceDE/>
        <w:autoSpaceDN/>
        <w:adjustRightInd/>
        <w:jc w:val="left"/>
        <w:textAlignment w:val="auto"/>
        <w:rPr>
          <w:rFonts w:ascii="宋体" w:hAnsi="宋体"/>
          <w:b/>
          <w:bCs/>
          <w:sz w:val="22"/>
          <w:szCs w:val="22"/>
          <w:highlight w:val="none"/>
        </w:rPr>
      </w:pPr>
    </w:p>
    <w:p w14:paraId="5A19D9D7">
      <w:pPr>
        <w:widowControl/>
        <w:autoSpaceDE/>
        <w:autoSpaceDN/>
        <w:adjustRightInd/>
        <w:jc w:val="left"/>
        <w:textAlignment w:val="auto"/>
        <w:rPr>
          <w:rFonts w:ascii="宋体" w:hAnsi="宋体"/>
          <w:b/>
          <w:bCs/>
          <w:sz w:val="22"/>
          <w:szCs w:val="22"/>
          <w:highlight w:val="none"/>
        </w:rPr>
      </w:pPr>
      <w:r>
        <w:rPr>
          <w:rFonts w:hint="eastAsia" w:ascii="宋体" w:hAnsi="宋体"/>
          <w:b/>
          <w:bCs/>
          <w:sz w:val="22"/>
          <w:szCs w:val="22"/>
          <w:highlight w:val="none"/>
        </w:rPr>
        <w:t>注：</w:t>
      </w:r>
    </w:p>
    <w:p w14:paraId="0A91B095">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6CBB9129">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A83F39">
      <w:pPr>
        <w:widowControl/>
        <w:autoSpaceDE/>
        <w:autoSpaceDN/>
        <w:adjustRightInd/>
        <w:jc w:val="left"/>
        <w:textAlignment w:val="auto"/>
        <w:rPr>
          <w:rFonts w:ascii="宋体" w:hAnsi="宋体"/>
          <w:szCs w:val="24"/>
          <w:highlight w:val="none"/>
        </w:rPr>
      </w:pPr>
    </w:p>
    <w:p w14:paraId="330D9F92">
      <w:pPr>
        <w:widowControl/>
        <w:autoSpaceDE/>
        <w:autoSpaceDN/>
        <w:adjustRightInd/>
        <w:jc w:val="left"/>
        <w:textAlignment w:val="auto"/>
        <w:rPr>
          <w:rFonts w:ascii="宋体" w:hAnsi="宋体"/>
          <w:szCs w:val="24"/>
          <w:highlight w:val="none"/>
        </w:rPr>
      </w:pPr>
    </w:p>
    <w:p w14:paraId="23273B41">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6AF8FE97">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5A7F8F72">
      <w:pPr>
        <w:widowControl/>
        <w:autoSpaceDE/>
        <w:autoSpaceDN/>
        <w:adjustRightInd/>
        <w:jc w:val="left"/>
        <w:textAlignment w:val="auto"/>
        <w:rPr>
          <w:b/>
          <w:highlight w:val="none"/>
        </w:rPr>
      </w:pPr>
      <w:r>
        <w:rPr>
          <w:rFonts w:hint="eastAsia" w:ascii="宋体" w:hAnsi="宋体"/>
          <w:szCs w:val="24"/>
          <w:highlight w:val="none"/>
        </w:rPr>
        <w:br w:type="page"/>
      </w:r>
    </w:p>
    <w:p w14:paraId="2E6E95AE">
      <w:pPr>
        <w:widowControl/>
        <w:autoSpaceDE/>
        <w:autoSpaceDN/>
        <w:adjustRightInd/>
        <w:jc w:val="left"/>
        <w:textAlignment w:val="auto"/>
        <w:rPr>
          <w:rFonts w:ascii="宋体" w:hAnsi="宋体"/>
          <w:szCs w:val="24"/>
          <w:highlight w:val="none"/>
        </w:rPr>
      </w:pPr>
    </w:p>
    <w:p w14:paraId="42B328C9">
      <w:pPr>
        <w:widowControl/>
        <w:autoSpaceDE/>
        <w:autoSpaceDN/>
        <w:adjustRightInd/>
        <w:jc w:val="center"/>
        <w:textAlignment w:val="auto"/>
        <w:rPr>
          <w:b/>
          <w:szCs w:val="24"/>
          <w:highlight w:val="none"/>
        </w:rPr>
      </w:pPr>
      <w:r>
        <w:rPr>
          <w:b/>
          <w:szCs w:val="24"/>
          <w:highlight w:val="none"/>
        </w:rPr>
        <w:t>残疾人福利性单位声明函（如有）</w:t>
      </w:r>
    </w:p>
    <w:p w14:paraId="6B962031">
      <w:pPr>
        <w:widowControl/>
        <w:autoSpaceDE/>
        <w:autoSpaceDN/>
        <w:adjustRightInd/>
        <w:jc w:val="left"/>
        <w:textAlignment w:val="auto"/>
        <w:rPr>
          <w:b/>
          <w:highlight w:val="none"/>
        </w:rPr>
      </w:pPr>
    </w:p>
    <w:p w14:paraId="407176E6">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68C0293A">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5C3B2C37">
      <w:pPr>
        <w:tabs>
          <w:tab w:val="left" w:pos="1155"/>
        </w:tabs>
        <w:spacing w:before="205" w:after="120"/>
        <w:ind w:left="937"/>
        <w:rPr>
          <w:sz w:val="21"/>
          <w:szCs w:val="21"/>
          <w:highlight w:val="none"/>
        </w:rPr>
      </w:pPr>
    </w:p>
    <w:p w14:paraId="402A8417">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45886653">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65BE2FAF">
      <w:pPr>
        <w:widowControl/>
        <w:autoSpaceDE/>
        <w:autoSpaceDN/>
        <w:adjustRightInd/>
        <w:ind w:firstLine="840" w:firstLineChars="400"/>
        <w:jc w:val="left"/>
        <w:textAlignment w:val="auto"/>
        <w:rPr>
          <w:sz w:val="21"/>
          <w:szCs w:val="21"/>
          <w:highlight w:val="none"/>
        </w:rPr>
      </w:pPr>
    </w:p>
    <w:p w14:paraId="6961A801">
      <w:pPr>
        <w:widowControl/>
        <w:autoSpaceDE/>
        <w:autoSpaceDN/>
        <w:adjustRightInd/>
        <w:ind w:firstLine="840" w:firstLineChars="400"/>
        <w:jc w:val="left"/>
        <w:textAlignment w:val="auto"/>
        <w:rPr>
          <w:sz w:val="21"/>
          <w:szCs w:val="21"/>
          <w:highlight w:val="none"/>
        </w:rPr>
      </w:pPr>
    </w:p>
    <w:p w14:paraId="7145A213">
      <w:pPr>
        <w:pStyle w:val="74"/>
        <w:rPr>
          <w:rFonts w:ascii="Times New Roman" w:hAnsi="Times New Roman"/>
          <w:highlight w:val="none"/>
          <w:lang w:eastAsia="zh-CN"/>
        </w:rPr>
      </w:pPr>
    </w:p>
    <w:p w14:paraId="005328F5">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114214CB">
      <w:pPr>
        <w:rPr>
          <w:b/>
          <w:highlight w:val="none"/>
        </w:rPr>
      </w:pPr>
    </w:p>
    <w:p w14:paraId="33595912">
      <w:pPr>
        <w:rPr>
          <w:b/>
          <w:highlight w:val="none"/>
        </w:rPr>
      </w:pPr>
      <w:r>
        <w:rPr>
          <w:rFonts w:hint="eastAsia"/>
          <w:b/>
          <w:highlight w:val="none"/>
        </w:rPr>
        <w:br w:type="page"/>
      </w:r>
    </w:p>
    <w:p w14:paraId="76F326EC">
      <w:pPr>
        <w:widowControl/>
        <w:autoSpaceDE/>
        <w:autoSpaceDN/>
        <w:adjustRightInd/>
        <w:jc w:val="left"/>
        <w:textAlignment w:val="auto"/>
        <w:rPr>
          <w:b/>
          <w:szCs w:val="22"/>
          <w:highlight w:val="none"/>
        </w:rPr>
      </w:pPr>
    </w:p>
    <w:p w14:paraId="293B06EF">
      <w:pPr>
        <w:widowControl/>
        <w:autoSpaceDE/>
        <w:autoSpaceDN/>
        <w:adjustRightInd/>
        <w:jc w:val="left"/>
        <w:textAlignment w:val="auto"/>
        <w:rPr>
          <w:b/>
          <w:highlight w:val="none"/>
        </w:rPr>
      </w:pPr>
      <w:r>
        <w:rPr>
          <w:rFonts w:hint="eastAsia"/>
          <w:b/>
          <w:szCs w:val="22"/>
          <w:highlight w:val="none"/>
        </w:rPr>
        <w:t>4</w:t>
      </w:r>
      <w:r>
        <w:rPr>
          <w:b/>
          <w:szCs w:val="22"/>
          <w:highlight w:val="none"/>
        </w:rPr>
        <w:t>、</w:t>
      </w:r>
      <w:r>
        <w:rPr>
          <w:rFonts w:hint="eastAsia"/>
          <w:b/>
          <w:szCs w:val="22"/>
          <w:highlight w:val="none"/>
        </w:rPr>
        <w:t xml:space="preserve">投标人针对报价需要说明的其他事项（格式自拟） </w:t>
      </w:r>
    </w:p>
    <w:p w14:paraId="09686D12">
      <w:pPr>
        <w:jc w:val="center"/>
        <w:rPr>
          <w:b/>
          <w:bCs/>
          <w:sz w:val="52"/>
          <w:highlight w:val="none"/>
        </w:rPr>
      </w:pPr>
    </w:p>
    <w:p w14:paraId="4FD0D74A">
      <w:pPr>
        <w:jc w:val="center"/>
        <w:rPr>
          <w:b/>
          <w:bCs/>
          <w:sz w:val="52"/>
          <w:highlight w:val="none"/>
        </w:rPr>
      </w:pPr>
    </w:p>
    <w:p w14:paraId="1A16296D">
      <w:pPr>
        <w:jc w:val="center"/>
        <w:rPr>
          <w:b/>
          <w:bCs/>
          <w:sz w:val="52"/>
          <w:highlight w:val="none"/>
        </w:rPr>
      </w:pPr>
    </w:p>
    <w:p w14:paraId="7142AAB2">
      <w:pPr>
        <w:ind w:right="11"/>
        <w:rPr>
          <w:highlight w:val="none"/>
        </w:rPr>
      </w:pPr>
    </w:p>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AC52">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60AD">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4E3C6">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E84E3C6">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8F35">
    <w:pPr>
      <w:pStyle w:val="18"/>
      <w:pBdr>
        <w:bottom w:val="none" w:color="auto" w:sz="0" w:space="1"/>
      </w:pBdr>
      <w:jc w:val="left"/>
    </w:pPr>
    <w:r>
      <w:rPr>
        <w:rFonts w:hint="eastAsia" w:ascii="仿宋" w:hAnsi="仿宋" w:eastAsia="仿宋" w:cs="仿宋"/>
        <w:b/>
        <w:bCs/>
        <w:sz w:val="21"/>
        <w:szCs w:val="16"/>
      </w:rPr>
      <w:t>现代化交通产业集群专项研究公开招标文件                           项目编号：JTYST2025-GK-004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4FD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5A312">
    <w:pP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D2D2">
    <w:pPr>
      <w:pStyle w:val="18"/>
      <w:pBdr>
        <w:bottom w:val="none" w:color="auto" w:sz="0" w:space="1"/>
      </w:pBdr>
      <w:jc w:val="left"/>
    </w:pPr>
    <w:r>
      <w:rPr>
        <w:rFonts w:hint="eastAsia" w:ascii="仿宋" w:hAnsi="仿宋" w:eastAsia="仿宋" w:cs="仿宋"/>
        <w:b/>
        <w:bCs/>
        <w:sz w:val="21"/>
        <w:szCs w:val="16"/>
      </w:rPr>
      <w:t>现代化交通产业集群专项研究公开招标文件                   项目编号：JTYST2025-GK-004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586C6FB7"/>
    <w:multiLevelType w:val="singleLevel"/>
    <w:tmpl w:val="586C6FB7"/>
    <w:lvl w:ilvl="0" w:tentative="0">
      <w:start w:val="8"/>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0562"/>
    <w:rsid w:val="000C5A63"/>
    <w:rsid w:val="000D05BE"/>
    <w:rsid w:val="000D0E1C"/>
    <w:rsid w:val="000E5D71"/>
    <w:rsid w:val="000E5DED"/>
    <w:rsid w:val="000F22B4"/>
    <w:rsid w:val="000F66AD"/>
    <w:rsid w:val="00101AE9"/>
    <w:rsid w:val="0010326C"/>
    <w:rsid w:val="00103883"/>
    <w:rsid w:val="001113BD"/>
    <w:rsid w:val="00120FBE"/>
    <w:rsid w:val="001222B3"/>
    <w:rsid w:val="00123E47"/>
    <w:rsid w:val="00125861"/>
    <w:rsid w:val="0013099A"/>
    <w:rsid w:val="0013269D"/>
    <w:rsid w:val="00133B96"/>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C68E2"/>
    <w:rsid w:val="001D0F5A"/>
    <w:rsid w:val="001D4206"/>
    <w:rsid w:val="001E7FFC"/>
    <w:rsid w:val="001F1D2C"/>
    <w:rsid w:val="001F7EB0"/>
    <w:rsid w:val="001F7F7E"/>
    <w:rsid w:val="00211B98"/>
    <w:rsid w:val="00212C71"/>
    <w:rsid w:val="00215AA4"/>
    <w:rsid w:val="00216218"/>
    <w:rsid w:val="0022181C"/>
    <w:rsid w:val="002221FB"/>
    <w:rsid w:val="002235CA"/>
    <w:rsid w:val="00225378"/>
    <w:rsid w:val="00231950"/>
    <w:rsid w:val="00232C83"/>
    <w:rsid w:val="0023368B"/>
    <w:rsid w:val="00245594"/>
    <w:rsid w:val="0026130D"/>
    <w:rsid w:val="002630BB"/>
    <w:rsid w:val="0026321D"/>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47FF"/>
    <w:rsid w:val="002F7C98"/>
    <w:rsid w:val="00307A95"/>
    <w:rsid w:val="0031406E"/>
    <w:rsid w:val="00314BD0"/>
    <w:rsid w:val="0031711F"/>
    <w:rsid w:val="00320729"/>
    <w:rsid w:val="00327CB1"/>
    <w:rsid w:val="00333A2A"/>
    <w:rsid w:val="003343B3"/>
    <w:rsid w:val="00347A34"/>
    <w:rsid w:val="003577A2"/>
    <w:rsid w:val="00360E24"/>
    <w:rsid w:val="003731BE"/>
    <w:rsid w:val="00374DF1"/>
    <w:rsid w:val="0038252B"/>
    <w:rsid w:val="00392C43"/>
    <w:rsid w:val="003A0A9D"/>
    <w:rsid w:val="003A4DB8"/>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2B21"/>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305C"/>
    <w:rsid w:val="005C2B84"/>
    <w:rsid w:val="005C5AAF"/>
    <w:rsid w:val="005D141A"/>
    <w:rsid w:val="005D2854"/>
    <w:rsid w:val="005F481F"/>
    <w:rsid w:val="005F680A"/>
    <w:rsid w:val="00612345"/>
    <w:rsid w:val="006140F3"/>
    <w:rsid w:val="00617E60"/>
    <w:rsid w:val="00627E6B"/>
    <w:rsid w:val="006360BD"/>
    <w:rsid w:val="00641E35"/>
    <w:rsid w:val="00642C28"/>
    <w:rsid w:val="00644B7F"/>
    <w:rsid w:val="00647560"/>
    <w:rsid w:val="0065130C"/>
    <w:rsid w:val="00662697"/>
    <w:rsid w:val="0066749F"/>
    <w:rsid w:val="0066795B"/>
    <w:rsid w:val="00667F32"/>
    <w:rsid w:val="006700BB"/>
    <w:rsid w:val="006836D3"/>
    <w:rsid w:val="00692FA7"/>
    <w:rsid w:val="006B4F71"/>
    <w:rsid w:val="006D6F3B"/>
    <w:rsid w:val="006E05BE"/>
    <w:rsid w:val="006E18B0"/>
    <w:rsid w:val="006E6810"/>
    <w:rsid w:val="006F47FB"/>
    <w:rsid w:val="0070082F"/>
    <w:rsid w:val="00702588"/>
    <w:rsid w:val="00703122"/>
    <w:rsid w:val="00706F1C"/>
    <w:rsid w:val="007200AE"/>
    <w:rsid w:val="00726300"/>
    <w:rsid w:val="00732078"/>
    <w:rsid w:val="00733E26"/>
    <w:rsid w:val="00735488"/>
    <w:rsid w:val="00737682"/>
    <w:rsid w:val="00746D8E"/>
    <w:rsid w:val="00747A6B"/>
    <w:rsid w:val="0075194C"/>
    <w:rsid w:val="00760445"/>
    <w:rsid w:val="00760AD7"/>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02C17"/>
    <w:rsid w:val="00824069"/>
    <w:rsid w:val="0083050D"/>
    <w:rsid w:val="0083796C"/>
    <w:rsid w:val="00846033"/>
    <w:rsid w:val="0085071D"/>
    <w:rsid w:val="00852A28"/>
    <w:rsid w:val="0086671D"/>
    <w:rsid w:val="00867FFD"/>
    <w:rsid w:val="00870A09"/>
    <w:rsid w:val="00877F1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269A2"/>
    <w:rsid w:val="009364BC"/>
    <w:rsid w:val="0094252B"/>
    <w:rsid w:val="00947D46"/>
    <w:rsid w:val="009500DC"/>
    <w:rsid w:val="00951FEE"/>
    <w:rsid w:val="00957331"/>
    <w:rsid w:val="00973FB8"/>
    <w:rsid w:val="00975D66"/>
    <w:rsid w:val="009804C9"/>
    <w:rsid w:val="00990185"/>
    <w:rsid w:val="00993D93"/>
    <w:rsid w:val="00994EFF"/>
    <w:rsid w:val="009A13B3"/>
    <w:rsid w:val="009B4C4E"/>
    <w:rsid w:val="009C15CF"/>
    <w:rsid w:val="009C2A2F"/>
    <w:rsid w:val="009C337D"/>
    <w:rsid w:val="009C4E89"/>
    <w:rsid w:val="009D0EA3"/>
    <w:rsid w:val="009D3880"/>
    <w:rsid w:val="009E122C"/>
    <w:rsid w:val="009E35CF"/>
    <w:rsid w:val="009F16C3"/>
    <w:rsid w:val="009F4BE9"/>
    <w:rsid w:val="009F4C1B"/>
    <w:rsid w:val="009F5FE5"/>
    <w:rsid w:val="009F7263"/>
    <w:rsid w:val="00A0356B"/>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75DC2"/>
    <w:rsid w:val="00A80191"/>
    <w:rsid w:val="00A83674"/>
    <w:rsid w:val="00A83AD0"/>
    <w:rsid w:val="00A87252"/>
    <w:rsid w:val="00A9208E"/>
    <w:rsid w:val="00A92393"/>
    <w:rsid w:val="00A97848"/>
    <w:rsid w:val="00AA32B3"/>
    <w:rsid w:val="00AA3CEC"/>
    <w:rsid w:val="00AB1812"/>
    <w:rsid w:val="00AB4743"/>
    <w:rsid w:val="00AB7A64"/>
    <w:rsid w:val="00AD59CD"/>
    <w:rsid w:val="00AD7338"/>
    <w:rsid w:val="00AD7566"/>
    <w:rsid w:val="00AE425B"/>
    <w:rsid w:val="00AE7F48"/>
    <w:rsid w:val="00AF7C1D"/>
    <w:rsid w:val="00B05142"/>
    <w:rsid w:val="00B05AFF"/>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52BD"/>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52A8C"/>
    <w:rsid w:val="00C603FA"/>
    <w:rsid w:val="00C604AD"/>
    <w:rsid w:val="00C621A8"/>
    <w:rsid w:val="00C6664C"/>
    <w:rsid w:val="00C774F6"/>
    <w:rsid w:val="00C807BE"/>
    <w:rsid w:val="00C91287"/>
    <w:rsid w:val="00C93B40"/>
    <w:rsid w:val="00C97F49"/>
    <w:rsid w:val="00CA0993"/>
    <w:rsid w:val="00CB3C62"/>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348C5"/>
    <w:rsid w:val="00D42B17"/>
    <w:rsid w:val="00D44C1B"/>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3BD8"/>
    <w:rsid w:val="00ED6B66"/>
    <w:rsid w:val="00F036C9"/>
    <w:rsid w:val="00F268D6"/>
    <w:rsid w:val="00F3085A"/>
    <w:rsid w:val="00F30A39"/>
    <w:rsid w:val="00F403B8"/>
    <w:rsid w:val="00F40BA3"/>
    <w:rsid w:val="00F42335"/>
    <w:rsid w:val="00F443C8"/>
    <w:rsid w:val="00F44F67"/>
    <w:rsid w:val="00F65787"/>
    <w:rsid w:val="00F705B3"/>
    <w:rsid w:val="00F74A57"/>
    <w:rsid w:val="00F815F7"/>
    <w:rsid w:val="00F8591A"/>
    <w:rsid w:val="00F907CF"/>
    <w:rsid w:val="00FA00A3"/>
    <w:rsid w:val="00FA07A9"/>
    <w:rsid w:val="00FB36CA"/>
    <w:rsid w:val="00FC02BF"/>
    <w:rsid w:val="00FC206D"/>
    <w:rsid w:val="00FC3E1B"/>
    <w:rsid w:val="00FC3F8B"/>
    <w:rsid w:val="00FC508C"/>
    <w:rsid w:val="00FC572B"/>
    <w:rsid w:val="00FD7319"/>
    <w:rsid w:val="00FE0BB8"/>
    <w:rsid w:val="00FE2C1C"/>
    <w:rsid w:val="00FE4037"/>
    <w:rsid w:val="00FE5DE6"/>
    <w:rsid w:val="00FE7B94"/>
    <w:rsid w:val="010073E9"/>
    <w:rsid w:val="010158D6"/>
    <w:rsid w:val="0103164E"/>
    <w:rsid w:val="01057174"/>
    <w:rsid w:val="01066A48"/>
    <w:rsid w:val="01067C6D"/>
    <w:rsid w:val="01080A12"/>
    <w:rsid w:val="010827C0"/>
    <w:rsid w:val="01086C64"/>
    <w:rsid w:val="0109239E"/>
    <w:rsid w:val="010A6538"/>
    <w:rsid w:val="010D6029"/>
    <w:rsid w:val="010D73D1"/>
    <w:rsid w:val="010E1D94"/>
    <w:rsid w:val="010E5603"/>
    <w:rsid w:val="010F0FD0"/>
    <w:rsid w:val="01103E66"/>
    <w:rsid w:val="0110612C"/>
    <w:rsid w:val="01115B19"/>
    <w:rsid w:val="011214A3"/>
    <w:rsid w:val="01132B13"/>
    <w:rsid w:val="01135DB0"/>
    <w:rsid w:val="011473B7"/>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37CBA"/>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37C9C"/>
    <w:rsid w:val="01441350"/>
    <w:rsid w:val="01450D7F"/>
    <w:rsid w:val="01457570"/>
    <w:rsid w:val="0147778C"/>
    <w:rsid w:val="01481161"/>
    <w:rsid w:val="0148253F"/>
    <w:rsid w:val="01487061"/>
    <w:rsid w:val="01495EC1"/>
    <w:rsid w:val="014A102B"/>
    <w:rsid w:val="014A2DD9"/>
    <w:rsid w:val="014C344E"/>
    <w:rsid w:val="014C4DA3"/>
    <w:rsid w:val="014D0B1B"/>
    <w:rsid w:val="014D4677"/>
    <w:rsid w:val="014E3892"/>
    <w:rsid w:val="014F6641"/>
    <w:rsid w:val="01521C8D"/>
    <w:rsid w:val="01523A85"/>
    <w:rsid w:val="015276EC"/>
    <w:rsid w:val="01534EF0"/>
    <w:rsid w:val="01536131"/>
    <w:rsid w:val="01541EA9"/>
    <w:rsid w:val="01547704"/>
    <w:rsid w:val="01556351"/>
    <w:rsid w:val="0156352C"/>
    <w:rsid w:val="01565C22"/>
    <w:rsid w:val="015679D0"/>
    <w:rsid w:val="015754F6"/>
    <w:rsid w:val="01590EC4"/>
    <w:rsid w:val="015A3B5E"/>
    <w:rsid w:val="015A418E"/>
    <w:rsid w:val="015B2678"/>
    <w:rsid w:val="015B3238"/>
    <w:rsid w:val="015B4A61"/>
    <w:rsid w:val="015C48BA"/>
    <w:rsid w:val="015D0D5E"/>
    <w:rsid w:val="015E0632"/>
    <w:rsid w:val="015E4AD6"/>
    <w:rsid w:val="015E6884"/>
    <w:rsid w:val="015F4817"/>
    <w:rsid w:val="016025FC"/>
    <w:rsid w:val="016043AA"/>
    <w:rsid w:val="01610122"/>
    <w:rsid w:val="0163063C"/>
    <w:rsid w:val="016320EC"/>
    <w:rsid w:val="0163600D"/>
    <w:rsid w:val="01657C13"/>
    <w:rsid w:val="01671BDD"/>
    <w:rsid w:val="016814B1"/>
    <w:rsid w:val="016875D6"/>
    <w:rsid w:val="01695955"/>
    <w:rsid w:val="016A306B"/>
    <w:rsid w:val="016A6FD7"/>
    <w:rsid w:val="016C055C"/>
    <w:rsid w:val="016C0FA1"/>
    <w:rsid w:val="016C2D4F"/>
    <w:rsid w:val="016C50EA"/>
    <w:rsid w:val="016C7887"/>
    <w:rsid w:val="016D4D19"/>
    <w:rsid w:val="016D6AC7"/>
    <w:rsid w:val="016D70E2"/>
    <w:rsid w:val="016F0A91"/>
    <w:rsid w:val="016F283F"/>
    <w:rsid w:val="01710365"/>
    <w:rsid w:val="017117FD"/>
    <w:rsid w:val="01722330"/>
    <w:rsid w:val="01732A7E"/>
    <w:rsid w:val="017460A8"/>
    <w:rsid w:val="01747E56"/>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207C5"/>
    <w:rsid w:val="0183216B"/>
    <w:rsid w:val="01842593"/>
    <w:rsid w:val="01852A99"/>
    <w:rsid w:val="01853E11"/>
    <w:rsid w:val="01857C73"/>
    <w:rsid w:val="01863CD4"/>
    <w:rsid w:val="0186464B"/>
    <w:rsid w:val="018856AF"/>
    <w:rsid w:val="01891B53"/>
    <w:rsid w:val="018A2655"/>
    <w:rsid w:val="018C1643"/>
    <w:rsid w:val="018D58F6"/>
    <w:rsid w:val="018E0D25"/>
    <w:rsid w:val="018F2EE2"/>
    <w:rsid w:val="018F6A3E"/>
    <w:rsid w:val="019127B6"/>
    <w:rsid w:val="01916216"/>
    <w:rsid w:val="01924C95"/>
    <w:rsid w:val="0192652E"/>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66FAC"/>
    <w:rsid w:val="01A7022B"/>
    <w:rsid w:val="01A73D87"/>
    <w:rsid w:val="01A85D51"/>
    <w:rsid w:val="01AA1AC9"/>
    <w:rsid w:val="01AA3168"/>
    <w:rsid w:val="01AA7D1B"/>
    <w:rsid w:val="01AB2FDD"/>
    <w:rsid w:val="01AB74CA"/>
    <w:rsid w:val="01AD39DA"/>
    <w:rsid w:val="01AF0E8E"/>
    <w:rsid w:val="01AF179F"/>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D5372"/>
    <w:rsid w:val="01CE78F9"/>
    <w:rsid w:val="01CF1530"/>
    <w:rsid w:val="01CF2F0F"/>
    <w:rsid w:val="01CF7648"/>
    <w:rsid w:val="01D04322"/>
    <w:rsid w:val="01D07E7E"/>
    <w:rsid w:val="01D134FA"/>
    <w:rsid w:val="01D17056"/>
    <w:rsid w:val="01D24C5E"/>
    <w:rsid w:val="01D251AA"/>
    <w:rsid w:val="01D37272"/>
    <w:rsid w:val="01D373F9"/>
    <w:rsid w:val="01D4569F"/>
    <w:rsid w:val="01D50BD5"/>
    <w:rsid w:val="01D52DD1"/>
    <w:rsid w:val="01D534BA"/>
    <w:rsid w:val="01D53B95"/>
    <w:rsid w:val="01D54BFB"/>
    <w:rsid w:val="01D60B10"/>
    <w:rsid w:val="01D628BE"/>
    <w:rsid w:val="01D6466C"/>
    <w:rsid w:val="01D7751B"/>
    <w:rsid w:val="01D77C58"/>
    <w:rsid w:val="01D803E5"/>
    <w:rsid w:val="01D86637"/>
    <w:rsid w:val="01D9415D"/>
    <w:rsid w:val="01DA3596"/>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705B5"/>
    <w:rsid w:val="02372857"/>
    <w:rsid w:val="02377801"/>
    <w:rsid w:val="02377D9C"/>
    <w:rsid w:val="023A049B"/>
    <w:rsid w:val="023B0973"/>
    <w:rsid w:val="023B6BC5"/>
    <w:rsid w:val="023C4E17"/>
    <w:rsid w:val="023D293E"/>
    <w:rsid w:val="023F66B6"/>
    <w:rsid w:val="0240504A"/>
    <w:rsid w:val="0241242E"/>
    <w:rsid w:val="024141DC"/>
    <w:rsid w:val="02421D02"/>
    <w:rsid w:val="02432360"/>
    <w:rsid w:val="02432EF9"/>
    <w:rsid w:val="02433EF6"/>
    <w:rsid w:val="02441F1E"/>
    <w:rsid w:val="02447828"/>
    <w:rsid w:val="02457A2C"/>
    <w:rsid w:val="024617F2"/>
    <w:rsid w:val="0246540E"/>
    <w:rsid w:val="02467A44"/>
    <w:rsid w:val="024737BC"/>
    <w:rsid w:val="02475ADA"/>
    <w:rsid w:val="02477318"/>
    <w:rsid w:val="024837DC"/>
    <w:rsid w:val="02492272"/>
    <w:rsid w:val="02494C6C"/>
    <w:rsid w:val="024B205D"/>
    <w:rsid w:val="024B215D"/>
    <w:rsid w:val="024B505A"/>
    <w:rsid w:val="024B6E08"/>
    <w:rsid w:val="024C61BE"/>
    <w:rsid w:val="024E68F9"/>
    <w:rsid w:val="025008C3"/>
    <w:rsid w:val="02502671"/>
    <w:rsid w:val="02511F45"/>
    <w:rsid w:val="025177AC"/>
    <w:rsid w:val="025334C0"/>
    <w:rsid w:val="02535CBD"/>
    <w:rsid w:val="0254796C"/>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77BFD"/>
    <w:rsid w:val="02786484"/>
    <w:rsid w:val="02796F83"/>
    <w:rsid w:val="027A149C"/>
    <w:rsid w:val="027A5940"/>
    <w:rsid w:val="027A76EE"/>
    <w:rsid w:val="027D2D3A"/>
    <w:rsid w:val="027D71DE"/>
    <w:rsid w:val="027E4A1A"/>
    <w:rsid w:val="027F2F56"/>
    <w:rsid w:val="027F4D04"/>
    <w:rsid w:val="0281282A"/>
    <w:rsid w:val="028265A2"/>
    <w:rsid w:val="0284056C"/>
    <w:rsid w:val="028440C8"/>
    <w:rsid w:val="02866093"/>
    <w:rsid w:val="02867E41"/>
    <w:rsid w:val="028777DE"/>
    <w:rsid w:val="0288005D"/>
    <w:rsid w:val="02895B83"/>
    <w:rsid w:val="028A73D7"/>
    <w:rsid w:val="028B18FB"/>
    <w:rsid w:val="028B36A9"/>
    <w:rsid w:val="028B5457"/>
    <w:rsid w:val="028C01B7"/>
    <w:rsid w:val="028C11CF"/>
    <w:rsid w:val="028C44B2"/>
    <w:rsid w:val="028C5B47"/>
    <w:rsid w:val="028D3650"/>
    <w:rsid w:val="028E0B0C"/>
    <w:rsid w:val="028E1CB1"/>
    <w:rsid w:val="02900890"/>
    <w:rsid w:val="02901FD1"/>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58B6"/>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052A9"/>
    <w:rsid w:val="02B26E88"/>
    <w:rsid w:val="02B33C2A"/>
    <w:rsid w:val="02B34DB0"/>
    <w:rsid w:val="02B56978"/>
    <w:rsid w:val="02B6382E"/>
    <w:rsid w:val="02B726F0"/>
    <w:rsid w:val="02B80216"/>
    <w:rsid w:val="02B92088"/>
    <w:rsid w:val="02BA0F2C"/>
    <w:rsid w:val="02BA3F8E"/>
    <w:rsid w:val="02BA7CD2"/>
    <w:rsid w:val="02BC386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47275"/>
    <w:rsid w:val="02D50DC8"/>
    <w:rsid w:val="02D52065"/>
    <w:rsid w:val="02D5297F"/>
    <w:rsid w:val="02D5516C"/>
    <w:rsid w:val="02D71701"/>
    <w:rsid w:val="02D766C0"/>
    <w:rsid w:val="02D768EE"/>
    <w:rsid w:val="02D8644D"/>
    <w:rsid w:val="02D92666"/>
    <w:rsid w:val="02DA018C"/>
    <w:rsid w:val="02DA63DE"/>
    <w:rsid w:val="02DB76C5"/>
    <w:rsid w:val="02DC5A07"/>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46E4B"/>
    <w:rsid w:val="0305345B"/>
    <w:rsid w:val="03060F81"/>
    <w:rsid w:val="03062D2F"/>
    <w:rsid w:val="03065425"/>
    <w:rsid w:val="03067533"/>
    <w:rsid w:val="03075C54"/>
    <w:rsid w:val="03086AA8"/>
    <w:rsid w:val="03087393"/>
    <w:rsid w:val="03092820"/>
    <w:rsid w:val="03093A60"/>
    <w:rsid w:val="03094E0E"/>
    <w:rsid w:val="030960FF"/>
    <w:rsid w:val="030A6CC4"/>
    <w:rsid w:val="030B1F15"/>
    <w:rsid w:val="030B2A3C"/>
    <w:rsid w:val="030B47EA"/>
    <w:rsid w:val="030C2912"/>
    <w:rsid w:val="030D0AFD"/>
    <w:rsid w:val="030D2310"/>
    <w:rsid w:val="030D4835"/>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1B33"/>
    <w:rsid w:val="032338E1"/>
    <w:rsid w:val="0324313B"/>
    <w:rsid w:val="03247659"/>
    <w:rsid w:val="032558AB"/>
    <w:rsid w:val="032666CD"/>
    <w:rsid w:val="03282B7E"/>
    <w:rsid w:val="032A1114"/>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26E5"/>
    <w:rsid w:val="03404493"/>
    <w:rsid w:val="03411FB9"/>
    <w:rsid w:val="03433F84"/>
    <w:rsid w:val="03443858"/>
    <w:rsid w:val="034474D5"/>
    <w:rsid w:val="03454F90"/>
    <w:rsid w:val="03463A74"/>
    <w:rsid w:val="03483348"/>
    <w:rsid w:val="03485289"/>
    <w:rsid w:val="034872E6"/>
    <w:rsid w:val="034877EC"/>
    <w:rsid w:val="03491EB7"/>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2438"/>
    <w:rsid w:val="035D6C01"/>
    <w:rsid w:val="035E0DBD"/>
    <w:rsid w:val="035E3634"/>
    <w:rsid w:val="035E4919"/>
    <w:rsid w:val="035F0793"/>
    <w:rsid w:val="035F44C3"/>
    <w:rsid w:val="03606155"/>
    <w:rsid w:val="0361265C"/>
    <w:rsid w:val="0361440A"/>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B205F"/>
    <w:rsid w:val="038C4B85"/>
    <w:rsid w:val="038C592B"/>
    <w:rsid w:val="038D3451"/>
    <w:rsid w:val="039149ED"/>
    <w:rsid w:val="03916F6C"/>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8D3"/>
    <w:rsid w:val="03A9109E"/>
    <w:rsid w:val="03AA4003"/>
    <w:rsid w:val="03AA44DB"/>
    <w:rsid w:val="03AA6683"/>
    <w:rsid w:val="03AA7898"/>
    <w:rsid w:val="03AA7B5F"/>
    <w:rsid w:val="03AC0718"/>
    <w:rsid w:val="03AC20D9"/>
    <w:rsid w:val="03AC6EB0"/>
    <w:rsid w:val="03AE25D7"/>
    <w:rsid w:val="03AE6494"/>
    <w:rsid w:val="03AF1619"/>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230FA"/>
    <w:rsid w:val="03C31ED0"/>
    <w:rsid w:val="03C33F83"/>
    <w:rsid w:val="03C350C4"/>
    <w:rsid w:val="03C35A76"/>
    <w:rsid w:val="03C50E3C"/>
    <w:rsid w:val="03C5328B"/>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1080"/>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5C76"/>
    <w:rsid w:val="03E07E92"/>
    <w:rsid w:val="03E14110"/>
    <w:rsid w:val="03E20E58"/>
    <w:rsid w:val="03E34AAB"/>
    <w:rsid w:val="03E51DE4"/>
    <w:rsid w:val="03E5503B"/>
    <w:rsid w:val="03E70DB3"/>
    <w:rsid w:val="03E727F4"/>
    <w:rsid w:val="03E94B2B"/>
    <w:rsid w:val="03E94F3F"/>
    <w:rsid w:val="03EA08A3"/>
    <w:rsid w:val="03EA2651"/>
    <w:rsid w:val="03EC1006"/>
    <w:rsid w:val="03EC461B"/>
    <w:rsid w:val="03EC63C9"/>
    <w:rsid w:val="03ED0EB2"/>
    <w:rsid w:val="03EF1A15"/>
    <w:rsid w:val="03F11C32"/>
    <w:rsid w:val="03F1578E"/>
    <w:rsid w:val="03F40ED9"/>
    <w:rsid w:val="03F4527E"/>
    <w:rsid w:val="03F51722"/>
    <w:rsid w:val="03F637F9"/>
    <w:rsid w:val="03F81882"/>
    <w:rsid w:val="03F84D6E"/>
    <w:rsid w:val="03F86B1C"/>
    <w:rsid w:val="03F92894"/>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74FB1"/>
    <w:rsid w:val="04082AD7"/>
    <w:rsid w:val="04092134"/>
    <w:rsid w:val="04096F7B"/>
    <w:rsid w:val="040A2CF3"/>
    <w:rsid w:val="040A30FF"/>
    <w:rsid w:val="040A4AA1"/>
    <w:rsid w:val="040B5274"/>
    <w:rsid w:val="040C129D"/>
    <w:rsid w:val="040C6A6B"/>
    <w:rsid w:val="040C7938"/>
    <w:rsid w:val="040D00EE"/>
    <w:rsid w:val="040D7AD6"/>
    <w:rsid w:val="040E27E3"/>
    <w:rsid w:val="040E2F10"/>
    <w:rsid w:val="040E4592"/>
    <w:rsid w:val="040F20B8"/>
    <w:rsid w:val="040F3E66"/>
    <w:rsid w:val="040F5099"/>
    <w:rsid w:val="0410030A"/>
    <w:rsid w:val="04112F65"/>
    <w:rsid w:val="04114082"/>
    <w:rsid w:val="04115E30"/>
    <w:rsid w:val="041428B4"/>
    <w:rsid w:val="04144C75"/>
    <w:rsid w:val="04161B42"/>
    <w:rsid w:val="04163446"/>
    <w:rsid w:val="04175703"/>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46205"/>
    <w:rsid w:val="04447FB3"/>
    <w:rsid w:val="04455AD9"/>
    <w:rsid w:val="04456A9D"/>
    <w:rsid w:val="04463D2B"/>
    <w:rsid w:val="04473600"/>
    <w:rsid w:val="044955CA"/>
    <w:rsid w:val="044C50BA"/>
    <w:rsid w:val="044E0E32"/>
    <w:rsid w:val="044E2BE0"/>
    <w:rsid w:val="04506958"/>
    <w:rsid w:val="04511A4E"/>
    <w:rsid w:val="045126D0"/>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7D33"/>
    <w:rsid w:val="04602913"/>
    <w:rsid w:val="046102AA"/>
    <w:rsid w:val="046441B2"/>
    <w:rsid w:val="046532BD"/>
    <w:rsid w:val="04654A37"/>
    <w:rsid w:val="0465519A"/>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87C5D"/>
    <w:rsid w:val="04793E73"/>
    <w:rsid w:val="047A1C27"/>
    <w:rsid w:val="047A1CDA"/>
    <w:rsid w:val="047A5783"/>
    <w:rsid w:val="047B1F91"/>
    <w:rsid w:val="047C774D"/>
    <w:rsid w:val="047D1717"/>
    <w:rsid w:val="047D5273"/>
    <w:rsid w:val="047D5481"/>
    <w:rsid w:val="047F2D99"/>
    <w:rsid w:val="04806B11"/>
    <w:rsid w:val="04807C1E"/>
    <w:rsid w:val="048130DE"/>
    <w:rsid w:val="04814D63"/>
    <w:rsid w:val="04820ADC"/>
    <w:rsid w:val="04841BB3"/>
    <w:rsid w:val="04842AA6"/>
    <w:rsid w:val="04844854"/>
    <w:rsid w:val="04846602"/>
    <w:rsid w:val="04857F54"/>
    <w:rsid w:val="048605CC"/>
    <w:rsid w:val="0486237A"/>
    <w:rsid w:val="04874344"/>
    <w:rsid w:val="048760F2"/>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05649"/>
    <w:rsid w:val="04B20200"/>
    <w:rsid w:val="04B2316F"/>
    <w:rsid w:val="04B24C31"/>
    <w:rsid w:val="04B30C95"/>
    <w:rsid w:val="04B36EE7"/>
    <w:rsid w:val="04B4092B"/>
    <w:rsid w:val="04B52C5F"/>
    <w:rsid w:val="04B54A0D"/>
    <w:rsid w:val="04B62533"/>
    <w:rsid w:val="04B663D0"/>
    <w:rsid w:val="04B74A42"/>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47046"/>
    <w:rsid w:val="04C50D6B"/>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22ADA"/>
    <w:rsid w:val="04D37589"/>
    <w:rsid w:val="04D41251"/>
    <w:rsid w:val="04D453FA"/>
    <w:rsid w:val="04D53301"/>
    <w:rsid w:val="04D550AF"/>
    <w:rsid w:val="04D728EB"/>
    <w:rsid w:val="04D72BD5"/>
    <w:rsid w:val="04D74983"/>
    <w:rsid w:val="04D8694E"/>
    <w:rsid w:val="04D92425"/>
    <w:rsid w:val="04D94B9F"/>
    <w:rsid w:val="04D9520B"/>
    <w:rsid w:val="04DA26C6"/>
    <w:rsid w:val="04DB26FC"/>
    <w:rsid w:val="04DB62B6"/>
    <w:rsid w:val="04DE612C"/>
    <w:rsid w:val="04DF250D"/>
    <w:rsid w:val="04DF7CDC"/>
    <w:rsid w:val="04E43544"/>
    <w:rsid w:val="04E452F2"/>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5026"/>
    <w:rsid w:val="04F76DD4"/>
    <w:rsid w:val="04F82B4C"/>
    <w:rsid w:val="04F847F5"/>
    <w:rsid w:val="04F87500"/>
    <w:rsid w:val="04FA4B16"/>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170D"/>
    <w:rsid w:val="050634BB"/>
    <w:rsid w:val="0506713F"/>
    <w:rsid w:val="05080FE1"/>
    <w:rsid w:val="05092FAB"/>
    <w:rsid w:val="05094D59"/>
    <w:rsid w:val="0509577A"/>
    <w:rsid w:val="050B0AD1"/>
    <w:rsid w:val="050B287F"/>
    <w:rsid w:val="050B6F09"/>
    <w:rsid w:val="050D40FB"/>
    <w:rsid w:val="050D65F7"/>
    <w:rsid w:val="050F15EC"/>
    <w:rsid w:val="05104339"/>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35E16"/>
    <w:rsid w:val="05353DA0"/>
    <w:rsid w:val="05377368"/>
    <w:rsid w:val="05383DBD"/>
    <w:rsid w:val="05393890"/>
    <w:rsid w:val="053A13B6"/>
    <w:rsid w:val="053A3164"/>
    <w:rsid w:val="053A3A75"/>
    <w:rsid w:val="053A4F12"/>
    <w:rsid w:val="053A5CE9"/>
    <w:rsid w:val="053B4F8F"/>
    <w:rsid w:val="053C6EDC"/>
    <w:rsid w:val="053E0EA6"/>
    <w:rsid w:val="053F077B"/>
    <w:rsid w:val="053F07D8"/>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30B9"/>
    <w:rsid w:val="05776166"/>
    <w:rsid w:val="05793C8D"/>
    <w:rsid w:val="057A1A9C"/>
    <w:rsid w:val="057B5C57"/>
    <w:rsid w:val="057B7A05"/>
    <w:rsid w:val="057D7D99"/>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31151"/>
    <w:rsid w:val="0595711E"/>
    <w:rsid w:val="059626E2"/>
    <w:rsid w:val="05964489"/>
    <w:rsid w:val="05966567"/>
    <w:rsid w:val="05967AD2"/>
    <w:rsid w:val="059A12A0"/>
    <w:rsid w:val="059B12C3"/>
    <w:rsid w:val="059C5BCD"/>
    <w:rsid w:val="059C7EC7"/>
    <w:rsid w:val="059E1945"/>
    <w:rsid w:val="059E7B97"/>
    <w:rsid w:val="059F3A06"/>
    <w:rsid w:val="05A131E3"/>
    <w:rsid w:val="05A14F91"/>
    <w:rsid w:val="05A30C46"/>
    <w:rsid w:val="05A420D6"/>
    <w:rsid w:val="05A426F1"/>
    <w:rsid w:val="05A56656"/>
    <w:rsid w:val="05A625A8"/>
    <w:rsid w:val="05A76A4C"/>
    <w:rsid w:val="05A77B43"/>
    <w:rsid w:val="05A84572"/>
    <w:rsid w:val="05A94AB8"/>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670BC"/>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72C4A"/>
    <w:rsid w:val="05C80770"/>
    <w:rsid w:val="05C814D1"/>
    <w:rsid w:val="05C863BB"/>
    <w:rsid w:val="05C95532"/>
    <w:rsid w:val="05CA098C"/>
    <w:rsid w:val="05CA273A"/>
    <w:rsid w:val="05CB7E52"/>
    <w:rsid w:val="05CC6D48"/>
    <w:rsid w:val="05CD3EB3"/>
    <w:rsid w:val="05CF1AFF"/>
    <w:rsid w:val="05D00194"/>
    <w:rsid w:val="05D05BF2"/>
    <w:rsid w:val="05D11D1B"/>
    <w:rsid w:val="05D13AC9"/>
    <w:rsid w:val="05D15877"/>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52048"/>
    <w:rsid w:val="05F6454F"/>
    <w:rsid w:val="05F72E03"/>
    <w:rsid w:val="05F96B7B"/>
    <w:rsid w:val="05FB3550"/>
    <w:rsid w:val="05FC4086"/>
    <w:rsid w:val="05FE23E4"/>
    <w:rsid w:val="05FF19F2"/>
    <w:rsid w:val="0600615C"/>
    <w:rsid w:val="06013743"/>
    <w:rsid w:val="06023C82"/>
    <w:rsid w:val="0602610F"/>
    <w:rsid w:val="060317A8"/>
    <w:rsid w:val="06035D36"/>
    <w:rsid w:val="060379FA"/>
    <w:rsid w:val="06053424"/>
    <w:rsid w:val="06057FE3"/>
    <w:rsid w:val="060774EA"/>
    <w:rsid w:val="06086964"/>
    <w:rsid w:val="060914B4"/>
    <w:rsid w:val="06097DF4"/>
    <w:rsid w:val="060A3FB0"/>
    <w:rsid w:val="060B3D7E"/>
    <w:rsid w:val="060B52E5"/>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A0D79"/>
    <w:rsid w:val="061D76FA"/>
    <w:rsid w:val="061D7752"/>
    <w:rsid w:val="061E577D"/>
    <w:rsid w:val="061E65E2"/>
    <w:rsid w:val="061F52FF"/>
    <w:rsid w:val="062005AC"/>
    <w:rsid w:val="0620235A"/>
    <w:rsid w:val="062067FE"/>
    <w:rsid w:val="06212113"/>
    <w:rsid w:val="06224324"/>
    <w:rsid w:val="0622683E"/>
    <w:rsid w:val="06230D6F"/>
    <w:rsid w:val="06231E4A"/>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22D0"/>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E601D"/>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A04FC"/>
    <w:rsid w:val="066B5CCB"/>
    <w:rsid w:val="066B7191"/>
    <w:rsid w:val="066D37C3"/>
    <w:rsid w:val="066E30C6"/>
    <w:rsid w:val="066E7569"/>
    <w:rsid w:val="066F6E3E"/>
    <w:rsid w:val="066F6FA2"/>
    <w:rsid w:val="067032E2"/>
    <w:rsid w:val="06710E08"/>
    <w:rsid w:val="06712BB6"/>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0EAC"/>
    <w:rsid w:val="06913258"/>
    <w:rsid w:val="06936FD0"/>
    <w:rsid w:val="069523FE"/>
    <w:rsid w:val="0696086E"/>
    <w:rsid w:val="0696261C"/>
    <w:rsid w:val="06965321"/>
    <w:rsid w:val="069819AC"/>
    <w:rsid w:val="069A035E"/>
    <w:rsid w:val="069A210C"/>
    <w:rsid w:val="069A3EBB"/>
    <w:rsid w:val="069B31E8"/>
    <w:rsid w:val="069B5E85"/>
    <w:rsid w:val="069B7956"/>
    <w:rsid w:val="069B7C33"/>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4530"/>
    <w:rsid w:val="06B3446F"/>
    <w:rsid w:val="06B37672"/>
    <w:rsid w:val="06B47124"/>
    <w:rsid w:val="06B50CF4"/>
    <w:rsid w:val="06B52E78"/>
    <w:rsid w:val="06B61737"/>
    <w:rsid w:val="06B62CBE"/>
    <w:rsid w:val="06B7108C"/>
    <w:rsid w:val="06B84C89"/>
    <w:rsid w:val="06B86A37"/>
    <w:rsid w:val="06B917F9"/>
    <w:rsid w:val="06B9479F"/>
    <w:rsid w:val="06BC7BFF"/>
    <w:rsid w:val="06BD027D"/>
    <w:rsid w:val="06BD229F"/>
    <w:rsid w:val="06BD5DFB"/>
    <w:rsid w:val="06BE6BF3"/>
    <w:rsid w:val="06BF7DC5"/>
    <w:rsid w:val="06C0281A"/>
    <w:rsid w:val="06C06AFB"/>
    <w:rsid w:val="06C13B3D"/>
    <w:rsid w:val="06C21B75"/>
    <w:rsid w:val="06C228AB"/>
    <w:rsid w:val="06C453DB"/>
    <w:rsid w:val="06C4690C"/>
    <w:rsid w:val="06C54B78"/>
    <w:rsid w:val="06C61698"/>
    <w:rsid w:val="06C675E8"/>
    <w:rsid w:val="06C74ECC"/>
    <w:rsid w:val="06C862DE"/>
    <w:rsid w:val="06C90F02"/>
    <w:rsid w:val="06CB49BC"/>
    <w:rsid w:val="06CB509E"/>
    <w:rsid w:val="06CD24E2"/>
    <w:rsid w:val="06CD79BD"/>
    <w:rsid w:val="06CE1DB6"/>
    <w:rsid w:val="06CE6773"/>
    <w:rsid w:val="06D01FD2"/>
    <w:rsid w:val="06D25D4A"/>
    <w:rsid w:val="06D3382F"/>
    <w:rsid w:val="06D33870"/>
    <w:rsid w:val="06D36C85"/>
    <w:rsid w:val="06D47ADA"/>
    <w:rsid w:val="06D575E9"/>
    <w:rsid w:val="06D57C96"/>
    <w:rsid w:val="06D66EBD"/>
    <w:rsid w:val="06D721B0"/>
    <w:rsid w:val="06DA075B"/>
    <w:rsid w:val="06DB3BE7"/>
    <w:rsid w:val="06DC3012"/>
    <w:rsid w:val="06DD024B"/>
    <w:rsid w:val="06DD74B2"/>
    <w:rsid w:val="06DE46EF"/>
    <w:rsid w:val="06DF0467"/>
    <w:rsid w:val="06DF2215"/>
    <w:rsid w:val="06DF3FC3"/>
    <w:rsid w:val="06E03262"/>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EF18C7"/>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D6A9C"/>
    <w:rsid w:val="06FF1790"/>
    <w:rsid w:val="06FF4665"/>
    <w:rsid w:val="0701218C"/>
    <w:rsid w:val="0701246B"/>
    <w:rsid w:val="07013CDC"/>
    <w:rsid w:val="070179F1"/>
    <w:rsid w:val="07027D3D"/>
    <w:rsid w:val="07035F04"/>
    <w:rsid w:val="07043A2A"/>
    <w:rsid w:val="07043F95"/>
    <w:rsid w:val="070457D8"/>
    <w:rsid w:val="07061550"/>
    <w:rsid w:val="070659F4"/>
    <w:rsid w:val="070677A2"/>
    <w:rsid w:val="070752C8"/>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0AD3"/>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E0AA7"/>
    <w:rsid w:val="072F2BA2"/>
    <w:rsid w:val="072F4F4B"/>
    <w:rsid w:val="073001DD"/>
    <w:rsid w:val="07302A71"/>
    <w:rsid w:val="0730481F"/>
    <w:rsid w:val="073065CD"/>
    <w:rsid w:val="07312237"/>
    <w:rsid w:val="07320597"/>
    <w:rsid w:val="07322345"/>
    <w:rsid w:val="073256DB"/>
    <w:rsid w:val="0733430F"/>
    <w:rsid w:val="0736405C"/>
    <w:rsid w:val="07373DFF"/>
    <w:rsid w:val="07382A84"/>
    <w:rsid w:val="073836D3"/>
    <w:rsid w:val="07394239"/>
    <w:rsid w:val="07397B77"/>
    <w:rsid w:val="073A135F"/>
    <w:rsid w:val="073A3E6D"/>
    <w:rsid w:val="073A744C"/>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B78AB"/>
    <w:rsid w:val="074C5B76"/>
    <w:rsid w:val="074C76E7"/>
    <w:rsid w:val="074D46BB"/>
    <w:rsid w:val="074D53D1"/>
    <w:rsid w:val="074D717F"/>
    <w:rsid w:val="074E2EF7"/>
    <w:rsid w:val="074E3773"/>
    <w:rsid w:val="074E632B"/>
    <w:rsid w:val="074F5F10"/>
    <w:rsid w:val="07500A1D"/>
    <w:rsid w:val="07506C6F"/>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5999"/>
    <w:rsid w:val="07646B81"/>
    <w:rsid w:val="076470DA"/>
    <w:rsid w:val="07651902"/>
    <w:rsid w:val="07654EA0"/>
    <w:rsid w:val="07656115"/>
    <w:rsid w:val="07660241"/>
    <w:rsid w:val="0766313B"/>
    <w:rsid w:val="076646E5"/>
    <w:rsid w:val="07666493"/>
    <w:rsid w:val="07675A5B"/>
    <w:rsid w:val="0768045D"/>
    <w:rsid w:val="07683FB9"/>
    <w:rsid w:val="076942BA"/>
    <w:rsid w:val="076B2C9B"/>
    <w:rsid w:val="076B3AA9"/>
    <w:rsid w:val="076B4831"/>
    <w:rsid w:val="076D15CF"/>
    <w:rsid w:val="076D5A73"/>
    <w:rsid w:val="076D691E"/>
    <w:rsid w:val="076E2D5D"/>
    <w:rsid w:val="076E3F52"/>
    <w:rsid w:val="076F5017"/>
    <w:rsid w:val="076F5347"/>
    <w:rsid w:val="077010BF"/>
    <w:rsid w:val="07704466"/>
    <w:rsid w:val="077053CD"/>
    <w:rsid w:val="07707311"/>
    <w:rsid w:val="077216DE"/>
    <w:rsid w:val="07723089"/>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7F1302"/>
    <w:rsid w:val="0781151E"/>
    <w:rsid w:val="07811543"/>
    <w:rsid w:val="0781507A"/>
    <w:rsid w:val="07837045"/>
    <w:rsid w:val="07842969"/>
    <w:rsid w:val="07844F83"/>
    <w:rsid w:val="078507FF"/>
    <w:rsid w:val="078608E3"/>
    <w:rsid w:val="07862691"/>
    <w:rsid w:val="07866B35"/>
    <w:rsid w:val="07871693"/>
    <w:rsid w:val="07893F2F"/>
    <w:rsid w:val="07895E93"/>
    <w:rsid w:val="078A03D3"/>
    <w:rsid w:val="078A6224"/>
    <w:rsid w:val="078A71E4"/>
    <w:rsid w:val="078C4148"/>
    <w:rsid w:val="078D3A1F"/>
    <w:rsid w:val="078F59E9"/>
    <w:rsid w:val="078F5D0F"/>
    <w:rsid w:val="078F7797"/>
    <w:rsid w:val="079052BE"/>
    <w:rsid w:val="079101F6"/>
    <w:rsid w:val="07927288"/>
    <w:rsid w:val="07930A17"/>
    <w:rsid w:val="079332D0"/>
    <w:rsid w:val="079404FF"/>
    <w:rsid w:val="07941252"/>
    <w:rsid w:val="07943000"/>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E3E7E"/>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54D24"/>
    <w:rsid w:val="07B611C8"/>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2CA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6F33"/>
    <w:rsid w:val="07D77390"/>
    <w:rsid w:val="07DB0C2F"/>
    <w:rsid w:val="07DB478B"/>
    <w:rsid w:val="07DB720D"/>
    <w:rsid w:val="07DC0503"/>
    <w:rsid w:val="07DC6755"/>
    <w:rsid w:val="07DD411E"/>
    <w:rsid w:val="07DD6D4A"/>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307F"/>
    <w:rsid w:val="07FB6BDB"/>
    <w:rsid w:val="07FC2953"/>
    <w:rsid w:val="07FC7C87"/>
    <w:rsid w:val="07FD6DF7"/>
    <w:rsid w:val="07FE2B6F"/>
    <w:rsid w:val="07FF194B"/>
    <w:rsid w:val="07FF3A37"/>
    <w:rsid w:val="08002FAC"/>
    <w:rsid w:val="080041F1"/>
    <w:rsid w:val="08017F69"/>
    <w:rsid w:val="080223B8"/>
    <w:rsid w:val="080261BB"/>
    <w:rsid w:val="08030185"/>
    <w:rsid w:val="08033CE1"/>
    <w:rsid w:val="08043385"/>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1247"/>
    <w:rsid w:val="081D2FF5"/>
    <w:rsid w:val="081D3988"/>
    <w:rsid w:val="081E0B1B"/>
    <w:rsid w:val="081E6D6D"/>
    <w:rsid w:val="08202AE5"/>
    <w:rsid w:val="082219A2"/>
    <w:rsid w:val="08234384"/>
    <w:rsid w:val="08246812"/>
    <w:rsid w:val="082477E7"/>
    <w:rsid w:val="082500FC"/>
    <w:rsid w:val="08253393"/>
    <w:rsid w:val="08253C58"/>
    <w:rsid w:val="08255752"/>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26375"/>
    <w:rsid w:val="08345247"/>
    <w:rsid w:val="0835685E"/>
    <w:rsid w:val="083612A8"/>
    <w:rsid w:val="08362309"/>
    <w:rsid w:val="083640B7"/>
    <w:rsid w:val="0837398B"/>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70072"/>
    <w:rsid w:val="08484987"/>
    <w:rsid w:val="08485B98"/>
    <w:rsid w:val="08493DEA"/>
    <w:rsid w:val="084C38DA"/>
    <w:rsid w:val="084E7652"/>
    <w:rsid w:val="08510EF1"/>
    <w:rsid w:val="08514A4D"/>
    <w:rsid w:val="0852050B"/>
    <w:rsid w:val="08541B92"/>
    <w:rsid w:val="0854278F"/>
    <w:rsid w:val="08552189"/>
    <w:rsid w:val="085525FF"/>
    <w:rsid w:val="08555CC0"/>
    <w:rsid w:val="08564759"/>
    <w:rsid w:val="08566507"/>
    <w:rsid w:val="08567C71"/>
    <w:rsid w:val="08577AD3"/>
    <w:rsid w:val="085831B1"/>
    <w:rsid w:val="08585295"/>
    <w:rsid w:val="085A2CC7"/>
    <w:rsid w:val="085B03F1"/>
    <w:rsid w:val="085B0692"/>
    <w:rsid w:val="085D5AE7"/>
    <w:rsid w:val="085D7896"/>
    <w:rsid w:val="085E44CC"/>
    <w:rsid w:val="085E46F3"/>
    <w:rsid w:val="085E53BC"/>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C7AD9"/>
    <w:rsid w:val="086D135F"/>
    <w:rsid w:val="086E1AA3"/>
    <w:rsid w:val="086E3851"/>
    <w:rsid w:val="086F1377"/>
    <w:rsid w:val="0870581B"/>
    <w:rsid w:val="08730E67"/>
    <w:rsid w:val="08732C15"/>
    <w:rsid w:val="08737DB9"/>
    <w:rsid w:val="08750218"/>
    <w:rsid w:val="08752E31"/>
    <w:rsid w:val="08753B69"/>
    <w:rsid w:val="087604CC"/>
    <w:rsid w:val="0876673A"/>
    <w:rsid w:val="08766BA9"/>
    <w:rsid w:val="08776489"/>
    <w:rsid w:val="087831EE"/>
    <w:rsid w:val="087846CF"/>
    <w:rsid w:val="087921F6"/>
    <w:rsid w:val="0879342F"/>
    <w:rsid w:val="08793FA4"/>
    <w:rsid w:val="087A397A"/>
    <w:rsid w:val="087A532A"/>
    <w:rsid w:val="087A654B"/>
    <w:rsid w:val="087B5F6E"/>
    <w:rsid w:val="087C18CB"/>
    <w:rsid w:val="087C201D"/>
    <w:rsid w:val="087C4357"/>
    <w:rsid w:val="087D7F38"/>
    <w:rsid w:val="087E15BA"/>
    <w:rsid w:val="087F0A78"/>
    <w:rsid w:val="087F780C"/>
    <w:rsid w:val="08803584"/>
    <w:rsid w:val="08805332"/>
    <w:rsid w:val="0882284B"/>
    <w:rsid w:val="08826F0B"/>
    <w:rsid w:val="0883616D"/>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248C"/>
    <w:rsid w:val="08B651F8"/>
    <w:rsid w:val="08B66827"/>
    <w:rsid w:val="08B66FA6"/>
    <w:rsid w:val="08B715E8"/>
    <w:rsid w:val="08B80F70"/>
    <w:rsid w:val="08B82D1E"/>
    <w:rsid w:val="08B84ACC"/>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55A15"/>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C29C7"/>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5F63"/>
    <w:rsid w:val="090533B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4D8E"/>
    <w:rsid w:val="092E6A85"/>
    <w:rsid w:val="0930188A"/>
    <w:rsid w:val="09306D58"/>
    <w:rsid w:val="09311E5F"/>
    <w:rsid w:val="0931751B"/>
    <w:rsid w:val="093305F6"/>
    <w:rsid w:val="09336848"/>
    <w:rsid w:val="09352492"/>
    <w:rsid w:val="093525C0"/>
    <w:rsid w:val="0935611C"/>
    <w:rsid w:val="093573FB"/>
    <w:rsid w:val="09363922"/>
    <w:rsid w:val="093700E7"/>
    <w:rsid w:val="093738EA"/>
    <w:rsid w:val="09376339"/>
    <w:rsid w:val="09382467"/>
    <w:rsid w:val="09383E5F"/>
    <w:rsid w:val="09385C0D"/>
    <w:rsid w:val="09393494"/>
    <w:rsid w:val="093A1985"/>
    <w:rsid w:val="093A3733"/>
    <w:rsid w:val="093C74AB"/>
    <w:rsid w:val="093D1475"/>
    <w:rsid w:val="093E76C7"/>
    <w:rsid w:val="093F52F5"/>
    <w:rsid w:val="093F5BDC"/>
    <w:rsid w:val="093F6F9B"/>
    <w:rsid w:val="09400EE5"/>
    <w:rsid w:val="09411B6F"/>
    <w:rsid w:val="09413606"/>
    <w:rsid w:val="09414AC1"/>
    <w:rsid w:val="09424A96"/>
    <w:rsid w:val="09425C4F"/>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C65C2"/>
    <w:rsid w:val="096E162E"/>
    <w:rsid w:val="096E5C6D"/>
    <w:rsid w:val="096E7880"/>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F1A8E"/>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159BD"/>
    <w:rsid w:val="09921A1E"/>
    <w:rsid w:val="0992531D"/>
    <w:rsid w:val="0995039F"/>
    <w:rsid w:val="09955EA3"/>
    <w:rsid w:val="09975029"/>
    <w:rsid w:val="09984419"/>
    <w:rsid w:val="099844D8"/>
    <w:rsid w:val="099A0675"/>
    <w:rsid w:val="099A2B25"/>
    <w:rsid w:val="099A6A42"/>
    <w:rsid w:val="099B1640"/>
    <w:rsid w:val="099B22EB"/>
    <w:rsid w:val="099C619C"/>
    <w:rsid w:val="099E7FC1"/>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2503"/>
    <w:rsid w:val="09A92667"/>
    <w:rsid w:val="09AA6B0A"/>
    <w:rsid w:val="09AA715B"/>
    <w:rsid w:val="09AB09BF"/>
    <w:rsid w:val="09AB0D77"/>
    <w:rsid w:val="09AB1135"/>
    <w:rsid w:val="09AD2157"/>
    <w:rsid w:val="09AE4934"/>
    <w:rsid w:val="09AF2373"/>
    <w:rsid w:val="09B01C47"/>
    <w:rsid w:val="09B039F5"/>
    <w:rsid w:val="09B07ACE"/>
    <w:rsid w:val="09B23C11"/>
    <w:rsid w:val="09B259BF"/>
    <w:rsid w:val="09B47989"/>
    <w:rsid w:val="09B50573"/>
    <w:rsid w:val="09B5725D"/>
    <w:rsid w:val="09B62495"/>
    <w:rsid w:val="09B64B07"/>
    <w:rsid w:val="09B657CB"/>
    <w:rsid w:val="09B72FD5"/>
    <w:rsid w:val="09B82703"/>
    <w:rsid w:val="09B90AFC"/>
    <w:rsid w:val="09B96D4E"/>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19BF"/>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478C"/>
    <w:rsid w:val="09FF5746"/>
    <w:rsid w:val="0A002BCE"/>
    <w:rsid w:val="0A0124A3"/>
    <w:rsid w:val="0A037FC9"/>
    <w:rsid w:val="0A053D41"/>
    <w:rsid w:val="0A067AB9"/>
    <w:rsid w:val="0A081A83"/>
    <w:rsid w:val="0A083831"/>
    <w:rsid w:val="0A0A57FB"/>
    <w:rsid w:val="0A0A731E"/>
    <w:rsid w:val="0A0C1573"/>
    <w:rsid w:val="0A0C667E"/>
    <w:rsid w:val="0A0D0E47"/>
    <w:rsid w:val="0A0D5A33"/>
    <w:rsid w:val="0A0D6D90"/>
    <w:rsid w:val="0A0F550E"/>
    <w:rsid w:val="0A0F55E8"/>
    <w:rsid w:val="0A0F696E"/>
    <w:rsid w:val="0A121772"/>
    <w:rsid w:val="0A140428"/>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C3CB4"/>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0DBE"/>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3B1"/>
    <w:rsid w:val="0A4707FD"/>
    <w:rsid w:val="0A4725AB"/>
    <w:rsid w:val="0A4800D1"/>
    <w:rsid w:val="0A49611F"/>
    <w:rsid w:val="0A4A209B"/>
    <w:rsid w:val="0A4A27EC"/>
    <w:rsid w:val="0A4A3E4A"/>
    <w:rsid w:val="0A4A5BF8"/>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22DF"/>
    <w:rsid w:val="0A59408D"/>
    <w:rsid w:val="0A5A143C"/>
    <w:rsid w:val="0A5A4C52"/>
    <w:rsid w:val="0A5A653E"/>
    <w:rsid w:val="0A5B6057"/>
    <w:rsid w:val="0A5C592B"/>
    <w:rsid w:val="0A5C7CB9"/>
    <w:rsid w:val="0A5D1DCF"/>
    <w:rsid w:val="0A5E0DA5"/>
    <w:rsid w:val="0A60366D"/>
    <w:rsid w:val="0A611896"/>
    <w:rsid w:val="0A613473"/>
    <w:rsid w:val="0A670558"/>
    <w:rsid w:val="0A680E2B"/>
    <w:rsid w:val="0A6839FC"/>
    <w:rsid w:val="0A690774"/>
    <w:rsid w:val="0A6A0048"/>
    <w:rsid w:val="0A6A631C"/>
    <w:rsid w:val="0A6D7B38"/>
    <w:rsid w:val="0A6F0B97"/>
    <w:rsid w:val="0A6F38B0"/>
    <w:rsid w:val="0A700A4D"/>
    <w:rsid w:val="0A7113D6"/>
    <w:rsid w:val="0A71303C"/>
    <w:rsid w:val="0A71587A"/>
    <w:rsid w:val="0A717628"/>
    <w:rsid w:val="0A7217FC"/>
    <w:rsid w:val="0A7221C7"/>
    <w:rsid w:val="0A7315F2"/>
    <w:rsid w:val="0A7333A0"/>
    <w:rsid w:val="0A73514E"/>
    <w:rsid w:val="0A741F9F"/>
    <w:rsid w:val="0A742C74"/>
    <w:rsid w:val="0A747118"/>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30D4"/>
    <w:rsid w:val="0A854E82"/>
    <w:rsid w:val="0A8559CB"/>
    <w:rsid w:val="0A855F9E"/>
    <w:rsid w:val="0A870BFA"/>
    <w:rsid w:val="0A8729C5"/>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059"/>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80DB3"/>
    <w:rsid w:val="0AB857D3"/>
    <w:rsid w:val="0AB87005"/>
    <w:rsid w:val="0ABA06D3"/>
    <w:rsid w:val="0ABB08A3"/>
    <w:rsid w:val="0ABB2844"/>
    <w:rsid w:val="0ABB3BC4"/>
    <w:rsid w:val="0ABC367E"/>
    <w:rsid w:val="0ABD461B"/>
    <w:rsid w:val="0ABE04E4"/>
    <w:rsid w:val="0ABE1477"/>
    <w:rsid w:val="0ABF0394"/>
    <w:rsid w:val="0AC0410C"/>
    <w:rsid w:val="0AC059D5"/>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B0B81"/>
    <w:rsid w:val="0ACB2AE8"/>
    <w:rsid w:val="0ACB31DC"/>
    <w:rsid w:val="0ACB4F8A"/>
    <w:rsid w:val="0ACD66D7"/>
    <w:rsid w:val="0ACE2BAA"/>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B7197"/>
    <w:rsid w:val="0ADD4ADE"/>
    <w:rsid w:val="0ADD4EFD"/>
    <w:rsid w:val="0ADD6A6C"/>
    <w:rsid w:val="0ADE2868"/>
    <w:rsid w:val="0ADF0A36"/>
    <w:rsid w:val="0ADF0F5E"/>
    <w:rsid w:val="0ADF27E4"/>
    <w:rsid w:val="0ADF4460"/>
    <w:rsid w:val="0AE0030A"/>
    <w:rsid w:val="0AE20513"/>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1AF7"/>
    <w:rsid w:val="0AF83A6C"/>
    <w:rsid w:val="0AF90BDC"/>
    <w:rsid w:val="0AF91B7D"/>
    <w:rsid w:val="0AFA0737"/>
    <w:rsid w:val="0AFA13CC"/>
    <w:rsid w:val="0AFB0486"/>
    <w:rsid w:val="0AFB3396"/>
    <w:rsid w:val="0AFD0EBC"/>
    <w:rsid w:val="0AFE23FC"/>
    <w:rsid w:val="0AFF3BDA"/>
    <w:rsid w:val="0AFF4C34"/>
    <w:rsid w:val="0AFF69E2"/>
    <w:rsid w:val="0B015613"/>
    <w:rsid w:val="0B0179D2"/>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65E0"/>
    <w:rsid w:val="0B1A7CC0"/>
    <w:rsid w:val="0B1B4E9F"/>
    <w:rsid w:val="0B1C2641"/>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6617C"/>
    <w:rsid w:val="0B380146"/>
    <w:rsid w:val="0B381EF4"/>
    <w:rsid w:val="0B3A3EBE"/>
    <w:rsid w:val="0B3A5C6C"/>
    <w:rsid w:val="0B3A7C30"/>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46AEB"/>
    <w:rsid w:val="0B460AB5"/>
    <w:rsid w:val="0B470389"/>
    <w:rsid w:val="0B472A2B"/>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BAD"/>
    <w:rsid w:val="0B5E23F3"/>
    <w:rsid w:val="0B5E5DFE"/>
    <w:rsid w:val="0B5F1B77"/>
    <w:rsid w:val="0B5F3925"/>
    <w:rsid w:val="0B6158EF"/>
    <w:rsid w:val="0B61769D"/>
    <w:rsid w:val="0B6251C3"/>
    <w:rsid w:val="0B626F71"/>
    <w:rsid w:val="0B633415"/>
    <w:rsid w:val="0B640F3B"/>
    <w:rsid w:val="0B6414EE"/>
    <w:rsid w:val="0B64718D"/>
    <w:rsid w:val="0B6554AA"/>
    <w:rsid w:val="0B680A2B"/>
    <w:rsid w:val="0B680B9A"/>
    <w:rsid w:val="0B686076"/>
    <w:rsid w:val="0B6947A3"/>
    <w:rsid w:val="0B6A06C6"/>
    <w:rsid w:val="0B6A38C2"/>
    <w:rsid w:val="0B6A6BD9"/>
    <w:rsid w:val="0B6B051B"/>
    <w:rsid w:val="0B6B4077"/>
    <w:rsid w:val="0B6B777C"/>
    <w:rsid w:val="0B6D6042"/>
    <w:rsid w:val="0B6E07A7"/>
    <w:rsid w:val="0B6E3B68"/>
    <w:rsid w:val="0B6E5916"/>
    <w:rsid w:val="0B700CD4"/>
    <w:rsid w:val="0B704808"/>
    <w:rsid w:val="0B7078E0"/>
    <w:rsid w:val="0B720DEE"/>
    <w:rsid w:val="0B7218AA"/>
    <w:rsid w:val="0B723658"/>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3153D"/>
    <w:rsid w:val="0B845139"/>
    <w:rsid w:val="0B851AD2"/>
    <w:rsid w:val="0B8769D7"/>
    <w:rsid w:val="0B877EBE"/>
    <w:rsid w:val="0B8B296C"/>
    <w:rsid w:val="0B8B64C8"/>
    <w:rsid w:val="0B8C1A5C"/>
    <w:rsid w:val="0B8C2C33"/>
    <w:rsid w:val="0B8D6901"/>
    <w:rsid w:val="0B8E420A"/>
    <w:rsid w:val="0B8F51E5"/>
    <w:rsid w:val="0B903ADE"/>
    <w:rsid w:val="0B907F82"/>
    <w:rsid w:val="0B923F4E"/>
    <w:rsid w:val="0B9424C2"/>
    <w:rsid w:val="0B9448C6"/>
    <w:rsid w:val="0B955598"/>
    <w:rsid w:val="0B964459"/>
    <w:rsid w:val="0B964746"/>
    <w:rsid w:val="0B966523"/>
    <w:rsid w:val="0B9678CB"/>
    <w:rsid w:val="0B970E43"/>
    <w:rsid w:val="0B980BE5"/>
    <w:rsid w:val="0B995089"/>
    <w:rsid w:val="0B996E37"/>
    <w:rsid w:val="0B9A2BAF"/>
    <w:rsid w:val="0B9A670B"/>
    <w:rsid w:val="0B9A7E1C"/>
    <w:rsid w:val="0B9C06D5"/>
    <w:rsid w:val="0B9C3825"/>
    <w:rsid w:val="0B9C6077"/>
    <w:rsid w:val="0B9C6927"/>
    <w:rsid w:val="0B9D357C"/>
    <w:rsid w:val="0B9E444D"/>
    <w:rsid w:val="0B9F3D21"/>
    <w:rsid w:val="0BA13F3D"/>
    <w:rsid w:val="0BA17A99"/>
    <w:rsid w:val="0BA23811"/>
    <w:rsid w:val="0BA25F56"/>
    <w:rsid w:val="0BA27697"/>
    <w:rsid w:val="0BA457DB"/>
    <w:rsid w:val="0BA5264D"/>
    <w:rsid w:val="0BA53447"/>
    <w:rsid w:val="0BA53A2D"/>
    <w:rsid w:val="0BA54B88"/>
    <w:rsid w:val="0BA674A8"/>
    <w:rsid w:val="0BA87365"/>
    <w:rsid w:val="0BA92DF2"/>
    <w:rsid w:val="0BA93258"/>
    <w:rsid w:val="0BA94BA0"/>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1797"/>
    <w:rsid w:val="0BB53B42"/>
    <w:rsid w:val="0BB579E9"/>
    <w:rsid w:val="0BB62F04"/>
    <w:rsid w:val="0BB643CC"/>
    <w:rsid w:val="0BB73761"/>
    <w:rsid w:val="0BB7550F"/>
    <w:rsid w:val="0BB772BD"/>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0111"/>
    <w:rsid w:val="0BC31F0D"/>
    <w:rsid w:val="0BC32105"/>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795F"/>
    <w:rsid w:val="0BD936D7"/>
    <w:rsid w:val="0BDA11FD"/>
    <w:rsid w:val="0BDA614F"/>
    <w:rsid w:val="0BDA6398"/>
    <w:rsid w:val="0BDB744F"/>
    <w:rsid w:val="0BDC4F75"/>
    <w:rsid w:val="0BDC6D23"/>
    <w:rsid w:val="0BDE296A"/>
    <w:rsid w:val="0BDE2A9B"/>
    <w:rsid w:val="0BDE6F3F"/>
    <w:rsid w:val="0BE04A65"/>
    <w:rsid w:val="0BE07367"/>
    <w:rsid w:val="0BE10AC9"/>
    <w:rsid w:val="0BE1258C"/>
    <w:rsid w:val="0BE1433A"/>
    <w:rsid w:val="0BE300B2"/>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02A2"/>
    <w:rsid w:val="0BFC1173"/>
    <w:rsid w:val="0BFC488E"/>
    <w:rsid w:val="0BFE4EEC"/>
    <w:rsid w:val="0BFE6C9A"/>
    <w:rsid w:val="0C00489F"/>
    <w:rsid w:val="0C006C23"/>
    <w:rsid w:val="0C006EB6"/>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21FBD"/>
    <w:rsid w:val="0C234952"/>
    <w:rsid w:val="0C25691C"/>
    <w:rsid w:val="0C256D44"/>
    <w:rsid w:val="0C275B5F"/>
    <w:rsid w:val="0C277EDF"/>
    <w:rsid w:val="0C280A6F"/>
    <w:rsid w:val="0C280D26"/>
    <w:rsid w:val="0C2A333E"/>
    <w:rsid w:val="0C2A700E"/>
    <w:rsid w:val="0C2A7A8F"/>
    <w:rsid w:val="0C2B1A59"/>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5A14"/>
    <w:rsid w:val="0C3C77C2"/>
    <w:rsid w:val="0C3E353A"/>
    <w:rsid w:val="0C3E79DE"/>
    <w:rsid w:val="0C403756"/>
    <w:rsid w:val="0C405504"/>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B5C57"/>
    <w:rsid w:val="0C4C20FB"/>
    <w:rsid w:val="0C4D0EC4"/>
    <w:rsid w:val="0C4D19CF"/>
    <w:rsid w:val="0C4D4F79"/>
    <w:rsid w:val="0C4E4563"/>
    <w:rsid w:val="0C4F1BEB"/>
    <w:rsid w:val="0C4F3999"/>
    <w:rsid w:val="0C4F453A"/>
    <w:rsid w:val="0C4F74F5"/>
    <w:rsid w:val="0C50326D"/>
    <w:rsid w:val="0C5114BF"/>
    <w:rsid w:val="0C517711"/>
    <w:rsid w:val="0C524D8A"/>
    <w:rsid w:val="0C525237"/>
    <w:rsid w:val="0C540FAF"/>
    <w:rsid w:val="0C547201"/>
    <w:rsid w:val="0C5662DC"/>
    <w:rsid w:val="0C57284E"/>
    <w:rsid w:val="0C5745FC"/>
    <w:rsid w:val="0C585508"/>
    <w:rsid w:val="0C585836"/>
    <w:rsid w:val="0C590374"/>
    <w:rsid w:val="0C594818"/>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92EE6"/>
    <w:rsid w:val="0C693011"/>
    <w:rsid w:val="0C6A2581"/>
    <w:rsid w:val="0C6A432F"/>
    <w:rsid w:val="0C6B7B04"/>
    <w:rsid w:val="0C6C4533"/>
    <w:rsid w:val="0C6C454B"/>
    <w:rsid w:val="0C6D4563"/>
    <w:rsid w:val="0C6E02C3"/>
    <w:rsid w:val="0C6F11C7"/>
    <w:rsid w:val="0C6F1945"/>
    <w:rsid w:val="0C6F5DE9"/>
    <w:rsid w:val="0C6F6E83"/>
    <w:rsid w:val="0C6F7B97"/>
    <w:rsid w:val="0C711B61"/>
    <w:rsid w:val="0C71390F"/>
    <w:rsid w:val="0C7156BE"/>
    <w:rsid w:val="0C724A4D"/>
    <w:rsid w:val="0C725B23"/>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A49D1"/>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F0300"/>
    <w:rsid w:val="0C9F4657"/>
    <w:rsid w:val="0CA23AC9"/>
    <w:rsid w:val="0CA35A93"/>
    <w:rsid w:val="0CA43CE5"/>
    <w:rsid w:val="0CA46BDB"/>
    <w:rsid w:val="0CA64D1B"/>
    <w:rsid w:val="0CA710DF"/>
    <w:rsid w:val="0CA72FB3"/>
    <w:rsid w:val="0CA81C7A"/>
    <w:rsid w:val="0CA84E57"/>
    <w:rsid w:val="0CA85485"/>
    <w:rsid w:val="0CA85B84"/>
    <w:rsid w:val="0CA92471"/>
    <w:rsid w:val="0CAA5073"/>
    <w:rsid w:val="0CAA6FD7"/>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37FC"/>
    <w:rsid w:val="0CB44E3C"/>
    <w:rsid w:val="0CB46CF7"/>
    <w:rsid w:val="0CB63A18"/>
    <w:rsid w:val="0CB6548A"/>
    <w:rsid w:val="0CB67574"/>
    <w:rsid w:val="0CB7206A"/>
    <w:rsid w:val="0CB76976"/>
    <w:rsid w:val="0CB8153E"/>
    <w:rsid w:val="0CB8464F"/>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1781"/>
    <w:rsid w:val="0CC72285"/>
    <w:rsid w:val="0CC872A8"/>
    <w:rsid w:val="0CC8768B"/>
    <w:rsid w:val="0CC9374C"/>
    <w:rsid w:val="0CCA2E43"/>
    <w:rsid w:val="0CCA3020"/>
    <w:rsid w:val="0CCE0D62"/>
    <w:rsid w:val="0CCE2B10"/>
    <w:rsid w:val="0CCF0272"/>
    <w:rsid w:val="0CCF6888"/>
    <w:rsid w:val="0CD276AF"/>
    <w:rsid w:val="0CD30126"/>
    <w:rsid w:val="0CD345CA"/>
    <w:rsid w:val="0CD36378"/>
    <w:rsid w:val="0CD45C4C"/>
    <w:rsid w:val="0CD60C01"/>
    <w:rsid w:val="0CD619C5"/>
    <w:rsid w:val="0CD70950"/>
    <w:rsid w:val="0CD8573D"/>
    <w:rsid w:val="0CD914B5"/>
    <w:rsid w:val="0CDA7707"/>
    <w:rsid w:val="0CDB522D"/>
    <w:rsid w:val="0CDB6FDB"/>
    <w:rsid w:val="0CDC656D"/>
    <w:rsid w:val="0CDD2D53"/>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B5B12"/>
    <w:rsid w:val="0D0C3638"/>
    <w:rsid w:val="0D0C53E6"/>
    <w:rsid w:val="0D0E115E"/>
    <w:rsid w:val="0D0F0D92"/>
    <w:rsid w:val="0D0F7651"/>
    <w:rsid w:val="0D10137A"/>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A5D55"/>
    <w:rsid w:val="0D1C2444"/>
    <w:rsid w:val="0D1E5F8A"/>
    <w:rsid w:val="0D1F336B"/>
    <w:rsid w:val="0D1F511A"/>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B51DE"/>
    <w:rsid w:val="0D3C216F"/>
    <w:rsid w:val="0D3C4ABC"/>
    <w:rsid w:val="0D3D5EE8"/>
    <w:rsid w:val="0D3E1688"/>
    <w:rsid w:val="0D3F756A"/>
    <w:rsid w:val="0D4032E2"/>
    <w:rsid w:val="0D407BC0"/>
    <w:rsid w:val="0D411534"/>
    <w:rsid w:val="0D41366C"/>
    <w:rsid w:val="0D4234FE"/>
    <w:rsid w:val="0D4252AC"/>
    <w:rsid w:val="0D4253A9"/>
    <w:rsid w:val="0D4428B4"/>
    <w:rsid w:val="0D4505A4"/>
    <w:rsid w:val="0D4508F8"/>
    <w:rsid w:val="0D450E61"/>
    <w:rsid w:val="0D47360B"/>
    <w:rsid w:val="0D474670"/>
    <w:rsid w:val="0D4903E8"/>
    <w:rsid w:val="0D49488C"/>
    <w:rsid w:val="0D4A62A6"/>
    <w:rsid w:val="0D4B4161"/>
    <w:rsid w:val="0D4C612B"/>
    <w:rsid w:val="0D4C7ED9"/>
    <w:rsid w:val="0D4D1FD5"/>
    <w:rsid w:val="0D4E0A83"/>
    <w:rsid w:val="0D4E1EA3"/>
    <w:rsid w:val="0D500A8C"/>
    <w:rsid w:val="0D501777"/>
    <w:rsid w:val="0D505C1B"/>
    <w:rsid w:val="0D515A03"/>
    <w:rsid w:val="0D51729D"/>
    <w:rsid w:val="0D517404"/>
    <w:rsid w:val="0D531267"/>
    <w:rsid w:val="0D553231"/>
    <w:rsid w:val="0D554FDF"/>
    <w:rsid w:val="0D555D85"/>
    <w:rsid w:val="0D556D8D"/>
    <w:rsid w:val="0D5648B3"/>
    <w:rsid w:val="0D570D57"/>
    <w:rsid w:val="0D573276"/>
    <w:rsid w:val="0D5759A2"/>
    <w:rsid w:val="0D58062B"/>
    <w:rsid w:val="0D583929"/>
    <w:rsid w:val="0D584ACF"/>
    <w:rsid w:val="0D586C99"/>
    <w:rsid w:val="0D5A25F6"/>
    <w:rsid w:val="0D5C45C0"/>
    <w:rsid w:val="0D5C7D9C"/>
    <w:rsid w:val="0D5D5C42"/>
    <w:rsid w:val="0D5E3149"/>
    <w:rsid w:val="0D5F19BA"/>
    <w:rsid w:val="0D5F2985"/>
    <w:rsid w:val="0D605732"/>
    <w:rsid w:val="0D611BD6"/>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E60A1"/>
    <w:rsid w:val="0D701E19"/>
    <w:rsid w:val="0D7079C3"/>
    <w:rsid w:val="0D725B91"/>
    <w:rsid w:val="0D731909"/>
    <w:rsid w:val="0D7336B7"/>
    <w:rsid w:val="0D73402E"/>
    <w:rsid w:val="0D745364"/>
    <w:rsid w:val="0D766D04"/>
    <w:rsid w:val="0D772860"/>
    <w:rsid w:val="0D774F56"/>
    <w:rsid w:val="0D786F20"/>
    <w:rsid w:val="0D796C86"/>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04F1"/>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C149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089A"/>
    <w:rsid w:val="0DD00B0A"/>
    <w:rsid w:val="0DD010C4"/>
    <w:rsid w:val="0DD02CC0"/>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0111"/>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0F78"/>
    <w:rsid w:val="0DF465A6"/>
    <w:rsid w:val="0DF503B6"/>
    <w:rsid w:val="0DF62A7A"/>
    <w:rsid w:val="0DF75186"/>
    <w:rsid w:val="0DF77E44"/>
    <w:rsid w:val="0DF90060"/>
    <w:rsid w:val="0DF91E0E"/>
    <w:rsid w:val="0DF93BBD"/>
    <w:rsid w:val="0DF93F30"/>
    <w:rsid w:val="0DF96C6D"/>
    <w:rsid w:val="0DFA130C"/>
    <w:rsid w:val="0DFA16E3"/>
    <w:rsid w:val="0DFA5B87"/>
    <w:rsid w:val="0DFA7935"/>
    <w:rsid w:val="0DFD52EA"/>
    <w:rsid w:val="0DFD5D40"/>
    <w:rsid w:val="0DFE0D47"/>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97DBB"/>
    <w:rsid w:val="0E1B6683"/>
    <w:rsid w:val="0E1C0FD5"/>
    <w:rsid w:val="0E1C42D0"/>
    <w:rsid w:val="0E1C4DF8"/>
    <w:rsid w:val="0E1C5AFD"/>
    <w:rsid w:val="0E1C78AB"/>
    <w:rsid w:val="0E1D73E4"/>
    <w:rsid w:val="0E1E0331"/>
    <w:rsid w:val="0E1E3623"/>
    <w:rsid w:val="0E1F739B"/>
    <w:rsid w:val="0E2055ED"/>
    <w:rsid w:val="0E211365"/>
    <w:rsid w:val="0E2116BA"/>
    <w:rsid w:val="0E213113"/>
    <w:rsid w:val="0E214EC1"/>
    <w:rsid w:val="0E221464"/>
    <w:rsid w:val="0E221883"/>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41099"/>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2B7A"/>
    <w:rsid w:val="0E46602D"/>
    <w:rsid w:val="0E4660AC"/>
    <w:rsid w:val="0E4806A0"/>
    <w:rsid w:val="0E484B44"/>
    <w:rsid w:val="0E4868F2"/>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66D78"/>
    <w:rsid w:val="0E6753E5"/>
    <w:rsid w:val="0E677635"/>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3192"/>
    <w:rsid w:val="0E8A22DC"/>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55E3"/>
    <w:rsid w:val="0EA87391"/>
    <w:rsid w:val="0EAA15ED"/>
    <w:rsid w:val="0EAA3109"/>
    <w:rsid w:val="0EAB033A"/>
    <w:rsid w:val="0EAC66EA"/>
    <w:rsid w:val="0EAD2BF9"/>
    <w:rsid w:val="0EAD5D98"/>
    <w:rsid w:val="0EAE6DD9"/>
    <w:rsid w:val="0EAF071F"/>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E6BB4"/>
    <w:rsid w:val="0EBF43A3"/>
    <w:rsid w:val="0EC12B92"/>
    <w:rsid w:val="0EC20452"/>
    <w:rsid w:val="0EC248F6"/>
    <w:rsid w:val="0EC266A4"/>
    <w:rsid w:val="0EC3241C"/>
    <w:rsid w:val="0EC34459"/>
    <w:rsid w:val="0EC35F79"/>
    <w:rsid w:val="0EC37441"/>
    <w:rsid w:val="0EC60314"/>
    <w:rsid w:val="0EC71F0D"/>
    <w:rsid w:val="0EC732F2"/>
    <w:rsid w:val="0EC73CBB"/>
    <w:rsid w:val="0EC75A69"/>
    <w:rsid w:val="0EC95C85"/>
    <w:rsid w:val="0EC97353"/>
    <w:rsid w:val="0ECA70A2"/>
    <w:rsid w:val="0ECC12D1"/>
    <w:rsid w:val="0ECC7523"/>
    <w:rsid w:val="0ECD01AD"/>
    <w:rsid w:val="0ECF491D"/>
    <w:rsid w:val="0ED10695"/>
    <w:rsid w:val="0ED143A4"/>
    <w:rsid w:val="0ED168E7"/>
    <w:rsid w:val="0ED2440E"/>
    <w:rsid w:val="0ED352C6"/>
    <w:rsid w:val="0ED37FEB"/>
    <w:rsid w:val="0ED4462A"/>
    <w:rsid w:val="0ED70C60"/>
    <w:rsid w:val="0ED71A24"/>
    <w:rsid w:val="0ED85A99"/>
    <w:rsid w:val="0ED85EC8"/>
    <w:rsid w:val="0ED87C76"/>
    <w:rsid w:val="0ED91C40"/>
    <w:rsid w:val="0EDB1A22"/>
    <w:rsid w:val="0EDB59B8"/>
    <w:rsid w:val="0EDB7766"/>
    <w:rsid w:val="0EDC2BF8"/>
    <w:rsid w:val="0EDD34DE"/>
    <w:rsid w:val="0EDD528C"/>
    <w:rsid w:val="0EDF1579"/>
    <w:rsid w:val="0EDF5494"/>
    <w:rsid w:val="0EE0414A"/>
    <w:rsid w:val="0EE228A3"/>
    <w:rsid w:val="0EE24651"/>
    <w:rsid w:val="0EE25329"/>
    <w:rsid w:val="0EE303C9"/>
    <w:rsid w:val="0EE3138A"/>
    <w:rsid w:val="0EE3661B"/>
    <w:rsid w:val="0EE40CAF"/>
    <w:rsid w:val="0EE4486D"/>
    <w:rsid w:val="0EE505E5"/>
    <w:rsid w:val="0EE52393"/>
    <w:rsid w:val="0EE54141"/>
    <w:rsid w:val="0EE61E2F"/>
    <w:rsid w:val="0EE77EB9"/>
    <w:rsid w:val="0EE77F20"/>
    <w:rsid w:val="0EE9262B"/>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3685E"/>
    <w:rsid w:val="0EF40828"/>
    <w:rsid w:val="0EF60D26"/>
    <w:rsid w:val="0EF80318"/>
    <w:rsid w:val="0EFB5712"/>
    <w:rsid w:val="0EFD148A"/>
    <w:rsid w:val="0EFE3EAD"/>
    <w:rsid w:val="0EFF7265"/>
    <w:rsid w:val="0F00047D"/>
    <w:rsid w:val="0F000F7B"/>
    <w:rsid w:val="0F0036B1"/>
    <w:rsid w:val="0F0071CD"/>
    <w:rsid w:val="0F024CF3"/>
    <w:rsid w:val="0F026AA1"/>
    <w:rsid w:val="0F030974"/>
    <w:rsid w:val="0F035DA3"/>
    <w:rsid w:val="0F040A6B"/>
    <w:rsid w:val="0F040BF1"/>
    <w:rsid w:val="0F0442F4"/>
    <w:rsid w:val="0F0547E3"/>
    <w:rsid w:val="0F056591"/>
    <w:rsid w:val="0F057B00"/>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86B39"/>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04D1"/>
    <w:rsid w:val="0F29227F"/>
    <w:rsid w:val="0F2A424A"/>
    <w:rsid w:val="0F2A5FF8"/>
    <w:rsid w:val="0F2B249C"/>
    <w:rsid w:val="0F2C09B9"/>
    <w:rsid w:val="0F2C1D70"/>
    <w:rsid w:val="0F2C7FC2"/>
    <w:rsid w:val="0F2D1010"/>
    <w:rsid w:val="0F2E7896"/>
    <w:rsid w:val="0F2F360E"/>
    <w:rsid w:val="0F307AB2"/>
    <w:rsid w:val="0F3154DE"/>
    <w:rsid w:val="0F317386"/>
    <w:rsid w:val="0F331350"/>
    <w:rsid w:val="0F334EAC"/>
    <w:rsid w:val="0F3375A2"/>
    <w:rsid w:val="0F340C24"/>
    <w:rsid w:val="0F35216A"/>
    <w:rsid w:val="0F352260"/>
    <w:rsid w:val="0F3550C8"/>
    <w:rsid w:val="0F360E40"/>
    <w:rsid w:val="0F374C93"/>
    <w:rsid w:val="0F380715"/>
    <w:rsid w:val="0F386966"/>
    <w:rsid w:val="0F392184"/>
    <w:rsid w:val="0F3A26DF"/>
    <w:rsid w:val="0F3B0205"/>
    <w:rsid w:val="0F3B1FB3"/>
    <w:rsid w:val="0F3B2B80"/>
    <w:rsid w:val="0F3C10A8"/>
    <w:rsid w:val="0F3F35D5"/>
    <w:rsid w:val="0F3F5F47"/>
    <w:rsid w:val="0F3F7CF5"/>
    <w:rsid w:val="0F403A6D"/>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6CCA"/>
    <w:rsid w:val="0F517A28"/>
    <w:rsid w:val="0F5337A0"/>
    <w:rsid w:val="0F5372FC"/>
    <w:rsid w:val="0F5520A3"/>
    <w:rsid w:val="0F557518"/>
    <w:rsid w:val="0F557FA3"/>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67A60"/>
    <w:rsid w:val="0F670FFA"/>
    <w:rsid w:val="0F672DA8"/>
    <w:rsid w:val="0F696B20"/>
    <w:rsid w:val="0F696E91"/>
    <w:rsid w:val="0F6A5154"/>
    <w:rsid w:val="0F6B2982"/>
    <w:rsid w:val="0F6C6610"/>
    <w:rsid w:val="0F6E05DA"/>
    <w:rsid w:val="0F6E0DC3"/>
    <w:rsid w:val="0F6F740A"/>
    <w:rsid w:val="0F705C6D"/>
    <w:rsid w:val="0F711E78"/>
    <w:rsid w:val="0F735BF1"/>
    <w:rsid w:val="0F73799F"/>
    <w:rsid w:val="0F75088B"/>
    <w:rsid w:val="0F751B3E"/>
    <w:rsid w:val="0F753717"/>
    <w:rsid w:val="0F7560C5"/>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57915"/>
    <w:rsid w:val="0F965154"/>
    <w:rsid w:val="0F9A13CF"/>
    <w:rsid w:val="0F9A317D"/>
    <w:rsid w:val="0F9B0CA3"/>
    <w:rsid w:val="0F9B2525"/>
    <w:rsid w:val="0F9C6EF5"/>
    <w:rsid w:val="0F9D2C6D"/>
    <w:rsid w:val="0F9E7EA2"/>
    <w:rsid w:val="0FA1450C"/>
    <w:rsid w:val="0FA21A66"/>
    <w:rsid w:val="0FA22032"/>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75"/>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C14BAE"/>
    <w:rsid w:val="0FC226D4"/>
    <w:rsid w:val="0FC401FA"/>
    <w:rsid w:val="0FC4644C"/>
    <w:rsid w:val="0FC621C4"/>
    <w:rsid w:val="0FC65D20"/>
    <w:rsid w:val="0FC87CEA"/>
    <w:rsid w:val="0FC91CB4"/>
    <w:rsid w:val="0FC95811"/>
    <w:rsid w:val="0FCC70AF"/>
    <w:rsid w:val="0FCD17DE"/>
    <w:rsid w:val="0FCD5301"/>
    <w:rsid w:val="0FCE1079"/>
    <w:rsid w:val="0FCF1FFB"/>
    <w:rsid w:val="0FD004FF"/>
    <w:rsid w:val="0FD03043"/>
    <w:rsid w:val="0FD05D40"/>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1A0F"/>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09EA"/>
    <w:rsid w:val="0FF56606"/>
    <w:rsid w:val="0FF57FEE"/>
    <w:rsid w:val="0FF860F6"/>
    <w:rsid w:val="0FFA00C0"/>
    <w:rsid w:val="0FFA1E6E"/>
    <w:rsid w:val="0FFA33CC"/>
    <w:rsid w:val="0FFA3C1C"/>
    <w:rsid w:val="0FFA3FF6"/>
    <w:rsid w:val="0FFA72C7"/>
    <w:rsid w:val="0FFB0B4A"/>
    <w:rsid w:val="0FFC3E38"/>
    <w:rsid w:val="0FFC5BE6"/>
    <w:rsid w:val="0FFD54BA"/>
    <w:rsid w:val="0FFE195E"/>
    <w:rsid w:val="0FFE4B77"/>
    <w:rsid w:val="0FFF1232"/>
    <w:rsid w:val="0FFF3F2D"/>
    <w:rsid w:val="0FFF56D6"/>
    <w:rsid w:val="0FFF7484"/>
    <w:rsid w:val="10005AFD"/>
    <w:rsid w:val="10007896"/>
    <w:rsid w:val="10012CF6"/>
    <w:rsid w:val="100131FC"/>
    <w:rsid w:val="10022AD1"/>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46EEB"/>
    <w:rsid w:val="10256FA5"/>
    <w:rsid w:val="10260EB5"/>
    <w:rsid w:val="10264A11"/>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90BE8"/>
    <w:rsid w:val="103A0361"/>
    <w:rsid w:val="103A35D0"/>
    <w:rsid w:val="103A670E"/>
    <w:rsid w:val="103B4960"/>
    <w:rsid w:val="103B7CB3"/>
    <w:rsid w:val="103C2486"/>
    <w:rsid w:val="103C4234"/>
    <w:rsid w:val="103C47E5"/>
    <w:rsid w:val="103E7FAD"/>
    <w:rsid w:val="103F7AA7"/>
    <w:rsid w:val="103F7F05"/>
    <w:rsid w:val="104135F9"/>
    <w:rsid w:val="104258B0"/>
    <w:rsid w:val="104270B6"/>
    <w:rsid w:val="10433815"/>
    <w:rsid w:val="104430E9"/>
    <w:rsid w:val="1045758D"/>
    <w:rsid w:val="10463305"/>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66AD2"/>
    <w:rsid w:val="10566E5E"/>
    <w:rsid w:val="1057100A"/>
    <w:rsid w:val="10574CCC"/>
    <w:rsid w:val="10593038"/>
    <w:rsid w:val="105A46BB"/>
    <w:rsid w:val="105A6708"/>
    <w:rsid w:val="105B33D4"/>
    <w:rsid w:val="105C0433"/>
    <w:rsid w:val="105C48D7"/>
    <w:rsid w:val="105E06F8"/>
    <w:rsid w:val="105E41AB"/>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2324E"/>
    <w:rsid w:val="10742207"/>
    <w:rsid w:val="107439CE"/>
    <w:rsid w:val="1074577C"/>
    <w:rsid w:val="107459C2"/>
    <w:rsid w:val="10757746"/>
    <w:rsid w:val="10771710"/>
    <w:rsid w:val="1078626D"/>
    <w:rsid w:val="10795542"/>
    <w:rsid w:val="10796FB0"/>
    <w:rsid w:val="10797237"/>
    <w:rsid w:val="107C2883"/>
    <w:rsid w:val="107C5A41"/>
    <w:rsid w:val="107C6D27"/>
    <w:rsid w:val="107D1AA2"/>
    <w:rsid w:val="107E2A9F"/>
    <w:rsid w:val="107F232D"/>
    <w:rsid w:val="107F4121"/>
    <w:rsid w:val="107F43C2"/>
    <w:rsid w:val="107F5B03"/>
    <w:rsid w:val="108005C5"/>
    <w:rsid w:val="108300B5"/>
    <w:rsid w:val="10833C11"/>
    <w:rsid w:val="108341D3"/>
    <w:rsid w:val="10841499"/>
    <w:rsid w:val="10853E2D"/>
    <w:rsid w:val="10857989"/>
    <w:rsid w:val="10863926"/>
    <w:rsid w:val="10864257"/>
    <w:rsid w:val="10880B7F"/>
    <w:rsid w:val="10881228"/>
    <w:rsid w:val="10881DDF"/>
    <w:rsid w:val="108856CC"/>
    <w:rsid w:val="1088642F"/>
    <w:rsid w:val="108A1444"/>
    <w:rsid w:val="108A31F2"/>
    <w:rsid w:val="108A49F3"/>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7521A"/>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18CA"/>
    <w:rsid w:val="10A8717B"/>
    <w:rsid w:val="10AA4D8A"/>
    <w:rsid w:val="10AB3168"/>
    <w:rsid w:val="10AC13BA"/>
    <w:rsid w:val="10AC760C"/>
    <w:rsid w:val="10AD0C8E"/>
    <w:rsid w:val="10AD6EE0"/>
    <w:rsid w:val="10AE08D0"/>
    <w:rsid w:val="10AF2C58"/>
    <w:rsid w:val="10AF4A06"/>
    <w:rsid w:val="10B21E22"/>
    <w:rsid w:val="10B244F7"/>
    <w:rsid w:val="10B4026F"/>
    <w:rsid w:val="10B40A1B"/>
    <w:rsid w:val="10B41BC3"/>
    <w:rsid w:val="10B4201D"/>
    <w:rsid w:val="10B77D5F"/>
    <w:rsid w:val="10B9451E"/>
    <w:rsid w:val="10BA2401"/>
    <w:rsid w:val="10BA5944"/>
    <w:rsid w:val="10BB784F"/>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426BF"/>
    <w:rsid w:val="10D64689"/>
    <w:rsid w:val="10D821AF"/>
    <w:rsid w:val="10D848C0"/>
    <w:rsid w:val="10D92B79"/>
    <w:rsid w:val="10D96A16"/>
    <w:rsid w:val="10D97CD5"/>
    <w:rsid w:val="10DA645D"/>
    <w:rsid w:val="10DB51C3"/>
    <w:rsid w:val="10DB78ED"/>
    <w:rsid w:val="10DC1574"/>
    <w:rsid w:val="10DC30EE"/>
    <w:rsid w:val="10DD37A0"/>
    <w:rsid w:val="10DD5A17"/>
    <w:rsid w:val="10DE353E"/>
    <w:rsid w:val="10E04EA0"/>
    <w:rsid w:val="10E2302E"/>
    <w:rsid w:val="10E30B54"/>
    <w:rsid w:val="10E30C50"/>
    <w:rsid w:val="10E35EFC"/>
    <w:rsid w:val="10E470E1"/>
    <w:rsid w:val="10E548CC"/>
    <w:rsid w:val="10E70644"/>
    <w:rsid w:val="10E70A61"/>
    <w:rsid w:val="10E76A7C"/>
    <w:rsid w:val="10E83632"/>
    <w:rsid w:val="10E8616A"/>
    <w:rsid w:val="10E87F18"/>
    <w:rsid w:val="10E91EBE"/>
    <w:rsid w:val="10EA3C90"/>
    <w:rsid w:val="10EA5A3E"/>
    <w:rsid w:val="10EB3AF5"/>
    <w:rsid w:val="10EC5C5A"/>
    <w:rsid w:val="10EC7A09"/>
    <w:rsid w:val="10ED3781"/>
    <w:rsid w:val="10ED552F"/>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863AD"/>
    <w:rsid w:val="10F93ED3"/>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82369"/>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278CE"/>
    <w:rsid w:val="11230F50"/>
    <w:rsid w:val="11236033"/>
    <w:rsid w:val="11246D29"/>
    <w:rsid w:val="11252F1A"/>
    <w:rsid w:val="112704AC"/>
    <w:rsid w:val="11270A41"/>
    <w:rsid w:val="11274EE5"/>
    <w:rsid w:val="112A0531"/>
    <w:rsid w:val="112A3839"/>
    <w:rsid w:val="112C31E4"/>
    <w:rsid w:val="112C6057"/>
    <w:rsid w:val="112D787A"/>
    <w:rsid w:val="112E0021"/>
    <w:rsid w:val="11302D6E"/>
    <w:rsid w:val="11305B15"/>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43A43"/>
    <w:rsid w:val="11663DFC"/>
    <w:rsid w:val="11671785"/>
    <w:rsid w:val="11673386"/>
    <w:rsid w:val="116752E1"/>
    <w:rsid w:val="11692EED"/>
    <w:rsid w:val="116972AB"/>
    <w:rsid w:val="116C0B49"/>
    <w:rsid w:val="116C1A1A"/>
    <w:rsid w:val="116C28F7"/>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A6C2B"/>
    <w:rsid w:val="117B00BB"/>
    <w:rsid w:val="117C3BAF"/>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C12C8"/>
    <w:rsid w:val="118C4D48"/>
    <w:rsid w:val="118D4F7E"/>
    <w:rsid w:val="118E0AC0"/>
    <w:rsid w:val="118E286E"/>
    <w:rsid w:val="118E7C72"/>
    <w:rsid w:val="118F1102"/>
    <w:rsid w:val="11902A8A"/>
    <w:rsid w:val="119105B0"/>
    <w:rsid w:val="11913A22"/>
    <w:rsid w:val="119360D6"/>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61DC5"/>
    <w:rsid w:val="11B92C2E"/>
    <w:rsid w:val="11B92E64"/>
    <w:rsid w:val="11B957C0"/>
    <w:rsid w:val="11B96C97"/>
    <w:rsid w:val="11BA7B07"/>
    <w:rsid w:val="11BB35C9"/>
    <w:rsid w:val="11BC387F"/>
    <w:rsid w:val="11BD13A5"/>
    <w:rsid w:val="11BD3153"/>
    <w:rsid w:val="11BD75F7"/>
    <w:rsid w:val="11BF46DC"/>
    <w:rsid w:val="11BF6ECB"/>
    <w:rsid w:val="11C11C35"/>
    <w:rsid w:val="11C40985"/>
    <w:rsid w:val="11C42733"/>
    <w:rsid w:val="11C6025A"/>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A5AB3"/>
    <w:rsid w:val="11DB182B"/>
    <w:rsid w:val="11DD1A47"/>
    <w:rsid w:val="11DD45DE"/>
    <w:rsid w:val="11DD55A3"/>
    <w:rsid w:val="11DE01C3"/>
    <w:rsid w:val="11DF756D"/>
    <w:rsid w:val="11DF7A0D"/>
    <w:rsid w:val="11E0751A"/>
    <w:rsid w:val="11E132E5"/>
    <w:rsid w:val="11E14636"/>
    <w:rsid w:val="11E15093"/>
    <w:rsid w:val="11E15179"/>
    <w:rsid w:val="11E403E0"/>
    <w:rsid w:val="11E4204E"/>
    <w:rsid w:val="11E42DD6"/>
    <w:rsid w:val="11E44B84"/>
    <w:rsid w:val="11E608FC"/>
    <w:rsid w:val="11E704F8"/>
    <w:rsid w:val="11E73611"/>
    <w:rsid w:val="11E76422"/>
    <w:rsid w:val="11E810F7"/>
    <w:rsid w:val="11E84674"/>
    <w:rsid w:val="11E955EE"/>
    <w:rsid w:val="11EB4164"/>
    <w:rsid w:val="11EB5F12"/>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61489"/>
    <w:rsid w:val="11F633CD"/>
    <w:rsid w:val="11F72B09"/>
    <w:rsid w:val="11F74216"/>
    <w:rsid w:val="11F748B7"/>
    <w:rsid w:val="11F76665"/>
    <w:rsid w:val="11F82008"/>
    <w:rsid w:val="11F823DD"/>
    <w:rsid w:val="11F8418B"/>
    <w:rsid w:val="11F900C1"/>
    <w:rsid w:val="11FA51E0"/>
    <w:rsid w:val="11FC5E1B"/>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4ADA"/>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42667"/>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A32DB"/>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557DC"/>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8F2D41"/>
    <w:rsid w:val="12901DE1"/>
    <w:rsid w:val="12922832"/>
    <w:rsid w:val="12933991"/>
    <w:rsid w:val="12940358"/>
    <w:rsid w:val="12954277"/>
    <w:rsid w:val="12955E7E"/>
    <w:rsid w:val="12971BF6"/>
    <w:rsid w:val="129834EB"/>
    <w:rsid w:val="12987C42"/>
    <w:rsid w:val="129B16E6"/>
    <w:rsid w:val="129B7938"/>
    <w:rsid w:val="129C7DB6"/>
    <w:rsid w:val="129E02B8"/>
    <w:rsid w:val="129E120E"/>
    <w:rsid w:val="129E2F84"/>
    <w:rsid w:val="129E4D32"/>
    <w:rsid w:val="129E558F"/>
    <w:rsid w:val="129F5B83"/>
    <w:rsid w:val="12A01748"/>
    <w:rsid w:val="12A04F4F"/>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07DE"/>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4EC5"/>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CF75E2"/>
    <w:rsid w:val="12D06ACC"/>
    <w:rsid w:val="12D15108"/>
    <w:rsid w:val="12D34883"/>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B4509"/>
    <w:rsid w:val="12ED6B8F"/>
    <w:rsid w:val="12EF0D34"/>
    <w:rsid w:val="12EF3A9B"/>
    <w:rsid w:val="12F157AA"/>
    <w:rsid w:val="12F2507E"/>
    <w:rsid w:val="12F41647"/>
    <w:rsid w:val="12F45175"/>
    <w:rsid w:val="12F47048"/>
    <w:rsid w:val="12F50F70"/>
    <w:rsid w:val="12F62DC0"/>
    <w:rsid w:val="12F64B6E"/>
    <w:rsid w:val="12F6524A"/>
    <w:rsid w:val="12F72695"/>
    <w:rsid w:val="12F9640D"/>
    <w:rsid w:val="12FB03D7"/>
    <w:rsid w:val="12FB2185"/>
    <w:rsid w:val="12FB3F33"/>
    <w:rsid w:val="12FC5EFD"/>
    <w:rsid w:val="12FC7067"/>
    <w:rsid w:val="12FD254C"/>
    <w:rsid w:val="12FE1C75"/>
    <w:rsid w:val="12FE3A23"/>
    <w:rsid w:val="130152C1"/>
    <w:rsid w:val="13023513"/>
    <w:rsid w:val="13031039"/>
    <w:rsid w:val="13041580"/>
    <w:rsid w:val="13044A8B"/>
    <w:rsid w:val="130628D8"/>
    <w:rsid w:val="13066480"/>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085D"/>
    <w:rsid w:val="131B0420"/>
    <w:rsid w:val="131B6383"/>
    <w:rsid w:val="131C06A6"/>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E2657"/>
    <w:rsid w:val="137F36FD"/>
    <w:rsid w:val="13805630"/>
    <w:rsid w:val="13806B2E"/>
    <w:rsid w:val="138228A6"/>
    <w:rsid w:val="13824654"/>
    <w:rsid w:val="13833F28"/>
    <w:rsid w:val="138403CC"/>
    <w:rsid w:val="138444D1"/>
    <w:rsid w:val="13857CA0"/>
    <w:rsid w:val="13864353"/>
    <w:rsid w:val="1386741D"/>
    <w:rsid w:val="13877EBC"/>
    <w:rsid w:val="13887F42"/>
    <w:rsid w:val="138A175B"/>
    <w:rsid w:val="138E124B"/>
    <w:rsid w:val="138E5DF7"/>
    <w:rsid w:val="138F28CD"/>
    <w:rsid w:val="13906D71"/>
    <w:rsid w:val="13907410"/>
    <w:rsid w:val="1391114F"/>
    <w:rsid w:val="13915EB9"/>
    <w:rsid w:val="13917771"/>
    <w:rsid w:val="13924778"/>
    <w:rsid w:val="1393060F"/>
    <w:rsid w:val="13936861"/>
    <w:rsid w:val="13951544"/>
    <w:rsid w:val="139525D9"/>
    <w:rsid w:val="13954387"/>
    <w:rsid w:val="13954D6E"/>
    <w:rsid w:val="13957632"/>
    <w:rsid w:val="13966E30"/>
    <w:rsid w:val="13977AEA"/>
    <w:rsid w:val="13983E78"/>
    <w:rsid w:val="13993CB5"/>
    <w:rsid w:val="139A1991"/>
    <w:rsid w:val="139B1B3C"/>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E71F7"/>
    <w:rsid w:val="13AF2F6F"/>
    <w:rsid w:val="13AF6871"/>
    <w:rsid w:val="13B10A95"/>
    <w:rsid w:val="13B11E44"/>
    <w:rsid w:val="13B13D62"/>
    <w:rsid w:val="13B14F39"/>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B1914"/>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609E5"/>
    <w:rsid w:val="13C63668"/>
    <w:rsid w:val="13C94031"/>
    <w:rsid w:val="13CA12A6"/>
    <w:rsid w:val="13CA1B57"/>
    <w:rsid w:val="13CA3479"/>
    <w:rsid w:val="13CC3B21"/>
    <w:rsid w:val="13CC58CF"/>
    <w:rsid w:val="13CE2FB7"/>
    <w:rsid w:val="13CE33F5"/>
    <w:rsid w:val="13CE4ADC"/>
    <w:rsid w:val="13CE5AEB"/>
    <w:rsid w:val="13CE6384"/>
    <w:rsid w:val="13CF471A"/>
    <w:rsid w:val="13CF6835"/>
    <w:rsid w:val="13D072EB"/>
    <w:rsid w:val="13D072FE"/>
    <w:rsid w:val="13D1077B"/>
    <w:rsid w:val="13D12EE6"/>
    <w:rsid w:val="13D33102"/>
    <w:rsid w:val="13D34EB0"/>
    <w:rsid w:val="13D61A1C"/>
    <w:rsid w:val="13D650A6"/>
    <w:rsid w:val="13D6674E"/>
    <w:rsid w:val="13D749A0"/>
    <w:rsid w:val="13D74FC3"/>
    <w:rsid w:val="13D75A7D"/>
    <w:rsid w:val="13D80718"/>
    <w:rsid w:val="13D84274"/>
    <w:rsid w:val="13D84738"/>
    <w:rsid w:val="13D91ADE"/>
    <w:rsid w:val="13DA4490"/>
    <w:rsid w:val="13DA623E"/>
    <w:rsid w:val="13DB160A"/>
    <w:rsid w:val="13DB3D64"/>
    <w:rsid w:val="13DB7614"/>
    <w:rsid w:val="13DC2E64"/>
    <w:rsid w:val="13DC3DD1"/>
    <w:rsid w:val="13DD188A"/>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B7FA9"/>
    <w:rsid w:val="13EC6B94"/>
    <w:rsid w:val="13EC6E8F"/>
    <w:rsid w:val="13F05194"/>
    <w:rsid w:val="13F05A62"/>
    <w:rsid w:val="13F07810"/>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137CB"/>
    <w:rsid w:val="14041589"/>
    <w:rsid w:val="140432BB"/>
    <w:rsid w:val="14045069"/>
    <w:rsid w:val="14065285"/>
    <w:rsid w:val="140908D1"/>
    <w:rsid w:val="14096B23"/>
    <w:rsid w:val="140A0578"/>
    <w:rsid w:val="140B63F8"/>
    <w:rsid w:val="140C03C2"/>
    <w:rsid w:val="140D0A4A"/>
    <w:rsid w:val="140D6614"/>
    <w:rsid w:val="140E071C"/>
    <w:rsid w:val="140E413A"/>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1F1EA3"/>
    <w:rsid w:val="141F634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4D03"/>
    <w:rsid w:val="142E658A"/>
    <w:rsid w:val="14302302"/>
    <w:rsid w:val="143040B0"/>
    <w:rsid w:val="1432607A"/>
    <w:rsid w:val="1432699F"/>
    <w:rsid w:val="14327E28"/>
    <w:rsid w:val="1433387E"/>
    <w:rsid w:val="1434515B"/>
    <w:rsid w:val="143516C6"/>
    <w:rsid w:val="14357918"/>
    <w:rsid w:val="143733B4"/>
    <w:rsid w:val="14373691"/>
    <w:rsid w:val="14382F65"/>
    <w:rsid w:val="14397409"/>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38D4"/>
    <w:rsid w:val="14465682"/>
    <w:rsid w:val="144731A8"/>
    <w:rsid w:val="144819CF"/>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2979"/>
    <w:rsid w:val="145A5893"/>
    <w:rsid w:val="145A737F"/>
    <w:rsid w:val="145E0C1D"/>
    <w:rsid w:val="145E1A0F"/>
    <w:rsid w:val="145E6E6F"/>
    <w:rsid w:val="145E7237"/>
    <w:rsid w:val="145F4995"/>
    <w:rsid w:val="1461070D"/>
    <w:rsid w:val="14627FE2"/>
    <w:rsid w:val="146401FE"/>
    <w:rsid w:val="14661880"/>
    <w:rsid w:val="14665D24"/>
    <w:rsid w:val="14667AD2"/>
    <w:rsid w:val="14672A64"/>
    <w:rsid w:val="146757D5"/>
    <w:rsid w:val="14686756"/>
    <w:rsid w:val="14691370"/>
    <w:rsid w:val="14692D33"/>
    <w:rsid w:val="146966F1"/>
    <w:rsid w:val="146A5582"/>
    <w:rsid w:val="146B158C"/>
    <w:rsid w:val="146B333A"/>
    <w:rsid w:val="146B50E8"/>
    <w:rsid w:val="146B6E96"/>
    <w:rsid w:val="146D220A"/>
    <w:rsid w:val="146D70B2"/>
    <w:rsid w:val="146E3A58"/>
    <w:rsid w:val="146E6986"/>
    <w:rsid w:val="147026FF"/>
    <w:rsid w:val="147321EF"/>
    <w:rsid w:val="14765352"/>
    <w:rsid w:val="14770A4A"/>
    <w:rsid w:val="14771CDF"/>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314A"/>
    <w:rsid w:val="14926B19"/>
    <w:rsid w:val="14935A24"/>
    <w:rsid w:val="149363ED"/>
    <w:rsid w:val="149427F1"/>
    <w:rsid w:val="14942891"/>
    <w:rsid w:val="1494463F"/>
    <w:rsid w:val="149503B7"/>
    <w:rsid w:val="14952165"/>
    <w:rsid w:val="1495489E"/>
    <w:rsid w:val="14956609"/>
    <w:rsid w:val="14972381"/>
    <w:rsid w:val="14974B24"/>
    <w:rsid w:val="14977C8B"/>
    <w:rsid w:val="14986E0C"/>
    <w:rsid w:val="14997EA7"/>
    <w:rsid w:val="149A0203"/>
    <w:rsid w:val="149A51C6"/>
    <w:rsid w:val="149A59CD"/>
    <w:rsid w:val="149A777C"/>
    <w:rsid w:val="149B1AB8"/>
    <w:rsid w:val="149C34F4"/>
    <w:rsid w:val="149C5F19"/>
    <w:rsid w:val="149E1272"/>
    <w:rsid w:val="149E54BE"/>
    <w:rsid w:val="149F2FE4"/>
    <w:rsid w:val="14A14FAE"/>
    <w:rsid w:val="14A32AD4"/>
    <w:rsid w:val="14A405FA"/>
    <w:rsid w:val="14A5684C"/>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20DC"/>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1B1B"/>
    <w:rsid w:val="14CF4C6B"/>
    <w:rsid w:val="14CF5677"/>
    <w:rsid w:val="14D0319D"/>
    <w:rsid w:val="14D043E2"/>
    <w:rsid w:val="14D07641"/>
    <w:rsid w:val="14D14285"/>
    <w:rsid w:val="14D233B9"/>
    <w:rsid w:val="14D40E30"/>
    <w:rsid w:val="14D47131"/>
    <w:rsid w:val="14D507B4"/>
    <w:rsid w:val="14D56A06"/>
    <w:rsid w:val="14D61A1B"/>
    <w:rsid w:val="14D62EA9"/>
    <w:rsid w:val="14D77661"/>
    <w:rsid w:val="14DA401C"/>
    <w:rsid w:val="14DA68AC"/>
    <w:rsid w:val="14DB04C0"/>
    <w:rsid w:val="14DE1D5E"/>
    <w:rsid w:val="14DE3B0C"/>
    <w:rsid w:val="14DE71BF"/>
    <w:rsid w:val="14E028EA"/>
    <w:rsid w:val="14E07884"/>
    <w:rsid w:val="14E31122"/>
    <w:rsid w:val="14E32ED1"/>
    <w:rsid w:val="14E37374"/>
    <w:rsid w:val="14E4126B"/>
    <w:rsid w:val="14E41B79"/>
    <w:rsid w:val="14E60C13"/>
    <w:rsid w:val="14E77BEC"/>
    <w:rsid w:val="14E804E7"/>
    <w:rsid w:val="14E82BDD"/>
    <w:rsid w:val="14E84CBC"/>
    <w:rsid w:val="14E86739"/>
    <w:rsid w:val="14E87335"/>
    <w:rsid w:val="14E92A64"/>
    <w:rsid w:val="14E932C2"/>
    <w:rsid w:val="14EA24B1"/>
    <w:rsid w:val="14EB6229"/>
    <w:rsid w:val="14EB7FD7"/>
    <w:rsid w:val="14EC0CC3"/>
    <w:rsid w:val="14EC5644"/>
    <w:rsid w:val="14ED3D4F"/>
    <w:rsid w:val="14EE1806"/>
    <w:rsid w:val="14EE743D"/>
    <w:rsid w:val="14EF01FA"/>
    <w:rsid w:val="14EF1875"/>
    <w:rsid w:val="14EF5D19"/>
    <w:rsid w:val="14F0383F"/>
    <w:rsid w:val="14F11A91"/>
    <w:rsid w:val="14F1441F"/>
    <w:rsid w:val="14F21366"/>
    <w:rsid w:val="14F24CFF"/>
    <w:rsid w:val="14F30D60"/>
    <w:rsid w:val="14F43330"/>
    <w:rsid w:val="14F50E56"/>
    <w:rsid w:val="14F52C04"/>
    <w:rsid w:val="14F53048"/>
    <w:rsid w:val="14F72E20"/>
    <w:rsid w:val="14F920B6"/>
    <w:rsid w:val="14FB2910"/>
    <w:rsid w:val="14FB3C99"/>
    <w:rsid w:val="14FB646C"/>
    <w:rsid w:val="14FC0436"/>
    <w:rsid w:val="14FC0EBD"/>
    <w:rsid w:val="14FC3F92"/>
    <w:rsid w:val="14FE41AE"/>
    <w:rsid w:val="14FE5F5C"/>
    <w:rsid w:val="14FE7D0A"/>
    <w:rsid w:val="14FF375E"/>
    <w:rsid w:val="15001150"/>
    <w:rsid w:val="15003A82"/>
    <w:rsid w:val="150115A9"/>
    <w:rsid w:val="15051099"/>
    <w:rsid w:val="150572EB"/>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07D7D"/>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4A94"/>
    <w:rsid w:val="152E6532"/>
    <w:rsid w:val="152F4368"/>
    <w:rsid w:val="153014B8"/>
    <w:rsid w:val="153100E0"/>
    <w:rsid w:val="15311E8E"/>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6C98"/>
    <w:rsid w:val="155908E4"/>
    <w:rsid w:val="15593193"/>
    <w:rsid w:val="1559533D"/>
    <w:rsid w:val="15595889"/>
    <w:rsid w:val="15597F0E"/>
    <w:rsid w:val="155C4861"/>
    <w:rsid w:val="155C53FF"/>
    <w:rsid w:val="155D7127"/>
    <w:rsid w:val="155E2E9F"/>
    <w:rsid w:val="155E4C4D"/>
    <w:rsid w:val="155E69FB"/>
    <w:rsid w:val="15605210"/>
    <w:rsid w:val="15607EB9"/>
    <w:rsid w:val="15610299"/>
    <w:rsid w:val="15631094"/>
    <w:rsid w:val="15653463"/>
    <w:rsid w:val="1565422D"/>
    <w:rsid w:val="1568787A"/>
    <w:rsid w:val="156A0E93"/>
    <w:rsid w:val="156C1118"/>
    <w:rsid w:val="156C2EC6"/>
    <w:rsid w:val="156D01AC"/>
    <w:rsid w:val="156D11B8"/>
    <w:rsid w:val="156D6C3E"/>
    <w:rsid w:val="156E60D3"/>
    <w:rsid w:val="156F0C08"/>
    <w:rsid w:val="156F34D4"/>
    <w:rsid w:val="15712BD2"/>
    <w:rsid w:val="15714508"/>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32B49"/>
    <w:rsid w:val="15936C8E"/>
    <w:rsid w:val="1594066F"/>
    <w:rsid w:val="159579E7"/>
    <w:rsid w:val="15962639"/>
    <w:rsid w:val="159643E7"/>
    <w:rsid w:val="15973CBB"/>
    <w:rsid w:val="159863B1"/>
    <w:rsid w:val="159A3ED7"/>
    <w:rsid w:val="159B7C4F"/>
    <w:rsid w:val="159D7523"/>
    <w:rsid w:val="159E5049"/>
    <w:rsid w:val="15A00DC2"/>
    <w:rsid w:val="15A01182"/>
    <w:rsid w:val="15A0304B"/>
    <w:rsid w:val="15A05265"/>
    <w:rsid w:val="15A07014"/>
    <w:rsid w:val="15A10F61"/>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30B3"/>
    <w:rsid w:val="15AA3754"/>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8610B"/>
    <w:rsid w:val="15B93906"/>
    <w:rsid w:val="15BB5BFB"/>
    <w:rsid w:val="15BD1974"/>
    <w:rsid w:val="15BE479B"/>
    <w:rsid w:val="15BF56EC"/>
    <w:rsid w:val="15C01464"/>
    <w:rsid w:val="15C076B6"/>
    <w:rsid w:val="15C22E6B"/>
    <w:rsid w:val="15C35A3C"/>
    <w:rsid w:val="15C471A6"/>
    <w:rsid w:val="15C54CCC"/>
    <w:rsid w:val="15C72C7C"/>
    <w:rsid w:val="15C745A0"/>
    <w:rsid w:val="15C7584D"/>
    <w:rsid w:val="15C7747C"/>
    <w:rsid w:val="15C8260F"/>
    <w:rsid w:val="15C831B0"/>
    <w:rsid w:val="15C947BC"/>
    <w:rsid w:val="15CA22E2"/>
    <w:rsid w:val="15CA5E3E"/>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B249C"/>
    <w:rsid w:val="15FC6940"/>
    <w:rsid w:val="15FF3D3A"/>
    <w:rsid w:val="15FF5696"/>
    <w:rsid w:val="15FF56E9"/>
    <w:rsid w:val="16005D04"/>
    <w:rsid w:val="16013358"/>
    <w:rsid w:val="16013F56"/>
    <w:rsid w:val="1602382A"/>
    <w:rsid w:val="16025C8E"/>
    <w:rsid w:val="16041350"/>
    <w:rsid w:val="160457F4"/>
    <w:rsid w:val="160475A2"/>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1084"/>
    <w:rsid w:val="161672D6"/>
    <w:rsid w:val="16175528"/>
    <w:rsid w:val="1618304E"/>
    <w:rsid w:val="161A0B74"/>
    <w:rsid w:val="161B25E6"/>
    <w:rsid w:val="161B48EC"/>
    <w:rsid w:val="161C2B3E"/>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559AE"/>
    <w:rsid w:val="163634D4"/>
    <w:rsid w:val="16366E0C"/>
    <w:rsid w:val="16371DB3"/>
    <w:rsid w:val="163836F0"/>
    <w:rsid w:val="1638724C"/>
    <w:rsid w:val="163A2FC4"/>
    <w:rsid w:val="163A7468"/>
    <w:rsid w:val="163B0E11"/>
    <w:rsid w:val="163B498D"/>
    <w:rsid w:val="163C1E5C"/>
    <w:rsid w:val="163C4F94"/>
    <w:rsid w:val="163C6D3C"/>
    <w:rsid w:val="163D2AB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1030E"/>
    <w:rsid w:val="16520C4C"/>
    <w:rsid w:val="165322D8"/>
    <w:rsid w:val="16534086"/>
    <w:rsid w:val="16535031"/>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0041"/>
    <w:rsid w:val="1664769B"/>
    <w:rsid w:val="1666025D"/>
    <w:rsid w:val="16661F56"/>
    <w:rsid w:val="16673DB5"/>
    <w:rsid w:val="16677B31"/>
    <w:rsid w:val="16695657"/>
    <w:rsid w:val="166C5148"/>
    <w:rsid w:val="166C5E2D"/>
    <w:rsid w:val="166D1E8E"/>
    <w:rsid w:val="166E0EC0"/>
    <w:rsid w:val="166E2C6E"/>
    <w:rsid w:val="166F5EC4"/>
    <w:rsid w:val="16702E8A"/>
    <w:rsid w:val="1670737F"/>
    <w:rsid w:val="167209B0"/>
    <w:rsid w:val="1672275E"/>
    <w:rsid w:val="16726C02"/>
    <w:rsid w:val="16730284"/>
    <w:rsid w:val="16753FFC"/>
    <w:rsid w:val="16761AB0"/>
    <w:rsid w:val="16764A61"/>
    <w:rsid w:val="16781D3E"/>
    <w:rsid w:val="16783AEC"/>
    <w:rsid w:val="16785F62"/>
    <w:rsid w:val="167955EC"/>
    <w:rsid w:val="167A1942"/>
    <w:rsid w:val="167A3002"/>
    <w:rsid w:val="167A6D38"/>
    <w:rsid w:val="167A7865"/>
    <w:rsid w:val="167C182F"/>
    <w:rsid w:val="167C35DD"/>
    <w:rsid w:val="167C4D2B"/>
    <w:rsid w:val="167C5922"/>
    <w:rsid w:val="167D1103"/>
    <w:rsid w:val="167F167F"/>
    <w:rsid w:val="167F30CD"/>
    <w:rsid w:val="16816E45"/>
    <w:rsid w:val="16823240"/>
    <w:rsid w:val="168406E3"/>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39BA"/>
    <w:rsid w:val="16985F3D"/>
    <w:rsid w:val="169A1CB5"/>
    <w:rsid w:val="169A30C0"/>
    <w:rsid w:val="169A3A63"/>
    <w:rsid w:val="169C3C7F"/>
    <w:rsid w:val="169C5A2D"/>
    <w:rsid w:val="169C77DB"/>
    <w:rsid w:val="169D782C"/>
    <w:rsid w:val="169E3749"/>
    <w:rsid w:val="169F1079"/>
    <w:rsid w:val="169F388D"/>
    <w:rsid w:val="169F72CB"/>
    <w:rsid w:val="16A06334"/>
    <w:rsid w:val="16A07987"/>
    <w:rsid w:val="16A10D7E"/>
    <w:rsid w:val="16A1528B"/>
    <w:rsid w:val="16A161AD"/>
    <w:rsid w:val="16A20B69"/>
    <w:rsid w:val="16A2763D"/>
    <w:rsid w:val="16A3500D"/>
    <w:rsid w:val="16A36DBB"/>
    <w:rsid w:val="16A448E1"/>
    <w:rsid w:val="16A5592C"/>
    <w:rsid w:val="16A57539"/>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34C9"/>
    <w:rsid w:val="16BF796D"/>
    <w:rsid w:val="16C17241"/>
    <w:rsid w:val="16C3120C"/>
    <w:rsid w:val="16C32C88"/>
    <w:rsid w:val="16C40772"/>
    <w:rsid w:val="16C44118"/>
    <w:rsid w:val="16C44F84"/>
    <w:rsid w:val="16C62AAA"/>
    <w:rsid w:val="16C64858"/>
    <w:rsid w:val="16C66FC7"/>
    <w:rsid w:val="16C84A74"/>
    <w:rsid w:val="16C918F8"/>
    <w:rsid w:val="16C92C78"/>
    <w:rsid w:val="16C94348"/>
    <w:rsid w:val="16CA259A"/>
    <w:rsid w:val="16CA6849"/>
    <w:rsid w:val="16CB141A"/>
    <w:rsid w:val="16CB6312"/>
    <w:rsid w:val="16CD0CBB"/>
    <w:rsid w:val="16CD5BE6"/>
    <w:rsid w:val="16CF4EDB"/>
    <w:rsid w:val="16CF5E02"/>
    <w:rsid w:val="16D03928"/>
    <w:rsid w:val="16D05930"/>
    <w:rsid w:val="16D11209"/>
    <w:rsid w:val="16D2144F"/>
    <w:rsid w:val="16D2465F"/>
    <w:rsid w:val="16D27F63"/>
    <w:rsid w:val="16D36F75"/>
    <w:rsid w:val="16D43419"/>
    <w:rsid w:val="16D451C7"/>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1279"/>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51CB1"/>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62080"/>
    <w:rsid w:val="17571954"/>
    <w:rsid w:val="17577BA6"/>
    <w:rsid w:val="175909AD"/>
    <w:rsid w:val="175956CC"/>
    <w:rsid w:val="175971FA"/>
    <w:rsid w:val="175B7522"/>
    <w:rsid w:val="175C1417"/>
    <w:rsid w:val="175C51BC"/>
    <w:rsid w:val="175C6F6A"/>
    <w:rsid w:val="175D340E"/>
    <w:rsid w:val="175E2CE2"/>
    <w:rsid w:val="175E3991"/>
    <w:rsid w:val="175E7186"/>
    <w:rsid w:val="17614581"/>
    <w:rsid w:val="176302F9"/>
    <w:rsid w:val="1763654B"/>
    <w:rsid w:val="176413A4"/>
    <w:rsid w:val="17650515"/>
    <w:rsid w:val="17652314"/>
    <w:rsid w:val="17654071"/>
    <w:rsid w:val="1767428D"/>
    <w:rsid w:val="17683B61"/>
    <w:rsid w:val="176946F7"/>
    <w:rsid w:val="176A5B2B"/>
    <w:rsid w:val="176A78D9"/>
    <w:rsid w:val="176B1D6D"/>
    <w:rsid w:val="176B64FB"/>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4203"/>
    <w:rsid w:val="17885FB1"/>
    <w:rsid w:val="17891A7C"/>
    <w:rsid w:val="178B7A91"/>
    <w:rsid w:val="178D1819"/>
    <w:rsid w:val="178D5376"/>
    <w:rsid w:val="178E7A6B"/>
    <w:rsid w:val="178F0FE3"/>
    <w:rsid w:val="1791130A"/>
    <w:rsid w:val="179130B8"/>
    <w:rsid w:val="17914E66"/>
    <w:rsid w:val="17917355"/>
    <w:rsid w:val="179278F7"/>
    <w:rsid w:val="17942BA8"/>
    <w:rsid w:val="17944956"/>
    <w:rsid w:val="17951EB3"/>
    <w:rsid w:val="1795268F"/>
    <w:rsid w:val="1796247C"/>
    <w:rsid w:val="17966920"/>
    <w:rsid w:val="179720BA"/>
    <w:rsid w:val="1797278B"/>
    <w:rsid w:val="17973E0E"/>
    <w:rsid w:val="17984446"/>
    <w:rsid w:val="179853E5"/>
    <w:rsid w:val="179901BE"/>
    <w:rsid w:val="179B2D96"/>
    <w:rsid w:val="179B49B5"/>
    <w:rsid w:val="179B7A92"/>
    <w:rsid w:val="179C0A16"/>
    <w:rsid w:val="179C380B"/>
    <w:rsid w:val="179E57D5"/>
    <w:rsid w:val="17A04746"/>
    <w:rsid w:val="17A11CB7"/>
    <w:rsid w:val="17A133F8"/>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A23CB"/>
    <w:rsid w:val="17AA4179"/>
    <w:rsid w:val="17AB5634"/>
    <w:rsid w:val="17AB593A"/>
    <w:rsid w:val="17AC1CA0"/>
    <w:rsid w:val="17AC6144"/>
    <w:rsid w:val="17AD5A18"/>
    <w:rsid w:val="17AE32FA"/>
    <w:rsid w:val="17AF353E"/>
    <w:rsid w:val="17B07FF5"/>
    <w:rsid w:val="17B12EED"/>
    <w:rsid w:val="17B172B6"/>
    <w:rsid w:val="17B360C4"/>
    <w:rsid w:val="17B374D2"/>
    <w:rsid w:val="17B40B54"/>
    <w:rsid w:val="17B44FF8"/>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75113"/>
    <w:rsid w:val="17C90AA4"/>
    <w:rsid w:val="17CA0EC3"/>
    <w:rsid w:val="17CC40F0"/>
    <w:rsid w:val="17CD0F85"/>
    <w:rsid w:val="17CF1E32"/>
    <w:rsid w:val="17CF3BE0"/>
    <w:rsid w:val="17D2021D"/>
    <w:rsid w:val="17D336D0"/>
    <w:rsid w:val="17D411F6"/>
    <w:rsid w:val="17D42FA4"/>
    <w:rsid w:val="17D43101"/>
    <w:rsid w:val="17D47448"/>
    <w:rsid w:val="17D7234B"/>
    <w:rsid w:val="17D733BC"/>
    <w:rsid w:val="17D819FB"/>
    <w:rsid w:val="17D9681B"/>
    <w:rsid w:val="17D97528"/>
    <w:rsid w:val="17DA09B8"/>
    <w:rsid w:val="17DA4A5F"/>
    <w:rsid w:val="17DA520D"/>
    <w:rsid w:val="17DB4333"/>
    <w:rsid w:val="17DC121C"/>
    <w:rsid w:val="17DD03CD"/>
    <w:rsid w:val="17DE7578"/>
    <w:rsid w:val="17DF2075"/>
    <w:rsid w:val="17DF339A"/>
    <w:rsid w:val="17E01949"/>
    <w:rsid w:val="17E04581"/>
    <w:rsid w:val="17E059A3"/>
    <w:rsid w:val="17E05DED"/>
    <w:rsid w:val="17E07B9B"/>
    <w:rsid w:val="17E1714A"/>
    <w:rsid w:val="17E23913"/>
    <w:rsid w:val="17E256C1"/>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E6B59"/>
    <w:rsid w:val="182F467F"/>
    <w:rsid w:val="182F6BE1"/>
    <w:rsid w:val="18305F15"/>
    <w:rsid w:val="183103F7"/>
    <w:rsid w:val="183121A5"/>
    <w:rsid w:val="1832388A"/>
    <w:rsid w:val="183323C1"/>
    <w:rsid w:val="18335F1D"/>
    <w:rsid w:val="18365A0D"/>
    <w:rsid w:val="183879D7"/>
    <w:rsid w:val="183A374F"/>
    <w:rsid w:val="183A5435"/>
    <w:rsid w:val="183A72AB"/>
    <w:rsid w:val="183B1275"/>
    <w:rsid w:val="183B7D5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B14B9"/>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02A8A"/>
    <w:rsid w:val="18610CDC"/>
    <w:rsid w:val="18616F2E"/>
    <w:rsid w:val="18624A54"/>
    <w:rsid w:val="186500A0"/>
    <w:rsid w:val="186569E9"/>
    <w:rsid w:val="18664452"/>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622AE"/>
    <w:rsid w:val="187723BF"/>
    <w:rsid w:val="18797C75"/>
    <w:rsid w:val="187B0701"/>
    <w:rsid w:val="187B1B86"/>
    <w:rsid w:val="187D188E"/>
    <w:rsid w:val="187D363C"/>
    <w:rsid w:val="187D53EA"/>
    <w:rsid w:val="187F5606"/>
    <w:rsid w:val="1881312C"/>
    <w:rsid w:val="18814EDA"/>
    <w:rsid w:val="18816291"/>
    <w:rsid w:val="18820C52"/>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8F365D"/>
    <w:rsid w:val="189015C1"/>
    <w:rsid w:val="18921FDE"/>
    <w:rsid w:val="18925339"/>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B3AC2"/>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6BE6"/>
    <w:rsid w:val="18AE1A47"/>
    <w:rsid w:val="18AE7C99"/>
    <w:rsid w:val="18B03A11"/>
    <w:rsid w:val="18B157E4"/>
    <w:rsid w:val="18B232E6"/>
    <w:rsid w:val="18B2778A"/>
    <w:rsid w:val="18B427A7"/>
    <w:rsid w:val="18B51028"/>
    <w:rsid w:val="18B54B84"/>
    <w:rsid w:val="18B660DD"/>
    <w:rsid w:val="18B708FC"/>
    <w:rsid w:val="18B74DA0"/>
    <w:rsid w:val="18B81128"/>
    <w:rsid w:val="18B828C6"/>
    <w:rsid w:val="18B85A52"/>
    <w:rsid w:val="18B94780"/>
    <w:rsid w:val="18B95AF2"/>
    <w:rsid w:val="18BA03EC"/>
    <w:rsid w:val="18BA663E"/>
    <w:rsid w:val="18BC7570"/>
    <w:rsid w:val="18BD1C8B"/>
    <w:rsid w:val="18BD4F9A"/>
    <w:rsid w:val="18BD7EDC"/>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45EA"/>
    <w:rsid w:val="18DA6CE0"/>
    <w:rsid w:val="18DB036D"/>
    <w:rsid w:val="18DC0363"/>
    <w:rsid w:val="18DD4584"/>
    <w:rsid w:val="18DE057F"/>
    <w:rsid w:val="18DE232D"/>
    <w:rsid w:val="18DE3DF2"/>
    <w:rsid w:val="18DF42F7"/>
    <w:rsid w:val="18E01A75"/>
    <w:rsid w:val="18E11708"/>
    <w:rsid w:val="18E11E1D"/>
    <w:rsid w:val="18E1279C"/>
    <w:rsid w:val="18E13BCB"/>
    <w:rsid w:val="18E1765F"/>
    <w:rsid w:val="18E26884"/>
    <w:rsid w:val="18E37943"/>
    <w:rsid w:val="18E41886"/>
    <w:rsid w:val="18E5190D"/>
    <w:rsid w:val="18E611E1"/>
    <w:rsid w:val="18E641A6"/>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7519C"/>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F0DDA"/>
    <w:rsid w:val="192F1225"/>
    <w:rsid w:val="193006AE"/>
    <w:rsid w:val="19314B52"/>
    <w:rsid w:val="1933289C"/>
    <w:rsid w:val="19333C3D"/>
    <w:rsid w:val="1934086F"/>
    <w:rsid w:val="19341F4D"/>
    <w:rsid w:val="19351519"/>
    <w:rsid w:val="19352B52"/>
    <w:rsid w:val="19353F17"/>
    <w:rsid w:val="19362107"/>
    <w:rsid w:val="193644E9"/>
    <w:rsid w:val="193729BC"/>
    <w:rsid w:val="19393A07"/>
    <w:rsid w:val="193957B5"/>
    <w:rsid w:val="19396A73"/>
    <w:rsid w:val="193A4254"/>
    <w:rsid w:val="193B3B10"/>
    <w:rsid w:val="193B5E3E"/>
    <w:rsid w:val="193B6DE1"/>
    <w:rsid w:val="193C34F7"/>
    <w:rsid w:val="193C385F"/>
    <w:rsid w:val="193C52A5"/>
    <w:rsid w:val="193E101D"/>
    <w:rsid w:val="193E2DCB"/>
    <w:rsid w:val="193E6AF3"/>
    <w:rsid w:val="1940003E"/>
    <w:rsid w:val="194128BC"/>
    <w:rsid w:val="1941466A"/>
    <w:rsid w:val="194260E6"/>
    <w:rsid w:val="194276D1"/>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1EC4"/>
    <w:rsid w:val="194B7296"/>
    <w:rsid w:val="194D237F"/>
    <w:rsid w:val="194D300E"/>
    <w:rsid w:val="194D6712"/>
    <w:rsid w:val="194D74B2"/>
    <w:rsid w:val="194F1F01"/>
    <w:rsid w:val="194F322A"/>
    <w:rsid w:val="194F4FD8"/>
    <w:rsid w:val="194F6D87"/>
    <w:rsid w:val="194F7390"/>
    <w:rsid w:val="195048A6"/>
    <w:rsid w:val="19516FA3"/>
    <w:rsid w:val="19520625"/>
    <w:rsid w:val="19526D1F"/>
    <w:rsid w:val="19547B55"/>
    <w:rsid w:val="19550115"/>
    <w:rsid w:val="19552569"/>
    <w:rsid w:val="19555536"/>
    <w:rsid w:val="195642EA"/>
    <w:rsid w:val="195645B9"/>
    <w:rsid w:val="19566367"/>
    <w:rsid w:val="19566FD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2557A"/>
    <w:rsid w:val="1963014B"/>
    <w:rsid w:val="19632832"/>
    <w:rsid w:val="19636CD6"/>
    <w:rsid w:val="19650358"/>
    <w:rsid w:val="196547FC"/>
    <w:rsid w:val="196654E1"/>
    <w:rsid w:val="196766FF"/>
    <w:rsid w:val="196A1E12"/>
    <w:rsid w:val="196A5BC6"/>
    <w:rsid w:val="196A68DD"/>
    <w:rsid w:val="196B5192"/>
    <w:rsid w:val="196D545F"/>
    <w:rsid w:val="196D699F"/>
    <w:rsid w:val="196F567B"/>
    <w:rsid w:val="19701209"/>
    <w:rsid w:val="197113F3"/>
    <w:rsid w:val="197131A1"/>
    <w:rsid w:val="19713BDF"/>
    <w:rsid w:val="19720CC7"/>
    <w:rsid w:val="19722A75"/>
    <w:rsid w:val="197267B0"/>
    <w:rsid w:val="19727E29"/>
    <w:rsid w:val="197310D0"/>
    <w:rsid w:val="19742C91"/>
    <w:rsid w:val="19744A3F"/>
    <w:rsid w:val="19755131"/>
    <w:rsid w:val="1977452F"/>
    <w:rsid w:val="197762DD"/>
    <w:rsid w:val="19783C55"/>
    <w:rsid w:val="197902A7"/>
    <w:rsid w:val="197B401F"/>
    <w:rsid w:val="197B5DCD"/>
    <w:rsid w:val="197C1B46"/>
    <w:rsid w:val="197C38F4"/>
    <w:rsid w:val="197E141A"/>
    <w:rsid w:val="197F637F"/>
    <w:rsid w:val="19800B03"/>
    <w:rsid w:val="19801636"/>
    <w:rsid w:val="19810F0A"/>
    <w:rsid w:val="1981715C"/>
    <w:rsid w:val="19830BC5"/>
    <w:rsid w:val="19832ED4"/>
    <w:rsid w:val="19836A30"/>
    <w:rsid w:val="19847484"/>
    <w:rsid w:val="198527A8"/>
    <w:rsid w:val="19856C4C"/>
    <w:rsid w:val="19862F48"/>
    <w:rsid w:val="198804EA"/>
    <w:rsid w:val="198809D6"/>
    <w:rsid w:val="19882298"/>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E26F1"/>
    <w:rsid w:val="19AF5A77"/>
    <w:rsid w:val="19AF7825"/>
    <w:rsid w:val="19B250D3"/>
    <w:rsid w:val="19B25567"/>
    <w:rsid w:val="19B27315"/>
    <w:rsid w:val="19B337B9"/>
    <w:rsid w:val="19B36563"/>
    <w:rsid w:val="19B405B1"/>
    <w:rsid w:val="19B4308D"/>
    <w:rsid w:val="19B470A7"/>
    <w:rsid w:val="19B47531"/>
    <w:rsid w:val="19B65058"/>
    <w:rsid w:val="19B73096"/>
    <w:rsid w:val="19B7453D"/>
    <w:rsid w:val="19B7492C"/>
    <w:rsid w:val="19B80596"/>
    <w:rsid w:val="19B80DD0"/>
    <w:rsid w:val="19B86021"/>
    <w:rsid w:val="19B86B08"/>
    <w:rsid w:val="19B94B48"/>
    <w:rsid w:val="19BA45DD"/>
    <w:rsid w:val="19BB08C0"/>
    <w:rsid w:val="19BB23C3"/>
    <w:rsid w:val="19BB266E"/>
    <w:rsid w:val="19BB55AB"/>
    <w:rsid w:val="19BB5E1A"/>
    <w:rsid w:val="19BC1F42"/>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1CC"/>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5721"/>
    <w:rsid w:val="19E439E8"/>
    <w:rsid w:val="19E446DD"/>
    <w:rsid w:val="19E447DA"/>
    <w:rsid w:val="19E47F24"/>
    <w:rsid w:val="19E51499"/>
    <w:rsid w:val="19E61F8F"/>
    <w:rsid w:val="19E70606"/>
    <w:rsid w:val="19E773DE"/>
    <w:rsid w:val="19E80F89"/>
    <w:rsid w:val="19E82D37"/>
    <w:rsid w:val="19EA4D01"/>
    <w:rsid w:val="19EC04F1"/>
    <w:rsid w:val="19EC0A79"/>
    <w:rsid w:val="19EC5264"/>
    <w:rsid w:val="19EC6CCB"/>
    <w:rsid w:val="19EE0FE8"/>
    <w:rsid w:val="19EE2A43"/>
    <w:rsid w:val="19EF056A"/>
    <w:rsid w:val="19EF2318"/>
    <w:rsid w:val="19EF24A3"/>
    <w:rsid w:val="19F02EFF"/>
    <w:rsid w:val="19F142E2"/>
    <w:rsid w:val="19F16504"/>
    <w:rsid w:val="19F16D3F"/>
    <w:rsid w:val="19F210D5"/>
    <w:rsid w:val="19F339F5"/>
    <w:rsid w:val="19F416DC"/>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0C33"/>
    <w:rsid w:val="1A1D4091"/>
    <w:rsid w:val="1A1D469E"/>
    <w:rsid w:val="1A1D603C"/>
    <w:rsid w:val="1A1D6E85"/>
    <w:rsid w:val="1A1E5CFD"/>
    <w:rsid w:val="1A1F5630"/>
    <w:rsid w:val="1A1F6E41"/>
    <w:rsid w:val="1A2024D1"/>
    <w:rsid w:val="1A204BC7"/>
    <w:rsid w:val="1A2054EC"/>
    <w:rsid w:val="1A2103D1"/>
    <w:rsid w:val="1A217FD3"/>
    <w:rsid w:val="1A2367C2"/>
    <w:rsid w:val="1A237F03"/>
    <w:rsid w:val="1A240213"/>
    <w:rsid w:val="1A253CB3"/>
    <w:rsid w:val="1A253F8B"/>
    <w:rsid w:val="1A2672CB"/>
    <w:rsid w:val="1A271AB1"/>
    <w:rsid w:val="1A27385F"/>
    <w:rsid w:val="1A277D03"/>
    <w:rsid w:val="1A282F4C"/>
    <w:rsid w:val="1A2975D8"/>
    <w:rsid w:val="1A2A15A2"/>
    <w:rsid w:val="1A2A3350"/>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73F02"/>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30AF8"/>
    <w:rsid w:val="1A534654"/>
    <w:rsid w:val="1A536A31"/>
    <w:rsid w:val="1A5562EC"/>
    <w:rsid w:val="1A55661F"/>
    <w:rsid w:val="1A562397"/>
    <w:rsid w:val="1A564145"/>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37C02"/>
    <w:rsid w:val="1A644AB4"/>
    <w:rsid w:val="1A646862"/>
    <w:rsid w:val="1A676352"/>
    <w:rsid w:val="1A686637"/>
    <w:rsid w:val="1A6920CA"/>
    <w:rsid w:val="1A6A6A25"/>
    <w:rsid w:val="1A6B4094"/>
    <w:rsid w:val="1A6B5E42"/>
    <w:rsid w:val="1A6C5716"/>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567D8"/>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3BF7"/>
    <w:rsid w:val="1AA17AB6"/>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242"/>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255F6"/>
    <w:rsid w:val="1AD505DC"/>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00CE"/>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3750"/>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44B2F"/>
    <w:rsid w:val="1B062268"/>
    <w:rsid w:val="1B065B6B"/>
    <w:rsid w:val="1B067919"/>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05598"/>
    <w:rsid w:val="1B122A89"/>
    <w:rsid w:val="1B130EE3"/>
    <w:rsid w:val="1B13716A"/>
    <w:rsid w:val="1B155C3A"/>
    <w:rsid w:val="1B155DAE"/>
    <w:rsid w:val="1B157B5C"/>
    <w:rsid w:val="1B160663"/>
    <w:rsid w:val="1B18764C"/>
    <w:rsid w:val="1B19589E"/>
    <w:rsid w:val="1B1A7868"/>
    <w:rsid w:val="1B1C0EEA"/>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2B4"/>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30684"/>
    <w:rsid w:val="1B543F7D"/>
    <w:rsid w:val="1B55025B"/>
    <w:rsid w:val="1B552B47"/>
    <w:rsid w:val="1B56146E"/>
    <w:rsid w:val="1B570174"/>
    <w:rsid w:val="1B5705BA"/>
    <w:rsid w:val="1B5763C6"/>
    <w:rsid w:val="1B5903E9"/>
    <w:rsid w:val="1B593EEC"/>
    <w:rsid w:val="1B59521E"/>
    <w:rsid w:val="1B5B5EB7"/>
    <w:rsid w:val="1B5C1892"/>
    <w:rsid w:val="1B5D6770"/>
    <w:rsid w:val="1B5E59A7"/>
    <w:rsid w:val="1B5F527B"/>
    <w:rsid w:val="1B612DA1"/>
    <w:rsid w:val="1B62023B"/>
    <w:rsid w:val="1B642891"/>
    <w:rsid w:val="1B6675DE"/>
    <w:rsid w:val="1B670CB1"/>
    <w:rsid w:val="1B684130"/>
    <w:rsid w:val="1B6A434C"/>
    <w:rsid w:val="1B6B3C20"/>
    <w:rsid w:val="1B6B7632"/>
    <w:rsid w:val="1B6C00C4"/>
    <w:rsid w:val="1B6C14DF"/>
    <w:rsid w:val="1B6D1746"/>
    <w:rsid w:val="1B6F0324"/>
    <w:rsid w:val="1B723200"/>
    <w:rsid w:val="1B7376AF"/>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211AC"/>
    <w:rsid w:val="1B9273FE"/>
    <w:rsid w:val="1B937A0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2CE"/>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D248A"/>
    <w:rsid w:val="1BAD5FE6"/>
    <w:rsid w:val="1BB04AA4"/>
    <w:rsid w:val="1BB13D28"/>
    <w:rsid w:val="1BB235FD"/>
    <w:rsid w:val="1BB35E28"/>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036A"/>
    <w:rsid w:val="1BBE6445"/>
    <w:rsid w:val="1BBF42D9"/>
    <w:rsid w:val="1BC03F6C"/>
    <w:rsid w:val="1BC05D1A"/>
    <w:rsid w:val="1BC26982"/>
    <w:rsid w:val="1BC33A5C"/>
    <w:rsid w:val="1BC51582"/>
    <w:rsid w:val="1BC577D4"/>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161"/>
    <w:rsid w:val="1BD45C69"/>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861A8"/>
    <w:rsid w:val="1BE91714"/>
    <w:rsid w:val="1BEA0FE8"/>
    <w:rsid w:val="1BEA723A"/>
    <w:rsid w:val="1BEC4D61"/>
    <w:rsid w:val="1BED0AD9"/>
    <w:rsid w:val="1BEF1D69"/>
    <w:rsid w:val="1BF10D4F"/>
    <w:rsid w:val="1BF12377"/>
    <w:rsid w:val="1BF12706"/>
    <w:rsid w:val="1BF2027A"/>
    <w:rsid w:val="1BF27E9D"/>
    <w:rsid w:val="1BF34341"/>
    <w:rsid w:val="1BF52A51"/>
    <w:rsid w:val="1BF6706B"/>
    <w:rsid w:val="1BF6798D"/>
    <w:rsid w:val="1BF73705"/>
    <w:rsid w:val="1BF754B3"/>
    <w:rsid w:val="1BF81957"/>
    <w:rsid w:val="1BF956CF"/>
    <w:rsid w:val="1BF9747E"/>
    <w:rsid w:val="1BFB53D8"/>
    <w:rsid w:val="1BFE03CE"/>
    <w:rsid w:val="1BFE4A94"/>
    <w:rsid w:val="1BFF3A95"/>
    <w:rsid w:val="1C010D46"/>
    <w:rsid w:val="1C024584"/>
    <w:rsid w:val="1C026332"/>
    <w:rsid w:val="1C0320AA"/>
    <w:rsid w:val="1C032DB0"/>
    <w:rsid w:val="1C033E58"/>
    <w:rsid w:val="1C046750"/>
    <w:rsid w:val="1C053F8F"/>
    <w:rsid w:val="1C054074"/>
    <w:rsid w:val="1C073948"/>
    <w:rsid w:val="1C077E2C"/>
    <w:rsid w:val="1C085913"/>
    <w:rsid w:val="1C0A168B"/>
    <w:rsid w:val="1C0A3439"/>
    <w:rsid w:val="1C0C29D2"/>
    <w:rsid w:val="1C0F4EF3"/>
    <w:rsid w:val="1C0F6CA1"/>
    <w:rsid w:val="1C103312"/>
    <w:rsid w:val="1C112A19"/>
    <w:rsid w:val="1C116575"/>
    <w:rsid w:val="1C1222ED"/>
    <w:rsid w:val="1C1442B7"/>
    <w:rsid w:val="1C16002F"/>
    <w:rsid w:val="1C166655"/>
    <w:rsid w:val="1C1918CE"/>
    <w:rsid w:val="1C194097"/>
    <w:rsid w:val="1C1B3391"/>
    <w:rsid w:val="1C1B3898"/>
    <w:rsid w:val="1C1B5646"/>
    <w:rsid w:val="1C1B73F4"/>
    <w:rsid w:val="1C1C0D86"/>
    <w:rsid w:val="1C1C4F1A"/>
    <w:rsid w:val="1C1D13BE"/>
    <w:rsid w:val="1C1D316C"/>
    <w:rsid w:val="1C200EAE"/>
    <w:rsid w:val="1C202C5C"/>
    <w:rsid w:val="1C215A59"/>
    <w:rsid w:val="1C2277C9"/>
    <w:rsid w:val="1C2319AC"/>
    <w:rsid w:val="1C232C16"/>
    <w:rsid w:val="1C233355"/>
    <w:rsid w:val="1C2344FA"/>
    <w:rsid w:val="1C2422C7"/>
    <w:rsid w:val="1C27223D"/>
    <w:rsid w:val="1C275D99"/>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6B7F"/>
    <w:rsid w:val="1C3B7A96"/>
    <w:rsid w:val="1C3D736A"/>
    <w:rsid w:val="1C3E1567"/>
    <w:rsid w:val="1C3E30E2"/>
    <w:rsid w:val="1C4171B4"/>
    <w:rsid w:val="1C42010E"/>
    <w:rsid w:val="1C422AA1"/>
    <w:rsid w:val="1C424981"/>
    <w:rsid w:val="1C4306F9"/>
    <w:rsid w:val="1C4428D9"/>
    <w:rsid w:val="1C4460D8"/>
    <w:rsid w:val="1C454471"/>
    <w:rsid w:val="1C466E23"/>
    <w:rsid w:val="1C4734D5"/>
    <w:rsid w:val="1C496A59"/>
    <w:rsid w:val="1C49745F"/>
    <w:rsid w:val="1C4A3E04"/>
    <w:rsid w:val="1C4A5F2B"/>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74FD"/>
    <w:rsid w:val="1C62273F"/>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B457A"/>
    <w:rsid w:val="1C8C02F2"/>
    <w:rsid w:val="1C8C52F8"/>
    <w:rsid w:val="1C8D5047"/>
    <w:rsid w:val="1C8E0153"/>
    <w:rsid w:val="1C8E3176"/>
    <w:rsid w:val="1C8F2C1F"/>
    <w:rsid w:val="1C8F393E"/>
    <w:rsid w:val="1C902538"/>
    <w:rsid w:val="1C915908"/>
    <w:rsid w:val="1C931680"/>
    <w:rsid w:val="1C9378D2"/>
    <w:rsid w:val="1C940F54"/>
    <w:rsid w:val="1C94551C"/>
    <w:rsid w:val="1C9571A6"/>
    <w:rsid w:val="1C957AEB"/>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0025"/>
    <w:rsid w:val="1C9F1DD3"/>
    <w:rsid w:val="1CA078F9"/>
    <w:rsid w:val="1CA13D9D"/>
    <w:rsid w:val="1CA23671"/>
    <w:rsid w:val="1CA248FD"/>
    <w:rsid w:val="1CA4388D"/>
    <w:rsid w:val="1CA613B3"/>
    <w:rsid w:val="1CA619C0"/>
    <w:rsid w:val="1CA6307A"/>
    <w:rsid w:val="1CA70C88"/>
    <w:rsid w:val="1CA76EDA"/>
    <w:rsid w:val="1CAA5CB0"/>
    <w:rsid w:val="1CAC2742"/>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87339"/>
    <w:rsid w:val="1CB92BD4"/>
    <w:rsid w:val="1CBA77DD"/>
    <w:rsid w:val="1CBB4D21"/>
    <w:rsid w:val="1CBC2C96"/>
    <w:rsid w:val="1CBD04AB"/>
    <w:rsid w:val="1CBF1617"/>
    <w:rsid w:val="1CBF4223"/>
    <w:rsid w:val="1CC01D49"/>
    <w:rsid w:val="1CC0714B"/>
    <w:rsid w:val="1CC123C8"/>
    <w:rsid w:val="1CC21DD9"/>
    <w:rsid w:val="1CC45CDD"/>
    <w:rsid w:val="1CC47A8B"/>
    <w:rsid w:val="1CC54EED"/>
    <w:rsid w:val="1CC63804"/>
    <w:rsid w:val="1CC655B2"/>
    <w:rsid w:val="1CC66919"/>
    <w:rsid w:val="1CC7132A"/>
    <w:rsid w:val="1CC71E26"/>
    <w:rsid w:val="1CC730D8"/>
    <w:rsid w:val="1CC7757C"/>
    <w:rsid w:val="1CC7761A"/>
    <w:rsid w:val="1CC96E50"/>
    <w:rsid w:val="1CCB0E1A"/>
    <w:rsid w:val="1CCB5B4E"/>
    <w:rsid w:val="1CCB706C"/>
    <w:rsid w:val="1CCC4B92"/>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4DD5"/>
    <w:rsid w:val="1CDC7A09"/>
    <w:rsid w:val="1CDE5FF8"/>
    <w:rsid w:val="1CDE72FA"/>
    <w:rsid w:val="1CDF6673"/>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57C45"/>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B1216"/>
    <w:rsid w:val="1D0B56BA"/>
    <w:rsid w:val="1D0C4F8F"/>
    <w:rsid w:val="1D0C50A7"/>
    <w:rsid w:val="1D0C6406"/>
    <w:rsid w:val="1D0F6BF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3AC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4435"/>
    <w:rsid w:val="1D4A5355"/>
    <w:rsid w:val="1D4B5AB7"/>
    <w:rsid w:val="1D4D182F"/>
    <w:rsid w:val="1D4D4375"/>
    <w:rsid w:val="1D4D5CD3"/>
    <w:rsid w:val="1D4E37F9"/>
    <w:rsid w:val="1D50131F"/>
    <w:rsid w:val="1D501E4C"/>
    <w:rsid w:val="1D525097"/>
    <w:rsid w:val="1D53614F"/>
    <w:rsid w:val="1D540E0F"/>
    <w:rsid w:val="1D546398"/>
    <w:rsid w:val="1D552DD9"/>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56FD8"/>
    <w:rsid w:val="1D76522A"/>
    <w:rsid w:val="1D774AFE"/>
    <w:rsid w:val="1D77549B"/>
    <w:rsid w:val="1D7774DF"/>
    <w:rsid w:val="1D792624"/>
    <w:rsid w:val="1D796AC8"/>
    <w:rsid w:val="1D7A3E1C"/>
    <w:rsid w:val="1D7A45EE"/>
    <w:rsid w:val="1D7B2840"/>
    <w:rsid w:val="1D7C0366"/>
    <w:rsid w:val="1D7E127A"/>
    <w:rsid w:val="1D7E7C3A"/>
    <w:rsid w:val="1D7F1C04"/>
    <w:rsid w:val="1D7F39B2"/>
    <w:rsid w:val="1D7F44DC"/>
    <w:rsid w:val="1D813BCE"/>
    <w:rsid w:val="1D81772B"/>
    <w:rsid w:val="1D8217C2"/>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B67FB"/>
    <w:rsid w:val="1D8D39D3"/>
    <w:rsid w:val="1D902354"/>
    <w:rsid w:val="1D9062BE"/>
    <w:rsid w:val="1D907267"/>
    <w:rsid w:val="1D9137E4"/>
    <w:rsid w:val="1D9146CB"/>
    <w:rsid w:val="1D923424"/>
    <w:rsid w:val="1D9236E6"/>
    <w:rsid w:val="1D943902"/>
    <w:rsid w:val="1D9531D6"/>
    <w:rsid w:val="1D9535F5"/>
    <w:rsid w:val="1D954F84"/>
    <w:rsid w:val="1D960516"/>
    <w:rsid w:val="1D96424D"/>
    <w:rsid w:val="1D964A85"/>
    <w:rsid w:val="1D9842E1"/>
    <w:rsid w:val="1D985334"/>
    <w:rsid w:val="1D990835"/>
    <w:rsid w:val="1D991F76"/>
    <w:rsid w:val="1D992CC6"/>
    <w:rsid w:val="1D9A259A"/>
    <w:rsid w:val="1D9B4C90"/>
    <w:rsid w:val="1D9B774A"/>
    <w:rsid w:val="1D9C08F7"/>
    <w:rsid w:val="1D9C2C33"/>
    <w:rsid w:val="1D9C4564"/>
    <w:rsid w:val="1D9C6312"/>
    <w:rsid w:val="1D9D1D87"/>
    <w:rsid w:val="1D9E02DC"/>
    <w:rsid w:val="1D9E4958"/>
    <w:rsid w:val="1D9E652E"/>
    <w:rsid w:val="1D9F46A7"/>
    <w:rsid w:val="1D9F4D88"/>
    <w:rsid w:val="1D9F7E05"/>
    <w:rsid w:val="1D9F7FB9"/>
    <w:rsid w:val="1DA24619"/>
    <w:rsid w:val="1DA43419"/>
    <w:rsid w:val="1DA619A9"/>
    <w:rsid w:val="1DA653E3"/>
    <w:rsid w:val="1DA82F09"/>
    <w:rsid w:val="1DA84CB7"/>
    <w:rsid w:val="1DA86AE2"/>
    <w:rsid w:val="1DA92D38"/>
    <w:rsid w:val="1DAA4ED3"/>
    <w:rsid w:val="1DAA6C81"/>
    <w:rsid w:val="1DAB29F9"/>
    <w:rsid w:val="1DAB47A7"/>
    <w:rsid w:val="1DAD49C3"/>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0E8E"/>
    <w:rsid w:val="1DBB4E51"/>
    <w:rsid w:val="1DBC0763"/>
    <w:rsid w:val="1DBC75DB"/>
    <w:rsid w:val="1DBD7C30"/>
    <w:rsid w:val="1DC3198C"/>
    <w:rsid w:val="1DC31A7B"/>
    <w:rsid w:val="1DC31AF1"/>
    <w:rsid w:val="1DC37D43"/>
    <w:rsid w:val="1DC44F32"/>
    <w:rsid w:val="1DC62AC0"/>
    <w:rsid w:val="1DC71B34"/>
    <w:rsid w:val="1DC75A85"/>
    <w:rsid w:val="1DC835AB"/>
    <w:rsid w:val="1DCA7323"/>
    <w:rsid w:val="1DCB6BF8"/>
    <w:rsid w:val="1DCD0BC2"/>
    <w:rsid w:val="1DCD28D4"/>
    <w:rsid w:val="1DCD471E"/>
    <w:rsid w:val="1DCE7D1B"/>
    <w:rsid w:val="1DCF0D80"/>
    <w:rsid w:val="1DCF66E8"/>
    <w:rsid w:val="1DD0420E"/>
    <w:rsid w:val="1DD261D8"/>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10AAE"/>
    <w:rsid w:val="1E122A78"/>
    <w:rsid w:val="1E124827"/>
    <w:rsid w:val="1E14059F"/>
    <w:rsid w:val="1E14234D"/>
    <w:rsid w:val="1E164317"/>
    <w:rsid w:val="1E1660C5"/>
    <w:rsid w:val="1E17083B"/>
    <w:rsid w:val="1E180CD2"/>
    <w:rsid w:val="1E197963"/>
    <w:rsid w:val="1E1B0EEB"/>
    <w:rsid w:val="1E1B36DB"/>
    <w:rsid w:val="1E1B3730"/>
    <w:rsid w:val="1E1B7B7F"/>
    <w:rsid w:val="1E1D1CD2"/>
    <w:rsid w:val="1E1D38F7"/>
    <w:rsid w:val="1E1D6D9E"/>
    <w:rsid w:val="1E21302E"/>
    <w:rsid w:val="1E2307E2"/>
    <w:rsid w:val="1E2338FB"/>
    <w:rsid w:val="1E236A34"/>
    <w:rsid w:val="1E262080"/>
    <w:rsid w:val="1E275617"/>
    <w:rsid w:val="1E28404A"/>
    <w:rsid w:val="1E290930"/>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7D63"/>
    <w:rsid w:val="1E37428D"/>
    <w:rsid w:val="1E3824DF"/>
    <w:rsid w:val="1E396257"/>
    <w:rsid w:val="1E3B67A6"/>
    <w:rsid w:val="1E3D142B"/>
    <w:rsid w:val="1E3D18A3"/>
    <w:rsid w:val="1E3D5D47"/>
    <w:rsid w:val="1E3D7AF5"/>
    <w:rsid w:val="1E3E499D"/>
    <w:rsid w:val="1E42510C"/>
    <w:rsid w:val="1E453F19"/>
    <w:rsid w:val="1E472722"/>
    <w:rsid w:val="1E477DB2"/>
    <w:rsid w:val="1E48649A"/>
    <w:rsid w:val="1E4946EC"/>
    <w:rsid w:val="1E4A0464"/>
    <w:rsid w:val="1E4A3FC0"/>
    <w:rsid w:val="1E4A5D6E"/>
    <w:rsid w:val="1E4B7E72"/>
    <w:rsid w:val="1E4C1AE7"/>
    <w:rsid w:val="1E4C5F8A"/>
    <w:rsid w:val="1E4C5FEA"/>
    <w:rsid w:val="1E4D585F"/>
    <w:rsid w:val="1E4E1D03"/>
    <w:rsid w:val="1E503B3F"/>
    <w:rsid w:val="1E511959"/>
    <w:rsid w:val="1E511CCE"/>
    <w:rsid w:val="1E5170FD"/>
    <w:rsid w:val="1E521E5C"/>
    <w:rsid w:val="1E5310C7"/>
    <w:rsid w:val="1E544C8A"/>
    <w:rsid w:val="1E546BED"/>
    <w:rsid w:val="1E5553CC"/>
    <w:rsid w:val="1E562965"/>
    <w:rsid w:val="1E566E09"/>
    <w:rsid w:val="1E57048B"/>
    <w:rsid w:val="1E5730FC"/>
    <w:rsid w:val="1E592455"/>
    <w:rsid w:val="1E5B38B2"/>
    <w:rsid w:val="1E5B61CE"/>
    <w:rsid w:val="1E5D6F6E"/>
    <w:rsid w:val="1E5E03FE"/>
    <w:rsid w:val="1E5F57D7"/>
    <w:rsid w:val="1E5F5E86"/>
    <w:rsid w:val="1E601A36"/>
    <w:rsid w:val="1E62130A"/>
    <w:rsid w:val="1E636E30"/>
    <w:rsid w:val="1E641526"/>
    <w:rsid w:val="1E6432D4"/>
    <w:rsid w:val="1E650DFA"/>
    <w:rsid w:val="1E65704C"/>
    <w:rsid w:val="1E670EE8"/>
    <w:rsid w:val="1E672BF1"/>
    <w:rsid w:val="1E6753DA"/>
    <w:rsid w:val="1E676920"/>
    <w:rsid w:val="1E683B3D"/>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800CB0"/>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A260F"/>
    <w:rsid w:val="1E8C282B"/>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02534"/>
    <w:rsid w:val="1EA23DFC"/>
    <w:rsid w:val="1EA25BAA"/>
    <w:rsid w:val="1EA41923"/>
    <w:rsid w:val="1EA47B74"/>
    <w:rsid w:val="1EA71413"/>
    <w:rsid w:val="1EA717E2"/>
    <w:rsid w:val="1EA9274D"/>
    <w:rsid w:val="1EA9518B"/>
    <w:rsid w:val="1EAA0146"/>
    <w:rsid w:val="1EAA2CB1"/>
    <w:rsid w:val="1EAA3CDF"/>
    <w:rsid w:val="1EAA4A5F"/>
    <w:rsid w:val="1EAB0F3A"/>
    <w:rsid w:val="1EAB48F9"/>
    <w:rsid w:val="1EAB7E95"/>
    <w:rsid w:val="1EAC6AFA"/>
    <w:rsid w:val="1EAE454F"/>
    <w:rsid w:val="1EAF02C7"/>
    <w:rsid w:val="1EB15DEE"/>
    <w:rsid w:val="1EB31B66"/>
    <w:rsid w:val="1EB36627"/>
    <w:rsid w:val="1EB4768C"/>
    <w:rsid w:val="1EB53B18"/>
    <w:rsid w:val="1EB61656"/>
    <w:rsid w:val="1EB63404"/>
    <w:rsid w:val="1EB64FA8"/>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D34E0"/>
    <w:rsid w:val="1ECE074D"/>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12B77"/>
    <w:rsid w:val="1EE2069D"/>
    <w:rsid w:val="1EE22B35"/>
    <w:rsid w:val="1EE241F9"/>
    <w:rsid w:val="1EE2610D"/>
    <w:rsid w:val="1EE518DA"/>
    <w:rsid w:val="1EE6018D"/>
    <w:rsid w:val="1EE64087"/>
    <w:rsid w:val="1EE77AB8"/>
    <w:rsid w:val="1EE85365"/>
    <w:rsid w:val="1EE95587"/>
    <w:rsid w:val="1EEB221A"/>
    <w:rsid w:val="1EEB57A3"/>
    <w:rsid w:val="1EED151B"/>
    <w:rsid w:val="1EEE0DF0"/>
    <w:rsid w:val="1EEE7042"/>
    <w:rsid w:val="1EEE7D7A"/>
    <w:rsid w:val="1EF04B68"/>
    <w:rsid w:val="1EF108E0"/>
    <w:rsid w:val="1EF21384"/>
    <w:rsid w:val="1EF328AA"/>
    <w:rsid w:val="1EF339E0"/>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4302"/>
    <w:rsid w:val="1F026649"/>
    <w:rsid w:val="1F03101D"/>
    <w:rsid w:val="1F0315AE"/>
    <w:rsid w:val="1F037D2D"/>
    <w:rsid w:val="1F0423C1"/>
    <w:rsid w:val="1F044910"/>
    <w:rsid w:val="1F046865"/>
    <w:rsid w:val="1F063671"/>
    <w:rsid w:val="1F06438B"/>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5389"/>
    <w:rsid w:val="1F2E5690"/>
    <w:rsid w:val="1F2E743E"/>
    <w:rsid w:val="1F301408"/>
    <w:rsid w:val="1F30765A"/>
    <w:rsid w:val="1F316F2E"/>
    <w:rsid w:val="1F3211FE"/>
    <w:rsid w:val="1F325180"/>
    <w:rsid w:val="1F327ABD"/>
    <w:rsid w:val="1F330EF8"/>
    <w:rsid w:val="1F33268E"/>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41A97"/>
    <w:rsid w:val="1F545E2D"/>
    <w:rsid w:val="1F547C33"/>
    <w:rsid w:val="1F552C1D"/>
    <w:rsid w:val="1F570C9A"/>
    <w:rsid w:val="1F573459"/>
    <w:rsid w:val="1F576995"/>
    <w:rsid w:val="1F5817D8"/>
    <w:rsid w:val="1F592C68"/>
    <w:rsid w:val="1F5B0159"/>
    <w:rsid w:val="1F5B208E"/>
    <w:rsid w:val="1F5C21FD"/>
    <w:rsid w:val="1F5C3FAB"/>
    <w:rsid w:val="1F606D94"/>
    <w:rsid w:val="1F607B1C"/>
    <w:rsid w:val="1F607F6A"/>
    <w:rsid w:val="1F62533A"/>
    <w:rsid w:val="1F63002C"/>
    <w:rsid w:val="1F6317DE"/>
    <w:rsid w:val="1F640F4B"/>
    <w:rsid w:val="1F6410B2"/>
    <w:rsid w:val="1F645556"/>
    <w:rsid w:val="1F647304"/>
    <w:rsid w:val="1F656148"/>
    <w:rsid w:val="1F677E3D"/>
    <w:rsid w:val="1F686DF4"/>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557D"/>
    <w:rsid w:val="1F737BA2"/>
    <w:rsid w:val="1F75222A"/>
    <w:rsid w:val="1F7546F8"/>
    <w:rsid w:val="1F756E86"/>
    <w:rsid w:val="1F770FCB"/>
    <w:rsid w:val="1F771475"/>
    <w:rsid w:val="1F775289"/>
    <w:rsid w:val="1F777D59"/>
    <w:rsid w:val="1F784B5D"/>
    <w:rsid w:val="1F78690B"/>
    <w:rsid w:val="1F79293B"/>
    <w:rsid w:val="1F795F4C"/>
    <w:rsid w:val="1F7A6B27"/>
    <w:rsid w:val="1F7C3ED1"/>
    <w:rsid w:val="1F7C464D"/>
    <w:rsid w:val="1F7C63FB"/>
    <w:rsid w:val="1F7D1F78"/>
    <w:rsid w:val="1F7D3F22"/>
    <w:rsid w:val="1F7E03C6"/>
    <w:rsid w:val="1F7E2174"/>
    <w:rsid w:val="1F7F413E"/>
    <w:rsid w:val="1F7F51B6"/>
    <w:rsid w:val="1F7F5EEC"/>
    <w:rsid w:val="1F802D9C"/>
    <w:rsid w:val="1F807554"/>
    <w:rsid w:val="1F811C64"/>
    <w:rsid w:val="1F814BEE"/>
    <w:rsid w:val="1F833C2E"/>
    <w:rsid w:val="1F861992"/>
    <w:rsid w:val="1F8764AF"/>
    <w:rsid w:val="1F8831DD"/>
    <w:rsid w:val="1F891D47"/>
    <w:rsid w:val="1F8A35EE"/>
    <w:rsid w:val="1F8B663F"/>
    <w:rsid w:val="1F8C1FAF"/>
    <w:rsid w:val="1F8D0609"/>
    <w:rsid w:val="1F8D23B7"/>
    <w:rsid w:val="1F8D685B"/>
    <w:rsid w:val="1F8F77CC"/>
    <w:rsid w:val="1F903C55"/>
    <w:rsid w:val="1F90634B"/>
    <w:rsid w:val="1F9130AA"/>
    <w:rsid w:val="1F922DF9"/>
    <w:rsid w:val="1F923E71"/>
    <w:rsid w:val="1F92453A"/>
    <w:rsid w:val="1F925C1F"/>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A44014"/>
    <w:rsid w:val="1FA45FB3"/>
    <w:rsid w:val="1FA47700"/>
    <w:rsid w:val="1FA616CA"/>
    <w:rsid w:val="1FA63478"/>
    <w:rsid w:val="1FA8482D"/>
    <w:rsid w:val="1FA871F0"/>
    <w:rsid w:val="1FA927C1"/>
    <w:rsid w:val="1FA94D17"/>
    <w:rsid w:val="1FAA11BB"/>
    <w:rsid w:val="1FAA5AE0"/>
    <w:rsid w:val="1FAB0A8F"/>
    <w:rsid w:val="1FAB4F33"/>
    <w:rsid w:val="1FAB50E1"/>
    <w:rsid w:val="1FAB6CE1"/>
    <w:rsid w:val="1FAC62F8"/>
    <w:rsid w:val="1FAD4807"/>
    <w:rsid w:val="1FAF67D1"/>
    <w:rsid w:val="1FB02549"/>
    <w:rsid w:val="1FB060A5"/>
    <w:rsid w:val="1FB10D4C"/>
    <w:rsid w:val="1FB2006F"/>
    <w:rsid w:val="1FB45593"/>
    <w:rsid w:val="1FB45B95"/>
    <w:rsid w:val="1FB65DB1"/>
    <w:rsid w:val="1FB84B14"/>
    <w:rsid w:val="1FB94A9C"/>
    <w:rsid w:val="1FBA38AD"/>
    <w:rsid w:val="1FBA6F24"/>
    <w:rsid w:val="1FBB1D0E"/>
    <w:rsid w:val="1FBB33C8"/>
    <w:rsid w:val="1FBC0EEE"/>
    <w:rsid w:val="1FBC2012"/>
    <w:rsid w:val="1FBC4A4A"/>
    <w:rsid w:val="1FBD43A8"/>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61FB0"/>
    <w:rsid w:val="1FD77AD6"/>
    <w:rsid w:val="1FD955FC"/>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3FA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0688"/>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C59D1"/>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25C8"/>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C04C4"/>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D7CC4"/>
    <w:rsid w:val="205E2961"/>
    <w:rsid w:val="205E3D53"/>
    <w:rsid w:val="205F3D25"/>
    <w:rsid w:val="20601879"/>
    <w:rsid w:val="20607ACB"/>
    <w:rsid w:val="20607D86"/>
    <w:rsid w:val="20610C4D"/>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15F56"/>
    <w:rsid w:val="20821C90"/>
    <w:rsid w:val="208337BA"/>
    <w:rsid w:val="208355E5"/>
    <w:rsid w:val="20841EFF"/>
    <w:rsid w:val="208539D6"/>
    <w:rsid w:val="20855784"/>
    <w:rsid w:val="20861AA1"/>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87265"/>
    <w:rsid w:val="20994D8B"/>
    <w:rsid w:val="20997C25"/>
    <w:rsid w:val="209B0176"/>
    <w:rsid w:val="209B04F7"/>
    <w:rsid w:val="209B0B03"/>
    <w:rsid w:val="209B388F"/>
    <w:rsid w:val="209B42A1"/>
    <w:rsid w:val="209B6D55"/>
    <w:rsid w:val="209D487B"/>
    <w:rsid w:val="209D6E78"/>
    <w:rsid w:val="209F1304"/>
    <w:rsid w:val="209F6845"/>
    <w:rsid w:val="20A00ECF"/>
    <w:rsid w:val="20A21E92"/>
    <w:rsid w:val="20A26336"/>
    <w:rsid w:val="20A377D1"/>
    <w:rsid w:val="20A51982"/>
    <w:rsid w:val="20A524B2"/>
    <w:rsid w:val="20A57BD4"/>
    <w:rsid w:val="20A66685"/>
    <w:rsid w:val="20A774A8"/>
    <w:rsid w:val="20A976C4"/>
    <w:rsid w:val="20AA343C"/>
    <w:rsid w:val="20AA51EA"/>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D8C"/>
    <w:rsid w:val="20B6593D"/>
    <w:rsid w:val="20B81D5F"/>
    <w:rsid w:val="20B83463"/>
    <w:rsid w:val="20B87907"/>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4EF"/>
    <w:rsid w:val="20D36967"/>
    <w:rsid w:val="20D504B9"/>
    <w:rsid w:val="20D52267"/>
    <w:rsid w:val="20D612C2"/>
    <w:rsid w:val="20D63480"/>
    <w:rsid w:val="20D64231"/>
    <w:rsid w:val="20D657FC"/>
    <w:rsid w:val="20D80EBB"/>
    <w:rsid w:val="20D81349"/>
    <w:rsid w:val="20D83B05"/>
    <w:rsid w:val="20D9162C"/>
    <w:rsid w:val="20DA3C69"/>
    <w:rsid w:val="20DA787E"/>
    <w:rsid w:val="20DB1848"/>
    <w:rsid w:val="20DC4451"/>
    <w:rsid w:val="20DE3A7A"/>
    <w:rsid w:val="20DE6C42"/>
    <w:rsid w:val="20DF30E6"/>
    <w:rsid w:val="20DF361E"/>
    <w:rsid w:val="20DF4E94"/>
    <w:rsid w:val="20E00C0C"/>
    <w:rsid w:val="20E029BA"/>
    <w:rsid w:val="20E07ADB"/>
    <w:rsid w:val="20E14138"/>
    <w:rsid w:val="20E22BD6"/>
    <w:rsid w:val="20E23E5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C5803"/>
    <w:rsid w:val="20ED4838"/>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B77F4"/>
    <w:rsid w:val="20FC6B02"/>
    <w:rsid w:val="20FD356C"/>
    <w:rsid w:val="20FF37B4"/>
    <w:rsid w:val="21016E14"/>
    <w:rsid w:val="21020B82"/>
    <w:rsid w:val="21020E30"/>
    <w:rsid w:val="210219E5"/>
    <w:rsid w:val="21042B4C"/>
    <w:rsid w:val="21046ED6"/>
    <w:rsid w:val="210643C7"/>
    <w:rsid w:val="2107263D"/>
    <w:rsid w:val="21076199"/>
    <w:rsid w:val="21090163"/>
    <w:rsid w:val="210C1A01"/>
    <w:rsid w:val="210C5668"/>
    <w:rsid w:val="210C7C53"/>
    <w:rsid w:val="210D3335"/>
    <w:rsid w:val="210E39CB"/>
    <w:rsid w:val="210E558F"/>
    <w:rsid w:val="210F0731"/>
    <w:rsid w:val="210F2698"/>
    <w:rsid w:val="210F504D"/>
    <w:rsid w:val="21101404"/>
    <w:rsid w:val="2110329F"/>
    <w:rsid w:val="21115269"/>
    <w:rsid w:val="21123713"/>
    <w:rsid w:val="21130127"/>
    <w:rsid w:val="21133DF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94361"/>
    <w:rsid w:val="21297C73"/>
    <w:rsid w:val="212A1E87"/>
    <w:rsid w:val="212C52C2"/>
    <w:rsid w:val="212E1977"/>
    <w:rsid w:val="212E487C"/>
    <w:rsid w:val="212E5E1B"/>
    <w:rsid w:val="212F35D3"/>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47C0"/>
    <w:rsid w:val="213A656E"/>
    <w:rsid w:val="213A6887"/>
    <w:rsid w:val="213B7C44"/>
    <w:rsid w:val="213D7E0C"/>
    <w:rsid w:val="213F18D2"/>
    <w:rsid w:val="213F4E6F"/>
    <w:rsid w:val="21415B4F"/>
    <w:rsid w:val="21425423"/>
    <w:rsid w:val="214271D1"/>
    <w:rsid w:val="21432ED9"/>
    <w:rsid w:val="21440924"/>
    <w:rsid w:val="2144119B"/>
    <w:rsid w:val="21453DE1"/>
    <w:rsid w:val="2146401E"/>
    <w:rsid w:val="21464F13"/>
    <w:rsid w:val="21470C8B"/>
    <w:rsid w:val="21471BB1"/>
    <w:rsid w:val="21472A39"/>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952E8"/>
    <w:rsid w:val="217B7F19"/>
    <w:rsid w:val="217C26E3"/>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3561"/>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9F4623"/>
    <w:rsid w:val="219F63D1"/>
    <w:rsid w:val="21A00E66"/>
    <w:rsid w:val="21A05568"/>
    <w:rsid w:val="21A1039B"/>
    <w:rsid w:val="21A24D84"/>
    <w:rsid w:val="21A32365"/>
    <w:rsid w:val="21A328DA"/>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7468A"/>
    <w:rsid w:val="21B77BBF"/>
    <w:rsid w:val="21B83F5D"/>
    <w:rsid w:val="21B856E5"/>
    <w:rsid w:val="21B96DC6"/>
    <w:rsid w:val="21BB0166"/>
    <w:rsid w:val="21BC3427"/>
    <w:rsid w:val="21BE0F4D"/>
    <w:rsid w:val="21BF0821"/>
    <w:rsid w:val="21C0573C"/>
    <w:rsid w:val="21C1113B"/>
    <w:rsid w:val="21C24795"/>
    <w:rsid w:val="21C30312"/>
    <w:rsid w:val="21C36564"/>
    <w:rsid w:val="21C40927"/>
    <w:rsid w:val="21C422DC"/>
    <w:rsid w:val="21C5011E"/>
    <w:rsid w:val="21C5554D"/>
    <w:rsid w:val="21C64C48"/>
    <w:rsid w:val="21C67E02"/>
    <w:rsid w:val="21C70C10"/>
    <w:rsid w:val="21C81C01"/>
    <w:rsid w:val="21C978F2"/>
    <w:rsid w:val="21CA2692"/>
    <w:rsid w:val="21CB366A"/>
    <w:rsid w:val="21CB5418"/>
    <w:rsid w:val="21CC4DF2"/>
    <w:rsid w:val="21CD2F3E"/>
    <w:rsid w:val="21CD73E2"/>
    <w:rsid w:val="21D20555"/>
    <w:rsid w:val="21D21292"/>
    <w:rsid w:val="21D267A7"/>
    <w:rsid w:val="21D40771"/>
    <w:rsid w:val="21D46B05"/>
    <w:rsid w:val="21D57188"/>
    <w:rsid w:val="21D610A3"/>
    <w:rsid w:val="21D70261"/>
    <w:rsid w:val="21D70DF2"/>
    <w:rsid w:val="21D72533"/>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1D77"/>
    <w:rsid w:val="21E834B8"/>
    <w:rsid w:val="21E8421C"/>
    <w:rsid w:val="21EB7868"/>
    <w:rsid w:val="21ED35E0"/>
    <w:rsid w:val="21ED538F"/>
    <w:rsid w:val="21EE1107"/>
    <w:rsid w:val="21EE4017"/>
    <w:rsid w:val="21EE7151"/>
    <w:rsid w:val="21EF7079"/>
    <w:rsid w:val="21EF7359"/>
    <w:rsid w:val="21F00B60"/>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3C83"/>
    <w:rsid w:val="220D5A31"/>
    <w:rsid w:val="220F17A9"/>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213F"/>
    <w:rsid w:val="222A48D2"/>
    <w:rsid w:val="222B4109"/>
    <w:rsid w:val="222B5EB7"/>
    <w:rsid w:val="222D1BEC"/>
    <w:rsid w:val="222D3874"/>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3E12"/>
    <w:rsid w:val="22435553"/>
    <w:rsid w:val="224376A4"/>
    <w:rsid w:val="22452A4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13B6F"/>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2C67"/>
    <w:rsid w:val="22685E52"/>
    <w:rsid w:val="2268710B"/>
    <w:rsid w:val="226A4C31"/>
    <w:rsid w:val="226B2757"/>
    <w:rsid w:val="226B4BB9"/>
    <w:rsid w:val="226C301E"/>
    <w:rsid w:val="226C44AE"/>
    <w:rsid w:val="226D4721"/>
    <w:rsid w:val="226F029D"/>
    <w:rsid w:val="226F0499"/>
    <w:rsid w:val="226F0B03"/>
    <w:rsid w:val="226F2247"/>
    <w:rsid w:val="227032BF"/>
    <w:rsid w:val="227151FD"/>
    <w:rsid w:val="22715FC0"/>
    <w:rsid w:val="22716648"/>
    <w:rsid w:val="22717D6E"/>
    <w:rsid w:val="22723AE6"/>
    <w:rsid w:val="22725764"/>
    <w:rsid w:val="227317B0"/>
    <w:rsid w:val="22770131"/>
    <w:rsid w:val="227710FC"/>
    <w:rsid w:val="22772D8C"/>
    <w:rsid w:val="22774421"/>
    <w:rsid w:val="22782D0D"/>
    <w:rsid w:val="227855A0"/>
    <w:rsid w:val="22786CAE"/>
    <w:rsid w:val="227930C6"/>
    <w:rsid w:val="22794E74"/>
    <w:rsid w:val="227A01F3"/>
    <w:rsid w:val="227B5090"/>
    <w:rsid w:val="227C3FA3"/>
    <w:rsid w:val="227C6712"/>
    <w:rsid w:val="227D17A3"/>
    <w:rsid w:val="227D2BB6"/>
    <w:rsid w:val="227E3E29"/>
    <w:rsid w:val="22804455"/>
    <w:rsid w:val="22811576"/>
    <w:rsid w:val="228127CE"/>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879F0"/>
    <w:rsid w:val="22990593"/>
    <w:rsid w:val="22992A94"/>
    <w:rsid w:val="22995516"/>
    <w:rsid w:val="229972C4"/>
    <w:rsid w:val="229A0C6D"/>
    <w:rsid w:val="229A76B4"/>
    <w:rsid w:val="229B303C"/>
    <w:rsid w:val="229C0B63"/>
    <w:rsid w:val="229D4A1D"/>
    <w:rsid w:val="229D5007"/>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2350"/>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4AC0"/>
    <w:rsid w:val="22CC769A"/>
    <w:rsid w:val="22CD0BBD"/>
    <w:rsid w:val="22CD6F6E"/>
    <w:rsid w:val="22CE3412"/>
    <w:rsid w:val="22CE354A"/>
    <w:rsid w:val="22CE384A"/>
    <w:rsid w:val="22D00476"/>
    <w:rsid w:val="22D162ED"/>
    <w:rsid w:val="22D16A5E"/>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184C"/>
    <w:rsid w:val="22EB4860"/>
    <w:rsid w:val="22EB7084"/>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7587"/>
    <w:rsid w:val="231057D9"/>
    <w:rsid w:val="23111551"/>
    <w:rsid w:val="231177A3"/>
    <w:rsid w:val="23130E25"/>
    <w:rsid w:val="23151041"/>
    <w:rsid w:val="23157720"/>
    <w:rsid w:val="231639DC"/>
    <w:rsid w:val="23173508"/>
    <w:rsid w:val="23177B5C"/>
    <w:rsid w:val="23181A09"/>
    <w:rsid w:val="2318643B"/>
    <w:rsid w:val="23196D2A"/>
    <w:rsid w:val="231B23CF"/>
    <w:rsid w:val="231B417D"/>
    <w:rsid w:val="231C5EB2"/>
    <w:rsid w:val="231D7B62"/>
    <w:rsid w:val="231E07D2"/>
    <w:rsid w:val="231E77CA"/>
    <w:rsid w:val="231F24A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2D65"/>
    <w:rsid w:val="2337153D"/>
    <w:rsid w:val="23377209"/>
    <w:rsid w:val="23384D2F"/>
    <w:rsid w:val="233A2855"/>
    <w:rsid w:val="233B7CFA"/>
    <w:rsid w:val="233D2346"/>
    <w:rsid w:val="233D40F4"/>
    <w:rsid w:val="233F60BE"/>
    <w:rsid w:val="23403BE4"/>
    <w:rsid w:val="23411E36"/>
    <w:rsid w:val="2341673D"/>
    <w:rsid w:val="2342170A"/>
    <w:rsid w:val="23425203"/>
    <w:rsid w:val="2342795C"/>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24AF1"/>
    <w:rsid w:val="23531B69"/>
    <w:rsid w:val="23533917"/>
    <w:rsid w:val="235356C5"/>
    <w:rsid w:val="23561031"/>
    <w:rsid w:val="23566F63"/>
    <w:rsid w:val="23571659"/>
    <w:rsid w:val="23584E77"/>
    <w:rsid w:val="2358717F"/>
    <w:rsid w:val="23593283"/>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4EE9"/>
    <w:rsid w:val="236B6EB3"/>
    <w:rsid w:val="236C6787"/>
    <w:rsid w:val="236D2C2B"/>
    <w:rsid w:val="236E24FF"/>
    <w:rsid w:val="23700025"/>
    <w:rsid w:val="237044C9"/>
    <w:rsid w:val="23720241"/>
    <w:rsid w:val="23735D67"/>
    <w:rsid w:val="23737B15"/>
    <w:rsid w:val="2375131B"/>
    <w:rsid w:val="2375388E"/>
    <w:rsid w:val="237738F9"/>
    <w:rsid w:val="2378337E"/>
    <w:rsid w:val="237A0EA4"/>
    <w:rsid w:val="237A70F6"/>
    <w:rsid w:val="237B4664"/>
    <w:rsid w:val="237C10C0"/>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613D"/>
    <w:rsid w:val="23A67EEB"/>
    <w:rsid w:val="23A7445B"/>
    <w:rsid w:val="23A758E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B2115"/>
    <w:rsid w:val="23CC0EBF"/>
    <w:rsid w:val="23CC77DD"/>
    <w:rsid w:val="23CD5478"/>
    <w:rsid w:val="23CE11F0"/>
    <w:rsid w:val="23CE2F9E"/>
    <w:rsid w:val="23CF4B8E"/>
    <w:rsid w:val="23D04F68"/>
    <w:rsid w:val="23D06D16"/>
    <w:rsid w:val="23D11391"/>
    <w:rsid w:val="23D20CE0"/>
    <w:rsid w:val="23D22A8E"/>
    <w:rsid w:val="23D24DB4"/>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27C1"/>
    <w:rsid w:val="23E443FD"/>
    <w:rsid w:val="23E629DD"/>
    <w:rsid w:val="23E7405F"/>
    <w:rsid w:val="23E74624"/>
    <w:rsid w:val="23E75018"/>
    <w:rsid w:val="23E822B1"/>
    <w:rsid w:val="23E8420E"/>
    <w:rsid w:val="23E908B9"/>
    <w:rsid w:val="23E9569E"/>
    <w:rsid w:val="23EB3B50"/>
    <w:rsid w:val="23EC2B8F"/>
    <w:rsid w:val="23ED3D6C"/>
    <w:rsid w:val="23ED5B1A"/>
    <w:rsid w:val="23ED78C8"/>
    <w:rsid w:val="23EE1954"/>
    <w:rsid w:val="23EE3640"/>
    <w:rsid w:val="23F21382"/>
    <w:rsid w:val="23F25A46"/>
    <w:rsid w:val="23F26A01"/>
    <w:rsid w:val="23F46EA8"/>
    <w:rsid w:val="23F549CE"/>
    <w:rsid w:val="23F63235"/>
    <w:rsid w:val="23F724F4"/>
    <w:rsid w:val="23F7496F"/>
    <w:rsid w:val="23F76998"/>
    <w:rsid w:val="23FA1B7D"/>
    <w:rsid w:val="23FA1FE5"/>
    <w:rsid w:val="23FA4F61"/>
    <w:rsid w:val="23FC5D5D"/>
    <w:rsid w:val="23FD6B19"/>
    <w:rsid w:val="23FE1AD5"/>
    <w:rsid w:val="23FE3883"/>
    <w:rsid w:val="23FF4C9A"/>
    <w:rsid w:val="23FF75FB"/>
    <w:rsid w:val="24002F25"/>
    <w:rsid w:val="24003A9F"/>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5071"/>
    <w:rsid w:val="241573A4"/>
    <w:rsid w:val="241646BB"/>
    <w:rsid w:val="24170DE9"/>
    <w:rsid w:val="2417728C"/>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2439F"/>
    <w:rsid w:val="2423153B"/>
    <w:rsid w:val="2423778D"/>
    <w:rsid w:val="242552B4"/>
    <w:rsid w:val="24262DDA"/>
    <w:rsid w:val="242641B0"/>
    <w:rsid w:val="24280900"/>
    <w:rsid w:val="24284DA4"/>
    <w:rsid w:val="2428601E"/>
    <w:rsid w:val="24286175"/>
    <w:rsid w:val="24286AD0"/>
    <w:rsid w:val="242A1B70"/>
    <w:rsid w:val="242A28CA"/>
    <w:rsid w:val="242B219E"/>
    <w:rsid w:val="242D3EA3"/>
    <w:rsid w:val="242E0FFC"/>
    <w:rsid w:val="242E1C8E"/>
    <w:rsid w:val="242F484E"/>
    <w:rsid w:val="24300485"/>
    <w:rsid w:val="24303C58"/>
    <w:rsid w:val="24304875"/>
    <w:rsid w:val="24305262"/>
    <w:rsid w:val="24311EAA"/>
    <w:rsid w:val="2432177F"/>
    <w:rsid w:val="2432352D"/>
    <w:rsid w:val="243279D1"/>
    <w:rsid w:val="2434222C"/>
    <w:rsid w:val="24345930"/>
    <w:rsid w:val="243472A5"/>
    <w:rsid w:val="2435301D"/>
    <w:rsid w:val="24362564"/>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65B8"/>
    <w:rsid w:val="244F0582"/>
    <w:rsid w:val="244F2331"/>
    <w:rsid w:val="244F40DF"/>
    <w:rsid w:val="24505CDB"/>
    <w:rsid w:val="245108AC"/>
    <w:rsid w:val="2452597D"/>
    <w:rsid w:val="24535D9D"/>
    <w:rsid w:val="245416F5"/>
    <w:rsid w:val="2454722D"/>
    <w:rsid w:val="24547947"/>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3B45"/>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53A6"/>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C1531"/>
    <w:rsid w:val="24AD52A9"/>
    <w:rsid w:val="24AE34FB"/>
    <w:rsid w:val="24AF0570"/>
    <w:rsid w:val="24AF4B7D"/>
    <w:rsid w:val="24AF7174"/>
    <w:rsid w:val="24B20837"/>
    <w:rsid w:val="24B228BF"/>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0B0C"/>
    <w:rsid w:val="24C04FDC"/>
    <w:rsid w:val="24C06D8A"/>
    <w:rsid w:val="24C148B0"/>
    <w:rsid w:val="24C47939"/>
    <w:rsid w:val="24C60A27"/>
    <w:rsid w:val="24C7636B"/>
    <w:rsid w:val="24C820E3"/>
    <w:rsid w:val="24C83E91"/>
    <w:rsid w:val="24C90335"/>
    <w:rsid w:val="24C92B3A"/>
    <w:rsid w:val="24CA5E5B"/>
    <w:rsid w:val="24CB478F"/>
    <w:rsid w:val="24CC3981"/>
    <w:rsid w:val="24CD14A7"/>
    <w:rsid w:val="24CD76F9"/>
    <w:rsid w:val="24CF521F"/>
    <w:rsid w:val="24D14318"/>
    <w:rsid w:val="24D26ABE"/>
    <w:rsid w:val="24D34D10"/>
    <w:rsid w:val="24D3560A"/>
    <w:rsid w:val="24D526D5"/>
    <w:rsid w:val="24D64800"/>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8008F"/>
    <w:rsid w:val="24E95575"/>
    <w:rsid w:val="24EA02AB"/>
    <w:rsid w:val="24EA11A8"/>
    <w:rsid w:val="24EB605E"/>
    <w:rsid w:val="24ED38F7"/>
    <w:rsid w:val="24EF58C2"/>
    <w:rsid w:val="24F0501A"/>
    <w:rsid w:val="24F1163A"/>
    <w:rsid w:val="24F353B2"/>
    <w:rsid w:val="24F42ED8"/>
    <w:rsid w:val="24F454F3"/>
    <w:rsid w:val="24F63A5D"/>
    <w:rsid w:val="24F66A62"/>
    <w:rsid w:val="24F829C8"/>
    <w:rsid w:val="24F84776"/>
    <w:rsid w:val="24F860C1"/>
    <w:rsid w:val="24F87F93"/>
    <w:rsid w:val="24F9229C"/>
    <w:rsid w:val="24F923DE"/>
    <w:rsid w:val="24FA6740"/>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80974"/>
    <w:rsid w:val="251846DE"/>
    <w:rsid w:val="2519092C"/>
    <w:rsid w:val="251A293E"/>
    <w:rsid w:val="251B0465"/>
    <w:rsid w:val="251B2213"/>
    <w:rsid w:val="251B3097"/>
    <w:rsid w:val="251D6616"/>
    <w:rsid w:val="25201F1F"/>
    <w:rsid w:val="25207829"/>
    <w:rsid w:val="25227A45"/>
    <w:rsid w:val="25235AC4"/>
    <w:rsid w:val="25237319"/>
    <w:rsid w:val="2524556B"/>
    <w:rsid w:val="25257535"/>
    <w:rsid w:val="25262BA8"/>
    <w:rsid w:val="2526702D"/>
    <w:rsid w:val="252706EA"/>
    <w:rsid w:val="25272A39"/>
    <w:rsid w:val="2527505B"/>
    <w:rsid w:val="25275AEB"/>
    <w:rsid w:val="25277CBA"/>
    <w:rsid w:val="25290DD3"/>
    <w:rsid w:val="25293B7A"/>
    <w:rsid w:val="25297746"/>
    <w:rsid w:val="252B0194"/>
    <w:rsid w:val="252C08C4"/>
    <w:rsid w:val="252C2672"/>
    <w:rsid w:val="252C27CE"/>
    <w:rsid w:val="252E122C"/>
    <w:rsid w:val="252E1F46"/>
    <w:rsid w:val="25300E1F"/>
    <w:rsid w:val="25302162"/>
    <w:rsid w:val="2530657B"/>
    <w:rsid w:val="25315EDA"/>
    <w:rsid w:val="253357AE"/>
    <w:rsid w:val="253432D4"/>
    <w:rsid w:val="25347E6C"/>
    <w:rsid w:val="2535063A"/>
    <w:rsid w:val="25357778"/>
    <w:rsid w:val="253600C4"/>
    <w:rsid w:val="253634F0"/>
    <w:rsid w:val="2536529E"/>
    <w:rsid w:val="2536631F"/>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E16AD"/>
    <w:rsid w:val="255F2A47"/>
    <w:rsid w:val="255F47F5"/>
    <w:rsid w:val="255F65A3"/>
    <w:rsid w:val="25610AF1"/>
    <w:rsid w:val="256112DB"/>
    <w:rsid w:val="25626F1F"/>
    <w:rsid w:val="2564141A"/>
    <w:rsid w:val="25641E0C"/>
    <w:rsid w:val="25643BBA"/>
    <w:rsid w:val="25652FB8"/>
    <w:rsid w:val="256911D0"/>
    <w:rsid w:val="256945E3"/>
    <w:rsid w:val="256A4F48"/>
    <w:rsid w:val="256B13EC"/>
    <w:rsid w:val="256B319A"/>
    <w:rsid w:val="256B7FB3"/>
    <w:rsid w:val="256C0FBF"/>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27A2"/>
    <w:rsid w:val="257F7691"/>
    <w:rsid w:val="2580651A"/>
    <w:rsid w:val="258108C5"/>
    <w:rsid w:val="25832F9E"/>
    <w:rsid w:val="25840B27"/>
    <w:rsid w:val="2584600A"/>
    <w:rsid w:val="25846D9A"/>
    <w:rsid w:val="25853B30"/>
    <w:rsid w:val="2586571F"/>
    <w:rsid w:val="25867FD4"/>
    <w:rsid w:val="25875AFA"/>
    <w:rsid w:val="258778A8"/>
    <w:rsid w:val="2588079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184A"/>
    <w:rsid w:val="25916979"/>
    <w:rsid w:val="2592441B"/>
    <w:rsid w:val="259275EF"/>
    <w:rsid w:val="259364FD"/>
    <w:rsid w:val="259501CB"/>
    <w:rsid w:val="25950217"/>
    <w:rsid w:val="25951FC5"/>
    <w:rsid w:val="25980FCB"/>
    <w:rsid w:val="259834E1"/>
    <w:rsid w:val="25987D07"/>
    <w:rsid w:val="2599171D"/>
    <w:rsid w:val="259A2BA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15FC"/>
    <w:rsid w:val="25D32AED"/>
    <w:rsid w:val="25D42A8C"/>
    <w:rsid w:val="25D52D09"/>
    <w:rsid w:val="25D606D4"/>
    <w:rsid w:val="25D6438C"/>
    <w:rsid w:val="25D7082F"/>
    <w:rsid w:val="25D725DE"/>
    <w:rsid w:val="25D80104"/>
    <w:rsid w:val="25D86356"/>
    <w:rsid w:val="25D9546E"/>
    <w:rsid w:val="25DA0320"/>
    <w:rsid w:val="25DA20CE"/>
    <w:rsid w:val="25DA3E7C"/>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168A9"/>
    <w:rsid w:val="25E20F82"/>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7FC9"/>
    <w:rsid w:val="260F5343"/>
    <w:rsid w:val="260F6C7E"/>
    <w:rsid w:val="261016D3"/>
    <w:rsid w:val="26105AEF"/>
    <w:rsid w:val="2611159E"/>
    <w:rsid w:val="26113C5A"/>
    <w:rsid w:val="26121868"/>
    <w:rsid w:val="26170C2C"/>
    <w:rsid w:val="26176E7E"/>
    <w:rsid w:val="26177FE1"/>
    <w:rsid w:val="261858AB"/>
    <w:rsid w:val="261904DB"/>
    <w:rsid w:val="26192901"/>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1AAB"/>
    <w:rsid w:val="26215F4F"/>
    <w:rsid w:val="26217761"/>
    <w:rsid w:val="26217CFD"/>
    <w:rsid w:val="262319B2"/>
    <w:rsid w:val="26233A75"/>
    <w:rsid w:val="26235823"/>
    <w:rsid w:val="262525E5"/>
    <w:rsid w:val="26265313"/>
    <w:rsid w:val="2626769F"/>
    <w:rsid w:val="2628108B"/>
    <w:rsid w:val="26282E39"/>
    <w:rsid w:val="2628342C"/>
    <w:rsid w:val="262913FA"/>
    <w:rsid w:val="26292BDA"/>
    <w:rsid w:val="26296BB1"/>
    <w:rsid w:val="262A4E03"/>
    <w:rsid w:val="262D044F"/>
    <w:rsid w:val="262D66A1"/>
    <w:rsid w:val="262E41C8"/>
    <w:rsid w:val="262E6657"/>
    <w:rsid w:val="26301CEE"/>
    <w:rsid w:val="26302746"/>
    <w:rsid w:val="26305FB7"/>
    <w:rsid w:val="263076F8"/>
    <w:rsid w:val="2631016A"/>
    <w:rsid w:val="26312B56"/>
    <w:rsid w:val="26321F0A"/>
    <w:rsid w:val="263228A3"/>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A172F"/>
    <w:rsid w:val="264B2BBF"/>
    <w:rsid w:val="264B2FCC"/>
    <w:rsid w:val="264B4D7A"/>
    <w:rsid w:val="264B6B28"/>
    <w:rsid w:val="264D0AF2"/>
    <w:rsid w:val="264D464E"/>
    <w:rsid w:val="264D6D44"/>
    <w:rsid w:val="264E03C6"/>
    <w:rsid w:val="264E2DCD"/>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41DF"/>
    <w:rsid w:val="265C548E"/>
    <w:rsid w:val="265D1D80"/>
    <w:rsid w:val="265E1336"/>
    <w:rsid w:val="265E2CFF"/>
    <w:rsid w:val="265F4DC6"/>
    <w:rsid w:val="266100F9"/>
    <w:rsid w:val="266320C3"/>
    <w:rsid w:val="26655E3B"/>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207C"/>
    <w:rsid w:val="267267AA"/>
    <w:rsid w:val="26753899"/>
    <w:rsid w:val="26753BA5"/>
    <w:rsid w:val="26760048"/>
    <w:rsid w:val="26764CA2"/>
    <w:rsid w:val="267721F8"/>
    <w:rsid w:val="26775B6F"/>
    <w:rsid w:val="267918E7"/>
    <w:rsid w:val="26795443"/>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418C0"/>
    <w:rsid w:val="2685028B"/>
    <w:rsid w:val="26865DB2"/>
    <w:rsid w:val="26866DB1"/>
    <w:rsid w:val="26881B2A"/>
    <w:rsid w:val="268B161A"/>
    <w:rsid w:val="268B3162"/>
    <w:rsid w:val="268C2C23"/>
    <w:rsid w:val="268C502A"/>
    <w:rsid w:val="268D04C7"/>
    <w:rsid w:val="268D7140"/>
    <w:rsid w:val="268E6C86"/>
    <w:rsid w:val="269009DE"/>
    <w:rsid w:val="26902A34"/>
    <w:rsid w:val="26906C30"/>
    <w:rsid w:val="26913EC4"/>
    <w:rsid w:val="26914E82"/>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A6A"/>
    <w:rsid w:val="26AD1590"/>
    <w:rsid w:val="26AF355A"/>
    <w:rsid w:val="26AF420C"/>
    <w:rsid w:val="26B008DD"/>
    <w:rsid w:val="26B02E2F"/>
    <w:rsid w:val="26B049FC"/>
    <w:rsid w:val="26B05CD8"/>
    <w:rsid w:val="26B11081"/>
    <w:rsid w:val="26B22B54"/>
    <w:rsid w:val="26B32200"/>
    <w:rsid w:val="26B41551"/>
    <w:rsid w:val="26B47C32"/>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92BC5"/>
    <w:rsid w:val="26CB0607"/>
    <w:rsid w:val="26CB1A16"/>
    <w:rsid w:val="26CC6975"/>
    <w:rsid w:val="26CF1507"/>
    <w:rsid w:val="26CF58C1"/>
    <w:rsid w:val="26CF59AB"/>
    <w:rsid w:val="26D06C45"/>
    <w:rsid w:val="26D11723"/>
    <w:rsid w:val="26D11FB8"/>
    <w:rsid w:val="26D14D60"/>
    <w:rsid w:val="26D22DA5"/>
    <w:rsid w:val="26D252B4"/>
    <w:rsid w:val="26D27249"/>
    <w:rsid w:val="26D32AD3"/>
    <w:rsid w:val="26D625F8"/>
    <w:rsid w:val="26D62895"/>
    <w:rsid w:val="26D66D39"/>
    <w:rsid w:val="26D703BB"/>
    <w:rsid w:val="26D7485F"/>
    <w:rsid w:val="26D907E0"/>
    <w:rsid w:val="26D92385"/>
    <w:rsid w:val="26DA03E9"/>
    <w:rsid w:val="26DB0481"/>
    <w:rsid w:val="26DB7EAB"/>
    <w:rsid w:val="26DC3C24"/>
    <w:rsid w:val="26DD00C8"/>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5A54"/>
    <w:rsid w:val="26FC7A3D"/>
    <w:rsid w:val="26FC7E22"/>
    <w:rsid w:val="26FD42C6"/>
    <w:rsid w:val="26FD4B91"/>
    <w:rsid w:val="26FE003E"/>
    <w:rsid w:val="26FF1804"/>
    <w:rsid w:val="27014FEF"/>
    <w:rsid w:val="27016CF5"/>
    <w:rsid w:val="27027B2E"/>
    <w:rsid w:val="27030B99"/>
    <w:rsid w:val="27035654"/>
    <w:rsid w:val="2704337C"/>
    <w:rsid w:val="27050291"/>
    <w:rsid w:val="27076EF2"/>
    <w:rsid w:val="27084A19"/>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0EE4"/>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162DF"/>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1994"/>
    <w:rsid w:val="273821C4"/>
    <w:rsid w:val="273852FE"/>
    <w:rsid w:val="273870AC"/>
    <w:rsid w:val="27391517"/>
    <w:rsid w:val="27392E24"/>
    <w:rsid w:val="273B094A"/>
    <w:rsid w:val="273E043A"/>
    <w:rsid w:val="273E5806"/>
    <w:rsid w:val="273F48DE"/>
    <w:rsid w:val="27402CF7"/>
    <w:rsid w:val="274038CD"/>
    <w:rsid w:val="274110D9"/>
    <w:rsid w:val="27414187"/>
    <w:rsid w:val="274243CE"/>
    <w:rsid w:val="27427F2B"/>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6385"/>
    <w:rsid w:val="274A3056"/>
    <w:rsid w:val="274A4125"/>
    <w:rsid w:val="274A4CA4"/>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420F2"/>
    <w:rsid w:val="27653C19"/>
    <w:rsid w:val="27673E35"/>
    <w:rsid w:val="27680A73"/>
    <w:rsid w:val="27686199"/>
    <w:rsid w:val="276913E4"/>
    <w:rsid w:val="27695F65"/>
    <w:rsid w:val="276A7481"/>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389C"/>
    <w:rsid w:val="278C564A"/>
    <w:rsid w:val="278C73F8"/>
    <w:rsid w:val="278C7E6E"/>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25A1E"/>
    <w:rsid w:val="27934C2A"/>
    <w:rsid w:val="27935170"/>
    <w:rsid w:val="2794621D"/>
    <w:rsid w:val="279462AC"/>
    <w:rsid w:val="279476E2"/>
    <w:rsid w:val="279544FE"/>
    <w:rsid w:val="27974898"/>
    <w:rsid w:val="27985D9D"/>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74232"/>
    <w:rsid w:val="27AB3D22"/>
    <w:rsid w:val="27AB42C0"/>
    <w:rsid w:val="27AB4887"/>
    <w:rsid w:val="27AC3F41"/>
    <w:rsid w:val="27AC6324"/>
    <w:rsid w:val="27AE736E"/>
    <w:rsid w:val="27AF291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0B5C"/>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639F"/>
    <w:rsid w:val="27DC037F"/>
    <w:rsid w:val="27DC212D"/>
    <w:rsid w:val="27DC273A"/>
    <w:rsid w:val="27DD40F7"/>
    <w:rsid w:val="27DD7C53"/>
    <w:rsid w:val="27DE7716"/>
    <w:rsid w:val="27E014F2"/>
    <w:rsid w:val="27E17743"/>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930E8"/>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71D7A"/>
    <w:rsid w:val="27F77B80"/>
    <w:rsid w:val="27F82CDF"/>
    <w:rsid w:val="27F84A8D"/>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D62A2"/>
    <w:rsid w:val="281E2746"/>
    <w:rsid w:val="281F146C"/>
    <w:rsid w:val="282074C9"/>
    <w:rsid w:val="28215D92"/>
    <w:rsid w:val="28221B0A"/>
    <w:rsid w:val="28230087"/>
    <w:rsid w:val="28235FAE"/>
    <w:rsid w:val="28237D5C"/>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5183D"/>
    <w:rsid w:val="28377363"/>
    <w:rsid w:val="283830DC"/>
    <w:rsid w:val="2838515A"/>
    <w:rsid w:val="28386BE0"/>
    <w:rsid w:val="28396551"/>
    <w:rsid w:val="283A32F8"/>
    <w:rsid w:val="283C2BCC"/>
    <w:rsid w:val="283D06F2"/>
    <w:rsid w:val="283D178A"/>
    <w:rsid w:val="283D6944"/>
    <w:rsid w:val="283E1311"/>
    <w:rsid w:val="283E4B96"/>
    <w:rsid w:val="283F26BC"/>
    <w:rsid w:val="283F446A"/>
    <w:rsid w:val="28407FAE"/>
    <w:rsid w:val="28416434"/>
    <w:rsid w:val="28425D08"/>
    <w:rsid w:val="28427C92"/>
    <w:rsid w:val="28445F24"/>
    <w:rsid w:val="2844672E"/>
    <w:rsid w:val="28461C9C"/>
    <w:rsid w:val="28463A4A"/>
    <w:rsid w:val="28475245"/>
    <w:rsid w:val="28497097"/>
    <w:rsid w:val="284B0B33"/>
    <w:rsid w:val="284B1061"/>
    <w:rsid w:val="284C4266"/>
    <w:rsid w:val="284D4D15"/>
    <w:rsid w:val="284D4DD9"/>
    <w:rsid w:val="284E0E06"/>
    <w:rsid w:val="284F39D7"/>
    <w:rsid w:val="28500425"/>
    <w:rsid w:val="285048C9"/>
    <w:rsid w:val="28506677"/>
    <w:rsid w:val="28520641"/>
    <w:rsid w:val="285223EF"/>
    <w:rsid w:val="28527787"/>
    <w:rsid w:val="285443B9"/>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50375"/>
    <w:rsid w:val="2866708D"/>
    <w:rsid w:val="286730EE"/>
    <w:rsid w:val="28673506"/>
    <w:rsid w:val="28677B3E"/>
    <w:rsid w:val="28682915"/>
    <w:rsid w:val="28687E65"/>
    <w:rsid w:val="28694999"/>
    <w:rsid w:val="28694D40"/>
    <w:rsid w:val="286A598B"/>
    <w:rsid w:val="286D02FB"/>
    <w:rsid w:val="286E4D4F"/>
    <w:rsid w:val="286E6AFD"/>
    <w:rsid w:val="286E7EF9"/>
    <w:rsid w:val="2870098B"/>
    <w:rsid w:val="28700AC7"/>
    <w:rsid w:val="287265EE"/>
    <w:rsid w:val="28732366"/>
    <w:rsid w:val="28754330"/>
    <w:rsid w:val="28761753"/>
    <w:rsid w:val="28773C04"/>
    <w:rsid w:val="287863E9"/>
    <w:rsid w:val="28795BCE"/>
    <w:rsid w:val="287A36F4"/>
    <w:rsid w:val="287A7D5C"/>
    <w:rsid w:val="287B7B98"/>
    <w:rsid w:val="287C56BE"/>
    <w:rsid w:val="287C746C"/>
    <w:rsid w:val="287F0D0A"/>
    <w:rsid w:val="288167FB"/>
    <w:rsid w:val="28836A4D"/>
    <w:rsid w:val="288527C5"/>
    <w:rsid w:val="28862099"/>
    <w:rsid w:val="288822B5"/>
    <w:rsid w:val="28884063"/>
    <w:rsid w:val="28885E11"/>
    <w:rsid w:val="28893937"/>
    <w:rsid w:val="288B3B53"/>
    <w:rsid w:val="288C24E9"/>
    <w:rsid w:val="288D1679"/>
    <w:rsid w:val="288D3427"/>
    <w:rsid w:val="288D5494"/>
    <w:rsid w:val="288E0F4E"/>
    <w:rsid w:val="288E784C"/>
    <w:rsid w:val="288F53F1"/>
    <w:rsid w:val="288F719F"/>
    <w:rsid w:val="28904CC6"/>
    <w:rsid w:val="28920A3E"/>
    <w:rsid w:val="28926C90"/>
    <w:rsid w:val="28930C7B"/>
    <w:rsid w:val="2893228D"/>
    <w:rsid w:val="28967F35"/>
    <w:rsid w:val="289724F8"/>
    <w:rsid w:val="289742A6"/>
    <w:rsid w:val="28981415"/>
    <w:rsid w:val="2899001E"/>
    <w:rsid w:val="28992885"/>
    <w:rsid w:val="28996270"/>
    <w:rsid w:val="289A526D"/>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864B3"/>
    <w:rsid w:val="28A95D87"/>
    <w:rsid w:val="28A969A5"/>
    <w:rsid w:val="28AA7510"/>
    <w:rsid w:val="28AB7D51"/>
    <w:rsid w:val="28AD3ACA"/>
    <w:rsid w:val="28B06BA4"/>
    <w:rsid w:val="28B1152B"/>
    <w:rsid w:val="28B135BA"/>
    <w:rsid w:val="28B16E3D"/>
    <w:rsid w:val="28B20A21"/>
    <w:rsid w:val="28B22E8E"/>
    <w:rsid w:val="28B44E58"/>
    <w:rsid w:val="28B46C06"/>
    <w:rsid w:val="28B60BD0"/>
    <w:rsid w:val="28B906C0"/>
    <w:rsid w:val="28B9421C"/>
    <w:rsid w:val="28BA1D43"/>
    <w:rsid w:val="28BA7F95"/>
    <w:rsid w:val="28BB61E6"/>
    <w:rsid w:val="28BC3D0D"/>
    <w:rsid w:val="28BE1833"/>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666D"/>
    <w:rsid w:val="28D97CD3"/>
    <w:rsid w:val="28DA4193"/>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4394"/>
    <w:rsid w:val="28EB63A0"/>
    <w:rsid w:val="28EC5824"/>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80D00"/>
    <w:rsid w:val="290851A4"/>
    <w:rsid w:val="290A2CCA"/>
    <w:rsid w:val="290B259E"/>
    <w:rsid w:val="290C4C94"/>
    <w:rsid w:val="290D27BA"/>
    <w:rsid w:val="290D4568"/>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1765"/>
    <w:rsid w:val="29282F1A"/>
    <w:rsid w:val="292A6EC8"/>
    <w:rsid w:val="292C2C40"/>
    <w:rsid w:val="292C44F2"/>
    <w:rsid w:val="292C7FEB"/>
    <w:rsid w:val="292D0766"/>
    <w:rsid w:val="292D69B8"/>
    <w:rsid w:val="292E10C4"/>
    <w:rsid w:val="292E4C0A"/>
    <w:rsid w:val="292F0982"/>
    <w:rsid w:val="292F2731"/>
    <w:rsid w:val="292F44DF"/>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2DC1"/>
    <w:rsid w:val="294066EC"/>
    <w:rsid w:val="29406BA4"/>
    <w:rsid w:val="294361DC"/>
    <w:rsid w:val="294423CE"/>
    <w:rsid w:val="2944442E"/>
    <w:rsid w:val="29445782"/>
    <w:rsid w:val="29451F54"/>
    <w:rsid w:val="2945385E"/>
    <w:rsid w:val="294538FF"/>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83A35"/>
    <w:rsid w:val="295A336E"/>
    <w:rsid w:val="295B07A4"/>
    <w:rsid w:val="295B1778"/>
    <w:rsid w:val="295B3526"/>
    <w:rsid w:val="295C09D1"/>
    <w:rsid w:val="295C3C1C"/>
    <w:rsid w:val="295D54F0"/>
    <w:rsid w:val="295E4DC4"/>
    <w:rsid w:val="295E570D"/>
    <w:rsid w:val="295E6B72"/>
    <w:rsid w:val="29600466"/>
    <w:rsid w:val="29606B9A"/>
    <w:rsid w:val="29626662"/>
    <w:rsid w:val="29636A2D"/>
    <w:rsid w:val="2964687E"/>
    <w:rsid w:val="29646DE7"/>
    <w:rsid w:val="29656152"/>
    <w:rsid w:val="29657F00"/>
    <w:rsid w:val="29690088"/>
    <w:rsid w:val="296917C9"/>
    <w:rsid w:val="29695C42"/>
    <w:rsid w:val="296A5517"/>
    <w:rsid w:val="296B688D"/>
    <w:rsid w:val="296C1270"/>
    <w:rsid w:val="296C5733"/>
    <w:rsid w:val="296C6155"/>
    <w:rsid w:val="296C6A09"/>
    <w:rsid w:val="296C74E1"/>
    <w:rsid w:val="296D5007"/>
    <w:rsid w:val="296E14AB"/>
    <w:rsid w:val="296E563B"/>
    <w:rsid w:val="296F26C7"/>
    <w:rsid w:val="296F3EFA"/>
    <w:rsid w:val="297076CF"/>
    <w:rsid w:val="297168A5"/>
    <w:rsid w:val="2972045A"/>
    <w:rsid w:val="2973086F"/>
    <w:rsid w:val="2973261D"/>
    <w:rsid w:val="29736AC1"/>
    <w:rsid w:val="29752839"/>
    <w:rsid w:val="29755A02"/>
    <w:rsid w:val="2976035F"/>
    <w:rsid w:val="2979274E"/>
    <w:rsid w:val="2979574A"/>
    <w:rsid w:val="29796602"/>
    <w:rsid w:val="297B3BC8"/>
    <w:rsid w:val="297B5976"/>
    <w:rsid w:val="297B59C1"/>
    <w:rsid w:val="297B7724"/>
    <w:rsid w:val="297D16EE"/>
    <w:rsid w:val="297E0FC2"/>
    <w:rsid w:val="29802F8C"/>
    <w:rsid w:val="29810EE0"/>
    <w:rsid w:val="29817AA0"/>
    <w:rsid w:val="29820AB2"/>
    <w:rsid w:val="29826D04"/>
    <w:rsid w:val="29834F41"/>
    <w:rsid w:val="29842A7C"/>
    <w:rsid w:val="2987256D"/>
    <w:rsid w:val="29874D52"/>
    <w:rsid w:val="298863A8"/>
    <w:rsid w:val="29891E41"/>
    <w:rsid w:val="29897672"/>
    <w:rsid w:val="298A3E0B"/>
    <w:rsid w:val="298A5BB9"/>
    <w:rsid w:val="298C1931"/>
    <w:rsid w:val="298C36DF"/>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B1B74"/>
    <w:rsid w:val="299B7DC6"/>
    <w:rsid w:val="299D3B3E"/>
    <w:rsid w:val="299D6F78"/>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82726"/>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6731"/>
    <w:rsid w:val="29C54E43"/>
    <w:rsid w:val="29C60D55"/>
    <w:rsid w:val="29C644A4"/>
    <w:rsid w:val="29C70AA4"/>
    <w:rsid w:val="29C70BBB"/>
    <w:rsid w:val="29C966E1"/>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92EB9"/>
    <w:rsid w:val="29DA269C"/>
    <w:rsid w:val="29DA6B40"/>
    <w:rsid w:val="29DA7961"/>
    <w:rsid w:val="29DB31D3"/>
    <w:rsid w:val="29DB6414"/>
    <w:rsid w:val="29DD1E69"/>
    <w:rsid w:val="29DD218D"/>
    <w:rsid w:val="29DE5A79"/>
    <w:rsid w:val="29DF5F05"/>
    <w:rsid w:val="29DF7CB3"/>
    <w:rsid w:val="29E057D9"/>
    <w:rsid w:val="29E17ECF"/>
    <w:rsid w:val="29E21551"/>
    <w:rsid w:val="29E256AC"/>
    <w:rsid w:val="29E4170D"/>
    <w:rsid w:val="29E43C2F"/>
    <w:rsid w:val="29E5576E"/>
    <w:rsid w:val="29E66BFE"/>
    <w:rsid w:val="29E77D52"/>
    <w:rsid w:val="29E81023"/>
    <w:rsid w:val="29E928DF"/>
    <w:rsid w:val="29EC0622"/>
    <w:rsid w:val="29EC132F"/>
    <w:rsid w:val="29EC23D0"/>
    <w:rsid w:val="29EC6874"/>
    <w:rsid w:val="29EE073A"/>
    <w:rsid w:val="29EE4FA4"/>
    <w:rsid w:val="29EF4EF7"/>
    <w:rsid w:val="29F15C38"/>
    <w:rsid w:val="29F25D82"/>
    <w:rsid w:val="29F319B0"/>
    <w:rsid w:val="29F36631"/>
    <w:rsid w:val="29F37C02"/>
    <w:rsid w:val="29F40AC5"/>
    <w:rsid w:val="29F43807"/>
    <w:rsid w:val="29F52692"/>
    <w:rsid w:val="29F55AB0"/>
    <w:rsid w:val="29F55DC7"/>
    <w:rsid w:val="29F6023B"/>
    <w:rsid w:val="29F70C70"/>
    <w:rsid w:val="29F714A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1AE0"/>
    <w:rsid w:val="2A463CA9"/>
    <w:rsid w:val="2A4750A5"/>
    <w:rsid w:val="2A477D61"/>
    <w:rsid w:val="2A486993"/>
    <w:rsid w:val="2A497822"/>
    <w:rsid w:val="2A4B10F8"/>
    <w:rsid w:val="2A4D1B1C"/>
    <w:rsid w:val="2A4D33F9"/>
    <w:rsid w:val="2A4D7312"/>
    <w:rsid w:val="2A4E1E0C"/>
    <w:rsid w:val="2A4E4E38"/>
    <w:rsid w:val="2A4E6BE6"/>
    <w:rsid w:val="2A514D14"/>
    <w:rsid w:val="2A524929"/>
    <w:rsid w:val="2A5366C5"/>
    <w:rsid w:val="2A54453D"/>
    <w:rsid w:val="2A55059E"/>
    <w:rsid w:val="2A55601F"/>
    <w:rsid w:val="2A557F75"/>
    <w:rsid w:val="2A561A23"/>
    <w:rsid w:val="2A566E5D"/>
    <w:rsid w:val="2A573CED"/>
    <w:rsid w:val="2A581813"/>
    <w:rsid w:val="2A593F30"/>
    <w:rsid w:val="2A596F1F"/>
    <w:rsid w:val="2A5A5F8D"/>
    <w:rsid w:val="2A5C1303"/>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B7798"/>
    <w:rsid w:val="2A6C52BE"/>
    <w:rsid w:val="2A6D1762"/>
    <w:rsid w:val="2A6D6825"/>
    <w:rsid w:val="2A6E1037"/>
    <w:rsid w:val="2A6E63C1"/>
    <w:rsid w:val="2A6F64DD"/>
    <w:rsid w:val="2A720B27"/>
    <w:rsid w:val="2A73664D"/>
    <w:rsid w:val="2A742AF1"/>
    <w:rsid w:val="2A7523C5"/>
    <w:rsid w:val="2A7725E1"/>
    <w:rsid w:val="2A77438F"/>
    <w:rsid w:val="2A7821F7"/>
    <w:rsid w:val="2A783C63"/>
    <w:rsid w:val="2A785209"/>
    <w:rsid w:val="2A7A571B"/>
    <w:rsid w:val="2A7A5C2D"/>
    <w:rsid w:val="2A7A6258"/>
    <w:rsid w:val="2A7A672D"/>
    <w:rsid w:val="2A7B272E"/>
    <w:rsid w:val="2A7B7954"/>
    <w:rsid w:val="2A7C19A5"/>
    <w:rsid w:val="2A7C3749"/>
    <w:rsid w:val="2A7C3754"/>
    <w:rsid w:val="2A7E3970"/>
    <w:rsid w:val="2A7F3244"/>
    <w:rsid w:val="2A81520E"/>
    <w:rsid w:val="2A816D38"/>
    <w:rsid w:val="2A816FBC"/>
    <w:rsid w:val="2A820B88"/>
    <w:rsid w:val="2A8229AF"/>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233B"/>
    <w:rsid w:val="2A9767DF"/>
    <w:rsid w:val="2A981780"/>
    <w:rsid w:val="2A9860B3"/>
    <w:rsid w:val="2A992557"/>
    <w:rsid w:val="2A9A007E"/>
    <w:rsid w:val="2A9A62D0"/>
    <w:rsid w:val="2A9A7CD4"/>
    <w:rsid w:val="2A9B24CC"/>
    <w:rsid w:val="2A9C0162"/>
    <w:rsid w:val="2A9C22E7"/>
    <w:rsid w:val="2A9C5BA4"/>
    <w:rsid w:val="2A9D4EDB"/>
    <w:rsid w:val="2A9E42E6"/>
    <w:rsid w:val="2A9F37BB"/>
    <w:rsid w:val="2A9F5648"/>
    <w:rsid w:val="2A9F5694"/>
    <w:rsid w:val="2A9F5CF2"/>
    <w:rsid w:val="2AA040BA"/>
    <w:rsid w:val="2AA1140C"/>
    <w:rsid w:val="2AA13FD4"/>
    <w:rsid w:val="2AA201D2"/>
    <w:rsid w:val="2AA333D6"/>
    <w:rsid w:val="2AA35184"/>
    <w:rsid w:val="2AA36F32"/>
    <w:rsid w:val="2AA44B62"/>
    <w:rsid w:val="2AA52955"/>
    <w:rsid w:val="2AA63964"/>
    <w:rsid w:val="2AA77E46"/>
    <w:rsid w:val="2AA837F6"/>
    <w:rsid w:val="2AA86705"/>
    <w:rsid w:val="2AA86DDA"/>
    <w:rsid w:val="2AA902C1"/>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1892"/>
    <w:rsid w:val="2ABF7DC6"/>
    <w:rsid w:val="2AC00B66"/>
    <w:rsid w:val="2AC1385C"/>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CF5BC2"/>
    <w:rsid w:val="2AD03A9F"/>
    <w:rsid w:val="2AD134FB"/>
    <w:rsid w:val="2AD215C5"/>
    <w:rsid w:val="2AD27817"/>
    <w:rsid w:val="2AD417E1"/>
    <w:rsid w:val="2AD429ED"/>
    <w:rsid w:val="2AD46866"/>
    <w:rsid w:val="2AD510B6"/>
    <w:rsid w:val="2AD73080"/>
    <w:rsid w:val="2AD81DB9"/>
    <w:rsid w:val="2AD8250A"/>
    <w:rsid w:val="2AD90BA6"/>
    <w:rsid w:val="2AD92954"/>
    <w:rsid w:val="2ADA1594"/>
    <w:rsid w:val="2ADA52C0"/>
    <w:rsid w:val="2ADA66CC"/>
    <w:rsid w:val="2ADB68D2"/>
    <w:rsid w:val="2ADB7BEF"/>
    <w:rsid w:val="2ADC0696"/>
    <w:rsid w:val="2ADC1E73"/>
    <w:rsid w:val="2ADC2444"/>
    <w:rsid w:val="2ADC36D6"/>
    <w:rsid w:val="2ADC41F2"/>
    <w:rsid w:val="2ADD7E46"/>
    <w:rsid w:val="2ADE0867"/>
    <w:rsid w:val="2ADE38EF"/>
    <w:rsid w:val="2ADE440E"/>
    <w:rsid w:val="2AE00186"/>
    <w:rsid w:val="2AE11467"/>
    <w:rsid w:val="2AE15CAC"/>
    <w:rsid w:val="2AE35581"/>
    <w:rsid w:val="2AE412F9"/>
    <w:rsid w:val="2AE632C3"/>
    <w:rsid w:val="2AE65071"/>
    <w:rsid w:val="2AE76D4D"/>
    <w:rsid w:val="2AE82B97"/>
    <w:rsid w:val="2AE84DC0"/>
    <w:rsid w:val="2AE8528D"/>
    <w:rsid w:val="2AE9690F"/>
    <w:rsid w:val="2AEA72F6"/>
    <w:rsid w:val="2AEB2687"/>
    <w:rsid w:val="2AEB4ADA"/>
    <w:rsid w:val="2AED4651"/>
    <w:rsid w:val="2AEF0A0C"/>
    <w:rsid w:val="2AEF508E"/>
    <w:rsid w:val="2AF05EF0"/>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971F4"/>
    <w:rsid w:val="2B1A6A27"/>
    <w:rsid w:val="2B1B2F6C"/>
    <w:rsid w:val="2B1C05BE"/>
    <w:rsid w:val="2B1D15C2"/>
    <w:rsid w:val="2B1E0CAF"/>
    <w:rsid w:val="2B1E2A5D"/>
    <w:rsid w:val="2B1E480B"/>
    <w:rsid w:val="2B1E7FA9"/>
    <w:rsid w:val="2B1F6EEB"/>
    <w:rsid w:val="2B201AE6"/>
    <w:rsid w:val="2B2067D5"/>
    <w:rsid w:val="2B215A40"/>
    <w:rsid w:val="2B2160A9"/>
    <w:rsid w:val="2B227D8A"/>
    <w:rsid w:val="2B231E21"/>
    <w:rsid w:val="2B2362C5"/>
    <w:rsid w:val="2B24619F"/>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3440"/>
    <w:rsid w:val="2B3944EC"/>
    <w:rsid w:val="2B397896"/>
    <w:rsid w:val="2B3A7604"/>
    <w:rsid w:val="2B3B360F"/>
    <w:rsid w:val="2B3B53BD"/>
    <w:rsid w:val="2B3B60AD"/>
    <w:rsid w:val="2B3B74A1"/>
    <w:rsid w:val="2B3C1135"/>
    <w:rsid w:val="2B3C648F"/>
    <w:rsid w:val="2B3D14A0"/>
    <w:rsid w:val="2B3E4EAD"/>
    <w:rsid w:val="2B3F1BC4"/>
    <w:rsid w:val="2B400C25"/>
    <w:rsid w:val="2B404781"/>
    <w:rsid w:val="2B420056"/>
    <w:rsid w:val="2B457D71"/>
    <w:rsid w:val="2B465B0F"/>
    <w:rsid w:val="2B470036"/>
    <w:rsid w:val="2B4713F4"/>
    <w:rsid w:val="2B471FB3"/>
    <w:rsid w:val="2B487ADA"/>
    <w:rsid w:val="2B4D50F0"/>
    <w:rsid w:val="2B4D56C0"/>
    <w:rsid w:val="2B4D736B"/>
    <w:rsid w:val="2B4E4172"/>
    <w:rsid w:val="2B4E461D"/>
    <w:rsid w:val="2B4E7017"/>
    <w:rsid w:val="2B4F70BA"/>
    <w:rsid w:val="2B500237"/>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85F6F"/>
    <w:rsid w:val="2B592C35"/>
    <w:rsid w:val="2B595F1F"/>
    <w:rsid w:val="2B595FFC"/>
    <w:rsid w:val="2B5974CD"/>
    <w:rsid w:val="2B597F39"/>
    <w:rsid w:val="2B5B15BB"/>
    <w:rsid w:val="2B5C5333"/>
    <w:rsid w:val="2B5C7DA5"/>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12EE"/>
    <w:rsid w:val="2B6D7540"/>
    <w:rsid w:val="2B6E1949"/>
    <w:rsid w:val="2B6E5B7A"/>
    <w:rsid w:val="2B6F5066"/>
    <w:rsid w:val="2B700475"/>
    <w:rsid w:val="2B715282"/>
    <w:rsid w:val="2B7179D8"/>
    <w:rsid w:val="2B721E35"/>
    <w:rsid w:val="2B724B56"/>
    <w:rsid w:val="2B732DA8"/>
    <w:rsid w:val="2B74267D"/>
    <w:rsid w:val="2B746B21"/>
    <w:rsid w:val="2B747632"/>
    <w:rsid w:val="2B764647"/>
    <w:rsid w:val="2B767846"/>
    <w:rsid w:val="2B786611"/>
    <w:rsid w:val="2B791C10"/>
    <w:rsid w:val="2B792014"/>
    <w:rsid w:val="2B7927F6"/>
    <w:rsid w:val="2B797443"/>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271EA"/>
    <w:rsid w:val="2BA362BC"/>
    <w:rsid w:val="2BA43449"/>
    <w:rsid w:val="2BA54F2C"/>
    <w:rsid w:val="2BA55EB9"/>
    <w:rsid w:val="2BA651B8"/>
    <w:rsid w:val="2BA72A52"/>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D0133"/>
    <w:rsid w:val="2BBE7D9C"/>
    <w:rsid w:val="2BBF5FEE"/>
    <w:rsid w:val="2BC03B14"/>
    <w:rsid w:val="2BC058C2"/>
    <w:rsid w:val="2BC061D4"/>
    <w:rsid w:val="2BC25ADE"/>
    <w:rsid w:val="2BC30558"/>
    <w:rsid w:val="2BC37160"/>
    <w:rsid w:val="2BC419E8"/>
    <w:rsid w:val="2BC5737C"/>
    <w:rsid w:val="2BC840EE"/>
    <w:rsid w:val="2BCA04EF"/>
    <w:rsid w:val="2BCA64E7"/>
    <w:rsid w:val="2BCB6ACF"/>
    <w:rsid w:val="2BCC070B"/>
    <w:rsid w:val="2BCC24B9"/>
    <w:rsid w:val="2BCC6C2E"/>
    <w:rsid w:val="2BCE35F6"/>
    <w:rsid w:val="2BCE4483"/>
    <w:rsid w:val="2BCF68F3"/>
    <w:rsid w:val="2BCF6EC1"/>
    <w:rsid w:val="2BD1187D"/>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7F2E"/>
    <w:rsid w:val="2BE315B0"/>
    <w:rsid w:val="2BE47802"/>
    <w:rsid w:val="2BE64D82"/>
    <w:rsid w:val="2BE710A1"/>
    <w:rsid w:val="2BE75544"/>
    <w:rsid w:val="2BE772F2"/>
    <w:rsid w:val="2BE92273"/>
    <w:rsid w:val="2BE94E19"/>
    <w:rsid w:val="2BEB14A6"/>
    <w:rsid w:val="2BEC0D8A"/>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C0FF0"/>
    <w:rsid w:val="2BFD1F93"/>
    <w:rsid w:val="2BFF288E"/>
    <w:rsid w:val="2BFF63EA"/>
    <w:rsid w:val="2C0003B4"/>
    <w:rsid w:val="2C01198A"/>
    <w:rsid w:val="2C016606"/>
    <w:rsid w:val="2C02237E"/>
    <w:rsid w:val="2C025220"/>
    <w:rsid w:val="2C025EDA"/>
    <w:rsid w:val="2C046CCD"/>
    <w:rsid w:val="2C0559CB"/>
    <w:rsid w:val="2C0734F1"/>
    <w:rsid w:val="2C075C8A"/>
    <w:rsid w:val="2C086C8C"/>
    <w:rsid w:val="2C09011C"/>
    <w:rsid w:val="2C091017"/>
    <w:rsid w:val="2C097269"/>
    <w:rsid w:val="2C0B1233"/>
    <w:rsid w:val="2C0B1592"/>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874AC"/>
    <w:rsid w:val="2C1A10A1"/>
    <w:rsid w:val="2C1A3224"/>
    <w:rsid w:val="2C1A76C8"/>
    <w:rsid w:val="2C1B0D4A"/>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4847"/>
    <w:rsid w:val="2C2E0A7D"/>
    <w:rsid w:val="2C2E4F21"/>
    <w:rsid w:val="2C2E6CCF"/>
    <w:rsid w:val="2C302A48"/>
    <w:rsid w:val="2C310437"/>
    <w:rsid w:val="2C313993"/>
    <w:rsid w:val="2C317328"/>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06C46"/>
    <w:rsid w:val="2C510C88"/>
    <w:rsid w:val="2C5129BE"/>
    <w:rsid w:val="2C516912"/>
    <w:rsid w:val="2C520C10"/>
    <w:rsid w:val="2C523C54"/>
    <w:rsid w:val="2C536736"/>
    <w:rsid w:val="2C550700"/>
    <w:rsid w:val="2C552B22"/>
    <w:rsid w:val="2C5538B6"/>
    <w:rsid w:val="2C567BB3"/>
    <w:rsid w:val="2C5801F0"/>
    <w:rsid w:val="2C581F9E"/>
    <w:rsid w:val="2C583C74"/>
    <w:rsid w:val="2C5974EA"/>
    <w:rsid w:val="2C5A5D16"/>
    <w:rsid w:val="2C5A6534"/>
    <w:rsid w:val="2C5A7AC4"/>
    <w:rsid w:val="2C5B37FE"/>
    <w:rsid w:val="2C5C1A8E"/>
    <w:rsid w:val="2C5D65F6"/>
    <w:rsid w:val="2C5F332D"/>
    <w:rsid w:val="2C5F3AE7"/>
    <w:rsid w:val="2C622E1D"/>
    <w:rsid w:val="2C6426F1"/>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2738C"/>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66C92"/>
    <w:rsid w:val="2C870122"/>
    <w:rsid w:val="2C875551"/>
    <w:rsid w:val="2C8808B3"/>
    <w:rsid w:val="2C8903AA"/>
    <w:rsid w:val="2C8A3C27"/>
    <w:rsid w:val="2C8A44C1"/>
    <w:rsid w:val="2C8C1A62"/>
    <w:rsid w:val="2C8C2F17"/>
    <w:rsid w:val="2C8D1C48"/>
    <w:rsid w:val="2C8D7CF1"/>
    <w:rsid w:val="2C8E5424"/>
    <w:rsid w:val="2C901738"/>
    <w:rsid w:val="2C90798A"/>
    <w:rsid w:val="2C924C7C"/>
    <w:rsid w:val="2C931228"/>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3AFF"/>
    <w:rsid w:val="2CD258AD"/>
    <w:rsid w:val="2CD34452"/>
    <w:rsid w:val="2CD51087"/>
    <w:rsid w:val="2CD5539D"/>
    <w:rsid w:val="2CD554BC"/>
    <w:rsid w:val="2CD71115"/>
    <w:rsid w:val="2CD755B9"/>
    <w:rsid w:val="2CD77367"/>
    <w:rsid w:val="2CD8653A"/>
    <w:rsid w:val="2CD921DE"/>
    <w:rsid w:val="2CD930DF"/>
    <w:rsid w:val="2CDA0C05"/>
    <w:rsid w:val="2CDA6E57"/>
    <w:rsid w:val="2CDB2F0F"/>
    <w:rsid w:val="2CDB748C"/>
    <w:rsid w:val="2CDC2BCF"/>
    <w:rsid w:val="2CDC497D"/>
    <w:rsid w:val="2CDC56E8"/>
    <w:rsid w:val="2CDC7239"/>
    <w:rsid w:val="2CDD77DB"/>
    <w:rsid w:val="2CDE06F5"/>
    <w:rsid w:val="2CDE24A4"/>
    <w:rsid w:val="2CDF446E"/>
    <w:rsid w:val="2CDF621C"/>
    <w:rsid w:val="2CE11F94"/>
    <w:rsid w:val="2CE16D4F"/>
    <w:rsid w:val="2CE23872"/>
    <w:rsid w:val="2CE275EC"/>
    <w:rsid w:val="2CE34B50"/>
    <w:rsid w:val="2CE35D0C"/>
    <w:rsid w:val="2CE43832"/>
    <w:rsid w:val="2CE61358"/>
    <w:rsid w:val="2CE63C21"/>
    <w:rsid w:val="2CE657FC"/>
    <w:rsid w:val="2CE73F06"/>
    <w:rsid w:val="2CE8086E"/>
    <w:rsid w:val="2CE81574"/>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56E0"/>
    <w:rsid w:val="2CFB12A7"/>
    <w:rsid w:val="2CFB3401"/>
    <w:rsid w:val="2CFB3B3C"/>
    <w:rsid w:val="2CFC2D64"/>
    <w:rsid w:val="2CFC5020"/>
    <w:rsid w:val="2CFC5935"/>
    <w:rsid w:val="2CFE2A0C"/>
    <w:rsid w:val="2CFE66A2"/>
    <w:rsid w:val="2CFF066C"/>
    <w:rsid w:val="2D003EB5"/>
    <w:rsid w:val="2D005746"/>
    <w:rsid w:val="2D012636"/>
    <w:rsid w:val="2D0143E4"/>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97980"/>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47B9"/>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15F3"/>
    <w:rsid w:val="2D4F514F"/>
    <w:rsid w:val="2D4F6EFD"/>
    <w:rsid w:val="2D5116DB"/>
    <w:rsid w:val="2D520CBE"/>
    <w:rsid w:val="2D52241C"/>
    <w:rsid w:val="2D5269EE"/>
    <w:rsid w:val="2D55028C"/>
    <w:rsid w:val="2D560FA7"/>
    <w:rsid w:val="2D564730"/>
    <w:rsid w:val="2D567C1F"/>
    <w:rsid w:val="2D5704A8"/>
    <w:rsid w:val="2D5A77F6"/>
    <w:rsid w:val="2D5B2C58"/>
    <w:rsid w:val="2D5C5ABE"/>
    <w:rsid w:val="2D5E35E4"/>
    <w:rsid w:val="2D6135F2"/>
    <w:rsid w:val="2D6167CA"/>
    <w:rsid w:val="2D616C31"/>
    <w:rsid w:val="2D621327"/>
    <w:rsid w:val="2D630BFB"/>
    <w:rsid w:val="2D6329A9"/>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4196"/>
    <w:rsid w:val="2D7B7CF2"/>
    <w:rsid w:val="2D7D7F0E"/>
    <w:rsid w:val="2D7E3C87"/>
    <w:rsid w:val="2D8172D3"/>
    <w:rsid w:val="2D825525"/>
    <w:rsid w:val="2D83028B"/>
    <w:rsid w:val="2D83555C"/>
    <w:rsid w:val="2D850B71"/>
    <w:rsid w:val="2D855015"/>
    <w:rsid w:val="2D856DC3"/>
    <w:rsid w:val="2D857E7C"/>
    <w:rsid w:val="2D863EDD"/>
    <w:rsid w:val="2D870D8D"/>
    <w:rsid w:val="2D872B3B"/>
    <w:rsid w:val="2D8748E9"/>
    <w:rsid w:val="2D874FA3"/>
    <w:rsid w:val="2D880661"/>
    <w:rsid w:val="2D8977CE"/>
    <w:rsid w:val="2D8A0562"/>
    <w:rsid w:val="2D8A262B"/>
    <w:rsid w:val="2D8A43D9"/>
    <w:rsid w:val="2D8A6187"/>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D1E76"/>
    <w:rsid w:val="2DAE4E4F"/>
    <w:rsid w:val="2DAE5947"/>
    <w:rsid w:val="2DAE6198"/>
    <w:rsid w:val="2DAF2092"/>
    <w:rsid w:val="2DAF3E40"/>
    <w:rsid w:val="2DB024DE"/>
    <w:rsid w:val="2DB06E11"/>
    <w:rsid w:val="2DB07C36"/>
    <w:rsid w:val="2DB11966"/>
    <w:rsid w:val="2DB17E4A"/>
    <w:rsid w:val="2DB20747"/>
    <w:rsid w:val="2DB256DE"/>
    <w:rsid w:val="2DB476A8"/>
    <w:rsid w:val="2DB62BCA"/>
    <w:rsid w:val="2DB651CE"/>
    <w:rsid w:val="2DB66F7C"/>
    <w:rsid w:val="2DB87198"/>
    <w:rsid w:val="2DB9081B"/>
    <w:rsid w:val="2DB9645F"/>
    <w:rsid w:val="2DB96A6D"/>
    <w:rsid w:val="2DBA2F11"/>
    <w:rsid w:val="2DBA7DC2"/>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4215"/>
    <w:rsid w:val="2DE27D71"/>
    <w:rsid w:val="2DE353F8"/>
    <w:rsid w:val="2DE52C0A"/>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2893"/>
    <w:rsid w:val="2DF857E7"/>
    <w:rsid w:val="2DF9330D"/>
    <w:rsid w:val="2DF950BB"/>
    <w:rsid w:val="2DFA0F7B"/>
    <w:rsid w:val="2DFA155F"/>
    <w:rsid w:val="2DFA3DA3"/>
    <w:rsid w:val="2DFA51D3"/>
    <w:rsid w:val="2DFB52D7"/>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7D8"/>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100D83"/>
    <w:rsid w:val="2E110657"/>
    <w:rsid w:val="2E114AFB"/>
    <w:rsid w:val="2E132621"/>
    <w:rsid w:val="2E133665"/>
    <w:rsid w:val="2E134213"/>
    <w:rsid w:val="2E136236"/>
    <w:rsid w:val="2E141CB8"/>
    <w:rsid w:val="2E141EF5"/>
    <w:rsid w:val="2E152297"/>
    <w:rsid w:val="2E163EBF"/>
    <w:rsid w:val="2E165C6D"/>
    <w:rsid w:val="2E183793"/>
    <w:rsid w:val="2E19750B"/>
    <w:rsid w:val="2E1B14D5"/>
    <w:rsid w:val="2E1B3283"/>
    <w:rsid w:val="2E1B49C8"/>
    <w:rsid w:val="2E1C7D93"/>
    <w:rsid w:val="2E1D524D"/>
    <w:rsid w:val="2E1E28F3"/>
    <w:rsid w:val="2E1E6818"/>
    <w:rsid w:val="2E20089A"/>
    <w:rsid w:val="2E204D3E"/>
    <w:rsid w:val="2E205C69"/>
    <w:rsid w:val="2E2202F6"/>
    <w:rsid w:val="2E220AB6"/>
    <w:rsid w:val="2E224612"/>
    <w:rsid w:val="2E232138"/>
    <w:rsid w:val="2E24038A"/>
    <w:rsid w:val="2E2465DC"/>
    <w:rsid w:val="2E25064B"/>
    <w:rsid w:val="2E255EB0"/>
    <w:rsid w:val="2E262354"/>
    <w:rsid w:val="2E277E7A"/>
    <w:rsid w:val="2E286F88"/>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1718E"/>
    <w:rsid w:val="2E422F06"/>
    <w:rsid w:val="2E4245CC"/>
    <w:rsid w:val="2E426A62"/>
    <w:rsid w:val="2E440A2C"/>
    <w:rsid w:val="2E450300"/>
    <w:rsid w:val="2E454CB9"/>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7614"/>
    <w:rsid w:val="2E6054F4"/>
    <w:rsid w:val="2E61338C"/>
    <w:rsid w:val="2E61458C"/>
    <w:rsid w:val="2E620EB2"/>
    <w:rsid w:val="2E623241"/>
    <w:rsid w:val="2E624857"/>
    <w:rsid w:val="2E641D37"/>
    <w:rsid w:val="2E642E7C"/>
    <w:rsid w:val="2E6469D8"/>
    <w:rsid w:val="2E6609A2"/>
    <w:rsid w:val="2E666BF4"/>
    <w:rsid w:val="2E672073"/>
    <w:rsid w:val="2E67296D"/>
    <w:rsid w:val="2E6764C9"/>
    <w:rsid w:val="2E693FEF"/>
    <w:rsid w:val="2E6966E5"/>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5006"/>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19DB"/>
    <w:rsid w:val="2EA15E7F"/>
    <w:rsid w:val="2EA22EAE"/>
    <w:rsid w:val="2EA245E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01196"/>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56C9"/>
    <w:rsid w:val="2EC5166C"/>
    <w:rsid w:val="2EC57340"/>
    <w:rsid w:val="2EC67693"/>
    <w:rsid w:val="2EC72A1A"/>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4FFD"/>
    <w:rsid w:val="2ED40002"/>
    <w:rsid w:val="2ED51684"/>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B0EA8"/>
    <w:rsid w:val="2EEB53AF"/>
    <w:rsid w:val="2EEB70FA"/>
    <w:rsid w:val="2EED2E72"/>
    <w:rsid w:val="2EEE2746"/>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6E2D"/>
    <w:rsid w:val="2EFF4158"/>
    <w:rsid w:val="2EFF6701"/>
    <w:rsid w:val="2EFF6DAF"/>
    <w:rsid w:val="2F01691D"/>
    <w:rsid w:val="2F0401BB"/>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59C3"/>
    <w:rsid w:val="2F1E7104"/>
    <w:rsid w:val="2F1F0B51"/>
    <w:rsid w:val="2F202EB4"/>
    <w:rsid w:val="2F212B1B"/>
    <w:rsid w:val="2F222DA0"/>
    <w:rsid w:val="2F236894"/>
    <w:rsid w:val="2F244B2A"/>
    <w:rsid w:val="2F24698C"/>
    <w:rsid w:val="2F261EE0"/>
    <w:rsid w:val="2F266384"/>
    <w:rsid w:val="2F283EAA"/>
    <w:rsid w:val="2F285C58"/>
    <w:rsid w:val="2F2A2D86"/>
    <w:rsid w:val="2F2A56A7"/>
    <w:rsid w:val="2F2A5E74"/>
    <w:rsid w:val="2F2B74F6"/>
    <w:rsid w:val="2F2C4E25"/>
    <w:rsid w:val="2F2D14C0"/>
    <w:rsid w:val="2F2E6FE6"/>
    <w:rsid w:val="2F2F5238"/>
    <w:rsid w:val="2F307202"/>
    <w:rsid w:val="2F320885"/>
    <w:rsid w:val="2F347BE9"/>
    <w:rsid w:val="2F350375"/>
    <w:rsid w:val="2F353DAA"/>
    <w:rsid w:val="2F361289"/>
    <w:rsid w:val="2F37656A"/>
    <w:rsid w:val="2F385BF6"/>
    <w:rsid w:val="2F391C13"/>
    <w:rsid w:val="2F3960B7"/>
    <w:rsid w:val="2F3A3BDD"/>
    <w:rsid w:val="2F3C1703"/>
    <w:rsid w:val="2F3C5BA7"/>
    <w:rsid w:val="2F3D4F34"/>
    <w:rsid w:val="2F3E36CD"/>
    <w:rsid w:val="2F4033C5"/>
    <w:rsid w:val="2F404F4C"/>
    <w:rsid w:val="2F4146C5"/>
    <w:rsid w:val="2F4221CC"/>
    <w:rsid w:val="2F424DF1"/>
    <w:rsid w:val="2F43494B"/>
    <w:rsid w:val="2F436F36"/>
    <w:rsid w:val="2F440CBE"/>
    <w:rsid w:val="2F4461E8"/>
    <w:rsid w:val="2F4476DE"/>
    <w:rsid w:val="2F452CAE"/>
    <w:rsid w:val="2F462582"/>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50663"/>
    <w:rsid w:val="2F5607C2"/>
    <w:rsid w:val="2F560A17"/>
    <w:rsid w:val="2F564401"/>
    <w:rsid w:val="2F566C69"/>
    <w:rsid w:val="2F5702EB"/>
    <w:rsid w:val="2F5729E1"/>
    <w:rsid w:val="2F57653D"/>
    <w:rsid w:val="2F5B602D"/>
    <w:rsid w:val="2F5C1DA5"/>
    <w:rsid w:val="2F5C23EB"/>
    <w:rsid w:val="2F5E5B1E"/>
    <w:rsid w:val="2F5E78CC"/>
    <w:rsid w:val="2F5F42E6"/>
    <w:rsid w:val="2F601896"/>
    <w:rsid w:val="2F605776"/>
    <w:rsid w:val="2F607FE2"/>
    <w:rsid w:val="2F61116A"/>
    <w:rsid w:val="2F6173BC"/>
    <w:rsid w:val="2F622C67"/>
    <w:rsid w:val="2F634EE2"/>
    <w:rsid w:val="2F666452"/>
    <w:rsid w:val="2F666780"/>
    <w:rsid w:val="2F67306B"/>
    <w:rsid w:val="2F68074A"/>
    <w:rsid w:val="2F686C4D"/>
    <w:rsid w:val="2F6953C2"/>
    <w:rsid w:val="2F697244"/>
    <w:rsid w:val="2F697764"/>
    <w:rsid w:val="2F6A001E"/>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7256D"/>
    <w:rsid w:val="2F7865CE"/>
    <w:rsid w:val="2F792957"/>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62062"/>
    <w:rsid w:val="2F875074"/>
    <w:rsid w:val="2F87559E"/>
    <w:rsid w:val="2F880DEC"/>
    <w:rsid w:val="2F884949"/>
    <w:rsid w:val="2F8A246F"/>
    <w:rsid w:val="2F8A35B4"/>
    <w:rsid w:val="2F8A6913"/>
    <w:rsid w:val="2F8C0791"/>
    <w:rsid w:val="2F8D01B1"/>
    <w:rsid w:val="2F8D6FD4"/>
    <w:rsid w:val="2F8E3225"/>
    <w:rsid w:val="2F9037FD"/>
    <w:rsid w:val="2F911A4F"/>
    <w:rsid w:val="2F917CA1"/>
    <w:rsid w:val="2F9236BA"/>
    <w:rsid w:val="2F92415B"/>
    <w:rsid w:val="2F9257C7"/>
    <w:rsid w:val="2F94153F"/>
    <w:rsid w:val="2F954620"/>
    <w:rsid w:val="2F954E96"/>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5B0D"/>
    <w:rsid w:val="2FAF1AF9"/>
    <w:rsid w:val="2FB05BDD"/>
    <w:rsid w:val="2FB27C17"/>
    <w:rsid w:val="2FB362BE"/>
    <w:rsid w:val="2FB43990"/>
    <w:rsid w:val="2FB4573E"/>
    <w:rsid w:val="2FB45B66"/>
    <w:rsid w:val="2FB62D77"/>
    <w:rsid w:val="2FB7522E"/>
    <w:rsid w:val="2FB83A61"/>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5732C"/>
    <w:rsid w:val="2FC6195F"/>
    <w:rsid w:val="2FC7668E"/>
    <w:rsid w:val="2FC8743B"/>
    <w:rsid w:val="2FCA4F61"/>
    <w:rsid w:val="2FCA6176"/>
    <w:rsid w:val="2FCA6D0F"/>
    <w:rsid w:val="2FCB0004"/>
    <w:rsid w:val="2FCB09C6"/>
    <w:rsid w:val="2FCB6567"/>
    <w:rsid w:val="2FCC0CD9"/>
    <w:rsid w:val="2FCC2A87"/>
    <w:rsid w:val="2FCC6F2B"/>
    <w:rsid w:val="2FCD4A51"/>
    <w:rsid w:val="2FCD4F9D"/>
    <w:rsid w:val="2FCE47CC"/>
    <w:rsid w:val="2FCE6B3B"/>
    <w:rsid w:val="2FCF07C9"/>
    <w:rsid w:val="2FCF0858"/>
    <w:rsid w:val="2FCF2577"/>
    <w:rsid w:val="2FCF4325"/>
    <w:rsid w:val="2FD01746"/>
    <w:rsid w:val="2FD22068"/>
    <w:rsid w:val="2FD23E16"/>
    <w:rsid w:val="2FD25A98"/>
    <w:rsid w:val="2FD35FF1"/>
    <w:rsid w:val="2FD36F28"/>
    <w:rsid w:val="2FD44032"/>
    <w:rsid w:val="2FD45DE0"/>
    <w:rsid w:val="2FD47B8E"/>
    <w:rsid w:val="2FD55B5A"/>
    <w:rsid w:val="2FD61B58"/>
    <w:rsid w:val="2FD656B4"/>
    <w:rsid w:val="2FD6672B"/>
    <w:rsid w:val="2FD7047A"/>
    <w:rsid w:val="2FD70E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83639"/>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7328"/>
    <w:rsid w:val="300E30A0"/>
    <w:rsid w:val="300F0BC6"/>
    <w:rsid w:val="300F506A"/>
    <w:rsid w:val="30112B90"/>
    <w:rsid w:val="30134B5A"/>
    <w:rsid w:val="30137F61"/>
    <w:rsid w:val="30142680"/>
    <w:rsid w:val="30143960"/>
    <w:rsid w:val="3014442E"/>
    <w:rsid w:val="301461DC"/>
    <w:rsid w:val="301539A1"/>
    <w:rsid w:val="30167D0C"/>
    <w:rsid w:val="30173694"/>
    <w:rsid w:val="30174255"/>
    <w:rsid w:val="301808F7"/>
    <w:rsid w:val="30183F1E"/>
    <w:rsid w:val="301869F6"/>
    <w:rsid w:val="30187C82"/>
    <w:rsid w:val="3019022C"/>
    <w:rsid w:val="301A018E"/>
    <w:rsid w:val="301A3277"/>
    <w:rsid w:val="301B3A0F"/>
    <w:rsid w:val="301B62DE"/>
    <w:rsid w:val="301C29EF"/>
    <w:rsid w:val="301D1535"/>
    <w:rsid w:val="301D401F"/>
    <w:rsid w:val="301D6BAD"/>
    <w:rsid w:val="301D7787"/>
    <w:rsid w:val="301E705B"/>
    <w:rsid w:val="301F409E"/>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3FD2"/>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72325"/>
    <w:rsid w:val="30385183"/>
    <w:rsid w:val="3038636F"/>
    <w:rsid w:val="30393E95"/>
    <w:rsid w:val="303A3F1C"/>
    <w:rsid w:val="303B7C0D"/>
    <w:rsid w:val="303D1BD7"/>
    <w:rsid w:val="303D3985"/>
    <w:rsid w:val="303D41C7"/>
    <w:rsid w:val="303D5733"/>
    <w:rsid w:val="303F76FD"/>
    <w:rsid w:val="304033D7"/>
    <w:rsid w:val="30404B18"/>
    <w:rsid w:val="30444D13"/>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42CDD"/>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C6018"/>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D2997"/>
    <w:rsid w:val="307F3132"/>
    <w:rsid w:val="307F3F9D"/>
    <w:rsid w:val="30803872"/>
    <w:rsid w:val="3081342E"/>
    <w:rsid w:val="30817D16"/>
    <w:rsid w:val="3082583C"/>
    <w:rsid w:val="30826074"/>
    <w:rsid w:val="308275EA"/>
    <w:rsid w:val="308415B4"/>
    <w:rsid w:val="30850331"/>
    <w:rsid w:val="30872E52"/>
    <w:rsid w:val="30890978"/>
    <w:rsid w:val="308928A2"/>
    <w:rsid w:val="30894E1C"/>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07F59"/>
    <w:rsid w:val="30913CD1"/>
    <w:rsid w:val="309317F7"/>
    <w:rsid w:val="30935227"/>
    <w:rsid w:val="30937A49"/>
    <w:rsid w:val="30940170"/>
    <w:rsid w:val="309546DE"/>
    <w:rsid w:val="3095556F"/>
    <w:rsid w:val="30975661"/>
    <w:rsid w:val="309A4933"/>
    <w:rsid w:val="309C5F69"/>
    <w:rsid w:val="309D08C8"/>
    <w:rsid w:val="309D2676"/>
    <w:rsid w:val="309D40A4"/>
    <w:rsid w:val="309D61D2"/>
    <w:rsid w:val="309F019C"/>
    <w:rsid w:val="309F2BE1"/>
    <w:rsid w:val="30A12166"/>
    <w:rsid w:val="30A2712E"/>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7DA"/>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DF67EA"/>
    <w:rsid w:val="30E16A06"/>
    <w:rsid w:val="30E6401D"/>
    <w:rsid w:val="30E65DCB"/>
    <w:rsid w:val="30E725E9"/>
    <w:rsid w:val="30E738F1"/>
    <w:rsid w:val="30E82166"/>
    <w:rsid w:val="30E9046C"/>
    <w:rsid w:val="30EA0F6A"/>
    <w:rsid w:val="30EC0F07"/>
    <w:rsid w:val="30EC7582"/>
    <w:rsid w:val="30ED628D"/>
    <w:rsid w:val="30ED7159"/>
    <w:rsid w:val="30EE0170"/>
    <w:rsid w:val="30EE4C7F"/>
    <w:rsid w:val="30EF0D5E"/>
    <w:rsid w:val="30F027A5"/>
    <w:rsid w:val="30F04876"/>
    <w:rsid w:val="30F04DDC"/>
    <w:rsid w:val="30F06C49"/>
    <w:rsid w:val="30F1626C"/>
    <w:rsid w:val="30F1651D"/>
    <w:rsid w:val="30F32296"/>
    <w:rsid w:val="30F4590C"/>
    <w:rsid w:val="30F51942"/>
    <w:rsid w:val="30F54260"/>
    <w:rsid w:val="30F71D86"/>
    <w:rsid w:val="30F73B34"/>
    <w:rsid w:val="30F745EB"/>
    <w:rsid w:val="30F76106"/>
    <w:rsid w:val="30F77FD8"/>
    <w:rsid w:val="30F8356E"/>
    <w:rsid w:val="30FA0A5F"/>
    <w:rsid w:val="30FA1876"/>
    <w:rsid w:val="30FA731E"/>
    <w:rsid w:val="30FA7AC8"/>
    <w:rsid w:val="30FB56A2"/>
    <w:rsid w:val="30FC114A"/>
    <w:rsid w:val="30FC337F"/>
    <w:rsid w:val="30FC55EE"/>
    <w:rsid w:val="30FD05EE"/>
    <w:rsid w:val="30FE0870"/>
    <w:rsid w:val="30FE73D7"/>
    <w:rsid w:val="3100080B"/>
    <w:rsid w:val="31001BA8"/>
    <w:rsid w:val="310149B3"/>
    <w:rsid w:val="310224D9"/>
    <w:rsid w:val="310444A3"/>
    <w:rsid w:val="310511A8"/>
    <w:rsid w:val="31061FC9"/>
    <w:rsid w:val="31071BD3"/>
    <w:rsid w:val="310821E5"/>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6908"/>
    <w:rsid w:val="311C17EC"/>
    <w:rsid w:val="311C359A"/>
    <w:rsid w:val="311D3DF9"/>
    <w:rsid w:val="311D53D4"/>
    <w:rsid w:val="311D7312"/>
    <w:rsid w:val="311F7EBA"/>
    <w:rsid w:val="31201969"/>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703D4"/>
    <w:rsid w:val="31375E30"/>
    <w:rsid w:val="31376626"/>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90245"/>
    <w:rsid w:val="31496359"/>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5715F"/>
    <w:rsid w:val="31572824"/>
    <w:rsid w:val="31576CC8"/>
    <w:rsid w:val="315832E0"/>
    <w:rsid w:val="315868AA"/>
    <w:rsid w:val="315868B1"/>
    <w:rsid w:val="3159659D"/>
    <w:rsid w:val="315A0567"/>
    <w:rsid w:val="315C42DF"/>
    <w:rsid w:val="315C4E42"/>
    <w:rsid w:val="315E1E05"/>
    <w:rsid w:val="315E3BB3"/>
    <w:rsid w:val="315F01C7"/>
    <w:rsid w:val="315F792B"/>
    <w:rsid w:val="31605B7D"/>
    <w:rsid w:val="31607C0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2774"/>
    <w:rsid w:val="316B4522"/>
    <w:rsid w:val="316B4B18"/>
    <w:rsid w:val="316B62D0"/>
    <w:rsid w:val="316C58A7"/>
    <w:rsid w:val="316D029A"/>
    <w:rsid w:val="316D0D81"/>
    <w:rsid w:val="316D2048"/>
    <w:rsid w:val="316E0AD0"/>
    <w:rsid w:val="316E7B38"/>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E1D05"/>
    <w:rsid w:val="317F4625"/>
    <w:rsid w:val="318178A1"/>
    <w:rsid w:val="31821B16"/>
    <w:rsid w:val="318276C2"/>
    <w:rsid w:val="31833619"/>
    <w:rsid w:val="31837ABD"/>
    <w:rsid w:val="31841875"/>
    <w:rsid w:val="31847007"/>
    <w:rsid w:val="31884247"/>
    <w:rsid w:val="31886E82"/>
    <w:rsid w:val="318A2BFA"/>
    <w:rsid w:val="318A49A8"/>
    <w:rsid w:val="318B24CE"/>
    <w:rsid w:val="318B6972"/>
    <w:rsid w:val="31916A3A"/>
    <w:rsid w:val="31927D00"/>
    <w:rsid w:val="3193417F"/>
    <w:rsid w:val="31945827"/>
    <w:rsid w:val="319475D5"/>
    <w:rsid w:val="31966E62"/>
    <w:rsid w:val="319770C5"/>
    <w:rsid w:val="3199108F"/>
    <w:rsid w:val="31992E3D"/>
    <w:rsid w:val="3199690D"/>
    <w:rsid w:val="319A06C0"/>
    <w:rsid w:val="319A0963"/>
    <w:rsid w:val="319B4C3C"/>
    <w:rsid w:val="319B6BB5"/>
    <w:rsid w:val="319C0B7F"/>
    <w:rsid w:val="319C292D"/>
    <w:rsid w:val="319E0453"/>
    <w:rsid w:val="319E66A5"/>
    <w:rsid w:val="319F2569"/>
    <w:rsid w:val="31A041CB"/>
    <w:rsid w:val="31A04330"/>
    <w:rsid w:val="31A0738A"/>
    <w:rsid w:val="31A16195"/>
    <w:rsid w:val="31A20AAE"/>
    <w:rsid w:val="31A3260E"/>
    <w:rsid w:val="31A33CBC"/>
    <w:rsid w:val="31A43590"/>
    <w:rsid w:val="31A60F11"/>
    <w:rsid w:val="31A7675B"/>
    <w:rsid w:val="31A812D2"/>
    <w:rsid w:val="31A87524"/>
    <w:rsid w:val="31AA504A"/>
    <w:rsid w:val="31AB491E"/>
    <w:rsid w:val="31AD0696"/>
    <w:rsid w:val="31AD4B3A"/>
    <w:rsid w:val="31AD6213"/>
    <w:rsid w:val="31AF08B2"/>
    <w:rsid w:val="31B10D25"/>
    <w:rsid w:val="31B1462B"/>
    <w:rsid w:val="31B4617A"/>
    <w:rsid w:val="31B5579D"/>
    <w:rsid w:val="31B639EF"/>
    <w:rsid w:val="31B732C3"/>
    <w:rsid w:val="31B76B94"/>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C3212"/>
    <w:rsid w:val="31CD297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A0ACF"/>
    <w:rsid w:val="31DB15F2"/>
    <w:rsid w:val="31DB16A7"/>
    <w:rsid w:val="31DB23FC"/>
    <w:rsid w:val="31DB3455"/>
    <w:rsid w:val="31DC0F7C"/>
    <w:rsid w:val="31DE3900"/>
    <w:rsid w:val="31DE6AA2"/>
    <w:rsid w:val="31E16592"/>
    <w:rsid w:val="31E22A36"/>
    <w:rsid w:val="31E3055C"/>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FC0"/>
    <w:rsid w:val="31F506F7"/>
    <w:rsid w:val="31F6028F"/>
    <w:rsid w:val="31F70F39"/>
    <w:rsid w:val="31F73756"/>
    <w:rsid w:val="31F75DB5"/>
    <w:rsid w:val="31F77B64"/>
    <w:rsid w:val="31F830A6"/>
    <w:rsid w:val="31F938DC"/>
    <w:rsid w:val="31FC517A"/>
    <w:rsid w:val="31FD2D02"/>
    <w:rsid w:val="31FD5499"/>
    <w:rsid w:val="31FE5B70"/>
    <w:rsid w:val="32002EBC"/>
    <w:rsid w:val="32006F4B"/>
    <w:rsid w:val="32024E86"/>
    <w:rsid w:val="32026C34"/>
    <w:rsid w:val="32032617"/>
    <w:rsid w:val="32036508"/>
    <w:rsid w:val="32040582"/>
    <w:rsid w:val="320423C6"/>
    <w:rsid w:val="320504D2"/>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32BEF"/>
    <w:rsid w:val="3214633D"/>
    <w:rsid w:val="32147D1F"/>
    <w:rsid w:val="3216623C"/>
    <w:rsid w:val="32171FB4"/>
    <w:rsid w:val="32180206"/>
    <w:rsid w:val="32180FE2"/>
    <w:rsid w:val="321921D0"/>
    <w:rsid w:val="32193F7E"/>
    <w:rsid w:val="321A3B53"/>
    <w:rsid w:val="321B7CF6"/>
    <w:rsid w:val="321E0DC5"/>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90A61"/>
    <w:rsid w:val="326A2A2B"/>
    <w:rsid w:val="326A4ADF"/>
    <w:rsid w:val="326A5F0A"/>
    <w:rsid w:val="326C0551"/>
    <w:rsid w:val="326C67A3"/>
    <w:rsid w:val="326D1CBA"/>
    <w:rsid w:val="326E7E26"/>
    <w:rsid w:val="326F3B9E"/>
    <w:rsid w:val="326F4301"/>
    <w:rsid w:val="3271320C"/>
    <w:rsid w:val="32717916"/>
    <w:rsid w:val="32740CEF"/>
    <w:rsid w:val="3276707E"/>
    <w:rsid w:val="32772897"/>
    <w:rsid w:val="32780CA4"/>
    <w:rsid w:val="327827C9"/>
    <w:rsid w:val="32785148"/>
    <w:rsid w:val="3279456F"/>
    <w:rsid w:val="327A0EC0"/>
    <w:rsid w:val="327A39A8"/>
    <w:rsid w:val="327B0795"/>
    <w:rsid w:val="327B739F"/>
    <w:rsid w:val="327C1143"/>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2EB1"/>
    <w:rsid w:val="32894B16"/>
    <w:rsid w:val="32894C60"/>
    <w:rsid w:val="328A7285"/>
    <w:rsid w:val="328B4E7C"/>
    <w:rsid w:val="328C0BF4"/>
    <w:rsid w:val="328C29A2"/>
    <w:rsid w:val="328C4750"/>
    <w:rsid w:val="328E04C8"/>
    <w:rsid w:val="328F49B3"/>
    <w:rsid w:val="328F6795"/>
    <w:rsid w:val="328F7449"/>
    <w:rsid w:val="32904240"/>
    <w:rsid w:val="32913C86"/>
    <w:rsid w:val="3291620A"/>
    <w:rsid w:val="32917FB8"/>
    <w:rsid w:val="32933D30"/>
    <w:rsid w:val="32935ADE"/>
    <w:rsid w:val="3293788C"/>
    <w:rsid w:val="329433DB"/>
    <w:rsid w:val="32957AA8"/>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40804"/>
    <w:rsid w:val="32B55A55"/>
    <w:rsid w:val="32B67A1F"/>
    <w:rsid w:val="32B72DD0"/>
    <w:rsid w:val="32B75C71"/>
    <w:rsid w:val="32B819E9"/>
    <w:rsid w:val="32B83797"/>
    <w:rsid w:val="32BA12BD"/>
    <w:rsid w:val="32BA750F"/>
    <w:rsid w:val="32BB5035"/>
    <w:rsid w:val="32BC0383"/>
    <w:rsid w:val="32BC57B2"/>
    <w:rsid w:val="32BD2B5B"/>
    <w:rsid w:val="32BF0681"/>
    <w:rsid w:val="32BF68D3"/>
    <w:rsid w:val="32C0264B"/>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3E17"/>
    <w:rsid w:val="32CB5278"/>
    <w:rsid w:val="32CD0E76"/>
    <w:rsid w:val="32CE2FBA"/>
    <w:rsid w:val="32D00AE0"/>
    <w:rsid w:val="32D0288E"/>
    <w:rsid w:val="32D1050F"/>
    <w:rsid w:val="32D14858"/>
    <w:rsid w:val="32D22AAA"/>
    <w:rsid w:val="32D305D1"/>
    <w:rsid w:val="32D3237F"/>
    <w:rsid w:val="32D33A39"/>
    <w:rsid w:val="32D3412D"/>
    <w:rsid w:val="32D54869"/>
    <w:rsid w:val="32D60A39"/>
    <w:rsid w:val="32D723BA"/>
    <w:rsid w:val="32D81E8F"/>
    <w:rsid w:val="32D85BE7"/>
    <w:rsid w:val="32D87995"/>
    <w:rsid w:val="32DA172E"/>
    <w:rsid w:val="32DB1233"/>
    <w:rsid w:val="32DB4F9D"/>
    <w:rsid w:val="32DC56D7"/>
    <w:rsid w:val="32DF0D23"/>
    <w:rsid w:val="32DF2AD1"/>
    <w:rsid w:val="32DF371D"/>
    <w:rsid w:val="32E0684A"/>
    <w:rsid w:val="32E14A9C"/>
    <w:rsid w:val="32E225C2"/>
    <w:rsid w:val="32E4458C"/>
    <w:rsid w:val="32E60304"/>
    <w:rsid w:val="32E60FDB"/>
    <w:rsid w:val="32E620B2"/>
    <w:rsid w:val="32E62B90"/>
    <w:rsid w:val="32E7407C"/>
    <w:rsid w:val="32E769DA"/>
    <w:rsid w:val="32E77BD8"/>
    <w:rsid w:val="32E91BA2"/>
    <w:rsid w:val="32EB1CC0"/>
    <w:rsid w:val="32EB591A"/>
    <w:rsid w:val="32EC3440"/>
    <w:rsid w:val="32EC51EE"/>
    <w:rsid w:val="32ED0F14"/>
    <w:rsid w:val="32EE540A"/>
    <w:rsid w:val="32F01183"/>
    <w:rsid w:val="32F02F31"/>
    <w:rsid w:val="32F10A57"/>
    <w:rsid w:val="32F15B31"/>
    <w:rsid w:val="32F21989"/>
    <w:rsid w:val="32F26CA9"/>
    <w:rsid w:val="32F3657D"/>
    <w:rsid w:val="32F50547"/>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028"/>
    <w:rsid w:val="33072928"/>
    <w:rsid w:val="33077ED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57B3"/>
    <w:rsid w:val="33160B1C"/>
    <w:rsid w:val="3316226B"/>
    <w:rsid w:val="331719A3"/>
    <w:rsid w:val="33181949"/>
    <w:rsid w:val="33184235"/>
    <w:rsid w:val="331955C6"/>
    <w:rsid w:val="331A61FF"/>
    <w:rsid w:val="331A7FAD"/>
    <w:rsid w:val="331C1F78"/>
    <w:rsid w:val="331C3D26"/>
    <w:rsid w:val="331C4352"/>
    <w:rsid w:val="331D184C"/>
    <w:rsid w:val="331D35FA"/>
    <w:rsid w:val="331D36BE"/>
    <w:rsid w:val="331E48F1"/>
    <w:rsid w:val="331F0176"/>
    <w:rsid w:val="331F0ACB"/>
    <w:rsid w:val="331F3816"/>
    <w:rsid w:val="331F52BF"/>
    <w:rsid w:val="331F746E"/>
    <w:rsid w:val="3321133C"/>
    <w:rsid w:val="3321758E"/>
    <w:rsid w:val="332248CB"/>
    <w:rsid w:val="3322495F"/>
    <w:rsid w:val="332350B4"/>
    <w:rsid w:val="33240E2C"/>
    <w:rsid w:val="332419C2"/>
    <w:rsid w:val="3324727F"/>
    <w:rsid w:val="33262C80"/>
    <w:rsid w:val="33264BA4"/>
    <w:rsid w:val="3328091C"/>
    <w:rsid w:val="332826CA"/>
    <w:rsid w:val="33285C0E"/>
    <w:rsid w:val="33291349"/>
    <w:rsid w:val="332B21BB"/>
    <w:rsid w:val="332C1A8F"/>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7290D"/>
    <w:rsid w:val="33380434"/>
    <w:rsid w:val="33395EC3"/>
    <w:rsid w:val="333A23FE"/>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654B"/>
    <w:rsid w:val="33704071"/>
    <w:rsid w:val="33705E1F"/>
    <w:rsid w:val="33707BCD"/>
    <w:rsid w:val="337218E7"/>
    <w:rsid w:val="33721B98"/>
    <w:rsid w:val="3373042E"/>
    <w:rsid w:val="337475E1"/>
    <w:rsid w:val="33751688"/>
    <w:rsid w:val="33786BE9"/>
    <w:rsid w:val="33791178"/>
    <w:rsid w:val="337A0A4C"/>
    <w:rsid w:val="337A1509"/>
    <w:rsid w:val="337A4F59"/>
    <w:rsid w:val="337C2A16"/>
    <w:rsid w:val="337C47C4"/>
    <w:rsid w:val="337C641A"/>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5643"/>
    <w:rsid w:val="338813BB"/>
    <w:rsid w:val="33884F17"/>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53AD8"/>
    <w:rsid w:val="33955886"/>
    <w:rsid w:val="33957634"/>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640C"/>
    <w:rsid w:val="33AB6E58"/>
    <w:rsid w:val="33AC5879"/>
    <w:rsid w:val="33AD2BD0"/>
    <w:rsid w:val="33AD4398"/>
    <w:rsid w:val="33AE077F"/>
    <w:rsid w:val="33AE6B2F"/>
    <w:rsid w:val="33AF1889"/>
    <w:rsid w:val="33AF4B9A"/>
    <w:rsid w:val="33AF6948"/>
    <w:rsid w:val="33B2468A"/>
    <w:rsid w:val="33B26D7A"/>
    <w:rsid w:val="33B31A16"/>
    <w:rsid w:val="33B421B0"/>
    <w:rsid w:val="33B45D0C"/>
    <w:rsid w:val="33B45EF5"/>
    <w:rsid w:val="33B64394"/>
    <w:rsid w:val="33BA52ED"/>
    <w:rsid w:val="33BA709B"/>
    <w:rsid w:val="33BB353F"/>
    <w:rsid w:val="33BC1634"/>
    <w:rsid w:val="33BE302F"/>
    <w:rsid w:val="33BE6B8B"/>
    <w:rsid w:val="33C00B55"/>
    <w:rsid w:val="33C06DA7"/>
    <w:rsid w:val="33C1667B"/>
    <w:rsid w:val="33C323F3"/>
    <w:rsid w:val="33C365BE"/>
    <w:rsid w:val="33C37CFF"/>
    <w:rsid w:val="33C4118F"/>
    <w:rsid w:val="33C537E7"/>
    <w:rsid w:val="33C53AAF"/>
    <w:rsid w:val="33C543BD"/>
    <w:rsid w:val="33C57F19"/>
    <w:rsid w:val="33C61EE3"/>
    <w:rsid w:val="33C62685"/>
    <w:rsid w:val="33C63C91"/>
    <w:rsid w:val="33C65A3F"/>
    <w:rsid w:val="33C70135"/>
    <w:rsid w:val="33C74875"/>
    <w:rsid w:val="33C85C5B"/>
    <w:rsid w:val="33C87B2A"/>
    <w:rsid w:val="33CA19D4"/>
    <w:rsid w:val="33CB12A8"/>
    <w:rsid w:val="33CB74FA"/>
    <w:rsid w:val="33CC574C"/>
    <w:rsid w:val="33CD5020"/>
    <w:rsid w:val="33CD5E7F"/>
    <w:rsid w:val="33CD758E"/>
    <w:rsid w:val="33CE4E12"/>
    <w:rsid w:val="33D068BE"/>
    <w:rsid w:val="33D13793"/>
    <w:rsid w:val="33D20888"/>
    <w:rsid w:val="33D22636"/>
    <w:rsid w:val="33D26ADA"/>
    <w:rsid w:val="33D4015C"/>
    <w:rsid w:val="33D44600"/>
    <w:rsid w:val="33D60378"/>
    <w:rsid w:val="33D62126"/>
    <w:rsid w:val="33D64C86"/>
    <w:rsid w:val="33D81649"/>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1E5A"/>
    <w:rsid w:val="33E84912"/>
    <w:rsid w:val="33EA7980"/>
    <w:rsid w:val="33EB36F8"/>
    <w:rsid w:val="33EC039B"/>
    <w:rsid w:val="33EC194A"/>
    <w:rsid w:val="33EC6C5A"/>
    <w:rsid w:val="33ED2AB1"/>
    <w:rsid w:val="33ED56C2"/>
    <w:rsid w:val="33ED7470"/>
    <w:rsid w:val="33EE2CBB"/>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071A3"/>
    <w:rsid w:val="34012F1B"/>
    <w:rsid w:val="34036C94"/>
    <w:rsid w:val="34050C5E"/>
    <w:rsid w:val="340537EB"/>
    <w:rsid w:val="340547BA"/>
    <w:rsid w:val="340622E0"/>
    <w:rsid w:val="34074FA3"/>
    <w:rsid w:val="34086058"/>
    <w:rsid w:val="340A0022"/>
    <w:rsid w:val="340A1DD0"/>
    <w:rsid w:val="340B78F6"/>
    <w:rsid w:val="340C35E0"/>
    <w:rsid w:val="340C3D9A"/>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536C"/>
    <w:rsid w:val="3422762D"/>
    <w:rsid w:val="34232E92"/>
    <w:rsid w:val="34237336"/>
    <w:rsid w:val="3424709C"/>
    <w:rsid w:val="34254E5C"/>
    <w:rsid w:val="3426721C"/>
    <w:rsid w:val="34270BD4"/>
    <w:rsid w:val="342804A8"/>
    <w:rsid w:val="342A06C4"/>
    <w:rsid w:val="342A1701"/>
    <w:rsid w:val="342B1D46"/>
    <w:rsid w:val="342C61EA"/>
    <w:rsid w:val="342D3712"/>
    <w:rsid w:val="342D3D10"/>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E7CCC"/>
    <w:rsid w:val="343F6AD8"/>
    <w:rsid w:val="34401C96"/>
    <w:rsid w:val="34403A44"/>
    <w:rsid w:val="344139F3"/>
    <w:rsid w:val="3442156A"/>
    <w:rsid w:val="34452E08"/>
    <w:rsid w:val="3445772A"/>
    <w:rsid w:val="34472436"/>
    <w:rsid w:val="34474DD2"/>
    <w:rsid w:val="34476B80"/>
    <w:rsid w:val="34485E1F"/>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09D9"/>
    <w:rsid w:val="34533777"/>
    <w:rsid w:val="345351C7"/>
    <w:rsid w:val="3454129D"/>
    <w:rsid w:val="34561A0A"/>
    <w:rsid w:val="34572B3B"/>
    <w:rsid w:val="34586FDF"/>
    <w:rsid w:val="345968B4"/>
    <w:rsid w:val="34597005"/>
    <w:rsid w:val="345A6F4C"/>
    <w:rsid w:val="345C00DB"/>
    <w:rsid w:val="345D45F6"/>
    <w:rsid w:val="345D63A4"/>
    <w:rsid w:val="345E4867"/>
    <w:rsid w:val="345F74C7"/>
    <w:rsid w:val="34602FDD"/>
    <w:rsid w:val="346040E6"/>
    <w:rsid w:val="34607876"/>
    <w:rsid w:val="34613111"/>
    <w:rsid w:val="34621C0C"/>
    <w:rsid w:val="346256C4"/>
    <w:rsid w:val="346314E0"/>
    <w:rsid w:val="34637732"/>
    <w:rsid w:val="346516FC"/>
    <w:rsid w:val="3466427E"/>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0C53"/>
    <w:rsid w:val="348E3489"/>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69BC"/>
    <w:rsid w:val="34A00986"/>
    <w:rsid w:val="34A044E2"/>
    <w:rsid w:val="34A0651F"/>
    <w:rsid w:val="34A2025B"/>
    <w:rsid w:val="34A22009"/>
    <w:rsid w:val="34A22714"/>
    <w:rsid w:val="34A264AC"/>
    <w:rsid w:val="34A42225"/>
    <w:rsid w:val="34A50255"/>
    <w:rsid w:val="34A55F9D"/>
    <w:rsid w:val="34A72BA0"/>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37F6"/>
    <w:rsid w:val="34BA50F4"/>
    <w:rsid w:val="34BB267F"/>
    <w:rsid w:val="34BB6546"/>
    <w:rsid w:val="34BB756E"/>
    <w:rsid w:val="34BC14A0"/>
    <w:rsid w:val="34BD32E6"/>
    <w:rsid w:val="34BD5094"/>
    <w:rsid w:val="34BD6E42"/>
    <w:rsid w:val="34C14ECB"/>
    <w:rsid w:val="34C208FD"/>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55C1E"/>
    <w:rsid w:val="34D66156"/>
    <w:rsid w:val="34D80120"/>
    <w:rsid w:val="34D86705"/>
    <w:rsid w:val="34DA3E98"/>
    <w:rsid w:val="34DA79F4"/>
    <w:rsid w:val="34DB551B"/>
    <w:rsid w:val="34DB5F68"/>
    <w:rsid w:val="34DB6E5B"/>
    <w:rsid w:val="34DD500B"/>
    <w:rsid w:val="34DD5737"/>
    <w:rsid w:val="34DF2FE2"/>
    <w:rsid w:val="34DF325D"/>
    <w:rsid w:val="34DF4037"/>
    <w:rsid w:val="34E00D83"/>
    <w:rsid w:val="34E02B31"/>
    <w:rsid w:val="34E02D31"/>
    <w:rsid w:val="34E11E99"/>
    <w:rsid w:val="34E121B9"/>
    <w:rsid w:val="34E1639F"/>
    <w:rsid w:val="34E21B0E"/>
    <w:rsid w:val="34E268A9"/>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53F7"/>
    <w:rsid w:val="34F07218"/>
    <w:rsid w:val="34F12F90"/>
    <w:rsid w:val="34F211E2"/>
    <w:rsid w:val="34F30AB6"/>
    <w:rsid w:val="34F32864"/>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647A5"/>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2D221A"/>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508A"/>
    <w:rsid w:val="35466E38"/>
    <w:rsid w:val="35467053"/>
    <w:rsid w:val="35487054"/>
    <w:rsid w:val="35494B7A"/>
    <w:rsid w:val="354A447A"/>
    <w:rsid w:val="354B5F12"/>
    <w:rsid w:val="354B6B44"/>
    <w:rsid w:val="354D22AC"/>
    <w:rsid w:val="354D6418"/>
    <w:rsid w:val="354E03E2"/>
    <w:rsid w:val="354F5E13"/>
    <w:rsid w:val="35504103"/>
    <w:rsid w:val="3550415A"/>
    <w:rsid w:val="3551321E"/>
    <w:rsid w:val="35516954"/>
    <w:rsid w:val="35521BC3"/>
    <w:rsid w:val="35523A2F"/>
    <w:rsid w:val="355359F9"/>
    <w:rsid w:val="3555351F"/>
    <w:rsid w:val="355619D4"/>
    <w:rsid w:val="35577297"/>
    <w:rsid w:val="35584DBD"/>
    <w:rsid w:val="35586B6B"/>
    <w:rsid w:val="35594ACC"/>
    <w:rsid w:val="355A17E5"/>
    <w:rsid w:val="355C5FF8"/>
    <w:rsid w:val="355D7F4A"/>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6588"/>
    <w:rsid w:val="356875CF"/>
    <w:rsid w:val="35690D78"/>
    <w:rsid w:val="3569521C"/>
    <w:rsid w:val="356B386E"/>
    <w:rsid w:val="356B689E"/>
    <w:rsid w:val="356C3BFA"/>
    <w:rsid w:val="356D0868"/>
    <w:rsid w:val="356E5BE2"/>
    <w:rsid w:val="35700D30"/>
    <w:rsid w:val="357240D1"/>
    <w:rsid w:val="35725E7F"/>
    <w:rsid w:val="357339A5"/>
    <w:rsid w:val="3574048B"/>
    <w:rsid w:val="35747E49"/>
    <w:rsid w:val="35753BC1"/>
    <w:rsid w:val="3575771D"/>
    <w:rsid w:val="35773495"/>
    <w:rsid w:val="35775243"/>
    <w:rsid w:val="35780FBB"/>
    <w:rsid w:val="357864AF"/>
    <w:rsid w:val="3578720D"/>
    <w:rsid w:val="357A11D7"/>
    <w:rsid w:val="357A2F85"/>
    <w:rsid w:val="357A5D3F"/>
    <w:rsid w:val="357B225F"/>
    <w:rsid w:val="357D4824"/>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462C"/>
    <w:rsid w:val="358F4C83"/>
    <w:rsid w:val="359027A9"/>
    <w:rsid w:val="35914D6E"/>
    <w:rsid w:val="359202CF"/>
    <w:rsid w:val="35944047"/>
    <w:rsid w:val="35951B6D"/>
    <w:rsid w:val="35966357"/>
    <w:rsid w:val="359758E5"/>
    <w:rsid w:val="35977693"/>
    <w:rsid w:val="35980D79"/>
    <w:rsid w:val="3598340C"/>
    <w:rsid w:val="3599165E"/>
    <w:rsid w:val="359978AF"/>
    <w:rsid w:val="359A3628"/>
    <w:rsid w:val="359A7184"/>
    <w:rsid w:val="359B0108"/>
    <w:rsid w:val="359C2EFC"/>
    <w:rsid w:val="359C777E"/>
    <w:rsid w:val="359D0A22"/>
    <w:rsid w:val="359E129D"/>
    <w:rsid w:val="359E4EC6"/>
    <w:rsid w:val="359E5037"/>
    <w:rsid w:val="359F0C3E"/>
    <w:rsid w:val="359F29EC"/>
    <w:rsid w:val="35A00207"/>
    <w:rsid w:val="35A07AEA"/>
    <w:rsid w:val="35A1616D"/>
    <w:rsid w:val="35A16764"/>
    <w:rsid w:val="35A23F71"/>
    <w:rsid w:val="35A2540A"/>
    <w:rsid w:val="35A324DC"/>
    <w:rsid w:val="35A3428A"/>
    <w:rsid w:val="35A61FCC"/>
    <w:rsid w:val="35A62B45"/>
    <w:rsid w:val="35A818A1"/>
    <w:rsid w:val="35A83E4D"/>
    <w:rsid w:val="35A85D44"/>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30488"/>
    <w:rsid w:val="35C35E84"/>
    <w:rsid w:val="35C366DA"/>
    <w:rsid w:val="35C42453"/>
    <w:rsid w:val="35C44201"/>
    <w:rsid w:val="35C506A4"/>
    <w:rsid w:val="35C54A3A"/>
    <w:rsid w:val="35C6441D"/>
    <w:rsid w:val="35C738B7"/>
    <w:rsid w:val="35C73C24"/>
    <w:rsid w:val="35C752CE"/>
    <w:rsid w:val="35C80195"/>
    <w:rsid w:val="35C91817"/>
    <w:rsid w:val="35CB37E1"/>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30B2B"/>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3248"/>
    <w:rsid w:val="35F04FF6"/>
    <w:rsid w:val="35F1564D"/>
    <w:rsid w:val="35F20D6E"/>
    <w:rsid w:val="35F24545"/>
    <w:rsid w:val="35F250E1"/>
    <w:rsid w:val="35F25212"/>
    <w:rsid w:val="35F26FC0"/>
    <w:rsid w:val="35F33A18"/>
    <w:rsid w:val="35F40F8A"/>
    <w:rsid w:val="35F5085E"/>
    <w:rsid w:val="35F74D73"/>
    <w:rsid w:val="35F76384"/>
    <w:rsid w:val="35F86B28"/>
    <w:rsid w:val="35F965A0"/>
    <w:rsid w:val="35FA5E74"/>
    <w:rsid w:val="35FB2318"/>
    <w:rsid w:val="35FB40C6"/>
    <w:rsid w:val="35FC1BEC"/>
    <w:rsid w:val="35FC399A"/>
    <w:rsid w:val="35FC7755"/>
    <w:rsid w:val="35FE5964"/>
    <w:rsid w:val="35FE7713"/>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E0429"/>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159D"/>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3A74"/>
    <w:rsid w:val="362F5B1E"/>
    <w:rsid w:val="36316394"/>
    <w:rsid w:val="36321AB2"/>
    <w:rsid w:val="36323860"/>
    <w:rsid w:val="363305EF"/>
    <w:rsid w:val="36341386"/>
    <w:rsid w:val="36342E71"/>
    <w:rsid w:val="363475D8"/>
    <w:rsid w:val="36363350"/>
    <w:rsid w:val="36365001"/>
    <w:rsid w:val="363650FE"/>
    <w:rsid w:val="36372107"/>
    <w:rsid w:val="363746AD"/>
    <w:rsid w:val="3638360C"/>
    <w:rsid w:val="363870C8"/>
    <w:rsid w:val="36392E40"/>
    <w:rsid w:val="36394BEF"/>
    <w:rsid w:val="3639699D"/>
    <w:rsid w:val="363A3CF5"/>
    <w:rsid w:val="363B137E"/>
    <w:rsid w:val="363B2715"/>
    <w:rsid w:val="363B44C3"/>
    <w:rsid w:val="363B7A07"/>
    <w:rsid w:val="363C023B"/>
    <w:rsid w:val="363C16DB"/>
    <w:rsid w:val="363C648D"/>
    <w:rsid w:val="363D46DF"/>
    <w:rsid w:val="363E0457"/>
    <w:rsid w:val="363E2205"/>
    <w:rsid w:val="363E3585"/>
    <w:rsid w:val="363E3FB3"/>
    <w:rsid w:val="36406755"/>
    <w:rsid w:val="36415851"/>
    <w:rsid w:val="36421589"/>
    <w:rsid w:val="36421CF5"/>
    <w:rsid w:val="364267BD"/>
    <w:rsid w:val="364315C9"/>
    <w:rsid w:val="36435E6F"/>
    <w:rsid w:val="3643781B"/>
    <w:rsid w:val="36455341"/>
    <w:rsid w:val="36455C9A"/>
    <w:rsid w:val="3647730B"/>
    <w:rsid w:val="364959C3"/>
    <w:rsid w:val="364A0BAA"/>
    <w:rsid w:val="364A2958"/>
    <w:rsid w:val="364B03CB"/>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31B4"/>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A2F3E"/>
    <w:rsid w:val="368A544A"/>
    <w:rsid w:val="368A71F8"/>
    <w:rsid w:val="368C11C2"/>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BE6EA2"/>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2EE0"/>
    <w:rsid w:val="36C73FA8"/>
    <w:rsid w:val="36C82E41"/>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074BA"/>
    <w:rsid w:val="3701703D"/>
    <w:rsid w:val="37023232"/>
    <w:rsid w:val="37024FE0"/>
    <w:rsid w:val="370349F0"/>
    <w:rsid w:val="370419F2"/>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6424"/>
    <w:rsid w:val="37126A08"/>
    <w:rsid w:val="37127DB1"/>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D62BE"/>
    <w:rsid w:val="371E3A29"/>
    <w:rsid w:val="371F0D96"/>
    <w:rsid w:val="37210153"/>
    <w:rsid w:val="37210F1A"/>
    <w:rsid w:val="37221494"/>
    <w:rsid w:val="372222B5"/>
    <w:rsid w:val="372238D5"/>
    <w:rsid w:val="372259B2"/>
    <w:rsid w:val="37255635"/>
    <w:rsid w:val="372633C5"/>
    <w:rsid w:val="37270EEB"/>
    <w:rsid w:val="37272C99"/>
    <w:rsid w:val="37281296"/>
    <w:rsid w:val="372910C0"/>
    <w:rsid w:val="37294C63"/>
    <w:rsid w:val="37296A11"/>
    <w:rsid w:val="372B2789"/>
    <w:rsid w:val="372C02AF"/>
    <w:rsid w:val="372C6501"/>
    <w:rsid w:val="372C6B90"/>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D426B"/>
    <w:rsid w:val="373E26F5"/>
    <w:rsid w:val="373F4487"/>
    <w:rsid w:val="373F55FA"/>
    <w:rsid w:val="37405B09"/>
    <w:rsid w:val="37410504"/>
    <w:rsid w:val="37421881"/>
    <w:rsid w:val="37427AD3"/>
    <w:rsid w:val="37441A9D"/>
    <w:rsid w:val="374455F9"/>
    <w:rsid w:val="37454E5C"/>
    <w:rsid w:val="374675C3"/>
    <w:rsid w:val="3747333B"/>
    <w:rsid w:val="37476E97"/>
    <w:rsid w:val="37490E61"/>
    <w:rsid w:val="37492C0F"/>
    <w:rsid w:val="374970B3"/>
    <w:rsid w:val="374B223F"/>
    <w:rsid w:val="374B2C0D"/>
    <w:rsid w:val="374B4BD9"/>
    <w:rsid w:val="374C0952"/>
    <w:rsid w:val="374C1260"/>
    <w:rsid w:val="374C2700"/>
    <w:rsid w:val="374C50A8"/>
    <w:rsid w:val="374E46CA"/>
    <w:rsid w:val="374F3D74"/>
    <w:rsid w:val="374F4662"/>
    <w:rsid w:val="37500442"/>
    <w:rsid w:val="375021F0"/>
    <w:rsid w:val="37507FF9"/>
    <w:rsid w:val="37531CE0"/>
    <w:rsid w:val="37533A8E"/>
    <w:rsid w:val="375515B4"/>
    <w:rsid w:val="37553EE4"/>
    <w:rsid w:val="3756119C"/>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45C9B"/>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44317"/>
    <w:rsid w:val="37860AB7"/>
    <w:rsid w:val="37866A28"/>
    <w:rsid w:val="37866BAD"/>
    <w:rsid w:val="37873738"/>
    <w:rsid w:val="37881557"/>
    <w:rsid w:val="37887BDC"/>
    <w:rsid w:val="37893954"/>
    <w:rsid w:val="378974B0"/>
    <w:rsid w:val="378B7744"/>
    <w:rsid w:val="378C0D4E"/>
    <w:rsid w:val="378E0F6A"/>
    <w:rsid w:val="378E2D18"/>
    <w:rsid w:val="3790083E"/>
    <w:rsid w:val="37901E1B"/>
    <w:rsid w:val="37906A90"/>
    <w:rsid w:val="379245B6"/>
    <w:rsid w:val="37927DAB"/>
    <w:rsid w:val="3793032E"/>
    <w:rsid w:val="37936580"/>
    <w:rsid w:val="379426EC"/>
    <w:rsid w:val="379512A7"/>
    <w:rsid w:val="37955E55"/>
    <w:rsid w:val="379612FD"/>
    <w:rsid w:val="379644EE"/>
    <w:rsid w:val="379753A2"/>
    <w:rsid w:val="37977BBC"/>
    <w:rsid w:val="37977E1F"/>
    <w:rsid w:val="37983B97"/>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763"/>
    <w:rsid w:val="37B00EE0"/>
    <w:rsid w:val="37B02C8E"/>
    <w:rsid w:val="37B07132"/>
    <w:rsid w:val="37B07B2B"/>
    <w:rsid w:val="37B22EAA"/>
    <w:rsid w:val="37B26A07"/>
    <w:rsid w:val="37B3452D"/>
    <w:rsid w:val="37B409D1"/>
    <w:rsid w:val="37B54749"/>
    <w:rsid w:val="37B570CE"/>
    <w:rsid w:val="37B6149F"/>
    <w:rsid w:val="37B671A6"/>
    <w:rsid w:val="37B7401D"/>
    <w:rsid w:val="37B81B43"/>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29C2"/>
    <w:rsid w:val="37C35C65"/>
    <w:rsid w:val="37C36E66"/>
    <w:rsid w:val="37C404E8"/>
    <w:rsid w:val="37C52BDE"/>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2162"/>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41A71"/>
    <w:rsid w:val="37F4701F"/>
    <w:rsid w:val="37F74639"/>
    <w:rsid w:val="37F86F59"/>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50978"/>
    <w:rsid w:val="3805122C"/>
    <w:rsid w:val="380575BE"/>
    <w:rsid w:val="38064CE4"/>
    <w:rsid w:val="3807739C"/>
    <w:rsid w:val="38077679"/>
    <w:rsid w:val="38080D1C"/>
    <w:rsid w:val="38084878"/>
    <w:rsid w:val="380B3F3F"/>
    <w:rsid w:val="380B4369"/>
    <w:rsid w:val="380D1E8F"/>
    <w:rsid w:val="380D3FDD"/>
    <w:rsid w:val="380D6333"/>
    <w:rsid w:val="380F20AB"/>
    <w:rsid w:val="380F3E59"/>
    <w:rsid w:val="380F5C07"/>
    <w:rsid w:val="3810197F"/>
    <w:rsid w:val="3810372D"/>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1593A"/>
    <w:rsid w:val="38225169"/>
    <w:rsid w:val="382316B2"/>
    <w:rsid w:val="38233088"/>
    <w:rsid w:val="38233460"/>
    <w:rsid w:val="382343C5"/>
    <w:rsid w:val="38237904"/>
    <w:rsid w:val="38240D05"/>
    <w:rsid w:val="382533F8"/>
    <w:rsid w:val="3825542A"/>
    <w:rsid w:val="382611A3"/>
    <w:rsid w:val="382673F4"/>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0057"/>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37D01"/>
    <w:rsid w:val="38651CCB"/>
    <w:rsid w:val="38657F1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84C3A"/>
    <w:rsid w:val="38786CAE"/>
    <w:rsid w:val="38787C50"/>
    <w:rsid w:val="38795776"/>
    <w:rsid w:val="38797524"/>
    <w:rsid w:val="387B14EE"/>
    <w:rsid w:val="387D1690"/>
    <w:rsid w:val="387E0FDF"/>
    <w:rsid w:val="387E2D8D"/>
    <w:rsid w:val="387E2F80"/>
    <w:rsid w:val="387E4B3B"/>
    <w:rsid w:val="387E56F1"/>
    <w:rsid w:val="388129C8"/>
    <w:rsid w:val="388163D9"/>
    <w:rsid w:val="3882287D"/>
    <w:rsid w:val="388303A3"/>
    <w:rsid w:val="38832151"/>
    <w:rsid w:val="3883532E"/>
    <w:rsid w:val="388443F2"/>
    <w:rsid w:val="3885236D"/>
    <w:rsid w:val="388656E8"/>
    <w:rsid w:val="3886609B"/>
    <w:rsid w:val="38877EE4"/>
    <w:rsid w:val="38887767"/>
    <w:rsid w:val="38892804"/>
    <w:rsid w:val="38897695"/>
    <w:rsid w:val="388A1731"/>
    <w:rsid w:val="388C36FB"/>
    <w:rsid w:val="388C54A1"/>
    <w:rsid w:val="388C54AA"/>
    <w:rsid w:val="388C7CF5"/>
    <w:rsid w:val="388D4D7E"/>
    <w:rsid w:val="388E51E6"/>
    <w:rsid w:val="388F0AF6"/>
    <w:rsid w:val="388F31B5"/>
    <w:rsid w:val="38912AC0"/>
    <w:rsid w:val="3891486E"/>
    <w:rsid w:val="38914B43"/>
    <w:rsid w:val="38920509"/>
    <w:rsid w:val="38926838"/>
    <w:rsid w:val="3894610C"/>
    <w:rsid w:val="389600D6"/>
    <w:rsid w:val="38962237"/>
    <w:rsid w:val="38973AB9"/>
    <w:rsid w:val="38974E08"/>
    <w:rsid w:val="38975BFC"/>
    <w:rsid w:val="389820A0"/>
    <w:rsid w:val="38983E4E"/>
    <w:rsid w:val="389A2EE0"/>
    <w:rsid w:val="389B393F"/>
    <w:rsid w:val="389E09C9"/>
    <w:rsid w:val="389E2352"/>
    <w:rsid w:val="389F1E9E"/>
    <w:rsid w:val="38A04AB1"/>
    <w:rsid w:val="38A05EBA"/>
    <w:rsid w:val="38A075FB"/>
    <w:rsid w:val="38A21377"/>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2526"/>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56968"/>
    <w:rsid w:val="38E70932"/>
    <w:rsid w:val="38E76B84"/>
    <w:rsid w:val="38EA0422"/>
    <w:rsid w:val="38EA0710"/>
    <w:rsid w:val="38EA21D0"/>
    <w:rsid w:val="38EB22CD"/>
    <w:rsid w:val="38EC7CF6"/>
    <w:rsid w:val="38ED3A6E"/>
    <w:rsid w:val="38EF3C8A"/>
    <w:rsid w:val="38EF5A38"/>
    <w:rsid w:val="38EF77E6"/>
    <w:rsid w:val="38F1355F"/>
    <w:rsid w:val="38F13F50"/>
    <w:rsid w:val="38F22885"/>
    <w:rsid w:val="38F310DB"/>
    <w:rsid w:val="38F44DFD"/>
    <w:rsid w:val="38F65019"/>
    <w:rsid w:val="38F848ED"/>
    <w:rsid w:val="38F924F1"/>
    <w:rsid w:val="38FA6DE4"/>
    <w:rsid w:val="38FA712B"/>
    <w:rsid w:val="38FC3CCD"/>
    <w:rsid w:val="38FD1F03"/>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E2124"/>
    <w:rsid w:val="391F631E"/>
    <w:rsid w:val="39203E44"/>
    <w:rsid w:val="39225E0E"/>
    <w:rsid w:val="392334D3"/>
    <w:rsid w:val="39241B86"/>
    <w:rsid w:val="392576AC"/>
    <w:rsid w:val="39264651"/>
    <w:rsid w:val="392679E3"/>
    <w:rsid w:val="392751D2"/>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29A2"/>
    <w:rsid w:val="395D6E46"/>
    <w:rsid w:val="395E7A24"/>
    <w:rsid w:val="395F3352"/>
    <w:rsid w:val="396106E4"/>
    <w:rsid w:val="39616936"/>
    <w:rsid w:val="396226AE"/>
    <w:rsid w:val="3962445C"/>
    <w:rsid w:val="396401D4"/>
    <w:rsid w:val="39665CFB"/>
    <w:rsid w:val="3968542F"/>
    <w:rsid w:val="3969000A"/>
    <w:rsid w:val="39695894"/>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B72CC"/>
    <w:rsid w:val="397C551E"/>
    <w:rsid w:val="397D3044"/>
    <w:rsid w:val="397D6735"/>
    <w:rsid w:val="397E236C"/>
    <w:rsid w:val="397F0B6A"/>
    <w:rsid w:val="398048E2"/>
    <w:rsid w:val="39810D86"/>
    <w:rsid w:val="39812B34"/>
    <w:rsid w:val="39820DED"/>
    <w:rsid w:val="398233A2"/>
    <w:rsid w:val="398268AC"/>
    <w:rsid w:val="398269A0"/>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0218"/>
    <w:rsid w:val="39AC2DE9"/>
    <w:rsid w:val="39AC56D7"/>
    <w:rsid w:val="39AE31FE"/>
    <w:rsid w:val="39B02BFA"/>
    <w:rsid w:val="39B02EFD"/>
    <w:rsid w:val="39B0341A"/>
    <w:rsid w:val="39B051C8"/>
    <w:rsid w:val="39B06F76"/>
    <w:rsid w:val="39B12CEE"/>
    <w:rsid w:val="39B2551A"/>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3990"/>
    <w:rsid w:val="39C652AD"/>
    <w:rsid w:val="39C66D8F"/>
    <w:rsid w:val="39C80763"/>
    <w:rsid w:val="39C840CB"/>
    <w:rsid w:val="39C90037"/>
    <w:rsid w:val="39C90CEA"/>
    <w:rsid w:val="39C944DB"/>
    <w:rsid w:val="39CA000F"/>
    <w:rsid w:val="39CA637D"/>
    <w:rsid w:val="39CB0253"/>
    <w:rsid w:val="39CB2002"/>
    <w:rsid w:val="39CC4870"/>
    <w:rsid w:val="39CD4AC4"/>
    <w:rsid w:val="39CD5D7A"/>
    <w:rsid w:val="39CE1AF2"/>
    <w:rsid w:val="39CE35B2"/>
    <w:rsid w:val="39CE564E"/>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D3AE3"/>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1151D"/>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77D1"/>
    <w:rsid w:val="3A021F07"/>
    <w:rsid w:val="3A022FDF"/>
    <w:rsid w:val="3A033932"/>
    <w:rsid w:val="3A044DC2"/>
    <w:rsid w:val="3A0472C2"/>
    <w:rsid w:val="3A05063D"/>
    <w:rsid w:val="3A057A69"/>
    <w:rsid w:val="3A080B60"/>
    <w:rsid w:val="3A085004"/>
    <w:rsid w:val="3A086DB2"/>
    <w:rsid w:val="3A092B2A"/>
    <w:rsid w:val="3A0A2948"/>
    <w:rsid w:val="3A0B68A2"/>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841BD"/>
    <w:rsid w:val="3A29097D"/>
    <w:rsid w:val="3A2A1BDF"/>
    <w:rsid w:val="3A2A31CC"/>
    <w:rsid w:val="3A2A4F7A"/>
    <w:rsid w:val="3A2B484E"/>
    <w:rsid w:val="3A2D05C6"/>
    <w:rsid w:val="3A2F2A82"/>
    <w:rsid w:val="3A30455A"/>
    <w:rsid w:val="3A306308"/>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64669"/>
    <w:rsid w:val="3A577D39"/>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646C"/>
    <w:rsid w:val="3A6A0BAE"/>
    <w:rsid w:val="3A6A181A"/>
    <w:rsid w:val="3A6B7341"/>
    <w:rsid w:val="3A6D4E67"/>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7F7D10"/>
    <w:rsid w:val="3A80103E"/>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B2076"/>
    <w:rsid w:val="3ABC194A"/>
    <w:rsid w:val="3ABC3817"/>
    <w:rsid w:val="3ABC7B9C"/>
    <w:rsid w:val="3ABD088F"/>
    <w:rsid w:val="3ABD5DEE"/>
    <w:rsid w:val="3ABE3914"/>
    <w:rsid w:val="3ABF2198"/>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49D6"/>
    <w:rsid w:val="3AD96296"/>
    <w:rsid w:val="3ADB1971"/>
    <w:rsid w:val="3ADB1CF7"/>
    <w:rsid w:val="3ADB2243"/>
    <w:rsid w:val="3ADB2718"/>
    <w:rsid w:val="3ADC3D9A"/>
    <w:rsid w:val="3ADD266F"/>
    <w:rsid w:val="3ADD6C30"/>
    <w:rsid w:val="3ADE5D64"/>
    <w:rsid w:val="3ADE7B13"/>
    <w:rsid w:val="3ADF15EF"/>
    <w:rsid w:val="3AE01ADD"/>
    <w:rsid w:val="3AE07D2F"/>
    <w:rsid w:val="3AE113B1"/>
    <w:rsid w:val="3AE3337B"/>
    <w:rsid w:val="3AE45266"/>
    <w:rsid w:val="3AE534FD"/>
    <w:rsid w:val="3AE55345"/>
    <w:rsid w:val="3AE710BD"/>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6E26"/>
    <w:rsid w:val="3AF90EAC"/>
    <w:rsid w:val="3AFA0DF0"/>
    <w:rsid w:val="3AFB2473"/>
    <w:rsid w:val="3AFC4DD7"/>
    <w:rsid w:val="3AFD1748"/>
    <w:rsid w:val="3AFD443D"/>
    <w:rsid w:val="3AFD61EB"/>
    <w:rsid w:val="3AFE1F63"/>
    <w:rsid w:val="3AFE619B"/>
    <w:rsid w:val="3B00217F"/>
    <w:rsid w:val="3B003498"/>
    <w:rsid w:val="3B030B7D"/>
    <w:rsid w:val="3B0357CB"/>
    <w:rsid w:val="3B035FAC"/>
    <w:rsid w:val="3B03633C"/>
    <w:rsid w:val="3B037579"/>
    <w:rsid w:val="3B043A1D"/>
    <w:rsid w:val="3B051543"/>
    <w:rsid w:val="3B052FDA"/>
    <w:rsid w:val="3B057795"/>
    <w:rsid w:val="3B0752BB"/>
    <w:rsid w:val="3B075DBD"/>
    <w:rsid w:val="3B082DE1"/>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94449"/>
    <w:rsid w:val="3B1A5EA1"/>
    <w:rsid w:val="3B1B2B15"/>
    <w:rsid w:val="3B1B56C3"/>
    <w:rsid w:val="3B1C059E"/>
    <w:rsid w:val="3B1D063B"/>
    <w:rsid w:val="3B1D3CB6"/>
    <w:rsid w:val="3B1D4ADF"/>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2F65C0"/>
    <w:rsid w:val="3B31058A"/>
    <w:rsid w:val="3B312338"/>
    <w:rsid w:val="3B3150AF"/>
    <w:rsid w:val="3B3360B0"/>
    <w:rsid w:val="3B337E5E"/>
    <w:rsid w:val="3B343BD6"/>
    <w:rsid w:val="3B345984"/>
    <w:rsid w:val="3B347F5C"/>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419C0"/>
    <w:rsid w:val="3B660234"/>
    <w:rsid w:val="3B662B2A"/>
    <w:rsid w:val="3B683CCA"/>
    <w:rsid w:val="3B697D24"/>
    <w:rsid w:val="3B6B23B8"/>
    <w:rsid w:val="3B6B584A"/>
    <w:rsid w:val="3B6B6418"/>
    <w:rsid w:val="3B6C15C2"/>
    <w:rsid w:val="3B6C400F"/>
    <w:rsid w:val="3B6E3D77"/>
    <w:rsid w:val="3B6F4C0F"/>
    <w:rsid w:val="3B70245C"/>
    <w:rsid w:val="3B702E61"/>
    <w:rsid w:val="3B714E2B"/>
    <w:rsid w:val="3B7164BD"/>
    <w:rsid w:val="3B732951"/>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D732B"/>
    <w:rsid w:val="3B7E038F"/>
    <w:rsid w:val="3B7E100A"/>
    <w:rsid w:val="3B7F12F6"/>
    <w:rsid w:val="3B800BCA"/>
    <w:rsid w:val="3B806E1C"/>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B5A04"/>
    <w:rsid w:val="3B9C1EA7"/>
    <w:rsid w:val="3B9D177C"/>
    <w:rsid w:val="3B9D352A"/>
    <w:rsid w:val="3B9D5C20"/>
    <w:rsid w:val="3B9F72A2"/>
    <w:rsid w:val="3BA174BE"/>
    <w:rsid w:val="3BA26D92"/>
    <w:rsid w:val="3BA3433E"/>
    <w:rsid w:val="3BA36FED"/>
    <w:rsid w:val="3BA40D5C"/>
    <w:rsid w:val="3BA4134C"/>
    <w:rsid w:val="3BA45825"/>
    <w:rsid w:val="3BA50630"/>
    <w:rsid w:val="3BA64AD4"/>
    <w:rsid w:val="3BA7084C"/>
    <w:rsid w:val="3BA741E7"/>
    <w:rsid w:val="3BA96372"/>
    <w:rsid w:val="3BAA5C47"/>
    <w:rsid w:val="3BAB20EB"/>
    <w:rsid w:val="3BAB3E99"/>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70C7"/>
    <w:rsid w:val="3BCC2061"/>
    <w:rsid w:val="3BCE402B"/>
    <w:rsid w:val="3BCE5DD9"/>
    <w:rsid w:val="3BCE7B87"/>
    <w:rsid w:val="3BD01B51"/>
    <w:rsid w:val="3BD038FF"/>
    <w:rsid w:val="3BD05797"/>
    <w:rsid w:val="3BD31641"/>
    <w:rsid w:val="3BD553B9"/>
    <w:rsid w:val="3BD66A3C"/>
    <w:rsid w:val="3BD80A06"/>
    <w:rsid w:val="3BD86147"/>
    <w:rsid w:val="3BD924F1"/>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23E9"/>
    <w:rsid w:val="3BED5136"/>
    <w:rsid w:val="3BEE0229"/>
    <w:rsid w:val="3BEE1FD7"/>
    <w:rsid w:val="3BF13876"/>
    <w:rsid w:val="3BF165EC"/>
    <w:rsid w:val="3BF27D19"/>
    <w:rsid w:val="3BF35840"/>
    <w:rsid w:val="3BF375EE"/>
    <w:rsid w:val="3BF462D3"/>
    <w:rsid w:val="3BF53366"/>
    <w:rsid w:val="3BF55114"/>
    <w:rsid w:val="3BF70E6F"/>
    <w:rsid w:val="3BF70E8C"/>
    <w:rsid w:val="3BF73513"/>
    <w:rsid w:val="3BF749B2"/>
    <w:rsid w:val="3BF84C04"/>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2418"/>
    <w:rsid w:val="3C067321"/>
    <w:rsid w:val="3C073099"/>
    <w:rsid w:val="3C074E47"/>
    <w:rsid w:val="3C08753D"/>
    <w:rsid w:val="3C090BBF"/>
    <w:rsid w:val="3C091D72"/>
    <w:rsid w:val="3C0A4C5E"/>
    <w:rsid w:val="3C0B0DDB"/>
    <w:rsid w:val="3C0B2B89"/>
    <w:rsid w:val="3C0B6C81"/>
    <w:rsid w:val="3C0C4C91"/>
    <w:rsid w:val="3C0C59EA"/>
    <w:rsid w:val="3C0E2679"/>
    <w:rsid w:val="3C114377"/>
    <w:rsid w:val="3C123F18"/>
    <w:rsid w:val="3C137C90"/>
    <w:rsid w:val="3C145EE2"/>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1BD0"/>
    <w:rsid w:val="3C37397E"/>
    <w:rsid w:val="3C3976F6"/>
    <w:rsid w:val="3C3A521C"/>
    <w:rsid w:val="3C3C0F95"/>
    <w:rsid w:val="3C3C2D43"/>
    <w:rsid w:val="3C3C31F9"/>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87939"/>
    <w:rsid w:val="3C4936B2"/>
    <w:rsid w:val="3C493A28"/>
    <w:rsid w:val="3C4A1EF3"/>
    <w:rsid w:val="3C4B6B9C"/>
    <w:rsid w:val="3C4B6E1C"/>
    <w:rsid w:val="3C4B742A"/>
    <w:rsid w:val="3C4C02AC"/>
    <w:rsid w:val="3C4D31A2"/>
    <w:rsid w:val="3C4D54E7"/>
    <w:rsid w:val="3C4E2A76"/>
    <w:rsid w:val="3C4F120A"/>
    <w:rsid w:val="3C4F48A5"/>
    <w:rsid w:val="3C502C92"/>
    <w:rsid w:val="3C51154D"/>
    <w:rsid w:val="3C516161"/>
    <w:rsid w:val="3C526A0A"/>
    <w:rsid w:val="3C5313A9"/>
    <w:rsid w:val="3C53222D"/>
    <w:rsid w:val="3C54160F"/>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66012"/>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335B"/>
    <w:rsid w:val="3C7E77FF"/>
    <w:rsid w:val="3C7F0E81"/>
    <w:rsid w:val="3C7F5D0C"/>
    <w:rsid w:val="3C805325"/>
    <w:rsid w:val="3C805A5B"/>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D7564"/>
    <w:rsid w:val="3C8F37BA"/>
    <w:rsid w:val="3C8F5568"/>
    <w:rsid w:val="3C8F5949"/>
    <w:rsid w:val="3C8F7316"/>
    <w:rsid w:val="3C920BB5"/>
    <w:rsid w:val="3C925059"/>
    <w:rsid w:val="3C933FF4"/>
    <w:rsid w:val="3C937624"/>
    <w:rsid w:val="3C940DD1"/>
    <w:rsid w:val="3C964B49"/>
    <w:rsid w:val="3C990195"/>
    <w:rsid w:val="3C991F43"/>
    <w:rsid w:val="3C9963E7"/>
    <w:rsid w:val="3C9A5CBB"/>
    <w:rsid w:val="3C9B2663"/>
    <w:rsid w:val="3C9B690C"/>
    <w:rsid w:val="3C9D1295"/>
    <w:rsid w:val="3C9F5BFF"/>
    <w:rsid w:val="3CA110A6"/>
    <w:rsid w:val="3CA1704A"/>
    <w:rsid w:val="3CA21AAE"/>
    <w:rsid w:val="3CA44E56"/>
    <w:rsid w:val="3CA52FDE"/>
    <w:rsid w:val="3CA54D8C"/>
    <w:rsid w:val="3CA56B3A"/>
    <w:rsid w:val="3CA57A27"/>
    <w:rsid w:val="3CA914EB"/>
    <w:rsid w:val="3CA941DE"/>
    <w:rsid w:val="3CAA05F4"/>
    <w:rsid w:val="3CAA4150"/>
    <w:rsid w:val="3CAB1C76"/>
    <w:rsid w:val="3CAC611A"/>
    <w:rsid w:val="3CB00014"/>
    <w:rsid w:val="3CB107E1"/>
    <w:rsid w:val="3CB21257"/>
    <w:rsid w:val="3CB23005"/>
    <w:rsid w:val="3CB24C26"/>
    <w:rsid w:val="3CB25D16"/>
    <w:rsid w:val="3CB274A9"/>
    <w:rsid w:val="3CB43221"/>
    <w:rsid w:val="3CB44FCF"/>
    <w:rsid w:val="3CB46D7D"/>
    <w:rsid w:val="3CB60D47"/>
    <w:rsid w:val="3CB66F99"/>
    <w:rsid w:val="3CB7061B"/>
    <w:rsid w:val="3CB72D11"/>
    <w:rsid w:val="3CB74ABF"/>
    <w:rsid w:val="3CB7686D"/>
    <w:rsid w:val="3CB90837"/>
    <w:rsid w:val="3CB91047"/>
    <w:rsid w:val="3CBB45AF"/>
    <w:rsid w:val="3CBC20D5"/>
    <w:rsid w:val="3CBC20E3"/>
    <w:rsid w:val="3CBC30DD"/>
    <w:rsid w:val="3CBD0327"/>
    <w:rsid w:val="3CBD456D"/>
    <w:rsid w:val="3CBE7BFC"/>
    <w:rsid w:val="3CBF319F"/>
    <w:rsid w:val="3CC01BC6"/>
    <w:rsid w:val="3CC1149A"/>
    <w:rsid w:val="3CC2593E"/>
    <w:rsid w:val="3CC35212"/>
    <w:rsid w:val="3CC367A9"/>
    <w:rsid w:val="3CC504A1"/>
    <w:rsid w:val="3CC50F8A"/>
    <w:rsid w:val="3CC571DC"/>
    <w:rsid w:val="3CC612A5"/>
    <w:rsid w:val="3CC64D02"/>
    <w:rsid w:val="3CC66AB0"/>
    <w:rsid w:val="3CC66D60"/>
    <w:rsid w:val="3CC72F54"/>
    <w:rsid w:val="3CC82828"/>
    <w:rsid w:val="3CC86190"/>
    <w:rsid w:val="3CCA034E"/>
    <w:rsid w:val="3CCA2A44"/>
    <w:rsid w:val="3CCA47F2"/>
    <w:rsid w:val="3CCB2319"/>
    <w:rsid w:val="3CCB40C7"/>
    <w:rsid w:val="3CCC056A"/>
    <w:rsid w:val="3CCF005B"/>
    <w:rsid w:val="3CCF1E09"/>
    <w:rsid w:val="3CCF3BB7"/>
    <w:rsid w:val="3CD13DD3"/>
    <w:rsid w:val="3CD155B4"/>
    <w:rsid w:val="3CD236A7"/>
    <w:rsid w:val="3CD37937"/>
    <w:rsid w:val="3CD41598"/>
    <w:rsid w:val="3CD4741F"/>
    <w:rsid w:val="3CD63197"/>
    <w:rsid w:val="3CD72A6B"/>
    <w:rsid w:val="3CD76F0F"/>
    <w:rsid w:val="3CD846DD"/>
    <w:rsid w:val="3CD92605"/>
    <w:rsid w:val="3CD94A35"/>
    <w:rsid w:val="3CD96FA7"/>
    <w:rsid w:val="3CDA6666"/>
    <w:rsid w:val="3CDB07AE"/>
    <w:rsid w:val="3CDB255C"/>
    <w:rsid w:val="3CDB4552"/>
    <w:rsid w:val="3CDC0F86"/>
    <w:rsid w:val="3CDC40D5"/>
    <w:rsid w:val="3CDD2778"/>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0796B"/>
    <w:rsid w:val="3D224E5C"/>
    <w:rsid w:val="3D235CB1"/>
    <w:rsid w:val="3D2552E9"/>
    <w:rsid w:val="3D257C7B"/>
    <w:rsid w:val="3D281519"/>
    <w:rsid w:val="3D2860FD"/>
    <w:rsid w:val="3D2959BD"/>
    <w:rsid w:val="3D2B4EBF"/>
    <w:rsid w:val="3D2B59F6"/>
    <w:rsid w:val="3D2E4D81"/>
    <w:rsid w:val="3D2F0AF9"/>
    <w:rsid w:val="3D2F4655"/>
    <w:rsid w:val="3D3103CE"/>
    <w:rsid w:val="3D344362"/>
    <w:rsid w:val="3D346110"/>
    <w:rsid w:val="3D3548E6"/>
    <w:rsid w:val="3D3561A5"/>
    <w:rsid w:val="3D363C36"/>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1628D"/>
    <w:rsid w:val="3D622C7D"/>
    <w:rsid w:val="3D623460"/>
    <w:rsid w:val="3D6400B3"/>
    <w:rsid w:val="3D6407A3"/>
    <w:rsid w:val="3D6469F5"/>
    <w:rsid w:val="3D6562C9"/>
    <w:rsid w:val="3D660C6F"/>
    <w:rsid w:val="3D667416"/>
    <w:rsid w:val="3D673DEF"/>
    <w:rsid w:val="3D69400B"/>
    <w:rsid w:val="3D694A1F"/>
    <w:rsid w:val="3D6C58AA"/>
    <w:rsid w:val="3D6C7658"/>
    <w:rsid w:val="3D6D517E"/>
    <w:rsid w:val="3D6E0891"/>
    <w:rsid w:val="3D6E110E"/>
    <w:rsid w:val="3D6E1622"/>
    <w:rsid w:val="3D6E33D0"/>
    <w:rsid w:val="3D6F0EF6"/>
    <w:rsid w:val="3D711112"/>
    <w:rsid w:val="3D712EC0"/>
    <w:rsid w:val="3D743352"/>
    <w:rsid w:val="3D744703"/>
    <w:rsid w:val="3D7604D6"/>
    <w:rsid w:val="3D7822C5"/>
    <w:rsid w:val="3D7824A0"/>
    <w:rsid w:val="3D793B23"/>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726E3"/>
    <w:rsid w:val="3D877FA8"/>
    <w:rsid w:val="3D886519"/>
    <w:rsid w:val="3D890B43"/>
    <w:rsid w:val="3D891FB8"/>
    <w:rsid w:val="3D8B543F"/>
    <w:rsid w:val="3D8C5F4C"/>
    <w:rsid w:val="3D8C7CFA"/>
    <w:rsid w:val="3D8E45DF"/>
    <w:rsid w:val="3D8F1598"/>
    <w:rsid w:val="3D90279B"/>
    <w:rsid w:val="3D93111C"/>
    <w:rsid w:val="3D932E36"/>
    <w:rsid w:val="3D934E58"/>
    <w:rsid w:val="3D956BAE"/>
    <w:rsid w:val="3D962926"/>
    <w:rsid w:val="3D9646D4"/>
    <w:rsid w:val="3D970F5B"/>
    <w:rsid w:val="3D977A9D"/>
    <w:rsid w:val="3D9848F1"/>
    <w:rsid w:val="3D986403"/>
    <w:rsid w:val="3D9940BC"/>
    <w:rsid w:val="3D9A1050"/>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265A"/>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A6CB7"/>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514C"/>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1FF"/>
    <w:rsid w:val="3E12086B"/>
    <w:rsid w:val="3E142301"/>
    <w:rsid w:val="3E145FE8"/>
    <w:rsid w:val="3E1675C3"/>
    <w:rsid w:val="3E1677F2"/>
    <w:rsid w:val="3E167AA2"/>
    <w:rsid w:val="3E170F40"/>
    <w:rsid w:val="3E173A67"/>
    <w:rsid w:val="3E186E54"/>
    <w:rsid w:val="3E190F07"/>
    <w:rsid w:val="3E1A3557"/>
    <w:rsid w:val="3E1B7603"/>
    <w:rsid w:val="3E1C107E"/>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3D00"/>
    <w:rsid w:val="3E4546F9"/>
    <w:rsid w:val="3E4660FB"/>
    <w:rsid w:val="3E4668D1"/>
    <w:rsid w:val="3E4800C5"/>
    <w:rsid w:val="3E481E73"/>
    <w:rsid w:val="3E483C21"/>
    <w:rsid w:val="3E495BEB"/>
    <w:rsid w:val="3E497999"/>
    <w:rsid w:val="3E4D56DB"/>
    <w:rsid w:val="3E4D7489"/>
    <w:rsid w:val="3E506F79"/>
    <w:rsid w:val="3E512576"/>
    <w:rsid w:val="3E530817"/>
    <w:rsid w:val="3E54036B"/>
    <w:rsid w:val="3E546A69"/>
    <w:rsid w:val="3E55633E"/>
    <w:rsid w:val="3E5611E9"/>
    <w:rsid w:val="3E561254"/>
    <w:rsid w:val="3E5636F5"/>
    <w:rsid w:val="3E573E64"/>
    <w:rsid w:val="3E587BDC"/>
    <w:rsid w:val="3E591536"/>
    <w:rsid w:val="3E595CC5"/>
    <w:rsid w:val="3E5A3954"/>
    <w:rsid w:val="3E5A61D7"/>
    <w:rsid w:val="3E5C1336"/>
    <w:rsid w:val="3E5C76CC"/>
    <w:rsid w:val="3E5C7DD1"/>
    <w:rsid w:val="3E5D51F2"/>
    <w:rsid w:val="3E5E3444"/>
    <w:rsid w:val="3E5F0F6A"/>
    <w:rsid w:val="3E5F7465"/>
    <w:rsid w:val="3E615F88"/>
    <w:rsid w:val="3E626C2D"/>
    <w:rsid w:val="3E6447D3"/>
    <w:rsid w:val="3E6471F2"/>
    <w:rsid w:val="3E6842C3"/>
    <w:rsid w:val="3E686071"/>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34A16"/>
    <w:rsid w:val="3E74019B"/>
    <w:rsid w:val="3E742C68"/>
    <w:rsid w:val="3E747E22"/>
    <w:rsid w:val="3E75020E"/>
    <w:rsid w:val="3E75253C"/>
    <w:rsid w:val="3E771552"/>
    <w:rsid w:val="3E7964D0"/>
    <w:rsid w:val="3E7C32EE"/>
    <w:rsid w:val="3E7E3AE6"/>
    <w:rsid w:val="3E7E5894"/>
    <w:rsid w:val="3E7E7642"/>
    <w:rsid w:val="3E7F1BB7"/>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55271"/>
    <w:rsid w:val="3EC7548D"/>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1C1"/>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31B9B"/>
    <w:rsid w:val="3EE5303E"/>
    <w:rsid w:val="3EE53B65"/>
    <w:rsid w:val="3EE66DD0"/>
    <w:rsid w:val="3EE72243"/>
    <w:rsid w:val="3EE80F60"/>
    <w:rsid w:val="3EE871B2"/>
    <w:rsid w:val="3EEA117C"/>
    <w:rsid w:val="3EEA2F2A"/>
    <w:rsid w:val="3EEA5A20"/>
    <w:rsid w:val="3EEC1040"/>
    <w:rsid w:val="3EEC6CA2"/>
    <w:rsid w:val="3EEC7F2B"/>
    <w:rsid w:val="3EF01892"/>
    <w:rsid w:val="3EF02332"/>
    <w:rsid w:val="3EF02D22"/>
    <w:rsid w:val="3EF1250A"/>
    <w:rsid w:val="3EF141B2"/>
    <w:rsid w:val="3EF20030"/>
    <w:rsid w:val="3EF26282"/>
    <w:rsid w:val="3EF30213"/>
    <w:rsid w:val="3EF5367D"/>
    <w:rsid w:val="3EF55704"/>
    <w:rsid w:val="3EF618CF"/>
    <w:rsid w:val="3EF66E1B"/>
    <w:rsid w:val="3EF67B21"/>
    <w:rsid w:val="3EF73899"/>
    <w:rsid w:val="3EF75453"/>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1B12"/>
    <w:rsid w:val="3F0538C0"/>
    <w:rsid w:val="3F055FB6"/>
    <w:rsid w:val="3F057D64"/>
    <w:rsid w:val="3F067638"/>
    <w:rsid w:val="3F073ADC"/>
    <w:rsid w:val="3F074F48"/>
    <w:rsid w:val="3F080FA9"/>
    <w:rsid w:val="3F081602"/>
    <w:rsid w:val="3F091813"/>
    <w:rsid w:val="3F0A7128"/>
    <w:rsid w:val="3F0B2EA0"/>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E4982"/>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81EE7"/>
    <w:rsid w:val="3F383D76"/>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E170B"/>
    <w:rsid w:val="3F4F0FDF"/>
    <w:rsid w:val="3F4F1F5A"/>
    <w:rsid w:val="3F4F5483"/>
    <w:rsid w:val="3F4F7231"/>
    <w:rsid w:val="3F52287D"/>
    <w:rsid w:val="3F536D21"/>
    <w:rsid w:val="3F544847"/>
    <w:rsid w:val="3F566C38"/>
    <w:rsid w:val="3F577E93"/>
    <w:rsid w:val="3F5860E5"/>
    <w:rsid w:val="3F5B3118"/>
    <w:rsid w:val="3F5B5BD6"/>
    <w:rsid w:val="3F5C54AA"/>
    <w:rsid w:val="3F5D4601"/>
    <w:rsid w:val="3F5E12C1"/>
    <w:rsid w:val="3F620473"/>
    <w:rsid w:val="3F620D12"/>
    <w:rsid w:val="3F634A8A"/>
    <w:rsid w:val="3F636838"/>
    <w:rsid w:val="3F640EE7"/>
    <w:rsid w:val="3F64179C"/>
    <w:rsid w:val="3F6525B0"/>
    <w:rsid w:val="3F672E55"/>
    <w:rsid w:val="3F6902F3"/>
    <w:rsid w:val="3F697F95"/>
    <w:rsid w:val="3F6A3FCB"/>
    <w:rsid w:val="3F6A406B"/>
    <w:rsid w:val="3F6A6C05"/>
    <w:rsid w:val="3F6A7BC7"/>
    <w:rsid w:val="3F6B3B57"/>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165CD"/>
    <w:rsid w:val="3F830C89"/>
    <w:rsid w:val="3F850EA5"/>
    <w:rsid w:val="3F852C53"/>
    <w:rsid w:val="3F864B97"/>
    <w:rsid w:val="3F870779"/>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1967"/>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C7BEE"/>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14669"/>
    <w:rsid w:val="3FD15E98"/>
    <w:rsid w:val="3FD17940"/>
    <w:rsid w:val="3FD17C46"/>
    <w:rsid w:val="3FD36156"/>
    <w:rsid w:val="3FD37E62"/>
    <w:rsid w:val="3FD5043E"/>
    <w:rsid w:val="3FD55988"/>
    <w:rsid w:val="3FD57736"/>
    <w:rsid w:val="3FD72F5F"/>
    <w:rsid w:val="3FD77C93"/>
    <w:rsid w:val="3FD87116"/>
    <w:rsid w:val="3FDA2F9E"/>
    <w:rsid w:val="3FDA4D4C"/>
    <w:rsid w:val="3FDB6D16"/>
    <w:rsid w:val="3FDC0668"/>
    <w:rsid w:val="3FDC554A"/>
    <w:rsid w:val="3FDD483D"/>
    <w:rsid w:val="3FDF2363"/>
    <w:rsid w:val="3FDF4418"/>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04570"/>
    <w:rsid w:val="3FF102E8"/>
    <w:rsid w:val="3FF1653A"/>
    <w:rsid w:val="3FF322B2"/>
    <w:rsid w:val="3FF35B93"/>
    <w:rsid w:val="3FF43934"/>
    <w:rsid w:val="3FF52910"/>
    <w:rsid w:val="3FF676AC"/>
    <w:rsid w:val="3FF812F1"/>
    <w:rsid w:val="3FF81676"/>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A7AD7"/>
    <w:rsid w:val="402C12DE"/>
    <w:rsid w:val="402C2F62"/>
    <w:rsid w:val="402C30CE"/>
    <w:rsid w:val="402D7572"/>
    <w:rsid w:val="402E32EA"/>
    <w:rsid w:val="402E5098"/>
    <w:rsid w:val="402E6E46"/>
    <w:rsid w:val="40300E10"/>
    <w:rsid w:val="40301CEE"/>
    <w:rsid w:val="40322DDA"/>
    <w:rsid w:val="40327A89"/>
    <w:rsid w:val="40330901"/>
    <w:rsid w:val="403326AF"/>
    <w:rsid w:val="403501D5"/>
    <w:rsid w:val="40363F4D"/>
    <w:rsid w:val="403703F1"/>
    <w:rsid w:val="4037219F"/>
    <w:rsid w:val="40381A73"/>
    <w:rsid w:val="40384169"/>
    <w:rsid w:val="40387CC5"/>
    <w:rsid w:val="40397081"/>
    <w:rsid w:val="403A1C8F"/>
    <w:rsid w:val="403A3A3D"/>
    <w:rsid w:val="403B1563"/>
    <w:rsid w:val="403C5A07"/>
    <w:rsid w:val="403D352D"/>
    <w:rsid w:val="403D7A60"/>
    <w:rsid w:val="403F08C5"/>
    <w:rsid w:val="403F72A5"/>
    <w:rsid w:val="40414DCB"/>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D5155"/>
    <w:rsid w:val="406D5BC1"/>
    <w:rsid w:val="406E0720"/>
    <w:rsid w:val="406E1939"/>
    <w:rsid w:val="406E36E7"/>
    <w:rsid w:val="406E7B8B"/>
    <w:rsid w:val="406E7DDB"/>
    <w:rsid w:val="4071723F"/>
    <w:rsid w:val="40721429"/>
    <w:rsid w:val="40727A37"/>
    <w:rsid w:val="4073624A"/>
    <w:rsid w:val="40745B90"/>
    <w:rsid w:val="40751921"/>
    <w:rsid w:val="40752CC7"/>
    <w:rsid w:val="40771A75"/>
    <w:rsid w:val="4077259B"/>
    <w:rsid w:val="40775CB3"/>
    <w:rsid w:val="407A652F"/>
    <w:rsid w:val="407B434F"/>
    <w:rsid w:val="407C22A8"/>
    <w:rsid w:val="407C4056"/>
    <w:rsid w:val="407D0E36"/>
    <w:rsid w:val="407D113A"/>
    <w:rsid w:val="407D1B7C"/>
    <w:rsid w:val="407D392A"/>
    <w:rsid w:val="407D44C4"/>
    <w:rsid w:val="407D7131"/>
    <w:rsid w:val="407E7DCE"/>
    <w:rsid w:val="407F3B46"/>
    <w:rsid w:val="407F58F4"/>
    <w:rsid w:val="4080579B"/>
    <w:rsid w:val="40810C47"/>
    <w:rsid w:val="4081341A"/>
    <w:rsid w:val="40814EFB"/>
    <w:rsid w:val="408227C0"/>
    <w:rsid w:val="40841E09"/>
    <w:rsid w:val="40844CB8"/>
    <w:rsid w:val="40845480"/>
    <w:rsid w:val="40851C3C"/>
    <w:rsid w:val="408544C6"/>
    <w:rsid w:val="40860A30"/>
    <w:rsid w:val="40864ED4"/>
    <w:rsid w:val="408661A6"/>
    <w:rsid w:val="40866C82"/>
    <w:rsid w:val="40880C16"/>
    <w:rsid w:val="40880C4C"/>
    <w:rsid w:val="40890521"/>
    <w:rsid w:val="40890628"/>
    <w:rsid w:val="408A78D0"/>
    <w:rsid w:val="408B0B95"/>
    <w:rsid w:val="408B24EB"/>
    <w:rsid w:val="408E3D89"/>
    <w:rsid w:val="4090365D"/>
    <w:rsid w:val="40907B01"/>
    <w:rsid w:val="4091073C"/>
    <w:rsid w:val="40917D68"/>
    <w:rsid w:val="4092048B"/>
    <w:rsid w:val="40920A0E"/>
    <w:rsid w:val="40921BCC"/>
    <w:rsid w:val="4093305C"/>
    <w:rsid w:val="40935C2D"/>
    <w:rsid w:val="409454DF"/>
    <w:rsid w:val="40962E06"/>
    <w:rsid w:val="40974E1B"/>
    <w:rsid w:val="409842FD"/>
    <w:rsid w:val="40985AF4"/>
    <w:rsid w:val="40986E43"/>
    <w:rsid w:val="409C0254"/>
    <w:rsid w:val="409E221E"/>
    <w:rsid w:val="409F2276"/>
    <w:rsid w:val="40A05660"/>
    <w:rsid w:val="40A128C9"/>
    <w:rsid w:val="40A35A86"/>
    <w:rsid w:val="40A435AC"/>
    <w:rsid w:val="40A62E81"/>
    <w:rsid w:val="40A8048F"/>
    <w:rsid w:val="40A82E33"/>
    <w:rsid w:val="40A92971"/>
    <w:rsid w:val="40A9471F"/>
    <w:rsid w:val="40A97E53"/>
    <w:rsid w:val="40AA0BC3"/>
    <w:rsid w:val="40AB0497"/>
    <w:rsid w:val="40AC7484"/>
    <w:rsid w:val="40AD420F"/>
    <w:rsid w:val="40AF0120"/>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5004"/>
    <w:rsid w:val="40D9735D"/>
    <w:rsid w:val="40DA0D7C"/>
    <w:rsid w:val="40DA57F1"/>
    <w:rsid w:val="40DA6FCE"/>
    <w:rsid w:val="40DC15A1"/>
    <w:rsid w:val="40DC4AF4"/>
    <w:rsid w:val="40DC68A2"/>
    <w:rsid w:val="40DE6ABE"/>
    <w:rsid w:val="40DF3901"/>
    <w:rsid w:val="40DF6392"/>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77B80"/>
    <w:rsid w:val="40FA31CC"/>
    <w:rsid w:val="40FA369A"/>
    <w:rsid w:val="40FA4F7A"/>
    <w:rsid w:val="40FC684C"/>
    <w:rsid w:val="40FD10D0"/>
    <w:rsid w:val="40FE2CBD"/>
    <w:rsid w:val="4100099C"/>
    <w:rsid w:val="4100750C"/>
    <w:rsid w:val="41012251"/>
    <w:rsid w:val="410127AD"/>
    <w:rsid w:val="410302D3"/>
    <w:rsid w:val="4104731D"/>
    <w:rsid w:val="4105229D"/>
    <w:rsid w:val="4106480E"/>
    <w:rsid w:val="41073AF8"/>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C1C7A"/>
    <w:rsid w:val="414C2F42"/>
    <w:rsid w:val="414C51B7"/>
    <w:rsid w:val="414C5B13"/>
    <w:rsid w:val="414C7ECC"/>
    <w:rsid w:val="414D77A0"/>
    <w:rsid w:val="414F4558"/>
    <w:rsid w:val="414F52C6"/>
    <w:rsid w:val="4151103E"/>
    <w:rsid w:val="415154E2"/>
    <w:rsid w:val="41526B64"/>
    <w:rsid w:val="415428DD"/>
    <w:rsid w:val="415442A5"/>
    <w:rsid w:val="41550855"/>
    <w:rsid w:val="41554571"/>
    <w:rsid w:val="41562AF9"/>
    <w:rsid w:val="41566BC5"/>
    <w:rsid w:val="4157061F"/>
    <w:rsid w:val="41596145"/>
    <w:rsid w:val="415D209A"/>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16E0"/>
    <w:rsid w:val="41717932"/>
    <w:rsid w:val="41720FB5"/>
    <w:rsid w:val="41721CA1"/>
    <w:rsid w:val="41727207"/>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93BC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D6CF7"/>
    <w:rsid w:val="41CE268F"/>
    <w:rsid w:val="41CE7DA0"/>
    <w:rsid w:val="41D05AC7"/>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C783A"/>
    <w:rsid w:val="41DD13BD"/>
    <w:rsid w:val="41DF2AEE"/>
    <w:rsid w:val="41E023C2"/>
    <w:rsid w:val="41E111CE"/>
    <w:rsid w:val="41E225DE"/>
    <w:rsid w:val="41E2613A"/>
    <w:rsid w:val="41E3601D"/>
    <w:rsid w:val="41E719A3"/>
    <w:rsid w:val="41E728E5"/>
    <w:rsid w:val="41E77BF5"/>
    <w:rsid w:val="41EA0DF0"/>
    <w:rsid w:val="41EA3241"/>
    <w:rsid w:val="41EC6FB9"/>
    <w:rsid w:val="41ED24CD"/>
    <w:rsid w:val="41EE11A0"/>
    <w:rsid w:val="41EE4ADF"/>
    <w:rsid w:val="41EF2D3E"/>
    <w:rsid w:val="41F06AA9"/>
    <w:rsid w:val="41F12821"/>
    <w:rsid w:val="41F145CF"/>
    <w:rsid w:val="41F30347"/>
    <w:rsid w:val="41F37906"/>
    <w:rsid w:val="41F45E6E"/>
    <w:rsid w:val="41F5041F"/>
    <w:rsid w:val="41F540C0"/>
    <w:rsid w:val="41F55F03"/>
    <w:rsid w:val="41F60AD4"/>
    <w:rsid w:val="41F60F3D"/>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09EA"/>
    <w:rsid w:val="42133A0A"/>
    <w:rsid w:val="421421B7"/>
    <w:rsid w:val="421502BE"/>
    <w:rsid w:val="42154762"/>
    <w:rsid w:val="42156510"/>
    <w:rsid w:val="42165DE4"/>
    <w:rsid w:val="42177986"/>
    <w:rsid w:val="42177E0D"/>
    <w:rsid w:val="42187DAE"/>
    <w:rsid w:val="421A58D4"/>
    <w:rsid w:val="421A678E"/>
    <w:rsid w:val="421B33FA"/>
    <w:rsid w:val="421B7C1E"/>
    <w:rsid w:val="421C016F"/>
    <w:rsid w:val="421D2ACB"/>
    <w:rsid w:val="421D3616"/>
    <w:rsid w:val="421D43A7"/>
    <w:rsid w:val="421D53C4"/>
    <w:rsid w:val="421D6850"/>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130C"/>
    <w:rsid w:val="423050F8"/>
    <w:rsid w:val="42310E70"/>
    <w:rsid w:val="4231410F"/>
    <w:rsid w:val="42321885"/>
    <w:rsid w:val="42332AE8"/>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23479"/>
    <w:rsid w:val="4283306A"/>
    <w:rsid w:val="42843695"/>
    <w:rsid w:val="428442BD"/>
    <w:rsid w:val="42845443"/>
    <w:rsid w:val="42862F6A"/>
    <w:rsid w:val="42872140"/>
    <w:rsid w:val="4287437F"/>
    <w:rsid w:val="42876CE2"/>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72EE0"/>
    <w:rsid w:val="42A87384"/>
    <w:rsid w:val="42A930FC"/>
    <w:rsid w:val="42AB29D0"/>
    <w:rsid w:val="42AB6E74"/>
    <w:rsid w:val="42AC4C0A"/>
    <w:rsid w:val="42AD10D6"/>
    <w:rsid w:val="42AD3FAC"/>
    <w:rsid w:val="42AD499A"/>
    <w:rsid w:val="42AE0712"/>
    <w:rsid w:val="42AE5DE9"/>
    <w:rsid w:val="42B0448A"/>
    <w:rsid w:val="42B07FE6"/>
    <w:rsid w:val="42B1476A"/>
    <w:rsid w:val="42B15325"/>
    <w:rsid w:val="42B15B0D"/>
    <w:rsid w:val="42B1797D"/>
    <w:rsid w:val="42B20202"/>
    <w:rsid w:val="42B21F0C"/>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341BE"/>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0B98"/>
    <w:rsid w:val="42CD30FC"/>
    <w:rsid w:val="42CD3C9E"/>
    <w:rsid w:val="42CF2B62"/>
    <w:rsid w:val="42D2505A"/>
    <w:rsid w:val="42D26925"/>
    <w:rsid w:val="42D33CD5"/>
    <w:rsid w:val="42D40179"/>
    <w:rsid w:val="42D55C9F"/>
    <w:rsid w:val="42D737C5"/>
    <w:rsid w:val="42D77C69"/>
    <w:rsid w:val="42D812EB"/>
    <w:rsid w:val="42D87FBC"/>
    <w:rsid w:val="42D9753D"/>
    <w:rsid w:val="42DA32B5"/>
    <w:rsid w:val="42DA5063"/>
    <w:rsid w:val="42DA6547"/>
    <w:rsid w:val="42DB2DE2"/>
    <w:rsid w:val="42DC0DDB"/>
    <w:rsid w:val="42DC5A02"/>
    <w:rsid w:val="42DD6902"/>
    <w:rsid w:val="42DE0FF8"/>
    <w:rsid w:val="42DE2DA6"/>
    <w:rsid w:val="42DE4B54"/>
    <w:rsid w:val="42E023B9"/>
    <w:rsid w:val="42E14644"/>
    <w:rsid w:val="42E163F2"/>
    <w:rsid w:val="42E45EE2"/>
    <w:rsid w:val="42E61C5A"/>
    <w:rsid w:val="42E63A08"/>
    <w:rsid w:val="42E6622B"/>
    <w:rsid w:val="42E6688E"/>
    <w:rsid w:val="42E67EAC"/>
    <w:rsid w:val="42E70009"/>
    <w:rsid w:val="42E75F7A"/>
    <w:rsid w:val="42E859D2"/>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64F71"/>
    <w:rsid w:val="43082A9F"/>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85A1A"/>
    <w:rsid w:val="431929E8"/>
    <w:rsid w:val="431A1904"/>
    <w:rsid w:val="431B6403"/>
    <w:rsid w:val="431C0DC3"/>
    <w:rsid w:val="431C1019"/>
    <w:rsid w:val="431C38CE"/>
    <w:rsid w:val="431C567C"/>
    <w:rsid w:val="431E235B"/>
    <w:rsid w:val="431E27BE"/>
    <w:rsid w:val="431E31A2"/>
    <w:rsid w:val="432033BE"/>
    <w:rsid w:val="43213C98"/>
    <w:rsid w:val="4322007B"/>
    <w:rsid w:val="43234C5C"/>
    <w:rsid w:val="43236A0A"/>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24E9F"/>
    <w:rsid w:val="43347151"/>
    <w:rsid w:val="433504EC"/>
    <w:rsid w:val="433505E1"/>
    <w:rsid w:val="433535BC"/>
    <w:rsid w:val="43370708"/>
    <w:rsid w:val="43394480"/>
    <w:rsid w:val="43397FDC"/>
    <w:rsid w:val="433B1FA6"/>
    <w:rsid w:val="433B2D12"/>
    <w:rsid w:val="433B4453"/>
    <w:rsid w:val="433C187A"/>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A67A6"/>
    <w:rsid w:val="434B2807"/>
    <w:rsid w:val="434C41B3"/>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378C"/>
    <w:rsid w:val="435C5210"/>
    <w:rsid w:val="435E5C94"/>
    <w:rsid w:val="435F0C7D"/>
    <w:rsid w:val="43601A0D"/>
    <w:rsid w:val="4361057C"/>
    <w:rsid w:val="436112E1"/>
    <w:rsid w:val="43615785"/>
    <w:rsid w:val="43617533"/>
    <w:rsid w:val="43621354"/>
    <w:rsid w:val="436314FD"/>
    <w:rsid w:val="43632691"/>
    <w:rsid w:val="4363365F"/>
    <w:rsid w:val="43655275"/>
    <w:rsid w:val="43661736"/>
    <w:rsid w:val="43664F2E"/>
    <w:rsid w:val="43672415"/>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27992"/>
    <w:rsid w:val="43730583"/>
    <w:rsid w:val="437445E4"/>
    <w:rsid w:val="43761230"/>
    <w:rsid w:val="43770394"/>
    <w:rsid w:val="43770B04"/>
    <w:rsid w:val="43793EBE"/>
    <w:rsid w:val="4379487C"/>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C286B"/>
    <w:rsid w:val="438D441B"/>
    <w:rsid w:val="438D657A"/>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AF029E"/>
    <w:rsid w:val="43AF4742"/>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3E8C"/>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5649A"/>
    <w:rsid w:val="43D61CCF"/>
    <w:rsid w:val="43D83C99"/>
    <w:rsid w:val="43D8485D"/>
    <w:rsid w:val="43D85A47"/>
    <w:rsid w:val="43D9356D"/>
    <w:rsid w:val="43D9531B"/>
    <w:rsid w:val="43DA45EE"/>
    <w:rsid w:val="43DB321C"/>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BA86D"/>
    <w:rsid w:val="43FD36FF"/>
    <w:rsid w:val="43FD54AD"/>
    <w:rsid w:val="43FD6B2C"/>
    <w:rsid w:val="43FD725B"/>
    <w:rsid w:val="43FE12B9"/>
    <w:rsid w:val="44020D16"/>
    <w:rsid w:val="44022AC4"/>
    <w:rsid w:val="44044A8E"/>
    <w:rsid w:val="44057281"/>
    <w:rsid w:val="44083965"/>
    <w:rsid w:val="440A4797"/>
    <w:rsid w:val="440A5CB8"/>
    <w:rsid w:val="440A7BCA"/>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0560"/>
    <w:rsid w:val="44253167"/>
    <w:rsid w:val="442567B2"/>
    <w:rsid w:val="4426452B"/>
    <w:rsid w:val="4427077C"/>
    <w:rsid w:val="44272C20"/>
    <w:rsid w:val="442742D8"/>
    <w:rsid w:val="44283108"/>
    <w:rsid w:val="44292D39"/>
    <w:rsid w:val="4429568A"/>
    <w:rsid w:val="442962A2"/>
    <w:rsid w:val="442A43CC"/>
    <w:rsid w:val="442B65B3"/>
    <w:rsid w:val="442C0469"/>
    <w:rsid w:val="442C5D93"/>
    <w:rsid w:val="442E1B0B"/>
    <w:rsid w:val="442F3C24"/>
    <w:rsid w:val="44305883"/>
    <w:rsid w:val="44310A51"/>
    <w:rsid w:val="44316F05"/>
    <w:rsid w:val="44317F08"/>
    <w:rsid w:val="44330ECF"/>
    <w:rsid w:val="443356C3"/>
    <w:rsid w:val="44343B8A"/>
    <w:rsid w:val="443469F5"/>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14B0"/>
    <w:rsid w:val="4440539A"/>
    <w:rsid w:val="44411295"/>
    <w:rsid w:val="4441183E"/>
    <w:rsid w:val="44413DD0"/>
    <w:rsid w:val="44421112"/>
    <w:rsid w:val="4442268F"/>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C041F"/>
    <w:rsid w:val="445C09D8"/>
    <w:rsid w:val="445C73F0"/>
    <w:rsid w:val="445D419E"/>
    <w:rsid w:val="445D7CFA"/>
    <w:rsid w:val="445E1FBA"/>
    <w:rsid w:val="445E5BDE"/>
    <w:rsid w:val="445F7F16"/>
    <w:rsid w:val="4460427C"/>
    <w:rsid w:val="44607359"/>
    <w:rsid w:val="44612618"/>
    <w:rsid w:val="44615A3C"/>
    <w:rsid w:val="44620671"/>
    <w:rsid w:val="44623562"/>
    <w:rsid w:val="44625310"/>
    <w:rsid w:val="44627A06"/>
    <w:rsid w:val="4464552C"/>
    <w:rsid w:val="446472DA"/>
    <w:rsid w:val="44670B79"/>
    <w:rsid w:val="44674AA4"/>
    <w:rsid w:val="44676DCB"/>
    <w:rsid w:val="44684C97"/>
    <w:rsid w:val="446923DE"/>
    <w:rsid w:val="44693D83"/>
    <w:rsid w:val="446948F1"/>
    <w:rsid w:val="4469669F"/>
    <w:rsid w:val="446A197C"/>
    <w:rsid w:val="446A2417"/>
    <w:rsid w:val="446A3F9A"/>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17E8C"/>
    <w:rsid w:val="44823C05"/>
    <w:rsid w:val="448259B3"/>
    <w:rsid w:val="44834D6F"/>
    <w:rsid w:val="44845013"/>
    <w:rsid w:val="4484797D"/>
    <w:rsid w:val="448507ED"/>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10D24"/>
    <w:rsid w:val="44915748"/>
    <w:rsid w:val="44915BF6"/>
    <w:rsid w:val="44933678"/>
    <w:rsid w:val="44953938"/>
    <w:rsid w:val="44955518"/>
    <w:rsid w:val="44957494"/>
    <w:rsid w:val="4496320C"/>
    <w:rsid w:val="44963B9D"/>
    <w:rsid w:val="44967428"/>
    <w:rsid w:val="4497145E"/>
    <w:rsid w:val="449A0F4E"/>
    <w:rsid w:val="449C4CC6"/>
    <w:rsid w:val="449C6A74"/>
    <w:rsid w:val="449D0A3E"/>
    <w:rsid w:val="449D27EC"/>
    <w:rsid w:val="449E77EA"/>
    <w:rsid w:val="449F0B44"/>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2010"/>
    <w:rsid w:val="44B33DBE"/>
    <w:rsid w:val="44B41E6D"/>
    <w:rsid w:val="44B518E4"/>
    <w:rsid w:val="44B57B36"/>
    <w:rsid w:val="44B6565C"/>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922B6"/>
    <w:rsid w:val="44CB735A"/>
    <w:rsid w:val="44CD1324"/>
    <w:rsid w:val="44CD4E80"/>
    <w:rsid w:val="44CE0BF8"/>
    <w:rsid w:val="44CE3A4B"/>
    <w:rsid w:val="44CF0648"/>
    <w:rsid w:val="44D04970"/>
    <w:rsid w:val="44D0671E"/>
    <w:rsid w:val="44D13619"/>
    <w:rsid w:val="44D206E8"/>
    <w:rsid w:val="44D2137F"/>
    <w:rsid w:val="44D35F39"/>
    <w:rsid w:val="44D3620E"/>
    <w:rsid w:val="44D426B2"/>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13BDF"/>
    <w:rsid w:val="44F20D8A"/>
    <w:rsid w:val="44F24093"/>
    <w:rsid w:val="44F3065E"/>
    <w:rsid w:val="44F52A14"/>
    <w:rsid w:val="44F543D6"/>
    <w:rsid w:val="44F56185"/>
    <w:rsid w:val="44F63EA4"/>
    <w:rsid w:val="44F71EFD"/>
    <w:rsid w:val="44F87A23"/>
    <w:rsid w:val="44F95E0C"/>
    <w:rsid w:val="44F96705"/>
    <w:rsid w:val="44FC2438"/>
    <w:rsid w:val="44FC5765"/>
    <w:rsid w:val="44FD11A6"/>
    <w:rsid w:val="44FE14DD"/>
    <w:rsid w:val="44FE5207"/>
    <w:rsid w:val="44FF4F56"/>
    <w:rsid w:val="45007B27"/>
    <w:rsid w:val="450104D1"/>
    <w:rsid w:val="45010FCD"/>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81E73"/>
    <w:rsid w:val="451900C5"/>
    <w:rsid w:val="45193482"/>
    <w:rsid w:val="451A174F"/>
    <w:rsid w:val="451A1B5E"/>
    <w:rsid w:val="451E56DB"/>
    <w:rsid w:val="451F110B"/>
    <w:rsid w:val="451F1453"/>
    <w:rsid w:val="451F76A5"/>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36CAD"/>
    <w:rsid w:val="45343151"/>
    <w:rsid w:val="453442A5"/>
    <w:rsid w:val="45350C77"/>
    <w:rsid w:val="453749EF"/>
    <w:rsid w:val="45383A49"/>
    <w:rsid w:val="45385EEE"/>
    <w:rsid w:val="45392515"/>
    <w:rsid w:val="453B748D"/>
    <w:rsid w:val="453C0257"/>
    <w:rsid w:val="453C1AFE"/>
    <w:rsid w:val="453C33BB"/>
    <w:rsid w:val="453E269A"/>
    <w:rsid w:val="453E7B2C"/>
    <w:rsid w:val="453F0F59"/>
    <w:rsid w:val="453F5652"/>
    <w:rsid w:val="45400595"/>
    <w:rsid w:val="45401AF6"/>
    <w:rsid w:val="45404A92"/>
    <w:rsid w:val="45415E25"/>
    <w:rsid w:val="4541761C"/>
    <w:rsid w:val="454315E6"/>
    <w:rsid w:val="454549AF"/>
    <w:rsid w:val="45460E2C"/>
    <w:rsid w:val="454622B9"/>
    <w:rsid w:val="45464C32"/>
    <w:rsid w:val="45470B7B"/>
    <w:rsid w:val="454722BC"/>
    <w:rsid w:val="454809AA"/>
    <w:rsid w:val="4548374C"/>
    <w:rsid w:val="45486BFC"/>
    <w:rsid w:val="45486F04"/>
    <w:rsid w:val="45493FBC"/>
    <w:rsid w:val="454A2974"/>
    <w:rsid w:val="454B3FF6"/>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55845"/>
    <w:rsid w:val="45660E30"/>
    <w:rsid w:val="456652D4"/>
    <w:rsid w:val="4568104C"/>
    <w:rsid w:val="456815F5"/>
    <w:rsid w:val="45684BA8"/>
    <w:rsid w:val="45691E88"/>
    <w:rsid w:val="456B4699"/>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0DCE"/>
    <w:rsid w:val="458342FA"/>
    <w:rsid w:val="45845C09"/>
    <w:rsid w:val="45851C71"/>
    <w:rsid w:val="4585575A"/>
    <w:rsid w:val="4587600E"/>
    <w:rsid w:val="45877724"/>
    <w:rsid w:val="45877957"/>
    <w:rsid w:val="4588524B"/>
    <w:rsid w:val="458A2D71"/>
    <w:rsid w:val="458A34FF"/>
    <w:rsid w:val="458B0897"/>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BB9"/>
    <w:rsid w:val="45967968"/>
    <w:rsid w:val="45991206"/>
    <w:rsid w:val="45991B64"/>
    <w:rsid w:val="459A0374"/>
    <w:rsid w:val="459C0CF6"/>
    <w:rsid w:val="459C4852"/>
    <w:rsid w:val="459E05CA"/>
    <w:rsid w:val="459E681C"/>
    <w:rsid w:val="459F4295"/>
    <w:rsid w:val="45A00394"/>
    <w:rsid w:val="45A007E6"/>
    <w:rsid w:val="45A02594"/>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76F1"/>
    <w:rsid w:val="45C53DA9"/>
    <w:rsid w:val="45C64D97"/>
    <w:rsid w:val="45C67B21"/>
    <w:rsid w:val="45C71FD4"/>
    <w:rsid w:val="45C93143"/>
    <w:rsid w:val="45C93BAB"/>
    <w:rsid w:val="45CA13BF"/>
    <w:rsid w:val="45CA7611"/>
    <w:rsid w:val="45CB1E22"/>
    <w:rsid w:val="45CC3389"/>
    <w:rsid w:val="45CC7ADC"/>
    <w:rsid w:val="45CE4381"/>
    <w:rsid w:val="45CF2E79"/>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8B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A8B"/>
    <w:rsid w:val="45E72E12"/>
    <w:rsid w:val="45E76415"/>
    <w:rsid w:val="45E85CE9"/>
    <w:rsid w:val="45EA140C"/>
    <w:rsid w:val="45EB289C"/>
    <w:rsid w:val="45EB66A4"/>
    <w:rsid w:val="45EC2B72"/>
    <w:rsid w:val="45EC3D2C"/>
    <w:rsid w:val="45EC6BBE"/>
    <w:rsid w:val="45ED50AE"/>
    <w:rsid w:val="45EE77A4"/>
    <w:rsid w:val="45EF52CA"/>
    <w:rsid w:val="45EF7078"/>
    <w:rsid w:val="45F026AD"/>
    <w:rsid w:val="45F12DF0"/>
    <w:rsid w:val="45F20916"/>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0D75"/>
    <w:rsid w:val="46043AAF"/>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4088C"/>
    <w:rsid w:val="46144D30"/>
    <w:rsid w:val="46146ADE"/>
    <w:rsid w:val="46160399"/>
    <w:rsid w:val="46162856"/>
    <w:rsid w:val="461643C7"/>
    <w:rsid w:val="46183357"/>
    <w:rsid w:val="46184820"/>
    <w:rsid w:val="461865C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28FF"/>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4797"/>
    <w:rsid w:val="463A6393"/>
    <w:rsid w:val="463A66C8"/>
    <w:rsid w:val="463B4C52"/>
    <w:rsid w:val="463D42D1"/>
    <w:rsid w:val="463D7DE3"/>
    <w:rsid w:val="463E3B5B"/>
    <w:rsid w:val="463F1DAD"/>
    <w:rsid w:val="463F538C"/>
    <w:rsid w:val="46401681"/>
    <w:rsid w:val="46417804"/>
    <w:rsid w:val="464253F9"/>
    <w:rsid w:val="46442016"/>
    <w:rsid w:val="464473C4"/>
    <w:rsid w:val="4645313C"/>
    <w:rsid w:val="46455AD4"/>
    <w:rsid w:val="46456566"/>
    <w:rsid w:val="46456C98"/>
    <w:rsid w:val="4646138E"/>
    <w:rsid w:val="464716F8"/>
    <w:rsid w:val="46493267"/>
    <w:rsid w:val="46496788"/>
    <w:rsid w:val="464A0752"/>
    <w:rsid w:val="464A7D79"/>
    <w:rsid w:val="464B7DBD"/>
    <w:rsid w:val="464C0026"/>
    <w:rsid w:val="464C6278"/>
    <w:rsid w:val="464E1FF0"/>
    <w:rsid w:val="46503FBA"/>
    <w:rsid w:val="46504DC6"/>
    <w:rsid w:val="46507129"/>
    <w:rsid w:val="4652359A"/>
    <w:rsid w:val="465313B5"/>
    <w:rsid w:val="46537607"/>
    <w:rsid w:val="4654337F"/>
    <w:rsid w:val="4654512D"/>
    <w:rsid w:val="46560EA5"/>
    <w:rsid w:val="46565349"/>
    <w:rsid w:val="465670F7"/>
    <w:rsid w:val="465869CB"/>
    <w:rsid w:val="46592195"/>
    <w:rsid w:val="46592743"/>
    <w:rsid w:val="465949B7"/>
    <w:rsid w:val="465A0995"/>
    <w:rsid w:val="465A2DAC"/>
    <w:rsid w:val="465A5B87"/>
    <w:rsid w:val="465A6BE7"/>
    <w:rsid w:val="465B295F"/>
    <w:rsid w:val="465B64BB"/>
    <w:rsid w:val="465C6B5C"/>
    <w:rsid w:val="465D2233"/>
    <w:rsid w:val="465D66D7"/>
    <w:rsid w:val="465E2BBD"/>
    <w:rsid w:val="465E7D59"/>
    <w:rsid w:val="465F5FAB"/>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04FD2"/>
    <w:rsid w:val="46712183"/>
    <w:rsid w:val="46715CDF"/>
    <w:rsid w:val="467224C3"/>
    <w:rsid w:val="46731A57"/>
    <w:rsid w:val="46733805"/>
    <w:rsid w:val="46737CA9"/>
    <w:rsid w:val="46741FAB"/>
    <w:rsid w:val="46752455"/>
    <w:rsid w:val="467579B4"/>
    <w:rsid w:val="46761547"/>
    <w:rsid w:val="467632F5"/>
    <w:rsid w:val="467808B1"/>
    <w:rsid w:val="46780E1B"/>
    <w:rsid w:val="467852BF"/>
    <w:rsid w:val="46794B93"/>
    <w:rsid w:val="467A3399"/>
    <w:rsid w:val="467B090B"/>
    <w:rsid w:val="467B6B5D"/>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3028"/>
    <w:rsid w:val="468974CC"/>
    <w:rsid w:val="468A2489"/>
    <w:rsid w:val="468A3E26"/>
    <w:rsid w:val="468A6DA0"/>
    <w:rsid w:val="468B0834"/>
    <w:rsid w:val="468C48C7"/>
    <w:rsid w:val="468D7067"/>
    <w:rsid w:val="468E6A8B"/>
    <w:rsid w:val="4690085B"/>
    <w:rsid w:val="469043B7"/>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80948"/>
    <w:rsid w:val="46C81A09"/>
    <w:rsid w:val="46C84746"/>
    <w:rsid w:val="46C87FF5"/>
    <w:rsid w:val="46C93D6D"/>
    <w:rsid w:val="46C95B1B"/>
    <w:rsid w:val="46C978C9"/>
    <w:rsid w:val="46CB1893"/>
    <w:rsid w:val="46CB3641"/>
    <w:rsid w:val="46CC1167"/>
    <w:rsid w:val="46CE030C"/>
    <w:rsid w:val="46D00C57"/>
    <w:rsid w:val="46D021DD"/>
    <w:rsid w:val="46D02A05"/>
    <w:rsid w:val="46D12EDF"/>
    <w:rsid w:val="46D449A9"/>
    <w:rsid w:val="46D544C0"/>
    <w:rsid w:val="46D5626E"/>
    <w:rsid w:val="46D850E5"/>
    <w:rsid w:val="46D87B0C"/>
    <w:rsid w:val="46D93017"/>
    <w:rsid w:val="46D94242"/>
    <w:rsid w:val="46DA7D28"/>
    <w:rsid w:val="46DB76D6"/>
    <w:rsid w:val="46DC0A51"/>
    <w:rsid w:val="46DC75FC"/>
    <w:rsid w:val="46E13E64"/>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16AC4"/>
    <w:rsid w:val="46F240D9"/>
    <w:rsid w:val="46F25071"/>
    <w:rsid w:val="46F30DEA"/>
    <w:rsid w:val="46F32B98"/>
    <w:rsid w:val="46F50DDA"/>
    <w:rsid w:val="46F522DA"/>
    <w:rsid w:val="46F56910"/>
    <w:rsid w:val="46F661E4"/>
    <w:rsid w:val="46F801AE"/>
    <w:rsid w:val="46F81F5C"/>
    <w:rsid w:val="46FA2178"/>
    <w:rsid w:val="46FA3F26"/>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68F2"/>
    <w:rsid w:val="47183F33"/>
    <w:rsid w:val="471843AC"/>
    <w:rsid w:val="47190850"/>
    <w:rsid w:val="47195B89"/>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6AC9"/>
    <w:rsid w:val="472A5918"/>
    <w:rsid w:val="472A7967"/>
    <w:rsid w:val="472B2146"/>
    <w:rsid w:val="472B2331"/>
    <w:rsid w:val="472C432F"/>
    <w:rsid w:val="472D60AA"/>
    <w:rsid w:val="473016F6"/>
    <w:rsid w:val="47356D0C"/>
    <w:rsid w:val="47361292"/>
    <w:rsid w:val="473709A7"/>
    <w:rsid w:val="47372A84"/>
    <w:rsid w:val="47377F2A"/>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29D4"/>
    <w:rsid w:val="474B4782"/>
    <w:rsid w:val="474B56EF"/>
    <w:rsid w:val="474C77EE"/>
    <w:rsid w:val="474D04FA"/>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52FA"/>
    <w:rsid w:val="4761678A"/>
    <w:rsid w:val="47623B0F"/>
    <w:rsid w:val="47627C1A"/>
    <w:rsid w:val="476539CA"/>
    <w:rsid w:val="47653A95"/>
    <w:rsid w:val="476615BC"/>
    <w:rsid w:val="4766336A"/>
    <w:rsid w:val="47666595"/>
    <w:rsid w:val="47680E90"/>
    <w:rsid w:val="476870E2"/>
    <w:rsid w:val="4769234B"/>
    <w:rsid w:val="476A10AC"/>
    <w:rsid w:val="476B0A55"/>
    <w:rsid w:val="476B4E24"/>
    <w:rsid w:val="476B60C5"/>
    <w:rsid w:val="476B6BD2"/>
    <w:rsid w:val="476C240D"/>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31A3"/>
    <w:rsid w:val="478163F5"/>
    <w:rsid w:val="47824633"/>
    <w:rsid w:val="47833F1C"/>
    <w:rsid w:val="47835CCA"/>
    <w:rsid w:val="47841A42"/>
    <w:rsid w:val="47846F53"/>
    <w:rsid w:val="47857C94"/>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559FD"/>
    <w:rsid w:val="479715E4"/>
    <w:rsid w:val="47971775"/>
    <w:rsid w:val="47980E86"/>
    <w:rsid w:val="47981429"/>
    <w:rsid w:val="479B0A2B"/>
    <w:rsid w:val="479C01F3"/>
    <w:rsid w:val="479C4FDD"/>
    <w:rsid w:val="479E0D55"/>
    <w:rsid w:val="479F062A"/>
    <w:rsid w:val="47A04ACD"/>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D64E9"/>
    <w:rsid w:val="47AD75EE"/>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B36B5"/>
    <w:rsid w:val="47BD52C7"/>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7B80"/>
    <w:rsid w:val="47C944E7"/>
    <w:rsid w:val="47CA2E28"/>
    <w:rsid w:val="47CB3EAF"/>
    <w:rsid w:val="47CC2624"/>
    <w:rsid w:val="47CF53B3"/>
    <w:rsid w:val="47D010D8"/>
    <w:rsid w:val="47D06870"/>
    <w:rsid w:val="47D1199D"/>
    <w:rsid w:val="47D11C90"/>
    <w:rsid w:val="47D12ED9"/>
    <w:rsid w:val="47D14C87"/>
    <w:rsid w:val="47D227AD"/>
    <w:rsid w:val="47D2535A"/>
    <w:rsid w:val="47D320A5"/>
    <w:rsid w:val="47D42486"/>
    <w:rsid w:val="47D429C9"/>
    <w:rsid w:val="47D44777"/>
    <w:rsid w:val="47D613CB"/>
    <w:rsid w:val="47D6229D"/>
    <w:rsid w:val="47D62416"/>
    <w:rsid w:val="47D73004"/>
    <w:rsid w:val="47D74267"/>
    <w:rsid w:val="47D91D8D"/>
    <w:rsid w:val="47D93B3C"/>
    <w:rsid w:val="47D97D4C"/>
    <w:rsid w:val="47D97FDF"/>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C35F1"/>
    <w:rsid w:val="47ED4A81"/>
    <w:rsid w:val="47ED5839"/>
    <w:rsid w:val="47EE5C18"/>
    <w:rsid w:val="47EE5F11"/>
    <w:rsid w:val="47EF15B1"/>
    <w:rsid w:val="47EF7803"/>
    <w:rsid w:val="47F12D0F"/>
    <w:rsid w:val="47F16078"/>
    <w:rsid w:val="47F26F5B"/>
    <w:rsid w:val="47F27463"/>
    <w:rsid w:val="47F31DB7"/>
    <w:rsid w:val="47F41D83"/>
    <w:rsid w:val="47F42722"/>
    <w:rsid w:val="47F46BC7"/>
    <w:rsid w:val="47F6293F"/>
    <w:rsid w:val="47F630E4"/>
    <w:rsid w:val="47F646ED"/>
    <w:rsid w:val="47F87A80"/>
    <w:rsid w:val="47F91EE2"/>
    <w:rsid w:val="47F952C8"/>
    <w:rsid w:val="47FB1D04"/>
    <w:rsid w:val="47FB61A8"/>
    <w:rsid w:val="47FC1773"/>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57AF"/>
    <w:rsid w:val="480F755D"/>
    <w:rsid w:val="48111527"/>
    <w:rsid w:val="481132D5"/>
    <w:rsid w:val="4812529F"/>
    <w:rsid w:val="4812530C"/>
    <w:rsid w:val="4812704D"/>
    <w:rsid w:val="481334F1"/>
    <w:rsid w:val="48141018"/>
    <w:rsid w:val="48142DC6"/>
    <w:rsid w:val="48151D8C"/>
    <w:rsid w:val="48153AB4"/>
    <w:rsid w:val="481553CE"/>
    <w:rsid w:val="48164D90"/>
    <w:rsid w:val="48174664"/>
    <w:rsid w:val="48180B08"/>
    <w:rsid w:val="48190E0C"/>
    <w:rsid w:val="481947A5"/>
    <w:rsid w:val="48194C26"/>
    <w:rsid w:val="481B23A6"/>
    <w:rsid w:val="481B494B"/>
    <w:rsid w:val="481B63A5"/>
    <w:rsid w:val="481B7AFF"/>
    <w:rsid w:val="481C7105"/>
    <w:rsid w:val="481D1E0B"/>
    <w:rsid w:val="481E1E96"/>
    <w:rsid w:val="481E3C44"/>
    <w:rsid w:val="481E59F2"/>
    <w:rsid w:val="482111BF"/>
    <w:rsid w:val="482139B6"/>
    <w:rsid w:val="48217291"/>
    <w:rsid w:val="48221116"/>
    <w:rsid w:val="48221986"/>
    <w:rsid w:val="48223734"/>
    <w:rsid w:val="48236291"/>
    <w:rsid w:val="482374AD"/>
    <w:rsid w:val="482379D2"/>
    <w:rsid w:val="48243FE0"/>
    <w:rsid w:val="48253225"/>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D5EC0"/>
    <w:rsid w:val="48403BBB"/>
    <w:rsid w:val="48413ABA"/>
    <w:rsid w:val="484239C5"/>
    <w:rsid w:val="4845019B"/>
    <w:rsid w:val="48455675"/>
    <w:rsid w:val="4846073D"/>
    <w:rsid w:val="484641FC"/>
    <w:rsid w:val="4847319B"/>
    <w:rsid w:val="48480CC1"/>
    <w:rsid w:val="48486B1C"/>
    <w:rsid w:val="48496F13"/>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79D4"/>
    <w:rsid w:val="486508D5"/>
    <w:rsid w:val="48664621"/>
    <w:rsid w:val="48670BF6"/>
    <w:rsid w:val="48677399"/>
    <w:rsid w:val="48691363"/>
    <w:rsid w:val="48692167"/>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C42CB"/>
    <w:rsid w:val="487D096B"/>
    <w:rsid w:val="487D6C4D"/>
    <w:rsid w:val="487E2D3D"/>
    <w:rsid w:val="487E46E3"/>
    <w:rsid w:val="487F0B87"/>
    <w:rsid w:val="487F438D"/>
    <w:rsid w:val="487F7540"/>
    <w:rsid w:val="48803595"/>
    <w:rsid w:val="488103EE"/>
    <w:rsid w:val="48814855"/>
    <w:rsid w:val="488241D3"/>
    <w:rsid w:val="4882590A"/>
    <w:rsid w:val="48825F81"/>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32A4"/>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81C49"/>
    <w:rsid w:val="489839F7"/>
    <w:rsid w:val="489857A5"/>
    <w:rsid w:val="489A151D"/>
    <w:rsid w:val="489B34E7"/>
    <w:rsid w:val="489B7043"/>
    <w:rsid w:val="489B7DB8"/>
    <w:rsid w:val="489D2DBB"/>
    <w:rsid w:val="489D714B"/>
    <w:rsid w:val="489D725F"/>
    <w:rsid w:val="489E5988"/>
    <w:rsid w:val="489F4D85"/>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18F2"/>
    <w:rsid w:val="48CC36A0"/>
    <w:rsid w:val="48CC544E"/>
    <w:rsid w:val="48CC6EDE"/>
    <w:rsid w:val="48CE1387"/>
    <w:rsid w:val="48CE7418"/>
    <w:rsid w:val="48CF1167"/>
    <w:rsid w:val="48D11ECC"/>
    <w:rsid w:val="48D2515B"/>
    <w:rsid w:val="48D34A2F"/>
    <w:rsid w:val="48D41EFB"/>
    <w:rsid w:val="48D507A7"/>
    <w:rsid w:val="48D52555"/>
    <w:rsid w:val="48D6451F"/>
    <w:rsid w:val="48D76366"/>
    <w:rsid w:val="48D84784"/>
    <w:rsid w:val="48D87FC9"/>
    <w:rsid w:val="48D94EB3"/>
    <w:rsid w:val="48DA0274"/>
    <w:rsid w:val="48DA5DBD"/>
    <w:rsid w:val="48DB38E3"/>
    <w:rsid w:val="48DB4CE7"/>
    <w:rsid w:val="48DC0DE9"/>
    <w:rsid w:val="48DD3AFF"/>
    <w:rsid w:val="48E24C72"/>
    <w:rsid w:val="48E40C1B"/>
    <w:rsid w:val="48E611FF"/>
    <w:rsid w:val="48E64762"/>
    <w:rsid w:val="48E72288"/>
    <w:rsid w:val="48E72D44"/>
    <w:rsid w:val="48E91EBC"/>
    <w:rsid w:val="48E94252"/>
    <w:rsid w:val="48E96000"/>
    <w:rsid w:val="48EA39C7"/>
    <w:rsid w:val="48EB1D78"/>
    <w:rsid w:val="48EC083D"/>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2BF7"/>
    <w:rsid w:val="48F549A5"/>
    <w:rsid w:val="48F646F4"/>
    <w:rsid w:val="48F9020B"/>
    <w:rsid w:val="48FA1B0A"/>
    <w:rsid w:val="48FA645F"/>
    <w:rsid w:val="48FB5D34"/>
    <w:rsid w:val="48FC3F85"/>
    <w:rsid w:val="48FC4595"/>
    <w:rsid w:val="48FD0081"/>
    <w:rsid w:val="48FD1AAC"/>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4BE8"/>
    <w:rsid w:val="49045382"/>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0E1F0B"/>
    <w:rsid w:val="4910119A"/>
    <w:rsid w:val="4910358D"/>
    <w:rsid w:val="49117305"/>
    <w:rsid w:val="491237A9"/>
    <w:rsid w:val="49146921"/>
    <w:rsid w:val="4916491B"/>
    <w:rsid w:val="49184B37"/>
    <w:rsid w:val="491863C9"/>
    <w:rsid w:val="49197859"/>
    <w:rsid w:val="491A08B0"/>
    <w:rsid w:val="491A440C"/>
    <w:rsid w:val="491C1E20"/>
    <w:rsid w:val="491C3609"/>
    <w:rsid w:val="491D3DDE"/>
    <w:rsid w:val="491D5CAA"/>
    <w:rsid w:val="491E72B7"/>
    <w:rsid w:val="491F1A22"/>
    <w:rsid w:val="491F5EC6"/>
    <w:rsid w:val="491F6868"/>
    <w:rsid w:val="49211C3E"/>
    <w:rsid w:val="4921579A"/>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D658F"/>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42E4"/>
    <w:rsid w:val="495D1FA4"/>
    <w:rsid w:val="495E079C"/>
    <w:rsid w:val="495E149D"/>
    <w:rsid w:val="495F741D"/>
    <w:rsid w:val="496062FA"/>
    <w:rsid w:val="4961203A"/>
    <w:rsid w:val="49617701"/>
    <w:rsid w:val="49627B61"/>
    <w:rsid w:val="49630DD9"/>
    <w:rsid w:val="49634472"/>
    <w:rsid w:val="49635DB3"/>
    <w:rsid w:val="49640693"/>
    <w:rsid w:val="496438D9"/>
    <w:rsid w:val="4965586E"/>
    <w:rsid w:val="4965616D"/>
    <w:rsid w:val="49663AF5"/>
    <w:rsid w:val="4968161B"/>
    <w:rsid w:val="49683DC2"/>
    <w:rsid w:val="49695393"/>
    <w:rsid w:val="496973CD"/>
    <w:rsid w:val="496B110B"/>
    <w:rsid w:val="496B2EB9"/>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5766"/>
    <w:rsid w:val="497A75A0"/>
    <w:rsid w:val="497C50C6"/>
    <w:rsid w:val="497D395C"/>
    <w:rsid w:val="497D442D"/>
    <w:rsid w:val="497E2BEC"/>
    <w:rsid w:val="49802F75"/>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E6BA8"/>
    <w:rsid w:val="498F4DFA"/>
    <w:rsid w:val="499046CE"/>
    <w:rsid w:val="49920446"/>
    <w:rsid w:val="49926698"/>
    <w:rsid w:val="49940EDE"/>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346C1"/>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03BC"/>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20BA"/>
    <w:rsid w:val="49C83E68"/>
    <w:rsid w:val="49C8461C"/>
    <w:rsid w:val="49C86B9C"/>
    <w:rsid w:val="49CA0FAD"/>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4F29"/>
    <w:rsid w:val="49E26743"/>
    <w:rsid w:val="49E34121"/>
    <w:rsid w:val="49E36EF3"/>
    <w:rsid w:val="49E704D5"/>
    <w:rsid w:val="49E71C16"/>
    <w:rsid w:val="49E862B8"/>
    <w:rsid w:val="49E97107"/>
    <w:rsid w:val="49E9759C"/>
    <w:rsid w:val="49EA0282"/>
    <w:rsid w:val="49ED38CE"/>
    <w:rsid w:val="49ED6F18"/>
    <w:rsid w:val="49ED7D72"/>
    <w:rsid w:val="49EE03A8"/>
    <w:rsid w:val="49EE6B7F"/>
    <w:rsid w:val="49EF3AEA"/>
    <w:rsid w:val="49F11610"/>
    <w:rsid w:val="49F20385"/>
    <w:rsid w:val="49F20EE5"/>
    <w:rsid w:val="49F24F42"/>
    <w:rsid w:val="49F301B9"/>
    <w:rsid w:val="49F41101"/>
    <w:rsid w:val="49F42AD9"/>
    <w:rsid w:val="49F42EAF"/>
    <w:rsid w:val="49F64E79"/>
    <w:rsid w:val="49F92273"/>
    <w:rsid w:val="49F954BB"/>
    <w:rsid w:val="49FB7DDB"/>
    <w:rsid w:val="49FC1D63"/>
    <w:rsid w:val="49FC29AC"/>
    <w:rsid w:val="49FD2BFD"/>
    <w:rsid w:val="49FD6207"/>
    <w:rsid w:val="49FE1F7F"/>
    <w:rsid w:val="49FE3D2D"/>
    <w:rsid w:val="49FE5ADB"/>
    <w:rsid w:val="4A001853"/>
    <w:rsid w:val="4A01737A"/>
    <w:rsid w:val="4A02381D"/>
    <w:rsid w:val="4A02416D"/>
    <w:rsid w:val="4A053A5E"/>
    <w:rsid w:val="4A0550BC"/>
    <w:rsid w:val="4A062BE2"/>
    <w:rsid w:val="4A090012"/>
    <w:rsid w:val="4A093DAA"/>
    <w:rsid w:val="4A09547A"/>
    <w:rsid w:val="4A0A248B"/>
    <w:rsid w:val="4A0A26D2"/>
    <w:rsid w:val="4A0D21C2"/>
    <w:rsid w:val="4A0D2202"/>
    <w:rsid w:val="4A0D3F70"/>
    <w:rsid w:val="4A0E055A"/>
    <w:rsid w:val="4A0F0223"/>
    <w:rsid w:val="4A0F1A96"/>
    <w:rsid w:val="4A0F6345"/>
    <w:rsid w:val="4A0F76E1"/>
    <w:rsid w:val="4A0F7CE8"/>
    <w:rsid w:val="4A1017E0"/>
    <w:rsid w:val="4A11580F"/>
    <w:rsid w:val="4A133159"/>
    <w:rsid w:val="4A143551"/>
    <w:rsid w:val="4A161077"/>
    <w:rsid w:val="4A1946C3"/>
    <w:rsid w:val="4A1A2E83"/>
    <w:rsid w:val="4A1B5405"/>
    <w:rsid w:val="4A1B68B5"/>
    <w:rsid w:val="4A1C1F96"/>
    <w:rsid w:val="4A1C41B3"/>
    <w:rsid w:val="4A1C4AEE"/>
    <w:rsid w:val="4A1E1CDA"/>
    <w:rsid w:val="4A1E7C34"/>
    <w:rsid w:val="4A1E7F2C"/>
    <w:rsid w:val="4A203CA4"/>
    <w:rsid w:val="4A205A52"/>
    <w:rsid w:val="4A2117CA"/>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DF8"/>
    <w:rsid w:val="4A286FFC"/>
    <w:rsid w:val="4A2A4B22"/>
    <w:rsid w:val="4A2A609B"/>
    <w:rsid w:val="4A2B43F6"/>
    <w:rsid w:val="4A2B5438"/>
    <w:rsid w:val="4A2C089A"/>
    <w:rsid w:val="4A2D016F"/>
    <w:rsid w:val="4A2D43AB"/>
    <w:rsid w:val="4A2D63C1"/>
    <w:rsid w:val="4A2F20BE"/>
    <w:rsid w:val="4A301A0D"/>
    <w:rsid w:val="4A314103"/>
    <w:rsid w:val="4A315EB1"/>
    <w:rsid w:val="4A32018D"/>
    <w:rsid w:val="4A3241BC"/>
    <w:rsid w:val="4A331C29"/>
    <w:rsid w:val="4A3414FD"/>
    <w:rsid w:val="4A3459A1"/>
    <w:rsid w:val="4A360544"/>
    <w:rsid w:val="4A361719"/>
    <w:rsid w:val="4A365275"/>
    <w:rsid w:val="4A3676A6"/>
    <w:rsid w:val="4A392FB7"/>
    <w:rsid w:val="4A395D1B"/>
    <w:rsid w:val="4A396B13"/>
    <w:rsid w:val="4A3B526E"/>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394D"/>
    <w:rsid w:val="4A546865"/>
    <w:rsid w:val="4A5751EC"/>
    <w:rsid w:val="4A577C55"/>
    <w:rsid w:val="4A58168F"/>
    <w:rsid w:val="4A583653"/>
    <w:rsid w:val="4A596E1D"/>
    <w:rsid w:val="4A5971B6"/>
    <w:rsid w:val="4A5A33C8"/>
    <w:rsid w:val="4A5A798F"/>
    <w:rsid w:val="4A5D0A54"/>
    <w:rsid w:val="4A5E0608"/>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0CE8"/>
    <w:rsid w:val="4A6718D3"/>
    <w:rsid w:val="4A673681"/>
    <w:rsid w:val="4A677B24"/>
    <w:rsid w:val="4A685471"/>
    <w:rsid w:val="4A6873F9"/>
    <w:rsid w:val="4A6A13C3"/>
    <w:rsid w:val="4A6A4F1F"/>
    <w:rsid w:val="4A6A5926"/>
    <w:rsid w:val="4A6E2C61"/>
    <w:rsid w:val="4A6F0787"/>
    <w:rsid w:val="4A6F158D"/>
    <w:rsid w:val="4A6F2535"/>
    <w:rsid w:val="4A727F0E"/>
    <w:rsid w:val="4A7364C9"/>
    <w:rsid w:val="4A743FEF"/>
    <w:rsid w:val="4A745D9D"/>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3F66"/>
    <w:rsid w:val="4A971ED9"/>
    <w:rsid w:val="4A981C28"/>
    <w:rsid w:val="4A993A56"/>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05B2F"/>
    <w:rsid w:val="4AB10DA0"/>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5ED0"/>
    <w:rsid w:val="4ACC5BD9"/>
    <w:rsid w:val="4ACE0A73"/>
    <w:rsid w:val="4ACE1952"/>
    <w:rsid w:val="4ACE54AE"/>
    <w:rsid w:val="4ACF1226"/>
    <w:rsid w:val="4ACF7478"/>
    <w:rsid w:val="4AD07A6A"/>
    <w:rsid w:val="4AD131F0"/>
    <w:rsid w:val="4AD14F9E"/>
    <w:rsid w:val="4AD327B3"/>
    <w:rsid w:val="4AD351BA"/>
    <w:rsid w:val="4AD36775"/>
    <w:rsid w:val="4AD54A8E"/>
    <w:rsid w:val="4AD827D0"/>
    <w:rsid w:val="4AD8457E"/>
    <w:rsid w:val="4AD8632C"/>
    <w:rsid w:val="4AD93E52"/>
    <w:rsid w:val="4ADA20A4"/>
    <w:rsid w:val="4ADA56EC"/>
    <w:rsid w:val="4ADA6548"/>
    <w:rsid w:val="4ADB7389"/>
    <w:rsid w:val="4ADD1A9D"/>
    <w:rsid w:val="4ADD3943"/>
    <w:rsid w:val="4ADD4081"/>
    <w:rsid w:val="4ADD7DE7"/>
    <w:rsid w:val="4ADE5AFE"/>
    <w:rsid w:val="4ADF3369"/>
    <w:rsid w:val="4ADF3B5F"/>
    <w:rsid w:val="4AE04202"/>
    <w:rsid w:val="4AE178D7"/>
    <w:rsid w:val="4AE253FD"/>
    <w:rsid w:val="4AE341BF"/>
    <w:rsid w:val="4AE41175"/>
    <w:rsid w:val="4AE46236"/>
    <w:rsid w:val="4AE50A49"/>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4228"/>
    <w:rsid w:val="4B0C5FD6"/>
    <w:rsid w:val="4B0D06CC"/>
    <w:rsid w:val="4B0E1D4E"/>
    <w:rsid w:val="4B0E7FA0"/>
    <w:rsid w:val="4B101F6A"/>
    <w:rsid w:val="4B102409"/>
    <w:rsid w:val="4B103D18"/>
    <w:rsid w:val="4B105AC6"/>
    <w:rsid w:val="4B105DBC"/>
    <w:rsid w:val="4B11183E"/>
    <w:rsid w:val="4B135301"/>
    <w:rsid w:val="4B1355B6"/>
    <w:rsid w:val="4B135E7E"/>
    <w:rsid w:val="4B144C74"/>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D01E3"/>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27D5"/>
    <w:rsid w:val="4B3053A4"/>
    <w:rsid w:val="4B313C8F"/>
    <w:rsid w:val="4B315A3D"/>
    <w:rsid w:val="4B321EE0"/>
    <w:rsid w:val="4B335C59"/>
    <w:rsid w:val="4B337A07"/>
    <w:rsid w:val="4B35377F"/>
    <w:rsid w:val="4B3544CB"/>
    <w:rsid w:val="4B35552D"/>
    <w:rsid w:val="4B3612A5"/>
    <w:rsid w:val="4B362C2A"/>
    <w:rsid w:val="4B364107"/>
    <w:rsid w:val="4B3774F7"/>
    <w:rsid w:val="4B383B38"/>
    <w:rsid w:val="4B38501D"/>
    <w:rsid w:val="4B3A2B43"/>
    <w:rsid w:val="4B3B170C"/>
    <w:rsid w:val="4B3B29D1"/>
    <w:rsid w:val="4B3D0C49"/>
    <w:rsid w:val="4B3D6AD7"/>
    <w:rsid w:val="4B3E41DB"/>
    <w:rsid w:val="4B3F0159"/>
    <w:rsid w:val="4B3F0E3A"/>
    <w:rsid w:val="4B3F45FD"/>
    <w:rsid w:val="4B413ED2"/>
    <w:rsid w:val="4B427C4A"/>
    <w:rsid w:val="4B440E77"/>
    <w:rsid w:val="4B441C14"/>
    <w:rsid w:val="4B4439C2"/>
    <w:rsid w:val="4B460B45"/>
    <w:rsid w:val="4B46429E"/>
    <w:rsid w:val="4B46598C"/>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60DF"/>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37D2A"/>
    <w:rsid w:val="4B751DCD"/>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10772"/>
    <w:rsid w:val="4B83098E"/>
    <w:rsid w:val="4B83682F"/>
    <w:rsid w:val="4B840262"/>
    <w:rsid w:val="4B86222C"/>
    <w:rsid w:val="4B8639CA"/>
    <w:rsid w:val="4B865D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444ED"/>
    <w:rsid w:val="4B9530C4"/>
    <w:rsid w:val="4B954AE4"/>
    <w:rsid w:val="4B954E3B"/>
    <w:rsid w:val="4B955E9F"/>
    <w:rsid w:val="4B9761E7"/>
    <w:rsid w:val="4B977F95"/>
    <w:rsid w:val="4B98022A"/>
    <w:rsid w:val="4B983D0E"/>
    <w:rsid w:val="4B996474"/>
    <w:rsid w:val="4B9A3400"/>
    <w:rsid w:val="4B9A5CD8"/>
    <w:rsid w:val="4B9B6F36"/>
    <w:rsid w:val="4B9B7648"/>
    <w:rsid w:val="4B9C1A50"/>
    <w:rsid w:val="4B9C37FE"/>
    <w:rsid w:val="4B9F32EE"/>
    <w:rsid w:val="4B9F6E4A"/>
    <w:rsid w:val="4BA0439E"/>
    <w:rsid w:val="4BA050CC"/>
    <w:rsid w:val="4BA1081D"/>
    <w:rsid w:val="4BA10E14"/>
    <w:rsid w:val="4BA206E8"/>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46D99"/>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D39B7"/>
    <w:rsid w:val="4BCE14DD"/>
    <w:rsid w:val="4BCF1B14"/>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18CF"/>
    <w:rsid w:val="4BE62CCB"/>
    <w:rsid w:val="4BE807F1"/>
    <w:rsid w:val="4BE8259F"/>
    <w:rsid w:val="4BEA2FBA"/>
    <w:rsid w:val="4BEB208F"/>
    <w:rsid w:val="4BEB6533"/>
    <w:rsid w:val="4BEC501A"/>
    <w:rsid w:val="4BEC5213"/>
    <w:rsid w:val="4BED4059"/>
    <w:rsid w:val="4BEE5BEB"/>
    <w:rsid w:val="4BEF747F"/>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0258"/>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48B5"/>
    <w:rsid w:val="4C3E6663"/>
    <w:rsid w:val="4C3F0C75"/>
    <w:rsid w:val="4C3F3CB5"/>
    <w:rsid w:val="4C40062D"/>
    <w:rsid w:val="4C404189"/>
    <w:rsid w:val="4C416153"/>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451CF"/>
    <w:rsid w:val="4C657DA0"/>
    <w:rsid w:val="4C661EBD"/>
    <w:rsid w:val="4C6836E0"/>
    <w:rsid w:val="4C687B84"/>
    <w:rsid w:val="4C6A074A"/>
    <w:rsid w:val="4C6A38FC"/>
    <w:rsid w:val="4C6A56AA"/>
    <w:rsid w:val="4C6D0CF6"/>
    <w:rsid w:val="4C6F4A6E"/>
    <w:rsid w:val="4C704038"/>
    <w:rsid w:val="4C716A38"/>
    <w:rsid w:val="4C72630D"/>
    <w:rsid w:val="4C7317D0"/>
    <w:rsid w:val="4C7402D7"/>
    <w:rsid w:val="4C746529"/>
    <w:rsid w:val="4C757303"/>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1E99"/>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D7ED0"/>
    <w:rsid w:val="4CBE1552"/>
    <w:rsid w:val="4CBE39F8"/>
    <w:rsid w:val="4CBE661D"/>
    <w:rsid w:val="4CBF7FF7"/>
    <w:rsid w:val="4CC006FA"/>
    <w:rsid w:val="4CC104CD"/>
    <w:rsid w:val="4CC27294"/>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40CE"/>
    <w:rsid w:val="4CDD7C2A"/>
    <w:rsid w:val="4CDE11EE"/>
    <w:rsid w:val="4CDE39A2"/>
    <w:rsid w:val="4CDE73AB"/>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7DBC"/>
    <w:rsid w:val="4D035C4F"/>
    <w:rsid w:val="4D05120A"/>
    <w:rsid w:val="4D090880"/>
    <w:rsid w:val="4D090A1F"/>
    <w:rsid w:val="4D0A473E"/>
    <w:rsid w:val="4D0D76CE"/>
    <w:rsid w:val="4D0E2D62"/>
    <w:rsid w:val="4D0F1DAD"/>
    <w:rsid w:val="4D0F41AA"/>
    <w:rsid w:val="4D0F798C"/>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05177"/>
    <w:rsid w:val="4D227D33"/>
    <w:rsid w:val="4D243AAB"/>
    <w:rsid w:val="4D244D95"/>
    <w:rsid w:val="4D245859"/>
    <w:rsid w:val="4D25439B"/>
    <w:rsid w:val="4D267823"/>
    <w:rsid w:val="4D272AD5"/>
    <w:rsid w:val="4D27359B"/>
    <w:rsid w:val="4D2772D4"/>
    <w:rsid w:val="4D2910C1"/>
    <w:rsid w:val="4D292E6F"/>
    <w:rsid w:val="4D2A6BE7"/>
    <w:rsid w:val="4D2B228A"/>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2758C"/>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2183"/>
    <w:rsid w:val="4D42685E"/>
    <w:rsid w:val="4D430511"/>
    <w:rsid w:val="4D447CA9"/>
    <w:rsid w:val="4D450997"/>
    <w:rsid w:val="4D466E92"/>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5BA5"/>
    <w:rsid w:val="4D7A7B6F"/>
    <w:rsid w:val="4D7C06A1"/>
    <w:rsid w:val="4D7C5C78"/>
    <w:rsid w:val="4D7D140D"/>
    <w:rsid w:val="4D7E259D"/>
    <w:rsid w:val="4D7E33B1"/>
    <w:rsid w:val="4D7F01B9"/>
    <w:rsid w:val="4D7F0CE1"/>
    <w:rsid w:val="4D7F33D7"/>
    <w:rsid w:val="4D7F5185"/>
    <w:rsid w:val="4D7F5914"/>
    <w:rsid w:val="4D810E9A"/>
    <w:rsid w:val="4D810EFD"/>
    <w:rsid w:val="4D814A59"/>
    <w:rsid w:val="4D82372E"/>
    <w:rsid w:val="4D824513"/>
    <w:rsid w:val="4D826A23"/>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3FB0"/>
    <w:rsid w:val="4DAA398B"/>
    <w:rsid w:val="4DAB1AD6"/>
    <w:rsid w:val="4DAB41CC"/>
    <w:rsid w:val="4DAB7D28"/>
    <w:rsid w:val="4DAC584E"/>
    <w:rsid w:val="4DAD1CF2"/>
    <w:rsid w:val="4DAE72AF"/>
    <w:rsid w:val="4DAE7818"/>
    <w:rsid w:val="4DAF64F1"/>
    <w:rsid w:val="4DB017E2"/>
    <w:rsid w:val="4DB01971"/>
    <w:rsid w:val="4DB02301"/>
    <w:rsid w:val="4DB03590"/>
    <w:rsid w:val="4DB1767E"/>
    <w:rsid w:val="4DB210B7"/>
    <w:rsid w:val="4DB24DE8"/>
    <w:rsid w:val="4DB43081"/>
    <w:rsid w:val="4DB51A15"/>
    <w:rsid w:val="4DB52955"/>
    <w:rsid w:val="4DB56DF9"/>
    <w:rsid w:val="4DB61CC2"/>
    <w:rsid w:val="4DB64F50"/>
    <w:rsid w:val="4DB6652D"/>
    <w:rsid w:val="4DB6709C"/>
    <w:rsid w:val="4DB766CD"/>
    <w:rsid w:val="4DB82445"/>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64B62"/>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52B5"/>
    <w:rsid w:val="4DD27D5A"/>
    <w:rsid w:val="4DD37A24"/>
    <w:rsid w:val="4DD4267A"/>
    <w:rsid w:val="4DD454D1"/>
    <w:rsid w:val="4DD52FF7"/>
    <w:rsid w:val="4DD54DA5"/>
    <w:rsid w:val="4DD5524B"/>
    <w:rsid w:val="4DD728CB"/>
    <w:rsid w:val="4DD8040B"/>
    <w:rsid w:val="4DD8078F"/>
    <w:rsid w:val="4DD92AE7"/>
    <w:rsid w:val="4DD95E2B"/>
    <w:rsid w:val="4DDA060D"/>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47AF5"/>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71B0F"/>
    <w:rsid w:val="4DF72F6D"/>
    <w:rsid w:val="4DF8512F"/>
    <w:rsid w:val="4DF932EA"/>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37B64"/>
    <w:rsid w:val="4E047438"/>
    <w:rsid w:val="4E0566F8"/>
    <w:rsid w:val="4E0631B0"/>
    <w:rsid w:val="4E080607"/>
    <w:rsid w:val="4E086F29"/>
    <w:rsid w:val="4E092CA1"/>
    <w:rsid w:val="4E094A4F"/>
    <w:rsid w:val="4E0A0EF3"/>
    <w:rsid w:val="4E0B07C7"/>
    <w:rsid w:val="4E0B081A"/>
    <w:rsid w:val="4E0B4C6B"/>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64FFE"/>
    <w:rsid w:val="4E173610"/>
    <w:rsid w:val="4E1924EF"/>
    <w:rsid w:val="4E195C28"/>
    <w:rsid w:val="4E197388"/>
    <w:rsid w:val="4E1A6C5C"/>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D698F"/>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92802"/>
    <w:rsid w:val="4E392993"/>
    <w:rsid w:val="4E393586"/>
    <w:rsid w:val="4E3A10AC"/>
    <w:rsid w:val="4E3C3076"/>
    <w:rsid w:val="4E3C6BD2"/>
    <w:rsid w:val="4E3E4B44"/>
    <w:rsid w:val="4E3E6DEE"/>
    <w:rsid w:val="4E3F594B"/>
    <w:rsid w:val="4E3F66C2"/>
    <w:rsid w:val="4E402B66"/>
    <w:rsid w:val="4E41068C"/>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20C"/>
    <w:rsid w:val="4E6A7BE3"/>
    <w:rsid w:val="4E6B74B7"/>
    <w:rsid w:val="4E6C395B"/>
    <w:rsid w:val="4E6D3230"/>
    <w:rsid w:val="4E6D4297"/>
    <w:rsid w:val="4E6D4E1A"/>
    <w:rsid w:val="4E6E0FC4"/>
    <w:rsid w:val="4E710F72"/>
    <w:rsid w:val="4E717099"/>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B5FEF"/>
    <w:rsid w:val="4E9C58C3"/>
    <w:rsid w:val="4E9E07BF"/>
    <w:rsid w:val="4E9E163B"/>
    <w:rsid w:val="4E9E5ADF"/>
    <w:rsid w:val="4E9E788D"/>
    <w:rsid w:val="4E9F0C87"/>
    <w:rsid w:val="4EA053B3"/>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158A"/>
    <w:rsid w:val="4EB346F1"/>
    <w:rsid w:val="4EB470B0"/>
    <w:rsid w:val="4EB628B6"/>
    <w:rsid w:val="4EB62E28"/>
    <w:rsid w:val="4EB64BD7"/>
    <w:rsid w:val="4EB66985"/>
    <w:rsid w:val="4EB7039E"/>
    <w:rsid w:val="4EB71938"/>
    <w:rsid w:val="4EB726FD"/>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50AF"/>
    <w:rsid w:val="4F035942"/>
    <w:rsid w:val="4F045263"/>
    <w:rsid w:val="4F0516BA"/>
    <w:rsid w:val="4F053468"/>
    <w:rsid w:val="4F05790C"/>
    <w:rsid w:val="4F0612C4"/>
    <w:rsid w:val="4F062B79"/>
    <w:rsid w:val="4F073684"/>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B2C8C"/>
    <w:rsid w:val="4F1C60BB"/>
    <w:rsid w:val="4F1D4A78"/>
    <w:rsid w:val="4F1D4C56"/>
    <w:rsid w:val="4F1D6A04"/>
    <w:rsid w:val="4F2002A2"/>
    <w:rsid w:val="4F204746"/>
    <w:rsid w:val="4F2064F4"/>
    <w:rsid w:val="4F206C35"/>
    <w:rsid w:val="4F22735C"/>
    <w:rsid w:val="4F2307EC"/>
    <w:rsid w:val="4F254080"/>
    <w:rsid w:val="4F2558B8"/>
    <w:rsid w:val="4F2705FD"/>
    <w:rsid w:val="4F277882"/>
    <w:rsid w:val="4F2935FA"/>
    <w:rsid w:val="4F2953A8"/>
    <w:rsid w:val="4F296AF3"/>
    <w:rsid w:val="4F2A1121"/>
    <w:rsid w:val="4F2C4E99"/>
    <w:rsid w:val="4F2D3BE4"/>
    <w:rsid w:val="4F2D5E23"/>
    <w:rsid w:val="4F2E58FF"/>
    <w:rsid w:val="4F2F1191"/>
    <w:rsid w:val="4F2F1231"/>
    <w:rsid w:val="4F305E3B"/>
    <w:rsid w:val="4F3124AF"/>
    <w:rsid w:val="4F315FF8"/>
    <w:rsid w:val="4F3302E1"/>
    <w:rsid w:val="4F331771"/>
    <w:rsid w:val="4F336227"/>
    <w:rsid w:val="4F343D4D"/>
    <w:rsid w:val="4F361873"/>
    <w:rsid w:val="4F363F69"/>
    <w:rsid w:val="4F365D17"/>
    <w:rsid w:val="4F367AC5"/>
    <w:rsid w:val="4F3735CD"/>
    <w:rsid w:val="4F381582"/>
    <w:rsid w:val="4F3855EC"/>
    <w:rsid w:val="4F3900B1"/>
    <w:rsid w:val="4F391364"/>
    <w:rsid w:val="4F3A5808"/>
    <w:rsid w:val="4F3B1580"/>
    <w:rsid w:val="4F3B1644"/>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166AD"/>
    <w:rsid w:val="4F53526E"/>
    <w:rsid w:val="4F5368C9"/>
    <w:rsid w:val="4F551C23"/>
    <w:rsid w:val="4F552641"/>
    <w:rsid w:val="4F555E8F"/>
    <w:rsid w:val="4F55738D"/>
    <w:rsid w:val="4F561F16"/>
    <w:rsid w:val="4F5851D3"/>
    <w:rsid w:val="4F585C8E"/>
    <w:rsid w:val="4F592428"/>
    <w:rsid w:val="4F5A1A06"/>
    <w:rsid w:val="4F5A7C58"/>
    <w:rsid w:val="4F5B752C"/>
    <w:rsid w:val="4F5C39D0"/>
    <w:rsid w:val="4F5D14F6"/>
    <w:rsid w:val="4F5E54DD"/>
    <w:rsid w:val="4F5F701C"/>
    <w:rsid w:val="4F60078E"/>
    <w:rsid w:val="4F602D94"/>
    <w:rsid w:val="4F6050C6"/>
    <w:rsid w:val="4F610C40"/>
    <w:rsid w:val="4F622668"/>
    <w:rsid w:val="4F6267DE"/>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1E4D"/>
    <w:rsid w:val="4F7A3E56"/>
    <w:rsid w:val="4F7B197C"/>
    <w:rsid w:val="4F7B2A3B"/>
    <w:rsid w:val="4F7C59DC"/>
    <w:rsid w:val="4F7C7BCE"/>
    <w:rsid w:val="4F7D3946"/>
    <w:rsid w:val="4F7D74A2"/>
    <w:rsid w:val="4F7E2887"/>
    <w:rsid w:val="4F7F44DF"/>
    <w:rsid w:val="4F806F93"/>
    <w:rsid w:val="4F822D0B"/>
    <w:rsid w:val="4F824AB9"/>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0C90"/>
    <w:rsid w:val="4F95273A"/>
    <w:rsid w:val="4F952A3E"/>
    <w:rsid w:val="4F954038"/>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2771"/>
    <w:rsid w:val="4FA7451F"/>
    <w:rsid w:val="4FA90297"/>
    <w:rsid w:val="4FA90414"/>
    <w:rsid w:val="4FA9092E"/>
    <w:rsid w:val="4FA944D0"/>
    <w:rsid w:val="4FAB05DE"/>
    <w:rsid w:val="4FAC5905"/>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33681"/>
    <w:rsid w:val="4FD41F40"/>
    <w:rsid w:val="4FD60B72"/>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14544"/>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83F0C"/>
    <w:rsid w:val="4FF97D64"/>
    <w:rsid w:val="4FFA4F97"/>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B6EFE"/>
    <w:rsid w:val="502D0EC8"/>
    <w:rsid w:val="502D5B83"/>
    <w:rsid w:val="502E69EF"/>
    <w:rsid w:val="502F2A43"/>
    <w:rsid w:val="502F4C40"/>
    <w:rsid w:val="503009B9"/>
    <w:rsid w:val="50302767"/>
    <w:rsid w:val="50306C0B"/>
    <w:rsid w:val="5032028D"/>
    <w:rsid w:val="503264DF"/>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428F9"/>
    <w:rsid w:val="50542DE0"/>
    <w:rsid w:val="5054426F"/>
    <w:rsid w:val="505446A7"/>
    <w:rsid w:val="50546455"/>
    <w:rsid w:val="5055041F"/>
    <w:rsid w:val="50550EAF"/>
    <w:rsid w:val="50551061"/>
    <w:rsid w:val="50556BD2"/>
    <w:rsid w:val="50561D57"/>
    <w:rsid w:val="50566671"/>
    <w:rsid w:val="50573AD2"/>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0D8E"/>
    <w:rsid w:val="50631789"/>
    <w:rsid w:val="506348EA"/>
    <w:rsid w:val="50640C1A"/>
    <w:rsid w:val="506475E4"/>
    <w:rsid w:val="506568B4"/>
    <w:rsid w:val="5066034B"/>
    <w:rsid w:val="50664343"/>
    <w:rsid w:val="50666188"/>
    <w:rsid w:val="50680152"/>
    <w:rsid w:val="506863A4"/>
    <w:rsid w:val="506A211C"/>
    <w:rsid w:val="506A25E8"/>
    <w:rsid w:val="506A5C79"/>
    <w:rsid w:val="506D7517"/>
    <w:rsid w:val="506F3F89"/>
    <w:rsid w:val="506F7733"/>
    <w:rsid w:val="507054CE"/>
    <w:rsid w:val="50720FD1"/>
    <w:rsid w:val="50722D7F"/>
    <w:rsid w:val="50722E7A"/>
    <w:rsid w:val="507451D1"/>
    <w:rsid w:val="50745B6B"/>
    <w:rsid w:val="50746AF7"/>
    <w:rsid w:val="50756BD4"/>
    <w:rsid w:val="50760AC1"/>
    <w:rsid w:val="507727D0"/>
    <w:rsid w:val="507771B9"/>
    <w:rsid w:val="507815B1"/>
    <w:rsid w:val="50795EBC"/>
    <w:rsid w:val="507A1151"/>
    <w:rsid w:val="507B60D8"/>
    <w:rsid w:val="507C1E50"/>
    <w:rsid w:val="507C3BFE"/>
    <w:rsid w:val="507F724A"/>
    <w:rsid w:val="508023F2"/>
    <w:rsid w:val="508036EE"/>
    <w:rsid w:val="50811214"/>
    <w:rsid w:val="50842312"/>
    <w:rsid w:val="508521E2"/>
    <w:rsid w:val="50853693"/>
    <w:rsid w:val="50854860"/>
    <w:rsid w:val="508605D9"/>
    <w:rsid w:val="50866500"/>
    <w:rsid w:val="508740E5"/>
    <w:rsid w:val="50874A7C"/>
    <w:rsid w:val="508807F5"/>
    <w:rsid w:val="50882014"/>
    <w:rsid w:val="508825A3"/>
    <w:rsid w:val="50882859"/>
    <w:rsid w:val="508A00C9"/>
    <w:rsid w:val="508A1E77"/>
    <w:rsid w:val="508A2607"/>
    <w:rsid w:val="508B20D6"/>
    <w:rsid w:val="508B3E41"/>
    <w:rsid w:val="508B5BEF"/>
    <w:rsid w:val="508C2093"/>
    <w:rsid w:val="508D7BB9"/>
    <w:rsid w:val="508F1B83"/>
    <w:rsid w:val="508F3931"/>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E5922"/>
    <w:rsid w:val="509F480A"/>
    <w:rsid w:val="50A0029B"/>
    <w:rsid w:val="50A0169A"/>
    <w:rsid w:val="50A3118B"/>
    <w:rsid w:val="50A31305"/>
    <w:rsid w:val="50A32548"/>
    <w:rsid w:val="50A349C7"/>
    <w:rsid w:val="50A373DC"/>
    <w:rsid w:val="50A40775"/>
    <w:rsid w:val="50A417ED"/>
    <w:rsid w:val="50A54F03"/>
    <w:rsid w:val="50A62A29"/>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7ADD"/>
    <w:rsid w:val="50BD2394"/>
    <w:rsid w:val="50BE55EA"/>
    <w:rsid w:val="50BE5FC4"/>
    <w:rsid w:val="50BE7D72"/>
    <w:rsid w:val="50C17089"/>
    <w:rsid w:val="50C3182D"/>
    <w:rsid w:val="50C35389"/>
    <w:rsid w:val="50C37C6C"/>
    <w:rsid w:val="50C57353"/>
    <w:rsid w:val="50C6145F"/>
    <w:rsid w:val="50C64E79"/>
    <w:rsid w:val="50C77758"/>
    <w:rsid w:val="50C80BF1"/>
    <w:rsid w:val="50C86E43"/>
    <w:rsid w:val="50CA2EDD"/>
    <w:rsid w:val="50CA38D3"/>
    <w:rsid w:val="50CC06E1"/>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33EC0"/>
    <w:rsid w:val="50F43794"/>
    <w:rsid w:val="50F62002"/>
    <w:rsid w:val="50F639B0"/>
    <w:rsid w:val="50F63C66"/>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22355"/>
    <w:rsid w:val="51024103"/>
    <w:rsid w:val="51025EB1"/>
    <w:rsid w:val="51030AC8"/>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6195C"/>
    <w:rsid w:val="51161B0F"/>
    <w:rsid w:val="511931FB"/>
    <w:rsid w:val="511A0490"/>
    <w:rsid w:val="511B1920"/>
    <w:rsid w:val="511B3417"/>
    <w:rsid w:val="511C589B"/>
    <w:rsid w:val="511D0F3D"/>
    <w:rsid w:val="511D2CEB"/>
    <w:rsid w:val="511D6F0F"/>
    <w:rsid w:val="511E6A63"/>
    <w:rsid w:val="512027DB"/>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05287"/>
    <w:rsid w:val="51313B46"/>
    <w:rsid w:val="513149E8"/>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7615"/>
    <w:rsid w:val="513B77C9"/>
    <w:rsid w:val="513C382A"/>
    <w:rsid w:val="513D15DF"/>
    <w:rsid w:val="513E2C61"/>
    <w:rsid w:val="513E614A"/>
    <w:rsid w:val="513F0D1B"/>
    <w:rsid w:val="514209A3"/>
    <w:rsid w:val="5144296E"/>
    <w:rsid w:val="51450494"/>
    <w:rsid w:val="514566E6"/>
    <w:rsid w:val="51463CAB"/>
    <w:rsid w:val="5147420C"/>
    <w:rsid w:val="51475FBA"/>
    <w:rsid w:val="51476A12"/>
    <w:rsid w:val="514774AD"/>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43D1"/>
    <w:rsid w:val="51566FA2"/>
    <w:rsid w:val="51575861"/>
    <w:rsid w:val="51581A0F"/>
    <w:rsid w:val="51592D52"/>
    <w:rsid w:val="51597A9B"/>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86173"/>
    <w:rsid w:val="517A1506"/>
    <w:rsid w:val="517B2107"/>
    <w:rsid w:val="517B3EB5"/>
    <w:rsid w:val="517C0CB4"/>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5BE1"/>
    <w:rsid w:val="518C60C3"/>
    <w:rsid w:val="518D7071"/>
    <w:rsid w:val="518E1E3B"/>
    <w:rsid w:val="518F0668"/>
    <w:rsid w:val="518F170F"/>
    <w:rsid w:val="51907133"/>
    <w:rsid w:val="51907961"/>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044DE"/>
    <w:rsid w:val="51B11685"/>
    <w:rsid w:val="51B1631A"/>
    <w:rsid w:val="51B178D7"/>
    <w:rsid w:val="51B17F91"/>
    <w:rsid w:val="51B2128D"/>
    <w:rsid w:val="51B22D0A"/>
    <w:rsid w:val="51B2305E"/>
    <w:rsid w:val="51B353FD"/>
    <w:rsid w:val="51B3717B"/>
    <w:rsid w:val="51B435EF"/>
    <w:rsid w:val="51B55619"/>
    <w:rsid w:val="51B573C7"/>
    <w:rsid w:val="51B64EEE"/>
    <w:rsid w:val="51B66C9C"/>
    <w:rsid w:val="51B7313F"/>
    <w:rsid w:val="51BA0C5F"/>
    <w:rsid w:val="51BA49DE"/>
    <w:rsid w:val="51BB0939"/>
    <w:rsid w:val="51BB2504"/>
    <w:rsid w:val="51BC5E06"/>
    <w:rsid w:val="51BD002A"/>
    <w:rsid w:val="51BE6738"/>
    <w:rsid w:val="51BF0246"/>
    <w:rsid w:val="51C13B09"/>
    <w:rsid w:val="51C21AE4"/>
    <w:rsid w:val="51C25640"/>
    <w:rsid w:val="51C27D36"/>
    <w:rsid w:val="51C35072"/>
    <w:rsid w:val="51C43CE9"/>
    <w:rsid w:val="51C4760A"/>
    <w:rsid w:val="51C770FB"/>
    <w:rsid w:val="51C8534D"/>
    <w:rsid w:val="51C92E73"/>
    <w:rsid w:val="51CB6BEB"/>
    <w:rsid w:val="51CC4711"/>
    <w:rsid w:val="51CE0489"/>
    <w:rsid w:val="51CE66DB"/>
    <w:rsid w:val="51D00E85"/>
    <w:rsid w:val="51D11D27"/>
    <w:rsid w:val="51D27F79"/>
    <w:rsid w:val="51D357E9"/>
    <w:rsid w:val="51D535C6"/>
    <w:rsid w:val="51D66CF6"/>
    <w:rsid w:val="51D728DC"/>
    <w:rsid w:val="51D7388D"/>
    <w:rsid w:val="51D75590"/>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284C"/>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223CA"/>
    <w:rsid w:val="51F30DEF"/>
    <w:rsid w:val="51F31C9E"/>
    <w:rsid w:val="51F326B1"/>
    <w:rsid w:val="51F37EF0"/>
    <w:rsid w:val="51F53C68"/>
    <w:rsid w:val="51F577C4"/>
    <w:rsid w:val="51F67463"/>
    <w:rsid w:val="51F7178E"/>
    <w:rsid w:val="51F77008"/>
    <w:rsid w:val="51F779E0"/>
    <w:rsid w:val="51F83758"/>
    <w:rsid w:val="51F872B4"/>
    <w:rsid w:val="51FA127E"/>
    <w:rsid w:val="51FA74D0"/>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5B24"/>
    <w:rsid w:val="520774F7"/>
    <w:rsid w:val="5208399B"/>
    <w:rsid w:val="52092F45"/>
    <w:rsid w:val="520A4C18"/>
    <w:rsid w:val="520B348B"/>
    <w:rsid w:val="520C2D5F"/>
    <w:rsid w:val="520D0FB1"/>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C0C61"/>
    <w:rsid w:val="521C2FA3"/>
    <w:rsid w:val="521E291B"/>
    <w:rsid w:val="521F6F37"/>
    <w:rsid w:val="522105B9"/>
    <w:rsid w:val="52214A5D"/>
    <w:rsid w:val="52233C0B"/>
    <w:rsid w:val="522352FD"/>
    <w:rsid w:val="5223678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1C0"/>
    <w:rsid w:val="52306A4E"/>
    <w:rsid w:val="52311308"/>
    <w:rsid w:val="52315CCC"/>
    <w:rsid w:val="5232480C"/>
    <w:rsid w:val="523302EC"/>
    <w:rsid w:val="52336400"/>
    <w:rsid w:val="5233653E"/>
    <w:rsid w:val="523429E2"/>
    <w:rsid w:val="523522B6"/>
    <w:rsid w:val="52353312"/>
    <w:rsid w:val="52363514"/>
    <w:rsid w:val="52377DDC"/>
    <w:rsid w:val="52383B54"/>
    <w:rsid w:val="5238669C"/>
    <w:rsid w:val="523919CF"/>
    <w:rsid w:val="52392F23"/>
    <w:rsid w:val="523A167B"/>
    <w:rsid w:val="523A1E43"/>
    <w:rsid w:val="523A78CD"/>
    <w:rsid w:val="523C1897"/>
    <w:rsid w:val="523E7525"/>
    <w:rsid w:val="523F1D80"/>
    <w:rsid w:val="524058EE"/>
    <w:rsid w:val="52417741"/>
    <w:rsid w:val="52426781"/>
    <w:rsid w:val="524330DD"/>
    <w:rsid w:val="524424F9"/>
    <w:rsid w:val="52444636"/>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0965"/>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0C06"/>
    <w:rsid w:val="527674C5"/>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643E9"/>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94C95"/>
    <w:rsid w:val="52B96A43"/>
    <w:rsid w:val="52BA1328"/>
    <w:rsid w:val="52BA27BB"/>
    <w:rsid w:val="52BB0A0D"/>
    <w:rsid w:val="52BB22D8"/>
    <w:rsid w:val="52BB5024"/>
    <w:rsid w:val="52BB5BF9"/>
    <w:rsid w:val="52BB6C5F"/>
    <w:rsid w:val="52BC4786"/>
    <w:rsid w:val="52BC7B43"/>
    <w:rsid w:val="52BE04FE"/>
    <w:rsid w:val="52BE328B"/>
    <w:rsid w:val="52BE405A"/>
    <w:rsid w:val="52C05A74"/>
    <w:rsid w:val="52C131AC"/>
    <w:rsid w:val="52C245F2"/>
    <w:rsid w:val="52C35B14"/>
    <w:rsid w:val="52C46F5C"/>
    <w:rsid w:val="52C5188C"/>
    <w:rsid w:val="52C5296A"/>
    <w:rsid w:val="52C52FBD"/>
    <w:rsid w:val="52C5432C"/>
    <w:rsid w:val="52C553E8"/>
    <w:rsid w:val="52C61160"/>
    <w:rsid w:val="52C63029"/>
    <w:rsid w:val="52C638CF"/>
    <w:rsid w:val="52C673B2"/>
    <w:rsid w:val="52C71C87"/>
    <w:rsid w:val="52C8312A"/>
    <w:rsid w:val="52CA1AE5"/>
    <w:rsid w:val="52CA29FF"/>
    <w:rsid w:val="52CA425E"/>
    <w:rsid w:val="52CC2C1B"/>
    <w:rsid w:val="52CC4BE7"/>
    <w:rsid w:val="52CC6A6D"/>
    <w:rsid w:val="52CF44B9"/>
    <w:rsid w:val="52D00C83"/>
    <w:rsid w:val="52D14F4C"/>
    <w:rsid w:val="52D25D57"/>
    <w:rsid w:val="52D41ACF"/>
    <w:rsid w:val="52D46A51"/>
    <w:rsid w:val="52D63A99"/>
    <w:rsid w:val="52D65847"/>
    <w:rsid w:val="52D66E1A"/>
    <w:rsid w:val="52D715BF"/>
    <w:rsid w:val="52D7511B"/>
    <w:rsid w:val="52D87E99"/>
    <w:rsid w:val="52D90E94"/>
    <w:rsid w:val="52D95337"/>
    <w:rsid w:val="52DA676C"/>
    <w:rsid w:val="52DB03C0"/>
    <w:rsid w:val="52DC2732"/>
    <w:rsid w:val="52DC6BD6"/>
    <w:rsid w:val="52E00474"/>
    <w:rsid w:val="52E31D12"/>
    <w:rsid w:val="52E361B6"/>
    <w:rsid w:val="52E441A4"/>
    <w:rsid w:val="52E579D6"/>
    <w:rsid w:val="52E6761C"/>
    <w:rsid w:val="52E837CD"/>
    <w:rsid w:val="52E85B6D"/>
    <w:rsid w:val="52E87329"/>
    <w:rsid w:val="52E91877"/>
    <w:rsid w:val="52EA2C1E"/>
    <w:rsid w:val="52EA42A7"/>
    <w:rsid w:val="52EA4730"/>
    <w:rsid w:val="52EB0BC7"/>
    <w:rsid w:val="52EB1A66"/>
    <w:rsid w:val="52EC506B"/>
    <w:rsid w:val="52EC6E19"/>
    <w:rsid w:val="52ED0DE3"/>
    <w:rsid w:val="52ED2B91"/>
    <w:rsid w:val="52EF06B7"/>
    <w:rsid w:val="52EF1665"/>
    <w:rsid w:val="52EF4B5B"/>
    <w:rsid w:val="52EF6909"/>
    <w:rsid w:val="52F118D7"/>
    <w:rsid w:val="52F12323"/>
    <w:rsid w:val="52F1442F"/>
    <w:rsid w:val="52F158DD"/>
    <w:rsid w:val="52F2086D"/>
    <w:rsid w:val="52F263F9"/>
    <w:rsid w:val="52F43F1F"/>
    <w:rsid w:val="52F61A46"/>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16B5A"/>
    <w:rsid w:val="5302663C"/>
    <w:rsid w:val="530323B4"/>
    <w:rsid w:val="53032F5F"/>
    <w:rsid w:val="53034162"/>
    <w:rsid w:val="53035F10"/>
    <w:rsid w:val="530443EF"/>
    <w:rsid w:val="53051C89"/>
    <w:rsid w:val="5305587F"/>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13E22"/>
    <w:rsid w:val="531243A6"/>
    <w:rsid w:val="53126D2D"/>
    <w:rsid w:val="53130849"/>
    <w:rsid w:val="53131313"/>
    <w:rsid w:val="531445C2"/>
    <w:rsid w:val="53163E96"/>
    <w:rsid w:val="53165C44"/>
    <w:rsid w:val="53177F46"/>
    <w:rsid w:val="53181367"/>
    <w:rsid w:val="53183774"/>
    <w:rsid w:val="53193986"/>
    <w:rsid w:val="531A199F"/>
    <w:rsid w:val="531C0862"/>
    <w:rsid w:val="531D3476"/>
    <w:rsid w:val="531D5224"/>
    <w:rsid w:val="531E0F9C"/>
    <w:rsid w:val="531E2D4A"/>
    <w:rsid w:val="531E71EE"/>
    <w:rsid w:val="531F133C"/>
    <w:rsid w:val="531F29EA"/>
    <w:rsid w:val="53202487"/>
    <w:rsid w:val="53204B8B"/>
    <w:rsid w:val="53213917"/>
    <w:rsid w:val="532145E9"/>
    <w:rsid w:val="532164E8"/>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D1473"/>
    <w:rsid w:val="532D4A8B"/>
    <w:rsid w:val="532E7431"/>
    <w:rsid w:val="532F4F57"/>
    <w:rsid w:val="532F5E54"/>
    <w:rsid w:val="532F6D06"/>
    <w:rsid w:val="5330044C"/>
    <w:rsid w:val="533046C0"/>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04F3"/>
    <w:rsid w:val="53475519"/>
    <w:rsid w:val="53477C08"/>
    <w:rsid w:val="53487DC7"/>
    <w:rsid w:val="5349426B"/>
    <w:rsid w:val="534A1D91"/>
    <w:rsid w:val="534A7FE3"/>
    <w:rsid w:val="534C14A4"/>
    <w:rsid w:val="534D2933"/>
    <w:rsid w:val="534D3630"/>
    <w:rsid w:val="534D53DE"/>
    <w:rsid w:val="534E7AD3"/>
    <w:rsid w:val="534F2E79"/>
    <w:rsid w:val="53511372"/>
    <w:rsid w:val="535116D7"/>
    <w:rsid w:val="53523749"/>
    <w:rsid w:val="535367A5"/>
    <w:rsid w:val="53542C10"/>
    <w:rsid w:val="53544895"/>
    <w:rsid w:val="53547B4A"/>
    <w:rsid w:val="535563E9"/>
    <w:rsid w:val="53560736"/>
    <w:rsid w:val="53582199"/>
    <w:rsid w:val="535843B4"/>
    <w:rsid w:val="53590226"/>
    <w:rsid w:val="535A7AE2"/>
    <w:rsid w:val="535B1C8C"/>
    <w:rsid w:val="535B5D4C"/>
    <w:rsid w:val="535B7AFB"/>
    <w:rsid w:val="535B7B08"/>
    <w:rsid w:val="535C0F98"/>
    <w:rsid w:val="535D3873"/>
    <w:rsid w:val="535D7D17"/>
    <w:rsid w:val="535E75EB"/>
    <w:rsid w:val="535F3A8F"/>
    <w:rsid w:val="53603363"/>
    <w:rsid w:val="53606801"/>
    <w:rsid w:val="53607807"/>
    <w:rsid w:val="53620E89"/>
    <w:rsid w:val="53624E0A"/>
    <w:rsid w:val="5362532D"/>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806AC"/>
    <w:rsid w:val="5379363F"/>
    <w:rsid w:val="537A2677"/>
    <w:rsid w:val="537B1F4B"/>
    <w:rsid w:val="537B63EF"/>
    <w:rsid w:val="537C04AF"/>
    <w:rsid w:val="537C20C1"/>
    <w:rsid w:val="53807561"/>
    <w:rsid w:val="5380767A"/>
    <w:rsid w:val="53811823"/>
    <w:rsid w:val="53822CB3"/>
    <w:rsid w:val="538232D9"/>
    <w:rsid w:val="5382777D"/>
    <w:rsid w:val="538376A0"/>
    <w:rsid w:val="538434F5"/>
    <w:rsid w:val="53846D14"/>
    <w:rsid w:val="5385179E"/>
    <w:rsid w:val="5386726D"/>
    <w:rsid w:val="53872AC4"/>
    <w:rsid w:val="53874D93"/>
    <w:rsid w:val="538751AA"/>
    <w:rsid w:val="53886A0C"/>
    <w:rsid w:val="53890B0C"/>
    <w:rsid w:val="538928BA"/>
    <w:rsid w:val="53894668"/>
    <w:rsid w:val="538A0379"/>
    <w:rsid w:val="538A1445"/>
    <w:rsid w:val="538A6632"/>
    <w:rsid w:val="538C23AA"/>
    <w:rsid w:val="538C4158"/>
    <w:rsid w:val="538D1507"/>
    <w:rsid w:val="538E1256"/>
    <w:rsid w:val="538E1C7E"/>
    <w:rsid w:val="538E6A7B"/>
    <w:rsid w:val="538F3C48"/>
    <w:rsid w:val="53901E9A"/>
    <w:rsid w:val="53902A70"/>
    <w:rsid w:val="5391176E"/>
    <w:rsid w:val="539354E6"/>
    <w:rsid w:val="53937AC2"/>
    <w:rsid w:val="5394300C"/>
    <w:rsid w:val="53953E1A"/>
    <w:rsid w:val="53954B0A"/>
    <w:rsid w:val="539574B0"/>
    <w:rsid w:val="53963229"/>
    <w:rsid w:val="53966D85"/>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ED41A3"/>
    <w:rsid w:val="53F046E7"/>
    <w:rsid w:val="53F07ED4"/>
    <w:rsid w:val="53F1045F"/>
    <w:rsid w:val="53F1220D"/>
    <w:rsid w:val="53F140E1"/>
    <w:rsid w:val="53F16B64"/>
    <w:rsid w:val="53F27439"/>
    <w:rsid w:val="53F306B5"/>
    <w:rsid w:val="53F32429"/>
    <w:rsid w:val="53F32BFB"/>
    <w:rsid w:val="53F33481"/>
    <w:rsid w:val="53F35F85"/>
    <w:rsid w:val="53F51CFD"/>
    <w:rsid w:val="53F57F4F"/>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3C3E"/>
    <w:rsid w:val="5411465D"/>
    <w:rsid w:val="54120B01"/>
    <w:rsid w:val="541303D5"/>
    <w:rsid w:val="541505F1"/>
    <w:rsid w:val="54153C27"/>
    <w:rsid w:val="54176117"/>
    <w:rsid w:val="54181E8F"/>
    <w:rsid w:val="54184AD1"/>
    <w:rsid w:val="541A197C"/>
    <w:rsid w:val="541A7C0D"/>
    <w:rsid w:val="541D3002"/>
    <w:rsid w:val="541D35B1"/>
    <w:rsid w:val="541D4A17"/>
    <w:rsid w:val="541D59F6"/>
    <w:rsid w:val="541D7CE9"/>
    <w:rsid w:val="541F6D7A"/>
    <w:rsid w:val="54210D44"/>
    <w:rsid w:val="54212AF2"/>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49A9"/>
    <w:rsid w:val="546661AC"/>
    <w:rsid w:val="54680721"/>
    <w:rsid w:val="54684BC5"/>
    <w:rsid w:val="54694499"/>
    <w:rsid w:val="54695782"/>
    <w:rsid w:val="546B6463"/>
    <w:rsid w:val="546C1AB4"/>
    <w:rsid w:val="546C5CD9"/>
    <w:rsid w:val="546D0927"/>
    <w:rsid w:val="546D21DB"/>
    <w:rsid w:val="546D5D37"/>
    <w:rsid w:val="546F4967"/>
    <w:rsid w:val="546F5C36"/>
    <w:rsid w:val="54703A7A"/>
    <w:rsid w:val="547119CD"/>
    <w:rsid w:val="54714F7C"/>
    <w:rsid w:val="54716BFF"/>
    <w:rsid w:val="547215A0"/>
    <w:rsid w:val="54732028"/>
    <w:rsid w:val="547370C6"/>
    <w:rsid w:val="54745318"/>
    <w:rsid w:val="54751BF5"/>
    <w:rsid w:val="547526CB"/>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59ED"/>
    <w:rsid w:val="548B5A32"/>
    <w:rsid w:val="548D0188"/>
    <w:rsid w:val="548D63DA"/>
    <w:rsid w:val="548E3F00"/>
    <w:rsid w:val="548E5CAE"/>
    <w:rsid w:val="548F179A"/>
    <w:rsid w:val="548F2152"/>
    <w:rsid w:val="54907C78"/>
    <w:rsid w:val="54931516"/>
    <w:rsid w:val="549374F5"/>
    <w:rsid w:val="549459BA"/>
    <w:rsid w:val="5495703C"/>
    <w:rsid w:val="54966375"/>
    <w:rsid w:val="5496734B"/>
    <w:rsid w:val="54992FD0"/>
    <w:rsid w:val="54994D7E"/>
    <w:rsid w:val="54996B2C"/>
    <w:rsid w:val="54996D77"/>
    <w:rsid w:val="549A0AF6"/>
    <w:rsid w:val="549A35B5"/>
    <w:rsid w:val="549B7616"/>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418FE"/>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3DC5"/>
    <w:rsid w:val="54C55A7A"/>
    <w:rsid w:val="54C55B73"/>
    <w:rsid w:val="54C578F4"/>
    <w:rsid w:val="54C618EB"/>
    <w:rsid w:val="54C65448"/>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46CA"/>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17DD"/>
    <w:rsid w:val="54EF2BF0"/>
    <w:rsid w:val="54EF3D9E"/>
    <w:rsid w:val="54F05C9B"/>
    <w:rsid w:val="54F14BBA"/>
    <w:rsid w:val="54F16CCE"/>
    <w:rsid w:val="54F2448F"/>
    <w:rsid w:val="54F2556D"/>
    <w:rsid w:val="54F32895"/>
    <w:rsid w:val="54F40207"/>
    <w:rsid w:val="54F4210F"/>
    <w:rsid w:val="54F439E9"/>
    <w:rsid w:val="54F455B5"/>
    <w:rsid w:val="54F46D90"/>
    <w:rsid w:val="54F63F7F"/>
    <w:rsid w:val="54F64B05"/>
    <w:rsid w:val="54F75F49"/>
    <w:rsid w:val="54F76AE1"/>
    <w:rsid w:val="54F93A6F"/>
    <w:rsid w:val="54FB7029"/>
    <w:rsid w:val="54FC530D"/>
    <w:rsid w:val="54FC6522"/>
    <w:rsid w:val="54FE1085"/>
    <w:rsid w:val="54FE2E33"/>
    <w:rsid w:val="54FF40FA"/>
    <w:rsid w:val="55002E71"/>
    <w:rsid w:val="55004DFD"/>
    <w:rsid w:val="55012924"/>
    <w:rsid w:val="55020675"/>
    <w:rsid w:val="55021394"/>
    <w:rsid w:val="5503044A"/>
    <w:rsid w:val="55033711"/>
    <w:rsid w:val="55052414"/>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123F"/>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374B"/>
    <w:rsid w:val="55515659"/>
    <w:rsid w:val="55520FA6"/>
    <w:rsid w:val="55525874"/>
    <w:rsid w:val="5553301D"/>
    <w:rsid w:val="55540CA5"/>
    <w:rsid w:val="5555098B"/>
    <w:rsid w:val="55562C6F"/>
    <w:rsid w:val="55570796"/>
    <w:rsid w:val="55580A4D"/>
    <w:rsid w:val="55591EDD"/>
    <w:rsid w:val="555D3FFE"/>
    <w:rsid w:val="555E1B24"/>
    <w:rsid w:val="555E2D74"/>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6C12"/>
    <w:rsid w:val="556E620B"/>
    <w:rsid w:val="556E7FB9"/>
    <w:rsid w:val="556F1F83"/>
    <w:rsid w:val="556F3D31"/>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803A6C"/>
    <w:rsid w:val="55805088"/>
    <w:rsid w:val="55805F3E"/>
    <w:rsid w:val="55807CEC"/>
    <w:rsid w:val="5582088B"/>
    <w:rsid w:val="55822579"/>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C288F"/>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D676B"/>
    <w:rsid w:val="55BE25C3"/>
    <w:rsid w:val="55BF3A8F"/>
    <w:rsid w:val="55C027DF"/>
    <w:rsid w:val="55C0458D"/>
    <w:rsid w:val="55C05075"/>
    <w:rsid w:val="55C2030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4F23"/>
    <w:rsid w:val="55DD0C9B"/>
    <w:rsid w:val="55DD169C"/>
    <w:rsid w:val="55DD1A43"/>
    <w:rsid w:val="55DF0EB7"/>
    <w:rsid w:val="55DF42F8"/>
    <w:rsid w:val="55DF4A13"/>
    <w:rsid w:val="55E0078B"/>
    <w:rsid w:val="55E22755"/>
    <w:rsid w:val="55E258B5"/>
    <w:rsid w:val="55E42029"/>
    <w:rsid w:val="55E55977"/>
    <w:rsid w:val="55E62245"/>
    <w:rsid w:val="55E738C7"/>
    <w:rsid w:val="55E82BA0"/>
    <w:rsid w:val="55E92A2C"/>
    <w:rsid w:val="55E92BB7"/>
    <w:rsid w:val="55E93AE3"/>
    <w:rsid w:val="55E97640"/>
    <w:rsid w:val="55EB160A"/>
    <w:rsid w:val="55EB26FD"/>
    <w:rsid w:val="55EB785C"/>
    <w:rsid w:val="55EC1538"/>
    <w:rsid w:val="55EC3DBD"/>
    <w:rsid w:val="55EC3F76"/>
    <w:rsid w:val="55EC7130"/>
    <w:rsid w:val="55ED2D1C"/>
    <w:rsid w:val="55ED3B17"/>
    <w:rsid w:val="55EE0043"/>
    <w:rsid w:val="55EF09CE"/>
    <w:rsid w:val="55EF28D9"/>
    <w:rsid w:val="55F04E72"/>
    <w:rsid w:val="55F10BEA"/>
    <w:rsid w:val="55F254D2"/>
    <w:rsid w:val="55F304BE"/>
    <w:rsid w:val="55F318CB"/>
    <w:rsid w:val="55F3226C"/>
    <w:rsid w:val="55F363FD"/>
    <w:rsid w:val="55F3683A"/>
    <w:rsid w:val="55F66200"/>
    <w:rsid w:val="55F668FC"/>
    <w:rsid w:val="55F67779"/>
    <w:rsid w:val="55F85AD5"/>
    <w:rsid w:val="55F91292"/>
    <w:rsid w:val="55FA59EC"/>
    <w:rsid w:val="55FA76FB"/>
    <w:rsid w:val="55FB7373"/>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52F8"/>
    <w:rsid w:val="560F7B63"/>
    <w:rsid w:val="56102E1E"/>
    <w:rsid w:val="56105181"/>
    <w:rsid w:val="5613290E"/>
    <w:rsid w:val="56150435"/>
    <w:rsid w:val="561623FF"/>
    <w:rsid w:val="561647A5"/>
    <w:rsid w:val="56170651"/>
    <w:rsid w:val="5619743C"/>
    <w:rsid w:val="561A5A4B"/>
    <w:rsid w:val="561C5699"/>
    <w:rsid w:val="561D553B"/>
    <w:rsid w:val="561D6ED6"/>
    <w:rsid w:val="561D71DF"/>
    <w:rsid w:val="561E6A76"/>
    <w:rsid w:val="561F3061"/>
    <w:rsid w:val="56202812"/>
    <w:rsid w:val="5620352D"/>
    <w:rsid w:val="56205857"/>
    <w:rsid w:val="56213376"/>
    <w:rsid w:val="56222B52"/>
    <w:rsid w:val="56222D48"/>
    <w:rsid w:val="56237975"/>
    <w:rsid w:val="562422E6"/>
    <w:rsid w:val="562468CA"/>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50"/>
    <w:rsid w:val="563D798B"/>
    <w:rsid w:val="563F54B2"/>
    <w:rsid w:val="5640122A"/>
    <w:rsid w:val="564120BB"/>
    <w:rsid w:val="564133EA"/>
    <w:rsid w:val="564162D0"/>
    <w:rsid w:val="5641747C"/>
    <w:rsid w:val="56424FA2"/>
    <w:rsid w:val="56431446"/>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4661A"/>
    <w:rsid w:val="56855A33"/>
    <w:rsid w:val="56867584"/>
    <w:rsid w:val="56874DC8"/>
    <w:rsid w:val="56876E58"/>
    <w:rsid w:val="568775D5"/>
    <w:rsid w:val="56880C04"/>
    <w:rsid w:val="56890E23"/>
    <w:rsid w:val="5689497F"/>
    <w:rsid w:val="56897174"/>
    <w:rsid w:val="568A3B11"/>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D17FB"/>
    <w:rsid w:val="569E2DB9"/>
    <w:rsid w:val="569E41EF"/>
    <w:rsid w:val="569E48CE"/>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C2FA6"/>
    <w:rsid w:val="56BD48A8"/>
    <w:rsid w:val="56BE0ACC"/>
    <w:rsid w:val="56BF65F2"/>
    <w:rsid w:val="56C02A96"/>
    <w:rsid w:val="56C06B01"/>
    <w:rsid w:val="56C10BF6"/>
    <w:rsid w:val="56C137C7"/>
    <w:rsid w:val="56C34335"/>
    <w:rsid w:val="56C360E7"/>
    <w:rsid w:val="56C41E5B"/>
    <w:rsid w:val="56C5658A"/>
    <w:rsid w:val="56C63E25"/>
    <w:rsid w:val="56C67981"/>
    <w:rsid w:val="56C74A68"/>
    <w:rsid w:val="56C87388"/>
    <w:rsid w:val="56C9121F"/>
    <w:rsid w:val="56C97471"/>
    <w:rsid w:val="56CB143B"/>
    <w:rsid w:val="56CD6F61"/>
    <w:rsid w:val="56CD7199"/>
    <w:rsid w:val="56CE4A87"/>
    <w:rsid w:val="56CF2275"/>
    <w:rsid w:val="56D025AE"/>
    <w:rsid w:val="56D16FAA"/>
    <w:rsid w:val="56D21A8C"/>
    <w:rsid w:val="56D24A0F"/>
    <w:rsid w:val="56D402F0"/>
    <w:rsid w:val="56D54068"/>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3DA1"/>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86467"/>
    <w:rsid w:val="56F91B04"/>
    <w:rsid w:val="56F95FA8"/>
    <w:rsid w:val="56F97D56"/>
    <w:rsid w:val="56FA587C"/>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66FB"/>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2E09"/>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5C52"/>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49AC"/>
    <w:rsid w:val="57430FD1"/>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B7E86"/>
    <w:rsid w:val="574C257C"/>
    <w:rsid w:val="574C432A"/>
    <w:rsid w:val="574C4CBA"/>
    <w:rsid w:val="574D3200"/>
    <w:rsid w:val="574D3BFE"/>
    <w:rsid w:val="574F3E1A"/>
    <w:rsid w:val="574F7976"/>
    <w:rsid w:val="57511E53"/>
    <w:rsid w:val="575136EE"/>
    <w:rsid w:val="57517B92"/>
    <w:rsid w:val="5752101E"/>
    <w:rsid w:val="57521214"/>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1B83"/>
    <w:rsid w:val="57607DD5"/>
    <w:rsid w:val="57607F35"/>
    <w:rsid w:val="576200BD"/>
    <w:rsid w:val="57622CB0"/>
    <w:rsid w:val="57623F96"/>
    <w:rsid w:val="5762741B"/>
    <w:rsid w:val="57631674"/>
    <w:rsid w:val="57633422"/>
    <w:rsid w:val="57633BD0"/>
    <w:rsid w:val="5765363E"/>
    <w:rsid w:val="57656FFC"/>
    <w:rsid w:val="57671164"/>
    <w:rsid w:val="57672A1D"/>
    <w:rsid w:val="57672F12"/>
    <w:rsid w:val="57680A38"/>
    <w:rsid w:val="57682202"/>
    <w:rsid w:val="576A0C54"/>
    <w:rsid w:val="576A2A02"/>
    <w:rsid w:val="576A47B0"/>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0E97"/>
    <w:rsid w:val="57792C45"/>
    <w:rsid w:val="577C44E3"/>
    <w:rsid w:val="577D2735"/>
    <w:rsid w:val="577E025B"/>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D1B0B"/>
    <w:rsid w:val="578D49A8"/>
    <w:rsid w:val="578E1D9C"/>
    <w:rsid w:val="579104A4"/>
    <w:rsid w:val="57916D63"/>
    <w:rsid w:val="579267E6"/>
    <w:rsid w:val="57945CD1"/>
    <w:rsid w:val="57946E25"/>
    <w:rsid w:val="57947A7F"/>
    <w:rsid w:val="5795590F"/>
    <w:rsid w:val="57956B74"/>
    <w:rsid w:val="57961A49"/>
    <w:rsid w:val="579730CB"/>
    <w:rsid w:val="57995095"/>
    <w:rsid w:val="579954F5"/>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A1051"/>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133AA"/>
    <w:rsid w:val="58022C3B"/>
    <w:rsid w:val="58023023"/>
    <w:rsid w:val="58031082"/>
    <w:rsid w:val="58042722"/>
    <w:rsid w:val="58044C05"/>
    <w:rsid w:val="580469B3"/>
    <w:rsid w:val="580544D9"/>
    <w:rsid w:val="58056EA2"/>
    <w:rsid w:val="5806097D"/>
    <w:rsid w:val="580619A4"/>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C6290"/>
    <w:rsid w:val="582E1C82"/>
    <w:rsid w:val="582F1556"/>
    <w:rsid w:val="583077E2"/>
    <w:rsid w:val="583115F8"/>
    <w:rsid w:val="58313520"/>
    <w:rsid w:val="58327CB8"/>
    <w:rsid w:val="58335E7B"/>
    <w:rsid w:val="58346B6C"/>
    <w:rsid w:val="583475F3"/>
    <w:rsid w:val="58352F27"/>
    <w:rsid w:val="58353010"/>
    <w:rsid w:val="58355B67"/>
    <w:rsid w:val="58366D88"/>
    <w:rsid w:val="583707F7"/>
    <w:rsid w:val="583848AE"/>
    <w:rsid w:val="5839671F"/>
    <w:rsid w:val="583A23D4"/>
    <w:rsid w:val="583D0117"/>
    <w:rsid w:val="583D1EC5"/>
    <w:rsid w:val="583D3C73"/>
    <w:rsid w:val="583F1B35"/>
    <w:rsid w:val="583F3CFE"/>
    <w:rsid w:val="58403763"/>
    <w:rsid w:val="58404DDE"/>
    <w:rsid w:val="58407993"/>
    <w:rsid w:val="58421289"/>
    <w:rsid w:val="5842572D"/>
    <w:rsid w:val="58443253"/>
    <w:rsid w:val="58466FCB"/>
    <w:rsid w:val="5847060C"/>
    <w:rsid w:val="58472D43"/>
    <w:rsid w:val="58490869"/>
    <w:rsid w:val="58492617"/>
    <w:rsid w:val="584A0389"/>
    <w:rsid w:val="584B45E2"/>
    <w:rsid w:val="584C035A"/>
    <w:rsid w:val="584C4139"/>
    <w:rsid w:val="584D0D7C"/>
    <w:rsid w:val="584D65AC"/>
    <w:rsid w:val="584E019A"/>
    <w:rsid w:val="584E40D2"/>
    <w:rsid w:val="584E5E80"/>
    <w:rsid w:val="584E7C2E"/>
    <w:rsid w:val="584F5894"/>
    <w:rsid w:val="58502ABA"/>
    <w:rsid w:val="58502E1E"/>
    <w:rsid w:val="58507A42"/>
    <w:rsid w:val="58514072"/>
    <w:rsid w:val="58516B1B"/>
    <w:rsid w:val="5851771E"/>
    <w:rsid w:val="58526B53"/>
    <w:rsid w:val="5853143B"/>
    <w:rsid w:val="58533496"/>
    <w:rsid w:val="58535244"/>
    <w:rsid w:val="58555460"/>
    <w:rsid w:val="585565BB"/>
    <w:rsid w:val="5855720E"/>
    <w:rsid w:val="58562F86"/>
    <w:rsid w:val="5857124C"/>
    <w:rsid w:val="58580AAD"/>
    <w:rsid w:val="585A4825"/>
    <w:rsid w:val="585A53C3"/>
    <w:rsid w:val="585A65D3"/>
    <w:rsid w:val="585C67EF"/>
    <w:rsid w:val="585D34CC"/>
    <w:rsid w:val="585D3BBA"/>
    <w:rsid w:val="585D4315"/>
    <w:rsid w:val="585D60C3"/>
    <w:rsid w:val="585F008D"/>
    <w:rsid w:val="585F1E3B"/>
    <w:rsid w:val="585F294E"/>
    <w:rsid w:val="585F62DF"/>
    <w:rsid w:val="585F78D4"/>
    <w:rsid w:val="586025AF"/>
    <w:rsid w:val="5862192B"/>
    <w:rsid w:val="586236D9"/>
    <w:rsid w:val="58643964"/>
    <w:rsid w:val="58647451"/>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29ED"/>
    <w:rsid w:val="587C3218"/>
    <w:rsid w:val="587C7618"/>
    <w:rsid w:val="587E5B38"/>
    <w:rsid w:val="58800458"/>
    <w:rsid w:val="58801DB1"/>
    <w:rsid w:val="58810003"/>
    <w:rsid w:val="58816255"/>
    <w:rsid w:val="588211E2"/>
    <w:rsid w:val="58823D7B"/>
    <w:rsid w:val="58841A2F"/>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F23"/>
    <w:rsid w:val="58920462"/>
    <w:rsid w:val="58924893"/>
    <w:rsid w:val="58925E5C"/>
    <w:rsid w:val="58932EEE"/>
    <w:rsid w:val="58951D01"/>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28DA"/>
    <w:rsid w:val="58BF6D05"/>
    <w:rsid w:val="58BF6D7E"/>
    <w:rsid w:val="58C223CA"/>
    <w:rsid w:val="58C22C68"/>
    <w:rsid w:val="58C22DDC"/>
    <w:rsid w:val="58C24F41"/>
    <w:rsid w:val="58C3426C"/>
    <w:rsid w:val="58C44394"/>
    <w:rsid w:val="58C46142"/>
    <w:rsid w:val="58C874D8"/>
    <w:rsid w:val="58C93758"/>
    <w:rsid w:val="58CA7AF5"/>
    <w:rsid w:val="58CB127E"/>
    <w:rsid w:val="58CB74D0"/>
    <w:rsid w:val="58CD149A"/>
    <w:rsid w:val="58CD4FF7"/>
    <w:rsid w:val="58D01974"/>
    <w:rsid w:val="58D02D39"/>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E31BF"/>
    <w:rsid w:val="58EE7894"/>
    <w:rsid w:val="58F05189"/>
    <w:rsid w:val="58F06F37"/>
    <w:rsid w:val="58F23543"/>
    <w:rsid w:val="58F26F27"/>
    <w:rsid w:val="58F307D5"/>
    <w:rsid w:val="58F447DB"/>
    <w:rsid w:val="58F45BF8"/>
    <w:rsid w:val="58F46A27"/>
    <w:rsid w:val="58F5279F"/>
    <w:rsid w:val="58F66B65"/>
    <w:rsid w:val="58F702C5"/>
    <w:rsid w:val="58F72073"/>
    <w:rsid w:val="58F77111"/>
    <w:rsid w:val="58F81443"/>
    <w:rsid w:val="58F92290"/>
    <w:rsid w:val="58F95772"/>
    <w:rsid w:val="58FA1B64"/>
    <w:rsid w:val="58FA48C5"/>
    <w:rsid w:val="58FA6008"/>
    <w:rsid w:val="58FC1D80"/>
    <w:rsid w:val="58FC58DC"/>
    <w:rsid w:val="5900361E"/>
    <w:rsid w:val="5901526B"/>
    <w:rsid w:val="59017396"/>
    <w:rsid w:val="59023F6F"/>
    <w:rsid w:val="59026DDF"/>
    <w:rsid w:val="59030A18"/>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A069B"/>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2B9"/>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2A8"/>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2F71"/>
    <w:rsid w:val="5968340E"/>
    <w:rsid w:val="59686AA2"/>
    <w:rsid w:val="596A0A97"/>
    <w:rsid w:val="596A5D12"/>
    <w:rsid w:val="596A6CE9"/>
    <w:rsid w:val="596B480F"/>
    <w:rsid w:val="596C0CB3"/>
    <w:rsid w:val="596D4A2C"/>
    <w:rsid w:val="596E06BD"/>
    <w:rsid w:val="596F018E"/>
    <w:rsid w:val="596F2552"/>
    <w:rsid w:val="596F4300"/>
    <w:rsid w:val="596F5E5F"/>
    <w:rsid w:val="596F60AE"/>
    <w:rsid w:val="59701E26"/>
    <w:rsid w:val="59710078"/>
    <w:rsid w:val="5971703E"/>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27FC3"/>
    <w:rsid w:val="59831B59"/>
    <w:rsid w:val="59861649"/>
    <w:rsid w:val="598633F7"/>
    <w:rsid w:val="5987789B"/>
    <w:rsid w:val="598853C1"/>
    <w:rsid w:val="598863E4"/>
    <w:rsid w:val="59890204"/>
    <w:rsid w:val="5989051D"/>
    <w:rsid w:val="598B321A"/>
    <w:rsid w:val="598D29D8"/>
    <w:rsid w:val="598D4786"/>
    <w:rsid w:val="598D6817"/>
    <w:rsid w:val="598E4F82"/>
    <w:rsid w:val="598E65F1"/>
    <w:rsid w:val="598F00E5"/>
    <w:rsid w:val="598F04FE"/>
    <w:rsid w:val="598F1061"/>
    <w:rsid w:val="598F49A2"/>
    <w:rsid w:val="599124C8"/>
    <w:rsid w:val="59926240"/>
    <w:rsid w:val="59927AB8"/>
    <w:rsid w:val="599305D0"/>
    <w:rsid w:val="59934492"/>
    <w:rsid w:val="59943D66"/>
    <w:rsid w:val="59973856"/>
    <w:rsid w:val="59975605"/>
    <w:rsid w:val="5999312B"/>
    <w:rsid w:val="599B3347"/>
    <w:rsid w:val="599B50F5"/>
    <w:rsid w:val="599B51DC"/>
    <w:rsid w:val="599C2D02"/>
    <w:rsid w:val="599D70BF"/>
    <w:rsid w:val="59A060EE"/>
    <w:rsid w:val="59A208DF"/>
    <w:rsid w:val="59A26483"/>
    <w:rsid w:val="59A30A3D"/>
    <w:rsid w:val="59A3360E"/>
    <w:rsid w:val="59A33FA9"/>
    <w:rsid w:val="59A46938"/>
    <w:rsid w:val="59A61410"/>
    <w:rsid w:val="59A65848"/>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E0DE3"/>
    <w:rsid w:val="59BF7A9F"/>
    <w:rsid w:val="59C04B5B"/>
    <w:rsid w:val="59C06909"/>
    <w:rsid w:val="59C208D3"/>
    <w:rsid w:val="59C26B25"/>
    <w:rsid w:val="59C372ED"/>
    <w:rsid w:val="59C503C4"/>
    <w:rsid w:val="59C5167B"/>
    <w:rsid w:val="59C56616"/>
    <w:rsid w:val="59C81C62"/>
    <w:rsid w:val="59C83A10"/>
    <w:rsid w:val="59C92D60"/>
    <w:rsid w:val="59CA3C2C"/>
    <w:rsid w:val="59CA67B9"/>
    <w:rsid w:val="59CA7788"/>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6437F"/>
    <w:rsid w:val="59D80DBD"/>
    <w:rsid w:val="59D813C2"/>
    <w:rsid w:val="59D86D2F"/>
    <w:rsid w:val="59D93E6F"/>
    <w:rsid w:val="59DA0C81"/>
    <w:rsid w:val="59DB3743"/>
    <w:rsid w:val="59DC075C"/>
    <w:rsid w:val="59DC53E4"/>
    <w:rsid w:val="59DD08F8"/>
    <w:rsid w:val="59DD395F"/>
    <w:rsid w:val="59DD570D"/>
    <w:rsid w:val="59DD77C9"/>
    <w:rsid w:val="59DF754F"/>
    <w:rsid w:val="59DF76D7"/>
    <w:rsid w:val="59E213AF"/>
    <w:rsid w:val="59E21F44"/>
    <w:rsid w:val="59E22D24"/>
    <w:rsid w:val="59E44CEE"/>
    <w:rsid w:val="59E500A4"/>
    <w:rsid w:val="59E52814"/>
    <w:rsid w:val="59E62D48"/>
    <w:rsid w:val="59E66EA1"/>
    <w:rsid w:val="59E720E8"/>
    <w:rsid w:val="59E74EFC"/>
    <w:rsid w:val="59E861E9"/>
    <w:rsid w:val="59E92304"/>
    <w:rsid w:val="59EA0B52"/>
    <w:rsid w:val="59EA45B1"/>
    <w:rsid w:val="59EA63EC"/>
    <w:rsid w:val="59EC3BA2"/>
    <w:rsid w:val="59ED37ED"/>
    <w:rsid w:val="59EE791A"/>
    <w:rsid w:val="59EF3692"/>
    <w:rsid w:val="59EF5441"/>
    <w:rsid w:val="59EF6391"/>
    <w:rsid w:val="59EF71EF"/>
    <w:rsid w:val="59F004D4"/>
    <w:rsid w:val="59F0059B"/>
    <w:rsid w:val="59F111B9"/>
    <w:rsid w:val="59F12F67"/>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074F0"/>
    <w:rsid w:val="5A117165"/>
    <w:rsid w:val="5A12625C"/>
    <w:rsid w:val="5A134FAF"/>
    <w:rsid w:val="5A144EA7"/>
    <w:rsid w:val="5A146C55"/>
    <w:rsid w:val="5A1530F9"/>
    <w:rsid w:val="5A1621EF"/>
    <w:rsid w:val="5A17005B"/>
    <w:rsid w:val="5A186745"/>
    <w:rsid w:val="5A19426B"/>
    <w:rsid w:val="5A1B4488"/>
    <w:rsid w:val="5A1B6236"/>
    <w:rsid w:val="5A1C6A86"/>
    <w:rsid w:val="5A1D0C32"/>
    <w:rsid w:val="5A1D3D5C"/>
    <w:rsid w:val="5A1E0981"/>
    <w:rsid w:val="5A201A9E"/>
    <w:rsid w:val="5A2055FA"/>
    <w:rsid w:val="5A225816"/>
    <w:rsid w:val="5A236E98"/>
    <w:rsid w:val="5A2450EA"/>
    <w:rsid w:val="5A250A19"/>
    <w:rsid w:val="5A255C83"/>
    <w:rsid w:val="5A2570B4"/>
    <w:rsid w:val="5A276988"/>
    <w:rsid w:val="5A2A1AF5"/>
    <w:rsid w:val="5A2A3236"/>
    <w:rsid w:val="5A2A46CB"/>
    <w:rsid w:val="5A2E41BB"/>
    <w:rsid w:val="5A2E7217"/>
    <w:rsid w:val="5A2E7D17"/>
    <w:rsid w:val="5A2F1906"/>
    <w:rsid w:val="5A315A59"/>
    <w:rsid w:val="5A33532D"/>
    <w:rsid w:val="5A3372BD"/>
    <w:rsid w:val="5A341F30"/>
    <w:rsid w:val="5A364E1D"/>
    <w:rsid w:val="5A366BCB"/>
    <w:rsid w:val="5A380B96"/>
    <w:rsid w:val="5A382944"/>
    <w:rsid w:val="5A39015A"/>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4641"/>
    <w:rsid w:val="5A4E03B9"/>
    <w:rsid w:val="5A4F0EF0"/>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D05FC"/>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B2D19"/>
    <w:rsid w:val="5A6C18A8"/>
    <w:rsid w:val="5A6C4CE3"/>
    <w:rsid w:val="5A6D5B4B"/>
    <w:rsid w:val="5A6E04DA"/>
    <w:rsid w:val="5A6E0A5B"/>
    <w:rsid w:val="5A6E2AAD"/>
    <w:rsid w:val="5A6E45B7"/>
    <w:rsid w:val="5A6E66C6"/>
    <w:rsid w:val="5A6F20DD"/>
    <w:rsid w:val="5A6F48C9"/>
    <w:rsid w:val="5A6F6D99"/>
    <w:rsid w:val="5A7122F9"/>
    <w:rsid w:val="5A737E20"/>
    <w:rsid w:val="5A7476F4"/>
    <w:rsid w:val="5A751DEA"/>
    <w:rsid w:val="5A76346C"/>
    <w:rsid w:val="5A76409B"/>
    <w:rsid w:val="5A767910"/>
    <w:rsid w:val="5A7700FC"/>
    <w:rsid w:val="5A77709D"/>
    <w:rsid w:val="5A785436"/>
    <w:rsid w:val="5A7871E4"/>
    <w:rsid w:val="5A7B164E"/>
    <w:rsid w:val="5A7D282D"/>
    <w:rsid w:val="5A7E7FCF"/>
    <w:rsid w:val="5A81078E"/>
    <w:rsid w:val="5A81253D"/>
    <w:rsid w:val="5A821E11"/>
    <w:rsid w:val="5A8262B5"/>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4447D"/>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4708"/>
    <w:rsid w:val="5AC35918"/>
    <w:rsid w:val="5AC51BE8"/>
    <w:rsid w:val="5AC5634F"/>
    <w:rsid w:val="5AC57B92"/>
    <w:rsid w:val="5AC63BF3"/>
    <w:rsid w:val="5AC73CC7"/>
    <w:rsid w:val="5AC97A40"/>
    <w:rsid w:val="5ACB1A0A"/>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70BA"/>
    <w:rsid w:val="5AE42ACB"/>
    <w:rsid w:val="5AE44879"/>
    <w:rsid w:val="5AE66ECB"/>
    <w:rsid w:val="5AE824B9"/>
    <w:rsid w:val="5AE825BC"/>
    <w:rsid w:val="5AE8436A"/>
    <w:rsid w:val="5AE91E90"/>
    <w:rsid w:val="5AE930A7"/>
    <w:rsid w:val="5AE95433"/>
    <w:rsid w:val="5AEA52F7"/>
    <w:rsid w:val="5AEB20AC"/>
    <w:rsid w:val="5AEB2409"/>
    <w:rsid w:val="5AEB361E"/>
    <w:rsid w:val="5AEB3E5A"/>
    <w:rsid w:val="5AEC372E"/>
    <w:rsid w:val="5AED1980"/>
    <w:rsid w:val="5AEE022E"/>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7E15"/>
    <w:rsid w:val="5AFD3266"/>
    <w:rsid w:val="5AFD5152"/>
    <w:rsid w:val="5AFD593B"/>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7639"/>
    <w:rsid w:val="5B130D42"/>
    <w:rsid w:val="5B1433B1"/>
    <w:rsid w:val="5B1533D9"/>
    <w:rsid w:val="5B164CCF"/>
    <w:rsid w:val="5B165AC4"/>
    <w:rsid w:val="5B174C4F"/>
    <w:rsid w:val="5B182775"/>
    <w:rsid w:val="5B1909C7"/>
    <w:rsid w:val="5B19492B"/>
    <w:rsid w:val="5B1A029B"/>
    <w:rsid w:val="5B1A1838"/>
    <w:rsid w:val="5B1A473F"/>
    <w:rsid w:val="5B1A64ED"/>
    <w:rsid w:val="5B1C04B7"/>
    <w:rsid w:val="5B1C2265"/>
    <w:rsid w:val="5B1C4013"/>
    <w:rsid w:val="5B1C5C14"/>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77EB4"/>
    <w:rsid w:val="5B381344"/>
    <w:rsid w:val="5B3A26EB"/>
    <w:rsid w:val="5B3B6835"/>
    <w:rsid w:val="5B3C1155"/>
    <w:rsid w:val="5B3C2907"/>
    <w:rsid w:val="5B3C46B5"/>
    <w:rsid w:val="5B3D3F8A"/>
    <w:rsid w:val="5B3E042E"/>
    <w:rsid w:val="5B3E21DC"/>
    <w:rsid w:val="5B3E6680"/>
    <w:rsid w:val="5B3E73B1"/>
    <w:rsid w:val="5B3F6646"/>
    <w:rsid w:val="5B4041A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5E287E"/>
    <w:rsid w:val="5B603036"/>
    <w:rsid w:val="5B60600D"/>
    <w:rsid w:val="5B611830"/>
    <w:rsid w:val="5B61236E"/>
    <w:rsid w:val="5B615ECA"/>
    <w:rsid w:val="5B625281"/>
    <w:rsid w:val="5B635516"/>
    <w:rsid w:val="5B6360E6"/>
    <w:rsid w:val="5B6559BA"/>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B51DE"/>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42D5"/>
    <w:rsid w:val="5B931C9E"/>
    <w:rsid w:val="5B931F0E"/>
    <w:rsid w:val="5B9444F1"/>
    <w:rsid w:val="5B953DC6"/>
    <w:rsid w:val="5B954786"/>
    <w:rsid w:val="5B955B74"/>
    <w:rsid w:val="5B975D90"/>
    <w:rsid w:val="5B9938B6"/>
    <w:rsid w:val="5B9A389E"/>
    <w:rsid w:val="5B9B1B71"/>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87F9D"/>
    <w:rsid w:val="5BAA7579"/>
    <w:rsid w:val="5BAB6C05"/>
    <w:rsid w:val="5BAC0B35"/>
    <w:rsid w:val="5BAD296E"/>
    <w:rsid w:val="5BAD55B3"/>
    <w:rsid w:val="5BAD7361"/>
    <w:rsid w:val="5BAE1417"/>
    <w:rsid w:val="5BAF30D9"/>
    <w:rsid w:val="5BB02907"/>
    <w:rsid w:val="5BB22BCA"/>
    <w:rsid w:val="5BB26726"/>
    <w:rsid w:val="5BB62D7C"/>
    <w:rsid w:val="5BB64468"/>
    <w:rsid w:val="5BB97AB4"/>
    <w:rsid w:val="5BBA6872"/>
    <w:rsid w:val="5BBB1A7E"/>
    <w:rsid w:val="5BBB75D3"/>
    <w:rsid w:val="5BBB7CD0"/>
    <w:rsid w:val="5BBC0EAA"/>
    <w:rsid w:val="5BBF0F19"/>
    <w:rsid w:val="5BBF6A71"/>
    <w:rsid w:val="5BC052E6"/>
    <w:rsid w:val="5BC060EF"/>
    <w:rsid w:val="5BC16969"/>
    <w:rsid w:val="5BC92DFA"/>
    <w:rsid w:val="5BCB2BEA"/>
    <w:rsid w:val="5BCB77E7"/>
    <w:rsid w:val="5BCC3C8B"/>
    <w:rsid w:val="5BCC5A39"/>
    <w:rsid w:val="5BCD4A00"/>
    <w:rsid w:val="5BCE7A03"/>
    <w:rsid w:val="5BCF20AD"/>
    <w:rsid w:val="5BCF7320"/>
    <w:rsid w:val="5BD02B77"/>
    <w:rsid w:val="5BD13050"/>
    <w:rsid w:val="5BD14DFE"/>
    <w:rsid w:val="5BD20B76"/>
    <w:rsid w:val="5BD42B40"/>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91A78"/>
    <w:rsid w:val="5BEA4111"/>
    <w:rsid w:val="5BEC52B7"/>
    <w:rsid w:val="5BEC60DC"/>
    <w:rsid w:val="5BEC7E8A"/>
    <w:rsid w:val="5BED0574"/>
    <w:rsid w:val="5BED59B0"/>
    <w:rsid w:val="5BED5FF6"/>
    <w:rsid w:val="5BED775E"/>
    <w:rsid w:val="5BEE2A2D"/>
    <w:rsid w:val="5BEE3D39"/>
    <w:rsid w:val="5BEF1728"/>
    <w:rsid w:val="5BEF34D6"/>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3512"/>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949F7"/>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3C5C"/>
    <w:rsid w:val="5C330FDC"/>
    <w:rsid w:val="5C335AB8"/>
    <w:rsid w:val="5C337CCF"/>
    <w:rsid w:val="5C341831"/>
    <w:rsid w:val="5C34503D"/>
    <w:rsid w:val="5C3655A9"/>
    <w:rsid w:val="5C3659D2"/>
    <w:rsid w:val="5C367357"/>
    <w:rsid w:val="5C381321"/>
    <w:rsid w:val="5C3839BE"/>
    <w:rsid w:val="5C384E7D"/>
    <w:rsid w:val="5C390BF5"/>
    <w:rsid w:val="5C39732D"/>
    <w:rsid w:val="5C3A6E47"/>
    <w:rsid w:val="5C3B671B"/>
    <w:rsid w:val="5C3D4C5F"/>
    <w:rsid w:val="5C3E3ACB"/>
    <w:rsid w:val="5C3E61FF"/>
    <w:rsid w:val="5C3E7FFC"/>
    <w:rsid w:val="5C3F26AF"/>
    <w:rsid w:val="5C4001D5"/>
    <w:rsid w:val="5C403080"/>
    <w:rsid w:val="5C404D54"/>
    <w:rsid w:val="5C4215A4"/>
    <w:rsid w:val="5C427AAA"/>
    <w:rsid w:val="5C430AD1"/>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B15"/>
    <w:rsid w:val="5C4A2E02"/>
    <w:rsid w:val="5C4B1054"/>
    <w:rsid w:val="5C4C0928"/>
    <w:rsid w:val="5C4E1EFA"/>
    <w:rsid w:val="5C4E644E"/>
    <w:rsid w:val="5C4F1C45"/>
    <w:rsid w:val="5C4F21C6"/>
    <w:rsid w:val="5C5123E2"/>
    <w:rsid w:val="5C515F3F"/>
    <w:rsid w:val="5C531CB7"/>
    <w:rsid w:val="5C533A65"/>
    <w:rsid w:val="5C537F09"/>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540A"/>
    <w:rsid w:val="5C6876FA"/>
    <w:rsid w:val="5C693288"/>
    <w:rsid w:val="5C6A0DAE"/>
    <w:rsid w:val="5C6A5252"/>
    <w:rsid w:val="5C6A7000"/>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2512"/>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22A14"/>
    <w:rsid w:val="5CB309A7"/>
    <w:rsid w:val="5CB32755"/>
    <w:rsid w:val="5CB36BF9"/>
    <w:rsid w:val="5CB460CB"/>
    <w:rsid w:val="5CB50DF3"/>
    <w:rsid w:val="5CB54F34"/>
    <w:rsid w:val="5CB564CD"/>
    <w:rsid w:val="5CB62246"/>
    <w:rsid w:val="5CB63FF4"/>
    <w:rsid w:val="5CB77CF0"/>
    <w:rsid w:val="5CB82B36"/>
    <w:rsid w:val="5CB87D6C"/>
    <w:rsid w:val="5CB92345"/>
    <w:rsid w:val="5CBA1D36"/>
    <w:rsid w:val="5CBC46D1"/>
    <w:rsid w:val="5CBC60F5"/>
    <w:rsid w:val="5CBD1826"/>
    <w:rsid w:val="5CBD35D4"/>
    <w:rsid w:val="5CBD5382"/>
    <w:rsid w:val="5CBF10FA"/>
    <w:rsid w:val="5CC04E72"/>
    <w:rsid w:val="5CC130C4"/>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1A5C"/>
    <w:rsid w:val="5CD252D1"/>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70651"/>
    <w:rsid w:val="5CE727F2"/>
    <w:rsid w:val="5CE84AF5"/>
    <w:rsid w:val="5CE85DB3"/>
    <w:rsid w:val="5CE943C9"/>
    <w:rsid w:val="5CE95A69"/>
    <w:rsid w:val="5CE96177"/>
    <w:rsid w:val="5CED210B"/>
    <w:rsid w:val="5CED6664"/>
    <w:rsid w:val="5CEE19DF"/>
    <w:rsid w:val="5CEE7C31"/>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17965"/>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86A5C"/>
    <w:rsid w:val="5D1A0A26"/>
    <w:rsid w:val="5D1B5F16"/>
    <w:rsid w:val="5D1C02FB"/>
    <w:rsid w:val="5D1C2B72"/>
    <w:rsid w:val="5D1F14F3"/>
    <w:rsid w:val="5D1F7DEB"/>
    <w:rsid w:val="5D200BF3"/>
    <w:rsid w:val="5D20215D"/>
    <w:rsid w:val="5D213E1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87342"/>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87EC0"/>
    <w:rsid w:val="5D590928"/>
    <w:rsid w:val="5D59154F"/>
    <w:rsid w:val="5D5932FD"/>
    <w:rsid w:val="5D5A7075"/>
    <w:rsid w:val="5D5D1B49"/>
    <w:rsid w:val="5D5D7D54"/>
    <w:rsid w:val="5D5E0913"/>
    <w:rsid w:val="5D5E4DB7"/>
    <w:rsid w:val="5D5F28DD"/>
    <w:rsid w:val="5D600B2F"/>
    <w:rsid w:val="5D616655"/>
    <w:rsid w:val="5D616E8E"/>
    <w:rsid w:val="5D6323CD"/>
    <w:rsid w:val="5D635307"/>
    <w:rsid w:val="5D6452E3"/>
    <w:rsid w:val="5D646797"/>
    <w:rsid w:val="5D64712F"/>
    <w:rsid w:val="5D647EF4"/>
    <w:rsid w:val="5D655049"/>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660BC"/>
    <w:rsid w:val="5D872FC1"/>
    <w:rsid w:val="5D875E5C"/>
    <w:rsid w:val="5D881E34"/>
    <w:rsid w:val="5D883BE2"/>
    <w:rsid w:val="5D885990"/>
    <w:rsid w:val="5D891708"/>
    <w:rsid w:val="5D8A3942"/>
    <w:rsid w:val="5D8A795A"/>
    <w:rsid w:val="5D8B5480"/>
    <w:rsid w:val="5D8B722E"/>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70023"/>
    <w:rsid w:val="5DB81DEE"/>
    <w:rsid w:val="5DB8761B"/>
    <w:rsid w:val="5DB90F3A"/>
    <w:rsid w:val="5DB91FED"/>
    <w:rsid w:val="5DB93F9D"/>
    <w:rsid w:val="5DB95621"/>
    <w:rsid w:val="5DBA017A"/>
    <w:rsid w:val="5DBA5E4F"/>
    <w:rsid w:val="5DBB72DF"/>
    <w:rsid w:val="5DBC009C"/>
    <w:rsid w:val="5DBC388C"/>
    <w:rsid w:val="5DBC7D30"/>
    <w:rsid w:val="5DBE5856"/>
    <w:rsid w:val="5DBE7604"/>
    <w:rsid w:val="5DBF0659"/>
    <w:rsid w:val="5DC00580"/>
    <w:rsid w:val="5DC0337C"/>
    <w:rsid w:val="5DC15346"/>
    <w:rsid w:val="5DC158E8"/>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21301"/>
    <w:rsid w:val="5DD30C9E"/>
    <w:rsid w:val="5DD37C8D"/>
    <w:rsid w:val="5DD40BD5"/>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19CA"/>
    <w:rsid w:val="5E005E6E"/>
    <w:rsid w:val="5E007C1C"/>
    <w:rsid w:val="5E015742"/>
    <w:rsid w:val="5E0170A0"/>
    <w:rsid w:val="5E021BE6"/>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05508"/>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397E"/>
    <w:rsid w:val="5E2356B9"/>
    <w:rsid w:val="5E257683"/>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71164"/>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11F"/>
    <w:rsid w:val="5E4853F1"/>
    <w:rsid w:val="5E4A026A"/>
    <w:rsid w:val="5E4B42D9"/>
    <w:rsid w:val="5E4C4C10"/>
    <w:rsid w:val="5E4D0988"/>
    <w:rsid w:val="5E4E316E"/>
    <w:rsid w:val="5E4E4E2C"/>
    <w:rsid w:val="5E4F2952"/>
    <w:rsid w:val="5E4F4700"/>
    <w:rsid w:val="5E4F6E7F"/>
    <w:rsid w:val="5E525F9E"/>
    <w:rsid w:val="5E541D16"/>
    <w:rsid w:val="5E547F68"/>
    <w:rsid w:val="5E553301"/>
    <w:rsid w:val="5E561956"/>
    <w:rsid w:val="5E563CE0"/>
    <w:rsid w:val="5E56783C"/>
    <w:rsid w:val="5E57286E"/>
    <w:rsid w:val="5E57474B"/>
    <w:rsid w:val="5E587A58"/>
    <w:rsid w:val="5E594DD9"/>
    <w:rsid w:val="5E5A37D0"/>
    <w:rsid w:val="5E5A4209"/>
    <w:rsid w:val="5E5B4E53"/>
    <w:rsid w:val="5E5C267F"/>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6F73B4"/>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544C"/>
    <w:rsid w:val="5E8B7C05"/>
    <w:rsid w:val="5E8C32A6"/>
    <w:rsid w:val="5E8C45C2"/>
    <w:rsid w:val="5E8E5228"/>
    <w:rsid w:val="5E9071F2"/>
    <w:rsid w:val="5E912F6A"/>
    <w:rsid w:val="5E914D18"/>
    <w:rsid w:val="5E930A90"/>
    <w:rsid w:val="5E93283E"/>
    <w:rsid w:val="5E9341C6"/>
    <w:rsid w:val="5E940365"/>
    <w:rsid w:val="5E954808"/>
    <w:rsid w:val="5E960581"/>
    <w:rsid w:val="5E96232F"/>
    <w:rsid w:val="5E977D01"/>
    <w:rsid w:val="5E987E55"/>
    <w:rsid w:val="5E9D0FA2"/>
    <w:rsid w:val="5E9D190F"/>
    <w:rsid w:val="5E9D546B"/>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36A3D"/>
    <w:rsid w:val="5EB4674C"/>
    <w:rsid w:val="5EB50A07"/>
    <w:rsid w:val="5EB56C59"/>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124DD"/>
    <w:rsid w:val="5ED502B1"/>
    <w:rsid w:val="5ED510A9"/>
    <w:rsid w:val="5ED56A89"/>
    <w:rsid w:val="5ED6097D"/>
    <w:rsid w:val="5ED6315C"/>
    <w:rsid w:val="5ED66BCF"/>
    <w:rsid w:val="5ED67A9D"/>
    <w:rsid w:val="5ED74E21"/>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5574"/>
    <w:rsid w:val="5EE4309A"/>
    <w:rsid w:val="5EE4753E"/>
    <w:rsid w:val="5EE50BC0"/>
    <w:rsid w:val="5EE52929"/>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B027D"/>
    <w:rsid w:val="5EFC01E0"/>
    <w:rsid w:val="5EFC4888"/>
    <w:rsid w:val="5EFC6636"/>
    <w:rsid w:val="5EFC6EA4"/>
    <w:rsid w:val="5EFD5F0A"/>
    <w:rsid w:val="5EFE5F64"/>
    <w:rsid w:val="5EFF1C82"/>
    <w:rsid w:val="5EFF6126"/>
    <w:rsid w:val="5EFF74FA"/>
    <w:rsid w:val="5F021772"/>
    <w:rsid w:val="5F025C16"/>
    <w:rsid w:val="5F036C55"/>
    <w:rsid w:val="5F0454EA"/>
    <w:rsid w:val="5F045E54"/>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5BB"/>
    <w:rsid w:val="5F0E4E8A"/>
    <w:rsid w:val="5F0E6369"/>
    <w:rsid w:val="5F0F66F3"/>
    <w:rsid w:val="5F103E8F"/>
    <w:rsid w:val="5F106433"/>
    <w:rsid w:val="5F1119B5"/>
    <w:rsid w:val="5F1310D4"/>
    <w:rsid w:val="5F154408"/>
    <w:rsid w:val="5F156121"/>
    <w:rsid w:val="5F1576F7"/>
    <w:rsid w:val="5F186E1D"/>
    <w:rsid w:val="5F1C0A86"/>
    <w:rsid w:val="5F1C284B"/>
    <w:rsid w:val="5F1C6CD8"/>
    <w:rsid w:val="5F1D035A"/>
    <w:rsid w:val="5F1D47FE"/>
    <w:rsid w:val="5F1D65AC"/>
    <w:rsid w:val="5F1E27A5"/>
    <w:rsid w:val="5F1F40D2"/>
    <w:rsid w:val="5F1F7677"/>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5015"/>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749DD"/>
    <w:rsid w:val="5F681F1D"/>
    <w:rsid w:val="5F683CCB"/>
    <w:rsid w:val="5F68436D"/>
    <w:rsid w:val="5F6869B3"/>
    <w:rsid w:val="5F691E20"/>
    <w:rsid w:val="5F69359F"/>
    <w:rsid w:val="5F697A43"/>
    <w:rsid w:val="5F6B5569"/>
    <w:rsid w:val="5F6B5D3F"/>
    <w:rsid w:val="5F6D12E1"/>
    <w:rsid w:val="5F6D710E"/>
    <w:rsid w:val="5F6E6E08"/>
    <w:rsid w:val="5F70492E"/>
    <w:rsid w:val="5F70507B"/>
    <w:rsid w:val="5F716F1F"/>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54E0"/>
    <w:rsid w:val="5F8E28F9"/>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E593F"/>
    <w:rsid w:val="5F9F3465"/>
    <w:rsid w:val="5FA016B7"/>
    <w:rsid w:val="5FA10F8B"/>
    <w:rsid w:val="5FA12D39"/>
    <w:rsid w:val="5FA15FFE"/>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C5DC5"/>
    <w:rsid w:val="5FBE1B3D"/>
    <w:rsid w:val="5FBE4F2C"/>
    <w:rsid w:val="5FBE7D8F"/>
    <w:rsid w:val="5FC01FA0"/>
    <w:rsid w:val="5FC02765"/>
    <w:rsid w:val="5FC353A5"/>
    <w:rsid w:val="5FC41398"/>
    <w:rsid w:val="5FC44C79"/>
    <w:rsid w:val="5FC54D9B"/>
    <w:rsid w:val="5FC63CB8"/>
    <w:rsid w:val="5FC666B6"/>
    <w:rsid w:val="5FC8476A"/>
    <w:rsid w:val="5FC86518"/>
    <w:rsid w:val="5FCB425A"/>
    <w:rsid w:val="5FCB6008"/>
    <w:rsid w:val="5FCD1D80"/>
    <w:rsid w:val="5FCD244A"/>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70CA"/>
    <w:rsid w:val="5FE77383"/>
    <w:rsid w:val="5FE80968"/>
    <w:rsid w:val="5FEB1851"/>
    <w:rsid w:val="5FEB2206"/>
    <w:rsid w:val="5FEB66AA"/>
    <w:rsid w:val="5FEB7114"/>
    <w:rsid w:val="5FEC2BD1"/>
    <w:rsid w:val="5FEC59D3"/>
    <w:rsid w:val="5FED41D0"/>
    <w:rsid w:val="5FED5F7E"/>
    <w:rsid w:val="5FEE5D55"/>
    <w:rsid w:val="5FEF0401"/>
    <w:rsid w:val="5FEFB335"/>
    <w:rsid w:val="5FF05A6E"/>
    <w:rsid w:val="5FF13CC0"/>
    <w:rsid w:val="5FF217E7"/>
    <w:rsid w:val="5FF47125"/>
    <w:rsid w:val="5FF612D7"/>
    <w:rsid w:val="5FF7504F"/>
    <w:rsid w:val="5FF92B75"/>
    <w:rsid w:val="5FF9405A"/>
    <w:rsid w:val="5FF94923"/>
    <w:rsid w:val="5FFA069B"/>
    <w:rsid w:val="5FFA55DF"/>
    <w:rsid w:val="5FFC6958"/>
    <w:rsid w:val="5FFD13CF"/>
    <w:rsid w:val="5FFE462F"/>
    <w:rsid w:val="5FFE63DD"/>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0F4147"/>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1FA3"/>
    <w:rsid w:val="601E438A"/>
    <w:rsid w:val="601E5582"/>
    <w:rsid w:val="601F1CF2"/>
    <w:rsid w:val="601F610E"/>
    <w:rsid w:val="602045A6"/>
    <w:rsid w:val="602048C3"/>
    <w:rsid w:val="602117AD"/>
    <w:rsid w:val="60213E7A"/>
    <w:rsid w:val="60226DB3"/>
    <w:rsid w:val="60237BF2"/>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B4F3C"/>
    <w:rsid w:val="603C552C"/>
    <w:rsid w:val="603D5158"/>
    <w:rsid w:val="603D6F06"/>
    <w:rsid w:val="603E2C7E"/>
    <w:rsid w:val="603E4A2C"/>
    <w:rsid w:val="603E670B"/>
    <w:rsid w:val="603F12DC"/>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04E32"/>
    <w:rsid w:val="60536FE6"/>
    <w:rsid w:val="605424A1"/>
    <w:rsid w:val="6054424F"/>
    <w:rsid w:val="60553502"/>
    <w:rsid w:val="60564992"/>
    <w:rsid w:val="60573B54"/>
    <w:rsid w:val="60591866"/>
    <w:rsid w:val="60591CA8"/>
    <w:rsid w:val="60595BB5"/>
    <w:rsid w:val="60597AB8"/>
    <w:rsid w:val="605B55DE"/>
    <w:rsid w:val="605B738C"/>
    <w:rsid w:val="605D1356"/>
    <w:rsid w:val="605D26F9"/>
    <w:rsid w:val="605E6E7C"/>
    <w:rsid w:val="605F1385"/>
    <w:rsid w:val="605F3233"/>
    <w:rsid w:val="60600E46"/>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1108F"/>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42246"/>
    <w:rsid w:val="60A61919"/>
    <w:rsid w:val="60A6305A"/>
    <w:rsid w:val="60A70823"/>
    <w:rsid w:val="60A725D1"/>
    <w:rsid w:val="60A800F7"/>
    <w:rsid w:val="60A9459B"/>
    <w:rsid w:val="60AA0313"/>
    <w:rsid w:val="60AA20C1"/>
    <w:rsid w:val="60AC408B"/>
    <w:rsid w:val="60AC5E39"/>
    <w:rsid w:val="60AC7BE7"/>
    <w:rsid w:val="60AD2677"/>
    <w:rsid w:val="60AD570E"/>
    <w:rsid w:val="60AD6C1B"/>
    <w:rsid w:val="60AE1BB1"/>
    <w:rsid w:val="60AE75C6"/>
    <w:rsid w:val="60AE7E03"/>
    <w:rsid w:val="60AF1486"/>
    <w:rsid w:val="60AF50CA"/>
    <w:rsid w:val="60AF592A"/>
    <w:rsid w:val="60B02031"/>
    <w:rsid w:val="60B116A2"/>
    <w:rsid w:val="60B27930"/>
    <w:rsid w:val="60B453AD"/>
    <w:rsid w:val="60B46A9C"/>
    <w:rsid w:val="60B60CD7"/>
    <w:rsid w:val="60B847DE"/>
    <w:rsid w:val="60B8658C"/>
    <w:rsid w:val="60B87A94"/>
    <w:rsid w:val="60B92304"/>
    <w:rsid w:val="60BA0556"/>
    <w:rsid w:val="60BA67A8"/>
    <w:rsid w:val="60BB607C"/>
    <w:rsid w:val="60BB7E2A"/>
    <w:rsid w:val="60BD0047"/>
    <w:rsid w:val="60BD22DF"/>
    <w:rsid w:val="60BF2747"/>
    <w:rsid w:val="60BF3DBF"/>
    <w:rsid w:val="60BF7F61"/>
    <w:rsid w:val="60C03693"/>
    <w:rsid w:val="60C05441"/>
    <w:rsid w:val="60C06C3D"/>
    <w:rsid w:val="60C110F2"/>
    <w:rsid w:val="60C2740B"/>
    <w:rsid w:val="60C413D5"/>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07891"/>
    <w:rsid w:val="60E3042B"/>
    <w:rsid w:val="60E43825"/>
    <w:rsid w:val="60E47381"/>
    <w:rsid w:val="60E6197D"/>
    <w:rsid w:val="60E65D80"/>
    <w:rsid w:val="60E70C20"/>
    <w:rsid w:val="60E828BF"/>
    <w:rsid w:val="60E90E3C"/>
    <w:rsid w:val="60EB004D"/>
    <w:rsid w:val="60EB4299"/>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2E2D"/>
    <w:rsid w:val="60F86EBD"/>
    <w:rsid w:val="60FB0B6F"/>
    <w:rsid w:val="60FB291D"/>
    <w:rsid w:val="60FC0EA1"/>
    <w:rsid w:val="60FC0FD2"/>
    <w:rsid w:val="60FD48E7"/>
    <w:rsid w:val="60FD6695"/>
    <w:rsid w:val="60FE41CF"/>
    <w:rsid w:val="60FF065F"/>
    <w:rsid w:val="60FF537A"/>
    <w:rsid w:val="61001CE1"/>
    <w:rsid w:val="61002524"/>
    <w:rsid w:val="6100704D"/>
    <w:rsid w:val="61015CFF"/>
    <w:rsid w:val="61047A23"/>
    <w:rsid w:val="6105554A"/>
    <w:rsid w:val="6106379C"/>
    <w:rsid w:val="61073070"/>
    <w:rsid w:val="61073493"/>
    <w:rsid w:val="61076BE7"/>
    <w:rsid w:val="61080CB6"/>
    <w:rsid w:val="6109328C"/>
    <w:rsid w:val="61094D17"/>
    <w:rsid w:val="6109503A"/>
    <w:rsid w:val="610B0DB2"/>
    <w:rsid w:val="610B4B56"/>
    <w:rsid w:val="610C0AC7"/>
    <w:rsid w:val="610C4B2A"/>
    <w:rsid w:val="610C58FB"/>
    <w:rsid w:val="610E2650"/>
    <w:rsid w:val="610F7448"/>
    <w:rsid w:val="6110002F"/>
    <w:rsid w:val="611008D8"/>
    <w:rsid w:val="61102019"/>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9D1"/>
    <w:rsid w:val="612E2CF2"/>
    <w:rsid w:val="612E4AA0"/>
    <w:rsid w:val="61316D91"/>
    <w:rsid w:val="6132056B"/>
    <w:rsid w:val="613320B7"/>
    <w:rsid w:val="613337E1"/>
    <w:rsid w:val="61333E65"/>
    <w:rsid w:val="613435A5"/>
    <w:rsid w:val="61354081"/>
    <w:rsid w:val="61355E2F"/>
    <w:rsid w:val="61363955"/>
    <w:rsid w:val="61371BA7"/>
    <w:rsid w:val="61376948"/>
    <w:rsid w:val="61377DF9"/>
    <w:rsid w:val="6138591F"/>
    <w:rsid w:val="613876CD"/>
    <w:rsid w:val="6139510C"/>
    <w:rsid w:val="613A061E"/>
    <w:rsid w:val="613A51F3"/>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5652"/>
    <w:rsid w:val="614C3178"/>
    <w:rsid w:val="614C4F26"/>
    <w:rsid w:val="614D13CA"/>
    <w:rsid w:val="6151078F"/>
    <w:rsid w:val="615269E1"/>
    <w:rsid w:val="61532759"/>
    <w:rsid w:val="61542194"/>
    <w:rsid w:val="61547BC0"/>
    <w:rsid w:val="61550B75"/>
    <w:rsid w:val="61572249"/>
    <w:rsid w:val="615747AE"/>
    <w:rsid w:val="61591C9F"/>
    <w:rsid w:val="615A7643"/>
    <w:rsid w:val="615C160D"/>
    <w:rsid w:val="615D5386"/>
    <w:rsid w:val="615D5C6B"/>
    <w:rsid w:val="615E526E"/>
    <w:rsid w:val="615F10FE"/>
    <w:rsid w:val="615F17FF"/>
    <w:rsid w:val="615F7035"/>
    <w:rsid w:val="61614E76"/>
    <w:rsid w:val="61616CF0"/>
    <w:rsid w:val="6162299C"/>
    <w:rsid w:val="61623156"/>
    <w:rsid w:val="6162474A"/>
    <w:rsid w:val="616335E8"/>
    <w:rsid w:val="61656B01"/>
    <w:rsid w:val="61665FE8"/>
    <w:rsid w:val="61671D60"/>
    <w:rsid w:val="616757FD"/>
    <w:rsid w:val="61693D2A"/>
    <w:rsid w:val="616C03D8"/>
    <w:rsid w:val="616C6DAA"/>
    <w:rsid w:val="616E1341"/>
    <w:rsid w:val="61700C15"/>
    <w:rsid w:val="6170330B"/>
    <w:rsid w:val="61705154"/>
    <w:rsid w:val="61706E67"/>
    <w:rsid w:val="617135FD"/>
    <w:rsid w:val="61730705"/>
    <w:rsid w:val="61731105"/>
    <w:rsid w:val="61734BA9"/>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B1A52"/>
    <w:rsid w:val="619C1FA6"/>
    <w:rsid w:val="619C2EF4"/>
    <w:rsid w:val="619C3AC7"/>
    <w:rsid w:val="619C4100"/>
    <w:rsid w:val="619C5E69"/>
    <w:rsid w:val="619F0433"/>
    <w:rsid w:val="61A15272"/>
    <w:rsid w:val="61A25551"/>
    <w:rsid w:val="61A30FEA"/>
    <w:rsid w:val="61A3723C"/>
    <w:rsid w:val="61A42FB4"/>
    <w:rsid w:val="61A45E64"/>
    <w:rsid w:val="61A46B11"/>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AF6787"/>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C24BFD"/>
    <w:rsid w:val="61C471B3"/>
    <w:rsid w:val="61C60013"/>
    <w:rsid w:val="61C62C5D"/>
    <w:rsid w:val="61C64CD9"/>
    <w:rsid w:val="61C827FF"/>
    <w:rsid w:val="61C94699"/>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90EB0"/>
    <w:rsid w:val="61D919F4"/>
    <w:rsid w:val="61D94A0C"/>
    <w:rsid w:val="61DA0784"/>
    <w:rsid w:val="61DC274E"/>
    <w:rsid w:val="61DC7A81"/>
    <w:rsid w:val="61DE2022"/>
    <w:rsid w:val="61DE5866"/>
    <w:rsid w:val="61DE76EC"/>
    <w:rsid w:val="61DF2D4D"/>
    <w:rsid w:val="61DF3FED"/>
    <w:rsid w:val="61DF6389"/>
    <w:rsid w:val="61E11B13"/>
    <w:rsid w:val="61E138C1"/>
    <w:rsid w:val="61E22AA6"/>
    <w:rsid w:val="61E33F36"/>
    <w:rsid w:val="61E37639"/>
    <w:rsid w:val="61E44A55"/>
    <w:rsid w:val="61E527FD"/>
    <w:rsid w:val="61E57855"/>
    <w:rsid w:val="61E60C70"/>
    <w:rsid w:val="61E635CD"/>
    <w:rsid w:val="61E6537B"/>
    <w:rsid w:val="61E82EA1"/>
    <w:rsid w:val="61E83BCA"/>
    <w:rsid w:val="61E909C7"/>
    <w:rsid w:val="61E97DA8"/>
    <w:rsid w:val="61EA4E6B"/>
    <w:rsid w:val="61EB2991"/>
    <w:rsid w:val="61EB35F3"/>
    <w:rsid w:val="61ED495B"/>
    <w:rsid w:val="61ED6709"/>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9789D"/>
    <w:rsid w:val="61FA2BD4"/>
    <w:rsid w:val="61FA4982"/>
    <w:rsid w:val="61FB07A2"/>
    <w:rsid w:val="61FB0E26"/>
    <w:rsid w:val="61FB6655"/>
    <w:rsid w:val="61FB7E5D"/>
    <w:rsid w:val="61FC06FB"/>
    <w:rsid w:val="61FC4B9F"/>
    <w:rsid w:val="61FC694D"/>
    <w:rsid w:val="61FE0917"/>
    <w:rsid w:val="62004DA6"/>
    <w:rsid w:val="620076E1"/>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41EE8"/>
    <w:rsid w:val="62162707"/>
    <w:rsid w:val="6217350F"/>
    <w:rsid w:val="62173786"/>
    <w:rsid w:val="621912AD"/>
    <w:rsid w:val="62195750"/>
    <w:rsid w:val="621A36CD"/>
    <w:rsid w:val="621A6DD3"/>
    <w:rsid w:val="621B4377"/>
    <w:rsid w:val="621C0D9D"/>
    <w:rsid w:val="621C2B4B"/>
    <w:rsid w:val="621C6FEF"/>
    <w:rsid w:val="621D3755"/>
    <w:rsid w:val="621E2D67"/>
    <w:rsid w:val="621F15B7"/>
    <w:rsid w:val="621F43E9"/>
    <w:rsid w:val="62207F37"/>
    <w:rsid w:val="62210161"/>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54AB"/>
    <w:rsid w:val="623969DB"/>
    <w:rsid w:val="623A0D90"/>
    <w:rsid w:val="623A556A"/>
    <w:rsid w:val="623B56C7"/>
    <w:rsid w:val="623C0027"/>
    <w:rsid w:val="623C5867"/>
    <w:rsid w:val="623E51B7"/>
    <w:rsid w:val="623E6F65"/>
    <w:rsid w:val="623F4361"/>
    <w:rsid w:val="623F6839"/>
    <w:rsid w:val="62404A8B"/>
    <w:rsid w:val="62404E09"/>
    <w:rsid w:val="62410803"/>
    <w:rsid w:val="624125B1"/>
    <w:rsid w:val="62413F15"/>
    <w:rsid w:val="62434B02"/>
    <w:rsid w:val="62440885"/>
    <w:rsid w:val="624520A2"/>
    <w:rsid w:val="624532D2"/>
    <w:rsid w:val="62456545"/>
    <w:rsid w:val="62465822"/>
    <w:rsid w:val="62465E1A"/>
    <w:rsid w:val="62467333"/>
    <w:rsid w:val="62467BC8"/>
    <w:rsid w:val="62483940"/>
    <w:rsid w:val="624879A2"/>
    <w:rsid w:val="624A3B5C"/>
    <w:rsid w:val="624A5CB4"/>
    <w:rsid w:val="624B188D"/>
    <w:rsid w:val="624B28AA"/>
    <w:rsid w:val="624B3430"/>
    <w:rsid w:val="624C78D4"/>
    <w:rsid w:val="624D437F"/>
    <w:rsid w:val="624D53FA"/>
    <w:rsid w:val="624F1172"/>
    <w:rsid w:val="625106FB"/>
    <w:rsid w:val="62516C98"/>
    <w:rsid w:val="625247BE"/>
    <w:rsid w:val="62540537"/>
    <w:rsid w:val="62546211"/>
    <w:rsid w:val="62555AAB"/>
    <w:rsid w:val="62562501"/>
    <w:rsid w:val="62571DD5"/>
    <w:rsid w:val="62581748"/>
    <w:rsid w:val="62586279"/>
    <w:rsid w:val="62593D9F"/>
    <w:rsid w:val="62594D45"/>
    <w:rsid w:val="625B3673"/>
    <w:rsid w:val="625C73EB"/>
    <w:rsid w:val="625D4D8C"/>
    <w:rsid w:val="625E0200"/>
    <w:rsid w:val="625E0C48"/>
    <w:rsid w:val="625E3163"/>
    <w:rsid w:val="6260512D"/>
    <w:rsid w:val="62606EDB"/>
    <w:rsid w:val="62607EDA"/>
    <w:rsid w:val="62614A02"/>
    <w:rsid w:val="62620EA5"/>
    <w:rsid w:val="6262118A"/>
    <w:rsid w:val="6264285C"/>
    <w:rsid w:val="62652744"/>
    <w:rsid w:val="62653C5E"/>
    <w:rsid w:val="6267026A"/>
    <w:rsid w:val="626722EB"/>
    <w:rsid w:val="6267666C"/>
    <w:rsid w:val="626A1B08"/>
    <w:rsid w:val="626A3260"/>
    <w:rsid w:val="626B4FED"/>
    <w:rsid w:val="626B762E"/>
    <w:rsid w:val="626C278F"/>
    <w:rsid w:val="626C3AD2"/>
    <w:rsid w:val="626D7A8F"/>
    <w:rsid w:val="626F232E"/>
    <w:rsid w:val="626F2755"/>
    <w:rsid w:val="62712E97"/>
    <w:rsid w:val="62724E61"/>
    <w:rsid w:val="62726C0F"/>
    <w:rsid w:val="62740451"/>
    <w:rsid w:val="62740BD9"/>
    <w:rsid w:val="627513A1"/>
    <w:rsid w:val="627604AD"/>
    <w:rsid w:val="62775FD3"/>
    <w:rsid w:val="62780D22"/>
    <w:rsid w:val="62782477"/>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3029"/>
    <w:rsid w:val="62944DD7"/>
    <w:rsid w:val="62960B4F"/>
    <w:rsid w:val="62966964"/>
    <w:rsid w:val="62966DA1"/>
    <w:rsid w:val="62975FB9"/>
    <w:rsid w:val="62976675"/>
    <w:rsid w:val="6299419B"/>
    <w:rsid w:val="629A14FB"/>
    <w:rsid w:val="629B6165"/>
    <w:rsid w:val="629E17B2"/>
    <w:rsid w:val="629E7A04"/>
    <w:rsid w:val="62A0777E"/>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31701"/>
    <w:rsid w:val="62B47227"/>
    <w:rsid w:val="62B611F1"/>
    <w:rsid w:val="62B63705"/>
    <w:rsid w:val="62B64D4D"/>
    <w:rsid w:val="62B66AFB"/>
    <w:rsid w:val="62B712B0"/>
    <w:rsid w:val="62B75181"/>
    <w:rsid w:val="62B84A84"/>
    <w:rsid w:val="62B87D0F"/>
    <w:rsid w:val="62B9483E"/>
    <w:rsid w:val="62B965EC"/>
    <w:rsid w:val="62BC3405"/>
    <w:rsid w:val="62BC52FC"/>
    <w:rsid w:val="62BC5FD6"/>
    <w:rsid w:val="62BD2D90"/>
    <w:rsid w:val="62BD30D6"/>
    <w:rsid w:val="62BD432E"/>
    <w:rsid w:val="62C0797A"/>
    <w:rsid w:val="62C1633E"/>
    <w:rsid w:val="62C21944"/>
    <w:rsid w:val="62C31218"/>
    <w:rsid w:val="62C3746A"/>
    <w:rsid w:val="62C44768"/>
    <w:rsid w:val="62C456BC"/>
    <w:rsid w:val="62C531E2"/>
    <w:rsid w:val="62C730E9"/>
    <w:rsid w:val="62C751AC"/>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58DC"/>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A50"/>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113"/>
    <w:rsid w:val="62EE154A"/>
    <w:rsid w:val="62EE172B"/>
    <w:rsid w:val="62EE44E7"/>
    <w:rsid w:val="62EF025F"/>
    <w:rsid w:val="62EF0E65"/>
    <w:rsid w:val="62EF64B1"/>
    <w:rsid w:val="62F022F5"/>
    <w:rsid w:val="62F13FD7"/>
    <w:rsid w:val="62F14BB3"/>
    <w:rsid w:val="62F21288"/>
    <w:rsid w:val="62F31AFE"/>
    <w:rsid w:val="62F35FA1"/>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2FF4946"/>
    <w:rsid w:val="630006BE"/>
    <w:rsid w:val="63006927"/>
    <w:rsid w:val="6302470A"/>
    <w:rsid w:val="63034EB4"/>
    <w:rsid w:val="63065CD5"/>
    <w:rsid w:val="630736F4"/>
    <w:rsid w:val="630737FB"/>
    <w:rsid w:val="630804F4"/>
    <w:rsid w:val="63081A0C"/>
    <w:rsid w:val="63084425"/>
    <w:rsid w:val="6308537F"/>
    <w:rsid w:val="630A7168"/>
    <w:rsid w:val="630C0AA1"/>
    <w:rsid w:val="630C7063"/>
    <w:rsid w:val="630E06E5"/>
    <w:rsid w:val="630E4B89"/>
    <w:rsid w:val="630F19F7"/>
    <w:rsid w:val="630F445E"/>
    <w:rsid w:val="630F6D0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877B6"/>
    <w:rsid w:val="631A3E21"/>
    <w:rsid w:val="631B1054"/>
    <w:rsid w:val="631B1F44"/>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17A1B"/>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914DA"/>
    <w:rsid w:val="633A3BD0"/>
    <w:rsid w:val="633C5D2B"/>
    <w:rsid w:val="633D721D"/>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644DD"/>
    <w:rsid w:val="63780255"/>
    <w:rsid w:val="6379740E"/>
    <w:rsid w:val="637A3FCD"/>
    <w:rsid w:val="637A5FEE"/>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B442C"/>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9F79E7"/>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35731"/>
    <w:rsid w:val="63B514A9"/>
    <w:rsid w:val="63B53257"/>
    <w:rsid w:val="63B5788C"/>
    <w:rsid w:val="63B678A8"/>
    <w:rsid w:val="63B70D7D"/>
    <w:rsid w:val="63B868A3"/>
    <w:rsid w:val="63B92929"/>
    <w:rsid w:val="63B95340"/>
    <w:rsid w:val="63BA6ABF"/>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B4828"/>
    <w:rsid w:val="63CC0992"/>
    <w:rsid w:val="63CC234F"/>
    <w:rsid w:val="63CD09E7"/>
    <w:rsid w:val="63CD67F3"/>
    <w:rsid w:val="63CF0919"/>
    <w:rsid w:val="63CF256B"/>
    <w:rsid w:val="63CF6AC6"/>
    <w:rsid w:val="63D01E3F"/>
    <w:rsid w:val="63D062E3"/>
    <w:rsid w:val="63D064BE"/>
    <w:rsid w:val="63D12B27"/>
    <w:rsid w:val="63D27965"/>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80CF3"/>
    <w:rsid w:val="63D95197"/>
    <w:rsid w:val="63DA3BD9"/>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D1B44"/>
    <w:rsid w:val="63FE4BFE"/>
    <w:rsid w:val="63FE69AC"/>
    <w:rsid w:val="63FE7FD8"/>
    <w:rsid w:val="63FF4464"/>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B731B"/>
    <w:rsid w:val="640D4E41"/>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398C"/>
    <w:rsid w:val="641C6E32"/>
    <w:rsid w:val="641D4E1C"/>
    <w:rsid w:val="641E0DFC"/>
    <w:rsid w:val="641E704E"/>
    <w:rsid w:val="641E72D7"/>
    <w:rsid w:val="641F12D3"/>
    <w:rsid w:val="641F4B74"/>
    <w:rsid w:val="64202DC6"/>
    <w:rsid w:val="64207A48"/>
    <w:rsid w:val="64224B4D"/>
    <w:rsid w:val="64224F76"/>
    <w:rsid w:val="64230C8E"/>
    <w:rsid w:val="642378FC"/>
    <w:rsid w:val="6424218B"/>
    <w:rsid w:val="64244CEF"/>
    <w:rsid w:val="64265F03"/>
    <w:rsid w:val="64283A29"/>
    <w:rsid w:val="64295E9F"/>
    <w:rsid w:val="64296C4C"/>
    <w:rsid w:val="642A59F3"/>
    <w:rsid w:val="642B1332"/>
    <w:rsid w:val="642B176B"/>
    <w:rsid w:val="642B3519"/>
    <w:rsid w:val="642B7D95"/>
    <w:rsid w:val="642C2C10"/>
    <w:rsid w:val="642D54E3"/>
    <w:rsid w:val="642E6B65"/>
    <w:rsid w:val="642E6D21"/>
    <w:rsid w:val="642F087B"/>
    <w:rsid w:val="642F3009"/>
    <w:rsid w:val="642F4DB7"/>
    <w:rsid w:val="643049D3"/>
    <w:rsid w:val="64306D81"/>
    <w:rsid w:val="64322AF9"/>
    <w:rsid w:val="64340620"/>
    <w:rsid w:val="6434547B"/>
    <w:rsid w:val="64356146"/>
    <w:rsid w:val="64371CD5"/>
    <w:rsid w:val="64373C6C"/>
    <w:rsid w:val="64375F04"/>
    <w:rsid w:val="64395C36"/>
    <w:rsid w:val="643A375C"/>
    <w:rsid w:val="643B2638"/>
    <w:rsid w:val="643B7C00"/>
    <w:rsid w:val="643C1282"/>
    <w:rsid w:val="643C5726"/>
    <w:rsid w:val="643C74D4"/>
    <w:rsid w:val="643E2EC2"/>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2CF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C7F73"/>
    <w:rsid w:val="649D6471"/>
    <w:rsid w:val="649E018F"/>
    <w:rsid w:val="649E0474"/>
    <w:rsid w:val="649E1F3D"/>
    <w:rsid w:val="64A01811"/>
    <w:rsid w:val="64A05CB5"/>
    <w:rsid w:val="64A061C3"/>
    <w:rsid w:val="64A2669F"/>
    <w:rsid w:val="64A30948"/>
    <w:rsid w:val="64A31301"/>
    <w:rsid w:val="64A44A44"/>
    <w:rsid w:val="64A5151D"/>
    <w:rsid w:val="64A55079"/>
    <w:rsid w:val="64A74B06"/>
    <w:rsid w:val="64A82DBC"/>
    <w:rsid w:val="64A84B6A"/>
    <w:rsid w:val="64AA08E2"/>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40C"/>
    <w:rsid w:val="64BB489D"/>
    <w:rsid w:val="64BC7055"/>
    <w:rsid w:val="64BD0615"/>
    <w:rsid w:val="64BE438D"/>
    <w:rsid w:val="64C23472"/>
    <w:rsid w:val="64C25C2B"/>
    <w:rsid w:val="64C319A4"/>
    <w:rsid w:val="64C33752"/>
    <w:rsid w:val="64C36B75"/>
    <w:rsid w:val="64C37BF6"/>
    <w:rsid w:val="64C5396E"/>
    <w:rsid w:val="64C71494"/>
    <w:rsid w:val="64C73242"/>
    <w:rsid w:val="64C83E3F"/>
    <w:rsid w:val="64C86FBA"/>
    <w:rsid w:val="64C9520C"/>
    <w:rsid w:val="64CA2D32"/>
    <w:rsid w:val="64CA675F"/>
    <w:rsid w:val="64CB27C0"/>
    <w:rsid w:val="64CC0858"/>
    <w:rsid w:val="64CC2606"/>
    <w:rsid w:val="64CD45D0"/>
    <w:rsid w:val="64CD637E"/>
    <w:rsid w:val="64CE2822"/>
    <w:rsid w:val="64CF3D12"/>
    <w:rsid w:val="64CF4114"/>
    <w:rsid w:val="64D051A2"/>
    <w:rsid w:val="64D15498"/>
    <w:rsid w:val="64D16632"/>
    <w:rsid w:val="64D21BE7"/>
    <w:rsid w:val="64D23995"/>
    <w:rsid w:val="64D263B3"/>
    <w:rsid w:val="64D27AC2"/>
    <w:rsid w:val="64D36E6E"/>
    <w:rsid w:val="64D37E39"/>
    <w:rsid w:val="64D43BB1"/>
    <w:rsid w:val="64D4595F"/>
    <w:rsid w:val="64D53EAF"/>
    <w:rsid w:val="64D605CF"/>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A5182"/>
    <w:rsid w:val="64EA5D49"/>
    <w:rsid w:val="64EB45BD"/>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8164D"/>
    <w:rsid w:val="64F8789F"/>
    <w:rsid w:val="64F91C53"/>
    <w:rsid w:val="64F962D9"/>
    <w:rsid w:val="64FA583D"/>
    <w:rsid w:val="64FB113D"/>
    <w:rsid w:val="64FB4DDA"/>
    <w:rsid w:val="64FD031D"/>
    <w:rsid w:val="64FD4EB5"/>
    <w:rsid w:val="64FE29DC"/>
    <w:rsid w:val="64FF0C2E"/>
    <w:rsid w:val="64FF4C5C"/>
    <w:rsid w:val="6500462F"/>
    <w:rsid w:val="650047F0"/>
    <w:rsid w:val="650049A6"/>
    <w:rsid w:val="65006754"/>
    <w:rsid w:val="65006852"/>
    <w:rsid w:val="6502071E"/>
    <w:rsid w:val="65031DA0"/>
    <w:rsid w:val="65044496"/>
    <w:rsid w:val="65046244"/>
    <w:rsid w:val="65055B18"/>
    <w:rsid w:val="65067046"/>
    <w:rsid w:val="65071890"/>
    <w:rsid w:val="65077AE2"/>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67D25"/>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61C89"/>
    <w:rsid w:val="65271F32"/>
    <w:rsid w:val="65273CE0"/>
    <w:rsid w:val="65297A59"/>
    <w:rsid w:val="652A31DB"/>
    <w:rsid w:val="652A37D1"/>
    <w:rsid w:val="652B2F7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00FB"/>
    <w:rsid w:val="6549634D"/>
    <w:rsid w:val="654A0583"/>
    <w:rsid w:val="654A5C21"/>
    <w:rsid w:val="654A79CF"/>
    <w:rsid w:val="654B3E73"/>
    <w:rsid w:val="654C3747"/>
    <w:rsid w:val="654E5711"/>
    <w:rsid w:val="654F3237"/>
    <w:rsid w:val="65516155"/>
    <w:rsid w:val="65516FAF"/>
    <w:rsid w:val="65532D27"/>
    <w:rsid w:val="65554CF2"/>
    <w:rsid w:val="65556AA0"/>
    <w:rsid w:val="655579E1"/>
    <w:rsid w:val="65561E01"/>
    <w:rsid w:val="655621F8"/>
    <w:rsid w:val="655655C8"/>
    <w:rsid w:val="6558033E"/>
    <w:rsid w:val="655820EC"/>
    <w:rsid w:val="65593C2E"/>
    <w:rsid w:val="655A5E64"/>
    <w:rsid w:val="655B1BDC"/>
    <w:rsid w:val="655B7E2E"/>
    <w:rsid w:val="655C2B7E"/>
    <w:rsid w:val="655C6C55"/>
    <w:rsid w:val="655D2874"/>
    <w:rsid w:val="655D7F53"/>
    <w:rsid w:val="655E20CB"/>
    <w:rsid w:val="655F791E"/>
    <w:rsid w:val="65605444"/>
    <w:rsid w:val="656071F2"/>
    <w:rsid w:val="65613696"/>
    <w:rsid w:val="656171BC"/>
    <w:rsid w:val="6562467E"/>
    <w:rsid w:val="6563336C"/>
    <w:rsid w:val="656348ED"/>
    <w:rsid w:val="65640A91"/>
    <w:rsid w:val="65654809"/>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36F26"/>
    <w:rsid w:val="65744A4C"/>
    <w:rsid w:val="65750EF0"/>
    <w:rsid w:val="65752C9E"/>
    <w:rsid w:val="65766A16"/>
    <w:rsid w:val="657747EA"/>
    <w:rsid w:val="6578278E"/>
    <w:rsid w:val="6578282F"/>
    <w:rsid w:val="657854F7"/>
    <w:rsid w:val="657A4758"/>
    <w:rsid w:val="657B15F3"/>
    <w:rsid w:val="657C2A83"/>
    <w:rsid w:val="657C48C5"/>
    <w:rsid w:val="657D5B74"/>
    <w:rsid w:val="657D79A5"/>
    <w:rsid w:val="657D7DA4"/>
    <w:rsid w:val="65807220"/>
    <w:rsid w:val="65812CC2"/>
    <w:rsid w:val="658137B1"/>
    <w:rsid w:val="6582360D"/>
    <w:rsid w:val="658253BB"/>
    <w:rsid w:val="65827169"/>
    <w:rsid w:val="6583069B"/>
    <w:rsid w:val="65840E2E"/>
    <w:rsid w:val="65847385"/>
    <w:rsid w:val="65855B7B"/>
    <w:rsid w:val="658630FD"/>
    <w:rsid w:val="65864EAB"/>
    <w:rsid w:val="65866706"/>
    <w:rsid w:val="65870C23"/>
    <w:rsid w:val="65872767"/>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8698C"/>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96DEB"/>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4D98"/>
    <w:rsid w:val="65CA3294"/>
    <w:rsid w:val="65CB1E70"/>
    <w:rsid w:val="65CC4888"/>
    <w:rsid w:val="65CC6636"/>
    <w:rsid w:val="65CD0D2C"/>
    <w:rsid w:val="65CD232B"/>
    <w:rsid w:val="65CE0600"/>
    <w:rsid w:val="65CE0DA1"/>
    <w:rsid w:val="65CE6569"/>
    <w:rsid w:val="65CF4C4B"/>
    <w:rsid w:val="65D0781C"/>
    <w:rsid w:val="65D11E9E"/>
    <w:rsid w:val="65D13F58"/>
    <w:rsid w:val="65D33E68"/>
    <w:rsid w:val="65D5198E"/>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5C92"/>
    <w:rsid w:val="65E36DC4"/>
    <w:rsid w:val="65E36FD5"/>
    <w:rsid w:val="65E45211"/>
    <w:rsid w:val="65E46075"/>
    <w:rsid w:val="65E47E23"/>
    <w:rsid w:val="65E61A42"/>
    <w:rsid w:val="65E63B9C"/>
    <w:rsid w:val="65E64DB5"/>
    <w:rsid w:val="65E6594A"/>
    <w:rsid w:val="65E67434"/>
    <w:rsid w:val="65E816C2"/>
    <w:rsid w:val="65E9368C"/>
    <w:rsid w:val="65EB097E"/>
    <w:rsid w:val="65EB11B2"/>
    <w:rsid w:val="65EB13C4"/>
    <w:rsid w:val="65EB4424"/>
    <w:rsid w:val="65EB7404"/>
    <w:rsid w:val="65ED1915"/>
    <w:rsid w:val="65EE1A0F"/>
    <w:rsid w:val="65F04A1A"/>
    <w:rsid w:val="65F04B22"/>
    <w:rsid w:val="65F242EE"/>
    <w:rsid w:val="65F362B8"/>
    <w:rsid w:val="65F52031"/>
    <w:rsid w:val="65F71905"/>
    <w:rsid w:val="65F91B21"/>
    <w:rsid w:val="65FB27D8"/>
    <w:rsid w:val="65FB3F19"/>
    <w:rsid w:val="65FC516D"/>
    <w:rsid w:val="65FE0EE5"/>
    <w:rsid w:val="65FE7137"/>
    <w:rsid w:val="65FF07B9"/>
    <w:rsid w:val="65FF4C5D"/>
    <w:rsid w:val="660109D5"/>
    <w:rsid w:val="66012783"/>
    <w:rsid w:val="66026B42"/>
    <w:rsid w:val="660275FC"/>
    <w:rsid w:val="66032238"/>
    <w:rsid w:val="6603474E"/>
    <w:rsid w:val="660364FC"/>
    <w:rsid w:val="66042274"/>
    <w:rsid w:val="66044FCB"/>
    <w:rsid w:val="66061B92"/>
    <w:rsid w:val="66073A9F"/>
    <w:rsid w:val="6607400B"/>
    <w:rsid w:val="66076B30"/>
    <w:rsid w:val="66081D64"/>
    <w:rsid w:val="6608394C"/>
    <w:rsid w:val="660B3602"/>
    <w:rsid w:val="660B53B0"/>
    <w:rsid w:val="660B715E"/>
    <w:rsid w:val="660D1128"/>
    <w:rsid w:val="660D2ED6"/>
    <w:rsid w:val="660D37F9"/>
    <w:rsid w:val="660E6C4E"/>
    <w:rsid w:val="660F381F"/>
    <w:rsid w:val="66106E6A"/>
    <w:rsid w:val="66124991"/>
    <w:rsid w:val="6612673F"/>
    <w:rsid w:val="66133630"/>
    <w:rsid w:val="6618192F"/>
    <w:rsid w:val="66187ACD"/>
    <w:rsid w:val="661901F1"/>
    <w:rsid w:val="66195D1F"/>
    <w:rsid w:val="66197F0B"/>
    <w:rsid w:val="661A0A16"/>
    <w:rsid w:val="661A3845"/>
    <w:rsid w:val="661C136B"/>
    <w:rsid w:val="661C57B9"/>
    <w:rsid w:val="661C580F"/>
    <w:rsid w:val="661D36BE"/>
    <w:rsid w:val="661D6B8B"/>
    <w:rsid w:val="661E0743"/>
    <w:rsid w:val="661E1587"/>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5327"/>
    <w:rsid w:val="662D6836"/>
    <w:rsid w:val="662E109F"/>
    <w:rsid w:val="662F5543"/>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C6F8B"/>
    <w:rsid w:val="663D777B"/>
    <w:rsid w:val="663E5786"/>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3732"/>
    <w:rsid w:val="665E6A72"/>
    <w:rsid w:val="665E7BD6"/>
    <w:rsid w:val="665F56FC"/>
    <w:rsid w:val="665F74AA"/>
    <w:rsid w:val="666176C6"/>
    <w:rsid w:val="66621D0E"/>
    <w:rsid w:val="6663343E"/>
    <w:rsid w:val="66634A81"/>
    <w:rsid w:val="666351EC"/>
    <w:rsid w:val="66660838"/>
    <w:rsid w:val="66664CDC"/>
    <w:rsid w:val="66666A8A"/>
    <w:rsid w:val="66682803"/>
    <w:rsid w:val="666845B1"/>
    <w:rsid w:val="66686C88"/>
    <w:rsid w:val="666920D7"/>
    <w:rsid w:val="666925A3"/>
    <w:rsid w:val="666B0A9E"/>
    <w:rsid w:val="666B0F82"/>
    <w:rsid w:val="666C1C05"/>
    <w:rsid w:val="66703465"/>
    <w:rsid w:val="667147BD"/>
    <w:rsid w:val="66720880"/>
    <w:rsid w:val="66723681"/>
    <w:rsid w:val="66723B66"/>
    <w:rsid w:val="667315EB"/>
    <w:rsid w:val="6674153C"/>
    <w:rsid w:val="66742F55"/>
    <w:rsid w:val="667473F9"/>
    <w:rsid w:val="66756CCD"/>
    <w:rsid w:val="667747F4"/>
    <w:rsid w:val="66783F59"/>
    <w:rsid w:val="6679440A"/>
    <w:rsid w:val="667B253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B029F"/>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6977"/>
    <w:rsid w:val="66AB0AA7"/>
    <w:rsid w:val="66AC3F2B"/>
    <w:rsid w:val="66AD46B9"/>
    <w:rsid w:val="66AD6467"/>
    <w:rsid w:val="66AF47A6"/>
    <w:rsid w:val="66B141AA"/>
    <w:rsid w:val="66B15F58"/>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9509F"/>
    <w:rsid w:val="66BA2932"/>
    <w:rsid w:val="66BE68C6"/>
    <w:rsid w:val="66BF2B24"/>
    <w:rsid w:val="66BF4B4C"/>
    <w:rsid w:val="66C043ED"/>
    <w:rsid w:val="66C1084F"/>
    <w:rsid w:val="66C115A6"/>
    <w:rsid w:val="66C24ADF"/>
    <w:rsid w:val="66C30A9E"/>
    <w:rsid w:val="66C31D8C"/>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734E4"/>
    <w:rsid w:val="66D852CB"/>
    <w:rsid w:val="66D93700"/>
    <w:rsid w:val="66DA77C3"/>
    <w:rsid w:val="66DB2FD4"/>
    <w:rsid w:val="66DB4D83"/>
    <w:rsid w:val="66DE0D17"/>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C6F90"/>
    <w:rsid w:val="66ED0F5A"/>
    <w:rsid w:val="66EF082E"/>
    <w:rsid w:val="66EF4CD2"/>
    <w:rsid w:val="66F014BB"/>
    <w:rsid w:val="66F10A4A"/>
    <w:rsid w:val="66F145A6"/>
    <w:rsid w:val="66F16C44"/>
    <w:rsid w:val="66F26570"/>
    <w:rsid w:val="66F37E01"/>
    <w:rsid w:val="66F44096"/>
    <w:rsid w:val="66F502D3"/>
    <w:rsid w:val="66F552F2"/>
    <w:rsid w:val="66F810A2"/>
    <w:rsid w:val="66F85BBF"/>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169F6"/>
    <w:rsid w:val="6712451C"/>
    <w:rsid w:val="67136C12"/>
    <w:rsid w:val="67136E6C"/>
    <w:rsid w:val="67137183"/>
    <w:rsid w:val="671464E6"/>
    <w:rsid w:val="671567F4"/>
    <w:rsid w:val="67160EAB"/>
    <w:rsid w:val="6716462B"/>
    <w:rsid w:val="67184229"/>
    <w:rsid w:val="67185FD7"/>
    <w:rsid w:val="67193AFD"/>
    <w:rsid w:val="671B5AC7"/>
    <w:rsid w:val="671B7875"/>
    <w:rsid w:val="671C23CD"/>
    <w:rsid w:val="671C2A80"/>
    <w:rsid w:val="671E44FE"/>
    <w:rsid w:val="671F424D"/>
    <w:rsid w:val="672030DD"/>
    <w:rsid w:val="67206C39"/>
    <w:rsid w:val="67220C03"/>
    <w:rsid w:val="67222757"/>
    <w:rsid w:val="672229B1"/>
    <w:rsid w:val="67222BCE"/>
    <w:rsid w:val="67236729"/>
    <w:rsid w:val="67241B0B"/>
    <w:rsid w:val="67242BCD"/>
    <w:rsid w:val="672524A2"/>
    <w:rsid w:val="67252C46"/>
    <w:rsid w:val="67256946"/>
    <w:rsid w:val="67264120"/>
    <w:rsid w:val="672705C9"/>
    <w:rsid w:val="67281F92"/>
    <w:rsid w:val="67283D40"/>
    <w:rsid w:val="67285F5A"/>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FA"/>
    <w:rsid w:val="6736645D"/>
    <w:rsid w:val="67370931"/>
    <w:rsid w:val="67375B91"/>
    <w:rsid w:val="67380427"/>
    <w:rsid w:val="67386679"/>
    <w:rsid w:val="67395F4D"/>
    <w:rsid w:val="67397918"/>
    <w:rsid w:val="67397CFB"/>
    <w:rsid w:val="673A0E55"/>
    <w:rsid w:val="673B3A73"/>
    <w:rsid w:val="673D30E9"/>
    <w:rsid w:val="673D3C8F"/>
    <w:rsid w:val="673E3563"/>
    <w:rsid w:val="673F17B5"/>
    <w:rsid w:val="673F562A"/>
    <w:rsid w:val="67406157"/>
    <w:rsid w:val="674175E7"/>
    <w:rsid w:val="674212A6"/>
    <w:rsid w:val="67423054"/>
    <w:rsid w:val="67424E02"/>
    <w:rsid w:val="67430B7A"/>
    <w:rsid w:val="674347BF"/>
    <w:rsid w:val="6744501E"/>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B6565"/>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366C"/>
    <w:rsid w:val="6784541A"/>
    <w:rsid w:val="67852F40"/>
    <w:rsid w:val="67855FCC"/>
    <w:rsid w:val="6787315C"/>
    <w:rsid w:val="67876CB8"/>
    <w:rsid w:val="67886442"/>
    <w:rsid w:val="67892A30"/>
    <w:rsid w:val="678A60EA"/>
    <w:rsid w:val="678B49FB"/>
    <w:rsid w:val="678C06FD"/>
    <w:rsid w:val="678C32CE"/>
    <w:rsid w:val="678C42CF"/>
    <w:rsid w:val="678E01D0"/>
    <w:rsid w:val="678E6713"/>
    <w:rsid w:val="678F3DBF"/>
    <w:rsid w:val="679035FD"/>
    <w:rsid w:val="67915D89"/>
    <w:rsid w:val="679247E2"/>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734C2"/>
    <w:rsid w:val="67A76795"/>
    <w:rsid w:val="67A76DB1"/>
    <w:rsid w:val="67A7735B"/>
    <w:rsid w:val="67A91325"/>
    <w:rsid w:val="67A93F37"/>
    <w:rsid w:val="67A94E81"/>
    <w:rsid w:val="67AA083E"/>
    <w:rsid w:val="67AB5116"/>
    <w:rsid w:val="67AC26B0"/>
    <w:rsid w:val="67AC28B8"/>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91EEC"/>
    <w:rsid w:val="67BA0E3C"/>
    <w:rsid w:val="67BA52E0"/>
    <w:rsid w:val="67BA68CF"/>
    <w:rsid w:val="67BD092C"/>
    <w:rsid w:val="67BE2647"/>
    <w:rsid w:val="67BE2A2B"/>
    <w:rsid w:val="67BE593C"/>
    <w:rsid w:val="67BF6452"/>
    <w:rsid w:val="67C1666E"/>
    <w:rsid w:val="67C223E6"/>
    <w:rsid w:val="67C24ADE"/>
    <w:rsid w:val="67C25F42"/>
    <w:rsid w:val="67C47F0C"/>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11A02"/>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D4B2A"/>
    <w:rsid w:val="67DE2B76"/>
    <w:rsid w:val="67DF08A2"/>
    <w:rsid w:val="67DF760F"/>
    <w:rsid w:val="67E078D1"/>
    <w:rsid w:val="67E10ABE"/>
    <w:rsid w:val="67E20393"/>
    <w:rsid w:val="67E265E5"/>
    <w:rsid w:val="67E35558"/>
    <w:rsid w:val="67E469E8"/>
    <w:rsid w:val="67E519AD"/>
    <w:rsid w:val="67E60546"/>
    <w:rsid w:val="67E61C31"/>
    <w:rsid w:val="67E73BFB"/>
    <w:rsid w:val="67E759A9"/>
    <w:rsid w:val="67E867F8"/>
    <w:rsid w:val="67EA582C"/>
    <w:rsid w:val="67EB36EB"/>
    <w:rsid w:val="67EC1211"/>
    <w:rsid w:val="67EE4F89"/>
    <w:rsid w:val="67EE6D37"/>
    <w:rsid w:val="67EF1418"/>
    <w:rsid w:val="67F07B5B"/>
    <w:rsid w:val="67F10FEB"/>
    <w:rsid w:val="67F21ECE"/>
    <w:rsid w:val="67F2247B"/>
    <w:rsid w:val="67F325A0"/>
    <w:rsid w:val="67F51E74"/>
    <w:rsid w:val="67F73E3E"/>
    <w:rsid w:val="67F75EC4"/>
    <w:rsid w:val="67F81964"/>
    <w:rsid w:val="67F85753"/>
    <w:rsid w:val="67F87BB6"/>
    <w:rsid w:val="67F934F3"/>
    <w:rsid w:val="67FA392E"/>
    <w:rsid w:val="67FB3202"/>
    <w:rsid w:val="67FC76A6"/>
    <w:rsid w:val="67FD1D9A"/>
    <w:rsid w:val="67FE68DF"/>
    <w:rsid w:val="67FF2CF3"/>
    <w:rsid w:val="68015AB9"/>
    <w:rsid w:val="680227E3"/>
    <w:rsid w:val="68024591"/>
    <w:rsid w:val="6803041D"/>
    <w:rsid w:val="680447A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66CA5"/>
    <w:rsid w:val="6817003C"/>
    <w:rsid w:val="6817628E"/>
    <w:rsid w:val="681837B0"/>
    <w:rsid w:val="68183DB4"/>
    <w:rsid w:val="68191F5A"/>
    <w:rsid w:val="681A01F7"/>
    <w:rsid w:val="681A0689"/>
    <w:rsid w:val="681A1160"/>
    <w:rsid w:val="681A18DB"/>
    <w:rsid w:val="681A3FD0"/>
    <w:rsid w:val="681A7B2C"/>
    <w:rsid w:val="681C5653"/>
    <w:rsid w:val="681D002C"/>
    <w:rsid w:val="681D13CB"/>
    <w:rsid w:val="681D5437"/>
    <w:rsid w:val="681E0008"/>
    <w:rsid w:val="681E55F4"/>
    <w:rsid w:val="681F3395"/>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0BEE"/>
    <w:rsid w:val="6833299C"/>
    <w:rsid w:val="68336E40"/>
    <w:rsid w:val="68340FA2"/>
    <w:rsid w:val="6835059C"/>
    <w:rsid w:val="683507E2"/>
    <w:rsid w:val="68354966"/>
    <w:rsid w:val="68357FC1"/>
    <w:rsid w:val="68370BAF"/>
    <w:rsid w:val="6838203F"/>
    <w:rsid w:val="68386205"/>
    <w:rsid w:val="683926A8"/>
    <w:rsid w:val="683934CF"/>
    <w:rsid w:val="6839778E"/>
    <w:rsid w:val="683A62E7"/>
    <w:rsid w:val="683B4337"/>
    <w:rsid w:val="683B6959"/>
    <w:rsid w:val="683C3858"/>
    <w:rsid w:val="683D381B"/>
    <w:rsid w:val="683E7CBF"/>
    <w:rsid w:val="683F3A37"/>
    <w:rsid w:val="683F57E5"/>
    <w:rsid w:val="683F7593"/>
    <w:rsid w:val="68401F12"/>
    <w:rsid w:val="684254C6"/>
    <w:rsid w:val="684352D5"/>
    <w:rsid w:val="68440417"/>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303E"/>
    <w:rsid w:val="68534DEC"/>
    <w:rsid w:val="68536C47"/>
    <w:rsid w:val="68550B65"/>
    <w:rsid w:val="68556DB7"/>
    <w:rsid w:val="68570D81"/>
    <w:rsid w:val="68572B2F"/>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33281"/>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90CF7"/>
    <w:rsid w:val="687A681D"/>
    <w:rsid w:val="687C07E7"/>
    <w:rsid w:val="687E00BB"/>
    <w:rsid w:val="687E09E0"/>
    <w:rsid w:val="687E1378"/>
    <w:rsid w:val="687E455F"/>
    <w:rsid w:val="687F5BE1"/>
    <w:rsid w:val="68831B76"/>
    <w:rsid w:val="68835D26"/>
    <w:rsid w:val="6884144A"/>
    <w:rsid w:val="688431F8"/>
    <w:rsid w:val="688434C1"/>
    <w:rsid w:val="688569BF"/>
    <w:rsid w:val="6885769C"/>
    <w:rsid w:val="68860EBE"/>
    <w:rsid w:val="688627B2"/>
    <w:rsid w:val="68864874"/>
    <w:rsid w:val="688651C2"/>
    <w:rsid w:val="68866F70"/>
    <w:rsid w:val="688746A7"/>
    <w:rsid w:val="68880F3A"/>
    <w:rsid w:val="68882CE8"/>
    <w:rsid w:val="688B27D8"/>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FFC"/>
    <w:rsid w:val="68A259B6"/>
    <w:rsid w:val="68A35D74"/>
    <w:rsid w:val="68A4505F"/>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16CAE"/>
    <w:rsid w:val="68C2756F"/>
    <w:rsid w:val="68C30016"/>
    <w:rsid w:val="68C301C4"/>
    <w:rsid w:val="68C33D20"/>
    <w:rsid w:val="68C61A62"/>
    <w:rsid w:val="68C63810"/>
    <w:rsid w:val="68C7387D"/>
    <w:rsid w:val="68C8412F"/>
    <w:rsid w:val="68C96F30"/>
    <w:rsid w:val="68C9702B"/>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2D67"/>
    <w:rsid w:val="68EF7605"/>
    <w:rsid w:val="68F23785"/>
    <w:rsid w:val="68F24605"/>
    <w:rsid w:val="68F35F86"/>
    <w:rsid w:val="68F465CF"/>
    <w:rsid w:val="68F640F6"/>
    <w:rsid w:val="68F71C1C"/>
    <w:rsid w:val="68F75F83"/>
    <w:rsid w:val="68F80046"/>
    <w:rsid w:val="68F91E38"/>
    <w:rsid w:val="68F93BE6"/>
    <w:rsid w:val="68FB170C"/>
    <w:rsid w:val="68FB5BB0"/>
    <w:rsid w:val="68FC7232"/>
    <w:rsid w:val="68FE2FAA"/>
    <w:rsid w:val="68FE7DF0"/>
    <w:rsid w:val="68FF72E6"/>
    <w:rsid w:val="69001CCB"/>
    <w:rsid w:val="69006D22"/>
    <w:rsid w:val="69012A9A"/>
    <w:rsid w:val="690305C1"/>
    <w:rsid w:val="69034A64"/>
    <w:rsid w:val="6905258B"/>
    <w:rsid w:val="69054339"/>
    <w:rsid w:val="69056AE3"/>
    <w:rsid w:val="690600B1"/>
    <w:rsid w:val="69063ADA"/>
    <w:rsid w:val="69074555"/>
    <w:rsid w:val="69083E29"/>
    <w:rsid w:val="69085BD7"/>
    <w:rsid w:val="690A194F"/>
    <w:rsid w:val="690A5E46"/>
    <w:rsid w:val="690B56C7"/>
    <w:rsid w:val="690C026E"/>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41F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61038"/>
    <w:rsid w:val="69561384"/>
    <w:rsid w:val="6958090C"/>
    <w:rsid w:val="695928D6"/>
    <w:rsid w:val="695A000C"/>
    <w:rsid w:val="695A0B28"/>
    <w:rsid w:val="695A1611"/>
    <w:rsid w:val="695C3AB5"/>
    <w:rsid w:val="695C51F6"/>
    <w:rsid w:val="695D23C7"/>
    <w:rsid w:val="695D4175"/>
    <w:rsid w:val="695D5F23"/>
    <w:rsid w:val="695F6582"/>
    <w:rsid w:val="69601EB7"/>
    <w:rsid w:val="69603C65"/>
    <w:rsid w:val="69605A13"/>
    <w:rsid w:val="696077C1"/>
    <w:rsid w:val="69616496"/>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19CE"/>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55891"/>
    <w:rsid w:val="69886D18"/>
    <w:rsid w:val="698931BC"/>
    <w:rsid w:val="698956A2"/>
    <w:rsid w:val="698A3548"/>
    <w:rsid w:val="698B7793"/>
    <w:rsid w:val="698C1452"/>
    <w:rsid w:val="698C2CAC"/>
    <w:rsid w:val="698C3CDD"/>
    <w:rsid w:val="698C52F5"/>
    <w:rsid w:val="698D4023"/>
    <w:rsid w:val="698E0084"/>
    <w:rsid w:val="698E2580"/>
    <w:rsid w:val="698F00A6"/>
    <w:rsid w:val="698F1514"/>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B6A4B"/>
    <w:rsid w:val="699D3900"/>
    <w:rsid w:val="699D6C67"/>
    <w:rsid w:val="699E0A43"/>
    <w:rsid w:val="699E0FCF"/>
    <w:rsid w:val="699E3A6E"/>
    <w:rsid w:val="699F12E5"/>
    <w:rsid w:val="699F653B"/>
    <w:rsid w:val="69A00505"/>
    <w:rsid w:val="69A022B3"/>
    <w:rsid w:val="69A04061"/>
    <w:rsid w:val="69A2427D"/>
    <w:rsid w:val="69A306C7"/>
    <w:rsid w:val="69A47FF6"/>
    <w:rsid w:val="69A71894"/>
    <w:rsid w:val="69A7325A"/>
    <w:rsid w:val="69A73642"/>
    <w:rsid w:val="69A753F0"/>
    <w:rsid w:val="69A9668B"/>
    <w:rsid w:val="69A973BA"/>
    <w:rsid w:val="69AA3132"/>
    <w:rsid w:val="69AA5DE2"/>
    <w:rsid w:val="69AA611C"/>
    <w:rsid w:val="69AC2A06"/>
    <w:rsid w:val="69AC6EAA"/>
    <w:rsid w:val="69AD7DDA"/>
    <w:rsid w:val="69AE2C22"/>
    <w:rsid w:val="69AE4A9D"/>
    <w:rsid w:val="69AF0748"/>
    <w:rsid w:val="69AF24F6"/>
    <w:rsid w:val="69AF3873"/>
    <w:rsid w:val="69B0084D"/>
    <w:rsid w:val="69B014F6"/>
    <w:rsid w:val="69B11CDD"/>
    <w:rsid w:val="69B471CE"/>
    <w:rsid w:val="69B503A1"/>
    <w:rsid w:val="69B61AD7"/>
    <w:rsid w:val="69B63885"/>
    <w:rsid w:val="69B67D29"/>
    <w:rsid w:val="69B7596E"/>
    <w:rsid w:val="69B83AA1"/>
    <w:rsid w:val="69B858F1"/>
    <w:rsid w:val="69B875FD"/>
    <w:rsid w:val="69B92BDF"/>
    <w:rsid w:val="69B9639F"/>
    <w:rsid w:val="69BA15C7"/>
    <w:rsid w:val="69BA5C11"/>
    <w:rsid w:val="69BA6B06"/>
    <w:rsid w:val="69BB0E9B"/>
    <w:rsid w:val="69BB533F"/>
    <w:rsid w:val="69BC3635"/>
    <w:rsid w:val="69BF42AD"/>
    <w:rsid w:val="69C02437"/>
    <w:rsid w:val="69C169CF"/>
    <w:rsid w:val="69C2222A"/>
    <w:rsid w:val="69C30282"/>
    <w:rsid w:val="69C445BB"/>
    <w:rsid w:val="69C51D1A"/>
    <w:rsid w:val="69C5686A"/>
    <w:rsid w:val="69C641B4"/>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12C7"/>
    <w:rsid w:val="69D16911"/>
    <w:rsid w:val="69D32689"/>
    <w:rsid w:val="69D33BE7"/>
    <w:rsid w:val="69D35328"/>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4773D"/>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745C9"/>
    <w:rsid w:val="69F81799"/>
    <w:rsid w:val="69F85C4B"/>
    <w:rsid w:val="69F97D4B"/>
    <w:rsid w:val="69FB573C"/>
    <w:rsid w:val="69FC1BE0"/>
    <w:rsid w:val="69FC398E"/>
    <w:rsid w:val="69FC59C4"/>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91AC0"/>
    <w:rsid w:val="6A0960AB"/>
    <w:rsid w:val="6A0A3A4F"/>
    <w:rsid w:val="6A0C21E2"/>
    <w:rsid w:val="6A0D5B9B"/>
    <w:rsid w:val="6A0E1913"/>
    <w:rsid w:val="6A0E36C1"/>
    <w:rsid w:val="6A130CD7"/>
    <w:rsid w:val="6A136F29"/>
    <w:rsid w:val="6A1544CE"/>
    <w:rsid w:val="6A154A4F"/>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B11"/>
    <w:rsid w:val="6A2F5D56"/>
    <w:rsid w:val="6A303173"/>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D0E23"/>
    <w:rsid w:val="6A3D3FA6"/>
    <w:rsid w:val="6A3D42E7"/>
    <w:rsid w:val="6A3D5D54"/>
    <w:rsid w:val="6A3D7B02"/>
    <w:rsid w:val="6A3F387A"/>
    <w:rsid w:val="6A400097"/>
    <w:rsid w:val="6A402BEE"/>
    <w:rsid w:val="6A411F6B"/>
    <w:rsid w:val="6A415844"/>
    <w:rsid w:val="6A4470E3"/>
    <w:rsid w:val="6A470981"/>
    <w:rsid w:val="6A481C76"/>
    <w:rsid w:val="6A486BD3"/>
    <w:rsid w:val="6A4946F9"/>
    <w:rsid w:val="6A4A151A"/>
    <w:rsid w:val="6A4B66C3"/>
    <w:rsid w:val="6A4D243B"/>
    <w:rsid w:val="6A4E7F61"/>
    <w:rsid w:val="6A505A87"/>
    <w:rsid w:val="6A507835"/>
    <w:rsid w:val="6A513BED"/>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B0B13"/>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54C0"/>
    <w:rsid w:val="6A736EC8"/>
    <w:rsid w:val="6A7379C8"/>
    <w:rsid w:val="6A753740"/>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35974"/>
    <w:rsid w:val="6A94006A"/>
    <w:rsid w:val="6A941E18"/>
    <w:rsid w:val="6A946571"/>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6526"/>
    <w:rsid w:val="6AB1678F"/>
    <w:rsid w:val="6AB204F0"/>
    <w:rsid w:val="6AB2229E"/>
    <w:rsid w:val="6AB31849"/>
    <w:rsid w:val="6AB37DC4"/>
    <w:rsid w:val="6AB44268"/>
    <w:rsid w:val="6AB5790B"/>
    <w:rsid w:val="6AB57CFD"/>
    <w:rsid w:val="6AB57FE0"/>
    <w:rsid w:val="6AB73D58"/>
    <w:rsid w:val="6AB73FF8"/>
    <w:rsid w:val="6AB778B5"/>
    <w:rsid w:val="6AB853DB"/>
    <w:rsid w:val="6AB9187F"/>
    <w:rsid w:val="6AB9362D"/>
    <w:rsid w:val="6AB97AD1"/>
    <w:rsid w:val="6ABC311D"/>
    <w:rsid w:val="6ABE0C43"/>
    <w:rsid w:val="6AC00E5F"/>
    <w:rsid w:val="6AC124E1"/>
    <w:rsid w:val="6AC24DBD"/>
    <w:rsid w:val="6AC344AB"/>
    <w:rsid w:val="6AC35A7A"/>
    <w:rsid w:val="6AC41FD2"/>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3CCF"/>
    <w:rsid w:val="6AD95A7D"/>
    <w:rsid w:val="6AD9782B"/>
    <w:rsid w:val="6ADA35A3"/>
    <w:rsid w:val="6ADB13C7"/>
    <w:rsid w:val="6ADD2DFA"/>
    <w:rsid w:val="6ADD3E94"/>
    <w:rsid w:val="6ADF08F4"/>
    <w:rsid w:val="6AE0505D"/>
    <w:rsid w:val="6AE10DD5"/>
    <w:rsid w:val="6AE306AA"/>
    <w:rsid w:val="6AE34B4E"/>
    <w:rsid w:val="6AE52674"/>
    <w:rsid w:val="6AE53247"/>
    <w:rsid w:val="6AE54422"/>
    <w:rsid w:val="6AE61F48"/>
    <w:rsid w:val="6AE70738"/>
    <w:rsid w:val="6AE73E73"/>
    <w:rsid w:val="6AE85CC0"/>
    <w:rsid w:val="6AE93058"/>
    <w:rsid w:val="6AEA1A38"/>
    <w:rsid w:val="6AEA7C8A"/>
    <w:rsid w:val="6AEC15CE"/>
    <w:rsid w:val="6AEC1C54"/>
    <w:rsid w:val="6AED1528"/>
    <w:rsid w:val="6AED232E"/>
    <w:rsid w:val="6AED32D6"/>
    <w:rsid w:val="6AED55BC"/>
    <w:rsid w:val="6AEF34F2"/>
    <w:rsid w:val="6AEF52A0"/>
    <w:rsid w:val="6AF0750B"/>
    <w:rsid w:val="6AF240C1"/>
    <w:rsid w:val="6AF243BB"/>
    <w:rsid w:val="6AF24D91"/>
    <w:rsid w:val="6AF26B3F"/>
    <w:rsid w:val="6AF3378F"/>
    <w:rsid w:val="6AF409D6"/>
    <w:rsid w:val="6AF418AC"/>
    <w:rsid w:val="6AF41AA6"/>
    <w:rsid w:val="6AF428B7"/>
    <w:rsid w:val="6AF44665"/>
    <w:rsid w:val="6AF571C6"/>
    <w:rsid w:val="6AF64881"/>
    <w:rsid w:val="6AF705F9"/>
    <w:rsid w:val="6AF91C7B"/>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087"/>
    <w:rsid w:val="6B2A0B8C"/>
    <w:rsid w:val="6B2B04FB"/>
    <w:rsid w:val="6B2C02A3"/>
    <w:rsid w:val="6B2D401B"/>
    <w:rsid w:val="6B2D5DC9"/>
    <w:rsid w:val="6B2D7B77"/>
    <w:rsid w:val="6B2F435D"/>
    <w:rsid w:val="6B3008FA"/>
    <w:rsid w:val="6B301415"/>
    <w:rsid w:val="6B3057ED"/>
    <w:rsid w:val="6B3103BE"/>
    <w:rsid w:val="6B3453A9"/>
    <w:rsid w:val="6B362ECF"/>
    <w:rsid w:val="6B364C7D"/>
    <w:rsid w:val="6B3709F5"/>
    <w:rsid w:val="6B376C47"/>
    <w:rsid w:val="6B3929BF"/>
    <w:rsid w:val="6B39476E"/>
    <w:rsid w:val="6B394C89"/>
    <w:rsid w:val="6B3A7B5F"/>
    <w:rsid w:val="6B3B04E6"/>
    <w:rsid w:val="6B3B507F"/>
    <w:rsid w:val="6B3B7984"/>
    <w:rsid w:val="6B3C54D1"/>
    <w:rsid w:val="6B3C64A5"/>
    <w:rsid w:val="6B3C7DBA"/>
    <w:rsid w:val="6B413622"/>
    <w:rsid w:val="6B421874"/>
    <w:rsid w:val="6B4244C1"/>
    <w:rsid w:val="6B425F5A"/>
    <w:rsid w:val="6B430A3D"/>
    <w:rsid w:val="6B4365E0"/>
    <w:rsid w:val="6B43739A"/>
    <w:rsid w:val="6B446781"/>
    <w:rsid w:val="6B45375A"/>
    <w:rsid w:val="6B460C38"/>
    <w:rsid w:val="6B4750DC"/>
    <w:rsid w:val="6B476E8A"/>
    <w:rsid w:val="6B480E55"/>
    <w:rsid w:val="6B4A0729"/>
    <w:rsid w:val="6B4A24D7"/>
    <w:rsid w:val="6B4A697B"/>
    <w:rsid w:val="6B4B2076"/>
    <w:rsid w:val="6B4B624F"/>
    <w:rsid w:val="6B4C44A1"/>
    <w:rsid w:val="6B4D1FC7"/>
    <w:rsid w:val="6B4D2A63"/>
    <w:rsid w:val="6B4E4656"/>
    <w:rsid w:val="6B5137A2"/>
    <w:rsid w:val="6B5275DD"/>
    <w:rsid w:val="6B533A81"/>
    <w:rsid w:val="6B5506CC"/>
    <w:rsid w:val="6B560C49"/>
    <w:rsid w:val="6B5670CE"/>
    <w:rsid w:val="6B5720D9"/>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D2669"/>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151E"/>
    <w:rsid w:val="6B7632CC"/>
    <w:rsid w:val="6B766AF2"/>
    <w:rsid w:val="6B767770"/>
    <w:rsid w:val="6B781412"/>
    <w:rsid w:val="6B797260"/>
    <w:rsid w:val="6B7B17A0"/>
    <w:rsid w:val="6B7C465A"/>
    <w:rsid w:val="6B7D28AC"/>
    <w:rsid w:val="6B7E4876"/>
    <w:rsid w:val="6B7E6CC4"/>
    <w:rsid w:val="6B7F57B8"/>
    <w:rsid w:val="6B8005EE"/>
    <w:rsid w:val="6B80239C"/>
    <w:rsid w:val="6B802BD0"/>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0831"/>
    <w:rsid w:val="6B8F25DF"/>
    <w:rsid w:val="6B900E23"/>
    <w:rsid w:val="6B910106"/>
    <w:rsid w:val="6B9145AA"/>
    <w:rsid w:val="6B91601F"/>
    <w:rsid w:val="6B92775B"/>
    <w:rsid w:val="6B930909"/>
    <w:rsid w:val="6B932CE7"/>
    <w:rsid w:val="6B947BF6"/>
    <w:rsid w:val="6B9511B0"/>
    <w:rsid w:val="6B961BC0"/>
    <w:rsid w:val="6B96571C"/>
    <w:rsid w:val="6B966B65"/>
    <w:rsid w:val="6B9809FC"/>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A3B00"/>
    <w:rsid w:val="6BBB1626"/>
    <w:rsid w:val="6BBB33D4"/>
    <w:rsid w:val="6BBD1287"/>
    <w:rsid w:val="6BBE2CCD"/>
    <w:rsid w:val="6BBE5837"/>
    <w:rsid w:val="6BBF3BA7"/>
    <w:rsid w:val="6BC009EB"/>
    <w:rsid w:val="6BC02799"/>
    <w:rsid w:val="6BC07937"/>
    <w:rsid w:val="6BC138EF"/>
    <w:rsid w:val="6BC14B3A"/>
    <w:rsid w:val="6BC32289"/>
    <w:rsid w:val="6BC33EF0"/>
    <w:rsid w:val="6BC52412"/>
    <w:rsid w:val="6BC525EA"/>
    <w:rsid w:val="6BC54253"/>
    <w:rsid w:val="6BC71D79"/>
    <w:rsid w:val="6BC80F6B"/>
    <w:rsid w:val="6BC8639A"/>
    <w:rsid w:val="6BCA186A"/>
    <w:rsid w:val="6BCA3618"/>
    <w:rsid w:val="6BCA388B"/>
    <w:rsid w:val="6BCC55E2"/>
    <w:rsid w:val="6BCC7390"/>
    <w:rsid w:val="6BCD0876"/>
    <w:rsid w:val="6BCD763B"/>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03D1"/>
    <w:rsid w:val="6BE24708"/>
    <w:rsid w:val="6BE3719D"/>
    <w:rsid w:val="6BE40B7D"/>
    <w:rsid w:val="6BE44432"/>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3491C"/>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56AA0"/>
    <w:rsid w:val="6C262F44"/>
    <w:rsid w:val="6C2641E5"/>
    <w:rsid w:val="6C264CF2"/>
    <w:rsid w:val="6C266DB6"/>
    <w:rsid w:val="6C275939"/>
    <w:rsid w:val="6C282B4D"/>
    <w:rsid w:val="6C29246F"/>
    <w:rsid w:val="6C2A6D62"/>
    <w:rsid w:val="6C2A7359"/>
    <w:rsid w:val="6C2B055A"/>
    <w:rsid w:val="6C2C2C28"/>
    <w:rsid w:val="6C2E004A"/>
    <w:rsid w:val="6C2E1DF8"/>
    <w:rsid w:val="6C2F69D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3F4006"/>
    <w:rsid w:val="6C40252E"/>
    <w:rsid w:val="6C4129A4"/>
    <w:rsid w:val="6C417D7E"/>
    <w:rsid w:val="6C4258A4"/>
    <w:rsid w:val="6C427652"/>
    <w:rsid w:val="6C43441E"/>
    <w:rsid w:val="6C437A1F"/>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50C7"/>
    <w:rsid w:val="6C586E75"/>
    <w:rsid w:val="6C587500"/>
    <w:rsid w:val="6C5A30D4"/>
    <w:rsid w:val="6C5C4945"/>
    <w:rsid w:val="6C5D448C"/>
    <w:rsid w:val="6C5D623A"/>
    <w:rsid w:val="6C5E2EE5"/>
    <w:rsid w:val="6C5E5AB6"/>
    <w:rsid w:val="6C5F0204"/>
    <w:rsid w:val="6C5F1FB2"/>
    <w:rsid w:val="6C604B18"/>
    <w:rsid w:val="6C607A43"/>
    <w:rsid w:val="6C612FA7"/>
    <w:rsid w:val="6C622DEF"/>
    <w:rsid w:val="6C627CF4"/>
    <w:rsid w:val="6C6358C7"/>
    <w:rsid w:val="6C643A6C"/>
    <w:rsid w:val="6C660187"/>
    <w:rsid w:val="6C661592"/>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5A5D"/>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4FC7"/>
    <w:rsid w:val="6C880F8E"/>
    <w:rsid w:val="6C8859AD"/>
    <w:rsid w:val="6C89492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748E"/>
    <w:rsid w:val="6C9C1458"/>
    <w:rsid w:val="6C9C63BE"/>
    <w:rsid w:val="6C9C6D62"/>
    <w:rsid w:val="6C9E6F7E"/>
    <w:rsid w:val="6C9F4AA4"/>
    <w:rsid w:val="6CA1081C"/>
    <w:rsid w:val="6CA125CA"/>
    <w:rsid w:val="6CA17C9F"/>
    <w:rsid w:val="6CA3215B"/>
    <w:rsid w:val="6CA36342"/>
    <w:rsid w:val="6CA40D64"/>
    <w:rsid w:val="6CA420BB"/>
    <w:rsid w:val="6CA52F24"/>
    <w:rsid w:val="6CA711C4"/>
    <w:rsid w:val="6CA9147F"/>
    <w:rsid w:val="6CA9548B"/>
    <w:rsid w:val="6CA95923"/>
    <w:rsid w:val="6CAB169B"/>
    <w:rsid w:val="6CAB304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73B9C"/>
    <w:rsid w:val="6CB93DB8"/>
    <w:rsid w:val="6CBA18DE"/>
    <w:rsid w:val="6CBC11B2"/>
    <w:rsid w:val="6CBC7404"/>
    <w:rsid w:val="6CBE317C"/>
    <w:rsid w:val="6CBF6EF4"/>
    <w:rsid w:val="6CC00A00"/>
    <w:rsid w:val="6CC10EBE"/>
    <w:rsid w:val="6CC22541"/>
    <w:rsid w:val="6CC32E10"/>
    <w:rsid w:val="6CC4682A"/>
    <w:rsid w:val="6CC623BA"/>
    <w:rsid w:val="6CC85DA9"/>
    <w:rsid w:val="6CC938CF"/>
    <w:rsid w:val="6CCA7D73"/>
    <w:rsid w:val="6CCB1F66"/>
    <w:rsid w:val="6CCB3AEB"/>
    <w:rsid w:val="6CCB5899"/>
    <w:rsid w:val="6CCB7395"/>
    <w:rsid w:val="6CCB7647"/>
    <w:rsid w:val="6CCC3ECD"/>
    <w:rsid w:val="6CCD0066"/>
    <w:rsid w:val="6CCD1611"/>
    <w:rsid w:val="6CCE0EE6"/>
    <w:rsid w:val="6CCE6797"/>
    <w:rsid w:val="6CCF2226"/>
    <w:rsid w:val="6CCF71A6"/>
    <w:rsid w:val="6CD25B27"/>
    <w:rsid w:val="6CD26C28"/>
    <w:rsid w:val="6CD32020"/>
    <w:rsid w:val="6CD45E3B"/>
    <w:rsid w:val="6CD52274"/>
    <w:rsid w:val="6CD7423E"/>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34A93"/>
    <w:rsid w:val="6CF4374A"/>
    <w:rsid w:val="6CF46B9E"/>
    <w:rsid w:val="6CF50B68"/>
    <w:rsid w:val="6CF50EC1"/>
    <w:rsid w:val="6CF52916"/>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1D19"/>
    <w:rsid w:val="6D0D4069"/>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1430"/>
    <w:rsid w:val="6D262AD0"/>
    <w:rsid w:val="6D263A3F"/>
    <w:rsid w:val="6D266F73"/>
    <w:rsid w:val="6D284A9A"/>
    <w:rsid w:val="6D286848"/>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C22F3"/>
    <w:rsid w:val="6D3E7F19"/>
    <w:rsid w:val="6D3F1FD7"/>
    <w:rsid w:val="6D3F3B91"/>
    <w:rsid w:val="6D4317CF"/>
    <w:rsid w:val="6D437B25"/>
    <w:rsid w:val="6D446521"/>
    <w:rsid w:val="6D45564C"/>
    <w:rsid w:val="6D455E49"/>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27A37"/>
    <w:rsid w:val="6D736496"/>
    <w:rsid w:val="6D741A8D"/>
    <w:rsid w:val="6D7464ED"/>
    <w:rsid w:val="6D747CDF"/>
    <w:rsid w:val="6D754F28"/>
    <w:rsid w:val="6D763A57"/>
    <w:rsid w:val="6D781BB7"/>
    <w:rsid w:val="6D7B2E1B"/>
    <w:rsid w:val="6D7B72BF"/>
    <w:rsid w:val="6D7B77CE"/>
    <w:rsid w:val="6D7C4C9A"/>
    <w:rsid w:val="6D7C6B93"/>
    <w:rsid w:val="6D7D4B4A"/>
    <w:rsid w:val="6D7E290C"/>
    <w:rsid w:val="6D801513"/>
    <w:rsid w:val="6D80203B"/>
    <w:rsid w:val="6D8141AA"/>
    <w:rsid w:val="6D8223FC"/>
    <w:rsid w:val="6D8309BC"/>
    <w:rsid w:val="6D835DEB"/>
    <w:rsid w:val="6D836174"/>
    <w:rsid w:val="6D850962"/>
    <w:rsid w:val="6D853C9A"/>
    <w:rsid w:val="6D855A48"/>
    <w:rsid w:val="6D8617C0"/>
    <w:rsid w:val="6D86476C"/>
    <w:rsid w:val="6D8730F8"/>
    <w:rsid w:val="6D877A12"/>
    <w:rsid w:val="6D8819DC"/>
    <w:rsid w:val="6D88378A"/>
    <w:rsid w:val="6D8A305E"/>
    <w:rsid w:val="6D8A7502"/>
    <w:rsid w:val="6D8C05DE"/>
    <w:rsid w:val="6D8C327A"/>
    <w:rsid w:val="6D8E6FF3"/>
    <w:rsid w:val="6D8F2D6B"/>
    <w:rsid w:val="6D901B30"/>
    <w:rsid w:val="6D91263F"/>
    <w:rsid w:val="6D920165"/>
    <w:rsid w:val="6D934609"/>
    <w:rsid w:val="6D934C9C"/>
    <w:rsid w:val="6D940381"/>
    <w:rsid w:val="6D94212F"/>
    <w:rsid w:val="6D94647F"/>
    <w:rsid w:val="6D963CD1"/>
    <w:rsid w:val="6D964261"/>
    <w:rsid w:val="6D9756F1"/>
    <w:rsid w:val="6D985632"/>
    <w:rsid w:val="6D9914F3"/>
    <w:rsid w:val="6D995997"/>
    <w:rsid w:val="6D9B34BE"/>
    <w:rsid w:val="6D9B526C"/>
    <w:rsid w:val="6D9D6B86"/>
    <w:rsid w:val="6D9D7236"/>
    <w:rsid w:val="6D9E2FAE"/>
    <w:rsid w:val="6D9E48C0"/>
    <w:rsid w:val="6DA00AD4"/>
    <w:rsid w:val="6DA22A9E"/>
    <w:rsid w:val="6DA32372"/>
    <w:rsid w:val="6DA34D29"/>
    <w:rsid w:val="6DA354AB"/>
    <w:rsid w:val="6DA36865"/>
    <w:rsid w:val="6DA560EA"/>
    <w:rsid w:val="6DA57E98"/>
    <w:rsid w:val="6DA609A7"/>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97DE8"/>
    <w:rsid w:val="6DBB20E5"/>
    <w:rsid w:val="6DBB76BC"/>
    <w:rsid w:val="6DBC140E"/>
    <w:rsid w:val="6DBC51E2"/>
    <w:rsid w:val="6DBC76BD"/>
    <w:rsid w:val="6DBD1686"/>
    <w:rsid w:val="6DBD3434"/>
    <w:rsid w:val="6DBE0F5A"/>
    <w:rsid w:val="6DC04CD2"/>
    <w:rsid w:val="6DC074CE"/>
    <w:rsid w:val="6DC1095E"/>
    <w:rsid w:val="6DC347C2"/>
    <w:rsid w:val="6DC35BED"/>
    <w:rsid w:val="6DC36570"/>
    <w:rsid w:val="6DC5053A"/>
    <w:rsid w:val="6DC5678C"/>
    <w:rsid w:val="6DC61BFF"/>
    <w:rsid w:val="6DC71C9A"/>
    <w:rsid w:val="6DC747D0"/>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35C9"/>
    <w:rsid w:val="6DD469CF"/>
    <w:rsid w:val="6DD54C21"/>
    <w:rsid w:val="6DD63BA2"/>
    <w:rsid w:val="6DD662A4"/>
    <w:rsid w:val="6DD72B83"/>
    <w:rsid w:val="6DD864C0"/>
    <w:rsid w:val="6DDA1504"/>
    <w:rsid w:val="6DDA2238"/>
    <w:rsid w:val="6DDA2C45"/>
    <w:rsid w:val="6DDA6916"/>
    <w:rsid w:val="6DDB4E10"/>
    <w:rsid w:val="6DDB5ED7"/>
    <w:rsid w:val="6DDB5FB0"/>
    <w:rsid w:val="6DDB7D5E"/>
    <w:rsid w:val="6DDE15FC"/>
    <w:rsid w:val="6DDE33AA"/>
    <w:rsid w:val="6DE05374"/>
    <w:rsid w:val="6DE07122"/>
    <w:rsid w:val="6DE23325"/>
    <w:rsid w:val="6DE24C48"/>
    <w:rsid w:val="6DE36C13"/>
    <w:rsid w:val="6DE60739"/>
    <w:rsid w:val="6DE704B1"/>
    <w:rsid w:val="6DE714CA"/>
    <w:rsid w:val="6DE74955"/>
    <w:rsid w:val="6DE76703"/>
    <w:rsid w:val="6DE77482"/>
    <w:rsid w:val="6DE97B69"/>
    <w:rsid w:val="6DEA61F3"/>
    <w:rsid w:val="6DEA7FA1"/>
    <w:rsid w:val="6DEB59C6"/>
    <w:rsid w:val="6DEC3919"/>
    <w:rsid w:val="6DEC5AC7"/>
    <w:rsid w:val="6DEE183F"/>
    <w:rsid w:val="6DEF155F"/>
    <w:rsid w:val="6DEF2301"/>
    <w:rsid w:val="6DF1132F"/>
    <w:rsid w:val="6DF130DE"/>
    <w:rsid w:val="6DF17581"/>
    <w:rsid w:val="6DF34873"/>
    <w:rsid w:val="6DF350A8"/>
    <w:rsid w:val="6DF44C7C"/>
    <w:rsid w:val="6DF65127"/>
    <w:rsid w:val="6DF826BE"/>
    <w:rsid w:val="6DFA0AEE"/>
    <w:rsid w:val="6DFA6436"/>
    <w:rsid w:val="6DFB21AE"/>
    <w:rsid w:val="6DFD1A82"/>
    <w:rsid w:val="6DFE5D2E"/>
    <w:rsid w:val="6DFE6DD7"/>
    <w:rsid w:val="6DFF1D8F"/>
    <w:rsid w:val="6E027280"/>
    <w:rsid w:val="6E032AD2"/>
    <w:rsid w:val="6E036847"/>
    <w:rsid w:val="6E040D93"/>
    <w:rsid w:val="6E0472B5"/>
    <w:rsid w:val="6E05302D"/>
    <w:rsid w:val="6E074D4F"/>
    <w:rsid w:val="6E076DA5"/>
    <w:rsid w:val="6E080427"/>
    <w:rsid w:val="6E09605E"/>
    <w:rsid w:val="6E0A6CA5"/>
    <w:rsid w:val="6E0B1A73"/>
    <w:rsid w:val="6E0D4393"/>
    <w:rsid w:val="6E0E3C8F"/>
    <w:rsid w:val="6E0E5A3E"/>
    <w:rsid w:val="6E0F17B6"/>
    <w:rsid w:val="6E0F7A08"/>
    <w:rsid w:val="6E113D12"/>
    <w:rsid w:val="6E127C70"/>
    <w:rsid w:val="6E13552B"/>
    <w:rsid w:val="6E13574A"/>
    <w:rsid w:val="6E1528CF"/>
    <w:rsid w:val="6E153270"/>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42E8"/>
    <w:rsid w:val="6E351AE4"/>
    <w:rsid w:val="6E371514"/>
    <w:rsid w:val="6E380D0C"/>
    <w:rsid w:val="6E386F5E"/>
    <w:rsid w:val="6E396833"/>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6167B"/>
    <w:rsid w:val="6E484F69"/>
    <w:rsid w:val="6E485D56"/>
    <w:rsid w:val="6E492DA0"/>
    <w:rsid w:val="6E4A5F99"/>
    <w:rsid w:val="6E4B4EE4"/>
    <w:rsid w:val="6E4C0C5C"/>
    <w:rsid w:val="6E4C2A0A"/>
    <w:rsid w:val="6E4C47B8"/>
    <w:rsid w:val="6E4E6782"/>
    <w:rsid w:val="6E5024FA"/>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C32EF"/>
    <w:rsid w:val="6E7C509D"/>
    <w:rsid w:val="6E7D2BC3"/>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900B48"/>
    <w:rsid w:val="6E9028F6"/>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D5013"/>
    <w:rsid w:val="6E9E1FBD"/>
    <w:rsid w:val="6E9F0670"/>
    <w:rsid w:val="6E9F2B3A"/>
    <w:rsid w:val="6E9F49EB"/>
    <w:rsid w:val="6E9F6191"/>
    <w:rsid w:val="6E9F6FDD"/>
    <w:rsid w:val="6E9F707B"/>
    <w:rsid w:val="6EA2169C"/>
    <w:rsid w:val="6EA36ACE"/>
    <w:rsid w:val="6EA445F4"/>
    <w:rsid w:val="6EA6036C"/>
    <w:rsid w:val="6EA60FA1"/>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20ABF"/>
    <w:rsid w:val="6EB365E5"/>
    <w:rsid w:val="6EB4326D"/>
    <w:rsid w:val="6EB532F4"/>
    <w:rsid w:val="6EB707E5"/>
    <w:rsid w:val="6EB72579"/>
    <w:rsid w:val="6EB73E7B"/>
    <w:rsid w:val="6EB74327"/>
    <w:rsid w:val="6EBA3E17"/>
    <w:rsid w:val="6EBA7973"/>
    <w:rsid w:val="6EBB451D"/>
    <w:rsid w:val="6EBB79A1"/>
    <w:rsid w:val="6EBC31C7"/>
    <w:rsid w:val="6EBC36EB"/>
    <w:rsid w:val="6EBC3D38"/>
    <w:rsid w:val="6EBD1212"/>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E55DC"/>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5AC3"/>
    <w:rsid w:val="6EE20309"/>
    <w:rsid w:val="6EE31537"/>
    <w:rsid w:val="6EE3336E"/>
    <w:rsid w:val="6EE37AB3"/>
    <w:rsid w:val="6EE449F0"/>
    <w:rsid w:val="6EE45239"/>
    <w:rsid w:val="6EE54B37"/>
    <w:rsid w:val="6EE92007"/>
    <w:rsid w:val="6EE964AB"/>
    <w:rsid w:val="6EEA3674"/>
    <w:rsid w:val="6EEC405E"/>
    <w:rsid w:val="6EEC7689"/>
    <w:rsid w:val="6EEE63D4"/>
    <w:rsid w:val="6EF015E7"/>
    <w:rsid w:val="6EF07839"/>
    <w:rsid w:val="6EF2710D"/>
    <w:rsid w:val="6EF410D7"/>
    <w:rsid w:val="6EF458E9"/>
    <w:rsid w:val="6EF54D5F"/>
    <w:rsid w:val="6EF56BFD"/>
    <w:rsid w:val="6EF70BC7"/>
    <w:rsid w:val="6EF74724"/>
    <w:rsid w:val="6EFC01B1"/>
    <w:rsid w:val="6EFC1D3A"/>
    <w:rsid w:val="6EFC4FF4"/>
    <w:rsid w:val="6EFD2631"/>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01C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C3427"/>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D0B8A"/>
    <w:rsid w:val="6F3E05A4"/>
    <w:rsid w:val="6F3E1984"/>
    <w:rsid w:val="6F3F2FDE"/>
    <w:rsid w:val="6F3F60CB"/>
    <w:rsid w:val="6F40256E"/>
    <w:rsid w:val="6F4108FD"/>
    <w:rsid w:val="6F413BF1"/>
    <w:rsid w:val="6F415726"/>
    <w:rsid w:val="6F432BBD"/>
    <w:rsid w:val="6F435BBB"/>
    <w:rsid w:val="6F437969"/>
    <w:rsid w:val="6F451933"/>
    <w:rsid w:val="6F4638FD"/>
    <w:rsid w:val="6F4656AB"/>
    <w:rsid w:val="6F4831D1"/>
    <w:rsid w:val="6F484F7F"/>
    <w:rsid w:val="6F490CF7"/>
    <w:rsid w:val="6F4A2154"/>
    <w:rsid w:val="6F4D1C82"/>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124E5"/>
    <w:rsid w:val="6F63000B"/>
    <w:rsid w:val="6F631DB9"/>
    <w:rsid w:val="6F6325A0"/>
    <w:rsid w:val="6F636FFD"/>
    <w:rsid w:val="6F651FD5"/>
    <w:rsid w:val="6F653D83"/>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B1310"/>
    <w:rsid w:val="6F8C1333"/>
    <w:rsid w:val="6F8D32DA"/>
    <w:rsid w:val="6F8D5088"/>
    <w:rsid w:val="6F8E02F4"/>
    <w:rsid w:val="6F8F61E7"/>
    <w:rsid w:val="6F914B78"/>
    <w:rsid w:val="6F92269E"/>
    <w:rsid w:val="6F9228E9"/>
    <w:rsid w:val="6F9401C4"/>
    <w:rsid w:val="6F944668"/>
    <w:rsid w:val="6F963B26"/>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21525"/>
    <w:rsid w:val="6FA26D85"/>
    <w:rsid w:val="6FA33559"/>
    <w:rsid w:val="6FA36659"/>
    <w:rsid w:val="6FA425BB"/>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65A9"/>
    <w:rsid w:val="6FB876B0"/>
    <w:rsid w:val="6FB91A91"/>
    <w:rsid w:val="6FB97C2B"/>
    <w:rsid w:val="6FBA0467"/>
    <w:rsid w:val="6FBB1BF5"/>
    <w:rsid w:val="6FBB5A7B"/>
    <w:rsid w:val="6FBB7E47"/>
    <w:rsid w:val="6FBC02CB"/>
    <w:rsid w:val="6FBC4952"/>
    <w:rsid w:val="6FBD73EB"/>
    <w:rsid w:val="6FBE16E5"/>
    <w:rsid w:val="6FBE3493"/>
    <w:rsid w:val="6FBE35CB"/>
    <w:rsid w:val="6FC00FB9"/>
    <w:rsid w:val="6FC0545D"/>
    <w:rsid w:val="6FC0720B"/>
    <w:rsid w:val="6FC116B3"/>
    <w:rsid w:val="6FC21436"/>
    <w:rsid w:val="6FC22F83"/>
    <w:rsid w:val="6FC30AAA"/>
    <w:rsid w:val="6FC36CFC"/>
    <w:rsid w:val="6FC40BC3"/>
    <w:rsid w:val="6FC45463"/>
    <w:rsid w:val="6FC54822"/>
    <w:rsid w:val="6FC565D0"/>
    <w:rsid w:val="6FC63D63"/>
    <w:rsid w:val="6FC84312"/>
    <w:rsid w:val="6FC85900"/>
    <w:rsid w:val="6FC860C0"/>
    <w:rsid w:val="6FC911B5"/>
    <w:rsid w:val="6FCC795E"/>
    <w:rsid w:val="6FCD1928"/>
    <w:rsid w:val="6FCD36D6"/>
    <w:rsid w:val="6FCE03CC"/>
    <w:rsid w:val="6FCE0E64"/>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02CD"/>
    <w:rsid w:val="6FD9207B"/>
    <w:rsid w:val="6FD9651F"/>
    <w:rsid w:val="6FDB2297"/>
    <w:rsid w:val="6FDB4045"/>
    <w:rsid w:val="6FDC36EA"/>
    <w:rsid w:val="6FE0165C"/>
    <w:rsid w:val="6FE0340A"/>
    <w:rsid w:val="6FE078E4"/>
    <w:rsid w:val="6FE1144E"/>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C1977"/>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4E3A"/>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521"/>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459EC"/>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0294"/>
    <w:rsid w:val="703458F9"/>
    <w:rsid w:val="70357B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11408"/>
    <w:rsid w:val="70422898"/>
    <w:rsid w:val="704240C4"/>
    <w:rsid w:val="70426492"/>
    <w:rsid w:val="70433998"/>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449A"/>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53F57"/>
    <w:rsid w:val="7085789D"/>
    <w:rsid w:val="70862203"/>
    <w:rsid w:val="70871A9C"/>
    <w:rsid w:val="70875F7B"/>
    <w:rsid w:val="70877D29"/>
    <w:rsid w:val="7088676E"/>
    <w:rsid w:val="70891CF3"/>
    <w:rsid w:val="7089584F"/>
    <w:rsid w:val="708B5A6B"/>
    <w:rsid w:val="708C533F"/>
    <w:rsid w:val="708E10B8"/>
    <w:rsid w:val="708E730A"/>
    <w:rsid w:val="708F232F"/>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703CB"/>
    <w:rsid w:val="70A94143"/>
    <w:rsid w:val="70A95AA7"/>
    <w:rsid w:val="70A95EF1"/>
    <w:rsid w:val="70AA0678"/>
    <w:rsid w:val="70AB1C6A"/>
    <w:rsid w:val="70AB3A18"/>
    <w:rsid w:val="70AC5B69"/>
    <w:rsid w:val="70AD3C34"/>
    <w:rsid w:val="70AE3508"/>
    <w:rsid w:val="70AE52B6"/>
    <w:rsid w:val="70AF00D3"/>
    <w:rsid w:val="70B07280"/>
    <w:rsid w:val="70B119DE"/>
    <w:rsid w:val="70B12FF8"/>
    <w:rsid w:val="70B2124A"/>
    <w:rsid w:val="70B256C9"/>
    <w:rsid w:val="70B328CC"/>
    <w:rsid w:val="70B32E6B"/>
    <w:rsid w:val="70B52AE8"/>
    <w:rsid w:val="70B54896"/>
    <w:rsid w:val="70B56521"/>
    <w:rsid w:val="70B56644"/>
    <w:rsid w:val="70B73AC4"/>
    <w:rsid w:val="70B84386"/>
    <w:rsid w:val="70BA00FF"/>
    <w:rsid w:val="70BA1EAD"/>
    <w:rsid w:val="70BA3C5B"/>
    <w:rsid w:val="70BC5C25"/>
    <w:rsid w:val="70BD3F1C"/>
    <w:rsid w:val="70BE6B57"/>
    <w:rsid w:val="70BF74C3"/>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FCF"/>
    <w:rsid w:val="70CE5958"/>
    <w:rsid w:val="70CE7706"/>
    <w:rsid w:val="70CF6DBA"/>
    <w:rsid w:val="70D171F6"/>
    <w:rsid w:val="70D2179B"/>
    <w:rsid w:val="70D2369A"/>
    <w:rsid w:val="70D32783"/>
    <w:rsid w:val="70D56CE6"/>
    <w:rsid w:val="70D6480D"/>
    <w:rsid w:val="70D70CB1"/>
    <w:rsid w:val="70D80585"/>
    <w:rsid w:val="70D94A29"/>
    <w:rsid w:val="70DA4F74"/>
    <w:rsid w:val="70DC1E23"/>
    <w:rsid w:val="70DD2F68"/>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06678"/>
    <w:rsid w:val="7101188A"/>
    <w:rsid w:val="71015A2C"/>
    <w:rsid w:val="71025602"/>
    <w:rsid w:val="71031AA6"/>
    <w:rsid w:val="71033854"/>
    <w:rsid w:val="71033AE0"/>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335D5"/>
    <w:rsid w:val="71141A98"/>
    <w:rsid w:val="71145A61"/>
    <w:rsid w:val="711664B5"/>
    <w:rsid w:val="71184E25"/>
    <w:rsid w:val="71193077"/>
    <w:rsid w:val="711A57EB"/>
    <w:rsid w:val="711C07DB"/>
    <w:rsid w:val="711C2518"/>
    <w:rsid w:val="711C2B67"/>
    <w:rsid w:val="711D7258"/>
    <w:rsid w:val="711E68DF"/>
    <w:rsid w:val="711F0135"/>
    <w:rsid w:val="711F4406"/>
    <w:rsid w:val="711F61B4"/>
    <w:rsid w:val="71220A1B"/>
    <w:rsid w:val="71221C3A"/>
    <w:rsid w:val="71233EF6"/>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4FDF"/>
    <w:rsid w:val="71495FAB"/>
    <w:rsid w:val="714A7055"/>
    <w:rsid w:val="714A76D4"/>
    <w:rsid w:val="714B51FB"/>
    <w:rsid w:val="714C61C8"/>
    <w:rsid w:val="714C6975"/>
    <w:rsid w:val="714D360E"/>
    <w:rsid w:val="714F1029"/>
    <w:rsid w:val="714F4CEB"/>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D595D"/>
    <w:rsid w:val="715E0A8A"/>
    <w:rsid w:val="715E584C"/>
    <w:rsid w:val="715F2A54"/>
    <w:rsid w:val="71601AD7"/>
    <w:rsid w:val="71610196"/>
    <w:rsid w:val="716144FC"/>
    <w:rsid w:val="716167CC"/>
    <w:rsid w:val="716254FF"/>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33E2"/>
    <w:rsid w:val="71766549"/>
    <w:rsid w:val="71771B4C"/>
    <w:rsid w:val="717812F3"/>
    <w:rsid w:val="71784FB6"/>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187F"/>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7C63"/>
    <w:rsid w:val="71AF6B64"/>
    <w:rsid w:val="71B05423"/>
    <w:rsid w:val="71B1291A"/>
    <w:rsid w:val="71B2527A"/>
    <w:rsid w:val="71B52674"/>
    <w:rsid w:val="71B57E05"/>
    <w:rsid w:val="71B70052"/>
    <w:rsid w:val="71B763EC"/>
    <w:rsid w:val="71B92164"/>
    <w:rsid w:val="71B96608"/>
    <w:rsid w:val="71BA7C8A"/>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05FE5"/>
    <w:rsid w:val="7201383B"/>
    <w:rsid w:val="720167D8"/>
    <w:rsid w:val="720220ED"/>
    <w:rsid w:val="720259A7"/>
    <w:rsid w:val="72031631"/>
    <w:rsid w:val="720327A8"/>
    <w:rsid w:val="720438FD"/>
    <w:rsid w:val="7205184D"/>
    <w:rsid w:val="720553A9"/>
    <w:rsid w:val="7207227E"/>
    <w:rsid w:val="720930EC"/>
    <w:rsid w:val="720B208F"/>
    <w:rsid w:val="720C6738"/>
    <w:rsid w:val="720D5C72"/>
    <w:rsid w:val="720E0702"/>
    <w:rsid w:val="720E5E3F"/>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143F0"/>
    <w:rsid w:val="7231481B"/>
    <w:rsid w:val="72343EE1"/>
    <w:rsid w:val="72345C8F"/>
    <w:rsid w:val="72347A3D"/>
    <w:rsid w:val="72347B59"/>
    <w:rsid w:val="72353491"/>
    <w:rsid w:val="72360723"/>
    <w:rsid w:val="723612DC"/>
    <w:rsid w:val="723839D1"/>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2215D"/>
    <w:rsid w:val="72435ED2"/>
    <w:rsid w:val="72436D6D"/>
    <w:rsid w:val="72451C4A"/>
    <w:rsid w:val="72460052"/>
    <w:rsid w:val="724779DC"/>
    <w:rsid w:val="724861B8"/>
    <w:rsid w:val="724869D0"/>
    <w:rsid w:val="724908EF"/>
    <w:rsid w:val="72492321"/>
    <w:rsid w:val="72492AEF"/>
    <w:rsid w:val="72494983"/>
    <w:rsid w:val="7249798C"/>
    <w:rsid w:val="724A3704"/>
    <w:rsid w:val="724A7260"/>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74A3"/>
    <w:rsid w:val="725B321B"/>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522EC"/>
    <w:rsid w:val="72655E48"/>
    <w:rsid w:val="72660525"/>
    <w:rsid w:val="72676064"/>
    <w:rsid w:val="72691DDC"/>
    <w:rsid w:val="72695938"/>
    <w:rsid w:val="726A345E"/>
    <w:rsid w:val="726A7902"/>
    <w:rsid w:val="726C367A"/>
    <w:rsid w:val="726C71D7"/>
    <w:rsid w:val="726D4736"/>
    <w:rsid w:val="726E2F4F"/>
    <w:rsid w:val="726E73F3"/>
    <w:rsid w:val="726F0FA2"/>
    <w:rsid w:val="726F4F19"/>
    <w:rsid w:val="726F6CC7"/>
    <w:rsid w:val="7270177F"/>
    <w:rsid w:val="7270316B"/>
    <w:rsid w:val="72727E88"/>
    <w:rsid w:val="72734A09"/>
    <w:rsid w:val="727367B7"/>
    <w:rsid w:val="7274205D"/>
    <w:rsid w:val="727442DD"/>
    <w:rsid w:val="72750781"/>
    <w:rsid w:val="7275252F"/>
    <w:rsid w:val="72760055"/>
    <w:rsid w:val="72761861"/>
    <w:rsid w:val="727724DD"/>
    <w:rsid w:val="72780225"/>
    <w:rsid w:val="727B38BE"/>
    <w:rsid w:val="727C14DD"/>
    <w:rsid w:val="727D1068"/>
    <w:rsid w:val="727D13E4"/>
    <w:rsid w:val="727D3192"/>
    <w:rsid w:val="727D5888"/>
    <w:rsid w:val="727E6F0A"/>
    <w:rsid w:val="727F0C70"/>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0C07"/>
    <w:rsid w:val="72936E59"/>
    <w:rsid w:val="72945E54"/>
    <w:rsid w:val="72952BD1"/>
    <w:rsid w:val="729606F7"/>
    <w:rsid w:val="72982D61"/>
    <w:rsid w:val="72987FCC"/>
    <w:rsid w:val="729A3D44"/>
    <w:rsid w:val="729B18D8"/>
    <w:rsid w:val="729B4A41"/>
    <w:rsid w:val="729B5D0E"/>
    <w:rsid w:val="729B6B75"/>
    <w:rsid w:val="729B7ABC"/>
    <w:rsid w:val="729E0259"/>
    <w:rsid w:val="729E547A"/>
    <w:rsid w:val="729E5688"/>
    <w:rsid w:val="729F513F"/>
    <w:rsid w:val="729F57FE"/>
    <w:rsid w:val="72A023A3"/>
    <w:rsid w:val="72A02B79"/>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9667D"/>
    <w:rsid w:val="72AA7CFF"/>
    <w:rsid w:val="72AB41A3"/>
    <w:rsid w:val="72AB5F51"/>
    <w:rsid w:val="72AD2707"/>
    <w:rsid w:val="72AE3C93"/>
    <w:rsid w:val="72AE57E5"/>
    <w:rsid w:val="72AE7D4E"/>
    <w:rsid w:val="72AF16D7"/>
    <w:rsid w:val="72AF6702"/>
    <w:rsid w:val="72B0266E"/>
    <w:rsid w:val="72B03567"/>
    <w:rsid w:val="72B20B3C"/>
    <w:rsid w:val="72B2267A"/>
    <w:rsid w:val="72B33057"/>
    <w:rsid w:val="72B35553"/>
    <w:rsid w:val="72B419F3"/>
    <w:rsid w:val="72B61AE8"/>
    <w:rsid w:val="72B648F6"/>
    <w:rsid w:val="72B666A4"/>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214EC"/>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59B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A05E4"/>
    <w:rsid w:val="72DA3AA6"/>
    <w:rsid w:val="72DA419A"/>
    <w:rsid w:val="72DA6836"/>
    <w:rsid w:val="72DB6D6B"/>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86CBC"/>
    <w:rsid w:val="72F922F4"/>
    <w:rsid w:val="72FA0C86"/>
    <w:rsid w:val="72FA2A34"/>
    <w:rsid w:val="72FB4C14"/>
    <w:rsid w:val="72FC49FE"/>
    <w:rsid w:val="72FC67AC"/>
    <w:rsid w:val="72FE201E"/>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33E20"/>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717F"/>
    <w:rsid w:val="733C129F"/>
    <w:rsid w:val="733C4482"/>
    <w:rsid w:val="733C4DFB"/>
    <w:rsid w:val="733D0B73"/>
    <w:rsid w:val="733F1B48"/>
    <w:rsid w:val="73403348"/>
    <w:rsid w:val="73412411"/>
    <w:rsid w:val="73426189"/>
    <w:rsid w:val="734343DB"/>
    <w:rsid w:val="73440153"/>
    <w:rsid w:val="7344489A"/>
    <w:rsid w:val="734463A5"/>
    <w:rsid w:val="73451065"/>
    <w:rsid w:val="73465C7A"/>
    <w:rsid w:val="73467A28"/>
    <w:rsid w:val="73467AC1"/>
    <w:rsid w:val="734819F2"/>
    <w:rsid w:val="73481ADA"/>
    <w:rsid w:val="734946AB"/>
    <w:rsid w:val="7349576A"/>
    <w:rsid w:val="734B14E2"/>
    <w:rsid w:val="734B3290"/>
    <w:rsid w:val="734B7734"/>
    <w:rsid w:val="734D525A"/>
    <w:rsid w:val="73504555"/>
    <w:rsid w:val="73504D6A"/>
    <w:rsid w:val="73520AC2"/>
    <w:rsid w:val="73522870"/>
    <w:rsid w:val="7352461E"/>
    <w:rsid w:val="73542C4E"/>
    <w:rsid w:val="73561AF1"/>
    <w:rsid w:val="73571C35"/>
    <w:rsid w:val="735815CF"/>
    <w:rsid w:val="735841A0"/>
    <w:rsid w:val="73591E51"/>
    <w:rsid w:val="73593BFF"/>
    <w:rsid w:val="735A7977"/>
    <w:rsid w:val="735A7C74"/>
    <w:rsid w:val="735C76C2"/>
    <w:rsid w:val="735D2FC3"/>
    <w:rsid w:val="735D4743"/>
    <w:rsid w:val="735E1D10"/>
    <w:rsid w:val="735F4F8D"/>
    <w:rsid w:val="736077D9"/>
    <w:rsid w:val="73607D61"/>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2A2A"/>
    <w:rsid w:val="73834ED3"/>
    <w:rsid w:val="73836ECE"/>
    <w:rsid w:val="738425AF"/>
    <w:rsid w:val="738467A2"/>
    <w:rsid w:val="738531BD"/>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2E89"/>
    <w:rsid w:val="73944C37"/>
    <w:rsid w:val="739509AF"/>
    <w:rsid w:val="73970283"/>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A26AC"/>
    <w:rsid w:val="73AA445A"/>
    <w:rsid w:val="73AA5D36"/>
    <w:rsid w:val="73AB3D2F"/>
    <w:rsid w:val="73AD3F4B"/>
    <w:rsid w:val="73AD77F7"/>
    <w:rsid w:val="73B01345"/>
    <w:rsid w:val="73B07597"/>
    <w:rsid w:val="73B2095E"/>
    <w:rsid w:val="73B250BD"/>
    <w:rsid w:val="73B40E35"/>
    <w:rsid w:val="73B4469F"/>
    <w:rsid w:val="73B47087"/>
    <w:rsid w:val="73B76B77"/>
    <w:rsid w:val="73B81A9A"/>
    <w:rsid w:val="73BA21C4"/>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2D76"/>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12089"/>
    <w:rsid w:val="73F2195D"/>
    <w:rsid w:val="73F30AFC"/>
    <w:rsid w:val="73F531FC"/>
    <w:rsid w:val="73F6144E"/>
    <w:rsid w:val="73F6747D"/>
    <w:rsid w:val="73F676A0"/>
    <w:rsid w:val="73F73927"/>
    <w:rsid w:val="73F751C6"/>
    <w:rsid w:val="73F76F74"/>
    <w:rsid w:val="73F803B1"/>
    <w:rsid w:val="73F80DF3"/>
    <w:rsid w:val="73F90DD3"/>
    <w:rsid w:val="73F92CEC"/>
    <w:rsid w:val="73FB2F08"/>
    <w:rsid w:val="73FB3763"/>
    <w:rsid w:val="73FC27DC"/>
    <w:rsid w:val="73FE6554"/>
    <w:rsid w:val="7400051E"/>
    <w:rsid w:val="74017DF2"/>
    <w:rsid w:val="74024296"/>
    <w:rsid w:val="74031DBD"/>
    <w:rsid w:val="74034F76"/>
    <w:rsid w:val="740357C4"/>
    <w:rsid w:val="74043240"/>
    <w:rsid w:val="740643A1"/>
    <w:rsid w:val="74082F2F"/>
    <w:rsid w:val="74085625"/>
    <w:rsid w:val="74087652"/>
    <w:rsid w:val="740A4647"/>
    <w:rsid w:val="740A6D83"/>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4183"/>
    <w:rsid w:val="74462504"/>
    <w:rsid w:val="74463A57"/>
    <w:rsid w:val="74475895"/>
    <w:rsid w:val="744877CF"/>
    <w:rsid w:val="744A1799"/>
    <w:rsid w:val="744A3B31"/>
    <w:rsid w:val="744B433E"/>
    <w:rsid w:val="744C4C15"/>
    <w:rsid w:val="744C5512"/>
    <w:rsid w:val="744C6310"/>
    <w:rsid w:val="744D3038"/>
    <w:rsid w:val="744E128A"/>
    <w:rsid w:val="744E38EB"/>
    <w:rsid w:val="744F0B5E"/>
    <w:rsid w:val="744F4027"/>
    <w:rsid w:val="74511453"/>
    <w:rsid w:val="74512859"/>
    <w:rsid w:val="74512B28"/>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07B7D"/>
    <w:rsid w:val="74624D35"/>
    <w:rsid w:val="74634609"/>
    <w:rsid w:val="74640AA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71D2"/>
    <w:rsid w:val="74773233"/>
    <w:rsid w:val="747800B5"/>
    <w:rsid w:val="74782FA9"/>
    <w:rsid w:val="747830F0"/>
    <w:rsid w:val="74784559"/>
    <w:rsid w:val="74785E04"/>
    <w:rsid w:val="74786307"/>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051BB"/>
    <w:rsid w:val="74822CE1"/>
    <w:rsid w:val="74844CAB"/>
    <w:rsid w:val="74850408"/>
    <w:rsid w:val="74855837"/>
    <w:rsid w:val="74855FC4"/>
    <w:rsid w:val="748702F8"/>
    <w:rsid w:val="7487654A"/>
    <w:rsid w:val="748A6AD8"/>
    <w:rsid w:val="748C0004"/>
    <w:rsid w:val="748D0AAC"/>
    <w:rsid w:val="748E2343"/>
    <w:rsid w:val="748F3650"/>
    <w:rsid w:val="748F53FE"/>
    <w:rsid w:val="748F71A0"/>
    <w:rsid w:val="74900425"/>
    <w:rsid w:val="74911176"/>
    <w:rsid w:val="749649DF"/>
    <w:rsid w:val="7496678D"/>
    <w:rsid w:val="749667BC"/>
    <w:rsid w:val="749717AF"/>
    <w:rsid w:val="74980757"/>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215D5"/>
    <w:rsid w:val="74A23383"/>
    <w:rsid w:val="74A345D3"/>
    <w:rsid w:val="74A401DE"/>
    <w:rsid w:val="74A4534E"/>
    <w:rsid w:val="74A52E74"/>
    <w:rsid w:val="74A531EE"/>
    <w:rsid w:val="74A54C22"/>
    <w:rsid w:val="74A569D0"/>
    <w:rsid w:val="74A72748"/>
    <w:rsid w:val="74A76BEC"/>
    <w:rsid w:val="74A82061"/>
    <w:rsid w:val="74A837A2"/>
    <w:rsid w:val="74A9471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A06CD"/>
    <w:rsid w:val="74BA28B5"/>
    <w:rsid w:val="74BB2697"/>
    <w:rsid w:val="74BB4445"/>
    <w:rsid w:val="74BC30A8"/>
    <w:rsid w:val="74C02C2E"/>
    <w:rsid w:val="74C0380A"/>
    <w:rsid w:val="74C13A67"/>
    <w:rsid w:val="74C23A26"/>
    <w:rsid w:val="74C257D4"/>
    <w:rsid w:val="74C432FA"/>
    <w:rsid w:val="74C57072"/>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178F"/>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040EF"/>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19CB"/>
    <w:rsid w:val="74FD680C"/>
    <w:rsid w:val="74FF0FD2"/>
    <w:rsid w:val="74FF2584"/>
    <w:rsid w:val="74FF4332"/>
    <w:rsid w:val="7500579D"/>
    <w:rsid w:val="7501392A"/>
    <w:rsid w:val="75022074"/>
    <w:rsid w:val="75023E22"/>
    <w:rsid w:val="75045483"/>
    <w:rsid w:val="75045DEC"/>
    <w:rsid w:val="75061B64"/>
    <w:rsid w:val="75063912"/>
    <w:rsid w:val="75064DE4"/>
    <w:rsid w:val="75075C1B"/>
    <w:rsid w:val="75093403"/>
    <w:rsid w:val="750951B1"/>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A5610"/>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71D1E"/>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20F50"/>
    <w:rsid w:val="755328D0"/>
    <w:rsid w:val="75556648"/>
    <w:rsid w:val="755723C0"/>
    <w:rsid w:val="75575F1C"/>
    <w:rsid w:val="75581C94"/>
    <w:rsid w:val="75596138"/>
    <w:rsid w:val="755A5A0C"/>
    <w:rsid w:val="755A6385"/>
    <w:rsid w:val="755A6B33"/>
    <w:rsid w:val="755C2163"/>
    <w:rsid w:val="755C4475"/>
    <w:rsid w:val="755C66C3"/>
    <w:rsid w:val="755D098A"/>
    <w:rsid w:val="755D2400"/>
    <w:rsid w:val="755D72AA"/>
    <w:rsid w:val="75611881"/>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D1BE3"/>
    <w:rsid w:val="756D3991"/>
    <w:rsid w:val="756E14B8"/>
    <w:rsid w:val="756E770A"/>
    <w:rsid w:val="75703482"/>
    <w:rsid w:val="75705230"/>
    <w:rsid w:val="7572037E"/>
    <w:rsid w:val="75722D56"/>
    <w:rsid w:val="75722DB2"/>
    <w:rsid w:val="757271FA"/>
    <w:rsid w:val="75736ACE"/>
    <w:rsid w:val="75745167"/>
    <w:rsid w:val="7577036C"/>
    <w:rsid w:val="757765BE"/>
    <w:rsid w:val="75776FEE"/>
    <w:rsid w:val="75786D3D"/>
    <w:rsid w:val="75790588"/>
    <w:rsid w:val="757A1C0A"/>
    <w:rsid w:val="757A422E"/>
    <w:rsid w:val="757A4300"/>
    <w:rsid w:val="757A456D"/>
    <w:rsid w:val="757A60AE"/>
    <w:rsid w:val="757A7E5C"/>
    <w:rsid w:val="757B4904"/>
    <w:rsid w:val="757B6DFF"/>
    <w:rsid w:val="757C1E26"/>
    <w:rsid w:val="757C3BD5"/>
    <w:rsid w:val="757E2BAF"/>
    <w:rsid w:val="757E5B9F"/>
    <w:rsid w:val="757F5473"/>
    <w:rsid w:val="758000A0"/>
    <w:rsid w:val="75812F99"/>
    <w:rsid w:val="7581743D"/>
    <w:rsid w:val="75826D11"/>
    <w:rsid w:val="758317B1"/>
    <w:rsid w:val="75862CA5"/>
    <w:rsid w:val="75864A53"/>
    <w:rsid w:val="758716D7"/>
    <w:rsid w:val="758807CB"/>
    <w:rsid w:val="758A76E2"/>
    <w:rsid w:val="758B3E18"/>
    <w:rsid w:val="758D4034"/>
    <w:rsid w:val="758D57E2"/>
    <w:rsid w:val="758D7B90"/>
    <w:rsid w:val="758E2A0A"/>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188D"/>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4940"/>
    <w:rsid w:val="75C972C9"/>
    <w:rsid w:val="75CB1B22"/>
    <w:rsid w:val="75CB2646"/>
    <w:rsid w:val="75CB4B5C"/>
    <w:rsid w:val="75CB690A"/>
    <w:rsid w:val="75CC2955"/>
    <w:rsid w:val="75CD2682"/>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579CC"/>
    <w:rsid w:val="75E63744"/>
    <w:rsid w:val="75E647AA"/>
    <w:rsid w:val="75E672A0"/>
    <w:rsid w:val="75E74B4A"/>
    <w:rsid w:val="75E8126A"/>
    <w:rsid w:val="75E874BC"/>
    <w:rsid w:val="75E87853"/>
    <w:rsid w:val="75E95019"/>
    <w:rsid w:val="75EA4FE2"/>
    <w:rsid w:val="75EB2B08"/>
    <w:rsid w:val="75EB48B6"/>
    <w:rsid w:val="75EC5689"/>
    <w:rsid w:val="75ED045F"/>
    <w:rsid w:val="75ED062E"/>
    <w:rsid w:val="75ED4AD2"/>
    <w:rsid w:val="75ED6880"/>
    <w:rsid w:val="75EF1A41"/>
    <w:rsid w:val="75EF25F8"/>
    <w:rsid w:val="75F04612"/>
    <w:rsid w:val="75F25C45"/>
    <w:rsid w:val="75F67FE8"/>
    <w:rsid w:val="75F714AD"/>
    <w:rsid w:val="75F84234"/>
    <w:rsid w:val="75F93477"/>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1E1C"/>
    <w:rsid w:val="76053BCA"/>
    <w:rsid w:val="760553A8"/>
    <w:rsid w:val="7605673B"/>
    <w:rsid w:val="76061572"/>
    <w:rsid w:val="760663F3"/>
    <w:rsid w:val="7607269A"/>
    <w:rsid w:val="7608190C"/>
    <w:rsid w:val="76085468"/>
    <w:rsid w:val="76093D14"/>
    <w:rsid w:val="760A11E0"/>
    <w:rsid w:val="760A7432"/>
    <w:rsid w:val="760B4F58"/>
    <w:rsid w:val="760C31AA"/>
    <w:rsid w:val="760D0CD1"/>
    <w:rsid w:val="760D2A7F"/>
    <w:rsid w:val="760D77E0"/>
    <w:rsid w:val="760F2C9B"/>
    <w:rsid w:val="7610431D"/>
    <w:rsid w:val="76105C69"/>
    <w:rsid w:val="761107C1"/>
    <w:rsid w:val="7611394B"/>
    <w:rsid w:val="7611672C"/>
    <w:rsid w:val="761229AC"/>
    <w:rsid w:val="761262E7"/>
    <w:rsid w:val="7614205F"/>
    <w:rsid w:val="76157B85"/>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75B71"/>
    <w:rsid w:val="762772B2"/>
    <w:rsid w:val="76283D5C"/>
    <w:rsid w:val="762A3631"/>
    <w:rsid w:val="762A44F2"/>
    <w:rsid w:val="762A45FA"/>
    <w:rsid w:val="762A4D34"/>
    <w:rsid w:val="762A7AD4"/>
    <w:rsid w:val="762D1373"/>
    <w:rsid w:val="762D7D60"/>
    <w:rsid w:val="762F0C47"/>
    <w:rsid w:val="762F7E04"/>
    <w:rsid w:val="76303441"/>
    <w:rsid w:val="7630676D"/>
    <w:rsid w:val="76307042"/>
    <w:rsid w:val="76320737"/>
    <w:rsid w:val="7634625D"/>
    <w:rsid w:val="7637241E"/>
    <w:rsid w:val="76377AFB"/>
    <w:rsid w:val="76391AC6"/>
    <w:rsid w:val="76397F86"/>
    <w:rsid w:val="763C5112"/>
    <w:rsid w:val="763C6907"/>
    <w:rsid w:val="7641097A"/>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C18DA"/>
    <w:rsid w:val="764D4466"/>
    <w:rsid w:val="764F12E9"/>
    <w:rsid w:val="76500BBD"/>
    <w:rsid w:val="76515061"/>
    <w:rsid w:val="76545CB5"/>
    <w:rsid w:val="76552643"/>
    <w:rsid w:val="76560F31"/>
    <w:rsid w:val="76564426"/>
    <w:rsid w:val="7657019E"/>
    <w:rsid w:val="76570B00"/>
    <w:rsid w:val="76571F4C"/>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4D94"/>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A68A9"/>
    <w:rsid w:val="767B10FE"/>
    <w:rsid w:val="767D5E56"/>
    <w:rsid w:val="767D7C04"/>
    <w:rsid w:val="767E1BCE"/>
    <w:rsid w:val="767F128B"/>
    <w:rsid w:val="768076F4"/>
    <w:rsid w:val="7681158E"/>
    <w:rsid w:val="7682521B"/>
    <w:rsid w:val="76830F93"/>
    <w:rsid w:val="76832D41"/>
    <w:rsid w:val="76843C6D"/>
    <w:rsid w:val="76852F5D"/>
    <w:rsid w:val="76854D0B"/>
    <w:rsid w:val="76856AB9"/>
    <w:rsid w:val="76876CD5"/>
    <w:rsid w:val="76880357"/>
    <w:rsid w:val="76885166"/>
    <w:rsid w:val="768865A9"/>
    <w:rsid w:val="768961F9"/>
    <w:rsid w:val="768A0573"/>
    <w:rsid w:val="768B17E2"/>
    <w:rsid w:val="768C1E8D"/>
    <w:rsid w:val="768D3BBF"/>
    <w:rsid w:val="768E61AF"/>
    <w:rsid w:val="768F5B89"/>
    <w:rsid w:val="769211D6"/>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1B45"/>
    <w:rsid w:val="76A038F3"/>
    <w:rsid w:val="76A07D97"/>
    <w:rsid w:val="76A21419"/>
    <w:rsid w:val="76A333E3"/>
    <w:rsid w:val="76A37B00"/>
    <w:rsid w:val="76A41635"/>
    <w:rsid w:val="76A50F09"/>
    <w:rsid w:val="76A72ED3"/>
    <w:rsid w:val="76A74C81"/>
    <w:rsid w:val="76A827A7"/>
    <w:rsid w:val="76A92762"/>
    <w:rsid w:val="76AA4771"/>
    <w:rsid w:val="76AA5987"/>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B697E"/>
    <w:rsid w:val="76BC3EBD"/>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64EAF"/>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61A2"/>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6AAE"/>
    <w:rsid w:val="770F2826"/>
    <w:rsid w:val="77100F4A"/>
    <w:rsid w:val="77106CCA"/>
    <w:rsid w:val="7711659E"/>
    <w:rsid w:val="77126B6C"/>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62D2"/>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C2677"/>
    <w:rsid w:val="772C5186"/>
    <w:rsid w:val="772D753E"/>
    <w:rsid w:val="772E0EFE"/>
    <w:rsid w:val="772E53A2"/>
    <w:rsid w:val="7730111A"/>
    <w:rsid w:val="77304780"/>
    <w:rsid w:val="77304C77"/>
    <w:rsid w:val="773055AF"/>
    <w:rsid w:val="773076C4"/>
    <w:rsid w:val="77316C41"/>
    <w:rsid w:val="77316C85"/>
    <w:rsid w:val="77324E93"/>
    <w:rsid w:val="77334767"/>
    <w:rsid w:val="77336515"/>
    <w:rsid w:val="773504DF"/>
    <w:rsid w:val="77356731"/>
    <w:rsid w:val="773626B6"/>
    <w:rsid w:val="77387FCF"/>
    <w:rsid w:val="77390C7D"/>
    <w:rsid w:val="77392994"/>
    <w:rsid w:val="773C186D"/>
    <w:rsid w:val="773D04CB"/>
    <w:rsid w:val="773D3837"/>
    <w:rsid w:val="773F135E"/>
    <w:rsid w:val="773F4EBA"/>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E77F3"/>
    <w:rsid w:val="774F70F6"/>
    <w:rsid w:val="775248E8"/>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D45CC"/>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4410"/>
    <w:rsid w:val="778E7BEF"/>
    <w:rsid w:val="77903967"/>
    <w:rsid w:val="77905715"/>
    <w:rsid w:val="779064D7"/>
    <w:rsid w:val="7791053A"/>
    <w:rsid w:val="7791148D"/>
    <w:rsid w:val="77921D7B"/>
    <w:rsid w:val="77925931"/>
    <w:rsid w:val="77935205"/>
    <w:rsid w:val="77935D3A"/>
    <w:rsid w:val="779379FE"/>
    <w:rsid w:val="779416A9"/>
    <w:rsid w:val="7794726C"/>
    <w:rsid w:val="77951E3D"/>
    <w:rsid w:val="7795319D"/>
    <w:rsid w:val="77953628"/>
    <w:rsid w:val="77955421"/>
    <w:rsid w:val="779632CA"/>
    <w:rsid w:val="7796475D"/>
    <w:rsid w:val="77972F48"/>
    <w:rsid w:val="77974721"/>
    <w:rsid w:val="77974CF6"/>
    <w:rsid w:val="77980A6E"/>
    <w:rsid w:val="77981E3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67D7"/>
    <w:rsid w:val="77AA00CA"/>
    <w:rsid w:val="77AA69C2"/>
    <w:rsid w:val="77AB07A1"/>
    <w:rsid w:val="77AB254F"/>
    <w:rsid w:val="77AF4666"/>
    <w:rsid w:val="77AF64E3"/>
    <w:rsid w:val="77B05DB7"/>
    <w:rsid w:val="77B238DE"/>
    <w:rsid w:val="77B533CE"/>
    <w:rsid w:val="77B5537B"/>
    <w:rsid w:val="77B62BA0"/>
    <w:rsid w:val="77B70EF4"/>
    <w:rsid w:val="77B77146"/>
    <w:rsid w:val="77B92EBE"/>
    <w:rsid w:val="77B94F26"/>
    <w:rsid w:val="77BB2417"/>
    <w:rsid w:val="77BC29AE"/>
    <w:rsid w:val="77BF222F"/>
    <w:rsid w:val="77BF249E"/>
    <w:rsid w:val="77BF3229"/>
    <w:rsid w:val="77BF610C"/>
    <w:rsid w:val="77BF6F51"/>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8336D"/>
    <w:rsid w:val="77E837A3"/>
    <w:rsid w:val="77E912C9"/>
    <w:rsid w:val="77EC3764"/>
    <w:rsid w:val="77EC3E4C"/>
    <w:rsid w:val="77ED3E16"/>
    <w:rsid w:val="77F34884"/>
    <w:rsid w:val="77F41172"/>
    <w:rsid w:val="77F43CE9"/>
    <w:rsid w:val="77F43EF6"/>
    <w:rsid w:val="77F539B9"/>
    <w:rsid w:val="77F64F8C"/>
    <w:rsid w:val="77F71C38"/>
    <w:rsid w:val="77F74C74"/>
    <w:rsid w:val="77F75794"/>
    <w:rsid w:val="77F83E0B"/>
    <w:rsid w:val="77F94F8A"/>
    <w:rsid w:val="77F959B0"/>
    <w:rsid w:val="77F96094"/>
    <w:rsid w:val="77FA7033"/>
    <w:rsid w:val="77FB3417"/>
    <w:rsid w:val="77FE66A9"/>
    <w:rsid w:val="77FF289B"/>
    <w:rsid w:val="78001E70"/>
    <w:rsid w:val="780162ED"/>
    <w:rsid w:val="78016613"/>
    <w:rsid w:val="78020E99"/>
    <w:rsid w:val="780305DD"/>
    <w:rsid w:val="7803238B"/>
    <w:rsid w:val="78056103"/>
    <w:rsid w:val="78061E7B"/>
    <w:rsid w:val="780660FE"/>
    <w:rsid w:val="780879A1"/>
    <w:rsid w:val="780954C8"/>
    <w:rsid w:val="780959E7"/>
    <w:rsid w:val="780B1240"/>
    <w:rsid w:val="780B56E4"/>
    <w:rsid w:val="780D320A"/>
    <w:rsid w:val="780D6D66"/>
    <w:rsid w:val="780E2ADE"/>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95DAD"/>
    <w:rsid w:val="783A0CDB"/>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801C2E"/>
    <w:rsid w:val="788039DC"/>
    <w:rsid w:val="7880578A"/>
    <w:rsid w:val="78811DE2"/>
    <w:rsid w:val="78816041"/>
    <w:rsid w:val="7882073E"/>
    <w:rsid w:val="788211E4"/>
    <w:rsid w:val="7883171E"/>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D7E92"/>
    <w:rsid w:val="788D7EA7"/>
    <w:rsid w:val="788F1AD5"/>
    <w:rsid w:val="788F3C1F"/>
    <w:rsid w:val="78902C6A"/>
    <w:rsid w:val="78913295"/>
    <w:rsid w:val="78925885"/>
    <w:rsid w:val="78925DDE"/>
    <w:rsid w:val="7893255F"/>
    <w:rsid w:val="78937B2E"/>
    <w:rsid w:val="78941235"/>
    <w:rsid w:val="78947487"/>
    <w:rsid w:val="789502B8"/>
    <w:rsid w:val="78970267"/>
    <w:rsid w:val="78972AD3"/>
    <w:rsid w:val="78977752"/>
    <w:rsid w:val="789842C8"/>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27DF6"/>
    <w:rsid w:val="78A31478"/>
    <w:rsid w:val="78A43B6E"/>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418D7"/>
    <w:rsid w:val="78B47D27"/>
    <w:rsid w:val="78B6564F"/>
    <w:rsid w:val="78B65B97"/>
    <w:rsid w:val="78B813C8"/>
    <w:rsid w:val="78B96EEE"/>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727D0"/>
    <w:rsid w:val="78C733B9"/>
    <w:rsid w:val="78C807D6"/>
    <w:rsid w:val="78C80EDF"/>
    <w:rsid w:val="78CA10FB"/>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8332F"/>
    <w:rsid w:val="78E977D3"/>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16688"/>
    <w:rsid w:val="78F21774"/>
    <w:rsid w:val="78F32400"/>
    <w:rsid w:val="78F44F8E"/>
    <w:rsid w:val="78F46178"/>
    <w:rsid w:val="78F50800"/>
    <w:rsid w:val="78F63C9E"/>
    <w:rsid w:val="78F6565F"/>
    <w:rsid w:val="78F817C4"/>
    <w:rsid w:val="78F81AE0"/>
    <w:rsid w:val="78F82806"/>
    <w:rsid w:val="78F921D5"/>
    <w:rsid w:val="78F9378E"/>
    <w:rsid w:val="78FB12B4"/>
    <w:rsid w:val="78FB3062"/>
    <w:rsid w:val="78FB5758"/>
    <w:rsid w:val="78FB66F8"/>
    <w:rsid w:val="78FB6795"/>
    <w:rsid w:val="78FC5F85"/>
    <w:rsid w:val="78FF4906"/>
    <w:rsid w:val="79002D6F"/>
    <w:rsid w:val="79004B1D"/>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A14F7"/>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7190"/>
    <w:rsid w:val="79142376"/>
    <w:rsid w:val="79144124"/>
    <w:rsid w:val="791505C8"/>
    <w:rsid w:val="7915569C"/>
    <w:rsid w:val="79164340"/>
    <w:rsid w:val="79166EFA"/>
    <w:rsid w:val="79167E9C"/>
    <w:rsid w:val="791709FE"/>
    <w:rsid w:val="79181E66"/>
    <w:rsid w:val="791954AD"/>
    <w:rsid w:val="7919798C"/>
    <w:rsid w:val="791B1956"/>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25C0"/>
    <w:rsid w:val="79246A5D"/>
    <w:rsid w:val="7926008E"/>
    <w:rsid w:val="79261977"/>
    <w:rsid w:val="79270F41"/>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762A8"/>
    <w:rsid w:val="79490272"/>
    <w:rsid w:val="79492020"/>
    <w:rsid w:val="79493DE5"/>
    <w:rsid w:val="79494CA8"/>
    <w:rsid w:val="794964C4"/>
    <w:rsid w:val="794A5D98"/>
    <w:rsid w:val="794B3FEA"/>
    <w:rsid w:val="794C1B10"/>
    <w:rsid w:val="794C38BE"/>
    <w:rsid w:val="794C5FB4"/>
    <w:rsid w:val="794D5095"/>
    <w:rsid w:val="794E5888"/>
    <w:rsid w:val="794F3A8A"/>
    <w:rsid w:val="794F5CF3"/>
    <w:rsid w:val="79502D1E"/>
    <w:rsid w:val="79504792"/>
    <w:rsid w:val="795310F0"/>
    <w:rsid w:val="79536ACE"/>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D5ACB"/>
    <w:rsid w:val="795E20DD"/>
    <w:rsid w:val="795E5322"/>
    <w:rsid w:val="795F1D72"/>
    <w:rsid w:val="795F2CDE"/>
    <w:rsid w:val="795F7A95"/>
    <w:rsid w:val="79652624"/>
    <w:rsid w:val="79654980"/>
    <w:rsid w:val="79654B9A"/>
    <w:rsid w:val="79660E24"/>
    <w:rsid w:val="79667075"/>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6152C"/>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225C5"/>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0534"/>
    <w:rsid w:val="79BF5C1C"/>
    <w:rsid w:val="79BF6786"/>
    <w:rsid w:val="79C02F7D"/>
    <w:rsid w:val="79C142AC"/>
    <w:rsid w:val="79C2046E"/>
    <w:rsid w:val="79C21DD2"/>
    <w:rsid w:val="79C30024"/>
    <w:rsid w:val="79C36276"/>
    <w:rsid w:val="79C43D9C"/>
    <w:rsid w:val="79C50B13"/>
    <w:rsid w:val="79C5595F"/>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A711C"/>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81C7E"/>
    <w:rsid w:val="79F857F4"/>
    <w:rsid w:val="79F91C98"/>
    <w:rsid w:val="79FA156C"/>
    <w:rsid w:val="79FA3C48"/>
    <w:rsid w:val="79FB1D92"/>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8761C"/>
    <w:rsid w:val="7A291BF9"/>
    <w:rsid w:val="7A291E51"/>
    <w:rsid w:val="7A296296"/>
    <w:rsid w:val="7A2A367D"/>
    <w:rsid w:val="7A2D742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B626B"/>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5F9F"/>
    <w:rsid w:val="7A5E7D4D"/>
    <w:rsid w:val="7A5F3B23"/>
    <w:rsid w:val="7A6115EB"/>
    <w:rsid w:val="7A61783D"/>
    <w:rsid w:val="7A630C3D"/>
    <w:rsid w:val="7A632722"/>
    <w:rsid w:val="7A635363"/>
    <w:rsid w:val="7A6562BB"/>
    <w:rsid w:val="7A660CFF"/>
    <w:rsid w:val="7A666C01"/>
    <w:rsid w:val="7A6675BE"/>
    <w:rsid w:val="7A6730A5"/>
    <w:rsid w:val="7A680F0B"/>
    <w:rsid w:val="7A682979"/>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2D36"/>
    <w:rsid w:val="7A804D1F"/>
    <w:rsid w:val="7A8208A6"/>
    <w:rsid w:val="7A8228D1"/>
    <w:rsid w:val="7A832DF8"/>
    <w:rsid w:val="7A8377B3"/>
    <w:rsid w:val="7A85352B"/>
    <w:rsid w:val="7A8552D9"/>
    <w:rsid w:val="7A857D0D"/>
    <w:rsid w:val="7A8603C5"/>
    <w:rsid w:val="7A86122D"/>
    <w:rsid w:val="7A8772A3"/>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95229"/>
    <w:rsid w:val="7A9A64AE"/>
    <w:rsid w:val="7A9B68AB"/>
    <w:rsid w:val="7A9C2623"/>
    <w:rsid w:val="7A9D2B60"/>
    <w:rsid w:val="7A9D6AC7"/>
    <w:rsid w:val="7A9E45ED"/>
    <w:rsid w:val="7A9E4D84"/>
    <w:rsid w:val="7A9E639B"/>
    <w:rsid w:val="7A9E7C96"/>
    <w:rsid w:val="7AA137B0"/>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B7433"/>
    <w:rsid w:val="7AAC4F5C"/>
    <w:rsid w:val="7AAD2A82"/>
    <w:rsid w:val="7AAF05A8"/>
    <w:rsid w:val="7AAF0F69"/>
    <w:rsid w:val="7AB006D4"/>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D06FA"/>
    <w:rsid w:val="7ABD0F17"/>
    <w:rsid w:val="7ABE07EB"/>
    <w:rsid w:val="7ABE2599"/>
    <w:rsid w:val="7ABE58A9"/>
    <w:rsid w:val="7ABE62B5"/>
    <w:rsid w:val="7AC027B5"/>
    <w:rsid w:val="7AC06311"/>
    <w:rsid w:val="7AC2652D"/>
    <w:rsid w:val="7AC3165B"/>
    <w:rsid w:val="7AC32162"/>
    <w:rsid w:val="7AC34054"/>
    <w:rsid w:val="7AC5601E"/>
    <w:rsid w:val="7AC57DA4"/>
    <w:rsid w:val="7AC57DCC"/>
    <w:rsid w:val="7AC65936"/>
    <w:rsid w:val="7AC676A0"/>
    <w:rsid w:val="7AC73B44"/>
    <w:rsid w:val="7AC758F2"/>
    <w:rsid w:val="7AC8166A"/>
    <w:rsid w:val="7AC83418"/>
    <w:rsid w:val="7AC878BC"/>
    <w:rsid w:val="7AC929BC"/>
    <w:rsid w:val="7ACA3E4C"/>
    <w:rsid w:val="7ACB4CB6"/>
    <w:rsid w:val="7ACB52DC"/>
    <w:rsid w:val="7ACC115A"/>
    <w:rsid w:val="7ACD133D"/>
    <w:rsid w:val="7ACE4ED2"/>
    <w:rsid w:val="7ACE5385"/>
    <w:rsid w:val="7ACF7312"/>
    <w:rsid w:val="7AD5178A"/>
    <w:rsid w:val="7AD601F6"/>
    <w:rsid w:val="7AD63AC6"/>
    <w:rsid w:val="7AD63B30"/>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1EE4"/>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53F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5E81"/>
    <w:rsid w:val="7B2C1BF9"/>
    <w:rsid w:val="7B2C39A7"/>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B6285"/>
    <w:rsid w:val="7B4C22BA"/>
    <w:rsid w:val="7B4C5DF7"/>
    <w:rsid w:val="7B4D2521"/>
    <w:rsid w:val="7B4F7695"/>
    <w:rsid w:val="7B503B39"/>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6FC2"/>
    <w:rsid w:val="7BAC2D3A"/>
    <w:rsid w:val="7BAD0F8C"/>
    <w:rsid w:val="7BAE0860"/>
    <w:rsid w:val="7BAE260E"/>
    <w:rsid w:val="7BAE5E53"/>
    <w:rsid w:val="7BAF18BE"/>
    <w:rsid w:val="7BB000D1"/>
    <w:rsid w:val="7BB002E1"/>
    <w:rsid w:val="7BB045D8"/>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1E31"/>
    <w:rsid w:val="7BC43D95"/>
    <w:rsid w:val="7BC6204D"/>
    <w:rsid w:val="7BC63DFB"/>
    <w:rsid w:val="7BC71922"/>
    <w:rsid w:val="7BC7559F"/>
    <w:rsid w:val="7BC93644"/>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C717B"/>
    <w:rsid w:val="7BDD1145"/>
    <w:rsid w:val="7BDD2EF3"/>
    <w:rsid w:val="7BE10C35"/>
    <w:rsid w:val="7BE115A8"/>
    <w:rsid w:val="7BE15E8E"/>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68CE"/>
    <w:rsid w:val="7BF81ADB"/>
    <w:rsid w:val="7BF85F7F"/>
    <w:rsid w:val="7BF87D2D"/>
    <w:rsid w:val="7BFB14C3"/>
    <w:rsid w:val="7BFC1A72"/>
    <w:rsid w:val="7BFC5A6F"/>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24C9"/>
    <w:rsid w:val="7C093CE8"/>
    <w:rsid w:val="7C0B466D"/>
    <w:rsid w:val="7C0B5CB2"/>
    <w:rsid w:val="7C0B6494"/>
    <w:rsid w:val="7C0B7A60"/>
    <w:rsid w:val="7C0C0E4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C1C6D"/>
    <w:rsid w:val="7C1C3A1B"/>
    <w:rsid w:val="7C1D1542"/>
    <w:rsid w:val="7C1E3C37"/>
    <w:rsid w:val="7C1E7838"/>
    <w:rsid w:val="7C1F70B0"/>
    <w:rsid w:val="7C2072C0"/>
    <w:rsid w:val="7C217535"/>
    <w:rsid w:val="7C2227A9"/>
    <w:rsid w:val="7C224DAA"/>
    <w:rsid w:val="7C230311"/>
    <w:rsid w:val="7C2314A3"/>
    <w:rsid w:val="7C240B22"/>
    <w:rsid w:val="7C2428D0"/>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52721"/>
    <w:rsid w:val="7C360358"/>
    <w:rsid w:val="7C366201"/>
    <w:rsid w:val="7C370855"/>
    <w:rsid w:val="7C372603"/>
    <w:rsid w:val="7C380443"/>
    <w:rsid w:val="7C38637B"/>
    <w:rsid w:val="7C3869D7"/>
    <w:rsid w:val="7C391148"/>
    <w:rsid w:val="7C3945CD"/>
    <w:rsid w:val="7C3A6597"/>
    <w:rsid w:val="7C3C40BE"/>
    <w:rsid w:val="7C3C494A"/>
    <w:rsid w:val="7C3E54BC"/>
    <w:rsid w:val="7C3E7E36"/>
    <w:rsid w:val="7C3F68AA"/>
    <w:rsid w:val="7C3F770A"/>
    <w:rsid w:val="7C413482"/>
    <w:rsid w:val="7C417926"/>
    <w:rsid w:val="7C4223F6"/>
    <w:rsid w:val="7C433E28"/>
    <w:rsid w:val="7C442F72"/>
    <w:rsid w:val="7C444D20"/>
    <w:rsid w:val="7C464F3C"/>
    <w:rsid w:val="7C466CEA"/>
    <w:rsid w:val="7C4738FB"/>
    <w:rsid w:val="7C482A62"/>
    <w:rsid w:val="7C484810"/>
    <w:rsid w:val="7C487B99"/>
    <w:rsid w:val="7C4B227C"/>
    <w:rsid w:val="7C4B2553"/>
    <w:rsid w:val="7C4B4301"/>
    <w:rsid w:val="7C4B4C96"/>
    <w:rsid w:val="7C4B60AF"/>
    <w:rsid w:val="7C4B6FD6"/>
    <w:rsid w:val="7C4D0079"/>
    <w:rsid w:val="7C4D1E27"/>
    <w:rsid w:val="7C4E1740"/>
    <w:rsid w:val="7C501444"/>
    <w:rsid w:val="7C5036C5"/>
    <w:rsid w:val="7C507B69"/>
    <w:rsid w:val="7C513430"/>
    <w:rsid w:val="7C52568F"/>
    <w:rsid w:val="7C532063"/>
    <w:rsid w:val="7C5331B5"/>
    <w:rsid w:val="7C5456F8"/>
    <w:rsid w:val="7C547132"/>
    <w:rsid w:val="7C5533D1"/>
    <w:rsid w:val="7C570EF7"/>
    <w:rsid w:val="7C574A54"/>
    <w:rsid w:val="7C576953"/>
    <w:rsid w:val="7C5810E1"/>
    <w:rsid w:val="7C593BF0"/>
    <w:rsid w:val="7C594C70"/>
    <w:rsid w:val="7C595747"/>
    <w:rsid w:val="7C5963D5"/>
    <w:rsid w:val="7C5A2796"/>
    <w:rsid w:val="7C5A4544"/>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071B"/>
    <w:rsid w:val="7C6D4277"/>
    <w:rsid w:val="7C6F307A"/>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D684C"/>
    <w:rsid w:val="7C7E46D6"/>
    <w:rsid w:val="7C7E6484"/>
    <w:rsid w:val="7C8141C6"/>
    <w:rsid w:val="7C817D22"/>
    <w:rsid w:val="7C833A9B"/>
    <w:rsid w:val="7C835849"/>
    <w:rsid w:val="7C8617DD"/>
    <w:rsid w:val="7C86358B"/>
    <w:rsid w:val="7C865339"/>
    <w:rsid w:val="7C873370"/>
    <w:rsid w:val="7C885555"/>
    <w:rsid w:val="7C89452B"/>
    <w:rsid w:val="7C896BD7"/>
    <w:rsid w:val="7C8A307B"/>
    <w:rsid w:val="7C8A4E29"/>
    <w:rsid w:val="7C8B1A35"/>
    <w:rsid w:val="7C8C0B9E"/>
    <w:rsid w:val="7C8C2ECF"/>
    <w:rsid w:val="7C8D4919"/>
    <w:rsid w:val="7C8D66C7"/>
    <w:rsid w:val="7C8F243F"/>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3501"/>
    <w:rsid w:val="7CA86097"/>
    <w:rsid w:val="7CAA1027"/>
    <w:rsid w:val="7CAA5868"/>
    <w:rsid w:val="7CAA7279"/>
    <w:rsid w:val="7CAB0529"/>
    <w:rsid w:val="7CAC5B50"/>
    <w:rsid w:val="7CAD4E64"/>
    <w:rsid w:val="7CAD4FBB"/>
    <w:rsid w:val="7CAF2AE1"/>
    <w:rsid w:val="7CAF663E"/>
    <w:rsid w:val="7CB023B6"/>
    <w:rsid w:val="7CB225D2"/>
    <w:rsid w:val="7CB24380"/>
    <w:rsid w:val="7CB2612E"/>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20E9"/>
    <w:rsid w:val="7CC46ACC"/>
    <w:rsid w:val="7CC50D91"/>
    <w:rsid w:val="7CC540B3"/>
    <w:rsid w:val="7CC55E61"/>
    <w:rsid w:val="7CC61BD9"/>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267D0"/>
    <w:rsid w:val="7CD42548"/>
    <w:rsid w:val="7CD47394"/>
    <w:rsid w:val="7CD50824"/>
    <w:rsid w:val="7CD51E1C"/>
    <w:rsid w:val="7CD53943"/>
    <w:rsid w:val="7CD662C0"/>
    <w:rsid w:val="7CD73DE6"/>
    <w:rsid w:val="7CD7617F"/>
    <w:rsid w:val="7CD94979"/>
    <w:rsid w:val="7CD95DB0"/>
    <w:rsid w:val="7CD97B5E"/>
    <w:rsid w:val="7CDB047E"/>
    <w:rsid w:val="7CDB4696"/>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6746"/>
    <w:rsid w:val="7CF5307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A41BC"/>
    <w:rsid w:val="7D0B2034"/>
    <w:rsid w:val="7D0B2318"/>
    <w:rsid w:val="7D0B583E"/>
    <w:rsid w:val="7D0C3A90"/>
    <w:rsid w:val="7D0C7F34"/>
    <w:rsid w:val="7D0D4954"/>
    <w:rsid w:val="7D0D7525"/>
    <w:rsid w:val="7D10300F"/>
    <w:rsid w:val="7D11554A"/>
    <w:rsid w:val="7D12100C"/>
    <w:rsid w:val="7D126BC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C7C8E"/>
    <w:rsid w:val="7D2D3A06"/>
    <w:rsid w:val="7D2E7EAA"/>
    <w:rsid w:val="7D2F54A5"/>
    <w:rsid w:val="7D306B77"/>
    <w:rsid w:val="7D311748"/>
    <w:rsid w:val="7D3353DF"/>
    <w:rsid w:val="7D33726F"/>
    <w:rsid w:val="7D341239"/>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84F27"/>
    <w:rsid w:val="7D5A0C9F"/>
    <w:rsid w:val="7D5B67C5"/>
    <w:rsid w:val="7D5C044C"/>
    <w:rsid w:val="7D5D078F"/>
    <w:rsid w:val="7D5D42EC"/>
    <w:rsid w:val="7D5E0064"/>
    <w:rsid w:val="7D5F62B6"/>
    <w:rsid w:val="7D605B8A"/>
    <w:rsid w:val="7D625DA6"/>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0B96"/>
    <w:rsid w:val="7D7635FF"/>
    <w:rsid w:val="7D773896"/>
    <w:rsid w:val="7D775286"/>
    <w:rsid w:val="7D787377"/>
    <w:rsid w:val="7D796C4C"/>
    <w:rsid w:val="7D7A4E9D"/>
    <w:rsid w:val="7D7A5E01"/>
    <w:rsid w:val="7D7B29C4"/>
    <w:rsid w:val="7D7D04EA"/>
    <w:rsid w:val="7D7D445B"/>
    <w:rsid w:val="7D7D498E"/>
    <w:rsid w:val="7D7F0706"/>
    <w:rsid w:val="7D80447E"/>
    <w:rsid w:val="7D80622C"/>
    <w:rsid w:val="7D822167"/>
    <w:rsid w:val="7D823D52"/>
    <w:rsid w:val="7D831878"/>
    <w:rsid w:val="7D847658"/>
    <w:rsid w:val="7D847ACA"/>
    <w:rsid w:val="7D852AF3"/>
    <w:rsid w:val="7D853842"/>
    <w:rsid w:val="7D871368"/>
    <w:rsid w:val="7D873408"/>
    <w:rsid w:val="7D87580C"/>
    <w:rsid w:val="7D893333"/>
    <w:rsid w:val="7D897AE2"/>
    <w:rsid w:val="7D8C4BD1"/>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5501"/>
    <w:rsid w:val="7DA46C42"/>
    <w:rsid w:val="7DA47C8D"/>
    <w:rsid w:val="7DA500D2"/>
    <w:rsid w:val="7DA56991"/>
    <w:rsid w:val="7DA63EE4"/>
    <w:rsid w:val="7DA737B9"/>
    <w:rsid w:val="7DA74646"/>
    <w:rsid w:val="7DA75520"/>
    <w:rsid w:val="7DA95312"/>
    <w:rsid w:val="7DA97EE3"/>
    <w:rsid w:val="7DAA32A9"/>
    <w:rsid w:val="7DAB14FB"/>
    <w:rsid w:val="7DAB2AE4"/>
    <w:rsid w:val="7DAC0DCF"/>
    <w:rsid w:val="7DAE0FEB"/>
    <w:rsid w:val="7DAE4B47"/>
    <w:rsid w:val="7DB017A8"/>
    <w:rsid w:val="7DB163E5"/>
    <w:rsid w:val="7DB44FF6"/>
    <w:rsid w:val="7DB57BC7"/>
    <w:rsid w:val="7DB718F4"/>
    <w:rsid w:val="7DB7337B"/>
    <w:rsid w:val="7DB734C9"/>
    <w:rsid w:val="7DB83977"/>
    <w:rsid w:val="7DB979D8"/>
    <w:rsid w:val="7DBA173E"/>
    <w:rsid w:val="7DBA34EC"/>
    <w:rsid w:val="7DBB22F8"/>
    <w:rsid w:val="7DBB44B1"/>
    <w:rsid w:val="7DBB54B6"/>
    <w:rsid w:val="7DBB7264"/>
    <w:rsid w:val="7DBC0E90"/>
    <w:rsid w:val="7DBC3708"/>
    <w:rsid w:val="7DBC7754"/>
    <w:rsid w:val="7DBD122E"/>
    <w:rsid w:val="7DBF47AB"/>
    <w:rsid w:val="7DBF4FA6"/>
    <w:rsid w:val="7DBF6D54"/>
    <w:rsid w:val="7DC03599"/>
    <w:rsid w:val="7DC03851"/>
    <w:rsid w:val="7DC0487A"/>
    <w:rsid w:val="7DC050DC"/>
    <w:rsid w:val="7DC205F3"/>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254A3"/>
    <w:rsid w:val="7DE30074"/>
    <w:rsid w:val="7DE36AFA"/>
    <w:rsid w:val="7DE467BB"/>
    <w:rsid w:val="7DE47BA6"/>
    <w:rsid w:val="7DE70059"/>
    <w:rsid w:val="7DE71E07"/>
    <w:rsid w:val="7DE762AB"/>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4524"/>
    <w:rsid w:val="7DF57712"/>
    <w:rsid w:val="7DF6029C"/>
    <w:rsid w:val="7DF678C5"/>
    <w:rsid w:val="7DF74740"/>
    <w:rsid w:val="7DF84014"/>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3838"/>
    <w:rsid w:val="7E0E55E6"/>
    <w:rsid w:val="7E10135E"/>
    <w:rsid w:val="7E1075B0"/>
    <w:rsid w:val="7E1148DD"/>
    <w:rsid w:val="7E1219AC"/>
    <w:rsid w:val="7E132BFC"/>
    <w:rsid w:val="7E1370A0"/>
    <w:rsid w:val="7E146EA1"/>
    <w:rsid w:val="7E152E18"/>
    <w:rsid w:val="7E155306"/>
    <w:rsid w:val="7E156974"/>
    <w:rsid w:val="7E165F10"/>
    <w:rsid w:val="7E167D92"/>
    <w:rsid w:val="7E17093E"/>
    <w:rsid w:val="7E174C7C"/>
    <w:rsid w:val="7E176B90"/>
    <w:rsid w:val="7E19247D"/>
    <w:rsid w:val="7E1A042F"/>
    <w:rsid w:val="7E1A21DD"/>
    <w:rsid w:val="7E1A3F8B"/>
    <w:rsid w:val="7E1C0CB0"/>
    <w:rsid w:val="7E1C41A7"/>
    <w:rsid w:val="7E1D3A7B"/>
    <w:rsid w:val="7E1E56F5"/>
    <w:rsid w:val="7E1E7F1F"/>
    <w:rsid w:val="7E1F6B85"/>
    <w:rsid w:val="7E1F77F3"/>
    <w:rsid w:val="7E205444"/>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4623"/>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D5ECB"/>
    <w:rsid w:val="7E3E3F20"/>
    <w:rsid w:val="7E3E411D"/>
    <w:rsid w:val="7E3F6682"/>
    <w:rsid w:val="7E400952"/>
    <w:rsid w:val="7E413C0D"/>
    <w:rsid w:val="7E434750"/>
    <w:rsid w:val="7E4454AB"/>
    <w:rsid w:val="7E445FDB"/>
    <w:rsid w:val="7E455CCF"/>
    <w:rsid w:val="7E461224"/>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7EE3"/>
    <w:rsid w:val="7E527BC8"/>
    <w:rsid w:val="7E5356EF"/>
    <w:rsid w:val="7E54511D"/>
    <w:rsid w:val="7E584AB3"/>
    <w:rsid w:val="7E58764E"/>
    <w:rsid w:val="7E590F57"/>
    <w:rsid w:val="7E5A327B"/>
    <w:rsid w:val="7E5C0A47"/>
    <w:rsid w:val="7E5C45A3"/>
    <w:rsid w:val="7E5D6B27"/>
    <w:rsid w:val="7E5F1447"/>
    <w:rsid w:val="7E603FAD"/>
    <w:rsid w:val="7E633B84"/>
    <w:rsid w:val="7E635932"/>
    <w:rsid w:val="7E6416AA"/>
    <w:rsid w:val="7E6426E8"/>
    <w:rsid w:val="7E6460A0"/>
    <w:rsid w:val="7E65633E"/>
    <w:rsid w:val="7E6671D0"/>
    <w:rsid w:val="7E682F48"/>
    <w:rsid w:val="7E694F12"/>
    <w:rsid w:val="7E6950CA"/>
    <w:rsid w:val="7E6A3164"/>
    <w:rsid w:val="7E6B0C8A"/>
    <w:rsid w:val="7E6B2A38"/>
    <w:rsid w:val="7E6B47E6"/>
    <w:rsid w:val="7E6B79EA"/>
    <w:rsid w:val="7E6C48CB"/>
    <w:rsid w:val="7E6D06C4"/>
    <w:rsid w:val="7E6D4A02"/>
    <w:rsid w:val="7E6D67B0"/>
    <w:rsid w:val="7E6D6E9B"/>
    <w:rsid w:val="7E6E2528"/>
    <w:rsid w:val="7E6F0F3C"/>
    <w:rsid w:val="7E705365"/>
    <w:rsid w:val="7E723DC7"/>
    <w:rsid w:val="7E725B75"/>
    <w:rsid w:val="7E74105F"/>
    <w:rsid w:val="7E745D91"/>
    <w:rsid w:val="7E747B3F"/>
    <w:rsid w:val="7E755665"/>
    <w:rsid w:val="7E775881"/>
    <w:rsid w:val="7E783D55"/>
    <w:rsid w:val="7E786F03"/>
    <w:rsid w:val="7E7933A7"/>
    <w:rsid w:val="7E795155"/>
    <w:rsid w:val="7E7A4DDF"/>
    <w:rsid w:val="7E7A711F"/>
    <w:rsid w:val="7E7B74DF"/>
    <w:rsid w:val="7E7C2E97"/>
    <w:rsid w:val="7E7C4C45"/>
    <w:rsid w:val="7E7E09BD"/>
    <w:rsid w:val="7E7E14DE"/>
    <w:rsid w:val="7E7F4735"/>
    <w:rsid w:val="7E7F64E4"/>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CB8"/>
    <w:rsid w:val="7E9006F1"/>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BC5"/>
    <w:rsid w:val="7EF74C96"/>
    <w:rsid w:val="7EF75079"/>
    <w:rsid w:val="7EF82904"/>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62761"/>
    <w:rsid w:val="7F0709B3"/>
    <w:rsid w:val="7F071D4E"/>
    <w:rsid w:val="7F072F79"/>
    <w:rsid w:val="7F076C05"/>
    <w:rsid w:val="7F08472B"/>
    <w:rsid w:val="7F0A04A3"/>
    <w:rsid w:val="7F0A2251"/>
    <w:rsid w:val="7F0B7D77"/>
    <w:rsid w:val="7F0C421B"/>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177DE"/>
    <w:rsid w:val="7F341F96"/>
    <w:rsid w:val="7F343772"/>
    <w:rsid w:val="7F364DF4"/>
    <w:rsid w:val="7F367487"/>
    <w:rsid w:val="7F370B6C"/>
    <w:rsid w:val="7F381DA7"/>
    <w:rsid w:val="7F385010"/>
    <w:rsid w:val="7F390D88"/>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0ABC"/>
    <w:rsid w:val="7F4C13AF"/>
    <w:rsid w:val="7F4D213E"/>
    <w:rsid w:val="7F4D2D5A"/>
    <w:rsid w:val="7F4F5EB6"/>
    <w:rsid w:val="7F5114BE"/>
    <w:rsid w:val="7F511C2E"/>
    <w:rsid w:val="7F51408F"/>
    <w:rsid w:val="7F5160D2"/>
    <w:rsid w:val="7F5225E0"/>
    <w:rsid w:val="7F531E4A"/>
    <w:rsid w:val="7F53506E"/>
    <w:rsid w:val="7F562ED7"/>
    <w:rsid w:val="7F56680E"/>
    <w:rsid w:val="7F580FD9"/>
    <w:rsid w:val="7F58120E"/>
    <w:rsid w:val="7F587460"/>
    <w:rsid w:val="7F5901CF"/>
    <w:rsid w:val="7F590AE3"/>
    <w:rsid w:val="7F592821"/>
    <w:rsid w:val="7F5931D8"/>
    <w:rsid w:val="7F5A2DDE"/>
    <w:rsid w:val="7F5A7544"/>
    <w:rsid w:val="7F5B0CFF"/>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0F42"/>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A3A4D"/>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09A8"/>
    <w:rsid w:val="7F8F4030"/>
    <w:rsid w:val="7F9075B8"/>
    <w:rsid w:val="7F912972"/>
    <w:rsid w:val="7F916950"/>
    <w:rsid w:val="7F923EE2"/>
    <w:rsid w:val="7F933E41"/>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301E"/>
    <w:rsid w:val="7FA36202"/>
    <w:rsid w:val="7FA426A6"/>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2C6F"/>
    <w:rsid w:val="7FC45564"/>
    <w:rsid w:val="7FC543CA"/>
    <w:rsid w:val="7FC64525"/>
    <w:rsid w:val="7FC70160"/>
    <w:rsid w:val="7FC71EF0"/>
    <w:rsid w:val="7FC76394"/>
    <w:rsid w:val="7FC95C5C"/>
    <w:rsid w:val="7FC97C84"/>
    <w:rsid w:val="7FCA1435"/>
    <w:rsid w:val="7FCA19E0"/>
    <w:rsid w:val="7FCB7C32"/>
    <w:rsid w:val="7FCC39AA"/>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53BF4"/>
    <w:rsid w:val="7FD64829"/>
    <w:rsid w:val="7FD665D7"/>
    <w:rsid w:val="7FD709EA"/>
    <w:rsid w:val="7FD76BF0"/>
    <w:rsid w:val="7FD8234F"/>
    <w:rsid w:val="7FD83BAB"/>
    <w:rsid w:val="7FD840FD"/>
    <w:rsid w:val="7FDA7E75"/>
    <w:rsid w:val="7FDB3BED"/>
    <w:rsid w:val="7FDB599C"/>
    <w:rsid w:val="7FDB71A2"/>
    <w:rsid w:val="7FDC1E3F"/>
    <w:rsid w:val="7FDD1714"/>
    <w:rsid w:val="7FDE6D09"/>
    <w:rsid w:val="7FDF0FB8"/>
    <w:rsid w:val="7FDF64C6"/>
    <w:rsid w:val="7FDF6C17"/>
    <w:rsid w:val="7FDF787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C61D8"/>
    <w:rsid w:val="7FFD1DB6"/>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5"/>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6">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7">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8">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1"/>
    <w:link w:val="61"/>
    <w:qFormat/>
    <w:uiPriority w:val="0"/>
    <w:pPr>
      <w:ind w:firstLine="420" w:firstLineChars="100"/>
    </w:pPr>
  </w:style>
  <w:style w:type="paragraph" w:styleId="9">
    <w:name w:val="Normal Indent"/>
    <w:basedOn w:val="1"/>
    <w:next w:val="1"/>
    <w:link w:val="49"/>
    <w:qFormat/>
    <w:uiPriority w:val="0"/>
    <w:pPr>
      <w:ind w:firstLine="488"/>
    </w:pPr>
    <w:rPr>
      <w:rFonts w:ascii="Calibri" w:hAnsi="Calibri" w:cs="宋体"/>
      <w:kern w:val="2"/>
      <w:szCs w:val="22"/>
    </w:rPr>
  </w:style>
  <w:style w:type="paragraph" w:styleId="10">
    <w:name w:val="Document Map"/>
    <w:basedOn w:val="1"/>
    <w:link w:val="53"/>
    <w:qFormat/>
    <w:uiPriority w:val="0"/>
    <w:pPr>
      <w:shd w:val="clear" w:color="auto" w:fill="000080"/>
    </w:pPr>
  </w:style>
  <w:style w:type="paragraph" w:styleId="11">
    <w:name w:val="annotation text"/>
    <w:basedOn w:val="1"/>
    <w:link w:val="54"/>
    <w:qFormat/>
    <w:uiPriority w:val="0"/>
    <w:pPr>
      <w:jc w:val="left"/>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1"/>
    <w:next w:val="11"/>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basedOn w:val="28"/>
    <w:link w:val="4"/>
    <w:qFormat/>
    <w:uiPriority w:val="0"/>
    <w:rPr>
      <w:rFonts w:ascii="Times New Roman" w:hAnsi="Times New Roman" w:eastAsia="黑体" w:cs="Times New Roman"/>
      <w:snapToGrid w:val="0"/>
      <w:kern w:val="0"/>
      <w:sz w:val="36"/>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表格文字"/>
    <w:basedOn w:val="13"/>
    <w:next w:val="2"/>
    <w:qFormat/>
    <w:uiPriority w:val="0"/>
    <w:pPr>
      <w:spacing w:line="420" w:lineRule="atLeast"/>
      <w:jc w:val="left"/>
    </w:pPr>
    <w:rPr>
      <w:szCs w:val="24"/>
    </w:rPr>
  </w:style>
  <w:style w:type="paragraph" w:customStyle="1" w:styleId="38">
    <w:name w:val="首行缩进"/>
    <w:basedOn w:val="1"/>
    <w:qFormat/>
    <w:uiPriority w:val="0"/>
    <w:pPr>
      <w:ind w:firstLine="480" w:firstLineChars="200"/>
    </w:pPr>
    <w:rPr>
      <w:rFonts w:ascii="Calibri" w:hAnsi="Calibri"/>
      <w:szCs w:val="22"/>
      <w:lang w:val="zh-CN"/>
    </w:rPr>
  </w:style>
  <w:style w:type="character" w:customStyle="1" w:styleId="39">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6"/>
    <w:qFormat/>
    <w:uiPriority w:val="0"/>
    <w:rPr>
      <w:rFonts w:ascii="Times New Roman" w:hAnsi="Times New Roman" w:eastAsia="黑体" w:cs="Times New Roman"/>
      <w:b/>
      <w:kern w:val="0"/>
      <w:sz w:val="24"/>
      <w:szCs w:val="20"/>
    </w:rPr>
  </w:style>
  <w:style w:type="character" w:customStyle="1" w:styleId="41">
    <w:name w:val="标题 4 字符"/>
    <w:basedOn w:val="28"/>
    <w:link w:val="7"/>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9"/>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1"/>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9"/>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8"/>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修订2"/>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20827</Words>
  <Characters>21881</Characters>
  <Lines>259</Lines>
  <Paragraphs>72</Paragraphs>
  <TotalTime>1</TotalTime>
  <ScaleCrop>false</ScaleCrop>
  <LinksUpToDate>false</LinksUpToDate>
  <CharactersWithSpaces>22058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2021-09-02T01:50:00Z</dcterms:created>
  <dc:creator>user</dc:creator>
  <cp:lastModifiedBy>敬霖咨询</cp:lastModifiedBy>
  <cp:lastPrinted>2021-07-03T22:16:00Z</cp:lastPrinted>
  <dcterms:modified xsi:type="dcterms:W3CDTF">2025-07-14T02:55:19Z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8D6D04066CBA42E3A9E9D88AE2606B9E_13</vt:lpwstr>
  </property>
  <property fmtid="{D5CDD505-2E9C-101B-9397-08002B2CF9AE}" pid="4" name="KSOTemplateDocerSaveRecord">
    <vt:lpwstr>eyJoZGlkIjoiZjc4ZmNhMjY3NWI5NmE2NmEzYTdlMWMyODk0ODFmZjgiLCJ1c2VySWQiOiI1MTg4NzA0MDQifQ==</vt:lpwstr>
  </property>
</Properties>
</file>