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78A22">
      <w:pPr>
        <w:adjustRightInd w:val="0"/>
        <w:snapToGrid w:val="0"/>
        <w:spacing w:line="360" w:lineRule="auto"/>
        <w:jc w:val="center"/>
        <w:rPr>
          <w:rFonts w:hint="eastAsia" w:ascii="楷体" w:hAnsi="楷体" w:eastAsia="楷体" w:cs="楷体"/>
          <w:b/>
          <w:bCs/>
          <w:sz w:val="72"/>
          <w:szCs w:val="72"/>
        </w:rPr>
      </w:pPr>
    </w:p>
    <w:p w14:paraId="2E8AFE9D">
      <w:pPr>
        <w:adjustRightInd w:val="0"/>
        <w:snapToGrid w:val="0"/>
        <w:spacing w:line="360" w:lineRule="auto"/>
        <w:jc w:val="center"/>
        <w:rPr>
          <w:rFonts w:hint="eastAsia" w:ascii="楷体" w:hAnsi="楷体" w:eastAsia="楷体" w:cs="楷体"/>
          <w:b/>
          <w:bCs/>
          <w:sz w:val="48"/>
          <w:szCs w:val="48"/>
        </w:rPr>
      </w:pPr>
      <w:r>
        <w:rPr>
          <w:rFonts w:hint="eastAsia" w:ascii="楷体" w:hAnsi="楷体" w:eastAsia="楷体" w:cs="楷体"/>
          <w:b/>
          <w:bCs/>
          <w:sz w:val="48"/>
          <w:szCs w:val="48"/>
        </w:rPr>
        <w:t>浙江求是招标代理有限公司关于</w:t>
      </w:r>
    </w:p>
    <w:p w14:paraId="255692B8">
      <w:pPr>
        <w:adjustRightInd w:val="0"/>
        <w:snapToGrid w:val="0"/>
        <w:spacing w:line="360" w:lineRule="auto"/>
        <w:jc w:val="center"/>
        <w:rPr>
          <w:rFonts w:hint="eastAsia" w:ascii="楷体" w:hAnsi="楷体" w:eastAsia="楷体" w:cs="楷体"/>
          <w:b/>
          <w:bCs/>
          <w:sz w:val="48"/>
          <w:szCs w:val="48"/>
        </w:rPr>
      </w:pPr>
      <w:r>
        <w:rPr>
          <w:rFonts w:hint="eastAsia" w:ascii="楷体" w:hAnsi="楷体" w:eastAsia="楷体" w:cs="楷体"/>
          <w:b/>
          <w:bCs/>
          <w:sz w:val="48"/>
          <w:szCs w:val="48"/>
        </w:rPr>
        <w:t>杭州医学院</w:t>
      </w:r>
    </w:p>
    <w:p w14:paraId="054773D7">
      <w:pPr>
        <w:adjustRightInd w:val="0"/>
        <w:snapToGrid w:val="0"/>
        <w:spacing w:line="360" w:lineRule="auto"/>
        <w:jc w:val="center"/>
        <w:rPr>
          <w:rFonts w:hint="eastAsia" w:ascii="楷体" w:hAnsi="楷体" w:eastAsia="楷体" w:cs="楷体"/>
          <w:b/>
          <w:bCs/>
          <w:sz w:val="72"/>
          <w:szCs w:val="72"/>
        </w:rPr>
      </w:pPr>
      <w:r>
        <w:rPr>
          <w:rFonts w:hint="eastAsia" w:ascii="楷体" w:hAnsi="楷体" w:eastAsia="楷体" w:cs="楷体"/>
          <w:b/>
          <w:bCs/>
          <w:sz w:val="48"/>
          <w:szCs w:val="48"/>
        </w:rPr>
        <w:t>杭州医学院数据库采购</w:t>
      </w:r>
    </w:p>
    <w:p w14:paraId="2133AE2A">
      <w:pPr>
        <w:adjustRightInd w:val="0"/>
        <w:snapToGrid w:val="0"/>
        <w:spacing w:line="360" w:lineRule="auto"/>
        <w:jc w:val="center"/>
        <w:rPr>
          <w:rFonts w:hint="eastAsia" w:ascii="楷体" w:hAnsi="楷体" w:eastAsia="楷体" w:cs="楷体"/>
          <w:b/>
          <w:bCs/>
          <w:sz w:val="72"/>
          <w:szCs w:val="72"/>
        </w:rPr>
      </w:pPr>
      <w:r>
        <w:rPr>
          <w:rFonts w:hint="eastAsia" w:ascii="楷体" w:hAnsi="楷体" w:eastAsia="楷体" w:cs="楷体"/>
          <w:b/>
          <w:bCs/>
          <w:sz w:val="72"/>
          <w:szCs w:val="72"/>
        </w:rPr>
        <w:t>单一来源采购文件</w:t>
      </w:r>
    </w:p>
    <w:p w14:paraId="56AD376E">
      <w:pPr>
        <w:adjustRightInd w:val="0"/>
        <w:snapToGrid w:val="0"/>
        <w:spacing w:line="360" w:lineRule="auto"/>
        <w:jc w:val="center"/>
        <w:rPr>
          <w:rFonts w:hint="eastAsia" w:ascii="楷体" w:hAnsi="楷体" w:eastAsia="楷体" w:cs="楷体"/>
          <w:b/>
          <w:bCs/>
          <w:sz w:val="36"/>
          <w:szCs w:val="36"/>
        </w:rPr>
      </w:pPr>
      <w:r>
        <w:rPr>
          <w:rFonts w:hint="eastAsia" w:ascii="楷体" w:hAnsi="楷体" w:eastAsia="楷体" w:cs="楷体"/>
          <w:b/>
          <w:bCs/>
          <w:sz w:val="36"/>
          <w:szCs w:val="36"/>
        </w:rPr>
        <w:t>（线上电子交易）</w:t>
      </w:r>
    </w:p>
    <w:p w14:paraId="4E345D50">
      <w:pPr>
        <w:adjustRightInd w:val="0"/>
        <w:snapToGrid w:val="0"/>
        <w:spacing w:line="360" w:lineRule="auto"/>
        <w:jc w:val="center"/>
        <w:rPr>
          <w:rFonts w:hint="eastAsia"/>
          <w:sz w:val="72"/>
          <w:szCs w:val="72"/>
        </w:rPr>
      </w:pPr>
    </w:p>
    <w:p w14:paraId="49ECA48C">
      <w:pPr>
        <w:adjustRightInd w:val="0"/>
        <w:snapToGrid w:val="0"/>
        <w:spacing w:line="360" w:lineRule="auto"/>
        <w:jc w:val="left"/>
        <w:rPr>
          <w:rFonts w:hint="eastAsia" w:ascii="楷体" w:hAnsi="楷体" w:eastAsia="楷体" w:cs="楷体"/>
          <w:b/>
          <w:bCs/>
          <w:sz w:val="30"/>
          <w:szCs w:val="30"/>
        </w:rPr>
      </w:pPr>
      <w:r>
        <w:rPr>
          <w:rFonts w:hint="eastAsia" w:ascii="楷体" w:hAnsi="楷体" w:eastAsia="楷体" w:cs="楷体"/>
          <w:b/>
          <w:bCs/>
          <w:sz w:val="30"/>
          <w:szCs w:val="30"/>
        </w:rPr>
        <w:t>项目名称：杭州医学院数据库采购</w:t>
      </w:r>
    </w:p>
    <w:p w14:paraId="16716A93">
      <w:pPr>
        <w:adjustRightInd w:val="0"/>
        <w:snapToGrid w:val="0"/>
        <w:spacing w:line="360" w:lineRule="auto"/>
        <w:rPr>
          <w:rFonts w:hint="eastAsia" w:ascii="楷体" w:hAnsi="楷体" w:eastAsia="楷体" w:cs="楷体"/>
          <w:b/>
          <w:bCs/>
          <w:sz w:val="30"/>
          <w:szCs w:val="30"/>
          <w:lang w:eastAsia="zh-CN"/>
        </w:rPr>
      </w:pPr>
      <w:r>
        <w:rPr>
          <w:rFonts w:hint="eastAsia" w:ascii="楷体" w:hAnsi="楷体" w:eastAsia="楷体" w:cs="楷体"/>
          <w:b/>
          <w:bCs/>
          <w:sz w:val="30"/>
          <w:szCs w:val="30"/>
        </w:rPr>
        <w:t>项目编号：</w:t>
      </w:r>
      <w:r>
        <w:rPr>
          <w:rFonts w:hint="eastAsia" w:ascii="楷体" w:hAnsi="楷体" w:eastAsia="楷体" w:cs="楷体"/>
          <w:b/>
          <w:bCs/>
          <w:sz w:val="30"/>
          <w:szCs w:val="30"/>
          <w:lang w:eastAsia="zh-CN"/>
        </w:rPr>
        <w:t>HMC20250427072</w:t>
      </w:r>
    </w:p>
    <w:p w14:paraId="18124978">
      <w:pPr>
        <w:adjustRightInd w:val="0"/>
        <w:snapToGrid w:val="0"/>
        <w:spacing w:line="360" w:lineRule="auto"/>
        <w:jc w:val="left"/>
        <w:rPr>
          <w:rFonts w:hint="eastAsia" w:ascii="楷体" w:hAnsi="楷体" w:eastAsia="楷体" w:cs="楷体"/>
          <w:b/>
          <w:bCs/>
          <w:sz w:val="30"/>
          <w:szCs w:val="30"/>
        </w:rPr>
      </w:pPr>
      <w:r>
        <w:rPr>
          <w:rFonts w:hint="eastAsia" w:ascii="楷体" w:hAnsi="楷体" w:eastAsia="楷体" w:cs="楷体"/>
          <w:b/>
          <w:bCs/>
          <w:sz w:val="30"/>
          <w:szCs w:val="30"/>
        </w:rPr>
        <w:t>采 购 人：杭州医学院</w:t>
      </w:r>
    </w:p>
    <w:p w14:paraId="10993FB0">
      <w:pPr>
        <w:adjustRightInd w:val="0"/>
        <w:snapToGrid w:val="0"/>
        <w:spacing w:line="360" w:lineRule="auto"/>
        <w:jc w:val="left"/>
        <w:rPr>
          <w:rFonts w:hint="eastAsia" w:ascii="楷体" w:hAnsi="楷体" w:eastAsia="楷体" w:cs="楷体"/>
          <w:b/>
          <w:bCs/>
          <w:sz w:val="30"/>
          <w:szCs w:val="30"/>
          <w:highlight w:val="none"/>
        </w:rPr>
      </w:pPr>
      <w:r>
        <w:rPr>
          <w:rFonts w:hint="eastAsia" w:ascii="楷体" w:hAnsi="楷体" w:eastAsia="楷体" w:cs="楷体"/>
          <w:b/>
          <w:bCs/>
          <w:sz w:val="30"/>
          <w:szCs w:val="30"/>
        </w:rPr>
        <w:t>采购代理机构：浙江</w:t>
      </w:r>
      <w:r>
        <w:rPr>
          <w:rFonts w:hint="eastAsia" w:ascii="楷体" w:hAnsi="楷体" w:eastAsia="楷体" w:cs="楷体"/>
          <w:b/>
          <w:bCs/>
          <w:sz w:val="30"/>
          <w:szCs w:val="30"/>
          <w:highlight w:val="none"/>
        </w:rPr>
        <w:t>求是招标代理有限公司</w:t>
      </w:r>
    </w:p>
    <w:p w14:paraId="719FD60F">
      <w:pPr>
        <w:adjustRightInd w:val="0"/>
        <w:snapToGrid w:val="0"/>
        <w:spacing w:line="360" w:lineRule="auto"/>
        <w:jc w:val="left"/>
        <w:rPr>
          <w:rFonts w:hint="eastAsia" w:ascii="楷体" w:hAnsi="楷体" w:eastAsia="楷体" w:cs="楷体"/>
          <w:b/>
          <w:bCs/>
          <w:sz w:val="30"/>
          <w:szCs w:val="30"/>
          <w:highlight w:val="none"/>
        </w:rPr>
      </w:pPr>
      <w:r>
        <w:rPr>
          <w:rFonts w:hint="eastAsia" w:ascii="楷体" w:hAnsi="楷体" w:eastAsia="楷体" w:cs="楷体"/>
          <w:b/>
          <w:bCs/>
          <w:sz w:val="30"/>
          <w:szCs w:val="30"/>
          <w:highlight w:val="none"/>
        </w:rPr>
        <w:t>采购计划文号：[2025]33586号</w:t>
      </w:r>
      <w:r>
        <w:rPr>
          <w:rFonts w:hint="eastAsia" w:ascii="楷体" w:hAnsi="楷体" w:eastAsia="楷体" w:cs="楷体"/>
          <w:b/>
          <w:bCs/>
          <w:sz w:val="30"/>
          <w:szCs w:val="30"/>
          <w:highlight w:val="none"/>
          <w:lang w:eastAsia="zh-CN"/>
        </w:rPr>
        <w:t>、[2025]33587号、[2025]33588号、[2025]33589号、[2025]33590号、[2025]3359</w:t>
      </w:r>
      <w:r>
        <w:rPr>
          <w:rFonts w:hint="eastAsia" w:ascii="楷体" w:hAnsi="楷体" w:eastAsia="楷体" w:cs="楷体"/>
          <w:b/>
          <w:bCs/>
          <w:sz w:val="30"/>
          <w:szCs w:val="30"/>
          <w:highlight w:val="none"/>
          <w:lang w:val="en-US" w:eastAsia="zh-CN"/>
        </w:rPr>
        <w:t>1</w:t>
      </w:r>
      <w:r>
        <w:rPr>
          <w:rFonts w:hint="eastAsia" w:ascii="楷体" w:hAnsi="楷体" w:eastAsia="楷体" w:cs="楷体"/>
          <w:b/>
          <w:bCs/>
          <w:sz w:val="30"/>
          <w:szCs w:val="30"/>
          <w:highlight w:val="none"/>
          <w:lang w:eastAsia="zh-CN"/>
        </w:rPr>
        <w:t>号、[2025]3359</w:t>
      </w:r>
      <w:r>
        <w:rPr>
          <w:rFonts w:hint="eastAsia" w:ascii="楷体" w:hAnsi="楷体" w:eastAsia="楷体" w:cs="楷体"/>
          <w:b/>
          <w:bCs/>
          <w:sz w:val="30"/>
          <w:szCs w:val="30"/>
          <w:highlight w:val="none"/>
          <w:lang w:val="en-US" w:eastAsia="zh-CN"/>
        </w:rPr>
        <w:t>2</w:t>
      </w:r>
      <w:r>
        <w:rPr>
          <w:rFonts w:hint="eastAsia" w:ascii="楷体" w:hAnsi="楷体" w:eastAsia="楷体" w:cs="楷体"/>
          <w:b/>
          <w:bCs/>
          <w:sz w:val="30"/>
          <w:szCs w:val="30"/>
          <w:highlight w:val="none"/>
          <w:lang w:eastAsia="zh-CN"/>
        </w:rPr>
        <w:t>号、[2025]3359</w:t>
      </w:r>
      <w:r>
        <w:rPr>
          <w:rFonts w:hint="eastAsia" w:ascii="楷体" w:hAnsi="楷体" w:eastAsia="楷体" w:cs="楷体"/>
          <w:b/>
          <w:bCs/>
          <w:sz w:val="30"/>
          <w:szCs w:val="30"/>
          <w:highlight w:val="none"/>
          <w:lang w:val="en-US" w:eastAsia="zh-CN"/>
        </w:rPr>
        <w:t>3</w:t>
      </w:r>
      <w:r>
        <w:rPr>
          <w:rFonts w:hint="eastAsia" w:ascii="楷体" w:hAnsi="楷体" w:eastAsia="楷体" w:cs="楷体"/>
          <w:b/>
          <w:bCs/>
          <w:sz w:val="30"/>
          <w:szCs w:val="30"/>
          <w:highlight w:val="none"/>
          <w:lang w:eastAsia="zh-CN"/>
        </w:rPr>
        <w:t>号、[2025]3359</w:t>
      </w:r>
      <w:r>
        <w:rPr>
          <w:rFonts w:hint="eastAsia" w:ascii="楷体" w:hAnsi="楷体" w:eastAsia="楷体" w:cs="楷体"/>
          <w:b/>
          <w:bCs/>
          <w:sz w:val="30"/>
          <w:szCs w:val="30"/>
          <w:highlight w:val="none"/>
          <w:lang w:val="en-US" w:eastAsia="zh-CN"/>
        </w:rPr>
        <w:t>4</w:t>
      </w:r>
      <w:r>
        <w:rPr>
          <w:rFonts w:hint="eastAsia" w:ascii="楷体" w:hAnsi="楷体" w:eastAsia="楷体" w:cs="楷体"/>
          <w:b/>
          <w:bCs/>
          <w:sz w:val="30"/>
          <w:szCs w:val="30"/>
          <w:highlight w:val="none"/>
          <w:lang w:eastAsia="zh-CN"/>
        </w:rPr>
        <w:t>号、[2025]3359</w:t>
      </w:r>
      <w:r>
        <w:rPr>
          <w:rFonts w:hint="eastAsia" w:ascii="楷体" w:hAnsi="楷体" w:eastAsia="楷体" w:cs="楷体"/>
          <w:b/>
          <w:bCs/>
          <w:sz w:val="30"/>
          <w:szCs w:val="30"/>
          <w:highlight w:val="none"/>
          <w:lang w:val="en-US" w:eastAsia="zh-CN"/>
        </w:rPr>
        <w:t>5</w:t>
      </w:r>
      <w:r>
        <w:rPr>
          <w:rFonts w:hint="eastAsia" w:ascii="楷体" w:hAnsi="楷体" w:eastAsia="楷体" w:cs="楷体"/>
          <w:b/>
          <w:bCs/>
          <w:sz w:val="30"/>
          <w:szCs w:val="30"/>
          <w:highlight w:val="none"/>
          <w:lang w:eastAsia="zh-CN"/>
        </w:rPr>
        <w:t>号、[2025]3359</w:t>
      </w:r>
      <w:r>
        <w:rPr>
          <w:rFonts w:hint="eastAsia" w:ascii="楷体" w:hAnsi="楷体" w:eastAsia="楷体" w:cs="楷体"/>
          <w:b/>
          <w:bCs/>
          <w:sz w:val="30"/>
          <w:szCs w:val="30"/>
          <w:highlight w:val="none"/>
          <w:lang w:val="en-US" w:eastAsia="zh-CN"/>
        </w:rPr>
        <w:t>6</w:t>
      </w:r>
      <w:r>
        <w:rPr>
          <w:rFonts w:hint="eastAsia" w:ascii="楷体" w:hAnsi="楷体" w:eastAsia="楷体" w:cs="楷体"/>
          <w:b/>
          <w:bCs/>
          <w:sz w:val="30"/>
          <w:szCs w:val="30"/>
          <w:highlight w:val="none"/>
          <w:lang w:eastAsia="zh-CN"/>
        </w:rPr>
        <w:t>号、[2025]3359</w:t>
      </w:r>
      <w:r>
        <w:rPr>
          <w:rFonts w:hint="eastAsia" w:ascii="楷体" w:hAnsi="楷体" w:eastAsia="楷体" w:cs="楷体"/>
          <w:b/>
          <w:bCs/>
          <w:sz w:val="30"/>
          <w:szCs w:val="30"/>
          <w:highlight w:val="none"/>
          <w:lang w:val="en-US" w:eastAsia="zh-CN"/>
        </w:rPr>
        <w:t>7</w:t>
      </w:r>
      <w:r>
        <w:rPr>
          <w:rFonts w:hint="eastAsia" w:ascii="楷体" w:hAnsi="楷体" w:eastAsia="楷体" w:cs="楷体"/>
          <w:b/>
          <w:bCs/>
          <w:sz w:val="30"/>
          <w:szCs w:val="30"/>
          <w:highlight w:val="none"/>
          <w:lang w:eastAsia="zh-CN"/>
        </w:rPr>
        <w:t>号、[2025]3359</w:t>
      </w:r>
      <w:r>
        <w:rPr>
          <w:rFonts w:hint="eastAsia" w:ascii="楷体" w:hAnsi="楷体" w:eastAsia="楷体" w:cs="楷体"/>
          <w:b/>
          <w:bCs/>
          <w:sz w:val="30"/>
          <w:szCs w:val="30"/>
          <w:highlight w:val="none"/>
          <w:lang w:val="en-US" w:eastAsia="zh-CN"/>
        </w:rPr>
        <w:t>8</w:t>
      </w:r>
      <w:r>
        <w:rPr>
          <w:rFonts w:hint="eastAsia" w:ascii="楷体" w:hAnsi="楷体" w:eastAsia="楷体" w:cs="楷体"/>
          <w:b/>
          <w:bCs/>
          <w:sz w:val="30"/>
          <w:szCs w:val="30"/>
          <w:highlight w:val="none"/>
          <w:lang w:eastAsia="zh-CN"/>
        </w:rPr>
        <w:t>号、[2025]3359</w:t>
      </w:r>
      <w:r>
        <w:rPr>
          <w:rFonts w:hint="eastAsia" w:ascii="楷体" w:hAnsi="楷体" w:eastAsia="楷体" w:cs="楷体"/>
          <w:b/>
          <w:bCs/>
          <w:sz w:val="30"/>
          <w:szCs w:val="30"/>
          <w:highlight w:val="none"/>
          <w:lang w:val="en-US" w:eastAsia="zh-CN"/>
        </w:rPr>
        <w:t>9</w:t>
      </w:r>
      <w:r>
        <w:rPr>
          <w:rFonts w:hint="eastAsia" w:ascii="楷体" w:hAnsi="楷体" w:eastAsia="楷体" w:cs="楷体"/>
          <w:b/>
          <w:bCs/>
          <w:sz w:val="30"/>
          <w:szCs w:val="30"/>
          <w:highlight w:val="none"/>
          <w:lang w:eastAsia="zh-CN"/>
        </w:rPr>
        <w:t>号、</w:t>
      </w:r>
      <w:r>
        <w:rPr>
          <w:rFonts w:hint="eastAsia" w:ascii="楷体" w:hAnsi="楷体" w:eastAsia="楷体" w:cs="楷体"/>
          <w:b/>
          <w:bCs/>
          <w:sz w:val="30"/>
          <w:szCs w:val="30"/>
          <w:highlight w:val="none"/>
          <w:lang w:val="en-US" w:eastAsia="zh-CN"/>
        </w:rPr>
        <w:t>[2025]33600号</w:t>
      </w:r>
    </w:p>
    <w:p w14:paraId="5C9A0A91">
      <w:pPr>
        <w:adjustRightInd w:val="0"/>
        <w:snapToGrid w:val="0"/>
        <w:spacing w:line="360" w:lineRule="auto"/>
        <w:rPr>
          <w:rFonts w:hint="eastAsia" w:ascii="楷体" w:hAnsi="楷体" w:eastAsia="楷体" w:cs="楷体"/>
          <w:b/>
          <w:bCs/>
          <w:sz w:val="30"/>
          <w:szCs w:val="30"/>
        </w:rPr>
        <w:sectPr>
          <w:headerReference r:id="rId3" w:type="default"/>
          <w:pgSz w:w="11906" w:h="16838"/>
          <w:pgMar w:top="1247" w:right="1247" w:bottom="1247" w:left="1247" w:header="85" w:footer="992" w:gutter="0"/>
          <w:cols w:space="425" w:num="1"/>
          <w:docGrid w:type="lines" w:linePitch="312" w:charSpace="0"/>
        </w:sectPr>
      </w:pPr>
    </w:p>
    <w:p w14:paraId="0FFD75AA">
      <w:pPr>
        <w:adjustRightInd w:val="0"/>
        <w:snapToGrid w:val="0"/>
        <w:spacing w:line="360" w:lineRule="auto"/>
        <w:rPr>
          <w:rFonts w:hint="eastAsia" w:ascii="楷体" w:hAnsi="楷体" w:eastAsia="楷体" w:cs="楷体"/>
          <w:b/>
          <w:bCs/>
          <w:sz w:val="30"/>
          <w:szCs w:val="30"/>
        </w:rPr>
      </w:pPr>
    </w:p>
    <w:p w14:paraId="0997C40B">
      <w:pPr>
        <w:adjustRightInd w:val="0"/>
        <w:snapToGrid w:val="0"/>
        <w:spacing w:line="360" w:lineRule="auto"/>
        <w:jc w:val="center"/>
        <w:rPr>
          <w:rFonts w:hint="eastAsia" w:ascii="楷体" w:hAnsi="楷体" w:eastAsia="楷体" w:cs="楷体"/>
          <w:b/>
          <w:bCs/>
          <w:sz w:val="28"/>
          <w:szCs w:val="28"/>
        </w:rPr>
      </w:pPr>
      <w:r>
        <w:rPr>
          <w:rFonts w:hint="eastAsia" w:ascii="楷体" w:hAnsi="楷体" w:eastAsia="楷体" w:cs="楷体"/>
          <w:b/>
          <w:bCs/>
          <w:sz w:val="28"/>
          <w:szCs w:val="28"/>
        </w:rPr>
        <w:t xml:space="preserve">目 </w:t>
      </w:r>
      <w:r>
        <w:rPr>
          <w:rFonts w:ascii="楷体" w:hAnsi="楷体" w:eastAsia="楷体" w:cs="楷体"/>
          <w:b/>
          <w:bCs/>
          <w:sz w:val="28"/>
          <w:szCs w:val="28"/>
        </w:rPr>
        <w:t xml:space="preserve"> </w:t>
      </w:r>
      <w:r>
        <w:rPr>
          <w:rFonts w:hint="eastAsia" w:ascii="楷体" w:hAnsi="楷体" w:eastAsia="楷体" w:cs="楷体"/>
          <w:b/>
          <w:bCs/>
          <w:sz w:val="28"/>
          <w:szCs w:val="28"/>
        </w:rPr>
        <w:t>录</w:t>
      </w:r>
    </w:p>
    <w:p w14:paraId="1E487FD6">
      <w:pPr>
        <w:adjustRightInd w:val="0"/>
        <w:snapToGrid w:val="0"/>
        <w:spacing w:line="360" w:lineRule="auto"/>
        <w:rPr>
          <w:rFonts w:hint="eastAsia" w:ascii="楷体" w:hAnsi="楷体" w:eastAsia="楷体" w:cs="楷体"/>
          <w:b/>
          <w:bCs/>
          <w:sz w:val="30"/>
          <w:szCs w:val="30"/>
        </w:rPr>
      </w:pPr>
    </w:p>
    <w:p w14:paraId="5E5D042A">
      <w:pPr>
        <w:adjustRightInd w:val="0"/>
        <w:snapToGrid w:val="0"/>
        <w:spacing w:line="360" w:lineRule="auto"/>
        <w:rPr>
          <w:rFonts w:hint="eastAsia" w:ascii="楷体" w:hAnsi="楷体" w:eastAsia="楷体" w:cs="楷体"/>
          <w:b/>
          <w:bCs/>
          <w:sz w:val="30"/>
          <w:szCs w:val="30"/>
        </w:rPr>
      </w:pPr>
      <w:r>
        <w:rPr>
          <w:rFonts w:hint="eastAsia" w:ascii="楷体" w:hAnsi="楷体" w:eastAsia="楷体" w:cs="楷体"/>
          <w:b/>
          <w:bCs/>
          <w:sz w:val="30"/>
          <w:szCs w:val="30"/>
        </w:rPr>
        <w:t>第一章</w:t>
      </w:r>
      <w:r>
        <w:rPr>
          <w:rFonts w:ascii="楷体" w:hAnsi="楷体" w:eastAsia="楷体" w:cs="楷体"/>
          <w:b/>
          <w:bCs/>
          <w:sz w:val="30"/>
          <w:szCs w:val="30"/>
        </w:rPr>
        <w:t xml:space="preserve">  采购邀请</w:t>
      </w:r>
    </w:p>
    <w:p w14:paraId="3175ADC7">
      <w:pPr>
        <w:adjustRightInd w:val="0"/>
        <w:snapToGrid w:val="0"/>
        <w:spacing w:line="360" w:lineRule="auto"/>
        <w:rPr>
          <w:rFonts w:hint="eastAsia" w:ascii="楷体" w:hAnsi="楷体" w:eastAsia="楷体" w:cs="楷体"/>
          <w:b/>
          <w:bCs/>
          <w:sz w:val="30"/>
          <w:szCs w:val="30"/>
        </w:rPr>
      </w:pPr>
      <w:r>
        <w:rPr>
          <w:rFonts w:hint="eastAsia" w:ascii="楷体" w:hAnsi="楷体" w:eastAsia="楷体" w:cs="楷体"/>
          <w:b/>
          <w:bCs/>
          <w:sz w:val="30"/>
          <w:szCs w:val="30"/>
        </w:rPr>
        <w:t>第二章</w:t>
      </w:r>
      <w:r>
        <w:rPr>
          <w:rFonts w:ascii="楷体" w:hAnsi="楷体" w:eastAsia="楷体" w:cs="楷体"/>
          <w:b/>
          <w:bCs/>
          <w:sz w:val="30"/>
          <w:szCs w:val="30"/>
        </w:rPr>
        <w:t xml:space="preserve">  采购需求</w:t>
      </w:r>
    </w:p>
    <w:p w14:paraId="0A988210">
      <w:pPr>
        <w:adjustRightInd w:val="0"/>
        <w:snapToGrid w:val="0"/>
        <w:spacing w:line="360" w:lineRule="auto"/>
        <w:rPr>
          <w:rFonts w:hint="eastAsia" w:ascii="楷体" w:hAnsi="楷体" w:eastAsia="楷体" w:cs="楷体"/>
          <w:b/>
          <w:bCs/>
          <w:sz w:val="30"/>
          <w:szCs w:val="30"/>
        </w:rPr>
      </w:pPr>
      <w:r>
        <w:rPr>
          <w:rFonts w:hint="eastAsia" w:ascii="楷体" w:hAnsi="楷体" w:eastAsia="楷体" w:cs="楷体"/>
          <w:b/>
          <w:bCs/>
          <w:sz w:val="30"/>
          <w:szCs w:val="30"/>
        </w:rPr>
        <w:t>第三章</w:t>
      </w:r>
      <w:r>
        <w:rPr>
          <w:rFonts w:ascii="楷体" w:hAnsi="楷体" w:eastAsia="楷体" w:cs="楷体"/>
          <w:b/>
          <w:bCs/>
          <w:sz w:val="30"/>
          <w:szCs w:val="30"/>
        </w:rPr>
        <w:t xml:space="preserve">  供应商须知</w:t>
      </w:r>
    </w:p>
    <w:p w14:paraId="17C26054">
      <w:pPr>
        <w:adjustRightInd w:val="0"/>
        <w:snapToGrid w:val="0"/>
        <w:spacing w:line="360" w:lineRule="auto"/>
        <w:rPr>
          <w:rFonts w:hint="eastAsia" w:ascii="楷体" w:hAnsi="楷体" w:eastAsia="楷体" w:cs="楷体"/>
          <w:b/>
          <w:bCs/>
          <w:sz w:val="30"/>
          <w:szCs w:val="30"/>
        </w:rPr>
      </w:pPr>
      <w:r>
        <w:rPr>
          <w:rFonts w:hint="eastAsia" w:ascii="楷体" w:hAnsi="楷体" w:eastAsia="楷体" w:cs="楷体"/>
          <w:b/>
          <w:bCs/>
          <w:sz w:val="30"/>
          <w:szCs w:val="30"/>
        </w:rPr>
        <w:t>第四章</w:t>
      </w:r>
      <w:r>
        <w:rPr>
          <w:rFonts w:ascii="楷体" w:hAnsi="楷体" w:eastAsia="楷体" w:cs="楷体"/>
          <w:b/>
          <w:bCs/>
          <w:sz w:val="30"/>
          <w:szCs w:val="30"/>
        </w:rPr>
        <w:t xml:space="preserve">  拟签订的合同文本</w:t>
      </w:r>
    </w:p>
    <w:p w14:paraId="16F6390E">
      <w:pPr>
        <w:adjustRightInd w:val="0"/>
        <w:snapToGrid w:val="0"/>
        <w:spacing w:line="360" w:lineRule="auto"/>
        <w:rPr>
          <w:rFonts w:hint="eastAsia" w:ascii="楷体" w:hAnsi="楷体" w:eastAsia="楷体" w:cs="楷体"/>
          <w:b/>
          <w:bCs/>
          <w:sz w:val="30"/>
          <w:szCs w:val="30"/>
        </w:rPr>
      </w:pPr>
      <w:r>
        <w:rPr>
          <w:rFonts w:hint="eastAsia" w:ascii="楷体" w:hAnsi="楷体" w:eastAsia="楷体" w:cs="楷体"/>
          <w:b/>
          <w:bCs/>
          <w:sz w:val="30"/>
          <w:szCs w:val="30"/>
        </w:rPr>
        <w:t>第五章</w:t>
      </w:r>
      <w:r>
        <w:rPr>
          <w:rFonts w:ascii="楷体" w:hAnsi="楷体" w:eastAsia="楷体" w:cs="楷体"/>
          <w:b/>
          <w:bCs/>
          <w:sz w:val="30"/>
          <w:szCs w:val="30"/>
        </w:rPr>
        <w:t xml:space="preserve">  响应文件格式</w:t>
      </w:r>
    </w:p>
    <w:p w14:paraId="7EF78CF2">
      <w:pPr>
        <w:adjustRightInd w:val="0"/>
        <w:snapToGrid w:val="0"/>
        <w:spacing w:line="360" w:lineRule="auto"/>
        <w:rPr>
          <w:rFonts w:hint="eastAsia" w:ascii="楷体" w:hAnsi="楷体" w:eastAsia="楷体" w:cs="楷体"/>
          <w:b/>
          <w:bCs/>
          <w:sz w:val="30"/>
          <w:szCs w:val="30"/>
        </w:rPr>
      </w:pPr>
    </w:p>
    <w:p w14:paraId="12F83B1C">
      <w:pPr>
        <w:rPr>
          <w:rFonts w:hint="eastAsia" w:ascii="楷体" w:hAnsi="楷体" w:eastAsia="楷体" w:cs="楷体"/>
          <w:b/>
          <w:bCs/>
          <w:sz w:val="30"/>
          <w:szCs w:val="30"/>
        </w:rPr>
        <w:sectPr>
          <w:pgSz w:w="11906" w:h="16838"/>
          <w:pgMar w:top="1247" w:right="1247" w:bottom="1247" w:left="1247" w:header="85" w:footer="992" w:gutter="0"/>
          <w:cols w:space="425" w:num="1"/>
          <w:docGrid w:type="lines" w:linePitch="312" w:charSpace="0"/>
        </w:sectPr>
      </w:pPr>
    </w:p>
    <w:p w14:paraId="350F7678">
      <w:pPr>
        <w:adjustRightInd w:val="0"/>
        <w:snapToGrid w:val="0"/>
        <w:spacing w:line="288" w:lineRule="auto"/>
        <w:jc w:val="center"/>
        <w:outlineLvl w:val="0"/>
        <w:rPr>
          <w:rFonts w:hint="eastAsia"/>
          <w:b/>
          <w:bCs/>
          <w:sz w:val="32"/>
          <w:szCs w:val="32"/>
        </w:rPr>
      </w:pPr>
      <w:bookmarkStart w:id="0" w:name="_Toc22875"/>
      <w:r>
        <w:rPr>
          <w:rFonts w:hint="eastAsia"/>
          <w:b/>
          <w:bCs/>
          <w:sz w:val="32"/>
          <w:szCs w:val="32"/>
        </w:rPr>
        <w:t>第一章  采购邀请</w:t>
      </w:r>
      <w:bookmarkEnd w:id="0"/>
    </w:p>
    <w:p w14:paraId="2D40A20D">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b/>
          <w:sz w:val="21"/>
          <w:szCs w:val="21"/>
        </w:rPr>
      </w:pPr>
      <w:r>
        <w:rPr>
          <w:rFonts w:hint="eastAsia"/>
          <w:b/>
          <w:sz w:val="21"/>
          <w:szCs w:val="21"/>
        </w:rPr>
        <w:t>项目概况</w:t>
      </w:r>
    </w:p>
    <w:p w14:paraId="23959900">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b/>
          <w:sz w:val="21"/>
          <w:szCs w:val="21"/>
        </w:rPr>
      </w:pPr>
      <w:r>
        <w:rPr>
          <w:rFonts w:hint="eastAsia"/>
          <w:b/>
          <w:sz w:val="21"/>
          <w:szCs w:val="21"/>
          <w:u w:val="single"/>
        </w:rPr>
        <w:t>杭州医学院数据库采购 采</w:t>
      </w:r>
      <w:r>
        <w:rPr>
          <w:rFonts w:hint="eastAsia"/>
          <w:b/>
          <w:sz w:val="21"/>
          <w:szCs w:val="21"/>
        </w:rPr>
        <w:t>购项目的潜在供</w:t>
      </w:r>
      <w:r>
        <w:rPr>
          <w:rFonts w:hint="eastAsia"/>
          <w:b/>
          <w:color w:val="auto"/>
          <w:sz w:val="21"/>
          <w:szCs w:val="21"/>
        </w:rPr>
        <w:t>应商（应在</w:t>
      </w:r>
      <w:r>
        <w:rPr>
          <w:rFonts w:hint="eastAsia"/>
          <w:b/>
          <w:color w:val="auto"/>
          <w:sz w:val="21"/>
          <w:szCs w:val="21"/>
          <w:u w:val="single"/>
        </w:rPr>
        <w:t xml:space="preserve"> 政府采购云平台（</w:t>
      </w:r>
      <w:r>
        <w:rPr>
          <w:color w:val="auto"/>
        </w:rPr>
        <w:fldChar w:fldCharType="begin"/>
      </w:r>
      <w:r>
        <w:rPr>
          <w:color w:val="auto"/>
        </w:rPr>
        <w:instrText xml:space="preserve"> HYPERLINK "https://login.zcygov.cn）获取（下载）采购文件，并于2024年" </w:instrText>
      </w:r>
      <w:r>
        <w:rPr>
          <w:color w:val="auto"/>
        </w:rPr>
        <w:fldChar w:fldCharType="separate"/>
      </w:r>
      <w:r>
        <w:rPr>
          <w:rStyle w:val="18"/>
          <w:rFonts w:hint="eastAsia"/>
          <w:b/>
          <w:color w:val="auto"/>
          <w:sz w:val="21"/>
          <w:szCs w:val="21"/>
        </w:rPr>
        <w:t>https://login.zcygov.cn）获取（下载）采购文件，并于202</w:t>
      </w:r>
      <w:r>
        <w:rPr>
          <w:rStyle w:val="18"/>
          <w:rFonts w:hint="eastAsia"/>
          <w:b/>
          <w:color w:val="auto"/>
          <w:sz w:val="21"/>
          <w:szCs w:val="21"/>
          <w:lang w:val="en-US" w:eastAsia="zh-CN"/>
        </w:rPr>
        <w:t>5</w:t>
      </w:r>
      <w:r>
        <w:rPr>
          <w:rStyle w:val="18"/>
          <w:rFonts w:hint="eastAsia"/>
          <w:b/>
          <w:color w:val="auto"/>
          <w:sz w:val="21"/>
          <w:szCs w:val="21"/>
        </w:rPr>
        <w:t>年</w:t>
      </w:r>
      <w:r>
        <w:rPr>
          <w:rStyle w:val="18"/>
          <w:rFonts w:hint="eastAsia"/>
          <w:b/>
          <w:color w:val="auto"/>
          <w:sz w:val="21"/>
          <w:szCs w:val="21"/>
        </w:rPr>
        <w:fldChar w:fldCharType="end"/>
      </w:r>
      <w:r>
        <w:rPr>
          <w:rFonts w:hint="eastAsia"/>
          <w:b/>
          <w:color w:val="auto"/>
          <w:sz w:val="21"/>
          <w:szCs w:val="21"/>
          <w:u w:val="single"/>
          <w:lang w:val="en-US" w:eastAsia="zh-CN"/>
        </w:rPr>
        <w:t>7</w:t>
      </w:r>
      <w:r>
        <w:rPr>
          <w:b/>
          <w:color w:val="auto"/>
          <w:sz w:val="21"/>
          <w:szCs w:val="21"/>
          <w:u w:val="single"/>
        </w:rPr>
        <w:t>月</w:t>
      </w:r>
      <w:r>
        <w:rPr>
          <w:rFonts w:hint="eastAsia"/>
          <w:b/>
          <w:sz w:val="21"/>
          <w:szCs w:val="21"/>
          <w:u w:val="single"/>
          <w:lang w:val="en-US" w:eastAsia="zh-CN"/>
        </w:rPr>
        <w:t>3</w:t>
      </w:r>
      <w:r>
        <w:rPr>
          <w:b/>
          <w:sz w:val="21"/>
          <w:szCs w:val="21"/>
          <w:u w:val="single"/>
        </w:rPr>
        <w:t>日</w:t>
      </w:r>
      <w:r>
        <w:rPr>
          <w:rFonts w:hint="eastAsia"/>
          <w:b/>
          <w:sz w:val="21"/>
          <w:szCs w:val="21"/>
          <w:u w:val="single"/>
        </w:rPr>
        <w:t>上午09:00:00</w:t>
      </w:r>
      <w:r>
        <w:rPr>
          <w:rFonts w:hint="eastAsia"/>
          <w:b/>
          <w:bCs/>
          <w:sz w:val="21"/>
          <w:szCs w:val="21"/>
        </w:rPr>
        <w:t>（北京时间）前提交（上传）响应文件</w:t>
      </w:r>
      <w:r>
        <w:rPr>
          <w:rFonts w:hint="eastAsia"/>
          <w:b/>
          <w:sz w:val="21"/>
          <w:szCs w:val="21"/>
        </w:rPr>
        <w:t>。</w:t>
      </w:r>
    </w:p>
    <w:p w14:paraId="3D1B6B65">
      <w:pPr>
        <w:adjustRightInd w:val="0"/>
        <w:snapToGrid w:val="0"/>
        <w:spacing w:line="288" w:lineRule="auto"/>
        <w:ind w:firstLine="200"/>
        <w:rPr>
          <w:rFonts w:hint="eastAsia"/>
          <w:b/>
          <w:sz w:val="21"/>
          <w:szCs w:val="21"/>
        </w:rPr>
      </w:pPr>
      <w:bookmarkStart w:id="1" w:name="_Toc28359002"/>
      <w:bookmarkStart w:id="2" w:name="_Toc28359079"/>
      <w:bookmarkStart w:id="3" w:name="_Toc35393621"/>
      <w:bookmarkStart w:id="4" w:name="_Toc35393790"/>
      <w:bookmarkStart w:id="5" w:name="_Hlk24379207"/>
      <w:r>
        <w:rPr>
          <w:rFonts w:hint="eastAsia"/>
          <w:b/>
          <w:sz w:val="21"/>
          <w:szCs w:val="21"/>
        </w:rPr>
        <w:t>一、项目基本情况</w:t>
      </w:r>
      <w:bookmarkEnd w:id="1"/>
      <w:bookmarkEnd w:id="2"/>
      <w:bookmarkEnd w:id="3"/>
      <w:bookmarkEnd w:id="4"/>
    </w:p>
    <w:p w14:paraId="5FF3C5BA">
      <w:pPr>
        <w:adjustRightInd w:val="0"/>
        <w:snapToGrid w:val="0"/>
        <w:spacing w:line="276" w:lineRule="auto"/>
        <w:ind w:firstLine="420" w:firstLineChars="200"/>
        <w:rPr>
          <w:rFonts w:hint="eastAsia" w:eastAsia="宋体"/>
          <w:sz w:val="21"/>
          <w:szCs w:val="21"/>
          <w:lang w:eastAsia="zh-CN"/>
        </w:rPr>
      </w:pPr>
      <w:r>
        <w:rPr>
          <w:rFonts w:hint="eastAsia"/>
          <w:sz w:val="21"/>
          <w:szCs w:val="21"/>
        </w:rPr>
        <w:t>1.项目编号：</w:t>
      </w:r>
      <w:r>
        <w:rPr>
          <w:rFonts w:hint="eastAsia"/>
          <w:sz w:val="21"/>
          <w:szCs w:val="21"/>
          <w:lang w:eastAsia="zh-CN"/>
        </w:rPr>
        <w:t>HMC20250427072</w:t>
      </w:r>
    </w:p>
    <w:p w14:paraId="25F547B7">
      <w:pPr>
        <w:adjustRightInd w:val="0"/>
        <w:snapToGrid w:val="0"/>
        <w:spacing w:line="276" w:lineRule="auto"/>
        <w:ind w:firstLine="420" w:firstLineChars="200"/>
        <w:jc w:val="left"/>
        <w:rPr>
          <w:rFonts w:hint="eastAsia"/>
          <w:sz w:val="21"/>
          <w:szCs w:val="21"/>
        </w:rPr>
      </w:pPr>
      <w:r>
        <w:rPr>
          <w:sz w:val="21"/>
          <w:szCs w:val="21"/>
        </w:rPr>
        <w:t>2</w:t>
      </w:r>
      <w:r>
        <w:rPr>
          <w:rFonts w:hint="eastAsia"/>
          <w:sz w:val="21"/>
          <w:szCs w:val="21"/>
        </w:rPr>
        <w:t>.项目名称：杭州医学院数据库采购</w:t>
      </w:r>
    </w:p>
    <w:p w14:paraId="4DCCF479">
      <w:pPr>
        <w:adjustRightInd w:val="0"/>
        <w:snapToGrid w:val="0"/>
        <w:spacing w:line="276" w:lineRule="auto"/>
        <w:ind w:firstLine="420" w:firstLineChars="200"/>
        <w:rPr>
          <w:rFonts w:hint="eastAsia"/>
          <w:sz w:val="21"/>
          <w:szCs w:val="21"/>
        </w:rPr>
      </w:pPr>
      <w:r>
        <w:rPr>
          <w:sz w:val="21"/>
          <w:szCs w:val="21"/>
        </w:rPr>
        <w:t>3</w:t>
      </w:r>
      <w:r>
        <w:rPr>
          <w:rFonts w:hint="eastAsia"/>
          <w:sz w:val="21"/>
          <w:szCs w:val="21"/>
        </w:rPr>
        <w:t>.采购方式：单一来源</w:t>
      </w:r>
    </w:p>
    <w:bookmarkEnd w:id="5"/>
    <w:p w14:paraId="3D9AB74F">
      <w:pPr>
        <w:adjustRightInd w:val="0"/>
        <w:snapToGrid w:val="0"/>
        <w:spacing w:line="276" w:lineRule="auto"/>
        <w:ind w:firstLine="420" w:firstLineChars="200"/>
        <w:rPr>
          <w:sz w:val="21"/>
          <w:szCs w:val="21"/>
        </w:rPr>
      </w:pPr>
      <w:r>
        <w:rPr>
          <w:sz w:val="21"/>
          <w:szCs w:val="21"/>
        </w:rPr>
        <w:t>4</w:t>
      </w:r>
      <w:r>
        <w:rPr>
          <w:rFonts w:hint="eastAsia"/>
          <w:sz w:val="21"/>
          <w:szCs w:val="21"/>
        </w:rPr>
        <w:t>.</w:t>
      </w:r>
      <w:bookmarkStart w:id="6" w:name="_Toc28359003"/>
      <w:bookmarkStart w:id="7" w:name="_Toc35393622"/>
      <w:bookmarkStart w:id="8" w:name="_Toc35393791"/>
      <w:bookmarkStart w:id="9" w:name="_Toc28359080"/>
      <w:r>
        <w:rPr>
          <w:rFonts w:hint="eastAsia"/>
          <w:sz w:val="21"/>
          <w:szCs w:val="21"/>
        </w:rPr>
        <w:t>采购内容：</w:t>
      </w:r>
    </w:p>
    <w:tbl>
      <w:tblPr>
        <w:tblStyle w:val="15"/>
        <w:tblW w:w="54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760"/>
        <w:gridCol w:w="694"/>
        <w:gridCol w:w="694"/>
        <w:gridCol w:w="1275"/>
        <w:gridCol w:w="2338"/>
        <w:gridCol w:w="1887"/>
      </w:tblGrid>
      <w:tr w14:paraId="52311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82" w:type="pct"/>
            <w:vAlign w:val="center"/>
          </w:tcPr>
          <w:p w14:paraId="2B07008D">
            <w:pPr>
              <w:spacing w:line="276" w:lineRule="auto"/>
              <w:jc w:val="center"/>
              <w:rPr>
                <w:rFonts w:hint="eastAsia"/>
                <w:b/>
                <w:sz w:val="21"/>
                <w:szCs w:val="21"/>
              </w:rPr>
            </w:pPr>
            <w:r>
              <w:rPr>
                <w:rFonts w:hint="eastAsia"/>
                <w:b/>
                <w:sz w:val="21"/>
                <w:szCs w:val="21"/>
              </w:rPr>
              <w:t>标项</w:t>
            </w:r>
          </w:p>
        </w:tc>
        <w:tc>
          <w:tcPr>
            <w:tcW w:w="1321" w:type="pct"/>
            <w:vAlign w:val="center"/>
          </w:tcPr>
          <w:p w14:paraId="46ACE748">
            <w:pPr>
              <w:spacing w:line="276" w:lineRule="auto"/>
              <w:jc w:val="center"/>
              <w:rPr>
                <w:rFonts w:hint="eastAsia"/>
                <w:b/>
                <w:sz w:val="21"/>
                <w:szCs w:val="21"/>
              </w:rPr>
            </w:pPr>
            <w:r>
              <w:rPr>
                <w:rFonts w:hint="eastAsia"/>
                <w:b/>
                <w:sz w:val="21"/>
                <w:szCs w:val="21"/>
              </w:rPr>
              <w:t>名称</w:t>
            </w:r>
          </w:p>
        </w:tc>
        <w:tc>
          <w:tcPr>
            <w:tcW w:w="332" w:type="pct"/>
            <w:vAlign w:val="center"/>
          </w:tcPr>
          <w:p w14:paraId="723188A0">
            <w:pPr>
              <w:spacing w:line="276" w:lineRule="auto"/>
              <w:jc w:val="center"/>
              <w:rPr>
                <w:rFonts w:hint="eastAsia"/>
                <w:b/>
                <w:sz w:val="21"/>
                <w:szCs w:val="21"/>
              </w:rPr>
            </w:pPr>
            <w:r>
              <w:rPr>
                <w:rFonts w:hint="eastAsia"/>
                <w:b/>
                <w:sz w:val="21"/>
                <w:szCs w:val="21"/>
              </w:rPr>
              <w:t>数量</w:t>
            </w:r>
          </w:p>
        </w:tc>
        <w:tc>
          <w:tcPr>
            <w:tcW w:w="332" w:type="pct"/>
            <w:vAlign w:val="center"/>
          </w:tcPr>
          <w:p w14:paraId="7153494C">
            <w:pPr>
              <w:spacing w:line="276" w:lineRule="auto"/>
              <w:jc w:val="center"/>
              <w:rPr>
                <w:rFonts w:hint="eastAsia"/>
                <w:b/>
                <w:sz w:val="21"/>
                <w:szCs w:val="21"/>
              </w:rPr>
            </w:pPr>
            <w:r>
              <w:rPr>
                <w:rFonts w:hint="eastAsia"/>
                <w:b/>
                <w:sz w:val="21"/>
                <w:szCs w:val="21"/>
              </w:rPr>
              <w:t>单位</w:t>
            </w:r>
          </w:p>
        </w:tc>
        <w:tc>
          <w:tcPr>
            <w:tcW w:w="610" w:type="pct"/>
            <w:vAlign w:val="center"/>
          </w:tcPr>
          <w:p w14:paraId="232FED76">
            <w:pPr>
              <w:spacing w:line="276" w:lineRule="auto"/>
              <w:jc w:val="center"/>
              <w:rPr>
                <w:rFonts w:hint="eastAsia"/>
                <w:b/>
                <w:sz w:val="21"/>
                <w:szCs w:val="21"/>
              </w:rPr>
            </w:pPr>
            <w:r>
              <w:rPr>
                <w:rFonts w:hint="eastAsia"/>
                <w:b/>
                <w:sz w:val="21"/>
                <w:szCs w:val="21"/>
              </w:rPr>
              <w:t>预算（元）</w:t>
            </w:r>
          </w:p>
        </w:tc>
        <w:tc>
          <w:tcPr>
            <w:tcW w:w="1119" w:type="pct"/>
            <w:vAlign w:val="center"/>
          </w:tcPr>
          <w:p w14:paraId="00B57D4C">
            <w:pPr>
              <w:spacing w:line="276" w:lineRule="auto"/>
              <w:jc w:val="center"/>
              <w:rPr>
                <w:rFonts w:hint="eastAsia"/>
                <w:b/>
                <w:sz w:val="21"/>
                <w:szCs w:val="21"/>
              </w:rPr>
            </w:pPr>
            <w:r>
              <w:rPr>
                <w:rFonts w:hint="eastAsia"/>
                <w:b/>
                <w:sz w:val="21"/>
                <w:szCs w:val="21"/>
              </w:rPr>
              <w:t>单一来源供应商</w:t>
            </w:r>
          </w:p>
        </w:tc>
        <w:tc>
          <w:tcPr>
            <w:tcW w:w="903" w:type="pct"/>
            <w:vAlign w:val="center"/>
          </w:tcPr>
          <w:p w14:paraId="4D946D47">
            <w:pPr>
              <w:spacing w:line="276" w:lineRule="auto"/>
              <w:jc w:val="center"/>
              <w:rPr>
                <w:rFonts w:hint="eastAsia"/>
                <w:b/>
                <w:sz w:val="21"/>
                <w:szCs w:val="21"/>
              </w:rPr>
            </w:pPr>
            <w:r>
              <w:rPr>
                <w:rFonts w:hint="eastAsia"/>
                <w:b/>
                <w:sz w:val="21"/>
                <w:szCs w:val="21"/>
              </w:rPr>
              <w:t>采购计划文号</w:t>
            </w:r>
            <w:bookmarkStart w:id="40" w:name="_GoBack"/>
            <w:bookmarkEnd w:id="40"/>
          </w:p>
        </w:tc>
      </w:tr>
      <w:tr w14:paraId="66FC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82" w:type="pct"/>
            <w:vAlign w:val="center"/>
          </w:tcPr>
          <w:p w14:paraId="415D950E">
            <w:pPr>
              <w:widowControl/>
              <w:spacing w:line="276" w:lineRule="auto"/>
              <w:jc w:val="center"/>
              <w:rPr>
                <w:rStyle w:val="41"/>
                <w:rFonts w:hint="eastAsia"/>
                <w:color w:val="000000"/>
                <w:sz w:val="21"/>
                <w:szCs w:val="21"/>
              </w:rPr>
            </w:pPr>
            <w:r>
              <w:rPr>
                <w:rStyle w:val="41"/>
                <w:rFonts w:hint="eastAsia"/>
                <w:color w:val="000000"/>
                <w:sz w:val="21"/>
                <w:szCs w:val="21"/>
              </w:rPr>
              <w:t>一</w:t>
            </w:r>
          </w:p>
        </w:tc>
        <w:tc>
          <w:tcPr>
            <w:tcW w:w="2760" w:type="dxa"/>
            <w:vAlign w:val="center"/>
          </w:tcPr>
          <w:p w14:paraId="3E2C1559">
            <w:pPr>
              <w:spacing w:after="0" w:line="288" w:lineRule="auto"/>
              <w:jc w:val="center"/>
              <w:rPr>
                <w:rStyle w:val="41"/>
                <w:rFonts w:hint="eastAsia"/>
                <w:color w:val="000000"/>
                <w:sz w:val="21"/>
                <w:szCs w:val="21"/>
              </w:rPr>
            </w:pPr>
            <w:r>
              <w:rPr>
                <w:rFonts w:hint="eastAsia" w:ascii="宋体" w:hAnsi="宋体" w:eastAsia="宋体" w:cs="Times New Roman"/>
                <w:sz w:val="21"/>
                <w:szCs w:val="21"/>
                <w:vertAlign w:val="baseline"/>
                <w:lang w:val="en-US" w:eastAsia="zh-CN"/>
              </w:rPr>
              <w:t>维普中文期刊服务平台</w:t>
            </w:r>
          </w:p>
        </w:tc>
        <w:tc>
          <w:tcPr>
            <w:tcW w:w="332" w:type="pct"/>
            <w:vAlign w:val="center"/>
          </w:tcPr>
          <w:p w14:paraId="3C3BDA50">
            <w:pPr>
              <w:spacing w:line="276" w:lineRule="auto"/>
              <w:jc w:val="center"/>
              <w:rPr>
                <w:rStyle w:val="41"/>
                <w:rFonts w:hint="eastAsia"/>
                <w:color w:val="000000"/>
                <w:sz w:val="21"/>
                <w:szCs w:val="21"/>
              </w:rPr>
            </w:pPr>
            <w:r>
              <w:rPr>
                <w:rStyle w:val="41"/>
                <w:rFonts w:hint="eastAsia"/>
                <w:color w:val="000000"/>
                <w:sz w:val="21"/>
                <w:szCs w:val="21"/>
              </w:rPr>
              <w:t>1</w:t>
            </w:r>
          </w:p>
        </w:tc>
        <w:tc>
          <w:tcPr>
            <w:tcW w:w="332" w:type="pct"/>
            <w:vAlign w:val="center"/>
          </w:tcPr>
          <w:p w14:paraId="5F3306E0">
            <w:pPr>
              <w:spacing w:line="276" w:lineRule="auto"/>
              <w:jc w:val="center"/>
              <w:rPr>
                <w:rStyle w:val="41"/>
                <w:rFonts w:hint="eastAsia" w:eastAsia="宋体"/>
                <w:color w:val="000000"/>
                <w:sz w:val="21"/>
                <w:szCs w:val="21"/>
                <w:lang w:eastAsia="zh-CN"/>
              </w:rPr>
            </w:pPr>
            <w:r>
              <w:rPr>
                <w:rStyle w:val="41"/>
                <w:rFonts w:hint="eastAsia"/>
                <w:color w:val="000000"/>
                <w:sz w:val="21"/>
                <w:szCs w:val="21"/>
                <w:lang w:val="en-US" w:eastAsia="zh-CN"/>
              </w:rPr>
              <w:t>批</w:t>
            </w:r>
          </w:p>
        </w:tc>
        <w:tc>
          <w:tcPr>
            <w:tcW w:w="1275" w:type="dxa"/>
            <w:vAlign w:val="center"/>
          </w:tcPr>
          <w:p w14:paraId="439BBB15">
            <w:pPr>
              <w:spacing w:after="0" w:line="288" w:lineRule="auto"/>
              <w:jc w:val="center"/>
              <w:rPr>
                <w:rFonts w:hint="eastAsia"/>
                <w:sz w:val="21"/>
                <w:szCs w:val="21"/>
              </w:rPr>
            </w:pPr>
            <w:r>
              <w:rPr>
                <w:rFonts w:hint="eastAsia" w:ascii="宋体" w:hAnsi="宋体" w:eastAsia="宋体" w:cs="Times New Roman"/>
                <w:sz w:val="21"/>
                <w:szCs w:val="21"/>
                <w:vertAlign w:val="baseline"/>
                <w:lang w:val="en-US" w:eastAsia="zh-CN"/>
              </w:rPr>
              <w:t>48000</w:t>
            </w:r>
          </w:p>
        </w:tc>
        <w:tc>
          <w:tcPr>
            <w:tcW w:w="2338" w:type="dxa"/>
            <w:vAlign w:val="center"/>
          </w:tcPr>
          <w:p w14:paraId="4864EA32">
            <w:pPr>
              <w:spacing w:after="0" w:line="288" w:lineRule="auto"/>
              <w:jc w:val="center"/>
              <w:rPr>
                <w:rFonts w:hint="eastAsia"/>
                <w:sz w:val="21"/>
                <w:szCs w:val="21"/>
              </w:rPr>
            </w:pPr>
            <w:r>
              <w:rPr>
                <w:rFonts w:hint="eastAsia" w:ascii="宋体" w:hAnsi="宋体" w:eastAsia="宋体" w:cs="Times New Roman"/>
                <w:sz w:val="21"/>
                <w:szCs w:val="21"/>
                <w:vertAlign w:val="baseline"/>
                <w:lang w:val="en-US" w:eastAsia="zh-CN"/>
              </w:rPr>
              <w:t>重庆维普智图数据科技有限公司</w:t>
            </w:r>
          </w:p>
        </w:tc>
        <w:tc>
          <w:tcPr>
            <w:tcW w:w="903" w:type="pct"/>
            <w:vAlign w:val="center"/>
          </w:tcPr>
          <w:p w14:paraId="62796AA3">
            <w:pPr>
              <w:adjustRightInd w:val="0"/>
              <w:spacing w:line="276" w:lineRule="auto"/>
              <w:jc w:val="center"/>
              <w:rPr>
                <w:rFonts w:hint="eastAsia"/>
                <w:sz w:val="21"/>
                <w:szCs w:val="21"/>
                <w:highlight w:val="none"/>
              </w:rPr>
            </w:pPr>
            <w:r>
              <w:rPr>
                <w:rFonts w:hint="eastAsia"/>
                <w:sz w:val="21"/>
                <w:szCs w:val="21"/>
                <w:highlight w:val="none"/>
              </w:rPr>
              <w:t>[2025]33586号</w:t>
            </w:r>
          </w:p>
        </w:tc>
      </w:tr>
      <w:tr w14:paraId="01363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82" w:type="pct"/>
            <w:vAlign w:val="center"/>
          </w:tcPr>
          <w:p w14:paraId="0B5DC864">
            <w:pPr>
              <w:widowControl/>
              <w:spacing w:line="276" w:lineRule="auto"/>
              <w:jc w:val="center"/>
              <w:rPr>
                <w:rStyle w:val="41"/>
                <w:rFonts w:hint="eastAsia"/>
                <w:color w:val="000000"/>
                <w:sz w:val="21"/>
                <w:szCs w:val="21"/>
              </w:rPr>
            </w:pPr>
            <w:r>
              <w:rPr>
                <w:rStyle w:val="41"/>
                <w:rFonts w:hint="eastAsia"/>
                <w:color w:val="000000"/>
                <w:sz w:val="21"/>
                <w:szCs w:val="21"/>
              </w:rPr>
              <w:t>二</w:t>
            </w:r>
          </w:p>
        </w:tc>
        <w:tc>
          <w:tcPr>
            <w:tcW w:w="2760" w:type="dxa"/>
            <w:vAlign w:val="center"/>
          </w:tcPr>
          <w:p w14:paraId="27DD52A3">
            <w:pPr>
              <w:spacing w:after="0" w:line="288" w:lineRule="auto"/>
              <w:jc w:val="center"/>
              <w:rPr>
                <w:rStyle w:val="41"/>
                <w:rFonts w:hint="eastAsia"/>
                <w:color w:val="000000"/>
                <w:sz w:val="21"/>
                <w:szCs w:val="21"/>
              </w:rPr>
            </w:pPr>
            <w:r>
              <w:rPr>
                <w:rFonts w:hint="eastAsia" w:ascii="宋体" w:hAnsi="宋体" w:eastAsia="宋体" w:cs="Times New Roman"/>
                <w:sz w:val="21"/>
                <w:szCs w:val="21"/>
                <w:vertAlign w:val="baseline"/>
                <w:lang w:val="en-US" w:eastAsia="zh-CN"/>
              </w:rPr>
              <w:t>新知医学发现平台</w:t>
            </w:r>
          </w:p>
        </w:tc>
        <w:tc>
          <w:tcPr>
            <w:tcW w:w="332" w:type="pct"/>
            <w:vAlign w:val="center"/>
          </w:tcPr>
          <w:p w14:paraId="70B7F46E">
            <w:pPr>
              <w:widowControl/>
              <w:spacing w:line="276" w:lineRule="auto"/>
              <w:jc w:val="center"/>
              <w:rPr>
                <w:rStyle w:val="41"/>
                <w:rFonts w:hint="eastAsia"/>
                <w:color w:val="000000"/>
                <w:sz w:val="21"/>
                <w:szCs w:val="21"/>
              </w:rPr>
            </w:pPr>
            <w:r>
              <w:rPr>
                <w:rStyle w:val="41"/>
                <w:rFonts w:hint="eastAsia"/>
                <w:color w:val="000000"/>
                <w:sz w:val="21"/>
                <w:szCs w:val="21"/>
              </w:rPr>
              <w:t>1</w:t>
            </w:r>
          </w:p>
        </w:tc>
        <w:tc>
          <w:tcPr>
            <w:tcW w:w="332" w:type="pct"/>
            <w:vAlign w:val="center"/>
          </w:tcPr>
          <w:p w14:paraId="5C290929">
            <w:pPr>
              <w:widowControl/>
              <w:spacing w:line="276" w:lineRule="auto"/>
              <w:jc w:val="center"/>
              <w:rPr>
                <w:rStyle w:val="41"/>
                <w:rFonts w:hint="eastAsia"/>
                <w:color w:val="000000"/>
                <w:sz w:val="21"/>
                <w:szCs w:val="21"/>
              </w:rPr>
            </w:pPr>
            <w:r>
              <w:rPr>
                <w:rStyle w:val="41"/>
                <w:rFonts w:hint="eastAsia"/>
                <w:color w:val="000000"/>
                <w:sz w:val="21"/>
                <w:szCs w:val="21"/>
                <w:lang w:val="en-US" w:eastAsia="zh-CN"/>
              </w:rPr>
              <w:t>批</w:t>
            </w:r>
          </w:p>
        </w:tc>
        <w:tc>
          <w:tcPr>
            <w:tcW w:w="1275" w:type="dxa"/>
            <w:vAlign w:val="center"/>
          </w:tcPr>
          <w:p w14:paraId="2D5144A2">
            <w:pPr>
              <w:spacing w:after="0" w:line="288" w:lineRule="auto"/>
              <w:jc w:val="center"/>
              <w:rPr>
                <w:rFonts w:hint="eastAsia"/>
                <w:sz w:val="21"/>
                <w:szCs w:val="21"/>
              </w:rPr>
            </w:pPr>
            <w:r>
              <w:rPr>
                <w:rFonts w:hint="eastAsia" w:ascii="宋体" w:hAnsi="宋体" w:eastAsia="宋体" w:cs="Times New Roman"/>
                <w:sz w:val="21"/>
                <w:szCs w:val="21"/>
                <w:vertAlign w:val="baseline"/>
                <w:lang w:val="en-US" w:eastAsia="zh-CN"/>
              </w:rPr>
              <w:t>90000</w:t>
            </w:r>
          </w:p>
        </w:tc>
        <w:tc>
          <w:tcPr>
            <w:tcW w:w="2338" w:type="dxa"/>
            <w:vAlign w:val="center"/>
          </w:tcPr>
          <w:p w14:paraId="21C2D36B">
            <w:pPr>
              <w:spacing w:after="0" w:line="288" w:lineRule="auto"/>
              <w:jc w:val="center"/>
              <w:rPr>
                <w:rFonts w:hint="eastAsia"/>
                <w:sz w:val="21"/>
                <w:szCs w:val="21"/>
              </w:rPr>
            </w:pPr>
            <w:r>
              <w:rPr>
                <w:rFonts w:hint="eastAsia" w:ascii="宋体" w:hAnsi="宋体" w:eastAsia="宋体" w:cs="Times New Roman"/>
                <w:sz w:val="21"/>
                <w:szCs w:val="21"/>
                <w:vertAlign w:val="baseline"/>
                <w:lang w:val="en-US" w:eastAsia="zh-CN"/>
              </w:rPr>
              <w:t>北京盈科千信科技有限公司</w:t>
            </w:r>
          </w:p>
        </w:tc>
        <w:tc>
          <w:tcPr>
            <w:tcW w:w="903" w:type="pct"/>
            <w:vAlign w:val="center"/>
          </w:tcPr>
          <w:p w14:paraId="4A357E2C">
            <w:pPr>
              <w:adjustRightInd w:val="0"/>
              <w:spacing w:line="276" w:lineRule="auto"/>
              <w:jc w:val="center"/>
              <w:rPr>
                <w:rFonts w:hint="eastAsia"/>
                <w:sz w:val="21"/>
                <w:szCs w:val="21"/>
                <w:highlight w:val="none"/>
              </w:rPr>
            </w:pPr>
            <w:r>
              <w:rPr>
                <w:rFonts w:hint="eastAsia"/>
                <w:sz w:val="21"/>
                <w:szCs w:val="21"/>
                <w:highlight w:val="none"/>
              </w:rPr>
              <w:t>[2025]33588号</w:t>
            </w:r>
          </w:p>
        </w:tc>
      </w:tr>
      <w:tr w14:paraId="02CA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82" w:type="pct"/>
            <w:vAlign w:val="center"/>
          </w:tcPr>
          <w:p w14:paraId="16F7579D">
            <w:pPr>
              <w:widowControl/>
              <w:spacing w:line="276" w:lineRule="auto"/>
              <w:jc w:val="center"/>
              <w:rPr>
                <w:rStyle w:val="41"/>
                <w:rFonts w:hint="eastAsia"/>
                <w:color w:val="000000"/>
                <w:sz w:val="21"/>
                <w:szCs w:val="21"/>
              </w:rPr>
            </w:pPr>
            <w:r>
              <w:rPr>
                <w:rStyle w:val="41"/>
                <w:rFonts w:hint="eastAsia"/>
                <w:color w:val="000000"/>
                <w:sz w:val="21"/>
                <w:szCs w:val="21"/>
              </w:rPr>
              <w:t>三</w:t>
            </w:r>
          </w:p>
        </w:tc>
        <w:tc>
          <w:tcPr>
            <w:tcW w:w="2760" w:type="dxa"/>
            <w:vAlign w:val="center"/>
          </w:tcPr>
          <w:p w14:paraId="29E8DCEF">
            <w:pPr>
              <w:spacing w:after="0" w:line="288" w:lineRule="auto"/>
              <w:jc w:val="center"/>
              <w:rPr>
                <w:rStyle w:val="41"/>
                <w:rFonts w:hint="eastAsia"/>
                <w:color w:val="000000"/>
                <w:sz w:val="21"/>
                <w:szCs w:val="21"/>
              </w:rPr>
            </w:pPr>
            <w:r>
              <w:rPr>
                <w:rFonts w:hint="eastAsia" w:ascii="宋体" w:hAnsi="宋体" w:eastAsia="宋体" w:cs="Times New Roman"/>
                <w:sz w:val="21"/>
                <w:szCs w:val="21"/>
                <w:vertAlign w:val="baseline"/>
                <w:lang w:val="en-US" w:eastAsia="zh-CN"/>
              </w:rPr>
              <w:t>中华医学期刊全文数据库</w:t>
            </w:r>
          </w:p>
        </w:tc>
        <w:tc>
          <w:tcPr>
            <w:tcW w:w="332" w:type="pct"/>
            <w:vAlign w:val="center"/>
          </w:tcPr>
          <w:p w14:paraId="657072F5">
            <w:pPr>
              <w:widowControl/>
              <w:spacing w:line="276" w:lineRule="auto"/>
              <w:jc w:val="center"/>
              <w:rPr>
                <w:rStyle w:val="41"/>
                <w:rFonts w:hint="eastAsia"/>
                <w:color w:val="000000"/>
                <w:sz w:val="21"/>
                <w:szCs w:val="21"/>
              </w:rPr>
            </w:pPr>
            <w:r>
              <w:rPr>
                <w:rStyle w:val="41"/>
                <w:rFonts w:hint="eastAsia"/>
                <w:color w:val="000000"/>
                <w:sz w:val="21"/>
                <w:szCs w:val="21"/>
              </w:rPr>
              <w:t>1</w:t>
            </w:r>
          </w:p>
        </w:tc>
        <w:tc>
          <w:tcPr>
            <w:tcW w:w="332" w:type="pct"/>
            <w:vAlign w:val="center"/>
          </w:tcPr>
          <w:p w14:paraId="25F7170E">
            <w:pPr>
              <w:widowControl/>
              <w:spacing w:line="276" w:lineRule="auto"/>
              <w:jc w:val="center"/>
              <w:rPr>
                <w:rStyle w:val="41"/>
                <w:rFonts w:hint="eastAsia"/>
                <w:color w:val="000000"/>
                <w:sz w:val="21"/>
                <w:szCs w:val="21"/>
              </w:rPr>
            </w:pPr>
            <w:r>
              <w:rPr>
                <w:rStyle w:val="41"/>
                <w:rFonts w:hint="eastAsia"/>
                <w:color w:val="000000"/>
                <w:sz w:val="21"/>
                <w:szCs w:val="21"/>
                <w:lang w:val="en-US" w:eastAsia="zh-CN"/>
              </w:rPr>
              <w:t>批</w:t>
            </w:r>
          </w:p>
        </w:tc>
        <w:tc>
          <w:tcPr>
            <w:tcW w:w="1275" w:type="dxa"/>
            <w:vAlign w:val="center"/>
          </w:tcPr>
          <w:p w14:paraId="133C416A">
            <w:pPr>
              <w:spacing w:after="0" w:line="288" w:lineRule="auto"/>
              <w:jc w:val="center"/>
              <w:rPr>
                <w:rFonts w:hint="eastAsia"/>
                <w:sz w:val="21"/>
                <w:szCs w:val="21"/>
              </w:rPr>
            </w:pPr>
            <w:r>
              <w:rPr>
                <w:rFonts w:hint="eastAsia" w:ascii="宋体" w:hAnsi="宋体" w:eastAsia="宋体" w:cs="Times New Roman"/>
                <w:sz w:val="21"/>
                <w:szCs w:val="21"/>
                <w:vertAlign w:val="baseline"/>
                <w:lang w:val="en-US" w:eastAsia="zh-CN"/>
              </w:rPr>
              <w:t>60000</w:t>
            </w:r>
          </w:p>
        </w:tc>
        <w:tc>
          <w:tcPr>
            <w:tcW w:w="2338" w:type="dxa"/>
            <w:vAlign w:val="center"/>
          </w:tcPr>
          <w:p w14:paraId="09A6445F">
            <w:pPr>
              <w:spacing w:after="0" w:line="288" w:lineRule="auto"/>
              <w:jc w:val="center"/>
              <w:rPr>
                <w:rFonts w:hint="eastAsia"/>
                <w:sz w:val="21"/>
                <w:szCs w:val="21"/>
              </w:rPr>
            </w:pPr>
            <w:r>
              <w:rPr>
                <w:rFonts w:hint="eastAsia" w:ascii="宋体" w:hAnsi="宋体" w:eastAsia="宋体" w:cs="Times New Roman"/>
                <w:sz w:val="21"/>
                <w:szCs w:val="21"/>
                <w:vertAlign w:val="baseline"/>
                <w:lang w:val="en-US" w:eastAsia="zh-CN"/>
              </w:rPr>
              <w:t>浙江华慧电子技术有限公司</w:t>
            </w:r>
          </w:p>
        </w:tc>
        <w:tc>
          <w:tcPr>
            <w:tcW w:w="903" w:type="pct"/>
            <w:vAlign w:val="center"/>
          </w:tcPr>
          <w:p w14:paraId="4A99A137">
            <w:pPr>
              <w:adjustRightInd w:val="0"/>
              <w:spacing w:line="276" w:lineRule="auto"/>
              <w:jc w:val="center"/>
              <w:rPr>
                <w:rFonts w:hint="eastAsia"/>
                <w:sz w:val="21"/>
                <w:szCs w:val="21"/>
                <w:highlight w:val="none"/>
              </w:rPr>
            </w:pPr>
            <w:r>
              <w:rPr>
                <w:rFonts w:hint="eastAsia"/>
                <w:sz w:val="21"/>
                <w:szCs w:val="21"/>
                <w:highlight w:val="none"/>
              </w:rPr>
              <w:t>[2025]33592号</w:t>
            </w:r>
          </w:p>
        </w:tc>
      </w:tr>
      <w:tr w14:paraId="58B7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82" w:type="pct"/>
            <w:vAlign w:val="center"/>
          </w:tcPr>
          <w:p w14:paraId="311DC991">
            <w:pPr>
              <w:widowControl/>
              <w:spacing w:line="276" w:lineRule="auto"/>
              <w:jc w:val="center"/>
              <w:rPr>
                <w:rStyle w:val="41"/>
                <w:rFonts w:hint="eastAsia"/>
                <w:color w:val="000000"/>
                <w:sz w:val="21"/>
                <w:szCs w:val="21"/>
              </w:rPr>
            </w:pPr>
            <w:r>
              <w:rPr>
                <w:rStyle w:val="41"/>
                <w:rFonts w:hint="eastAsia"/>
                <w:color w:val="000000"/>
                <w:sz w:val="21"/>
                <w:szCs w:val="21"/>
              </w:rPr>
              <w:t>四</w:t>
            </w:r>
          </w:p>
        </w:tc>
        <w:tc>
          <w:tcPr>
            <w:tcW w:w="2760" w:type="dxa"/>
            <w:vAlign w:val="center"/>
          </w:tcPr>
          <w:p w14:paraId="5ECA800A">
            <w:pPr>
              <w:spacing w:after="0" w:line="288" w:lineRule="auto"/>
              <w:jc w:val="center"/>
              <w:rPr>
                <w:rStyle w:val="41"/>
                <w:rFonts w:hint="eastAsia"/>
                <w:color w:val="000000"/>
                <w:sz w:val="21"/>
                <w:szCs w:val="21"/>
              </w:rPr>
            </w:pPr>
            <w:r>
              <w:rPr>
                <w:rFonts w:hint="eastAsia" w:ascii="宋体" w:hAnsi="宋体" w:eastAsia="宋体" w:cs="Times New Roman"/>
                <w:sz w:val="21"/>
                <w:szCs w:val="21"/>
                <w:vertAlign w:val="baseline"/>
                <w:lang w:val="en-US" w:eastAsia="zh-CN"/>
              </w:rPr>
              <w:t>泛研全球科研数据库</w:t>
            </w:r>
          </w:p>
        </w:tc>
        <w:tc>
          <w:tcPr>
            <w:tcW w:w="332" w:type="pct"/>
            <w:vAlign w:val="center"/>
          </w:tcPr>
          <w:p w14:paraId="199EF19A">
            <w:pPr>
              <w:widowControl/>
              <w:spacing w:line="276" w:lineRule="auto"/>
              <w:jc w:val="center"/>
              <w:rPr>
                <w:rStyle w:val="41"/>
                <w:rFonts w:hint="eastAsia"/>
                <w:color w:val="000000"/>
                <w:sz w:val="21"/>
                <w:szCs w:val="21"/>
              </w:rPr>
            </w:pPr>
            <w:r>
              <w:rPr>
                <w:rStyle w:val="41"/>
                <w:rFonts w:hint="eastAsia"/>
                <w:color w:val="000000"/>
                <w:sz w:val="21"/>
                <w:szCs w:val="21"/>
              </w:rPr>
              <w:t>1</w:t>
            </w:r>
          </w:p>
        </w:tc>
        <w:tc>
          <w:tcPr>
            <w:tcW w:w="332" w:type="pct"/>
            <w:vAlign w:val="center"/>
          </w:tcPr>
          <w:p w14:paraId="01A75EFD">
            <w:pPr>
              <w:widowControl/>
              <w:spacing w:line="276" w:lineRule="auto"/>
              <w:jc w:val="center"/>
              <w:rPr>
                <w:rStyle w:val="41"/>
                <w:rFonts w:hint="eastAsia"/>
                <w:color w:val="000000"/>
                <w:sz w:val="21"/>
                <w:szCs w:val="21"/>
              </w:rPr>
            </w:pPr>
            <w:r>
              <w:rPr>
                <w:rStyle w:val="41"/>
                <w:rFonts w:hint="eastAsia"/>
                <w:color w:val="000000"/>
                <w:sz w:val="21"/>
                <w:szCs w:val="21"/>
                <w:lang w:val="en-US" w:eastAsia="zh-CN"/>
              </w:rPr>
              <w:t>批</w:t>
            </w:r>
          </w:p>
        </w:tc>
        <w:tc>
          <w:tcPr>
            <w:tcW w:w="1275" w:type="dxa"/>
            <w:vAlign w:val="center"/>
          </w:tcPr>
          <w:p w14:paraId="0CF3D2AD">
            <w:pPr>
              <w:spacing w:after="0" w:line="288" w:lineRule="auto"/>
              <w:jc w:val="center"/>
              <w:rPr>
                <w:rFonts w:hint="eastAsia"/>
                <w:sz w:val="21"/>
                <w:szCs w:val="21"/>
                <w:highlight w:val="none"/>
              </w:rPr>
            </w:pPr>
            <w:r>
              <w:rPr>
                <w:rFonts w:hint="eastAsia" w:ascii="宋体" w:hAnsi="宋体" w:eastAsia="宋体" w:cs="Times New Roman"/>
                <w:sz w:val="21"/>
                <w:szCs w:val="21"/>
                <w:highlight w:val="none"/>
                <w:vertAlign w:val="baseline"/>
                <w:lang w:val="en-US" w:eastAsia="zh-CN"/>
              </w:rPr>
              <w:t>59000</w:t>
            </w:r>
          </w:p>
        </w:tc>
        <w:tc>
          <w:tcPr>
            <w:tcW w:w="2338" w:type="dxa"/>
            <w:vAlign w:val="center"/>
          </w:tcPr>
          <w:p w14:paraId="00E5E442">
            <w:pPr>
              <w:spacing w:after="0" w:line="288" w:lineRule="auto"/>
              <w:jc w:val="center"/>
              <w:rPr>
                <w:rFonts w:hint="eastAsia"/>
                <w:sz w:val="21"/>
                <w:szCs w:val="21"/>
                <w:highlight w:val="none"/>
              </w:rPr>
            </w:pPr>
            <w:r>
              <w:rPr>
                <w:rFonts w:hint="eastAsia" w:ascii="宋体" w:hAnsi="宋体" w:eastAsia="宋体" w:cs="Times New Roman"/>
                <w:sz w:val="21"/>
                <w:szCs w:val="21"/>
                <w:highlight w:val="none"/>
                <w:vertAlign w:val="baseline"/>
                <w:lang w:val="en-US" w:eastAsia="zh-CN"/>
              </w:rPr>
              <w:t>北京智坤数图科技有限公司</w:t>
            </w:r>
          </w:p>
        </w:tc>
        <w:tc>
          <w:tcPr>
            <w:tcW w:w="903" w:type="pct"/>
            <w:vAlign w:val="center"/>
          </w:tcPr>
          <w:p w14:paraId="0E7279CE">
            <w:pPr>
              <w:adjustRightInd w:val="0"/>
              <w:spacing w:line="276" w:lineRule="auto"/>
              <w:jc w:val="center"/>
              <w:rPr>
                <w:rFonts w:hint="eastAsia"/>
                <w:sz w:val="21"/>
                <w:szCs w:val="21"/>
                <w:highlight w:val="none"/>
              </w:rPr>
            </w:pPr>
            <w:r>
              <w:rPr>
                <w:rFonts w:hint="eastAsia"/>
                <w:sz w:val="21"/>
                <w:szCs w:val="21"/>
                <w:highlight w:val="none"/>
              </w:rPr>
              <w:t>[2025]33589号</w:t>
            </w:r>
          </w:p>
        </w:tc>
      </w:tr>
      <w:tr w14:paraId="0997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82" w:type="pct"/>
            <w:vAlign w:val="center"/>
          </w:tcPr>
          <w:p w14:paraId="1437D085">
            <w:pPr>
              <w:widowControl/>
              <w:spacing w:line="276" w:lineRule="auto"/>
              <w:jc w:val="center"/>
              <w:rPr>
                <w:rStyle w:val="41"/>
                <w:rFonts w:hint="eastAsia"/>
                <w:color w:val="000000"/>
                <w:sz w:val="21"/>
                <w:szCs w:val="21"/>
              </w:rPr>
            </w:pPr>
            <w:r>
              <w:rPr>
                <w:rStyle w:val="41"/>
                <w:rFonts w:hint="eastAsia"/>
                <w:color w:val="000000"/>
                <w:sz w:val="21"/>
                <w:szCs w:val="21"/>
              </w:rPr>
              <w:t>五</w:t>
            </w:r>
          </w:p>
        </w:tc>
        <w:tc>
          <w:tcPr>
            <w:tcW w:w="2760" w:type="dxa"/>
            <w:vAlign w:val="center"/>
          </w:tcPr>
          <w:p w14:paraId="3C472FD8">
            <w:pPr>
              <w:spacing w:after="0" w:line="288" w:lineRule="auto"/>
              <w:jc w:val="center"/>
              <w:rPr>
                <w:rStyle w:val="41"/>
                <w:rFonts w:hint="eastAsia"/>
                <w:color w:val="000000"/>
                <w:sz w:val="21"/>
                <w:szCs w:val="21"/>
              </w:rPr>
            </w:pPr>
            <w:r>
              <w:rPr>
                <w:rFonts w:hint="eastAsia" w:ascii="宋体" w:hAnsi="宋体" w:eastAsia="宋体" w:cs="Times New Roman"/>
                <w:sz w:val="21"/>
                <w:szCs w:val="21"/>
                <w:vertAlign w:val="baseline"/>
                <w:lang w:val="en-US" w:eastAsia="zh-CN"/>
              </w:rPr>
              <w:t>NoteExpress参考文献管理软件</w:t>
            </w:r>
          </w:p>
        </w:tc>
        <w:tc>
          <w:tcPr>
            <w:tcW w:w="332" w:type="pct"/>
            <w:vAlign w:val="center"/>
          </w:tcPr>
          <w:p w14:paraId="12034DC9">
            <w:pPr>
              <w:widowControl/>
              <w:spacing w:line="276" w:lineRule="auto"/>
              <w:jc w:val="center"/>
              <w:rPr>
                <w:rStyle w:val="41"/>
                <w:rFonts w:hint="eastAsia"/>
                <w:color w:val="000000"/>
                <w:sz w:val="21"/>
                <w:szCs w:val="21"/>
              </w:rPr>
            </w:pPr>
            <w:r>
              <w:rPr>
                <w:rStyle w:val="41"/>
                <w:rFonts w:hint="eastAsia"/>
                <w:color w:val="000000"/>
                <w:sz w:val="21"/>
                <w:szCs w:val="21"/>
              </w:rPr>
              <w:t>1</w:t>
            </w:r>
          </w:p>
        </w:tc>
        <w:tc>
          <w:tcPr>
            <w:tcW w:w="332" w:type="pct"/>
            <w:vAlign w:val="center"/>
          </w:tcPr>
          <w:p w14:paraId="23CBC31B">
            <w:pPr>
              <w:widowControl/>
              <w:spacing w:line="276" w:lineRule="auto"/>
              <w:jc w:val="center"/>
              <w:rPr>
                <w:rStyle w:val="41"/>
                <w:rFonts w:hint="eastAsia"/>
                <w:color w:val="000000"/>
                <w:sz w:val="21"/>
                <w:szCs w:val="21"/>
              </w:rPr>
            </w:pPr>
            <w:r>
              <w:rPr>
                <w:rStyle w:val="41"/>
                <w:rFonts w:hint="eastAsia"/>
                <w:color w:val="000000"/>
                <w:sz w:val="21"/>
                <w:szCs w:val="21"/>
                <w:lang w:val="en-US" w:eastAsia="zh-CN"/>
              </w:rPr>
              <w:t>批</w:t>
            </w:r>
          </w:p>
        </w:tc>
        <w:tc>
          <w:tcPr>
            <w:tcW w:w="1275" w:type="dxa"/>
            <w:vAlign w:val="center"/>
          </w:tcPr>
          <w:p w14:paraId="5B08A74B">
            <w:pPr>
              <w:spacing w:after="0" w:line="288" w:lineRule="auto"/>
              <w:jc w:val="center"/>
              <w:rPr>
                <w:rFonts w:hint="eastAsia"/>
                <w:sz w:val="21"/>
                <w:szCs w:val="21"/>
              </w:rPr>
            </w:pPr>
            <w:r>
              <w:rPr>
                <w:rFonts w:hint="eastAsia" w:ascii="宋体" w:hAnsi="宋体" w:eastAsia="宋体" w:cs="Times New Roman"/>
                <w:sz w:val="21"/>
                <w:szCs w:val="21"/>
                <w:vertAlign w:val="baseline"/>
                <w:lang w:val="en-US" w:eastAsia="zh-CN"/>
              </w:rPr>
              <w:t>20000</w:t>
            </w:r>
          </w:p>
        </w:tc>
        <w:tc>
          <w:tcPr>
            <w:tcW w:w="2338" w:type="dxa"/>
            <w:vAlign w:val="center"/>
          </w:tcPr>
          <w:p w14:paraId="7606C2D5">
            <w:pPr>
              <w:spacing w:after="0" w:line="288" w:lineRule="auto"/>
              <w:jc w:val="center"/>
              <w:rPr>
                <w:rFonts w:hint="eastAsia"/>
                <w:sz w:val="21"/>
                <w:szCs w:val="21"/>
              </w:rPr>
            </w:pPr>
            <w:r>
              <w:rPr>
                <w:rFonts w:hint="eastAsia" w:ascii="宋体" w:hAnsi="宋体" w:eastAsia="宋体" w:cs="Times New Roman"/>
                <w:sz w:val="21"/>
                <w:szCs w:val="21"/>
                <w:vertAlign w:val="baseline"/>
                <w:lang w:val="en-US" w:eastAsia="zh-CN"/>
              </w:rPr>
              <w:t>北京爱琴海乐之技术有限公司</w:t>
            </w:r>
          </w:p>
        </w:tc>
        <w:tc>
          <w:tcPr>
            <w:tcW w:w="903" w:type="pct"/>
            <w:vAlign w:val="center"/>
          </w:tcPr>
          <w:p w14:paraId="7C6D565E">
            <w:pPr>
              <w:adjustRightInd w:val="0"/>
              <w:spacing w:line="276" w:lineRule="auto"/>
              <w:jc w:val="center"/>
              <w:rPr>
                <w:rFonts w:hint="eastAsia"/>
                <w:sz w:val="21"/>
                <w:szCs w:val="21"/>
                <w:highlight w:val="none"/>
              </w:rPr>
            </w:pPr>
            <w:r>
              <w:rPr>
                <w:rFonts w:hint="eastAsia"/>
                <w:sz w:val="21"/>
                <w:szCs w:val="21"/>
                <w:highlight w:val="none"/>
              </w:rPr>
              <w:t>[2025]33591号</w:t>
            </w:r>
          </w:p>
        </w:tc>
      </w:tr>
      <w:tr w14:paraId="79C4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82" w:type="pct"/>
            <w:vAlign w:val="center"/>
          </w:tcPr>
          <w:p w14:paraId="0D0D5823">
            <w:pPr>
              <w:widowControl/>
              <w:spacing w:line="276" w:lineRule="auto"/>
              <w:jc w:val="center"/>
              <w:rPr>
                <w:rStyle w:val="41"/>
                <w:rFonts w:hint="eastAsia"/>
                <w:color w:val="000000"/>
                <w:sz w:val="21"/>
                <w:szCs w:val="21"/>
              </w:rPr>
            </w:pPr>
            <w:r>
              <w:rPr>
                <w:rStyle w:val="41"/>
                <w:rFonts w:hint="eastAsia"/>
                <w:color w:val="000000"/>
                <w:sz w:val="21"/>
                <w:szCs w:val="21"/>
              </w:rPr>
              <w:t>六</w:t>
            </w:r>
          </w:p>
        </w:tc>
        <w:tc>
          <w:tcPr>
            <w:tcW w:w="2760" w:type="dxa"/>
            <w:vAlign w:val="center"/>
          </w:tcPr>
          <w:p w14:paraId="53FAE638">
            <w:pPr>
              <w:spacing w:after="0" w:line="288" w:lineRule="auto"/>
              <w:jc w:val="center"/>
              <w:rPr>
                <w:rStyle w:val="41"/>
                <w:rFonts w:hint="eastAsia"/>
                <w:color w:val="000000"/>
                <w:sz w:val="21"/>
                <w:szCs w:val="21"/>
              </w:rPr>
            </w:pPr>
            <w:r>
              <w:rPr>
                <w:rFonts w:hint="eastAsia" w:ascii="宋体" w:hAnsi="宋体" w:eastAsia="宋体" w:cs="Times New Roman"/>
                <w:sz w:val="21"/>
                <w:szCs w:val="21"/>
                <w:vertAlign w:val="baseline"/>
                <w:lang w:val="en-US" w:eastAsia="zh-CN"/>
              </w:rPr>
              <w:t>超星移动图书馆</w:t>
            </w:r>
          </w:p>
        </w:tc>
        <w:tc>
          <w:tcPr>
            <w:tcW w:w="332" w:type="pct"/>
            <w:vAlign w:val="center"/>
          </w:tcPr>
          <w:p w14:paraId="5B5ED253">
            <w:pPr>
              <w:widowControl/>
              <w:spacing w:line="276" w:lineRule="auto"/>
              <w:jc w:val="center"/>
              <w:rPr>
                <w:rStyle w:val="41"/>
                <w:rFonts w:hint="eastAsia"/>
                <w:color w:val="000000"/>
                <w:sz w:val="21"/>
                <w:szCs w:val="21"/>
              </w:rPr>
            </w:pPr>
            <w:r>
              <w:rPr>
                <w:rStyle w:val="41"/>
                <w:rFonts w:hint="eastAsia"/>
                <w:color w:val="000000"/>
                <w:sz w:val="21"/>
                <w:szCs w:val="21"/>
              </w:rPr>
              <w:t>1</w:t>
            </w:r>
          </w:p>
        </w:tc>
        <w:tc>
          <w:tcPr>
            <w:tcW w:w="332" w:type="pct"/>
            <w:vAlign w:val="center"/>
          </w:tcPr>
          <w:p w14:paraId="5FB7AE24">
            <w:pPr>
              <w:widowControl/>
              <w:spacing w:line="276" w:lineRule="auto"/>
              <w:jc w:val="center"/>
              <w:rPr>
                <w:rStyle w:val="41"/>
                <w:rFonts w:hint="eastAsia"/>
                <w:color w:val="000000"/>
                <w:sz w:val="21"/>
                <w:szCs w:val="21"/>
              </w:rPr>
            </w:pPr>
            <w:r>
              <w:rPr>
                <w:rStyle w:val="41"/>
                <w:rFonts w:hint="eastAsia"/>
                <w:color w:val="000000"/>
                <w:sz w:val="21"/>
                <w:szCs w:val="21"/>
                <w:lang w:val="en-US" w:eastAsia="zh-CN"/>
              </w:rPr>
              <w:t>批</w:t>
            </w:r>
          </w:p>
        </w:tc>
        <w:tc>
          <w:tcPr>
            <w:tcW w:w="1275" w:type="dxa"/>
            <w:vAlign w:val="center"/>
          </w:tcPr>
          <w:p w14:paraId="24A07BD0">
            <w:pPr>
              <w:spacing w:after="0" w:line="288" w:lineRule="auto"/>
              <w:jc w:val="center"/>
              <w:rPr>
                <w:rFonts w:hint="eastAsia"/>
                <w:sz w:val="21"/>
                <w:szCs w:val="21"/>
              </w:rPr>
            </w:pPr>
            <w:r>
              <w:rPr>
                <w:rFonts w:hint="eastAsia" w:ascii="宋体" w:hAnsi="宋体" w:eastAsia="宋体" w:cs="Times New Roman"/>
                <w:sz w:val="21"/>
                <w:szCs w:val="21"/>
                <w:vertAlign w:val="baseline"/>
                <w:lang w:val="en-US" w:eastAsia="zh-CN"/>
              </w:rPr>
              <w:t>68000</w:t>
            </w:r>
          </w:p>
        </w:tc>
        <w:tc>
          <w:tcPr>
            <w:tcW w:w="2338" w:type="dxa"/>
            <w:vAlign w:val="center"/>
          </w:tcPr>
          <w:p w14:paraId="3BBAA125">
            <w:pPr>
              <w:spacing w:after="0" w:line="288" w:lineRule="auto"/>
              <w:jc w:val="center"/>
              <w:rPr>
                <w:rFonts w:hint="eastAsia"/>
                <w:sz w:val="21"/>
                <w:szCs w:val="21"/>
              </w:rPr>
            </w:pPr>
            <w:r>
              <w:rPr>
                <w:rFonts w:hint="eastAsia" w:ascii="宋体" w:hAnsi="宋体" w:eastAsia="宋体" w:cs="Times New Roman"/>
                <w:sz w:val="21"/>
                <w:szCs w:val="21"/>
                <w:vertAlign w:val="baseline"/>
                <w:lang w:val="en-US" w:eastAsia="zh-CN"/>
              </w:rPr>
              <w:t>杭州星图慧育信息技术有限公司</w:t>
            </w:r>
          </w:p>
        </w:tc>
        <w:tc>
          <w:tcPr>
            <w:tcW w:w="903" w:type="pct"/>
            <w:vAlign w:val="center"/>
          </w:tcPr>
          <w:p w14:paraId="01C4E655">
            <w:pPr>
              <w:adjustRightInd w:val="0"/>
              <w:spacing w:line="276" w:lineRule="auto"/>
              <w:jc w:val="center"/>
              <w:rPr>
                <w:rFonts w:hint="eastAsia"/>
                <w:sz w:val="21"/>
                <w:szCs w:val="21"/>
                <w:highlight w:val="none"/>
              </w:rPr>
            </w:pPr>
            <w:r>
              <w:rPr>
                <w:rFonts w:hint="eastAsia"/>
                <w:sz w:val="21"/>
                <w:szCs w:val="21"/>
                <w:highlight w:val="none"/>
              </w:rPr>
              <w:t>[2025]33593号</w:t>
            </w:r>
          </w:p>
        </w:tc>
      </w:tr>
      <w:tr w14:paraId="148F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82" w:type="pct"/>
            <w:vAlign w:val="center"/>
          </w:tcPr>
          <w:p w14:paraId="130BB582">
            <w:pPr>
              <w:widowControl/>
              <w:spacing w:line="276" w:lineRule="auto"/>
              <w:jc w:val="center"/>
              <w:rPr>
                <w:rStyle w:val="41"/>
                <w:rFonts w:hint="eastAsia"/>
                <w:color w:val="000000"/>
                <w:sz w:val="21"/>
                <w:szCs w:val="21"/>
              </w:rPr>
            </w:pPr>
            <w:r>
              <w:rPr>
                <w:rStyle w:val="41"/>
                <w:rFonts w:hint="eastAsia"/>
                <w:color w:val="000000"/>
                <w:sz w:val="21"/>
                <w:szCs w:val="21"/>
              </w:rPr>
              <w:t>七</w:t>
            </w:r>
          </w:p>
        </w:tc>
        <w:tc>
          <w:tcPr>
            <w:tcW w:w="2760" w:type="dxa"/>
            <w:vAlign w:val="center"/>
          </w:tcPr>
          <w:p w14:paraId="433EE8F5">
            <w:pPr>
              <w:spacing w:after="0" w:line="288" w:lineRule="auto"/>
              <w:jc w:val="center"/>
              <w:rPr>
                <w:rStyle w:val="41"/>
                <w:rFonts w:hint="eastAsia"/>
                <w:color w:val="000000"/>
                <w:sz w:val="21"/>
                <w:szCs w:val="21"/>
              </w:rPr>
            </w:pPr>
            <w:r>
              <w:rPr>
                <w:rFonts w:hint="eastAsia" w:ascii="宋体" w:hAnsi="宋体" w:eastAsia="宋体" w:cs="Times New Roman"/>
                <w:sz w:val="21"/>
                <w:szCs w:val="21"/>
                <w:vertAlign w:val="baseline"/>
                <w:lang w:val="en-US" w:eastAsia="zh-CN"/>
              </w:rPr>
              <w:t>读秀知识库</w:t>
            </w:r>
          </w:p>
        </w:tc>
        <w:tc>
          <w:tcPr>
            <w:tcW w:w="332" w:type="pct"/>
            <w:vAlign w:val="center"/>
          </w:tcPr>
          <w:p w14:paraId="5F7BE9B3">
            <w:pPr>
              <w:widowControl/>
              <w:spacing w:line="276" w:lineRule="auto"/>
              <w:jc w:val="center"/>
              <w:rPr>
                <w:rStyle w:val="41"/>
                <w:rFonts w:hint="eastAsia"/>
                <w:color w:val="000000"/>
                <w:sz w:val="21"/>
                <w:szCs w:val="21"/>
              </w:rPr>
            </w:pPr>
            <w:r>
              <w:rPr>
                <w:rStyle w:val="41"/>
                <w:rFonts w:hint="eastAsia"/>
                <w:color w:val="000000"/>
                <w:sz w:val="21"/>
                <w:szCs w:val="21"/>
              </w:rPr>
              <w:t>1</w:t>
            </w:r>
          </w:p>
        </w:tc>
        <w:tc>
          <w:tcPr>
            <w:tcW w:w="332" w:type="pct"/>
            <w:vAlign w:val="center"/>
          </w:tcPr>
          <w:p w14:paraId="2FC16B0B">
            <w:pPr>
              <w:widowControl/>
              <w:spacing w:line="276" w:lineRule="auto"/>
              <w:jc w:val="center"/>
              <w:rPr>
                <w:rStyle w:val="41"/>
                <w:rFonts w:hint="eastAsia"/>
                <w:color w:val="000000"/>
                <w:sz w:val="21"/>
                <w:szCs w:val="21"/>
              </w:rPr>
            </w:pPr>
            <w:r>
              <w:rPr>
                <w:rStyle w:val="41"/>
                <w:rFonts w:hint="eastAsia"/>
                <w:color w:val="000000"/>
                <w:sz w:val="21"/>
                <w:szCs w:val="21"/>
                <w:lang w:val="en-US" w:eastAsia="zh-CN"/>
              </w:rPr>
              <w:t>批</w:t>
            </w:r>
          </w:p>
        </w:tc>
        <w:tc>
          <w:tcPr>
            <w:tcW w:w="1275" w:type="dxa"/>
            <w:vAlign w:val="center"/>
          </w:tcPr>
          <w:p w14:paraId="2A3457DE">
            <w:pPr>
              <w:spacing w:after="0" w:line="288" w:lineRule="auto"/>
              <w:jc w:val="center"/>
              <w:rPr>
                <w:rFonts w:hint="eastAsia"/>
                <w:sz w:val="21"/>
                <w:szCs w:val="21"/>
              </w:rPr>
            </w:pPr>
            <w:r>
              <w:rPr>
                <w:rFonts w:hint="eastAsia" w:ascii="宋体" w:hAnsi="宋体" w:eastAsia="宋体" w:cs="Times New Roman"/>
                <w:sz w:val="21"/>
                <w:szCs w:val="21"/>
                <w:vertAlign w:val="baseline"/>
                <w:lang w:val="en-US" w:eastAsia="zh-CN"/>
              </w:rPr>
              <w:t>77000</w:t>
            </w:r>
          </w:p>
        </w:tc>
        <w:tc>
          <w:tcPr>
            <w:tcW w:w="2338" w:type="dxa"/>
            <w:vAlign w:val="center"/>
          </w:tcPr>
          <w:p w14:paraId="351BB571">
            <w:pPr>
              <w:spacing w:after="0" w:line="288" w:lineRule="auto"/>
              <w:jc w:val="center"/>
              <w:rPr>
                <w:rFonts w:hint="eastAsia"/>
                <w:sz w:val="21"/>
                <w:szCs w:val="21"/>
              </w:rPr>
            </w:pPr>
            <w:r>
              <w:rPr>
                <w:rFonts w:hint="eastAsia" w:ascii="宋体" w:hAnsi="宋体" w:eastAsia="宋体" w:cs="Times New Roman"/>
                <w:sz w:val="21"/>
                <w:szCs w:val="21"/>
                <w:vertAlign w:val="baseline"/>
                <w:lang w:val="en-US" w:eastAsia="zh-CN"/>
              </w:rPr>
              <w:t>杭州星图慧育信息技术有限公司</w:t>
            </w:r>
          </w:p>
        </w:tc>
        <w:tc>
          <w:tcPr>
            <w:tcW w:w="903" w:type="pct"/>
            <w:vAlign w:val="center"/>
          </w:tcPr>
          <w:p w14:paraId="12F322ED">
            <w:pPr>
              <w:adjustRightInd w:val="0"/>
              <w:spacing w:line="276" w:lineRule="auto"/>
              <w:jc w:val="center"/>
              <w:rPr>
                <w:rFonts w:hint="eastAsia"/>
                <w:sz w:val="21"/>
                <w:szCs w:val="21"/>
                <w:highlight w:val="none"/>
              </w:rPr>
            </w:pPr>
            <w:r>
              <w:rPr>
                <w:rFonts w:hint="eastAsia"/>
                <w:sz w:val="21"/>
                <w:szCs w:val="21"/>
                <w:highlight w:val="none"/>
              </w:rPr>
              <w:t>[2025]33596号</w:t>
            </w:r>
          </w:p>
        </w:tc>
      </w:tr>
      <w:tr w14:paraId="40E4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82" w:type="pct"/>
            <w:vAlign w:val="center"/>
          </w:tcPr>
          <w:p w14:paraId="63CAB1D3">
            <w:pPr>
              <w:widowControl/>
              <w:spacing w:line="276" w:lineRule="auto"/>
              <w:jc w:val="center"/>
              <w:rPr>
                <w:rStyle w:val="41"/>
                <w:rFonts w:hint="eastAsia"/>
                <w:color w:val="000000"/>
                <w:sz w:val="21"/>
                <w:szCs w:val="21"/>
              </w:rPr>
            </w:pPr>
            <w:r>
              <w:rPr>
                <w:rStyle w:val="41"/>
                <w:rFonts w:hint="eastAsia"/>
                <w:color w:val="000000"/>
                <w:sz w:val="21"/>
                <w:szCs w:val="21"/>
              </w:rPr>
              <w:t>八</w:t>
            </w:r>
          </w:p>
        </w:tc>
        <w:tc>
          <w:tcPr>
            <w:tcW w:w="2760" w:type="dxa"/>
            <w:vAlign w:val="center"/>
          </w:tcPr>
          <w:p w14:paraId="7214D513">
            <w:pPr>
              <w:spacing w:after="0" w:line="288" w:lineRule="auto"/>
              <w:jc w:val="center"/>
              <w:rPr>
                <w:rStyle w:val="41"/>
                <w:rFonts w:hint="eastAsia"/>
                <w:color w:val="000000"/>
                <w:sz w:val="21"/>
                <w:szCs w:val="21"/>
              </w:rPr>
            </w:pPr>
            <w:r>
              <w:rPr>
                <w:rFonts w:hint="eastAsia" w:ascii="宋体" w:hAnsi="宋体" w:eastAsia="宋体" w:cs="Times New Roman"/>
                <w:sz w:val="21"/>
                <w:szCs w:val="21"/>
                <w:vertAlign w:val="baseline"/>
                <w:lang w:val="en-US" w:eastAsia="zh-CN"/>
              </w:rPr>
              <w:t>Web of Science-SCIE及回溯数据</w:t>
            </w:r>
          </w:p>
        </w:tc>
        <w:tc>
          <w:tcPr>
            <w:tcW w:w="332" w:type="pct"/>
            <w:vAlign w:val="center"/>
          </w:tcPr>
          <w:p w14:paraId="243F298C">
            <w:pPr>
              <w:widowControl/>
              <w:spacing w:line="276" w:lineRule="auto"/>
              <w:jc w:val="center"/>
              <w:rPr>
                <w:rStyle w:val="41"/>
                <w:rFonts w:hint="eastAsia"/>
                <w:color w:val="000000"/>
                <w:sz w:val="21"/>
                <w:szCs w:val="21"/>
              </w:rPr>
            </w:pPr>
            <w:r>
              <w:rPr>
                <w:rStyle w:val="41"/>
                <w:rFonts w:hint="eastAsia"/>
                <w:color w:val="000000"/>
                <w:sz w:val="21"/>
                <w:szCs w:val="21"/>
              </w:rPr>
              <w:t>1</w:t>
            </w:r>
          </w:p>
        </w:tc>
        <w:tc>
          <w:tcPr>
            <w:tcW w:w="332" w:type="pct"/>
            <w:vAlign w:val="center"/>
          </w:tcPr>
          <w:p w14:paraId="2629AC37">
            <w:pPr>
              <w:widowControl/>
              <w:spacing w:line="276" w:lineRule="auto"/>
              <w:jc w:val="center"/>
              <w:rPr>
                <w:rStyle w:val="41"/>
                <w:rFonts w:hint="eastAsia"/>
                <w:color w:val="000000"/>
                <w:sz w:val="21"/>
                <w:szCs w:val="21"/>
              </w:rPr>
            </w:pPr>
            <w:r>
              <w:rPr>
                <w:rStyle w:val="41"/>
                <w:rFonts w:hint="eastAsia"/>
                <w:color w:val="000000"/>
                <w:sz w:val="21"/>
                <w:szCs w:val="21"/>
                <w:lang w:val="en-US" w:eastAsia="zh-CN"/>
              </w:rPr>
              <w:t>批</w:t>
            </w:r>
          </w:p>
        </w:tc>
        <w:tc>
          <w:tcPr>
            <w:tcW w:w="1275" w:type="dxa"/>
            <w:vAlign w:val="center"/>
          </w:tcPr>
          <w:p w14:paraId="27C070FB">
            <w:pPr>
              <w:spacing w:after="0" w:line="288" w:lineRule="auto"/>
              <w:jc w:val="center"/>
              <w:rPr>
                <w:rFonts w:hint="eastAsia"/>
                <w:sz w:val="21"/>
                <w:szCs w:val="21"/>
              </w:rPr>
            </w:pPr>
            <w:r>
              <w:rPr>
                <w:rFonts w:hint="eastAsia" w:ascii="宋体" w:hAnsi="宋体" w:eastAsia="宋体" w:cs="Times New Roman"/>
                <w:sz w:val="21"/>
                <w:szCs w:val="21"/>
                <w:vertAlign w:val="baseline"/>
                <w:lang w:val="en-US" w:eastAsia="zh-CN"/>
              </w:rPr>
              <w:t>1007000</w:t>
            </w:r>
          </w:p>
        </w:tc>
        <w:tc>
          <w:tcPr>
            <w:tcW w:w="2338" w:type="dxa"/>
            <w:vAlign w:val="center"/>
          </w:tcPr>
          <w:p w14:paraId="1CBB0D1A">
            <w:pPr>
              <w:spacing w:after="0" w:line="288" w:lineRule="auto"/>
              <w:jc w:val="center"/>
              <w:rPr>
                <w:rFonts w:hint="eastAsia"/>
                <w:sz w:val="21"/>
                <w:szCs w:val="21"/>
              </w:rPr>
            </w:pPr>
            <w:r>
              <w:rPr>
                <w:rFonts w:hint="eastAsia" w:ascii="宋体" w:hAnsi="宋体" w:eastAsia="宋体" w:cs="Times New Roman"/>
                <w:sz w:val="21"/>
                <w:szCs w:val="21"/>
                <w:vertAlign w:val="baseline"/>
                <w:lang w:val="en-US" w:eastAsia="zh-CN"/>
              </w:rPr>
              <w:t>北京中科进出口有限责任公司</w:t>
            </w:r>
          </w:p>
        </w:tc>
        <w:tc>
          <w:tcPr>
            <w:tcW w:w="903" w:type="pct"/>
            <w:vAlign w:val="center"/>
          </w:tcPr>
          <w:p w14:paraId="4EF24F99">
            <w:pPr>
              <w:adjustRightInd w:val="0"/>
              <w:spacing w:line="276" w:lineRule="auto"/>
              <w:jc w:val="center"/>
              <w:rPr>
                <w:rFonts w:hint="eastAsia"/>
                <w:sz w:val="21"/>
                <w:szCs w:val="21"/>
                <w:highlight w:val="none"/>
              </w:rPr>
            </w:pPr>
            <w:r>
              <w:rPr>
                <w:rFonts w:hint="eastAsia"/>
                <w:sz w:val="21"/>
                <w:szCs w:val="21"/>
                <w:highlight w:val="none"/>
              </w:rPr>
              <w:t>[2025]33594号</w:t>
            </w:r>
          </w:p>
        </w:tc>
      </w:tr>
      <w:tr w14:paraId="459D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82" w:type="pct"/>
            <w:vAlign w:val="center"/>
          </w:tcPr>
          <w:p w14:paraId="191F4890">
            <w:pPr>
              <w:widowControl/>
              <w:spacing w:line="276" w:lineRule="auto"/>
              <w:jc w:val="center"/>
              <w:rPr>
                <w:rStyle w:val="41"/>
                <w:rFonts w:hint="eastAsia"/>
                <w:color w:val="000000"/>
                <w:sz w:val="21"/>
                <w:szCs w:val="21"/>
              </w:rPr>
            </w:pPr>
            <w:r>
              <w:rPr>
                <w:rStyle w:val="41"/>
                <w:rFonts w:hint="eastAsia"/>
                <w:color w:val="000000"/>
                <w:sz w:val="21"/>
                <w:szCs w:val="21"/>
              </w:rPr>
              <w:t>九</w:t>
            </w:r>
          </w:p>
        </w:tc>
        <w:tc>
          <w:tcPr>
            <w:tcW w:w="2760" w:type="dxa"/>
            <w:vAlign w:val="center"/>
          </w:tcPr>
          <w:p w14:paraId="602F7EEC">
            <w:pPr>
              <w:spacing w:after="0" w:line="288" w:lineRule="auto"/>
              <w:jc w:val="center"/>
              <w:rPr>
                <w:rStyle w:val="41"/>
                <w:rFonts w:hint="eastAsia"/>
                <w:color w:val="000000"/>
                <w:sz w:val="21"/>
                <w:szCs w:val="21"/>
              </w:rPr>
            </w:pPr>
            <w:r>
              <w:rPr>
                <w:rFonts w:hint="eastAsia" w:ascii="宋体" w:hAnsi="宋体" w:eastAsia="宋体" w:cs="Times New Roman"/>
                <w:sz w:val="21"/>
                <w:szCs w:val="21"/>
                <w:vertAlign w:val="baseline"/>
                <w:lang w:val="en-US" w:eastAsia="zh-CN"/>
              </w:rPr>
              <w:t>Springer电子期刊</w:t>
            </w:r>
          </w:p>
        </w:tc>
        <w:tc>
          <w:tcPr>
            <w:tcW w:w="332" w:type="pct"/>
            <w:vAlign w:val="center"/>
          </w:tcPr>
          <w:p w14:paraId="19250FEF">
            <w:pPr>
              <w:widowControl/>
              <w:spacing w:line="276" w:lineRule="auto"/>
              <w:jc w:val="center"/>
              <w:rPr>
                <w:rStyle w:val="41"/>
                <w:rFonts w:hint="eastAsia"/>
                <w:color w:val="000000"/>
                <w:sz w:val="21"/>
                <w:szCs w:val="21"/>
              </w:rPr>
            </w:pPr>
            <w:r>
              <w:rPr>
                <w:rStyle w:val="41"/>
                <w:rFonts w:hint="eastAsia"/>
                <w:color w:val="000000"/>
                <w:sz w:val="21"/>
                <w:szCs w:val="21"/>
              </w:rPr>
              <w:t>1</w:t>
            </w:r>
          </w:p>
        </w:tc>
        <w:tc>
          <w:tcPr>
            <w:tcW w:w="332" w:type="pct"/>
            <w:vAlign w:val="center"/>
          </w:tcPr>
          <w:p w14:paraId="3DE10264">
            <w:pPr>
              <w:widowControl/>
              <w:spacing w:line="276" w:lineRule="auto"/>
              <w:jc w:val="center"/>
              <w:rPr>
                <w:rStyle w:val="41"/>
                <w:rFonts w:hint="eastAsia"/>
                <w:color w:val="000000"/>
                <w:sz w:val="21"/>
                <w:szCs w:val="21"/>
              </w:rPr>
            </w:pPr>
            <w:r>
              <w:rPr>
                <w:rStyle w:val="41"/>
                <w:rFonts w:hint="eastAsia"/>
                <w:color w:val="000000"/>
                <w:sz w:val="21"/>
                <w:szCs w:val="21"/>
                <w:lang w:val="en-US" w:eastAsia="zh-CN"/>
              </w:rPr>
              <w:t>批</w:t>
            </w:r>
          </w:p>
        </w:tc>
        <w:tc>
          <w:tcPr>
            <w:tcW w:w="1275" w:type="dxa"/>
            <w:vAlign w:val="center"/>
          </w:tcPr>
          <w:p w14:paraId="7C258380">
            <w:pPr>
              <w:spacing w:after="0" w:line="288" w:lineRule="auto"/>
              <w:jc w:val="center"/>
              <w:rPr>
                <w:rFonts w:hint="eastAsia"/>
                <w:sz w:val="21"/>
                <w:szCs w:val="21"/>
              </w:rPr>
            </w:pPr>
            <w:r>
              <w:rPr>
                <w:rFonts w:hint="eastAsia" w:ascii="宋体" w:hAnsi="宋体" w:eastAsia="宋体" w:cs="Times New Roman"/>
                <w:sz w:val="21"/>
                <w:szCs w:val="21"/>
                <w:vertAlign w:val="baseline"/>
                <w:lang w:val="en-US" w:eastAsia="zh-CN"/>
              </w:rPr>
              <w:t>376333</w:t>
            </w:r>
          </w:p>
        </w:tc>
        <w:tc>
          <w:tcPr>
            <w:tcW w:w="2338" w:type="dxa"/>
            <w:vAlign w:val="center"/>
          </w:tcPr>
          <w:p w14:paraId="4632C926">
            <w:pPr>
              <w:spacing w:after="0" w:line="288" w:lineRule="auto"/>
              <w:jc w:val="center"/>
              <w:rPr>
                <w:rFonts w:hint="eastAsia"/>
                <w:sz w:val="21"/>
                <w:szCs w:val="21"/>
              </w:rPr>
            </w:pPr>
            <w:r>
              <w:rPr>
                <w:rFonts w:hint="eastAsia" w:ascii="宋体" w:hAnsi="宋体" w:eastAsia="宋体" w:cs="Times New Roman"/>
                <w:sz w:val="21"/>
                <w:szCs w:val="21"/>
                <w:vertAlign w:val="baseline"/>
                <w:lang w:val="en-US" w:eastAsia="zh-CN"/>
              </w:rPr>
              <w:t>中国教育图书进出口有限公司</w:t>
            </w:r>
          </w:p>
        </w:tc>
        <w:tc>
          <w:tcPr>
            <w:tcW w:w="903" w:type="pct"/>
            <w:vAlign w:val="center"/>
          </w:tcPr>
          <w:p w14:paraId="255B9631">
            <w:pPr>
              <w:adjustRightInd w:val="0"/>
              <w:spacing w:line="276" w:lineRule="auto"/>
              <w:jc w:val="center"/>
              <w:rPr>
                <w:rFonts w:hint="eastAsia"/>
                <w:sz w:val="21"/>
                <w:szCs w:val="21"/>
                <w:highlight w:val="none"/>
              </w:rPr>
            </w:pPr>
            <w:r>
              <w:rPr>
                <w:rFonts w:hint="eastAsia"/>
                <w:sz w:val="21"/>
                <w:szCs w:val="21"/>
                <w:highlight w:val="none"/>
              </w:rPr>
              <w:t>[2025]33595号</w:t>
            </w:r>
          </w:p>
        </w:tc>
      </w:tr>
      <w:tr w14:paraId="0B9D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82" w:type="pct"/>
            <w:vAlign w:val="center"/>
          </w:tcPr>
          <w:p w14:paraId="48F88B55">
            <w:pPr>
              <w:widowControl/>
              <w:spacing w:line="276" w:lineRule="auto"/>
              <w:jc w:val="center"/>
              <w:rPr>
                <w:rStyle w:val="41"/>
                <w:rFonts w:hint="eastAsia"/>
                <w:color w:val="000000"/>
                <w:sz w:val="21"/>
                <w:szCs w:val="21"/>
              </w:rPr>
            </w:pPr>
            <w:r>
              <w:rPr>
                <w:rStyle w:val="41"/>
                <w:rFonts w:hint="eastAsia"/>
                <w:color w:val="000000"/>
                <w:sz w:val="21"/>
                <w:szCs w:val="21"/>
              </w:rPr>
              <w:t>十</w:t>
            </w:r>
          </w:p>
        </w:tc>
        <w:tc>
          <w:tcPr>
            <w:tcW w:w="2760" w:type="dxa"/>
            <w:vAlign w:val="center"/>
          </w:tcPr>
          <w:p w14:paraId="020625D5">
            <w:pPr>
              <w:spacing w:after="0" w:line="288" w:lineRule="auto"/>
              <w:jc w:val="center"/>
              <w:rPr>
                <w:rStyle w:val="41"/>
                <w:rFonts w:hint="eastAsia"/>
                <w:color w:val="000000"/>
                <w:sz w:val="21"/>
                <w:szCs w:val="21"/>
              </w:rPr>
            </w:pPr>
            <w:r>
              <w:rPr>
                <w:rFonts w:hint="eastAsia" w:ascii="宋体" w:hAnsi="宋体" w:eastAsia="宋体" w:cs="Times New Roman"/>
                <w:sz w:val="21"/>
                <w:szCs w:val="21"/>
                <w:vertAlign w:val="baseline"/>
                <w:lang w:val="en-US" w:eastAsia="zh-CN"/>
              </w:rPr>
              <w:t>CNKI数据库</w:t>
            </w:r>
          </w:p>
        </w:tc>
        <w:tc>
          <w:tcPr>
            <w:tcW w:w="332" w:type="pct"/>
            <w:vAlign w:val="center"/>
          </w:tcPr>
          <w:p w14:paraId="40E609B6">
            <w:pPr>
              <w:widowControl/>
              <w:spacing w:line="276" w:lineRule="auto"/>
              <w:jc w:val="center"/>
              <w:rPr>
                <w:rStyle w:val="41"/>
                <w:rFonts w:hint="eastAsia"/>
                <w:color w:val="000000"/>
                <w:sz w:val="21"/>
                <w:szCs w:val="21"/>
              </w:rPr>
            </w:pPr>
            <w:r>
              <w:rPr>
                <w:rStyle w:val="41"/>
                <w:rFonts w:hint="eastAsia"/>
                <w:color w:val="000000"/>
                <w:sz w:val="21"/>
                <w:szCs w:val="21"/>
              </w:rPr>
              <w:t>1</w:t>
            </w:r>
          </w:p>
        </w:tc>
        <w:tc>
          <w:tcPr>
            <w:tcW w:w="332" w:type="pct"/>
            <w:vAlign w:val="center"/>
          </w:tcPr>
          <w:p w14:paraId="540F60D6">
            <w:pPr>
              <w:widowControl/>
              <w:spacing w:line="276" w:lineRule="auto"/>
              <w:jc w:val="center"/>
              <w:rPr>
                <w:rStyle w:val="41"/>
                <w:rFonts w:hint="eastAsia"/>
                <w:color w:val="000000"/>
                <w:sz w:val="21"/>
                <w:szCs w:val="21"/>
              </w:rPr>
            </w:pPr>
            <w:r>
              <w:rPr>
                <w:rStyle w:val="41"/>
                <w:rFonts w:hint="eastAsia"/>
                <w:color w:val="000000"/>
                <w:sz w:val="21"/>
                <w:szCs w:val="21"/>
                <w:lang w:val="en-US" w:eastAsia="zh-CN"/>
              </w:rPr>
              <w:t>批</w:t>
            </w:r>
          </w:p>
        </w:tc>
        <w:tc>
          <w:tcPr>
            <w:tcW w:w="1275" w:type="dxa"/>
            <w:vAlign w:val="center"/>
          </w:tcPr>
          <w:p w14:paraId="6D02DACA">
            <w:pPr>
              <w:spacing w:after="0" w:line="288" w:lineRule="auto"/>
              <w:jc w:val="center"/>
              <w:rPr>
                <w:rFonts w:hint="eastAsia"/>
                <w:sz w:val="21"/>
                <w:szCs w:val="21"/>
              </w:rPr>
            </w:pPr>
            <w:r>
              <w:rPr>
                <w:rFonts w:hint="eastAsia" w:ascii="宋体" w:hAnsi="宋体" w:eastAsia="宋体" w:cs="Times New Roman"/>
                <w:sz w:val="21"/>
                <w:szCs w:val="21"/>
                <w:vertAlign w:val="baseline"/>
                <w:lang w:val="en-US" w:eastAsia="zh-CN"/>
              </w:rPr>
              <w:t>172000</w:t>
            </w:r>
          </w:p>
        </w:tc>
        <w:tc>
          <w:tcPr>
            <w:tcW w:w="2338" w:type="dxa"/>
            <w:vAlign w:val="center"/>
          </w:tcPr>
          <w:p w14:paraId="21906A8D">
            <w:pPr>
              <w:spacing w:after="0" w:line="288" w:lineRule="auto"/>
              <w:jc w:val="center"/>
              <w:rPr>
                <w:rFonts w:hint="eastAsia"/>
                <w:sz w:val="21"/>
                <w:szCs w:val="21"/>
              </w:rPr>
            </w:pPr>
            <w:r>
              <w:rPr>
                <w:rFonts w:hint="eastAsia" w:ascii="宋体" w:hAnsi="宋体" w:eastAsia="宋体" w:cs="Times New Roman"/>
                <w:sz w:val="21"/>
                <w:szCs w:val="21"/>
                <w:vertAlign w:val="baseline"/>
                <w:lang w:val="en-US" w:eastAsia="zh-CN"/>
              </w:rPr>
              <w:t>同方知网数字科技有限公司</w:t>
            </w:r>
          </w:p>
        </w:tc>
        <w:tc>
          <w:tcPr>
            <w:tcW w:w="903" w:type="pct"/>
            <w:vAlign w:val="center"/>
          </w:tcPr>
          <w:p w14:paraId="3C545DBE">
            <w:pPr>
              <w:adjustRightInd w:val="0"/>
              <w:spacing w:line="276" w:lineRule="auto"/>
              <w:jc w:val="center"/>
              <w:rPr>
                <w:rFonts w:hint="eastAsia" w:eastAsia="宋体"/>
                <w:sz w:val="21"/>
                <w:szCs w:val="21"/>
                <w:highlight w:val="none"/>
                <w:lang w:eastAsia="zh-CN"/>
              </w:rPr>
            </w:pPr>
            <w:r>
              <w:rPr>
                <w:rFonts w:hint="eastAsia"/>
                <w:sz w:val="21"/>
                <w:szCs w:val="21"/>
                <w:highlight w:val="none"/>
              </w:rPr>
              <w:t>[2025]33587号</w:t>
            </w:r>
            <w:r>
              <w:rPr>
                <w:rFonts w:hint="eastAsia"/>
                <w:sz w:val="21"/>
                <w:szCs w:val="21"/>
                <w:highlight w:val="none"/>
                <w:lang w:eastAsia="zh-CN"/>
              </w:rPr>
              <w:t>、[2025]33590号</w:t>
            </w:r>
          </w:p>
        </w:tc>
      </w:tr>
      <w:tr w14:paraId="1BF0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98" w:type="dxa"/>
            <w:vAlign w:val="center"/>
          </w:tcPr>
          <w:p w14:paraId="35E444A2">
            <w:pPr>
              <w:spacing w:after="0" w:line="288" w:lineRule="auto"/>
              <w:jc w:val="center"/>
              <w:rPr>
                <w:rStyle w:val="41"/>
                <w:rFonts w:hint="eastAsia"/>
                <w:color w:val="000000"/>
                <w:sz w:val="21"/>
                <w:szCs w:val="21"/>
              </w:rPr>
            </w:pPr>
            <w:r>
              <w:rPr>
                <w:rFonts w:hint="eastAsia" w:ascii="宋体" w:hAnsi="宋体" w:eastAsia="宋体" w:cs="Times New Roman"/>
                <w:sz w:val="21"/>
                <w:szCs w:val="21"/>
                <w:vertAlign w:val="baseline"/>
                <w:lang w:val="en-US" w:eastAsia="zh-CN"/>
              </w:rPr>
              <w:t>十一</w:t>
            </w:r>
          </w:p>
        </w:tc>
        <w:tc>
          <w:tcPr>
            <w:tcW w:w="2760" w:type="dxa"/>
            <w:vAlign w:val="center"/>
          </w:tcPr>
          <w:p w14:paraId="1670C66A">
            <w:pPr>
              <w:spacing w:after="0" w:line="288" w:lineRule="auto"/>
              <w:jc w:val="center"/>
              <w:rPr>
                <w:rStyle w:val="41"/>
                <w:rFonts w:hint="eastAsia"/>
                <w:color w:val="000000"/>
                <w:sz w:val="21"/>
                <w:szCs w:val="21"/>
              </w:rPr>
            </w:pPr>
            <w:r>
              <w:rPr>
                <w:rFonts w:hint="eastAsia" w:ascii="宋体" w:hAnsi="宋体" w:eastAsia="宋体" w:cs="Times New Roman"/>
                <w:sz w:val="21"/>
                <w:szCs w:val="21"/>
                <w:vertAlign w:val="baseline"/>
                <w:lang w:val="en-US" w:eastAsia="zh-CN"/>
              </w:rPr>
              <w:t>JoVE科学视频数据库</w:t>
            </w:r>
          </w:p>
        </w:tc>
        <w:tc>
          <w:tcPr>
            <w:tcW w:w="332" w:type="pct"/>
            <w:vAlign w:val="center"/>
          </w:tcPr>
          <w:p w14:paraId="12A8C41D">
            <w:pPr>
              <w:widowControl/>
              <w:spacing w:line="276" w:lineRule="auto"/>
              <w:jc w:val="center"/>
              <w:rPr>
                <w:rStyle w:val="41"/>
                <w:rFonts w:hint="eastAsia"/>
                <w:color w:val="000000"/>
                <w:sz w:val="21"/>
                <w:szCs w:val="21"/>
              </w:rPr>
            </w:pPr>
            <w:r>
              <w:rPr>
                <w:rStyle w:val="41"/>
                <w:rFonts w:hint="eastAsia"/>
                <w:color w:val="000000"/>
                <w:sz w:val="21"/>
                <w:szCs w:val="21"/>
              </w:rPr>
              <w:t>1</w:t>
            </w:r>
          </w:p>
        </w:tc>
        <w:tc>
          <w:tcPr>
            <w:tcW w:w="332" w:type="pct"/>
            <w:vAlign w:val="center"/>
          </w:tcPr>
          <w:p w14:paraId="645988F6">
            <w:pPr>
              <w:widowControl/>
              <w:spacing w:line="276" w:lineRule="auto"/>
              <w:jc w:val="center"/>
              <w:rPr>
                <w:rStyle w:val="41"/>
                <w:color w:val="000000"/>
                <w:sz w:val="21"/>
                <w:szCs w:val="21"/>
              </w:rPr>
            </w:pPr>
            <w:r>
              <w:rPr>
                <w:rStyle w:val="41"/>
                <w:rFonts w:hint="eastAsia"/>
                <w:color w:val="000000"/>
                <w:sz w:val="21"/>
                <w:szCs w:val="21"/>
                <w:lang w:val="en-US" w:eastAsia="zh-CN"/>
              </w:rPr>
              <w:t>批</w:t>
            </w:r>
          </w:p>
        </w:tc>
        <w:tc>
          <w:tcPr>
            <w:tcW w:w="1275" w:type="dxa"/>
            <w:vAlign w:val="center"/>
          </w:tcPr>
          <w:p w14:paraId="01F77109">
            <w:pPr>
              <w:spacing w:after="0" w:line="288" w:lineRule="auto"/>
              <w:jc w:val="center"/>
              <w:rPr>
                <w:rFonts w:hint="eastAsia"/>
                <w:sz w:val="21"/>
                <w:szCs w:val="21"/>
              </w:rPr>
            </w:pPr>
            <w:r>
              <w:rPr>
                <w:rFonts w:hint="eastAsia" w:ascii="宋体" w:hAnsi="宋体" w:eastAsia="宋体" w:cs="Times New Roman"/>
                <w:sz w:val="21"/>
                <w:szCs w:val="21"/>
                <w:vertAlign w:val="baseline"/>
                <w:lang w:val="en-US" w:eastAsia="zh-CN"/>
              </w:rPr>
              <w:t>99000</w:t>
            </w:r>
          </w:p>
        </w:tc>
        <w:tc>
          <w:tcPr>
            <w:tcW w:w="2338" w:type="dxa"/>
            <w:vAlign w:val="center"/>
          </w:tcPr>
          <w:p w14:paraId="224E2B83">
            <w:pPr>
              <w:spacing w:after="0" w:line="288" w:lineRule="auto"/>
              <w:jc w:val="center"/>
              <w:rPr>
                <w:rFonts w:hint="eastAsia"/>
                <w:sz w:val="21"/>
                <w:szCs w:val="21"/>
              </w:rPr>
            </w:pPr>
            <w:r>
              <w:rPr>
                <w:rFonts w:hint="eastAsia" w:ascii="宋体" w:hAnsi="宋体" w:eastAsia="宋体" w:cs="Times New Roman"/>
                <w:sz w:val="21"/>
                <w:szCs w:val="21"/>
                <w:vertAlign w:val="baseline"/>
                <w:lang w:val="en-US" w:eastAsia="zh-CN"/>
              </w:rPr>
              <w:t>中国教育图书进出口有限公司</w:t>
            </w:r>
          </w:p>
        </w:tc>
        <w:tc>
          <w:tcPr>
            <w:tcW w:w="903" w:type="pct"/>
            <w:vAlign w:val="center"/>
          </w:tcPr>
          <w:p w14:paraId="63B0F11A">
            <w:pPr>
              <w:adjustRightInd w:val="0"/>
              <w:spacing w:line="276" w:lineRule="auto"/>
              <w:jc w:val="center"/>
              <w:rPr>
                <w:sz w:val="21"/>
                <w:szCs w:val="21"/>
                <w:highlight w:val="none"/>
              </w:rPr>
            </w:pPr>
            <w:r>
              <w:rPr>
                <w:rFonts w:hint="eastAsia"/>
                <w:sz w:val="21"/>
                <w:szCs w:val="21"/>
                <w:highlight w:val="none"/>
              </w:rPr>
              <w:t>[2025]33599号</w:t>
            </w:r>
          </w:p>
        </w:tc>
      </w:tr>
      <w:tr w14:paraId="7B18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98" w:type="dxa"/>
            <w:vAlign w:val="center"/>
          </w:tcPr>
          <w:p w14:paraId="5C21D8DE">
            <w:pPr>
              <w:spacing w:after="0" w:line="288" w:lineRule="auto"/>
              <w:jc w:val="center"/>
              <w:rPr>
                <w:rStyle w:val="41"/>
                <w:rFonts w:hint="eastAsia"/>
                <w:color w:val="000000"/>
                <w:sz w:val="21"/>
                <w:szCs w:val="21"/>
              </w:rPr>
            </w:pPr>
            <w:r>
              <w:rPr>
                <w:rFonts w:hint="eastAsia" w:ascii="宋体" w:hAnsi="宋体" w:eastAsia="宋体" w:cs="Times New Roman"/>
                <w:sz w:val="21"/>
                <w:szCs w:val="21"/>
                <w:vertAlign w:val="baseline"/>
                <w:lang w:val="en-US" w:eastAsia="zh-CN"/>
              </w:rPr>
              <w:t>十二</w:t>
            </w:r>
          </w:p>
        </w:tc>
        <w:tc>
          <w:tcPr>
            <w:tcW w:w="2760" w:type="dxa"/>
            <w:vAlign w:val="center"/>
          </w:tcPr>
          <w:p w14:paraId="335D0830">
            <w:pPr>
              <w:spacing w:after="0" w:line="288" w:lineRule="auto"/>
              <w:jc w:val="center"/>
              <w:rPr>
                <w:rStyle w:val="41"/>
                <w:rFonts w:hint="eastAsia"/>
                <w:color w:val="000000"/>
                <w:sz w:val="21"/>
                <w:szCs w:val="21"/>
              </w:rPr>
            </w:pPr>
            <w:r>
              <w:rPr>
                <w:rFonts w:hint="eastAsia" w:ascii="宋体" w:hAnsi="宋体" w:eastAsia="宋体" w:cs="Times New Roman"/>
                <w:sz w:val="21"/>
                <w:szCs w:val="21"/>
                <w:vertAlign w:val="baseline"/>
                <w:lang w:val="en-US" w:eastAsia="zh-CN"/>
              </w:rPr>
              <w:t>新东方多媒体学习库</w:t>
            </w:r>
          </w:p>
        </w:tc>
        <w:tc>
          <w:tcPr>
            <w:tcW w:w="332" w:type="pct"/>
            <w:vAlign w:val="center"/>
          </w:tcPr>
          <w:p w14:paraId="09C54AA9">
            <w:pPr>
              <w:widowControl/>
              <w:spacing w:line="276" w:lineRule="auto"/>
              <w:jc w:val="center"/>
              <w:rPr>
                <w:rStyle w:val="41"/>
                <w:rFonts w:hint="eastAsia"/>
                <w:color w:val="000000"/>
                <w:sz w:val="21"/>
                <w:szCs w:val="21"/>
              </w:rPr>
            </w:pPr>
            <w:r>
              <w:rPr>
                <w:rStyle w:val="41"/>
                <w:rFonts w:hint="eastAsia"/>
                <w:color w:val="000000"/>
                <w:sz w:val="21"/>
                <w:szCs w:val="21"/>
              </w:rPr>
              <w:t>1</w:t>
            </w:r>
          </w:p>
        </w:tc>
        <w:tc>
          <w:tcPr>
            <w:tcW w:w="332" w:type="pct"/>
            <w:vAlign w:val="center"/>
          </w:tcPr>
          <w:p w14:paraId="5344EA72">
            <w:pPr>
              <w:widowControl/>
              <w:spacing w:line="276" w:lineRule="auto"/>
              <w:jc w:val="center"/>
              <w:rPr>
                <w:rStyle w:val="41"/>
                <w:color w:val="000000"/>
                <w:sz w:val="21"/>
                <w:szCs w:val="21"/>
              </w:rPr>
            </w:pPr>
            <w:r>
              <w:rPr>
                <w:rStyle w:val="41"/>
                <w:rFonts w:hint="eastAsia"/>
                <w:color w:val="000000"/>
                <w:sz w:val="21"/>
                <w:szCs w:val="21"/>
                <w:lang w:val="en-US" w:eastAsia="zh-CN"/>
              </w:rPr>
              <w:t>批</w:t>
            </w:r>
          </w:p>
        </w:tc>
        <w:tc>
          <w:tcPr>
            <w:tcW w:w="1275" w:type="dxa"/>
            <w:vAlign w:val="center"/>
          </w:tcPr>
          <w:p w14:paraId="0B25B134">
            <w:pPr>
              <w:spacing w:after="0" w:line="288" w:lineRule="auto"/>
              <w:jc w:val="center"/>
              <w:rPr>
                <w:rFonts w:hint="eastAsia"/>
                <w:sz w:val="21"/>
                <w:szCs w:val="21"/>
              </w:rPr>
            </w:pPr>
            <w:r>
              <w:rPr>
                <w:rFonts w:hint="eastAsia" w:ascii="宋体" w:hAnsi="宋体" w:eastAsia="宋体" w:cs="Times New Roman"/>
                <w:sz w:val="21"/>
                <w:szCs w:val="21"/>
                <w:vertAlign w:val="baseline"/>
                <w:lang w:val="en-US" w:eastAsia="zh-CN"/>
              </w:rPr>
              <w:t>50000</w:t>
            </w:r>
          </w:p>
        </w:tc>
        <w:tc>
          <w:tcPr>
            <w:tcW w:w="2338" w:type="dxa"/>
            <w:vAlign w:val="center"/>
          </w:tcPr>
          <w:p w14:paraId="76E95CBC">
            <w:pPr>
              <w:spacing w:after="0" w:line="288" w:lineRule="auto"/>
              <w:jc w:val="center"/>
              <w:rPr>
                <w:rFonts w:hint="eastAsia"/>
                <w:sz w:val="21"/>
                <w:szCs w:val="21"/>
              </w:rPr>
            </w:pPr>
            <w:r>
              <w:rPr>
                <w:rFonts w:hint="eastAsia" w:ascii="宋体" w:hAnsi="宋体" w:eastAsia="宋体" w:cs="Times New Roman"/>
                <w:sz w:val="21"/>
                <w:szCs w:val="21"/>
                <w:vertAlign w:val="baseline"/>
                <w:lang w:val="en-US" w:eastAsia="zh-CN"/>
              </w:rPr>
              <w:t>北京汇智易读科技有限公司</w:t>
            </w:r>
          </w:p>
        </w:tc>
        <w:tc>
          <w:tcPr>
            <w:tcW w:w="903" w:type="pct"/>
            <w:vAlign w:val="center"/>
          </w:tcPr>
          <w:p w14:paraId="1CF26E92">
            <w:pPr>
              <w:adjustRightInd w:val="0"/>
              <w:spacing w:line="276" w:lineRule="auto"/>
              <w:jc w:val="center"/>
              <w:rPr>
                <w:sz w:val="21"/>
                <w:szCs w:val="21"/>
                <w:highlight w:val="none"/>
              </w:rPr>
            </w:pPr>
            <w:r>
              <w:rPr>
                <w:rFonts w:hint="eastAsia"/>
                <w:sz w:val="21"/>
                <w:szCs w:val="21"/>
                <w:highlight w:val="none"/>
              </w:rPr>
              <w:t>[2025]33597号</w:t>
            </w:r>
          </w:p>
        </w:tc>
      </w:tr>
      <w:tr w14:paraId="4417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98" w:type="dxa"/>
            <w:vAlign w:val="center"/>
          </w:tcPr>
          <w:p w14:paraId="54190E06">
            <w:pPr>
              <w:spacing w:after="0" w:line="288" w:lineRule="auto"/>
              <w:jc w:val="center"/>
              <w:rPr>
                <w:rStyle w:val="41"/>
                <w:rFonts w:hint="eastAsia"/>
                <w:color w:val="000000"/>
                <w:sz w:val="21"/>
                <w:szCs w:val="21"/>
              </w:rPr>
            </w:pPr>
            <w:r>
              <w:rPr>
                <w:rFonts w:hint="eastAsia" w:ascii="宋体" w:hAnsi="宋体" w:eastAsia="宋体" w:cs="Times New Roman"/>
                <w:sz w:val="21"/>
                <w:szCs w:val="21"/>
                <w:vertAlign w:val="baseline"/>
                <w:lang w:val="en-US" w:eastAsia="zh-CN"/>
              </w:rPr>
              <w:t>十三</w:t>
            </w:r>
          </w:p>
        </w:tc>
        <w:tc>
          <w:tcPr>
            <w:tcW w:w="2760" w:type="dxa"/>
            <w:vAlign w:val="center"/>
          </w:tcPr>
          <w:p w14:paraId="727F6E57">
            <w:pPr>
              <w:spacing w:after="0" w:line="288" w:lineRule="auto"/>
              <w:jc w:val="center"/>
              <w:rPr>
                <w:rStyle w:val="41"/>
                <w:rFonts w:hint="eastAsia"/>
                <w:color w:val="000000"/>
                <w:sz w:val="21"/>
                <w:szCs w:val="21"/>
              </w:rPr>
            </w:pPr>
            <w:r>
              <w:rPr>
                <w:rFonts w:hint="eastAsia" w:ascii="宋体" w:hAnsi="宋体" w:eastAsia="宋体" w:cs="Times New Roman"/>
                <w:sz w:val="21"/>
                <w:szCs w:val="21"/>
                <w:vertAlign w:val="baseline"/>
                <w:lang w:val="en-US" w:eastAsia="zh-CN"/>
              </w:rPr>
              <w:t>博学易知考研数据库</w:t>
            </w:r>
          </w:p>
        </w:tc>
        <w:tc>
          <w:tcPr>
            <w:tcW w:w="332" w:type="pct"/>
            <w:vAlign w:val="center"/>
          </w:tcPr>
          <w:p w14:paraId="0231A68A">
            <w:pPr>
              <w:widowControl/>
              <w:spacing w:line="276" w:lineRule="auto"/>
              <w:jc w:val="center"/>
              <w:rPr>
                <w:rStyle w:val="41"/>
                <w:rFonts w:hint="eastAsia"/>
                <w:color w:val="000000"/>
                <w:sz w:val="21"/>
                <w:szCs w:val="21"/>
              </w:rPr>
            </w:pPr>
            <w:r>
              <w:rPr>
                <w:rStyle w:val="41"/>
                <w:rFonts w:hint="eastAsia"/>
                <w:color w:val="000000"/>
                <w:sz w:val="21"/>
                <w:szCs w:val="21"/>
              </w:rPr>
              <w:t>1</w:t>
            </w:r>
          </w:p>
        </w:tc>
        <w:tc>
          <w:tcPr>
            <w:tcW w:w="332" w:type="pct"/>
            <w:vAlign w:val="center"/>
          </w:tcPr>
          <w:p w14:paraId="6E8F5620">
            <w:pPr>
              <w:widowControl/>
              <w:spacing w:line="276" w:lineRule="auto"/>
              <w:jc w:val="center"/>
              <w:rPr>
                <w:rStyle w:val="41"/>
                <w:color w:val="000000"/>
                <w:sz w:val="21"/>
                <w:szCs w:val="21"/>
              </w:rPr>
            </w:pPr>
            <w:r>
              <w:rPr>
                <w:rStyle w:val="41"/>
                <w:rFonts w:hint="eastAsia"/>
                <w:color w:val="000000"/>
                <w:sz w:val="21"/>
                <w:szCs w:val="21"/>
                <w:lang w:val="en-US" w:eastAsia="zh-CN"/>
              </w:rPr>
              <w:t>批</w:t>
            </w:r>
          </w:p>
        </w:tc>
        <w:tc>
          <w:tcPr>
            <w:tcW w:w="1275" w:type="dxa"/>
            <w:vAlign w:val="center"/>
          </w:tcPr>
          <w:p w14:paraId="516BBFF9">
            <w:pPr>
              <w:spacing w:after="0" w:line="288" w:lineRule="auto"/>
              <w:jc w:val="center"/>
              <w:rPr>
                <w:rFonts w:hint="eastAsia"/>
                <w:sz w:val="21"/>
                <w:szCs w:val="21"/>
              </w:rPr>
            </w:pPr>
            <w:r>
              <w:rPr>
                <w:rFonts w:hint="eastAsia" w:ascii="宋体" w:hAnsi="宋体" w:eastAsia="宋体" w:cs="Times New Roman"/>
                <w:sz w:val="21"/>
                <w:szCs w:val="21"/>
                <w:vertAlign w:val="baseline"/>
                <w:lang w:val="en-US" w:eastAsia="zh-CN"/>
              </w:rPr>
              <w:t>49000</w:t>
            </w:r>
          </w:p>
        </w:tc>
        <w:tc>
          <w:tcPr>
            <w:tcW w:w="2338" w:type="dxa"/>
            <w:vAlign w:val="center"/>
          </w:tcPr>
          <w:p w14:paraId="4A02E296">
            <w:pPr>
              <w:spacing w:after="0" w:line="288" w:lineRule="auto"/>
              <w:jc w:val="center"/>
              <w:rPr>
                <w:rFonts w:hint="eastAsia"/>
                <w:sz w:val="21"/>
                <w:szCs w:val="21"/>
              </w:rPr>
            </w:pPr>
            <w:r>
              <w:rPr>
                <w:rFonts w:hint="eastAsia" w:ascii="宋体" w:hAnsi="宋体" w:eastAsia="宋体" w:cs="Times New Roman"/>
                <w:sz w:val="21"/>
                <w:szCs w:val="21"/>
                <w:vertAlign w:val="baseline"/>
                <w:lang w:val="en-US" w:eastAsia="zh-CN"/>
              </w:rPr>
              <w:t>浙江博学易知信息技术有限公司</w:t>
            </w:r>
          </w:p>
        </w:tc>
        <w:tc>
          <w:tcPr>
            <w:tcW w:w="903" w:type="pct"/>
            <w:vAlign w:val="center"/>
          </w:tcPr>
          <w:p w14:paraId="36D2F017">
            <w:pPr>
              <w:adjustRightInd w:val="0"/>
              <w:spacing w:line="276" w:lineRule="auto"/>
              <w:jc w:val="center"/>
              <w:rPr>
                <w:sz w:val="21"/>
                <w:szCs w:val="21"/>
                <w:highlight w:val="none"/>
              </w:rPr>
            </w:pPr>
            <w:r>
              <w:rPr>
                <w:rFonts w:hint="eastAsia"/>
                <w:sz w:val="21"/>
                <w:szCs w:val="21"/>
                <w:highlight w:val="none"/>
              </w:rPr>
              <w:t>[2025]33598号</w:t>
            </w:r>
          </w:p>
        </w:tc>
      </w:tr>
      <w:tr w14:paraId="4270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98" w:type="dxa"/>
            <w:vAlign w:val="center"/>
          </w:tcPr>
          <w:p w14:paraId="209598AD">
            <w:pPr>
              <w:spacing w:after="0" w:line="288" w:lineRule="auto"/>
              <w:jc w:val="center"/>
              <w:rPr>
                <w:rStyle w:val="41"/>
                <w:rFonts w:hint="eastAsia"/>
                <w:color w:val="000000"/>
                <w:sz w:val="21"/>
                <w:szCs w:val="21"/>
              </w:rPr>
            </w:pPr>
            <w:r>
              <w:rPr>
                <w:rFonts w:hint="eastAsia" w:ascii="宋体" w:hAnsi="宋体" w:eastAsia="宋体" w:cs="Times New Roman"/>
                <w:sz w:val="21"/>
                <w:szCs w:val="21"/>
                <w:vertAlign w:val="baseline"/>
                <w:lang w:val="en-US" w:eastAsia="zh-CN"/>
              </w:rPr>
              <w:t>十四</w:t>
            </w:r>
          </w:p>
        </w:tc>
        <w:tc>
          <w:tcPr>
            <w:tcW w:w="2760" w:type="dxa"/>
            <w:vAlign w:val="center"/>
          </w:tcPr>
          <w:p w14:paraId="5D908A47">
            <w:pPr>
              <w:spacing w:after="0" w:line="288" w:lineRule="auto"/>
              <w:jc w:val="center"/>
              <w:rPr>
                <w:rStyle w:val="41"/>
                <w:rFonts w:hint="eastAsia"/>
                <w:color w:val="000000"/>
                <w:sz w:val="21"/>
                <w:szCs w:val="21"/>
              </w:rPr>
            </w:pPr>
            <w:r>
              <w:rPr>
                <w:rFonts w:hint="eastAsia" w:ascii="宋体" w:hAnsi="宋体" w:eastAsia="宋体" w:cs="Times New Roman"/>
                <w:sz w:val="21"/>
                <w:szCs w:val="21"/>
                <w:vertAlign w:val="baseline"/>
                <w:lang w:val="en-US" w:eastAsia="zh-CN"/>
              </w:rPr>
              <w:t>优秀传统文化视频资源库</w:t>
            </w:r>
          </w:p>
        </w:tc>
        <w:tc>
          <w:tcPr>
            <w:tcW w:w="332" w:type="pct"/>
            <w:vAlign w:val="center"/>
          </w:tcPr>
          <w:p w14:paraId="08E76E1B">
            <w:pPr>
              <w:widowControl/>
              <w:spacing w:line="276" w:lineRule="auto"/>
              <w:jc w:val="center"/>
              <w:rPr>
                <w:rStyle w:val="41"/>
                <w:rFonts w:hint="eastAsia"/>
                <w:color w:val="000000"/>
                <w:sz w:val="21"/>
                <w:szCs w:val="21"/>
              </w:rPr>
            </w:pPr>
            <w:r>
              <w:rPr>
                <w:rStyle w:val="41"/>
                <w:rFonts w:hint="eastAsia"/>
                <w:color w:val="000000"/>
                <w:sz w:val="21"/>
                <w:szCs w:val="21"/>
              </w:rPr>
              <w:t>1</w:t>
            </w:r>
          </w:p>
        </w:tc>
        <w:tc>
          <w:tcPr>
            <w:tcW w:w="332" w:type="pct"/>
            <w:vAlign w:val="center"/>
          </w:tcPr>
          <w:p w14:paraId="186839A3">
            <w:pPr>
              <w:widowControl/>
              <w:spacing w:line="276" w:lineRule="auto"/>
              <w:jc w:val="center"/>
              <w:rPr>
                <w:rStyle w:val="41"/>
                <w:color w:val="000000"/>
                <w:sz w:val="21"/>
                <w:szCs w:val="21"/>
              </w:rPr>
            </w:pPr>
            <w:r>
              <w:rPr>
                <w:rStyle w:val="41"/>
                <w:rFonts w:hint="eastAsia"/>
                <w:color w:val="000000"/>
                <w:sz w:val="21"/>
                <w:szCs w:val="21"/>
                <w:lang w:val="en-US" w:eastAsia="zh-CN"/>
              </w:rPr>
              <w:t>批</w:t>
            </w:r>
          </w:p>
        </w:tc>
        <w:tc>
          <w:tcPr>
            <w:tcW w:w="1275" w:type="dxa"/>
            <w:vAlign w:val="center"/>
          </w:tcPr>
          <w:p w14:paraId="3992942E">
            <w:pPr>
              <w:spacing w:after="0" w:line="288" w:lineRule="auto"/>
              <w:jc w:val="center"/>
              <w:rPr>
                <w:rFonts w:hint="eastAsia"/>
                <w:sz w:val="21"/>
                <w:szCs w:val="21"/>
              </w:rPr>
            </w:pPr>
            <w:r>
              <w:rPr>
                <w:rFonts w:hint="eastAsia" w:ascii="宋体" w:hAnsi="宋体" w:eastAsia="宋体" w:cs="Times New Roman"/>
                <w:sz w:val="21"/>
                <w:szCs w:val="21"/>
                <w:vertAlign w:val="baseline"/>
                <w:lang w:val="en-US" w:eastAsia="zh-CN"/>
              </w:rPr>
              <w:t>35000</w:t>
            </w:r>
          </w:p>
        </w:tc>
        <w:tc>
          <w:tcPr>
            <w:tcW w:w="2338" w:type="dxa"/>
            <w:vAlign w:val="center"/>
          </w:tcPr>
          <w:p w14:paraId="116A59E9">
            <w:pPr>
              <w:spacing w:after="0" w:line="288" w:lineRule="auto"/>
              <w:jc w:val="center"/>
              <w:rPr>
                <w:rFonts w:hint="eastAsia"/>
                <w:sz w:val="21"/>
                <w:szCs w:val="21"/>
              </w:rPr>
            </w:pPr>
            <w:r>
              <w:rPr>
                <w:rFonts w:hint="eastAsia" w:ascii="宋体" w:hAnsi="宋体" w:eastAsia="宋体" w:cs="Times New Roman"/>
                <w:sz w:val="21"/>
                <w:szCs w:val="21"/>
                <w:vertAlign w:val="baseline"/>
                <w:lang w:val="en-US" w:eastAsia="zh-CN"/>
              </w:rPr>
              <w:t>河南华之杰文化传播有限公司</w:t>
            </w:r>
          </w:p>
        </w:tc>
        <w:tc>
          <w:tcPr>
            <w:tcW w:w="903" w:type="pct"/>
            <w:vAlign w:val="center"/>
          </w:tcPr>
          <w:p w14:paraId="7C9937B7">
            <w:pPr>
              <w:adjustRightInd w:val="0"/>
              <w:spacing w:line="276" w:lineRule="auto"/>
              <w:jc w:val="center"/>
              <w:rPr>
                <w:sz w:val="21"/>
                <w:szCs w:val="21"/>
                <w:highlight w:val="none"/>
              </w:rPr>
            </w:pPr>
            <w:r>
              <w:rPr>
                <w:rFonts w:hint="eastAsia"/>
                <w:sz w:val="21"/>
                <w:szCs w:val="21"/>
                <w:highlight w:val="none"/>
              </w:rPr>
              <w:t>[2025]33600号</w:t>
            </w:r>
          </w:p>
        </w:tc>
      </w:tr>
    </w:tbl>
    <w:p w14:paraId="69178052">
      <w:pPr>
        <w:tabs>
          <w:tab w:val="center" w:pos="4916"/>
        </w:tabs>
        <w:adjustRightInd w:val="0"/>
        <w:snapToGrid w:val="0"/>
        <w:spacing w:line="276" w:lineRule="auto"/>
        <w:ind w:firstLine="422" w:firstLineChars="200"/>
        <w:rPr>
          <w:rFonts w:hint="eastAsia"/>
          <w:b/>
          <w:sz w:val="21"/>
          <w:szCs w:val="21"/>
        </w:rPr>
      </w:pPr>
      <w:r>
        <w:rPr>
          <w:rFonts w:hint="eastAsia"/>
          <w:b/>
          <w:sz w:val="21"/>
          <w:szCs w:val="21"/>
        </w:rPr>
        <w:t>二、申请人的资格要求：</w:t>
      </w:r>
      <w:bookmarkEnd w:id="6"/>
      <w:bookmarkEnd w:id="7"/>
      <w:bookmarkEnd w:id="8"/>
      <w:bookmarkEnd w:id="9"/>
    </w:p>
    <w:p w14:paraId="45A2CB31">
      <w:pPr>
        <w:adjustRightInd w:val="0"/>
        <w:snapToGrid w:val="0"/>
        <w:spacing w:line="288" w:lineRule="auto"/>
        <w:ind w:firstLine="420" w:firstLineChars="200"/>
        <w:jc w:val="left"/>
        <w:rPr>
          <w:rFonts w:hint="eastAsia"/>
          <w:sz w:val="21"/>
          <w:szCs w:val="21"/>
        </w:rPr>
      </w:pPr>
      <w:r>
        <w:rPr>
          <w:rFonts w:hint="eastAsia"/>
          <w:sz w:val="21"/>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14:paraId="026ABF11">
      <w:pPr>
        <w:adjustRightInd w:val="0"/>
        <w:snapToGrid w:val="0"/>
        <w:spacing w:line="288" w:lineRule="auto"/>
        <w:ind w:firstLine="420" w:firstLineChars="200"/>
        <w:rPr>
          <w:rFonts w:hint="eastAsia"/>
          <w:b/>
          <w:bCs/>
          <w:spacing w:val="-6"/>
          <w:sz w:val="21"/>
          <w:szCs w:val="21"/>
        </w:rPr>
      </w:pPr>
      <w:bookmarkStart w:id="10" w:name="_Toc28359004"/>
      <w:bookmarkStart w:id="11" w:name="_Toc28359081"/>
      <w:r>
        <w:rPr>
          <w:sz w:val="21"/>
          <w:szCs w:val="21"/>
        </w:rPr>
        <w:t>2</w:t>
      </w:r>
      <w:r>
        <w:rPr>
          <w:rFonts w:hint="eastAsia"/>
          <w:sz w:val="21"/>
          <w:szCs w:val="21"/>
        </w:rPr>
        <w:t>.落实政府采购政策需满足的资格要求：</w:t>
      </w:r>
      <w:bookmarkStart w:id="12" w:name="_Hlk44592403"/>
      <w:r>
        <w:rPr>
          <w:rFonts w:hint="eastAsia"/>
          <w:b/>
          <w:bCs/>
          <w:spacing w:val="-6"/>
          <w:sz w:val="21"/>
          <w:szCs w:val="21"/>
        </w:rPr>
        <w:t>标项一、标项二、标项三、标项四、标项五、标项六、标项七</w:t>
      </w:r>
      <w:r>
        <w:rPr>
          <w:rFonts w:hint="eastAsia"/>
          <w:b/>
          <w:bCs/>
          <w:spacing w:val="-6"/>
          <w:sz w:val="21"/>
          <w:szCs w:val="21"/>
          <w:lang w:eastAsia="zh-CN"/>
        </w:rPr>
        <w:t>、</w:t>
      </w:r>
      <w:r>
        <w:rPr>
          <w:rFonts w:hint="eastAsia"/>
          <w:b/>
          <w:bCs/>
          <w:spacing w:val="-6"/>
          <w:sz w:val="21"/>
          <w:szCs w:val="21"/>
        </w:rPr>
        <w:t>标项</w:t>
      </w:r>
      <w:r>
        <w:rPr>
          <w:rFonts w:hint="eastAsia"/>
          <w:b/>
          <w:bCs/>
          <w:spacing w:val="-6"/>
          <w:sz w:val="21"/>
          <w:szCs w:val="21"/>
          <w:lang w:val="en-US" w:eastAsia="zh-CN"/>
        </w:rPr>
        <w:t>十二、</w:t>
      </w:r>
      <w:r>
        <w:rPr>
          <w:rFonts w:hint="eastAsia"/>
          <w:b/>
          <w:bCs/>
          <w:spacing w:val="-6"/>
          <w:sz w:val="21"/>
          <w:szCs w:val="21"/>
        </w:rPr>
        <w:t>标项</w:t>
      </w:r>
      <w:r>
        <w:rPr>
          <w:rFonts w:hint="eastAsia"/>
          <w:b/>
          <w:bCs/>
          <w:spacing w:val="-6"/>
          <w:sz w:val="21"/>
          <w:szCs w:val="21"/>
          <w:lang w:val="en-US" w:eastAsia="zh-CN"/>
        </w:rPr>
        <w:t>十三、</w:t>
      </w:r>
      <w:r>
        <w:rPr>
          <w:rFonts w:hint="eastAsia"/>
          <w:b/>
          <w:bCs/>
          <w:spacing w:val="-6"/>
          <w:sz w:val="21"/>
          <w:szCs w:val="21"/>
        </w:rPr>
        <w:t>标项</w:t>
      </w:r>
      <w:r>
        <w:rPr>
          <w:rFonts w:hint="eastAsia"/>
          <w:b/>
          <w:bCs/>
          <w:spacing w:val="-6"/>
          <w:sz w:val="21"/>
          <w:szCs w:val="21"/>
          <w:lang w:val="en-US" w:eastAsia="zh-CN"/>
        </w:rPr>
        <w:t>十四</w:t>
      </w:r>
      <w:r>
        <w:rPr>
          <w:rFonts w:hint="eastAsia"/>
          <w:b/>
          <w:bCs/>
          <w:spacing w:val="-6"/>
          <w:sz w:val="21"/>
          <w:szCs w:val="21"/>
        </w:rPr>
        <w:t>专门面向中小企业采购，提供中小企业声明函。</w:t>
      </w:r>
    </w:p>
    <w:p w14:paraId="54309503">
      <w:pPr>
        <w:adjustRightInd w:val="0"/>
        <w:snapToGrid w:val="0"/>
        <w:spacing w:line="288" w:lineRule="auto"/>
        <w:ind w:firstLine="398" w:firstLineChars="200"/>
        <w:rPr>
          <w:rFonts w:hint="eastAsia"/>
          <w:b/>
          <w:bCs/>
          <w:spacing w:val="-6"/>
          <w:sz w:val="21"/>
          <w:szCs w:val="21"/>
        </w:rPr>
      </w:pPr>
      <w:r>
        <w:rPr>
          <w:rFonts w:hint="eastAsia"/>
          <w:b/>
          <w:bCs/>
          <w:spacing w:val="-6"/>
          <w:sz w:val="21"/>
          <w:szCs w:val="21"/>
        </w:rPr>
        <w:t>服务全部由中小企业承接，即提供服务的人员为中小企业依照《中华人民共和国劳动合同法》订立劳动合同的从业人员）</w:t>
      </w:r>
    </w:p>
    <w:p w14:paraId="66D189E1">
      <w:pPr>
        <w:adjustRightInd w:val="0"/>
        <w:snapToGrid w:val="0"/>
        <w:spacing w:line="288" w:lineRule="auto"/>
        <w:ind w:firstLine="398" w:firstLineChars="200"/>
        <w:rPr>
          <w:rFonts w:hint="eastAsia"/>
          <w:b/>
          <w:bCs/>
          <w:spacing w:val="-6"/>
          <w:sz w:val="21"/>
          <w:szCs w:val="21"/>
        </w:rPr>
      </w:pPr>
      <w:r>
        <w:rPr>
          <w:rFonts w:hint="eastAsia"/>
          <w:b/>
          <w:bCs/>
          <w:spacing w:val="-6"/>
          <w:sz w:val="21"/>
          <w:szCs w:val="21"/>
        </w:rPr>
        <w:t xml:space="preserve"> 监狱企业、残疾人福利性单位视同小型、微型企业；</w:t>
      </w:r>
    </w:p>
    <w:p w14:paraId="0FA35BE7">
      <w:pPr>
        <w:adjustRightInd w:val="0"/>
        <w:snapToGrid w:val="0"/>
        <w:spacing w:line="288" w:lineRule="auto"/>
        <w:ind w:firstLine="398" w:firstLineChars="200"/>
        <w:rPr>
          <w:rFonts w:hint="eastAsia"/>
          <w:b/>
          <w:bCs/>
          <w:spacing w:val="-6"/>
          <w:sz w:val="21"/>
          <w:szCs w:val="21"/>
        </w:rPr>
      </w:pPr>
      <w:r>
        <w:rPr>
          <w:rFonts w:hint="eastAsia"/>
          <w:b/>
          <w:bCs/>
          <w:spacing w:val="-6"/>
          <w:sz w:val="21"/>
          <w:szCs w:val="21"/>
        </w:rPr>
        <w:t>本项目属性为：服务</w:t>
      </w:r>
    </w:p>
    <w:p w14:paraId="1159E4E1">
      <w:pPr>
        <w:adjustRightInd w:val="0"/>
        <w:snapToGrid w:val="0"/>
        <w:spacing w:line="288" w:lineRule="auto"/>
        <w:ind w:firstLine="398" w:firstLineChars="200"/>
        <w:rPr>
          <w:rFonts w:hint="eastAsia"/>
          <w:b/>
          <w:bCs/>
          <w:spacing w:val="-6"/>
          <w:sz w:val="21"/>
          <w:szCs w:val="21"/>
        </w:rPr>
      </w:pPr>
      <w:r>
        <w:rPr>
          <w:rFonts w:hint="eastAsia"/>
          <w:b/>
          <w:bCs/>
          <w:spacing w:val="-6"/>
          <w:sz w:val="21"/>
          <w:szCs w:val="21"/>
        </w:rPr>
        <w:t>采购标的对应的中小企业划分标准所属行业：软件和信息技术服务业。</w:t>
      </w:r>
    </w:p>
    <w:p w14:paraId="7C7560BD">
      <w:pPr>
        <w:adjustRightInd w:val="0"/>
        <w:snapToGrid w:val="0"/>
        <w:spacing w:line="288" w:lineRule="auto"/>
        <w:ind w:firstLine="398" w:firstLineChars="200"/>
        <w:rPr>
          <w:rFonts w:hint="eastAsia"/>
          <w:b/>
          <w:bCs/>
          <w:spacing w:val="-6"/>
          <w:sz w:val="21"/>
          <w:szCs w:val="21"/>
        </w:rPr>
      </w:pPr>
      <w:r>
        <w:rPr>
          <w:rFonts w:hint="eastAsia"/>
          <w:b/>
          <w:bCs/>
          <w:spacing w:val="-6"/>
          <w:sz w:val="21"/>
          <w:szCs w:val="21"/>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bookmarkEnd w:id="12"/>
    <w:p w14:paraId="40AE498E">
      <w:pPr>
        <w:adjustRightInd w:val="0"/>
        <w:snapToGrid w:val="0"/>
        <w:spacing w:line="288" w:lineRule="auto"/>
        <w:ind w:firstLine="420" w:firstLineChars="200"/>
        <w:rPr>
          <w:rFonts w:hint="eastAsia"/>
          <w:sz w:val="21"/>
          <w:szCs w:val="21"/>
          <w:u w:val="single"/>
        </w:rPr>
      </w:pPr>
      <w:r>
        <w:rPr>
          <w:rFonts w:hint="eastAsia"/>
          <w:sz w:val="21"/>
          <w:szCs w:val="21"/>
        </w:rPr>
        <w:t>3.本项目的特定资格要求：无</w:t>
      </w:r>
    </w:p>
    <w:p w14:paraId="7948A0CD">
      <w:pPr>
        <w:adjustRightInd w:val="0"/>
        <w:snapToGrid w:val="0"/>
        <w:spacing w:line="288" w:lineRule="auto"/>
        <w:ind w:firstLine="200"/>
        <w:rPr>
          <w:rFonts w:hint="eastAsia"/>
          <w:b/>
          <w:sz w:val="21"/>
          <w:szCs w:val="21"/>
        </w:rPr>
      </w:pPr>
      <w:bookmarkStart w:id="13" w:name="_Toc35393623"/>
      <w:bookmarkStart w:id="14" w:name="_Toc35393792"/>
      <w:r>
        <w:rPr>
          <w:rFonts w:hint="eastAsia"/>
          <w:b/>
          <w:sz w:val="21"/>
          <w:szCs w:val="21"/>
        </w:rPr>
        <w:t>三、获取采购文件</w:t>
      </w:r>
      <w:bookmarkEnd w:id="10"/>
      <w:bookmarkEnd w:id="11"/>
      <w:bookmarkEnd w:id="13"/>
      <w:bookmarkEnd w:id="14"/>
    </w:p>
    <w:p w14:paraId="724DDEF7">
      <w:pPr>
        <w:adjustRightInd w:val="0"/>
        <w:snapToGrid w:val="0"/>
        <w:spacing w:line="288" w:lineRule="auto"/>
        <w:ind w:firstLine="422" w:firstLineChars="200"/>
        <w:rPr>
          <w:rFonts w:hint="eastAsia"/>
          <w:sz w:val="21"/>
          <w:szCs w:val="21"/>
        </w:rPr>
      </w:pPr>
      <w:bookmarkStart w:id="15" w:name="_Toc35393624"/>
      <w:bookmarkStart w:id="16" w:name="_Toc35393793"/>
      <w:bookmarkStart w:id="17" w:name="_Toc28359005"/>
      <w:bookmarkStart w:id="18" w:name="_Toc28359082"/>
      <w:r>
        <w:rPr>
          <w:rFonts w:hint="eastAsia"/>
          <w:b/>
          <w:bCs/>
          <w:sz w:val="21"/>
          <w:szCs w:val="21"/>
        </w:rPr>
        <w:t>1</w:t>
      </w:r>
      <w:r>
        <w:rPr>
          <w:b/>
          <w:bCs/>
          <w:sz w:val="21"/>
          <w:szCs w:val="21"/>
        </w:rPr>
        <w:t>.</w:t>
      </w:r>
      <w:r>
        <w:rPr>
          <w:rFonts w:hint="eastAsia"/>
          <w:b/>
          <w:bCs/>
          <w:sz w:val="21"/>
          <w:szCs w:val="21"/>
        </w:rPr>
        <w:t>时间：/至20</w:t>
      </w:r>
      <w:r>
        <w:rPr>
          <w:b/>
          <w:bCs/>
          <w:sz w:val="21"/>
          <w:szCs w:val="21"/>
        </w:rPr>
        <w:t>2</w:t>
      </w:r>
      <w:r>
        <w:rPr>
          <w:rFonts w:hint="eastAsia"/>
          <w:b/>
          <w:bCs/>
          <w:sz w:val="21"/>
          <w:szCs w:val="21"/>
          <w:lang w:val="en-US" w:eastAsia="zh-CN"/>
        </w:rPr>
        <w:t>5</w:t>
      </w:r>
      <w:r>
        <w:rPr>
          <w:rFonts w:hint="eastAsia"/>
          <w:b/>
          <w:bCs/>
          <w:sz w:val="21"/>
          <w:szCs w:val="21"/>
        </w:rPr>
        <w:t>年</w:t>
      </w:r>
      <w:r>
        <w:rPr>
          <w:rFonts w:hint="eastAsia"/>
          <w:b/>
          <w:bCs/>
          <w:sz w:val="21"/>
          <w:szCs w:val="21"/>
          <w:lang w:val="en-US" w:eastAsia="zh-CN"/>
        </w:rPr>
        <w:t>7</w:t>
      </w:r>
      <w:r>
        <w:rPr>
          <w:b/>
          <w:bCs/>
          <w:sz w:val="21"/>
          <w:szCs w:val="21"/>
        </w:rPr>
        <w:t>月</w:t>
      </w:r>
      <w:r>
        <w:rPr>
          <w:rFonts w:hint="eastAsia"/>
          <w:b/>
          <w:bCs/>
          <w:sz w:val="21"/>
          <w:szCs w:val="21"/>
          <w:lang w:val="en-US" w:eastAsia="zh-CN"/>
        </w:rPr>
        <w:t>3</w:t>
      </w:r>
      <w:r>
        <w:rPr>
          <w:b/>
          <w:bCs/>
          <w:sz w:val="21"/>
          <w:szCs w:val="21"/>
        </w:rPr>
        <w:t>日</w:t>
      </w:r>
      <w:r>
        <w:rPr>
          <w:rFonts w:hint="eastAsia"/>
          <w:sz w:val="21"/>
          <w:szCs w:val="21"/>
        </w:rPr>
        <w:t>，每天上午00:00至12:00，下午12:00至23:59（北京时间，线上获取法定节假日均可，线下获取文件法定节假日除外）</w:t>
      </w:r>
    </w:p>
    <w:p w14:paraId="306FABBB">
      <w:pPr>
        <w:adjustRightInd w:val="0"/>
        <w:snapToGrid w:val="0"/>
        <w:spacing w:line="288" w:lineRule="auto"/>
        <w:ind w:firstLine="420" w:firstLineChars="200"/>
        <w:rPr>
          <w:rFonts w:hint="eastAsia"/>
          <w:sz w:val="21"/>
          <w:szCs w:val="21"/>
        </w:rPr>
      </w:pPr>
      <w:r>
        <w:rPr>
          <w:rFonts w:hint="eastAsia"/>
          <w:sz w:val="21"/>
          <w:szCs w:val="21"/>
        </w:rPr>
        <w:t>2</w:t>
      </w:r>
      <w:r>
        <w:rPr>
          <w:sz w:val="21"/>
          <w:szCs w:val="21"/>
        </w:rPr>
        <w:t>.</w:t>
      </w:r>
      <w:r>
        <w:rPr>
          <w:rFonts w:hint="eastAsia"/>
          <w:sz w:val="21"/>
          <w:szCs w:val="21"/>
        </w:rPr>
        <w:t>地址：政府采购云平台（https://login.zcygov.cn）</w:t>
      </w:r>
    </w:p>
    <w:p w14:paraId="471C0478">
      <w:pPr>
        <w:adjustRightInd w:val="0"/>
        <w:snapToGrid w:val="0"/>
        <w:spacing w:line="288" w:lineRule="auto"/>
        <w:ind w:firstLine="420" w:firstLineChars="200"/>
        <w:rPr>
          <w:rFonts w:hint="eastAsia"/>
          <w:sz w:val="21"/>
          <w:szCs w:val="21"/>
        </w:rPr>
      </w:pPr>
      <w:r>
        <w:rPr>
          <w:rFonts w:hint="eastAsia"/>
          <w:sz w:val="21"/>
          <w:szCs w:val="21"/>
        </w:rPr>
        <w:t>3</w:t>
      </w:r>
      <w:r>
        <w:rPr>
          <w:sz w:val="21"/>
          <w:szCs w:val="21"/>
        </w:rPr>
        <w:t>.</w:t>
      </w:r>
      <w:r>
        <w:rPr>
          <w:rFonts w:hint="eastAsia"/>
          <w:sz w:val="21"/>
          <w:szCs w:val="21"/>
        </w:rPr>
        <w:t>方式：在线获取（潜在供应商登陆政府采购云平台，进入“项目采购”，在“获取采购文件”菜单中选择项目后“申请获取采购文件”）</w:t>
      </w:r>
    </w:p>
    <w:p w14:paraId="18E439C7">
      <w:pPr>
        <w:adjustRightInd w:val="0"/>
        <w:snapToGrid w:val="0"/>
        <w:spacing w:line="288" w:lineRule="auto"/>
        <w:ind w:firstLine="420" w:firstLineChars="200"/>
        <w:rPr>
          <w:rFonts w:hint="eastAsia"/>
          <w:sz w:val="21"/>
          <w:szCs w:val="21"/>
        </w:rPr>
      </w:pPr>
      <w:r>
        <w:rPr>
          <w:rFonts w:hint="eastAsia"/>
          <w:sz w:val="21"/>
          <w:szCs w:val="21"/>
        </w:rPr>
        <w:t>4</w:t>
      </w:r>
      <w:r>
        <w:rPr>
          <w:sz w:val="21"/>
          <w:szCs w:val="21"/>
        </w:rPr>
        <w:t>.</w:t>
      </w:r>
      <w:r>
        <w:rPr>
          <w:rFonts w:hint="eastAsia"/>
          <w:sz w:val="21"/>
          <w:szCs w:val="21"/>
        </w:rPr>
        <w:t>售价（元）</w:t>
      </w:r>
      <w:r>
        <w:rPr>
          <w:sz w:val="21"/>
          <w:szCs w:val="21"/>
        </w:rPr>
        <w:t>：</w:t>
      </w:r>
      <w:r>
        <w:rPr>
          <w:rFonts w:hint="eastAsia"/>
          <w:sz w:val="21"/>
          <w:szCs w:val="21"/>
        </w:rPr>
        <w:t>0</w:t>
      </w:r>
    </w:p>
    <w:p w14:paraId="06893407">
      <w:pPr>
        <w:adjustRightInd w:val="0"/>
        <w:snapToGrid w:val="0"/>
        <w:spacing w:line="288" w:lineRule="auto"/>
        <w:ind w:firstLine="200"/>
        <w:rPr>
          <w:rFonts w:hint="eastAsia"/>
          <w:b/>
          <w:sz w:val="21"/>
          <w:szCs w:val="21"/>
        </w:rPr>
      </w:pPr>
      <w:r>
        <w:rPr>
          <w:rFonts w:hint="eastAsia"/>
          <w:b/>
          <w:sz w:val="21"/>
          <w:szCs w:val="21"/>
        </w:rPr>
        <w:t>四、</w:t>
      </w:r>
      <w:bookmarkEnd w:id="15"/>
      <w:bookmarkEnd w:id="16"/>
      <w:bookmarkEnd w:id="17"/>
      <w:bookmarkEnd w:id="18"/>
      <w:r>
        <w:rPr>
          <w:rFonts w:hint="eastAsia"/>
          <w:b/>
          <w:sz w:val="21"/>
          <w:szCs w:val="21"/>
        </w:rPr>
        <w:t>响应文件提交</w:t>
      </w:r>
    </w:p>
    <w:p w14:paraId="589DB4E0">
      <w:pPr>
        <w:adjustRightInd w:val="0"/>
        <w:snapToGrid w:val="0"/>
        <w:spacing w:line="288" w:lineRule="auto"/>
        <w:ind w:firstLine="420" w:firstLineChars="200"/>
        <w:rPr>
          <w:rFonts w:hint="eastAsia"/>
          <w:bCs/>
          <w:sz w:val="21"/>
          <w:szCs w:val="21"/>
        </w:rPr>
      </w:pPr>
      <w:r>
        <w:rPr>
          <w:rFonts w:hint="eastAsia"/>
          <w:bCs/>
          <w:sz w:val="21"/>
          <w:szCs w:val="21"/>
        </w:rPr>
        <w:t>1.响应文件提交截止时间：</w:t>
      </w:r>
      <w:r>
        <w:rPr>
          <w:rFonts w:hint="eastAsia"/>
          <w:b/>
          <w:sz w:val="21"/>
          <w:szCs w:val="21"/>
          <w:u w:val="single"/>
        </w:rPr>
        <w:t>202</w:t>
      </w:r>
      <w:r>
        <w:rPr>
          <w:rFonts w:hint="eastAsia"/>
          <w:b/>
          <w:sz w:val="21"/>
          <w:szCs w:val="21"/>
          <w:u w:val="single"/>
          <w:lang w:val="en-US" w:eastAsia="zh-CN"/>
        </w:rPr>
        <w:t>5</w:t>
      </w:r>
      <w:r>
        <w:rPr>
          <w:rFonts w:hint="eastAsia"/>
          <w:b/>
          <w:sz w:val="21"/>
          <w:szCs w:val="21"/>
          <w:u w:val="single"/>
        </w:rPr>
        <w:t>年</w:t>
      </w:r>
      <w:r>
        <w:rPr>
          <w:rFonts w:hint="eastAsia"/>
          <w:b/>
          <w:sz w:val="21"/>
          <w:szCs w:val="21"/>
          <w:u w:val="single"/>
          <w:lang w:val="en-US" w:eastAsia="zh-CN"/>
        </w:rPr>
        <w:t>7</w:t>
      </w:r>
      <w:r>
        <w:rPr>
          <w:b/>
          <w:sz w:val="21"/>
          <w:szCs w:val="21"/>
          <w:u w:val="single"/>
        </w:rPr>
        <w:t>月</w:t>
      </w:r>
      <w:r>
        <w:rPr>
          <w:rFonts w:hint="eastAsia"/>
          <w:b/>
          <w:sz w:val="21"/>
          <w:szCs w:val="21"/>
          <w:u w:val="single"/>
          <w:lang w:val="en-US" w:eastAsia="zh-CN"/>
        </w:rPr>
        <w:t>3</w:t>
      </w:r>
      <w:r>
        <w:rPr>
          <w:b/>
          <w:sz w:val="21"/>
          <w:szCs w:val="21"/>
          <w:u w:val="single"/>
        </w:rPr>
        <w:t>日</w:t>
      </w:r>
      <w:r>
        <w:rPr>
          <w:rFonts w:hint="eastAsia"/>
          <w:b/>
          <w:sz w:val="21"/>
          <w:szCs w:val="21"/>
          <w:u w:val="single"/>
        </w:rPr>
        <w:t>上午09:00:00</w:t>
      </w:r>
      <w:r>
        <w:rPr>
          <w:rFonts w:hint="eastAsia"/>
          <w:bCs/>
          <w:sz w:val="21"/>
          <w:szCs w:val="21"/>
        </w:rPr>
        <w:t>（北京时间）</w:t>
      </w:r>
    </w:p>
    <w:p w14:paraId="3530E864">
      <w:pPr>
        <w:adjustRightInd w:val="0"/>
        <w:snapToGrid w:val="0"/>
        <w:spacing w:line="288" w:lineRule="auto"/>
        <w:ind w:firstLine="420" w:firstLineChars="200"/>
        <w:rPr>
          <w:rFonts w:hint="eastAsia"/>
          <w:bCs/>
          <w:sz w:val="21"/>
          <w:szCs w:val="21"/>
        </w:rPr>
      </w:pPr>
      <w:r>
        <w:rPr>
          <w:rFonts w:hint="eastAsia"/>
          <w:bCs/>
          <w:sz w:val="21"/>
          <w:szCs w:val="21"/>
        </w:rPr>
        <w:t>2.地点：通过政府采购云平台在线电子提交</w:t>
      </w:r>
    </w:p>
    <w:p w14:paraId="30501733">
      <w:pPr>
        <w:adjustRightInd w:val="0"/>
        <w:snapToGrid w:val="0"/>
        <w:spacing w:line="288" w:lineRule="auto"/>
        <w:ind w:firstLine="200"/>
        <w:rPr>
          <w:rFonts w:hint="eastAsia"/>
          <w:b/>
          <w:sz w:val="21"/>
          <w:szCs w:val="21"/>
        </w:rPr>
      </w:pPr>
      <w:bookmarkStart w:id="19" w:name="_Toc35393794"/>
      <w:bookmarkStart w:id="20" w:name="_Toc28359084"/>
      <w:bookmarkStart w:id="21" w:name="_Toc28359007"/>
      <w:bookmarkStart w:id="22" w:name="_Toc35393625"/>
      <w:r>
        <w:rPr>
          <w:rFonts w:hint="eastAsia"/>
          <w:b/>
          <w:sz w:val="21"/>
          <w:szCs w:val="21"/>
        </w:rPr>
        <w:t>五、开启</w:t>
      </w:r>
    </w:p>
    <w:p w14:paraId="0B96D553">
      <w:pPr>
        <w:adjustRightInd w:val="0"/>
        <w:snapToGrid w:val="0"/>
        <w:spacing w:line="288" w:lineRule="auto"/>
        <w:ind w:firstLine="420" w:firstLineChars="200"/>
        <w:rPr>
          <w:rFonts w:hint="eastAsia"/>
          <w:bCs/>
          <w:sz w:val="21"/>
          <w:szCs w:val="21"/>
        </w:rPr>
      </w:pPr>
      <w:r>
        <w:rPr>
          <w:rFonts w:hint="eastAsia"/>
          <w:bCs/>
          <w:sz w:val="21"/>
          <w:szCs w:val="21"/>
        </w:rPr>
        <w:t>1.响应文件开启时间：</w:t>
      </w:r>
      <w:r>
        <w:rPr>
          <w:rFonts w:hint="eastAsia"/>
          <w:b/>
          <w:sz w:val="21"/>
          <w:szCs w:val="21"/>
          <w:u w:val="single"/>
        </w:rPr>
        <w:t>202</w:t>
      </w:r>
      <w:r>
        <w:rPr>
          <w:rFonts w:hint="eastAsia"/>
          <w:b/>
          <w:sz w:val="21"/>
          <w:szCs w:val="21"/>
          <w:u w:val="single"/>
          <w:lang w:val="en-US" w:eastAsia="zh-CN"/>
        </w:rPr>
        <w:t>5</w:t>
      </w:r>
      <w:r>
        <w:rPr>
          <w:rFonts w:hint="eastAsia"/>
          <w:b/>
          <w:sz w:val="21"/>
          <w:szCs w:val="21"/>
          <w:u w:val="single"/>
        </w:rPr>
        <w:t>年</w:t>
      </w:r>
      <w:r>
        <w:rPr>
          <w:rFonts w:hint="eastAsia"/>
          <w:b/>
          <w:sz w:val="21"/>
          <w:szCs w:val="21"/>
          <w:u w:val="single"/>
          <w:lang w:val="en-US" w:eastAsia="zh-CN"/>
        </w:rPr>
        <w:t>7</w:t>
      </w:r>
      <w:r>
        <w:rPr>
          <w:b/>
          <w:sz w:val="21"/>
          <w:szCs w:val="21"/>
          <w:u w:val="single"/>
        </w:rPr>
        <w:t>月</w:t>
      </w:r>
      <w:r>
        <w:rPr>
          <w:rFonts w:hint="eastAsia"/>
          <w:b/>
          <w:sz w:val="21"/>
          <w:szCs w:val="21"/>
          <w:u w:val="single"/>
          <w:lang w:val="en-US" w:eastAsia="zh-CN"/>
        </w:rPr>
        <w:t>3</w:t>
      </w:r>
      <w:r>
        <w:rPr>
          <w:b/>
          <w:sz w:val="21"/>
          <w:szCs w:val="21"/>
          <w:u w:val="single"/>
        </w:rPr>
        <w:t>日</w:t>
      </w:r>
      <w:r>
        <w:rPr>
          <w:rFonts w:hint="eastAsia"/>
          <w:b/>
          <w:sz w:val="21"/>
          <w:szCs w:val="21"/>
          <w:u w:val="single"/>
        </w:rPr>
        <w:t>上午09:00:00</w:t>
      </w:r>
      <w:r>
        <w:rPr>
          <w:rFonts w:hint="eastAsia"/>
          <w:bCs/>
          <w:sz w:val="21"/>
          <w:szCs w:val="21"/>
        </w:rPr>
        <w:t>（北京时间）</w:t>
      </w:r>
    </w:p>
    <w:p w14:paraId="348283CE">
      <w:pPr>
        <w:adjustRightInd w:val="0"/>
        <w:snapToGrid w:val="0"/>
        <w:spacing w:line="288" w:lineRule="auto"/>
        <w:ind w:firstLine="420" w:firstLineChars="200"/>
        <w:rPr>
          <w:rFonts w:hint="eastAsia"/>
          <w:bCs/>
          <w:sz w:val="21"/>
          <w:szCs w:val="21"/>
        </w:rPr>
      </w:pPr>
      <w:r>
        <w:rPr>
          <w:rFonts w:hint="eastAsia"/>
          <w:bCs/>
          <w:sz w:val="21"/>
          <w:szCs w:val="21"/>
        </w:rPr>
        <w:t>2.地点：通过政府采购云平台在线开启</w:t>
      </w:r>
      <w:r>
        <w:rPr>
          <w:rFonts w:hint="eastAsia" w:cs="Times New Roman"/>
          <w:sz w:val="21"/>
          <w:szCs w:val="21"/>
        </w:rPr>
        <w:t>/杭州市西湖区玉古路173号中田大厦21</w:t>
      </w:r>
      <w:r>
        <w:rPr>
          <w:rFonts w:cs="Times New Roman"/>
          <w:sz w:val="21"/>
          <w:szCs w:val="21"/>
        </w:rPr>
        <w:t>楼</w:t>
      </w:r>
      <w:r>
        <w:rPr>
          <w:rFonts w:hint="eastAsia" w:cs="Times New Roman"/>
          <w:sz w:val="21"/>
          <w:szCs w:val="21"/>
        </w:rPr>
        <w:t>（求是招标会议室</w:t>
      </w:r>
      <w:r>
        <w:rPr>
          <w:rFonts w:hint="eastAsia" w:cs="Times New Roman"/>
          <w:sz w:val="21"/>
          <w:szCs w:val="21"/>
          <w:lang w:val="en-US" w:eastAsia="zh-CN"/>
        </w:rPr>
        <w:t>4</w:t>
      </w:r>
      <w:r>
        <w:rPr>
          <w:rFonts w:hint="eastAsia" w:cs="Times New Roman"/>
          <w:sz w:val="21"/>
          <w:szCs w:val="21"/>
        </w:rPr>
        <w:t>）</w:t>
      </w:r>
    </w:p>
    <w:bookmarkEnd w:id="19"/>
    <w:bookmarkEnd w:id="20"/>
    <w:bookmarkEnd w:id="21"/>
    <w:bookmarkEnd w:id="22"/>
    <w:p w14:paraId="0E074796">
      <w:pPr>
        <w:adjustRightInd w:val="0"/>
        <w:snapToGrid w:val="0"/>
        <w:spacing w:line="288" w:lineRule="auto"/>
        <w:ind w:firstLine="211" w:firstLineChars="100"/>
        <w:rPr>
          <w:rFonts w:hint="eastAsia"/>
          <w:b/>
          <w:sz w:val="21"/>
          <w:szCs w:val="21"/>
        </w:rPr>
      </w:pPr>
      <w:bookmarkStart w:id="23" w:name="_Toc35393626"/>
      <w:bookmarkStart w:id="24" w:name="_Toc35393795"/>
      <w:r>
        <w:rPr>
          <w:rFonts w:hint="eastAsia"/>
          <w:b/>
          <w:sz w:val="21"/>
          <w:szCs w:val="21"/>
        </w:rPr>
        <w:t>六、其他补充事宜</w:t>
      </w:r>
      <w:bookmarkEnd w:id="23"/>
      <w:bookmarkEnd w:id="24"/>
    </w:p>
    <w:p w14:paraId="4851FF7D">
      <w:pPr>
        <w:adjustRightInd w:val="0"/>
        <w:snapToGrid w:val="0"/>
        <w:spacing w:line="288" w:lineRule="auto"/>
        <w:ind w:firstLine="396" w:firstLineChars="200"/>
        <w:rPr>
          <w:rFonts w:hint="eastAsia"/>
          <w:bCs/>
          <w:sz w:val="21"/>
          <w:szCs w:val="21"/>
        </w:rPr>
      </w:pPr>
      <w:r>
        <w:rPr>
          <w:rFonts w:hint="eastAsia"/>
          <w:spacing w:val="-6"/>
          <w:sz w:val="21"/>
          <w:szCs w:val="21"/>
        </w:rPr>
        <w:t>供应商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供应商对采购人、采购代理机构的答复不满意或者采购人、采购代理机构未在规定的时间内作出答复的，可以在答复期满后十五个工作日内向同级政府采购监督管理部门投诉。</w:t>
      </w:r>
    </w:p>
    <w:p w14:paraId="0CC32885">
      <w:pPr>
        <w:adjustRightInd w:val="0"/>
        <w:snapToGrid w:val="0"/>
        <w:spacing w:line="288" w:lineRule="auto"/>
        <w:ind w:firstLine="420" w:firstLineChars="200"/>
        <w:rPr>
          <w:rFonts w:hint="eastAsia"/>
          <w:b/>
          <w:sz w:val="21"/>
          <w:szCs w:val="21"/>
          <w:lang w:bidi="ar"/>
        </w:rPr>
      </w:pPr>
      <w:r>
        <w:rPr>
          <w:rFonts w:hint="eastAsia"/>
          <w:bCs/>
          <w:sz w:val="21"/>
          <w:szCs w:val="21"/>
        </w:rPr>
        <w:t>质疑函范本、投诉书范本请到浙江政府采购网下载专区下载。</w:t>
      </w:r>
    </w:p>
    <w:p w14:paraId="35F61C15">
      <w:pPr>
        <w:adjustRightInd w:val="0"/>
        <w:snapToGrid w:val="0"/>
        <w:spacing w:line="288" w:lineRule="auto"/>
        <w:ind w:firstLine="200"/>
        <w:rPr>
          <w:rFonts w:hint="eastAsia"/>
          <w:b/>
          <w:sz w:val="21"/>
          <w:szCs w:val="21"/>
        </w:rPr>
      </w:pPr>
      <w:bookmarkStart w:id="25" w:name="_Toc28359008"/>
      <w:bookmarkStart w:id="26" w:name="_Toc35393627"/>
      <w:bookmarkStart w:id="27" w:name="_Toc35393796"/>
      <w:bookmarkStart w:id="28" w:name="_Toc28359085"/>
      <w:r>
        <w:rPr>
          <w:rFonts w:hint="eastAsia"/>
          <w:b/>
          <w:sz w:val="21"/>
          <w:szCs w:val="21"/>
        </w:rPr>
        <w:t>七、凡对本次采购提出询问，请按以下方式联系</w:t>
      </w:r>
      <w:bookmarkEnd w:id="25"/>
      <w:bookmarkEnd w:id="26"/>
      <w:bookmarkEnd w:id="27"/>
      <w:bookmarkEnd w:id="28"/>
      <w:r>
        <w:rPr>
          <w:rFonts w:hint="eastAsia"/>
          <w:b/>
          <w:sz w:val="21"/>
          <w:szCs w:val="21"/>
        </w:rPr>
        <w:t>：</w:t>
      </w:r>
    </w:p>
    <w:p w14:paraId="3DA01A16">
      <w:pPr>
        <w:adjustRightInd w:val="0"/>
        <w:snapToGrid w:val="0"/>
        <w:spacing w:line="288" w:lineRule="auto"/>
        <w:ind w:firstLine="420" w:firstLineChars="200"/>
        <w:rPr>
          <w:rFonts w:hint="eastAsia"/>
          <w:sz w:val="21"/>
          <w:szCs w:val="21"/>
        </w:rPr>
      </w:pPr>
      <w:r>
        <w:rPr>
          <w:sz w:val="21"/>
          <w:szCs w:val="21"/>
        </w:rPr>
        <w:t>1.采购人信息</w:t>
      </w:r>
    </w:p>
    <w:p w14:paraId="42158A45">
      <w:pPr>
        <w:adjustRightInd w:val="0"/>
        <w:snapToGrid w:val="0"/>
        <w:spacing w:line="288" w:lineRule="auto"/>
        <w:ind w:firstLine="420" w:firstLineChars="200"/>
        <w:rPr>
          <w:rFonts w:hint="eastAsia"/>
          <w:sz w:val="21"/>
          <w:szCs w:val="21"/>
        </w:rPr>
      </w:pPr>
      <w:r>
        <w:rPr>
          <w:rFonts w:hint="eastAsia"/>
          <w:sz w:val="21"/>
          <w:szCs w:val="21"/>
        </w:rPr>
        <w:t>名称：杭州医学院</w:t>
      </w:r>
    </w:p>
    <w:p w14:paraId="4F664F75">
      <w:pPr>
        <w:adjustRightInd w:val="0"/>
        <w:snapToGrid w:val="0"/>
        <w:spacing w:line="288" w:lineRule="auto"/>
        <w:ind w:firstLine="420" w:firstLineChars="200"/>
        <w:rPr>
          <w:rFonts w:hint="eastAsia"/>
          <w:sz w:val="21"/>
          <w:szCs w:val="21"/>
        </w:rPr>
      </w:pPr>
      <w:r>
        <w:rPr>
          <w:rFonts w:hint="eastAsia"/>
          <w:sz w:val="21"/>
          <w:szCs w:val="21"/>
        </w:rPr>
        <w:t>地址：杭州市临安区颐康街</w:t>
      </w:r>
      <w:r>
        <w:rPr>
          <w:sz w:val="21"/>
          <w:szCs w:val="21"/>
        </w:rPr>
        <w:t>8号</w:t>
      </w:r>
    </w:p>
    <w:p w14:paraId="230325E7">
      <w:pPr>
        <w:adjustRightInd w:val="0"/>
        <w:snapToGrid w:val="0"/>
        <w:spacing w:line="288" w:lineRule="auto"/>
        <w:ind w:firstLine="420" w:firstLineChars="200"/>
        <w:rPr>
          <w:rFonts w:hint="eastAsia"/>
          <w:sz w:val="21"/>
          <w:szCs w:val="21"/>
        </w:rPr>
      </w:pPr>
      <w:r>
        <w:rPr>
          <w:rFonts w:hint="eastAsia"/>
          <w:sz w:val="21"/>
          <w:szCs w:val="21"/>
        </w:rPr>
        <w:t>传真：</w:t>
      </w:r>
      <w:r>
        <w:rPr>
          <w:sz w:val="21"/>
          <w:szCs w:val="21"/>
        </w:rPr>
        <w:t>/</w:t>
      </w:r>
    </w:p>
    <w:p w14:paraId="4AD1E60F">
      <w:pPr>
        <w:adjustRightInd w:val="0"/>
        <w:snapToGrid w:val="0"/>
        <w:spacing w:line="288" w:lineRule="auto"/>
        <w:ind w:firstLine="420" w:firstLineChars="200"/>
        <w:rPr>
          <w:rFonts w:hint="eastAsia"/>
          <w:sz w:val="21"/>
          <w:szCs w:val="21"/>
        </w:rPr>
      </w:pPr>
      <w:r>
        <w:rPr>
          <w:rFonts w:hint="eastAsia"/>
          <w:sz w:val="21"/>
          <w:szCs w:val="21"/>
        </w:rPr>
        <w:t>项目联系人（询问）：袁老师</w:t>
      </w:r>
    </w:p>
    <w:p w14:paraId="7173B0CD">
      <w:pPr>
        <w:adjustRightInd w:val="0"/>
        <w:snapToGrid w:val="0"/>
        <w:spacing w:line="288" w:lineRule="auto"/>
        <w:ind w:firstLine="420" w:firstLineChars="200"/>
        <w:rPr>
          <w:rFonts w:hint="eastAsia"/>
          <w:sz w:val="21"/>
          <w:szCs w:val="21"/>
        </w:rPr>
      </w:pPr>
      <w:r>
        <w:rPr>
          <w:rFonts w:hint="eastAsia"/>
          <w:sz w:val="21"/>
          <w:szCs w:val="21"/>
        </w:rPr>
        <w:t>项目联系方式（询问）：</w:t>
      </w:r>
      <w:r>
        <w:rPr>
          <w:sz w:val="21"/>
          <w:szCs w:val="21"/>
        </w:rPr>
        <w:t>0571-</w:t>
      </w:r>
      <w:r>
        <w:rPr>
          <w:rFonts w:hint="eastAsia"/>
          <w:sz w:val="21"/>
          <w:szCs w:val="21"/>
        </w:rPr>
        <w:t>87692722</w:t>
      </w:r>
    </w:p>
    <w:p w14:paraId="7E52A320">
      <w:pPr>
        <w:adjustRightInd w:val="0"/>
        <w:snapToGrid w:val="0"/>
        <w:spacing w:line="288" w:lineRule="auto"/>
        <w:ind w:firstLine="420" w:firstLineChars="200"/>
        <w:rPr>
          <w:rFonts w:hint="eastAsia"/>
          <w:sz w:val="21"/>
          <w:szCs w:val="21"/>
        </w:rPr>
      </w:pPr>
      <w:r>
        <w:rPr>
          <w:rFonts w:hint="eastAsia"/>
          <w:sz w:val="21"/>
          <w:szCs w:val="21"/>
        </w:rPr>
        <w:t>质疑联系人：毛老师</w:t>
      </w:r>
    </w:p>
    <w:p w14:paraId="4349102A">
      <w:pPr>
        <w:adjustRightInd w:val="0"/>
        <w:snapToGrid w:val="0"/>
        <w:spacing w:line="288" w:lineRule="auto"/>
        <w:ind w:firstLine="420" w:firstLineChars="200"/>
        <w:rPr>
          <w:rFonts w:hint="eastAsia"/>
          <w:sz w:val="21"/>
          <w:szCs w:val="21"/>
        </w:rPr>
      </w:pPr>
      <w:r>
        <w:rPr>
          <w:rFonts w:hint="eastAsia"/>
          <w:sz w:val="21"/>
          <w:szCs w:val="21"/>
        </w:rPr>
        <w:t>质疑联系方式：</w:t>
      </w:r>
      <w:r>
        <w:rPr>
          <w:sz w:val="21"/>
          <w:szCs w:val="21"/>
        </w:rPr>
        <w:t>0571-87692652</w:t>
      </w:r>
    </w:p>
    <w:p w14:paraId="64FDF9BE">
      <w:pPr>
        <w:adjustRightInd w:val="0"/>
        <w:snapToGrid w:val="0"/>
        <w:spacing w:line="288" w:lineRule="auto"/>
        <w:ind w:firstLine="420" w:firstLineChars="200"/>
        <w:rPr>
          <w:rFonts w:hint="eastAsia"/>
          <w:sz w:val="21"/>
          <w:szCs w:val="21"/>
        </w:rPr>
      </w:pPr>
      <w:r>
        <w:rPr>
          <w:rFonts w:hint="eastAsia"/>
          <w:sz w:val="21"/>
          <w:szCs w:val="21"/>
        </w:rPr>
        <w:t>投诉联系人：唐老师</w:t>
      </w:r>
      <w:r>
        <w:rPr>
          <w:sz w:val="21"/>
          <w:szCs w:val="21"/>
        </w:rPr>
        <w:t>/朱老师</w:t>
      </w:r>
    </w:p>
    <w:p w14:paraId="7E62C9BB">
      <w:pPr>
        <w:adjustRightInd w:val="0"/>
        <w:snapToGrid w:val="0"/>
        <w:spacing w:line="288" w:lineRule="auto"/>
        <w:ind w:firstLine="420" w:firstLineChars="200"/>
        <w:rPr>
          <w:rFonts w:hint="eastAsia"/>
          <w:sz w:val="21"/>
          <w:szCs w:val="21"/>
        </w:rPr>
      </w:pPr>
      <w:r>
        <w:rPr>
          <w:rFonts w:hint="eastAsia"/>
          <w:sz w:val="21"/>
          <w:szCs w:val="21"/>
        </w:rPr>
        <w:t>投诉联系方式：</w:t>
      </w:r>
      <w:r>
        <w:rPr>
          <w:sz w:val="21"/>
          <w:szCs w:val="21"/>
        </w:rPr>
        <w:t>0571-87695030</w:t>
      </w:r>
    </w:p>
    <w:p w14:paraId="2EE217BA">
      <w:pPr>
        <w:adjustRightInd w:val="0"/>
        <w:snapToGrid w:val="0"/>
        <w:spacing w:line="288" w:lineRule="auto"/>
        <w:ind w:firstLine="420" w:firstLineChars="200"/>
        <w:rPr>
          <w:rFonts w:hint="eastAsia"/>
          <w:sz w:val="21"/>
          <w:szCs w:val="21"/>
        </w:rPr>
      </w:pPr>
    </w:p>
    <w:p w14:paraId="32B4F9BC">
      <w:pPr>
        <w:adjustRightInd w:val="0"/>
        <w:snapToGrid w:val="0"/>
        <w:spacing w:line="288" w:lineRule="auto"/>
        <w:ind w:firstLine="420" w:firstLineChars="200"/>
        <w:rPr>
          <w:rFonts w:hint="eastAsia"/>
          <w:sz w:val="21"/>
          <w:szCs w:val="21"/>
        </w:rPr>
      </w:pPr>
      <w:r>
        <w:rPr>
          <w:sz w:val="21"/>
          <w:szCs w:val="21"/>
        </w:rPr>
        <w:t>2.采购代理机构信息</w:t>
      </w:r>
    </w:p>
    <w:p w14:paraId="63DD7FDB">
      <w:pPr>
        <w:adjustRightInd w:val="0"/>
        <w:snapToGrid w:val="0"/>
        <w:spacing w:line="288" w:lineRule="auto"/>
        <w:ind w:firstLine="420" w:firstLineChars="200"/>
        <w:rPr>
          <w:rFonts w:hint="eastAsia"/>
          <w:sz w:val="21"/>
          <w:szCs w:val="21"/>
        </w:rPr>
      </w:pPr>
      <w:r>
        <w:rPr>
          <w:rFonts w:hint="eastAsia"/>
          <w:sz w:val="21"/>
          <w:szCs w:val="21"/>
        </w:rPr>
        <w:t>名称：浙江求是招标代理有限公司</w:t>
      </w:r>
    </w:p>
    <w:p w14:paraId="437ED73D">
      <w:pPr>
        <w:adjustRightInd w:val="0"/>
        <w:snapToGrid w:val="0"/>
        <w:spacing w:line="288" w:lineRule="auto"/>
        <w:ind w:firstLine="420" w:firstLineChars="200"/>
        <w:rPr>
          <w:rFonts w:hint="eastAsia"/>
          <w:sz w:val="21"/>
          <w:szCs w:val="21"/>
        </w:rPr>
      </w:pPr>
      <w:r>
        <w:rPr>
          <w:rFonts w:hint="eastAsia"/>
          <w:sz w:val="21"/>
          <w:szCs w:val="21"/>
        </w:rPr>
        <w:t>地址：杭州市西湖区玉古路</w:t>
      </w:r>
      <w:r>
        <w:rPr>
          <w:sz w:val="21"/>
          <w:szCs w:val="21"/>
        </w:rPr>
        <w:t>173号中田大厦21楼</w:t>
      </w:r>
    </w:p>
    <w:p w14:paraId="74142177">
      <w:pPr>
        <w:adjustRightInd w:val="0"/>
        <w:snapToGrid w:val="0"/>
        <w:spacing w:line="288" w:lineRule="auto"/>
        <w:ind w:firstLine="420" w:firstLineChars="200"/>
        <w:rPr>
          <w:rFonts w:hint="eastAsia"/>
          <w:sz w:val="21"/>
          <w:szCs w:val="21"/>
        </w:rPr>
      </w:pPr>
      <w:r>
        <w:rPr>
          <w:rFonts w:hint="eastAsia"/>
          <w:sz w:val="21"/>
          <w:szCs w:val="21"/>
        </w:rPr>
        <w:t>传真：</w:t>
      </w:r>
      <w:r>
        <w:rPr>
          <w:sz w:val="21"/>
          <w:szCs w:val="21"/>
        </w:rPr>
        <w:t>/</w:t>
      </w:r>
    </w:p>
    <w:p w14:paraId="4354B80F">
      <w:pPr>
        <w:adjustRightInd w:val="0"/>
        <w:snapToGrid w:val="0"/>
        <w:spacing w:line="288" w:lineRule="auto"/>
        <w:ind w:firstLine="420" w:firstLineChars="200"/>
        <w:rPr>
          <w:rFonts w:hint="default" w:eastAsia="宋体"/>
          <w:sz w:val="21"/>
          <w:szCs w:val="21"/>
          <w:lang w:val="en-US" w:eastAsia="zh-CN"/>
        </w:rPr>
      </w:pPr>
      <w:r>
        <w:rPr>
          <w:rFonts w:hint="eastAsia"/>
          <w:sz w:val="21"/>
          <w:szCs w:val="21"/>
        </w:rPr>
        <w:t>项目联系人（询问）：王</w:t>
      </w:r>
      <w:r>
        <w:rPr>
          <w:rFonts w:hint="eastAsia"/>
          <w:sz w:val="21"/>
          <w:szCs w:val="21"/>
          <w:lang w:val="en-US" w:eastAsia="zh-CN"/>
        </w:rPr>
        <w:t>莹、王鑫涛</w:t>
      </w:r>
    </w:p>
    <w:p w14:paraId="2425EB99">
      <w:pPr>
        <w:adjustRightInd w:val="0"/>
        <w:snapToGrid w:val="0"/>
        <w:spacing w:line="288" w:lineRule="auto"/>
        <w:ind w:firstLine="420" w:firstLineChars="200"/>
        <w:rPr>
          <w:rFonts w:hint="eastAsia"/>
          <w:sz w:val="21"/>
          <w:szCs w:val="21"/>
        </w:rPr>
      </w:pPr>
      <w:r>
        <w:rPr>
          <w:rFonts w:hint="eastAsia"/>
          <w:sz w:val="21"/>
          <w:szCs w:val="21"/>
        </w:rPr>
        <w:t>项目联系方式（询问）：</w:t>
      </w:r>
      <w:r>
        <w:rPr>
          <w:sz w:val="21"/>
          <w:szCs w:val="21"/>
        </w:rPr>
        <w:t>0571-87666117</w:t>
      </w:r>
    </w:p>
    <w:p w14:paraId="5DCBFF62">
      <w:pPr>
        <w:adjustRightInd w:val="0"/>
        <w:snapToGrid w:val="0"/>
        <w:spacing w:line="288" w:lineRule="auto"/>
        <w:ind w:firstLine="420" w:firstLineChars="200"/>
        <w:rPr>
          <w:rFonts w:hint="eastAsia"/>
          <w:sz w:val="21"/>
          <w:szCs w:val="21"/>
        </w:rPr>
      </w:pPr>
      <w:r>
        <w:rPr>
          <w:rFonts w:hint="eastAsia"/>
          <w:sz w:val="21"/>
          <w:szCs w:val="21"/>
        </w:rPr>
        <w:t>质疑联系人：周安琪</w:t>
      </w:r>
    </w:p>
    <w:p w14:paraId="76113248">
      <w:pPr>
        <w:adjustRightInd w:val="0"/>
        <w:snapToGrid w:val="0"/>
        <w:spacing w:line="288" w:lineRule="auto"/>
        <w:ind w:firstLine="420" w:firstLineChars="200"/>
        <w:rPr>
          <w:rFonts w:hint="eastAsia"/>
          <w:sz w:val="21"/>
          <w:szCs w:val="21"/>
        </w:rPr>
      </w:pPr>
      <w:r>
        <w:rPr>
          <w:rFonts w:hint="eastAsia"/>
          <w:sz w:val="21"/>
          <w:szCs w:val="21"/>
        </w:rPr>
        <w:t>质疑联系方式：</w:t>
      </w:r>
      <w:r>
        <w:rPr>
          <w:sz w:val="21"/>
          <w:szCs w:val="21"/>
        </w:rPr>
        <w:t>0571-81110356</w:t>
      </w:r>
    </w:p>
    <w:p w14:paraId="0CC2F2A3">
      <w:pPr>
        <w:adjustRightInd w:val="0"/>
        <w:snapToGrid w:val="0"/>
        <w:spacing w:line="288" w:lineRule="auto"/>
        <w:ind w:firstLine="420" w:firstLineChars="200"/>
        <w:rPr>
          <w:rFonts w:hint="eastAsia"/>
          <w:sz w:val="21"/>
          <w:szCs w:val="21"/>
        </w:rPr>
      </w:pPr>
    </w:p>
    <w:p w14:paraId="2DE32212">
      <w:pPr>
        <w:adjustRightInd w:val="0"/>
        <w:snapToGrid w:val="0"/>
        <w:spacing w:line="288" w:lineRule="auto"/>
        <w:jc w:val="left"/>
        <w:rPr>
          <w:rFonts w:hint="eastAsia"/>
          <w:sz w:val="21"/>
          <w:szCs w:val="21"/>
        </w:rPr>
      </w:pPr>
      <w:r>
        <w:rPr>
          <w:rFonts w:hint="eastAsia"/>
          <w:sz w:val="21"/>
          <w:szCs w:val="21"/>
        </w:rPr>
        <w:t>政策咨询：何一平、冯华，</w:t>
      </w:r>
      <w:r>
        <w:rPr>
          <w:sz w:val="21"/>
          <w:szCs w:val="21"/>
        </w:rPr>
        <w:t>0571-87058424、87055741</w:t>
      </w:r>
    </w:p>
    <w:p w14:paraId="7D9ED19F">
      <w:pPr>
        <w:adjustRightInd w:val="0"/>
        <w:snapToGrid w:val="0"/>
        <w:spacing w:line="288" w:lineRule="auto"/>
        <w:jc w:val="left"/>
        <w:rPr>
          <w:rFonts w:hint="eastAsia"/>
          <w:sz w:val="21"/>
          <w:szCs w:val="21"/>
        </w:rPr>
      </w:pPr>
      <w:r>
        <w:rPr>
          <w:rFonts w:hint="eastAsia"/>
          <w:sz w:val="21"/>
          <w:szCs w:val="21"/>
        </w:rPr>
        <w:t>预算金额未达</w:t>
      </w:r>
      <w:r>
        <w:rPr>
          <w:sz w:val="21"/>
          <w:szCs w:val="21"/>
        </w:rPr>
        <w:t>100万元的采购项目，由采购人处理采购争议。</w:t>
      </w:r>
    </w:p>
    <w:p w14:paraId="50DCACBC">
      <w:pPr>
        <w:adjustRightInd w:val="0"/>
        <w:snapToGrid w:val="0"/>
        <w:spacing w:line="288" w:lineRule="auto"/>
        <w:ind w:firstLine="420" w:firstLineChars="200"/>
        <w:rPr>
          <w:rFonts w:hint="eastAsia"/>
          <w:sz w:val="21"/>
          <w:szCs w:val="21"/>
        </w:rPr>
      </w:pPr>
      <w:r>
        <w:rPr>
          <w:rFonts w:hint="eastAsia"/>
          <w:sz w:val="21"/>
          <w:szCs w:val="21"/>
        </w:rPr>
        <w:br w:type="page"/>
      </w:r>
    </w:p>
    <w:p w14:paraId="3CDB7865">
      <w:pPr>
        <w:adjustRightInd w:val="0"/>
        <w:snapToGrid w:val="0"/>
        <w:spacing w:line="288" w:lineRule="auto"/>
        <w:jc w:val="center"/>
        <w:outlineLvl w:val="0"/>
        <w:rPr>
          <w:rFonts w:hint="eastAsia"/>
          <w:b/>
          <w:bCs/>
          <w:sz w:val="32"/>
          <w:szCs w:val="32"/>
        </w:rPr>
      </w:pPr>
      <w:bookmarkStart w:id="29" w:name="_Toc15378"/>
      <w:r>
        <w:rPr>
          <w:rFonts w:hint="eastAsia"/>
          <w:b/>
          <w:bCs/>
          <w:sz w:val="32"/>
          <w:szCs w:val="32"/>
        </w:rPr>
        <w:t>第二章  采购需求</w:t>
      </w:r>
      <w:bookmarkEnd w:id="29"/>
    </w:p>
    <w:p w14:paraId="7B57077A">
      <w:pPr>
        <w:adjustRightInd w:val="0"/>
        <w:snapToGrid w:val="0"/>
        <w:spacing w:line="288" w:lineRule="auto"/>
        <w:jc w:val="center"/>
        <w:outlineLvl w:val="1"/>
        <w:rPr>
          <w:rFonts w:hint="eastAsia"/>
          <w:b/>
          <w:sz w:val="21"/>
          <w:szCs w:val="21"/>
        </w:rPr>
      </w:pPr>
      <w:bookmarkStart w:id="30" w:name="_Toc10051"/>
    </w:p>
    <w:p w14:paraId="4609DB5C">
      <w:pPr>
        <w:adjustRightInd w:val="0"/>
        <w:snapToGrid w:val="0"/>
        <w:spacing w:line="288" w:lineRule="auto"/>
        <w:jc w:val="center"/>
        <w:outlineLvl w:val="1"/>
        <w:rPr>
          <w:rFonts w:hint="eastAsia"/>
          <w:b/>
          <w:sz w:val="21"/>
          <w:szCs w:val="21"/>
        </w:rPr>
      </w:pPr>
      <w:r>
        <w:rPr>
          <w:rFonts w:hint="eastAsia"/>
          <w:b/>
          <w:sz w:val="21"/>
          <w:szCs w:val="21"/>
        </w:rPr>
        <w:t>标项一：</w:t>
      </w:r>
      <w:r>
        <w:rPr>
          <w:rFonts w:hint="eastAsia"/>
          <w:b/>
          <w:sz w:val="21"/>
          <w:szCs w:val="21"/>
          <w:lang w:val="en-US" w:eastAsia="zh-CN"/>
        </w:rPr>
        <w:t>维普中文期刊服务平台</w:t>
      </w:r>
    </w:p>
    <w:p w14:paraId="0331387C">
      <w:pPr>
        <w:adjustRightInd w:val="0"/>
        <w:snapToGrid w:val="0"/>
        <w:spacing w:line="288" w:lineRule="auto"/>
        <w:outlineLvl w:val="2"/>
        <w:rPr>
          <w:rFonts w:hint="eastAsia"/>
          <w:b/>
          <w:sz w:val="21"/>
          <w:szCs w:val="21"/>
        </w:rPr>
      </w:pPr>
      <w:r>
        <w:rPr>
          <w:rFonts w:hint="eastAsia"/>
          <w:b/>
          <w:sz w:val="21"/>
          <w:szCs w:val="21"/>
        </w:rPr>
        <w:t>一</w:t>
      </w:r>
      <w:r>
        <w:rPr>
          <w:b/>
          <w:sz w:val="21"/>
          <w:szCs w:val="21"/>
        </w:rPr>
        <w:t>、</w:t>
      </w:r>
      <w:r>
        <w:rPr>
          <w:rFonts w:hint="eastAsia"/>
          <w:b/>
          <w:sz w:val="21"/>
          <w:szCs w:val="21"/>
        </w:rPr>
        <w:t>采购资金的支付方式、时间、条件：</w:t>
      </w:r>
    </w:p>
    <w:tbl>
      <w:tblPr>
        <w:tblStyle w:val="15"/>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785EA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12509B48">
            <w:pPr>
              <w:adjustRightInd w:val="0"/>
              <w:snapToGrid w:val="0"/>
              <w:spacing w:line="288" w:lineRule="auto"/>
              <w:jc w:val="center"/>
              <w:rPr>
                <w:rFonts w:hint="eastAsia"/>
                <w:b/>
                <w:spacing w:val="-6"/>
                <w:sz w:val="21"/>
                <w:szCs w:val="21"/>
              </w:rPr>
            </w:pPr>
            <w:bookmarkStart w:id="31" w:name="_Hlk45005608"/>
            <w:r>
              <w:rPr>
                <w:rFonts w:hint="eastAsia"/>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3961CF68">
            <w:pPr>
              <w:adjustRightInd w:val="0"/>
              <w:snapToGrid w:val="0"/>
              <w:spacing w:line="288" w:lineRule="auto"/>
              <w:rPr>
                <w:rFonts w:hint="eastAsia"/>
                <w:spacing w:val="-6"/>
                <w:kern w:val="0"/>
                <w:sz w:val="21"/>
                <w:szCs w:val="21"/>
              </w:rPr>
            </w:pPr>
            <w:r>
              <w:rPr>
                <w:rFonts w:hint="eastAsia"/>
                <w:spacing w:val="-6"/>
                <w:kern w:val="0"/>
                <w:sz w:val="21"/>
                <w:szCs w:val="21"/>
              </w:rPr>
              <w:t>按照合同要求完成相关服务并经</w:t>
            </w:r>
            <w:r>
              <w:rPr>
                <w:rFonts w:hint="eastAsia"/>
                <w:spacing w:val="-6"/>
                <w:kern w:val="0"/>
                <w:sz w:val="21"/>
                <w:szCs w:val="21"/>
                <w:lang w:val="en-US" w:eastAsia="zh-CN"/>
              </w:rPr>
              <w:t>采购人</w:t>
            </w:r>
            <w:r>
              <w:rPr>
                <w:rFonts w:hint="eastAsia"/>
                <w:spacing w:val="-6"/>
                <w:kern w:val="0"/>
                <w:sz w:val="21"/>
                <w:szCs w:val="21"/>
              </w:rPr>
              <w:t>验收合格后</w:t>
            </w:r>
            <w:r>
              <w:rPr>
                <w:rFonts w:hint="eastAsia"/>
                <w:spacing w:val="-6"/>
                <w:kern w:val="0"/>
                <w:sz w:val="21"/>
                <w:szCs w:val="21"/>
                <w:lang w:val="en-US" w:eastAsia="zh-CN"/>
              </w:rPr>
              <w:t>采购人</w:t>
            </w:r>
            <w:r>
              <w:rPr>
                <w:rFonts w:hint="eastAsia"/>
                <w:spacing w:val="-6"/>
                <w:kern w:val="0"/>
                <w:sz w:val="21"/>
                <w:szCs w:val="21"/>
              </w:rPr>
              <w:t>对于满足合同约定支付条件的，自收到发票后7个工作日内</w:t>
            </w:r>
            <w:r>
              <w:rPr>
                <w:rFonts w:hint="eastAsia"/>
                <w:spacing w:val="-6"/>
                <w:kern w:val="0"/>
                <w:sz w:val="21"/>
                <w:szCs w:val="21"/>
                <w:lang w:val="en-US" w:eastAsia="zh-CN"/>
              </w:rPr>
              <w:t>采购人</w:t>
            </w:r>
            <w:r>
              <w:rPr>
                <w:rFonts w:hint="eastAsia"/>
                <w:spacing w:val="-6"/>
                <w:kern w:val="0"/>
                <w:sz w:val="21"/>
                <w:szCs w:val="21"/>
              </w:rPr>
              <w:t>向</w:t>
            </w:r>
            <w:r>
              <w:rPr>
                <w:rFonts w:hint="eastAsia"/>
                <w:spacing w:val="-6"/>
                <w:kern w:val="0"/>
                <w:sz w:val="21"/>
                <w:szCs w:val="21"/>
                <w:lang w:val="en-US" w:eastAsia="zh-CN"/>
              </w:rPr>
              <w:t>成交供应商</w:t>
            </w:r>
            <w:r>
              <w:rPr>
                <w:rFonts w:hint="eastAsia"/>
                <w:spacing w:val="-6"/>
                <w:kern w:val="0"/>
                <w:sz w:val="21"/>
                <w:szCs w:val="21"/>
              </w:rPr>
              <w:t>支付至合同总价的100%。</w:t>
            </w:r>
          </w:p>
        </w:tc>
      </w:tr>
      <w:bookmarkEnd w:id="31"/>
    </w:tbl>
    <w:p w14:paraId="622F9852">
      <w:pPr>
        <w:adjustRightInd w:val="0"/>
        <w:snapToGrid w:val="0"/>
        <w:spacing w:line="288" w:lineRule="auto"/>
        <w:ind w:left="238" w:hanging="238" w:hangingChars="113"/>
        <w:rPr>
          <w:rFonts w:hint="eastAsia"/>
          <w:b/>
          <w:sz w:val="21"/>
          <w:szCs w:val="21"/>
        </w:rPr>
      </w:pPr>
    </w:p>
    <w:p w14:paraId="56F35EC6">
      <w:pPr>
        <w:adjustRightInd w:val="0"/>
        <w:snapToGrid w:val="0"/>
        <w:spacing w:line="288" w:lineRule="auto"/>
        <w:outlineLvl w:val="2"/>
        <w:rPr>
          <w:rFonts w:hint="eastAsia"/>
          <w:b/>
          <w:sz w:val="21"/>
          <w:szCs w:val="21"/>
        </w:rPr>
      </w:pPr>
      <w:r>
        <w:rPr>
          <w:rFonts w:hint="eastAsia"/>
          <w:b/>
          <w:sz w:val="21"/>
          <w:szCs w:val="21"/>
        </w:rPr>
        <w:t>二</w:t>
      </w:r>
      <w:r>
        <w:rPr>
          <w:b/>
          <w:sz w:val="21"/>
          <w:szCs w:val="21"/>
        </w:rPr>
        <w:t>、</w:t>
      </w:r>
      <w:r>
        <w:rPr>
          <w:rFonts w:hint="eastAsia"/>
          <w:b/>
          <w:sz w:val="21"/>
          <w:szCs w:val="21"/>
        </w:rPr>
        <w:t>服务</w:t>
      </w:r>
      <w:r>
        <w:rPr>
          <w:b/>
          <w:sz w:val="21"/>
          <w:szCs w:val="21"/>
        </w:rPr>
        <w:t>要求</w:t>
      </w:r>
      <w:r>
        <w:rPr>
          <w:rFonts w:hint="eastAsia"/>
          <w:b/>
          <w:sz w:val="21"/>
          <w:szCs w:val="21"/>
        </w:rPr>
        <w:t>（技术要求里另有注明的以技术要求为准）</w:t>
      </w:r>
      <w:r>
        <w:rPr>
          <w:b/>
          <w:sz w:val="21"/>
          <w:szCs w:val="21"/>
        </w:rPr>
        <w:t>：</w:t>
      </w:r>
    </w:p>
    <w:tbl>
      <w:tblPr>
        <w:tblStyle w:val="15"/>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4BBF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187BBBA">
            <w:pPr>
              <w:adjustRightInd w:val="0"/>
              <w:snapToGrid w:val="0"/>
              <w:spacing w:line="288" w:lineRule="auto"/>
              <w:jc w:val="center"/>
              <w:rPr>
                <w:rFonts w:hint="eastAsia"/>
                <w:b/>
                <w:spacing w:val="-6"/>
                <w:sz w:val="21"/>
                <w:szCs w:val="21"/>
              </w:rPr>
            </w:pPr>
            <w:r>
              <w:rPr>
                <w:rFonts w:hint="eastAsia"/>
                <w:b/>
                <w:spacing w:val="-6"/>
                <w:sz w:val="21"/>
                <w:szCs w:val="21"/>
              </w:rPr>
              <w:t>开通时间</w:t>
            </w:r>
          </w:p>
        </w:tc>
        <w:tc>
          <w:tcPr>
            <w:tcW w:w="7655" w:type="dxa"/>
            <w:tcBorders>
              <w:top w:val="single" w:color="auto" w:sz="4" w:space="0"/>
              <w:left w:val="single" w:color="auto" w:sz="4" w:space="0"/>
              <w:bottom w:val="single" w:color="auto" w:sz="4" w:space="0"/>
              <w:right w:val="single" w:color="auto" w:sz="4" w:space="0"/>
            </w:tcBorders>
            <w:vAlign w:val="center"/>
          </w:tcPr>
          <w:p w14:paraId="5F39BAB1">
            <w:pPr>
              <w:adjustRightInd w:val="0"/>
              <w:snapToGrid w:val="0"/>
              <w:spacing w:line="288" w:lineRule="auto"/>
              <w:rPr>
                <w:rFonts w:hint="eastAsia"/>
                <w:spacing w:val="-6"/>
                <w:kern w:val="0"/>
                <w:sz w:val="21"/>
                <w:szCs w:val="21"/>
              </w:rPr>
            </w:pPr>
            <w:r>
              <w:rPr>
                <w:rFonts w:hint="eastAsia"/>
                <w:spacing w:val="-6"/>
                <w:kern w:val="0"/>
                <w:sz w:val="21"/>
                <w:szCs w:val="21"/>
              </w:rPr>
              <w:t>自合同签订之日起，1个日历日内完成项目。</w:t>
            </w:r>
          </w:p>
        </w:tc>
      </w:tr>
      <w:tr w14:paraId="7C165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9E339A2">
            <w:pPr>
              <w:adjustRightInd w:val="0"/>
              <w:snapToGrid w:val="0"/>
              <w:spacing w:line="288" w:lineRule="auto"/>
              <w:jc w:val="center"/>
              <w:rPr>
                <w:rFonts w:hint="eastAsia"/>
                <w:b/>
                <w:spacing w:val="-6"/>
                <w:sz w:val="21"/>
                <w:szCs w:val="21"/>
              </w:rPr>
            </w:pPr>
            <w:r>
              <w:rPr>
                <w:rFonts w:hint="eastAsia"/>
                <w:b/>
                <w:spacing w:val="-6"/>
                <w:sz w:val="21"/>
                <w:szCs w:val="21"/>
              </w:rPr>
              <w:t>服务期</w:t>
            </w:r>
          </w:p>
        </w:tc>
        <w:tc>
          <w:tcPr>
            <w:tcW w:w="7655" w:type="dxa"/>
            <w:tcBorders>
              <w:top w:val="single" w:color="auto" w:sz="4" w:space="0"/>
              <w:left w:val="single" w:color="auto" w:sz="4" w:space="0"/>
              <w:bottom w:val="single" w:color="auto" w:sz="4" w:space="0"/>
              <w:right w:val="single" w:color="auto" w:sz="4" w:space="0"/>
            </w:tcBorders>
            <w:vAlign w:val="center"/>
          </w:tcPr>
          <w:p w14:paraId="1D26FF21">
            <w:pPr>
              <w:adjustRightInd w:val="0"/>
              <w:snapToGrid w:val="0"/>
              <w:spacing w:line="288" w:lineRule="auto"/>
              <w:rPr>
                <w:rFonts w:hint="eastAsia"/>
                <w:spacing w:val="-6"/>
                <w:kern w:val="0"/>
                <w:sz w:val="21"/>
                <w:szCs w:val="21"/>
              </w:rPr>
            </w:pPr>
            <w:r>
              <w:rPr>
                <w:rFonts w:hint="eastAsia"/>
                <w:spacing w:val="-6"/>
                <w:kern w:val="0"/>
                <w:sz w:val="21"/>
                <w:szCs w:val="21"/>
              </w:rPr>
              <w:t>2026年1月1日至2026年12月31日</w:t>
            </w:r>
          </w:p>
        </w:tc>
      </w:tr>
      <w:tr w14:paraId="0519F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F3FBF61">
            <w:pPr>
              <w:adjustRightInd w:val="0"/>
              <w:snapToGrid w:val="0"/>
              <w:spacing w:line="288" w:lineRule="auto"/>
              <w:jc w:val="center"/>
              <w:rPr>
                <w:rFonts w:hint="eastAsia" w:eastAsia="宋体"/>
                <w:b/>
                <w:spacing w:val="-6"/>
                <w:sz w:val="21"/>
                <w:szCs w:val="21"/>
                <w:lang w:eastAsia="zh-CN"/>
              </w:rPr>
            </w:pPr>
            <w:r>
              <w:rPr>
                <w:rFonts w:hint="eastAsia"/>
                <w:b/>
                <w:spacing w:val="-6"/>
                <w:sz w:val="21"/>
                <w:szCs w:val="21"/>
                <w:lang w:val="en-US" w:eastAsia="zh-CN"/>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4B9DF056">
            <w:pPr>
              <w:adjustRightInd w:val="0"/>
              <w:snapToGrid w:val="0"/>
              <w:spacing w:line="288" w:lineRule="auto"/>
              <w:rPr>
                <w:rFonts w:hint="eastAsia"/>
                <w:spacing w:val="-6"/>
                <w:kern w:val="0"/>
                <w:sz w:val="21"/>
                <w:szCs w:val="21"/>
              </w:rPr>
            </w:pPr>
            <w:r>
              <w:rPr>
                <w:rFonts w:hint="eastAsia"/>
                <w:spacing w:val="-6"/>
                <w:kern w:val="0"/>
                <w:sz w:val="21"/>
                <w:szCs w:val="21"/>
              </w:rPr>
              <w:t>自项目验收合格之日起，12个月</w:t>
            </w:r>
          </w:p>
        </w:tc>
      </w:tr>
      <w:tr w14:paraId="0BA07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FF67E1E">
            <w:pPr>
              <w:adjustRightInd w:val="0"/>
              <w:snapToGrid w:val="0"/>
              <w:spacing w:line="288" w:lineRule="auto"/>
              <w:jc w:val="center"/>
              <w:rPr>
                <w:rFonts w:hint="default"/>
                <w:b/>
                <w:spacing w:val="-6"/>
                <w:sz w:val="21"/>
                <w:szCs w:val="21"/>
                <w:lang w:val="en-US" w:eastAsia="zh-CN"/>
              </w:rPr>
            </w:pPr>
            <w:r>
              <w:rPr>
                <w:rFonts w:hint="eastAsia"/>
                <w:b/>
                <w:spacing w:val="-6"/>
                <w:sz w:val="21"/>
                <w:szCs w:val="21"/>
                <w:lang w:val="en-US" w:eastAsia="zh-CN"/>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54E2E7C2">
            <w:pPr>
              <w:adjustRightInd w:val="0"/>
              <w:snapToGrid w:val="0"/>
              <w:spacing w:line="288" w:lineRule="auto"/>
              <w:rPr>
                <w:rFonts w:hint="eastAsia"/>
                <w:spacing w:val="-6"/>
                <w:kern w:val="0"/>
                <w:sz w:val="21"/>
                <w:szCs w:val="21"/>
              </w:rPr>
            </w:pPr>
            <w:r>
              <w:rPr>
                <w:rFonts w:hint="eastAsia"/>
                <w:spacing w:val="-6"/>
                <w:kern w:val="0"/>
                <w:sz w:val="21"/>
                <w:szCs w:val="21"/>
              </w:rPr>
              <w:t xml:space="preserve">1、保证IP范围内数据库可正常登陆使用。 </w:t>
            </w:r>
          </w:p>
          <w:p w14:paraId="4429FEB4">
            <w:pPr>
              <w:adjustRightInd w:val="0"/>
              <w:snapToGrid w:val="0"/>
              <w:spacing w:line="288" w:lineRule="auto"/>
              <w:rPr>
                <w:rFonts w:hint="eastAsia"/>
                <w:spacing w:val="-6"/>
                <w:kern w:val="0"/>
                <w:sz w:val="21"/>
                <w:szCs w:val="21"/>
              </w:rPr>
            </w:pPr>
            <w:r>
              <w:rPr>
                <w:rFonts w:hint="eastAsia"/>
                <w:spacing w:val="-6"/>
                <w:kern w:val="0"/>
                <w:sz w:val="21"/>
                <w:szCs w:val="21"/>
              </w:rPr>
              <w:t>2、符合技术标准要求，满足服务承诺。</w:t>
            </w:r>
          </w:p>
        </w:tc>
      </w:tr>
    </w:tbl>
    <w:p w14:paraId="7F79BBF1">
      <w:pPr>
        <w:adjustRightInd w:val="0"/>
        <w:snapToGrid w:val="0"/>
        <w:spacing w:line="288" w:lineRule="auto"/>
        <w:ind w:left="238" w:hanging="238" w:hangingChars="113"/>
        <w:rPr>
          <w:rFonts w:hint="eastAsia"/>
          <w:b/>
          <w:sz w:val="21"/>
          <w:szCs w:val="21"/>
        </w:rPr>
      </w:pPr>
    </w:p>
    <w:p w14:paraId="77E4D63D">
      <w:pPr>
        <w:adjustRightInd w:val="0"/>
        <w:snapToGrid w:val="0"/>
        <w:spacing w:line="288" w:lineRule="auto"/>
        <w:outlineLvl w:val="2"/>
        <w:rPr>
          <w:rFonts w:hint="eastAsia"/>
          <w:b/>
          <w:sz w:val="21"/>
          <w:szCs w:val="21"/>
        </w:rPr>
      </w:pPr>
      <w:r>
        <w:rPr>
          <w:rFonts w:hint="eastAsia"/>
          <w:b/>
          <w:sz w:val="21"/>
          <w:szCs w:val="21"/>
        </w:rPr>
        <w:t>三</w:t>
      </w:r>
      <w:r>
        <w:rPr>
          <w:b/>
          <w:sz w:val="21"/>
          <w:szCs w:val="21"/>
        </w:rPr>
        <w:t>、技术要求</w:t>
      </w:r>
    </w:p>
    <w:p w14:paraId="20FBDD58">
      <w:pPr>
        <w:adjustRightInd w:val="0"/>
        <w:snapToGrid w:val="0"/>
        <w:spacing w:line="276" w:lineRule="auto"/>
        <w:ind w:firstLine="422" w:firstLineChars="200"/>
        <w:rPr>
          <w:rFonts w:hint="eastAsia"/>
          <w:sz w:val="21"/>
          <w:szCs w:val="21"/>
        </w:rPr>
      </w:pPr>
      <w:r>
        <w:rPr>
          <w:rFonts w:hint="eastAsia"/>
          <w:b/>
          <w:bCs/>
          <w:sz w:val="21"/>
          <w:szCs w:val="21"/>
        </w:rPr>
        <w:t>技术参数</w:t>
      </w:r>
    </w:p>
    <w:p w14:paraId="73BE7826">
      <w:pPr>
        <w:adjustRightInd w:val="0"/>
        <w:snapToGrid w:val="0"/>
        <w:spacing w:line="276" w:lineRule="auto"/>
        <w:ind w:firstLine="420" w:firstLineChars="200"/>
        <w:rPr>
          <w:rFonts w:hint="eastAsia"/>
          <w:b w:val="0"/>
          <w:bCs w:val="0"/>
          <w:color w:val="000000"/>
          <w:sz w:val="21"/>
        </w:rPr>
      </w:pPr>
      <w:r>
        <w:rPr>
          <w:rFonts w:hint="eastAsia"/>
          <w:b w:val="0"/>
          <w:bCs w:val="0"/>
          <w:color w:val="000000"/>
          <w:sz w:val="21"/>
        </w:rPr>
        <w:t>提供平台收录期刊34000余种的检索以及全文传递。</w:t>
      </w:r>
    </w:p>
    <w:p w14:paraId="74C712A1">
      <w:pPr>
        <w:adjustRightInd w:val="0"/>
        <w:snapToGrid w:val="0"/>
        <w:spacing w:line="276" w:lineRule="auto"/>
        <w:ind w:firstLine="422" w:firstLineChars="200"/>
        <w:rPr>
          <w:rFonts w:hint="eastAsia"/>
          <w:b w:val="0"/>
          <w:bCs w:val="0"/>
          <w:color w:val="000000"/>
          <w:sz w:val="21"/>
        </w:rPr>
      </w:pPr>
      <w:r>
        <w:rPr>
          <w:rFonts w:hint="eastAsia"/>
          <w:b/>
          <w:bCs/>
          <w:color w:val="000000"/>
          <w:sz w:val="21"/>
        </w:rPr>
        <w:t>服务要求</w:t>
      </w:r>
      <w:r>
        <w:rPr>
          <w:rFonts w:hint="eastAsia"/>
          <w:b w:val="0"/>
          <w:bCs w:val="0"/>
          <w:color w:val="000000"/>
          <w:sz w:val="21"/>
        </w:rPr>
        <w:t>：</w:t>
      </w:r>
    </w:p>
    <w:p w14:paraId="5406823D">
      <w:pPr>
        <w:adjustRightInd w:val="0"/>
        <w:snapToGrid w:val="0"/>
        <w:spacing w:line="276" w:lineRule="auto"/>
        <w:ind w:firstLine="420" w:firstLineChars="200"/>
        <w:rPr>
          <w:rFonts w:hint="eastAsia"/>
          <w:b w:val="0"/>
          <w:bCs w:val="0"/>
          <w:color w:val="000000"/>
          <w:sz w:val="21"/>
        </w:rPr>
      </w:pPr>
      <w:r>
        <w:rPr>
          <w:rFonts w:hint="eastAsia"/>
          <w:b w:val="0"/>
          <w:bCs w:val="0"/>
          <w:color w:val="000000"/>
          <w:sz w:val="21"/>
        </w:rPr>
        <w:t>1、安装、调试，保证正常运行；</w:t>
      </w:r>
    </w:p>
    <w:p w14:paraId="4B3EEF2C">
      <w:pPr>
        <w:adjustRightInd w:val="0"/>
        <w:snapToGrid w:val="0"/>
        <w:spacing w:line="276" w:lineRule="auto"/>
        <w:ind w:firstLine="420" w:firstLineChars="200"/>
        <w:rPr>
          <w:rFonts w:hint="eastAsia"/>
          <w:b w:val="0"/>
          <w:bCs w:val="0"/>
          <w:color w:val="000000"/>
          <w:sz w:val="21"/>
        </w:rPr>
      </w:pPr>
      <w:r>
        <w:rPr>
          <w:rFonts w:hint="eastAsia"/>
          <w:b w:val="0"/>
          <w:bCs w:val="0"/>
          <w:color w:val="000000"/>
          <w:sz w:val="21"/>
        </w:rPr>
        <w:t>2、提供基本操作培训服务；</w:t>
      </w:r>
    </w:p>
    <w:p w14:paraId="5DC1DBF1">
      <w:pPr>
        <w:adjustRightInd w:val="0"/>
        <w:snapToGrid w:val="0"/>
        <w:spacing w:line="276" w:lineRule="auto"/>
        <w:ind w:firstLine="420" w:firstLineChars="200"/>
        <w:rPr>
          <w:rFonts w:hint="eastAsia"/>
          <w:b w:val="0"/>
          <w:bCs w:val="0"/>
          <w:color w:val="000000"/>
          <w:sz w:val="21"/>
        </w:rPr>
      </w:pPr>
      <w:r>
        <w:rPr>
          <w:rFonts w:hint="eastAsia"/>
          <w:b w:val="0"/>
          <w:bCs w:val="0"/>
          <w:color w:val="000000"/>
          <w:sz w:val="21"/>
        </w:rPr>
        <w:t>3、提供软件产品使用说明；</w:t>
      </w:r>
    </w:p>
    <w:p w14:paraId="3D86097B">
      <w:pPr>
        <w:adjustRightInd w:val="0"/>
        <w:snapToGrid w:val="0"/>
        <w:spacing w:line="276" w:lineRule="auto"/>
        <w:ind w:firstLine="420" w:firstLineChars="200"/>
        <w:rPr>
          <w:rFonts w:hint="eastAsia"/>
          <w:b w:val="0"/>
          <w:bCs w:val="0"/>
          <w:color w:val="000000"/>
          <w:sz w:val="21"/>
        </w:rPr>
      </w:pPr>
      <w:r>
        <w:rPr>
          <w:rFonts w:hint="eastAsia"/>
          <w:b w:val="0"/>
          <w:bCs w:val="0"/>
          <w:color w:val="000000"/>
          <w:sz w:val="21"/>
        </w:rPr>
        <w:t>4、提供技术支持咨询服务；</w:t>
      </w:r>
    </w:p>
    <w:p w14:paraId="5FAD752E">
      <w:pPr>
        <w:adjustRightInd w:val="0"/>
        <w:snapToGrid w:val="0"/>
        <w:spacing w:line="276" w:lineRule="auto"/>
        <w:ind w:firstLine="420" w:firstLineChars="200"/>
        <w:rPr>
          <w:rFonts w:hint="eastAsia"/>
          <w:b w:val="0"/>
          <w:bCs w:val="0"/>
          <w:color w:val="000000"/>
          <w:sz w:val="21"/>
        </w:rPr>
      </w:pPr>
      <w:r>
        <w:rPr>
          <w:rFonts w:hint="eastAsia"/>
          <w:b w:val="0"/>
          <w:bCs w:val="0"/>
          <w:color w:val="000000"/>
          <w:sz w:val="21"/>
        </w:rPr>
        <w:t>5、故障维护响应速度：故障反应时间不超过24小时。</w:t>
      </w:r>
    </w:p>
    <w:p w14:paraId="57F9D6E7">
      <w:pPr>
        <w:adjustRightInd w:val="0"/>
        <w:snapToGrid w:val="0"/>
        <w:spacing w:line="276" w:lineRule="auto"/>
        <w:ind w:firstLine="422" w:firstLineChars="200"/>
        <w:rPr>
          <w:rFonts w:hint="eastAsia"/>
          <w:b/>
          <w:bCs/>
          <w:color w:val="000000"/>
          <w:sz w:val="21"/>
        </w:rPr>
      </w:pPr>
      <w:r>
        <w:rPr>
          <w:rFonts w:hint="eastAsia"/>
          <w:b/>
          <w:bCs/>
          <w:color w:val="000000"/>
          <w:sz w:val="21"/>
        </w:rPr>
        <w:t>质量要求：</w:t>
      </w:r>
    </w:p>
    <w:p w14:paraId="7EAFABDB">
      <w:pPr>
        <w:adjustRightInd w:val="0"/>
        <w:snapToGrid w:val="0"/>
        <w:spacing w:line="276" w:lineRule="auto"/>
        <w:ind w:firstLine="420" w:firstLineChars="200"/>
        <w:rPr>
          <w:rFonts w:hint="eastAsia"/>
          <w:b w:val="0"/>
          <w:bCs w:val="0"/>
          <w:color w:val="000000"/>
          <w:sz w:val="21"/>
        </w:rPr>
      </w:pPr>
      <w:r>
        <w:rPr>
          <w:rFonts w:hint="eastAsia"/>
          <w:b w:val="0"/>
          <w:bCs w:val="0"/>
          <w:color w:val="000000"/>
          <w:sz w:val="21"/>
        </w:rPr>
        <w:t>保证所提供服务符合《中华人民共和国网络安全法)、《中华人民共和国计算机信息系统安全保护条例》、《计算机信息络国际联网安全保护管理办法》等有关法律法规和行政规章制度要求。</w:t>
      </w:r>
    </w:p>
    <w:p w14:paraId="3B8DD1F9">
      <w:pPr>
        <w:adjustRightInd w:val="0"/>
        <w:snapToGrid w:val="0"/>
        <w:spacing w:line="276" w:lineRule="auto"/>
        <w:ind w:firstLine="422" w:firstLineChars="200"/>
        <w:rPr>
          <w:rFonts w:hint="eastAsia"/>
          <w:b/>
          <w:bCs/>
          <w:color w:val="000000"/>
          <w:sz w:val="21"/>
        </w:rPr>
      </w:pPr>
      <w:r>
        <w:rPr>
          <w:rFonts w:hint="eastAsia"/>
          <w:b/>
          <w:bCs/>
          <w:color w:val="000000"/>
          <w:sz w:val="21"/>
        </w:rPr>
        <w:t>安全要求：</w:t>
      </w:r>
    </w:p>
    <w:p w14:paraId="5C8BA619">
      <w:pPr>
        <w:adjustRightInd w:val="0"/>
        <w:snapToGrid w:val="0"/>
        <w:spacing w:line="276" w:lineRule="auto"/>
        <w:ind w:firstLine="420" w:firstLineChars="200"/>
        <w:rPr>
          <w:rFonts w:hint="eastAsia"/>
          <w:b w:val="0"/>
          <w:bCs w:val="0"/>
          <w:color w:val="000000"/>
          <w:sz w:val="21"/>
        </w:rPr>
      </w:pPr>
      <w:r>
        <w:rPr>
          <w:rFonts w:hint="eastAsia"/>
          <w:b w:val="0"/>
          <w:bCs w:val="0"/>
          <w:color w:val="000000"/>
          <w:sz w:val="21"/>
        </w:rPr>
        <w:t>1、保证不利用网络危害国家安全，泄露国家机密，不侵犯国家的、社会的、集体的利益和第三方的合法权益，不从事违法犯罪活动；</w:t>
      </w:r>
    </w:p>
    <w:p w14:paraId="278507BD">
      <w:pPr>
        <w:adjustRightInd w:val="0"/>
        <w:snapToGrid w:val="0"/>
        <w:spacing w:line="276" w:lineRule="auto"/>
        <w:ind w:firstLine="420" w:firstLineChars="200"/>
        <w:rPr>
          <w:rFonts w:hint="eastAsia"/>
          <w:b w:val="0"/>
          <w:bCs w:val="0"/>
          <w:color w:val="000000"/>
          <w:sz w:val="21"/>
        </w:rPr>
      </w:pPr>
      <w:r>
        <w:rPr>
          <w:rFonts w:hint="eastAsia"/>
          <w:b w:val="0"/>
          <w:bCs w:val="0"/>
          <w:color w:val="000000"/>
          <w:sz w:val="21"/>
        </w:rPr>
        <w:t>2、保证所提供数据库内容合法、无政治性问题、健康、积极向上、没有低级超味、反动言论等内容。若违反有关条款和国家相关法律法规，与采购方无关，一切责任由数据库提供商承担。</w:t>
      </w:r>
    </w:p>
    <w:p w14:paraId="2F0B67F1">
      <w:pPr>
        <w:adjustRightInd w:val="0"/>
        <w:snapToGrid w:val="0"/>
        <w:spacing w:line="276" w:lineRule="auto"/>
        <w:ind w:firstLine="422" w:firstLineChars="200"/>
        <w:rPr>
          <w:rFonts w:hint="eastAsia"/>
          <w:b/>
          <w:bCs/>
          <w:color w:val="000000"/>
          <w:sz w:val="21"/>
          <w:lang w:val="en-US" w:eastAsia="zh-CN"/>
        </w:rPr>
      </w:pPr>
      <w:r>
        <w:rPr>
          <w:rFonts w:hint="eastAsia"/>
          <w:b/>
          <w:bCs/>
          <w:color w:val="000000"/>
          <w:sz w:val="21"/>
          <w:lang w:val="en-US" w:eastAsia="zh-CN"/>
        </w:rPr>
        <w:t>服务承诺：</w:t>
      </w:r>
    </w:p>
    <w:p w14:paraId="19A8DB9C">
      <w:pPr>
        <w:adjustRightInd w:val="0"/>
        <w:snapToGrid w:val="0"/>
        <w:spacing w:line="276" w:lineRule="auto"/>
        <w:ind w:firstLine="420" w:firstLineChars="200"/>
        <w:rPr>
          <w:rFonts w:hint="eastAsia"/>
          <w:b w:val="0"/>
          <w:bCs w:val="0"/>
          <w:color w:val="000000"/>
          <w:sz w:val="21"/>
          <w:lang w:val="en-US" w:eastAsia="zh-CN"/>
        </w:rPr>
      </w:pPr>
      <w:r>
        <w:rPr>
          <w:rFonts w:hint="eastAsia"/>
          <w:b w:val="0"/>
          <w:bCs w:val="0"/>
          <w:color w:val="000000"/>
          <w:sz w:val="21"/>
          <w:lang w:val="en-US" w:eastAsia="zh-CN"/>
        </w:rPr>
        <w:t>1.系统维护：每月通过远程对产品运行状况进行一次全面监测，对系统运行管理状况提供管理建议。用户原因造成的产品使用故障，通过电话支持、网络服务等方式协助用户排查。特殊情况下可派技术人员上门服务。产品本身原因造成的使用故障由公司负责排除。</w:t>
      </w:r>
    </w:p>
    <w:p w14:paraId="7C183AE4">
      <w:pPr>
        <w:adjustRightInd w:val="0"/>
        <w:snapToGrid w:val="0"/>
        <w:spacing w:line="276" w:lineRule="auto"/>
        <w:ind w:firstLine="420" w:firstLineChars="200"/>
        <w:rPr>
          <w:rFonts w:hint="eastAsia"/>
          <w:b w:val="0"/>
          <w:bCs w:val="0"/>
          <w:color w:val="000000"/>
          <w:sz w:val="21"/>
          <w:lang w:val="en-US" w:eastAsia="zh-CN"/>
        </w:rPr>
      </w:pPr>
      <w:r>
        <w:rPr>
          <w:rFonts w:hint="eastAsia"/>
          <w:b w:val="0"/>
          <w:bCs w:val="0"/>
          <w:color w:val="000000"/>
          <w:sz w:val="21"/>
          <w:lang w:val="en-US" w:eastAsia="zh-CN"/>
        </w:rPr>
        <w:t>2.紧急服务：向采购方用户提供产品的紧急备份访问服务，保证用户可持续使用产品。产品本身原因造成的服务中断，备用账号使用到产品恢复正常使用时为止。</w:t>
      </w:r>
    </w:p>
    <w:p w14:paraId="0E44666F">
      <w:pPr>
        <w:adjustRightInd w:val="0"/>
        <w:snapToGrid w:val="0"/>
        <w:spacing w:line="276" w:lineRule="auto"/>
        <w:ind w:firstLine="420" w:firstLineChars="200"/>
        <w:rPr>
          <w:rFonts w:hint="eastAsia"/>
          <w:b w:val="0"/>
          <w:bCs w:val="0"/>
          <w:color w:val="000000"/>
          <w:sz w:val="21"/>
          <w:lang w:val="en-US" w:eastAsia="zh-CN"/>
        </w:rPr>
      </w:pPr>
      <w:r>
        <w:rPr>
          <w:rFonts w:hint="eastAsia"/>
          <w:b w:val="0"/>
          <w:bCs w:val="0"/>
          <w:color w:val="000000"/>
          <w:sz w:val="21"/>
          <w:lang w:val="en-US" w:eastAsia="zh-CN"/>
        </w:rPr>
        <w:t>3.技术支持：提供技术支持、数据维护、数据更新、培训等售后服务，以确保采购方正常使用。</w:t>
      </w:r>
    </w:p>
    <w:p w14:paraId="3586B5DA">
      <w:pPr>
        <w:adjustRightInd w:val="0"/>
        <w:snapToGrid w:val="0"/>
        <w:spacing w:line="276" w:lineRule="auto"/>
        <w:ind w:firstLine="422" w:firstLineChars="200"/>
        <w:rPr>
          <w:rFonts w:hint="eastAsia"/>
          <w:b/>
          <w:bCs/>
          <w:color w:val="000000"/>
          <w:sz w:val="21"/>
        </w:rPr>
      </w:pPr>
      <w:r>
        <w:rPr>
          <w:b/>
          <w:bCs/>
          <w:color w:val="000000"/>
          <w:sz w:val="21"/>
        </w:rPr>
        <w:t>供应商情况</w:t>
      </w:r>
      <w:r>
        <w:rPr>
          <w:rFonts w:hint="eastAsia"/>
          <w:b/>
          <w:bCs/>
          <w:color w:val="000000"/>
          <w:sz w:val="21"/>
        </w:rPr>
        <w:t>：</w:t>
      </w:r>
      <w:r>
        <w:rPr>
          <w:b/>
          <w:bCs/>
          <w:color w:val="000000"/>
          <w:sz w:val="21"/>
        </w:rPr>
        <w:t>唯一供应商名称：</w:t>
      </w:r>
      <w:r>
        <w:rPr>
          <w:rFonts w:hint="eastAsia"/>
          <w:b/>
          <w:bCs/>
          <w:color w:val="000000"/>
          <w:sz w:val="21"/>
          <w:lang w:val="en-US" w:eastAsia="zh-CN"/>
        </w:rPr>
        <w:t>重庆维普智图数据科技有限公司</w:t>
      </w:r>
      <w:r>
        <w:rPr>
          <w:rFonts w:hint="eastAsia"/>
          <w:b/>
          <w:bCs/>
          <w:color w:val="000000"/>
          <w:sz w:val="21"/>
        </w:rPr>
        <w:t>；负责人姓名：李想，联系方式：17623539579，邮箱：709311503@qq.com。</w:t>
      </w:r>
    </w:p>
    <w:p w14:paraId="0BFB3E05">
      <w:pPr>
        <w:adjustRightInd w:val="0"/>
        <w:snapToGrid w:val="0"/>
        <w:spacing w:line="276" w:lineRule="auto"/>
        <w:ind w:firstLine="422" w:firstLineChars="200"/>
        <w:rPr>
          <w:rFonts w:hint="eastAsia"/>
          <w:b/>
          <w:bCs/>
          <w:color w:val="000000"/>
          <w:sz w:val="21"/>
        </w:rPr>
      </w:pPr>
    </w:p>
    <w:p w14:paraId="408706C8">
      <w:pPr>
        <w:widowControl/>
        <w:jc w:val="left"/>
        <w:rPr>
          <w:rFonts w:hint="eastAsia"/>
          <w:b/>
          <w:bCs/>
          <w:color w:val="000000"/>
          <w:sz w:val="21"/>
        </w:rPr>
      </w:pPr>
      <w:r>
        <w:rPr>
          <w:rFonts w:hint="eastAsia"/>
          <w:b/>
          <w:bCs/>
          <w:color w:val="000000"/>
          <w:sz w:val="21"/>
        </w:rPr>
        <w:br w:type="page"/>
      </w:r>
    </w:p>
    <w:p w14:paraId="171BECA4">
      <w:pPr>
        <w:adjustRightInd w:val="0"/>
        <w:snapToGrid w:val="0"/>
        <w:spacing w:line="288" w:lineRule="auto"/>
        <w:jc w:val="center"/>
        <w:outlineLvl w:val="1"/>
        <w:rPr>
          <w:rFonts w:hint="eastAsia"/>
          <w:b/>
          <w:sz w:val="21"/>
          <w:szCs w:val="21"/>
        </w:rPr>
      </w:pPr>
      <w:r>
        <w:rPr>
          <w:rFonts w:hint="eastAsia"/>
          <w:b/>
          <w:sz w:val="21"/>
          <w:szCs w:val="21"/>
        </w:rPr>
        <w:t>标项二：</w:t>
      </w:r>
      <w:r>
        <w:rPr>
          <w:rFonts w:hint="eastAsia"/>
          <w:b/>
          <w:sz w:val="21"/>
          <w:szCs w:val="21"/>
          <w:lang w:val="en-US" w:eastAsia="zh-CN"/>
        </w:rPr>
        <w:t>新知医学发现平台</w:t>
      </w:r>
    </w:p>
    <w:p w14:paraId="7A8F8A11">
      <w:pPr>
        <w:adjustRightInd w:val="0"/>
        <w:snapToGrid w:val="0"/>
        <w:spacing w:line="288" w:lineRule="auto"/>
        <w:outlineLvl w:val="2"/>
        <w:rPr>
          <w:rFonts w:hint="eastAsia"/>
          <w:b/>
          <w:sz w:val="21"/>
          <w:szCs w:val="21"/>
        </w:rPr>
      </w:pPr>
      <w:r>
        <w:rPr>
          <w:rFonts w:hint="eastAsia"/>
          <w:b/>
          <w:sz w:val="21"/>
          <w:szCs w:val="21"/>
        </w:rPr>
        <w:t>一</w:t>
      </w:r>
      <w:r>
        <w:rPr>
          <w:b/>
          <w:sz w:val="21"/>
          <w:szCs w:val="21"/>
        </w:rPr>
        <w:t>、</w:t>
      </w:r>
      <w:r>
        <w:rPr>
          <w:rFonts w:hint="eastAsia"/>
          <w:b/>
          <w:sz w:val="21"/>
          <w:szCs w:val="21"/>
        </w:rPr>
        <w:t>采购资金的支付方式、时间、条件：</w:t>
      </w:r>
    </w:p>
    <w:tbl>
      <w:tblPr>
        <w:tblStyle w:val="15"/>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558E3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13C59760">
            <w:pPr>
              <w:adjustRightInd w:val="0"/>
              <w:snapToGrid w:val="0"/>
              <w:spacing w:line="288" w:lineRule="auto"/>
              <w:jc w:val="center"/>
              <w:rPr>
                <w:rFonts w:hint="eastAsia"/>
                <w:b/>
                <w:spacing w:val="-6"/>
                <w:sz w:val="21"/>
                <w:szCs w:val="21"/>
              </w:rPr>
            </w:pPr>
            <w:r>
              <w:rPr>
                <w:rFonts w:hint="eastAsia"/>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73E83E4F">
            <w:pPr>
              <w:adjustRightInd w:val="0"/>
              <w:snapToGrid w:val="0"/>
              <w:spacing w:line="288" w:lineRule="auto"/>
              <w:rPr>
                <w:rFonts w:hint="eastAsia"/>
                <w:spacing w:val="-6"/>
                <w:kern w:val="0"/>
                <w:sz w:val="21"/>
                <w:szCs w:val="21"/>
              </w:rPr>
            </w:pPr>
            <w:r>
              <w:rPr>
                <w:rFonts w:hint="eastAsia"/>
                <w:spacing w:val="-6"/>
                <w:kern w:val="0"/>
                <w:sz w:val="21"/>
                <w:szCs w:val="21"/>
              </w:rPr>
              <w:t>按照合同要求完成相关服务并经</w:t>
            </w:r>
            <w:r>
              <w:rPr>
                <w:rFonts w:hint="eastAsia"/>
                <w:spacing w:val="-6"/>
                <w:kern w:val="0"/>
                <w:sz w:val="21"/>
                <w:szCs w:val="21"/>
                <w:lang w:val="en-US" w:eastAsia="zh-CN"/>
              </w:rPr>
              <w:t>采购人</w:t>
            </w:r>
            <w:r>
              <w:rPr>
                <w:rFonts w:hint="eastAsia"/>
                <w:spacing w:val="-6"/>
                <w:kern w:val="0"/>
                <w:sz w:val="21"/>
                <w:szCs w:val="21"/>
              </w:rPr>
              <w:t>验收合格后</w:t>
            </w:r>
            <w:r>
              <w:rPr>
                <w:rFonts w:hint="eastAsia"/>
                <w:spacing w:val="-6"/>
                <w:kern w:val="0"/>
                <w:sz w:val="21"/>
                <w:szCs w:val="21"/>
                <w:lang w:val="en-US" w:eastAsia="zh-CN"/>
              </w:rPr>
              <w:t>采购人</w:t>
            </w:r>
            <w:r>
              <w:rPr>
                <w:rFonts w:hint="eastAsia"/>
                <w:spacing w:val="-6"/>
                <w:kern w:val="0"/>
                <w:sz w:val="21"/>
                <w:szCs w:val="21"/>
              </w:rPr>
              <w:t>对于满足合同约定支付条件的，自收到发票后7个工作日内</w:t>
            </w:r>
            <w:r>
              <w:rPr>
                <w:rFonts w:hint="eastAsia"/>
                <w:spacing w:val="-6"/>
                <w:kern w:val="0"/>
                <w:sz w:val="21"/>
                <w:szCs w:val="21"/>
                <w:lang w:val="en-US" w:eastAsia="zh-CN"/>
              </w:rPr>
              <w:t>采购人</w:t>
            </w:r>
            <w:r>
              <w:rPr>
                <w:rFonts w:hint="eastAsia"/>
                <w:spacing w:val="-6"/>
                <w:kern w:val="0"/>
                <w:sz w:val="21"/>
                <w:szCs w:val="21"/>
              </w:rPr>
              <w:t>向</w:t>
            </w:r>
            <w:r>
              <w:rPr>
                <w:rFonts w:hint="eastAsia"/>
                <w:spacing w:val="-6"/>
                <w:kern w:val="0"/>
                <w:sz w:val="21"/>
                <w:szCs w:val="21"/>
                <w:lang w:val="en-US" w:eastAsia="zh-CN"/>
              </w:rPr>
              <w:t>成交供应商</w:t>
            </w:r>
            <w:r>
              <w:rPr>
                <w:rFonts w:hint="eastAsia"/>
                <w:spacing w:val="-6"/>
                <w:kern w:val="0"/>
                <w:sz w:val="21"/>
                <w:szCs w:val="21"/>
              </w:rPr>
              <w:t>支付至合同总价的100%。</w:t>
            </w:r>
          </w:p>
        </w:tc>
      </w:tr>
    </w:tbl>
    <w:p w14:paraId="7385CB96">
      <w:pPr>
        <w:adjustRightInd w:val="0"/>
        <w:snapToGrid w:val="0"/>
        <w:spacing w:line="288" w:lineRule="auto"/>
        <w:ind w:left="238" w:hanging="238" w:hangingChars="113"/>
        <w:rPr>
          <w:rFonts w:hint="eastAsia"/>
          <w:b/>
          <w:sz w:val="21"/>
          <w:szCs w:val="21"/>
        </w:rPr>
      </w:pPr>
    </w:p>
    <w:p w14:paraId="0D0D16D4">
      <w:pPr>
        <w:adjustRightInd w:val="0"/>
        <w:snapToGrid w:val="0"/>
        <w:spacing w:line="288" w:lineRule="auto"/>
        <w:outlineLvl w:val="2"/>
        <w:rPr>
          <w:rFonts w:hint="eastAsia"/>
          <w:b/>
          <w:sz w:val="21"/>
          <w:szCs w:val="21"/>
        </w:rPr>
      </w:pPr>
      <w:r>
        <w:rPr>
          <w:rFonts w:hint="eastAsia"/>
          <w:b/>
          <w:sz w:val="21"/>
          <w:szCs w:val="21"/>
        </w:rPr>
        <w:t>二</w:t>
      </w:r>
      <w:r>
        <w:rPr>
          <w:b/>
          <w:sz w:val="21"/>
          <w:szCs w:val="21"/>
        </w:rPr>
        <w:t>、</w:t>
      </w:r>
      <w:r>
        <w:rPr>
          <w:rFonts w:hint="eastAsia"/>
          <w:b/>
          <w:sz w:val="21"/>
          <w:szCs w:val="21"/>
        </w:rPr>
        <w:t>服务</w:t>
      </w:r>
      <w:r>
        <w:rPr>
          <w:b/>
          <w:sz w:val="21"/>
          <w:szCs w:val="21"/>
        </w:rPr>
        <w:t>要求</w:t>
      </w:r>
      <w:r>
        <w:rPr>
          <w:rFonts w:hint="eastAsia"/>
          <w:b/>
          <w:sz w:val="21"/>
          <w:szCs w:val="21"/>
        </w:rPr>
        <w:t>（技术要求里另有注明的以技术要求为准）</w:t>
      </w:r>
      <w:r>
        <w:rPr>
          <w:b/>
          <w:sz w:val="21"/>
          <w:szCs w:val="21"/>
        </w:rPr>
        <w:t>：</w:t>
      </w:r>
    </w:p>
    <w:tbl>
      <w:tblPr>
        <w:tblStyle w:val="15"/>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5E034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ABBD970">
            <w:pPr>
              <w:adjustRightInd w:val="0"/>
              <w:snapToGrid w:val="0"/>
              <w:spacing w:line="288" w:lineRule="auto"/>
              <w:jc w:val="center"/>
              <w:rPr>
                <w:rFonts w:hint="eastAsia"/>
                <w:b/>
                <w:spacing w:val="-6"/>
                <w:sz w:val="21"/>
                <w:szCs w:val="21"/>
              </w:rPr>
            </w:pPr>
            <w:r>
              <w:rPr>
                <w:rFonts w:hint="eastAsia"/>
                <w:b/>
                <w:spacing w:val="-6"/>
                <w:sz w:val="21"/>
                <w:szCs w:val="21"/>
              </w:rPr>
              <w:t>开通时间</w:t>
            </w:r>
          </w:p>
        </w:tc>
        <w:tc>
          <w:tcPr>
            <w:tcW w:w="7655" w:type="dxa"/>
            <w:tcBorders>
              <w:top w:val="single" w:color="auto" w:sz="4" w:space="0"/>
              <w:left w:val="single" w:color="auto" w:sz="4" w:space="0"/>
              <w:bottom w:val="single" w:color="auto" w:sz="4" w:space="0"/>
              <w:right w:val="single" w:color="auto" w:sz="4" w:space="0"/>
            </w:tcBorders>
            <w:vAlign w:val="center"/>
          </w:tcPr>
          <w:p w14:paraId="05E23428">
            <w:pPr>
              <w:adjustRightInd w:val="0"/>
              <w:snapToGrid w:val="0"/>
              <w:spacing w:line="288" w:lineRule="auto"/>
              <w:rPr>
                <w:rFonts w:hint="eastAsia"/>
                <w:spacing w:val="-6"/>
                <w:kern w:val="0"/>
                <w:sz w:val="21"/>
                <w:szCs w:val="21"/>
              </w:rPr>
            </w:pPr>
            <w:r>
              <w:rPr>
                <w:rFonts w:hint="eastAsia"/>
                <w:spacing w:val="-6"/>
                <w:kern w:val="0"/>
                <w:sz w:val="21"/>
                <w:szCs w:val="21"/>
              </w:rPr>
              <w:t>自合同签订之日起，1个日历日内完成项目。</w:t>
            </w:r>
          </w:p>
        </w:tc>
      </w:tr>
      <w:tr w14:paraId="1C160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1804FDE">
            <w:pPr>
              <w:adjustRightInd w:val="0"/>
              <w:snapToGrid w:val="0"/>
              <w:spacing w:line="288" w:lineRule="auto"/>
              <w:jc w:val="center"/>
              <w:rPr>
                <w:rFonts w:hint="eastAsia"/>
                <w:b/>
                <w:spacing w:val="-6"/>
                <w:sz w:val="21"/>
                <w:szCs w:val="21"/>
              </w:rPr>
            </w:pPr>
            <w:r>
              <w:rPr>
                <w:rFonts w:hint="eastAsia"/>
                <w:b/>
                <w:spacing w:val="-6"/>
                <w:sz w:val="21"/>
                <w:szCs w:val="21"/>
              </w:rPr>
              <w:t>服务期</w:t>
            </w:r>
          </w:p>
        </w:tc>
        <w:tc>
          <w:tcPr>
            <w:tcW w:w="7655" w:type="dxa"/>
            <w:tcBorders>
              <w:top w:val="single" w:color="auto" w:sz="4" w:space="0"/>
              <w:left w:val="single" w:color="auto" w:sz="4" w:space="0"/>
              <w:bottom w:val="single" w:color="auto" w:sz="4" w:space="0"/>
              <w:right w:val="single" w:color="auto" w:sz="4" w:space="0"/>
            </w:tcBorders>
            <w:vAlign w:val="center"/>
          </w:tcPr>
          <w:p w14:paraId="202D93EA">
            <w:pPr>
              <w:adjustRightInd w:val="0"/>
              <w:snapToGrid w:val="0"/>
              <w:spacing w:line="288" w:lineRule="auto"/>
              <w:rPr>
                <w:rFonts w:hint="eastAsia"/>
                <w:spacing w:val="-6"/>
                <w:kern w:val="0"/>
                <w:sz w:val="21"/>
                <w:szCs w:val="21"/>
              </w:rPr>
            </w:pPr>
            <w:r>
              <w:rPr>
                <w:rFonts w:hint="eastAsia"/>
                <w:spacing w:val="-6"/>
                <w:kern w:val="0"/>
                <w:sz w:val="21"/>
                <w:szCs w:val="21"/>
              </w:rPr>
              <w:t>2026年1月1日至2026年12月31日</w:t>
            </w:r>
          </w:p>
        </w:tc>
      </w:tr>
      <w:tr w14:paraId="6C400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B5C5E22">
            <w:pPr>
              <w:adjustRightInd w:val="0"/>
              <w:snapToGrid w:val="0"/>
              <w:spacing w:line="288" w:lineRule="auto"/>
              <w:jc w:val="center"/>
              <w:rPr>
                <w:rFonts w:hint="eastAsia" w:eastAsia="宋体"/>
                <w:b/>
                <w:spacing w:val="-6"/>
                <w:sz w:val="21"/>
                <w:szCs w:val="21"/>
                <w:lang w:eastAsia="zh-CN"/>
              </w:rPr>
            </w:pPr>
            <w:r>
              <w:rPr>
                <w:rFonts w:hint="eastAsia"/>
                <w:b/>
                <w:spacing w:val="-6"/>
                <w:sz w:val="21"/>
                <w:szCs w:val="21"/>
                <w:lang w:val="en-US" w:eastAsia="zh-CN"/>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1F7E0755">
            <w:pPr>
              <w:adjustRightInd w:val="0"/>
              <w:snapToGrid w:val="0"/>
              <w:spacing w:line="288" w:lineRule="auto"/>
              <w:rPr>
                <w:rFonts w:hint="eastAsia"/>
                <w:spacing w:val="-6"/>
                <w:kern w:val="0"/>
                <w:sz w:val="21"/>
                <w:szCs w:val="21"/>
              </w:rPr>
            </w:pPr>
            <w:r>
              <w:rPr>
                <w:rFonts w:hint="eastAsia"/>
                <w:spacing w:val="-6"/>
                <w:kern w:val="0"/>
                <w:sz w:val="21"/>
                <w:szCs w:val="21"/>
              </w:rPr>
              <w:t>自项目验收合格之日起，12个月</w:t>
            </w:r>
          </w:p>
        </w:tc>
      </w:tr>
      <w:tr w14:paraId="2A631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8FAAADE">
            <w:pPr>
              <w:adjustRightInd w:val="0"/>
              <w:snapToGrid w:val="0"/>
              <w:spacing w:line="288" w:lineRule="auto"/>
              <w:jc w:val="center"/>
              <w:rPr>
                <w:rFonts w:hint="default"/>
                <w:b/>
                <w:spacing w:val="-6"/>
                <w:sz w:val="21"/>
                <w:szCs w:val="21"/>
                <w:lang w:val="en-US" w:eastAsia="zh-CN"/>
              </w:rPr>
            </w:pPr>
            <w:r>
              <w:rPr>
                <w:rFonts w:hint="eastAsia"/>
                <w:b/>
                <w:spacing w:val="-6"/>
                <w:sz w:val="21"/>
                <w:szCs w:val="21"/>
                <w:lang w:val="en-US" w:eastAsia="zh-CN"/>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333F2A76">
            <w:pPr>
              <w:adjustRightInd w:val="0"/>
              <w:snapToGrid w:val="0"/>
              <w:spacing w:line="288" w:lineRule="auto"/>
              <w:rPr>
                <w:rFonts w:hint="eastAsia"/>
                <w:spacing w:val="-6"/>
                <w:kern w:val="0"/>
                <w:sz w:val="21"/>
                <w:szCs w:val="21"/>
              </w:rPr>
            </w:pPr>
            <w:r>
              <w:rPr>
                <w:rFonts w:hint="eastAsia"/>
                <w:spacing w:val="-6"/>
                <w:kern w:val="0"/>
                <w:sz w:val="21"/>
                <w:szCs w:val="21"/>
              </w:rPr>
              <w:t xml:space="preserve">1、保证IP范围内数据库可正常登陆使用。 </w:t>
            </w:r>
          </w:p>
          <w:p w14:paraId="41185675">
            <w:pPr>
              <w:adjustRightInd w:val="0"/>
              <w:snapToGrid w:val="0"/>
              <w:spacing w:line="288" w:lineRule="auto"/>
              <w:rPr>
                <w:rFonts w:hint="eastAsia"/>
                <w:spacing w:val="-6"/>
                <w:kern w:val="0"/>
                <w:sz w:val="21"/>
                <w:szCs w:val="21"/>
              </w:rPr>
            </w:pPr>
            <w:r>
              <w:rPr>
                <w:rFonts w:hint="eastAsia"/>
                <w:spacing w:val="-6"/>
                <w:kern w:val="0"/>
                <w:sz w:val="21"/>
                <w:szCs w:val="21"/>
              </w:rPr>
              <w:t>2、符合技术标准要求，满足服务承诺。</w:t>
            </w:r>
          </w:p>
        </w:tc>
      </w:tr>
    </w:tbl>
    <w:p w14:paraId="539563F1">
      <w:pPr>
        <w:adjustRightInd w:val="0"/>
        <w:snapToGrid w:val="0"/>
        <w:spacing w:line="288" w:lineRule="auto"/>
        <w:ind w:left="238" w:hanging="238" w:hangingChars="113"/>
        <w:rPr>
          <w:rFonts w:hint="eastAsia"/>
          <w:b/>
          <w:sz w:val="21"/>
          <w:szCs w:val="21"/>
        </w:rPr>
      </w:pPr>
    </w:p>
    <w:p w14:paraId="1F8D1518">
      <w:pPr>
        <w:adjustRightInd w:val="0"/>
        <w:snapToGrid w:val="0"/>
        <w:spacing w:line="288" w:lineRule="auto"/>
        <w:outlineLvl w:val="2"/>
        <w:rPr>
          <w:rFonts w:hint="eastAsia"/>
          <w:b/>
          <w:sz w:val="21"/>
          <w:szCs w:val="21"/>
        </w:rPr>
      </w:pPr>
      <w:r>
        <w:rPr>
          <w:rFonts w:hint="eastAsia"/>
          <w:b/>
          <w:sz w:val="21"/>
          <w:szCs w:val="21"/>
        </w:rPr>
        <w:t>三</w:t>
      </w:r>
      <w:r>
        <w:rPr>
          <w:b/>
          <w:sz w:val="21"/>
          <w:szCs w:val="21"/>
        </w:rPr>
        <w:t>、技术要求</w:t>
      </w:r>
    </w:p>
    <w:p w14:paraId="026EF358">
      <w:pPr>
        <w:adjustRightInd w:val="0"/>
        <w:snapToGrid w:val="0"/>
        <w:spacing w:line="276" w:lineRule="auto"/>
        <w:ind w:firstLine="422" w:firstLineChars="200"/>
        <w:rPr>
          <w:rFonts w:hint="eastAsia"/>
          <w:b/>
          <w:bCs/>
          <w:sz w:val="21"/>
          <w:szCs w:val="21"/>
        </w:rPr>
      </w:pPr>
      <w:r>
        <w:rPr>
          <w:rFonts w:hint="eastAsia"/>
          <w:b/>
          <w:bCs/>
          <w:sz w:val="21"/>
          <w:szCs w:val="21"/>
        </w:rPr>
        <w:t>技术参数</w:t>
      </w:r>
    </w:p>
    <w:p w14:paraId="1056C54D">
      <w:pPr>
        <w:adjustRightInd w:val="0"/>
        <w:snapToGrid w:val="0"/>
        <w:spacing w:line="276" w:lineRule="auto"/>
        <w:ind w:firstLine="420" w:firstLineChars="200"/>
        <w:rPr>
          <w:rFonts w:hint="eastAsia"/>
          <w:sz w:val="21"/>
          <w:szCs w:val="21"/>
        </w:rPr>
      </w:pPr>
      <w:r>
        <w:rPr>
          <w:rFonts w:hint="eastAsia"/>
          <w:sz w:val="21"/>
          <w:szCs w:val="21"/>
        </w:rPr>
        <w:t>提供平台收录期刊34000余种的检索以及全文传递。</w:t>
      </w:r>
    </w:p>
    <w:p w14:paraId="419E1927">
      <w:pPr>
        <w:adjustRightInd w:val="0"/>
        <w:snapToGrid w:val="0"/>
        <w:spacing w:line="276" w:lineRule="auto"/>
        <w:ind w:firstLine="422" w:firstLineChars="200"/>
        <w:rPr>
          <w:rFonts w:hint="eastAsia"/>
          <w:b/>
          <w:bCs/>
          <w:sz w:val="21"/>
          <w:szCs w:val="21"/>
        </w:rPr>
      </w:pPr>
      <w:r>
        <w:rPr>
          <w:rFonts w:hint="eastAsia"/>
          <w:b/>
          <w:bCs/>
          <w:sz w:val="21"/>
          <w:szCs w:val="21"/>
        </w:rPr>
        <w:t>服务要求：</w:t>
      </w:r>
    </w:p>
    <w:p w14:paraId="222E9E8C">
      <w:pPr>
        <w:adjustRightInd w:val="0"/>
        <w:snapToGrid w:val="0"/>
        <w:spacing w:line="276" w:lineRule="auto"/>
        <w:ind w:firstLine="420" w:firstLineChars="200"/>
        <w:rPr>
          <w:rFonts w:hint="eastAsia"/>
          <w:sz w:val="21"/>
          <w:szCs w:val="21"/>
        </w:rPr>
      </w:pPr>
      <w:r>
        <w:rPr>
          <w:rFonts w:hint="eastAsia"/>
          <w:sz w:val="21"/>
          <w:szCs w:val="21"/>
        </w:rPr>
        <w:t>1、安装、调试，保证正常运行；</w:t>
      </w:r>
    </w:p>
    <w:p w14:paraId="13E71F18">
      <w:pPr>
        <w:adjustRightInd w:val="0"/>
        <w:snapToGrid w:val="0"/>
        <w:spacing w:line="276" w:lineRule="auto"/>
        <w:ind w:firstLine="420" w:firstLineChars="200"/>
        <w:rPr>
          <w:rFonts w:hint="eastAsia"/>
          <w:sz w:val="21"/>
          <w:szCs w:val="21"/>
        </w:rPr>
      </w:pPr>
      <w:r>
        <w:rPr>
          <w:rFonts w:hint="eastAsia"/>
          <w:sz w:val="21"/>
          <w:szCs w:val="21"/>
        </w:rPr>
        <w:t>2、提供基本操作培训服务；</w:t>
      </w:r>
    </w:p>
    <w:p w14:paraId="0B4F5360">
      <w:pPr>
        <w:adjustRightInd w:val="0"/>
        <w:snapToGrid w:val="0"/>
        <w:spacing w:line="276" w:lineRule="auto"/>
        <w:ind w:firstLine="420" w:firstLineChars="200"/>
        <w:rPr>
          <w:rFonts w:hint="eastAsia"/>
          <w:sz w:val="21"/>
          <w:szCs w:val="21"/>
        </w:rPr>
      </w:pPr>
      <w:r>
        <w:rPr>
          <w:rFonts w:hint="eastAsia"/>
          <w:sz w:val="21"/>
          <w:szCs w:val="21"/>
        </w:rPr>
        <w:t>3、提供软件产品使用说明；</w:t>
      </w:r>
    </w:p>
    <w:p w14:paraId="44FD698E">
      <w:pPr>
        <w:adjustRightInd w:val="0"/>
        <w:snapToGrid w:val="0"/>
        <w:spacing w:line="276" w:lineRule="auto"/>
        <w:ind w:firstLine="420" w:firstLineChars="200"/>
        <w:rPr>
          <w:rFonts w:hint="eastAsia"/>
          <w:sz w:val="21"/>
          <w:szCs w:val="21"/>
        </w:rPr>
      </w:pPr>
      <w:r>
        <w:rPr>
          <w:rFonts w:hint="eastAsia"/>
          <w:sz w:val="21"/>
          <w:szCs w:val="21"/>
        </w:rPr>
        <w:t>4、提供技术支持咨询服务；</w:t>
      </w:r>
    </w:p>
    <w:p w14:paraId="7F3D6811">
      <w:pPr>
        <w:adjustRightInd w:val="0"/>
        <w:snapToGrid w:val="0"/>
        <w:spacing w:line="276" w:lineRule="auto"/>
        <w:ind w:firstLine="420" w:firstLineChars="200"/>
        <w:rPr>
          <w:rFonts w:hint="eastAsia"/>
          <w:sz w:val="21"/>
          <w:szCs w:val="21"/>
        </w:rPr>
      </w:pPr>
      <w:r>
        <w:rPr>
          <w:rFonts w:hint="eastAsia"/>
          <w:sz w:val="21"/>
          <w:szCs w:val="21"/>
        </w:rPr>
        <w:t>5、故障维护响应速度：故障反应时间不超过24小时。</w:t>
      </w:r>
    </w:p>
    <w:p w14:paraId="2C7FCDB0">
      <w:pPr>
        <w:adjustRightInd w:val="0"/>
        <w:snapToGrid w:val="0"/>
        <w:spacing w:line="276" w:lineRule="auto"/>
        <w:ind w:firstLine="422" w:firstLineChars="200"/>
        <w:rPr>
          <w:rFonts w:hint="eastAsia"/>
          <w:b/>
          <w:bCs/>
          <w:sz w:val="21"/>
          <w:szCs w:val="21"/>
        </w:rPr>
      </w:pPr>
      <w:r>
        <w:rPr>
          <w:rFonts w:hint="eastAsia"/>
          <w:b/>
          <w:bCs/>
          <w:sz w:val="21"/>
          <w:szCs w:val="21"/>
        </w:rPr>
        <w:t>质量要求：</w:t>
      </w:r>
    </w:p>
    <w:p w14:paraId="7E23B293">
      <w:pPr>
        <w:adjustRightInd w:val="0"/>
        <w:snapToGrid w:val="0"/>
        <w:spacing w:line="276" w:lineRule="auto"/>
        <w:ind w:firstLine="420" w:firstLineChars="200"/>
        <w:rPr>
          <w:rFonts w:hint="eastAsia"/>
          <w:sz w:val="21"/>
          <w:szCs w:val="21"/>
        </w:rPr>
      </w:pPr>
      <w:r>
        <w:rPr>
          <w:rFonts w:hint="eastAsia"/>
          <w:sz w:val="21"/>
          <w:szCs w:val="21"/>
        </w:rPr>
        <w:t>保证所提供服务符合《中华人民共和国网络安全法)、《中华人民共和国计算机信息系统安全保护条例》、《计算机信息络国际联网安全保护管理办法》等有关法律法规和行政规章制度要求。</w:t>
      </w:r>
    </w:p>
    <w:p w14:paraId="43CBB7AA">
      <w:pPr>
        <w:adjustRightInd w:val="0"/>
        <w:snapToGrid w:val="0"/>
        <w:spacing w:line="276" w:lineRule="auto"/>
        <w:ind w:firstLine="422" w:firstLineChars="200"/>
        <w:rPr>
          <w:rFonts w:hint="eastAsia"/>
          <w:b/>
          <w:bCs/>
          <w:sz w:val="21"/>
          <w:szCs w:val="21"/>
        </w:rPr>
      </w:pPr>
      <w:r>
        <w:rPr>
          <w:rFonts w:hint="eastAsia"/>
          <w:b/>
          <w:bCs/>
          <w:sz w:val="21"/>
          <w:szCs w:val="21"/>
        </w:rPr>
        <w:t>安全要求：</w:t>
      </w:r>
    </w:p>
    <w:p w14:paraId="05DA6EF1">
      <w:pPr>
        <w:adjustRightInd w:val="0"/>
        <w:snapToGrid w:val="0"/>
        <w:spacing w:line="276" w:lineRule="auto"/>
        <w:ind w:firstLine="420" w:firstLineChars="200"/>
        <w:rPr>
          <w:rFonts w:hint="eastAsia"/>
          <w:sz w:val="21"/>
          <w:szCs w:val="21"/>
        </w:rPr>
      </w:pPr>
      <w:r>
        <w:rPr>
          <w:rFonts w:hint="eastAsia"/>
          <w:sz w:val="21"/>
          <w:szCs w:val="21"/>
        </w:rPr>
        <w:t>1、保证不利用网络危害国家安全，泄露国家机密，不侵犯国家的、社会的、集体的利益和第三方的合法权益，不从事违法犯罪活动；</w:t>
      </w:r>
    </w:p>
    <w:p w14:paraId="037E15AB">
      <w:pPr>
        <w:adjustRightInd w:val="0"/>
        <w:snapToGrid w:val="0"/>
        <w:spacing w:line="276" w:lineRule="auto"/>
        <w:ind w:firstLine="420" w:firstLineChars="200"/>
        <w:rPr>
          <w:rFonts w:hint="eastAsia"/>
          <w:sz w:val="21"/>
          <w:szCs w:val="21"/>
        </w:rPr>
      </w:pPr>
      <w:r>
        <w:rPr>
          <w:rFonts w:hint="eastAsia"/>
          <w:sz w:val="21"/>
          <w:szCs w:val="21"/>
        </w:rPr>
        <w:t>2、保证所提供数据库内容合法、无政治性问题、健康、积极向上、没有低级超味、反动言论等内容。若违反有关条款和国家相关法律法规，与采购方无关，一切责任由数据库提供商承担。</w:t>
      </w:r>
    </w:p>
    <w:p w14:paraId="45179B1F">
      <w:pPr>
        <w:adjustRightInd w:val="0"/>
        <w:snapToGrid w:val="0"/>
        <w:spacing w:line="276" w:lineRule="auto"/>
        <w:ind w:firstLine="422" w:firstLineChars="200"/>
        <w:rPr>
          <w:rFonts w:hint="eastAsia"/>
          <w:b/>
          <w:bCs/>
          <w:sz w:val="21"/>
          <w:szCs w:val="21"/>
          <w:lang w:val="en-US" w:eastAsia="zh-CN"/>
        </w:rPr>
      </w:pPr>
      <w:r>
        <w:rPr>
          <w:rFonts w:hint="eastAsia"/>
          <w:b/>
          <w:bCs/>
          <w:sz w:val="21"/>
          <w:szCs w:val="21"/>
          <w:lang w:val="en-US" w:eastAsia="zh-CN"/>
        </w:rPr>
        <w:t>服务承诺：</w:t>
      </w:r>
    </w:p>
    <w:p w14:paraId="21A14467">
      <w:pPr>
        <w:adjustRightInd w:val="0"/>
        <w:snapToGrid w:val="0"/>
        <w:spacing w:line="276" w:lineRule="auto"/>
        <w:ind w:firstLine="420" w:firstLineChars="200"/>
        <w:rPr>
          <w:rFonts w:hint="eastAsia"/>
          <w:sz w:val="21"/>
          <w:szCs w:val="21"/>
          <w:lang w:val="en-US" w:eastAsia="zh-CN"/>
        </w:rPr>
      </w:pPr>
      <w:r>
        <w:rPr>
          <w:rFonts w:hint="eastAsia"/>
          <w:sz w:val="21"/>
          <w:szCs w:val="21"/>
          <w:lang w:val="en-US" w:eastAsia="zh-CN"/>
        </w:rPr>
        <w:t>1.系统维护：每月通过远程对产品运行状况进行一次全面监测，对系统运行管理状况提供管理建议。用户原因造成的产品使用故障，通过电话支持、网络服务等方式协助用户排查。特殊情况下可派技术人员上门服务。产品本身原因造成的使用故障由公司负责排除。</w:t>
      </w:r>
    </w:p>
    <w:p w14:paraId="5CD04270">
      <w:pPr>
        <w:adjustRightInd w:val="0"/>
        <w:snapToGrid w:val="0"/>
        <w:spacing w:line="276" w:lineRule="auto"/>
        <w:ind w:firstLine="420" w:firstLineChars="200"/>
        <w:rPr>
          <w:rFonts w:hint="eastAsia"/>
          <w:sz w:val="21"/>
          <w:szCs w:val="21"/>
          <w:lang w:val="en-US" w:eastAsia="zh-CN"/>
        </w:rPr>
      </w:pPr>
      <w:r>
        <w:rPr>
          <w:rFonts w:hint="eastAsia"/>
          <w:sz w:val="21"/>
          <w:szCs w:val="21"/>
          <w:lang w:val="en-US" w:eastAsia="zh-CN"/>
        </w:rPr>
        <w:t>2.紧急服务：向采购方用户提供产品的紧急备份访问服务，保证用户可持续使用产品。产品本身原因造成的服务中断，备用账号使用到产品恢复正常使用时为止。</w:t>
      </w:r>
    </w:p>
    <w:p w14:paraId="2C5B53A9">
      <w:pPr>
        <w:adjustRightInd w:val="0"/>
        <w:snapToGrid w:val="0"/>
        <w:spacing w:line="276" w:lineRule="auto"/>
        <w:ind w:firstLine="420" w:firstLineChars="200"/>
        <w:rPr>
          <w:rFonts w:hint="eastAsia"/>
          <w:sz w:val="21"/>
          <w:szCs w:val="21"/>
          <w:lang w:val="en-US" w:eastAsia="zh-CN"/>
        </w:rPr>
      </w:pPr>
      <w:r>
        <w:rPr>
          <w:rFonts w:hint="eastAsia"/>
          <w:sz w:val="21"/>
          <w:szCs w:val="21"/>
          <w:lang w:val="en-US" w:eastAsia="zh-CN"/>
        </w:rPr>
        <w:t>3.技术支持：提供技术支持、数据维护、数据更新、培训等售后服务，以确保采购方正常使用。</w:t>
      </w:r>
    </w:p>
    <w:p w14:paraId="1711E131">
      <w:pPr>
        <w:adjustRightInd w:val="0"/>
        <w:snapToGrid w:val="0"/>
        <w:spacing w:line="276" w:lineRule="auto"/>
        <w:rPr>
          <w:rFonts w:hint="eastAsia"/>
          <w:b/>
          <w:bCs/>
          <w:sz w:val="21"/>
          <w:szCs w:val="21"/>
        </w:rPr>
      </w:pPr>
    </w:p>
    <w:p w14:paraId="23F8E4C0">
      <w:pPr>
        <w:adjustRightInd w:val="0"/>
        <w:snapToGrid w:val="0"/>
        <w:spacing w:line="276" w:lineRule="auto"/>
        <w:ind w:firstLine="422" w:firstLineChars="200"/>
        <w:rPr>
          <w:rFonts w:hint="eastAsia"/>
          <w:b/>
          <w:bCs/>
          <w:color w:val="000000"/>
          <w:sz w:val="21"/>
          <w:szCs w:val="21"/>
        </w:rPr>
      </w:pPr>
      <w:r>
        <w:rPr>
          <w:b/>
          <w:bCs/>
          <w:color w:val="000000"/>
          <w:sz w:val="21"/>
          <w:szCs w:val="21"/>
        </w:rPr>
        <w:t>供应商情况</w:t>
      </w:r>
      <w:r>
        <w:rPr>
          <w:rFonts w:hint="eastAsia"/>
          <w:b/>
          <w:bCs/>
          <w:color w:val="000000"/>
          <w:sz w:val="21"/>
          <w:szCs w:val="21"/>
        </w:rPr>
        <w:t>：</w:t>
      </w:r>
      <w:r>
        <w:rPr>
          <w:b/>
          <w:bCs/>
          <w:color w:val="000000"/>
          <w:sz w:val="21"/>
          <w:szCs w:val="21"/>
        </w:rPr>
        <w:t>唯一供应商名称：</w:t>
      </w:r>
      <w:r>
        <w:rPr>
          <w:rFonts w:hint="eastAsia"/>
          <w:b/>
          <w:bCs/>
          <w:color w:val="000000"/>
          <w:sz w:val="21"/>
          <w:szCs w:val="21"/>
        </w:rPr>
        <w:t>北京盈科千信科技有限公司；负责人姓名：高亮，联系方式：13910853860，邮箱：459570652@qq.com。</w:t>
      </w:r>
    </w:p>
    <w:p w14:paraId="1E6C6C53">
      <w:pPr>
        <w:widowControl/>
        <w:ind w:firstLine="200"/>
        <w:jc w:val="left"/>
        <w:rPr>
          <w:rFonts w:hint="eastAsia"/>
          <w:sz w:val="21"/>
          <w:szCs w:val="21"/>
        </w:rPr>
      </w:pPr>
      <w:r>
        <w:rPr>
          <w:sz w:val="21"/>
          <w:szCs w:val="21"/>
        </w:rPr>
        <w:br w:type="page"/>
      </w:r>
    </w:p>
    <w:p w14:paraId="40846612">
      <w:pPr>
        <w:adjustRightInd w:val="0"/>
        <w:snapToGrid w:val="0"/>
        <w:spacing w:line="288" w:lineRule="auto"/>
        <w:jc w:val="center"/>
        <w:outlineLvl w:val="1"/>
        <w:rPr>
          <w:rFonts w:hint="eastAsia"/>
          <w:b/>
          <w:sz w:val="21"/>
          <w:szCs w:val="21"/>
        </w:rPr>
      </w:pPr>
      <w:r>
        <w:rPr>
          <w:rFonts w:hint="eastAsia"/>
          <w:b/>
          <w:sz w:val="21"/>
          <w:szCs w:val="21"/>
        </w:rPr>
        <w:t>标项三：</w:t>
      </w:r>
      <w:r>
        <w:rPr>
          <w:rFonts w:hint="eastAsia"/>
          <w:b/>
          <w:sz w:val="21"/>
          <w:szCs w:val="21"/>
          <w:lang w:val="en-US" w:eastAsia="zh-CN"/>
        </w:rPr>
        <w:t>中华医学期刊全文数据库</w:t>
      </w:r>
    </w:p>
    <w:p w14:paraId="3E98F6F7">
      <w:pPr>
        <w:adjustRightInd w:val="0"/>
        <w:snapToGrid w:val="0"/>
        <w:spacing w:line="288" w:lineRule="auto"/>
        <w:outlineLvl w:val="2"/>
        <w:rPr>
          <w:rFonts w:hint="eastAsia"/>
          <w:b/>
          <w:sz w:val="21"/>
          <w:szCs w:val="21"/>
        </w:rPr>
      </w:pPr>
      <w:r>
        <w:rPr>
          <w:rFonts w:hint="eastAsia"/>
          <w:b/>
          <w:sz w:val="21"/>
          <w:szCs w:val="21"/>
        </w:rPr>
        <w:t>一</w:t>
      </w:r>
      <w:r>
        <w:rPr>
          <w:b/>
          <w:sz w:val="21"/>
          <w:szCs w:val="21"/>
        </w:rPr>
        <w:t>、</w:t>
      </w:r>
      <w:r>
        <w:rPr>
          <w:rFonts w:hint="eastAsia"/>
          <w:b/>
          <w:sz w:val="21"/>
          <w:szCs w:val="21"/>
        </w:rPr>
        <w:t>采购资金的支付方式、时间、条件：</w:t>
      </w:r>
    </w:p>
    <w:tbl>
      <w:tblPr>
        <w:tblStyle w:val="15"/>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2595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AA919D5">
            <w:pPr>
              <w:adjustRightInd w:val="0"/>
              <w:snapToGrid w:val="0"/>
              <w:spacing w:line="288" w:lineRule="auto"/>
              <w:jc w:val="center"/>
              <w:rPr>
                <w:rFonts w:hint="eastAsia"/>
                <w:b/>
                <w:spacing w:val="-6"/>
                <w:sz w:val="21"/>
                <w:szCs w:val="21"/>
              </w:rPr>
            </w:pPr>
            <w:r>
              <w:rPr>
                <w:rFonts w:hint="eastAsia"/>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7C2D6009">
            <w:pPr>
              <w:adjustRightInd w:val="0"/>
              <w:snapToGrid w:val="0"/>
              <w:spacing w:line="288" w:lineRule="auto"/>
              <w:rPr>
                <w:rFonts w:hint="eastAsia"/>
                <w:spacing w:val="-6"/>
                <w:kern w:val="0"/>
                <w:sz w:val="21"/>
                <w:szCs w:val="21"/>
              </w:rPr>
            </w:pPr>
            <w:r>
              <w:rPr>
                <w:rFonts w:hint="eastAsia"/>
                <w:spacing w:val="-6"/>
                <w:kern w:val="0"/>
                <w:sz w:val="21"/>
                <w:szCs w:val="21"/>
              </w:rPr>
              <w:t>按照合同要求完成相关服务并经</w:t>
            </w:r>
            <w:r>
              <w:rPr>
                <w:rFonts w:hint="eastAsia"/>
                <w:spacing w:val="-6"/>
                <w:kern w:val="0"/>
                <w:sz w:val="21"/>
                <w:szCs w:val="21"/>
                <w:lang w:val="en-US" w:eastAsia="zh-CN"/>
              </w:rPr>
              <w:t>采购人</w:t>
            </w:r>
            <w:r>
              <w:rPr>
                <w:rFonts w:hint="eastAsia"/>
                <w:spacing w:val="-6"/>
                <w:kern w:val="0"/>
                <w:sz w:val="21"/>
                <w:szCs w:val="21"/>
              </w:rPr>
              <w:t>验收合格后</w:t>
            </w:r>
            <w:r>
              <w:rPr>
                <w:rFonts w:hint="eastAsia"/>
                <w:spacing w:val="-6"/>
                <w:kern w:val="0"/>
                <w:sz w:val="21"/>
                <w:szCs w:val="21"/>
                <w:lang w:val="en-US" w:eastAsia="zh-CN"/>
              </w:rPr>
              <w:t>采购人</w:t>
            </w:r>
            <w:r>
              <w:rPr>
                <w:rFonts w:hint="eastAsia"/>
                <w:spacing w:val="-6"/>
                <w:kern w:val="0"/>
                <w:sz w:val="21"/>
                <w:szCs w:val="21"/>
              </w:rPr>
              <w:t>对于满足合同约定支付条件的，自收到发票后7个工作日内</w:t>
            </w:r>
            <w:r>
              <w:rPr>
                <w:rFonts w:hint="eastAsia"/>
                <w:spacing w:val="-6"/>
                <w:kern w:val="0"/>
                <w:sz w:val="21"/>
                <w:szCs w:val="21"/>
                <w:lang w:val="en-US" w:eastAsia="zh-CN"/>
              </w:rPr>
              <w:t>采购人</w:t>
            </w:r>
            <w:r>
              <w:rPr>
                <w:rFonts w:hint="eastAsia"/>
                <w:spacing w:val="-6"/>
                <w:kern w:val="0"/>
                <w:sz w:val="21"/>
                <w:szCs w:val="21"/>
              </w:rPr>
              <w:t>向</w:t>
            </w:r>
            <w:r>
              <w:rPr>
                <w:rFonts w:hint="eastAsia"/>
                <w:spacing w:val="-6"/>
                <w:kern w:val="0"/>
                <w:sz w:val="21"/>
                <w:szCs w:val="21"/>
                <w:lang w:val="en-US" w:eastAsia="zh-CN"/>
              </w:rPr>
              <w:t>成交供应商</w:t>
            </w:r>
            <w:r>
              <w:rPr>
                <w:rFonts w:hint="eastAsia"/>
                <w:spacing w:val="-6"/>
                <w:kern w:val="0"/>
                <w:sz w:val="21"/>
                <w:szCs w:val="21"/>
              </w:rPr>
              <w:t>支付至合同总价的100%。</w:t>
            </w:r>
          </w:p>
        </w:tc>
      </w:tr>
    </w:tbl>
    <w:p w14:paraId="5FA71B38">
      <w:pPr>
        <w:adjustRightInd w:val="0"/>
        <w:snapToGrid w:val="0"/>
        <w:spacing w:line="288" w:lineRule="auto"/>
        <w:ind w:left="238" w:hanging="238" w:hangingChars="113"/>
        <w:rPr>
          <w:rFonts w:hint="eastAsia"/>
          <w:b/>
          <w:sz w:val="21"/>
          <w:szCs w:val="21"/>
        </w:rPr>
      </w:pPr>
    </w:p>
    <w:p w14:paraId="0237E0FC">
      <w:pPr>
        <w:adjustRightInd w:val="0"/>
        <w:snapToGrid w:val="0"/>
        <w:spacing w:line="288" w:lineRule="auto"/>
        <w:outlineLvl w:val="2"/>
        <w:rPr>
          <w:rFonts w:hint="eastAsia"/>
          <w:b/>
          <w:sz w:val="21"/>
          <w:szCs w:val="21"/>
        </w:rPr>
      </w:pPr>
      <w:r>
        <w:rPr>
          <w:rFonts w:hint="eastAsia"/>
          <w:b/>
          <w:sz w:val="21"/>
          <w:szCs w:val="21"/>
        </w:rPr>
        <w:t>二</w:t>
      </w:r>
      <w:r>
        <w:rPr>
          <w:b/>
          <w:sz w:val="21"/>
          <w:szCs w:val="21"/>
        </w:rPr>
        <w:t>、</w:t>
      </w:r>
      <w:r>
        <w:rPr>
          <w:rFonts w:hint="eastAsia"/>
          <w:b/>
          <w:sz w:val="21"/>
          <w:szCs w:val="21"/>
        </w:rPr>
        <w:t>服务</w:t>
      </w:r>
      <w:r>
        <w:rPr>
          <w:b/>
          <w:sz w:val="21"/>
          <w:szCs w:val="21"/>
        </w:rPr>
        <w:t>要求</w:t>
      </w:r>
      <w:r>
        <w:rPr>
          <w:rFonts w:hint="eastAsia"/>
          <w:b/>
          <w:sz w:val="21"/>
          <w:szCs w:val="21"/>
        </w:rPr>
        <w:t>（技术要求里另有注明的以技术要求为准）</w:t>
      </w:r>
      <w:r>
        <w:rPr>
          <w:b/>
          <w:sz w:val="21"/>
          <w:szCs w:val="21"/>
        </w:rPr>
        <w:t>：</w:t>
      </w:r>
    </w:p>
    <w:tbl>
      <w:tblPr>
        <w:tblStyle w:val="15"/>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4D14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E777CDF">
            <w:pPr>
              <w:adjustRightInd w:val="0"/>
              <w:snapToGrid w:val="0"/>
              <w:spacing w:line="288" w:lineRule="auto"/>
              <w:jc w:val="center"/>
              <w:rPr>
                <w:rFonts w:hint="eastAsia"/>
                <w:b/>
                <w:spacing w:val="-6"/>
                <w:sz w:val="21"/>
                <w:szCs w:val="21"/>
              </w:rPr>
            </w:pPr>
            <w:r>
              <w:rPr>
                <w:rFonts w:hint="eastAsia"/>
                <w:b/>
                <w:spacing w:val="-6"/>
                <w:sz w:val="21"/>
                <w:szCs w:val="21"/>
              </w:rPr>
              <w:t>开通时间</w:t>
            </w:r>
          </w:p>
        </w:tc>
        <w:tc>
          <w:tcPr>
            <w:tcW w:w="7655" w:type="dxa"/>
            <w:tcBorders>
              <w:top w:val="single" w:color="auto" w:sz="4" w:space="0"/>
              <w:left w:val="single" w:color="auto" w:sz="4" w:space="0"/>
              <w:bottom w:val="single" w:color="auto" w:sz="4" w:space="0"/>
              <w:right w:val="single" w:color="auto" w:sz="4" w:space="0"/>
            </w:tcBorders>
            <w:vAlign w:val="center"/>
          </w:tcPr>
          <w:p w14:paraId="20085D11">
            <w:pPr>
              <w:adjustRightInd w:val="0"/>
              <w:snapToGrid w:val="0"/>
              <w:spacing w:line="288" w:lineRule="auto"/>
              <w:rPr>
                <w:rFonts w:hint="eastAsia"/>
                <w:spacing w:val="-6"/>
                <w:kern w:val="0"/>
                <w:sz w:val="21"/>
                <w:szCs w:val="21"/>
              </w:rPr>
            </w:pPr>
            <w:r>
              <w:rPr>
                <w:rFonts w:hint="eastAsia"/>
                <w:spacing w:val="-6"/>
                <w:kern w:val="0"/>
                <w:sz w:val="21"/>
                <w:szCs w:val="21"/>
              </w:rPr>
              <w:t>自合同签订之日起，1个日历日内完成项目。</w:t>
            </w:r>
          </w:p>
        </w:tc>
      </w:tr>
      <w:tr w14:paraId="6EC09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3E63F09">
            <w:pPr>
              <w:adjustRightInd w:val="0"/>
              <w:snapToGrid w:val="0"/>
              <w:spacing w:line="288" w:lineRule="auto"/>
              <w:jc w:val="center"/>
              <w:rPr>
                <w:rFonts w:hint="eastAsia"/>
                <w:b/>
                <w:spacing w:val="-6"/>
                <w:sz w:val="21"/>
                <w:szCs w:val="21"/>
              </w:rPr>
            </w:pPr>
            <w:r>
              <w:rPr>
                <w:rFonts w:hint="eastAsia"/>
                <w:b/>
                <w:spacing w:val="-6"/>
                <w:sz w:val="21"/>
                <w:szCs w:val="21"/>
              </w:rPr>
              <w:t>服务期</w:t>
            </w:r>
          </w:p>
        </w:tc>
        <w:tc>
          <w:tcPr>
            <w:tcW w:w="7655" w:type="dxa"/>
            <w:tcBorders>
              <w:top w:val="single" w:color="auto" w:sz="4" w:space="0"/>
              <w:left w:val="single" w:color="auto" w:sz="4" w:space="0"/>
              <w:bottom w:val="single" w:color="auto" w:sz="4" w:space="0"/>
              <w:right w:val="single" w:color="auto" w:sz="4" w:space="0"/>
            </w:tcBorders>
            <w:vAlign w:val="center"/>
          </w:tcPr>
          <w:p w14:paraId="6CF7D422">
            <w:pPr>
              <w:adjustRightInd w:val="0"/>
              <w:snapToGrid w:val="0"/>
              <w:spacing w:line="288" w:lineRule="auto"/>
              <w:rPr>
                <w:rFonts w:hint="eastAsia"/>
                <w:spacing w:val="-6"/>
                <w:kern w:val="0"/>
                <w:sz w:val="21"/>
                <w:szCs w:val="21"/>
              </w:rPr>
            </w:pPr>
            <w:r>
              <w:rPr>
                <w:rFonts w:hint="eastAsia"/>
                <w:spacing w:val="-6"/>
                <w:kern w:val="0"/>
                <w:sz w:val="21"/>
                <w:szCs w:val="21"/>
              </w:rPr>
              <w:t>2026年1月1日至2026年12月31日</w:t>
            </w:r>
          </w:p>
        </w:tc>
      </w:tr>
      <w:tr w14:paraId="666E3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E80F637">
            <w:pPr>
              <w:adjustRightInd w:val="0"/>
              <w:snapToGrid w:val="0"/>
              <w:spacing w:line="288" w:lineRule="auto"/>
              <w:jc w:val="center"/>
              <w:rPr>
                <w:rFonts w:hint="eastAsia" w:eastAsia="宋体"/>
                <w:b/>
                <w:spacing w:val="-6"/>
                <w:sz w:val="21"/>
                <w:szCs w:val="21"/>
                <w:lang w:eastAsia="zh-CN"/>
              </w:rPr>
            </w:pPr>
            <w:r>
              <w:rPr>
                <w:rFonts w:hint="eastAsia"/>
                <w:b/>
                <w:spacing w:val="-6"/>
                <w:sz w:val="21"/>
                <w:szCs w:val="21"/>
                <w:lang w:val="en-US" w:eastAsia="zh-CN"/>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2EA04AA9">
            <w:pPr>
              <w:adjustRightInd w:val="0"/>
              <w:snapToGrid w:val="0"/>
              <w:spacing w:line="288" w:lineRule="auto"/>
              <w:rPr>
                <w:rFonts w:hint="eastAsia"/>
                <w:spacing w:val="-6"/>
                <w:kern w:val="0"/>
                <w:sz w:val="21"/>
                <w:szCs w:val="21"/>
              </w:rPr>
            </w:pPr>
            <w:r>
              <w:rPr>
                <w:rFonts w:hint="eastAsia"/>
                <w:spacing w:val="-6"/>
                <w:kern w:val="0"/>
                <w:sz w:val="21"/>
                <w:szCs w:val="21"/>
              </w:rPr>
              <w:t>自项目验收合格之日起，12个月</w:t>
            </w:r>
          </w:p>
        </w:tc>
      </w:tr>
      <w:tr w14:paraId="5F7C7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3EB55CA">
            <w:pPr>
              <w:adjustRightInd w:val="0"/>
              <w:snapToGrid w:val="0"/>
              <w:spacing w:line="288" w:lineRule="auto"/>
              <w:jc w:val="center"/>
              <w:rPr>
                <w:rFonts w:hint="default"/>
                <w:b/>
                <w:spacing w:val="-6"/>
                <w:sz w:val="21"/>
                <w:szCs w:val="21"/>
                <w:lang w:val="en-US" w:eastAsia="zh-CN"/>
              </w:rPr>
            </w:pPr>
            <w:r>
              <w:rPr>
                <w:rFonts w:hint="eastAsia"/>
                <w:b/>
                <w:spacing w:val="-6"/>
                <w:sz w:val="21"/>
                <w:szCs w:val="21"/>
                <w:lang w:val="en-US" w:eastAsia="zh-CN"/>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709E5727">
            <w:pPr>
              <w:adjustRightInd w:val="0"/>
              <w:snapToGrid w:val="0"/>
              <w:spacing w:line="288" w:lineRule="auto"/>
              <w:rPr>
                <w:rFonts w:hint="eastAsia"/>
                <w:spacing w:val="-6"/>
                <w:kern w:val="0"/>
                <w:sz w:val="21"/>
                <w:szCs w:val="21"/>
              </w:rPr>
            </w:pPr>
            <w:r>
              <w:rPr>
                <w:rFonts w:hint="eastAsia"/>
                <w:spacing w:val="-6"/>
                <w:kern w:val="0"/>
                <w:sz w:val="21"/>
                <w:szCs w:val="21"/>
              </w:rPr>
              <w:t xml:space="preserve">1、保证IP范围内数据库可正常登陆使用。 </w:t>
            </w:r>
          </w:p>
          <w:p w14:paraId="15D19C05">
            <w:pPr>
              <w:adjustRightInd w:val="0"/>
              <w:snapToGrid w:val="0"/>
              <w:spacing w:line="288" w:lineRule="auto"/>
              <w:rPr>
                <w:rFonts w:hint="eastAsia"/>
                <w:spacing w:val="-6"/>
                <w:kern w:val="0"/>
                <w:sz w:val="21"/>
                <w:szCs w:val="21"/>
              </w:rPr>
            </w:pPr>
            <w:r>
              <w:rPr>
                <w:rFonts w:hint="eastAsia"/>
                <w:spacing w:val="-6"/>
                <w:kern w:val="0"/>
                <w:sz w:val="21"/>
                <w:szCs w:val="21"/>
              </w:rPr>
              <w:t>2、符合技术标准要求，满足服务承诺。</w:t>
            </w:r>
          </w:p>
        </w:tc>
      </w:tr>
    </w:tbl>
    <w:p w14:paraId="23313018">
      <w:pPr>
        <w:adjustRightInd w:val="0"/>
        <w:snapToGrid w:val="0"/>
        <w:spacing w:line="288" w:lineRule="auto"/>
        <w:ind w:left="238" w:hanging="238" w:hangingChars="113"/>
        <w:rPr>
          <w:rFonts w:hint="eastAsia"/>
          <w:b/>
          <w:sz w:val="21"/>
          <w:szCs w:val="21"/>
        </w:rPr>
      </w:pPr>
    </w:p>
    <w:p w14:paraId="52CEEC32">
      <w:pPr>
        <w:adjustRightInd w:val="0"/>
        <w:snapToGrid w:val="0"/>
        <w:spacing w:line="288" w:lineRule="auto"/>
        <w:outlineLvl w:val="2"/>
        <w:rPr>
          <w:rFonts w:hint="eastAsia"/>
          <w:b/>
          <w:sz w:val="21"/>
          <w:szCs w:val="21"/>
        </w:rPr>
      </w:pPr>
      <w:r>
        <w:rPr>
          <w:rFonts w:hint="eastAsia"/>
          <w:b/>
          <w:sz w:val="21"/>
          <w:szCs w:val="21"/>
        </w:rPr>
        <w:t>三</w:t>
      </w:r>
      <w:r>
        <w:rPr>
          <w:b/>
          <w:sz w:val="21"/>
          <w:szCs w:val="21"/>
        </w:rPr>
        <w:t>、技术要求</w:t>
      </w:r>
    </w:p>
    <w:p w14:paraId="67482B9A">
      <w:pPr>
        <w:adjustRightInd w:val="0"/>
        <w:snapToGrid w:val="0"/>
        <w:spacing w:line="276" w:lineRule="auto"/>
        <w:ind w:firstLine="422" w:firstLineChars="200"/>
        <w:rPr>
          <w:rFonts w:hint="eastAsia"/>
          <w:b/>
          <w:bCs/>
          <w:sz w:val="21"/>
          <w:szCs w:val="21"/>
        </w:rPr>
      </w:pPr>
      <w:r>
        <w:rPr>
          <w:rFonts w:hint="eastAsia"/>
          <w:b/>
          <w:bCs/>
          <w:sz w:val="21"/>
          <w:szCs w:val="21"/>
        </w:rPr>
        <w:t>技术参数</w:t>
      </w:r>
    </w:p>
    <w:p w14:paraId="6AD8037A">
      <w:pPr>
        <w:adjustRightInd w:val="0"/>
        <w:snapToGrid w:val="0"/>
        <w:spacing w:line="276" w:lineRule="auto"/>
        <w:ind w:firstLine="420" w:firstLineChars="200"/>
        <w:rPr>
          <w:rFonts w:hint="eastAsia"/>
          <w:sz w:val="21"/>
          <w:szCs w:val="21"/>
        </w:rPr>
      </w:pPr>
      <w:r>
        <w:rPr>
          <w:rFonts w:hint="eastAsia"/>
          <w:sz w:val="21"/>
          <w:szCs w:val="21"/>
        </w:rPr>
        <w:t>提供中华医学会出版的211种中文医学期刊浏览、检索以及全文下载。</w:t>
      </w:r>
    </w:p>
    <w:p w14:paraId="6B3FEECB">
      <w:pPr>
        <w:adjustRightInd w:val="0"/>
        <w:snapToGrid w:val="0"/>
        <w:spacing w:line="276" w:lineRule="auto"/>
        <w:ind w:firstLine="422" w:firstLineChars="200"/>
        <w:rPr>
          <w:rFonts w:hint="eastAsia"/>
          <w:b/>
          <w:bCs/>
          <w:sz w:val="21"/>
          <w:szCs w:val="21"/>
        </w:rPr>
      </w:pPr>
      <w:r>
        <w:rPr>
          <w:rFonts w:hint="eastAsia"/>
          <w:b/>
          <w:bCs/>
          <w:sz w:val="21"/>
          <w:szCs w:val="21"/>
        </w:rPr>
        <w:t>服务要求：</w:t>
      </w:r>
    </w:p>
    <w:p w14:paraId="297B4572">
      <w:pPr>
        <w:adjustRightInd w:val="0"/>
        <w:snapToGrid w:val="0"/>
        <w:spacing w:line="276" w:lineRule="auto"/>
        <w:ind w:firstLine="420" w:firstLineChars="200"/>
        <w:rPr>
          <w:rFonts w:hint="eastAsia"/>
          <w:sz w:val="21"/>
          <w:szCs w:val="21"/>
        </w:rPr>
      </w:pPr>
      <w:r>
        <w:rPr>
          <w:rFonts w:hint="eastAsia"/>
          <w:sz w:val="21"/>
          <w:szCs w:val="21"/>
        </w:rPr>
        <w:t>1、安装、调试，保证正常运行；</w:t>
      </w:r>
    </w:p>
    <w:p w14:paraId="7EB5B050">
      <w:pPr>
        <w:adjustRightInd w:val="0"/>
        <w:snapToGrid w:val="0"/>
        <w:spacing w:line="276" w:lineRule="auto"/>
        <w:ind w:firstLine="420" w:firstLineChars="200"/>
        <w:rPr>
          <w:rFonts w:hint="eastAsia"/>
          <w:sz w:val="21"/>
          <w:szCs w:val="21"/>
        </w:rPr>
      </w:pPr>
      <w:r>
        <w:rPr>
          <w:rFonts w:hint="eastAsia"/>
          <w:sz w:val="21"/>
          <w:szCs w:val="21"/>
        </w:rPr>
        <w:t>2、提供基本操作培训服务；</w:t>
      </w:r>
    </w:p>
    <w:p w14:paraId="208A6A0F">
      <w:pPr>
        <w:adjustRightInd w:val="0"/>
        <w:snapToGrid w:val="0"/>
        <w:spacing w:line="276" w:lineRule="auto"/>
        <w:ind w:firstLine="420" w:firstLineChars="200"/>
        <w:rPr>
          <w:rFonts w:hint="eastAsia"/>
          <w:sz w:val="21"/>
          <w:szCs w:val="21"/>
        </w:rPr>
      </w:pPr>
      <w:r>
        <w:rPr>
          <w:rFonts w:hint="eastAsia"/>
          <w:sz w:val="21"/>
          <w:szCs w:val="21"/>
        </w:rPr>
        <w:t>3、提供软件产品使用说明；</w:t>
      </w:r>
    </w:p>
    <w:p w14:paraId="4CEF3FAD">
      <w:pPr>
        <w:adjustRightInd w:val="0"/>
        <w:snapToGrid w:val="0"/>
        <w:spacing w:line="276" w:lineRule="auto"/>
        <w:ind w:firstLine="420" w:firstLineChars="200"/>
        <w:rPr>
          <w:rFonts w:hint="eastAsia"/>
          <w:sz w:val="21"/>
          <w:szCs w:val="21"/>
        </w:rPr>
      </w:pPr>
      <w:r>
        <w:rPr>
          <w:rFonts w:hint="eastAsia"/>
          <w:sz w:val="21"/>
          <w:szCs w:val="21"/>
        </w:rPr>
        <w:t>4、提供技术支持咨询服务；</w:t>
      </w:r>
    </w:p>
    <w:p w14:paraId="4A57D2E9">
      <w:pPr>
        <w:adjustRightInd w:val="0"/>
        <w:snapToGrid w:val="0"/>
        <w:spacing w:line="276" w:lineRule="auto"/>
        <w:ind w:firstLine="420" w:firstLineChars="200"/>
        <w:rPr>
          <w:rFonts w:hint="eastAsia"/>
          <w:sz w:val="21"/>
          <w:szCs w:val="21"/>
        </w:rPr>
      </w:pPr>
      <w:r>
        <w:rPr>
          <w:rFonts w:hint="eastAsia"/>
          <w:sz w:val="21"/>
          <w:szCs w:val="21"/>
        </w:rPr>
        <w:t>5、故障维护响应速度：故障反应时间不超过24小时。</w:t>
      </w:r>
    </w:p>
    <w:p w14:paraId="0F202D3B">
      <w:pPr>
        <w:adjustRightInd w:val="0"/>
        <w:snapToGrid w:val="0"/>
        <w:spacing w:line="276" w:lineRule="auto"/>
        <w:ind w:firstLine="422" w:firstLineChars="200"/>
        <w:rPr>
          <w:rFonts w:hint="eastAsia"/>
          <w:b/>
          <w:bCs/>
          <w:sz w:val="21"/>
          <w:szCs w:val="21"/>
        </w:rPr>
      </w:pPr>
      <w:r>
        <w:rPr>
          <w:rFonts w:hint="eastAsia"/>
          <w:b/>
          <w:bCs/>
          <w:sz w:val="21"/>
          <w:szCs w:val="21"/>
        </w:rPr>
        <w:t>质量要求：</w:t>
      </w:r>
    </w:p>
    <w:p w14:paraId="406E0A0A">
      <w:pPr>
        <w:adjustRightInd w:val="0"/>
        <w:snapToGrid w:val="0"/>
        <w:spacing w:line="276" w:lineRule="auto"/>
        <w:ind w:firstLine="420" w:firstLineChars="200"/>
        <w:rPr>
          <w:rFonts w:hint="eastAsia"/>
          <w:sz w:val="21"/>
          <w:szCs w:val="21"/>
        </w:rPr>
      </w:pPr>
      <w:r>
        <w:rPr>
          <w:rFonts w:hint="eastAsia"/>
          <w:sz w:val="21"/>
          <w:szCs w:val="21"/>
        </w:rPr>
        <w:t>保证所提供服务符合《中华人民共和国网络安全法)、《中华人民共和国计算机信息系统安全保护条例》、《计算机信息络国际联网安全保护管理办法》等有关法律法规和行政规章制度要求。</w:t>
      </w:r>
    </w:p>
    <w:p w14:paraId="253007CC">
      <w:pPr>
        <w:adjustRightInd w:val="0"/>
        <w:snapToGrid w:val="0"/>
        <w:spacing w:line="276" w:lineRule="auto"/>
        <w:ind w:firstLine="422" w:firstLineChars="200"/>
        <w:rPr>
          <w:rFonts w:hint="eastAsia"/>
          <w:b/>
          <w:bCs/>
          <w:sz w:val="21"/>
          <w:szCs w:val="21"/>
        </w:rPr>
      </w:pPr>
      <w:r>
        <w:rPr>
          <w:rFonts w:hint="eastAsia"/>
          <w:b/>
          <w:bCs/>
          <w:sz w:val="21"/>
          <w:szCs w:val="21"/>
        </w:rPr>
        <w:t>安全要求：</w:t>
      </w:r>
    </w:p>
    <w:p w14:paraId="444EB90B">
      <w:pPr>
        <w:adjustRightInd w:val="0"/>
        <w:snapToGrid w:val="0"/>
        <w:spacing w:line="276" w:lineRule="auto"/>
        <w:ind w:firstLine="420" w:firstLineChars="200"/>
        <w:rPr>
          <w:rFonts w:hint="eastAsia"/>
          <w:sz w:val="21"/>
          <w:szCs w:val="21"/>
        </w:rPr>
      </w:pPr>
      <w:r>
        <w:rPr>
          <w:rFonts w:hint="eastAsia"/>
          <w:sz w:val="21"/>
          <w:szCs w:val="21"/>
        </w:rPr>
        <w:t>1、保证不利用网络危害国家安全，泄露国家机密，不侵犯国家的、社会的、集体的利益和第三方的合法权益，不从事违法犯罪活动；</w:t>
      </w:r>
    </w:p>
    <w:p w14:paraId="663D6112">
      <w:pPr>
        <w:adjustRightInd w:val="0"/>
        <w:snapToGrid w:val="0"/>
        <w:spacing w:line="276" w:lineRule="auto"/>
        <w:ind w:firstLine="420" w:firstLineChars="200"/>
        <w:rPr>
          <w:rFonts w:hint="eastAsia"/>
          <w:sz w:val="21"/>
          <w:szCs w:val="21"/>
        </w:rPr>
      </w:pPr>
      <w:r>
        <w:rPr>
          <w:rFonts w:hint="eastAsia"/>
          <w:sz w:val="21"/>
          <w:szCs w:val="21"/>
        </w:rPr>
        <w:t>2、保证所提供数据库内容合法、无政治性问题、健康、积极向上、没有低级超味、反动言论等内容。若违反有关条款和国家相关法律法规，与采购方无关，一切责任由数据库提供商承担。</w:t>
      </w:r>
    </w:p>
    <w:p w14:paraId="5BC1D9A3">
      <w:pPr>
        <w:adjustRightInd w:val="0"/>
        <w:snapToGrid w:val="0"/>
        <w:spacing w:line="276" w:lineRule="auto"/>
        <w:ind w:firstLine="422" w:firstLineChars="200"/>
        <w:rPr>
          <w:rFonts w:hint="eastAsia"/>
          <w:b/>
          <w:bCs/>
          <w:sz w:val="21"/>
          <w:szCs w:val="21"/>
          <w:lang w:val="en-US" w:eastAsia="zh-CN"/>
        </w:rPr>
      </w:pPr>
      <w:r>
        <w:rPr>
          <w:rFonts w:hint="eastAsia"/>
          <w:b/>
          <w:bCs/>
          <w:sz w:val="21"/>
          <w:szCs w:val="21"/>
          <w:lang w:val="en-US" w:eastAsia="zh-CN"/>
        </w:rPr>
        <w:t>服务承诺</w:t>
      </w:r>
    </w:p>
    <w:p w14:paraId="0BE23AC5">
      <w:pPr>
        <w:adjustRightInd w:val="0"/>
        <w:snapToGrid w:val="0"/>
        <w:spacing w:line="276" w:lineRule="auto"/>
        <w:ind w:firstLine="420" w:firstLineChars="200"/>
        <w:rPr>
          <w:rFonts w:hint="eastAsia"/>
          <w:b w:val="0"/>
          <w:bCs w:val="0"/>
          <w:sz w:val="21"/>
          <w:szCs w:val="21"/>
          <w:lang w:val="en-US" w:eastAsia="zh-CN"/>
        </w:rPr>
      </w:pPr>
      <w:r>
        <w:rPr>
          <w:rFonts w:hint="eastAsia"/>
          <w:b w:val="0"/>
          <w:bCs w:val="0"/>
          <w:sz w:val="21"/>
          <w:szCs w:val="21"/>
          <w:lang w:val="en-US" w:eastAsia="zh-CN"/>
        </w:rPr>
        <w:t>1.系统维护：每月通过远程对产品运行状况进行一次全面监测，对系统运行管理状况提供管理建议。用户原因造成的产品使用故障，通过电话支持、网络服务等方式协助用户排查。特殊情况下可派技术人员上门服务。产品本身原因造成的使用故障由公司负责排除。</w:t>
      </w:r>
    </w:p>
    <w:p w14:paraId="4D27322A">
      <w:pPr>
        <w:adjustRightInd w:val="0"/>
        <w:snapToGrid w:val="0"/>
        <w:spacing w:line="276" w:lineRule="auto"/>
        <w:ind w:firstLine="420" w:firstLineChars="200"/>
        <w:rPr>
          <w:rFonts w:hint="eastAsia"/>
          <w:b w:val="0"/>
          <w:bCs w:val="0"/>
          <w:sz w:val="21"/>
          <w:szCs w:val="21"/>
          <w:lang w:val="en-US" w:eastAsia="zh-CN"/>
        </w:rPr>
      </w:pPr>
      <w:r>
        <w:rPr>
          <w:rFonts w:hint="eastAsia"/>
          <w:b w:val="0"/>
          <w:bCs w:val="0"/>
          <w:sz w:val="21"/>
          <w:szCs w:val="21"/>
          <w:lang w:val="en-US" w:eastAsia="zh-CN"/>
        </w:rPr>
        <w:t>2.紧急服务：向采购方用户提供产品的紧急备份访问服务，保证用户可持续使用产品。产品本身原因造成的服务中断，备用账号使用到产品恢复正常使用时为止。</w:t>
      </w:r>
    </w:p>
    <w:p w14:paraId="07263DD1">
      <w:pPr>
        <w:adjustRightInd w:val="0"/>
        <w:snapToGrid w:val="0"/>
        <w:spacing w:line="276" w:lineRule="auto"/>
        <w:ind w:firstLine="420" w:firstLineChars="200"/>
        <w:rPr>
          <w:rFonts w:hint="eastAsia"/>
          <w:b w:val="0"/>
          <w:bCs w:val="0"/>
          <w:sz w:val="21"/>
          <w:szCs w:val="21"/>
          <w:lang w:val="en-US" w:eastAsia="zh-CN"/>
        </w:rPr>
      </w:pPr>
      <w:r>
        <w:rPr>
          <w:rFonts w:hint="eastAsia"/>
          <w:b w:val="0"/>
          <w:bCs w:val="0"/>
          <w:sz w:val="21"/>
          <w:szCs w:val="21"/>
          <w:lang w:val="en-US" w:eastAsia="zh-CN"/>
        </w:rPr>
        <w:t>3.技术支持：提供技术支持、数据维护、数据更新、培训等售后服务，以确保采购方正常使用。</w:t>
      </w:r>
    </w:p>
    <w:p w14:paraId="628DACBB">
      <w:pPr>
        <w:adjustRightInd w:val="0"/>
        <w:snapToGrid w:val="0"/>
        <w:spacing w:line="276" w:lineRule="auto"/>
        <w:ind w:firstLine="420" w:firstLineChars="200"/>
        <w:rPr>
          <w:rFonts w:hint="eastAsia"/>
          <w:b w:val="0"/>
          <w:bCs w:val="0"/>
          <w:sz w:val="21"/>
          <w:szCs w:val="21"/>
          <w:lang w:val="en-US" w:eastAsia="zh-CN"/>
        </w:rPr>
      </w:pPr>
    </w:p>
    <w:p w14:paraId="36C723D9">
      <w:pPr>
        <w:adjustRightInd w:val="0"/>
        <w:snapToGrid w:val="0"/>
        <w:spacing w:line="276" w:lineRule="auto"/>
        <w:ind w:firstLine="422" w:firstLineChars="200"/>
        <w:rPr>
          <w:rFonts w:hint="eastAsia"/>
          <w:b/>
          <w:bCs/>
          <w:color w:val="000000"/>
          <w:sz w:val="21"/>
        </w:rPr>
      </w:pPr>
      <w:r>
        <w:rPr>
          <w:b/>
          <w:bCs/>
          <w:color w:val="000000"/>
          <w:sz w:val="21"/>
        </w:rPr>
        <w:t>供应商情况</w:t>
      </w:r>
      <w:r>
        <w:rPr>
          <w:rFonts w:hint="eastAsia"/>
          <w:b/>
          <w:bCs/>
          <w:color w:val="000000"/>
          <w:sz w:val="21"/>
        </w:rPr>
        <w:t>：</w:t>
      </w:r>
      <w:r>
        <w:rPr>
          <w:b/>
          <w:bCs/>
          <w:color w:val="000000"/>
          <w:sz w:val="21"/>
        </w:rPr>
        <w:t>唯一供应商名称：</w:t>
      </w:r>
      <w:r>
        <w:rPr>
          <w:rFonts w:hint="eastAsia"/>
          <w:b/>
          <w:bCs/>
          <w:color w:val="000000"/>
          <w:sz w:val="21"/>
        </w:rPr>
        <w:t>浙江华慧电子技术有限公司；负责人姓名： 王娜 ，联系方式： 15657175299 ，邮箱：</w:t>
      </w:r>
      <w:r>
        <w:fldChar w:fldCharType="begin"/>
      </w:r>
      <w:r>
        <w:instrText xml:space="preserve">HYPERLINK "mailto:xingyq@cdgdc.edu.cn"</w:instrText>
      </w:r>
      <w:r>
        <w:fldChar w:fldCharType="separate"/>
      </w:r>
      <w:r>
        <w:fldChar w:fldCharType="end"/>
      </w:r>
      <w:r>
        <w:rPr>
          <w:rFonts w:hint="eastAsia"/>
          <w:b/>
          <w:bCs/>
          <w:color w:val="000000"/>
          <w:sz w:val="21"/>
        </w:rPr>
        <w:t>61346615@qq.com。</w:t>
      </w:r>
    </w:p>
    <w:p w14:paraId="10B70950">
      <w:pPr>
        <w:widowControl/>
        <w:ind w:firstLine="200"/>
        <w:jc w:val="left"/>
        <w:rPr>
          <w:rFonts w:hint="eastAsia"/>
          <w:sz w:val="21"/>
          <w:szCs w:val="21"/>
        </w:rPr>
      </w:pPr>
      <w:r>
        <w:rPr>
          <w:sz w:val="21"/>
          <w:szCs w:val="21"/>
        </w:rPr>
        <w:br w:type="page"/>
      </w:r>
    </w:p>
    <w:p w14:paraId="5FF83527">
      <w:pPr>
        <w:adjustRightInd w:val="0"/>
        <w:snapToGrid w:val="0"/>
        <w:spacing w:line="288" w:lineRule="auto"/>
        <w:jc w:val="center"/>
        <w:outlineLvl w:val="2"/>
        <w:rPr>
          <w:rFonts w:hint="eastAsia" w:eastAsia="宋体"/>
          <w:b/>
          <w:sz w:val="21"/>
          <w:szCs w:val="21"/>
          <w:lang w:val="en-US" w:eastAsia="zh-CN"/>
        </w:rPr>
      </w:pPr>
      <w:r>
        <w:rPr>
          <w:rFonts w:hint="eastAsia"/>
          <w:b/>
          <w:sz w:val="21"/>
          <w:szCs w:val="21"/>
          <w:lang w:val="en-US" w:eastAsia="zh-CN"/>
        </w:rPr>
        <w:t>标项四：泛研全球科研数据库</w:t>
      </w:r>
    </w:p>
    <w:p w14:paraId="009CF8D7">
      <w:pPr>
        <w:adjustRightInd w:val="0"/>
        <w:snapToGrid w:val="0"/>
        <w:spacing w:line="288" w:lineRule="auto"/>
        <w:outlineLvl w:val="2"/>
        <w:rPr>
          <w:rFonts w:hint="eastAsia"/>
          <w:b/>
          <w:sz w:val="21"/>
          <w:szCs w:val="21"/>
        </w:rPr>
      </w:pPr>
      <w:r>
        <w:rPr>
          <w:rFonts w:hint="eastAsia"/>
          <w:b/>
          <w:sz w:val="21"/>
          <w:szCs w:val="21"/>
        </w:rPr>
        <w:t>一</w:t>
      </w:r>
      <w:r>
        <w:rPr>
          <w:b/>
          <w:sz w:val="21"/>
          <w:szCs w:val="21"/>
        </w:rPr>
        <w:t>、</w:t>
      </w:r>
      <w:r>
        <w:rPr>
          <w:rFonts w:hint="eastAsia"/>
          <w:b/>
          <w:sz w:val="21"/>
          <w:szCs w:val="21"/>
        </w:rPr>
        <w:t>采购资金的支付方式、时间、条件：</w:t>
      </w:r>
    </w:p>
    <w:tbl>
      <w:tblPr>
        <w:tblStyle w:val="15"/>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AAD0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58CEE30D">
            <w:pPr>
              <w:adjustRightInd w:val="0"/>
              <w:snapToGrid w:val="0"/>
              <w:spacing w:line="288" w:lineRule="auto"/>
              <w:jc w:val="center"/>
              <w:rPr>
                <w:rFonts w:hint="eastAsia"/>
                <w:b/>
                <w:spacing w:val="-6"/>
                <w:sz w:val="21"/>
                <w:szCs w:val="21"/>
              </w:rPr>
            </w:pPr>
            <w:r>
              <w:rPr>
                <w:rFonts w:hint="eastAsia"/>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2FA78218">
            <w:pPr>
              <w:adjustRightInd w:val="0"/>
              <w:snapToGrid w:val="0"/>
              <w:spacing w:line="288" w:lineRule="auto"/>
              <w:rPr>
                <w:rFonts w:hint="eastAsia"/>
                <w:spacing w:val="-6"/>
                <w:kern w:val="0"/>
                <w:sz w:val="21"/>
                <w:szCs w:val="21"/>
              </w:rPr>
            </w:pPr>
            <w:r>
              <w:rPr>
                <w:rFonts w:hint="eastAsia"/>
                <w:spacing w:val="-6"/>
                <w:kern w:val="0"/>
                <w:sz w:val="21"/>
                <w:szCs w:val="21"/>
              </w:rPr>
              <w:t>按照合同要求完成相关服务并经</w:t>
            </w:r>
            <w:r>
              <w:rPr>
                <w:rFonts w:hint="eastAsia"/>
                <w:spacing w:val="-6"/>
                <w:kern w:val="0"/>
                <w:sz w:val="21"/>
                <w:szCs w:val="21"/>
                <w:lang w:val="en-US" w:eastAsia="zh-CN"/>
              </w:rPr>
              <w:t>采购人</w:t>
            </w:r>
            <w:r>
              <w:rPr>
                <w:rFonts w:hint="eastAsia"/>
                <w:spacing w:val="-6"/>
                <w:kern w:val="0"/>
                <w:sz w:val="21"/>
                <w:szCs w:val="21"/>
              </w:rPr>
              <w:t>验收合格后</w:t>
            </w:r>
            <w:r>
              <w:rPr>
                <w:rFonts w:hint="eastAsia"/>
                <w:spacing w:val="-6"/>
                <w:kern w:val="0"/>
                <w:sz w:val="21"/>
                <w:szCs w:val="21"/>
                <w:lang w:val="en-US" w:eastAsia="zh-CN"/>
              </w:rPr>
              <w:t>采购人</w:t>
            </w:r>
            <w:r>
              <w:rPr>
                <w:rFonts w:hint="eastAsia"/>
                <w:spacing w:val="-6"/>
                <w:kern w:val="0"/>
                <w:sz w:val="21"/>
                <w:szCs w:val="21"/>
              </w:rPr>
              <w:t>对于满足合同约定支付条件的，自收到发票后7个工作日内</w:t>
            </w:r>
            <w:r>
              <w:rPr>
                <w:rFonts w:hint="eastAsia"/>
                <w:spacing w:val="-6"/>
                <w:kern w:val="0"/>
                <w:sz w:val="21"/>
                <w:szCs w:val="21"/>
                <w:lang w:val="en-US" w:eastAsia="zh-CN"/>
              </w:rPr>
              <w:t>采购人</w:t>
            </w:r>
            <w:r>
              <w:rPr>
                <w:rFonts w:hint="eastAsia"/>
                <w:spacing w:val="-6"/>
                <w:kern w:val="0"/>
                <w:sz w:val="21"/>
                <w:szCs w:val="21"/>
              </w:rPr>
              <w:t>向</w:t>
            </w:r>
            <w:r>
              <w:rPr>
                <w:rFonts w:hint="eastAsia"/>
                <w:spacing w:val="-6"/>
                <w:kern w:val="0"/>
                <w:sz w:val="21"/>
                <w:szCs w:val="21"/>
                <w:lang w:val="en-US" w:eastAsia="zh-CN"/>
              </w:rPr>
              <w:t>成交供应商</w:t>
            </w:r>
            <w:r>
              <w:rPr>
                <w:rFonts w:hint="eastAsia"/>
                <w:spacing w:val="-6"/>
                <w:kern w:val="0"/>
                <w:sz w:val="21"/>
                <w:szCs w:val="21"/>
              </w:rPr>
              <w:t>支付至合同总价的100%。</w:t>
            </w:r>
          </w:p>
        </w:tc>
      </w:tr>
    </w:tbl>
    <w:p w14:paraId="2A3589DC">
      <w:pPr>
        <w:adjustRightInd w:val="0"/>
        <w:snapToGrid w:val="0"/>
        <w:spacing w:line="288" w:lineRule="auto"/>
        <w:ind w:left="238" w:hanging="238" w:hangingChars="113"/>
        <w:rPr>
          <w:rFonts w:hint="eastAsia"/>
          <w:b/>
          <w:sz w:val="21"/>
          <w:szCs w:val="21"/>
        </w:rPr>
      </w:pPr>
    </w:p>
    <w:p w14:paraId="6EC3DF65">
      <w:pPr>
        <w:adjustRightInd w:val="0"/>
        <w:snapToGrid w:val="0"/>
        <w:spacing w:line="288" w:lineRule="auto"/>
        <w:outlineLvl w:val="2"/>
        <w:rPr>
          <w:rFonts w:hint="eastAsia"/>
          <w:b/>
          <w:sz w:val="21"/>
          <w:szCs w:val="21"/>
        </w:rPr>
      </w:pPr>
      <w:r>
        <w:rPr>
          <w:rFonts w:hint="eastAsia"/>
          <w:b/>
          <w:sz w:val="21"/>
          <w:szCs w:val="21"/>
        </w:rPr>
        <w:t>二</w:t>
      </w:r>
      <w:r>
        <w:rPr>
          <w:b/>
          <w:sz w:val="21"/>
          <w:szCs w:val="21"/>
        </w:rPr>
        <w:t>、</w:t>
      </w:r>
      <w:r>
        <w:rPr>
          <w:rFonts w:hint="eastAsia"/>
          <w:b/>
          <w:sz w:val="21"/>
          <w:szCs w:val="21"/>
        </w:rPr>
        <w:t>服务</w:t>
      </w:r>
      <w:r>
        <w:rPr>
          <w:b/>
          <w:sz w:val="21"/>
          <w:szCs w:val="21"/>
        </w:rPr>
        <w:t>要求</w:t>
      </w:r>
      <w:r>
        <w:rPr>
          <w:rFonts w:hint="eastAsia"/>
          <w:b/>
          <w:sz w:val="21"/>
          <w:szCs w:val="21"/>
        </w:rPr>
        <w:t>（技术要求里另有注明的以技术要求为准）</w:t>
      </w:r>
      <w:r>
        <w:rPr>
          <w:b/>
          <w:sz w:val="21"/>
          <w:szCs w:val="21"/>
        </w:rPr>
        <w:t>：</w:t>
      </w:r>
    </w:p>
    <w:tbl>
      <w:tblPr>
        <w:tblStyle w:val="15"/>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50DC1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E702C97">
            <w:pPr>
              <w:adjustRightInd w:val="0"/>
              <w:snapToGrid w:val="0"/>
              <w:spacing w:line="288" w:lineRule="auto"/>
              <w:jc w:val="center"/>
              <w:rPr>
                <w:rFonts w:hint="eastAsia"/>
                <w:b/>
                <w:spacing w:val="-6"/>
                <w:sz w:val="21"/>
                <w:szCs w:val="21"/>
              </w:rPr>
            </w:pPr>
            <w:r>
              <w:rPr>
                <w:rFonts w:hint="eastAsia"/>
                <w:b/>
                <w:spacing w:val="-6"/>
                <w:sz w:val="21"/>
                <w:szCs w:val="21"/>
              </w:rPr>
              <w:t>开通时间</w:t>
            </w:r>
          </w:p>
        </w:tc>
        <w:tc>
          <w:tcPr>
            <w:tcW w:w="7655" w:type="dxa"/>
            <w:tcBorders>
              <w:top w:val="single" w:color="auto" w:sz="4" w:space="0"/>
              <w:left w:val="single" w:color="auto" w:sz="4" w:space="0"/>
              <w:bottom w:val="single" w:color="auto" w:sz="4" w:space="0"/>
              <w:right w:val="single" w:color="auto" w:sz="4" w:space="0"/>
            </w:tcBorders>
            <w:vAlign w:val="center"/>
          </w:tcPr>
          <w:p w14:paraId="2CB32C3A">
            <w:pPr>
              <w:adjustRightInd w:val="0"/>
              <w:snapToGrid w:val="0"/>
              <w:spacing w:line="288" w:lineRule="auto"/>
              <w:rPr>
                <w:rFonts w:hint="eastAsia"/>
                <w:spacing w:val="-6"/>
                <w:kern w:val="0"/>
                <w:sz w:val="21"/>
                <w:szCs w:val="21"/>
              </w:rPr>
            </w:pPr>
            <w:r>
              <w:rPr>
                <w:rFonts w:hint="eastAsia"/>
                <w:spacing w:val="-6"/>
                <w:kern w:val="0"/>
                <w:sz w:val="21"/>
                <w:szCs w:val="21"/>
              </w:rPr>
              <w:t>自合同签订之日起，1个日历日内完成项目。</w:t>
            </w:r>
          </w:p>
        </w:tc>
      </w:tr>
      <w:tr w14:paraId="2BFE9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EFD5A29">
            <w:pPr>
              <w:adjustRightInd w:val="0"/>
              <w:snapToGrid w:val="0"/>
              <w:spacing w:line="288" w:lineRule="auto"/>
              <w:jc w:val="center"/>
              <w:rPr>
                <w:rFonts w:hint="eastAsia"/>
                <w:b/>
                <w:spacing w:val="-6"/>
                <w:sz w:val="21"/>
                <w:szCs w:val="21"/>
              </w:rPr>
            </w:pPr>
            <w:r>
              <w:rPr>
                <w:rFonts w:hint="eastAsia"/>
                <w:b/>
                <w:spacing w:val="-6"/>
                <w:sz w:val="21"/>
                <w:szCs w:val="21"/>
              </w:rPr>
              <w:t>服务期</w:t>
            </w:r>
          </w:p>
        </w:tc>
        <w:tc>
          <w:tcPr>
            <w:tcW w:w="7655" w:type="dxa"/>
            <w:tcBorders>
              <w:top w:val="single" w:color="auto" w:sz="4" w:space="0"/>
              <w:left w:val="single" w:color="auto" w:sz="4" w:space="0"/>
              <w:bottom w:val="single" w:color="auto" w:sz="4" w:space="0"/>
              <w:right w:val="single" w:color="auto" w:sz="4" w:space="0"/>
            </w:tcBorders>
            <w:vAlign w:val="center"/>
          </w:tcPr>
          <w:p w14:paraId="320B9B06">
            <w:pPr>
              <w:adjustRightInd w:val="0"/>
              <w:snapToGrid w:val="0"/>
              <w:spacing w:line="288" w:lineRule="auto"/>
              <w:rPr>
                <w:rFonts w:hint="eastAsia"/>
                <w:spacing w:val="-6"/>
                <w:kern w:val="0"/>
                <w:sz w:val="21"/>
                <w:szCs w:val="21"/>
              </w:rPr>
            </w:pPr>
            <w:r>
              <w:rPr>
                <w:rFonts w:hint="eastAsia"/>
                <w:spacing w:val="-6"/>
                <w:kern w:val="0"/>
                <w:sz w:val="21"/>
                <w:szCs w:val="21"/>
              </w:rPr>
              <w:t>2026年1月1日至2026年12月31日</w:t>
            </w:r>
          </w:p>
        </w:tc>
      </w:tr>
      <w:tr w14:paraId="6E9F8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BC1A90F">
            <w:pPr>
              <w:adjustRightInd w:val="0"/>
              <w:snapToGrid w:val="0"/>
              <w:spacing w:line="288" w:lineRule="auto"/>
              <w:jc w:val="center"/>
              <w:rPr>
                <w:rFonts w:hint="eastAsia" w:eastAsia="宋体"/>
                <w:b/>
                <w:spacing w:val="-6"/>
                <w:sz w:val="21"/>
                <w:szCs w:val="21"/>
                <w:lang w:eastAsia="zh-CN"/>
              </w:rPr>
            </w:pPr>
            <w:r>
              <w:rPr>
                <w:rFonts w:hint="eastAsia"/>
                <w:b/>
                <w:spacing w:val="-6"/>
                <w:sz w:val="21"/>
                <w:szCs w:val="21"/>
                <w:lang w:val="en-US" w:eastAsia="zh-CN"/>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5C5B4B0D">
            <w:pPr>
              <w:adjustRightInd w:val="0"/>
              <w:snapToGrid w:val="0"/>
              <w:spacing w:line="288" w:lineRule="auto"/>
              <w:rPr>
                <w:rFonts w:hint="eastAsia"/>
                <w:spacing w:val="-6"/>
                <w:kern w:val="0"/>
                <w:sz w:val="21"/>
                <w:szCs w:val="21"/>
              </w:rPr>
            </w:pPr>
            <w:r>
              <w:rPr>
                <w:rFonts w:hint="eastAsia"/>
                <w:spacing w:val="-6"/>
                <w:kern w:val="0"/>
                <w:sz w:val="21"/>
                <w:szCs w:val="21"/>
              </w:rPr>
              <w:t>自项目验收合格之日起，12个月</w:t>
            </w:r>
          </w:p>
        </w:tc>
      </w:tr>
      <w:tr w14:paraId="359A1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373E19E">
            <w:pPr>
              <w:adjustRightInd w:val="0"/>
              <w:snapToGrid w:val="0"/>
              <w:spacing w:line="288" w:lineRule="auto"/>
              <w:jc w:val="center"/>
              <w:rPr>
                <w:rFonts w:hint="default"/>
                <w:b/>
                <w:spacing w:val="-6"/>
                <w:sz w:val="21"/>
                <w:szCs w:val="21"/>
                <w:lang w:val="en-US" w:eastAsia="zh-CN"/>
              </w:rPr>
            </w:pPr>
            <w:r>
              <w:rPr>
                <w:rFonts w:hint="eastAsia"/>
                <w:b/>
                <w:spacing w:val="-6"/>
                <w:sz w:val="21"/>
                <w:szCs w:val="21"/>
                <w:lang w:val="en-US" w:eastAsia="zh-CN"/>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20CC41EF">
            <w:pPr>
              <w:adjustRightInd w:val="0"/>
              <w:snapToGrid w:val="0"/>
              <w:spacing w:line="288" w:lineRule="auto"/>
              <w:rPr>
                <w:rFonts w:hint="eastAsia"/>
                <w:spacing w:val="-6"/>
                <w:kern w:val="0"/>
                <w:sz w:val="21"/>
                <w:szCs w:val="21"/>
              </w:rPr>
            </w:pPr>
            <w:r>
              <w:rPr>
                <w:rFonts w:hint="eastAsia"/>
                <w:spacing w:val="-6"/>
                <w:kern w:val="0"/>
                <w:sz w:val="21"/>
                <w:szCs w:val="21"/>
              </w:rPr>
              <w:t xml:space="preserve">1、保证IP范围内数据库可正常登陆使用。 </w:t>
            </w:r>
          </w:p>
          <w:p w14:paraId="6FF03E96">
            <w:pPr>
              <w:adjustRightInd w:val="0"/>
              <w:snapToGrid w:val="0"/>
              <w:spacing w:line="288" w:lineRule="auto"/>
              <w:rPr>
                <w:rFonts w:hint="eastAsia"/>
                <w:spacing w:val="-6"/>
                <w:kern w:val="0"/>
                <w:sz w:val="21"/>
                <w:szCs w:val="21"/>
              </w:rPr>
            </w:pPr>
            <w:r>
              <w:rPr>
                <w:rFonts w:hint="eastAsia"/>
                <w:spacing w:val="-6"/>
                <w:kern w:val="0"/>
                <w:sz w:val="21"/>
                <w:szCs w:val="21"/>
              </w:rPr>
              <w:t>2、符合技术标准要求，满足服务承诺。</w:t>
            </w:r>
          </w:p>
        </w:tc>
      </w:tr>
    </w:tbl>
    <w:p w14:paraId="57DBC469">
      <w:pPr>
        <w:adjustRightInd w:val="0"/>
        <w:snapToGrid w:val="0"/>
        <w:spacing w:line="288" w:lineRule="auto"/>
        <w:ind w:left="238" w:hanging="238" w:hangingChars="113"/>
        <w:rPr>
          <w:rFonts w:hint="eastAsia"/>
          <w:b/>
          <w:sz w:val="21"/>
          <w:szCs w:val="21"/>
        </w:rPr>
      </w:pPr>
    </w:p>
    <w:p w14:paraId="5F2AFD42">
      <w:pPr>
        <w:adjustRightInd w:val="0"/>
        <w:snapToGrid w:val="0"/>
        <w:spacing w:line="288" w:lineRule="auto"/>
        <w:outlineLvl w:val="2"/>
        <w:rPr>
          <w:rFonts w:hint="eastAsia"/>
          <w:b/>
          <w:sz w:val="21"/>
          <w:szCs w:val="21"/>
        </w:rPr>
      </w:pPr>
      <w:r>
        <w:rPr>
          <w:rFonts w:hint="eastAsia"/>
          <w:b/>
          <w:sz w:val="21"/>
          <w:szCs w:val="21"/>
        </w:rPr>
        <w:t>三</w:t>
      </w:r>
      <w:r>
        <w:rPr>
          <w:b/>
          <w:sz w:val="21"/>
          <w:szCs w:val="21"/>
        </w:rPr>
        <w:t>、技术要求</w:t>
      </w:r>
    </w:p>
    <w:p w14:paraId="0F42AF96">
      <w:pPr>
        <w:adjustRightInd w:val="0"/>
        <w:snapToGrid w:val="0"/>
        <w:spacing w:line="276" w:lineRule="auto"/>
        <w:ind w:firstLine="422" w:firstLineChars="200"/>
        <w:rPr>
          <w:rFonts w:hint="eastAsia"/>
          <w:b/>
          <w:bCs/>
          <w:sz w:val="21"/>
          <w:szCs w:val="21"/>
        </w:rPr>
      </w:pPr>
      <w:r>
        <w:rPr>
          <w:rFonts w:hint="eastAsia"/>
          <w:b/>
          <w:bCs/>
          <w:sz w:val="21"/>
          <w:szCs w:val="21"/>
        </w:rPr>
        <w:t>技术参数</w:t>
      </w:r>
    </w:p>
    <w:p w14:paraId="61B98FD6">
      <w:pPr>
        <w:adjustRightInd w:val="0"/>
        <w:snapToGrid w:val="0"/>
        <w:spacing w:line="276" w:lineRule="auto"/>
        <w:ind w:firstLine="420" w:firstLineChars="200"/>
        <w:rPr>
          <w:rFonts w:hint="eastAsia"/>
          <w:sz w:val="21"/>
          <w:szCs w:val="21"/>
        </w:rPr>
      </w:pPr>
      <w:r>
        <w:rPr>
          <w:rFonts w:hint="eastAsia"/>
          <w:sz w:val="21"/>
          <w:szCs w:val="21"/>
        </w:rPr>
        <w:t>课题申报前查重查新，获取国内外最新的立项及项目成果前沿情报，了解国内各地区最新的项目资助情报、奖项申报评选、竞赛通知、人才选拔评选通知、往年公示的基金专家、科技专家库专家以及其他科技人才等信息。</w:t>
      </w:r>
    </w:p>
    <w:p w14:paraId="6F7CD6F3">
      <w:pPr>
        <w:adjustRightInd w:val="0"/>
        <w:snapToGrid w:val="0"/>
        <w:spacing w:line="276" w:lineRule="auto"/>
        <w:ind w:firstLine="422" w:firstLineChars="200"/>
        <w:rPr>
          <w:rFonts w:hint="eastAsia"/>
          <w:b/>
          <w:bCs/>
          <w:sz w:val="21"/>
          <w:szCs w:val="21"/>
        </w:rPr>
      </w:pPr>
      <w:r>
        <w:rPr>
          <w:rFonts w:hint="eastAsia"/>
          <w:b/>
          <w:bCs/>
          <w:sz w:val="21"/>
          <w:szCs w:val="21"/>
        </w:rPr>
        <w:t>服务要求：</w:t>
      </w:r>
    </w:p>
    <w:p w14:paraId="52EFB975">
      <w:pPr>
        <w:adjustRightInd w:val="0"/>
        <w:snapToGrid w:val="0"/>
        <w:spacing w:line="276" w:lineRule="auto"/>
        <w:ind w:firstLine="420" w:firstLineChars="200"/>
        <w:rPr>
          <w:rFonts w:hint="eastAsia"/>
          <w:sz w:val="21"/>
          <w:szCs w:val="21"/>
        </w:rPr>
      </w:pPr>
      <w:r>
        <w:rPr>
          <w:rFonts w:hint="eastAsia"/>
          <w:sz w:val="21"/>
          <w:szCs w:val="21"/>
        </w:rPr>
        <w:t>1、安装、调试，保证正常运行；</w:t>
      </w:r>
    </w:p>
    <w:p w14:paraId="7E545112">
      <w:pPr>
        <w:adjustRightInd w:val="0"/>
        <w:snapToGrid w:val="0"/>
        <w:spacing w:line="276" w:lineRule="auto"/>
        <w:ind w:firstLine="420" w:firstLineChars="200"/>
        <w:rPr>
          <w:rFonts w:hint="eastAsia"/>
          <w:sz w:val="21"/>
          <w:szCs w:val="21"/>
        </w:rPr>
      </w:pPr>
      <w:r>
        <w:rPr>
          <w:rFonts w:hint="eastAsia"/>
          <w:sz w:val="21"/>
          <w:szCs w:val="21"/>
        </w:rPr>
        <w:t>2、提供基本操作培训服务；</w:t>
      </w:r>
    </w:p>
    <w:p w14:paraId="06371E6B">
      <w:pPr>
        <w:adjustRightInd w:val="0"/>
        <w:snapToGrid w:val="0"/>
        <w:spacing w:line="276" w:lineRule="auto"/>
        <w:ind w:firstLine="420" w:firstLineChars="200"/>
        <w:rPr>
          <w:rFonts w:hint="eastAsia"/>
          <w:sz w:val="21"/>
          <w:szCs w:val="21"/>
        </w:rPr>
      </w:pPr>
      <w:r>
        <w:rPr>
          <w:rFonts w:hint="eastAsia"/>
          <w:sz w:val="21"/>
          <w:szCs w:val="21"/>
        </w:rPr>
        <w:t>3、提供软件产品使用说明；</w:t>
      </w:r>
    </w:p>
    <w:p w14:paraId="40540C95">
      <w:pPr>
        <w:adjustRightInd w:val="0"/>
        <w:snapToGrid w:val="0"/>
        <w:spacing w:line="276" w:lineRule="auto"/>
        <w:ind w:firstLine="420" w:firstLineChars="200"/>
        <w:rPr>
          <w:rFonts w:hint="eastAsia"/>
          <w:sz w:val="21"/>
          <w:szCs w:val="21"/>
        </w:rPr>
      </w:pPr>
      <w:r>
        <w:rPr>
          <w:rFonts w:hint="eastAsia"/>
          <w:sz w:val="21"/>
          <w:szCs w:val="21"/>
        </w:rPr>
        <w:t>4、提供技术支持咨询服务；</w:t>
      </w:r>
    </w:p>
    <w:p w14:paraId="2DF03A2F">
      <w:pPr>
        <w:adjustRightInd w:val="0"/>
        <w:snapToGrid w:val="0"/>
        <w:spacing w:line="276" w:lineRule="auto"/>
        <w:ind w:firstLine="420" w:firstLineChars="200"/>
        <w:rPr>
          <w:rFonts w:hint="eastAsia"/>
          <w:sz w:val="21"/>
          <w:szCs w:val="21"/>
        </w:rPr>
      </w:pPr>
      <w:r>
        <w:rPr>
          <w:rFonts w:hint="eastAsia"/>
          <w:sz w:val="21"/>
          <w:szCs w:val="21"/>
        </w:rPr>
        <w:t>5、故障维护响应速度：故障反应时间不超过24小时。</w:t>
      </w:r>
    </w:p>
    <w:p w14:paraId="290DB602">
      <w:pPr>
        <w:adjustRightInd w:val="0"/>
        <w:snapToGrid w:val="0"/>
        <w:spacing w:line="276" w:lineRule="auto"/>
        <w:ind w:firstLine="422" w:firstLineChars="200"/>
        <w:rPr>
          <w:rFonts w:hint="eastAsia"/>
          <w:b/>
          <w:bCs/>
          <w:sz w:val="21"/>
          <w:szCs w:val="21"/>
        </w:rPr>
      </w:pPr>
      <w:r>
        <w:rPr>
          <w:rFonts w:hint="eastAsia"/>
          <w:b/>
          <w:bCs/>
          <w:sz w:val="21"/>
          <w:szCs w:val="21"/>
        </w:rPr>
        <w:t>质量要求：</w:t>
      </w:r>
    </w:p>
    <w:p w14:paraId="411985AA">
      <w:pPr>
        <w:adjustRightInd w:val="0"/>
        <w:snapToGrid w:val="0"/>
        <w:spacing w:line="276" w:lineRule="auto"/>
        <w:ind w:firstLine="420" w:firstLineChars="200"/>
        <w:rPr>
          <w:rFonts w:hint="eastAsia"/>
          <w:sz w:val="21"/>
          <w:szCs w:val="21"/>
        </w:rPr>
      </w:pPr>
      <w:r>
        <w:rPr>
          <w:rFonts w:hint="eastAsia"/>
          <w:sz w:val="21"/>
          <w:szCs w:val="21"/>
        </w:rPr>
        <w:t>保证所提供服务符合《中华人民共和国网络安全法)、《中华人民共和国计算机信息系统安全保护条例》、《计算机信息络国际联网安全保护管理办法》等有关法律法规和行政规章制度要求。</w:t>
      </w:r>
    </w:p>
    <w:p w14:paraId="42A60548">
      <w:pPr>
        <w:adjustRightInd w:val="0"/>
        <w:snapToGrid w:val="0"/>
        <w:spacing w:line="276" w:lineRule="auto"/>
        <w:ind w:firstLine="422" w:firstLineChars="200"/>
        <w:rPr>
          <w:rFonts w:hint="eastAsia"/>
          <w:b/>
          <w:bCs/>
          <w:sz w:val="21"/>
          <w:szCs w:val="21"/>
        </w:rPr>
      </w:pPr>
      <w:r>
        <w:rPr>
          <w:rFonts w:hint="eastAsia"/>
          <w:b/>
          <w:bCs/>
          <w:sz w:val="21"/>
          <w:szCs w:val="21"/>
        </w:rPr>
        <w:t>安全要求：</w:t>
      </w:r>
    </w:p>
    <w:p w14:paraId="4E18E40E">
      <w:pPr>
        <w:adjustRightInd w:val="0"/>
        <w:snapToGrid w:val="0"/>
        <w:spacing w:line="276" w:lineRule="auto"/>
        <w:ind w:firstLine="420" w:firstLineChars="200"/>
        <w:rPr>
          <w:rFonts w:hint="eastAsia"/>
          <w:sz w:val="21"/>
          <w:szCs w:val="21"/>
        </w:rPr>
      </w:pPr>
      <w:r>
        <w:rPr>
          <w:rFonts w:hint="eastAsia"/>
          <w:sz w:val="21"/>
          <w:szCs w:val="21"/>
        </w:rPr>
        <w:t>1、保证不利用网络危害国家安全，泄露国家机密，不侵犯国家的、社会的、集体的利益和第三方的合法权益，不从事违法犯罪活动；</w:t>
      </w:r>
    </w:p>
    <w:p w14:paraId="32173EE4">
      <w:pPr>
        <w:adjustRightInd w:val="0"/>
        <w:snapToGrid w:val="0"/>
        <w:spacing w:line="276" w:lineRule="auto"/>
        <w:ind w:firstLine="420" w:firstLineChars="200"/>
        <w:rPr>
          <w:rFonts w:hint="eastAsia"/>
          <w:sz w:val="21"/>
          <w:szCs w:val="21"/>
        </w:rPr>
      </w:pPr>
      <w:r>
        <w:rPr>
          <w:rFonts w:hint="eastAsia"/>
          <w:sz w:val="21"/>
          <w:szCs w:val="21"/>
        </w:rPr>
        <w:t>2、保证所提供数据库内容合法、无政治性问题、健康、积极向上、没有低级超味、反动言论等内容。若违反有关条款和国家相关法律法规，与采购方无关，一切责任由数据库提供商承担。</w:t>
      </w:r>
    </w:p>
    <w:p w14:paraId="40D47649">
      <w:pPr>
        <w:adjustRightInd w:val="0"/>
        <w:snapToGrid w:val="0"/>
        <w:spacing w:line="276" w:lineRule="auto"/>
        <w:ind w:firstLine="422" w:firstLineChars="200"/>
        <w:rPr>
          <w:rFonts w:hint="eastAsia"/>
          <w:b/>
          <w:bCs/>
          <w:color w:val="000000"/>
          <w:sz w:val="21"/>
          <w:lang w:val="en-US" w:eastAsia="zh-CN"/>
        </w:rPr>
      </w:pPr>
      <w:r>
        <w:rPr>
          <w:rFonts w:hint="eastAsia"/>
          <w:b/>
          <w:bCs/>
          <w:color w:val="000000"/>
          <w:sz w:val="21"/>
          <w:lang w:val="en-US" w:eastAsia="zh-CN"/>
        </w:rPr>
        <w:t>服务承诺</w:t>
      </w:r>
    </w:p>
    <w:p w14:paraId="6B9C8C9E">
      <w:pPr>
        <w:adjustRightInd w:val="0"/>
        <w:snapToGrid w:val="0"/>
        <w:spacing w:line="276" w:lineRule="auto"/>
        <w:ind w:firstLine="420" w:firstLineChars="200"/>
        <w:rPr>
          <w:rFonts w:hint="eastAsia"/>
          <w:b w:val="0"/>
          <w:bCs w:val="0"/>
          <w:color w:val="000000"/>
          <w:sz w:val="21"/>
          <w:lang w:val="en-US" w:eastAsia="zh-CN"/>
        </w:rPr>
      </w:pPr>
      <w:r>
        <w:rPr>
          <w:rFonts w:hint="eastAsia"/>
          <w:b w:val="0"/>
          <w:bCs w:val="0"/>
          <w:color w:val="000000"/>
          <w:sz w:val="21"/>
          <w:lang w:val="en-US" w:eastAsia="zh-CN"/>
        </w:rPr>
        <w:t>1.系统维护：每月通过远程对产品运行状况进行一次全面监测，对系统运行管理状况提供管理建议。用户原因造成的产品使用故障，通过电话支持、网络服务等方式协助用户排查。特殊情况下可派技术人员上门服务。产品本身原因造成的使用故障由公司负责排除。</w:t>
      </w:r>
    </w:p>
    <w:p w14:paraId="3C3A6378">
      <w:pPr>
        <w:adjustRightInd w:val="0"/>
        <w:snapToGrid w:val="0"/>
        <w:spacing w:line="276" w:lineRule="auto"/>
        <w:ind w:firstLine="420" w:firstLineChars="200"/>
        <w:rPr>
          <w:rFonts w:hint="eastAsia"/>
          <w:b w:val="0"/>
          <w:bCs w:val="0"/>
          <w:color w:val="000000"/>
          <w:sz w:val="21"/>
          <w:lang w:val="en-US" w:eastAsia="zh-CN"/>
        </w:rPr>
      </w:pPr>
      <w:r>
        <w:rPr>
          <w:rFonts w:hint="eastAsia"/>
          <w:b w:val="0"/>
          <w:bCs w:val="0"/>
          <w:color w:val="000000"/>
          <w:sz w:val="21"/>
          <w:lang w:val="en-US" w:eastAsia="zh-CN"/>
        </w:rPr>
        <w:t>2.紧急服务：向采购方用户提供产品的紧急备份访问服务，保证用户可持续使用产品。产品本身原因造成的服务中断，备用账号使用到产品恢复正常使用时为止。</w:t>
      </w:r>
    </w:p>
    <w:p w14:paraId="1A8131A8">
      <w:pPr>
        <w:adjustRightInd w:val="0"/>
        <w:snapToGrid w:val="0"/>
        <w:spacing w:line="276" w:lineRule="auto"/>
        <w:ind w:firstLine="420" w:firstLineChars="200"/>
        <w:rPr>
          <w:rFonts w:hint="eastAsia"/>
          <w:b w:val="0"/>
          <w:bCs w:val="0"/>
          <w:color w:val="000000"/>
          <w:sz w:val="21"/>
          <w:lang w:val="en-US" w:eastAsia="zh-CN"/>
        </w:rPr>
      </w:pPr>
      <w:r>
        <w:rPr>
          <w:rFonts w:hint="eastAsia"/>
          <w:b w:val="0"/>
          <w:bCs w:val="0"/>
          <w:color w:val="000000"/>
          <w:sz w:val="21"/>
          <w:lang w:val="en-US" w:eastAsia="zh-CN"/>
        </w:rPr>
        <w:t>3.技术支持：提供技术支持、数据维护、数据更新、培训等售后服务，以确保采购方正常使用。</w:t>
      </w:r>
    </w:p>
    <w:p w14:paraId="0868A827">
      <w:pPr>
        <w:adjustRightInd w:val="0"/>
        <w:snapToGrid w:val="0"/>
        <w:spacing w:line="276" w:lineRule="auto"/>
        <w:ind w:firstLine="422" w:firstLineChars="200"/>
        <w:rPr>
          <w:rFonts w:hint="eastAsia"/>
          <w:b/>
          <w:bCs/>
          <w:color w:val="000000"/>
          <w:sz w:val="21"/>
          <w:lang w:val="en-US" w:eastAsia="zh-CN"/>
        </w:rPr>
      </w:pPr>
    </w:p>
    <w:p w14:paraId="31CAB6F9">
      <w:pPr>
        <w:adjustRightInd w:val="0"/>
        <w:snapToGrid w:val="0"/>
        <w:spacing w:line="276" w:lineRule="auto"/>
        <w:ind w:firstLine="422" w:firstLineChars="200"/>
        <w:rPr>
          <w:rFonts w:hint="eastAsia"/>
          <w:b/>
          <w:bCs/>
          <w:color w:val="000000"/>
          <w:sz w:val="21"/>
        </w:rPr>
      </w:pPr>
      <w:r>
        <w:rPr>
          <w:b/>
          <w:bCs/>
          <w:color w:val="000000"/>
          <w:sz w:val="21"/>
        </w:rPr>
        <w:t>供应商情况</w:t>
      </w:r>
      <w:r>
        <w:rPr>
          <w:rFonts w:hint="eastAsia"/>
          <w:b/>
          <w:bCs/>
          <w:color w:val="000000"/>
          <w:sz w:val="21"/>
        </w:rPr>
        <w:t>：</w:t>
      </w:r>
      <w:r>
        <w:rPr>
          <w:b/>
          <w:bCs/>
          <w:color w:val="000000"/>
          <w:sz w:val="21"/>
        </w:rPr>
        <w:t>唯一供应商名称：</w:t>
      </w:r>
      <w:r>
        <w:rPr>
          <w:rFonts w:hint="eastAsia"/>
          <w:b/>
          <w:bCs/>
          <w:color w:val="000000"/>
          <w:sz w:val="21"/>
        </w:rPr>
        <w:t>北京智坤数图科技有限公司 ；负责人姓名： 李小飞 ，联系方式：18158850681 ，邮箱：</w:t>
      </w:r>
      <w:r>
        <w:fldChar w:fldCharType="begin"/>
      </w:r>
      <w:r>
        <w:instrText xml:space="preserve">HYPERLINK "mailto:xingyq@cdgdc.edu.cn"</w:instrText>
      </w:r>
      <w:r>
        <w:fldChar w:fldCharType="separate"/>
      </w:r>
      <w:r>
        <w:fldChar w:fldCharType="end"/>
      </w:r>
      <w:r>
        <w:rPr>
          <w:b/>
          <w:bCs/>
          <w:color w:val="000000"/>
          <w:sz w:val="21"/>
        </w:rPr>
        <w:t>3109667406@qq.com</w:t>
      </w:r>
      <w:r>
        <w:rPr>
          <w:rFonts w:hint="eastAsia"/>
          <w:b/>
          <w:bCs/>
          <w:color w:val="000000"/>
          <w:sz w:val="21"/>
        </w:rPr>
        <w:t>。</w:t>
      </w:r>
    </w:p>
    <w:p w14:paraId="48DA29E0">
      <w:pPr>
        <w:widowControl/>
        <w:ind w:firstLine="200"/>
        <w:jc w:val="left"/>
        <w:rPr>
          <w:rFonts w:hint="eastAsia"/>
          <w:sz w:val="21"/>
          <w:szCs w:val="21"/>
        </w:rPr>
      </w:pPr>
      <w:r>
        <w:rPr>
          <w:sz w:val="21"/>
          <w:szCs w:val="21"/>
        </w:rPr>
        <w:br w:type="page"/>
      </w:r>
    </w:p>
    <w:p w14:paraId="748551C9">
      <w:pPr>
        <w:adjustRightInd w:val="0"/>
        <w:snapToGrid w:val="0"/>
        <w:spacing w:line="288" w:lineRule="auto"/>
        <w:jc w:val="center"/>
        <w:outlineLvl w:val="1"/>
        <w:rPr>
          <w:rFonts w:hint="eastAsia"/>
          <w:b/>
          <w:sz w:val="21"/>
          <w:szCs w:val="21"/>
        </w:rPr>
      </w:pPr>
      <w:r>
        <w:rPr>
          <w:rFonts w:hint="eastAsia"/>
          <w:b/>
          <w:sz w:val="21"/>
          <w:szCs w:val="21"/>
        </w:rPr>
        <w:t>标项五：NoteExpress参考文献管理软件</w:t>
      </w:r>
    </w:p>
    <w:p w14:paraId="2B4C92D8">
      <w:pPr>
        <w:adjustRightInd w:val="0"/>
        <w:snapToGrid w:val="0"/>
        <w:spacing w:line="288" w:lineRule="auto"/>
        <w:outlineLvl w:val="2"/>
        <w:rPr>
          <w:rFonts w:hint="eastAsia"/>
          <w:b/>
          <w:sz w:val="21"/>
          <w:szCs w:val="21"/>
        </w:rPr>
      </w:pPr>
      <w:r>
        <w:rPr>
          <w:rFonts w:hint="eastAsia"/>
          <w:b/>
          <w:sz w:val="21"/>
          <w:szCs w:val="21"/>
        </w:rPr>
        <w:t>一</w:t>
      </w:r>
      <w:r>
        <w:rPr>
          <w:b/>
          <w:sz w:val="21"/>
          <w:szCs w:val="21"/>
        </w:rPr>
        <w:t>、</w:t>
      </w:r>
      <w:r>
        <w:rPr>
          <w:rFonts w:hint="eastAsia"/>
          <w:b/>
          <w:sz w:val="21"/>
          <w:szCs w:val="21"/>
        </w:rPr>
        <w:t>采购资金的支付方式、时间、条件：</w:t>
      </w:r>
    </w:p>
    <w:tbl>
      <w:tblPr>
        <w:tblStyle w:val="15"/>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08168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684B8CE0">
            <w:pPr>
              <w:adjustRightInd w:val="0"/>
              <w:snapToGrid w:val="0"/>
              <w:spacing w:line="288" w:lineRule="auto"/>
              <w:jc w:val="center"/>
              <w:rPr>
                <w:rFonts w:hint="eastAsia"/>
                <w:b/>
                <w:spacing w:val="-6"/>
                <w:sz w:val="21"/>
                <w:szCs w:val="21"/>
              </w:rPr>
            </w:pPr>
            <w:r>
              <w:rPr>
                <w:rFonts w:hint="eastAsia"/>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0B87BBC2">
            <w:pPr>
              <w:adjustRightInd w:val="0"/>
              <w:snapToGrid w:val="0"/>
              <w:spacing w:line="288" w:lineRule="auto"/>
              <w:rPr>
                <w:rFonts w:hint="eastAsia"/>
                <w:spacing w:val="-6"/>
                <w:kern w:val="0"/>
                <w:sz w:val="21"/>
                <w:szCs w:val="21"/>
              </w:rPr>
            </w:pPr>
            <w:r>
              <w:rPr>
                <w:rFonts w:hint="eastAsia"/>
                <w:spacing w:val="-6"/>
                <w:kern w:val="0"/>
                <w:sz w:val="21"/>
                <w:szCs w:val="21"/>
              </w:rPr>
              <w:t>按照合同要求完成相关服务并经</w:t>
            </w:r>
            <w:r>
              <w:rPr>
                <w:rFonts w:hint="eastAsia"/>
                <w:spacing w:val="-6"/>
                <w:kern w:val="0"/>
                <w:sz w:val="21"/>
                <w:szCs w:val="21"/>
                <w:lang w:val="en-US" w:eastAsia="zh-CN"/>
              </w:rPr>
              <w:t>采购人</w:t>
            </w:r>
            <w:r>
              <w:rPr>
                <w:rFonts w:hint="eastAsia"/>
                <w:spacing w:val="-6"/>
                <w:kern w:val="0"/>
                <w:sz w:val="21"/>
                <w:szCs w:val="21"/>
              </w:rPr>
              <w:t>验收合格后</w:t>
            </w:r>
            <w:r>
              <w:rPr>
                <w:rFonts w:hint="eastAsia"/>
                <w:spacing w:val="-6"/>
                <w:kern w:val="0"/>
                <w:sz w:val="21"/>
                <w:szCs w:val="21"/>
                <w:lang w:val="en-US" w:eastAsia="zh-CN"/>
              </w:rPr>
              <w:t>采购人</w:t>
            </w:r>
            <w:r>
              <w:rPr>
                <w:rFonts w:hint="eastAsia"/>
                <w:spacing w:val="-6"/>
                <w:kern w:val="0"/>
                <w:sz w:val="21"/>
                <w:szCs w:val="21"/>
              </w:rPr>
              <w:t>对于满足合同约定支付条件的，自收到发票后7个工作日内</w:t>
            </w:r>
            <w:r>
              <w:rPr>
                <w:rFonts w:hint="eastAsia"/>
                <w:spacing w:val="-6"/>
                <w:kern w:val="0"/>
                <w:sz w:val="21"/>
                <w:szCs w:val="21"/>
                <w:lang w:val="en-US" w:eastAsia="zh-CN"/>
              </w:rPr>
              <w:t>采购人</w:t>
            </w:r>
            <w:r>
              <w:rPr>
                <w:rFonts w:hint="eastAsia"/>
                <w:spacing w:val="-6"/>
                <w:kern w:val="0"/>
                <w:sz w:val="21"/>
                <w:szCs w:val="21"/>
              </w:rPr>
              <w:t>向</w:t>
            </w:r>
            <w:r>
              <w:rPr>
                <w:rFonts w:hint="eastAsia"/>
                <w:spacing w:val="-6"/>
                <w:kern w:val="0"/>
                <w:sz w:val="21"/>
                <w:szCs w:val="21"/>
                <w:lang w:val="en-US" w:eastAsia="zh-CN"/>
              </w:rPr>
              <w:t>成交供应商</w:t>
            </w:r>
            <w:r>
              <w:rPr>
                <w:rFonts w:hint="eastAsia"/>
                <w:spacing w:val="-6"/>
                <w:kern w:val="0"/>
                <w:sz w:val="21"/>
                <w:szCs w:val="21"/>
              </w:rPr>
              <w:t>支付至合同总价的100%。</w:t>
            </w:r>
          </w:p>
        </w:tc>
      </w:tr>
    </w:tbl>
    <w:p w14:paraId="5D11B549">
      <w:pPr>
        <w:adjustRightInd w:val="0"/>
        <w:snapToGrid w:val="0"/>
        <w:spacing w:line="288" w:lineRule="auto"/>
        <w:ind w:left="238" w:hanging="238" w:hangingChars="113"/>
        <w:rPr>
          <w:rFonts w:hint="eastAsia"/>
          <w:b/>
          <w:sz w:val="21"/>
          <w:szCs w:val="21"/>
        </w:rPr>
      </w:pPr>
    </w:p>
    <w:p w14:paraId="510CBA09">
      <w:pPr>
        <w:adjustRightInd w:val="0"/>
        <w:snapToGrid w:val="0"/>
        <w:spacing w:line="288" w:lineRule="auto"/>
        <w:outlineLvl w:val="2"/>
        <w:rPr>
          <w:rFonts w:hint="eastAsia"/>
          <w:b/>
          <w:sz w:val="21"/>
          <w:szCs w:val="21"/>
        </w:rPr>
      </w:pPr>
      <w:r>
        <w:rPr>
          <w:rFonts w:hint="eastAsia"/>
          <w:b/>
          <w:sz w:val="21"/>
          <w:szCs w:val="21"/>
        </w:rPr>
        <w:t>二</w:t>
      </w:r>
      <w:r>
        <w:rPr>
          <w:b/>
          <w:sz w:val="21"/>
          <w:szCs w:val="21"/>
        </w:rPr>
        <w:t>、</w:t>
      </w:r>
      <w:r>
        <w:rPr>
          <w:rFonts w:hint="eastAsia"/>
          <w:b/>
          <w:sz w:val="21"/>
          <w:szCs w:val="21"/>
        </w:rPr>
        <w:t>服务</w:t>
      </w:r>
      <w:r>
        <w:rPr>
          <w:b/>
          <w:sz w:val="21"/>
          <w:szCs w:val="21"/>
        </w:rPr>
        <w:t>要求</w:t>
      </w:r>
      <w:r>
        <w:rPr>
          <w:rFonts w:hint="eastAsia"/>
          <w:b/>
          <w:sz w:val="21"/>
          <w:szCs w:val="21"/>
        </w:rPr>
        <w:t>（技术要求里另有注明的以技术要求为准）</w:t>
      </w:r>
      <w:r>
        <w:rPr>
          <w:b/>
          <w:sz w:val="21"/>
          <w:szCs w:val="21"/>
        </w:rPr>
        <w:t>：</w:t>
      </w:r>
    </w:p>
    <w:tbl>
      <w:tblPr>
        <w:tblStyle w:val="15"/>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6AD58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8BA673B">
            <w:pPr>
              <w:adjustRightInd w:val="0"/>
              <w:snapToGrid w:val="0"/>
              <w:spacing w:line="288" w:lineRule="auto"/>
              <w:jc w:val="center"/>
              <w:rPr>
                <w:rFonts w:hint="eastAsia"/>
                <w:b/>
                <w:spacing w:val="-6"/>
                <w:sz w:val="21"/>
                <w:szCs w:val="21"/>
              </w:rPr>
            </w:pPr>
            <w:r>
              <w:rPr>
                <w:rFonts w:hint="eastAsia"/>
                <w:b/>
                <w:spacing w:val="-6"/>
                <w:sz w:val="21"/>
                <w:szCs w:val="21"/>
              </w:rPr>
              <w:t>开通时间</w:t>
            </w:r>
          </w:p>
        </w:tc>
        <w:tc>
          <w:tcPr>
            <w:tcW w:w="7655" w:type="dxa"/>
            <w:tcBorders>
              <w:top w:val="single" w:color="auto" w:sz="4" w:space="0"/>
              <w:left w:val="single" w:color="auto" w:sz="4" w:space="0"/>
              <w:bottom w:val="single" w:color="auto" w:sz="4" w:space="0"/>
              <w:right w:val="single" w:color="auto" w:sz="4" w:space="0"/>
            </w:tcBorders>
            <w:vAlign w:val="center"/>
          </w:tcPr>
          <w:p w14:paraId="58AECCF5">
            <w:pPr>
              <w:adjustRightInd w:val="0"/>
              <w:snapToGrid w:val="0"/>
              <w:spacing w:line="288" w:lineRule="auto"/>
              <w:rPr>
                <w:rFonts w:hint="eastAsia"/>
                <w:spacing w:val="-6"/>
                <w:kern w:val="0"/>
                <w:sz w:val="21"/>
                <w:szCs w:val="21"/>
              </w:rPr>
            </w:pPr>
            <w:r>
              <w:rPr>
                <w:rFonts w:hint="eastAsia"/>
                <w:spacing w:val="-6"/>
                <w:kern w:val="0"/>
                <w:sz w:val="21"/>
                <w:szCs w:val="21"/>
              </w:rPr>
              <w:t>自合同签订之日起，1个日历日内完成项目。</w:t>
            </w:r>
          </w:p>
        </w:tc>
      </w:tr>
      <w:tr w14:paraId="7FF45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7F7733E">
            <w:pPr>
              <w:adjustRightInd w:val="0"/>
              <w:snapToGrid w:val="0"/>
              <w:spacing w:line="288" w:lineRule="auto"/>
              <w:jc w:val="center"/>
              <w:rPr>
                <w:rFonts w:hint="eastAsia"/>
                <w:b/>
                <w:spacing w:val="-6"/>
                <w:sz w:val="21"/>
                <w:szCs w:val="21"/>
              </w:rPr>
            </w:pPr>
            <w:r>
              <w:rPr>
                <w:rFonts w:hint="eastAsia"/>
                <w:b/>
                <w:spacing w:val="-6"/>
                <w:sz w:val="21"/>
                <w:szCs w:val="21"/>
              </w:rPr>
              <w:t>服务期</w:t>
            </w:r>
          </w:p>
        </w:tc>
        <w:tc>
          <w:tcPr>
            <w:tcW w:w="7655" w:type="dxa"/>
            <w:tcBorders>
              <w:top w:val="single" w:color="auto" w:sz="4" w:space="0"/>
              <w:left w:val="single" w:color="auto" w:sz="4" w:space="0"/>
              <w:bottom w:val="single" w:color="auto" w:sz="4" w:space="0"/>
              <w:right w:val="single" w:color="auto" w:sz="4" w:space="0"/>
            </w:tcBorders>
            <w:vAlign w:val="center"/>
          </w:tcPr>
          <w:p w14:paraId="448C0BBB">
            <w:pPr>
              <w:adjustRightInd w:val="0"/>
              <w:snapToGrid w:val="0"/>
              <w:spacing w:line="288" w:lineRule="auto"/>
              <w:rPr>
                <w:rFonts w:hint="eastAsia"/>
                <w:spacing w:val="-6"/>
                <w:kern w:val="0"/>
                <w:sz w:val="21"/>
                <w:szCs w:val="21"/>
              </w:rPr>
            </w:pPr>
            <w:r>
              <w:rPr>
                <w:rFonts w:hint="eastAsia"/>
                <w:spacing w:val="-6"/>
                <w:kern w:val="0"/>
                <w:sz w:val="21"/>
                <w:szCs w:val="21"/>
              </w:rPr>
              <w:t>2026年1月1日至2026年12月31日</w:t>
            </w:r>
          </w:p>
        </w:tc>
      </w:tr>
      <w:tr w14:paraId="7E1F2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A3E95F2">
            <w:pPr>
              <w:adjustRightInd w:val="0"/>
              <w:snapToGrid w:val="0"/>
              <w:spacing w:line="288" w:lineRule="auto"/>
              <w:jc w:val="center"/>
              <w:rPr>
                <w:rFonts w:hint="eastAsia" w:eastAsia="宋体"/>
                <w:b/>
                <w:spacing w:val="-6"/>
                <w:sz w:val="21"/>
                <w:szCs w:val="21"/>
                <w:lang w:eastAsia="zh-CN"/>
              </w:rPr>
            </w:pPr>
            <w:r>
              <w:rPr>
                <w:rFonts w:hint="eastAsia"/>
                <w:b/>
                <w:spacing w:val="-6"/>
                <w:sz w:val="21"/>
                <w:szCs w:val="21"/>
                <w:lang w:val="en-US" w:eastAsia="zh-CN"/>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779224CE">
            <w:pPr>
              <w:adjustRightInd w:val="0"/>
              <w:snapToGrid w:val="0"/>
              <w:spacing w:line="288" w:lineRule="auto"/>
              <w:rPr>
                <w:rFonts w:hint="eastAsia"/>
                <w:spacing w:val="-6"/>
                <w:kern w:val="0"/>
                <w:sz w:val="21"/>
                <w:szCs w:val="21"/>
              </w:rPr>
            </w:pPr>
            <w:r>
              <w:rPr>
                <w:rFonts w:hint="eastAsia"/>
                <w:spacing w:val="-6"/>
                <w:kern w:val="0"/>
                <w:sz w:val="21"/>
                <w:szCs w:val="21"/>
              </w:rPr>
              <w:t>自项目验收合格之日起，12个月</w:t>
            </w:r>
          </w:p>
        </w:tc>
      </w:tr>
      <w:tr w14:paraId="67CC0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C9D41A0">
            <w:pPr>
              <w:adjustRightInd w:val="0"/>
              <w:snapToGrid w:val="0"/>
              <w:spacing w:line="288" w:lineRule="auto"/>
              <w:jc w:val="center"/>
              <w:rPr>
                <w:rFonts w:hint="default"/>
                <w:b/>
                <w:spacing w:val="-6"/>
                <w:sz w:val="21"/>
                <w:szCs w:val="21"/>
                <w:lang w:val="en-US" w:eastAsia="zh-CN"/>
              </w:rPr>
            </w:pPr>
            <w:r>
              <w:rPr>
                <w:rFonts w:hint="eastAsia"/>
                <w:b/>
                <w:spacing w:val="-6"/>
                <w:sz w:val="21"/>
                <w:szCs w:val="21"/>
                <w:lang w:val="en-US" w:eastAsia="zh-CN"/>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56ED0CCC">
            <w:pPr>
              <w:adjustRightInd w:val="0"/>
              <w:snapToGrid w:val="0"/>
              <w:spacing w:line="288" w:lineRule="auto"/>
              <w:rPr>
                <w:rFonts w:hint="eastAsia"/>
                <w:spacing w:val="-6"/>
                <w:kern w:val="0"/>
                <w:sz w:val="21"/>
                <w:szCs w:val="21"/>
              </w:rPr>
            </w:pPr>
            <w:r>
              <w:rPr>
                <w:rFonts w:hint="eastAsia"/>
                <w:spacing w:val="-6"/>
                <w:kern w:val="0"/>
                <w:sz w:val="21"/>
                <w:szCs w:val="21"/>
              </w:rPr>
              <w:t xml:space="preserve">1、保证IP范围内数据库可正常登陆使用。 </w:t>
            </w:r>
          </w:p>
          <w:p w14:paraId="09FBD85F">
            <w:pPr>
              <w:adjustRightInd w:val="0"/>
              <w:snapToGrid w:val="0"/>
              <w:spacing w:line="288" w:lineRule="auto"/>
              <w:rPr>
                <w:rFonts w:hint="eastAsia"/>
                <w:spacing w:val="-6"/>
                <w:kern w:val="0"/>
                <w:sz w:val="21"/>
                <w:szCs w:val="21"/>
              </w:rPr>
            </w:pPr>
            <w:r>
              <w:rPr>
                <w:rFonts w:hint="eastAsia"/>
                <w:spacing w:val="-6"/>
                <w:kern w:val="0"/>
                <w:sz w:val="21"/>
                <w:szCs w:val="21"/>
              </w:rPr>
              <w:t>2、符合技术标准要求，满足服务承诺。</w:t>
            </w:r>
          </w:p>
        </w:tc>
      </w:tr>
    </w:tbl>
    <w:p w14:paraId="6194A14A">
      <w:pPr>
        <w:adjustRightInd w:val="0"/>
        <w:snapToGrid w:val="0"/>
        <w:spacing w:line="288" w:lineRule="auto"/>
        <w:ind w:left="238" w:hanging="238" w:hangingChars="113"/>
        <w:rPr>
          <w:rFonts w:hint="eastAsia"/>
          <w:b/>
          <w:sz w:val="21"/>
          <w:szCs w:val="21"/>
        </w:rPr>
      </w:pPr>
    </w:p>
    <w:p w14:paraId="4364D982">
      <w:pPr>
        <w:adjustRightInd w:val="0"/>
        <w:snapToGrid w:val="0"/>
        <w:spacing w:line="288" w:lineRule="auto"/>
        <w:outlineLvl w:val="2"/>
        <w:rPr>
          <w:rFonts w:hint="eastAsia"/>
          <w:b/>
          <w:sz w:val="21"/>
          <w:szCs w:val="21"/>
        </w:rPr>
      </w:pPr>
      <w:r>
        <w:rPr>
          <w:rFonts w:hint="eastAsia"/>
          <w:b/>
          <w:sz w:val="21"/>
          <w:szCs w:val="21"/>
        </w:rPr>
        <w:t>三</w:t>
      </w:r>
      <w:r>
        <w:rPr>
          <w:b/>
          <w:sz w:val="21"/>
          <w:szCs w:val="21"/>
        </w:rPr>
        <w:t>、技术要求</w:t>
      </w:r>
    </w:p>
    <w:p w14:paraId="0EF93A67">
      <w:pPr>
        <w:adjustRightInd w:val="0"/>
        <w:snapToGrid w:val="0"/>
        <w:spacing w:line="276" w:lineRule="auto"/>
        <w:ind w:firstLine="422" w:firstLineChars="200"/>
        <w:rPr>
          <w:rFonts w:hint="eastAsia"/>
          <w:b/>
          <w:bCs/>
          <w:sz w:val="21"/>
          <w:szCs w:val="21"/>
        </w:rPr>
      </w:pPr>
      <w:r>
        <w:rPr>
          <w:rFonts w:hint="eastAsia"/>
          <w:b/>
          <w:bCs/>
          <w:sz w:val="21"/>
          <w:szCs w:val="21"/>
        </w:rPr>
        <w:t>技术参数</w:t>
      </w:r>
    </w:p>
    <w:p w14:paraId="2335F308">
      <w:pPr>
        <w:adjustRightInd w:val="0"/>
        <w:snapToGrid w:val="0"/>
        <w:spacing w:line="276" w:lineRule="auto"/>
        <w:ind w:firstLine="420" w:firstLineChars="200"/>
        <w:rPr>
          <w:rFonts w:hint="eastAsia"/>
          <w:sz w:val="21"/>
          <w:szCs w:val="21"/>
        </w:rPr>
      </w:pPr>
      <w:r>
        <w:rPr>
          <w:rFonts w:hint="eastAsia"/>
          <w:sz w:val="21"/>
          <w:szCs w:val="21"/>
        </w:rPr>
        <w:t>检索并管理得到的文献摘要、全文；在撰写学术论文、学位论文、专著或报告时，可在正文中的指定位置方便地添加文中注释，然后按照不同的期刊，学位论文格式要求自动生成参考文献索引。</w:t>
      </w:r>
    </w:p>
    <w:p w14:paraId="12375B95">
      <w:pPr>
        <w:adjustRightInd w:val="0"/>
        <w:snapToGrid w:val="0"/>
        <w:spacing w:line="276" w:lineRule="auto"/>
        <w:ind w:firstLine="422" w:firstLineChars="200"/>
        <w:rPr>
          <w:rFonts w:hint="eastAsia"/>
          <w:b/>
          <w:bCs/>
          <w:sz w:val="21"/>
          <w:szCs w:val="21"/>
        </w:rPr>
      </w:pPr>
      <w:r>
        <w:rPr>
          <w:rFonts w:hint="eastAsia"/>
          <w:b/>
          <w:bCs/>
          <w:sz w:val="21"/>
          <w:szCs w:val="21"/>
        </w:rPr>
        <w:t>服务要求：</w:t>
      </w:r>
    </w:p>
    <w:p w14:paraId="3D2248FC">
      <w:pPr>
        <w:adjustRightInd w:val="0"/>
        <w:snapToGrid w:val="0"/>
        <w:spacing w:line="276" w:lineRule="auto"/>
        <w:ind w:firstLine="420" w:firstLineChars="200"/>
        <w:rPr>
          <w:rFonts w:hint="eastAsia"/>
          <w:sz w:val="21"/>
          <w:szCs w:val="21"/>
        </w:rPr>
      </w:pPr>
      <w:r>
        <w:rPr>
          <w:rFonts w:hint="eastAsia"/>
          <w:sz w:val="21"/>
          <w:szCs w:val="21"/>
        </w:rPr>
        <w:t>1、安装、调试，保证正常运行；</w:t>
      </w:r>
    </w:p>
    <w:p w14:paraId="05EAE843">
      <w:pPr>
        <w:adjustRightInd w:val="0"/>
        <w:snapToGrid w:val="0"/>
        <w:spacing w:line="276" w:lineRule="auto"/>
        <w:ind w:firstLine="420" w:firstLineChars="200"/>
        <w:rPr>
          <w:rFonts w:hint="eastAsia"/>
          <w:sz w:val="21"/>
          <w:szCs w:val="21"/>
        </w:rPr>
      </w:pPr>
      <w:r>
        <w:rPr>
          <w:rFonts w:hint="eastAsia"/>
          <w:sz w:val="21"/>
          <w:szCs w:val="21"/>
        </w:rPr>
        <w:t>2、提供基本操作培训服务；</w:t>
      </w:r>
    </w:p>
    <w:p w14:paraId="1AD75111">
      <w:pPr>
        <w:adjustRightInd w:val="0"/>
        <w:snapToGrid w:val="0"/>
        <w:spacing w:line="276" w:lineRule="auto"/>
        <w:ind w:firstLine="420" w:firstLineChars="200"/>
        <w:rPr>
          <w:rFonts w:hint="eastAsia"/>
          <w:sz w:val="21"/>
          <w:szCs w:val="21"/>
        </w:rPr>
      </w:pPr>
      <w:r>
        <w:rPr>
          <w:rFonts w:hint="eastAsia"/>
          <w:sz w:val="21"/>
          <w:szCs w:val="21"/>
        </w:rPr>
        <w:t>3、提供软件产品使用说明；</w:t>
      </w:r>
    </w:p>
    <w:p w14:paraId="1BECA0F0">
      <w:pPr>
        <w:adjustRightInd w:val="0"/>
        <w:snapToGrid w:val="0"/>
        <w:spacing w:line="276" w:lineRule="auto"/>
        <w:ind w:firstLine="420" w:firstLineChars="200"/>
        <w:rPr>
          <w:rFonts w:hint="eastAsia"/>
          <w:sz w:val="21"/>
          <w:szCs w:val="21"/>
        </w:rPr>
      </w:pPr>
      <w:r>
        <w:rPr>
          <w:rFonts w:hint="eastAsia"/>
          <w:sz w:val="21"/>
          <w:szCs w:val="21"/>
        </w:rPr>
        <w:t>4、提供技术支持咨询服务；</w:t>
      </w:r>
    </w:p>
    <w:p w14:paraId="246BEA53">
      <w:pPr>
        <w:adjustRightInd w:val="0"/>
        <w:snapToGrid w:val="0"/>
        <w:spacing w:line="276" w:lineRule="auto"/>
        <w:ind w:firstLine="420" w:firstLineChars="200"/>
        <w:rPr>
          <w:rFonts w:hint="eastAsia"/>
          <w:sz w:val="21"/>
          <w:szCs w:val="21"/>
        </w:rPr>
      </w:pPr>
      <w:r>
        <w:rPr>
          <w:rFonts w:hint="eastAsia"/>
          <w:sz w:val="21"/>
          <w:szCs w:val="21"/>
        </w:rPr>
        <w:t>5、故障维护响应速度：故障反应时间不超过24小时。</w:t>
      </w:r>
    </w:p>
    <w:p w14:paraId="0A0F81F6">
      <w:pPr>
        <w:adjustRightInd w:val="0"/>
        <w:snapToGrid w:val="0"/>
        <w:spacing w:line="276" w:lineRule="auto"/>
        <w:ind w:firstLine="422" w:firstLineChars="200"/>
        <w:rPr>
          <w:rFonts w:hint="eastAsia"/>
          <w:b/>
          <w:bCs/>
          <w:sz w:val="21"/>
          <w:szCs w:val="21"/>
        </w:rPr>
      </w:pPr>
      <w:r>
        <w:rPr>
          <w:rFonts w:hint="eastAsia"/>
          <w:b/>
          <w:bCs/>
          <w:sz w:val="21"/>
          <w:szCs w:val="21"/>
        </w:rPr>
        <w:t>质量要求：</w:t>
      </w:r>
    </w:p>
    <w:p w14:paraId="574D1D0F">
      <w:pPr>
        <w:adjustRightInd w:val="0"/>
        <w:snapToGrid w:val="0"/>
        <w:spacing w:line="276" w:lineRule="auto"/>
        <w:ind w:firstLine="420" w:firstLineChars="200"/>
        <w:rPr>
          <w:rFonts w:hint="eastAsia"/>
          <w:sz w:val="21"/>
          <w:szCs w:val="21"/>
        </w:rPr>
      </w:pPr>
      <w:r>
        <w:rPr>
          <w:rFonts w:hint="eastAsia"/>
          <w:sz w:val="21"/>
          <w:szCs w:val="21"/>
        </w:rPr>
        <w:t>保证所提供服务符合《中华人民共和国网络安全法)、《中华人民共和国计算机信息系统安全保护条例》、《计算机信息络国际联网安全保护管理办法》等有关法律法规和行政规章制度要求。</w:t>
      </w:r>
    </w:p>
    <w:p w14:paraId="2E3BC6C8">
      <w:pPr>
        <w:adjustRightInd w:val="0"/>
        <w:snapToGrid w:val="0"/>
        <w:spacing w:line="276" w:lineRule="auto"/>
        <w:ind w:firstLine="422" w:firstLineChars="200"/>
        <w:rPr>
          <w:rFonts w:hint="eastAsia"/>
          <w:b/>
          <w:bCs/>
          <w:sz w:val="21"/>
          <w:szCs w:val="21"/>
        </w:rPr>
      </w:pPr>
      <w:r>
        <w:rPr>
          <w:rFonts w:hint="eastAsia"/>
          <w:b/>
          <w:bCs/>
          <w:sz w:val="21"/>
          <w:szCs w:val="21"/>
        </w:rPr>
        <w:t>安全要求：</w:t>
      </w:r>
    </w:p>
    <w:p w14:paraId="35C00C4C">
      <w:pPr>
        <w:adjustRightInd w:val="0"/>
        <w:snapToGrid w:val="0"/>
        <w:spacing w:line="276" w:lineRule="auto"/>
        <w:ind w:firstLine="420" w:firstLineChars="200"/>
        <w:rPr>
          <w:rFonts w:hint="eastAsia"/>
          <w:sz w:val="21"/>
          <w:szCs w:val="21"/>
        </w:rPr>
      </w:pPr>
      <w:r>
        <w:rPr>
          <w:rFonts w:hint="eastAsia"/>
          <w:sz w:val="21"/>
          <w:szCs w:val="21"/>
        </w:rPr>
        <w:t>1、保证不利用网络危害国家安全，泄露国家机密，不侵犯国家的、社会的、集体的利益和第三方的合法权益，不从事违法犯罪活动；</w:t>
      </w:r>
    </w:p>
    <w:p w14:paraId="42013F0E">
      <w:pPr>
        <w:adjustRightInd w:val="0"/>
        <w:snapToGrid w:val="0"/>
        <w:spacing w:line="276" w:lineRule="auto"/>
        <w:ind w:firstLine="420" w:firstLineChars="200"/>
        <w:rPr>
          <w:rFonts w:hint="eastAsia"/>
          <w:sz w:val="21"/>
          <w:szCs w:val="21"/>
        </w:rPr>
      </w:pPr>
      <w:r>
        <w:rPr>
          <w:rFonts w:hint="eastAsia"/>
          <w:sz w:val="21"/>
          <w:szCs w:val="21"/>
        </w:rPr>
        <w:t>2、保证所提供数据库内容合法、无政治性问题、健康、积极向上、没有低级超味、反动言论等内容。若违反有关条款和国家相关法律法规，与采购方无关，一切责任由数据库提供商承担。</w:t>
      </w:r>
    </w:p>
    <w:p w14:paraId="0480642A">
      <w:pPr>
        <w:adjustRightInd w:val="0"/>
        <w:snapToGrid w:val="0"/>
        <w:spacing w:line="276" w:lineRule="auto"/>
        <w:ind w:firstLine="422" w:firstLineChars="200"/>
        <w:rPr>
          <w:rFonts w:hint="eastAsia"/>
          <w:b/>
          <w:bCs/>
          <w:sz w:val="21"/>
          <w:szCs w:val="21"/>
          <w:lang w:val="en-US" w:eastAsia="zh-CN"/>
        </w:rPr>
      </w:pPr>
      <w:r>
        <w:rPr>
          <w:rFonts w:hint="eastAsia"/>
          <w:b/>
          <w:bCs/>
          <w:sz w:val="21"/>
          <w:szCs w:val="21"/>
          <w:lang w:val="en-US" w:eastAsia="zh-CN"/>
        </w:rPr>
        <w:t>服务承诺：</w:t>
      </w:r>
    </w:p>
    <w:p w14:paraId="2E30EF1A">
      <w:pPr>
        <w:adjustRightInd w:val="0"/>
        <w:snapToGrid w:val="0"/>
        <w:spacing w:line="276" w:lineRule="auto"/>
        <w:ind w:firstLine="420" w:firstLineChars="200"/>
        <w:rPr>
          <w:rFonts w:hint="eastAsia"/>
          <w:sz w:val="21"/>
          <w:szCs w:val="21"/>
          <w:lang w:val="en-US" w:eastAsia="zh-CN"/>
        </w:rPr>
      </w:pPr>
      <w:r>
        <w:rPr>
          <w:rFonts w:hint="eastAsia"/>
          <w:sz w:val="21"/>
          <w:szCs w:val="21"/>
          <w:lang w:val="en-US" w:eastAsia="zh-CN"/>
        </w:rPr>
        <w:t>1.系统维护：每月通过远程对产品运行状况进行一次全面监测，对系统运行管理状况提供管理建议。用户原因造成的产品使用故障，通过电话支持、网络服务等方式协助用户排查。特殊情况下可派技术人员上门服务。产品本身原因造成的使用故障由公司负责排除。</w:t>
      </w:r>
    </w:p>
    <w:p w14:paraId="05566BBF">
      <w:pPr>
        <w:adjustRightInd w:val="0"/>
        <w:snapToGrid w:val="0"/>
        <w:spacing w:line="276" w:lineRule="auto"/>
        <w:ind w:firstLine="420" w:firstLineChars="200"/>
        <w:rPr>
          <w:rFonts w:hint="eastAsia"/>
          <w:sz w:val="21"/>
          <w:szCs w:val="21"/>
          <w:lang w:val="en-US" w:eastAsia="zh-CN"/>
        </w:rPr>
      </w:pPr>
      <w:r>
        <w:rPr>
          <w:rFonts w:hint="eastAsia"/>
          <w:sz w:val="21"/>
          <w:szCs w:val="21"/>
          <w:lang w:val="en-US" w:eastAsia="zh-CN"/>
        </w:rPr>
        <w:t>2.紧急服务：向采购方用户提供产品的紧急备份访问服务，保证用户可持续使用产品。产品本身原因造成的服务中断，备用账号使用到产品恢复正常使用时为止。</w:t>
      </w:r>
    </w:p>
    <w:p w14:paraId="1D855D30">
      <w:pPr>
        <w:adjustRightInd w:val="0"/>
        <w:snapToGrid w:val="0"/>
        <w:spacing w:line="276" w:lineRule="auto"/>
        <w:ind w:firstLine="420" w:firstLineChars="200"/>
        <w:rPr>
          <w:rFonts w:hint="eastAsia"/>
          <w:sz w:val="21"/>
          <w:szCs w:val="21"/>
          <w:lang w:val="en-US" w:eastAsia="zh-CN"/>
        </w:rPr>
      </w:pPr>
      <w:r>
        <w:rPr>
          <w:rFonts w:hint="eastAsia"/>
          <w:sz w:val="21"/>
          <w:szCs w:val="21"/>
          <w:lang w:val="en-US" w:eastAsia="zh-CN"/>
        </w:rPr>
        <w:t>3.技术支持：提供技术支持、数据维护、数据更新、培训等售后服务，以确保采购方正常使用</w:t>
      </w:r>
    </w:p>
    <w:p w14:paraId="44DCCB23">
      <w:pPr>
        <w:adjustRightInd w:val="0"/>
        <w:snapToGrid w:val="0"/>
        <w:spacing w:line="276" w:lineRule="auto"/>
        <w:ind w:firstLine="422" w:firstLineChars="200"/>
        <w:rPr>
          <w:rFonts w:hint="eastAsia"/>
          <w:b/>
          <w:bCs/>
          <w:color w:val="000000"/>
          <w:sz w:val="21"/>
          <w:szCs w:val="21"/>
        </w:rPr>
      </w:pPr>
      <w:r>
        <w:rPr>
          <w:b/>
          <w:bCs/>
          <w:color w:val="000000"/>
          <w:sz w:val="21"/>
          <w:szCs w:val="21"/>
        </w:rPr>
        <w:t>供应商情况</w:t>
      </w:r>
      <w:r>
        <w:rPr>
          <w:rFonts w:hint="eastAsia"/>
          <w:b/>
          <w:bCs/>
          <w:color w:val="000000"/>
          <w:sz w:val="21"/>
          <w:szCs w:val="21"/>
        </w:rPr>
        <w:t>：</w:t>
      </w:r>
      <w:r>
        <w:rPr>
          <w:b/>
          <w:bCs/>
          <w:color w:val="000000"/>
          <w:sz w:val="21"/>
          <w:szCs w:val="21"/>
        </w:rPr>
        <w:t>唯一供应商名称：</w:t>
      </w:r>
      <w:r>
        <w:rPr>
          <w:rFonts w:hint="eastAsia"/>
          <w:b/>
          <w:bCs/>
          <w:color w:val="000000"/>
          <w:sz w:val="21"/>
          <w:szCs w:val="21"/>
        </w:rPr>
        <w:t>北 京爱琴海乐之技术有限公司；负责人姓名：杜力 ，联系方式：      13311288820 ，邮箱：</w:t>
      </w:r>
      <w:r>
        <w:rPr>
          <w:b/>
          <w:bCs/>
        </w:rPr>
        <w:fldChar w:fldCharType="begin"/>
      </w:r>
      <w:r>
        <w:rPr>
          <w:b/>
          <w:bCs/>
        </w:rPr>
        <w:instrText xml:space="preserve">HYPERLINK "mailto:xingyq@cdgdc.edu.cn"</w:instrText>
      </w:r>
      <w:r>
        <w:rPr>
          <w:b/>
          <w:bCs/>
        </w:rPr>
        <w:fldChar w:fldCharType="separate"/>
      </w:r>
      <w:r>
        <w:rPr>
          <w:b/>
          <w:bCs/>
        </w:rPr>
        <w:fldChar w:fldCharType="end"/>
      </w:r>
      <w:r>
        <w:rPr>
          <w:rFonts w:hint="eastAsia"/>
          <w:b/>
          <w:bCs/>
          <w:sz w:val="21"/>
          <w:szCs w:val="21"/>
        </w:rPr>
        <w:t>duli@inoteexpress.com</w:t>
      </w:r>
      <w:r>
        <w:rPr>
          <w:rFonts w:hint="eastAsia"/>
          <w:b/>
          <w:bCs/>
          <w:color w:val="000000"/>
          <w:sz w:val="21"/>
          <w:szCs w:val="21"/>
        </w:rPr>
        <w:t>。</w:t>
      </w:r>
    </w:p>
    <w:p w14:paraId="6569C964">
      <w:pPr>
        <w:widowControl/>
        <w:ind w:firstLine="200"/>
        <w:jc w:val="left"/>
        <w:rPr>
          <w:rFonts w:hint="eastAsia"/>
          <w:sz w:val="21"/>
          <w:szCs w:val="21"/>
        </w:rPr>
      </w:pPr>
      <w:r>
        <w:rPr>
          <w:sz w:val="21"/>
          <w:szCs w:val="21"/>
        </w:rPr>
        <w:br w:type="page"/>
      </w:r>
    </w:p>
    <w:p w14:paraId="54FB98EB">
      <w:pPr>
        <w:adjustRightInd w:val="0"/>
        <w:snapToGrid w:val="0"/>
        <w:spacing w:line="288" w:lineRule="auto"/>
        <w:jc w:val="center"/>
        <w:outlineLvl w:val="2"/>
        <w:rPr>
          <w:rFonts w:hint="eastAsia"/>
          <w:b/>
          <w:sz w:val="21"/>
          <w:szCs w:val="21"/>
        </w:rPr>
      </w:pPr>
      <w:r>
        <w:rPr>
          <w:rFonts w:hint="eastAsia"/>
          <w:b/>
          <w:sz w:val="21"/>
          <w:szCs w:val="21"/>
        </w:rPr>
        <w:t>标项六：超星移动图书馆</w:t>
      </w:r>
    </w:p>
    <w:p w14:paraId="58BD8A42">
      <w:pPr>
        <w:adjustRightInd w:val="0"/>
        <w:snapToGrid w:val="0"/>
        <w:spacing w:line="288" w:lineRule="auto"/>
        <w:jc w:val="both"/>
        <w:outlineLvl w:val="2"/>
        <w:rPr>
          <w:rFonts w:hint="eastAsia"/>
          <w:b/>
          <w:sz w:val="21"/>
          <w:szCs w:val="21"/>
        </w:rPr>
      </w:pPr>
      <w:r>
        <w:rPr>
          <w:rFonts w:hint="eastAsia"/>
          <w:b/>
          <w:sz w:val="21"/>
          <w:szCs w:val="21"/>
        </w:rPr>
        <w:t>一</w:t>
      </w:r>
      <w:r>
        <w:rPr>
          <w:b/>
          <w:sz w:val="21"/>
          <w:szCs w:val="21"/>
        </w:rPr>
        <w:t>、</w:t>
      </w:r>
      <w:r>
        <w:rPr>
          <w:rFonts w:hint="eastAsia"/>
          <w:b/>
          <w:sz w:val="21"/>
          <w:szCs w:val="21"/>
        </w:rPr>
        <w:t>采购资金的支付方式、时间、条件：</w:t>
      </w:r>
    </w:p>
    <w:tbl>
      <w:tblPr>
        <w:tblStyle w:val="15"/>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74B63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2F46A925">
            <w:pPr>
              <w:adjustRightInd w:val="0"/>
              <w:snapToGrid w:val="0"/>
              <w:spacing w:line="288" w:lineRule="auto"/>
              <w:jc w:val="center"/>
              <w:rPr>
                <w:rFonts w:hint="eastAsia"/>
                <w:b/>
                <w:spacing w:val="-6"/>
                <w:sz w:val="21"/>
                <w:szCs w:val="21"/>
              </w:rPr>
            </w:pPr>
            <w:r>
              <w:rPr>
                <w:rFonts w:hint="eastAsia"/>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383CEABB">
            <w:pPr>
              <w:adjustRightInd w:val="0"/>
              <w:snapToGrid w:val="0"/>
              <w:spacing w:line="288" w:lineRule="auto"/>
              <w:rPr>
                <w:rFonts w:hint="eastAsia"/>
                <w:spacing w:val="-6"/>
                <w:kern w:val="0"/>
                <w:sz w:val="21"/>
                <w:szCs w:val="21"/>
              </w:rPr>
            </w:pPr>
            <w:r>
              <w:rPr>
                <w:rFonts w:hint="eastAsia"/>
                <w:spacing w:val="-6"/>
                <w:kern w:val="0"/>
                <w:sz w:val="21"/>
                <w:szCs w:val="21"/>
              </w:rPr>
              <w:t>按照合同要求完成相关服务并经</w:t>
            </w:r>
            <w:r>
              <w:rPr>
                <w:rFonts w:hint="eastAsia"/>
                <w:spacing w:val="-6"/>
                <w:kern w:val="0"/>
                <w:sz w:val="21"/>
                <w:szCs w:val="21"/>
                <w:lang w:val="en-US" w:eastAsia="zh-CN"/>
              </w:rPr>
              <w:t>采购人</w:t>
            </w:r>
            <w:r>
              <w:rPr>
                <w:rFonts w:hint="eastAsia"/>
                <w:spacing w:val="-6"/>
                <w:kern w:val="0"/>
                <w:sz w:val="21"/>
                <w:szCs w:val="21"/>
              </w:rPr>
              <w:t>验收合格后</w:t>
            </w:r>
            <w:r>
              <w:rPr>
                <w:rFonts w:hint="eastAsia"/>
                <w:spacing w:val="-6"/>
                <w:kern w:val="0"/>
                <w:sz w:val="21"/>
                <w:szCs w:val="21"/>
                <w:lang w:val="en-US" w:eastAsia="zh-CN"/>
              </w:rPr>
              <w:t>采购人</w:t>
            </w:r>
            <w:r>
              <w:rPr>
                <w:rFonts w:hint="eastAsia"/>
                <w:spacing w:val="-6"/>
                <w:kern w:val="0"/>
                <w:sz w:val="21"/>
                <w:szCs w:val="21"/>
              </w:rPr>
              <w:t>对于满足合同约定支付条件的，自收到发票后7个工作日内</w:t>
            </w:r>
            <w:r>
              <w:rPr>
                <w:rFonts w:hint="eastAsia"/>
                <w:spacing w:val="-6"/>
                <w:kern w:val="0"/>
                <w:sz w:val="21"/>
                <w:szCs w:val="21"/>
                <w:lang w:val="en-US" w:eastAsia="zh-CN"/>
              </w:rPr>
              <w:t>采购人</w:t>
            </w:r>
            <w:r>
              <w:rPr>
                <w:rFonts w:hint="eastAsia"/>
                <w:spacing w:val="-6"/>
                <w:kern w:val="0"/>
                <w:sz w:val="21"/>
                <w:szCs w:val="21"/>
              </w:rPr>
              <w:t>向</w:t>
            </w:r>
            <w:r>
              <w:rPr>
                <w:rFonts w:hint="eastAsia"/>
                <w:spacing w:val="-6"/>
                <w:kern w:val="0"/>
                <w:sz w:val="21"/>
                <w:szCs w:val="21"/>
                <w:lang w:val="en-US" w:eastAsia="zh-CN"/>
              </w:rPr>
              <w:t>成交供应商</w:t>
            </w:r>
            <w:r>
              <w:rPr>
                <w:rFonts w:hint="eastAsia"/>
                <w:spacing w:val="-6"/>
                <w:kern w:val="0"/>
                <w:sz w:val="21"/>
                <w:szCs w:val="21"/>
              </w:rPr>
              <w:t>支付至合同总价的100%。</w:t>
            </w:r>
          </w:p>
        </w:tc>
      </w:tr>
    </w:tbl>
    <w:p w14:paraId="12AE9AEC">
      <w:pPr>
        <w:adjustRightInd w:val="0"/>
        <w:snapToGrid w:val="0"/>
        <w:spacing w:line="288" w:lineRule="auto"/>
        <w:ind w:left="238" w:hanging="238" w:hangingChars="113"/>
        <w:rPr>
          <w:rFonts w:hint="eastAsia"/>
          <w:b/>
          <w:sz w:val="21"/>
          <w:szCs w:val="21"/>
        </w:rPr>
      </w:pPr>
    </w:p>
    <w:p w14:paraId="153AAF6C">
      <w:pPr>
        <w:adjustRightInd w:val="0"/>
        <w:snapToGrid w:val="0"/>
        <w:spacing w:line="288" w:lineRule="auto"/>
        <w:outlineLvl w:val="2"/>
        <w:rPr>
          <w:rFonts w:hint="eastAsia"/>
          <w:b/>
          <w:sz w:val="21"/>
          <w:szCs w:val="21"/>
        </w:rPr>
      </w:pPr>
      <w:r>
        <w:rPr>
          <w:rFonts w:hint="eastAsia"/>
          <w:b/>
          <w:sz w:val="21"/>
          <w:szCs w:val="21"/>
        </w:rPr>
        <w:t>二</w:t>
      </w:r>
      <w:r>
        <w:rPr>
          <w:b/>
          <w:sz w:val="21"/>
          <w:szCs w:val="21"/>
        </w:rPr>
        <w:t>、</w:t>
      </w:r>
      <w:r>
        <w:rPr>
          <w:rFonts w:hint="eastAsia"/>
          <w:b/>
          <w:sz w:val="21"/>
          <w:szCs w:val="21"/>
        </w:rPr>
        <w:t>服务</w:t>
      </w:r>
      <w:r>
        <w:rPr>
          <w:b/>
          <w:sz w:val="21"/>
          <w:szCs w:val="21"/>
        </w:rPr>
        <w:t>要求</w:t>
      </w:r>
      <w:r>
        <w:rPr>
          <w:rFonts w:hint="eastAsia"/>
          <w:b/>
          <w:sz w:val="21"/>
          <w:szCs w:val="21"/>
        </w:rPr>
        <w:t>（技术要求里另有注明的以技术要求为准）</w:t>
      </w:r>
      <w:r>
        <w:rPr>
          <w:b/>
          <w:sz w:val="21"/>
          <w:szCs w:val="21"/>
        </w:rPr>
        <w:t>：</w:t>
      </w:r>
    </w:p>
    <w:tbl>
      <w:tblPr>
        <w:tblStyle w:val="15"/>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2B13F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08115A8">
            <w:pPr>
              <w:adjustRightInd w:val="0"/>
              <w:snapToGrid w:val="0"/>
              <w:spacing w:line="288" w:lineRule="auto"/>
              <w:jc w:val="center"/>
              <w:rPr>
                <w:rFonts w:hint="eastAsia"/>
                <w:b/>
                <w:spacing w:val="-6"/>
                <w:sz w:val="21"/>
                <w:szCs w:val="21"/>
              </w:rPr>
            </w:pPr>
            <w:r>
              <w:rPr>
                <w:rFonts w:hint="eastAsia"/>
                <w:b/>
                <w:spacing w:val="-6"/>
                <w:sz w:val="21"/>
                <w:szCs w:val="21"/>
              </w:rPr>
              <w:t>开通时间</w:t>
            </w:r>
          </w:p>
        </w:tc>
        <w:tc>
          <w:tcPr>
            <w:tcW w:w="7655" w:type="dxa"/>
            <w:tcBorders>
              <w:top w:val="single" w:color="auto" w:sz="4" w:space="0"/>
              <w:left w:val="single" w:color="auto" w:sz="4" w:space="0"/>
              <w:bottom w:val="single" w:color="auto" w:sz="4" w:space="0"/>
              <w:right w:val="single" w:color="auto" w:sz="4" w:space="0"/>
            </w:tcBorders>
            <w:vAlign w:val="center"/>
          </w:tcPr>
          <w:p w14:paraId="3F6B5166">
            <w:pPr>
              <w:adjustRightInd w:val="0"/>
              <w:snapToGrid w:val="0"/>
              <w:spacing w:line="288" w:lineRule="auto"/>
              <w:rPr>
                <w:rFonts w:hint="eastAsia"/>
                <w:spacing w:val="-6"/>
                <w:kern w:val="0"/>
                <w:sz w:val="21"/>
                <w:szCs w:val="21"/>
              </w:rPr>
            </w:pPr>
            <w:r>
              <w:rPr>
                <w:rFonts w:hint="eastAsia"/>
                <w:spacing w:val="-6"/>
                <w:kern w:val="0"/>
                <w:sz w:val="21"/>
                <w:szCs w:val="21"/>
              </w:rPr>
              <w:t>自合同签订之日起，1个日历日内完成项目。</w:t>
            </w:r>
          </w:p>
        </w:tc>
      </w:tr>
      <w:tr w14:paraId="13F09D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815CD9C">
            <w:pPr>
              <w:adjustRightInd w:val="0"/>
              <w:snapToGrid w:val="0"/>
              <w:spacing w:line="288" w:lineRule="auto"/>
              <w:jc w:val="center"/>
              <w:rPr>
                <w:rFonts w:hint="eastAsia"/>
                <w:b/>
                <w:spacing w:val="-6"/>
                <w:sz w:val="21"/>
                <w:szCs w:val="21"/>
              </w:rPr>
            </w:pPr>
            <w:r>
              <w:rPr>
                <w:rFonts w:hint="eastAsia"/>
                <w:b/>
                <w:spacing w:val="-6"/>
                <w:sz w:val="21"/>
                <w:szCs w:val="21"/>
              </w:rPr>
              <w:t>服务期</w:t>
            </w:r>
          </w:p>
        </w:tc>
        <w:tc>
          <w:tcPr>
            <w:tcW w:w="7655" w:type="dxa"/>
            <w:tcBorders>
              <w:top w:val="single" w:color="auto" w:sz="4" w:space="0"/>
              <w:left w:val="single" w:color="auto" w:sz="4" w:space="0"/>
              <w:bottom w:val="single" w:color="auto" w:sz="4" w:space="0"/>
              <w:right w:val="single" w:color="auto" w:sz="4" w:space="0"/>
            </w:tcBorders>
            <w:vAlign w:val="center"/>
          </w:tcPr>
          <w:p w14:paraId="02BD2CEB">
            <w:pPr>
              <w:adjustRightInd w:val="0"/>
              <w:snapToGrid w:val="0"/>
              <w:spacing w:line="288" w:lineRule="auto"/>
              <w:rPr>
                <w:rFonts w:hint="eastAsia"/>
                <w:spacing w:val="-6"/>
                <w:kern w:val="0"/>
                <w:sz w:val="21"/>
                <w:szCs w:val="21"/>
              </w:rPr>
            </w:pPr>
            <w:r>
              <w:rPr>
                <w:rFonts w:hint="eastAsia"/>
                <w:spacing w:val="-6"/>
                <w:kern w:val="0"/>
                <w:sz w:val="21"/>
                <w:szCs w:val="21"/>
              </w:rPr>
              <w:t>2026年1月1日至2026年12月31日</w:t>
            </w:r>
          </w:p>
        </w:tc>
      </w:tr>
      <w:tr w14:paraId="0D69D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9908C3B">
            <w:pPr>
              <w:adjustRightInd w:val="0"/>
              <w:snapToGrid w:val="0"/>
              <w:spacing w:line="288" w:lineRule="auto"/>
              <w:jc w:val="center"/>
              <w:rPr>
                <w:rFonts w:hint="eastAsia" w:eastAsia="宋体"/>
                <w:b/>
                <w:spacing w:val="-6"/>
                <w:sz w:val="21"/>
                <w:szCs w:val="21"/>
                <w:lang w:eastAsia="zh-CN"/>
              </w:rPr>
            </w:pPr>
            <w:r>
              <w:rPr>
                <w:rFonts w:hint="eastAsia"/>
                <w:b/>
                <w:spacing w:val="-6"/>
                <w:sz w:val="21"/>
                <w:szCs w:val="21"/>
                <w:lang w:val="en-US" w:eastAsia="zh-CN"/>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724F1D2F">
            <w:pPr>
              <w:adjustRightInd w:val="0"/>
              <w:snapToGrid w:val="0"/>
              <w:spacing w:line="288" w:lineRule="auto"/>
              <w:rPr>
                <w:rFonts w:hint="eastAsia"/>
                <w:spacing w:val="-6"/>
                <w:kern w:val="0"/>
                <w:sz w:val="21"/>
                <w:szCs w:val="21"/>
              </w:rPr>
            </w:pPr>
            <w:r>
              <w:rPr>
                <w:rFonts w:hint="eastAsia"/>
                <w:spacing w:val="-6"/>
                <w:kern w:val="0"/>
                <w:sz w:val="21"/>
                <w:szCs w:val="21"/>
              </w:rPr>
              <w:t>自项目验收合格之日起，12个月</w:t>
            </w:r>
          </w:p>
        </w:tc>
      </w:tr>
      <w:tr w14:paraId="673F0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53E330D">
            <w:pPr>
              <w:adjustRightInd w:val="0"/>
              <w:snapToGrid w:val="0"/>
              <w:spacing w:line="288" w:lineRule="auto"/>
              <w:jc w:val="center"/>
              <w:rPr>
                <w:rFonts w:hint="default"/>
                <w:b/>
                <w:spacing w:val="-6"/>
                <w:sz w:val="21"/>
                <w:szCs w:val="21"/>
                <w:lang w:val="en-US" w:eastAsia="zh-CN"/>
              </w:rPr>
            </w:pPr>
            <w:r>
              <w:rPr>
                <w:rFonts w:hint="eastAsia"/>
                <w:b/>
                <w:spacing w:val="-6"/>
                <w:sz w:val="21"/>
                <w:szCs w:val="21"/>
                <w:lang w:val="en-US" w:eastAsia="zh-CN"/>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0DDD4474">
            <w:pPr>
              <w:adjustRightInd w:val="0"/>
              <w:snapToGrid w:val="0"/>
              <w:spacing w:line="288" w:lineRule="auto"/>
              <w:rPr>
                <w:rFonts w:hint="eastAsia"/>
                <w:spacing w:val="-6"/>
                <w:kern w:val="0"/>
                <w:sz w:val="21"/>
                <w:szCs w:val="21"/>
              </w:rPr>
            </w:pPr>
            <w:r>
              <w:rPr>
                <w:rFonts w:hint="eastAsia"/>
                <w:spacing w:val="-6"/>
                <w:kern w:val="0"/>
                <w:sz w:val="21"/>
                <w:szCs w:val="21"/>
              </w:rPr>
              <w:t xml:space="preserve">1、保证IP范围内数据库可正常登陆使用。 </w:t>
            </w:r>
          </w:p>
          <w:p w14:paraId="54A9125A">
            <w:pPr>
              <w:adjustRightInd w:val="0"/>
              <w:snapToGrid w:val="0"/>
              <w:spacing w:line="288" w:lineRule="auto"/>
              <w:rPr>
                <w:rFonts w:hint="eastAsia"/>
                <w:spacing w:val="-6"/>
                <w:kern w:val="0"/>
                <w:sz w:val="21"/>
                <w:szCs w:val="21"/>
              </w:rPr>
            </w:pPr>
            <w:r>
              <w:rPr>
                <w:rFonts w:hint="eastAsia"/>
                <w:spacing w:val="-6"/>
                <w:kern w:val="0"/>
                <w:sz w:val="21"/>
                <w:szCs w:val="21"/>
              </w:rPr>
              <w:t>2、符合技术标准要求，满足服务承诺。</w:t>
            </w:r>
          </w:p>
        </w:tc>
      </w:tr>
    </w:tbl>
    <w:p w14:paraId="54E7EA38">
      <w:pPr>
        <w:adjustRightInd w:val="0"/>
        <w:snapToGrid w:val="0"/>
        <w:spacing w:line="288" w:lineRule="auto"/>
        <w:ind w:left="238" w:hanging="238" w:hangingChars="113"/>
        <w:rPr>
          <w:rFonts w:hint="eastAsia"/>
          <w:b/>
          <w:sz w:val="21"/>
          <w:szCs w:val="21"/>
        </w:rPr>
      </w:pPr>
    </w:p>
    <w:p w14:paraId="611FE107">
      <w:pPr>
        <w:adjustRightInd w:val="0"/>
        <w:snapToGrid w:val="0"/>
        <w:spacing w:line="288" w:lineRule="auto"/>
        <w:outlineLvl w:val="2"/>
        <w:rPr>
          <w:rFonts w:hint="eastAsia"/>
          <w:b/>
          <w:sz w:val="21"/>
          <w:szCs w:val="21"/>
        </w:rPr>
      </w:pPr>
      <w:r>
        <w:rPr>
          <w:rFonts w:hint="eastAsia"/>
          <w:b/>
          <w:sz w:val="21"/>
          <w:szCs w:val="21"/>
        </w:rPr>
        <w:t>三</w:t>
      </w:r>
      <w:r>
        <w:rPr>
          <w:b/>
          <w:sz w:val="21"/>
          <w:szCs w:val="21"/>
        </w:rPr>
        <w:t>、技术要求</w:t>
      </w:r>
    </w:p>
    <w:p w14:paraId="1F08BA8A">
      <w:pPr>
        <w:adjustRightInd w:val="0"/>
        <w:snapToGrid w:val="0"/>
        <w:spacing w:line="276" w:lineRule="auto"/>
        <w:ind w:firstLine="422" w:firstLineChars="200"/>
        <w:rPr>
          <w:rFonts w:hint="eastAsia"/>
          <w:b/>
          <w:bCs/>
          <w:sz w:val="21"/>
          <w:szCs w:val="21"/>
        </w:rPr>
      </w:pPr>
      <w:r>
        <w:rPr>
          <w:rFonts w:hint="eastAsia"/>
          <w:b/>
          <w:bCs/>
          <w:sz w:val="21"/>
          <w:szCs w:val="21"/>
        </w:rPr>
        <w:t>技术参数</w:t>
      </w:r>
    </w:p>
    <w:p w14:paraId="70516632">
      <w:pPr>
        <w:adjustRightInd w:val="0"/>
        <w:snapToGrid w:val="0"/>
        <w:spacing w:line="276" w:lineRule="auto"/>
        <w:ind w:firstLine="420" w:firstLineChars="200"/>
        <w:rPr>
          <w:rFonts w:hint="eastAsia"/>
          <w:sz w:val="21"/>
          <w:szCs w:val="21"/>
        </w:rPr>
      </w:pPr>
      <w:r>
        <w:rPr>
          <w:rFonts w:hint="eastAsia"/>
          <w:sz w:val="21"/>
          <w:szCs w:val="21"/>
        </w:rPr>
        <w:t>可在移动设备上自助完成个人借阅查询，馆藏查询，图书馆最新咨询浏览，同时可对平台上电子图书、报纸文章以及中外文献元数据进行检索和下载。</w:t>
      </w:r>
    </w:p>
    <w:p w14:paraId="0E696A8B">
      <w:pPr>
        <w:adjustRightInd w:val="0"/>
        <w:snapToGrid w:val="0"/>
        <w:spacing w:line="276" w:lineRule="auto"/>
        <w:ind w:firstLine="422" w:firstLineChars="200"/>
        <w:rPr>
          <w:rFonts w:hint="eastAsia"/>
          <w:b/>
          <w:bCs/>
          <w:sz w:val="21"/>
          <w:szCs w:val="21"/>
        </w:rPr>
      </w:pPr>
      <w:r>
        <w:rPr>
          <w:rFonts w:hint="eastAsia"/>
          <w:b/>
          <w:bCs/>
          <w:sz w:val="21"/>
          <w:szCs w:val="21"/>
        </w:rPr>
        <w:t>服务要求：</w:t>
      </w:r>
    </w:p>
    <w:p w14:paraId="62979ADB">
      <w:pPr>
        <w:adjustRightInd w:val="0"/>
        <w:snapToGrid w:val="0"/>
        <w:spacing w:line="276" w:lineRule="auto"/>
        <w:ind w:firstLine="420" w:firstLineChars="200"/>
        <w:rPr>
          <w:rFonts w:hint="eastAsia"/>
          <w:sz w:val="21"/>
          <w:szCs w:val="21"/>
        </w:rPr>
      </w:pPr>
      <w:r>
        <w:rPr>
          <w:rFonts w:hint="eastAsia"/>
          <w:sz w:val="21"/>
          <w:szCs w:val="21"/>
        </w:rPr>
        <w:t>1、安装、调试，保证正常运行；</w:t>
      </w:r>
    </w:p>
    <w:p w14:paraId="49053433">
      <w:pPr>
        <w:adjustRightInd w:val="0"/>
        <w:snapToGrid w:val="0"/>
        <w:spacing w:line="276" w:lineRule="auto"/>
        <w:ind w:firstLine="420" w:firstLineChars="200"/>
        <w:rPr>
          <w:rFonts w:hint="eastAsia"/>
          <w:sz w:val="21"/>
          <w:szCs w:val="21"/>
        </w:rPr>
      </w:pPr>
      <w:r>
        <w:rPr>
          <w:rFonts w:hint="eastAsia"/>
          <w:sz w:val="21"/>
          <w:szCs w:val="21"/>
        </w:rPr>
        <w:t>2、提供基本操作培训服务；</w:t>
      </w:r>
    </w:p>
    <w:p w14:paraId="61590ADC">
      <w:pPr>
        <w:adjustRightInd w:val="0"/>
        <w:snapToGrid w:val="0"/>
        <w:spacing w:line="276" w:lineRule="auto"/>
        <w:ind w:firstLine="420" w:firstLineChars="200"/>
        <w:rPr>
          <w:rFonts w:hint="eastAsia"/>
          <w:sz w:val="21"/>
          <w:szCs w:val="21"/>
        </w:rPr>
      </w:pPr>
      <w:r>
        <w:rPr>
          <w:rFonts w:hint="eastAsia"/>
          <w:sz w:val="21"/>
          <w:szCs w:val="21"/>
        </w:rPr>
        <w:t>3、提供软件产品使用说明；</w:t>
      </w:r>
    </w:p>
    <w:p w14:paraId="0DBA42B1">
      <w:pPr>
        <w:adjustRightInd w:val="0"/>
        <w:snapToGrid w:val="0"/>
        <w:spacing w:line="276" w:lineRule="auto"/>
        <w:ind w:firstLine="420" w:firstLineChars="200"/>
        <w:rPr>
          <w:rFonts w:hint="eastAsia"/>
          <w:sz w:val="21"/>
          <w:szCs w:val="21"/>
        </w:rPr>
      </w:pPr>
      <w:r>
        <w:rPr>
          <w:rFonts w:hint="eastAsia"/>
          <w:sz w:val="21"/>
          <w:szCs w:val="21"/>
        </w:rPr>
        <w:t>4、提供技术支持咨询服务；</w:t>
      </w:r>
    </w:p>
    <w:p w14:paraId="5D92E6A5">
      <w:pPr>
        <w:adjustRightInd w:val="0"/>
        <w:snapToGrid w:val="0"/>
        <w:spacing w:line="276" w:lineRule="auto"/>
        <w:ind w:firstLine="420" w:firstLineChars="200"/>
        <w:rPr>
          <w:rFonts w:hint="eastAsia"/>
          <w:sz w:val="21"/>
          <w:szCs w:val="21"/>
        </w:rPr>
      </w:pPr>
      <w:r>
        <w:rPr>
          <w:rFonts w:hint="eastAsia"/>
          <w:sz w:val="21"/>
          <w:szCs w:val="21"/>
        </w:rPr>
        <w:t>5、故障维护响应速度：故障反应时间不超过24小时。</w:t>
      </w:r>
    </w:p>
    <w:p w14:paraId="7CBA5977">
      <w:pPr>
        <w:adjustRightInd w:val="0"/>
        <w:snapToGrid w:val="0"/>
        <w:spacing w:line="276" w:lineRule="auto"/>
        <w:ind w:firstLine="422" w:firstLineChars="200"/>
        <w:rPr>
          <w:rFonts w:hint="eastAsia"/>
          <w:b/>
          <w:bCs/>
          <w:sz w:val="21"/>
          <w:szCs w:val="21"/>
        </w:rPr>
      </w:pPr>
      <w:r>
        <w:rPr>
          <w:rFonts w:hint="eastAsia"/>
          <w:b/>
          <w:bCs/>
          <w:sz w:val="21"/>
          <w:szCs w:val="21"/>
        </w:rPr>
        <w:t>质量要求：</w:t>
      </w:r>
    </w:p>
    <w:p w14:paraId="64291EA0">
      <w:pPr>
        <w:adjustRightInd w:val="0"/>
        <w:snapToGrid w:val="0"/>
        <w:spacing w:line="276" w:lineRule="auto"/>
        <w:ind w:firstLine="420" w:firstLineChars="200"/>
        <w:rPr>
          <w:rFonts w:hint="eastAsia"/>
          <w:sz w:val="21"/>
          <w:szCs w:val="21"/>
        </w:rPr>
      </w:pPr>
      <w:r>
        <w:rPr>
          <w:rFonts w:hint="eastAsia"/>
          <w:sz w:val="21"/>
          <w:szCs w:val="21"/>
        </w:rPr>
        <w:t>保证所提供服务符合《中华人民共和国网络安全法)、《中华人民共和国计算机信息系统安全保护条例》、《计算机信息络国际联网安全保护管理办法》等有关法律法规和行政规章制度要求。</w:t>
      </w:r>
    </w:p>
    <w:p w14:paraId="7D528AC2">
      <w:pPr>
        <w:adjustRightInd w:val="0"/>
        <w:snapToGrid w:val="0"/>
        <w:spacing w:line="276" w:lineRule="auto"/>
        <w:ind w:firstLine="422" w:firstLineChars="200"/>
        <w:rPr>
          <w:rFonts w:hint="eastAsia"/>
          <w:b/>
          <w:bCs/>
          <w:sz w:val="21"/>
          <w:szCs w:val="21"/>
        </w:rPr>
      </w:pPr>
      <w:r>
        <w:rPr>
          <w:rFonts w:hint="eastAsia"/>
          <w:b/>
          <w:bCs/>
          <w:sz w:val="21"/>
          <w:szCs w:val="21"/>
        </w:rPr>
        <w:t>安全要求：</w:t>
      </w:r>
    </w:p>
    <w:p w14:paraId="56D73A02">
      <w:pPr>
        <w:adjustRightInd w:val="0"/>
        <w:snapToGrid w:val="0"/>
        <w:spacing w:line="276" w:lineRule="auto"/>
        <w:ind w:firstLine="420" w:firstLineChars="200"/>
        <w:rPr>
          <w:rFonts w:hint="eastAsia"/>
          <w:sz w:val="21"/>
          <w:szCs w:val="21"/>
        </w:rPr>
      </w:pPr>
      <w:r>
        <w:rPr>
          <w:rFonts w:hint="eastAsia"/>
          <w:sz w:val="21"/>
          <w:szCs w:val="21"/>
        </w:rPr>
        <w:t>1、保证不利用网络危害国家安全，泄露国家机密，不侵犯国家的、社会的、集体的利益和第三方的合法权益，不从事违法犯罪活动；</w:t>
      </w:r>
    </w:p>
    <w:p w14:paraId="3F9F36FC">
      <w:pPr>
        <w:adjustRightInd w:val="0"/>
        <w:snapToGrid w:val="0"/>
        <w:spacing w:line="276" w:lineRule="auto"/>
        <w:ind w:firstLine="420" w:firstLineChars="200"/>
        <w:rPr>
          <w:rFonts w:hint="eastAsia"/>
          <w:sz w:val="21"/>
          <w:szCs w:val="21"/>
        </w:rPr>
      </w:pPr>
      <w:r>
        <w:rPr>
          <w:rFonts w:hint="eastAsia"/>
          <w:sz w:val="21"/>
          <w:szCs w:val="21"/>
        </w:rPr>
        <w:t>2、保证所提供数据库内容合法、无政治性问题、健康、积极向上、没有低级超味、反动言论等内容。若违反有关条款和国家相关法律法规，与采购方无关，一切责任由数据库提供商承担。</w:t>
      </w:r>
    </w:p>
    <w:p w14:paraId="5A0D31A5">
      <w:pPr>
        <w:adjustRightInd w:val="0"/>
        <w:snapToGrid w:val="0"/>
        <w:spacing w:line="276" w:lineRule="auto"/>
        <w:ind w:firstLine="422" w:firstLineChars="200"/>
        <w:rPr>
          <w:rFonts w:hint="eastAsia"/>
          <w:b/>
          <w:bCs/>
          <w:sz w:val="21"/>
          <w:szCs w:val="21"/>
          <w:lang w:val="en-US" w:eastAsia="zh-CN"/>
        </w:rPr>
      </w:pPr>
      <w:r>
        <w:rPr>
          <w:rFonts w:hint="eastAsia"/>
          <w:b/>
          <w:bCs/>
          <w:sz w:val="21"/>
          <w:szCs w:val="21"/>
          <w:lang w:val="en-US" w:eastAsia="zh-CN"/>
        </w:rPr>
        <w:t>服务承诺：</w:t>
      </w:r>
    </w:p>
    <w:p w14:paraId="14C3D7DD">
      <w:pPr>
        <w:adjustRightInd w:val="0"/>
        <w:snapToGrid w:val="0"/>
        <w:spacing w:line="276" w:lineRule="auto"/>
        <w:ind w:firstLine="420" w:firstLineChars="200"/>
        <w:rPr>
          <w:rFonts w:hint="eastAsia"/>
          <w:sz w:val="21"/>
          <w:szCs w:val="21"/>
          <w:lang w:val="en-US" w:eastAsia="zh-CN"/>
        </w:rPr>
      </w:pPr>
      <w:r>
        <w:rPr>
          <w:rFonts w:hint="eastAsia"/>
          <w:sz w:val="21"/>
          <w:szCs w:val="21"/>
          <w:lang w:val="en-US" w:eastAsia="zh-CN"/>
        </w:rPr>
        <w:t>1.系统维护：每月通过远程对产品运行状况进行一次全面监测，对系统运行管理状况提供管理建议。用户原因造成的产品使用故障，通过电话支持、网络服务等方式协助用户排查。特殊情况下可派技术人员上门服务。产品本身原因造成的使用故障由公司负责排除。</w:t>
      </w:r>
    </w:p>
    <w:p w14:paraId="76295C60">
      <w:pPr>
        <w:adjustRightInd w:val="0"/>
        <w:snapToGrid w:val="0"/>
        <w:spacing w:line="276" w:lineRule="auto"/>
        <w:ind w:firstLine="420" w:firstLineChars="200"/>
        <w:rPr>
          <w:rFonts w:hint="eastAsia"/>
          <w:sz w:val="21"/>
          <w:szCs w:val="21"/>
          <w:lang w:val="en-US" w:eastAsia="zh-CN"/>
        </w:rPr>
      </w:pPr>
      <w:r>
        <w:rPr>
          <w:rFonts w:hint="eastAsia"/>
          <w:sz w:val="21"/>
          <w:szCs w:val="21"/>
          <w:lang w:val="en-US" w:eastAsia="zh-CN"/>
        </w:rPr>
        <w:t>2.紧急服务：向采购方用户提供产品的紧急备份访问服务，保证用户可持续使用产品。产品本身原因造成的服务中断，备用账号使用到产品恢复正常使用时为止。</w:t>
      </w:r>
    </w:p>
    <w:p w14:paraId="139539FB">
      <w:pPr>
        <w:adjustRightInd w:val="0"/>
        <w:snapToGrid w:val="0"/>
        <w:spacing w:line="276" w:lineRule="auto"/>
        <w:ind w:firstLine="420" w:firstLineChars="200"/>
        <w:rPr>
          <w:rFonts w:hint="eastAsia"/>
          <w:sz w:val="21"/>
          <w:szCs w:val="21"/>
          <w:lang w:val="en-US" w:eastAsia="zh-CN"/>
        </w:rPr>
      </w:pPr>
      <w:r>
        <w:rPr>
          <w:rFonts w:hint="eastAsia"/>
          <w:sz w:val="21"/>
          <w:szCs w:val="21"/>
          <w:lang w:val="en-US" w:eastAsia="zh-CN"/>
        </w:rPr>
        <w:t>3.技术支持：提供技术支持、数据维护、数据更新、培训等售后服务，以确保采购方正常使用。</w:t>
      </w:r>
    </w:p>
    <w:p w14:paraId="6560D64C">
      <w:pPr>
        <w:adjustRightInd w:val="0"/>
        <w:snapToGrid w:val="0"/>
        <w:spacing w:line="276" w:lineRule="auto"/>
        <w:ind w:firstLine="420" w:firstLineChars="200"/>
        <w:rPr>
          <w:rFonts w:hint="eastAsia"/>
          <w:sz w:val="21"/>
          <w:szCs w:val="21"/>
          <w:lang w:val="en-US" w:eastAsia="zh-CN"/>
        </w:rPr>
      </w:pPr>
    </w:p>
    <w:p w14:paraId="47366773">
      <w:pPr>
        <w:adjustRightInd w:val="0"/>
        <w:snapToGrid w:val="0"/>
        <w:spacing w:line="276" w:lineRule="auto"/>
        <w:ind w:firstLine="422" w:firstLineChars="200"/>
        <w:rPr>
          <w:rFonts w:hint="eastAsia"/>
          <w:b/>
          <w:bCs/>
          <w:color w:val="000000"/>
          <w:sz w:val="21"/>
          <w:szCs w:val="21"/>
        </w:rPr>
      </w:pPr>
      <w:r>
        <w:rPr>
          <w:b/>
          <w:bCs/>
          <w:color w:val="000000"/>
          <w:sz w:val="21"/>
          <w:szCs w:val="21"/>
        </w:rPr>
        <w:t>供应商情况</w:t>
      </w:r>
      <w:r>
        <w:rPr>
          <w:rFonts w:hint="eastAsia"/>
          <w:b/>
          <w:bCs/>
          <w:color w:val="000000"/>
          <w:sz w:val="21"/>
          <w:szCs w:val="21"/>
        </w:rPr>
        <w:t>：</w:t>
      </w:r>
      <w:r>
        <w:rPr>
          <w:b/>
          <w:bCs/>
          <w:color w:val="000000"/>
          <w:sz w:val="21"/>
          <w:szCs w:val="21"/>
        </w:rPr>
        <w:t>唯一供应商名称：</w:t>
      </w:r>
      <w:r>
        <w:rPr>
          <w:rFonts w:hint="eastAsia"/>
          <w:b/>
          <w:bCs/>
          <w:color w:val="000000"/>
          <w:sz w:val="21"/>
          <w:szCs w:val="21"/>
          <w:lang w:val="en-US" w:eastAsia="zh-CN"/>
        </w:rPr>
        <w:t>杭州星图慧育信息技术有限公司</w:t>
      </w:r>
      <w:r>
        <w:rPr>
          <w:rFonts w:hint="eastAsia"/>
          <w:b/>
          <w:bCs/>
          <w:color w:val="000000"/>
          <w:sz w:val="21"/>
          <w:szCs w:val="21"/>
        </w:rPr>
        <w:t xml:space="preserve"> ；负责人姓名： 张国豪 ，联系方式： 13572446596，邮箱：929249829@qq.com。</w:t>
      </w:r>
    </w:p>
    <w:p w14:paraId="0D2B7ED2">
      <w:pPr>
        <w:widowControl/>
        <w:ind w:firstLine="200"/>
        <w:jc w:val="left"/>
        <w:rPr>
          <w:rFonts w:hint="eastAsia"/>
          <w:sz w:val="21"/>
          <w:szCs w:val="21"/>
        </w:rPr>
      </w:pPr>
      <w:r>
        <w:rPr>
          <w:sz w:val="21"/>
          <w:szCs w:val="21"/>
        </w:rPr>
        <w:br w:type="page"/>
      </w:r>
    </w:p>
    <w:p w14:paraId="58AD022C">
      <w:pPr>
        <w:adjustRightInd w:val="0"/>
        <w:snapToGrid w:val="0"/>
        <w:spacing w:line="288" w:lineRule="auto"/>
        <w:jc w:val="center"/>
        <w:outlineLvl w:val="1"/>
        <w:rPr>
          <w:rFonts w:hint="eastAsia"/>
          <w:b/>
          <w:sz w:val="21"/>
          <w:szCs w:val="21"/>
        </w:rPr>
      </w:pPr>
      <w:r>
        <w:rPr>
          <w:rFonts w:hint="eastAsia"/>
          <w:b/>
          <w:sz w:val="21"/>
          <w:szCs w:val="21"/>
        </w:rPr>
        <w:t>标项七：读秀知识库</w:t>
      </w:r>
    </w:p>
    <w:p w14:paraId="33F7B4AF">
      <w:pPr>
        <w:adjustRightInd w:val="0"/>
        <w:snapToGrid w:val="0"/>
        <w:spacing w:line="288" w:lineRule="auto"/>
        <w:jc w:val="both"/>
        <w:outlineLvl w:val="2"/>
        <w:rPr>
          <w:rFonts w:hint="eastAsia"/>
          <w:b/>
          <w:sz w:val="21"/>
          <w:szCs w:val="21"/>
        </w:rPr>
      </w:pPr>
      <w:r>
        <w:rPr>
          <w:rFonts w:hint="eastAsia"/>
          <w:b/>
          <w:sz w:val="21"/>
          <w:szCs w:val="21"/>
        </w:rPr>
        <w:t>一</w:t>
      </w:r>
      <w:r>
        <w:rPr>
          <w:b/>
          <w:sz w:val="21"/>
          <w:szCs w:val="21"/>
        </w:rPr>
        <w:t>、</w:t>
      </w:r>
      <w:r>
        <w:rPr>
          <w:rFonts w:hint="eastAsia"/>
          <w:b/>
          <w:sz w:val="21"/>
          <w:szCs w:val="21"/>
        </w:rPr>
        <w:t>采购资金的支付方式、时间、条件：</w:t>
      </w:r>
    </w:p>
    <w:tbl>
      <w:tblPr>
        <w:tblStyle w:val="15"/>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75434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63126433">
            <w:pPr>
              <w:adjustRightInd w:val="0"/>
              <w:snapToGrid w:val="0"/>
              <w:spacing w:line="288" w:lineRule="auto"/>
              <w:jc w:val="center"/>
              <w:rPr>
                <w:rFonts w:hint="eastAsia"/>
                <w:b/>
                <w:spacing w:val="-6"/>
                <w:sz w:val="21"/>
                <w:szCs w:val="21"/>
              </w:rPr>
            </w:pPr>
            <w:r>
              <w:rPr>
                <w:rFonts w:hint="eastAsia"/>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114C69B1">
            <w:pPr>
              <w:adjustRightInd w:val="0"/>
              <w:snapToGrid w:val="0"/>
              <w:spacing w:line="288" w:lineRule="auto"/>
              <w:rPr>
                <w:rFonts w:hint="eastAsia"/>
                <w:spacing w:val="-6"/>
                <w:kern w:val="0"/>
                <w:sz w:val="21"/>
                <w:szCs w:val="21"/>
              </w:rPr>
            </w:pPr>
            <w:r>
              <w:rPr>
                <w:rFonts w:hint="eastAsia"/>
                <w:spacing w:val="-6"/>
                <w:kern w:val="0"/>
                <w:sz w:val="21"/>
                <w:szCs w:val="21"/>
              </w:rPr>
              <w:t>按照合同要求完成相关服务并经</w:t>
            </w:r>
            <w:r>
              <w:rPr>
                <w:rFonts w:hint="eastAsia"/>
                <w:spacing w:val="-6"/>
                <w:kern w:val="0"/>
                <w:sz w:val="21"/>
                <w:szCs w:val="21"/>
                <w:lang w:val="en-US" w:eastAsia="zh-CN"/>
              </w:rPr>
              <w:t>采购人</w:t>
            </w:r>
            <w:r>
              <w:rPr>
                <w:rFonts w:hint="eastAsia"/>
                <w:spacing w:val="-6"/>
                <w:kern w:val="0"/>
                <w:sz w:val="21"/>
                <w:szCs w:val="21"/>
              </w:rPr>
              <w:t>验收合格后</w:t>
            </w:r>
            <w:r>
              <w:rPr>
                <w:rFonts w:hint="eastAsia"/>
                <w:spacing w:val="-6"/>
                <w:kern w:val="0"/>
                <w:sz w:val="21"/>
                <w:szCs w:val="21"/>
                <w:lang w:val="en-US" w:eastAsia="zh-CN"/>
              </w:rPr>
              <w:t>采购人</w:t>
            </w:r>
            <w:r>
              <w:rPr>
                <w:rFonts w:hint="eastAsia"/>
                <w:spacing w:val="-6"/>
                <w:kern w:val="0"/>
                <w:sz w:val="21"/>
                <w:szCs w:val="21"/>
              </w:rPr>
              <w:t>对于满足合同约定支付条件的，自收到发票后7个工作日内</w:t>
            </w:r>
            <w:r>
              <w:rPr>
                <w:rFonts w:hint="eastAsia"/>
                <w:spacing w:val="-6"/>
                <w:kern w:val="0"/>
                <w:sz w:val="21"/>
                <w:szCs w:val="21"/>
                <w:lang w:val="en-US" w:eastAsia="zh-CN"/>
              </w:rPr>
              <w:t>采购人</w:t>
            </w:r>
            <w:r>
              <w:rPr>
                <w:rFonts w:hint="eastAsia"/>
                <w:spacing w:val="-6"/>
                <w:kern w:val="0"/>
                <w:sz w:val="21"/>
                <w:szCs w:val="21"/>
              </w:rPr>
              <w:t>向</w:t>
            </w:r>
            <w:r>
              <w:rPr>
                <w:rFonts w:hint="eastAsia"/>
                <w:spacing w:val="-6"/>
                <w:kern w:val="0"/>
                <w:sz w:val="21"/>
                <w:szCs w:val="21"/>
                <w:lang w:val="en-US" w:eastAsia="zh-CN"/>
              </w:rPr>
              <w:t>成交供应商</w:t>
            </w:r>
            <w:r>
              <w:rPr>
                <w:rFonts w:hint="eastAsia"/>
                <w:spacing w:val="-6"/>
                <w:kern w:val="0"/>
                <w:sz w:val="21"/>
                <w:szCs w:val="21"/>
              </w:rPr>
              <w:t>支付至合同总价的100%。</w:t>
            </w:r>
          </w:p>
        </w:tc>
      </w:tr>
    </w:tbl>
    <w:p w14:paraId="5A63D7BE">
      <w:pPr>
        <w:adjustRightInd w:val="0"/>
        <w:snapToGrid w:val="0"/>
        <w:spacing w:line="288" w:lineRule="auto"/>
        <w:ind w:left="238" w:hanging="238" w:hangingChars="113"/>
        <w:rPr>
          <w:rFonts w:hint="eastAsia"/>
          <w:b/>
          <w:sz w:val="21"/>
          <w:szCs w:val="21"/>
        </w:rPr>
      </w:pPr>
    </w:p>
    <w:p w14:paraId="254B0BAE">
      <w:pPr>
        <w:adjustRightInd w:val="0"/>
        <w:snapToGrid w:val="0"/>
        <w:spacing w:line="288" w:lineRule="auto"/>
        <w:outlineLvl w:val="2"/>
        <w:rPr>
          <w:rFonts w:hint="eastAsia"/>
          <w:b/>
          <w:sz w:val="21"/>
          <w:szCs w:val="21"/>
        </w:rPr>
      </w:pPr>
      <w:r>
        <w:rPr>
          <w:rFonts w:hint="eastAsia"/>
          <w:b/>
          <w:sz w:val="21"/>
          <w:szCs w:val="21"/>
        </w:rPr>
        <w:t>二</w:t>
      </w:r>
      <w:r>
        <w:rPr>
          <w:b/>
          <w:sz w:val="21"/>
          <w:szCs w:val="21"/>
        </w:rPr>
        <w:t>、</w:t>
      </w:r>
      <w:r>
        <w:rPr>
          <w:rFonts w:hint="eastAsia"/>
          <w:b/>
          <w:sz w:val="21"/>
          <w:szCs w:val="21"/>
        </w:rPr>
        <w:t>服务</w:t>
      </w:r>
      <w:r>
        <w:rPr>
          <w:b/>
          <w:sz w:val="21"/>
          <w:szCs w:val="21"/>
        </w:rPr>
        <w:t>要求</w:t>
      </w:r>
      <w:r>
        <w:rPr>
          <w:rFonts w:hint="eastAsia"/>
          <w:b/>
          <w:sz w:val="21"/>
          <w:szCs w:val="21"/>
        </w:rPr>
        <w:t>（技术要求里另有注明的以技术要求为准）</w:t>
      </w:r>
      <w:r>
        <w:rPr>
          <w:b/>
          <w:sz w:val="21"/>
          <w:szCs w:val="21"/>
        </w:rPr>
        <w:t>：</w:t>
      </w:r>
    </w:p>
    <w:tbl>
      <w:tblPr>
        <w:tblStyle w:val="15"/>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0A6B5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B50D973">
            <w:pPr>
              <w:adjustRightInd w:val="0"/>
              <w:snapToGrid w:val="0"/>
              <w:spacing w:line="288" w:lineRule="auto"/>
              <w:jc w:val="center"/>
              <w:rPr>
                <w:rFonts w:hint="eastAsia"/>
                <w:b/>
                <w:spacing w:val="-6"/>
                <w:sz w:val="21"/>
                <w:szCs w:val="21"/>
              </w:rPr>
            </w:pPr>
            <w:r>
              <w:rPr>
                <w:rFonts w:hint="eastAsia"/>
                <w:b/>
                <w:spacing w:val="-6"/>
                <w:sz w:val="21"/>
                <w:szCs w:val="21"/>
              </w:rPr>
              <w:t>开通时间</w:t>
            </w:r>
          </w:p>
        </w:tc>
        <w:tc>
          <w:tcPr>
            <w:tcW w:w="7655" w:type="dxa"/>
            <w:tcBorders>
              <w:top w:val="single" w:color="auto" w:sz="4" w:space="0"/>
              <w:left w:val="single" w:color="auto" w:sz="4" w:space="0"/>
              <w:bottom w:val="single" w:color="auto" w:sz="4" w:space="0"/>
              <w:right w:val="single" w:color="auto" w:sz="4" w:space="0"/>
            </w:tcBorders>
            <w:vAlign w:val="center"/>
          </w:tcPr>
          <w:p w14:paraId="5907EE6B">
            <w:pPr>
              <w:adjustRightInd w:val="0"/>
              <w:snapToGrid w:val="0"/>
              <w:spacing w:line="288" w:lineRule="auto"/>
              <w:rPr>
                <w:rFonts w:hint="eastAsia"/>
                <w:spacing w:val="-6"/>
                <w:kern w:val="0"/>
                <w:sz w:val="21"/>
                <w:szCs w:val="21"/>
              </w:rPr>
            </w:pPr>
            <w:r>
              <w:rPr>
                <w:rFonts w:hint="eastAsia"/>
                <w:spacing w:val="-6"/>
                <w:kern w:val="0"/>
                <w:sz w:val="21"/>
                <w:szCs w:val="21"/>
              </w:rPr>
              <w:t>自合同签订之日起，1个日历日内完成项目。</w:t>
            </w:r>
          </w:p>
        </w:tc>
      </w:tr>
      <w:tr w14:paraId="6AB32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AADBBE4">
            <w:pPr>
              <w:adjustRightInd w:val="0"/>
              <w:snapToGrid w:val="0"/>
              <w:spacing w:line="288" w:lineRule="auto"/>
              <w:jc w:val="center"/>
              <w:rPr>
                <w:rFonts w:hint="eastAsia"/>
                <w:b/>
                <w:spacing w:val="-6"/>
                <w:sz w:val="21"/>
                <w:szCs w:val="21"/>
              </w:rPr>
            </w:pPr>
            <w:r>
              <w:rPr>
                <w:rFonts w:hint="eastAsia"/>
                <w:b/>
                <w:spacing w:val="-6"/>
                <w:sz w:val="21"/>
                <w:szCs w:val="21"/>
              </w:rPr>
              <w:t>服务期</w:t>
            </w:r>
          </w:p>
        </w:tc>
        <w:tc>
          <w:tcPr>
            <w:tcW w:w="7655" w:type="dxa"/>
            <w:tcBorders>
              <w:top w:val="single" w:color="auto" w:sz="4" w:space="0"/>
              <w:left w:val="single" w:color="auto" w:sz="4" w:space="0"/>
              <w:bottom w:val="single" w:color="auto" w:sz="4" w:space="0"/>
              <w:right w:val="single" w:color="auto" w:sz="4" w:space="0"/>
            </w:tcBorders>
            <w:vAlign w:val="center"/>
          </w:tcPr>
          <w:p w14:paraId="5ACE5CDD">
            <w:pPr>
              <w:adjustRightInd w:val="0"/>
              <w:snapToGrid w:val="0"/>
              <w:spacing w:line="288" w:lineRule="auto"/>
              <w:rPr>
                <w:rFonts w:hint="eastAsia"/>
                <w:spacing w:val="-6"/>
                <w:kern w:val="0"/>
                <w:sz w:val="21"/>
                <w:szCs w:val="21"/>
              </w:rPr>
            </w:pPr>
            <w:r>
              <w:rPr>
                <w:rFonts w:hint="eastAsia"/>
                <w:spacing w:val="-6"/>
                <w:kern w:val="0"/>
                <w:sz w:val="21"/>
                <w:szCs w:val="21"/>
              </w:rPr>
              <w:t>2026年1月1日至2026年12月31日</w:t>
            </w:r>
          </w:p>
        </w:tc>
      </w:tr>
      <w:tr w14:paraId="3E74C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A5CC908">
            <w:pPr>
              <w:adjustRightInd w:val="0"/>
              <w:snapToGrid w:val="0"/>
              <w:spacing w:line="288" w:lineRule="auto"/>
              <w:jc w:val="center"/>
              <w:rPr>
                <w:rFonts w:hint="eastAsia" w:eastAsia="宋体"/>
                <w:b/>
                <w:spacing w:val="-6"/>
                <w:sz w:val="21"/>
                <w:szCs w:val="21"/>
                <w:lang w:eastAsia="zh-CN"/>
              </w:rPr>
            </w:pPr>
            <w:r>
              <w:rPr>
                <w:rFonts w:hint="eastAsia"/>
                <w:b/>
                <w:spacing w:val="-6"/>
                <w:sz w:val="21"/>
                <w:szCs w:val="21"/>
                <w:lang w:val="en-US" w:eastAsia="zh-CN"/>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2BD39A93">
            <w:pPr>
              <w:adjustRightInd w:val="0"/>
              <w:snapToGrid w:val="0"/>
              <w:spacing w:line="288" w:lineRule="auto"/>
              <w:rPr>
                <w:rFonts w:hint="eastAsia"/>
                <w:spacing w:val="-6"/>
                <w:kern w:val="0"/>
                <w:sz w:val="21"/>
                <w:szCs w:val="21"/>
              </w:rPr>
            </w:pPr>
            <w:r>
              <w:rPr>
                <w:rFonts w:hint="eastAsia"/>
                <w:spacing w:val="-6"/>
                <w:kern w:val="0"/>
                <w:sz w:val="21"/>
                <w:szCs w:val="21"/>
              </w:rPr>
              <w:t>自项目验收合格之日起，12个月</w:t>
            </w:r>
          </w:p>
        </w:tc>
      </w:tr>
      <w:tr w14:paraId="2218F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CDBF18E">
            <w:pPr>
              <w:adjustRightInd w:val="0"/>
              <w:snapToGrid w:val="0"/>
              <w:spacing w:line="288" w:lineRule="auto"/>
              <w:jc w:val="center"/>
              <w:rPr>
                <w:rFonts w:hint="default"/>
                <w:b/>
                <w:spacing w:val="-6"/>
                <w:sz w:val="21"/>
                <w:szCs w:val="21"/>
                <w:lang w:val="en-US" w:eastAsia="zh-CN"/>
              </w:rPr>
            </w:pPr>
            <w:r>
              <w:rPr>
                <w:rFonts w:hint="eastAsia"/>
                <w:b/>
                <w:spacing w:val="-6"/>
                <w:sz w:val="21"/>
                <w:szCs w:val="21"/>
                <w:lang w:val="en-US" w:eastAsia="zh-CN"/>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364E0CD4">
            <w:pPr>
              <w:adjustRightInd w:val="0"/>
              <w:snapToGrid w:val="0"/>
              <w:spacing w:line="288" w:lineRule="auto"/>
              <w:rPr>
                <w:rFonts w:hint="eastAsia"/>
                <w:spacing w:val="-6"/>
                <w:kern w:val="0"/>
                <w:sz w:val="21"/>
                <w:szCs w:val="21"/>
              </w:rPr>
            </w:pPr>
            <w:r>
              <w:rPr>
                <w:rFonts w:hint="eastAsia"/>
                <w:spacing w:val="-6"/>
                <w:kern w:val="0"/>
                <w:sz w:val="21"/>
                <w:szCs w:val="21"/>
              </w:rPr>
              <w:t xml:space="preserve">1、保证IP范围内数据库可正常登陆使用。 </w:t>
            </w:r>
          </w:p>
          <w:p w14:paraId="0DC34F54">
            <w:pPr>
              <w:adjustRightInd w:val="0"/>
              <w:snapToGrid w:val="0"/>
              <w:spacing w:line="288" w:lineRule="auto"/>
              <w:rPr>
                <w:rFonts w:hint="eastAsia"/>
                <w:spacing w:val="-6"/>
                <w:kern w:val="0"/>
                <w:sz w:val="21"/>
                <w:szCs w:val="21"/>
              </w:rPr>
            </w:pPr>
            <w:r>
              <w:rPr>
                <w:rFonts w:hint="eastAsia"/>
                <w:spacing w:val="-6"/>
                <w:kern w:val="0"/>
                <w:sz w:val="21"/>
                <w:szCs w:val="21"/>
              </w:rPr>
              <w:t>2、符合技术标准要求，满足服务承诺。</w:t>
            </w:r>
          </w:p>
        </w:tc>
      </w:tr>
    </w:tbl>
    <w:p w14:paraId="3E047E19">
      <w:pPr>
        <w:adjustRightInd w:val="0"/>
        <w:snapToGrid w:val="0"/>
        <w:spacing w:line="288" w:lineRule="auto"/>
        <w:ind w:left="238" w:hanging="238" w:hangingChars="113"/>
        <w:rPr>
          <w:rFonts w:hint="eastAsia"/>
          <w:b/>
          <w:sz w:val="21"/>
          <w:szCs w:val="21"/>
        </w:rPr>
      </w:pPr>
    </w:p>
    <w:p w14:paraId="76A59581">
      <w:pPr>
        <w:adjustRightInd w:val="0"/>
        <w:snapToGrid w:val="0"/>
        <w:spacing w:line="288" w:lineRule="auto"/>
        <w:outlineLvl w:val="2"/>
        <w:rPr>
          <w:rFonts w:hint="eastAsia"/>
          <w:b/>
          <w:sz w:val="21"/>
          <w:szCs w:val="21"/>
        </w:rPr>
      </w:pPr>
      <w:r>
        <w:rPr>
          <w:rFonts w:hint="eastAsia"/>
          <w:b/>
          <w:sz w:val="21"/>
          <w:szCs w:val="21"/>
        </w:rPr>
        <w:t>三</w:t>
      </w:r>
      <w:r>
        <w:rPr>
          <w:b/>
          <w:sz w:val="21"/>
          <w:szCs w:val="21"/>
        </w:rPr>
        <w:t>、技术要求</w:t>
      </w:r>
    </w:p>
    <w:p w14:paraId="4965626F">
      <w:pPr>
        <w:adjustRightInd w:val="0"/>
        <w:snapToGrid w:val="0"/>
        <w:spacing w:line="276" w:lineRule="auto"/>
        <w:ind w:firstLine="422" w:firstLineChars="200"/>
        <w:rPr>
          <w:rFonts w:hint="eastAsia"/>
          <w:b/>
          <w:bCs/>
          <w:sz w:val="21"/>
          <w:szCs w:val="21"/>
        </w:rPr>
      </w:pPr>
      <w:r>
        <w:rPr>
          <w:rFonts w:hint="eastAsia"/>
          <w:b/>
          <w:bCs/>
          <w:sz w:val="21"/>
          <w:szCs w:val="21"/>
        </w:rPr>
        <w:t>技术参数</w:t>
      </w:r>
    </w:p>
    <w:p w14:paraId="412829A3">
      <w:pPr>
        <w:adjustRightInd w:val="0"/>
        <w:snapToGrid w:val="0"/>
        <w:spacing w:line="276" w:lineRule="auto"/>
        <w:ind w:firstLine="420" w:firstLineChars="200"/>
        <w:rPr>
          <w:rFonts w:hint="eastAsia"/>
          <w:sz w:val="21"/>
          <w:szCs w:val="21"/>
        </w:rPr>
      </w:pPr>
      <w:r>
        <w:rPr>
          <w:rFonts w:hint="eastAsia"/>
          <w:sz w:val="21"/>
          <w:szCs w:val="21"/>
        </w:rPr>
        <w:t>提供中文图书深入到章节的搜索服务，章节的试读服务，全文搜索服务以及文献传递服务。</w:t>
      </w:r>
    </w:p>
    <w:p w14:paraId="5F10A5F5">
      <w:pPr>
        <w:adjustRightInd w:val="0"/>
        <w:snapToGrid w:val="0"/>
        <w:spacing w:line="276" w:lineRule="auto"/>
        <w:ind w:firstLine="422" w:firstLineChars="200"/>
        <w:rPr>
          <w:rFonts w:hint="eastAsia"/>
          <w:b/>
          <w:bCs/>
          <w:sz w:val="21"/>
          <w:szCs w:val="21"/>
        </w:rPr>
      </w:pPr>
      <w:r>
        <w:rPr>
          <w:rFonts w:hint="eastAsia"/>
          <w:b/>
          <w:bCs/>
          <w:sz w:val="21"/>
          <w:szCs w:val="21"/>
        </w:rPr>
        <w:t>服务要求：</w:t>
      </w:r>
    </w:p>
    <w:p w14:paraId="6C0700FA">
      <w:pPr>
        <w:adjustRightInd w:val="0"/>
        <w:snapToGrid w:val="0"/>
        <w:spacing w:line="276" w:lineRule="auto"/>
        <w:ind w:firstLine="420" w:firstLineChars="200"/>
        <w:rPr>
          <w:rFonts w:hint="eastAsia"/>
          <w:sz w:val="21"/>
          <w:szCs w:val="21"/>
        </w:rPr>
      </w:pPr>
      <w:r>
        <w:rPr>
          <w:rFonts w:hint="eastAsia"/>
          <w:sz w:val="21"/>
          <w:szCs w:val="21"/>
        </w:rPr>
        <w:t>1、安装、调试，保证正常运行；</w:t>
      </w:r>
    </w:p>
    <w:p w14:paraId="28AC6352">
      <w:pPr>
        <w:adjustRightInd w:val="0"/>
        <w:snapToGrid w:val="0"/>
        <w:spacing w:line="276" w:lineRule="auto"/>
        <w:ind w:firstLine="420" w:firstLineChars="200"/>
        <w:rPr>
          <w:rFonts w:hint="eastAsia"/>
          <w:sz w:val="21"/>
          <w:szCs w:val="21"/>
        </w:rPr>
      </w:pPr>
      <w:r>
        <w:rPr>
          <w:rFonts w:hint="eastAsia"/>
          <w:sz w:val="21"/>
          <w:szCs w:val="21"/>
        </w:rPr>
        <w:t>2、提供基本操作培训服务；</w:t>
      </w:r>
    </w:p>
    <w:p w14:paraId="7039AB27">
      <w:pPr>
        <w:adjustRightInd w:val="0"/>
        <w:snapToGrid w:val="0"/>
        <w:spacing w:line="276" w:lineRule="auto"/>
        <w:ind w:firstLine="420" w:firstLineChars="200"/>
        <w:rPr>
          <w:rFonts w:hint="eastAsia"/>
          <w:sz w:val="21"/>
          <w:szCs w:val="21"/>
        </w:rPr>
      </w:pPr>
      <w:r>
        <w:rPr>
          <w:rFonts w:hint="eastAsia"/>
          <w:sz w:val="21"/>
          <w:szCs w:val="21"/>
        </w:rPr>
        <w:t>3、提供软件产品使用说明；</w:t>
      </w:r>
    </w:p>
    <w:p w14:paraId="7AE1A62E">
      <w:pPr>
        <w:adjustRightInd w:val="0"/>
        <w:snapToGrid w:val="0"/>
        <w:spacing w:line="276" w:lineRule="auto"/>
        <w:ind w:firstLine="420" w:firstLineChars="200"/>
        <w:rPr>
          <w:rFonts w:hint="eastAsia"/>
          <w:sz w:val="21"/>
          <w:szCs w:val="21"/>
        </w:rPr>
      </w:pPr>
      <w:r>
        <w:rPr>
          <w:rFonts w:hint="eastAsia"/>
          <w:sz w:val="21"/>
          <w:szCs w:val="21"/>
        </w:rPr>
        <w:t>4、提供技术支持咨询服务；</w:t>
      </w:r>
    </w:p>
    <w:p w14:paraId="6569BE8D">
      <w:pPr>
        <w:adjustRightInd w:val="0"/>
        <w:snapToGrid w:val="0"/>
        <w:spacing w:line="276" w:lineRule="auto"/>
        <w:ind w:firstLine="420" w:firstLineChars="200"/>
        <w:rPr>
          <w:rFonts w:hint="eastAsia"/>
          <w:sz w:val="21"/>
          <w:szCs w:val="21"/>
        </w:rPr>
      </w:pPr>
      <w:r>
        <w:rPr>
          <w:rFonts w:hint="eastAsia"/>
          <w:sz w:val="21"/>
          <w:szCs w:val="21"/>
        </w:rPr>
        <w:t>5、故障维护响应速度：故障反应时间不超过24小时。</w:t>
      </w:r>
    </w:p>
    <w:p w14:paraId="7072C4DD">
      <w:pPr>
        <w:adjustRightInd w:val="0"/>
        <w:snapToGrid w:val="0"/>
        <w:spacing w:line="276" w:lineRule="auto"/>
        <w:ind w:firstLine="422" w:firstLineChars="200"/>
        <w:rPr>
          <w:rFonts w:hint="eastAsia"/>
          <w:b/>
          <w:bCs/>
          <w:sz w:val="21"/>
          <w:szCs w:val="21"/>
        </w:rPr>
      </w:pPr>
      <w:r>
        <w:rPr>
          <w:rFonts w:hint="eastAsia"/>
          <w:b/>
          <w:bCs/>
          <w:sz w:val="21"/>
          <w:szCs w:val="21"/>
        </w:rPr>
        <w:t>质量要求：</w:t>
      </w:r>
    </w:p>
    <w:p w14:paraId="69267FC7">
      <w:pPr>
        <w:adjustRightInd w:val="0"/>
        <w:snapToGrid w:val="0"/>
        <w:spacing w:line="276" w:lineRule="auto"/>
        <w:ind w:firstLine="420" w:firstLineChars="200"/>
        <w:rPr>
          <w:rFonts w:hint="eastAsia"/>
          <w:sz w:val="21"/>
          <w:szCs w:val="21"/>
        </w:rPr>
      </w:pPr>
      <w:r>
        <w:rPr>
          <w:rFonts w:hint="eastAsia"/>
          <w:sz w:val="21"/>
          <w:szCs w:val="21"/>
        </w:rPr>
        <w:t>保证所提供服务符合《中华人民共和国网络安全法)、《中华人民共和国计算机信息系统安全保护条例》、《计算机信息络国际联网安全保护管理办法》等有关法律法规和行政规章制度要求。</w:t>
      </w:r>
    </w:p>
    <w:p w14:paraId="41CB08CC">
      <w:pPr>
        <w:adjustRightInd w:val="0"/>
        <w:snapToGrid w:val="0"/>
        <w:spacing w:line="276" w:lineRule="auto"/>
        <w:ind w:firstLine="422" w:firstLineChars="200"/>
        <w:rPr>
          <w:rFonts w:hint="eastAsia"/>
          <w:b/>
          <w:bCs/>
          <w:sz w:val="21"/>
          <w:szCs w:val="21"/>
        </w:rPr>
      </w:pPr>
      <w:r>
        <w:rPr>
          <w:rFonts w:hint="eastAsia"/>
          <w:b/>
          <w:bCs/>
          <w:sz w:val="21"/>
          <w:szCs w:val="21"/>
        </w:rPr>
        <w:t>安全要求：</w:t>
      </w:r>
    </w:p>
    <w:p w14:paraId="1EE4CDDA">
      <w:pPr>
        <w:adjustRightInd w:val="0"/>
        <w:snapToGrid w:val="0"/>
        <w:spacing w:line="276" w:lineRule="auto"/>
        <w:ind w:firstLine="420" w:firstLineChars="200"/>
        <w:rPr>
          <w:rFonts w:hint="eastAsia"/>
          <w:sz w:val="21"/>
          <w:szCs w:val="21"/>
        </w:rPr>
      </w:pPr>
      <w:r>
        <w:rPr>
          <w:rFonts w:hint="eastAsia"/>
          <w:sz w:val="21"/>
          <w:szCs w:val="21"/>
        </w:rPr>
        <w:t>1、保证不利用网络危害国家安全，泄露国家机密，不侵犯国家的、社会的、集体的利益和第三方的合法权益，不从事违法犯罪活动；</w:t>
      </w:r>
    </w:p>
    <w:p w14:paraId="1A4BBDB1">
      <w:pPr>
        <w:adjustRightInd w:val="0"/>
        <w:snapToGrid w:val="0"/>
        <w:spacing w:line="276" w:lineRule="auto"/>
        <w:ind w:firstLine="420" w:firstLineChars="200"/>
        <w:rPr>
          <w:rFonts w:hint="eastAsia"/>
          <w:sz w:val="21"/>
          <w:szCs w:val="21"/>
        </w:rPr>
      </w:pPr>
      <w:r>
        <w:rPr>
          <w:rFonts w:hint="eastAsia"/>
          <w:sz w:val="21"/>
          <w:szCs w:val="21"/>
        </w:rPr>
        <w:t>2、保证所提供数据库内容合法、无政治性问题、健康、积极向上、没有低级超味、反动言论等内容。若违反有关条款和国家相关法律法规，与采购方无关，一切责任由数据库提供商承担。</w:t>
      </w:r>
    </w:p>
    <w:p w14:paraId="66B8F595">
      <w:pPr>
        <w:adjustRightInd w:val="0"/>
        <w:snapToGrid w:val="0"/>
        <w:spacing w:line="276" w:lineRule="auto"/>
        <w:ind w:firstLine="422" w:firstLineChars="200"/>
        <w:rPr>
          <w:rFonts w:hint="eastAsia"/>
          <w:b/>
          <w:bCs/>
          <w:sz w:val="21"/>
          <w:szCs w:val="21"/>
          <w:lang w:val="en-US" w:eastAsia="zh-CN"/>
        </w:rPr>
      </w:pPr>
      <w:r>
        <w:rPr>
          <w:rFonts w:hint="eastAsia"/>
          <w:b/>
          <w:bCs/>
          <w:sz w:val="21"/>
          <w:szCs w:val="21"/>
          <w:lang w:val="en-US" w:eastAsia="zh-CN"/>
        </w:rPr>
        <w:t>服务承诺：</w:t>
      </w:r>
    </w:p>
    <w:p w14:paraId="4D2738D0">
      <w:pPr>
        <w:adjustRightInd w:val="0"/>
        <w:snapToGrid w:val="0"/>
        <w:spacing w:line="276" w:lineRule="auto"/>
        <w:ind w:firstLine="420" w:firstLineChars="200"/>
        <w:rPr>
          <w:rFonts w:hint="eastAsia"/>
          <w:b w:val="0"/>
          <w:bCs w:val="0"/>
          <w:sz w:val="21"/>
          <w:szCs w:val="21"/>
          <w:lang w:val="en-US" w:eastAsia="zh-CN"/>
        </w:rPr>
      </w:pPr>
      <w:r>
        <w:rPr>
          <w:rFonts w:hint="eastAsia"/>
          <w:b w:val="0"/>
          <w:bCs w:val="0"/>
          <w:sz w:val="21"/>
          <w:szCs w:val="21"/>
          <w:lang w:val="en-US" w:eastAsia="zh-CN"/>
        </w:rPr>
        <w:t>1.系统维护：每月通过远程对产品运行状况进行一次全面监测，对系统运行管理状况提供管理建议。用户原因造成的产品使用故障，通过电话支持、网络服务等方式协助用户排查。特殊情况下可派技术人员上门服务。产品本身原因造成的使用故障由公司负责排除。</w:t>
      </w:r>
    </w:p>
    <w:p w14:paraId="79AD2A59">
      <w:pPr>
        <w:adjustRightInd w:val="0"/>
        <w:snapToGrid w:val="0"/>
        <w:spacing w:line="276" w:lineRule="auto"/>
        <w:ind w:firstLine="420" w:firstLineChars="200"/>
        <w:rPr>
          <w:rFonts w:hint="eastAsia"/>
          <w:b w:val="0"/>
          <w:bCs w:val="0"/>
          <w:sz w:val="21"/>
          <w:szCs w:val="21"/>
          <w:lang w:val="en-US" w:eastAsia="zh-CN"/>
        </w:rPr>
      </w:pPr>
      <w:r>
        <w:rPr>
          <w:rFonts w:hint="eastAsia"/>
          <w:b w:val="0"/>
          <w:bCs w:val="0"/>
          <w:sz w:val="21"/>
          <w:szCs w:val="21"/>
          <w:lang w:val="en-US" w:eastAsia="zh-CN"/>
        </w:rPr>
        <w:t>2.紧急服务：向采购方用户提供产品的紧急备份访问服务，保证用户可持续使用产品。产品本身原因造成的服务中断，备用账号使用到产品恢复正常使用时为止。</w:t>
      </w:r>
    </w:p>
    <w:p w14:paraId="2154AE7F">
      <w:pPr>
        <w:adjustRightInd w:val="0"/>
        <w:snapToGrid w:val="0"/>
        <w:spacing w:line="276" w:lineRule="auto"/>
        <w:ind w:firstLine="420" w:firstLineChars="200"/>
        <w:rPr>
          <w:rFonts w:hint="eastAsia"/>
          <w:b w:val="0"/>
          <w:bCs w:val="0"/>
          <w:sz w:val="21"/>
          <w:szCs w:val="21"/>
          <w:lang w:val="en-US" w:eastAsia="zh-CN"/>
        </w:rPr>
      </w:pPr>
      <w:r>
        <w:rPr>
          <w:rFonts w:hint="eastAsia"/>
          <w:b w:val="0"/>
          <w:bCs w:val="0"/>
          <w:sz w:val="21"/>
          <w:szCs w:val="21"/>
          <w:lang w:val="en-US" w:eastAsia="zh-CN"/>
        </w:rPr>
        <w:t>3.技术支持：提供技术支持、数据维护、数据更新、培训等售后服务，以确保采购方正常使用。</w:t>
      </w:r>
    </w:p>
    <w:p w14:paraId="2FC14E29">
      <w:pPr>
        <w:adjustRightInd w:val="0"/>
        <w:snapToGrid w:val="0"/>
        <w:spacing w:line="276" w:lineRule="auto"/>
        <w:ind w:firstLine="422" w:firstLineChars="200"/>
        <w:rPr>
          <w:b/>
          <w:bCs/>
          <w:color w:val="000000"/>
          <w:sz w:val="21"/>
        </w:rPr>
      </w:pPr>
    </w:p>
    <w:p w14:paraId="60B23D81">
      <w:pPr>
        <w:adjustRightInd w:val="0"/>
        <w:snapToGrid w:val="0"/>
        <w:spacing w:line="276" w:lineRule="auto"/>
        <w:ind w:firstLine="422" w:firstLineChars="200"/>
        <w:rPr>
          <w:rFonts w:hint="eastAsia" w:eastAsia="宋体"/>
          <w:b/>
          <w:bCs/>
          <w:color w:val="000000"/>
          <w:sz w:val="21"/>
          <w:lang w:eastAsia="zh-CN"/>
        </w:rPr>
      </w:pPr>
      <w:r>
        <w:rPr>
          <w:b/>
          <w:bCs/>
          <w:color w:val="000000"/>
          <w:sz w:val="21"/>
        </w:rPr>
        <w:t>供应商情况</w:t>
      </w:r>
      <w:r>
        <w:rPr>
          <w:rFonts w:hint="eastAsia"/>
          <w:b/>
          <w:bCs/>
          <w:color w:val="000000"/>
          <w:sz w:val="21"/>
        </w:rPr>
        <w:t>：</w:t>
      </w:r>
      <w:r>
        <w:rPr>
          <w:b/>
          <w:bCs/>
          <w:color w:val="000000"/>
          <w:sz w:val="21"/>
        </w:rPr>
        <w:t>唯一供应商名称：</w:t>
      </w:r>
      <w:r>
        <w:rPr>
          <w:rFonts w:hint="eastAsia"/>
          <w:b/>
          <w:bCs/>
          <w:color w:val="000000"/>
          <w:sz w:val="21"/>
          <w:lang w:val="en-US" w:eastAsia="zh-CN"/>
        </w:rPr>
        <w:t>杭州星图慧育信息技术有限公司</w:t>
      </w:r>
      <w:r>
        <w:rPr>
          <w:rFonts w:hint="eastAsia"/>
          <w:b/>
          <w:bCs/>
          <w:color w:val="000000"/>
          <w:sz w:val="21"/>
        </w:rPr>
        <w:t>；负责人姓名： 张国豪 ，联系方式：13572446596，邮箱：929249829@qq.com</w:t>
      </w:r>
      <w:r>
        <w:rPr>
          <w:rFonts w:hint="eastAsia"/>
          <w:b/>
          <w:bCs/>
          <w:color w:val="000000"/>
          <w:sz w:val="21"/>
          <w:lang w:eastAsia="zh-CN"/>
        </w:rPr>
        <w:t>。</w:t>
      </w:r>
    </w:p>
    <w:p w14:paraId="30EE58AD">
      <w:pPr>
        <w:widowControl/>
        <w:ind w:firstLine="200"/>
        <w:jc w:val="left"/>
        <w:rPr>
          <w:rFonts w:hint="eastAsia"/>
          <w:sz w:val="21"/>
          <w:szCs w:val="21"/>
        </w:rPr>
      </w:pPr>
      <w:r>
        <w:rPr>
          <w:sz w:val="21"/>
          <w:szCs w:val="21"/>
        </w:rPr>
        <w:br w:type="page"/>
      </w:r>
    </w:p>
    <w:p w14:paraId="42CCC462">
      <w:pPr>
        <w:adjustRightInd w:val="0"/>
        <w:snapToGrid w:val="0"/>
        <w:spacing w:line="288" w:lineRule="auto"/>
        <w:jc w:val="center"/>
        <w:outlineLvl w:val="1"/>
        <w:rPr>
          <w:rFonts w:hint="eastAsia"/>
          <w:b/>
          <w:sz w:val="21"/>
          <w:szCs w:val="21"/>
        </w:rPr>
      </w:pPr>
      <w:r>
        <w:rPr>
          <w:rFonts w:hint="eastAsia"/>
          <w:b/>
          <w:sz w:val="21"/>
          <w:szCs w:val="21"/>
        </w:rPr>
        <w:t>标项八：WebofScience-SCIE及回溯数据</w:t>
      </w:r>
    </w:p>
    <w:p w14:paraId="3980DB67">
      <w:pPr>
        <w:adjustRightInd w:val="0"/>
        <w:snapToGrid w:val="0"/>
        <w:spacing w:line="288" w:lineRule="auto"/>
        <w:jc w:val="both"/>
        <w:outlineLvl w:val="2"/>
        <w:rPr>
          <w:rFonts w:hint="eastAsia"/>
          <w:b/>
          <w:sz w:val="21"/>
          <w:szCs w:val="21"/>
        </w:rPr>
      </w:pPr>
      <w:r>
        <w:rPr>
          <w:rFonts w:hint="eastAsia"/>
          <w:b/>
          <w:sz w:val="21"/>
          <w:szCs w:val="21"/>
        </w:rPr>
        <w:t>一</w:t>
      </w:r>
      <w:r>
        <w:rPr>
          <w:b/>
          <w:sz w:val="21"/>
          <w:szCs w:val="21"/>
        </w:rPr>
        <w:t>、</w:t>
      </w:r>
      <w:r>
        <w:rPr>
          <w:rFonts w:hint="eastAsia"/>
          <w:b/>
          <w:sz w:val="21"/>
          <w:szCs w:val="21"/>
        </w:rPr>
        <w:t>采购资金的支付方式、时间、条件：</w:t>
      </w:r>
    </w:p>
    <w:tbl>
      <w:tblPr>
        <w:tblStyle w:val="15"/>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57330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6EE4ABB3">
            <w:pPr>
              <w:adjustRightInd w:val="0"/>
              <w:snapToGrid w:val="0"/>
              <w:spacing w:line="288" w:lineRule="auto"/>
              <w:jc w:val="center"/>
              <w:rPr>
                <w:rFonts w:hint="eastAsia"/>
                <w:b/>
                <w:spacing w:val="-6"/>
                <w:sz w:val="21"/>
                <w:szCs w:val="21"/>
              </w:rPr>
            </w:pPr>
            <w:r>
              <w:rPr>
                <w:rFonts w:hint="eastAsia"/>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7E3F9644">
            <w:pPr>
              <w:adjustRightInd w:val="0"/>
              <w:snapToGrid w:val="0"/>
              <w:spacing w:line="288" w:lineRule="auto"/>
              <w:rPr>
                <w:rFonts w:hint="eastAsia"/>
                <w:spacing w:val="-6"/>
                <w:kern w:val="0"/>
                <w:sz w:val="21"/>
                <w:szCs w:val="21"/>
              </w:rPr>
            </w:pPr>
            <w:r>
              <w:rPr>
                <w:rFonts w:hint="eastAsia"/>
                <w:spacing w:val="-6"/>
                <w:kern w:val="0"/>
                <w:sz w:val="21"/>
                <w:szCs w:val="21"/>
              </w:rPr>
              <w:t>按照合同要求完成相关服务并经</w:t>
            </w:r>
            <w:r>
              <w:rPr>
                <w:rFonts w:hint="eastAsia"/>
                <w:spacing w:val="-6"/>
                <w:kern w:val="0"/>
                <w:sz w:val="21"/>
                <w:szCs w:val="21"/>
                <w:lang w:val="en-US" w:eastAsia="zh-CN"/>
              </w:rPr>
              <w:t>采购人</w:t>
            </w:r>
            <w:r>
              <w:rPr>
                <w:rFonts w:hint="eastAsia"/>
                <w:spacing w:val="-6"/>
                <w:kern w:val="0"/>
                <w:sz w:val="21"/>
                <w:szCs w:val="21"/>
              </w:rPr>
              <w:t>验收合格后</w:t>
            </w:r>
            <w:r>
              <w:rPr>
                <w:rFonts w:hint="eastAsia"/>
                <w:spacing w:val="-6"/>
                <w:kern w:val="0"/>
                <w:sz w:val="21"/>
                <w:szCs w:val="21"/>
                <w:lang w:val="en-US" w:eastAsia="zh-CN"/>
              </w:rPr>
              <w:t>采购人</w:t>
            </w:r>
            <w:r>
              <w:rPr>
                <w:rFonts w:hint="eastAsia"/>
                <w:spacing w:val="-6"/>
                <w:kern w:val="0"/>
                <w:sz w:val="21"/>
                <w:szCs w:val="21"/>
              </w:rPr>
              <w:t>对于满足合同约定支付条件的，自收到发票后7个工作日内</w:t>
            </w:r>
            <w:r>
              <w:rPr>
                <w:rFonts w:hint="eastAsia"/>
                <w:spacing w:val="-6"/>
                <w:kern w:val="0"/>
                <w:sz w:val="21"/>
                <w:szCs w:val="21"/>
                <w:lang w:val="en-US" w:eastAsia="zh-CN"/>
              </w:rPr>
              <w:t>采购人</w:t>
            </w:r>
            <w:r>
              <w:rPr>
                <w:rFonts w:hint="eastAsia"/>
                <w:spacing w:val="-6"/>
                <w:kern w:val="0"/>
                <w:sz w:val="21"/>
                <w:szCs w:val="21"/>
              </w:rPr>
              <w:t>向</w:t>
            </w:r>
            <w:r>
              <w:rPr>
                <w:rFonts w:hint="eastAsia"/>
                <w:spacing w:val="-6"/>
                <w:kern w:val="0"/>
                <w:sz w:val="21"/>
                <w:szCs w:val="21"/>
                <w:lang w:val="en-US" w:eastAsia="zh-CN"/>
              </w:rPr>
              <w:t>成交供应商</w:t>
            </w:r>
            <w:r>
              <w:rPr>
                <w:rFonts w:hint="eastAsia"/>
                <w:spacing w:val="-6"/>
                <w:kern w:val="0"/>
                <w:sz w:val="21"/>
                <w:szCs w:val="21"/>
              </w:rPr>
              <w:t>支付至合同总价的100%。</w:t>
            </w:r>
          </w:p>
        </w:tc>
      </w:tr>
    </w:tbl>
    <w:p w14:paraId="6386BBCB">
      <w:pPr>
        <w:adjustRightInd w:val="0"/>
        <w:snapToGrid w:val="0"/>
        <w:spacing w:line="288" w:lineRule="auto"/>
        <w:ind w:left="238" w:hanging="238" w:hangingChars="113"/>
        <w:rPr>
          <w:rFonts w:hint="eastAsia"/>
          <w:b/>
          <w:sz w:val="21"/>
          <w:szCs w:val="21"/>
        </w:rPr>
      </w:pPr>
    </w:p>
    <w:p w14:paraId="6501C04C">
      <w:pPr>
        <w:adjustRightInd w:val="0"/>
        <w:snapToGrid w:val="0"/>
        <w:spacing w:line="288" w:lineRule="auto"/>
        <w:outlineLvl w:val="2"/>
        <w:rPr>
          <w:rFonts w:hint="eastAsia"/>
          <w:b/>
          <w:sz w:val="21"/>
          <w:szCs w:val="21"/>
        </w:rPr>
      </w:pPr>
      <w:r>
        <w:rPr>
          <w:rFonts w:hint="eastAsia"/>
          <w:b/>
          <w:sz w:val="21"/>
          <w:szCs w:val="21"/>
        </w:rPr>
        <w:t>二</w:t>
      </w:r>
      <w:r>
        <w:rPr>
          <w:b/>
          <w:sz w:val="21"/>
          <w:szCs w:val="21"/>
        </w:rPr>
        <w:t>、</w:t>
      </w:r>
      <w:r>
        <w:rPr>
          <w:rFonts w:hint="eastAsia"/>
          <w:b/>
          <w:sz w:val="21"/>
          <w:szCs w:val="21"/>
        </w:rPr>
        <w:t>服务</w:t>
      </w:r>
      <w:r>
        <w:rPr>
          <w:b/>
          <w:sz w:val="21"/>
          <w:szCs w:val="21"/>
        </w:rPr>
        <w:t>要求</w:t>
      </w:r>
      <w:r>
        <w:rPr>
          <w:rFonts w:hint="eastAsia"/>
          <w:b/>
          <w:sz w:val="21"/>
          <w:szCs w:val="21"/>
        </w:rPr>
        <w:t>（技术要求里另有注明的以技术要求为准）</w:t>
      </w:r>
      <w:r>
        <w:rPr>
          <w:b/>
          <w:sz w:val="21"/>
          <w:szCs w:val="21"/>
        </w:rPr>
        <w:t>：</w:t>
      </w:r>
    </w:p>
    <w:tbl>
      <w:tblPr>
        <w:tblStyle w:val="15"/>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2F40E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4BDD371">
            <w:pPr>
              <w:adjustRightInd w:val="0"/>
              <w:snapToGrid w:val="0"/>
              <w:spacing w:line="288" w:lineRule="auto"/>
              <w:jc w:val="center"/>
              <w:rPr>
                <w:rFonts w:hint="eastAsia"/>
                <w:b/>
                <w:spacing w:val="-6"/>
                <w:sz w:val="21"/>
                <w:szCs w:val="21"/>
              </w:rPr>
            </w:pPr>
            <w:r>
              <w:rPr>
                <w:rFonts w:hint="eastAsia"/>
                <w:b/>
                <w:spacing w:val="-6"/>
                <w:sz w:val="21"/>
                <w:szCs w:val="21"/>
              </w:rPr>
              <w:t>开通时间</w:t>
            </w:r>
          </w:p>
        </w:tc>
        <w:tc>
          <w:tcPr>
            <w:tcW w:w="7655" w:type="dxa"/>
            <w:tcBorders>
              <w:top w:val="single" w:color="auto" w:sz="4" w:space="0"/>
              <w:left w:val="single" w:color="auto" w:sz="4" w:space="0"/>
              <w:bottom w:val="single" w:color="auto" w:sz="4" w:space="0"/>
              <w:right w:val="single" w:color="auto" w:sz="4" w:space="0"/>
            </w:tcBorders>
            <w:vAlign w:val="center"/>
          </w:tcPr>
          <w:p w14:paraId="18E5A743">
            <w:pPr>
              <w:adjustRightInd w:val="0"/>
              <w:snapToGrid w:val="0"/>
              <w:spacing w:line="288" w:lineRule="auto"/>
              <w:rPr>
                <w:rFonts w:hint="eastAsia"/>
                <w:spacing w:val="-6"/>
                <w:kern w:val="0"/>
                <w:sz w:val="21"/>
                <w:szCs w:val="21"/>
              </w:rPr>
            </w:pPr>
            <w:r>
              <w:rPr>
                <w:rFonts w:hint="eastAsia"/>
                <w:spacing w:val="-6"/>
                <w:kern w:val="0"/>
                <w:sz w:val="21"/>
                <w:szCs w:val="21"/>
              </w:rPr>
              <w:t>自合同签订之日起，1个日历日内完成项目。</w:t>
            </w:r>
          </w:p>
        </w:tc>
      </w:tr>
      <w:tr w14:paraId="173D0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381D09F">
            <w:pPr>
              <w:adjustRightInd w:val="0"/>
              <w:snapToGrid w:val="0"/>
              <w:spacing w:line="288" w:lineRule="auto"/>
              <w:jc w:val="center"/>
              <w:rPr>
                <w:rFonts w:hint="eastAsia"/>
                <w:b/>
                <w:spacing w:val="-6"/>
                <w:sz w:val="21"/>
                <w:szCs w:val="21"/>
              </w:rPr>
            </w:pPr>
            <w:r>
              <w:rPr>
                <w:rFonts w:hint="eastAsia"/>
                <w:b/>
                <w:spacing w:val="-6"/>
                <w:sz w:val="21"/>
                <w:szCs w:val="21"/>
              </w:rPr>
              <w:t>服务期</w:t>
            </w:r>
          </w:p>
        </w:tc>
        <w:tc>
          <w:tcPr>
            <w:tcW w:w="7655" w:type="dxa"/>
            <w:tcBorders>
              <w:top w:val="single" w:color="auto" w:sz="4" w:space="0"/>
              <w:left w:val="single" w:color="auto" w:sz="4" w:space="0"/>
              <w:bottom w:val="single" w:color="auto" w:sz="4" w:space="0"/>
              <w:right w:val="single" w:color="auto" w:sz="4" w:space="0"/>
            </w:tcBorders>
            <w:vAlign w:val="center"/>
          </w:tcPr>
          <w:p w14:paraId="63E5A7E8">
            <w:pPr>
              <w:adjustRightInd w:val="0"/>
              <w:snapToGrid w:val="0"/>
              <w:spacing w:line="288" w:lineRule="auto"/>
              <w:rPr>
                <w:rFonts w:hint="eastAsia"/>
                <w:spacing w:val="-6"/>
                <w:kern w:val="0"/>
                <w:sz w:val="21"/>
                <w:szCs w:val="21"/>
              </w:rPr>
            </w:pPr>
            <w:r>
              <w:rPr>
                <w:rFonts w:hint="eastAsia"/>
                <w:spacing w:val="-6"/>
                <w:kern w:val="0"/>
                <w:sz w:val="21"/>
                <w:szCs w:val="21"/>
              </w:rPr>
              <w:t>2026年1月1日至2026年12月31日</w:t>
            </w:r>
          </w:p>
        </w:tc>
      </w:tr>
      <w:tr w14:paraId="33114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C2B24E0">
            <w:pPr>
              <w:adjustRightInd w:val="0"/>
              <w:snapToGrid w:val="0"/>
              <w:spacing w:line="288" w:lineRule="auto"/>
              <w:jc w:val="center"/>
              <w:rPr>
                <w:rFonts w:hint="eastAsia" w:eastAsia="宋体"/>
                <w:b/>
                <w:spacing w:val="-6"/>
                <w:sz w:val="21"/>
                <w:szCs w:val="21"/>
                <w:lang w:eastAsia="zh-CN"/>
              </w:rPr>
            </w:pPr>
            <w:r>
              <w:rPr>
                <w:rFonts w:hint="eastAsia"/>
                <w:b/>
                <w:spacing w:val="-6"/>
                <w:sz w:val="21"/>
                <w:szCs w:val="21"/>
                <w:lang w:val="en-US" w:eastAsia="zh-CN"/>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60D24F22">
            <w:pPr>
              <w:adjustRightInd w:val="0"/>
              <w:snapToGrid w:val="0"/>
              <w:spacing w:line="288" w:lineRule="auto"/>
              <w:rPr>
                <w:rFonts w:hint="eastAsia"/>
                <w:spacing w:val="-6"/>
                <w:kern w:val="0"/>
                <w:sz w:val="21"/>
                <w:szCs w:val="21"/>
              </w:rPr>
            </w:pPr>
            <w:r>
              <w:rPr>
                <w:rFonts w:hint="eastAsia"/>
                <w:spacing w:val="-6"/>
                <w:kern w:val="0"/>
                <w:sz w:val="21"/>
                <w:szCs w:val="21"/>
              </w:rPr>
              <w:t>自项目验收合格之日起，12个月</w:t>
            </w:r>
          </w:p>
        </w:tc>
      </w:tr>
      <w:tr w14:paraId="51CBD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57EE9EB">
            <w:pPr>
              <w:adjustRightInd w:val="0"/>
              <w:snapToGrid w:val="0"/>
              <w:spacing w:line="288" w:lineRule="auto"/>
              <w:jc w:val="center"/>
              <w:rPr>
                <w:rFonts w:hint="default"/>
                <w:b/>
                <w:spacing w:val="-6"/>
                <w:sz w:val="21"/>
                <w:szCs w:val="21"/>
                <w:lang w:val="en-US" w:eastAsia="zh-CN"/>
              </w:rPr>
            </w:pPr>
            <w:r>
              <w:rPr>
                <w:rFonts w:hint="eastAsia"/>
                <w:b/>
                <w:spacing w:val="-6"/>
                <w:sz w:val="21"/>
                <w:szCs w:val="21"/>
                <w:lang w:val="en-US" w:eastAsia="zh-CN"/>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6239F6BC">
            <w:pPr>
              <w:adjustRightInd w:val="0"/>
              <w:snapToGrid w:val="0"/>
              <w:spacing w:line="288" w:lineRule="auto"/>
              <w:rPr>
                <w:rFonts w:hint="eastAsia"/>
                <w:spacing w:val="-6"/>
                <w:kern w:val="0"/>
                <w:sz w:val="21"/>
                <w:szCs w:val="21"/>
              </w:rPr>
            </w:pPr>
            <w:r>
              <w:rPr>
                <w:rFonts w:hint="eastAsia"/>
                <w:spacing w:val="-6"/>
                <w:kern w:val="0"/>
                <w:sz w:val="21"/>
                <w:szCs w:val="21"/>
              </w:rPr>
              <w:t xml:space="preserve">1、保证IP范围内数据库可正常登陆使用。 </w:t>
            </w:r>
          </w:p>
          <w:p w14:paraId="0AE4985A">
            <w:pPr>
              <w:adjustRightInd w:val="0"/>
              <w:snapToGrid w:val="0"/>
              <w:spacing w:line="288" w:lineRule="auto"/>
              <w:rPr>
                <w:rFonts w:hint="eastAsia"/>
                <w:spacing w:val="-6"/>
                <w:kern w:val="0"/>
                <w:sz w:val="21"/>
                <w:szCs w:val="21"/>
              </w:rPr>
            </w:pPr>
            <w:r>
              <w:rPr>
                <w:rFonts w:hint="eastAsia"/>
                <w:spacing w:val="-6"/>
                <w:kern w:val="0"/>
                <w:sz w:val="21"/>
                <w:szCs w:val="21"/>
              </w:rPr>
              <w:t>2、符合技术标准要求，满足服务承诺。</w:t>
            </w:r>
          </w:p>
        </w:tc>
      </w:tr>
    </w:tbl>
    <w:p w14:paraId="7488C914">
      <w:pPr>
        <w:adjustRightInd w:val="0"/>
        <w:snapToGrid w:val="0"/>
        <w:spacing w:line="288" w:lineRule="auto"/>
        <w:ind w:left="238" w:hanging="238" w:hangingChars="113"/>
        <w:rPr>
          <w:rFonts w:hint="eastAsia"/>
          <w:b/>
          <w:sz w:val="21"/>
          <w:szCs w:val="21"/>
        </w:rPr>
      </w:pPr>
    </w:p>
    <w:p w14:paraId="5604A883">
      <w:pPr>
        <w:adjustRightInd w:val="0"/>
        <w:snapToGrid w:val="0"/>
        <w:spacing w:line="288" w:lineRule="auto"/>
        <w:outlineLvl w:val="2"/>
        <w:rPr>
          <w:rFonts w:hint="eastAsia"/>
          <w:b/>
          <w:sz w:val="21"/>
          <w:szCs w:val="21"/>
        </w:rPr>
      </w:pPr>
      <w:r>
        <w:rPr>
          <w:rFonts w:hint="eastAsia"/>
          <w:b/>
          <w:sz w:val="21"/>
          <w:szCs w:val="21"/>
        </w:rPr>
        <w:t>三</w:t>
      </w:r>
      <w:r>
        <w:rPr>
          <w:b/>
          <w:sz w:val="21"/>
          <w:szCs w:val="21"/>
        </w:rPr>
        <w:t>、技术要求</w:t>
      </w:r>
    </w:p>
    <w:p w14:paraId="0BC19531">
      <w:pPr>
        <w:adjustRightInd w:val="0"/>
        <w:snapToGrid w:val="0"/>
        <w:spacing w:line="276" w:lineRule="auto"/>
        <w:ind w:firstLine="422" w:firstLineChars="200"/>
        <w:rPr>
          <w:rFonts w:hint="eastAsia"/>
          <w:b/>
          <w:bCs/>
          <w:sz w:val="21"/>
          <w:szCs w:val="21"/>
        </w:rPr>
      </w:pPr>
      <w:r>
        <w:rPr>
          <w:rFonts w:hint="eastAsia"/>
          <w:b/>
          <w:bCs/>
          <w:sz w:val="21"/>
          <w:szCs w:val="21"/>
        </w:rPr>
        <w:t>技术参数</w:t>
      </w:r>
    </w:p>
    <w:p w14:paraId="654E7FF1">
      <w:pPr>
        <w:adjustRightInd w:val="0"/>
        <w:snapToGrid w:val="0"/>
        <w:spacing w:line="276" w:lineRule="auto"/>
        <w:ind w:firstLine="420" w:firstLineChars="200"/>
        <w:rPr>
          <w:rFonts w:hint="eastAsia"/>
          <w:sz w:val="21"/>
          <w:szCs w:val="21"/>
        </w:rPr>
      </w:pPr>
      <w:r>
        <w:rPr>
          <w:rFonts w:hint="eastAsia"/>
          <w:sz w:val="21"/>
          <w:szCs w:val="21"/>
        </w:rPr>
        <w:t>学科覆盖全球自然科学、工程技术、临床医学等领域内170多个学科；数据来源于全球9,600多种优质学术期刊。</w:t>
      </w:r>
    </w:p>
    <w:p w14:paraId="296BB2E0">
      <w:pPr>
        <w:adjustRightInd w:val="0"/>
        <w:snapToGrid w:val="0"/>
        <w:spacing w:line="276" w:lineRule="auto"/>
        <w:ind w:firstLine="422" w:firstLineChars="200"/>
        <w:rPr>
          <w:rFonts w:hint="eastAsia"/>
          <w:b/>
          <w:bCs/>
          <w:sz w:val="21"/>
          <w:szCs w:val="21"/>
        </w:rPr>
      </w:pPr>
      <w:r>
        <w:rPr>
          <w:rFonts w:hint="eastAsia"/>
          <w:b/>
          <w:bCs/>
          <w:sz w:val="21"/>
          <w:szCs w:val="21"/>
        </w:rPr>
        <w:t>服务要求：</w:t>
      </w:r>
    </w:p>
    <w:p w14:paraId="0DA434CB">
      <w:pPr>
        <w:adjustRightInd w:val="0"/>
        <w:snapToGrid w:val="0"/>
        <w:spacing w:line="276" w:lineRule="auto"/>
        <w:ind w:firstLine="420" w:firstLineChars="200"/>
        <w:rPr>
          <w:rFonts w:hint="eastAsia"/>
          <w:sz w:val="21"/>
          <w:szCs w:val="21"/>
        </w:rPr>
      </w:pPr>
      <w:r>
        <w:rPr>
          <w:rFonts w:hint="eastAsia"/>
          <w:sz w:val="21"/>
          <w:szCs w:val="21"/>
        </w:rPr>
        <w:t>1、安装、调试，保证正常运行；</w:t>
      </w:r>
    </w:p>
    <w:p w14:paraId="4E1D97FC">
      <w:pPr>
        <w:adjustRightInd w:val="0"/>
        <w:snapToGrid w:val="0"/>
        <w:spacing w:line="276" w:lineRule="auto"/>
        <w:ind w:firstLine="420" w:firstLineChars="200"/>
        <w:rPr>
          <w:rFonts w:hint="eastAsia"/>
          <w:sz w:val="21"/>
          <w:szCs w:val="21"/>
        </w:rPr>
      </w:pPr>
      <w:r>
        <w:rPr>
          <w:rFonts w:hint="eastAsia"/>
          <w:sz w:val="21"/>
          <w:szCs w:val="21"/>
        </w:rPr>
        <w:t>2、提供基本操作培训服务；</w:t>
      </w:r>
    </w:p>
    <w:p w14:paraId="537F8C4E">
      <w:pPr>
        <w:adjustRightInd w:val="0"/>
        <w:snapToGrid w:val="0"/>
        <w:spacing w:line="276" w:lineRule="auto"/>
        <w:ind w:firstLine="420" w:firstLineChars="200"/>
        <w:rPr>
          <w:rFonts w:hint="eastAsia"/>
          <w:sz w:val="21"/>
          <w:szCs w:val="21"/>
        </w:rPr>
      </w:pPr>
      <w:r>
        <w:rPr>
          <w:rFonts w:hint="eastAsia"/>
          <w:sz w:val="21"/>
          <w:szCs w:val="21"/>
        </w:rPr>
        <w:t>3、提供软件产品使用说明；</w:t>
      </w:r>
    </w:p>
    <w:p w14:paraId="657C5E3F">
      <w:pPr>
        <w:adjustRightInd w:val="0"/>
        <w:snapToGrid w:val="0"/>
        <w:spacing w:line="276" w:lineRule="auto"/>
        <w:ind w:firstLine="420" w:firstLineChars="200"/>
        <w:rPr>
          <w:rFonts w:hint="eastAsia"/>
          <w:sz w:val="21"/>
          <w:szCs w:val="21"/>
        </w:rPr>
      </w:pPr>
      <w:r>
        <w:rPr>
          <w:rFonts w:hint="eastAsia"/>
          <w:sz w:val="21"/>
          <w:szCs w:val="21"/>
        </w:rPr>
        <w:t>4、提供技术支持咨询服务；</w:t>
      </w:r>
    </w:p>
    <w:p w14:paraId="4D4BDC09">
      <w:pPr>
        <w:adjustRightInd w:val="0"/>
        <w:snapToGrid w:val="0"/>
        <w:spacing w:line="276" w:lineRule="auto"/>
        <w:ind w:firstLine="420" w:firstLineChars="200"/>
        <w:rPr>
          <w:rFonts w:hint="eastAsia"/>
          <w:sz w:val="21"/>
          <w:szCs w:val="21"/>
        </w:rPr>
      </w:pPr>
      <w:r>
        <w:rPr>
          <w:rFonts w:hint="eastAsia"/>
          <w:sz w:val="21"/>
          <w:szCs w:val="21"/>
        </w:rPr>
        <w:t>5、故障维护响应速度：故障反应时间不超过24小时。</w:t>
      </w:r>
    </w:p>
    <w:p w14:paraId="411FA456">
      <w:pPr>
        <w:adjustRightInd w:val="0"/>
        <w:snapToGrid w:val="0"/>
        <w:spacing w:line="276" w:lineRule="auto"/>
        <w:ind w:firstLine="422" w:firstLineChars="200"/>
        <w:rPr>
          <w:rFonts w:hint="eastAsia"/>
          <w:b/>
          <w:bCs/>
          <w:sz w:val="21"/>
          <w:szCs w:val="21"/>
        </w:rPr>
      </w:pPr>
      <w:r>
        <w:rPr>
          <w:rFonts w:hint="eastAsia"/>
          <w:b/>
          <w:bCs/>
          <w:sz w:val="21"/>
          <w:szCs w:val="21"/>
        </w:rPr>
        <w:t>质量要求：</w:t>
      </w:r>
    </w:p>
    <w:p w14:paraId="1FD2BF34">
      <w:pPr>
        <w:adjustRightInd w:val="0"/>
        <w:snapToGrid w:val="0"/>
        <w:spacing w:line="276" w:lineRule="auto"/>
        <w:ind w:firstLine="420" w:firstLineChars="200"/>
        <w:rPr>
          <w:rFonts w:hint="eastAsia"/>
          <w:sz w:val="21"/>
          <w:szCs w:val="21"/>
        </w:rPr>
      </w:pPr>
      <w:r>
        <w:rPr>
          <w:rFonts w:hint="eastAsia"/>
          <w:sz w:val="21"/>
          <w:szCs w:val="21"/>
        </w:rPr>
        <w:t>保证所提供服务符合《中华人民共和国网络安全法)、《中华人民共和国计算机信息系统安全保护条例》、《计算机信息络国际联网安全保护管理办法》等有关法律法规和行政规章制度要求。</w:t>
      </w:r>
    </w:p>
    <w:p w14:paraId="43E052EB">
      <w:pPr>
        <w:adjustRightInd w:val="0"/>
        <w:snapToGrid w:val="0"/>
        <w:spacing w:line="276" w:lineRule="auto"/>
        <w:ind w:firstLine="422" w:firstLineChars="200"/>
        <w:rPr>
          <w:rFonts w:hint="eastAsia"/>
          <w:b/>
          <w:bCs/>
          <w:sz w:val="21"/>
          <w:szCs w:val="21"/>
        </w:rPr>
      </w:pPr>
      <w:r>
        <w:rPr>
          <w:rFonts w:hint="eastAsia"/>
          <w:b/>
          <w:bCs/>
          <w:sz w:val="21"/>
          <w:szCs w:val="21"/>
        </w:rPr>
        <w:t>安全要求：</w:t>
      </w:r>
    </w:p>
    <w:p w14:paraId="6648DDD2">
      <w:pPr>
        <w:adjustRightInd w:val="0"/>
        <w:snapToGrid w:val="0"/>
        <w:spacing w:line="276" w:lineRule="auto"/>
        <w:ind w:firstLine="420" w:firstLineChars="200"/>
        <w:rPr>
          <w:rFonts w:hint="eastAsia"/>
          <w:sz w:val="21"/>
          <w:szCs w:val="21"/>
        </w:rPr>
      </w:pPr>
      <w:r>
        <w:rPr>
          <w:rFonts w:hint="eastAsia"/>
          <w:sz w:val="21"/>
          <w:szCs w:val="21"/>
        </w:rPr>
        <w:t>1、保证不利用网络危害国家安全，泄露国家机密，不侵犯国家的、社会的、集体的利益和第三方的合法权益，不从事违法犯罪活动；</w:t>
      </w:r>
    </w:p>
    <w:p w14:paraId="6EDE2297">
      <w:pPr>
        <w:adjustRightInd w:val="0"/>
        <w:snapToGrid w:val="0"/>
        <w:spacing w:line="276" w:lineRule="auto"/>
        <w:ind w:firstLine="420" w:firstLineChars="200"/>
        <w:rPr>
          <w:rFonts w:hint="eastAsia"/>
          <w:sz w:val="21"/>
          <w:szCs w:val="21"/>
        </w:rPr>
      </w:pPr>
      <w:r>
        <w:rPr>
          <w:rFonts w:hint="eastAsia"/>
          <w:sz w:val="21"/>
          <w:szCs w:val="21"/>
        </w:rPr>
        <w:t>2、保证所提供数据库内容合法、无政治性问题、健康、积极向上、没有低级超味、反动言论等内容。若违反有关条款和国家相关法律法规，与采购方无关，一切责任由数据库提供商承担。</w:t>
      </w:r>
    </w:p>
    <w:p w14:paraId="5AE1FE34">
      <w:pPr>
        <w:adjustRightInd w:val="0"/>
        <w:snapToGrid w:val="0"/>
        <w:spacing w:line="276" w:lineRule="auto"/>
        <w:ind w:firstLine="422" w:firstLineChars="200"/>
        <w:rPr>
          <w:rFonts w:hint="eastAsia"/>
          <w:b/>
          <w:bCs/>
          <w:sz w:val="21"/>
          <w:szCs w:val="21"/>
          <w:lang w:val="en-US" w:eastAsia="zh-CN"/>
        </w:rPr>
      </w:pPr>
      <w:r>
        <w:rPr>
          <w:rFonts w:hint="eastAsia"/>
          <w:b/>
          <w:bCs/>
          <w:sz w:val="21"/>
          <w:szCs w:val="21"/>
          <w:lang w:val="en-US" w:eastAsia="zh-CN"/>
        </w:rPr>
        <w:t>服务承诺：</w:t>
      </w:r>
    </w:p>
    <w:p w14:paraId="5D7F17BA">
      <w:pPr>
        <w:adjustRightInd w:val="0"/>
        <w:snapToGrid w:val="0"/>
        <w:spacing w:line="276" w:lineRule="auto"/>
        <w:ind w:firstLine="420" w:firstLineChars="200"/>
        <w:rPr>
          <w:rFonts w:hint="eastAsia"/>
          <w:b w:val="0"/>
          <w:bCs w:val="0"/>
          <w:sz w:val="21"/>
          <w:szCs w:val="21"/>
          <w:lang w:val="en-US" w:eastAsia="zh-CN"/>
        </w:rPr>
      </w:pPr>
      <w:r>
        <w:rPr>
          <w:rFonts w:hint="eastAsia"/>
          <w:b w:val="0"/>
          <w:bCs w:val="0"/>
          <w:sz w:val="21"/>
          <w:szCs w:val="21"/>
          <w:lang w:val="en-US" w:eastAsia="zh-CN"/>
        </w:rPr>
        <w:t>1.系统维护：每月通过远程对产品运行状况进行一次全面监测，对系统运行管理状况提供管理建议。用户原因造成的产品使用故障，通过电话支持、网络服务等方式协助用户排查。特殊情况下可派技术人员上门服务。产品本身原因造成的使用故障由公司负责排除。</w:t>
      </w:r>
    </w:p>
    <w:p w14:paraId="1790A5A5">
      <w:pPr>
        <w:adjustRightInd w:val="0"/>
        <w:snapToGrid w:val="0"/>
        <w:spacing w:line="276" w:lineRule="auto"/>
        <w:ind w:firstLine="420" w:firstLineChars="200"/>
        <w:rPr>
          <w:rFonts w:hint="eastAsia"/>
          <w:b w:val="0"/>
          <w:bCs w:val="0"/>
          <w:sz w:val="21"/>
          <w:szCs w:val="21"/>
          <w:lang w:val="en-US" w:eastAsia="zh-CN"/>
        </w:rPr>
      </w:pPr>
      <w:r>
        <w:rPr>
          <w:rFonts w:hint="eastAsia"/>
          <w:b w:val="0"/>
          <w:bCs w:val="0"/>
          <w:sz w:val="21"/>
          <w:szCs w:val="21"/>
          <w:lang w:val="en-US" w:eastAsia="zh-CN"/>
        </w:rPr>
        <w:t>2.紧急服务：向采购方用户提供产品的紧急备份访问服务，保证用户可持续使用产品。产品本身原因造成的服务中断，备用账号使用到产品恢复正常使用时为止。</w:t>
      </w:r>
    </w:p>
    <w:p w14:paraId="2E17BCF5">
      <w:pPr>
        <w:adjustRightInd w:val="0"/>
        <w:snapToGrid w:val="0"/>
        <w:spacing w:line="276" w:lineRule="auto"/>
        <w:ind w:firstLine="420" w:firstLineChars="200"/>
        <w:rPr>
          <w:rFonts w:hint="eastAsia"/>
          <w:b w:val="0"/>
          <w:bCs w:val="0"/>
          <w:sz w:val="21"/>
          <w:szCs w:val="21"/>
          <w:lang w:val="en-US" w:eastAsia="zh-CN"/>
        </w:rPr>
      </w:pPr>
      <w:r>
        <w:rPr>
          <w:rFonts w:hint="eastAsia"/>
          <w:b w:val="0"/>
          <w:bCs w:val="0"/>
          <w:sz w:val="21"/>
          <w:szCs w:val="21"/>
          <w:lang w:val="en-US" w:eastAsia="zh-CN"/>
        </w:rPr>
        <w:t>3.技术支持：提供技术支持、数据维护、数据更新、培训等售后服务，以确保采购方正常使用。</w:t>
      </w:r>
    </w:p>
    <w:p w14:paraId="2AE1FAC4">
      <w:pPr>
        <w:adjustRightInd w:val="0"/>
        <w:snapToGrid w:val="0"/>
        <w:spacing w:line="276" w:lineRule="auto"/>
        <w:ind w:firstLine="422" w:firstLineChars="200"/>
        <w:rPr>
          <w:rFonts w:hint="eastAsia"/>
          <w:b/>
          <w:bCs/>
          <w:color w:val="000000"/>
          <w:sz w:val="21"/>
          <w:szCs w:val="21"/>
        </w:rPr>
      </w:pPr>
      <w:r>
        <w:rPr>
          <w:b/>
          <w:bCs/>
          <w:color w:val="000000"/>
          <w:sz w:val="21"/>
          <w:szCs w:val="21"/>
        </w:rPr>
        <w:t>供应商情况</w:t>
      </w:r>
      <w:r>
        <w:rPr>
          <w:rFonts w:hint="eastAsia"/>
          <w:b/>
          <w:bCs/>
          <w:color w:val="000000"/>
          <w:sz w:val="21"/>
          <w:szCs w:val="21"/>
        </w:rPr>
        <w:t>：</w:t>
      </w:r>
      <w:r>
        <w:rPr>
          <w:b/>
          <w:bCs/>
          <w:color w:val="000000"/>
          <w:sz w:val="21"/>
          <w:szCs w:val="21"/>
        </w:rPr>
        <w:t>唯一供应商名称：</w:t>
      </w:r>
      <w:r>
        <w:rPr>
          <w:rFonts w:hint="eastAsia"/>
          <w:b/>
          <w:bCs/>
          <w:color w:val="000000"/>
          <w:sz w:val="21"/>
          <w:szCs w:val="21"/>
        </w:rPr>
        <w:t>北京中科进出口有限责任公司 ；负责人姓名：张雅雯，联系方式：13810971055，邮箱：</w:t>
      </w:r>
      <w:r>
        <w:rPr>
          <w:b/>
          <w:bCs/>
        </w:rPr>
        <w:fldChar w:fldCharType="begin"/>
      </w:r>
      <w:r>
        <w:rPr>
          <w:b/>
          <w:bCs/>
        </w:rPr>
        <w:instrText xml:space="preserve">HYPERLINK "mailto:xingyq@cdgdc.edu.cn"</w:instrText>
      </w:r>
      <w:r>
        <w:rPr>
          <w:b/>
          <w:bCs/>
        </w:rPr>
        <w:fldChar w:fldCharType="separate"/>
      </w:r>
      <w:r>
        <w:rPr>
          <w:b/>
          <w:bCs/>
        </w:rPr>
        <w:fldChar w:fldCharType="end"/>
      </w:r>
      <w:r>
        <w:rPr>
          <w:rFonts w:hint="eastAsia"/>
          <w:b/>
          <w:bCs/>
          <w:sz w:val="21"/>
          <w:szCs w:val="21"/>
        </w:rPr>
        <w:t>zhangyw@bjzhongke.com.cn</w:t>
      </w:r>
      <w:r>
        <w:rPr>
          <w:rFonts w:hint="eastAsia"/>
          <w:b/>
          <w:bCs/>
          <w:color w:val="000000"/>
          <w:sz w:val="21"/>
          <w:szCs w:val="21"/>
        </w:rPr>
        <w:t>。</w:t>
      </w:r>
    </w:p>
    <w:p w14:paraId="3A5DFDEE">
      <w:pPr>
        <w:widowControl/>
        <w:ind w:firstLine="200"/>
        <w:jc w:val="left"/>
        <w:rPr>
          <w:rFonts w:hint="eastAsia"/>
          <w:sz w:val="21"/>
          <w:szCs w:val="21"/>
        </w:rPr>
      </w:pPr>
      <w:r>
        <w:rPr>
          <w:sz w:val="21"/>
          <w:szCs w:val="21"/>
        </w:rPr>
        <w:br w:type="page"/>
      </w:r>
    </w:p>
    <w:p w14:paraId="42E36D4D">
      <w:pPr>
        <w:adjustRightInd w:val="0"/>
        <w:snapToGrid w:val="0"/>
        <w:spacing w:line="288" w:lineRule="auto"/>
        <w:jc w:val="center"/>
        <w:outlineLvl w:val="1"/>
        <w:rPr>
          <w:rFonts w:hint="eastAsia"/>
          <w:b/>
          <w:sz w:val="21"/>
          <w:szCs w:val="21"/>
        </w:rPr>
      </w:pPr>
      <w:r>
        <w:rPr>
          <w:rFonts w:hint="eastAsia"/>
          <w:b/>
          <w:sz w:val="21"/>
          <w:szCs w:val="21"/>
        </w:rPr>
        <w:t>标项九：Springer电子期刊</w:t>
      </w:r>
    </w:p>
    <w:p w14:paraId="5D919681">
      <w:pPr>
        <w:adjustRightInd w:val="0"/>
        <w:snapToGrid w:val="0"/>
        <w:spacing w:line="288" w:lineRule="auto"/>
        <w:jc w:val="both"/>
        <w:outlineLvl w:val="2"/>
        <w:rPr>
          <w:rFonts w:hint="eastAsia"/>
          <w:b/>
          <w:sz w:val="21"/>
          <w:szCs w:val="21"/>
        </w:rPr>
      </w:pPr>
      <w:r>
        <w:rPr>
          <w:rFonts w:hint="eastAsia"/>
          <w:b/>
          <w:sz w:val="21"/>
          <w:szCs w:val="21"/>
        </w:rPr>
        <w:t>一</w:t>
      </w:r>
      <w:r>
        <w:rPr>
          <w:b/>
          <w:sz w:val="21"/>
          <w:szCs w:val="21"/>
        </w:rPr>
        <w:t>、</w:t>
      </w:r>
      <w:r>
        <w:rPr>
          <w:rFonts w:hint="eastAsia"/>
          <w:b/>
          <w:sz w:val="21"/>
          <w:szCs w:val="21"/>
        </w:rPr>
        <w:t>采购资金的支付方式、时间、条件：</w:t>
      </w:r>
    </w:p>
    <w:tbl>
      <w:tblPr>
        <w:tblStyle w:val="15"/>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5CE5F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1EC0547">
            <w:pPr>
              <w:adjustRightInd w:val="0"/>
              <w:snapToGrid w:val="0"/>
              <w:spacing w:line="288" w:lineRule="auto"/>
              <w:jc w:val="center"/>
              <w:rPr>
                <w:rFonts w:hint="eastAsia"/>
                <w:b/>
                <w:spacing w:val="-6"/>
                <w:sz w:val="21"/>
                <w:szCs w:val="21"/>
              </w:rPr>
            </w:pPr>
            <w:r>
              <w:rPr>
                <w:rFonts w:hint="eastAsia"/>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6E3D4550">
            <w:pPr>
              <w:adjustRightInd w:val="0"/>
              <w:snapToGrid w:val="0"/>
              <w:spacing w:line="288" w:lineRule="auto"/>
              <w:rPr>
                <w:rFonts w:hint="eastAsia"/>
                <w:spacing w:val="-6"/>
                <w:kern w:val="0"/>
                <w:sz w:val="21"/>
                <w:szCs w:val="21"/>
              </w:rPr>
            </w:pPr>
            <w:r>
              <w:rPr>
                <w:rFonts w:hint="eastAsia"/>
                <w:spacing w:val="-6"/>
                <w:kern w:val="0"/>
                <w:sz w:val="21"/>
                <w:szCs w:val="21"/>
              </w:rPr>
              <w:t>按照合同要求完成相关服务并经</w:t>
            </w:r>
            <w:r>
              <w:rPr>
                <w:rFonts w:hint="eastAsia"/>
                <w:spacing w:val="-6"/>
                <w:kern w:val="0"/>
                <w:sz w:val="21"/>
                <w:szCs w:val="21"/>
                <w:lang w:val="en-US" w:eastAsia="zh-CN"/>
              </w:rPr>
              <w:t>采购人</w:t>
            </w:r>
            <w:r>
              <w:rPr>
                <w:rFonts w:hint="eastAsia"/>
                <w:spacing w:val="-6"/>
                <w:kern w:val="0"/>
                <w:sz w:val="21"/>
                <w:szCs w:val="21"/>
              </w:rPr>
              <w:t>验收合格后</w:t>
            </w:r>
            <w:r>
              <w:rPr>
                <w:rFonts w:hint="eastAsia"/>
                <w:spacing w:val="-6"/>
                <w:kern w:val="0"/>
                <w:sz w:val="21"/>
                <w:szCs w:val="21"/>
                <w:lang w:val="en-US" w:eastAsia="zh-CN"/>
              </w:rPr>
              <w:t>采购人</w:t>
            </w:r>
            <w:r>
              <w:rPr>
                <w:rFonts w:hint="eastAsia"/>
                <w:spacing w:val="-6"/>
                <w:kern w:val="0"/>
                <w:sz w:val="21"/>
                <w:szCs w:val="21"/>
              </w:rPr>
              <w:t>对于满足合同约定支付条件的，自收到发票后7个工作日内</w:t>
            </w:r>
            <w:r>
              <w:rPr>
                <w:rFonts w:hint="eastAsia"/>
                <w:spacing w:val="-6"/>
                <w:kern w:val="0"/>
                <w:sz w:val="21"/>
                <w:szCs w:val="21"/>
                <w:lang w:val="en-US" w:eastAsia="zh-CN"/>
              </w:rPr>
              <w:t>采购人</w:t>
            </w:r>
            <w:r>
              <w:rPr>
                <w:rFonts w:hint="eastAsia"/>
                <w:spacing w:val="-6"/>
                <w:kern w:val="0"/>
                <w:sz w:val="21"/>
                <w:szCs w:val="21"/>
              </w:rPr>
              <w:t>向</w:t>
            </w:r>
            <w:r>
              <w:rPr>
                <w:rFonts w:hint="eastAsia"/>
                <w:spacing w:val="-6"/>
                <w:kern w:val="0"/>
                <w:sz w:val="21"/>
                <w:szCs w:val="21"/>
                <w:lang w:val="en-US" w:eastAsia="zh-CN"/>
              </w:rPr>
              <w:t>成交供应商</w:t>
            </w:r>
            <w:r>
              <w:rPr>
                <w:rFonts w:hint="eastAsia"/>
                <w:spacing w:val="-6"/>
                <w:kern w:val="0"/>
                <w:sz w:val="21"/>
                <w:szCs w:val="21"/>
              </w:rPr>
              <w:t>支付至合同总价的100%。</w:t>
            </w:r>
          </w:p>
        </w:tc>
      </w:tr>
    </w:tbl>
    <w:p w14:paraId="284CD7A1">
      <w:pPr>
        <w:adjustRightInd w:val="0"/>
        <w:snapToGrid w:val="0"/>
        <w:spacing w:line="288" w:lineRule="auto"/>
        <w:ind w:left="238" w:hanging="238" w:hangingChars="113"/>
        <w:rPr>
          <w:rFonts w:hint="eastAsia"/>
          <w:b/>
          <w:sz w:val="21"/>
          <w:szCs w:val="21"/>
        </w:rPr>
      </w:pPr>
    </w:p>
    <w:p w14:paraId="15A0A706">
      <w:pPr>
        <w:adjustRightInd w:val="0"/>
        <w:snapToGrid w:val="0"/>
        <w:spacing w:line="288" w:lineRule="auto"/>
        <w:outlineLvl w:val="2"/>
        <w:rPr>
          <w:rFonts w:hint="eastAsia"/>
          <w:b/>
          <w:sz w:val="21"/>
          <w:szCs w:val="21"/>
        </w:rPr>
      </w:pPr>
      <w:r>
        <w:rPr>
          <w:rFonts w:hint="eastAsia"/>
          <w:b/>
          <w:sz w:val="21"/>
          <w:szCs w:val="21"/>
        </w:rPr>
        <w:t>二</w:t>
      </w:r>
      <w:r>
        <w:rPr>
          <w:b/>
          <w:sz w:val="21"/>
          <w:szCs w:val="21"/>
        </w:rPr>
        <w:t>、</w:t>
      </w:r>
      <w:r>
        <w:rPr>
          <w:rFonts w:hint="eastAsia"/>
          <w:b/>
          <w:sz w:val="21"/>
          <w:szCs w:val="21"/>
        </w:rPr>
        <w:t>服务</w:t>
      </w:r>
      <w:r>
        <w:rPr>
          <w:b/>
          <w:sz w:val="21"/>
          <w:szCs w:val="21"/>
        </w:rPr>
        <w:t>要求</w:t>
      </w:r>
      <w:r>
        <w:rPr>
          <w:rFonts w:hint="eastAsia"/>
          <w:b/>
          <w:sz w:val="21"/>
          <w:szCs w:val="21"/>
        </w:rPr>
        <w:t>（技术要求里另有注明的以技术要求为准）</w:t>
      </w:r>
      <w:r>
        <w:rPr>
          <w:b/>
          <w:sz w:val="21"/>
          <w:szCs w:val="21"/>
        </w:rPr>
        <w:t>：</w:t>
      </w:r>
    </w:p>
    <w:tbl>
      <w:tblPr>
        <w:tblStyle w:val="15"/>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1D32F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2B1536B">
            <w:pPr>
              <w:adjustRightInd w:val="0"/>
              <w:snapToGrid w:val="0"/>
              <w:spacing w:line="288" w:lineRule="auto"/>
              <w:jc w:val="center"/>
              <w:rPr>
                <w:rFonts w:hint="eastAsia"/>
                <w:b/>
                <w:spacing w:val="-6"/>
                <w:sz w:val="21"/>
                <w:szCs w:val="21"/>
              </w:rPr>
            </w:pPr>
            <w:r>
              <w:rPr>
                <w:rFonts w:hint="eastAsia"/>
                <w:b/>
                <w:spacing w:val="-6"/>
                <w:sz w:val="21"/>
                <w:szCs w:val="21"/>
              </w:rPr>
              <w:t>开通时间</w:t>
            </w:r>
          </w:p>
        </w:tc>
        <w:tc>
          <w:tcPr>
            <w:tcW w:w="7655" w:type="dxa"/>
            <w:tcBorders>
              <w:top w:val="single" w:color="auto" w:sz="4" w:space="0"/>
              <w:left w:val="single" w:color="auto" w:sz="4" w:space="0"/>
              <w:bottom w:val="single" w:color="auto" w:sz="4" w:space="0"/>
              <w:right w:val="single" w:color="auto" w:sz="4" w:space="0"/>
            </w:tcBorders>
            <w:vAlign w:val="center"/>
          </w:tcPr>
          <w:p w14:paraId="3525769A">
            <w:pPr>
              <w:adjustRightInd w:val="0"/>
              <w:snapToGrid w:val="0"/>
              <w:spacing w:line="288" w:lineRule="auto"/>
              <w:rPr>
                <w:rFonts w:hint="eastAsia"/>
                <w:spacing w:val="-6"/>
                <w:kern w:val="0"/>
                <w:sz w:val="21"/>
                <w:szCs w:val="21"/>
              </w:rPr>
            </w:pPr>
            <w:r>
              <w:rPr>
                <w:rFonts w:hint="eastAsia"/>
                <w:spacing w:val="-6"/>
                <w:kern w:val="0"/>
                <w:sz w:val="21"/>
                <w:szCs w:val="21"/>
              </w:rPr>
              <w:t>自合同签订之日起，1个日历日内完成项目。</w:t>
            </w:r>
          </w:p>
        </w:tc>
      </w:tr>
      <w:tr w14:paraId="35C16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D1CCAEA">
            <w:pPr>
              <w:adjustRightInd w:val="0"/>
              <w:snapToGrid w:val="0"/>
              <w:spacing w:line="288" w:lineRule="auto"/>
              <w:jc w:val="center"/>
              <w:rPr>
                <w:rFonts w:hint="eastAsia"/>
                <w:b/>
                <w:spacing w:val="-6"/>
                <w:sz w:val="21"/>
                <w:szCs w:val="21"/>
              </w:rPr>
            </w:pPr>
            <w:r>
              <w:rPr>
                <w:rFonts w:hint="eastAsia"/>
                <w:b/>
                <w:spacing w:val="-6"/>
                <w:sz w:val="21"/>
                <w:szCs w:val="21"/>
              </w:rPr>
              <w:t>服务期</w:t>
            </w:r>
          </w:p>
        </w:tc>
        <w:tc>
          <w:tcPr>
            <w:tcW w:w="7655" w:type="dxa"/>
            <w:tcBorders>
              <w:top w:val="single" w:color="auto" w:sz="4" w:space="0"/>
              <w:left w:val="single" w:color="auto" w:sz="4" w:space="0"/>
              <w:bottom w:val="single" w:color="auto" w:sz="4" w:space="0"/>
              <w:right w:val="single" w:color="auto" w:sz="4" w:space="0"/>
            </w:tcBorders>
            <w:vAlign w:val="center"/>
          </w:tcPr>
          <w:p w14:paraId="19272DA5">
            <w:pPr>
              <w:adjustRightInd w:val="0"/>
              <w:snapToGrid w:val="0"/>
              <w:spacing w:line="288" w:lineRule="auto"/>
              <w:rPr>
                <w:rFonts w:hint="eastAsia"/>
                <w:spacing w:val="-6"/>
                <w:kern w:val="0"/>
                <w:sz w:val="21"/>
                <w:szCs w:val="21"/>
              </w:rPr>
            </w:pPr>
            <w:r>
              <w:rPr>
                <w:rFonts w:hint="eastAsia"/>
                <w:spacing w:val="-6"/>
                <w:kern w:val="0"/>
                <w:sz w:val="21"/>
                <w:szCs w:val="21"/>
              </w:rPr>
              <w:t>2026年1月1日至2026年12月31日</w:t>
            </w:r>
          </w:p>
        </w:tc>
      </w:tr>
      <w:tr w14:paraId="7BD05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4B95067">
            <w:pPr>
              <w:adjustRightInd w:val="0"/>
              <w:snapToGrid w:val="0"/>
              <w:spacing w:line="288" w:lineRule="auto"/>
              <w:jc w:val="center"/>
              <w:rPr>
                <w:rFonts w:hint="eastAsia" w:eastAsia="宋体"/>
                <w:b/>
                <w:spacing w:val="-6"/>
                <w:sz w:val="21"/>
                <w:szCs w:val="21"/>
                <w:lang w:eastAsia="zh-CN"/>
              </w:rPr>
            </w:pPr>
            <w:r>
              <w:rPr>
                <w:rFonts w:hint="eastAsia"/>
                <w:b/>
                <w:spacing w:val="-6"/>
                <w:sz w:val="21"/>
                <w:szCs w:val="21"/>
                <w:lang w:val="en-US" w:eastAsia="zh-CN"/>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69218E3E">
            <w:pPr>
              <w:adjustRightInd w:val="0"/>
              <w:snapToGrid w:val="0"/>
              <w:spacing w:line="288" w:lineRule="auto"/>
              <w:rPr>
                <w:rFonts w:hint="eastAsia"/>
                <w:spacing w:val="-6"/>
                <w:kern w:val="0"/>
                <w:sz w:val="21"/>
                <w:szCs w:val="21"/>
              </w:rPr>
            </w:pPr>
            <w:r>
              <w:rPr>
                <w:rFonts w:hint="eastAsia"/>
                <w:spacing w:val="-6"/>
                <w:kern w:val="0"/>
                <w:sz w:val="21"/>
                <w:szCs w:val="21"/>
              </w:rPr>
              <w:t>自项目验收合格之日起，12个月</w:t>
            </w:r>
          </w:p>
        </w:tc>
      </w:tr>
      <w:tr w14:paraId="4561A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C545F0E">
            <w:pPr>
              <w:adjustRightInd w:val="0"/>
              <w:snapToGrid w:val="0"/>
              <w:spacing w:line="288" w:lineRule="auto"/>
              <w:jc w:val="center"/>
              <w:rPr>
                <w:rFonts w:hint="default"/>
                <w:b/>
                <w:spacing w:val="-6"/>
                <w:sz w:val="21"/>
                <w:szCs w:val="21"/>
                <w:lang w:val="en-US" w:eastAsia="zh-CN"/>
              </w:rPr>
            </w:pPr>
            <w:r>
              <w:rPr>
                <w:rFonts w:hint="eastAsia"/>
                <w:b/>
                <w:spacing w:val="-6"/>
                <w:sz w:val="21"/>
                <w:szCs w:val="21"/>
                <w:lang w:val="en-US" w:eastAsia="zh-CN"/>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3724A634">
            <w:pPr>
              <w:adjustRightInd w:val="0"/>
              <w:snapToGrid w:val="0"/>
              <w:spacing w:line="288" w:lineRule="auto"/>
              <w:rPr>
                <w:rFonts w:hint="eastAsia"/>
                <w:spacing w:val="-6"/>
                <w:kern w:val="0"/>
                <w:sz w:val="21"/>
                <w:szCs w:val="21"/>
              </w:rPr>
            </w:pPr>
            <w:r>
              <w:rPr>
                <w:rFonts w:hint="eastAsia"/>
                <w:spacing w:val="-6"/>
                <w:kern w:val="0"/>
                <w:sz w:val="21"/>
                <w:szCs w:val="21"/>
              </w:rPr>
              <w:t xml:space="preserve">1、保证IP范围内数据库可正常登陆使用。 </w:t>
            </w:r>
          </w:p>
          <w:p w14:paraId="0D5D5FCE">
            <w:pPr>
              <w:adjustRightInd w:val="0"/>
              <w:snapToGrid w:val="0"/>
              <w:spacing w:line="288" w:lineRule="auto"/>
              <w:rPr>
                <w:rFonts w:hint="eastAsia"/>
                <w:spacing w:val="-6"/>
                <w:kern w:val="0"/>
                <w:sz w:val="21"/>
                <w:szCs w:val="21"/>
              </w:rPr>
            </w:pPr>
            <w:r>
              <w:rPr>
                <w:rFonts w:hint="eastAsia"/>
                <w:spacing w:val="-6"/>
                <w:kern w:val="0"/>
                <w:sz w:val="21"/>
                <w:szCs w:val="21"/>
              </w:rPr>
              <w:t>2、符合技术标准要求，满足服务承诺。</w:t>
            </w:r>
          </w:p>
        </w:tc>
      </w:tr>
    </w:tbl>
    <w:p w14:paraId="1E1A2B81">
      <w:pPr>
        <w:adjustRightInd w:val="0"/>
        <w:snapToGrid w:val="0"/>
        <w:spacing w:line="288" w:lineRule="auto"/>
        <w:ind w:left="238" w:hanging="238" w:hangingChars="113"/>
        <w:rPr>
          <w:rFonts w:hint="eastAsia"/>
          <w:b/>
          <w:sz w:val="21"/>
          <w:szCs w:val="21"/>
        </w:rPr>
      </w:pPr>
    </w:p>
    <w:p w14:paraId="02D37F06">
      <w:pPr>
        <w:adjustRightInd w:val="0"/>
        <w:snapToGrid w:val="0"/>
        <w:spacing w:line="288" w:lineRule="auto"/>
        <w:outlineLvl w:val="2"/>
        <w:rPr>
          <w:rFonts w:hint="eastAsia"/>
          <w:b/>
          <w:sz w:val="21"/>
          <w:szCs w:val="21"/>
        </w:rPr>
      </w:pPr>
      <w:r>
        <w:rPr>
          <w:rFonts w:hint="eastAsia"/>
          <w:b/>
          <w:sz w:val="21"/>
          <w:szCs w:val="21"/>
        </w:rPr>
        <w:t>三</w:t>
      </w:r>
      <w:r>
        <w:rPr>
          <w:b/>
          <w:sz w:val="21"/>
          <w:szCs w:val="21"/>
        </w:rPr>
        <w:t>、技术要求</w:t>
      </w:r>
    </w:p>
    <w:p w14:paraId="06BCAA60">
      <w:pPr>
        <w:adjustRightInd w:val="0"/>
        <w:snapToGrid w:val="0"/>
        <w:spacing w:line="276" w:lineRule="auto"/>
        <w:ind w:firstLine="422" w:firstLineChars="200"/>
        <w:rPr>
          <w:rFonts w:hint="eastAsia"/>
          <w:b/>
          <w:bCs/>
          <w:sz w:val="21"/>
          <w:szCs w:val="21"/>
        </w:rPr>
      </w:pPr>
      <w:r>
        <w:rPr>
          <w:rFonts w:hint="eastAsia"/>
          <w:b/>
          <w:bCs/>
          <w:sz w:val="21"/>
          <w:szCs w:val="21"/>
        </w:rPr>
        <w:t>技术参数</w:t>
      </w:r>
    </w:p>
    <w:p w14:paraId="301F435E">
      <w:pPr>
        <w:adjustRightInd w:val="0"/>
        <w:snapToGrid w:val="0"/>
        <w:spacing w:line="276" w:lineRule="auto"/>
        <w:ind w:firstLine="420" w:firstLineChars="200"/>
        <w:rPr>
          <w:rFonts w:hint="eastAsia"/>
          <w:sz w:val="21"/>
          <w:szCs w:val="21"/>
        </w:rPr>
      </w:pPr>
      <w:r>
        <w:rPr>
          <w:rFonts w:hint="eastAsia"/>
          <w:sz w:val="21"/>
          <w:szCs w:val="21"/>
        </w:rPr>
        <w:t>提供Springer电子期刊检索以及生物医学与生命科学学科包304种期刊的全文下载。</w:t>
      </w:r>
    </w:p>
    <w:p w14:paraId="7019E700">
      <w:pPr>
        <w:adjustRightInd w:val="0"/>
        <w:snapToGrid w:val="0"/>
        <w:spacing w:line="276" w:lineRule="auto"/>
        <w:ind w:firstLine="422" w:firstLineChars="200"/>
        <w:rPr>
          <w:rFonts w:hint="eastAsia"/>
          <w:b/>
          <w:bCs/>
          <w:sz w:val="21"/>
          <w:szCs w:val="21"/>
        </w:rPr>
      </w:pPr>
      <w:r>
        <w:rPr>
          <w:rFonts w:hint="eastAsia"/>
          <w:b/>
          <w:bCs/>
          <w:sz w:val="21"/>
          <w:szCs w:val="21"/>
        </w:rPr>
        <w:t>服务要求：</w:t>
      </w:r>
    </w:p>
    <w:p w14:paraId="55FB294C">
      <w:pPr>
        <w:adjustRightInd w:val="0"/>
        <w:snapToGrid w:val="0"/>
        <w:spacing w:line="276" w:lineRule="auto"/>
        <w:ind w:firstLine="420" w:firstLineChars="200"/>
        <w:rPr>
          <w:rFonts w:hint="eastAsia"/>
          <w:sz w:val="21"/>
          <w:szCs w:val="21"/>
        </w:rPr>
      </w:pPr>
      <w:r>
        <w:rPr>
          <w:rFonts w:hint="eastAsia"/>
          <w:sz w:val="21"/>
          <w:szCs w:val="21"/>
        </w:rPr>
        <w:t>1、安装、调试，保证正常运行；</w:t>
      </w:r>
    </w:p>
    <w:p w14:paraId="31B9C6DE">
      <w:pPr>
        <w:adjustRightInd w:val="0"/>
        <w:snapToGrid w:val="0"/>
        <w:spacing w:line="276" w:lineRule="auto"/>
        <w:ind w:firstLine="420" w:firstLineChars="200"/>
        <w:rPr>
          <w:rFonts w:hint="eastAsia"/>
          <w:sz w:val="21"/>
          <w:szCs w:val="21"/>
        </w:rPr>
      </w:pPr>
      <w:r>
        <w:rPr>
          <w:rFonts w:hint="eastAsia"/>
          <w:sz w:val="21"/>
          <w:szCs w:val="21"/>
        </w:rPr>
        <w:t>2、提供基本操作培训服务；</w:t>
      </w:r>
    </w:p>
    <w:p w14:paraId="4BB65853">
      <w:pPr>
        <w:adjustRightInd w:val="0"/>
        <w:snapToGrid w:val="0"/>
        <w:spacing w:line="276" w:lineRule="auto"/>
        <w:ind w:firstLine="420" w:firstLineChars="200"/>
        <w:rPr>
          <w:rFonts w:hint="eastAsia"/>
          <w:sz w:val="21"/>
          <w:szCs w:val="21"/>
        </w:rPr>
      </w:pPr>
      <w:r>
        <w:rPr>
          <w:rFonts w:hint="eastAsia"/>
          <w:sz w:val="21"/>
          <w:szCs w:val="21"/>
        </w:rPr>
        <w:t>3、提供软件产品使用说明；</w:t>
      </w:r>
    </w:p>
    <w:p w14:paraId="1ACED205">
      <w:pPr>
        <w:adjustRightInd w:val="0"/>
        <w:snapToGrid w:val="0"/>
        <w:spacing w:line="276" w:lineRule="auto"/>
        <w:ind w:firstLine="420" w:firstLineChars="200"/>
        <w:rPr>
          <w:rFonts w:hint="eastAsia"/>
          <w:sz w:val="21"/>
          <w:szCs w:val="21"/>
        </w:rPr>
      </w:pPr>
      <w:r>
        <w:rPr>
          <w:rFonts w:hint="eastAsia"/>
          <w:sz w:val="21"/>
          <w:szCs w:val="21"/>
        </w:rPr>
        <w:t>4、提供技术支持咨询服务；</w:t>
      </w:r>
    </w:p>
    <w:p w14:paraId="27D6C7C6">
      <w:pPr>
        <w:adjustRightInd w:val="0"/>
        <w:snapToGrid w:val="0"/>
        <w:spacing w:line="276" w:lineRule="auto"/>
        <w:ind w:firstLine="420" w:firstLineChars="200"/>
        <w:rPr>
          <w:rFonts w:hint="eastAsia"/>
          <w:sz w:val="21"/>
          <w:szCs w:val="21"/>
        </w:rPr>
      </w:pPr>
      <w:r>
        <w:rPr>
          <w:rFonts w:hint="eastAsia"/>
          <w:sz w:val="21"/>
          <w:szCs w:val="21"/>
        </w:rPr>
        <w:t>5、故障维护响应速度：故障反应时间不超过24小时。</w:t>
      </w:r>
    </w:p>
    <w:p w14:paraId="0AECA114">
      <w:pPr>
        <w:adjustRightInd w:val="0"/>
        <w:snapToGrid w:val="0"/>
        <w:spacing w:line="276" w:lineRule="auto"/>
        <w:ind w:firstLine="422" w:firstLineChars="200"/>
        <w:rPr>
          <w:rFonts w:hint="eastAsia"/>
          <w:b/>
          <w:bCs/>
          <w:sz w:val="21"/>
          <w:szCs w:val="21"/>
        </w:rPr>
      </w:pPr>
      <w:r>
        <w:rPr>
          <w:rFonts w:hint="eastAsia"/>
          <w:b/>
          <w:bCs/>
          <w:sz w:val="21"/>
          <w:szCs w:val="21"/>
        </w:rPr>
        <w:t>质量要求：</w:t>
      </w:r>
    </w:p>
    <w:p w14:paraId="7F3A392C">
      <w:pPr>
        <w:adjustRightInd w:val="0"/>
        <w:snapToGrid w:val="0"/>
        <w:spacing w:line="276" w:lineRule="auto"/>
        <w:ind w:firstLine="420" w:firstLineChars="200"/>
        <w:rPr>
          <w:rFonts w:hint="eastAsia"/>
          <w:sz w:val="21"/>
          <w:szCs w:val="21"/>
        </w:rPr>
      </w:pPr>
      <w:r>
        <w:rPr>
          <w:rFonts w:hint="eastAsia"/>
          <w:sz w:val="21"/>
          <w:szCs w:val="21"/>
        </w:rPr>
        <w:t>保证所提供服务符合《中华人民共和国网络安全法)、《中华人民共和国计算机信息系统安全保护条例》、《计算机信息络国际联网安全保护管理办法》等有关法律法规和行政规章制度要求。</w:t>
      </w:r>
    </w:p>
    <w:p w14:paraId="1BD2D81C">
      <w:pPr>
        <w:adjustRightInd w:val="0"/>
        <w:snapToGrid w:val="0"/>
        <w:spacing w:line="276" w:lineRule="auto"/>
        <w:ind w:firstLine="422" w:firstLineChars="200"/>
        <w:rPr>
          <w:rFonts w:hint="eastAsia"/>
          <w:b/>
          <w:bCs/>
          <w:sz w:val="21"/>
          <w:szCs w:val="21"/>
        </w:rPr>
      </w:pPr>
      <w:r>
        <w:rPr>
          <w:rFonts w:hint="eastAsia"/>
          <w:b/>
          <w:bCs/>
          <w:sz w:val="21"/>
          <w:szCs w:val="21"/>
        </w:rPr>
        <w:t>安全要求：</w:t>
      </w:r>
    </w:p>
    <w:p w14:paraId="77C9D2ED">
      <w:pPr>
        <w:adjustRightInd w:val="0"/>
        <w:snapToGrid w:val="0"/>
        <w:spacing w:line="276" w:lineRule="auto"/>
        <w:ind w:firstLine="420" w:firstLineChars="200"/>
        <w:rPr>
          <w:rFonts w:hint="eastAsia"/>
          <w:sz w:val="21"/>
          <w:szCs w:val="21"/>
        </w:rPr>
      </w:pPr>
      <w:r>
        <w:rPr>
          <w:rFonts w:hint="eastAsia"/>
          <w:sz w:val="21"/>
          <w:szCs w:val="21"/>
        </w:rPr>
        <w:t>1、保证不利用网络危害国家安全，泄露国家机密，不侵犯国家的、社会的、集体的利益和第三方的合法权益，不从事违法犯罪活动；</w:t>
      </w:r>
    </w:p>
    <w:p w14:paraId="08BB7554">
      <w:pPr>
        <w:adjustRightInd w:val="0"/>
        <w:snapToGrid w:val="0"/>
        <w:spacing w:line="276" w:lineRule="auto"/>
        <w:ind w:firstLine="420" w:firstLineChars="200"/>
        <w:rPr>
          <w:rFonts w:hint="eastAsia"/>
          <w:sz w:val="21"/>
          <w:szCs w:val="21"/>
        </w:rPr>
      </w:pPr>
      <w:r>
        <w:rPr>
          <w:rFonts w:hint="eastAsia"/>
          <w:sz w:val="21"/>
          <w:szCs w:val="21"/>
        </w:rPr>
        <w:t>2、保证所提供数据库内容合法、无政治性问题、健康、积极向上、没有低级超味、反动言论等内容。若违反有关条款和国家相关法律法规，与采购方无关，一切责任由数据库提供商承担。</w:t>
      </w:r>
    </w:p>
    <w:p w14:paraId="69E0369F">
      <w:pPr>
        <w:adjustRightInd w:val="0"/>
        <w:snapToGrid w:val="0"/>
        <w:spacing w:line="276" w:lineRule="auto"/>
        <w:ind w:firstLine="422" w:firstLineChars="200"/>
        <w:rPr>
          <w:rFonts w:hint="eastAsia"/>
          <w:b/>
          <w:bCs/>
          <w:sz w:val="21"/>
          <w:szCs w:val="21"/>
          <w:lang w:val="en-US" w:eastAsia="zh-CN"/>
        </w:rPr>
      </w:pPr>
      <w:r>
        <w:rPr>
          <w:rFonts w:hint="eastAsia"/>
          <w:b/>
          <w:bCs/>
          <w:sz w:val="21"/>
          <w:szCs w:val="21"/>
          <w:lang w:val="en-US" w:eastAsia="zh-CN"/>
        </w:rPr>
        <w:t>服务承诺：</w:t>
      </w:r>
    </w:p>
    <w:p w14:paraId="6AF93DFF">
      <w:pPr>
        <w:adjustRightInd w:val="0"/>
        <w:snapToGrid w:val="0"/>
        <w:spacing w:line="276" w:lineRule="auto"/>
        <w:ind w:firstLine="420" w:firstLineChars="200"/>
        <w:rPr>
          <w:rFonts w:hint="eastAsia"/>
          <w:sz w:val="21"/>
          <w:szCs w:val="21"/>
          <w:lang w:val="en-US" w:eastAsia="zh-CN"/>
        </w:rPr>
      </w:pPr>
      <w:r>
        <w:rPr>
          <w:rFonts w:hint="eastAsia"/>
          <w:sz w:val="21"/>
          <w:szCs w:val="21"/>
          <w:lang w:val="en-US" w:eastAsia="zh-CN"/>
        </w:rPr>
        <w:t>1.系统维护：每月通过远程对产品运行状况进行一次全面监测，对系统运行管理状况提供管理建议。用户原因造成的产品使用故障，通过电话支持、网络服务等方式协助用户排查。特殊情况下可派技术人员上门服务。产品本身原因造成的使用故障由公司负责排除。</w:t>
      </w:r>
    </w:p>
    <w:p w14:paraId="098774E5">
      <w:pPr>
        <w:adjustRightInd w:val="0"/>
        <w:snapToGrid w:val="0"/>
        <w:spacing w:line="276" w:lineRule="auto"/>
        <w:ind w:firstLine="420" w:firstLineChars="200"/>
        <w:rPr>
          <w:rFonts w:hint="eastAsia"/>
          <w:sz w:val="21"/>
          <w:szCs w:val="21"/>
          <w:lang w:val="en-US" w:eastAsia="zh-CN"/>
        </w:rPr>
      </w:pPr>
      <w:r>
        <w:rPr>
          <w:rFonts w:hint="eastAsia"/>
          <w:sz w:val="21"/>
          <w:szCs w:val="21"/>
          <w:lang w:val="en-US" w:eastAsia="zh-CN"/>
        </w:rPr>
        <w:t>2.紧急服务：向采购方用户提供产品的紧急备份访问服务，保证用户可持续使用产品。产品本身原因造成的服务中断，备用账号使用到产品恢复正常使用时为止。</w:t>
      </w:r>
    </w:p>
    <w:p w14:paraId="1C6DD243">
      <w:pPr>
        <w:adjustRightInd w:val="0"/>
        <w:snapToGrid w:val="0"/>
        <w:spacing w:line="276" w:lineRule="auto"/>
        <w:ind w:firstLine="420" w:firstLineChars="200"/>
        <w:rPr>
          <w:rFonts w:hint="eastAsia"/>
          <w:sz w:val="21"/>
          <w:szCs w:val="21"/>
          <w:lang w:val="en-US" w:eastAsia="zh-CN"/>
        </w:rPr>
      </w:pPr>
      <w:r>
        <w:rPr>
          <w:rFonts w:hint="eastAsia"/>
          <w:sz w:val="21"/>
          <w:szCs w:val="21"/>
          <w:lang w:val="en-US" w:eastAsia="zh-CN"/>
        </w:rPr>
        <w:t>3.技术支持：提供技术支持、数据维护、数据更新、培训等售后服务，以确保采购方正常使用。</w:t>
      </w:r>
    </w:p>
    <w:p w14:paraId="1A90D64F">
      <w:pPr>
        <w:adjustRightInd w:val="0"/>
        <w:snapToGrid w:val="0"/>
        <w:spacing w:line="276" w:lineRule="auto"/>
        <w:ind w:firstLine="422" w:firstLineChars="200"/>
        <w:rPr>
          <w:rFonts w:hint="eastAsia"/>
          <w:b/>
          <w:bCs/>
          <w:sz w:val="21"/>
          <w:szCs w:val="21"/>
        </w:rPr>
      </w:pPr>
    </w:p>
    <w:p w14:paraId="417A506B">
      <w:pPr>
        <w:adjustRightInd w:val="0"/>
        <w:snapToGrid w:val="0"/>
        <w:spacing w:line="276" w:lineRule="auto"/>
        <w:ind w:firstLine="422" w:firstLineChars="200"/>
        <w:rPr>
          <w:rFonts w:hint="eastAsia"/>
          <w:b/>
          <w:bCs/>
          <w:color w:val="000000"/>
          <w:sz w:val="21"/>
          <w:szCs w:val="21"/>
        </w:rPr>
      </w:pPr>
      <w:r>
        <w:rPr>
          <w:b/>
          <w:bCs/>
          <w:color w:val="000000"/>
          <w:sz w:val="21"/>
          <w:szCs w:val="21"/>
        </w:rPr>
        <w:t>供应商情况</w:t>
      </w:r>
      <w:r>
        <w:rPr>
          <w:rFonts w:hint="eastAsia"/>
          <w:b/>
          <w:bCs/>
          <w:color w:val="000000"/>
          <w:sz w:val="21"/>
          <w:szCs w:val="21"/>
        </w:rPr>
        <w:t>：</w:t>
      </w:r>
      <w:r>
        <w:rPr>
          <w:b/>
          <w:bCs/>
          <w:color w:val="000000"/>
          <w:sz w:val="21"/>
          <w:szCs w:val="21"/>
        </w:rPr>
        <w:t>唯一供应商名称：</w:t>
      </w:r>
      <w:r>
        <w:rPr>
          <w:rFonts w:hint="eastAsia"/>
          <w:b/>
          <w:bCs/>
          <w:color w:val="000000"/>
          <w:sz w:val="21"/>
          <w:szCs w:val="21"/>
        </w:rPr>
        <w:t>中国教育图书进出口有限公司 ；负责人姓名：崔冬 ，联系方式：15210322166 ，邮箱：</w:t>
      </w:r>
      <w:r>
        <w:fldChar w:fldCharType="begin"/>
      </w:r>
      <w:r>
        <w:instrText xml:space="preserve">HYPERLINK "mailto:xingyq@cdgdc.edu.cn"</w:instrText>
      </w:r>
      <w:r>
        <w:fldChar w:fldCharType="separate"/>
      </w:r>
      <w:r>
        <w:fldChar w:fldCharType="end"/>
      </w:r>
      <w:r>
        <w:rPr>
          <w:rFonts w:hint="eastAsia"/>
          <w:sz w:val="21"/>
          <w:szCs w:val="21"/>
        </w:rPr>
        <w:t>cui_dong1@cepiec.com.cn</w:t>
      </w:r>
      <w:r>
        <w:rPr>
          <w:rFonts w:hint="eastAsia"/>
          <w:b/>
          <w:bCs/>
          <w:color w:val="000000"/>
          <w:sz w:val="21"/>
          <w:szCs w:val="21"/>
        </w:rPr>
        <w:t>。</w:t>
      </w:r>
    </w:p>
    <w:p w14:paraId="0C6BE9CC">
      <w:pPr>
        <w:widowControl/>
        <w:jc w:val="left"/>
        <w:rPr>
          <w:rFonts w:hint="eastAsia"/>
          <w:b/>
          <w:bCs/>
          <w:color w:val="000000"/>
          <w:sz w:val="21"/>
          <w:szCs w:val="21"/>
        </w:rPr>
      </w:pPr>
      <w:r>
        <w:rPr>
          <w:rFonts w:hint="eastAsia"/>
          <w:b/>
          <w:bCs/>
          <w:color w:val="000000"/>
          <w:sz w:val="21"/>
          <w:szCs w:val="21"/>
        </w:rPr>
        <w:br w:type="page"/>
      </w:r>
    </w:p>
    <w:p w14:paraId="29D542C9">
      <w:pPr>
        <w:adjustRightInd w:val="0"/>
        <w:snapToGrid w:val="0"/>
        <w:spacing w:line="288" w:lineRule="auto"/>
        <w:jc w:val="center"/>
        <w:outlineLvl w:val="1"/>
        <w:rPr>
          <w:rFonts w:hint="eastAsia"/>
          <w:b/>
          <w:sz w:val="21"/>
          <w:szCs w:val="21"/>
        </w:rPr>
      </w:pPr>
      <w:r>
        <w:rPr>
          <w:rFonts w:hint="eastAsia"/>
          <w:b/>
          <w:sz w:val="21"/>
          <w:szCs w:val="21"/>
        </w:rPr>
        <w:t>标项十：CNKI数据库</w:t>
      </w:r>
    </w:p>
    <w:p w14:paraId="7B6DE02F">
      <w:pPr>
        <w:adjustRightInd w:val="0"/>
        <w:snapToGrid w:val="0"/>
        <w:spacing w:line="288" w:lineRule="auto"/>
        <w:jc w:val="both"/>
        <w:outlineLvl w:val="2"/>
        <w:rPr>
          <w:rFonts w:hint="eastAsia"/>
          <w:b/>
          <w:sz w:val="21"/>
          <w:szCs w:val="21"/>
        </w:rPr>
      </w:pPr>
      <w:r>
        <w:rPr>
          <w:rFonts w:hint="eastAsia"/>
          <w:b/>
          <w:sz w:val="21"/>
          <w:szCs w:val="21"/>
        </w:rPr>
        <w:t>一</w:t>
      </w:r>
      <w:r>
        <w:rPr>
          <w:b/>
          <w:sz w:val="21"/>
          <w:szCs w:val="21"/>
        </w:rPr>
        <w:t>、</w:t>
      </w:r>
      <w:r>
        <w:rPr>
          <w:rFonts w:hint="eastAsia"/>
          <w:b/>
          <w:sz w:val="21"/>
          <w:szCs w:val="21"/>
        </w:rPr>
        <w:t>采购资金的支付方式、时间、条件：</w:t>
      </w:r>
    </w:p>
    <w:tbl>
      <w:tblPr>
        <w:tblStyle w:val="15"/>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48A1A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56580015">
            <w:pPr>
              <w:adjustRightInd w:val="0"/>
              <w:snapToGrid w:val="0"/>
              <w:spacing w:line="288" w:lineRule="auto"/>
              <w:jc w:val="center"/>
              <w:rPr>
                <w:rFonts w:hint="eastAsia"/>
                <w:b/>
                <w:spacing w:val="-6"/>
                <w:sz w:val="21"/>
                <w:szCs w:val="21"/>
              </w:rPr>
            </w:pPr>
            <w:r>
              <w:rPr>
                <w:rFonts w:hint="eastAsia"/>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73B037C5">
            <w:pPr>
              <w:adjustRightInd w:val="0"/>
              <w:snapToGrid w:val="0"/>
              <w:spacing w:line="288" w:lineRule="auto"/>
              <w:rPr>
                <w:rFonts w:hint="eastAsia"/>
                <w:spacing w:val="-6"/>
                <w:kern w:val="0"/>
                <w:sz w:val="21"/>
                <w:szCs w:val="21"/>
              </w:rPr>
            </w:pPr>
            <w:r>
              <w:rPr>
                <w:rFonts w:hint="eastAsia"/>
                <w:spacing w:val="-6"/>
                <w:kern w:val="0"/>
                <w:sz w:val="21"/>
                <w:szCs w:val="21"/>
              </w:rPr>
              <w:t>按照合同要求完成相关服务并经</w:t>
            </w:r>
            <w:r>
              <w:rPr>
                <w:rFonts w:hint="eastAsia"/>
                <w:spacing w:val="-6"/>
                <w:kern w:val="0"/>
                <w:sz w:val="21"/>
                <w:szCs w:val="21"/>
                <w:lang w:val="en-US" w:eastAsia="zh-CN"/>
              </w:rPr>
              <w:t>采购人</w:t>
            </w:r>
            <w:r>
              <w:rPr>
                <w:rFonts w:hint="eastAsia"/>
                <w:spacing w:val="-6"/>
                <w:kern w:val="0"/>
                <w:sz w:val="21"/>
                <w:szCs w:val="21"/>
              </w:rPr>
              <w:t>验收合格后</w:t>
            </w:r>
            <w:r>
              <w:rPr>
                <w:rFonts w:hint="eastAsia"/>
                <w:spacing w:val="-6"/>
                <w:kern w:val="0"/>
                <w:sz w:val="21"/>
                <w:szCs w:val="21"/>
                <w:lang w:val="en-US" w:eastAsia="zh-CN"/>
              </w:rPr>
              <w:t>采购人</w:t>
            </w:r>
            <w:r>
              <w:rPr>
                <w:rFonts w:hint="eastAsia"/>
                <w:spacing w:val="-6"/>
                <w:kern w:val="0"/>
                <w:sz w:val="21"/>
                <w:szCs w:val="21"/>
              </w:rPr>
              <w:t>对于满足合同约定支付条件的，自收到发票后7个工作日内</w:t>
            </w:r>
            <w:r>
              <w:rPr>
                <w:rFonts w:hint="eastAsia"/>
                <w:spacing w:val="-6"/>
                <w:kern w:val="0"/>
                <w:sz w:val="21"/>
                <w:szCs w:val="21"/>
                <w:lang w:val="en-US" w:eastAsia="zh-CN"/>
              </w:rPr>
              <w:t>采购人</w:t>
            </w:r>
            <w:r>
              <w:rPr>
                <w:rFonts w:hint="eastAsia"/>
                <w:spacing w:val="-6"/>
                <w:kern w:val="0"/>
                <w:sz w:val="21"/>
                <w:szCs w:val="21"/>
              </w:rPr>
              <w:t>向</w:t>
            </w:r>
            <w:r>
              <w:rPr>
                <w:rFonts w:hint="eastAsia"/>
                <w:spacing w:val="-6"/>
                <w:kern w:val="0"/>
                <w:sz w:val="21"/>
                <w:szCs w:val="21"/>
                <w:lang w:val="en-US" w:eastAsia="zh-CN"/>
              </w:rPr>
              <w:t>成交供应商</w:t>
            </w:r>
            <w:r>
              <w:rPr>
                <w:rFonts w:hint="eastAsia"/>
                <w:spacing w:val="-6"/>
                <w:kern w:val="0"/>
                <w:sz w:val="21"/>
                <w:szCs w:val="21"/>
              </w:rPr>
              <w:t>支付至合同总价的100%。</w:t>
            </w:r>
          </w:p>
        </w:tc>
      </w:tr>
    </w:tbl>
    <w:p w14:paraId="5947709A">
      <w:pPr>
        <w:adjustRightInd w:val="0"/>
        <w:snapToGrid w:val="0"/>
        <w:spacing w:line="288" w:lineRule="auto"/>
        <w:ind w:left="238" w:hanging="238" w:hangingChars="113"/>
        <w:rPr>
          <w:rFonts w:hint="eastAsia"/>
          <w:b/>
          <w:sz w:val="21"/>
          <w:szCs w:val="21"/>
        </w:rPr>
      </w:pPr>
    </w:p>
    <w:p w14:paraId="39486CFC">
      <w:pPr>
        <w:adjustRightInd w:val="0"/>
        <w:snapToGrid w:val="0"/>
        <w:spacing w:line="288" w:lineRule="auto"/>
        <w:outlineLvl w:val="2"/>
        <w:rPr>
          <w:rFonts w:hint="eastAsia"/>
          <w:b/>
          <w:sz w:val="21"/>
          <w:szCs w:val="21"/>
        </w:rPr>
      </w:pPr>
      <w:r>
        <w:rPr>
          <w:rFonts w:hint="eastAsia"/>
          <w:b/>
          <w:sz w:val="21"/>
          <w:szCs w:val="21"/>
        </w:rPr>
        <w:t>二</w:t>
      </w:r>
      <w:r>
        <w:rPr>
          <w:b/>
          <w:sz w:val="21"/>
          <w:szCs w:val="21"/>
        </w:rPr>
        <w:t>、</w:t>
      </w:r>
      <w:r>
        <w:rPr>
          <w:rFonts w:hint="eastAsia"/>
          <w:b/>
          <w:sz w:val="21"/>
          <w:szCs w:val="21"/>
        </w:rPr>
        <w:t>服务</w:t>
      </w:r>
      <w:r>
        <w:rPr>
          <w:b/>
          <w:sz w:val="21"/>
          <w:szCs w:val="21"/>
        </w:rPr>
        <w:t>要求</w:t>
      </w:r>
      <w:r>
        <w:rPr>
          <w:rFonts w:hint="eastAsia"/>
          <w:b/>
          <w:sz w:val="21"/>
          <w:szCs w:val="21"/>
        </w:rPr>
        <w:t>（技术要求里另有注明的以技术要求为准）</w:t>
      </w:r>
      <w:r>
        <w:rPr>
          <w:b/>
          <w:sz w:val="21"/>
          <w:szCs w:val="21"/>
        </w:rPr>
        <w:t>：</w:t>
      </w:r>
    </w:p>
    <w:tbl>
      <w:tblPr>
        <w:tblStyle w:val="15"/>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7EA59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576184B">
            <w:pPr>
              <w:adjustRightInd w:val="0"/>
              <w:snapToGrid w:val="0"/>
              <w:spacing w:line="288" w:lineRule="auto"/>
              <w:jc w:val="center"/>
              <w:rPr>
                <w:rFonts w:hint="eastAsia"/>
                <w:b/>
                <w:spacing w:val="-6"/>
                <w:sz w:val="21"/>
                <w:szCs w:val="21"/>
              </w:rPr>
            </w:pPr>
            <w:r>
              <w:rPr>
                <w:rFonts w:hint="eastAsia"/>
                <w:b/>
                <w:spacing w:val="-6"/>
                <w:sz w:val="21"/>
                <w:szCs w:val="21"/>
              </w:rPr>
              <w:t>开通时间</w:t>
            </w:r>
          </w:p>
        </w:tc>
        <w:tc>
          <w:tcPr>
            <w:tcW w:w="7655" w:type="dxa"/>
            <w:tcBorders>
              <w:top w:val="single" w:color="auto" w:sz="4" w:space="0"/>
              <w:left w:val="single" w:color="auto" w:sz="4" w:space="0"/>
              <w:bottom w:val="single" w:color="auto" w:sz="4" w:space="0"/>
              <w:right w:val="single" w:color="auto" w:sz="4" w:space="0"/>
            </w:tcBorders>
            <w:vAlign w:val="center"/>
          </w:tcPr>
          <w:p w14:paraId="58295724">
            <w:pPr>
              <w:adjustRightInd w:val="0"/>
              <w:snapToGrid w:val="0"/>
              <w:spacing w:line="288" w:lineRule="auto"/>
              <w:rPr>
                <w:rFonts w:hint="eastAsia"/>
                <w:spacing w:val="-6"/>
                <w:kern w:val="0"/>
                <w:sz w:val="21"/>
                <w:szCs w:val="21"/>
              </w:rPr>
            </w:pPr>
            <w:r>
              <w:rPr>
                <w:rFonts w:hint="eastAsia"/>
                <w:spacing w:val="-6"/>
                <w:kern w:val="0"/>
                <w:sz w:val="21"/>
                <w:szCs w:val="21"/>
              </w:rPr>
              <w:t>自合同签订之日起，1个日历日内完成项目。</w:t>
            </w:r>
          </w:p>
        </w:tc>
      </w:tr>
      <w:tr w14:paraId="4287C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12AC870">
            <w:pPr>
              <w:adjustRightInd w:val="0"/>
              <w:snapToGrid w:val="0"/>
              <w:spacing w:line="288" w:lineRule="auto"/>
              <w:jc w:val="center"/>
              <w:rPr>
                <w:rFonts w:hint="eastAsia"/>
                <w:b/>
                <w:spacing w:val="-6"/>
                <w:sz w:val="21"/>
                <w:szCs w:val="21"/>
              </w:rPr>
            </w:pPr>
            <w:r>
              <w:rPr>
                <w:rFonts w:hint="eastAsia"/>
                <w:b/>
                <w:spacing w:val="-6"/>
                <w:sz w:val="21"/>
                <w:szCs w:val="21"/>
              </w:rPr>
              <w:t>服务期</w:t>
            </w:r>
          </w:p>
        </w:tc>
        <w:tc>
          <w:tcPr>
            <w:tcW w:w="7655" w:type="dxa"/>
            <w:tcBorders>
              <w:top w:val="single" w:color="auto" w:sz="4" w:space="0"/>
              <w:left w:val="single" w:color="auto" w:sz="4" w:space="0"/>
              <w:bottom w:val="single" w:color="auto" w:sz="4" w:space="0"/>
              <w:right w:val="single" w:color="auto" w:sz="4" w:space="0"/>
            </w:tcBorders>
            <w:vAlign w:val="center"/>
          </w:tcPr>
          <w:p w14:paraId="6EC951E2">
            <w:pPr>
              <w:adjustRightInd w:val="0"/>
              <w:snapToGrid w:val="0"/>
              <w:spacing w:line="288" w:lineRule="auto"/>
              <w:rPr>
                <w:rFonts w:hint="eastAsia"/>
                <w:spacing w:val="-6"/>
                <w:kern w:val="0"/>
                <w:sz w:val="21"/>
                <w:szCs w:val="21"/>
              </w:rPr>
            </w:pPr>
            <w:r>
              <w:rPr>
                <w:rFonts w:hint="eastAsia"/>
                <w:spacing w:val="-6"/>
                <w:kern w:val="0"/>
                <w:sz w:val="21"/>
                <w:szCs w:val="21"/>
              </w:rPr>
              <w:t>2026年1月1日至2026年12月31日</w:t>
            </w:r>
          </w:p>
        </w:tc>
      </w:tr>
      <w:tr w14:paraId="42227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107F3BA">
            <w:pPr>
              <w:adjustRightInd w:val="0"/>
              <w:snapToGrid w:val="0"/>
              <w:spacing w:line="288" w:lineRule="auto"/>
              <w:jc w:val="center"/>
              <w:rPr>
                <w:rFonts w:hint="eastAsia" w:eastAsia="宋体"/>
                <w:b/>
                <w:spacing w:val="-6"/>
                <w:sz w:val="21"/>
                <w:szCs w:val="21"/>
                <w:lang w:eastAsia="zh-CN"/>
              </w:rPr>
            </w:pPr>
            <w:r>
              <w:rPr>
                <w:rFonts w:hint="eastAsia"/>
                <w:b/>
                <w:spacing w:val="-6"/>
                <w:sz w:val="21"/>
                <w:szCs w:val="21"/>
                <w:lang w:val="en-US" w:eastAsia="zh-CN"/>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6B9D9E18">
            <w:pPr>
              <w:adjustRightInd w:val="0"/>
              <w:snapToGrid w:val="0"/>
              <w:spacing w:line="288" w:lineRule="auto"/>
              <w:rPr>
                <w:rFonts w:hint="eastAsia"/>
                <w:spacing w:val="-6"/>
                <w:kern w:val="0"/>
                <w:sz w:val="21"/>
                <w:szCs w:val="21"/>
              </w:rPr>
            </w:pPr>
            <w:r>
              <w:rPr>
                <w:rFonts w:hint="eastAsia"/>
                <w:spacing w:val="-6"/>
                <w:kern w:val="0"/>
                <w:sz w:val="21"/>
                <w:szCs w:val="21"/>
              </w:rPr>
              <w:t>自项目验收合格之日起，12个月</w:t>
            </w:r>
          </w:p>
        </w:tc>
      </w:tr>
      <w:tr w14:paraId="1FC51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292F500">
            <w:pPr>
              <w:adjustRightInd w:val="0"/>
              <w:snapToGrid w:val="0"/>
              <w:spacing w:line="288" w:lineRule="auto"/>
              <w:jc w:val="center"/>
              <w:rPr>
                <w:rFonts w:hint="default"/>
                <w:b/>
                <w:spacing w:val="-6"/>
                <w:sz w:val="21"/>
                <w:szCs w:val="21"/>
                <w:lang w:val="en-US" w:eastAsia="zh-CN"/>
              </w:rPr>
            </w:pPr>
            <w:r>
              <w:rPr>
                <w:rFonts w:hint="eastAsia"/>
                <w:b/>
                <w:spacing w:val="-6"/>
                <w:sz w:val="21"/>
                <w:szCs w:val="21"/>
                <w:lang w:val="en-US" w:eastAsia="zh-CN"/>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784201A4">
            <w:pPr>
              <w:adjustRightInd w:val="0"/>
              <w:snapToGrid w:val="0"/>
              <w:spacing w:line="288" w:lineRule="auto"/>
              <w:rPr>
                <w:rFonts w:hint="eastAsia"/>
                <w:spacing w:val="-6"/>
                <w:kern w:val="0"/>
                <w:sz w:val="21"/>
                <w:szCs w:val="21"/>
              </w:rPr>
            </w:pPr>
            <w:r>
              <w:rPr>
                <w:rFonts w:hint="eastAsia"/>
                <w:spacing w:val="-6"/>
                <w:kern w:val="0"/>
                <w:sz w:val="21"/>
                <w:szCs w:val="21"/>
              </w:rPr>
              <w:t xml:space="preserve">1、保证IP范围内数据库可正常登陆使用。 </w:t>
            </w:r>
          </w:p>
          <w:p w14:paraId="28B4BF62">
            <w:pPr>
              <w:adjustRightInd w:val="0"/>
              <w:snapToGrid w:val="0"/>
              <w:spacing w:line="288" w:lineRule="auto"/>
              <w:rPr>
                <w:rFonts w:hint="eastAsia"/>
                <w:spacing w:val="-6"/>
                <w:kern w:val="0"/>
                <w:sz w:val="21"/>
                <w:szCs w:val="21"/>
              </w:rPr>
            </w:pPr>
            <w:r>
              <w:rPr>
                <w:rFonts w:hint="eastAsia"/>
                <w:spacing w:val="-6"/>
                <w:kern w:val="0"/>
                <w:sz w:val="21"/>
                <w:szCs w:val="21"/>
              </w:rPr>
              <w:t>2、符合技术标准要求，满足服务承诺。</w:t>
            </w:r>
          </w:p>
        </w:tc>
      </w:tr>
    </w:tbl>
    <w:p w14:paraId="4E6C9EB6">
      <w:pPr>
        <w:adjustRightInd w:val="0"/>
        <w:snapToGrid w:val="0"/>
        <w:spacing w:line="288" w:lineRule="auto"/>
        <w:ind w:left="238" w:hanging="238" w:hangingChars="113"/>
        <w:rPr>
          <w:rFonts w:hint="eastAsia"/>
          <w:b/>
          <w:sz w:val="21"/>
          <w:szCs w:val="21"/>
        </w:rPr>
      </w:pPr>
    </w:p>
    <w:p w14:paraId="44E89A26">
      <w:pPr>
        <w:adjustRightInd w:val="0"/>
        <w:snapToGrid w:val="0"/>
        <w:spacing w:line="288" w:lineRule="auto"/>
        <w:outlineLvl w:val="2"/>
        <w:rPr>
          <w:rFonts w:hint="eastAsia"/>
          <w:b/>
          <w:sz w:val="21"/>
          <w:szCs w:val="21"/>
        </w:rPr>
      </w:pPr>
      <w:r>
        <w:rPr>
          <w:rFonts w:hint="eastAsia"/>
          <w:b/>
          <w:sz w:val="21"/>
          <w:szCs w:val="21"/>
        </w:rPr>
        <w:t>三</w:t>
      </w:r>
      <w:r>
        <w:rPr>
          <w:b/>
          <w:sz w:val="21"/>
          <w:szCs w:val="21"/>
        </w:rPr>
        <w:t>、技术要求</w:t>
      </w:r>
    </w:p>
    <w:p w14:paraId="2A6E7B19">
      <w:pPr>
        <w:adjustRightInd w:val="0"/>
        <w:snapToGrid w:val="0"/>
        <w:spacing w:line="276" w:lineRule="auto"/>
        <w:ind w:firstLine="422" w:firstLineChars="200"/>
        <w:rPr>
          <w:rFonts w:hint="eastAsia"/>
          <w:b/>
          <w:bCs/>
          <w:sz w:val="21"/>
          <w:szCs w:val="21"/>
        </w:rPr>
      </w:pPr>
      <w:r>
        <w:rPr>
          <w:rFonts w:hint="eastAsia"/>
          <w:b/>
          <w:bCs/>
          <w:sz w:val="21"/>
          <w:szCs w:val="21"/>
        </w:rPr>
        <w:t>技术参数</w:t>
      </w:r>
    </w:p>
    <w:p w14:paraId="26E11EC5">
      <w:pPr>
        <w:adjustRightInd w:val="0"/>
        <w:snapToGrid w:val="0"/>
        <w:spacing w:line="276" w:lineRule="auto"/>
        <w:ind w:firstLine="420" w:firstLineChars="200"/>
        <w:rPr>
          <w:rFonts w:hint="eastAsia"/>
          <w:sz w:val="21"/>
          <w:szCs w:val="21"/>
          <w:lang w:val="en-US" w:eastAsia="zh-CN"/>
        </w:rPr>
      </w:pPr>
      <w:r>
        <w:rPr>
          <w:rFonts w:hint="eastAsia"/>
          <w:sz w:val="21"/>
          <w:szCs w:val="21"/>
        </w:rPr>
        <w:t>提供CNKI数据库以下产品的检索以及全文下载：学术期刊A、B、E、F、G、H、I专辑；硕博论文A、E、G、H、I专辑；报纸会议论文A、E、G、H、I专辑。</w:t>
      </w:r>
      <w:r>
        <w:rPr>
          <w:rFonts w:hint="eastAsia"/>
          <w:sz w:val="21"/>
          <w:szCs w:val="21"/>
          <w:lang w:val="en-US" w:eastAsia="zh-CN"/>
        </w:rPr>
        <w:t xml:space="preserve"> </w:t>
      </w:r>
    </w:p>
    <w:p w14:paraId="336A737D">
      <w:pPr>
        <w:adjustRightInd w:val="0"/>
        <w:snapToGrid w:val="0"/>
        <w:spacing w:line="276" w:lineRule="auto"/>
        <w:ind w:firstLine="422" w:firstLineChars="200"/>
        <w:rPr>
          <w:rFonts w:hint="eastAsia"/>
          <w:b/>
          <w:bCs/>
          <w:sz w:val="21"/>
          <w:szCs w:val="21"/>
        </w:rPr>
      </w:pPr>
      <w:r>
        <w:rPr>
          <w:rFonts w:hint="eastAsia"/>
          <w:b/>
          <w:bCs/>
          <w:sz w:val="21"/>
          <w:szCs w:val="21"/>
        </w:rPr>
        <w:t>文献服务要求：</w:t>
      </w:r>
    </w:p>
    <w:p w14:paraId="10FCBB3D">
      <w:pPr>
        <w:adjustRightInd w:val="0"/>
        <w:snapToGrid w:val="0"/>
        <w:spacing w:line="276" w:lineRule="auto"/>
        <w:ind w:firstLine="420" w:firstLineChars="200"/>
        <w:rPr>
          <w:rFonts w:hint="eastAsia"/>
          <w:sz w:val="21"/>
          <w:szCs w:val="21"/>
        </w:rPr>
      </w:pPr>
      <w:r>
        <w:rPr>
          <w:rFonts w:hint="eastAsia"/>
          <w:sz w:val="21"/>
          <w:szCs w:val="21"/>
        </w:rPr>
        <w:t>1、安装、调试，保证正常运行；</w:t>
      </w:r>
    </w:p>
    <w:p w14:paraId="120ACF5F">
      <w:pPr>
        <w:adjustRightInd w:val="0"/>
        <w:snapToGrid w:val="0"/>
        <w:spacing w:line="276" w:lineRule="auto"/>
        <w:ind w:firstLine="420" w:firstLineChars="200"/>
        <w:rPr>
          <w:rFonts w:hint="eastAsia"/>
          <w:sz w:val="21"/>
          <w:szCs w:val="21"/>
        </w:rPr>
      </w:pPr>
      <w:r>
        <w:rPr>
          <w:rFonts w:hint="eastAsia"/>
          <w:sz w:val="21"/>
          <w:szCs w:val="21"/>
        </w:rPr>
        <w:t>2、提供基本操作培训服务；</w:t>
      </w:r>
    </w:p>
    <w:p w14:paraId="3051BD8A">
      <w:pPr>
        <w:adjustRightInd w:val="0"/>
        <w:snapToGrid w:val="0"/>
        <w:spacing w:line="276" w:lineRule="auto"/>
        <w:ind w:firstLine="420" w:firstLineChars="200"/>
        <w:rPr>
          <w:rFonts w:hint="eastAsia"/>
          <w:sz w:val="21"/>
          <w:szCs w:val="21"/>
        </w:rPr>
      </w:pPr>
      <w:r>
        <w:rPr>
          <w:rFonts w:hint="eastAsia"/>
          <w:sz w:val="21"/>
          <w:szCs w:val="21"/>
        </w:rPr>
        <w:t>3、提供软件产品使用说明；</w:t>
      </w:r>
    </w:p>
    <w:p w14:paraId="6B830E23">
      <w:pPr>
        <w:adjustRightInd w:val="0"/>
        <w:snapToGrid w:val="0"/>
        <w:spacing w:line="276" w:lineRule="auto"/>
        <w:ind w:firstLine="420" w:firstLineChars="200"/>
        <w:rPr>
          <w:rFonts w:hint="eastAsia"/>
          <w:sz w:val="21"/>
          <w:szCs w:val="21"/>
        </w:rPr>
      </w:pPr>
      <w:r>
        <w:rPr>
          <w:rFonts w:hint="eastAsia"/>
          <w:sz w:val="21"/>
          <w:szCs w:val="21"/>
        </w:rPr>
        <w:t>4、提供技术支持咨询服务；</w:t>
      </w:r>
    </w:p>
    <w:p w14:paraId="35C87B44">
      <w:pPr>
        <w:adjustRightInd w:val="0"/>
        <w:snapToGrid w:val="0"/>
        <w:spacing w:line="276" w:lineRule="auto"/>
        <w:ind w:firstLine="420" w:firstLineChars="200"/>
        <w:rPr>
          <w:rFonts w:hint="eastAsia"/>
          <w:sz w:val="21"/>
          <w:szCs w:val="21"/>
        </w:rPr>
      </w:pPr>
      <w:r>
        <w:rPr>
          <w:rFonts w:hint="eastAsia"/>
          <w:sz w:val="21"/>
          <w:szCs w:val="21"/>
        </w:rPr>
        <w:t>5、故障维护响应速度：故障反应时间不超过24小时。</w:t>
      </w:r>
    </w:p>
    <w:p w14:paraId="603884DB">
      <w:pPr>
        <w:adjustRightInd w:val="0"/>
        <w:snapToGrid w:val="0"/>
        <w:spacing w:line="276" w:lineRule="auto"/>
        <w:ind w:firstLine="422" w:firstLineChars="200"/>
        <w:rPr>
          <w:rFonts w:hint="eastAsia"/>
          <w:b/>
          <w:bCs/>
          <w:sz w:val="21"/>
          <w:szCs w:val="21"/>
        </w:rPr>
      </w:pPr>
      <w:r>
        <w:rPr>
          <w:rFonts w:hint="eastAsia"/>
          <w:b/>
          <w:bCs/>
          <w:sz w:val="21"/>
          <w:szCs w:val="21"/>
        </w:rPr>
        <w:t>质量要求：</w:t>
      </w:r>
    </w:p>
    <w:p w14:paraId="411F1AA2">
      <w:pPr>
        <w:adjustRightInd w:val="0"/>
        <w:snapToGrid w:val="0"/>
        <w:spacing w:line="276" w:lineRule="auto"/>
        <w:ind w:firstLine="420" w:firstLineChars="200"/>
        <w:rPr>
          <w:rFonts w:hint="eastAsia"/>
          <w:sz w:val="21"/>
          <w:szCs w:val="21"/>
        </w:rPr>
      </w:pPr>
      <w:r>
        <w:rPr>
          <w:rFonts w:hint="eastAsia"/>
          <w:sz w:val="21"/>
          <w:szCs w:val="21"/>
        </w:rPr>
        <w:t>保证所提供服务符合《中华人民共和国网络安全法)、《中华人民共和国计算机信息系统安全保护条例》、《计算机信息络国际联网安全保护管理办法》等有关法律法规和行政规章制度要求。</w:t>
      </w:r>
    </w:p>
    <w:p w14:paraId="2CEE40F6">
      <w:pPr>
        <w:adjustRightInd w:val="0"/>
        <w:snapToGrid w:val="0"/>
        <w:spacing w:line="276" w:lineRule="auto"/>
        <w:ind w:firstLine="422" w:firstLineChars="200"/>
        <w:rPr>
          <w:rFonts w:hint="eastAsia"/>
          <w:b/>
          <w:bCs/>
          <w:sz w:val="21"/>
          <w:szCs w:val="21"/>
        </w:rPr>
      </w:pPr>
      <w:r>
        <w:rPr>
          <w:rFonts w:hint="eastAsia"/>
          <w:b/>
          <w:bCs/>
          <w:sz w:val="21"/>
          <w:szCs w:val="21"/>
        </w:rPr>
        <w:t>安全要求：</w:t>
      </w:r>
    </w:p>
    <w:p w14:paraId="1084ABE2">
      <w:pPr>
        <w:adjustRightInd w:val="0"/>
        <w:snapToGrid w:val="0"/>
        <w:spacing w:line="276" w:lineRule="auto"/>
        <w:ind w:firstLine="420" w:firstLineChars="200"/>
        <w:rPr>
          <w:rFonts w:hint="eastAsia"/>
          <w:sz w:val="21"/>
          <w:szCs w:val="21"/>
        </w:rPr>
      </w:pPr>
      <w:r>
        <w:rPr>
          <w:rFonts w:hint="eastAsia"/>
          <w:sz w:val="21"/>
          <w:szCs w:val="21"/>
        </w:rPr>
        <w:t>1、保证不利用网络危害国家安全，泄露国家机密，不侵犯国家的、社会的、集体的利益和第三方的合法权益，不从事违法犯罪活动；</w:t>
      </w:r>
    </w:p>
    <w:p w14:paraId="4441D80B">
      <w:pPr>
        <w:adjustRightInd w:val="0"/>
        <w:snapToGrid w:val="0"/>
        <w:spacing w:line="276" w:lineRule="auto"/>
        <w:ind w:firstLine="420" w:firstLineChars="200"/>
        <w:rPr>
          <w:rFonts w:hint="eastAsia"/>
          <w:sz w:val="21"/>
          <w:szCs w:val="21"/>
        </w:rPr>
      </w:pPr>
      <w:r>
        <w:rPr>
          <w:rFonts w:hint="eastAsia"/>
          <w:sz w:val="21"/>
          <w:szCs w:val="21"/>
        </w:rPr>
        <w:t>2、保证所提供数据库内容合法、无政治性问题、健康、积极向上、没有低级超味、反动言论等内容。若违反有关条款和国家相关法律法规，与采购方无关，一切责任由数据库提供商承担。</w:t>
      </w:r>
    </w:p>
    <w:p w14:paraId="7392C6A7">
      <w:pPr>
        <w:adjustRightInd w:val="0"/>
        <w:snapToGrid w:val="0"/>
        <w:spacing w:line="276" w:lineRule="auto"/>
        <w:ind w:firstLine="422" w:firstLineChars="200"/>
        <w:rPr>
          <w:rFonts w:hint="eastAsia"/>
          <w:b/>
          <w:bCs/>
          <w:sz w:val="21"/>
          <w:szCs w:val="21"/>
          <w:lang w:val="en-US" w:eastAsia="zh-CN"/>
        </w:rPr>
      </w:pPr>
      <w:r>
        <w:rPr>
          <w:rFonts w:hint="eastAsia"/>
          <w:b/>
          <w:bCs/>
          <w:sz w:val="21"/>
          <w:szCs w:val="21"/>
          <w:lang w:val="en-US" w:eastAsia="zh-CN"/>
        </w:rPr>
        <w:t>服务承诺</w:t>
      </w:r>
    </w:p>
    <w:p w14:paraId="5006D7CC">
      <w:pPr>
        <w:adjustRightInd w:val="0"/>
        <w:snapToGrid w:val="0"/>
        <w:spacing w:line="276" w:lineRule="auto"/>
        <w:ind w:firstLine="420" w:firstLineChars="200"/>
        <w:rPr>
          <w:rFonts w:hint="eastAsia"/>
          <w:sz w:val="21"/>
          <w:szCs w:val="21"/>
          <w:lang w:val="en-US" w:eastAsia="zh-CN"/>
        </w:rPr>
      </w:pPr>
      <w:r>
        <w:rPr>
          <w:rFonts w:hint="eastAsia"/>
          <w:sz w:val="21"/>
          <w:szCs w:val="21"/>
          <w:lang w:val="en-US" w:eastAsia="zh-CN"/>
        </w:rPr>
        <w:t>1.系统维护：每月通过远程对产品运行状况进行一次全面监测，对系统运行管理状况提供管理建议。用户原因造成的产品使用故障，通过电话支持、网络服务等方式协助用户排查。特殊情况下可派技术人员上门服务。产品本身原因造成的使用故障由公司负责排除。</w:t>
      </w:r>
    </w:p>
    <w:p w14:paraId="059F0148">
      <w:pPr>
        <w:adjustRightInd w:val="0"/>
        <w:snapToGrid w:val="0"/>
        <w:spacing w:line="276" w:lineRule="auto"/>
        <w:ind w:firstLine="420" w:firstLineChars="200"/>
        <w:rPr>
          <w:rFonts w:hint="eastAsia"/>
          <w:sz w:val="21"/>
          <w:szCs w:val="21"/>
          <w:lang w:val="en-US" w:eastAsia="zh-CN"/>
        </w:rPr>
      </w:pPr>
      <w:r>
        <w:rPr>
          <w:rFonts w:hint="eastAsia"/>
          <w:sz w:val="21"/>
          <w:szCs w:val="21"/>
          <w:lang w:val="en-US" w:eastAsia="zh-CN"/>
        </w:rPr>
        <w:t>2.紧急服务：向采购方用户提供产品的紧急备份访问服务，保证用户可持续使用产品。产品本身原因造成的服务中断，备用账号使用到产品恢复正常使用时为止。</w:t>
      </w:r>
    </w:p>
    <w:p w14:paraId="0E414382">
      <w:pPr>
        <w:adjustRightInd w:val="0"/>
        <w:snapToGrid w:val="0"/>
        <w:spacing w:line="276" w:lineRule="auto"/>
        <w:ind w:firstLine="420" w:firstLineChars="200"/>
        <w:rPr>
          <w:rFonts w:hint="eastAsia"/>
          <w:sz w:val="21"/>
          <w:szCs w:val="21"/>
          <w:lang w:val="en-US" w:eastAsia="zh-CN"/>
        </w:rPr>
      </w:pPr>
      <w:r>
        <w:rPr>
          <w:rFonts w:hint="eastAsia"/>
          <w:sz w:val="21"/>
          <w:szCs w:val="21"/>
          <w:lang w:val="en-US" w:eastAsia="zh-CN"/>
        </w:rPr>
        <w:t>3.技术支持：提供技术支持、数据维护、数据更新、培训等售后服务，以确保采购方正常使用。</w:t>
      </w:r>
    </w:p>
    <w:p w14:paraId="53AF5DC3">
      <w:pPr>
        <w:adjustRightInd w:val="0"/>
        <w:snapToGrid w:val="0"/>
        <w:spacing w:line="276" w:lineRule="auto"/>
        <w:ind w:firstLine="420" w:firstLineChars="200"/>
        <w:rPr>
          <w:rFonts w:hint="eastAsia"/>
          <w:sz w:val="21"/>
          <w:szCs w:val="21"/>
          <w:lang w:val="en-US" w:eastAsia="zh-CN"/>
        </w:rPr>
      </w:pPr>
    </w:p>
    <w:p w14:paraId="71870925">
      <w:pPr>
        <w:adjustRightInd w:val="0"/>
        <w:snapToGrid w:val="0"/>
        <w:spacing w:line="276" w:lineRule="auto"/>
        <w:ind w:firstLine="422" w:firstLineChars="200"/>
        <w:rPr>
          <w:rFonts w:hint="eastAsia"/>
          <w:b/>
          <w:bCs/>
          <w:sz w:val="21"/>
        </w:rPr>
      </w:pPr>
      <w:r>
        <w:rPr>
          <w:b/>
          <w:bCs/>
          <w:color w:val="000000"/>
          <w:sz w:val="21"/>
        </w:rPr>
        <w:t>供应商情况</w:t>
      </w:r>
      <w:r>
        <w:rPr>
          <w:rFonts w:hint="eastAsia"/>
          <w:b/>
          <w:bCs/>
          <w:color w:val="000000"/>
          <w:sz w:val="21"/>
        </w:rPr>
        <w:t>：</w:t>
      </w:r>
      <w:r>
        <w:rPr>
          <w:b/>
          <w:bCs/>
          <w:color w:val="000000"/>
          <w:sz w:val="21"/>
        </w:rPr>
        <w:t>唯一供应商名称</w:t>
      </w:r>
      <w:r>
        <w:rPr>
          <w:b/>
          <w:bCs/>
          <w:sz w:val="21"/>
        </w:rPr>
        <w:t>：</w:t>
      </w:r>
      <w:r>
        <w:rPr>
          <w:rFonts w:hint="eastAsia"/>
          <w:b/>
          <w:bCs/>
          <w:sz w:val="21"/>
        </w:rPr>
        <w:t>同方知网数字科技有限公司 ；负责人姓名：孔鲁平 ，联系方式：13600632448 ，邮箱：</w:t>
      </w:r>
      <w:r>
        <w:fldChar w:fldCharType="begin"/>
      </w:r>
      <w:r>
        <w:instrText xml:space="preserve">HYPERLINK "mailto:xingyq@cdgdc.edu.cn"</w:instrText>
      </w:r>
      <w:r>
        <w:fldChar w:fldCharType="separate"/>
      </w:r>
      <w:r>
        <w:fldChar w:fldCharType="end"/>
      </w:r>
      <w:r>
        <w:rPr>
          <w:rStyle w:val="18"/>
          <w:rFonts w:hint="eastAsia"/>
          <w:b/>
          <w:bCs/>
          <w:sz w:val="21"/>
        </w:rPr>
        <w:t xml:space="preserve"> </w:t>
      </w:r>
      <w:r>
        <w:rPr>
          <w:rFonts w:hint="eastAsia"/>
          <w:b/>
          <w:bCs/>
          <w:sz w:val="21"/>
          <w:u w:val="single"/>
        </w:rPr>
        <w:t>867148904@qq.com</w:t>
      </w:r>
      <w:r>
        <w:rPr>
          <w:rFonts w:hint="eastAsia"/>
          <w:b/>
          <w:bCs/>
          <w:sz w:val="21"/>
        </w:rPr>
        <w:t>。</w:t>
      </w:r>
    </w:p>
    <w:p w14:paraId="56FC74AB">
      <w:pPr>
        <w:adjustRightInd w:val="0"/>
        <w:snapToGrid w:val="0"/>
        <w:spacing w:line="288" w:lineRule="auto"/>
        <w:jc w:val="center"/>
        <w:outlineLvl w:val="1"/>
        <w:rPr>
          <w:rFonts w:hint="eastAsia"/>
          <w:b/>
          <w:sz w:val="21"/>
          <w:szCs w:val="21"/>
        </w:rPr>
      </w:pPr>
      <w:r>
        <w:rPr>
          <w:sz w:val="21"/>
          <w:szCs w:val="21"/>
        </w:rPr>
        <w:br w:type="page"/>
      </w:r>
      <w:r>
        <w:rPr>
          <w:rFonts w:hint="eastAsia"/>
          <w:b/>
          <w:sz w:val="21"/>
          <w:szCs w:val="21"/>
        </w:rPr>
        <w:t>标项十</w:t>
      </w:r>
      <w:r>
        <w:rPr>
          <w:rFonts w:hint="eastAsia"/>
          <w:b/>
          <w:sz w:val="21"/>
          <w:szCs w:val="21"/>
          <w:lang w:val="en-US" w:eastAsia="zh-CN"/>
        </w:rPr>
        <w:t>一</w:t>
      </w:r>
      <w:r>
        <w:rPr>
          <w:rFonts w:hint="eastAsia"/>
          <w:b/>
          <w:sz w:val="21"/>
          <w:szCs w:val="21"/>
        </w:rPr>
        <w:t>：JoVE科学视频数据库</w:t>
      </w:r>
    </w:p>
    <w:p w14:paraId="274E3DC0">
      <w:pPr>
        <w:adjustRightInd w:val="0"/>
        <w:snapToGrid w:val="0"/>
        <w:spacing w:line="288" w:lineRule="auto"/>
        <w:jc w:val="both"/>
        <w:outlineLvl w:val="2"/>
        <w:rPr>
          <w:rFonts w:hint="eastAsia"/>
          <w:b/>
          <w:sz w:val="21"/>
          <w:szCs w:val="21"/>
        </w:rPr>
      </w:pPr>
      <w:r>
        <w:rPr>
          <w:rFonts w:hint="eastAsia"/>
          <w:b/>
          <w:sz w:val="21"/>
          <w:szCs w:val="21"/>
        </w:rPr>
        <w:t>一</w:t>
      </w:r>
      <w:r>
        <w:rPr>
          <w:b/>
          <w:sz w:val="21"/>
          <w:szCs w:val="21"/>
        </w:rPr>
        <w:t>、</w:t>
      </w:r>
      <w:r>
        <w:rPr>
          <w:rFonts w:hint="eastAsia"/>
          <w:b/>
          <w:sz w:val="21"/>
          <w:szCs w:val="21"/>
        </w:rPr>
        <w:t>采购资金的支付方式、时间、条件：</w:t>
      </w:r>
    </w:p>
    <w:tbl>
      <w:tblPr>
        <w:tblStyle w:val="15"/>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224A3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E5CD95B">
            <w:pPr>
              <w:adjustRightInd w:val="0"/>
              <w:snapToGrid w:val="0"/>
              <w:spacing w:line="288" w:lineRule="auto"/>
              <w:jc w:val="center"/>
              <w:rPr>
                <w:rFonts w:hint="eastAsia"/>
                <w:b/>
                <w:spacing w:val="-6"/>
                <w:sz w:val="21"/>
                <w:szCs w:val="21"/>
              </w:rPr>
            </w:pPr>
            <w:r>
              <w:rPr>
                <w:rFonts w:hint="eastAsia"/>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2D64761D">
            <w:pPr>
              <w:adjustRightInd w:val="0"/>
              <w:snapToGrid w:val="0"/>
              <w:spacing w:line="288" w:lineRule="auto"/>
              <w:rPr>
                <w:rFonts w:hint="eastAsia"/>
                <w:spacing w:val="-6"/>
                <w:kern w:val="0"/>
                <w:sz w:val="21"/>
                <w:szCs w:val="21"/>
              </w:rPr>
            </w:pPr>
            <w:r>
              <w:rPr>
                <w:rFonts w:hint="eastAsia"/>
                <w:spacing w:val="-6"/>
                <w:kern w:val="0"/>
                <w:sz w:val="21"/>
                <w:szCs w:val="21"/>
              </w:rPr>
              <w:t>按照合同要求完成相关服务并经</w:t>
            </w:r>
            <w:r>
              <w:rPr>
                <w:rFonts w:hint="eastAsia"/>
                <w:spacing w:val="-6"/>
                <w:kern w:val="0"/>
                <w:sz w:val="21"/>
                <w:szCs w:val="21"/>
                <w:lang w:val="en-US" w:eastAsia="zh-CN"/>
              </w:rPr>
              <w:t>采购人</w:t>
            </w:r>
            <w:r>
              <w:rPr>
                <w:rFonts w:hint="eastAsia"/>
                <w:spacing w:val="-6"/>
                <w:kern w:val="0"/>
                <w:sz w:val="21"/>
                <w:szCs w:val="21"/>
              </w:rPr>
              <w:t>验收合格后</w:t>
            </w:r>
            <w:r>
              <w:rPr>
                <w:rFonts w:hint="eastAsia"/>
                <w:spacing w:val="-6"/>
                <w:kern w:val="0"/>
                <w:sz w:val="21"/>
                <w:szCs w:val="21"/>
                <w:lang w:val="en-US" w:eastAsia="zh-CN"/>
              </w:rPr>
              <w:t>采购人</w:t>
            </w:r>
            <w:r>
              <w:rPr>
                <w:rFonts w:hint="eastAsia"/>
                <w:spacing w:val="-6"/>
                <w:kern w:val="0"/>
                <w:sz w:val="21"/>
                <w:szCs w:val="21"/>
              </w:rPr>
              <w:t>对于满足合同约定支付条件的，自收到发票后7个工作日内</w:t>
            </w:r>
            <w:r>
              <w:rPr>
                <w:rFonts w:hint="eastAsia"/>
                <w:spacing w:val="-6"/>
                <w:kern w:val="0"/>
                <w:sz w:val="21"/>
                <w:szCs w:val="21"/>
                <w:lang w:val="en-US" w:eastAsia="zh-CN"/>
              </w:rPr>
              <w:t>采购人</w:t>
            </w:r>
            <w:r>
              <w:rPr>
                <w:rFonts w:hint="eastAsia"/>
                <w:spacing w:val="-6"/>
                <w:kern w:val="0"/>
                <w:sz w:val="21"/>
                <w:szCs w:val="21"/>
              </w:rPr>
              <w:t>向</w:t>
            </w:r>
            <w:r>
              <w:rPr>
                <w:rFonts w:hint="eastAsia"/>
                <w:spacing w:val="-6"/>
                <w:kern w:val="0"/>
                <w:sz w:val="21"/>
                <w:szCs w:val="21"/>
                <w:lang w:val="en-US" w:eastAsia="zh-CN"/>
              </w:rPr>
              <w:t>成交供应商</w:t>
            </w:r>
            <w:r>
              <w:rPr>
                <w:rFonts w:hint="eastAsia"/>
                <w:spacing w:val="-6"/>
                <w:kern w:val="0"/>
                <w:sz w:val="21"/>
                <w:szCs w:val="21"/>
              </w:rPr>
              <w:t>支付至合同总价的100%。</w:t>
            </w:r>
          </w:p>
        </w:tc>
      </w:tr>
    </w:tbl>
    <w:p w14:paraId="60B17516">
      <w:pPr>
        <w:adjustRightInd w:val="0"/>
        <w:snapToGrid w:val="0"/>
        <w:spacing w:line="288" w:lineRule="auto"/>
        <w:ind w:left="238" w:hanging="238" w:hangingChars="113"/>
        <w:rPr>
          <w:rFonts w:hint="eastAsia"/>
          <w:b/>
          <w:sz w:val="21"/>
          <w:szCs w:val="21"/>
        </w:rPr>
      </w:pPr>
    </w:p>
    <w:p w14:paraId="5EC98D76">
      <w:pPr>
        <w:adjustRightInd w:val="0"/>
        <w:snapToGrid w:val="0"/>
        <w:spacing w:line="288" w:lineRule="auto"/>
        <w:outlineLvl w:val="2"/>
        <w:rPr>
          <w:rFonts w:hint="eastAsia"/>
          <w:b/>
          <w:sz w:val="21"/>
          <w:szCs w:val="21"/>
        </w:rPr>
      </w:pPr>
      <w:r>
        <w:rPr>
          <w:rFonts w:hint="eastAsia"/>
          <w:b/>
          <w:sz w:val="21"/>
          <w:szCs w:val="21"/>
        </w:rPr>
        <w:t>二</w:t>
      </w:r>
      <w:r>
        <w:rPr>
          <w:b/>
          <w:sz w:val="21"/>
          <w:szCs w:val="21"/>
        </w:rPr>
        <w:t>、</w:t>
      </w:r>
      <w:r>
        <w:rPr>
          <w:rFonts w:hint="eastAsia"/>
          <w:b/>
          <w:sz w:val="21"/>
          <w:szCs w:val="21"/>
        </w:rPr>
        <w:t>服务</w:t>
      </w:r>
      <w:r>
        <w:rPr>
          <w:b/>
          <w:sz w:val="21"/>
          <w:szCs w:val="21"/>
        </w:rPr>
        <w:t>要求</w:t>
      </w:r>
      <w:r>
        <w:rPr>
          <w:rFonts w:hint="eastAsia"/>
          <w:b/>
          <w:sz w:val="21"/>
          <w:szCs w:val="21"/>
        </w:rPr>
        <w:t>（技术要求里另有注明的以技术要求为准）</w:t>
      </w:r>
      <w:r>
        <w:rPr>
          <w:b/>
          <w:sz w:val="21"/>
          <w:szCs w:val="21"/>
        </w:rPr>
        <w:t>：</w:t>
      </w:r>
    </w:p>
    <w:tbl>
      <w:tblPr>
        <w:tblStyle w:val="15"/>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3A15C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2E9D458">
            <w:pPr>
              <w:adjustRightInd w:val="0"/>
              <w:snapToGrid w:val="0"/>
              <w:spacing w:line="288" w:lineRule="auto"/>
              <w:jc w:val="center"/>
              <w:rPr>
                <w:rFonts w:hint="eastAsia"/>
                <w:b/>
                <w:spacing w:val="-6"/>
                <w:sz w:val="21"/>
                <w:szCs w:val="21"/>
              </w:rPr>
            </w:pPr>
            <w:r>
              <w:rPr>
                <w:rFonts w:hint="eastAsia"/>
                <w:b/>
                <w:spacing w:val="-6"/>
                <w:sz w:val="21"/>
                <w:szCs w:val="21"/>
              </w:rPr>
              <w:t>开通时间</w:t>
            </w:r>
          </w:p>
        </w:tc>
        <w:tc>
          <w:tcPr>
            <w:tcW w:w="7655" w:type="dxa"/>
            <w:tcBorders>
              <w:top w:val="single" w:color="auto" w:sz="4" w:space="0"/>
              <w:left w:val="single" w:color="auto" w:sz="4" w:space="0"/>
              <w:bottom w:val="single" w:color="auto" w:sz="4" w:space="0"/>
              <w:right w:val="single" w:color="auto" w:sz="4" w:space="0"/>
            </w:tcBorders>
            <w:vAlign w:val="center"/>
          </w:tcPr>
          <w:p w14:paraId="723F5F1A">
            <w:pPr>
              <w:adjustRightInd w:val="0"/>
              <w:snapToGrid w:val="0"/>
              <w:spacing w:line="288" w:lineRule="auto"/>
              <w:rPr>
                <w:rFonts w:hint="eastAsia"/>
                <w:spacing w:val="-6"/>
                <w:kern w:val="0"/>
                <w:sz w:val="21"/>
                <w:szCs w:val="21"/>
              </w:rPr>
            </w:pPr>
            <w:r>
              <w:rPr>
                <w:rFonts w:hint="eastAsia"/>
                <w:spacing w:val="-6"/>
                <w:kern w:val="0"/>
                <w:sz w:val="21"/>
                <w:szCs w:val="21"/>
              </w:rPr>
              <w:t>自合同签订之日起，1个日历日内完成项目。</w:t>
            </w:r>
          </w:p>
        </w:tc>
      </w:tr>
      <w:tr w14:paraId="2197C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0AA2ADC">
            <w:pPr>
              <w:adjustRightInd w:val="0"/>
              <w:snapToGrid w:val="0"/>
              <w:spacing w:line="288" w:lineRule="auto"/>
              <w:jc w:val="center"/>
              <w:rPr>
                <w:rFonts w:hint="eastAsia"/>
                <w:b/>
                <w:spacing w:val="-6"/>
                <w:sz w:val="21"/>
                <w:szCs w:val="21"/>
              </w:rPr>
            </w:pPr>
            <w:r>
              <w:rPr>
                <w:rFonts w:hint="eastAsia"/>
                <w:b/>
                <w:spacing w:val="-6"/>
                <w:sz w:val="21"/>
                <w:szCs w:val="21"/>
              </w:rPr>
              <w:t>服务期</w:t>
            </w:r>
          </w:p>
        </w:tc>
        <w:tc>
          <w:tcPr>
            <w:tcW w:w="7655" w:type="dxa"/>
            <w:tcBorders>
              <w:top w:val="single" w:color="auto" w:sz="4" w:space="0"/>
              <w:left w:val="single" w:color="auto" w:sz="4" w:space="0"/>
              <w:bottom w:val="single" w:color="auto" w:sz="4" w:space="0"/>
              <w:right w:val="single" w:color="auto" w:sz="4" w:space="0"/>
            </w:tcBorders>
            <w:vAlign w:val="center"/>
          </w:tcPr>
          <w:p w14:paraId="38BDA667">
            <w:pPr>
              <w:adjustRightInd w:val="0"/>
              <w:snapToGrid w:val="0"/>
              <w:spacing w:line="288" w:lineRule="auto"/>
              <w:rPr>
                <w:rFonts w:hint="eastAsia"/>
                <w:spacing w:val="-6"/>
                <w:kern w:val="0"/>
                <w:sz w:val="21"/>
                <w:szCs w:val="21"/>
              </w:rPr>
            </w:pPr>
            <w:r>
              <w:rPr>
                <w:rFonts w:hint="eastAsia"/>
                <w:spacing w:val="-6"/>
                <w:kern w:val="0"/>
                <w:sz w:val="21"/>
                <w:szCs w:val="21"/>
              </w:rPr>
              <w:t>2026年1月1日至2026年12月31日</w:t>
            </w:r>
          </w:p>
        </w:tc>
      </w:tr>
      <w:tr w14:paraId="56EE4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E89CE14">
            <w:pPr>
              <w:adjustRightInd w:val="0"/>
              <w:snapToGrid w:val="0"/>
              <w:spacing w:line="288" w:lineRule="auto"/>
              <w:jc w:val="center"/>
              <w:rPr>
                <w:rFonts w:hint="eastAsia" w:eastAsia="宋体"/>
                <w:b/>
                <w:spacing w:val="-6"/>
                <w:sz w:val="21"/>
                <w:szCs w:val="21"/>
                <w:lang w:eastAsia="zh-CN"/>
              </w:rPr>
            </w:pPr>
            <w:r>
              <w:rPr>
                <w:rFonts w:hint="eastAsia"/>
                <w:b/>
                <w:spacing w:val="-6"/>
                <w:sz w:val="21"/>
                <w:szCs w:val="21"/>
                <w:lang w:val="en-US" w:eastAsia="zh-CN"/>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644DC905">
            <w:pPr>
              <w:adjustRightInd w:val="0"/>
              <w:snapToGrid w:val="0"/>
              <w:spacing w:line="288" w:lineRule="auto"/>
              <w:rPr>
                <w:rFonts w:hint="eastAsia"/>
                <w:spacing w:val="-6"/>
                <w:kern w:val="0"/>
                <w:sz w:val="21"/>
                <w:szCs w:val="21"/>
              </w:rPr>
            </w:pPr>
            <w:r>
              <w:rPr>
                <w:rFonts w:hint="eastAsia"/>
                <w:spacing w:val="-6"/>
                <w:kern w:val="0"/>
                <w:sz w:val="21"/>
                <w:szCs w:val="21"/>
              </w:rPr>
              <w:t>自项目验收合格之日起，12个月</w:t>
            </w:r>
          </w:p>
        </w:tc>
      </w:tr>
      <w:tr w14:paraId="088AD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EA7398C">
            <w:pPr>
              <w:adjustRightInd w:val="0"/>
              <w:snapToGrid w:val="0"/>
              <w:spacing w:line="288" w:lineRule="auto"/>
              <w:jc w:val="center"/>
              <w:rPr>
                <w:rFonts w:hint="default"/>
                <w:b/>
                <w:spacing w:val="-6"/>
                <w:sz w:val="21"/>
                <w:szCs w:val="21"/>
                <w:lang w:val="en-US" w:eastAsia="zh-CN"/>
              </w:rPr>
            </w:pPr>
            <w:r>
              <w:rPr>
                <w:rFonts w:hint="eastAsia"/>
                <w:b/>
                <w:spacing w:val="-6"/>
                <w:sz w:val="21"/>
                <w:szCs w:val="21"/>
                <w:lang w:val="en-US" w:eastAsia="zh-CN"/>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51219C84">
            <w:pPr>
              <w:adjustRightInd w:val="0"/>
              <w:snapToGrid w:val="0"/>
              <w:spacing w:line="288" w:lineRule="auto"/>
              <w:rPr>
                <w:rFonts w:hint="eastAsia"/>
                <w:spacing w:val="-6"/>
                <w:kern w:val="0"/>
                <w:sz w:val="21"/>
                <w:szCs w:val="21"/>
              </w:rPr>
            </w:pPr>
            <w:r>
              <w:rPr>
                <w:rFonts w:hint="eastAsia"/>
                <w:spacing w:val="-6"/>
                <w:kern w:val="0"/>
                <w:sz w:val="21"/>
                <w:szCs w:val="21"/>
              </w:rPr>
              <w:t xml:space="preserve">1、保证IP范围内数据库可正常登陆使用。 </w:t>
            </w:r>
          </w:p>
          <w:p w14:paraId="6EED4C1F">
            <w:pPr>
              <w:adjustRightInd w:val="0"/>
              <w:snapToGrid w:val="0"/>
              <w:spacing w:line="288" w:lineRule="auto"/>
              <w:rPr>
                <w:rFonts w:hint="eastAsia"/>
                <w:spacing w:val="-6"/>
                <w:kern w:val="0"/>
                <w:sz w:val="21"/>
                <w:szCs w:val="21"/>
              </w:rPr>
            </w:pPr>
            <w:r>
              <w:rPr>
                <w:rFonts w:hint="eastAsia"/>
                <w:spacing w:val="-6"/>
                <w:kern w:val="0"/>
                <w:sz w:val="21"/>
                <w:szCs w:val="21"/>
              </w:rPr>
              <w:t>2、符合技术标准要求，满足服务承诺。</w:t>
            </w:r>
          </w:p>
        </w:tc>
      </w:tr>
    </w:tbl>
    <w:p w14:paraId="0BF97043">
      <w:pPr>
        <w:adjustRightInd w:val="0"/>
        <w:snapToGrid w:val="0"/>
        <w:spacing w:line="288" w:lineRule="auto"/>
        <w:ind w:left="238" w:hanging="238" w:hangingChars="113"/>
        <w:rPr>
          <w:rFonts w:hint="eastAsia"/>
          <w:b/>
          <w:sz w:val="21"/>
          <w:szCs w:val="21"/>
        </w:rPr>
      </w:pPr>
    </w:p>
    <w:p w14:paraId="572B3823">
      <w:pPr>
        <w:adjustRightInd w:val="0"/>
        <w:snapToGrid w:val="0"/>
        <w:spacing w:line="288" w:lineRule="auto"/>
        <w:outlineLvl w:val="2"/>
        <w:rPr>
          <w:rFonts w:hint="eastAsia"/>
          <w:b/>
          <w:sz w:val="21"/>
          <w:szCs w:val="21"/>
        </w:rPr>
      </w:pPr>
      <w:r>
        <w:rPr>
          <w:rFonts w:hint="eastAsia"/>
          <w:b/>
          <w:sz w:val="21"/>
          <w:szCs w:val="21"/>
        </w:rPr>
        <w:t>三</w:t>
      </w:r>
      <w:r>
        <w:rPr>
          <w:b/>
          <w:sz w:val="21"/>
          <w:szCs w:val="21"/>
        </w:rPr>
        <w:t>、技术要求</w:t>
      </w:r>
    </w:p>
    <w:p w14:paraId="5319CC80">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1"/>
        <w:rPr>
          <w:rFonts w:hint="eastAsia"/>
          <w:b/>
          <w:bCs/>
          <w:sz w:val="21"/>
          <w:szCs w:val="21"/>
        </w:rPr>
      </w:pPr>
      <w:r>
        <w:rPr>
          <w:rFonts w:hint="eastAsia"/>
          <w:b/>
          <w:bCs/>
          <w:sz w:val="21"/>
          <w:szCs w:val="21"/>
        </w:rPr>
        <w:t>技术参数</w:t>
      </w:r>
    </w:p>
    <w:p w14:paraId="2BE5D3A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1"/>
        <w:rPr>
          <w:rFonts w:hint="eastAsia"/>
          <w:sz w:val="21"/>
          <w:szCs w:val="21"/>
        </w:rPr>
      </w:pPr>
      <w:r>
        <w:rPr>
          <w:rFonts w:hint="eastAsia"/>
          <w:sz w:val="21"/>
          <w:szCs w:val="21"/>
        </w:rPr>
        <w:t>提供JoVE科学视频数据库收录的多媒体学术期刊，包括生物学、免疫学、医学、神经学和发育生物学学科领域11000多个实验视频的使用。</w:t>
      </w:r>
    </w:p>
    <w:p w14:paraId="4E00546A">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1"/>
        <w:rPr>
          <w:rFonts w:hint="eastAsia"/>
          <w:b/>
          <w:bCs/>
          <w:sz w:val="21"/>
          <w:szCs w:val="21"/>
        </w:rPr>
      </w:pPr>
      <w:r>
        <w:rPr>
          <w:rFonts w:hint="eastAsia"/>
          <w:b/>
          <w:bCs/>
          <w:sz w:val="21"/>
          <w:szCs w:val="21"/>
        </w:rPr>
        <w:t>服务要求：</w:t>
      </w:r>
    </w:p>
    <w:p w14:paraId="63BF545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1"/>
        <w:rPr>
          <w:rFonts w:hint="eastAsia"/>
          <w:sz w:val="21"/>
          <w:szCs w:val="21"/>
        </w:rPr>
      </w:pPr>
      <w:r>
        <w:rPr>
          <w:rFonts w:hint="eastAsia"/>
          <w:sz w:val="21"/>
          <w:szCs w:val="21"/>
        </w:rPr>
        <w:t>1、安装、调试，保证正常运行；</w:t>
      </w:r>
    </w:p>
    <w:p w14:paraId="05BD5DA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1"/>
        <w:rPr>
          <w:rFonts w:hint="eastAsia"/>
          <w:sz w:val="21"/>
          <w:szCs w:val="21"/>
        </w:rPr>
      </w:pPr>
      <w:r>
        <w:rPr>
          <w:rFonts w:hint="eastAsia"/>
          <w:sz w:val="21"/>
          <w:szCs w:val="21"/>
        </w:rPr>
        <w:t>2、提供基本操作培训服务；</w:t>
      </w:r>
    </w:p>
    <w:p w14:paraId="1D37E74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1"/>
        <w:rPr>
          <w:rFonts w:hint="eastAsia"/>
          <w:sz w:val="21"/>
          <w:szCs w:val="21"/>
        </w:rPr>
      </w:pPr>
      <w:r>
        <w:rPr>
          <w:rFonts w:hint="eastAsia"/>
          <w:sz w:val="21"/>
          <w:szCs w:val="21"/>
        </w:rPr>
        <w:t>3、提供软件产品使用说明；</w:t>
      </w:r>
    </w:p>
    <w:p w14:paraId="3F059AC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1"/>
        <w:rPr>
          <w:rFonts w:hint="eastAsia"/>
          <w:sz w:val="21"/>
          <w:szCs w:val="21"/>
        </w:rPr>
      </w:pPr>
      <w:r>
        <w:rPr>
          <w:rFonts w:hint="eastAsia"/>
          <w:sz w:val="21"/>
          <w:szCs w:val="21"/>
        </w:rPr>
        <w:t>4、提供技术支持咨询服务；</w:t>
      </w:r>
    </w:p>
    <w:p w14:paraId="13EB8CA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1"/>
        <w:rPr>
          <w:rFonts w:hint="eastAsia"/>
          <w:sz w:val="21"/>
          <w:szCs w:val="21"/>
        </w:rPr>
      </w:pPr>
      <w:r>
        <w:rPr>
          <w:rFonts w:hint="eastAsia"/>
          <w:sz w:val="21"/>
          <w:szCs w:val="21"/>
        </w:rPr>
        <w:t>5、故障维护响应速度：故障反应时间不超过24小时。</w:t>
      </w:r>
    </w:p>
    <w:p w14:paraId="2CF14C0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1"/>
        <w:rPr>
          <w:rFonts w:hint="eastAsia"/>
          <w:sz w:val="21"/>
          <w:szCs w:val="21"/>
        </w:rPr>
      </w:pPr>
      <w:r>
        <w:rPr>
          <w:rFonts w:hint="eastAsia"/>
          <w:sz w:val="21"/>
          <w:szCs w:val="21"/>
        </w:rPr>
        <w:t>质量要求：保证所提供服务符合《中华人民共和国网络安全法)、《中华人民共和国计算机信息系统安全保护条例》、《计算机信息络国际联网安全保护管理办法》等有关法律法规和行政规章制度要求。</w:t>
      </w:r>
    </w:p>
    <w:p w14:paraId="42F6CE6D">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1"/>
        <w:rPr>
          <w:rFonts w:hint="eastAsia"/>
          <w:b/>
          <w:bCs/>
          <w:sz w:val="21"/>
          <w:szCs w:val="21"/>
        </w:rPr>
      </w:pPr>
      <w:r>
        <w:rPr>
          <w:rFonts w:hint="eastAsia"/>
          <w:b/>
          <w:bCs/>
          <w:sz w:val="21"/>
          <w:szCs w:val="21"/>
        </w:rPr>
        <w:t>安全要求：</w:t>
      </w:r>
    </w:p>
    <w:p w14:paraId="33E09AF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1"/>
        <w:rPr>
          <w:rFonts w:hint="eastAsia"/>
          <w:sz w:val="21"/>
          <w:szCs w:val="21"/>
        </w:rPr>
      </w:pPr>
      <w:r>
        <w:rPr>
          <w:rFonts w:hint="eastAsia"/>
          <w:sz w:val="21"/>
          <w:szCs w:val="21"/>
        </w:rPr>
        <w:t>1、保证不利用网络危害国家安全，泄露国家机密，不侵犯国家的、社会的、集体的利益和第三方的合法权益，不从事违法犯罪活动；</w:t>
      </w:r>
    </w:p>
    <w:p w14:paraId="37C2942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1"/>
        <w:rPr>
          <w:rFonts w:hint="eastAsia"/>
          <w:sz w:val="21"/>
          <w:szCs w:val="21"/>
        </w:rPr>
      </w:pPr>
      <w:r>
        <w:rPr>
          <w:rFonts w:hint="eastAsia"/>
          <w:sz w:val="21"/>
          <w:szCs w:val="21"/>
        </w:rPr>
        <w:t>2、保证所提供数据库内容合法、无政治性问题、健康、积极向上、没有低级超味、反动言论等内容。若违反有关条款和国家相关法律法规，与采购方无关，一切责任由数据库提供商承担。</w:t>
      </w:r>
    </w:p>
    <w:p w14:paraId="03C2794F">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1"/>
        <w:rPr>
          <w:rFonts w:hint="eastAsia"/>
          <w:b/>
          <w:bCs/>
          <w:sz w:val="21"/>
          <w:szCs w:val="21"/>
          <w:lang w:val="en-US" w:eastAsia="zh-CN"/>
        </w:rPr>
      </w:pPr>
      <w:r>
        <w:rPr>
          <w:rFonts w:hint="eastAsia"/>
          <w:b/>
          <w:bCs/>
          <w:sz w:val="21"/>
          <w:szCs w:val="21"/>
          <w:lang w:val="en-US" w:eastAsia="zh-CN"/>
        </w:rPr>
        <w:t>服务承诺</w:t>
      </w:r>
    </w:p>
    <w:p w14:paraId="07F785D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1"/>
        <w:rPr>
          <w:rFonts w:hint="eastAsia"/>
          <w:sz w:val="21"/>
          <w:szCs w:val="21"/>
        </w:rPr>
      </w:pPr>
      <w:r>
        <w:rPr>
          <w:rFonts w:hint="eastAsia"/>
          <w:sz w:val="21"/>
          <w:szCs w:val="21"/>
        </w:rPr>
        <w:t>1.系统维护：每月通过远程对产品运行状况进行一次全面监测，对系统运行管理状况提供管理建议。用户原因造成的产品使用故障，通过电话支持、网络服务等方式协助用户排查。特殊情况下可派技术人员上门服务。产品本身原因造成的使用故障由公司负责排除。</w:t>
      </w:r>
    </w:p>
    <w:p w14:paraId="6EAAB71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1"/>
        <w:rPr>
          <w:rFonts w:hint="eastAsia"/>
          <w:sz w:val="21"/>
          <w:szCs w:val="21"/>
        </w:rPr>
      </w:pPr>
      <w:r>
        <w:rPr>
          <w:rFonts w:hint="eastAsia"/>
          <w:sz w:val="21"/>
          <w:szCs w:val="21"/>
        </w:rPr>
        <w:t>2.紧急服务：向采购方用户提供产品的紧急备份访问服务，保证用户可持续使用产品。产品本身原因造成的服务中断，备用账号使用到产品恢复正常使用时为止。</w:t>
      </w:r>
    </w:p>
    <w:p w14:paraId="0D9A8A9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1"/>
        <w:rPr>
          <w:rFonts w:hint="eastAsia"/>
          <w:sz w:val="21"/>
          <w:szCs w:val="21"/>
        </w:rPr>
      </w:pPr>
      <w:r>
        <w:rPr>
          <w:rFonts w:hint="eastAsia"/>
          <w:sz w:val="21"/>
          <w:szCs w:val="21"/>
        </w:rPr>
        <w:t>3.技术支持：提供技术支持、数据维护、数据更新、培训等售后服务，以确保采购方正常使用。</w:t>
      </w:r>
    </w:p>
    <w:p w14:paraId="62C456A6">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left"/>
        <w:textAlignment w:val="auto"/>
        <w:outlineLvl w:val="1"/>
        <w:rPr>
          <w:rFonts w:hint="eastAsia"/>
          <w:b/>
          <w:bCs/>
          <w:sz w:val="21"/>
        </w:rPr>
      </w:pPr>
      <w:r>
        <w:rPr>
          <w:b/>
          <w:bCs/>
          <w:color w:val="000000"/>
          <w:sz w:val="21"/>
        </w:rPr>
        <w:t>供应商情况</w:t>
      </w:r>
      <w:r>
        <w:rPr>
          <w:rFonts w:hint="eastAsia"/>
          <w:b/>
          <w:bCs/>
          <w:color w:val="000000"/>
          <w:sz w:val="21"/>
        </w:rPr>
        <w:t>：</w:t>
      </w:r>
      <w:r>
        <w:rPr>
          <w:b/>
          <w:bCs/>
          <w:color w:val="000000"/>
          <w:sz w:val="21"/>
        </w:rPr>
        <w:t>唯一供应商名称</w:t>
      </w:r>
      <w:r>
        <w:rPr>
          <w:b/>
          <w:bCs/>
          <w:sz w:val="21"/>
        </w:rPr>
        <w:t>：</w:t>
      </w:r>
      <w:r>
        <w:rPr>
          <w:rFonts w:hint="eastAsia"/>
          <w:b/>
          <w:bCs/>
          <w:sz w:val="21"/>
        </w:rPr>
        <w:t>中国教育图书进出口有限公司 ；负责人姓名：崔冬 ，联系方式：15210322166，邮箱：</w:t>
      </w:r>
      <w:r>
        <w:rPr>
          <w:rFonts w:hint="eastAsia"/>
          <w:b/>
          <w:bCs/>
          <w:sz w:val="21"/>
        </w:rPr>
        <w:fldChar w:fldCharType="begin"/>
      </w:r>
      <w:r>
        <w:rPr>
          <w:rFonts w:hint="eastAsia"/>
          <w:b/>
          <w:bCs/>
          <w:sz w:val="21"/>
        </w:rPr>
        <w:instrText xml:space="preserve"> HYPERLINK "mailto:cui_dong1@cepiec.com.cn。" </w:instrText>
      </w:r>
      <w:r>
        <w:rPr>
          <w:rFonts w:hint="eastAsia"/>
          <w:b/>
          <w:bCs/>
          <w:sz w:val="21"/>
        </w:rPr>
        <w:fldChar w:fldCharType="separate"/>
      </w:r>
      <w:r>
        <w:rPr>
          <w:rStyle w:val="18"/>
          <w:rFonts w:hint="eastAsia"/>
          <w:b/>
          <w:bCs/>
          <w:sz w:val="21"/>
        </w:rPr>
        <w:t>cui_dong1@cepiec.com.cn。</w:t>
      </w:r>
      <w:r>
        <w:rPr>
          <w:rFonts w:hint="eastAsia"/>
          <w:b/>
          <w:bCs/>
          <w:sz w:val="21"/>
        </w:rPr>
        <w:fldChar w:fldCharType="end"/>
      </w:r>
    </w:p>
    <w:p w14:paraId="1B49D47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center"/>
        <w:textAlignment w:val="auto"/>
        <w:outlineLvl w:val="1"/>
        <w:rPr>
          <w:rFonts w:hint="eastAsia"/>
          <w:b/>
          <w:sz w:val="21"/>
          <w:szCs w:val="21"/>
        </w:rPr>
      </w:pPr>
      <w:r>
        <w:rPr>
          <w:sz w:val="21"/>
          <w:szCs w:val="21"/>
        </w:rPr>
        <w:br w:type="page"/>
      </w:r>
      <w:r>
        <w:rPr>
          <w:rFonts w:hint="eastAsia"/>
          <w:b/>
          <w:sz w:val="21"/>
          <w:szCs w:val="21"/>
        </w:rPr>
        <w:t>标项十</w:t>
      </w:r>
      <w:r>
        <w:rPr>
          <w:rFonts w:hint="eastAsia"/>
          <w:b/>
          <w:sz w:val="21"/>
          <w:szCs w:val="21"/>
          <w:lang w:val="en-US" w:eastAsia="zh-CN"/>
        </w:rPr>
        <w:t>二</w:t>
      </w:r>
      <w:r>
        <w:rPr>
          <w:rFonts w:hint="eastAsia"/>
          <w:b/>
          <w:sz w:val="21"/>
          <w:szCs w:val="21"/>
        </w:rPr>
        <w:t>：新东方多媒体学习库</w:t>
      </w:r>
    </w:p>
    <w:p w14:paraId="05F1FD82">
      <w:pPr>
        <w:adjustRightInd w:val="0"/>
        <w:snapToGrid w:val="0"/>
        <w:spacing w:line="288" w:lineRule="auto"/>
        <w:jc w:val="both"/>
        <w:outlineLvl w:val="2"/>
        <w:rPr>
          <w:rFonts w:hint="eastAsia"/>
          <w:b/>
          <w:sz w:val="21"/>
          <w:szCs w:val="21"/>
        </w:rPr>
      </w:pPr>
      <w:r>
        <w:rPr>
          <w:rFonts w:hint="eastAsia"/>
          <w:b/>
          <w:sz w:val="21"/>
          <w:szCs w:val="21"/>
        </w:rPr>
        <w:t>一</w:t>
      </w:r>
      <w:r>
        <w:rPr>
          <w:b/>
          <w:sz w:val="21"/>
          <w:szCs w:val="21"/>
        </w:rPr>
        <w:t>、</w:t>
      </w:r>
      <w:r>
        <w:rPr>
          <w:rFonts w:hint="eastAsia"/>
          <w:b/>
          <w:sz w:val="21"/>
          <w:szCs w:val="21"/>
        </w:rPr>
        <w:t>采购资金的支付方式、时间、条件：</w:t>
      </w:r>
    </w:p>
    <w:tbl>
      <w:tblPr>
        <w:tblStyle w:val="15"/>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441B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6FBAB997">
            <w:pPr>
              <w:adjustRightInd w:val="0"/>
              <w:snapToGrid w:val="0"/>
              <w:spacing w:line="288" w:lineRule="auto"/>
              <w:jc w:val="center"/>
              <w:rPr>
                <w:rFonts w:hint="eastAsia"/>
                <w:b/>
                <w:spacing w:val="-6"/>
                <w:sz w:val="21"/>
                <w:szCs w:val="21"/>
              </w:rPr>
            </w:pPr>
            <w:r>
              <w:rPr>
                <w:rFonts w:hint="eastAsia"/>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6559929D">
            <w:pPr>
              <w:adjustRightInd w:val="0"/>
              <w:snapToGrid w:val="0"/>
              <w:spacing w:line="288" w:lineRule="auto"/>
              <w:rPr>
                <w:rFonts w:hint="eastAsia"/>
                <w:spacing w:val="-6"/>
                <w:kern w:val="0"/>
                <w:sz w:val="21"/>
                <w:szCs w:val="21"/>
              </w:rPr>
            </w:pPr>
            <w:r>
              <w:rPr>
                <w:rFonts w:hint="eastAsia"/>
                <w:spacing w:val="-6"/>
                <w:kern w:val="0"/>
                <w:sz w:val="21"/>
                <w:szCs w:val="21"/>
              </w:rPr>
              <w:t>按照合同要求完成相关服务并经</w:t>
            </w:r>
            <w:r>
              <w:rPr>
                <w:rFonts w:hint="eastAsia"/>
                <w:spacing w:val="-6"/>
                <w:kern w:val="0"/>
                <w:sz w:val="21"/>
                <w:szCs w:val="21"/>
                <w:lang w:val="en-US" w:eastAsia="zh-CN"/>
              </w:rPr>
              <w:t>采购人</w:t>
            </w:r>
            <w:r>
              <w:rPr>
                <w:rFonts w:hint="eastAsia"/>
                <w:spacing w:val="-6"/>
                <w:kern w:val="0"/>
                <w:sz w:val="21"/>
                <w:szCs w:val="21"/>
              </w:rPr>
              <w:t>验收合格后</w:t>
            </w:r>
            <w:r>
              <w:rPr>
                <w:rFonts w:hint="eastAsia"/>
                <w:spacing w:val="-6"/>
                <w:kern w:val="0"/>
                <w:sz w:val="21"/>
                <w:szCs w:val="21"/>
                <w:lang w:val="en-US" w:eastAsia="zh-CN"/>
              </w:rPr>
              <w:t>采购人</w:t>
            </w:r>
            <w:r>
              <w:rPr>
                <w:rFonts w:hint="eastAsia"/>
                <w:spacing w:val="-6"/>
                <w:kern w:val="0"/>
                <w:sz w:val="21"/>
                <w:szCs w:val="21"/>
              </w:rPr>
              <w:t>对于满足合同约定支付条件的，自收到发票后7个工作日内</w:t>
            </w:r>
            <w:r>
              <w:rPr>
                <w:rFonts w:hint="eastAsia"/>
                <w:spacing w:val="-6"/>
                <w:kern w:val="0"/>
                <w:sz w:val="21"/>
                <w:szCs w:val="21"/>
                <w:lang w:val="en-US" w:eastAsia="zh-CN"/>
              </w:rPr>
              <w:t>采购人</w:t>
            </w:r>
            <w:r>
              <w:rPr>
                <w:rFonts w:hint="eastAsia"/>
                <w:spacing w:val="-6"/>
                <w:kern w:val="0"/>
                <w:sz w:val="21"/>
                <w:szCs w:val="21"/>
              </w:rPr>
              <w:t>向</w:t>
            </w:r>
            <w:r>
              <w:rPr>
                <w:rFonts w:hint="eastAsia"/>
                <w:spacing w:val="-6"/>
                <w:kern w:val="0"/>
                <w:sz w:val="21"/>
                <w:szCs w:val="21"/>
                <w:lang w:val="en-US" w:eastAsia="zh-CN"/>
              </w:rPr>
              <w:t>成交供应商</w:t>
            </w:r>
            <w:r>
              <w:rPr>
                <w:rFonts w:hint="eastAsia"/>
                <w:spacing w:val="-6"/>
                <w:kern w:val="0"/>
                <w:sz w:val="21"/>
                <w:szCs w:val="21"/>
              </w:rPr>
              <w:t>支付至合同总价的100%。</w:t>
            </w:r>
          </w:p>
        </w:tc>
      </w:tr>
    </w:tbl>
    <w:p w14:paraId="44E01EC5">
      <w:pPr>
        <w:adjustRightInd w:val="0"/>
        <w:snapToGrid w:val="0"/>
        <w:spacing w:line="288" w:lineRule="auto"/>
        <w:ind w:left="238" w:hanging="238" w:hangingChars="113"/>
        <w:rPr>
          <w:rFonts w:hint="eastAsia"/>
          <w:b/>
          <w:sz w:val="21"/>
          <w:szCs w:val="21"/>
        </w:rPr>
      </w:pPr>
    </w:p>
    <w:p w14:paraId="01A3D3EB">
      <w:pPr>
        <w:adjustRightInd w:val="0"/>
        <w:snapToGrid w:val="0"/>
        <w:spacing w:line="288" w:lineRule="auto"/>
        <w:outlineLvl w:val="2"/>
        <w:rPr>
          <w:rFonts w:hint="eastAsia"/>
          <w:b/>
          <w:sz w:val="21"/>
          <w:szCs w:val="21"/>
        </w:rPr>
      </w:pPr>
      <w:r>
        <w:rPr>
          <w:rFonts w:hint="eastAsia"/>
          <w:b/>
          <w:sz w:val="21"/>
          <w:szCs w:val="21"/>
        </w:rPr>
        <w:t>二</w:t>
      </w:r>
      <w:r>
        <w:rPr>
          <w:b/>
          <w:sz w:val="21"/>
          <w:szCs w:val="21"/>
        </w:rPr>
        <w:t>、</w:t>
      </w:r>
      <w:r>
        <w:rPr>
          <w:rFonts w:hint="eastAsia"/>
          <w:b/>
          <w:sz w:val="21"/>
          <w:szCs w:val="21"/>
        </w:rPr>
        <w:t>服务</w:t>
      </w:r>
      <w:r>
        <w:rPr>
          <w:b/>
          <w:sz w:val="21"/>
          <w:szCs w:val="21"/>
        </w:rPr>
        <w:t>要求</w:t>
      </w:r>
      <w:r>
        <w:rPr>
          <w:rFonts w:hint="eastAsia"/>
          <w:b/>
          <w:sz w:val="21"/>
          <w:szCs w:val="21"/>
        </w:rPr>
        <w:t>（技术要求里另有注明的以技术要求为准）</w:t>
      </w:r>
      <w:r>
        <w:rPr>
          <w:b/>
          <w:sz w:val="21"/>
          <w:szCs w:val="21"/>
        </w:rPr>
        <w:t>：</w:t>
      </w:r>
    </w:p>
    <w:tbl>
      <w:tblPr>
        <w:tblStyle w:val="15"/>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6CF7D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C24F339">
            <w:pPr>
              <w:adjustRightInd w:val="0"/>
              <w:snapToGrid w:val="0"/>
              <w:spacing w:line="288" w:lineRule="auto"/>
              <w:jc w:val="center"/>
              <w:rPr>
                <w:rFonts w:hint="eastAsia"/>
                <w:b/>
                <w:spacing w:val="-6"/>
                <w:sz w:val="21"/>
                <w:szCs w:val="21"/>
              </w:rPr>
            </w:pPr>
            <w:r>
              <w:rPr>
                <w:rFonts w:hint="eastAsia"/>
                <w:b/>
                <w:spacing w:val="-6"/>
                <w:sz w:val="21"/>
                <w:szCs w:val="21"/>
              </w:rPr>
              <w:t>开通时间</w:t>
            </w:r>
          </w:p>
        </w:tc>
        <w:tc>
          <w:tcPr>
            <w:tcW w:w="7655" w:type="dxa"/>
            <w:tcBorders>
              <w:top w:val="single" w:color="auto" w:sz="4" w:space="0"/>
              <w:left w:val="single" w:color="auto" w:sz="4" w:space="0"/>
              <w:bottom w:val="single" w:color="auto" w:sz="4" w:space="0"/>
              <w:right w:val="single" w:color="auto" w:sz="4" w:space="0"/>
            </w:tcBorders>
            <w:vAlign w:val="center"/>
          </w:tcPr>
          <w:p w14:paraId="1DB6C884">
            <w:pPr>
              <w:adjustRightInd w:val="0"/>
              <w:snapToGrid w:val="0"/>
              <w:spacing w:line="288" w:lineRule="auto"/>
              <w:rPr>
                <w:rFonts w:hint="eastAsia"/>
                <w:spacing w:val="-6"/>
                <w:kern w:val="0"/>
                <w:sz w:val="21"/>
                <w:szCs w:val="21"/>
              </w:rPr>
            </w:pPr>
            <w:r>
              <w:rPr>
                <w:rFonts w:hint="eastAsia"/>
                <w:spacing w:val="-6"/>
                <w:kern w:val="0"/>
                <w:sz w:val="21"/>
                <w:szCs w:val="21"/>
              </w:rPr>
              <w:t>自合同签订之日起，1个日历日内完成项目。</w:t>
            </w:r>
          </w:p>
        </w:tc>
      </w:tr>
      <w:tr w14:paraId="2D3493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7BDA259">
            <w:pPr>
              <w:adjustRightInd w:val="0"/>
              <w:snapToGrid w:val="0"/>
              <w:spacing w:line="288" w:lineRule="auto"/>
              <w:jc w:val="center"/>
              <w:rPr>
                <w:rFonts w:hint="eastAsia"/>
                <w:b/>
                <w:spacing w:val="-6"/>
                <w:sz w:val="21"/>
                <w:szCs w:val="21"/>
              </w:rPr>
            </w:pPr>
            <w:r>
              <w:rPr>
                <w:rFonts w:hint="eastAsia"/>
                <w:b/>
                <w:spacing w:val="-6"/>
                <w:sz w:val="21"/>
                <w:szCs w:val="21"/>
              </w:rPr>
              <w:t>服务期</w:t>
            </w:r>
          </w:p>
        </w:tc>
        <w:tc>
          <w:tcPr>
            <w:tcW w:w="7655" w:type="dxa"/>
            <w:tcBorders>
              <w:top w:val="single" w:color="auto" w:sz="4" w:space="0"/>
              <w:left w:val="single" w:color="auto" w:sz="4" w:space="0"/>
              <w:bottom w:val="single" w:color="auto" w:sz="4" w:space="0"/>
              <w:right w:val="single" w:color="auto" w:sz="4" w:space="0"/>
            </w:tcBorders>
            <w:vAlign w:val="center"/>
          </w:tcPr>
          <w:p w14:paraId="289155C7">
            <w:pPr>
              <w:adjustRightInd w:val="0"/>
              <w:snapToGrid w:val="0"/>
              <w:spacing w:line="288" w:lineRule="auto"/>
              <w:rPr>
                <w:rFonts w:hint="eastAsia"/>
                <w:spacing w:val="-6"/>
                <w:kern w:val="0"/>
                <w:sz w:val="21"/>
                <w:szCs w:val="21"/>
              </w:rPr>
            </w:pPr>
            <w:r>
              <w:rPr>
                <w:rFonts w:hint="eastAsia"/>
                <w:spacing w:val="-6"/>
                <w:kern w:val="0"/>
                <w:sz w:val="21"/>
                <w:szCs w:val="21"/>
              </w:rPr>
              <w:t>2026年1月1日至2026年12月31日</w:t>
            </w:r>
          </w:p>
        </w:tc>
      </w:tr>
      <w:tr w14:paraId="1A645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BCEA55F">
            <w:pPr>
              <w:adjustRightInd w:val="0"/>
              <w:snapToGrid w:val="0"/>
              <w:spacing w:line="288" w:lineRule="auto"/>
              <w:jc w:val="center"/>
              <w:rPr>
                <w:rFonts w:hint="eastAsia" w:eastAsia="宋体"/>
                <w:b/>
                <w:spacing w:val="-6"/>
                <w:sz w:val="21"/>
                <w:szCs w:val="21"/>
                <w:lang w:eastAsia="zh-CN"/>
              </w:rPr>
            </w:pPr>
            <w:r>
              <w:rPr>
                <w:rFonts w:hint="eastAsia"/>
                <w:b/>
                <w:spacing w:val="-6"/>
                <w:sz w:val="21"/>
                <w:szCs w:val="21"/>
                <w:lang w:val="en-US" w:eastAsia="zh-CN"/>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5973C2ED">
            <w:pPr>
              <w:adjustRightInd w:val="0"/>
              <w:snapToGrid w:val="0"/>
              <w:spacing w:line="288" w:lineRule="auto"/>
              <w:rPr>
                <w:rFonts w:hint="eastAsia"/>
                <w:spacing w:val="-6"/>
                <w:kern w:val="0"/>
                <w:sz w:val="21"/>
                <w:szCs w:val="21"/>
              </w:rPr>
            </w:pPr>
            <w:r>
              <w:rPr>
                <w:rFonts w:hint="eastAsia"/>
                <w:spacing w:val="-6"/>
                <w:kern w:val="0"/>
                <w:sz w:val="21"/>
                <w:szCs w:val="21"/>
              </w:rPr>
              <w:t>自项目验收合格之日起，12个月</w:t>
            </w:r>
          </w:p>
        </w:tc>
      </w:tr>
      <w:tr w14:paraId="55A3B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022DF1B">
            <w:pPr>
              <w:adjustRightInd w:val="0"/>
              <w:snapToGrid w:val="0"/>
              <w:spacing w:line="288" w:lineRule="auto"/>
              <w:jc w:val="center"/>
              <w:rPr>
                <w:rFonts w:hint="default"/>
                <w:b/>
                <w:spacing w:val="-6"/>
                <w:sz w:val="21"/>
                <w:szCs w:val="21"/>
                <w:lang w:val="en-US" w:eastAsia="zh-CN"/>
              </w:rPr>
            </w:pPr>
            <w:r>
              <w:rPr>
                <w:rFonts w:hint="eastAsia"/>
                <w:b/>
                <w:spacing w:val="-6"/>
                <w:sz w:val="21"/>
                <w:szCs w:val="21"/>
                <w:lang w:val="en-US" w:eastAsia="zh-CN"/>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71AF7657">
            <w:pPr>
              <w:adjustRightInd w:val="0"/>
              <w:snapToGrid w:val="0"/>
              <w:spacing w:line="288" w:lineRule="auto"/>
              <w:rPr>
                <w:rFonts w:hint="eastAsia"/>
                <w:spacing w:val="-6"/>
                <w:kern w:val="0"/>
                <w:sz w:val="21"/>
                <w:szCs w:val="21"/>
              </w:rPr>
            </w:pPr>
            <w:r>
              <w:rPr>
                <w:rFonts w:hint="eastAsia"/>
                <w:spacing w:val="-6"/>
                <w:kern w:val="0"/>
                <w:sz w:val="21"/>
                <w:szCs w:val="21"/>
              </w:rPr>
              <w:t xml:space="preserve">1、保证IP范围内数据库可正常登陆使用。 </w:t>
            </w:r>
          </w:p>
          <w:p w14:paraId="5DD79738">
            <w:pPr>
              <w:adjustRightInd w:val="0"/>
              <w:snapToGrid w:val="0"/>
              <w:spacing w:line="288" w:lineRule="auto"/>
              <w:rPr>
                <w:rFonts w:hint="eastAsia"/>
                <w:spacing w:val="-6"/>
                <w:kern w:val="0"/>
                <w:sz w:val="21"/>
                <w:szCs w:val="21"/>
              </w:rPr>
            </w:pPr>
            <w:r>
              <w:rPr>
                <w:rFonts w:hint="eastAsia"/>
                <w:spacing w:val="-6"/>
                <w:kern w:val="0"/>
                <w:sz w:val="21"/>
                <w:szCs w:val="21"/>
              </w:rPr>
              <w:t>2、符合技术标准要求，满足服务承诺。</w:t>
            </w:r>
          </w:p>
        </w:tc>
      </w:tr>
    </w:tbl>
    <w:p w14:paraId="6EF3A2D6">
      <w:pPr>
        <w:adjustRightInd w:val="0"/>
        <w:snapToGrid w:val="0"/>
        <w:spacing w:line="288" w:lineRule="auto"/>
        <w:ind w:left="238" w:hanging="238" w:hangingChars="113"/>
        <w:rPr>
          <w:rFonts w:hint="eastAsia"/>
          <w:b/>
          <w:sz w:val="21"/>
          <w:szCs w:val="21"/>
        </w:rPr>
      </w:pPr>
    </w:p>
    <w:p w14:paraId="669C1992">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2"/>
        <w:rPr>
          <w:rFonts w:hint="eastAsia"/>
          <w:b/>
          <w:sz w:val="21"/>
          <w:szCs w:val="21"/>
        </w:rPr>
      </w:pPr>
      <w:r>
        <w:rPr>
          <w:rFonts w:hint="eastAsia"/>
          <w:b/>
          <w:sz w:val="21"/>
          <w:szCs w:val="21"/>
        </w:rPr>
        <w:t>三</w:t>
      </w:r>
      <w:r>
        <w:rPr>
          <w:b/>
          <w:sz w:val="21"/>
          <w:szCs w:val="21"/>
        </w:rPr>
        <w:t>、技术要求</w:t>
      </w:r>
    </w:p>
    <w:p w14:paraId="10BF5B58">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sz w:val="21"/>
          <w:szCs w:val="21"/>
        </w:rPr>
      </w:pPr>
      <w:r>
        <w:rPr>
          <w:rFonts w:hint="eastAsia"/>
          <w:b/>
          <w:bCs/>
          <w:sz w:val="21"/>
          <w:szCs w:val="21"/>
        </w:rPr>
        <w:t>技术参数</w:t>
      </w:r>
    </w:p>
    <w:p w14:paraId="650D8E3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 w:val="21"/>
          <w:szCs w:val="21"/>
        </w:rPr>
      </w:pPr>
      <w:r>
        <w:rPr>
          <w:rFonts w:hint="eastAsia"/>
          <w:sz w:val="21"/>
          <w:szCs w:val="21"/>
        </w:rPr>
        <w:t>提供新东方多媒体学习库中课程中心、考试中心、资讯中心、在线直播四大板块中所有视频的观看和使用。</w:t>
      </w:r>
    </w:p>
    <w:p w14:paraId="483B3410">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bCs/>
          <w:sz w:val="21"/>
          <w:szCs w:val="21"/>
        </w:rPr>
      </w:pPr>
      <w:r>
        <w:rPr>
          <w:rFonts w:hint="eastAsia"/>
          <w:b/>
          <w:bCs/>
          <w:sz w:val="21"/>
          <w:szCs w:val="21"/>
        </w:rPr>
        <w:t>服务要求：</w:t>
      </w:r>
    </w:p>
    <w:p w14:paraId="7457E53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 w:val="21"/>
          <w:szCs w:val="21"/>
        </w:rPr>
      </w:pPr>
      <w:r>
        <w:rPr>
          <w:rFonts w:hint="eastAsia"/>
          <w:sz w:val="21"/>
          <w:szCs w:val="21"/>
        </w:rPr>
        <w:t>1、安装、调试，保证正常运行；</w:t>
      </w:r>
    </w:p>
    <w:p w14:paraId="1EDDA03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 w:val="21"/>
          <w:szCs w:val="21"/>
        </w:rPr>
      </w:pPr>
      <w:r>
        <w:rPr>
          <w:rFonts w:hint="eastAsia"/>
          <w:sz w:val="21"/>
          <w:szCs w:val="21"/>
        </w:rPr>
        <w:t>2、提供基本操作培训服务；</w:t>
      </w:r>
    </w:p>
    <w:p w14:paraId="2E54A47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 w:val="21"/>
          <w:szCs w:val="21"/>
        </w:rPr>
      </w:pPr>
      <w:r>
        <w:rPr>
          <w:rFonts w:hint="eastAsia"/>
          <w:sz w:val="21"/>
          <w:szCs w:val="21"/>
        </w:rPr>
        <w:t>3、提供软件产品使用说明；</w:t>
      </w:r>
    </w:p>
    <w:p w14:paraId="7C07E39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 w:val="21"/>
          <w:szCs w:val="21"/>
        </w:rPr>
      </w:pPr>
      <w:r>
        <w:rPr>
          <w:rFonts w:hint="eastAsia"/>
          <w:sz w:val="21"/>
          <w:szCs w:val="21"/>
        </w:rPr>
        <w:t>4、提供技术支持咨询服务；</w:t>
      </w:r>
    </w:p>
    <w:p w14:paraId="157E14F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 w:val="21"/>
          <w:szCs w:val="21"/>
        </w:rPr>
      </w:pPr>
      <w:r>
        <w:rPr>
          <w:rFonts w:hint="eastAsia"/>
          <w:sz w:val="21"/>
          <w:szCs w:val="21"/>
        </w:rPr>
        <w:t>5、故障维护响应速度：故障反应时间不超过24小时。</w:t>
      </w:r>
    </w:p>
    <w:p w14:paraId="2B49FACE">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bCs/>
          <w:sz w:val="21"/>
          <w:szCs w:val="21"/>
        </w:rPr>
      </w:pPr>
      <w:r>
        <w:rPr>
          <w:rFonts w:hint="eastAsia"/>
          <w:b/>
          <w:bCs/>
          <w:sz w:val="21"/>
          <w:szCs w:val="21"/>
        </w:rPr>
        <w:t>质量要求：</w:t>
      </w:r>
    </w:p>
    <w:p w14:paraId="301FE6E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 w:val="21"/>
          <w:szCs w:val="21"/>
        </w:rPr>
      </w:pPr>
      <w:r>
        <w:rPr>
          <w:rFonts w:hint="eastAsia"/>
          <w:sz w:val="21"/>
          <w:szCs w:val="21"/>
        </w:rPr>
        <w:t>保证所提供服务符合《中华人民共和国网络安全法)、《中华人民共和国计算机信息系统安全保护条例》、《计算机信息络国际联网安全保护管理办法》等有关法律法规和行政规章制度要求。</w:t>
      </w:r>
    </w:p>
    <w:p w14:paraId="188ABB8C">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bCs/>
          <w:sz w:val="21"/>
          <w:szCs w:val="21"/>
        </w:rPr>
      </w:pPr>
      <w:r>
        <w:rPr>
          <w:rFonts w:hint="eastAsia"/>
          <w:b/>
          <w:bCs/>
          <w:sz w:val="21"/>
          <w:szCs w:val="21"/>
        </w:rPr>
        <w:t>安全要求：</w:t>
      </w:r>
    </w:p>
    <w:p w14:paraId="7F9A403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 w:val="21"/>
          <w:szCs w:val="21"/>
        </w:rPr>
      </w:pPr>
      <w:r>
        <w:rPr>
          <w:rFonts w:hint="eastAsia"/>
          <w:sz w:val="21"/>
          <w:szCs w:val="21"/>
        </w:rPr>
        <w:t>1、保证不利用网络危害国家安全，泄露国家机密，不侵犯国家的、社会的、集体的利益和第三方的合法权益，不从事违法犯罪活动；</w:t>
      </w:r>
    </w:p>
    <w:p w14:paraId="32391B9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 w:val="21"/>
          <w:szCs w:val="21"/>
        </w:rPr>
      </w:pPr>
      <w:r>
        <w:rPr>
          <w:rFonts w:hint="eastAsia"/>
          <w:sz w:val="21"/>
          <w:szCs w:val="21"/>
        </w:rPr>
        <w:t>2、保证所提供数据库内容合法、无政治性问题、健康、积极向上、没有低级超味、反动言论等内容。若违反有关条款和国家相关法律法规，与采购方无关，一切责任由数据库提供商承担。</w:t>
      </w:r>
    </w:p>
    <w:p w14:paraId="1EC987D7">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bCs/>
          <w:sz w:val="21"/>
          <w:szCs w:val="21"/>
          <w:lang w:val="en-US" w:eastAsia="zh-CN"/>
        </w:rPr>
      </w:pPr>
      <w:r>
        <w:rPr>
          <w:rFonts w:hint="eastAsia"/>
          <w:b/>
          <w:bCs/>
          <w:sz w:val="21"/>
          <w:szCs w:val="21"/>
          <w:lang w:val="en-US" w:eastAsia="zh-CN"/>
        </w:rPr>
        <w:t>服务承诺</w:t>
      </w:r>
    </w:p>
    <w:p w14:paraId="20B59DF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 w:val="21"/>
          <w:szCs w:val="21"/>
        </w:rPr>
      </w:pPr>
      <w:r>
        <w:rPr>
          <w:rFonts w:hint="eastAsia"/>
          <w:sz w:val="21"/>
          <w:szCs w:val="21"/>
        </w:rPr>
        <w:t>1.系统维护：每月通过远程对产品运行状况进行一次全面监测，对系统运行管理状况提供管理建议。用户原因造成的产品使用故障，通过电话支持、网络服务等方式协助用户排查。特殊情况下可派技术人员上门服务。产品本身原因造成的使用故障由公司负责排除。</w:t>
      </w:r>
    </w:p>
    <w:p w14:paraId="0F11B41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 w:val="21"/>
          <w:szCs w:val="21"/>
        </w:rPr>
      </w:pPr>
      <w:r>
        <w:rPr>
          <w:rFonts w:hint="eastAsia"/>
          <w:sz w:val="21"/>
          <w:szCs w:val="21"/>
        </w:rPr>
        <w:t>2.紧急服务：向采购方用户提供产品的紧急备份访问服务，保证用户可持续使用产品。产品本身原因造成的服务中断，备用账号使用到产品恢复正常使用时为止。</w:t>
      </w:r>
    </w:p>
    <w:p w14:paraId="0290342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 w:val="21"/>
          <w:szCs w:val="21"/>
        </w:rPr>
      </w:pPr>
      <w:r>
        <w:rPr>
          <w:rFonts w:hint="eastAsia"/>
          <w:sz w:val="21"/>
          <w:szCs w:val="21"/>
        </w:rPr>
        <w:t>3.技术支持：提供技术支持、数据维护、数据更新、培训等售后服务，以确保采购方正常使用。</w:t>
      </w:r>
    </w:p>
    <w:p w14:paraId="12B77C10">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bCs/>
          <w:sz w:val="21"/>
        </w:rPr>
      </w:pPr>
      <w:r>
        <w:rPr>
          <w:b/>
          <w:bCs/>
          <w:color w:val="000000"/>
          <w:sz w:val="21"/>
        </w:rPr>
        <w:t>供应商情况</w:t>
      </w:r>
      <w:r>
        <w:rPr>
          <w:rFonts w:hint="eastAsia"/>
          <w:b/>
          <w:bCs/>
          <w:color w:val="000000"/>
          <w:sz w:val="21"/>
        </w:rPr>
        <w:t>：</w:t>
      </w:r>
      <w:r>
        <w:rPr>
          <w:b/>
          <w:bCs/>
          <w:color w:val="000000"/>
          <w:sz w:val="21"/>
        </w:rPr>
        <w:t>唯一供应商名称</w:t>
      </w:r>
      <w:r>
        <w:rPr>
          <w:b/>
          <w:bCs/>
          <w:sz w:val="21"/>
        </w:rPr>
        <w:t>：</w:t>
      </w:r>
      <w:r>
        <w:rPr>
          <w:rFonts w:hint="eastAsia"/>
          <w:b/>
          <w:bCs/>
          <w:sz w:val="21"/>
        </w:rPr>
        <w:t>北京汇智易读科技有限公司 ；负责人姓名：王伟珂 ，联系方式：13107680781，邮箱：</w:t>
      </w:r>
      <w:r>
        <w:rPr>
          <w:rFonts w:hint="eastAsia"/>
          <w:b/>
          <w:bCs/>
          <w:sz w:val="21"/>
        </w:rPr>
        <w:fldChar w:fldCharType="begin"/>
      </w:r>
      <w:r>
        <w:rPr>
          <w:rFonts w:hint="eastAsia"/>
          <w:b/>
          <w:bCs/>
          <w:sz w:val="21"/>
        </w:rPr>
        <w:instrText xml:space="preserve"> HYPERLINK "mailto:824386624@qq.com。" </w:instrText>
      </w:r>
      <w:r>
        <w:rPr>
          <w:rFonts w:hint="eastAsia"/>
          <w:b/>
          <w:bCs/>
          <w:sz w:val="21"/>
        </w:rPr>
        <w:fldChar w:fldCharType="separate"/>
      </w:r>
      <w:r>
        <w:rPr>
          <w:rStyle w:val="18"/>
          <w:rFonts w:hint="eastAsia"/>
          <w:b/>
          <w:bCs/>
          <w:sz w:val="21"/>
        </w:rPr>
        <w:t>824386624@qq.com。</w:t>
      </w:r>
      <w:r>
        <w:rPr>
          <w:rFonts w:hint="eastAsia"/>
          <w:b/>
          <w:bCs/>
          <w:sz w:val="21"/>
        </w:rPr>
        <w:fldChar w:fldCharType="end"/>
      </w:r>
    </w:p>
    <w:p w14:paraId="3896EAA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b/>
          <w:sz w:val="21"/>
          <w:szCs w:val="21"/>
        </w:rPr>
      </w:pPr>
      <w:r>
        <w:rPr>
          <w:rFonts w:hint="eastAsia"/>
          <w:sz w:val="21"/>
          <w:szCs w:val="21"/>
        </w:rPr>
        <w:br w:type="page"/>
      </w:r>
      <w:r>
        <w:rPr>
          <w:rFonts w:hint="eastAsia"/>
          <w:b/>
          <w:sz w:val="21"/>
          <w:szCs w:val="21"/>
        </w:rPr>
        <w:t>标项</w:t>
      </w:r>
      <w:r>
        <w:rPr>
          <w:rFonts w:hint="eastAsia"/>
          <w:b/>
          <w:sz w:val="21"/>
          <w:szCs w:val="21"/>
          <w:lang w:val="en-US" w:eastAsia="zh-CN"/>
        </w:rPr>
        <w:t>十三</w:t>
      </w:r>
      <w:r>
        <w:rPr>
          <w:rFonts w:hint="eastAsia"/>
          <w:b/>
          <w:sz w:val="21"/>
          <w:szCs w:val="21"/>
        </w:rPr>
        <w:t>：博学易知考研数据库</w:t>
      </w:r>
    </w:p>
    <w:p w14:paraId="4387A05B">
      <w:pPr>
        <w:adjustRightInd w:val="0"/>
        <w:snapToGrid w:val="0"/>
        <w:spacing w:line="288" w:lineRule="auto"/>
        <w:jc w:val="both"/>
        <w:outlineLvl w:val="2"/>
        <w:rPr>
          <w:rFonts w:hint="eastAsia"/>
          <w:b/>
          <w:sz w:val="21"/>
          <w:szCs w:val="21"/>
        </w:rPr>
      </w:pPr>
      <w:r>
        <w:rPr>
          <w:rFonts w:hint="eastAsia"/>
          <w:b/>
          <w:sz w:val="21"/>
          <w:szCs w:val="21"/>
        </w:rPr>
        <w:t>一</w:t>
      </w:r>
      <w:r>
        <w:rPr>
          <w:b/>
          <w:sz w:val="21"/>
          <w:szCs w:val="21"/>
        </w:rPr>
        <w:t>、</w:t>
      </w:r>
      <w:r>
        <w:rPr>
          <w:rFonts w:hint="eastAsia"/>
          <w:b/>
          <w:sz w:val="21"/>
          <w:szCs w:val="21"/>
        </w:rPr>
        <w:t>采购资金的支付方式、时间、条件：</w:t>
      </w:r>
    </w:p>
    <w:tbl>
      <w:tblPr>
        <w:tblStyle w:val="15"/>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7A556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5D8EB644">
            <w:pPr>
              <w:adjustRightInd w:val="0"/>
              <w:snapToGrid w:val="0"/>
              <w:spacing w:line="288" w:lineRule="auto"/>
              <w:jc w:val="center"/>
              <w:rPr>
                <w:rFonts w:hint="eastAsia"/>
                <w:b/>
                <w:spacing w:val="-6"/>
                <w:sz w:val="21"/>
                <w:szCs w:val="21"/>
              </w:rPr>
            </w:pPr>
            <w:r>
              <w:rPr>
                <w:rFonts w:hint="eastAsia"/>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7318E2DB">
            <w:pPr>
              <w:adjustRightInd w:val="0"/>
              <w:snapToGrid w:val="0"/>
              <w:spacing w:line="288" w:lineRule="auto"/>
              <w:rPr>
                <w:rFonts w:hint="eastAsia"/>
                <w:spacing w:val="-6"/>
                <w:kern w:val="0"/>
                <w:sz w:val="21"/>
                <w:szCs w:val="21"/>
              </w:rPr>
            </w:pPr>
            <w:r>
              <w:rPr>
                <w:rFonts w:hint="eastAsia"/>
                <w:spacing w:val="-6"/>
                <w:kern w:val="0"/>
                <w:sz w:val="21"/>
                <w:szCs w:val="21"/>
              </w:rPr>
              <w:t>按照合同要求完成相关服务并经</w:t>
            </w:r>
            <w:r>
              <w:rPr>
                <w:rFonts w:hint="eastAsia"/>
                <w:spacing w:val="-6"/>
                <w:kern w:val="0"/>
                <w:sz w:val="21"/>
                <w:szCs w:val="21"/>
                <w:lang w:val="en-US" w:eastAsia="zh-CN"/>
              </w:rPr>
              <w:t>采购人</w:t>
            </w:r>
            <w:r>
              <w:rPr>
                <w:rFonts w:hint="eastAsia"/>
                <w:spacing w:val="-6"/>
                <w:kern w:val="0"/>
                <w:sz w:val="21"/>
                <w:szCs w:val="21"/>
              </w:rPr>
              <w:t>验收合格后</w:t>
            </w:r>
            <w:r>
              <w:rPr>
                <w:rFonts w:hint="eastAsia"/>
                <w:spacing w:val="-6"/>
                <w:kern w:val="0"/>
                <w:sz w:val="21"/>
                <w:szCs w:val="21"/>
                <w:lang w:val="en-US" w:eastAsia="zh-CN"/>
              </w:rPr>
              <w:t>采购人</w:t>
            </w:r>
            <w:r>
              <w:rPr>
                <w:rFonts w:hint="eastAsia"/>
                <w:spacing w:val="-6"/>
                <w:kern w:val="0"/>
                <w:sz w:val="21"/>
                <w:szCs w:val="21"/>
              </w:rPr>
              <w:t>对于满足合同约定支付条件的，自收到发票后7个工作日内</w:t>
            </w:r>
            <w:r>
              <w:rPr>
                <w:rFonts w:hint="eastAsia"/>
                <w:spacing w:val="-6"/>
                <w:kern w:val="0"/>
                <w:sz w:val="21"/>
                <w:szCs w:val="21"/>
                <w:lang w:val="en-US" w:eastAsia="zh-CN"/>
              </w:rPr>
              <w:t>采购人</w:t>
            </w:r>
            <w:r>
              <w:rPr>
                <w:rFonts w:hint="eastAsia"/>
                <w:spacing w:val="-6"/>
                <w:kern w:val="0"/>
                <w:sz w:val="21"/>
                <w:szCs w:val="21"/>
              </w:rPr>
              <w:t>向</w:t>
            </w:r>
            <w:r>
              <w:rPr>
                <w:rFonts w:hint="eastAsia"/>
                <w:spacing w:val="-6"/>
                <w:kern w:val="0"/>
                <w:sz w:val="21"/>
                <w:szCs w:val="21"/>
                <w:lang w:val="en-US" w:eastAsia="zh-CN"/>
              </w:rPr>
              <w:t>成交供应商</w:t>
            </w:r>
            <w:r>
              <w:rPr>
                <w:rFonts w:hint="eastAsia"/>
                <w:spacing w:val="-6"/>
                <w:kern w:val="0"/>
                <w:sz w:val="21"/>
                <w:szCs w:val="21"/>
              </w:rPr>
              <w:t>支付至合同总价的100%。</w:t>
            </w:r>
          </w:p>
        </w:tc>
      </w:tr>
    </w:tbl>
    <w:p w14:paraId="484BAE5E">
      <w:pPr>
        <w:adjustRightInd w:val="0"/>
        <w:snapToGrid w:val="0"/>
        <w:spacing w:line="288" w:lineRule="auto"/>
        <w:ind w:left="238" w:hanging="238" w:hangingChars="113"/>
        <w:rPr>
          <w:rFonts w:hint="eastAsia"/>
          <w:b/>
          <w:sz w:val="21"/>
          <w:szCs w:val="21"/>
        </w:rPr>
      </w:pPr>
    </w:p>
    <w:p w14:paraId="18CD55CA">
      <w:pPr>
        <w:adjustRightInd w:val="0"/>
        <w:snapToGrid w:val="0"/>
        <w:spacing w:line="288" w:lineRule="auto"/>
        <w:outlineLvl w:val="2"/>
        <w:rPr>
          <w:rFonts w:hint="eastAsia"/>
          <w:b/>
          <w:sz w:val="21"/>
          <w:szCs w:val="21"/>
        </w:rPr>
      </w:pPr>
      <w:r>
        <w:rPr>
          <w:rFonts w:hint="eastAsia"/>
          <w:b/>
          <w:sz w:val="21"/>
          <w:szCs w:val="21"/>
        </w:rPr>
        <w:t>二</w:t>
      </w:r>
      <w:r>
        <w:rPr>
          <w:b/>
          <w:sz w:val="21"/>
          <w:szCs w:val="21"/>
        </w:rPr>
        <w:t>、</w:t>
      </w:r>
      <w:r>
        <w:rPr>
          <w:rFonts w:hint="eastAsia"/>
          <w:b/>
          <w:sz w:val="21"/>
          <w:szCs w:val="21"/>
        </w:rPr>
        <w:t>服务</w:t>
      </w:r>
      <w:r>
        <w:rPr>
          <w:b/>
          <w:sz w:val="21"/>
          <w:szCs w:val="21"/>
        </w:rPr>
        <w:t>要求</w:t>
      </w:r>
      <w:r>
        <w:rPr>
          <w:rFonts w:hint="eastAsia"/>
          <w:b/>
          <w:sz w:val="21"/>
          <w:szCs w:val="21"/>
        </w:rPr>
        <w:t>（技术要求里另有注明的以技术要求为准）</w:t>
      </w:r>
      <w:r>
        <w:rPr>
          <w:b/>
          <w:sz w:val="21"/>
          <w:szCs w:val="21"/>
        </w:rPr>
        <w:t>：</w:t>
      </w:r>
    </w:p>
    <w:tbl>
      <w:tblPr>
        <w:tblStyle w:val="15"/>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26FD9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BA8B061">
            <w:pPr>
              <w:adjustRightInd w:val="0"/>
              <w:snapToGrid w:val="0"/>
              <w:spacing w:line="288" w:lineRule="auto"/>
              <w:jc w:val="center"/>
              <w:rPr>
                <w:rFonts w:hint="eastAsia"/>
                <w:b/>
                <w:spacing w:val="-6"/>
                <w:sz w:val="21"/>
                <w:szCs w:val="21"/>
              </w:rPr>
            </w:pPr>
            <w:r>
              <w:rPr>
                <w:rFonts w:hint="eastAsia"/>
                <w:b/>
                <w:spacing w:val="-6"/>
                <w:sz w:val="21"/>
                <w:szCs w:val="21"/>
              </w:rPr>
              <w:t>开通时间</w:t>
            </w:r>
          </w:p>
        </w:tc>
        <w:tc>
          <w:tcPr>
            <w:tcW w:w="7655" w:type="dxa"/>
            <w:tcBorders>
              <w:top w:val="single" w:color="auto" w:sz="4" w:space="0"/>
              <w:left w:val="single" w:color="auto" w:sz="4" w:space="0"/>
              <w:bottom w:val="single" w:color="auto" w:sz="4" w:space="0"/>
              <w:right w:val="single" w:color="auto" w:sz="4" w:space="0"/>
            </w:tcBorders>
            <w:vAlign w:val="center"/>
          </w:tcPr>
          <w:p w14:paraId="0CB6AD86">
            <w:pPr>
              <w:adjustRightInd w:val="0"/>
              <w:snapToGrid w:val="0"/>
              <w:spacing w:line="288" w:lineRule="auto"/>
              <w:rPr>
                <w:rFonts w:hint="eastAsia"/>
                <w:spacing w:val="-6"/>
                <w:kern w:val="0"/>
                <w:sz w:val="21"/>
                <w:szCs w:val="21"/>
              </w:rPr>
            </w:pPr>
            <w:r>
              <w:rPr>
                <w:rFonts w:hint="eastAsia"/>
                <w:spacing w:val="-6"/>
                <w:kern w:val="0"/>
                <w:sz w:val="21"/>
                <w:szCs w:val="21"/>
              </w:rPr>
              <w:t>自合同签订之日起，1个日历日内完成项目。</w:t>
            </w:r>
          </w:p>
        </w:tc>
      </w:tr>
      <w:tr w14:paraId="5B4A3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8E67A30">
            <w:pPr>
              <w:adjustRightInd w:val="0"/>
              <w:snapToGrid w:val="0"/>
              <w:spacing w:line="288" w:lineRule="auto"/>
              <w:jc w:val="center"/>
              <w:rPr>
                <w:rFonts w:hint="eastAsia"/>
                <w:b/>
                <w:spacing w:val="-6"/>
                <w:sz w:val="21"/>
                <w:szCs w:val="21"/>
              </w:rPr>
            </w:pPr>
            <w:r>
              <w:rPr>
                <w:rFonts w:hint="eastAsia"/>
                <w:b/>
                <w:spacing w:val="-6"/>
                <w:sz w:val="21"/>
                <w:szCs w:val="21"/>
              </w:rPr>
              <w:t>服务期</w:t>
            </w:r>
          </w:p>
        </w:tc>
        <w:tc>
          <w:tcPr>
            <w:tcW w:w="7655" w:type="dxa"/>
            <w:tcBorders>
              <w:top w:val="single" w:color="auto" w:sz="4" w:space="0"/>
              <w:left w:val="single" w:color="auto" w:sz="4" w:space="0"/>
              <w:bottom w:val="single" w:color="auto" w:sz="4" w:space="0"/>
              <w:right w:val="single" w:color="auto" w:sz="4" w:space="0"/>
            </w:tcBorders>
            <w:vAlign w:val="center"/>
          </w:tcPr>
          <w:p w14:paraId="51AA10E3">
            <w:pPr>
              <w:adjustRightInd w:val="0"/>
              <w:snapToGrid w:val="0"/>
              <w:spacing w:line="288" w:lineRule="auto"/>
              <w:rPr>
                <w:rFonts w:hint="eastAsia"/>
                <w:spacing w:val="-6"/>
                <w:kern w:val="0"/>
                <w:sz w:val="21"/>
                <w:szCs w:val="21"/>
              </w:rPr>
            </w:pPr>
            <w:r>
              <w:rPr>
                <w:rFonts w:hint="eastAsia"/>
                <w:spacing w:val="-6"/>
                <w:kern w:val="0"/>
                <w:sz w:val="21"/>
                <w:szCs w:val="21"/>
              </w:rPr>
              <w:t>2026年1月1日至2026年12月31日</w:t>
            </w:r>
          </w:p>
        </w:tc>
      </w:tr>
      <w:tr w14:paraId="5F1E3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470A457">
            <w:pPr>
              <w:adjustRightInd w:val="0"/>
              <w:snapToGrid w:val="0"/>
              <w:spacing w:line="288" w:lineRule="auto"/>
              <w:jc w:val="center"/>
              <w:rPr>
                <w:rFonts w:hint="eastAsia" w:eastAsia="宋体"/>
                <w:b/>
                <w:spacing w:val="-6"/>
                <w:sz w:val="21"/>
                <w:szCs w:val="21"/>
                <w:lang w:eastAsia="zh-CN"/>
              </w:rPr>
            </w:pPr>
            <w:r>
              <w:rPr>
                <w:rFonts w:hint="eastAsia"/>
                <w:b/>
                <w:spacing w:val="-6"/>
                <w:sz w:val="21"/>
                <w:szCs w:val="21"/>
                <w:lang w:val="en-US" w:eastAsia="zh-CN"/>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27BA94FD">
            <w:pPr>
              <w:adjustRightInd w:val="0"/>
              <w:snapToGrid w:val="0"/>
              <w:spacing w:line="288" w:lineRule="auto"/>
              <w:rPr>
                <w:rFonts w:hint="eastAsia"/>
                <w:spacing w:val="-6"/>
                <w:kern w:val="0"/>
                <w:sz w:val="21"/>
                <w:szCs w:val="21"/>
              </w:rPr>
            </w:pPr>
            <w:r>
              <w:rPr>
                <w:rFonts w:hint="eastAsia"/>
                <w:spacing w:val="-6"/>
                <w:kern w:val="0"/>
                <w:sz w:val="21"/>
                <w:szCs w:val="21"/>
              </w:rPr>
              <w:t>自项目验收合格之日起，12个月</w:t>
            </w:r>
          </w:p>
        </w:tc>
      </w:tr>
      <w:tr w14:paraId="31712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F40F90E">
            <w:pPr>
              <w:adjustRightInd w:val="0"/>
              <w:snapToGrid w:val="0"/>
              <w:spacing w:line="288" w:lineRule="auto"/>
              <w:jc w:val="center"/>
              <w:rPr>
                <w:rFonts w:hint="default"/>
                <w:b/>
                <w:spacing w:val="-6"/>
                <w:sz w:val="21"/>
                <w:szCs w:val="21"/>
                <w:lang w:val="en-US" w:eastAsia="zh-CN"/>
              </w:rPr>
            </w:pPr>
            <w:r>
              <w:rPr>
                <w:rFonts w:hint="eastAsia"/>
                <w:b/>
                <w:spacing w:val="-6"/>
                <w:sz w:val="21"/>
                <w:szCs w:val="21"/>
                <w:lang w:val="en-US" w:eastAsia="zh-CN"/>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05B22A2D">
            <w:pPr>
              <w:adjustRightInd w:val="0"/>
              <w:snapToGrid w:val="0"/>
              <w:spacing w:line="288" w:lineRule="auto"/>
              <w:rPr>
                <w:rFonts w:hint="eastAsia"/>
                <w:spacing w:val="-6"/>
                <w:kern w:val="0"/>
                <w:sz w:val="21"/>
                <w:szCs w:val="21"/>
              </w:rPr>
            </w:pPr>
            <w:r>
              <w:rPr>
                <w:rFonts w:hint="eastAsia"/>
                <w:spacing w:val="-6"/>
                <w:kern w:val="0"/>
                <w:sz w:val="21"/>
                <w:szCs w:val="21"/>
              </w:rPr>
              <w:t xml:space="preserve">1、保证IP范围内数据库可正常登陆使用。 </w:t>
            </w:r>
          </w:p>
          <w:p w14:paraId="49EAA137">
            <w:pPr>
              <w:adjustRightInd w:val="0"/>
              <w:snapToGrid w:val="0"/>
              <w:spacing w:line="288" w:lineRule="auto"/>
              <w:rPr>
                <w:rFonts w:hint="eastAsia"/>
                <w:spacing w:val="-6"/>
                <w:kern w:val="0"/>
                <w:sz w:val="21"/>
                <w:szCs w:val="21"/>
              </w:rPr>
            </w:pPr>
            <w:r>
              <w:rPr>
                <w:rFonts w:hint="eastAsia"/>
                <w:spacing w:val="-6"/>
                <w:kern w:val="0"/>
                <w:sz w:val="21"/>
                <w:szCs w:val="21"/>
              </w:rPr>
              <w:t>2、符合技术标准要求，满足服务承诺。</w:t>
            </w:r>
          </w:p>
        </w:tc>
      </w:tr>
    </w:tbl>
    <w:p w14:paraId="55D423E1">
      <w:pPr>
        <w:adjustRightInd w:val="0"/>
        <w:snapToGrid w:val="0"/>
        <w:spacing w:line="288" w:lineRule="auto"/>
        <w:ind w:left="238" w:hanging="238" w:hangingChars="113"/>
        <w:rPr>
          <w:rFonts w:hint="eastAsia"/>
          <w:b/>
          <w:sz w:val="21"/>
          <w:szCs w:val="21"/>
        </w:rPr>
      </w:pPr>
    </w:p>
    <w:p w14:paraId="4A177BB1">
      <w:pPr>
        <w:adjustRightInd w:val="0"/>
        <w:snapToGrid w:val="0"/>
        <w:spacing w:line="288" w:lineRule="auto"/>
        <w:outlineLvl w:val="2"/>
        <w:rPr>
          <w:rFonts w:hint="eastAsia"/>
          <w:b/>
          <w:sz w:val="21"/>
          <w:szCs w:val="21"/>
        </w:rPr>
      </w:pPr>
      <w:r>
        <w:rPr>
          <w:rFonts w:hint="eastAsia"/>
          <w:b/>
          <w:sz w:val="21"/>
          <w:szCs w:val="21"/>
        </w:rPr>
        <w:t>三</w:t>
      </w:r>
      <w:r>
        <w:rPr>
          <w:b/>
          <w:sz w:val="21"/>
          <w:szCs w:val="21"/>
        </w:rPr>
        <w:t>、技术要求</w:t>
      </w:r>
    </w:p>
    <w:p w14:paraId="4571316C">
      <w:pPr>
        <w:adjustRightInd w:val="0"/>
        <w:snapToGrid w:val="0"/>
        <w:spacing w:line="276" w:lineRule="auto"/>
        <w:ind w:firstLine="422" w:firstLineChars="200"/>
        <w:rPr>
          <w:rFonts w:hint="eastAsia"/>
          <w:b/>
          <w:bCs/>
          <w:sz w:val="21"/>
          <w:szCs w:val="21"/>
        </w:rPr>
      </w:pPr>
      <w:r>
        <w:rPr>
          <w:rFonts w:hint="eastAsia"/>
          <w:b/>
          <w:bCs/>
          <w:sz w:val="21"/>
          <w:szCs w:val="21"/>
        </w:rPr>
        <w:t>技术参数</w:t>
      </w:r>
    </w:p>
    <w:p w14:paraId="65CDA2D8">
      <w:pPr>
        <w:adjustRightInd w:val="0"/>
        <w:snapToGrid w:val="0"/>
        <w:spacing w:line="276" w:lineRule="auto"/>
        <w:ind w:firstLine="420" w:firstLineChars="200"/>
        <w:rPr>
          <w:rFonts w:hint="eastAsia"/>
          <w:sz w:val="21"/>
          <w:szCs w:val="21"/>
        </w:rPr>
      </w:pPr>
      <w:r>
        <w:rPr>
          <w:rFonts w:hint="eastAsia"/>
          <w:sz w:val="21"/>
          <w:szCs w:val="21"/>
        </w:rPr>
        <w:t>提供博学易知考研数据库中考前指导、名师讲堂、考研公共课、考研专业课、小语种考研、考研特训营、考研直播课等全过程考研课程。</w:t>
      </w:r>
    </w:p>
    <w:p w14:paraId="0ACD3BBD">
      <w:pPr>
        <w:adjustRightInd w:val="0"/>
        <w:snapToGrid w:val="0"/>
        <w:spacing w:line="276" w:lineRule="auto"/>
        <w:ind w:firstLine="422" w:firstLineChars="200"/>
        <w:rPr>
          <w:rFonts w:hint="eastAsia"/>
          <w:b/>
          <w:bCs/>
          <w:sz w:val="21"/>
          <w:szCs w:val="21"/>
        </w:rPr>
      </w:pPr>
      <w:r>
        <w:rPr>
          <w:rFonts w:hint="eastAsia"/>
          <w:b/>
          <w:bCs/>
          <w:sz w:val="21"/>
          <w:szCs w:val="21"/>
        </w:rPr>
        <w:t>服务要求：</w:t>
      </w:r>
    </w:p>
    <w:p w14:paraId="65A9400E">
      <w:pPr>
        <w:adjustRightInd w:val="0"/>
        <w:snapToGrid w:val="0"/>
        <w:spacing w:line="276" w:lineRule="auto"/>
        <w:ind w:firstLine="420" w:firstLineChars="200"/>
        <w:rPr>
          <w:rFonts w:hint="eastAsia"/>
          <w:sz w:val="21"/>
          <w:szCs w:val="21"/>
        </w:rPr>
      </w:pPr>
      <w:r>
        <w:rPr>
          <w:rFonts w:hint="eastAsia"/>
          <w:sz w:val="21"/>
          <w:szCs w:val="21"/>
        </w:rPr>
        <w:t>1、安装、调试，保证正常运行；</w:t>
      </w:r>
    </w:p>
    <w:p w14:paraId="597731D6">
      <w:pPr>
        <w:adjustRightInd w:val="0"/>
        <w:snapToGrid w:val="0"/>
        <w:spacing w:line="276" w:lineRule="auto"/>
        <w:ind w:firstLine="420" w:firstLineChars="200"/>
        <w:rPr>
          <w:rFonts w:hint="eastAsia"/>
          <w:sz w:val="21"/>
          <w:szCs w:val="21"/>
        </w:rPr>
      </w:pPr>
      <w:r>
        <w:rPr>
          <w:rFonts w:hint="eastAsia"/>
          <w:sz w:val="21"/>
          <w:szCs w:val="21"/>
        </w:rPr>
        <w:t>2、提供基本操作培训服务；</w:t>
      </w:r>
    </w:p>
    <w:p w14:paraId="66C50502">
      <w:pPr>
        <w:adjustRightInd w:val="0"/>
        <w:snapToGrid w:val="0"/>
        <w:spacing w:line="276" w:lineRule="auto"/>
        <w:ind w:firstLine="420" w:firstLineChars="200"/>
        <w:rPr>
          <w:rFonts w:hint="eastAsia"/>
          <w:sz w:val="21"/>
          <w:szCs w:val="21"/>
        </w:rPr>
      </w:pPr>
      <w:r>
        <w:rPr>
          <w:rFonts w:hint="eastAsia"/>
          <w:sz w:val="21"/>
          <w:szCs w:val="21"/>
        </w:rPr>
        <w:t>3、提供软件产品使用说明；</w:t>
      </w:r>
    </w:p>
    <w:p w14:paraId="36C3ECFB">
      <w:pPr>
        <w:adjustRightInd w:val="0"/>
        <w:snapToGrid w:val="0"/>
        <w:spacing w:line="276" w:lineRule="auto"/>
        <w:ind w:firstLine="420" w:firstLineChars="200"/>
        <w:rPr>
          <w:rFonts w:hint="eastAsia"/>
          <w:sz w:val="21"/>
          <w:szCs w:val="21"/>
        </w:rPr>
      </w:pPr>
      <w:r>
        <w:rPr>
          <w:rFonts w:hint="eastAsia"/>
          <w:sz w:val="21"/>
          <w:szCs w:val="21"/>
        </w:rPr>
        <w:t>4、提供技术支持咨询服务；</w:t>
      </w:r>
    </w:p>
    <w:p w14:paraId="22CE45A7">
      <w:pPr>
        <w:adjustRightInd w:val="0"/>
        <w:snapToGrid w:val="0"/>
        <w:spacing w:line="276" w:lineRule="auto"/>
        <w:ind w:firstLine="420" w:firstLineChars="200"/>
        <w:rPr>
          <w:rFonts w:hint="eastAsia"/>
          <w:sz w:val="21"/>
          <w:szCs w:val="21"/>
        </w:rPr>
      </w:pPr>
      <w:r>
        <w:rPr>
          <w:rFonts w:hint="eastAsia"/>
          <w:sz w:val="21"/>
          <w:szCs w:val="21"/>
        </w:rPr>
        <w:t>5、故障维护响应速度：故障反应时间不超过24小时。</w:t>
      </w:r>
    </w:p>
    <w:p w14:paraId="51DC3ED9">
      <w:pPr>
        <w:adjustRightInd w:val="0"/>
        <w:snapToGrid w:val="0"/>
        <w:spacing w:line="276" w:lineRule="auto"/>
        <w:ind w:firstLine="422" w:firstLineChars="200"/>
        <w:rPr>
          <w:rFonts w:hint="eastAsia"/>
          <w:b/>
          <w:bCs/>
          <w:sz w:val="21"/>
          <w:szCs w:val="21"/>
        </w:rPr>
      </w:pPr>
      <w:r>
        <w:rPr>
          <w:rFonts w:hint="eastAsia"/>
          <w:b/>
          <w:bCs/>
          <w:sz w:val="21"/>
          <w:szCs w:val="21"/>
        </w:rPr>
        <w:t>质量要求：</w:t>
      </w:r>
    </w:p>
    <w:p w14:paraId="391423FF">
      <w:pPr>
        <w:adjustRightInd w:val="0"/>
        <w:snapToGrid w:val="0"/>
        <w:spacing w:line="276" w:lineRule="auto"/>
        <w:ind w:firstLine="420" w:firstLineChars="200"/>
        <w:rPr>
          <w:rFonts w:hint="eastAsia"/>
          <w:sz w:val="21"/>
          <w:szCs w:val="21"/>
        </w:rPr>
      </w:pPr>
      <w:r>
        <w:rPr>
          <w:rFonts w:hint="eastAsia"/>
          <w:sz w:val="21"/>
          <w:szCs w:val="21"/>
        </w:rPr>
        <w:t>保证所提供服务符合《中华人民共和国网络安全法)、《中华人民共和国计算机信息系统安全保护条例》、《计算机信息络国际联网安全保护管理办法》等有关法律法规和行政规章制度要求。</w:t>
      </w:r>
    </w:p>
    <w:p w14:paraId="183EA5F4">
      <w:pPr>
        <w:adjustRightInd w:val="0"/>
        <w:snapToGrid w:val="0"/>
        <w:spacing w:line="276" w:lineRule="auto"/>
        <w:ind w:firstLine="422" w:firstLineChars="200"/>
        <w:rPr>
          <w:rFonts w:hint="eastAsia"/>
          <w:b/>
          <w:bCs/>
          <w:sz w:val="21"/>
          <w:szCs w:val="21"/>
        </w:rPr>
      </w:pPr>
      <w:r>
        <w:rPr>
          <w:rFonts w:hint="eastAsia"/>
          <w:b/>
          <w:bCs/>
          <w:sz w:val="21"/>
          <w:szCs w:val="21"/>
        </w:rPr>
        <w:t>安全要求：</w:t>
      </w:r>
    </w:p>
    <w:p w14:paraId="7249D9C0">
      <w:pPr>
        <w:adjustRightInd w:val="0"/>
        <w:snapToGrid w:val="0"/>
        <w:spacing w:line="276" w:lineRule="auto"/>
        <w:ind w:firstLine="420" w:firstLineChars="200"/>
        <w:rPr>
          <w:rFonts w:hint="eastAsia"/>
          <w:sz w:val="21"/>
          <w:szCs w:val="21"/>
        </w:rPr>
      </w:pPr>
      <w:r>
        <w:rPr>
          <w:rFonts w:hint="eastAsia"/>
          <w:sz w:val="21"/>
          <w:szCs w:val="21"/>
        </w:rPr>
        <w:t>1、保证不利用网络危害国家安全，泄露国家机密，不侵犯国家的、社会的、集体的利益和第三方的合法权益，不从事违法犯罪活动；</w:t>
      </w:r>
    </w:p>
    <w:p w14:paraId="723B483C">
      <w:pPr>
        <w:adjustRightInd w:val="0"/>
        <w:snapToGrid w:val="0"/>
        <w:spacing w:line="276" w:lineRule="auto"/>
        <w:ind w:firstLine="420" w:firstLineChars="200"/>
        <w:rPr>
          <w:rFonts w:hint="eastAsia"/>
          <w:sz w:val="21"/>
          <w:szCs w:val="21"/>
          <w:lang w:val="en-US" w:eastAsia="zh-CN"/>
        </w:rPr>
      </w:pPr>
      <w:r>
        <w:rPr>
          <w:rFonts w:hint="eastAsia"/>
          <w:sz w:val="21"/>
          <w:szCs w:val="21"/>
        </w:rPr>
        <w:t>2、保证所提供数据库内容合法、无政治性问题、健康、积极向上、没有低级超味、反动言论等内容。若违反有关条款和国家相关法律法规，与采购方无关，一切责任由数据库提供商承担。</w:t>
      </w:r>
    </w:p>
    <w:p w14:paraId="7516BC6F">
      <w:pPr>
        <w:adjustRightInd w:val="0"/>
        <w:snapToGrid w:val="0"/>
        <w:spacing w:line="276" w:lineRule="auto"/>
        <w:ind w:firstLine="422" w:firstLineChars="200"/>
        <w:rPr>
          <w:rFonts w:hint="eastAsia"/>
          <w:b/>
          <w:bCs/>
          <w:sz w:val="21"/>
          <w:szCs w:val="21"/>
          <w:lang w:val="en-US" w:eastAsia="zh-CN"/>
        </w:rPr>
      </w:pPr>
      <w:r>
        <w:rPr>
          <w:rFonts w:hint="eastAsia"/>
          <w:b/>
          <w:bCs/>
          <w:sz w:val="21"/>
          <w:szCs w:val="21"/>
          <w:lang w:val="en-US" w:eastAsia="zh-CN"/>
        </w:rPr>
        <w:t>服务承诺</w:t>
      </w:r>
    </w:p>
    <w:p w14:paraId="13879337">
      <w:pPr>
        <w:adjustRightInd w:val="0"/>
        <w:snapToGrid w:val="0"/>
        <w:spacing w:line="276" w:lineRule="auto"/>
        <w:ind w:firstLine="420" w:firstLineChars="200"/>
        <w:rPr>
          <w:rFonts w:hint="eastAsia"/>
          <w:b w:val="0"/>
          <w:bCs w:val="0"/>
          <w:sz w:val="21"/>
          <w:szCs w:val="21"/>
          <w:lang w:val="en-US" w:eastAsia="zh-CN"/>
        </w:rPr>
      </w:pPr>
      <w:r>
        <w:rPr>
          <w:rFonts w:hint="eastAsia"/>
          <w:b w:val="0"/>
          <w:bCs w:val="0"/>
          <w:sz w:val="21"/>
          <w:szCs w:val="21"/>
          <w:lang w:val="en-US" w:eastAsia="zh-CN"/>
        </w:rPr>
        <w:t>1.系统维护：每月通过远程对产品运行状况进行一次全面监测，对系统运行管理状况提供管理建议。用户原因造成的产品使用故障，通过电话支持、网络服务等方式协助用户排查。特殊情况下可派技术人员上门服务。产品本身原因造成的使用故障由公司负责排除。</w:t>
      </w:r>
    </w:p>
    <w:p w14:paraId="4DC0AD36">
      <w:pPr>
        <w:adjustRightInd w:val="0"/>
        <w:snapToGrid w:val="0"/>
        <w:spacing w:line="276" w:lineRule="auto"/>
        <w:ind w:firstLine="420" w:firstLineChars="200"/>
        <w:rPr>
          <w:rFonts w:hint="eastAsia"/>
          <w:b w:val="0"/>
          <w:bCs w:val="0"/>
          <w:sz w:val="21"/>
          <w:szCs w:val="21"/>
          <w:lang w:val="en-US" w:eastAsia="zh-CN"/>
        </w:rPr>
      </w:pPr>
      <w:r>
        <w:rPr>
          <w:rFonts w:hint="eastAsia"/>
          <w:b w:val="0"/>
          <w:bCs w:val="0"/>
          <w:sz w:val="21"/>
          <w:szCs w:val="21"/>
          <w:lang w:val="en-US" w:eastAsia="zh-CN"/>
        </w:rPr>
        <w:t>2.紧急服务：向采购方用户提供产品的紧急备份访问服务，保证用户可持续使用产品。产品本身原因造成的服务中断，备用账号使用到产品恢复正常使用时为止。</w:t>
      </w:r>
    </w:p>
    <w:p w14:paraId="3A3DDC57">
      <w:pPr>
        <w:adjustRightInd w:val="0"/>
        <w:snapToGrid w:val="0"/>
        <w:spacing w:line="276" w:lineRule="auto"/>
        <w:ind w:firstLine="420" w:firstLineChars="200"/>
        <w:rPr>
          <w:rFonts w:hint="eastAsia"/>
          <w:b w:val="0"/>
          <w:bCs w:val="0"/>
          <w:sz w:val="21"/>
          <w:szCs w:val="21"/>
          <w:lang w:val="en-US" w:eastAsia="zh-CN"/>
        </w:rPr>
      </w:pPr>
      <w:r>
        <w:rPr>
          <w:rFonts w:hint="eastAsia"/>
          <w:b w:val="0"/>
          <w:bCs w:val="0"/>
          <w:sz w:val="21"/>
          <w:szCs w:val="21"/>
          <w:lang w:val="en-US" w:eastAsia="zh-CN"/>
        </w:rPr>
        <w:t>3.技术支持：提供技术支持、数据维护、数据更新、培训等售后服务，以确保采购方正常使用。</w:t>
      </w:r>
    </w:p>
    <w:p w14:paraId="5FFF55FB">
      <w:pPr>
        <w:rPr>
          <w:b/>
          <w:bCs/>
          <w:color w:val="000000"/>
          <w:sz w:val="21"/>
          <w:szCs w:val="21"/>
        </w:rPr>
      </w:pPr>
    </w:p>
    <w:p w14:paraId="48DC64A2">
      <w:pPr>
        <w:adjustRightInd w:val="0"/>
        <w:snapToGrid w:val="0"/>
        <w:spacing w:line="288" w:lineRule="auto"/>
        <w:jc w:val="left"/>
        <w:outlineLvl w:val="1"/>
        <w:rPr>
          <w:rFonts w:ascii="宋体" w:hAnsi="宋体" w:eastAsia="宋体" w:cs="宋体"/>
          <w:sz w:val="24"/>
          <w:szCs w:val="24"/>
          <w:vertAlign w:val="baseline"/>
        </w:rPr>
      </w:pPr>
      <w:r>
        <w:rPr>
          <w:b/>
          <w:bCs/>
          <w:color w:val="000000"/>
          <w:sz w:val="21"/>
          <w:szCs w:val="21"/>
        </w:rPr>
        <w:t>供应商情况</w:t>
      </w:r>
      <w:r>
        <w:rPr>
          <w:rFonts w:hint="eastAsia"/>
          <w:b/>
          <w:bCs/>
          <w:color w:val="000000"/>
          <w:sz w:val="21"/>
          <w:szCs w:val="21"/>
        </w:rPr>
        <w:t>：</w:t>
      </w:r>
      <w:r>
        <w:rPr>
          <w:b/>
          <w:bCs/>
          <w:color w:val="000000"/>
          <w:sz w:val="21"/>
          <w:szCs w:val="21"/>
        </w:rPr>
        <w:t>唯一供应商名称：</w:t>
      </w:r>
      <w:r>
        <w:rPr>
          <w:rFonts w:hint="eastAsia"/>
          <w:b/>
          <w:bCs/>
          <w:color w:val="000000"/>
          <w:sz w:val="21"/>
          <w:szCs w:val="21"/>
        </w:rPr>
        <w:t>浙江博学易知信息技术有限公司 ；负责人姓名：于祯子 ，联系方式：18745079023，邮箱：yuzhenzi@twbxyz.com</w:t>
      </w:r>
      <w:r>
        <w:rPr>
          <w:rFonts w:hint="eastAsia"/>
          <w:b/>
          <w:bCs/>
          <w:color w:val="000000"/>
          <w:sz w:val="21"/>
          <w:szCs w:val="21"/>
          <w:lang w:eastAsia="zh-CN"/>
        </w:rPr>
        <w:t>。</w:t>
      </w:r>
      <w:r>
        <w:rPr>
          <w:rFonts w:ascii="宋体" w:hAnsi="宋体" w:eastAsia="宋体" w:cs="宋体"/>
          <w:sz w:val="24"/>
          <w:szCs w:val="24"/>
          <w:vertAlign w:val="baseline"/>
        </w:rPr>
        <w:pict>
          <v:shape id="_x0000_i1025" o:spt="201" type="#_x0000_t201" style="height:0pt;width:0.05pt;" filled="f" coordsize="21600,21600">
            <v:path/>
            <v:fill on="f" focussize="0,0"/>
            <v:stroke/>
            <v:imagedata o:title=""/>
            <o:lock v:ext="edit" aspectratio="t"/>
            <w10:wrap type="none"/>
            <w10:anchorlock/>
          </v:shape>
        </w:pict>
      </w:r>
    </w:p>
    <w:p w14:paraId="2044FA03">
      <w:pPr>
        <w:adjustRightInd w:val="0"/>
        <w:snapToGrid w:val="0"/>
        <w:spacing w:line="288" w:lineRule="auto"/>
        <w:jc w:val="center"/>
        <w:outlineLvl w:val="1"/>
        <w:rPr>
          <w:rFonts w:hint="eastAsia"/>
          <w:b/>
          <w:sz w:val="21"/>
          <w:szCs w:val="21"/>
        </w:rPr>
      </w:pPr>
      <w:r>
        <w:rPr>
          <w:rFonts w:ascii="宋体" w:hAnsi="宋体" w:eastAsia="宋体" w:cs="宋体"/>
          <w:sz w:val="24"/>
          <w:szCs w:val="24"/>
        </w:rPr>
        <w:br w:type="textWrapping"/>
      </w:r>
      <w:r>
        <w:rPr>
          <w:rFonts w:ascii="宋体" w:hAnsi="宋体" w:eastAsia="宋体" w:cs="宋体"/>
          <w:sz w:val="24"/>
          <w:szCs w:val="24"/>
          <w:vertAlign w:val="baseline"/>
        </w:rPr>
        <w:pict>
          <v:shape id="_x0000_i1026" o:spt="201" type="#_x0000_t201" style="height:0pt;width:0.05pt;" filled="f" coordsize="21600,21600">
            <v:path/>
            <v:fill on="f" focussize="0,0"/>
            <v:stroke/>
            <v:imagedata o:title=""/>
            <o:lock v:ext="edit" aspectratio="t"/>
            <w10:wrap type="none"/>
            <w10:anchorlock/>
          </v:shape>
        </w:pict>
      </w:r>
      <w:r>
        <w:rPr>
          <w:rFonts w:hint="eastAsia"/>
          <w:b/>
          <w:bCs/>
          <w:sz w:val="32"/>
          <w:szCs w:val="32"/>
        </w:rPr>
        <w:br w:type="page"/>
      </w:r>
      <w:r>
        <w:rPr>
          <w:rFonts w:hint="eastAsia"/>
          <w:b/>
          <w:sz w:val="21"/>
          <w:szCs w:val="21"/>
        </w:rPr>
        <w:t>标项</w:t>
      </w:r>
      <w:r>
        <w:rPr>
          <w:rFonts w:hint="eastAsia"/>
          <w:b/>
          <w:sz w:val="21"/>
          <w:szCs w:val="21"/>
          <w:lang w:val="en-US" w:eastAsia="zh-CN"/>
        </w:rPr>
        <w:t>十四</w:t>
      </w:r>
      <w:r>
        <w:rPr>
          <w:rFonts w:hint="eastAsia"/>
          <w:b/>
          <w:sz w:val="21"/>
          <w:szCs w:val="21"/>
        </w:rPr>
        <w:t>：优秀传统文化视频资源库</w:t>
      </w:r>
    </w:p>
    <w:p w14:paraId="4EDE773D">
      <w:pPr>
        <w:adjustRightInd w:val="0"/>
        <w:snapToGrid w:val="0"/>
        <w:spacing w:line="288" w:lineRule="auto"/>
        <w:jc w:val="both"/>
        <w:outlineLvl w:val="2"/>
        <w:rPr>
          <w:rFonts w:hint="eastAsia"/>
          <w:b/>
          <w:sz w:val="21"/>
          <w:szCs w:val="21"/>
        </w:rPr>
      </w:pPr>
      <w:r>
        <w:rPr>
          <w:rFonts w:hint="eastAsia"/>
          <w:b/>
          <w:sz w:val="21"/>
          <w:szCs w:val="21"/>
        </w:rPr>
        <w:t>一</w:t>
      </w:r>
      <w:r>
        <w:rPr>
          <w:b/>
          <w:sz w:val="21"/>
          <w:szCs w:val="21"/>
        </w:rPr>
        <w:t>、</w:t>
      </w:r>
      <w:r>
        <w:rPr>
          <w:rFonts w:hint="eastAsia"/>
          <w:b/>
          <w:sz w:val="21"/>
          <w:szCs w:val="21"/>
        </w:rPr>
        <w:t>采购资金的支付方式、时间、条件：</w:t>
      </w:r>
    </w:p>
    <w:tbl>
      <w:tblPr>
        <w:tblStyle w:val="15"/>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3099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608B04E0">
            <w:pPr>
              <w:adjustRightInd w:val="0"/>
              <w:snapToGrid w:val="0"/>
              <w:spacing w:line="288" w:lineRule="auto"/>
              <w:jc w:val="center"/>
              <w:rPr>
                <w:rFonts w:hint="eastAsia"/>
                <w:b/>
                <w:spacing w:val="-6"/>
                <w:sz w:val="21"/>
                <w:szCs w:val="21"/>
              </w:rPr>
            </w:pPr>
            <w:r>
              <w:rPr>
                <w:rFonts w:hint="eastAsia"/>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4D0C5688">
            <w:pPr>
              <w:adjustRightInd w:val="0"/>
              <w:snapToGrid w:val="0"/>
              <w:spacing w:line="288" w:lineRule="auto"/>
              <w:rPr>
                <w:rFonts w:hint="eastAsia"/>
                <w:spacing w:val="-6"/>
                <w:kern w:val="0"/>
                <w:sz w:val="21"/>
                <w:szCs w:val="21"/>
              </w:rPr>
            </w:pPr>
            <w:r>
              <w:rPr>
                <w:rFonts w:hint="eastAsia"/>
                <w:spacing w:val="-6"/>
                <w:kern w:val="0"/>
                <w:sz w:val="21"/>
                <w:szCs w:val="21"/>
              </w:rPr>
              <w:t>按照合同要求完成相关服务并经</w:t>
            </w:r>
            <w:r>
              <w:rPr>
                <w:rFonts w:hint="eastAsia"/>
                <w:spacing w:val="-6"/>
                <w:kern w:val="0"/>
                <w:sz w:val="21"/>
                <w:szCs w:val="21"/>
                <w:lang w:val="en-US" w:eastAsia="zh-CN"/>
              </w:rPr>
              <w:t>采购人</w:t>
            </w:r>
            <w:r>
              <w:rPr>
                <w:rFonts w:hint="eastAsia"/>
                <w:spacing w:val="-6"/>
                <w:kern w:val="0"/>
                <w:sz w:val="21"/>
                <w:szCs w:val="21"/>
              </w:rPr>
              <w:t>验收合格后</w:t>
            </w:r>
            <w:r>
              <w:rPr>
                <w:rFonts w:hint="eastAsia"/>
                <w:spacing w:val="-6"/>
                <w:kern w:val="0"/>
                <w:sz w:val="21"/>
                <w:szCs w:val="21"/>
                <w:lang w:val="en-US" w:eastAsia="zh-CN"/>
              </w:rPr>
              <w:t>采购人</w:t>
            </w:r>
            <w:r>
              <w:rPr>
                <w:rFonts w:hint="eastAsia"/>
                <w:spacing w:val="-6"/>
                <w:kern w:val="0"/>
                <w:sz w:val="21"/>
                <w:szCs w:val="21"/>
              </w:rPr>
              <w:t>对于满足合同约定支付条件的，自收到发票后7个工作日内</w:t>
            </w:r>
            <w:r>
              <w:rPr>
                <w:rFonts w:hint="eastAsia"/>
                <w:spacing w:val="-6"/>
                <w:kern w:val="0"/>
                <w:sz w:val="21"/>
                <w:szCs w:val="21"/>
                <w:lang w:val="en-US" w:eastAsia="zh-CN"/>
              </w:rPr>
              <w:t>采购人</w:t>
            </w:r>
            <w:r>
              <w:rPr>
                <w:rFonts w:hint="eastAsia"/>
                <w:spacing w:val="-6"/>
                <w:kern w:val="0"/>
                <w:sz w:val="21"/>
                <w:szCs w:val="21"/>
              </w:rPr>
              <w:t>向</w:t>
            </w:r>
            <w:r>
              <w:rPr>
                <w:rFonts w:hint="eastAsia"/>
                <w:spacing w:val="-6"/>
                <w:kern w:val="0"/>
                <w:sz w:val="21"/>
                <w:szCs w:val="21"/>
                <w:lang w:val="en-US" w:eastAsia="zh-CN"/>
              </w:rPr>
              <w:t>成交供应商</w:t>
            </w:r>
            <w:r>
              <w:rPr>
                <w:rFonts w:hint="eastAsia"/>
                <w:spacing w:val="-6"/>
                <w:kern w:val="0"/>
                <w:sz w:val="21"/>
                <w:szCs w:val="21"/>
              </w:rPr>
              <w:t>支付至合同总价的100%。</w:t>
            </w:r>
          </w:p>
        </w:tc>
      </w:tr>
    </w:tbl>
    <w:p w14:paraId="7ECE6285">
      <w:pPr>
        <w:adjustRightInd w:val="0"/>
        <w:snapToGrid w:val="0"/>
        <w:spacing w:line="288" w:lineRule="auto"/>
        <w:ind w:left="238" w:hanging="238" w:hangingChars="113"/>
        <w:rPr>
          <w:rFonts w:hint="eastAsia"/>
          <w:b/>
          <w:sz w:val="21"/>
          <w:szCs w:val="21"/>
        </w:rPr>
      </w:pPr>
    </w:p>
    <w:p w14:paraId="5F7ED2B2">
      <w:pPr>
        <w:adjustRightInd w:val="0"/>
        <w:snapToGrid w:val="0"/>
        <w:spacing w:line="288" w:lineRule="auto"/>
        <w:outlineLvl w:val="2"/>
        <w:rPr>
          <w:rFonts w:hint="eastAsia"/>
          <w:b/>
          <w:sz w:val="21"/>
          <w:szCs w:val="21"/>
        </w:rPr>
      </w:pPr>
      <w:r>
        <w:rPr>
          <w:rFonts w:hint="eastAsia"/>
          <w:b/>
          <w:sz w:val="21"/>
          <w:szCs w:val="21"/>
        </w:rPr>
        <w:t>二</w:t>
      </w:r>
      <w:r>
        <w:rPr>
          <w:b/>
          <w:sz w:val="21"/>
          <w:szCs w:val="21"/>
        </w:rPr>
        <w:t>、</w:t>
      </w:r>
      <w:r>
        <w:rPr>
          <w:rFonts w:hint="eastAsia"/>
          <w:b/>
          <w:sz w:val="21"/>
          <w:szCs w:val="21"/>
        </w:rPr>
        <w:t>服务</w:t>
      </w:r>
      <w:r>
        <w:rPr>
          <w:b/>
          <w:sz w:val="21"/>
          <w:szCs w:val="21"/>
        </w:rPr>
        <w:t>要求</w:t>
      </w:r>
      <w:r>
        <w:rPr>
          <w:rFonts w:hint="eastAsia"/>
          <w:b/>
          <w:sz w:val="21"/>
          <w:szCs w:val="21"/>
        </w:rPr>
        <w:t>（技术要求里另有注明的以技术要求为准）</w:t>
      </w:r>
      <w:r>
        <w:rPr>
          <w:b/>
          <w:sz w:val="21"/>
          <w:szCs w:val="21"/>
        </w:rPr>
        <w:t>：</w:t>
      </w:r>
    </w:p>
    <w:tbl>
      <w:tblPr>
        <w:tblStyle w:val="15"/>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1CC15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54AA4E8">
            <w:pPr>
              <w:adjustRightInd w:val="0"/>
              <w:snapToGrid w:val="0"/>
              <w:spacing w:line="288" w:lineRule="auto"/>
              <w:jc w:val="center"/>
              <w:rPr>
                <w:rFonts w:hint="eastAsia"/>
                <w:b/>
                <w:spacing w:val="-6"/>
                <w:sz w:val="21"/>
                <w:szCs w:val="21"/>
              </w:rPr>
            </w:pPr>
            <w:r>
              <w:rPr>
                <w:rFonts w:hint="eastAsia"/>
                <w:b/>
                <w:spacing w:val="-6"/>
                <w:sz w:val="21"/>
                <w:szCs w:val="21"/>
              </w:rPr>
              <w:t>开通时间</w:t>
            </w:r>
          </w:p>
        </w:tc>
        <w:tc>
          <w:tcPr>
            <w:tcW w:w="7655" w:type="dxa"/>
            <w:tcBorders>
              <w:top w:val="single" w:color="auto" w:sz="4" w:space="0"/>
              <w:left w:val="single" w:color="auto" w:sz="4" w:space="0"/>
              <w:bottom w:val="single" w:color="auto" w:sz="4" w:space="0"/>
              <w:right w:val="single" w:color="auto" w:sz="4" w:space="0"/>
            </w:tcBorders>
            <w:vAlign w:val="center"/>
          </w:tcPr>
          <w:p w14:paraId="33376CB0">
            <w:pPr>
              <w:adjustRightInd w:val="0"/>
              <w:snapToGrid w:val="0"/>
              <w:spacing w:line="288" w:lineRule="auto"/>
              <w:rPr>
                <w:rFonts w:hint="eastAsia"/>
                <w:spacing w:val="-6"/>
                <w:kern w:val="0"/>
                <w:sz w:val="21"/>
                <w:szCs w:val="21"/>
              </w:rPr>
            </w:pPr>
            <w:r>
              <w:rPr>
                <w:rFonts w:hint="eastAsia"/>
                <w:spacing w:val="-6"/>
                <w:kern w:val="0"/>
                <w:sz w:val="21"/>
                <w:szCs w:val="21"/>
              </w:rPr>
              <w:t>自合同签订之日起，1个日历日内完成项目。</w:t>
            </w:r>
          </w:p>
        </w:tc>
      </w:tr>
      <w:tr w14:paraId="17481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3244D37">
            <w:pPr>
              <w:adjustRightInd w:val="0"/>
              <w:snapToGrid w:val="0"/>
              <w:spacing w:line="288" w:lineRule="auto"/>
              <w:jc w:val="center"/>
              <w:rPr>
                <w:rFonts w:hint="eastAsia"/>
                <w:b/>
                <w:spacing w:val="-6"/>
                <w:sz w:val="21"/>
                <w:szCs w:val="21"/>
              </w:rPr>
            </w:pPr>
            <w:r>
              <w:rPr>
                <w:rFonts w:hint="eastAsia"/>
                <w:b/>
                <w:spacing w:val="-6"/>
                <w:sz w:val="21"/>
                <w:szCs w:val="21"/>
              </w:rPr>
              <w:t>服务期</w:t>
            </w:r>
          </w:p>
        </w:tc>
        <w:tc>
          <w:tcPr>
            <w:tcW w:w="7655" w:type="dxa"/>
            <w:tcBorders>
              <w:top w:val="single" w:color="auto" w:sz="4" w:space="0"/>
              <w:left w:val="single" w:color="auto" w:sz="4" w:space="0"/>
              <w:bottom w:val="single" w:color="auto" w:sz="4" w:space="0"/>
              <w:right w:val="single" w:color="auto" w:sz="4" w:space="0"/>
            </w:tcBorders>
            <w:vAlign w:val="center"/>
          </w:tcPr>
          <w:p w14:paraId="18F8F365">
            <w:pPr>
              <w:adjustRightInd w:val="0"/>
              <w:snapToGrid w:val="0"/>
              <w:spacing w:line="288" w:lineRule="auto"/>
              <w:rPr>
                <w:rFonts w:hint="eastAsia"/>
                <w:spacing w:val="-6"/>
                <w:kern w:val="0"/>
                <w:sz w:val="21"/>
                <w:szCs w:val="21"/>
              </w:rPr>
            </w:pPr>
            <w:r>
              <w:rPr>
                <w:rFonts w:hint="eastAsia"/>
                <w:spacing w:val="-6"/>
                <w:kern w:val="0"/>
                <w:sz w:val="21"/>
                <w:szCs w:val="21"/>
              </w:rPr>
              <w:t>2026年1月1日至2026年12月31日</w:t>
            </w:r>
          </w:p>
        </w:tc>
      </w:tr>
      <w:tr w14:paraId="3BDB0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97B5F">
            <w:pPr>
              <w:adjustRightInd w:val="0"/>
              <w:snapToGrid w:val="0"/>
              <w:spacing w:line="288" w:lineRule="auto"/>
              <w:jc w:val="center"/>
              <w:rPr>
                <w:rFonts w:hint="eastAsia" w:eastAsia="宋体"/>
                <w:b/>
                <w:spacing w:val="-6"/>
                <w:sz w:val="21"/>
                <w:szCs w:val="21"/>
                <w:lang w:eastAsia="zh-CN"/>
              </w:rPr>
            </w:pPr>
            <w:r>
              <w:rPr>
                <w:rFonts w:hint="eastAsia"/>
                <w:b/>
                <w:spacing w:val="-6"/>
                <w:sz w:val="21"/>
                <w:szCs w:val="21"/>
                <w:lang w:val="en-US" w:eastAsia="zh-CN"/>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098DFF3D">
            <w:pPr>
              <w:adjustRightInd w:val="0"/>
              <w:snapToGrid w:val="0"/>
              <w:spacing w:line="288" w:lineRule="auto"/>
              <w:rPr>
                <w:rFonts w:hint="eastAsia"/>
                <w:spacing w:val="-6"/>
                <w:kern w:val="0"/>
                <w:sz w:val="21"/>
                <w:szCs w:val="21"/>
              </w:rPr>
            </w:pPr>
            <w:r>
              <w:rPr>
                <w:rFonts w:hint="eastAsia"/>
                <w:spacing w:val="-6"/>
                <w:kern w:val="0"/>
                <w:sz w:val="21"/>
                <w:szCs w:val="21"/>
              </w:rPr>
              <w:t>自项目验收合格之日起，12个月</w:t>
            </w:r>
          </w:p>
        </w:tc>
      </w:tr>
      <w:tr w14:paraId="73207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5E2DC09">
            <w:pPr>
              <w:adjustRightInd w:val="0"/>
              <w:snapToGrid w:val="0"/>
              <w:spacing w:line="288" w:lineRule="auto"/>
              <w:jc w:val="center"/>
              <w:rPr>
                <w:rFonts w:hint="default"/>
                <w:b/>
                <w:spacing w:val="-6"/>
                <w:sz w:val="21"/>
                <w:szCs w:val="21"/>
                <w:lang w:val="en-US" w:eastAsia="zh-CN"/>
              </w:rPr>
            </w:pPr>
            <w:r>
              <w:rPr>
                <w:rFonts w:hint="eastAsia"/>
                <w:b/>
                <w:spacing w:val="-6"/>
                <w:sz w:val="21"/>
                <w:szCs w:val="21"/>
                <w:lang w:val="en-US" w:eastAsia="zh-CN"/>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3EB1F9CC">
            <w:pPr>
              <w:adjustRightInd w:val="0"/>
              <w:snapToGrid w:val="0"/>
              <w:spacing w:line="288" w:lineRule="auto"/>
              <w:rPr>
                <w:rFonts w:hint="eastAsia"/>
                <w:spacing w:val="-6"/>
                <w:kern w:val="0"/>
                <w:sz w:val="21"/>
                <w:szCs w:val="21"/>
              </w:rPr>
            </w:pPr>
            <w:r>
              <w:rPr>
                <w:rFonts w:hint="eastAsia"/>
                <w:spacing w:val="-6"/>
                <w:kern w:val="0"/>
                <w:sz w:val="21"/>
                <w:szCs w:val="21"/>
              </w:rPr>
              <w:t xml:space="preserve">1、保证IP范围内数据库可正常登陆使用。 </w:t>
            </w:r>
          </w:p>
          <w:p w14:paraId="3656DB7F">
            <w:pPr>
              <w:adjustRightInd w:val="0"/>
              <w:snapToGrid w:val="0"/>
              <w:spacing w:line="288" w:lineRule="auto"/>
              <w:rPr>
                <w:rFonts w:hint="eastAsia"/>
                <w:spacing w:val="-6"/>
                <w:kern w:val="0"/>
                <w:sz w:val="21"/>
                <w:szCs w:val="21"/>
              </w:rPr>
            </w:pPr>
            <w:r>
              <w:rPr>
                <w:rFonts w:hint="eastAsia"/>
                <w:spacing w:val="-6"/>
                <w:kern w:val="0"/>
                <w:sz w:val="21"/>
                <w:szCs w:val="21"/>
              </w:rPr>
              <w:t>2、符合技术标准要求，满足服务承诺。</w:t>
            </w:r>
          </w:p>
        </w:tc>
      </w:tr>
    </w:tbl>
    <w:p w14:paraId="081CC036">
      <w:pPr>
        <w:adjustRightInd w:val="0"/>
        <w:snapToGrid w:val="0"/>
        <w:spacing w:line="288" w:lineRule="auto"/>
        <w:ind w:left="238" w:hanging="238" w:hangingChars="113"/>
        <w:rPr>
          <w:rFonts w:hint="eastAsia"/>
          <w:b/>
          <w:sz w:val="21"/>
          <w:szCs w:val="21"/>
        </w:rPr>
      </w:pPr>
    </w:p>
    <w:p w14:paraId="3B10A105">
      <w:pPr>
        <w:adjustRightInd w:val="0"/>
        <w:snapToGrid w:val="0"/>
        <w:spacing w:line="288" w:lineRule="auto"/>
        <w:outlineLvl w:val="2"/>
        <w:rPr>
          <w:rFonts w:hint="eastAsia"/>
          <w:b/>
          <w:sz w:val="21"/>
          <w:szCs w:val="21"/>
        </w:rPr>
      </w:pPr>
      <w:r>
        <w:rPr>
          <w:rFonts w:hint="eastAsia"/>
          <w:b/>
          <w:sz w:val="21"/>
          <w:szCs w:val="21"/>
        </w:rPr>
        <w:t>三</w:t>
      </w:r>
      <w:r>
        <w:rPr>
          <w:b/>
          <w:sz w:val="21"/>
          <w:szCs w:val="21"/>
        </w:rPr>
        <w:t>、技术要求</w:t>
      </w:r>
    </w:p>
    <w:p w14:paraId="28D697E8">
      <w:pPr>
        <w:adjustRightInd w:val="0"/>
        <w:snapToGrid w:val="0"/>
        <w:spacing w:line="276" w:lineRule="auto"/>
        <w:ind w:firstLine="422" w:firstLineChars="200"/>
        <w:rPr>
          <w:rFonts w:hint="eastAsia"/>
          <w:b/>
          <w:bCs/>
          <w:sz w:val="21"/>
          <w:szCs w:val="21"/>
        </w:rPr>
      </w:pPr>
      <w:r>
        <w:rPr>
          <w:rFonts w:hint="eastAsia"/>
          <w:b/>
          <w:bCs/>
          <w:sz w:val="21"/>
          <w:szCs w:val="21"/>
        </w:rPr>
        <w:t>技术参数</w:t>
      </w:r>
    </w:p>
    <w:p w14:paraId="5E539842">
      <w:pPr>
        <w:adjustRightInd w:val="0"/>
        <w:snapToGrid w:val="0"/>
        <w:spacing w:line="276" w:lineRule="auto"/>
        <w:ind w:firstLine="420" w:firstLineChars="200"/>
        <w:rPr>
          <w:rFonts w:hint="eastAsia"/>
          <w:sz w:val="21"/>
          <w:szCs w:val="21"/>
        </w:rPr>
      </w:pPr>
      <w:r>
        <w:rPr>
          <w:rFonts w:hint="eastAsia"/>
          <w:sz w:val="21"/>
          <w:szCs w:val="21"/>
        </w:rPr>
        <w:t>提供优秀传统文化视频资源库中所有视频的观看、使用、以及素材库视频的下载。</w:t>
      </w:r>
    </w:p>
    <w:p w14:paraId="6CBA487B">
      <w:pPr>
        <w:adjustRightInd w:val="0"/>
        <w:snapToGrid w:val="0"/>
        <w:spacing w:line="276" w:lineRule="auto"/>
        <w:ind w:firstLine="422" w:firstLineChars="200"/>
        <w:rPr>
          <w:rFonts w:hint="eastAsia"/>
          <w:b/>
          <w:bCs/>
          <w:sz w:val="21"/>
          <w:szCs w:val="21"/>
        </w:rPr>
      </w:pPr>
      <w:r>
        <w:rPr>
          <w:rFonts w:hint="eastAsia"/>
          <w:b/>
          <w:bCs/>
          <w:sz w:val="21"/>
          <w:szCs w:val="21"/>
        </w:rPr>
        <w:t>服务要求：</w:t>
      </w:r>
    </w:p>
    <w:p w14:paraId="1B463FB4">
      <w:pPr>
        <w:adjustRightInd w:val="0"/>
        <w:snapToGrid w:val="0"/>
        <w:spacing w:line="276" w:lineRule="auto"/>
        <w:ind w:firstLine="420" w:firstLineChars="200"/>
        <w:rPr>
          <w:rFonts w:hint="eastAsia"/>
          <w:sz w:val="21"/>
          <w:szCs w:val="21"/>
        </w:rPr>
      </w:pPr>
      <w:r>
        <w:rPr>
          <w:rFonts w:hint="eastAsia"/>
          <w:sz w:val="21"/>
          <w:szCs w:val="21"/>
        </w:rPr>
        <w:t>1、安装、调试，保证正常运行；</w:t>
      </w:r>
    </w:p>
    <w:p w14:paraId="606DE316">
      <w:pPr>
        <w:adjustRightInd w:val="0"/>
        <w:snapToGrid w:val="0"/>
        <w:spacing w:line="276" w:lineRule="auto"/>
        <w:ind w:firstLine="420" w:firstLineChars="200"/>
        <w:rPr>
          <w:rFonts w:hint="eastAsia"/>
          <w:sz w:val="21"/>
          <w:szCs w:val="21"/>
        </w:rPr>
      </w:pPr>
      <w:r>
        <w:rPr>
          <w:rFonts w:hint="eastAsia"/>
          <w:sz w:val="21"/>
          <w:szCs w:val="21"/>
        </w:rPr>
        <w:t>2、提供基本操作培训服务；</w:t>
      </w:r>
    </w:p>
    <w:p w14:paraId="1D5F145E">
      <w:pPr>
        <w:adjustRightInd w:val="0"/>
        <w:snapToGrid w:val="0"/>
        <w:spacing w:line="276" w:lineRule="auto"/>
        <w:ind w:firstLine="420" w:firstLineChars="200"/>
        <w:rPr>
          <w:rFonts w:hint="eastAsia"/>
          <w:sz w:val="21"/>
          <w:szCs w:val="21"/>
        </w:rPr>
      </w:pPr>
      <w:r>
        <w:rPr>
          <w:rFonts w:hint="eastAsia"/>
          <w:sz w:val="21"/>
          <w:szCs w:val="21"/>
        </w:rPr>
        <w:t>3、提供软件产品使用说明；</w:t>
      </w:r>
    </w:p>
    <w:p w14:paraId="6DFEF1BA">
      <w:pPr>
        <w:adjustRightInd w:val="0"/>
        <w:snapToGrid w:val="0"/>
        <w:spacing w:line="276" w:lineRule="auto"/>
        <w:ind w:firstLine="420" w:firstLineChars="200"/>
        <w:rPr>
          <w:rFonts w:hint="eastAsia"/>
          <w:sz w:val="21"/>
          <w:szCs w:val="21"/>
        </w:rPr>
      </w:pPr>
      <w:r>
        <w:rPr>
          <w:rFonts w:hint="eastAsia"/>
          <w:sz w:val="21"/>
          <w:szCs w:val="21"/>
        </w:rPr>
        <w:t>4、提供技术支持咨询服务；</w:t>
      </w:r>
    </w:p>
    <w:p w14:paraId="4167DC93">
      <w:pPr>
        <w:adjustRightInd w:val="0"/>
        <w:snapToGrid w:val="0"/>
        <w:spacing w:line="276" w:lineRule="auto"/>
        <w:ind w:firstLine="420" w:firstLineChars="200"/>
        <w:rPr>
          <w:rFonts w:hint="eastAsia"/>
          <w:sz w:val="21"/>
          <w:szCs w:val="21"/>
        </w:rPr>
      </w:pPr>
      <w:r>
        <w:rPr>
          <w:rFonts w:hint="eastAsia"/>
          <w:sz w:val="21"/>
          <w:szCs w:val="21"/>
        </w:rPr>
        <w:t>5、故障维护响应速度：故障反应时间不超过24小时。</w:t>
      </w:r>
    </w:p>
    <w:p w14:paraId="075338B7">
      <w:pPr>
        <w:adjustRightInd w:val="0"/>
        <w:snapToGrid w:val="0"/>
        <w:spacing w:line="276" w:lineRule="auto"/>
        <w:ind w:firstLine="422" w:firstLineChars="200"/>
        <w:rPr>
          <w:rFonts w:hint="eastAsia"/>
          <w:b/>
          <w:bCs/>
          <w:sz w:val="21"/>
          <w:szCs w:val="21"/>
        </w:rPr>
      </w:pPr>
      <w:r>
        <w:rPr>
          <w:rFonts w:hint="eastAsia"/>
          <w:b/>
          <w:bCs/>
          <w:sz w:val="21"/>
          <w:szCs w:val="21"/>
        </w:rPr>
        <w:t>质量要求：</w:t>
      </w:r>
    </w:p>
    <w:p w14:paraId="6401C099">
      <w:pPr>
        <w:adjustRightInd w:val="0"/>
        <w:snapToGrid w:val="0"/>
        <w:spacing w:line="276" w:lineRule="auto"/>
        <w:ind w:firstLine="420" w:firstLineChars="200"/>
        <w:rPr>
          <w:rFonts w:hint="eastAsia"/>
          <w:sz w:val="21"/>
          <w:szCs w:val="21"/>
        </w:rPr>
      </w:pPr>
      <w:r>
        <w:rPr>
          <w:rFonts w:hint="eastAsia"/>
          <w:sz w:val="21"/>
          <w:szCs w:val="21"/>
        </w:rPr>
        <w:t>保证所提供服务符合《中华人民共和国网络安全法)、《中华人民共和国计算机信息系统安全保护条例》、《计算机信息络国际联网安全保护管理办法》等有关法律法规和行政规章制度要求。</w:t>
      </w:r>
    </w:p>
    <w:p w14:paraId="769732FD">
      <w:pPr>
        <w:adjustRightInd w:val="0"/>
        <w:snapToGrid w:val="0"/>
        <w:spacing w:line="276" w:lineRule="auto"/>
        <w:ind w:firstLine="422" w:firstLineChars="200"/>
        <w:rPr>
          <w:rFonts w:hint="eastAsia"/>
          <w:b/>
          <w:bCs/>
          <w:sz w:val="21"/>
          <w:szCs w:val="21"/>
        </w:rPr>
      </w:pPr>
      <w:r>
        <w:rPr>
          <w:rFonts w:hint="eastAsia"/>
          <w:b/>
          <w:bCs/>
          <w:sz w:val="21"/>
          <w:szCs w:val="21"/>
        </w:rPr>
        <w:t>安全要求：</w:t>
      </w:r>
    </w:p>
    <w:p w14:paraId="05E5C91D">
      <w:pPr>
        <w:adjustRightInd w:val="0"/>
        <w:snapToGrid w:val="0"/>
        <w:spacing w:line="276" w:lineRule="auto"/>
        <w:ind w:firstLine="420" w:firstLineChars="200"/>
        <w:rPr>
          <w:rFonts w:hint="eastAsia"/>
          <w:sz w:val="21"/>
          <w:szCs w:val="21"/>
        </w:rPr>
      </w:pPr>
      <w:r>
        <w:rPr>
          <w:rFonts w:hint="eastAsia"/>
          <w:sz w:val="21"/>
          <w:szCs w:val="21"/>
        </w:rPr>
        <w:t>1、保证不利用网络危害国家安全，泄露国家机密，不侵犯国家的、社会的、集体的利益和第三方的合法权益，不从事违法犯罪活动；</w:t>
      </w:r>
    </w:p>
    <w:p w14:paraId="5CA6E5C0">
      <w:pPr>
        <w:adjustRightInd w:val="0"/>
        <w:snapToGrid w:val="0"/>
        <w:spacing w:line="276" w:lineRule="auto"/>
        <w:ind w:firstLine="420" w:firstLineChars="200"/>
        <w:rPr>
          <w:rFonts w:hint="eastAsia"/>
          <w:sz w:val="21"/>
          <w:szCs w:val="21"/>
          <w:lang w:val="en-US" w:eastAsia="zh-CN"/>
        </w:rPr>
      </w:pPr>
      <w:r>
        <w:rPr>
          <w:rFonts w:hint="eastAsia"/>
          <w:sz w:val="21"/>
          <w:szCs w:val="21"/>
        </w:rPr>
        <w:t>2、保证所提供数据库内容合法、无政治性问题、健康、积极向上、没有低级超味、反动言论等内容。若违反有关条款和国家相关法律法规，与采购方无关，一切责任由数据库提供商承担。</w:t>
      </w:r>
    </w:p>
    <w:p w14:paraId="6B9B7DD8">
      <w:pPr>
        <w:adjustRightInd w:val="0"/>
        <w:snapToGrid w:val="0"/>
        <w:spacing w:line="276" w:lineRule="auto"/>
        <w:ind w:firstLine="422" w:firstLineChars="200"/>
        <w:rPr>
          <w:rFonts w:hint="eastAsia"/>
          <w:b/>
          <w:bCs/>
          <w:sz w:val="21"/>
          <w:szCs w:val="21"/>
          <w:lang w:val="en-US" w:eastAsia="zh-CN"/>
        </w:rPr>
      </w:pPr>
      <w:r>
        <w:rPr>
          <w:rFonts w:hint="eastAsia"/>
          <w:b/>
          <w:bCs/>
          <w:sz w:val="21"/>
          <w:szCs w:val="21"/>
          <w:lang w:val="en-US" w:eastAsia="zh-CN"/>
        </w:rPr>
        <w:t>服务承诺</w:t>
      </w:r>
    </w:p>
    <w:p w14:paraId="2262F762">
      <w:pPr>
        <w:adjustRightInd w:val="0"/>
        <w:snapToGrid w:val="0"/>
        <w:spacing w:line="276" w:lineRule="auto"/>
        <w:ind w:firstLine="420" w:firstLineChars="200"/>
        <w:rPr>
          <w:rFonts w:hint="eastAsia"/>
          <w:b w:val="0"/>
          <w:bCs w:val="0"/>
          <w:sz w:val="21"/>
          <w:szCs w:val="21"/>
          <w:lang w:val="en-US" w:eastAsia="zh-CN"/>
        </w:rPr>
      </w:pPr>
      <w:r>
        <w:rPr>
          <w:rFonts w:hint="eastAsia"/>
          <w:b w:val="0"/>
          <w:bCs w:val="0"/>
          <w:sz w:val="21"/>
          <w:szCs w:val="21"/>
          <w:lang w:val="en-US" w:eastAsia="zh-CN"/>
        </w:rPr>
        <w:t>1.系统维护：每月通过远程对产品运行状况进行一次全面监测，对系统运行管理状况提供管理建议。用户原因造成的产品使用故障，通过电话支持、网络服务等方式协助用户排查。特殊情况下可派技术人员上门服务。产品本身原因造成的使用故障由公司负责排除。</w:t>
      </w:r>
    </w:p>
    <w:p w14:paraId="4A74C86D">
      <w:pPr>
        <w:adjustRightInd w:val="0"/>
        <w:snapToGrid w:val="0"/>
        <w:spacing w:line="276" w:lineRule="auto"/>
        <w:ind w:firstLine="420" w:firstLineChars="200"/>
        <w:rPr>
          <w:rFonts w:hint="eastAsia"/>
          <w:b w:val="0"/>
          <w:bCs w:val="0"/>
          <w:sz w:val="21"/>
          <w:szCs w:val="21"/>
          <w:lang w:val="en-US" w:eastAsia="zh-CN"/>
        </w:rPr>
      </w:pPr>
      <w:r>
        <w:rPr>
          <w:rFonts w:hint="eastAsia"/>
          <w:b w:val="0"/>
          <w:bCs w:val="0"/>
          <w:sz w:val="21"/>
          <w:szCs w:val="21"/>
          <w:lang w:val="en-US" w:eastAsia="zh-CN"/>
        </w:rPr>
        <w:t>2.紧急服务：向采购方用户提供产品的紧急备份访问服务，保证用户可持续使用产品。产品本身原因造成的服务中断，备用账号使用到产品恢复正常使用时为止。</w:t>
      </w:r>
    </w:p>
    <w:p w14:paraId="1F038EED">
      <w:pPr>
        <w:adjustRightInd w:val="0"/>
        <w:snapToGrid w:val="0"/>
        <w:spacing w:line="276" w:lineRule="auto"/>
        <w:ind w:firstLine="420" w:firstLineChars="200"/>
        <w:rPr>
          <w:rFonts w:hint="eastAsia"/>
          <w:b w:val="0"/>
          <w:bCs w:val="0"/>
          <w:sz w:val="21"/>
          <w:szCs w:val="21"/>
          <w:lang w:val="en-US" w:eastAsia="zh-CN"/>
        </w:rPr>
      </w:pPr>
      <w:r>
        <w:rPr>
          <w:rFonts w:hint="eastAsia"/>
          <w:b w:val="0"/>
          <w:bCs w:val="0"/>
          <w:sz w:val="21"/>
          <w:szCs w:val="21"/>
          <w:lang w:val="en-US" w:eastAsia="zh-CN"/>
        </w:rPr>
        <w:t>3.技术支持：提供技术支持、数据维护、数据更新、培训等售后服务，以确保采购方正常使用。</w:t>
      </w:r>
    </w:p>
    <w:p w14:paraId="41AFE32A">
      <w:pPr>
        <w:rPr>
          <w:b/>
          <w:bCs/>
          <w:color w:val="000000"/>
          <w:sz w:val="21"/>
          <w:szCs w:val="21"/>
        </w:rPr>
      </w:pPr>
    </w:p>
    <w:p w14:paraId="02BEB716">
      <w:pPr>
        <w:rPr>
          <w:rFonts w:hint="eastAsia"/>
          <w:b/>
          <w:bCs/>
          <w:sz w:val="32"/>
          <w:szCs w:val="32"/>
        </w:rPr>
      </w:pPr>
      <w:r>
        <w:rPr>
          <w:b/>
          <w:bCs/>
          <w:color w:val="000000"/>
          <w:sz w:val="21"/>
          <w:szCs w:val="21"/>
        </w:rPr>
        <w:t>供应商情况</w:t>
      </w:r>
      <w:r>
        <w:rPr>
          <w:rFonts w:hint="eastAsia"/>
          <w:b/>
          <w:bCs/>
          <w:color w:val="000000"/>
          <w:sz w:val="21"/>
          <w:szCs w:val="21"/>
        </w:rPr>
        <w:t>：</w:t>
      </w:r>
      <w:r>
        <w:rPr>
          <w:b/>
          <w:bCs/>
          <w:color w:val="000000"/>
          <w:sz w:val="21"/>
          <w:szCs w:val="21"/>
        </w:rPr>
        <w:t>唯一供应商名称：</w:t>
      </w:r>
      <w:r>
        <w:rPr>
          <w:rFonts w:hint="eastAsia"/>
          <w:b/>
          <w:bCs/>
          <w:color w:val="000000"/>
          <w:sz w:val="21"/>
          <w:szCs w:val="21"/>
        </w:rPr>
        <w:t>河南华之杰文化传播有限公司 ；负责人姓名：朱航 ，联系方式：13938444361，邮箱：83510021@qq.com</w:t>
      </w:r>
      <w:r>
        <w:rPr>
          <w:rFonts w:hint="eastAsia"/>
          <w:b/>
          <w:bCs/>
          <w:color w:val="000000"/>
          <w:sz w:val="21"/>
          <w:szCs w:val="21"/>
          <w:lang w:eastAsia="zh-CN"/>
        </w:rPr>
        <w:t>。</w:t>
      </w:r>
      <w:r>
        <w:rPr>
          <w:rFonts w:ascii="宋体" w:hAnsi="宋体" w:eastAsia="宋体" w:cs="宋体"/>
          <w:sz w:val="24"/>
          <w:szCs w:val="24"/>
        </w:rPr>
        <w:br w:type="textWrapping"/>
      </w:r>
      <w:r>
        <w:rPr>
          <w:rFonts w:hint="eastAsia"/>
          <w:b/>
          <w:bCs/>
          <w:sz w:val="32"/>
          <w:szCs w:val="32"/>
        </w:rPr>
        <w:br w:type="page"/>
      </w:r>
    </w:p>
    <w:p w14:paraId="3A2D4D0B">
      <w:pPr>
        <w:adjustRightInd w:val="0"/>
        <w:snapToGrid w:val="0"/>
        <w:spacing w:line="288" w:lineRule="auto"/>
        <w:jc w:val="center"/>
        <w:outlineLvl w:val="0"/>
        <w:rPr>
          <w:rFonts w:hint="eastAsia"/>
          <w:b/>
          <w:bCs/>
          <w:sz w:val="32"/>
          <w:szCs w:val="32"/>
        </w:rPr>
      </w:pPr>
      <w:r>
        <w:rPr>
          <w:rFonts w:hint="eastAsia"/>
          <w:b/>
          <w:bCs/>
          <w:sz w:val="32"/>
          <w:szCs w:val="32"/>
        </w:rPr>
        <w:t>第三章  供应商须知</w:t>
      </w:r>
      <w:bookmarkEnd w:id="30"/>
    </w:p>
    <w:p w14:paraId="76F16713">
      <w:pPr>
        <w:adjustRightInd w:val="0"/>
        <w:snapToGrid w:val="0"/>
        <w:spacing w:line="288" w:lineRule="auto"/>
        <w:jc w:val="center"/>
        <w:outlineLvl w:val="1"/>
        <w:rPr>
          <w:rFonts w:hint="eastAsia"/>
          <w:b/>
          <w:bCs/>
        </w:rPr>
      </w:pPr>
      <w:r>
        <w:rPr>
          <w:rFonts w:hint="eastAsia"/>
          <w:b/>
          <w:bCs/>
        </w:rPr>
        <w:t>供应商须知前附表</w:t>
      </w:r>
    </w:p>
    <w:tbl>
      <w:tblPr>
        <w:tblStyle w:val="1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4435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60C3A11">
            <w:pPr>
              <w:adjustRightInd w:val="0"/>
              <w:snapToGrid w:val="0"/>
              <w:spacing w:line="288" w:lineRule="auto"/>
              <w:jc w:val="center"/>
              <w:rPr>
                <w:rFonts w:hint="eastAsia"/>
                <w:b/>
                <w:bCs/>
                <w:sz w:val="21"/>
                <w:szCs w:val="21"/>
              </w:rPr>
            </w:pPr>
            <w:r>
              <w:rPr>
                <w:rFonts w:hint="eastAsia"/>
                <w:b/>
                <w:bCs/>
                <w:sz w:val="21"/>
                <w:szCs w:val="21"/>
              </w:rPr>
              <w:t>条款号</w:t>
            </w:r>
          </w:p>
        </w:tc>
        <w:tc>
          <w:tcPr>
            <w:tcW w:w="1701" w:type="dxa"/>
            <w:vAlign w:val="center"/>
          </w:tcPr>
          <w:p w14:paraId="3E1C62E3">
            <w:pPr>
              <w:adjustRightInd w:val="0"/>
              <w:snapToGrid w:val="0"/>
              <w:spacing w:line="288" w:lineRule="auto"/>
              <w:jc w:val="center"/>
              <w:rPr>
                <w:rFonts w:hint="eastAsia"/>
                <w:b/>
                <w:bCs/>
                <w:sz w:val="21"/>
                <w:szCs w:val="21"/>
              </w:rPr>
            </w:pPr>
            <w:r>
              <w:rPr>
                <w:rFonts w:hint="eastAsia"/>
                <w:b/>
                <w:bCs/>
                <w:sz w:val="21"/>
                <w:szCs w:val="21"/>
              </w:rPr>
              <w:t>内容</w:t>
            </w:r>
          </w:p>
        </w:tc>
        <w:tc>
          <w:tcPr>
            <w:tcW w:w="6663" w:type="dxa"/>
            <w:vAlign w:val="center"/>
          </w:tcPr>
          <w:p w14:paraId="620A6798">
            <w:pPr>
              <w:adjustRightInd w:val="0"/>
              <w:snapToGrid w:val="0"/>
              <w:spacing w:line="288" w:lineRule="auto"/>
              <w:jc w:val="center"/>
              <w:rPr>
                <w:rFonts w:hint="eastAsia"/>
                <w:b/>
                <w:bCs/>
                <w:sz w:val="21"/>
                <w:szCs w:val="21"/>
              </w:rPr>
            </w:pPr>
            <w:r>
              <w:rPr>
                <w:rFonts w:hint="eastAsia"/>
                <w:b/>
                <w:bCs/>
                <w:sz w:val="21"/>
                <w:szCs w:val="21"/>
              </w:rPr>
              <w:t>说明与要求</w:t>
            </w:r>
          </w:p>
        </w:tc>
      </w:tr>
      <w:tr w14:paraId="5356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3BA5A80">
            <w:pPr>
              <w:adjustRightInd w:val="0"/>
              <w:snapToGrid w:val="0"/>
              <w:spacing w:line="288" w:lineRule="auto"/>
              <w:jc w:val="center"/>
              <w:rPr>
                <w:rFonts w:hint="eastAsia"/>
                <w:sz w:val="21"/>
                <w:szCs w:val="21"/>
              </w:rPr>
            </w:pPr>
            <w:r>
              <w:rPr>
                <w:rFonts w:hint="eastAsia"/>
                <w:sz w:val="21"/>
                <w:szCs w:val="21"/>
              </w:rPr>
              <w:t>（一）</w:t>
            </w:r>
          </w:p>
        </w:tc>
        <w:tc>
          <w:tcPr>
            <w:tcW w:w="1701" w:type="dxa"/>
            <w:vAlign w:val="center"/>
          </w:tcPr>
          <w:p w14:paraId="5F2EA7E8">
            <w:pPr>
              <w:adjustRightInd w:val="0"/>
              <w:snapToGrid w:val="0"/>
              <w:spacing w:line="288" w:lineRule="auto"/>
              <w:jc w:val="center"/>
              <w:rPr>
                <w:rFonts w:hint="eastAsia"/>
                <w:sz w:val="21"/>
                <w:szCs w:val="21"/>
              </w:rPr>
            </w:pPr>
            <w:r>
              <w:rPr>
                <w:rFonts w:hint="eastAsia"/>
                <w:sz w:val="21"/>
                <w:szCs w:val="21"/>
              </w:rPr>
              <w:t>适用范围</w:t>
            </w:r>
          </w:p>
        </w:tc>
        <w:tc>
          <w:tcPr>
            <w:tcW w:w="6663" w:type="dxa"/>
            <w:vAlign w:val="center"/>
          </w:tcPr>
          <w:p w14:paraId="1BEC4D18">
            <w:pPr>
              <w:adjustRightInd w:val="0"/>
              <w:snapToGrid w:val="0"/>
              <w:spacing w:line="288" w:lineRule="auto"/>
              <w:rPr>
                <w:rFonts w:hint="eastAsia"/>
                <w:sz w:val="21"/>
                <w:szCs w:val="21"/>
              </w:rPr>
            </w:pPr>
            <w:r>
              <w:rPr>
                <w:rFonts w:hint="eastAsia"/>
                <w:sz w:val="21"/>
                <w:szCs w:val="21"/>
              </w:rPr>
              <w:t>本单一来源采购文件适用于</w:t>
            </w:r>
            <w:r>
              <w:rPr>
                <w:rFonts w:hint="eastAsia"/>
                <w:sz w:val="21"/>
                <w:szCs w:val="21"/>
                <w:u w:val="single"/>
              </w:rPr>
              <w:t>杭州医学院数据库采购</w:t>
            </w:r>
            <w:r>
              <w:rPr>
                <w:rFonts w:hint="eastAsia"/>
                <w:sz w:val="21"/>
                <w:szCs w:val="21"/>
              </w:rPr>
              <w:t>的协商、评审、成交、验收、合同履约、付款等（法律、法规另有规定的，从其规定）。</w:t>
            </w:r>
          </w:p>
        </w:tc>
      </w:tr>
      <w:tr w14:paraId="4C0C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20AC56C">
            <w:pPr>
              <w:adjustRightInd w:val="0"/>
              <w:snapToGrid w:val="0"/>
              <w:spacing w:line="288" w:lineRule="auto"/>
              <w:jc w:val="center"/>
              <w:rPr>
                <w:rFonts w:hint="eastAsia"/>
                <w:sz w:val="21"/>
                <w:szCs w:val="21"/>
              </w:rPr>
            </w:pPr>
            <w:r>
              <w:rPr>
                <w:rFonts w:hint="eastAsia"/>
                <w:sz w:val="21"/>
                <w:szCs w:val="21"/>
              </w:rPr>
              <w:t>（二）</w:t>
            </w:r>
          </w:p>
        </w:tc>
        <w:tc>
          <w:tcPr>
            <w:tcW w:w="1701" w:type="dxa"/>
            <w:vAlign w:val="center"/>
          </w:tcPr>
          <w:p w14:paraId="62447BF3">
            <w:pPr>
              <w:adjustRightInd w:val="0"/>
              <w:snapToGrid w:val="0"/>
              <w:spacing w:line="288" w:lineRule="auto"/>
              <w:jc w:val="center"/>
              <w:rPr>
                <w:rFonts w:hint="eastAsia"/>
                <w:sz w:val="21"/>
                <w:szCs w:val="21"/>
              </w:rPr>
            </w:pPr>
            <w:r>
              <w:rPr>
                <w:rFonts w:hint="eastAsia"/>
                <w:sz w:val="21"/>
                <w:szCs w:val="21"/>
              </w:rPr>
              <w:t>采购方式</w:t>
            </w:r>
          </w:p>
        </w:tc>
        <w:tc>
          <w:tcPr>
            <w:tcW w:w="6663" w:type="dxa"/>
            <w:vAlign w:val="center"/>
          </w:tcPr>
          <w:p w14:paraId="7854108F">
            <w:pPr>
              <w:adjustRightInd w:val="0"/>
              <w:snapToGrid w:val="0"/>
              <w:spacing w:line="288" w:lineRule="auto"/>
              <w:rPr>
                <w:rFonts w:hint="eastAsia"/>
                <w:sz w:val="21"/>
                <w:szCs w:val="21"/>
              </w:rPr>
            </w:pPr>
            <w:r>
              <w:rPr>
                <w:rFonts w:hint="eastAsia"/>
                <w:sz w:val="21"/>
                <w:szCs w:val="21"/>
              </w:rPr>
              <w:t>本次采购采用单一来源（线上电子交易）方式进行。</w:t>
            </w:r>
          </w:p>
        </w:tc>
      </w:tr>
      <w:tr w14:paraId="7AD5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DB6248A">
            <w:pPr>
              <w:adjustRightInd w:val="0"/>
              <w:snapToGrid w:val="0"/>
              <w:spacing w:line="288" w:lineRule="auto"/>
              <w:jc w:val="center"/>
              <w:rPr>
                <w:rFonts w:hint="eastAsia"/>
                <w:sz w:val="21"/>
                <w:szCs w:val="21"/>
              </w:rPr>
            </w:pPr>
            <w:r>
              <w:rPr>
                <w:rFonts w:hint="eastAsia"/>
                <w:sz w:val="21"/>
                <w:szCs w:val="21"/>
              </w:rPr>
              <w:t>（三）</w:t>
            </w:r>
          </w:p>
        </w:tc>
        <w:tc>
          <w:tcPr>
            <w:tcW w:w="1701" w:type="dxa"/>
            <w:vAlign w:val="center"/>
          </w:tcPr>
          <w:p w14:paraId="1FA46ABF">
            <w:pPr>
              <w:adjustRightInd w:val="0"/>
              <w:snapToGrid w:val="0"/>
              <w:spacing w:line="288" w:lineRule="auto"/>
              <w:jc w:val="center"/>
              <w:rPr>
                <w:rFonts w:hint="eastAsia"/>
                <w:sz w:val="21"/>
                <w:szCs w:val="21"/>
              </w:rPr>
            </w:pPr>
            <w:r>
              <w:rPr>
                <w:rFonts w:hint="eastAsia"/>
                <w:sz w:val="21"/>
                <w:szCs w:val="21"/>
              </w:rPr>
              <w:t>单一来源采购委托</w:t>
            </w:r>
          </w:p>
        </w:tc>
        <w:tc>
          <w:tcPr>
            <w:tcW w:w="6663" w:type="dxa"/>
            <w:vAlign w:val="center"/>
          </w:tcPr>
          <w:p w14:paraId="019FE61A">
            <w:pPr>
              <w:adjustRightInd w:val="0"/>
              <w:snapToGrid w:val="0"/>
              <w:spacing w:line="288" w:lineRule="auto"/>
              <w:rPr>
                <w:rFonts w:hint="eastAsia"/>
                <w:sz w:val="21"/>
                <w:szCs w:val="21"/>
              </w:rPr>
            </w:pPr>
            <w:r>
              <w:rPr>
                <w:rFonts w:hint="eastAsia"/>
                <w:sz w:val="21"/>
                <w:szCs w:val="21"/>
              </w:rPr>
              <w:t>▲1.投标人代表是法定代表人（单位负责人、自然人本人）的，须提供本人身份证明。</w:t>
            </w:r>
          </w:p>
          <w:p w14:paraId="6E4B1636">
            <w:pPr>
              <w:adjustRightInd w:val="0"/>
              <w:snapToGrid w:val="0"/>
              <w:spacing w:line="288" w:lineRule="auto"/>
              <w:rPr>
                <w:rFonts w:hint="eastAsia"/>
                <w:sz w:val="21"/>
                <w:szCs w:val="21"/>
              </w:rPr>
            </w:pPr>
            <w:r>
              <w:rPr>
                <w:rFonts w:hint="eastAsia"/>
                <w:sz w:val="21"/>
                <w:szCs w:val="21"/>
              </w:rPr>
              <w:t>▲2.投标人代表不是法定代表人（单位负责人、自然人本人）的，须提供授权委托书（格式详见招标文件第六章）和授权代表社保缴纳证明（</w:t>
            </w:r>
            <w:r>
              <w:rPr>
                <w:rFonts w:hint="eastAsia"/>
                <w:sz w:val="21"/>
                <w:szCs w:val="21"/>
                <w:lang w:eastAsia="zh-CN"/>
              </w:rPr>
              <w:t>2025年02月（含）以后任意一月</w:t>
            </w:r>
            <w:r>
              <w:rPr>
                <w:rFonts w:hint="eastAsia"/>
                <w:sz w:val="21"/>
                <w:szCs w:val="21"/>
              </w:rPr>
              <w:t>）；</w:t>
            </w:r>
          </w:p>
          <w:p w14:paraId="519FFA3F">
            <w:pPr>
              <w:adjustRightInd w:val="0"/>
              <w:snapToGrid w:val="0"/>
              <w:spacing w:line="288" w:lineRule="auto"/>
              <w:rPr>
                <w:rFonts w:hint="eastAsia"/>
                <w:sz w:val="21"/>
                <w:szCs w:val="21"/>
              </w:rPr>
            </w:pPr>
            <w:r>
              <w:rPr>
                <w:rFonts w:hint="eastAsia"/>
                <w:sz w:val="21"/>
                <w:szCs w:val="21"/>
              </w:rPr>
              <w:t>▲3.投标人委派不在本单位缴纳社保的人员作为授权代表的，应当在投标文件中，说明具体原因、授权代表缴纳社保的单位，并附列该授权代表缴纳社保清单。</w:t>
            </w:r>
          </w:p>
          <w:p w14:paraId="0150262C">
            <w:pPr>
              <w:adjustRightInd w:val="0"/>
              <w:snapToGrid w:val="0"/>
              <w:spacing w:line="288" w:lineRule="auto"/>
              <w:rPr>
                <w:rFonts w:hint="eastAsia"/>
                <w:sz w:val="21"/>
                <w:szCs w:val="21"/>
              </w:rPr>
            </w:pPr>
            <w:r>
              <w:rPr>
                <w:rFonts w:hint="eastAsia"/>
                <w:sz w:val="21"/>
                <w:szCs w:val="21"/>
              </w:rPr>
              <w:t>4.供应商因未在线参加响应文件开启而导致电子加密响应文件无法按时解密等一切后果由供应商自行承担。</w:t>
            </w:r>
          </w:p>
        </w:tc>
      </w:tr>
      <w:tr w14:paraId="032D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5E8B23">
            <w:pPr>
              <w:adjustRightInd w:val="0"/>
              <w:snapToGrid w:val="0"/>
              <w:spacing w:line="288" w:lineRule="auto"/>
              <w:jc w:val="center"/>
              <w:rPr>
                <w:rFonts w:hint="eastAsia"/>
                <w:sz w:val="21"/>
                <w:szCs w:val="21"/>
              </w:rPr>
            </w:pPr>
            <w:r>
              <w:rPr>
                <w:rFonts w:hint="eastAsia"/>
                <w:sz w:val="21"/>
                <w:szCs w:val="21"/>
              </w:rPr>
              <w:t>（四）</w:t>
            </w:r>
          </w:p>
        </w:tc>
        <w:tc>
          <w:tcPr>
            <w:tcW w:w="1701" w:type="dxa"/>
            <w:vAlign w:val="center"/>
          </w:tcPr>
          <w:p w14:paraId="780CA064">
            <w:pPr>
              <w:adjustRightInd w:val="0"/>
              <w:snapToGrid w:val="0"/>
              <w:spacing w:line="288" w:lineRule="auto"/>
              <w:jc w:val="center"/>
              <w:rPr>
                <w:rFonts w:hint="eastAsia"/>
                <w:sz w:val="21"/>
                <w:szCs w:val="21"/>
              </w:rPr>
            </w:pPr>
            <w:bookmarkStart w:id="32" w:name="_Hlk72158830"/>
            <w:r>
              <w:rPr>
                <w:rFonts w:hint="eastAsia"/>
                <w:sz w:val="21"/>
                <w:szCs w:val="21"/>
              </w:rPr>
              <w:t>单一来源采购费用</w:t>
            </w:r>
            <w:bookmarkEnd w:id="32"/>
          </w:p>
        </w:tc>
        <w:tc>
          <w:tcPr>
            <w:tcW w:w="6663" w:type="dxa"/>
            <w:vAlign w:val="center"/>
          </w:tcPr>
          <w:p w14:paraId="17722500">
            <w:pPr>
              <w:adjustRightInd w:val="0"/>
              <w:snapToGrid w:val="0"/>
              <w:spacing w:line="288" w:lineRule="auto"/>
              <w:rPr>
                <w:rFonts w:hint="eastAsia"/>
                <w:sz w:val="21"/>
                <w:szCs w:val="21"/>
              </w:rPr>
            </w:pPr>
            <w:r>
              <w:rPr>
                <w:rFonts w:hint="eastAsia"/>
                <w:sz w:val="21"/>
                <w:szCs w:val="21"/>
              </w:rPr>
              <w:t>1.不论采购结果如何，供应商均应自行承担所有与采购有关的全部费用；</w:t>
            </w:r>
          </w:p>
          <w:p w14:paraId="11023078">
            <w:pPr>
              <w:adjustRightInd w:val="0"/>
              <w:snapToGrid w:val="0"/>
              <w:spacing w:line="288" w:lineRule="auto"/>
              <w:rPr>
                <w:rFonts w:hint="eastAsia"/>
                <w:sz w:val="21"/>
                <w:szCs w:val="21"/>
              </w:rPr>
            </w:pPr>
            <w:r>
              <w:rPr>
                <w:rFonts w:hint="eastAsia"/>
                <w:sz w:val="21"/>
                <w:szCs w:val="21"/>
              </w:rPr>
              <w:t>2.成交供应商在成交通知书发出之日起七个工作日内，向采购代理机构交纳代理服务费；</w:t>
            </w:r>
          </w:p>
          <w:p w14:paraId="1C0A194D">
            <w:pPr>
              <w:adjustRightInd w:val="0"/>
              <w:snapToGrid w:val="0"/>
              <w:spacing w:line="288" w:lineRule="auto"/>
              <w:rPr>
                <w:rFonts w:hint="eastAsia"/>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4A79712B">
            <w:pPr>
              <w:adjustRightInd w:val="0"/>
              <w:snapToGrid w:val="0"/>
              <w:spacing w:line="288" w:lineRule="auto"/>
              <w:rPr>
                <w:rFonts w:hint="eastAsia"/>
                <w:sz w:val="21"/>
                <w:szCs w:val="21"/>
              </w:rPr>
            </w:pPr>
            <w:r>
              <w:rPr>
                <w:rFonts w:hint="eastAsia"/>
                <w:sz w:val="21"/>
                <w:szCs w:val="21"/>
              </w:rPr>
              <w:t>4</w:t>
            </w:r>
            <w:r>
              <w:rPr>
                <w:sz w:val="21"/>
                <w:szCs w:val="21"/>
              </w:rPr>
              <w:t>.</w:t>
            </w:r>
            <w:r>
              <w:rPr>
                <w:rFonts w:hint="eastAsia"/>
                <w:sz w:val="21"/>
                <w:szCs w:val="21"/>
              </w:rPr>
              <w:t>代理服务费收费标准（差额累进）：</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33F7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2FF7626D">
                  <w:pPr>
                    <w:adjustRightInd w:val="0"/>
                    <w:snapToGrid w:val="0"/>
                    <w:spacing w:line="288" w:lineRule="auto"/>
                    <w:jc w:val="center"/>
                    <w:rPr>
                      <w:rFonts w:hint="eastAsia"/>
                      <w:b/>
                      <w:bCs/>
                      <w:sz w:val="21"/>
                      <w:szCs w:val="21"/>
                    </w:rPr>
                  </w:pPr>
                  <w:r>
                    <w:rPr>
                      <w:rFonts w:hint="eastAsia"/>
                      <w:b/>
                      <w:bCs/>
                      <w:sz w:val="21"/>
                      <w:szCs w:val="21"/>
                    </w:rPr>
                    <w:t>成交金额（万元）</w:t>
                  </w:r>
                </w:p>
              </w:tc>
              <w:tc>
                <w:tcPr>
                  <w:tcW w:w="2338" w:type="dxa"/>
                  <w:vAlign w:val="center"/>
                </w:tcPr>
                <w:p w14:paraId="4087C757">
                  <w:pPr>
                    <w:adjustRightInd w:val="0"/>
                    <w:snapToGrid w:val="0"/>
                    <w:spacing w:line="288" w:lineRule="auto"/>
                    <w:jc w:val="center"/>
                    <w:rPr>
                      <w:rFonts w:hint="eastAsia"/>
                      <w:b/>
                      <w:bCs/>
                      <w:sz w:val="21"/>
                      <w:szCs w:val="21"/>
                    </w:rPr>
                  </w:pPr>
                  <w:r>
                    <w:rPr>
                      <w:rFonts w:hint="eastAsia"/>
                      <w:b/>
                      <w:bCs/>
                      <w:sz w:val="21"/>
                      <w:szCs w:val="21"/>
                    </w:rPr>
                    <w:t>收费标准（费率，%）</w:t>
                  </w:r>
                </w:p>
              </w:tc>
            </w:tr>
            <w:tr w14:paraId="1DA4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2B05D0E0">
                  <w:pPr>
                    <w:adjustRightInd w:val="0"/>
                    <w:snapToGrid w:val="0"/>
                    <w:spacing w:line="288" w:lineRule="auto"/>
                    <w:jc w:val="center"/>
                    <w:rPr>
                      <w:rFonts w:hint="eastAsia"/>
                      <w:sz w:val="21"/>
                      <w:szCs w:val="21"/>
                    </w:rPr>
                  </w:pPr>
                  <w:r>
                    <w:rPr>
                      <w:rFonts w:hint="eastAsia"/>
                      <w:sz w:val="21"/>
                      <w:szCs w:val="21"/>
                    </w:rPr>
                    <w:t>100以下</w:t>
                  </w:r>
                </w:p>
              </w:tc>
              <w:tc>
                <w:tcPr>
                  <w:tcW w:w="2338" w:type="dxa"/>
                  <w:vAlign w:val="center"/>
                </w:tcPr>
                <w:p w14:paraId="192AE51D">
                  <w:pPr>
                    <w:adjustRightInd w:val="0"/>
                    <w:snapToGrid w:val="0"/>
                    <w:spacing w:line="288" w:lineRule="auto"/>
                    <w:jc w:val="center"/>
                    <w:rPr>
                      <w:rFonts w:hint="eastAsia"/>
                      <w:sz w:val="21"/>
                      <w:szCs w:val="21"/>
                    </w:rPr>
                  </w:pPr>
                  <w:r>
                    <w:rPr>
                      <w:rFonts w:hint="eastAsia"/>
                      <w:sz w:val="21"/>
                      <w:szCs w:val="21"/>
                    </w:rPr>
                    <w:t>1.05</w:t>
                  </w:r>
                </w:p>
              </w:tc>
            </w:tr>
            <w:tr w14:paraId="3DAB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55" w:type="dxa"/>
                  <w:gridSpan w:val="2"/>
                  <w:vAlign w:val="center"/>
                </w:tcPr>
                <w:p w14:paraId="41F06050">
                  <w:pPr>
                    <w:adjustRightInd w:val="0"/>
                    <w:snapToGrid w:val="0"/>
                    <w:spacing w:line="288" w:lineRule="auto"/>
                    <w:jc w:val="center"/>
                    <w:rPr>
                      <w:rFonts w:hint="eastAsia"/>
                      <w:sz w:val="21"/>
                      <w:szCs w:val="21"/>
                    </w:rPr>
                  </w:pPr>
                  <w:r>
                    <w:rPr>
                      <w:rFonts w:hint="eastAsia"/>
                      <w:sz w:val="21"/>
                      <w:szCs w:val="21"/>
                    </w:rPr>
                    <w:t>不足2000元按2000元收取</w:t>
                  </w:r>
                </w:p>
              </w:tc>
            </w:tr>
          </w:tbl>
          <w:p w14:paraId="7E8659BE">
            <w:pPr>
              <w:adjustRightInd w:val="0"/>
              <w:snapToGrid w:val="0"/>
              <w:spacing w:line="288" w:lineRule="auto"/>
              <w:rPr>
                <w:rFonts w:hint="eastAsia"/>
                <w:sz w:val="21"/>
                <w:szCs w:val="21"/>
              </w:rPr>
            </w:pPr>
          </w:p>
        </w:tc>
      </w:tr>
      <w:tr w14:paraId="2556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FCBD321">
            <w:pPr>
              <w:adjustRightInd w:val="0"/>
              <w:snapToGrid w:val="0"/>
              <w:spacing w:line="288" w:lineRule="auto"/>
              <w:jc w:val="center"/>
              <w:rPr>
                <w:rFonts w:hint="eastAsia"/>
                <w:sz w:val="21"/>
                <w:szCs w:val="21"/>
              </w:rPr>
            </w:pPr>
            <w:r>
              <w:rPr>
                <w:rFonts w:hint="eastAsia"/>
                <w:sz w:val="21"/>
                <w:szCs w:val="21"/>
              </w:rPr>
              <w:t>（五）</w:t>
            </w:r>
          </w:p>
        </w:tc>
        <w:tc>
          <w:tcPr>
            <w:tcW w:w="1701" w:type="dxa"/>
            <w:vAlign w:val="center"/>
          </w:tcPr>
          <w:p w14:paraId="196F5D7A">
            <w:pPr>
              <w:adjustRightInd w:val="0"/>
              <w:snapToGrid w:val="0"/>
              <w:spacing w:line="288" w:lineRule="auto"/>
              <w:jc w:val="center"/>
              <w:rPr>
                <w:rFonts w:hint="eastAsia"/>
                <w:sz w:val="21"/>
                <w:szCs w:val="21"/>
              </w:rPr>
            </w:pPr>
            <w:bookmarkStart w:id="33" w:name="_Hlk72158934"/>
            <w:r>
              <w:rPr>
                <w:rFonts w:hint="eastAsia" w:cs="Times New Roman"/>
                <w:spacing w:val="-6"/>
                <w:sz w:val="21"/>
                <w:szCs w:val="21"/>
              </w:rPr>
              <w:t>单一来源采购保证金（元）</w:t>
            </w:r>
            <w:bookmarkEnd w:id="33"/>
          </w:p>
        </w:tc>
        <w:tc>
          <w:tcPr>
            <w:tcW w:w="6663" w:type="dxa"/>
            <w:vAlign w:val="center"/>
          </w:tcPr>
          <w:p w14:paraId="6061DC8C">
            <w:pPr>
              <w:adjustRightInd w:val="0"/>
              <w:snapToGrid w:val="0"/>
              <w:spacing w:line="288" w:lineRule="auto"/>
              <w:rPr>
                <w:rFonts w:hint="eastAsia"/>
                <w:sz w:val="21"/>
                <w:szCs w:val="21"/>
              </w:rPr>
            </w:pPr>
            <w:r>
              <w:rPr>
                <w:rFonts w:hint="eastAsia" w:cs="Times New Roman"/>
                <w:spacing w:val="-6"/>
                <w:sz w:val="21"/>
                <w:szCs w:val="21"/>
              </w:rPr>
              <w:t>无。</w:t>
            </w:r>
          </w:p>
        </w:tc>
      </w:tr>
      <w:tr w14:paraId="3BF2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E47CC64">
            <w:pPr>
              <w:adjustRightInd w:val="0"/>
              <w:snapToGrid w:val="0"/>
              <w:spacing w:line="288" w:lineRule="auto"/>
              <w:jc w:val="center"/>
              <w:rPr>
                <w:rFonts w:hint="eastAsia"/>
                <w:sz w:val="21"/>
                <w:szCs w:val="21"/>
              </w:rPr>
            </w:pPr>
            <w:r>
              <w:rPr>
                <w:rFonts w:hint="eastAsia"/>
                <w:sz w:val="21"/>
                <w:szCs w:val="21"/>
              </w:rPr>
              <w:t>（六）</w:t>
            </w:r>
          </w:p>
        </w:tc>
        <w:tc>
          <w:tcPr>
            <w:tcW w:w="1701" w:type="dxa"/>
            <w:vAlign w:val="center"/>
          </w:tcPr>
          <w:p w14:paraId="7378C3DC">
            <w:pPr>
              <w:adjustRightInd w:val="0"/>
              <w:snapToGrid w:val="0"/>
              <w:spacing w:line="288" w:lineRule="auto"/>
              <w:jc w:val="center"/>
              <w:rPr>
                <w:rFonts w:hint="eastAsia"/>
                <w:sz w:val="21"/>
                <w:szCs w:val="21"/>
              </w:rPr>
            </w:pPr>
            <w:r>
              <w:rPr>
                <w:rFonts w:hint="eastAsia"/>
                <w:sz w:val="21"/>
                <w:szCs w:val="21"/>
              </w:rPr>
              <w:t>转包与分包</w:t>
            </w:r>
          </w:p>
        </w:tc>
        <w:tc>
          <w:tcPr>
            <w:tcW w:w="6663" w:type="dxa"/>
            <w:vAlign w:val="center"/>
          </w:tcPr>
          <w:p w14:paraId="7AFEBD37">
            <w:pPr>
              <w:adjustRightInd w:val="0"/>
              <w:snapToGrid w:val="0"/>
              <w:spacing w:line="288" w:lineRule="auto"/>
              <w:rPr>
                <w:rFonts w:hint="eastAsia"/>
                <w:sz w:val="21"/>
                <w:szCs w:val="21"/>
              </w:rPr>
            </w:pPr>
            <w:r>
              <w:rPr>
                <w:rFonts w:hint="eastAsia"/>
                <w:sz w:val="21"/>
                <w:szCs w:val="21"/>
              </w:rPr>
              <w:t>1.本项目不允许转包；</w:t>
            </w:r>
          </w:p>
          <w:p w14:paraId="19ADCF35">
            <w:pPr>
              <w:adjustRightInd w:val="0"/>
              <w:snapToGrid w:val="0"/>
              <w:spacing w:line="288" w:lineRule="auto"/>
              <w:rPr>
                <w:rFonts w:hint="eastAsia"/>
                <w:sz w:val="21"/>
                <w:szCs w:val="21"/>
              </w:rPr>
            </w:pPr>
            <w:r>
              <w:rPr>
                <w:rFonts w:hint="eastAsia"/>
                <w:sz w:val="21"/>
                <w:szCs w:val="21"/>
              </w:rPr>
              <w:t>2.本项目不允许分包。</w:t>
            </w:r>
          </w:p>
        </w:tc>
      </w:tr>
      <w:tr w14:paraId="3D63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21C46A2">
            <w:pPr>
              <w:adjustRightInd w:val="0"/>
              <w:snapToGrid w:val="0"/>
              <w:spacing w:line="288" w:lineRule="auto"/>
              <w:jc w:val="center"/>
              <w:rPr>
                <w:rFonts w:hint="eastAsia"/>
                <w:sz w:val="21"/>
                <w:szCs w:val="21"/>
              </w:rPr>
            </w:pPr>
            <w:r>
              <w:rPr>
                <w:rFonts w:hint="eastAsia"/>
                <w:sz w:val="21"/>
                <w:szCs w:val="21"/>
              </w:rPr>
              <w:t>（七）</w:t>
            </w:r>
          </w:p>
        </w:tc>
        <w:tc>
          <w:tcPr>
            <w:tcW w:w="1701" w:type="dxa"/>
            <w:vAlign w:val="center"/>
          </w:tcPr>
          <w:p w14:paraId="41CEA086">
            <w:pPr>
              <w:adjustRightInd w:val="0"/>
              <w:snapToGrid w:val="0"/>
              <w:spacing w:line="288" w:lineRule="auto"/>
              <w:jc w:val="center"/>
              <w:rPr>
                <w:rFonts w:hint="eastAsia"/>
                <w:sz w:val="21"/>
                <w:szCs w:val="21"/>
              </w:rPr>
            </w:pPr>
            <w:r>
              <w:rPr>
                <w:rFonts w:hint="eastAsia"/>
                <w:sz w:val="21"/>
                <w:szCs w:val="21"/>
              </w:rPr>
              <w:t>信用记录</w:t>
            </w:r>
          </w:p>
        </w:tc>
        <w:tc>
          <w:tcPr>
            <w:tcW w:w="6663" w:type="dxa"/>
            <w:vAlign w:val="center"/>
          </w:tcPr>
          <w:p w14:paraId="2EF10F45">
            <w:pPr>
              <w:adjustRightInd w:val="0"/>
              <w:snapToGrid w:val="0"/>
              <w:spacing w:line="288" w:lineRule="auto"/>
              <w:rPr>
                <w:rFonts w:hint="eastAsia"/>
                <w:bCs/>
                <w:sz w:val="21"/>
                <w:szCs w:val="21"/>
              </w:rPr>
            </w:pPr>
            <w:bookmarkStart w:id="34" w:name="_Hlk71808489"/>
            <w:r>
              <w:rPr>
                <w:rFonts w:hint="eastAsia"/>
                <w:bCs/>
                <w:sz w:val="21"/>
                <w:szCs w:val="21"/>
              </w:rPr>
              <w:t>根据财库[2016]125号《关于在政府采购活动中查询及使用信用记录有关问题的通知》要求，采购代理机构会对供应商信用记录进行查询并甄别。信用</w:t>
            </w:r>
            <w:r>
              <w:rPr>
                <w:rFonts w:hint="eastAsia"/>
                <w:sz w:val="21"/>
                <w:szCs w:val="21"/>
              </w:rPr>
              <w:t>信息查询的截止时点：投标截止时间；</w:t>
            </w:r>
          </w:p>
          <w:p w14:paraId="70E394B1">
            <w:pPr>
              <w:adjustRightInd w:val="0"/>
              <w:snapToGrid w:val="0"/>
              <w:spacing w:line="288" w:lineRule="auto"/>
              <w:rPr>
                <w:rFonts w:hint="eastAsia"/>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14:paraId="65CC4734">
            <w:pPr>
              <w:adjustRightInd w:val="0"/>
              <w:snapToGrid w:val="0"/>
              <w:spacing w:line="288" w:lineRule="auto"/>
              <w:rPr>
                <w:rFonts w:hint="eastAsia"/>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）信用信息查询记录和证据留存具体方式：采购代理机构经办人和监督人员将查询网页打印、签字与其他采购文件一并保存；</w:t>
            </w:r>
          </w:p>
          <w:p w14:paraId="68D48E4C">
            <w:pPr>
              <w:adjustRightInd w:val="0"/>
              <w:snapToGrid w:val="0"/>
              <w:spacing w:line="288" w:lineRule="auto"/>
              <w:rPr>
                <w:rFonts w:hint="eastAsia"/>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bookmarkEnd w:id="34"/>
          </w:p>
        </w:tc>
      </w:tr>
      <w:tr w14:paraId="619A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EDB1917">
            <w:pPr>
              <w:adjustRightInd w:val="0"/>
              <w:snapToGrid w:val="0"/>
              <w:spacing w:line="288" w:lineRule="auto"/>
              <w:jc w:val="center"/>
              <w:rPr>
                <w:rFonts w:hint="eastAsia"/>
                <w:sz w:val="21"/>
                <w:szCs w:val="21"/>
              </w:rPr>
            </w:pPr>
            <w:r>
              <w:rPr>
                <w:rFonts w:hint="eastAsia"/>
                <w:sz w:val="21"/>
                <w:szCs w:val="21"/>
              </w:rPr>
              <w:t>（八）</w:t>
            </w:r>
          </w:p>
        </w:tc>
        <w:tc>
          <w:tcPr>
            <w:tcW w:w="1701" w:type="dxa"/>
            <w:vAlign w:val="center"/>
          </w:tcPr>
          <w:p w14:paraId="765E54FA">
            <w:pPr>
              <w:adjustRightInd w:val="0"/>
              <w:snapToGrid w:val="0"/>
              <w:spacing w:line="288" w:lineRule="auto"/>
              <w:jc w:val="center"/>
              <w:rPr>
                <w:rFonts w:hint="eastAsia"/>
                <w:sz w:val="21"/>
                <w:szCs w:val="21"/>
              </w:rPr>
            </w:pPr>
            <w:r>
              <w:rPr>
                <w:rFonts w:hint="eastAsia"/>
                <w:sz w:val="21"/>
                <w:szCs w:val="21"/>
              </w:rPr>
              <w:t>资格审查要求的资格证明材料</w:t>
            </w:r>
          </w:p>
        </w:tc>
        <w:tc>
          <w:tcPr>
            <w:tcW w:w="6663" w:type="dxa"/>
            <w:vAlign w:val="center"/>
          </w:tcPr>
          <w:p w14:paraId="1BEF01EB">
            <w:pPr>
              <w:adjustRightInd w:val="0"/>
              <w:snapToGrid w:val="0"/>
              <w:spacing w:line="288" w:lineRule="auto"/>
              <w:rPr>
                <w:rFonts w:hint="eastAsia"/>
                <w:b/>
                <w:bCs/>
                <w:sz w:val="21"/>
                <w:szCs w:val="21"/>
              </w:rPr>
            </w:pPr>
            <w:r>
              <w:rPr>
                <w:rFonts w:hint="eastAsia"/>
                <w:b/>
                <w:bCs/>
                <w:sz w:val="21"/>
                <w:szCs w:val="21"/>
              </w:rPr>
              <w:t>资格审查要求的资格证明材料(均需加盖公章)：</w:t>
            </w:r>
          </w:p>
          <w:p w14:paraId="3B295B07">
            <w:pPr>
              <w:adjustRightInd w:val="0"/>
              <w:snapToGrid w:val="0"/>
              <w:spacing w:line="288" w:lineRule="auto"/>
              <w:rPr>
                <w:rFonts w:hint="eastAsia" w:cs="Times New Roman"/>
                <w:sz w:val="21"/>
                <w:szCs w:val="21"/>
              </w:rPr>
            </w:pPr>
            <w:r>
              <w:rPr>
                <w:rFonts w:hint="eastAsia" w:cs="Times New Roman"/>
                <w:sz w:val="21"/>
                <w:szCs w:val="21"/>
              </w:rPr>
              <w:t>（1）有效的法人或者其他组织的营业执照等证明文件，自然人的身份证明</w:t>
            </w:r>
          </w:p>
          <w:p w14:paraId="01E3F9D0">
            <w:pPr>
              <w:adjustRightInd w:val="0"/>
              <w:snapToGrid w:val="0"/>
              <w:spacing w:line="288" w:lineRule="auto"/>
              <w:rPr>
                <w:rFonts w:cs="Times New Roman"/>
                <w:sz w:val="21"/>
                <w:szCs w:val="21"/>
              </w:rPr>
            </w:pPr>
            <w:r>
              <w:rPr>
                <w:rFonts w:hint="eastAsia" w:cs="Times New Roman"/>
                <w:sz w:val="21"/>
                <w:szCs w:val="21"/>
              </w:rPr>
              <w:t>（2）符合参加政府采购活动应当具备的一般条件的承诺函</w:t>
            </w:r>
          </w:p>
          <w:p w14:paraId="56FFB33A">
            <w:pPr>
              <w:adjustRightInd w:val="0"/>
              <w:snapToGrid w:val="0"/>
              <w:spacing w:line="288" w:lineRule="auto"/>
              <w:rPr>
                <w:rFonts w:hint="eastAsia" w:cs="Times New Roman"/>
                <w:sz w:val="21"/>
                <w:szCs w:val="21"/>
              </w:rPr>
            </w:pPr>
            <w:r>
              <w:rPr>
                <w:rFonts w:hint="eastAsia" w:cs="Times New Roman"/>
                <w:sz w:val="21"/>
                <w:szCs w:val="21"/>
              </w:rPr>
              <w:t>（3）落实政府采购政策需满足的资格要求：</w:t>
            </w:r>
          </w:p>
          <w:p w14:paraId="177C82E9">
            <w:pPr>
              <w:adjustRightInd w:val="0"/>
              <w:snapToGrid w:val="0"/>
              <w:spacing w:line="288" w:lineRule="auto"/>
              <w:rPr>
                <w:rFonts w:hint="eastAsia" w:cs="Times New Roman"/>
                <w:sz w:val="21"/>
                <w:szCs w:val="21"/>
              </w:rPr>
            </w:pPr>
            <w:r>
              <w:rPr>
                <w:rFonts w:hint="eastAsia" w:cs="Times New Roman"/>
                <w:sz w:val="21"/>
                <w:szCs w:val="21"/>
                <w:lang w:val="en-US" w:eastAsia="zh-CN"/>
              </w:rPr>
              <w:t>1）</w:t>
            </w:r>
            <w:r>
              <w:rPr>
                <w:rFonts w:hint="eastAsia" w:cs="Times New Roman"/>
                <w:sz w:val="21"/>
                <w:szCs w:val="21"/>
              </w:rPr>
              <w:t>中小企业声明函（若属于中小企业）</w:t>
            </w:r>
          </w:p>
          <w:p w14:paraId="51487772">
            <w:pPr>
              <w:adjustRightInd w:val="0"/>
              <w:snapToGrid w:val="0"/>
              <w:spacing w:line="288" w:lineRule="auto"/>
              <w:rPr>
                <w:rFonts w:hint="eastAsia" w:cs="Times New Roman"/>
                <w:sz w:val="21"/>
                <w:szCs w:val="21"/>
              </w:rPr>
            </w:pPr>
            <w:r>
              <w:rPr>
                <w:rFonts w:hint="eastAsia" w:cs="Times New Roman"/>
                <w:sz w:val="21"/>
                <w:szCs w:val="21"/>
                <w:lang w:val="en-US" w:eastAsia="zh-CN"/>
              </w:rPr>
              <w:t>2）</w:t>
            </w:r>
            <w:r>
              <w:rPr>
                <w:rFonts w:hint="eastAsia" w:cs="Times New Roman"/>
                <w:sz w:val="21"/>
                <w:szCs w:val="21"/>
              </w:rPr>
              <w:t>属于监狱企业的证明文件（若属于监狱企业）</w:t>
            </w:r>
          </w:p>
          <w:p w14:paraId="2DB5FAAD">
            <w:pPr>
              <w:adjustRightInd w:val="0"/>
              <w:snapToGrid w:val="0"/>
              <w:spacing w:line="288" w:lineRule="auto"/>
              <w:rPr>
                <w:rFonts w:hint="eastAsia" w:cs="Times New Roman"/>
                <w:sz w:val="21"/>
                <w:szCs w:val="21"/>
              </w:rPr>
            </w:pPr>
            <w:r>
              <w:rPr>
                <w:rFonts w:hint="eastAsia" w:cs="Times New Roman"/>
                <w:sz w:val="21"/>
                <w:szCs w:val="21"/>
                <w:lang w:val="en-US" w:eastAsia="zh-CN"/>
              </w:rPr>
              <w:t>3）</w:t>
            </w:r>
            <w:r>
              <w:rPr>
                <w:rFonts w:hint="eastAsia" w:cs="Times New Roman"/>
                <w:sz w:val="21"/>
                <w:szCs w:val="21"/>
              </w:rPr>
              <w:t>残疾人福利性单位声明函（若属于残疾人福利性单位）</w:t>
            </w:r>
          </w:p>
          <w:p w14:paraId="3C960066">
            <w:pPr>
              <w:adjustRightInd w:val="0"/>
              <w:snapToGrid w:val="0"/>
              <w:spacing w:line="288" w:lineRule="auto"/>
              <w:rPr>
                <w:rFonts w:hint="eastAsia"/>
              </w:rPr>
            </w:pPr>
            <w:r>
              <w:rPr>
                <w:rFonts w:hint="eastAsia"/>
                <w:b/>
                <w:bCs/>
                <w:spacing w:val="-6"/>
                <w:sz w:val="21"/>
                <w:szCs w:val="21"/>
              </w:rPr>
              <w:t>标项一、标项二、标项三、标项四、标项五、标项六、标项七</w:t>
            </w:r>
            <w:r>
              <w:rPr>
                <w:rFonts w:hint="eastAsia"/>
                <w:b/>
                <w:bCs/>
                <w:spacing w:val="-6"/>
                <w:sz w:val="21"/>
                <w:szCs w:val="21"/>
                <w:lang w:eastAsia="zh-CN"/>
              </w:rPr>
              <w:t>、</w:t>
            </w:r>
            <w:r>
              <w:rPr>
                <w:rFonts w:hint="eastAsia"/>
                <w:b/>
                <w:bCs/>
                <w:spacing w:val="-6"/>
                <w:sz w:val="21"/>
                <w:szCs w:val="21"/>
              </w:rPr>
              <w:t>标项</w:t>
            </w:r>
            <w:r>
              <w:rPr>
                <w:rFonts w:hint="eastAsia"/>
                <w:b/>
                <w:bCs/>
                <w:spacing w:val="-6"/>
                <w:sz w:val="21"/>
                <w:szCs w:val="21"/>
                <w:lang w:val="en-US" w:eastAsia="zh-CN"/>
              </w:rPr>
              <w:t>十二、</w:t>
            </w:r>
            <w:r>
              <w:rPr>
                <w:rFonts w:hint="eastAsia"/>
                <w:b/>
                <w:bCs/>
                <w:spacing w:val="-6"/>
                <w:sz w:val="21"/>
                <w:szCs w:val="21"/>
              </w:rPr>
              <w:t>标项</w:t>
            </w:r>
            <w:r>
              <w:rPr>
                <w:rFonts w:hint="eastAsia"/>
                <w:b/>
                <w:bCs/>
                <w:spacing w:val="-6"/>
                <w:sz w:val="21"/>
                <w:szCs w:val="21"/>
                <w:lang w:val="en-US" w:eastAsia="zh-CN"/>
              </w:rPr>
              <w:t>十三、</w:t>
            </w:r>
            <w:r>
              <w:rPr>
                <w:rFonts w:hint="eastAsia"/>
                <w:b/>
                <w:bCs/>
                <w:spacing w:val="-6"/>
                <w:sz w:val="21"/>
                <w:szCs w:val="21"/>
              </w:rPr>
              <w:t>标项</w:t>
            </w:r>
            <w:r>
              <w:rPr>
                <w:rFonts w:hint="eastAsia"/>
                <w:b/>
                <w:bCs/>
                <w:spacing w:val="-6"/>
                <w:sz w:val="21"/>
                <w:szCs w:val="21"/>
                <w:lang w:val="en-US" w:eastAsia="zh-CN"/>
              </w:rPr>
              <w:t>十四</w:t>
            </w:r>
            <w:r>
              <w:rPr>
                <w:rFonts w:hint="eastAsia" w:cs="Times New Roman"/>
                <w:b/>
                <w:bCs/>
                <w:sz w:val="21"/>
                <w:szCs w:val="21"/>
              </w:rPr>
              <w:t>专门面向中小企业采购，提供中小企业声明函。</w:t>
            </w:r>
          </w:p>
        </w:tc>
      </w:tr>
      <w:tr w14:paraId="51BB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E485EBE">
            <w:pPr>
              <w:adjustRightInd w:val="0"/>
              <w:snapToGrid w:val="0"/>
              <w:spacing w:line="288" w:lineRule="auto"/>
              <w:jc w:val="center"/>
              <w:rPr>
                <w:rFonts w:hint="eastAsia"/>
                <w:sz w:val="21"/>
                <w:szCs w:val="21"/>
              </w:rPr>
            </w:pPr>
            <w:r>
              <w:rPr>
                <w:rFonts w:hint="eastAsia"/>
                <w:sz w:val="21"/>
                <w:szCs w:val="21"/>
              </w:rPr>
              <w:t>（九）</w:t>
            </w:r>
          </w:p>
        </w:tc>
        <w:tc>
          <w:tcPr>
            <w:tcW w:w="1701" w:type="dxa"/>
            <w:vAlign w:val="center"/>
          </w:tcPr>
          <w:p w14:paraId="6967A452">
            <w:pPr>
              <w:adjustRightInd w:val="0"/>
              <w:snapToGrid w:val="0"/>
              <w:spacing w:line="288" w:lineRule="auto"/>
              <w:jc w:val="center"/>
              <w:rPr>
                <w:rFonts w:hint="eastAsia"/>
                <w:sz w:val="21"/>
                <w:szCs w:val="21"/>
              </w:rPr>
            </w:pPr>
            <w:r>
              <w:rPr>
                <w:rFonts w:hint="eastAsia"/>
                <w:b/>
                <w:bCs/>
                <w:sz w:val="21"/>
                <w:szCs w:val="21"/>
              </w:rPr>
              <w:t>响应文件份数</w:t>
            </w:r>
          </w:p>
        </w:tc>
        <w:tc>
          <w:tcPr>
            <w:tcW w:w="6663" w:type="dxa"/>
            <w:vAlign w:val="center"/>
          </w:tcPr>
          <w:p w14:paraId="4817BD06">
            <w:pPr>
              <w:adjustRightInd w:val="0"/>
              <w:snapToGrid w:val="0"/>
              <w:spacing w:line="288" w:lineRule="auto"/>
              <w:ind w:firstLine="422" w:firstLineChars="200"/>
              <w:rPr>
                <w:rFonts w:hint="eastAsia"/>
                <w:b/>
                <w:bCs/>
                <w:sz w:val="21"/>
                <w:szCs w:val="21"/>
              </w:rPr>
            </w:pPr>
            <w:r>
              <w:rPr>
                <w:rFonts w:hint="eastAsia"/>
                <w:b/>
                <w:bCs/>
                <w:sz w:val="21"/>
                <w:szCs w:val="21"/>
              </w:rPr>
              <w:t>电子加密响应文件：政府采购云平台在线上传一份；备份响应文件：密封包装后EMS或顺丰邮寄形式递交一份（邮寄地址：杭州市西湖区玉古路173号中田大厦21楼，浙江求是招标代理有限公司（王</w:t>
            </w:r>
            <w:r>
              <w:rPr>
                <w:rFonts w:hint="eastAsia"/>
                <w:b/>
                <w:bCs/>
                <w:sz w:val="21"/>
                <w:szCs w:val="21"/>
                <w:lang w:val="en-US" w:eastAsia="zh-CN"/>
              </w:rPr>
              <w:t>莹</w:t>
            </w:r>
            <w:r>
              <w:rPr>
                <w:rFonts w:hint="eastAsia"/>
                <w:b/>
                <w:bCs/>
                <w:sz w:val="21"/>
                <w:szCs w:val="21"/>
              </w:rPr>
              <w:t>）收，电话：</w:t>
            </w:r>
            <w:r>
              <w:rPr>
                <w:b/>
                <w:bCs/>
                <w:sz w:val="21"/>
                <w:szCs w:val="21"/>
              </w:rPr>
              <w:t>0571-87666117，寄出后将（快递单号、项目名称、公司名称、联系方式等相关信息）发至：zb05@qszb.net，以便查收）。</w:t>
            </w:r>
          </w:p>
        </w:tc>
      </w:tr>
      <w:tr w14:paraId="0237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F25F6A">
            <w:pPr>
              <w:adjustRightInd w:val="0"/>
              <w:snapToGrid w:val="0"/>
              <w:spacing w:line="288" w:lineRule="auto"/>
              <w:jc w:val="center"/>
              <w:rPr>
                <w:rFonts w:hint="eastAsia"/>
                <w:sz w:val="21"/>
                <w:szCs w:val="21"/>
              </w:rPr>
            </w:pPr>
            <w:r>
              <w:rPr>
                <w:rFonts w:hint="eastAsia"/>
                <w:sz w:val="21"/>
                <w:szCs w:val="21"/>
              </w:rPr>
              <w:t>（十）</w:t>
            </w:r>
          </w:p>
        </w:tc>
        <w:tc>
          <w:tcPr>
            <w:tcW w:w="1701" w:type="dxa"/>
            <w:vAlign w:val="center"/>
          </w:tcPr>
          <w:p w14:paraId="19432859">
            <w:pPr>
              <w:adjustRightInd w:val="0"/>
              <w:snapToGrid w:val="0"/>
              <w:spacing w:line="288" w:lineRule="auto"/>
              <w:jc w:val="center"/>
              <w:rPr>
                <w:rFonts w:hint="eastAsia"/>
                <w:sz w:val="21"/>
                <w:szCs w:val="21"/>
              </w:rPr>
            </w:pPr>
            <w:r>
              <w:rPr>
                <w:rFonts w:hint="eastAsia"/>
                <w:sz w:val="21"/>
                <w:szCs w:val="21"/>
              </w:rPr>
              <w:t>报价</w:t>
            </w:r>
          </w:p>
        </w:tc>
        <w:tc>
          <w:tcPr>
            <w:tcW w:w="6663" w:type="dxa"/>
            <w:vAlign w:val="center"/>
          </w:tcPr>
          <w:p w14:paraId="406F92B5">
            <w:pPr>
              <w:adjustRightInd w:val="0"/>
              <w:snapToGrid w:val="0"/>
              <w:spacing w:line="288" w:lineRule="auto"/>
              <w:jc w:val="left"/>
              <w:rPr>
                <w:rFonts w:hint="eastAsia"/>
                <w:sz w:val="21"/>
                <w:szCs w:val="21"/>
              </w:rPr>
            </w:pPr>
            <w:r>
              <w:rPr>
                <w:rFonts w:hint="eastAsia"/>
                <w:sz w:val="21"/>
                <w:szCs w:val="21"/>
              </w:rPr>
              <w:t>1.报价应按招标文件要求的格式编制、填写报价内容（可自行增行），未按招标文件要求编制、填写的投标文件可能被拒绝；</w:t>
            </w:r>
          </w:p>
          <w:p w14:paraId="135C0252">
            <w:pPr>
              <w:adjustRightInd w:val="0"/>
              <w:snapToGrid w:val="0"/>
              <w:spacing w:line="288" w:lineRule="auto"/>
              <w:jc w:val="left"/>
              <w:rPr>
                <w:rFonts w:hint="eastAsia"/>
                <w:sz w:val="21"/>
                <w:szCs w:val="21"/>
              </w:rPr>
            </w:pPr>
            <w:r>
              <w:rPr>
                <w:rFonts w:hint="eastAsia"/>
                <w:sz w:val="21"/>
                <w:szCs w:val="21"/>
              </w:rPr>
              <w:t>2.以人民币报价；</w:t>
            </w:r>
          </w:p>
          <w:p w14:paraId="4BD1D217">
            <w:pPr>
              <w:adjustRightInd w:val="0"/>
              <w:snapToGrid w:val="0"/>
              <w:spacing w:line="288" w:lineRule="auto"/>
              <w:jc w:val="left"/>
              <w:rPr>
                <w:rFonts w:hint="eastAsia"/>
                <w:sz w:val="21"/>
                <w:szCs w:val="21"/>
              </w:rPr>
            </w:pPr>
            <w:r>
              <w:rPr>
                <w:rFonts w:hint="eastAsia"/>
                <w:sz w:val="21"/>
                <w:szCs w:val="21"/>
              </w:rPr>
              <w:t>3.投标报价是履行合同的最终价格，有关本项目实施所涉及的一切费用均计入报价；</w:t>
            </w:r>
          </w:p>
          <w:p w14:paraId="4B758F13">
            <w:pPr>
              <w:adjustRightInd w:val="0"/>
              <w:snapToGrid w:val="0"/>
              <w:spacing w:line="288" w:lineRule="auto"/>
              <w:jc w:val="left"/>
              <w:rPr>
                <w:rFonts w:hint="eastAsia"/>
                <w:sz w:val="21"/>
                <w:szCs w:val="21"/>
              </w:rPr>
            </w:pPr>
            <w:r>
              <w:rPr>
                <w:rFonts w:hint="eastAsia"/>
                <w:sz w:val="21"/>
                <w:szCs w:val="21"/>
              </w:rPr>
              <w:t>4.投标文件只允许有一个报价，有选择的报价将不予接受。</w:t>
            </w:r>
          </w:p>
          <w:p w14:paraId="77FEBA1E">
            <w:pPr>
              <w:adjustRightInd w:val="0"/>
              <w:snapToGrid w:val="0"/>
              <w:spacing w:line="288" w:lineRule="auto"/>
              <w:jc w:val="left"/>
              <w:rPr>
                <w:rFonts w:hint="eastAsia"/>
                <w:sz w:val="21"/>
                <w:szCs w:val="21"/>
              </w:rPr>
            </w:pPr>
            <w:r>
              <w:rPr>
                <w:rFonts w:hint="eastAsia"/>
                <w:sz w:val="21"/>
                <w:szCs w:val="21"/>
              </w:rPr>
              <w:t>▲5</w:t>
            </w:r>
            <w:r>
              <w:rPr>
                <w:sz w:val="21"/>
                <w:szCs w:val="21"/>
              </w:rPr>
              <w:t>.</w:t>
            </w:r>
            <w:r>
              <w:rPr>
                <w:rFonts w:hint="eastAsia"/>
                <w:sz w:val="21"/>
                <w:szCs w:val="21"/>
              </w:rPr>
              <w:t>采购人将以合同形式有偿取得货物或服务，不接受供应商给予的赠品、回扣或者与采购无关的其他商品、服务，不得出现“0元”“免费赠送”等形式的无偿报价，否则视为投标文件含有采购人不能接受的附加条件的，投标无效。</w:t>
            </w:r>
          </w:p>
        </w:tc>
      </w:tr>
      <w:tr w14:paraId="51A9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6B47777">
            <w:pPr>
              <w:adjustRightInd w:val="0"/>
              <w:snapToGrid w:val="0"/>
              <w:spacing w:line="288" w:lineRule="auto"/>
              <w:jc w:val="center"/>
              <w:rPr>
                <w:rFonts w:hint="eastAsia"/>
                <w:sz w:val="21"/>
                <w:szCs w:val="21"/>
              </w:rPr>
            </w:pPr>
            <w:r>
              <w:rPr>
                <w:rFonts w:hint="eastAsia"/>
                <w:sz w:val="21"/>
                <w:szCs w:val="21"/>
              </w:rPr>
              <w:t>（十一）</w:t>
            </w:r>
          </w:p>
        </w:tc>
        <w:tc>
          <w:tcPr>
            <w:tcW w:w="1701" w:type="dxa"/>
            <w:vAlign w:val="center"/>
          </w:tcPr>
          <w:p w14:paraId="2457DF36">
            <w:pPr>
              <w:adjustRightInd w:val="0"/>
              <w:snapToGrid w:val="0"/>
              <w:spacing w:line="288" w:lineRule="auto"/>
              <w:jc w:val="center"/>
              <w:rPr>
                <w:rFonts w:hint="eastAsia"/>
                <w:sz w:val="21"/>
                <w:szCs w:val="21"/>
              </w:rPr>
            </w:pPr>
            <w:r>
              <w:rPr>
                <w:rFonts w:hint="eastAsia"/>
                <w:sz w:val="21"/>
                <w:szCs w:val="21"/>
              </w:rPr>
              <w:t>响应有效期</w:t>
            </w:r>
          </w:p>
        </w:tc>
        <w:tc>
          <w:tcPr>
            <w:tcW w:w="6663" w:type="dxa"/>
            <w:vAlign w:val="center"/>
          </w:tcPr>
          <w:p w14:paraId="5A1ACFF7">
            <w:pPr>
              <w:adjustRightInd w:val="0"/>
              <w:snapToGrid w:val="0"/>
              <w:spacing w:line="288" w:lineRule="auto"/>
              <w:jc w:val="left"/>
              <w:rPr>
                <w:rFonts w:hint="eastAsia"/>
                <w:bCs/>
                <w:spacing w:val="-6"/>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tc>
      </w:tr>
      <w:tr w14:paraId="35D2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FD06CFC">
            <w:pPr>
              <w:adjustRightInd w:val="0"/>
              <w:snapToGrid w:val="0"/>
              <w:spacing w:line="288" w:lineRule="auto"/>
              <w:jc w:val="center"/>
              <w:rPr>
                <w:rFonts w:hint="eastAsia"/>
                <w:sz w:val="21"/>
                <w:szCs w:val="21"/>
              </w:rPr>
            </w:pPr>
            <w:r>
              <w:rPr>
                <w:rFonts w:hint="eastAsia"/>
                <w:sz w:val="21"/>
                <w:szCs w:val="21"/>
              </w:rPr>
              <w:t>（十二）</w:t>
            </w:r>
          </w:p>
        </w:tc>
        <w:tc>
          <w:tcPr>
            <w:tcW w:w="1701" w:type="dxa"/>
            <w:vAlign w:val="center"/>
          </w:tcPr>
          <w:p w14:paraId="59F1D723">
            <w:pPr>
              <w:adjustRightInd w:val="0"/>
              <w:snapToGrid w:val="0"/>
              <w:spacing w:line="288" w:lineRule="auto"/>
              <w:jc w:val="center"/>
              <w:rPr>
                <w:rFonts w:hint="eastAsia"/>
                <w:sz w:val="21"/>
                <w:szCs w:val="21"/>
              </w:rPr>
            </w:pPr>
            <w:r>
              <w:rPr>
                <w:rFonts w:hint="eastAsia"/>
                <w:sz w:val="21"/>
                <w:szCs w:val="21"/>
              </w:rPr>
              <w:t>评审结果公示</w:t>
            </w:r>
          </w:p>
        </w:tc>
        <w:tc>
          <w:tcPr>
            <w:tcW w:w="6663" w:type="dxa"/>
            <w:vAlign w:val="center"/>
          </w:tcPr>
          <w:p w14:paraId="2DD74085">
            <w:pPr>
              <w:adjustRightInd w:val="0"/>
              <w:snapToGrid w:val="0"/>
              <w:spacing w:line="288" w:lineRule="auto"/>
              <w:rPr>
                <w:rFonts w:hint="eastAsia"/>
                <w:sz w:val="21"/>
                <w:szCs w:val="21"/>
              </w:rPr>
            </w:pPr>
            <w:r>
              <w:rPr>
                <w:rFonts w:hint="eastAsia"/>
                <w:sz w:val="21"/>
                <w:szCs w:val="21"/>
              </w:rPr>
              <w:t>评审结果公示媒体：浙江政府采购网（http://zfcg.czt.zj.gov.cn）。</w:t>
            </w:r>
          </w:p>
        </w:tc>
      </w:tr>
      <w:tr w14:paraId="5D15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7636C73">
            <w:pPr>
              <w:adjustRightInd w:val="0"/>
              <w:snapToGrid w:val="0"/>
              <w:spacing w:line="288" w:lineRule="auto"/>
              <w:jc w:val="center"/>
              <w:rPr>
                <w:rFonts w:hint="eastAsia"/>
                <w:sz w:val="21"/>
                <w:szCs w:val="21"/>
              </w:rPr>
            </w:pPr>
            <w:r>
              <w:rPr>
                <w:rFonts w:hint="eastAsia"/>
                <w:sz w:val="21"/>
                <w:szCs w:val="21"/>
              </w:rPr>
              <w:t>（十三）</w:t>
            </w:r>
          </w:p>
        </w:tc>
        <w:tc>
          <w:tcPr>
            <w:tcW w:w="1701" w:type="dxa"/>
            <w:vAlign w:val="center"/>
          </w:tcPr>
          <w:p w14:paraId="3C446074">
            <w:pPr>
              <w:adjustRightInd w:val="0"/>
              <w:snapToGrid w:val="0"/>
              <w:spacing w:line="288" w:lineRule="auto"/>
              <w:jc w:val="center"/>
              <w:rPr>
                <w:rFonts w:hint="eastAsia"/>
                <w:sz w:val="21"/>
                <w:szCs w:val="21"/>
              </w:rPr>
            </w:pPr>
            <w:r>
              <w:rPr>
                <w:rFonts w:hint="eastAsia"/>
                <w:sz w:val="21"/>
                <w:szCs w:val="21"/>
              </w:rPr>
              <w:t>签订合同</w:t>
            </w:r>
          </w:p>
        </w:tc>
        <w:tc>
          <w:tcPr>
            <w:tcW w:w="6663" w:type="dxa"/>
            <w:vAlign w:val="center"/>
          </w:tcPr>
          <w:p w14:paraId="2635128A">
            <w:pPr>
              <w:adjustRightInd w:val="0"/>
              <w:snapToGrid w:val="0"/>
              <w:spacing w:line="288" w:lineRule="auto"/>
              <w:rPr>
                <w:rFonts w:hint="eastAsia"/>
                <w:sz w:val="21"/>
                <w:szCs w:val="21"/>
              </w:rPr>
            </w:pPr>
            <w:r>
              <w:rPr>
                <w:rFonts w:hint="eastAsia"/>
                <w:sz w:val="21"/>
                <w:szCs w:val="21"/>
              </w:rPr>
              <w:t>成交通知书发出之日起30日内。</w:t>
            </w:r>
          </w:p>
        </w:tc>
      </w:tr>
      <w:tr w14:paraId="5A584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BCCB5BA">
            <w:pPr>
              <w:adjustRightInd w:val="0"/>
              <w:snapToGrid w:val="0"/>
              <w:spacing w:line="288" w:lineRule="auto"/>
              <w:jc w:val="center"/>
              <w:rPr>
                <w:rFonts w:hint="eastAsia"/>
                <w:sz w:val="21"/>
                <w:szCs w:val="21"/>
              </w:rPr>
            </w:pPr>
            <w:r>
              <w:rPr>
                <w:rFonts w:hint="eastAsia"/>
                <w:b/>
                <w:bCs/>
                <w:sz w:val="21"/>
                <w:szCs w:val="21"/>
              </w:rPr>
              <w:t>（十四）</w:t>
            </w:r>
          </w:p>
        </w:tc>
        <w:tc>
          <w:tcPr>
            <w:tcW w:w="1701" w:type="dxa"/>
            <w:vAlign w:val="center"/>
          </w:tcPr>
          <w:p w14:paraId="476465F4">
            <w:pPr>
              <w:adjustRightInd w:val="0"/>
              <w:snapToGrid w:val="0"/>
              <w:spacing w:line="288" w:lineRule="auto"/>
              <w:jc w:val="center"/>
              <w:rPr>
                <w:rFonts w:hint="eastAsia"/>
                <w:b/>
                <w:bCs/>
                <w:sz w:val="21"/>
                <w:szCs w:val="21"/>
              </w:rPr>
            </w:pPr>
            <w:r>
              <w:rPr>
                <w:rFonts w:hint="eastAsia"/>
                <w:b/>
                <w:bCs/>
                <w:sz w:val="21"/>
                <w:szCs w:val="21"/>
              </w:rPr>
              <w:t>其他</w:t>
            </w:r>
          </w:p>
        </w:tc>
        <w:tc>
          <w:tcPr>
            <w:tcW w:w="6663" w:type="dxa"/>
            <w:vAlign w:val="center"/>
          </w:tcPr>
          <w:p w14:paraId="71A8231F">
            <w:pPr>
              <w:adjustRightInd w:val="0"/>
              <w:snapToGrid w:val="0"/>
              <w:spacing w:line="288" w:lineRule="auto"/>
              <w:rPr>
                <w:rFonts w:hint="eastAsia"/>
                <w:b/>
                <w:bCs/>
                <w:sz w:val="21"/>
                <w:szCs w:val="21"/>
              </w:rPr>
            </w:pPr>
            <w:r>
              <w:rPr>
                <w:rFonts w:hint="eastAsia"/>
                <w:b/>
                <w:bCs/>
                <w:sz w:val="21"/>
                <w:szCs w:val="21"/>
              </w:rPr>
              <w:t>供应商提供的采购标的成本分析、同类项目合同价格以及相关专利、专有技术等情况说明。</w:t>
            </w:r>
          </w:p>
        </w:tc>
      </w:tr>
    </w:tbl>
    <w:p w14:paraId="06EF204D">
      <w:pPr>
        <w:rPr>
          <w:rFonts w:hint="eastAsia"/>
          <w:sz w:val="21"/>
          <w:szCs w:val="21"/>
        </w:rPr>
      </w:pPr>
      <w:r>
        <w:rPr>
          <w:rFonts w:hint="eastAsia"/>
          <w:sz w:val="21"/>
          <w:szCs w:val="21"/>
        </w:rPr>
        <w:br w:type="page"/>
      </w:r>
    </w:p>
    <w:p w14:paraId="1EB6D1B0">
      <w:pPr>
        <w:adjustRightInd w:val="0"/>
        <w:snapToGrid w:val="0"/>
        <w:spacing w:line="288" w:lineRule="auto"/>
        <w:jc w:val="center"/>
        <w:outlineLvl w:val="1"/>
        <w:rPr>
          <w:rFonts w:hint="eastAsia"/>
          <w:b/>
          <w:bCs/>
          <w:sz w:val="21"/>
          <w:szCs w:val="21"/>
        </w:rPr>
      </w:pPr>
      <w:r>
        <w:rPr>
          <w:rFonts w:hint="eastAsia"/>
          <w:b/>
          <w:bCs/>
          <w:sz w:val="21"/>
          <w:szCs w:val="21"/>
        </w:rPr>
        <w:t>一、总则</w:t>
      </w:r>
    </w:p>
    <w:p w14:paraId="66970AC0">
      <w:pPr>
        <w:adjustRightInd w:val="0"/>
        <w:snapToGrid w:val="0"/>
        <w:spacing w:line="288" w:lineRule="auto"/>
        <w:rPr>
          <w:rFonts w:hint="eastAsia"/>
          <w:b/>
          <w:bCs/>
          <w:sz w:val="21"/>
          <w:szCs w:val="21"/>
        </w:rPr>
      </w:pPr>
      <w:r>
        <w:rPr>
          <w:rFonts w:hint="eastAsia"/>
          <w:b/>
          <w:bCs/>
          <w:sz w:val="21"/>
          <w:szCs w:val="21"/>
        </w:rPr>
        <w:t>（一）适用范围</w:t>
      </w:r>
    </w:p>
    <w:p w14:paraId="4B846255">
      <w:pPr>
        <w:adjustRightInd w:val="0"/>
        <w:snapToGrid w:val="0"/>
        <w:spacing w:line="288" w:lineRule="auto"/>
        <w:ind w:firstLine="420" w:firstLineChars="200"/>
        <w:rPr>
          <w:rFonts w:hint="eastAsia"/>
          <w:sz w:val="21"/>
          <w:szCs w:val="21"/>
        </w:rPr>
      </w:pPr>
      <w:r>
        <w:rPr>
          <w:rFonts w:hint="eastAsia"/>
          <w:sz w:val="21"/>
          <w:szCs w:val="21"/>
        </w:rPr>
        <w:t>本单一来源采购文件适用于杭州医学院数据库采购的协商、评审、成交、验收、合同履约、付款等（法律、法规另有规定的，从其规定）。</w:t>
      </w:r>
    </w:p>
    <w:p w14:paraId="30BD3703">
      <w:pPr>
        <w:adjustRightInd w:val="0"/>
        <w:snapToGrid w:val="0"/>
        <w:spacing w:line="288" w:lineRule="auto"/>
        <w:rPr>
          <w:rFonts w:hint="eastAsia"/>
          <w:b/>
          <w:bCs/>
          <w:sz w:val="21"/>
          <w:szCs w:val="21"/>
        </w:rPr>
      </w:pPr>
      <w:r>
        <w:rPr>
          <w:rFonts w:hint="eastAsia"/>
          <w:b/>
          <w:bCs/>
          <w:sz w:val="21"/>
          <w:szCs w:val="21"/>
        </w:rPr>
        <w:t>（二）定义</w:t>
      </w:r>
    </w:p>
    <w:p w14:paraId="65F449A6">
      <w:pPr>
        <w:adjustRightInd w:val="0"/>
        <w:snapToGrid w:val="0"/>
        <w:spacing w:line="288" w:lineRule="auto"/>
        <w:ind w:firstLine="420" w:firstLineChars="200"/>
        <w:rPr>
          <w:rFonts w:hint="eastAsia"/>
          <w:sz w:val="21"/>
          <w:szCs w:val="21"/>
        </w:rPr>
      </w:pPr>
      <w:r>
        <w:rPr>
          <w:rFonts w:hint="eastAsia"/>
          <w:sz w:val="21"/>
          <w:szCs w:val="21"/>
        </w:rPr>
        <w:t>1.“采购人”系指杭州医学院；</w:t>
      </w:r>
    </w:p>
    <w:p w14:paraId="67BA6428">
      <w:pPr>
        <w:adjustRightInd w:val="0"/>
        <w:snapToGrid w:val="0"/>
        <w:spacing w:line="288" w:lineRule="auto"/>
        <w:ind w:firstLine="420" w:firstLineChars="200"/>
        <w:rPr>
          <w:rFonts w:hint="eastAsia"/>
          <w:sz w:val="21"/>
          <w:szCs w:val="21"/>
        </w:rPr>
      </w:pPr>
      <w:r>
        <w:rPr>
          <w:rFonts w:hint="eastAsia"/>
          <w:sz w:val="21"/>
          <w:szCs w:val="21"/>
        </w:rPr>
        <w:t>2.“采购代理机构”系指组织本次单一来源采购的浙江求是招标代理有限公司；</w:t>
      </w:r>
    </w:p>
    <w:p w14:paraId="74A14039">
      <w:pPr>
        <w:adjustRightInd w:val="0"/>
        <w:snapToGrid w:val="0"/>
        <w:spacing w:line="288" w:lineRule="auto"/>
        <w:ind w:firstLine="420" w:firstLineChars="200"/>
        <w:rPr>
          <w:rFonts w:hint="eastAsia"/>
          <w:sz w:val="21"/>
          <w:szCs w:val="21"/>
        </w:rPr>
      </w:pPr>
      <w:r>
        <w:rPr>
          <w:rFonts w:hint="eastAsia"/>
          <w:sz w:val="21"/>
          <w:szCs w:val="21"/>
        </w:rPr>
        <w:t>3.“供应商”系指响应协商、参加竞争的法人、其他组织或者自然人；</w:t>
      </w:r>
    </w:p>
    <w:p w14:paraId="6929C7E9">
      <w:pPr>
        <w:adjustRightInd w:val="0"/>
        <w:snapToGrid w:val="0"/>
        <w:spacing w:line="288" w:lineRule="auto"/>
        <w:ind w:firstLine="420" w:firstLineChars="200"/>
        <w:rPr>
          <w:rFonts w:hint="eastAsia"/>
          <w:sz w:val="21"/>
          <w:szCs w:val="21"/>
        </w:rPr>
      </w:pPr>
      <w:r>
        <w:rPr>
          <w:rFonts w:hint="eastAsia"/>
          <w:sz w:val="21"/>
          <w:szCs w:val="21"/>
        </w:rPr>
        <w:t>4.“书面形式”包括信函、传真、电子邮件等；</w:t>
      </w:r>
    </w:p>
    <w:p w14:paraId="02E72392">
      <w:pPr>
        <w:adjustRightInd w:val="0"/>
        <w:snapToGrid w:val="0"/>
        <w:spacing w:line="288" w:lineRule="auto"/>
        <w:ind w:firstLine="422" w:firstLineChars="200"/>
        <w:rPr>
          <w:rFonts w:hint="eastAsia"/>
          <w:b/>
          <w:bCs/>
          <w:sz w:val="21"/>
          <w:szCs w:val="21"/>
        </w:rPr>
      </w:pPr>
      <w:r>
        <w:rPr>
          <w:rFonts w:hint="eastAsia"/>
          <w:b/>
          <w:bCs/>
          <w:sz w:val="21"/>
          <w:szCs w:val="21"/>
        </w:rPr>
        <w:t>5.“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14:paraId="784C370E">
      <w:pPr>
        <w:adjustRightInd w:val="0"/>
        <w:snapToGrid w:val="0"/>
        <w:spacing w:line="288" w:lineRule="auto"/>
        <w:ind w:firstLine="422" w:firstLineChars="200"/>
        <w:rPr>
          <w:rFonts w:hint="eastAsia"/>
          <w:b/>
          <w:bCs/>
          <w:sz w:val="21"/>
          <w:szCs w:val="21"/>
        </w:rPr>
      </w:pPr>
      <w:r>
        <w:rPr>
          <w:rFonts w:hint="eastAsia"/>
          <w:b/>
          <w:bCs/>
          <w:sz w:val="21"/>
          <w:szCs w:val="21"/>
        </w:rPr>
        <w:t>6.“公章”除特殊说明外系指政采云电子交易客户端（政采云投标客户端）中供应商的电子签章；</w:t>
      </w:r>
    </w:p>
    <w:p w14:paraId="1EE91BF0">
      <w:pPr>
        <w:adjustRightInd w:val="0"/>
        <w:snapToGrid w:val="0"/>
        <w:spacing w:line="288" w:lineRule="auto"/>
        <w:ind w:firstLine="420" w:firstLineChars="200"/>
        <w:rPr>
          <w:rFonts w:hint="eastAsia"/>
          <w:sz w:val="21"/>
          <w:szCs w:val="21"/>
        </w:rPr>
      </w:pPr>
      <w:r>
        <w:rPr>
          <w:rFonts w:hint="eastAsia"/>
          <w:sz w:val="21"/>
          <w:szCs w:val="21"/>
        </w:rPr>
        <w:t>7.“▲”系指实质性要求条款，供应商应当做出实质性响应。</w:t>
      </w:r>
    </w:p>
    <w:p w14:paraId="6FE1765D">
      <w:pPr>
        <w:adjustRightInd w:val="0"/>
        <w:snapToGrid w:val="0"/>
        <w:spacing w:line="288" w:lineRule="auto"/>
        <w:rPr>
          <w:rFonts w:hint="eastAsia"/>
          <w:b/>
          <w:bCs/>
          <w:sz w:val="21"/>
          <w:szCs w:val="21"/>
        </w:rPr>
      </w:pPr>
      <w:r>
        <w:rPr>
          <w:rFonts w:hint="eastAsia"/>
          <w:b/>
          <w:bCs/>
          <w:sz w:val="21"/>
          <w:szCs w:val="21"/>
        </w:rPr>
        <w:t>（三）采购方式</w:t>
      </w:r>
      <w:r>
        <w:rPr>
          <w:rFonts w:hint="eastAsia"/>
          <w:b/>
          <w:bCs/>
          <w:sz w:val="21"/>
          <w:szCs w:val="21"/>
        </w:rPr>
        <w:tab/>
      </w:r>
    </w:p>
    <w:p w14:paraId="3786C61F">
      <w:pPr>
        <w:adjustRightInd w:val="0"/>
        <w:snapToGrid w:val="0"/>
        <w:spacing w:line="288" w:lineRule="auto"/>
        <w:ind w:firstLine="420" w:firstLineChars="200"/>
        <w:rPr>
          <w:rFonts w:hint="eastAsia"/>
          <w:sz w:val="21"/>
          <w:szCs w:val="21"/>
        </w:rPr>
      </w:pPr>
      <w:r>
        <w:rPr>
          <w:rFonts w:hint="eastAsia"/>
          <w:sz w:val="21"/>
          <w:szCs w:val="21"/>
        </w:rPr>
        <w:t>本次采购采用单一来源（线上电子交易）方式进行。</w:t>
      </w:r>
    </w:p>
    <w:p w14:paraId="486B6250">
      <w:pPr>
        <w:adjustRightInd w:val="0"/>
        <w:snapToGrid w:val="0"/>
        <w:spacing w:line="288" w:lineRule="auto"/>
        <w:rPr>
          <w:rFonts w:hint="eastAsia"/>
          <w:b/>
          <w:bCs/>
          <w:sz w:val="21"/>
          <w:szCs w:val="21"/>
        </w:rPr>
      </w:pPr>
      <w:r>
        <w:rPr>
          <w:rFonts w:hint="eastAsia"/>
          <w:b/>
          <w:bCs/>
          <w:sz w:val="21"/>
          <w:szCs w:val="21"/>
        </w:rPr>
        <w:t>（四）单一来源采购委托</w:t>
      </w:r>
    </w:p>
    <w:p w14:paraId="5AA762BD">
      <w:pPr>
        <w:adjustRightInd w:val="0"/>
        <w:snapToGrid w:val="0"/>
        <w:spacing w:line="288" w:lineRule="auto"/>
        <w:ind w:firstLine="420" w:firstLineChars="200"/>
        <w:rPr>
          <w:rFonts w:hint="eastAsia"/>
          <w:sz w:val="21"/>
          <w:szCs w:val="21"/>
        </w:rPr>
      </w:pPr>
      <w:r>
        <w:rPr>
          <w:rFonts w:hint="eastAsia"/>
          <w:sz w:val="21"/>
          <w:szCs w:val="21"/>
        </w:rPr>
        <w:t>▲1.投标人代表是法定代表人（单位负责人、自然人本人）的，须提供本人身份证明。</w:t>
      </w:r>
    </w:p>
    <w:p w14:paraId="6283D808">
      <w:pPr>
        <w:adjustRightInd w:val="0"/>
        <w:snapToGrid w:val="0"/>
        <w:spacing w:line="288" w:lineRule="auto"/>
        <w:ind w:firstLine="420" w:firstLineChars="200"/>
        <w:rPr>
          <w:rFonts w:hint="eastAsia"/>
          <w:sz w:val="21"/>
          <w:szCs w:val="21"/>
        </w:rPr>
      </w:pPr>
      <w:r>
        <w:rPr>
          <w:rFonts w:hint="eastAsia"/>
          <w:sz w:val="21"/>
          <w:szCs w:val="21"/>
        </w:rPr>
        <w:t>▲2.投标人代表不是法定代表人（单位负责人、自然人本人）的，须提供授权委托书（格式详见招标文件第六章）和授权代表社保缴纳证明（</w:t>
      </w:r>
      <w:r>
        <w:rPr>
          <w:rFonts w:hint="eastAsia"/>
          <w:sz w:val="21"/>
          <w:szCs w:val="21"/>
          <w:lang w:eastAsia="zh-CN"/>
        </w:rPr>
        <w:t>2025年02月（含）以后任意一月</w:t>
      </w:r>
      <w:r>
        <w:rPr>
          <w:rFonts w:hint="eastAsia"/>
          <w:sz w:val="21"/>
          <w:szCs w:val="21"/>
        </w:rPr>
        <w:t>）；</w:t>
      </w:r>
    </w:p>
    <w:p w14:paraId="77038FE8">
      <w:pPr>
        <w:adjustRightInd w:val="0"/>
        <w:snapToGrid w:val="0"/>
        <w:spacing w:line="288" w:lineRule="auto"/>
        <w:ind w:firstLine="420" w:firstLineChars="200"/>
        <w:rPr>
          <w:rFonts w:hint="eastAsia"/>
          <w:sz w:val="21"/>
          <w:szCs w:val="21"/>
        </w:rPr>
      </w:pPr>
      <w:r>
        <w:rPr>
          <w:rFonts w:hint="eastAsia"/>
          <w:sz w:val="21"/>
          <w:szCs w:val="21"/>
        </w:rPr>
        <w:t>▲3.投标人委派不在本单位缴纳社保的人员作为授权代表的，应当在投标文件中，说明具体原因、授权代表缴纳社保的单位，并附列该授权代表缴纳社保清单。</w:t>
      </w:r>
    </w:p>
    <w:p w14:paraId="5EB4B1CA">
      <w:pPr>
        <w:adjustRightInd w:val="0"/>
        <w:snapToGrid w:val="0"/>
        <w:spacing w:line="288" w:lineRule="auto"/>
        <w:ind w:firstLine="420" w:firstLineChars="200"/>
        <w:rPr>
          <w:rFonts w:hint="eastAsia"/>
          <w:sz w:val="21"/>
          <w:szCs w:val="21"/>
        </w:rPr>
      </w:pPr>
      <w:r>
        <w:rPr>
          <w:rFonts w:hint="eastAsia"/>
          <w:sz w:val="21"/>
          <w:szCs w:val="21"/>
        </w:rPr>
        <w:t>4.供应商因未在线参加响应文件开启而导致电子加密响应文件无法按时解密等一切后果由供应商自行承担。</w:t>
      </w:r>
    </w:p>
    <w:p w14:paraId="55156B9F">
      <w:pPr>
        <w:adjustRightInd w:val="0"/>
        <w:snapToGrid w:val="0"/>
        <w:spacing w:line="288" w:lineRule="auto"/>
        <w:rPr>
          <w:rFonts w:hint="eastAsia"/>
          <w:b/>
          <w:bCs/>
          <w:sz w:val="21"/>
          <w:szCs w:val="21"/>
        </w:rPr>
      </w:pPr>
      <w:r>
        <w:rPr>
          <w:rFonts w:hint="eastAsia"/>
          <w:b/>
          <w:bCs/>
          <w:sz w:val="21"/>
          <w:szCs w:val="21"/>
        </w:rPr>
        <w:t>（五）单一来源采购费用</w:t>
      </w:r>
    </w:p>
    <w:p w14:paraId="31CE996A">
      <w:pPr>
        <w:adjustRightInd w:val="0"/>
        <w:snapToGrid w:val="0"/>
        <w:spacing w:line="288" w:lineRule="auto"/>
        <w:ind w:firstLine="420" w:firstLineChars="200"/>
        <w:rPr>
          <w:rFonts w:hint="eastAsia"/>
          <w:sz w:val="21"/>
          <w:szCs w:val="21"/>
        </w:rPr>
      </w:pPr>
      <w:bookmarkStart w:id="35" w:name="_Hlk72158845"/>
      <w:r>
        <w:rPr>
          <w:rFonts w:hint="eastAsia"/>
          <w:sz w:val="21"/>
          <w:szCs w:val="21"/>
        </w:rPr>
        <w:t>1.不论采购结果如何，供应商均应自行承担所有与采购有关的全部费用；</w:t>
      </w:r>
    </w:p>
    <w:p w14:paraId="5DE04B80">
      <w:pPr>
        <w:adjustRightInd w:val="0"/>
        <w:snapToGrid w:val="0"/>
        <w:spacing w:line="288" w:lineRule="auto"/>
        <w:ind w:firstLine="420" w:firstLineChars="200"/>
        <w:rPr>
          <w:rFonts w:hint="eastAsia"/>
          <w:sz w:val="21"/>
          <w:szCs w:val="21"/>
        </w:rPr>
      </w:pPr>
      <w:r>
        <w:rPr>
          <w:rFonts w:hint="eastAsia"/>
          <w:sz w:val="21"/>
          <w:szCs w:val="21"/>
        </w:rPr>
        <w:t>2.成交供应商在成交通知书发出之日起七个工作日内，向采购代理机构交纳代理服务费；</w:t>
      </w:r>
    </w:p>
    <w:p w14:paraId="00BD5F18">
      <w:pPr>
        <w:adjustRightInd w:val="0"/>
        <w:snapToGrid w:val="0"/>
        <w:spacing w:line="288" w:lineRule="auto"/>
        <w:ind w:firstLine="420" w:firstLineChars="200"/>
        <w:rPr>
          <w:rFonts w:hint="eastAsia"/>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7BF5DD47">
      <w:pPr>
        <w:adjustRightInd w:val="0"/>
        <w:snapToGrid w:val="0"/>
        <w:spacing w:line="288" w:lineRule="auto"/>
        <w:ind w:firstLine="420" w:firstLineChars="200"/>
        <w:rPr>
          <w:rFonts w:hint="eastAsia"/>
          <w:sz w:val="21"/>
          <w:szCs w:val="21"/>
        </w:rPr>
      </w:pPr>
      <w:bookmarkStart w:id="36" w:name="_Hlk71808378"/>
      <w:r>
        <w:rPr>
          <w:rFonts w:hint="eastAsia"/>
          <w:sz w:val="21"/>
          <w:szCs w:val="21"/>
        </w:rPr>
        <w:t>4</w:t>
      </w:r>
      <w:r>
        <w:rPr>
          <w:sz w:val="21"/>
          <w:szCs w:val="21"/>
        </w:rPr>
        <w:t>.</w:t>
      </w:r>
      <w:r>
        <w:rPr>
          <w:rFonts w:hint="eastAsia"/>
          <w:sz w:val="21"/>
          <w:szCs w:val="21"/>
        </w:rPr>
        <w:t>代理服务费收费标准（差额累进）：</w:t>
      </w:r>
    </w:p>
    <w:bookmarkEnd w:id="35"/>
    <w:bookmarkEnd w:id="36"/>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57D4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2236EA87">
            <w:pPr>
              <w:adjustRightInd w:val="0"/>
              <w:snapToGrid w:val="0"/>
              <w:spacing w:line="288" w:lineRule="auto"/>
              <w:jc w:val="center"/>
              <w:rPr>
                <w:rFonts w:hint="eastAsia"/>
                <w:b/>
                <w:bCs/>
                <w:sz w:val="21"/>
                <w:szCs w:val="21"/>
              </w:rPr>
            </w:pPr>
            <w:r>
              <w:rPr>
                <w:rFonts w:hint="eastAsia"/>
                <w:b/>
                <w:bCs/>
                <w:sz w:val="21"/>
                <w:szCs w:val="21"/>
              </w:rPr>
              <w:t>成交金额（万元）</w:t>
            </w:r>
          </w:p>
        </w:tc>
        <w:tc>
          <w:tcPr>
            <w:tcW w:w="2338" w:type="dxa"/>
            <w:vAlign w:val="center"/>
          </w:tcPr>
          <w:p w14:paraId="2FCFF41E">
            <w:pPr>
              <w:adjustRightInd w:val="0"/>
              <w:snapToGrid w:val="0"/>
              <w:spacing w:line="288" w:lineRule="auto"/>
              <w:jc w:val="center"/>
              <w:rPr>
                <w:rFonts w:hint="eastAsia"/>
                <w:b/>
                <w:bCs/>
                <w:sz w:val="21"/>
                <w:szCs w:val="21"/>
              </w:rPr>
            </w:pPr>
            <w:r>
              <w:rPr>
                <w:rFonts w:hint="eastAsia"/>
                <w:b/>
                <w:bCs/>
                <w:sz w:val="21"/>
                <w:szCs w:val="21"/>
              </w:rPr>
              <w:t>收费标准（费率，%）</w:t>
            </w:r>
          </w:p>
        </w:tc>
      </w:tr>
      <w:tr w14:paraId="5C25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1E19710E">
            <w:pPr>
              <w:adjustRightInd w:val="0"/>
              <w:snapToGrid w:val="0"/>
              <w:spacing w:line="288" w:lineRule="auto"/>
              <w:jc w:val="center"/>
              <w:rPr>
                <w:rFonts w:hint="eastAsia"/>
                <w:sz w:val="21"/>
                <w:szCs w:val="21"/>
              </w:rPr>
            </w:pPr>
            <w:r>
              <w:rPr>
                <w:rFonts w:hint="eastAsia"/>
                <w:sz w:val="21"/>
                <w:szCs w:val="21"/>
              </w:rPr>
              <w:t>100以下</w:t>
            </w:r>
          </w:p>
        </w:tc>
        <w:tc>
          <w:tcPr>
            <w:tcW w:w="2338" w:type="dxa"/>
            <w:vAlign w:val="center"/>
          </w:tcPr>
          <w:p w14:paraId="5112DFEE">
            <w:pPr>
              <w:adjustRightInd w:val="0"/>
              <w:snapToGrid w:val="0"/>
              <w:spacing w:line="288" w:lineRule="auto"/>
              <w:jc w:val="center"/>
              <w:rPr>
                <w:rFonts w:hint="eastAsia"/>
                <w:sz w:val="21"/>
                <w:szCs w:val="21"/>
              </w:rPr>
            </w:pPr>
            <w:r>
              <w:rPr>
                <w:rFonts w:hint="eastAsia"/>
                <w:sz w:val="21"/>
                <w:szCs w:val="21"/>
              </w:rPr>
              <w:t>1.05</w:t>
            </w:r>
          </w:p>
        </w:tc>
      </w:tr>
      <w:tr w14:paraId="4F8A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55" w:type="dxa"/>
            <w:gridSpan w:val="2"/>
            <w:vAlign w:val="center"/>
          </w:tcPr>
          <w:p w14:paraId="2811D7A5">
            <w:pPr>
              <w:adjustRightInd w:val="0"/>
              <w:snapToGrid w:val="0"/>
              <w:spacing w:line="288" w:lineRule="auto"/>
              <w:jc w:val="center"/>
              <w:rPr>
                <w:rFonts w:hint="eastAsia"/>
                <w:sz w:val="21"/>
                <w:szCs w:val="21"/>
              </w:rPr>
            </w:pPr>
            <w:r>
              <w:rPr>
                <w:rFonts w:hint="eastAsia"/>
                <w:sz w:val="21"/>
                <w:szCs w:val="21"/>
              </w:rPr>
              <w:t>不足2000元按2000元收取</w:t>
            </w:r>
          </w:p>
        </w:tc>
      </w:tr>
    </w:tbl>
    <w:p w14:paraId="13A85FA1">
      <w:pPr>
        <w:adjustRightInd w:val="0"/>
        <w:snapToGrid w:val="0"/>
        <w:spacing w:line="288" w:lineRule="auto"/>
        <w:ind w:firstLine="396" w:firstLineChars="200"/>
        <w:rPr>
          <w:rFonts w:hint="eastAsia"/>
          <w:sz w:val="21"/>
          <w:szCs w:val="21"/>
        </w:rPr>
      </w:pPr>
      <w:r>
        <w:rPr>
          <w:rFonts w:hint="eastAsia" w:cs="Times New Roman"/>
          <w:spacing w:val="-6"/>
          <w:sz w:val="21"/>
          <w:szCs w:val="21"/>
        </w:rPr>
        <w:t>5</w:t>
      </w:r>
      <w:r>
        <w:rPr>
          <w:rFonts w:cs="Times New Roman"/>
          <w:spacing w:val="-6"/>
          <w:sz w:val="21"/>
          <w:szCs w:val="21"/>
        </w:rPr>
        <w:t>.</w:t>
      </w:r>
      <w:r>
        <w:rPr>
          <w:rFonts w:hint="eastAsia" w:cs="Times New Roman"/>
          <w:spacing w:val="-6"/>
          <w:sz w:val="21"/>
          <w:szCs w:val="21"/>
        </w:rPr>
        <w:t>单一来源采购保证金（元）：无。</w:t>
      </w:r>
    </w:p>
    <w:p w14:paraId="3D69565D">
      <w:pPr>
        <w:adjustRightInd w:val="0"/>
        <w:snapToGrid w:val="0"/>
        <w:spacing w:line="288" w:lineRule="auto"/>
        <w:rPr>
          <w:rFonts w:hint="eastAsia"/>
          <w:b/>
          <w:bCs/>
          <w:sz w:val="21"/>
          <w:szCs w:val="21"/>
        </w:rPr>
      </w:pPr>
      <w:r>
        <w:rPr>
          <w:rFonts w:hint="eastAsia"/>
          <w:b/>
          <w:bCs/>
          <w:sz w:val="21"/>
          <w:szCs w:val="21"/>
        </w:rPr>
        <w:t>（六）转包与分包</w:t>
      </w:r>
    </w:p>
    <w:p w14:paraId="0D231471">
      <w:pPr>
        <w:adjustRightInd w:val="0"/>
        <w:snapToGrid w:val="0"/>
        <w:spacing w:line="288" w:lineRule="auto"/>
        <w:ind w:firstLine="420" w:firstLineChars="200"/>
        <w:rPr>
          <w:rFonts w:hint="eastAsia"/>
          <w:sz w:val="21"/>
          <w:szCs w:val="21"/>
        </w:rPr>
      </w:pPr>
      <w:r>
        <w:rPr>
          <w:rFonts w:hint="eastAsia"/>
          <w:sz w:val="21"/>
          <w:szCs w:val="21"/>
        </w:rPr>
        <w:t>1.本项目不允许转包；</w:t>
      </w:r>
    </w:p>
    <w:p w14:paraId="15D3E0AF">
      <w:pPr>
        <w:adjustRightInd w:val="0"/>
        <w:snapToGrid w:val="0"/>
        <w:spacing w:line="288" w:lineRule="auto"/>
        <w:ind w:firstLine="420" w:firstLineChars="200"/>
        <w:rPr>
          <w:rFonts w:hint="eastAsia"/>
          <w:sz w:val="21"/>
          <w:szCs w:val="21"/>
        </w:rPr>
      </w:pPr>
      <w:r>
        <w:rPr>
          <w:rFonts w:hint="eastAsia"/>
          <w:sz w:val="21"/>
          <w:szCs w:val="21"/>
        </w:rPr>
        <w:t>2.本项目不允许分包。</w:t>
      </w:r>
    </w:p>
    <w:p w14:paraId="7C5F64CD">
      <w:pPr>
        <w:adjustRightInd w:val="0"/>
        <w:snapToGrid w:val="0"/>
        <w:spacing w:line="288" w:lineRule="auto"/>
        <w:rPr>
          <w:rFonts w:hint="eastAsia"/>
          <w:b/>
          <w:bCs/>
          <w:sz w:val="21"/>
          <w:szCs w:val="21"/>
        </w:rPr>
      </w:pPr>
      <w:r>
        <w:rPr>
          <w:rFonts w:hint="eastAsia"/>
          <w:b/>
          <w:bCs/>
          <w:sz w:val="21"/>
          <w:szCs w:val="21"/>
        </w:rPr>
        <w:t>（七）信用记录</w:t>
      </w:r>
    </w:p>
    <w:p w14:paraId="72AAF465">
      <w:pPr>
        <w:adjustRightInd w:val="0"/>
        <w:snapToGrid w:val="0"/>
        <w:spacing w:line="288" w:lineRule="auto"/>
        <w:ind w:firstLine="420" w:firstLineChars="200"/>
        <w:rPr>
          <w:rFonts w:hint="eastAsia"/>
          <w:sz w:val="21"/>
          <w:szCs w:val="21"/>
        </w:rPr>
      </w:pPr>
      <w:r>
        <w:rPr>
          <w:sz w:val="21"/>
          <w:szCs w:val="21"/>
        </w:rPr>
        <w:t>根据财库[2016]125号《关于在政府采购活动中查询及使用信用记录有关问题的通知》要求，采购代理机构会对供应商信用记录进行查询并甄别。信用信息查询的截止时点：投标截止时间；</w:t>
      </w:r>
    </w:p>
    <w:p w14:paraId="236EC480">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1）查询渠道：“信用中国”（www.creditchina.gov.cn）、“中国政府采购网”（www.ccgp.gov.cn）；</w:t>
      </w:r>
    </w:p>
    <w:p w14:paraId="6B751513">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2）信用信息查询记录和证据留存具体方式：采购代理机构经办人和监督人员将查询网页打印、签字与其他采购文件一并保存；</w:t>
      </w:r>
    </w:p>
    <w:p w14:paraId="05B66B0C">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3）信用信息的使用规则：供应商被列入失信被执行人、重大税收违法案件当事人名单、政府采购严重违法失信行为记录名单的，拒绝其参与政府采购活动。</w:t>
      </w:r>
    </w:p>
    <w:p w14:paraId="423569A0">
      <w:pPr>
        <w:adjustRightInd w:val="0"/>
        <w:snapToGrid w:val="0"/>
        <w:spacing w:line="288" w:lineRule="auto"/>
        <w:rPr>
          <w:rFonts w:hint="eastAsia"/>
          <w:b/>
          <w:bCs/>
          <w:sz w:val="21"/>
          <w:szCs w:val="21"/>
        </w:rPr>
      </w:pPr>
      <w:r>
        <w:rPr>
          <w:rFonts w:hint="eastAsia"/>
          <w:b/>
          <w:bCs/>
          <w:sz w:val="21"/>
          <w:szCs w:val="21"/>
        </w:rPr>
        <w:t>（八）特别说明</w:t>
      </w:r>
    </w:p>
    <w:p w14:paraId="1621F6CB">
      <w:pPr>
        <w:adjustRightInd w:val="0"/>
        <w:snapToGrid w:val="0"/>
        <w:spacing w:line="288" w:lineRule="auto"/>
        <w:ind w:firstLine="396" w:firstLineChars="200"/>
        <w:rPr>
          <w:rFonts w:hint="eastAsia"/>
          <w:spacing w:val="-6"/>
          <w:sz w:val="21"/>
          <w:szCs w:val="21"/>
        </w:rPr>
      </w:pPr>
      <w:r>
        <w:rPr>
          <w:rFonts w:hint="eastAsia"/>
          <w:spacing w:val="-6"/>
          <w:sz w:val="21"/>
          <w:szCs w:val="21"/>
        </w:rPr>
        <w:t>供应商应仔细阅读单一来源采购文件的所有内容，按照单一来源采购文件的要求提交响应文件，并对所提供的全部资料的真实性承担法律责任。</w:t>
      </w:r>
    </w:p>
    <w:p w14:paraId="30059127">
      <w:pPr>
        <w:pStyle w:val="7"/>
        <w:ind w:firstLine="240"/>
        <w:rPr>
          <w:rFonts w:hint="eastAsia"/>
        </w:rPr>
      </w:pPr>
    </w:p>
    <w:p w14:paraId="609E62FA">
      <w:pPr>
        <w:adjustRightInd w:val="0"/>
        <w:snapToGrid w:val="0"/>
        <w:spacing w:line="288" w:lineRule="auto"/>
        <w:jc w:val="center"/>
        <w:outlineLvl w:val="1"/>
        <w:rPr>
          <w:rFonts w:hint="eastAsia"/>
          <w:b/>
          <w:bCs/>
          <w:sz w:val="21"/>
          <w:szCs w:val="21"/>
        </w:rPr>
      </w:pPr>
      <w:r>
        <w:rPr>
          <w:rFonts w:hint="eastAsia"/>
          <w:b/>
          <w:bCs/>
          <w:sz w:val="21"/>
          <w:szCs w:val="21"/>
        </w:rPr>
        <w:t>二、响应文件的编制</w:t>
      </w:r>
    </w:p>
    <w:p w14:paraId="3747FA8C">
      <w:pPr>
        <w:adjustRightInd w:val="0"/>
        <w:snapToGrid w:val="0"/>
        <w:spacing w:line="288" w:lineRule="auto"/>
        <w:rPr>
          <w:rFonts w:hint="eastAsia"/>
          <w:b/>
          <w:bCs/>
          <w:sz w:val="21"/>
          <w:szCs w:val="21"/>
        </w:rPr>
      </w:pPr>
      <w:r>
        <w:rPr>
          <w:rFonts w:hint="eastAsia"/>
          <w:b/>
          <w:bCs/>
          <w:sz w:val="21"/>
          <w:szCs w:val="21"/>
        </w:rPr>
        <w:t>（一）响应文件的组成</w:t>
      </w:r>
    </w:p>
    <w:p w14:paraId="5F638BA6">
      <w:pPr>
        <w:adjustRightInd w:val="0"/>
        <w:snapToGrid w:val="0"/>
        <w:spacing w:line="288" w:lineRule="auto"/>
        <w:ind w:firstLine="420" w:firstLineChars="200"/>
        <w:rPr>
          <w:rFonts w:hint="eastAsia"/>
          <w:sz w:val="21"/>
          <w:szCs w:val="21"/>
        </w:rPr>
      </w:pPr>
      <w:r>
        <w:rPr>
          <w:rFonts w:hint="eastAsia"/>
          <w:sz w:val="21"/>
          <w:szCs w:val="21"/>
        </w:rPr>
        <w:t>响应文件由</w:t>
      </w:r>
      <w:r>
        <w:rPr>
          <w:rFonts w:hint="eastAsia"/>
          <w:b/>
          <w:bCs/>
          <w:sz w:val="21"/>
          <w:szCs w:val="21"/>
        </w:rPr>
        <w:t>资格文件、报价文件、商务和技术文件</w:t>
      </w:r>
      <w:r>
        <w:rPr>
          <w:rFonts w:hint="eastAsia"/>
          <w:sz w:val="21"/>
          <w:szCs w:val="21"/>
        </w:rPr>
        <w:t>组成。</w:t>
      </w:r>
    </w:p>
    <w:p w14:paraId="08F14164">
      <w:pPr>
        <w:adjustRightInd w:val="0"/>
        <w:snapToGrid w:val="0"/>
        <w:spacing w:line="288" w:lineRule="auto"/>
        <w:ind w:firstLine="422" w:firstLineChars="200"/>
        <w:rPr>
          <w:rFonts w:hint="eastAsia"/>
          <w:b/>
          <w:bCs/>
          <w:sz w:val="21"/>
          <w:szCs w:val="21"/>
        </w:rPr>
      </w:pPr>
      <w:r>
        <w:rPr>
          <w:rFonts w:hint="eastAsia"/>
          <w:b/>
          <w:bCs/>
          <w:sz w:val="21"/>
          <w:szCs w:val="21"/>
        </w:rPr>
        <w:t>▲1.资格文件</w:t>
      </w:r>
    </w:p>
    <w:p w14:paraId="2A6643E4">
      <w:pPr>
        <w:adjustRightInd w:val="0"/>
        <w:snapToGrid w:val="0"/>
        <w:spacing w:line="288" w:lineRule="auto"/>
        <w:ind w:firstLine="422" w:firstLineChars="200"/>
        <w:rPr>
          <w:rFonts w:hint="eastAsia"/>
          <w:b/>
          <w:bCs/>
          <w:sz w:val="21"/>
          <w:szCs w:val="21"/>
        </w:rPr>
      </w:pPr>
      <w:r>
        <w:rPr>
          <w:rFonts w:hint="eastAsia"/>
          <w:b/>
          <w:bCs/>
          <w:sz w:val="21"/>
          <w:szCs w:val="21"/>
        </w:rPr>
        <w:t>资格审查要求的资格证明材料(均需加盖公章)：</w:t>
      </w:r>
    </w:p>
    <w:p w14:paraId="30473BE6">
      <w:pPr>
        <w:adjustRightInd w:val="0"/>
        <w:snapToGrid w:val="0"/>
        <w:spacing w:line="288" w:lineRule="auto"/>
        <w:ind w:firstLine="422" w:firstLineChars="200"/>
        <w:rPr>
          <w:rFonts w:hint="eastAsia"/>
          <w:b/>
          <w:bCs/>
          <w:sz w:val="21"/>
          <w:szCs w:val="21"/>
        </w:rPr>
      </w:pPr>
      <w:r>
        <w:rPr>
          <w:rFonts w:hint="eastAsia"/>
          <w:b/>
          <w:bCs/>
          <w:sz w:val="21"/>
          <w:szCs w:val="21"/>
        </w:rPr>
        <w:t>（1）有效的法人或者其他组织的营业执照等证明文件，自然人的身份证明</w:t>
      </w:r>
    </w:p>
    <w:p w14:paraId="37D1B7A1">
      <w:pPr>
        <w:adjustRightInd w:val="0"/>
        <w:snapToGrid w:val="0"/>
        <w:spacing w:line="288" w:lineRule="auto"/>
        <w:ind w:firstLine="422" w:firstLineChars="200"/>
        <w:rPr>
          <w:rFonts w:hint="eastAsia"/>
          <w:b/>
          <w:bCs/>
          <w:sz w:val="21"/>
          <w:szCs w:val="21"/>
        </w:rPr>
      </w:pPr>
      <w:r>
        <w:rPr>
          <w:rFonts w:hint="eastAsia"/>
          <w:b/>
          <w:bCs/>
          <w:sz w:val="21"/>
          <w:szCs w:val="21"/>
        </w:rPr>
        <w:t>（2）符合参加政府采购活动应当具备的一般条件的承诺函</w:t>
      </w:r>
    </w:p>
    <w:p w14:paraId="037E6380">
      <w:pPr>
        <w:adjustRightInd w:val="0"/>
        <w:snapToGrid w:val="0"/>
        <w:spacing w:line="288" w:lineRule="auto"/>
        <w:ind w:firstLine="422" w:firstLineChars="200"/>
        <w:rPr>
          <w:rFonts w:hint="eastAsia"/>
          <w:b/>
          <w:bCs/>
          <w:sz w:val="21"/>
          <w:szCs w:val="21"/>
        </w:rPr>
      </w:pPr>
      <w:r>
        <w:rPr>
          <w:rFonts w:hint="eastAsia"/>
          <w:b/>
          <w:bCs/>
          <w:sz w:val="21"/>
          <w:szCs w:val="21"/>
        </w:rPr>
        <w:t>2.报价文件</w:t>
      </w:r>
    </w:p>
    <w:p w14:paraId="22BBC7F8">
      <w:pPr>
        <w:adjustRightInd w:val="0"/>
        <w:snapToGrid w:val="0"/>
        <w:spacing w:line="288" w:lineRule="auto"/>
        <w:ind w:firstLine="420" w:firstLineChars="200"/>
        <w:rPr>
          <w:rFonts w:hint="eastAsia"/>
          <w:sz w:val="21"/>
          <w:szCs w:val="21"/>
        </w:rPr>
      </w:pPr>
      <w:r>
        <w:rPr>
          <w:rFonts w:hint="eastAsia"/>
          <w:sz w:val="21"/>
          <w:szCs w:val="21"/>
        </w:rPr>
        <w:t>（1）初次报价一览表</w:t>
      </w:r>
    </w:p>
    <w:p w14:paraId="18F33DDA">
      <w:pPr>
        <w:adjustRightInd w:val="0"/>
        <w:snapToGrid w:val="0"/>
        <w:spacing w:line="288" w:lineRule="auto"/>
        <w:ind w:firstLine="420" w:firstLineChars="200"/>
        <w:rPr>
          <w:rFonts w:hint="eastAsia"/>
          <w:sz w:val="21"/>
          <w:szCs w:val="21"/>
        </w:rPr>
      </w:pPr>
      <w:r>
        <w:rPr>
          <w:rFonts w:hint="eastAsia"/>
          <w:sz w:val="21"/>
          <w:szCs w:val="21"/>
        </w:rPr>
        <w:t>（2）初次报价明细表</w:t>
      </w:r>
    </w:p>
    <w:p w14:paraId="469895FB">
      <w:pPr>
        <w:adjustRightInd w:val="0"/>
        <w:snapToGrid w:val="0"/>
        <w:spacing w:line="288" w:lineRule="auto"/>
        <w:ind w:firstLine="422" w:firstLineChars="200"/>
        <w:rPr>
          <w:rFonts w:hint="eastAsia"/>
          <w:b/>
          <w:bCs/>
          <w:sz w:val="21"/>
          <w:szCs w:val="21"/>
        </w:rPr>
      </w:pPr>
      <w:r>
        <w:rPr>
          <w:b/>
          <w:bCs/>
          <w:sz w:val="21"/>
          <w:szCs w:val="21"/>
        </w:rPr>
        <w:t>3</w:t>
      </w:r>
      <w:r>
        <w:rPr>
          <w:rFonts w:hint="eastAsia"/>
          <w:b/>
          <w:bCs/>
          <w:sz w:val="21"/>
          <w:szCs w:val="21"/>
        </w:rPr>
        <w:t>.商务和技术文件</w:t>
      </w:r>
    </w:p>
    <w:p w14:paraId="66BEAA74">
      <w:pPr>
        <w:adjustRightInd w:val="0"/>
        <w:snapToGrid w:val="0"/>
        <w:spacing w:line="288" w:lineRule="auto"/>
        <w:ind w:firstLine="420" w:firstLineChars="200"/>
        <w:rPr>
          <w:rFonts w:hint="eastAsia"/>
          <w:sz w:val="21"/>
          <w:szCs w:val="21"/>
        </w:rPr>
      </w:pPr>
      <w:r>
        <w:rPr>
          <w:rFonts w:hint="eastAsia"/>
          <w:sz w:val="21"/>
          <w:szCs w:val="21"/>
        </w:rPr>
        <w:t>（1）响应函</w:t>
      </w:r>
    </w:p>
    <w:p w14:paraId="3B9E100A">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2）授权委托书/法定代表人（单位负责人、自然人本人）身份证明</w:t>
      </w:r>
    </w:p>
    <w:p w14:paraId="39DA18B0">
      <w:pPr>
        <w:adjustRightInd w:val="0"/>
        <w:snapToGrid w:val="0"/>
        <w:spacing w:line="288" w:lineRule="auto"/>
        <w:ind w:firstLine="420" w:firstLineChars="200"/>
        <w:rPr>
          <w:rFonts w:hint="eastAsia"/>
          <w:sz w:val="21"/>
          <w:szCs w:val="21"/>
        </w:rPr>
      </w:pPr>
      <w:r>
        <w:rPr>
          <w:rFonts w:hint="eastAsia"/>
          <w:sz w:val="21"/>
          <w:szCs w:val="21"/>
        </w:rPr>
        <w:t>附：授权代表社保缴纳证明（</w:t>
      </w:r>
      <w:r>
        <w:rPr>
          <w:rFonts w:hint="eastAsia"/>
          <w:sz w:val="21"/>
          <w:szCs w:val="21"/>
          <w:lang w:eastAsia="zh-CN"/>
        </w:rPr>
        <w:t>2025年02月（含）以后任意一月</w:t>
      </w:r>
      <w:r>
        <w:rPr>
          <w:sz w:val="21"/>
          <w:szCs w:val="21"/>
        </w:rPr>
        <w:t>）</w:t>
      </w:r>
    </w:p>
    <w:p w14:paraId="7EF1F598">
      <w:pPr>
        <w:adjustRightInd w:val="0"/>
        <w:snapToGrid w:val="0"/>
        <w:spacing w:line="288" w:lineRule="auto"/>
        <w:ind w:firstLine="420" w:firstLineChars="200"/>
        <w:rPr>
          <w:rFonts w:hint="eastAsia"/>
          <w:sz w:val="21"/>
          <w:szCs w:val="21"/>
        </w:rPr>
      </w:pPr>
      <w:r>
        <w:rPr>
          <w:rFonts w:hint="eastAsia"/>
          <w:sz w:val="21"/>
          <w:szCs w:val="21"/>
        </w:rPr>
        <w:t>（3）采购需求偏离表</w:t>
      </w:r>
    </w:p>
    <w:p w14:paraId="2367CA5F">
      <w:pPr>
        <w:adjustRightInd w:val="0"/>
        <w:snapToGrid w:val="0"/>
        <w:spacing w:line="288" w:lineRule="auto"/>
        <w:ind w:firstLine="420" w:firstLineChars="200"/>
        <w:rPr>
          <w:rFonts w:hint="eastAsia"/>
          <w:sz w:val="21"/>
          <w:szCs w:val="21"/>
        </w:rPr>
      </w:pPr>
      <w:r>
        <w:rPr>
          <w:rFonts w:hint="eastAsia"/>
          <w:sz w:val="21"/>
          <w:szCs w:val="21"/>
        </w:rPr>
        <w:t>（4）服务方案</w:t>
      </w:r>
    </w:p>
    <w:p w14:paraId="5FCB659E">
      <w:pPr>
        <w:adjustRightInd w:val="0"/>
        <w:snapToGrid w:val="0"/>
        <w:spacing w:line="288" w:lineRule="auto"/>
        <w:ind w:firstLine="420" w:firstLineChars="200"/>
        <w:rPr>
          <w:rFonts w:hint="eastAsia"/>
          <w:sz w:val="21"/>
          <w:szCs w:val="21"/>
        </w:rPr>
      </w:pPr>
      <w:r>
        <w:rPr>
          <w:rFonts w:hint="eastAsia"/>
          <w:sz w:val="21"/>
          <w:szCs w:val="21"/>
        </w:rPr>
        <w:t>（5）</w:t>
      </w:r>
      <w:r>
        <w:rPr>
          <w:sz w:val="21"/>
          <w:szCs w:val="21"/>
        </w:rPr>
        <w:t>同类项目合同价格以及相关专利、专有技术等情况说明</w:t>
      </w:r>
    </w:p>
    <w:p w14:paraId="190646B4">
      <w:pPr>
        <w:adjustRightInd w:val="0"/>
        <w:snapToGrid w:val="0"/>
        <w:spacing w:line="288" w:lineRule="auto"/>
        <w:ind w:firstLine="420" w:firstLineChars="200"/>
        <w:rPr>
          <w:rFonts w:hint="eastAsia"/>
          <w:sz w:val="21"/>
          <w:szCs w:val="21"/>
        </w:rPr>
      </w:pPr>
      <w:r>
        <w:rPr>
          <w:rFonts w:hint="eastAsia"/>
          <w:sz w:val="21"/>
          <w:szCs w:val="21"/>
        </w:rPr>
        <w:t>（6</w:t>
      </w:r>
      <w:r>
        <w:rPr>
          <w:sz w:val="21"/>
          <w:szCs w:val="21"/>
        </w:rPr>
        <w:t>）供应商提供的采购标的成本分析表</w:t>
      </w:r>
    </w:p>
    <w:p w14:paraId="20D314E0">
      <w:pPr>
        <w:adjustRightInd w:val="0"/>
        <w:snapToGrid w:val="0"/>
        <w:spacing w:line="288" w:lineRule="auto"/>
        <w:ind w:firstLine="420" w:firstLineChars="200"/>
        <w:rPr>
          <w:rFonts w:hint="eastAsia"/>
          <w:sz w:val="21"/>
          <w:szCs w:val="21"/>
        </w:rPr>
      </w:pPr>
      <w:r>
        <w:rPr>
          <w:rFonts w:hint="eastAsia"/>
          <w:sz w:val="21"/>
          <w:szCs w:val="21"/>
        </w:rPr>
        <w:t>（7</w:t>
      </w:r>
      <w:r>
        <w:rPr>
          <w:sz w:val="21"/>
          <w:szCs w:val="21"/>
        </w:rPr>
        <w:t>）</w:t>
      </w:r>
      <w:r>
        <w:rPr>
          <w:rFonts w:hint="eastAsia"/>
          <w:sz w:val="21"/>
          <w:szCs w:val="21"/>
        </w:rPr>
        <w:t>供应商认为需要提供的其他材料</w:t>
      </w:r>
    </w:p>
    <w:p w14:paraId="5CD492AA">
      <w:pPr>
        <w:adjustRightInd w:val="0"/>
        <w:snapToGrid w:val="0"/>
        <w:spacing w:line="288" w:lineRule="auto"/>
        <w:rPr>
          <w:rFonts w:hint="eastAsia"/>
          <w:b/>
          <w:bCs/>
          <w:sz w:val="21"/>
          <w:szCs w:val="21"/>
        </w:rPr>
      </w:pPr>
      <w:r>
        <w:rPr>
          <w:rFonts w:hint="eastAsia"/>
          <w:b/>
          <w:bCs/>
          <w:sz w:val="21"/>
          <w:szCs w:val="21"/>
        </w:rPr>
        <w:t>（二）响应文件的签署和份数</w:t>
      </w:r>
    </w:p>
    <w:p w14:paraId="620B73EC">
      <w:pPr>
        <w:adjustRightInd w:val="0"/>
        <w:snapToGrid w:val="0"/>
        <w:spacing w:line="288" w:lineRule="auto"/>
        <w:ind w:firstLine="420" w:firstLineChars="200"/>
        <w:rPr>
          <w:rFonts w:hint="eastAsia"/>
          <w:sz w:val="21"/>
          <w:szCs w:val="21"/>
        </w:rPr>
      </w:pPr>
      <w:r>
        <w:rPr>
          <w:rFonts w:hint="eastAsia"/>
          <w:sz w:val="21"/>
          <w:szCs w:val="21"/>
        </w:rPr>
        <w:t>1.供应商应按照单一来源采购文件和政府采购云平台的要求，根据响应文件的组成规定的内容及顺序通过政采云电子交易客户端（政采云投标客户端）编制加密响应文件，响应文件内容不完整、编排混乱导致响应文件被误读、漏读或者查找不到相关内容的，是供应商的责任。</w:t>
      </w:r>
    </w:p>
    <w:p w14:paraId="6C6B21B6">
      <w:pPr>
        <w:adjustRightInd w:val="0"/>
        <w:snapToGrid w:val="0"/>
        <w:spacing w:line="288" w:lineRule="auto"/>
        <w:ind w:firstLine="420" w:firstLineChars="200"/>
        <w:rPr>
          <w:rFonts w:hint="eastAsia"/>
          <w:sz w:val="21"/>
          <w:szCs w:val="21"/>
        </w:rPr>
      </w:pPr>
      <w:r>
        <w:rPr>
          <w:rFonts w:hint="eastAsia"/>
          <w:sz w:val="21"/>
          <w:szCs w:val="21"/>
        </w:rPr>
        <w:t>2.响应文件须由供应商在规定位置加盖公章并由供应商代表签署，供应商应写全称。</w:t>
      </w:r>
    </w:p>
    <w:p w14:paraId="64F9426B">
      <w:pPr>
        <w:adjustRightInd w:val="0"/>
        <w:snapToGrid w:val="0"/>
        <w:spacing w:line="288" w:lineRule="auto"/>
        <w:ind w:firstLine="420" w:firstLineChars="200"/>
        <w:rPr>
          <w:rFonts w:hint="eastAsia"/>
          <w:sz w:val="21"/>
          <w:szCs w:val="21"/>
        </w:rPr>
      </w:pPr>
      <w:r>
        <w:rPr>
          <w:rFonts w:hint="eastAsia"/>
          <w:sz w:val="21"/>
          <w:szCs w:val="21"/>
        </w:rPr>
        <w:t>3.响应文件不得涂改，若有修改错漏处，须由供应商代表签字并加盖公章。响应文件因字迹潦草或表达不清所引起的后果由供应商负责。</w:t>
      </w:r>
    </w:p>
    <w:p w14:paraId="4975F416">
      <w:pPr>
        <w:adjustRightInd w:val="0"/>
        <w:snapToGrid w:val="0"/>
        <w:spacing w:line="288" w:lineRule="auto"/>
        <w:ind w:firstLine="422" w:firstLineChars="200"/>
        <w:rPr>
          <w:rFonts w:hint="eastAsia"/>
          <w:b/>
          <w:bCs/>
          <w:sz w:val="21"/>
          <w:szCs w:val="21"/>
        </w:rPr>
      </w:pPr>
      <w:r>
        <w:rPr>
          <w:rFonts w:hint="eastAsia"/>
          <w:b/>
          <w:bCs/>
          <w:sz w:val="21"/>
          <w:szCs w:val="21"/>
        </w:rPr>
        <w:t>4.响应文件份数：</w:t>
      </w:r>
    </w:p>
    <w:p w14:paraId="4D21DB70">
      <w:pPr>
        <w:adjustRightInd w:val="0"/>
        <w:snapToGrid w:val="0"/>
        <w:spacing w:line="288" w:lineRule="auto"/>
        <w:ind w:firstLine="422" w:firstLineChars="200"/>
        <w:rPr>
          <w:rFonts w:hint="eastAsia"/>
          <w:b/>
          <w:bCs/>
          <w:sz w:val="21"/>
          <w:szCs w:val="21"/>
        </w:rPr>
      </w:pPr>
      <w:r>
        <w:rPr>
          <w:rFonts w:hint="eastAsia"/>
          <w:b/>
          <w:bCs/>
          <w:sz w:val="21"/>
          <w:szCs w:val="21"/>
        </w:rPr>
        <w:t>电子加密响应文件：政府采购云平台在线上传一份；备份响应文件：密封包装后EMS或顺丰邮寄形式递交一份（邮寄地址：杭州市西湖区玉古路173号中田大厦21楼，浙江求是招标代理有限公司（王</w:t>
      </w:r>
      <w:r>
        <w:rPr>
          <w:rFonts w:hint="eastAsia"/>
          <w:b/>
          <w:bCs/>
          <w:sz w:val="21"/>
          <w:szCs w:val="21"/>
          <w:lang w:val="en-US" w:eastAsia="zh-CN"/>
        </w:rPr>
        <w:t>莹</w:t>
      </w:r>
      <w:r>
        <w:rPr>
          <w:rFonts w:hint="eastAsia"/>
          <w:b/>
          <w:bCs/>
          <w:sz w:val="21"/>
          <w:szCs w:val="21"/>
        </w:rPr>
        <w:t>）收，电话：</w:t>
      </w:r>
      <w:r>
        <w:rPr>
          <w:b/>
          <w:bCs/>
          <w:sz w:val="21"/>
          <w:szCs w:val="21"/>
        </w:rPr>
        <w:t>0571-87666117，寄出后将（快递单号、项目名称、公司名称、联系方式等相关信息）发至：zb05@qszb.net，以便查收）。</w:t>
      </w:r>
    </w:p>
    <w:p w14:paraId="26EC43A9">
      <w:pPr>
        <w:adjustRightInd w:val="0"/>
        <w:snapToGrid w:val="0"/>
        <w:spacing w:line="288" w:lineRule="auto"/>
        <w:ind w:firstLine="422" w:firstLineChars="200"/>
        <w:rPr>
          <w:rFonts w:hint="eastAsia"/>
          <w:b/>
          <w:bCs/>
          <w:sz w:val="21"/>
          <w:szCs w:val="21"/>
        </w:rPr>
      </w:pPr>
      <w:r>
        <w:rPr>
          <w:rFonts w:hint="eastAsia"/>
          <w:b/>
          <w:bCs/>
          <w:sz w:val="21"/>
          <w:szCs w:val="21"/>
        </w:rPr>
        <w:t>备注：</w:t>
      </w:r>
    </w:p>
    <w:p w14:paraId="50EC7A6B">
      <w:pPr>
        <w:adjustRightInd w:val="0"/>
        <w:snapToGrid w:val="0"/>
        <w:spacing w:line="288" w:lineRule="auto"/>
        <w:ind w:firstLine="422" w:firstLineChars="200"/>
        <w:rPr>
          <w:rFonts w:hint="eastAsia"/>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14:paraId="1B21346A">
      <w:pPr>
        <w:adjustRightInd w:val="0"/>
        <w:snapToGrid w:val="0"/>
        <w:spacing w:line="288" w:lineRule="auto"/>
        <w:rPr>
          <w:rFonts w:hint="eastAsia"/>
          <w:b/>
          <w:bCs/>
          <w:sz w:val="21"/>
          <w:szCs w:val="21"/>
        </w:rPr>
      </w:pPr>
      <w:r>
        <w:rPr>
          <w:rFonts w:hint="eastAsia"/>
          <w:b/>
          <w:bCs/>
          <w:sz w:val="21"/>
          <w:szCs w:val="21"/>
        </w:rPr>
        <w:t>（三）响应文件的上传、递交、修改和撤回</w:t>
      </w:r>
    </w:p>
    <w:p w14:paraId="63E47C4E">
      <w:pPr>
        <w:adjustRightInd w:val="0"/>
        <w:snapToGrid w:val="0"/>
        <w:spacing w:line="288" w:lineRule="auto"/>
        <w:ind w:firstLine="420" w:firstLineChars="200"/>
        <w:rPr>
          <w:rFonts w:hint="eastAsia"/>
          <w:sz w:val="21"/>
          <w:szCs w:val="21"/>
        </w:rPr>
      </w:pPr>
      <w:r>
        <w:rPr>
          <w:rFonts w:hint="eastAsia"/>
          <w:sz w:val="21"/>
          <w:szCs w:val="21"/>
        </w:rPr>
        <w:t>1.响应文件的上传、递交：</w:t>
      </w:r>
    </w:p>
    <w:p w14:paraId="4F81A636">
      <w:pPr>
        <w:adjustRightInd w:val="0"/>
        <w:snapToGrid w:val="0"/>
        <w:spacing w:line="288" w:lineRule="auto"/>
        <w:ind w:firstLine="420" w:firstLineChars="200"/>
        <w:rPr>
          <w:rFonts w:hint="eastAsia"/>
          <w:sz w:val="21"/>
          <w:szCs w:val="21"/>
        </w:rPr>
      </w:pPr>
      <w:r>
        <w:rPr>
          <w:rFonts w:hint="eastAsia"/>
          <w:sz w:val="21"/>
          <w:szCs w:val="21"/>
        </w:rPr>
        <w:t>（1）电子加密响应文件的上传：</w:t>
      </w:r>
    </w:p>
    <w:p w14:paraId="3BD23258">
      <w:pPr>
        <w:adjustRightInd w:val="0"/>
        <w:snapToGrid w:val="0"/>
        <w:spacing w:line="288" w:lineRule="auto"/>
        <w:ind w:firstLine="420" w:firstLineChars="200"/>
        <w:rPr>
          <w:rFonts w:hint="eastAsia"/>
          <w:sz w:val="21"/>
          <w:szCs w:val="21"/>
        </w:rPr>
      </w:pPr>
      <w:r>
        <w:rPr>
          <w:rFonts w:hint="eastAsia"/>
          <w:sz w:val="21"/>
          <w:szCs w:val="21"/>
        </w:rPr>
        <w:t>▲a.供应商应在响应文件提交截止时间前将电子加密响应文件成功上传至政府采购云平台，否则响应无效；</w:t>
      </w:r>
    </w:p>
    <w:p w14:paraId="09E233D0">
      <w:pPr>
        <w:adjustRightInd w:val="0"/>
        <w:snapToGrid w:val="0"/>
        <w:spacing w:line="288" w:lineRule="auto"/>
        <w:ind w:firstLine="420" w:firstLineChars="200"/>
        <w:rPr>
          <w:rFonts w:hint="eastAsia"/>
          <w:sz w:val="21"/>
          <w:szCs w:val="21"/>
        </w:rPr>
      </w:pPr>
      <w:r>
        <w:rPr>
          <w:rFonts w:hint="eastAsia"/>
          <w:sz w:val="21"/>
          <w:szCs w:val="21"/>
        </w:rPr>
        <w:t>b.电子加密响应文件成功上传后，供应商可自行打印响应文件接收回执。</w:t>
      </w:r>
    </w:p>
    <w:p w14:paraId="45EA5DDF">
      <w:pPr>
        <w:adjustRightInd w:val="0"/>
        <w:snapToGrid w:val="0"/>
        <w:spacing w:line="288" w:lineRule="auto"/>
        <w:ind w:firstLine="420" w:firstLineChars="200"/>
        <w:rPr>
          <w:rFonts w:hint="eastAsia"/>
          <w:sz w:val="21"/>
          <w:szCs w:val="21"/>
        </w:rPr>
      </w:pPr>
      <w:r>
        <w:rPr>
          <w:rFonts w:hint="eastAsia"/>
          <w:sz w:val="21"/>
          <w:szCs w:val="21"/>
        </w:rPr>
        <w:t>（2）备份响应文件的密封包装、递交：</w:t>
      </w:r>
    </w:p>
    <w:p w14:paraId="4B200D67">
      <w:pPr>
        <w:adjustRightInd w:val="0"/>
        <w:snapToGrid w:val="0"/>
        <w:spacing w:line="288" w:lineRule="auto"/>
        <w:ind w:firstLine="420" w:firstLineChars="200"/>
        <w:rPr>
          <w:rFonts w:hint="eastAsia"/>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27AEF6A5">
      <w:pPr>
        <w:adjustRightInd w:val="0"/>
        <w:snapToGrid w:val="0"/>
        <w:spacing w:line="288" w:lineRule="auto"/>
        <w:ind w:firstLine="420" w:firstLineChars="200"/>
        <w:rPr>
          <w:rFonts w:hint="eastAsia"/>
          <w:sz w:val="21"/>
          <w:szCs w:val="21"/>
        </w:rPr>
      </w:pPr>
      <w:r>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14:paraId="7E38E3B1">
      <w:pPr>
        <w:adjustRightInd w:val="0"/>
        <w:snapToGrid w:val="0"/>
        <w:spacing w:line="288" w:lineRule="auto"/>
        <w:ind w:firstLine="420" w:firstLineChars="200"/>
        <w:rPr>
          <w:rFonts w:hint="eastAsia"/>
          <w:sz w:val="21"/>
          <w:szCs w:val="21"/>
        </w:rPr>
      </w:pPr>
      <w:r>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6783EFA4">
      <w:pPr>
        <w:adjustRightInd w:val="0"/>
        <w:snapToGrid w:val="0"/>
        <w:spacing w:line="288" w:lineRule="auto"/>
        <w:ind w:firstLine="420" w:firstLineChars="200"/>
        <w:rPr>
          <w:rFonts w:hint="eastAsia"/>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4B8D479C">
      <w:pPr>
        <w:adjustRightInd w:val="0"/>
        <w:snapToGrid w:val="0"/>
        <w:spacing w:line="288" w:lineRule="auto"/>
        <w:ind w:firstLine="422" w:firstLineChars="200"/>
        <w:rPr>
          <w:rFonts w:hint="eastAsia"/>
          <w:b/>
          <w:bCs/>
          <w:sz w:val="21"/>
          <w:szCs w:val="21"/>
        </w:rPr>
      </w:pPr>
      <w:r>
        <w:rPr>
          <w:rFonts w:hint="eastAsia"/>
          <w:b/>
          <w:bCs/>
          <w:sz w:val="21"/>
          <w:szCs w:val="21"/>
        </w:rPr>
        <w:t>备注：</w:t>
      </w:r>
    </w:p>
    <w:p w14:paraId="06010E22">
      <w:pPr>
        <w:adjustRightInd w:val="0"/>
        <w:snapToGrid w:val="0"/>
        <w:spacing w:line="288" w:lineRule="auto"/>
        <w:ind w:firstLine="422" w:firstLineChars="200"/>
        <w:rPr>
          <w:rFonts w:hint="eastAsia"/>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14:paraId="7187D563">
      <w:pPr>
        <w:adjustRightInd w:val="0"/>
        <w:snapToGrid w:val="0"/>
        <w:spacing w:line="288" w:lineRule="auto"/>
        <w:rPr>
          <w:rFonts w:hint="eastAsia"/>
          <w:b/>
          <w:bCs/>
          <w:sz w:val="21"/>
          <w:szCs w:val="21"/>
        </w:rPr>
      </w:pPr>
      <w:r>
        <w:rPr>
          <w:rFonts w:hint="eastAsia"/>
          <w:b/>
          <w:bCs/>
          <w:sz w:val="21"/>
          <w:szCs w:val="21"/>
        </w:rPr>
        <w:t>（四）响应文件的语言及计量</w:t>
      </w:r>
    </w:p>
    <w:p w14:paraId="03122929">
      <w:pPr>
        <w:adjustRightInd w:val="0"/>
        <w:snapToGrid w:val="0"/>
        <w:spacing w:line="288" w:lineRule="auto"/>
        <w:ind w:firstLine="420" w:firstLineChars="200"/>
        <w:rPr>
          <w:rFonts w:hint="eastAsia"/>
          <w:sz w:val="21"/>
          <w:szCs w:val="21"/>
        </w:rPr>
      </w:pPr>
      <w:r>
        <w:rPr>
          <w:rFonts w:hint="eastAsia"/>
          <w:sz w:val="21"/>
          <w:szCs w:val="21"/>
        </w:rPr>
        <w:t>响应文件以及供应商与采购人或采购代理机构就有关响应事宜的所有来往函电，均应以中文汉语书写。除签名、盖章、专用名称等特殊情形外，以中文汉语以外的文字表述的响应文件视同未提供（有中文汉语说明的除外）。</w:t>
      </w:r>
    </w:p>
    <w:p w14:paraId="6AC1B679">
      <w:pPr>
        <w:adjustRightInd w:val="0"/>
        <w:snapToGrid w:val="0"/>
        <w:spacing w:line="288" w:lineRule="auto"/>
        <w:rPr>
          <w:rFonts w:hint="eastAsia"/>
          <w:b/>
          <w:bCs/>
          <w:sz w:val="21"/>
          <w:szCs w:val="21"/>
        </w:rPr>
      </w:pPr>
      <w:r>
        <w:rPr>
          <w:rFonts w:hint="eastAsia"/>
          <w:b/>
          <w:bCs/>
          <w:sz w:val="21"/>
          <w:szCs w:val="21"/>
        </w:rPr>
        <w:t>（五）报价</w:t>
      </w:r>
    </w:p>
    <w:p w14:paraId="24824316">
      <w:pPr>
        <w:adjustRightInd w:val="0"/>
        <w:snapToGrid w:val="0"/>
        <w:spacing w:line="288" w:lineRule="auto"/>
        <w:ind w:firstLine="420" w:firstLineChars="200"/>
        <w:rPr>
          <w:rFonts w:hint="eastAsia"/>
          <w:sz w:val="21"/>
          <w:szCs w:val="21"/>
        </w:rPr>
      </w:pPr>
      <w:r>
        <w:rPr>
          <w:sz w:val="21"/>
          <w:szCs w:val="21"/>
        </w:rPr>
        <w:t>1.报价应按单一来源采购文件要求的格式编制、填写报价内容（可自行增行），未按单一来源采购文件要求编制、填写的响应文件可能被拒绝；</w:t>
      </w:r>
    </w:p>
    <w:p w14:paraId="34546887">
      <w:pPr>
        <w:adjustRightInd w:val="0"/>
        <w:snapToGrid w:val="0"/>
        <w:spacing w:line="288" w:lineRule="auto"/>
        <w:ind w:firstLine="420" w:firstLineChars="200"/>
        <w:rPr>
          <w:rFonts w:hint="eastAsia"/>
          <w:sz w:val="21"/>
          <w:szCs w:val="21"/>
        </w:rPr>
      </w:pPr>
      <w:r>
        <w:rPr>
          <w:sz w:val="21"/>
          <w:szCs w:val="21"/>
        </w:rPr>
        <w:t>2.本次采购采用人民币报价；</w:t>
      </w:r>
    </w:p>
    <w:p w14:paraId="253ACC1A">
      <w:pPr>
        <w:adjustRightInd w:val="0"/>
        <w:snapToGrid w:val="0"/>
        <w:spacing w:line="288" w:lineRule="auto"/>
        <w:ind w:firstLine="420" w:firstLineChars="200"/>
        <w:rPr>
          <w:rFonts w:hint="eastAsia"/>
          <w:sz w:val="21"/>
          <w:szCs w:val="21"/>
        </w:rPr>
      </w:pPr>
      <w:r>
        <w:rPr>
          <w:sz w:val="21"/>
          <w:szCs w:val="21"/>
        </w:rPr>
        <w:t>3.最后报价是履行合同的最终价格，应包括完成所有产品供货及履行所有规定服务所产生的全部税、费。</w:t>
      </w:r>
    </w:p>
    <w:p w14:paraId="5BB4B8BE">
      <w:pPr>
        <w:adjustRightInd w:val="0"/>
        <w:snapToGrid w:val="0"/>
        <w:spacing w:line="288" w:lineRule="auto"/>
        <w:rPr>
          <w:rFonts w:hint="eastAsia"/>
          <w:b/>
          <w:bCs/>
          <w:sz w:val="21"/>
          <w:szCs w:val="21"/>
        </w:rPr>
      </w:pPr>
      <w:r>
        <w:rPr>
          <w:rFonts w:hint="eastAsia"/>
          <w:b/>
          <w:bCs/>
          <w:sz w:val="21"/>
          <w:szCs w:val="21"/>
        </w:rPr>
        <w:t>（六）响应有效期</w:t>
      </w:r>
    </w:p>
    <w:p w14:paraId="3F202CD0">
      <w:pPr>
        <w:adjustRightInd w:val="0"/>
        <w:snapToGrid w:val="0"/>
        <w:spacing w:line="288" w:lineRule="auto"/>
        <w:ind w:firstLine="420" w:firstLineChars="200"/>
        <w:rPr>
          <w:rFonts w:hint="eastAsia"/>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p w14:paraId="5063EE98">
      <w:pPr>
        <w:adjustRightInd w:val="0"/>
        <w:snapToGrid w:val="0"/>
        <w:spacing w:line="288" w:lineRule="auto"/>
        <w:rPr>
          <w:rFonts w:hint="eastAsia"/>
          <w:b/>
          <w:bCs/>
          <w:sz w:val="21"/>
          <w:szCs w:val="21"/>
        </w:rPr>
      </w:pPr>
      <w:r>
        <w:rPr>
          <w:rFonts w:hint="eastAsia"/>
          <w:b/>
          <w:bCs/>
          <w:sz w:val="21"/>
          <w:szCs w:val="21"/>
        </w:rPr>
        <w:t>（七）响应无效的情形</w:t>
      </w:r>
    </w:p>
    <w:p w14:paraId="24C51E8D">
      <w:pPr>
        <w:adjustRightInd w:val="0"/>
        <w:snapToGrid w:val="0"/>
        <w:spacing w:line="288" w:lineRule="auto"/>
        <w:ind w:firstLine="422" w:firstLineChars="200"/>
        <w:rPr>
          <w:rFonts w:hint="eastAsia"/>
          <w:b/>
          <w:bCs/>
          <w:sz w:val="21"/>
          <w:szCs w:val="21"/>
        </w:rPr>
      </w:pPr>
      <w:r>
        <w:rPr>
          <w:rFonts w:hint="eastAsia"/>
          <w:b/>
          <w:bCs/>
          <w:sz w:val="21"/>
          <w:szCs w:val="21"/>
        </w:rPr>
        <w:t>1.在资格审查时，如发现下列情形之一的，响应文件将被视为无效：</w:t>
      </w:r>
    </w:p>
    <w:p w14:paraId="3931DF30">
      <w:pPr>
        <w:adjustRightInd w:val="0"/>
        <w:snapToGrid w:val="0"/>
        <w:spacing w:line="288" w:lineRule="auto"/>
        <w:ind w:firstLine="420" w:firstLineChars="200"/>
        <w:rPr>
          <w:rFonts w:hint="eastAsia"/>
          <w:sz w:val="21"/>
          <w:szCs w:val="21"/>
        </w:rPr>
      </w:pPr>
      <w:r>
        <w:rPr>
          <w:rFonts w:hint="eastAsia"/>
          <w:sz w:val="21"/>
          <w:szCs w:val="21"/>
        </w:rPr>
        <w:t>（1）资格证明材料不全的，或者不符合磋商文件要求；</w:t>
      </w:r>
    </w:p>
    <w:p w14:paraId="494C17B8">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2</w:t>
      </w:r>
      <w:r>
        <w:rPr>
          <w:rFonts w:hint="eastAsia"/>
          <w:sz w:val="21"/>
          <w:szCs w:val="21"/>
        </w:rPr>
        <w:t>）供应商不具备磋商文件中规定的资格要求；</w:t>
      </w:r>
    </w:p>
    <w:p w14:paraId="0736BB2C">
      <w:pPr>
        <w:adjustRightInd w:val="0"/>
        <w:snapToGrid w:val="0"/>
        <w:spacing w:line="288" w:lineRule="auto"/>
        <w:ind w:firstLine="420" w:firstLineChars="200"/>
        <w:rPr>
          <w:rFonts w:hint="eastAsia"/>
          <w:sz w:val="21"/>
          <w:szCs w:val="21"/>
        </w:rPr>
      </w:pPr>
      <w:bookmarkStart w:id="37" w:name="_Hlk97039841"/>
      <w:r>
        <w:rPr>
          <w:rFonts w:hint="eastAsia"/>
          <w:sz w:val="21"/>
          <w:szCs w:val="21"/>
        </w:rPr>
        <w:t>（3）资格文件未按要求签署、盖章。</w:t>
      </w:r>
    </w:p>
    <w:bookmarkEnd w:id="37"/>
    <w:p w14:paraId="59B74BD8">
      <w:pPr>
        <w:adjustRightInd w:val="0"/>
        <w:snapToGrid w:val="0"/>
        <w:spacing w:line="288" w:lineRule="auto"/>
        <w:ind w:firstLine="422" w:firstLineChars="200"/>
        <w:rPr>
          <w:rFonts w:hint="eastAsia"/>
          <w:b/>
          <w:bCs/>
          <w:sz w:val="21"/>
          <w:szCs w:val="21"/>
        </w:rPr>
      </w:pPr>
      <w:r>
        <w:rPr>
          <w:rFonts w:hint="eastAsia"/>
          <w:b/>
          <w:bCs/>
          <w:sz w:val="21"/>
          <w:szCs w:val="21"/>
        </w:rPr>
        <w:t>2.在符合性审查、商务和技术评审时，如发现下列情形之一的，响应文件将被视为无效：</w:t>
      </w:r>
    </w:p>
    <w:p w14:paraId="67E57489">
      <w:pPr>
        <w:adjustRightInd w:val="0"/>
        <w:snapToGrid w:val="0"/>
        <w:spacing w:line="288" w:lineRule="auto"/>
        <w:ind w:firstLine="420" w:firstLineChars="200"/>
        <w:rPr>
          <w:rFonts w:hint="eastAsia"/>
          <w:sz w:val="21"/>
          <w:szCs w:val="21"/>
        </w:rPr>
      </w:pPr>
      <w:r>
        <w:rPr>
          <w:rFonts w:hint="eastAsia"/>
          <w:sz w:val="21"/>
          <w:szCs w:val="21"/>
        </w:rPr>
        <w:t>（1）资格文件、商务技术文件未按要求签署、盖章的；</w:t>
      </w:r>
    </w:p>
    <w:p w14:paraId="68B48827">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2）未提供或未按要求提供响应函、授权委托书；</w:t>
      </w:r>
    </w:p>
    <w:p w14:paraId="70D83EF2">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3）委托授权代表参加</w:t>
      </w:r>
      <w:r>
        <w:rPr>
          <w:rFonts w:hint="eastAsia"/>
          <w:sz w:val="21"/>
          <w:szCs w:val="21"/>
        </w:rPr>
        <w:t>采购活动</w:t>
      </w:r>
      <w:r>
        <w:rPr>
          <w:sz w:val="21"/>
          <w:szCs w:val="21"/>
        </w:rPr>
        <w:t>但未提供符合要求的授权代表社保缴纳证明；</w:t>
      </w:r>
    </w:p>
    <w:p w14:paraId="32F3B0A4">
      <w:pPr>
        <w:adjustRightInd w:val="0"/>
        <w:snapToGrid w:val="0"/>
        <w:spacing w:line="288" w:lineRule="auto"/>
        <w:ind w:firstLine="420" w:firstLineChars="200"/>
        <w:rPr>
          <w:rFonts w:hint="eastAsia"/>
          <w:sz w:val="21"/>
          <w:szCs w:val="21"/>
        </w:rPr>
      </w:pPr>
      <w:r>
        <w:rPr>
          <w:rFonts w:hint="eastAsia"/>
          <w:sz w:val="21"/>
          <w:szCs w:val="21"/>
        </w:rPr>
        <w:t>（4）未提供或未如实提供采购需求偏离表的；</w:t>
      </w:r>
    </w:p>
    <w:p w14:paraId="49CC5E9E">
      <w:pPr>
        <w:adjustRightInd w:val="0"/>
        <w:snapToGrid w:val="0"/>
        <w:spacing w:line="288" w:lineRule="auto"/>
        <w:ind w:firstLine="420" w:firstLineChars="200"/>
        <w:rPr>
          <w:rFonts w:hint="eastAsia"/>
          <w:sz w:val="21"/>
          <w:szCs w:val="21"/>
        </w:rPr>
      </w:pPr>
      <w:r>
        <w:rPr>
          <w:rFonts w:hint="eastAsia"/>
          <w:sz w:val="21"/>
          <w:szCs w:val="21"/>
        </w:rPr>
        <w:t>（5）明显不符合单一来源采购文件要求，或者与单一来源采购文件中标“▲”的项目发生实质性偏离的；</w:t>
      </w:r>
    </w:p>
    <w:p w14:paraId="4056A179">
      <w:pPr>
        <w:adjustRightInd w:val="0"/>
        <w:snapToGrid w:val="0"/>
        <w:spacing w:line="288" w:lineRule="auto"/>
        <w:ind w:firstLine="420" w:firstLineChars="200"/>
        <w:rPr>
          <w:rFonts w:hint="eastAsia"/>
          <w:sz w:val="21"/>
          <w:szCs w:val="21"/>
        </w:rPr>
      </w:pPr>
      <w:r>
        <w:rPr>
          <w:rFonts w:hint="eastAsia"/>
          <w:sz w:val="21"/>
          <w:szCs w:val="21"/>
        </w:rPr>
        <w:t>（6）响应文件标明的响应或偏离与事实不符或虚假响应的；</w:t>
      </w:r>
    </w:p>
    <w:p w14:paraId="567D8323">
      <w:pPr>
        <w:adjustRightInd w:val="0"/>
        <w:snapToGrid w:val="0"/>
        <w:spacing w:line="288" w:lineRule="auto"/>
        <w:ind w:firstLine="420" w:firstLineChars="200"/>
        <w:rPr>
          <w:rFonts w:hint="eastAsia"/>
          <w:sz w:val="21"/>
          <w:szCs w:val="21"/>
        </w:rPr>
      </w:pPr>
      <w:r>
        <w:rPr>
          <w:rFonts w:hint="eastAsia"/>
          <w:sz w:val="21"/>
          <w:szCs w:val="21"/>
        </w:rPr>
        <w:t>（7）响应技术方案不明确，存在一个或一个以上备选（替代）响应方案的；</w:t>
      </w:r>
    </w:p>
    <w:p w14:paraId="281CA9F0">
      <w:pPr>
        <w:adjustRightInd w:val="0"/>
        <w:snapToGrid w:val="0"/>
        <w:spacing w:line="288" w:lineRule="auto"/>
        <w:ind w:firstLine="420" w:firstLineChars="200"/>
        <w:rPr>
          <w:rFonts w:hint="eastAsia"/>
          <w:sz w:val="21"/>
          <w:szCs w:val="21"/>
        </w:rPr>
      </w:pPr>
      <w:r>
        <w:rPr>
          <w:rFonts w:hint="eastAsia"/>
          <w:sz w:val="21"/>
          <w:szCs w:val="21"/>
        </w:rPr>
        <w:t>（8）响应文件含有采购人不能接受的附加条件的；</w:t>
      </w:r>
    </w:p>
    <w:p w14:paraId="6EB015F4">
      <w:pPr>
        <w:adjustRightInd w:val="0"/>
        <w:snapToGrid w:val="0"/>
        <w:spacing w:line="288" w:lineRule="auto"/>
        <w:ind w:firstLine="420" w:firstLineChars="200"/>
        <w:rPr>
          <w:rFonts w:hint="eastAsia"/>
          <w:sz w:val="21"/>
          <w:szCs w:val="21"/>
        </w:rPr>
      </w:pPr>
      <w:r>
        <w:rPr>
          <w:rFonts w:hint="eastAsia"/>
          <w:sz w:val="21"/>
          <w:szCs w:val="21"/>
        </w:rPr>
        <w:t>（9）法律、法规和单一来源采购文件规定的其他无效情形。</w:t>
      </w:r>
    </w:p>
    <w:p w14:paraId="74473390">
      <w:pPr>
        <w:adjustRightInd w:val="0"/>
        <w:snapToGrid w:val="0"/>
        <w:spacing w:line="288" w:lineRule="auto"/>
        <w:ind w:firstLine="422" w:firstLineChars="200"/>
        <w:rPr>
          <w:rFonts w:hint="eastAsia"/>
          <w:b/>
          <w:bCs/>
          <w:sz w:val="21"/>
          <w:szCs w:val="21"/>
        </w:rPr>
      </w:pPr>
      <w:r>
        <w:rPr>
          <w:rFonts w:hint="eastAsia"/>
          <w:b/>
          <w:bCs/>
          <w:sz w:val="21"/>
          <w:szCs w:val="21"/>
        </w:rPr>
        <w:t>3.在报价评审时，如发现下列情形之一的，响应文件将被视为无效：</w:t>
      </w:r>
    </w:p>
    <w:p w14:paraId="6A921A50">
      <w:pPr>
        <w:adjustRightInd w:val="0"/>
        <w:snapToGrid w:val="0"/>
        <w:spacing w:line="288" w:lineRule="auto"/>
        <w:ind w:firstLine="420" w:firstLineChars="200"/>
        <w:rPr>
          <w:rFonts w:hint="eastAsia"/>
          <w:sz w:val="21"/>
          <w:szCs w:val="21"/>
        </w:rPr>
      </w:pPr>
      <w:r>
        <w:rPr>
          <w:rFonts w:hint="eastAsia"/>
          <w:sz w:val="21"/>
          <w:szCs w:val="21"/>
        </w:rPr>
        <w:t>（1）最后报价超过单一来源采购文件中规定的预算金额或最高限价的；</w:t>
      </w:r>
    </w:p>
    <w:p w14:paraId="02086AC6">
      <w:pPr>
        <w:adjustRightInd w:val="0"/>
        <w:snapToGrid w:val="0"/>
        <w:spacing w:line="288" w:lineRule="auto"/>
        <w:ind w:firstLine="420" w:firstLineChars="200"/>
        <w:rPr>
          <w:rFonts w:hint="eastAsia"/>
          <w:sz w:val="21"/>
          <w:szCs w:val="21"/>
        </w:rPr>
      </w:pPr>
      <w:r>
        <w:rPr>
          <w:rFonts w:hint="eastAsia"/>
          <w:sz w:val="21"/>
          <w:szCs w:val="21"/>
        </w:rPr>
        <w:t>（2）最后报价具有选择性的。</w:t>
      </w:r>
    </w:p>
    <w:p w14:paraId="17F4DD23">
      <w:pPr>
        <w:adjustRightInd w:val="0"/>
        <w:snapToGrid w:val="0"/>
        <w:spacing w:line="288" w:lineRule="auto"/>
        <w:rPr>
          <w:rFonts w:hint="eastAsia"/>
          <w:sz w:val="21"/>
          <w:szCs w:val="21"/>
        </w:rPr>
      </w:pPr>
    </w:p>
    <w:p w14:paraId="27D44BD4">
      <w:pPr>
        <w:adjustRightInd w:val="0"/>
        <w:snapToGrid w:val="0"/>
        <w:spacing w:line="288" w:lineRule="auto"/>
        <w:jc w:val="center"/>
        <w:outlineLvl w:val="1"/>
        <w:rPr>
          <w:rFonts w:hint="eastAsia"/>
          <w:b/>
          <w:bCs/>
          <w:sz w:val="21"/>
          <w:szCs w:val="21"/>
        </w:rPr>
      </w:pPr>
      <w:r>
        <w:rPr>
          <w:rFonts w:hint="eastAsia"/>
          <w:b/>
          <w:bCs/>
          <w:sz w:val="21"/>
          <w:szCs w:val="21"/>
        </w:rPr>
        <w:t>三、评审程序</w:t>
      </w:r>
    </w:p>
    <w:p w14:paraId="166DD2C5">
      <w:pPr>
        <w:adjustRightInd w:val="0"/>
        <w:snapToGrid w:val="0"/>
        <w:spacing w:line="288" w:lineRule="auto"/>
        <w:rPr>
          <w:rFonts w:hint="eastAsia"/>
          <w:b/>
          <w:bCs/>
          <w:sz w:val="21"/>
          <w:szCs w:val="21"/>
        </w:rPr>
      </w:pPr>
      <w:r>
        <w:rPr>
          <w:rFonts w:hint="eastAsia"/>
          <w:b/>
          <w:bCs/>
          <w:sz w:val="21"/>
          <w:szCs w:val="21"/>
        </w:rPr>
        <w:t>（一）组建单一来源采购小组</w:t>
      </w:r>
    </w:p>
    <w:p w14:paraId="0E3B7F60">
      <w:pPr>
        <w:adjustRightInd w:val="0"/>
        <w:snapToGrid w:val="0"/>
        <w:spacing w:line="288" w:lineRule="auto"/>
        <w:ind w:firstLine="420" w:firstLineChars="200"/>
        <w:rPr>
          <w:rFonts w:hint="eastAsia"/>
          <w:sz w:val="21"/>
          <w:szCs w:val="21"/>
        </w:rPr>
      </w:pPr>
      <w:r>
        <w:rPr>
          <w:rFonts w:hint="eastAsia"/>
          <w:sz w:val="21"/>
          <w:szCs w:val="21"/>
        </w:rPr>
        <w:t>本项目单一来源采购小组由政府采购评审专家共3人组成。</w:t>
      </w:r>
    </w:p>
    <w:p w14:paraId="1B923502">
      <w:pPr>
        <w:adjustRightInd w:val="0"/>
        <w:snapToGrid w:val="0"/>
        <w:spacing w:line="288" w:lineRule="auto"/>
        <w:rPr>
          <w:rFonts w:hint="eastAsia"/>
          <w:b/>
          <w:bCs/>
          <w:sz w:val="21"/>
          <w:szCs w:val="21"/>
        </w:rPr>
      </w:pPr>
      <w:r>
        <w:rPr>
          <w:rFonts w:hint="eastAsia"/>
          <w:b/>
          <w:bCs/>
          <w:sz w:val="21"/>
          <w:szCs w:val="21"/>
        </w:rPr>
        <w:t>（二）评审的方式</w:t>
      </w:r>
    </w:p>
    <w:p w14:paraId="53084ADE">
      <w:pPr>
        <w:adjustRightInd w:val="0"/>
        <w:snapToGrid w:val="0"/>
        <w:spacing w:line="288" w:lineRule="auto"/>
        <w:ind w:firstLine="420" w:firstLineChars="200"/>
        <w:rPr>
          <w:rFonts w:hint="eastAsia"/>
          <w:sz w:val="21"/>
          <w:szCs w:val="21"/>
        </w:rPr>
      </w:pPr>
      <w:r>
        <w:rPr>
          <w:rFonts w:hint="eastAsia"/>
          <w:sz w:val="21"/>
          <w:szCs w:val="21"/>
        </w:rPr>
        <w:t>本项目采用不公开方式评审，评审的依据为单一来源采购文件、响应文件和协商记录。</w:t>
      </w:r>
    </w:p>
    <w:p w14:paraId="002D08E2">
      <w:pPr>
        <w:adjustRightInd w:val="0"/>
        <w:snapToGrid w:val="0"/>
        <w:spacing w:line="288" w:lineRule="auto"/>
        <w:rPr>
          <w:rFonts w:hint="eastAsia"/>
          <w:b/>
          <w:bCs/>
          <w:sz w:val="21"/>
          <w:szCs w:val="21"/>
        </w:rPr>
      </w:pPr>
      <w:r>
        <w:rPr>
          <w:rFonts w:hint="eastAsia"/>
          <w:b/>
          <w:bCs/>
          <w:sz w:val="21"/>
          <w:szCs w:val="21"/>
        </w:rPr>
        <w:t>（三）评审程序</w:t>
      </w:r>
    </w:p>
    <w:p w14:paraId="5ABA7E99">
      <w:pPr>
        <w:adjustRightInd w:val="0"/>
        <w:snapToGrid w:val="0"/>
        <w:spacing w:line="288" w:lineRule="auto"/>
        <w:ind w:firstLine="420" w:firstLineChars="200"/>
        <w:rPr>
          <w:rFonts w:hint="eastAsia"/>
          <w:sz w:val="21"/>
          <w:szCs w:val="21"/>
        </w:rPr>
      </w:pPr>
      <w:r>
        <w:rPr>
          <w:rFonts w:hint="eastAsia"/>
          <w:sz w:val="21"/>
          <w:szCs w:val="21"/>
        </w:rPr>
        <w:t>1.采购代理机构按照单一来源采购文件规定的时间、地点及程序组织评审。评审活动一般应按以下程序组织开展：</w:t>
      </w:r>
    </w:p>
    <w:p w14:paraId="3F978BC6">
      <w:pPr>
        <w:adjustRightInd w:val="0"/>
        <w:snapToGrid w:val="0"/>
        <w:spacing w:line="288" w:lineRule="auto"/>
        <w:ind w:firstLine="420" w:firstLineChars="200"/>
        <w:rPr>
          <w:rFonts w:hint="eastAsia"/>
          <w:sz w:val="21"/>
          <w:szCs w:val="21"/>
        </w:rPr>
      </w:pPr>
      <w:r>
        <w:rPr>
          <w:rFonts w:hint="eastAsia"/>
          <w:sz w:val="21"/>
          <w:szCs w:val="21"/>
        </w:rPr>
        <w:t>2.开启评审场地的录音录像采集设备，并确保其正常运行。</w:t>
      </w:r>
    </w:p>
    <w:p w14:paraId="33DA0B24">
      <w:pPr>
        <w:adjustRightInd w:val="0"/>
        <w:snapToGrid w:val="0"/>
        <w:spacing w:line="288" w:lineRule="auto"/>
        <w:ind w:firstLine="420" w:firstLineChars="200"/>
        <w:rPr>
          <w:rFonts w:hint="eastAsia"/>
          <w:sz w:val="21"/>
          <w:szCs w:val="21"/>
        </w:rPr>
      </w:pPr>
      <w:r>
        <w:rPr>
          <w:rFonts w:hint="eastAsia"/>
          <w:sz w:val="21"/>
          <w:szCs w:val="21"/>
        </w:rPr>
        <w:t>3.核验出席评审活动现场的单一来源采购小组各成员和相关监督人员身份，并要求其分别登记、签到，按规定统一收缴、保存其通讯工具，无关人员一律拒绝其进入评审现场。</w:t>
      </w:r>
    </w:p>
    <w:p w14:paraId="4EEA203F">
      <w:pPr>
        <w:adjustRightInd w:val="0"/>
        <w:snapToGrid w:val="0"/>
        <w:spacing w:line="288" w:lineRule="auto"/>
        <w:ind w:firstLine="420" w:firstLineChars="200"/>
        <w:rPr>
          <w:rFonts w:hint="eastAsia"/>
          <w:sz w:val="21"/>
          <w:szCs w:val="21"/>
        </w:rPr>
      </w:pPr>
      <w:r>
        <w:rPr>
          <w:rFonts w:hint="eastAsia"/>
          <w:sz w:val="21"/>
          <w:szCs w:val="21"/>
        </w:rPr>
        <w:t>4.介绍评审现场的人员情况，宣布评审工作纪律，告知单一来源采购小组应当回避情形，组织推选单一来源采购小组组长。</w:t>
      </w:r>
    </w:p>
    <w:p w14:paraId="06E3E543">
      <w:pPr>
        <w:adjustRightInd w:val="0"/>
        <w:snapToGrid w:val="0"/>
        <w:spacing w:line="288" w:lineRule="auto"/>
        <w:ind w:firstLine="420" w:firstLineChars="200"/>
        <w:rPr>
          <w:rFonts w:hint="eastAsia"/>
          <w:sz w:val="21"/>
          <w:szCs w:val="21"/>
        </w:rPr>
      </w:pPr>
      <w:r>
        <w:rPr>
          <w:rFonts w:hint="eastAsia"/>
          <w:sz w:val="21"/>
          <w:szCs w:val="21"/>
        </w:rPr>
        <w:t>5.通报依法获取本项目单一来源采购文件的供应商名单及资格预审情况（如有），宣读最终提交响应文件的供应商名单，组织单一来源采购小组各位成员签订《政府采购评审人员廉洁自律承诺书》。</w:t>
      </w:r>
    </w:p>
    <w:p w14:paraId="6FDEDCAE">
      <w:pPr>
        <w:adjustRightInd w:val="0"/>
        <w:snapToGrid w:val="0"/>
        <w:spacing w:line="288" w:lineRule="auto"/>
        <w:ind w:firstLine="420" w:firstLineChars="200"/>
        <w:rPr>
          <w:rFonts w:hint="eastAsia"/>
          <w:sz w:val="21"/>
          <w:szCs w:val="21"/>
        </w:rPr>
      </w:pPr>
      <w:r>
        <w:rPr>
          <w:rFonts w:hint="eastAsia"/>
          <w:sz w:val="21"/>
          <w:szCs w:val="21"/>
        </w:rPr>
        <w:t>6.根据需要简要介绍单一来源采购文件（含补充文件）制定及质疑答复情况、按书面陈述项目基本情况及评审工作需注意事项等，让评审专家尽快知悉和了解所评审项目的采购需求、评审依据、评审标准、工作程序等；对单一来源采购小组提出的有关单一来源采购文件、响应文件的问题进行必要的说明、解释或讨论。</w:t>
      </w:r>
    </w:p>
    <w:p w14:paraId="53C4F8E5">
      <w:pPr>
        <w:adjustRightInd w:val="0"/>
        <w:snapToGrid w:val="0"/>
        <w:spacing w:line="288" w:lineRule="auto"/>
        <w:ind w:firstLine="420" w:firstLineChars="200"/>
        <w:rPr>
          <w:rFonts w:hint="eastAsia"/>
          <w:sz w:val="21"/>
          <w:szCs w:val="21"/>
        </w:rPr>
      </w:pPr>
      <w:r>
        <w:rPr>
          <w:rFonts w:hint="eastAsia"/>
          <w:sz w:val="21"/>
          <w:szCs w:val="21"/>
        </w:rPr>
        <w:t>7.单一来源采购小组组长组织单一来源采购小组成员根据单一来源采购文件规定的评审程序、评审方法和评审标准进行独立评审。未实质性响应单一来源采购文件的响应文件按无效响应处理，应组织相关供应商通过发送邮件（或通过政府采购云平台在线答复）形式进行陈述、澄清或申辩。</w:t>
      </w:r>
    </w:p>
    <w:p w14:paraId="468D426E">
      <w:pPr>
        <w:adjustRightInd w:val="0"/>
        <w:snapToGrid w:val="0"/>
        <w:spacing w:line="288" w:lineRule="auto"/>
        <w:ind w:firstLine="420" w:firstLineChars="200"/>
        <w:rPr>
          <w:rFonts w:hint="eastAsia"/>
          <w:sz w:val="21"/>
          <w:szCs w:val="21"/>
        </w:rPr>
      </w:pPr>
      <w:r>
        <w:rPr>
          <w:rFonts w:hint="eastAsia"/>
          <w:sz w:val="21"/>
          <w:szCs w:val="21"/>
        </w:rPr>
        <w:t>8.单一来源采购小组所有成员集中与供应商进行采购，在采购过程中，单一来源采购小组可以根据单一来源采购文件和采购情况实质性变动采购需求中的技术、服务要求以及合同草案条款，但不得变动单一来源采购文件中的其他内容。实质性变动的内容，须经采购人代表确认。对单一来源采购文件作出的实质性变动是单一来源采购文件的有效组成部分，单一来源采购小组应当及时以书面（或通过政府采购云平台在线询标）形式同时通知参加采购的供应商。供应商在按照单一来源采购文件的变动情况和单一来源采购小组的要求以书面（或通过政府采购云平台在线答复）形式提交相关内容。</w:t>
      </w:r>
    </w:p>
    <w:p w14:paraId="343A5C9D">
      <w:pPr>
        <w:adjustRightInd w:val="0"/>
        <w:snapToGrid w:val="0"/>
        <w:spacing w:line="288" w:lineRule="auto"/>
        <w:ind w:firstLine="420" w:firstLineChars="200"/>
        <w:rPr>
          <w:rFonts w:hint="eastAsia"/>
          <w:sz w:val="21"/>
          <w:szCs w:val="21"/>
        </w:rPr>
      </w:pPr>
      <w:r>
        <w:rPr>
          <w:rFonts w:hint="eastAsia"/>
          <w:sz w:val="21"/>
          <w:szCs w:val="21"/>
        </w:rPr>
        <w:t>9.单一来源采购文件能够详细列明采购标的的技术、服务要求的，采购结束后，单一来源采购小组要求供应商在规定时间内提交最后报价。</w:t>
      </w:r>
    </w:p>
    <w:p w14:paraId="3DFFC708">
      <w:pPr>
        <w:adjustRightInd w:val="0"/>
        <w:snapToGrid w:val="0"/>
        <w:spacing w:line="288" w:lineRule="auto"/>
        <w:ind w:firstLine="420" w:firstLineChars="200"/>
        <w:rPr>
          <w:rFonts w:hint="eastAsia"/>
          <w:sz w:val="21"/>
          <w:szCs w:val="21"/>
        </w:rPr>
      </w:pPr>
      <w:r>
        <w:rPr>
          <w:rFonts w:hint="eastAsia"/>
          <w:sz w:val="21"/>
          <w:szCs w:val="21"/>
        </w:rPr>
        <w:t>10.做好评审现场相关记录，协助单一来源采购小组组长做好评审报告起草、有关内容电脑文字录入等工作，并要求单一来源采购小组各成员签字确认。</w:t>
      </w:r>
    </w:p>
    <w:p w14:paraId="18834923">
      <w:pPr>
        <w:adjustRightInd w:val="0"/>
        <w:snapToGrid w:val="0"/>
        <w:spacing w:line="288" w:lineRule="auto"/>
        <w:ind w:firstLine="420" w:firstLineChars="200"/>
        <w:rPr>
          <w:rFonts w:hint="eastAsia"/>
          <w:sz w:val="21"/>
          <w:szCs w:val="21"/>
        </w:rPr>
      </w:pPr>
      <w:r>
        <w:rPr>
          <w:rFonts w:hint="eastAsia"/>
          <w:sz w:val="21"/>
          <w:szCs w:val="21"/>
        </w:rPr>
        <w:t>11.评审结束后，采购代理机构交还评审人员及其他现场相关人员的通讯工具。</w:t>
      </w:r>
    </w:p>
    <w:p w14:paraId="7F998546">
      <w:pPr>
        <w:adjustRightInd w:val="0"/>
        <w:snapToGrid w:val="0"/>
        <w:spacing w:line="288" w:lineRule="auto"/>
        <w:rPr>
          <w:rFonts w:hint="eastAsia"/>
          <w:b/>
          <w:bCs/>
          <w:sz w:val="21"/>
          <w:szCs w:val="21"/>
        </w:rPr>
      </w:pPr>
      <w:r>
        <w:rPr>
          <w:rFonts w:hint="eastAsia"/>
          <w:b/>
          <w:bCs/>
          <w:sz w:val="21"/>
          <w:szCs w:val="21"/>
        </w:rPr>
        <w:t>（四）评审原则和评审办法</w:t>
      </w:r>
    </w:p>
    <w:p w14:paraId="3F9ACC29">
      <w:pPr>
        <w:adjustRightInd w:val="0"/>
        <w:snapToGrid w:val="0"/>
        <w:spacing w:line="288" w:lineRule="auto"/>
        <w:ind w:firstLine="420" w:firstLineChars="200"/>
        <w:rPr>
          <w:rFonts w:hint="eastAsia"/>
          <w:sz w:val="21"/>
          <w:szCs w:val="21"/>
        </w:rPr>
      </w:pPr>
      <w:r>
        <w:rPr>
          <w:rFonts w:hint="eastAsia"/>
          <w:sz w:val="21"/>
          <w:szCs w:val="21"/>
        </w:rPr>
        <w:t>1.评审专家应当遵守评审工作纪律，不得泄露评审情况和评审中获悉的商业秘密。单一来源采购小组成员应当按照客观、公正、审慎的原则，根据单一来源采购文件规定的评审程序、评审方法和评审标准进行独立评审。</w:t>
      </w:r>
    </w:p>
    <w:p w14:paraId="309712F1">
      <w:pPr>
        <w:adjustRightInd w:val="0"/>
        <w:snapToGrid w:val="0"/>
        <w:spacing w:line="288" w:lineRule="auto"/>
        <w:ind w:firstLine="420" w:firstLineChars="200"/>
        <w:rPr>
          <w:rFonts w:hint="eastAsia"/>
          <w:sz w:val="21"/>
          <w:szCs w:val="21"/>
        </w:rPr>
      </w:pPr>
      <w:r>
        <w:rPr>
          <w:rFonts w:hint="eastAsia"/>
          <w:sz w:val="21"/>
          <w:szCs w:val="21"/>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14:paraId="2EBE7D6C">
      <w:pPr>
        <w:adjustRightInd w:val="0"/>
        <w:snapToGrid w:val="0"/>
        <w:spacing w:line="288" w:lineRule="auto"/>
        <w:ind w:firstLine="420" w:firstLineChars="200"/>
        <w:rPr>
          <w:rFonts w:hint="eastAsia"/>
          <w:sz w:val="21"/>
          <w:szCs w:val="21"/>
        </w:rPr>
      </w:pPr>
      <w:r>
        <w:rPr>
          <w:rFonts w:hint="eastAsia"/>
          <w:sz w:val="21"/>
          <w:szCs w:val="21"/>
        </w:rPr>
        <w:t>3.单一来源采购文件内容违反国家有关强制性规定的，单一来源采购小组应当停止评审并向采购人或者采购代理机构说明情况。</w:t>
      </w:r>
    </w:p>
    <w:p w14:paraId="5CDE51DA">
      <w:pPr>
        <w:adjustRightInd w:val="0"/>
        <w:snapToGrid w:val="0"/>
        <w:spacing w:line="288" w:lineRule="auto"/>
        <w:ind w:firstLine="420" w:firstLineChars="200"/>
        <w:rPr>
          <w:rFonts w:hint="eastAsia"/>
          <w:sz w:val="21"/>
          <w:szCs w:val="21"/>
        </w:rPr>
      </w:pPr>
      <w:r>
        <w:rPr>
          <w:rFonts w:hint="eastAsia"/>
          <w:sz w:val="21"/>
          <w:szCs w:val="21"/>
        </w:rPr>
        <w:t>4.采购人、采购代理机构不得向单一来源采购小组中的评审专家作倾向性、误导性的解释或者说明。</w:t>
      </w:r>
    </w:p>
    <w:p w14:paraId="57F70C2F">
      <w:pPr>
        <w:adjustRightInd w:val="0"/>
        <w:snapToGrid w:val="0"/>
        <w:spacing w:line="288" w:lineRule="auto"/>
        <w:ind w:firstLine="420" w:firstLineChars="200"/>
        <w:rPr>
          <w:rFonts w:hint="eastAsia"/>
          <w:sz w:val="21"/>
          <w:szCs w:val="21"/>
        </w:rPr>
      </w:pPr>
      <w:r>
        <w:rPr>
          <w:rFonts w:hint="eastAsia"/>
          <w:sz w:val="21"/>
          <w:szCs w:val="21"/>
        </w:rPr>
        <w:t>5.采购轮次不超过三轮，具体根据项目的情况由单一来源采购小组决定。</w:t>
      </w:r>
    </w:p>
    <w:p w14:paraId="3B9B47CF">
      <w:pPr>
        <w:adjustRightInd w:val="0"/>
        <w:snapToGrid w:val="0"/>
        <w:spacing w:line="288" w:lineRule="auto"/>
        <w:ind w:firstLine="420" w:firstLineChars="200"/>
        <w:rPr>
          <w:rFonts w:hint="eastAsia"/>
          <w:sz w:val="21"/>
          <w:szCs w:val="21"/>
        </w:rPr>
      </w:pPr>
      <w:r>
        <w:rPr>
          <w:rFonts w:hint="eastAsia"/>
          <w:sz w:val="21"/>
          <w:szCs w:val="21"/>
        </w:rPr>
        <w:t>6.评审报告由单一来源采购小组全体人员签字认可。单一来源采购小组成员对评审报告有异议的，单一来源采购小组按照少数服从多数的原则推荐成交候选供应商，采购程序继续进行。对评审报告有异议的单一来源采购小组成员，应当在报告上签署不同意见并说明理由，由单一来源采购小组书面记录相关情况。单一来源采购小组成员拒绝在报告上签字又不书面说明其不同意见和理由的，视为同意评审报告。</w:t>
      </w:r>
    </w:p>
    <w:p w14:paraId="4F1E96C8">
      <w:pPr>
        <w:adjustRightInd w:val="0"/>
        <w:snapToGrid w:val="0"/>
        <w:spacing w:line="288" w:lineRule="auto"/>
        <w:rPr>
          <w:rFonts w:hint="eastAsia"/>
          <w:b/>
          <w:bCs/>
          <w:sz w:val="21"/>
          <w:szCs w:val="21"/>
        </w:rPr>
      </w:pPr>
      <w:r>
        <w:rPr>
          <w:rFonts w:hint="eastAsia"/>
          <w:b/>
          <w:bCs/>
          <w:sz w:val="21"/>
          <w:szCs w:val="21"/>
        </w:rPr>
        <w:t>（五）成交</w:t>
      </w:r>
    </w:p>
    <w:p w14:paraId="638B548A">
      <w:pPr>
        <w:adjustRightInd w:val="0"/>
        <w:snapToGrid w:val="0"/>
        <w:spacing w:line="288" w:lineRule="auto"/>
        <w:ind w:firstLine="420" w:firstLineChars="200"/>
        <w:rPr>
          <w:rFonts w:hint="eastAsia"/>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单一来源采购小组直接确定成交供应商。采购人逾期未确定成交供应商且不提出异议的，视为确定评审报告提出的排序第一的供应商为成交供应商。</w:t>
      </w:r>
    </w:p>
    <w:p w14:paraId="733722D2">
      <w:pPr>
        <w:adjustRightInd w:val="0"/>
        <w:snapToGrid w:val="0"/>
        <w:spacing w:line="288" w:lineRule="auto"/>
        <w:ind w:firstLine="420" w:firstLineChars="200"/>
        <w:rPr>
          <w:rFonts w:hint="eastAsia"/>
          <w:sz w:val="21"/>
          <w:szCs w:val="21"/>
        </w:rPr>
      </w:pPr>
      <w:r>
        <w:rPr>
          <w:rFonts w:hint="eastAsia"/>
          <w:sz w:val="21"/>
          <w:szCs w:val="21"/>
        </w:rPr>
        <w:t>2.采购代理机构在成交供应商确定后2个工作日内在浙江政府采购网（http://zfcg.czt.zj.gov.cn)等相关网站或媒体上公告成交结果，同时向成交供应商发出成交通知书，并将单一来源采购文件随成交结果同时公告。</w:t>
      </w:r>
    </w:p>
    <w:p w14:paraId="253FD9B0">
      <w:pPr>
        <w:adjustRightInd w:val="0"/>
        <w:snapToGrid w:val="0"/>
        <w:spacing w:line="288" w:lineRule="auto"/>
        <w:rPr>
          <w:rFonts w:hint="eastAsia"/>
          <w:b/>
          <w:bCs/>
          <w:sz w:val="21"/>
          <w:szCs w:val="21"/>
        </w:rPr>
      </w:pPr>
      <w:r>
        <w:rPr>
          <w:rFonts w:hint="eastAsia"/>
          <w:b/>
          <w:bCs/>
          <w:sz w:val="21"/>
          <w:szCs w:val="21"/>
        </w:rPr>
        <w:t>（六）合同授予</w:t>
      </w:r>
    </w:p>
    <w:p w14:paraId="1D8EF11B">
      <w:pPr>
        <w:adjustRightInd w:val="0"/>
        <w:snapToGrid w:val="0"/>
        <w:spacing w:line="288" w:lineRule="auto"/>
        <w:ind w:firstLine="420" w:firstLineChars="200"/>
        <w:rPr>
          <w:rFonts w:hint="eastAsia"/>
          <w:sz w:val="21"/>
          <w:szCs w:val="21"/>
        </w:rPr>
      </w:pPr>
      <w:r>
        <w:rPr>
          <w:rFonts w:hint="eastAsia"/>
          <w:sz w:val="21"/>
          <w:szCs w:val="21"/>
        </w:rPr>
        <w:t>1.采购人与成交供应商应当在成交通知书发出之日起30日内，按照采购文件确定的合同文本以及服务要求等事项签订政府采购合同。采购人不得向成交供应商提出超出采购文件以外的任何要求作为签订合同的条件，不得与成交供应商订立背离采购文件确定的合同文本以及服务要求等实质性内容的协议。</w:t>
      </w:r>
    </w:p>
    <w:p w14:paraId="0FC46D2E">
      <w:pPr>
        <w:adjustRightInd w:val="0"/>
        <w:snapToGrid w:val="0"/>
        <w:spacing w:line="288" w:lineRule="auto"/>
        <w:ind w:firstLine="420" w:firstLineChars="200"/>
        <w:rPr>
          <w:rFonts w:hint="eastAsia"/>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7D9D456A">
      <w:pPr>
        <w:adjustRightInd w:val="0"/>
        <w:snapToGrid w:val="0"/>
        <w:spacing w:line="288" w:lineRule="auto"/>
        <w:rPr>
          <w:rFonts w:hint="eastAsia"/>
          <w:sz w:val="21"/>
          <w:szCs w:val="21"/>
        </w:rPr>
      </w:pPr>
    </w:p>
    <w:p w14:paraId="157CED32">
      <w:pPr>
        <w:adjustRightInd w:val="0"/>
        <w:snapToGrid w:val="0"/>
        <w:spacing w:line="288" w:lineRule="auto"/>
        <w:jc w:val="center"/>
        <w:outlineLvl w:val="1"/>
        <w:rPr>
          <w:rFonts w:hint="eastAsia"/>
          <w:b/>
          <w:bCs/>
          <w:sz w:val="21"/>
          <w:szCs w:val="21"/>
        </w:rPr>
      </w:pPr>
      <w:r>
        <w:rPr>
          <w:rFonts w:hint="eastAsia"/>
          <w:b/>
          <w:bCs/>
          <w:sz w:val="21"/>
          <w:szCs w:val="21"/>
        </w:rPr>
        <w:t>四、可中止电子交易活动的情形</w:t>
      </w:r>
    </w:p>
    <w:p w14:paraId="74A44A0A">
      <w:pPr>
        <w:adjustRightInd w:val="0"/>
        <w:snapToGrid w:val="0"/>
        <w:spacing w:line="288" w:lineRule="auto"/>
        <w:ind w:firstLine="420" w:firstLineChars="200"/>
        <w:rPr>
          <w:rFonts w:hint="eastAsia"/>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14:paraId="5DB94848">
      <w:pPr>
        <w:adjustRightInd w:val="0"/>
        <w:snapToGrid w:val="0"/>
        <w:spacing w:line="288" w:lineRule="auto"/>
        <w:ind w:firstLine="420" w:firstLineChars="200"/>
        <w:rPr>
          <w:rFonts w:hint="eastAsia"/>
          <w:sz w:val="21"/>
          <w:szCs w:val="21"/>
        </w:rPr>
      </w:pPr>
      <w:r>
        <w:rPr>
          <w:rFonts w:hint="eastAsia"/>
          <w:sz w:val="21"/>
          <w:szCs w:val="21"/>
        </w:rPr>
        <w:t>1.电子交易平台发生故障而无法登录访问的；</w:t>
      </w:r>
    </w:p>
    <w:p w14:paraId="2816ECAA">
      <w:pPr>
        <w:adjustRightInd w:val="0"/>
        <w:snapToGrid w:val="0"/>
        <w:spacing w:line="288" w:lineRule="auto"/>
        <w:ind w:firstLine="420" w:firstLineChars="200"/>
        <w:rPr>
          <w:rFonts w:hint="eastAsia"/>
          <w:sz w:val="21"/>
          <w:szCs w:val="21"/>
        </w:rPr>
      </w:pPr>
      <w:r>
        <w:rPr>
          <w:rFonts w:hint="eastAsia"/>
          <w:sz w:val="21"/>
          <w:szCs w:val="21"/>
        </w:rPr>
        <w:t>2.电子交易平台应用或数据库出现错误，不能进行正常操作的；</w:t>
      </w:r>
    </w:p>
    <w:p w14:paraId="12820EED">
      <w:pPr>
        <w:adjustRightInd w:val="0"/>
        <w:snapToGrid w:val="0"/>
        <w:spacing w:line="288" w:lineRule="auto"/>
        <w:ind w:firstLine="420" w:firstLineChars="200"/>
        <w:rPr>
          <w:rFonts w:hint="eastAsia"/>
          <w:sz w:val="21"/>
          <w:szCs w:val="21"/>
        </w:rPr>
      </w:pPr>
      <w:r>
        <w:rPr>
          <w:rFonts w:hint="eastAsia"/>
          <w:sz w:val="21"/>
          <w:szCs w:val="21"/>
        </w:rPr>
        <w:t>3.电子交易平台发现严重安全漏洞，有潜在泄密危险的；</w:t>
      </w:r>
    </w:p>
    <w:p w14:paraId="2283536C">
      <w:pPr>
        <w:adjustRightInd w:val="0"/>
        <w:snapToGrid w:val="0"/>
        <w:spacing w:line="288" w:lineRule="auto"/>
        <w:ind w:firstLine="420" w:firstLineChars="200"/>
        <w:rPr>
          <w:rFonts w:hint="eastAsia"/>
          <w:sz w:val="21"/>
          <w:szCs w:val="21"/>
        </w:rPr>
      </w:pPr>
      <w:r>
        <w:rPr>
          <w:rFonts w:hint="eastAsia"/>
          <w:sz w:val="21"/>
          <w:szCs w:val="21"/>
        </w:rPr>
        <w:t>4.病毒发作导致不能进行正常操作的；</w:t>
      </w:r>
    </w:p>
    <w:p w14:paraId="232407FD">
      <w:pPr>
        <w:adjustRightInd w:val="0"/>
        <w:snapToGrid w:val="0"/>
        <w:spacing w:line="288" w:lineRule="auto"/>
        <w:ind w:firstLine="420" w:firstLineChars="200"/>
        <w:rPr>
          <w:rFonts w:hint="eastAsia"/>
          <w:sz w:val="21"/>
          <w:szCs w:val="21"/>
        </w:rPr>
      </w:pPr>
      <w:r>
        <w:rPr>
          <w:rFonts w:hint="eastAsia"/>
          <w:sz w:val="21"/>
          <w:szCs w:val="21"/>
        </w:rPr>
        <w:t>5.其他无法保证电子交易的公平、公正和安全的情况。</w:t>
      </w:r>
    </w:p>
    <w:p w14:paraId="38533FC4">
      <w:pPr>
        <w:adjustRightInd w:val="0"/>
        <w:snapToGrid w:val="0"/>
        <w:spacing w:line="288" w:lineRule="auto"/>
        <w:ind w:firstLine="420" w:firstLineChars="200"/>
        <w:rPr>
          <w:rFonts w:hint="eastAsia"/>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p>
    <w:p w14:paraId="6CC20749">
      <w:pPr>
        <w:rPr>
          <w:rFonts w:hint="eastAsia"/>
          <w:sz w:val="21"/>
          <w:szCs w:val="21"/>
        </w:rPr>
      </w:pPr>
      <w:r>
        <w:rPr>
          <w:rFonts w:hint="eastAsia"/>
          <w:sz w:val="21"/>
          <w:szCs w:val="21"/>
        </w:rPr>
        <w:br w:type="page"/>
      </w:r>
    </w:p>
    <w:p w14:paraId="6A9E677D">
      <w:pPr>
        <w:adjustRightInd w:val="0"/>
        <w:snapToGrid w:val="0"/>
        <w:spacing w:line="288" w:lineRule="auto"/>
        <w:jc w:val="center"/>
        <w:outlineLvl w:val="0"/>
        <w:rPr>
          <w:rFonts w:hint="eastAsia"/>
          <w:b/>
          <w:bCs/>
          <w:sz w:val="32"/>
          <w:szCs w:val="32"/>
        </w:rPr>
      </w:pPr>
      <w:bookmarkStart w:id="38" w:name="_Toc16992"/>
      <w:r>
        <w:rPr>
          <w:rFonts w:hint="eastAsia"/>
          <w:b/>
          <w:bCs/>
          <w:sz w:val="32"/>
          <w:szCs w:val="32"/>
        </w:rPr>
        <w:t>第四章  拟签订的合同文本</w:t>
      </w:r>
      <w:bookmarkEnd w:id="38"/>
    </w:p>
    <w:p w14:paraId="59F51CDF">
      <w:pPr>
        <w:adjustRightInd w:val="0"/>
        <w:snapToGrid w:val="0"/>
        <w:spacing w:line="288" w:lineRule="auto"/>
        <w:rPr>
          <w:rFonts w:hint="eastAsia"/>
          <w:sz w:val="21"/>
          <w:szCs w:val="21"/>
        </w:rPr>
      </w:pPr>
    </w:p>
    <w:p w14:paraId="2B617785">
      <w:pPr>
        <w:adjustRightInd w:val="0"/>
        <w:snapToGrid w:val="0"/>
        <w:spacing w:line="288" w:lineRule="auto"/>
        <w:jc w:val="center"/>
        <w:rPr>
          <w:rFonts w:hint="eastAsia"/>
          <w:b/>
          <w:bCs/>
        </w:rPr>
      </w:pPr>
      <w:r>
        <w:rPr>
          <w:rFonts w:hint="eastAsia"/>
          <w:b/>
          <w:bCs/>
        </w:rPr>
        <w:t>杭州医学院采购合同</w:t>
      </w:r>
    </w:p>
    <w:p w14:paraId="58D326EF">
      <w:pPr>
        <w:adjustRightInd w:val="0"/>
        <w:snapToGrid w:val="0"/>
        <w:spacing w:line="288" w:lineRule="auto"/>
        <w:rPr>
          <w:rFonts w:ascii="宋体" w:hAnsi="宋体"/>
          <w:b/>
          <w:bCs/>
          <w:spacing w:val="-6"/>
          <w:sz w:val="21"/>
          <w:szCs w:val="21"/>
        </w:rPr>
      </w:pPr>
      <w:bookmarkStart w:id="39" w:name="_Toc22255"/>
      <w:r>
        <w:rPr>
          <w:rFonts w:hint="eastAsia" w:ascii="宋体" w:hAnsi="宋体"/>
          <w:b/>
          <w:bCs/>
          <w:spacing w:val="-6"/>
          <w:sz w:val="21"/>
          <w:szCs w:val="21"/>
        </w:rPr>
        <w:t>项目名称：</w:t>
      </w:r>
    </w:p>
    <w:p w14:paraId="37898FE4">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项目编号：</w:t>
      </w:r>
    </w:p>
    <w:p w14:paraId="65E93FC3">
      <w:pPr>
        <w:adjustRightInd w:val="0"/>
        <w:snapToGrid w:val="0"/>
        <w:spacing w:line="288" w:lineRule="auto"/>
        <w:rPr>
          <w:rFonts w:hint="eastAsia" w:ascii="宋体" w:hAnsi="宋体"/>
          <w:b/>
          <w:bCs/>
          <w:spacing w:val="-6"/>
          <w:sz w:val="21"/>
          <w:szCs w:val="21"/>
          <w:lang w:val="en-US" w:eastAsia="zh-CN"/>
        </w:rPr>
      </w:pPr>
      <w:r>
        <w:rPr>
          <w:rFonts w:hint="eastAsia" w:ascii="宋体" w:hAnsi="宋体"/>
          <w:b/>
          <w:bCs/>
          <w:spacing w:val="-6"/>
          <w:sz w:val="21"/>
          <w:szCs w:val="21"/>
          <w:lang w:val="en-US" w:eastAsia="zh-CN"/>
        </w:rPr>
        <w:t>合同编号：</w:t>
      </w:r>
    </w:p>
    <w:p w14:paraId="463BB734">
      <w:pPr>
        <w:spacing w:line="240" w:lineRule="auto"/>
        <w:rPr>
          <w:rFonts w:hint="default" w:ascii="宋体" w:hAnsi="宋体"/>
          <w:b/>
          <w:bCs/>
          <w:spacing w:val="-6"/>
          <w:sz w:val="21"/>
          <w:szCs w:val="21"/>
          <w:lang w:val="en-US" w:eastAsia="zh-CN"/>
        </w:rPr>
      </w:pPr>
      <w:r>
        <w:rPr>
          <w:rFonts w:hint="eastAsia" w:hAnsi="宋体"/>
          <w:b/>
          <w:bCs/>
          <w:spacing w:val="-6"/>
          <w:sz w:val="21"/>
          <w:szCs w:val="21"/>
          <w:lang w:val="en-US" w:eastAsia="zh-CN"/>
        </w:rPr>
        <w:t>采购计划文号（如有）：</w:t>
      </w:r>
    </w:p>
    <w:p w14:paraId="3361FB57">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甲方（需方）：杭州医学院</w:t>
      </w:r>
    </w:p>
    <w:p w14:paraId="50F40675">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乙方（供方）：</w:t>
      </w:r>
    </w:p>
    <w:p w14:paraId="3CA885C7">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采购代理机构：浙江求是招标代理有限公司</w:t>
      </w:r>
    </w:p>
    <w:p w14:paraId="282103E1">
      <w:pPr>
        <w:adjustRightInd w:val="0"/>
        <w:snapToGrid w:val="0"/>
        <w:spacing w:line="288" w:lineRule="auto"/>
        <w:rPr>
          <w:rFonts w:ascii="宋体" w:hAnsi="宋体"/>
          <w:spacing w:val="-6"/>
          <w:sz w:val="21"/>
          <w:szCs w:val="21"/>
        </w:rPr>
      </w:pPr>
    </w:p>
    <w:p w14:paraId="159E8763">
      <w:pPr>
        <w:adjustRightInd w:val="0"/>
        <w:snapToGrid w:val="0"/>
        <w:spacing w:line="288" w:lineRule="auto"/>
        <w:ind w:firstLine="420"/>
        <w:rPr>
          <w:rFonts w:ascii="宋体" w:hAnsi="宋体"/>
          <w:sz w:val="21"/>
          <w:szCs w:val="21"/>
        </w:rPr>
      </w:pPr>
      <w:r>
        <w:rPr>
          <w:rFonts w:hint="eastAsia" w:ascii="宋体" w:hAnsi="宋体"/>
          <w:sz w:val="21"/>
          <w:szCs w:val="21"/>
        </w:rPr>
        <w:t>甲、乙双方根据浙江求是招标代理有限公司关于___________________项目（项目编号：）________的结果，签署本合同。</w:t>
      </w:r>
    </w:p>
    <w:p w14:paraId="7DBCA0BA">
      <w:pPr>
        <w:adjustRightInd w:val="0"/>
        <w:snapToGrid w:val="0"/>
        <w:spacing w:line="288" w:lineRule="auto"/>
        <w:ind w:firstLine="422"/>
        <w:rPr>
          <w:rFonts w:ascii="宋体" w:hAnsi="宋体"/>
          <w:b/>
          <w:bCs/>
          <w:sz w:val="21"/>
          <w:szCs w:val="21"/>
        </w:rPr>
      </w:pPr>
      <w:r>
        <w:rPr>
          <w:rFonts w:hint="eastAsia" w:ascii="宋体" w:hAnsi="宋体"/>
          <w:b/>
          <w:bCs/>
          <w:sz w:val="21"/>
          <w:szCs w:val="21"/>
        </w:rPr>
        <w:t>第一条：</w:t>
      </w:r>
      <w:r>
        <w:rPr>
          <w:rFonts w:hint="eastAsia" w:ascii="宋体" w:hAnsi="宋体"/>
          <w:b/>
          <w:spacing w:val="-6"/>
          <w:sz w:val="21"/>
          <w:szCs w:val="21"/>
        </w:rPr>
        <w:t>采购项目及合同价格</w:t>
      </w:r>
    </w:p>
    <w:tbl>
      <w:tblPr>
        <w:tblStyle w:val="15"/>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39"/>
        <w:gridCol w:w="3208"/>
        <w:gridCol w:w="1465"/>
        <w:gridCol w:w="1708"/>
      </w:tblGrid>
      <w:tr w14:paraId="7AD9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486EEF83">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序号</w:t>
            </w:r>
          </w:p>
        </w:tc>
        <w:tc>
          <w:tcPr>
            <w:tcW w:w="2539" w:type="dxa"/>
            <w:tcBorders>
              <w:top w:val="single" w:color="auto" w:sz="4" w:space="0"/>
              <w:left w:val="single" w:color="auto" w:sz="4" w:space="0"/>
              <w:bottom w:val="single" w:color="auto" w:sz="4" w:space="0"/>
              <w:right w:val="single" w:color="auto" w:sz="4" w:space="0"/>
            </w:tcBorders>
            <w:vAlign w:val="center"/>
          </w:tcPr>
          <w:p w14:paraId="62E75CD0">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名称</w:t>
            </w:r>
          </w:p>
        </w:tc>
        <w:tc>
          <w:tcPr>
            <w:tcW w:w="3208" w:type="dxa"/>
            <w:tcBorders>
              <w:top w:val="single" w:color="auto" w:sz="4" w:space="0"/>
              <w:left w:val="single" w:color="auto" w:sz="4" w:space="0"/>
              <w:bottom w:val="single" w:color="auto" w:sz="4" w:space="0"/>
              <w:right w:val="single" w:color="auto" w:sz="4" w:space="0"/>
            </w:tcBorders>
            <w:vAlign w:val="center"/>
          </w:tcPr>
          <w:p w14:paraId="60E08ACD">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描述</w:t>
            </w:r>
          </w:p>
        </w:tc>
        <w:tc>
          <w:tcPr>
            <w:tcW w:w="1465" w:type="dxa"/>
            <w:tcBorders>
              <w:top w:val="single" w:color="auto" w:sz="4" w:space="0"/>
              <w:left w:val="single" w:color="auto" w:sz="4" w:space="0"/>
              <w:bottom w:val="single" w:color="auto" w:sz="4" w:space="0"/>
              <w:right w:val="single" w:color="auto" w:sz="4" w:space="0"/>
            </w:tcBorders>
            <w:vAlign w:val="center"/>
          </w:tcPr>
          <w:p w14:paraId="2139C240">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单价</w:t>
            </w:r>
          </w:p>
          <w:p w14:paraId="3FDDDAAE">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（人民币元）</w:t>
            </w:r>
          </w:p>
        </w:tc>
        <w:tc>
          <w:tcPr>
            <w:tcW w:w="1708" w:type="dxa"/>
            <w:tcBorders>
              <w:top w:val="single" w:color="auto" w:sz="4" w:space="0"/>
              <w:left w:val="single" w:color="auto" w:sz="4" w:space="0"/>
              <w:bottom w:val="single" w:color="auto" w:sz="4" w:space="0"/>
              <w:right w:val="single" w:color="auto" w:sz="4" w:space="0"/>
            </w:tcBorders>
            <w:vAlign w:val="center"/>
          </w:tcPr>
          <w:p w14:paraId="3D1B1F5A">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合计</w:t>
            </w:r>
          </w:p>
          <w:p w14:paraId="548E86E0">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（人民币元）</w:t>
            </w:r>
          </w:p>
        </w:tc>
      </w:tr>
      <w:tr w14:paraId="0191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78DF3FA9">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1</w:t>
            </w:r>
          </w:p>
        </w:tc>
        <w:tc>
          <w:tcPr>
            <w:tcW w:w="2539" w:type="dxa"/>
            <w:tcBorders>
              <w:top w:val="single" w:color="auto" w:sz="4" w:space="0"/>
              <w:left w:val="single" w:color="auto" w:sz="4" w:space="0"/>
              <w:bottom w:val="single" w:color="auto" w:sz="4" w:space="0"/>
              <w:right w:val="single" w:color="auto" w:sz="4" w:space="0"/>
            </w:tcBorders>
            <w:vAlign w:val="center"/>
          </w:tcPr>
          <w:p w14:paraId="279A40CA">
            <w:pPr>
              <w:adjustRightInd w:val="0"/>
              <w:snapToGrid w:val="0"/>
              <w:spacing w:line="288" w:lineRule="auto"/>
              <w:ind w:left="204" w:leftChars="85" w:firstLine="396"/>
              <w:jc w:val="center"/>
              <w:rPr>
                <w:rFonts w:ascii="宋体" w:hAnsi="宋体"/>
                <w:spacing w:val="-6"/>
                <w:sz w:val="21"/>
                <w:szCs w:val="21"/>
              </w:rPr>
            </w:pPr>
          </w:p>
        </w:tc>
        <w:tc>
          <w:tcPr>
            <w:tcW w:w="3208" w:type="dxa"/>
            <w:tcBorders>
              <w:top w:val="single" w:color="auto" w:sz="4" w:space="0"/>
              <w:left w:val="single" w:color="auto" w:sz="4" w:space="0"/>
              <w:bottom w:val="single" w:color="auto" w:sz="4" w:space="0"/>
              <w:right w:val="single" w:color="auto" w:sz="4" w:space="0"/>
            </w:tcBorders>
            <w:vAlign w:val="center"/>
          </w:tcPr>
          <w:p w14:paraId="63B44BBD">
            <w:pPr>
              <w:adjustRightInd w:val="0"/>
              <w:snapToGrid w:val="0"/>
              <w:spacing w:line="288" w:lineRule="auto"/>
              <w:ind w:firstLine="396"/>
              <w:jc w:val="center"/>
              <w:rPr>
                <w:rFonts w:ascii="宋体" w:hAnsi="宋体"/>
                <w:spacing w:val="-6"/>
                <w:sz w:val="21"/>
                <w:szCs w:val="21"/>
              </w:rPr>
            </w:pPr>
          </w:p>
        </w:tc>
        <w:tc>
          <w:tcPr>
            <w:tcW w:w="1465" w:type="dxa"/>
            <w:tcBorders>
              <w:top w:val="single" w:color="auto" w:sz="4" w:space="0"/>
              <w:left w:val="single" w:color="auto" w:sz="4" w:space="0"/>
              <w:bottom w:val="single" w:color="auto" w:sz="4" w:space="0"/>
              <w:right w:val="single" w:color="auto" w:sz="4" w:space="0"/>
            </w:tcBorders>
            <w:vAlign w:val="center"/>
          </w:tcPr>
          <w:p w14:paraId="16CA8102">
            <w:pPr>
              <w:adjustRightInd w:val="0"/>
              <w:snapToGrid w:val="0"/>
              <w:spacing w:line="288" w:lineRule="auto"/>
              <w:ind w:firstLine="396"/>
              <w:jc w:val="center"/>
              <w:rPr>
                <w:rFonts w:ascii="宋体" w:hAnsi="宋体"/>
                <w:spacing w:val="-6"/>
                <w:sz w:val="21"/>
                <w:szCs w:val="21"/>
              </w:rPr>
            </w:pPr>
          </w:p>
        </w:tc>
        <w:tc>
          <w:tcPr>
            <w:tcW w:w="1708" w:type="dxa"/>
            <w:tcBorders>
              <w:top w:val="single" w:color="auto" w:sz="4" w:space="0"/>
              <w:left w:val="single" w:color="auto" w:sz="4" w:space="0"/>
              <w:bottom w:val="single" w:color="auto" w:sz="4" w:space="0"/>
              <w:right w:val="single" w:color="auto" w:sz="4" w:space="0"/>
            </w:tcBorders>
            <w:vAlign w:val="center"/>
          </w:tcPr>
          <w:p w14:paraId="71C3DA0D">
            <w:pPr>
              <w:adjustRightInd w:val="0"/>
              <w:snapToGrid w:val="0"/>
              <w:spacing w:line="288" w:lineRule="auto"/>
              <w:ind w:firstLine="396"/>
              <w:jc w:val="center"/>
              <w:rPr>
                <w:rFonts w:ascii="宋体" w:hAnsi="宋体"/>
                <w:spacing w:val="-6"/>
                <w:sz w:val="21"/>
                <w:szCs w:val="21"/>
              </w:rPr>
            </w:pPr>
          </w:p>
        </w:tc>
      </w:tr>
      <w:tr w14:paraId="5958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640" w:type="dxa"/>
            <w:gridSpan w:val="5"/>
            <w:tcBorders>
              <w:top w:val="single" w:color="auto" w:sz="4" w:space="0"/>
              <w:left w:val="single" w:color="auto" w:sz="4" w:space="0"/>
              <w:bottom w:val="single" w:color="auto" w:sz="4" w:space="0"/>
              <w:right w:val="single" w:color="auto" w:sz="4" w:space="0"/>
            </w:tcBorders>
            <w:vAlign w:val="center"/>
          </w:tcPr>
          <w:p w14:paraId="392B3F4B">
            <w:pPr>
              <w:adjustRightInd w:val="0"/>
              <w:snapToGrid w:val="0"/>
              <w:spacing w:line="288" w:lineRule="auto"/>
              <w:jc w:val="both"/>
              <w:rPr>
                <w:rFonts w:ascii="宋体" w:hAnsi="宋体"/>
                <w:spacing w:val="-6"/>
                <w:sz w:val="21"/>
                <w:szCs w:val="21"/>
              </w:rPr>
            </w:pPr>
            <w:r>
              <w:rPr>
                <w:rFonts w:hint="eastAsia" w:ascii="宋体" w:hAnsi="宋体"/>
                <w:spacing w:val="-6"/>
                <w:sz w:val="21"/>
                <w:szCs w:val="21"/>
              </w:rPr>
              <w:t>合同总价（人民币元）：</w:t>
            </w:r>
          </w:p>
          <w:p w14:paraId="4B28051A">
            <w:pPr>
              <w:adjustRightInd w:val="0"/>
              <w:snapToGrid w:val="0"/>
              <w:spacing w:line="288" w:lineRule="auto"/>
              <w:jc w:val="both"/>
              <w:rPr>
                <w:rFonts w:ascii="宋体" w:hAnsi="宋体"/>
                <w:spacing w:val="-6"/>
                <w:sz w:val="21"/>
                <w:szCs w:val="21"/>
              </w:rPr>
            </w:pPr>
            <w:r>
              <w:rPr>
                <w:rFonts w:hint="eastAsia" w:ascii="宋体" w:hAnsi="宋体"/>
                <w:spacing w:val="-6"/>
                <w:sz w:val="21"/>
                <w:szCs w:val="21"/>
              </w:rPr>
              <w:t>注：1.以上合同总价包括履行本项目服务所需的一切费用</w:t>
            </w:r>
            <w:r>
              <w:rPr>
                <w:rFonts w:hint="eastAsia" w:ascii="宋体" w:hAnsi="宋体"/>
                <w:spacing w:val="-6"/>
                <w:sz w:val="21"/>
                <w:szCs w:val="21"/>
                <w:lang w:eastAsia="zh-CN"/>
              </w:rPr>
              <w:t>（</w:t>
            </w:r>
            <w:r>
              <w:rPr>
                <w:rFonts w:hint="eastAsia" w:ascii="宋体" w:hAnsi="宋体"/>
                <w:spacing w:val="-6"/>
                <w:sz w:val="21"/>
                <w:szCs w:val="21"/>
                <w:lang w:val="en-US" w:eastAsia="zh-CN"/>
              </w:rPr>
              <w:t>含税</w:t>
            </w:r>
            <w:r>
              <w:rPr>
                <w:rFonts w:hint="eastAsia" w:ascii="宋体" w:hAnsi="宋体"/>
                <w:spacing w:val="-6"/>
                <w:sz w:val="21"/>
                <w:szCs w:val="21"/>
                <w:lang w:eastAsia="zh-CN"/>
              </w:rPr>
              <w:t>）</w:t>
            </w:r>
            <w:r>
              <w:rPr>
                <w:rFonts w:hint="eastAsia" w:ascii="宋体" w:hAnsi="宋体"/>
                <w:spacing w:val="-6"/>
                <w:sz w:val="21"/>
                <w:szCs w:val="21"/>
              </w:rPr>
              <w:t>。</w:t>
            </w:r>
          </w:p>
        </w:tc>
      </w:tr>
    </w:tbl>
    <w:p w14:paraId="346AC04A">
      <w:pPr>
        <w:adjustRightInd w:val="0"/>
        <w:snapToGrid w:val="0"/>
        <w:spacing w:line="288" w:lineRule="auto"/>
        <w:ind w:firstLine="420"/>
        <w:rPr>
          <w:rFonts w:ascii="宋体" w:hAnsi="宋体"/>
          <w:sz w:val="21"/>
          <w:szCs w:val="21"/>
        </w:rPr>
      </w:pPr>
    </w:p>
    <w:p w14:paraId="7E5FA51B">
      <w:pPr>
        <w:adjustRightInd w:val="0"/>
        <w:snapToGrid w:val="0"/>
        <w:spacing w:line="288" w:lineRule="auto"/>
        <w:ind w:firstLine="422"/>
        <w:rPr>
          <w:rFonts w:ascii="宋体" w:hAnsi="宋体"/>
          <w:b/>
          <w:bCs/>
          <w:sz w:val="21"/>
          <w:szCs w:val="21"/>
        </w:rPr>
      </w:pPr>
      <w:r>
        <w:rPr>
          <w:rFonts w:hint="eastAsia" w:ascii="宋体" w:hAnsi="宋体"/>
          <w:b/>
          <w:bCs/>
          <w:sz w:val="21"/>
          <w:szCs w:val="21"/>
        </w:rPr>
        <w:t>第二条：服务时间</w:t>
      </w:r>
    </w:p>
    <w:p w14:paraId="364DEEED">
      <w:pPr>
        <w:adjustRightInd w:val="0"/>
        <w:snapToGrid w:val="0"/>
        <w:spacing w:line="288" w:lineRule="auto"/>
        <w:ind w:firstLine="420"/>
        <w:rPr>
          <w:rFonts w:ascii="宋体" w:hAnsi="宋体"/>
          <w:sz w:val="21"/>
          <w:szCs w:val="21"/>
        </w:rPr>
      </w:pPr>
      <w:r>
        <w:rPr>
          <w:rFonts w:hint="eastAsia" w:ascii="宋体" w:hAnsi="宋体"/>
          <w:sz w:val="21"/>
          <w:szCs w:val="21"/>
        </w:rPr>
        <w:t>合同履行期限：</w:t>
      </w:r>
    </w:p>
    <w:p w14:paraId="66D3C626">
      <w:pPr>
        <w:adjustRightInd w:val="0"/>
        <w:snapToGrid w:val="0"/>
        <w:spacing w:line="288" w:lineRule="auto"/>
        <w:ind w:firstLine="422"/>
        <w:rPr>
          <w:rFonts w:ascii="宋体" w:hAnsi="宋体"/>
          <w:b/>
          <w:bCs/>
          <w:sz w:val="21"/>
          <w:szCs w:val="21"/>
        </w:rPr>
      </w:pPr>
      <w:r>
        <w:rPr>
          <w:rFonts w:hint="eastAsia" w:ascii="宋体" w:hAnsi="宋体"/>
          <w:b/>
          <w:bCs/>
          <w:sz w:val="21"/>
          <w:szCs w:val="21"/>
        </w:rPr>
        <w:t>第三条：履约保证金和付款方式</w:t>
      </w:r>
    </w:p>
    <w:p w14:paraId="120E58F6">
      <w:pPr>
        <w:numPr>
          <w:ilvl w:val="0"/>
          <w:numId w:val="0"/>
        </w:numPr>
        <w:adjustRightInd w:val="0"/>
        <w:snapToGrid w:val="0"/>
        <w:spacing w:line="288" w:lineRule="auto"/>
        <w:ind w:firstLine="422" w:firstLineChars="200"/>
        <w:rPr>
          <w:rFonts w:hint="eastAsia" w:ascii="宋体" w:hAnsi="宋体"/>
          <w:sz w:val="21"/>
          <w:szCs w:val="21"/>
        </w:rPr>
      </w:pPr>
      <w:r>
        <w:rPr>
          <w:rFonts w:hint="eastAsia" w:ascii="宋体" w:hAnsi="宋体"/>
          <w:b/>
          <w:bCs/>
          <w:sz w:val="21"/>
          <w:szCs w:val="21"/>
          <w:lang w:val="en-US" w:eastAsia="zh-CN"/>
        </w:rPr>
        <w:t>履约保证金：</w:t>
      </w:r>
      <w:r>
        <w:rPr>
          <w:rFonts w:hint="eastAsia" w:ascii="宋体" w:hAnsi="宋体"/>
          <w:sz w:val="21"/>
          <w:szCs w:val="21"/>
          <w:lang w:val="en-US" w:eastAsia="zh-CN"/>
        </w:rPr>
        <w:t>无</w:t>
      </w:r>
      <w:r>
        <w:rPr>
          <w:rFonts w:hint="eastAsia" w:ascii="宋体" w:hAnsi="宋体"/>
          <w:sz w:val="21"/>
          <w:szCs w:val="21"/>
        </w:rPr>
        <w:t>。</w:t>
      </w:r>
    </w:p>
    <w:p w14:paraId="65DA39FA">
      <w:pPr>
        <w:adjustRightInd w:val="0"/>
        <w:snapToGrid w:val="0"/>
        <w:spacing w:line="288" w:lineRule="auto"/>
        <w:ind w:firstLine="420"/>
        <w:rPr>
          <w:rFonts w:ascii="宋体" w:hAnsi="宋体"/>
          <w:sz w:val="21"/>
          <w:szCs w:val="21"/>
        </w:rPr>
      </w:pPr>
      <w:r>
        <w:rPr>
          <w:rFonts w:hint="eastAsia" w:ascii="宋体" w:hAnsi="宋体"/>
          <w:b/>
          <w:bCs/>
          <w:sz w:val="21"/>
          <w:szCs w:val="21"/>
          <w:lang w:val="en-US" w:eastAsia="zh-CN"/>
        </w:rPr>
        <w:t>付款方式：</w:t>
      </w:r>
      <w:r>
        <w:rPr>
          <w:rFonts w:hint="eastAsia"/>
          <w:spacing w:val="-6"/>
          <w:kern w:val="0"/>
          <w:sz w:val="21"/>
          <w:szCs w:val="21"/>
        </w:rPr>
        <w:t>按照合同要求完成相关服务并经</w:t>
      </w:r>
      <w:r>
        <w:rPr>
          <w:rFonts w:hint="eastAsia"/>
          <w:spacing w:val="-6"/>
          <w:kern w:val="0"/>
          <w:sz w:val="21"/>
          <w:szCs w:val="21"/>
          <w:lang w:val="en-US" w:eastAsia="zh-CN"/>
        </w:rPr>
        <w:t>采购人</w:t>
      </w:r>
      <w:r>
        <w:rPr>
          <w:rFonts w:hint="eastAsia"/>
          <w:spacing w:val="-6"/>
          <w:kern w:val="0"/>
          <w:sz w:val="21"/>
          <w:szCs w:val="21"/>
        </w:rPr>
        <w:t>验收合格后</w:t>
      </w:r>
      <w:r>
        <w:rPr>
          <w:rFonts w:hint="eastAsia"/>
          <w:spacing w:val="-6"/>
          <w:kern w:val="0"/>
          <w:sz w:val="21"/>
          <w:szCs w:val="21"/>
          <w:lang w:val="en-US" w:eastAsia="zh-CN"/>
        </w:rPr>
        <w:t>采购人</w:t>
      </w:r>
      <w:r>
        <w:rPr>
          <w:rFonts w:hint="eastAsia"/>
          <w:spacing w:val="-6"/>
          <w:kern w:val="0"/>
          <w:sz w:val="21"/>
          <w:szCs w:val="21"/>
        </w:rPr>
        <w:t>对于满足合同约定支付条件的，自收到发票后7个工作日内</w:t>
      </w:r>
      <w:r>
        <w:rPr>
          <w:rFonts w:hint="eastAsia"/>
          <w:spacing w:val="-6"/>
          <w:kern w:val="0"/>
          <w:sz w:val="21"/>
          <w:szCs w:val="21"/>
          <w:lang w:val="en-US" w:eastAsia="zh-CN"/>
        </w:rPr>
        <w:t>采购人</w:t>
      </w:r>
      <w:r>
        <w:rPr>
          <w:rFonts w:hint="eastAsia"/>
          <w:spacing w:val="-6"/>
          <w:kern w:val="0"/>
          <w:sz w:val="21"/>
          <w:szCs w:val="21"/>
        </w:rPr>
        <w:t>向</w:t>
      </w:r>
      <w:r>
        <w:rPr>
          <w:rFonts w:hint="eastAsia"/>
          <w:spacing w:val="-6"/>
          <w:kern w:val="0"/>
          <w:sz w:val="21"/>
          <w:szCs w:val="21"/>
          <w:lang w:val="en-US" w:eastAsia="zh-CN"/>
        </w:rPr>
        <w:t>成交供应商</w:t>
      </w:r>
      <w:r>
        <w:rPr>
          <w:rFonts w:hint="eastAsia"/>
          <w:spacing w:val="-6"/>
          <w:kern w:val="0"/>
          <w:sz w:val="21"/>
          <w:szCs w:val="21"/>
        </w:rPr>
        <w:t>支付至合同总价的100%。</w:t>
      </w:r>
    </w:p>
    <w:p w14:paraId="7FEF19BD">
      <w:pPr>
        <w:adjustRightInd w:val="0"/>
        <w:snapToGrid w:val="0"/>
        <w:spacing w:line="288" w:lineRule="auto"/>
        <w:ind w:firstLine="422"/>
        <w:rPr>
          <w:rFonts w:ascii="宋体" w:hAnsi="宋体"/>
          <w:b/>
          <w:bCs/>
          <w:sz w:val="21"/>
          <w:szCs w:val="21"/>
        </w:rPr>
      </w:pPr>
      <w:r>
        <w:rPr>
          <w:rFonts w:hint="eastAsia" w:ascii="宋体" w:hAnsi="宋体"/>
          <w:b/>
          <w:bCs/>
          <w:sz w:val="21"/>
          <w:szCs w:val="21"/>
        </w:rPr>
        <w:t>第四条：</w:t>
      </w:r>
      <w:r>
        <w:rPr>
          <w:rFonts w:hint="eastAsia" w:ascii="宋体" w:hAnsi="宋体"/>
          <w:b/>
          <w:spacing w:val="-6"/>
          <w:sz w:val="21"/>
          <w:szCs w:val="21"/>
        </w:rPr>
        <w:t>服务内容（具体细则根据采购文件、响应文件编写）</w:t>
      </w:r>
    </w:p>
    <w:p w14:paraId="12BB6A6A">
      <w:pPr>
        <w:adjustRightInd w:val="0"/>
        <w:snapToGrid w:val="0"/>
        <w:spacing w:line="288" w:lineRule="auto"/>
        <w:ind w:firstLine="420"/>
        <w:rPr>
          <w:rFonts w:ascii="宋体" w:hAnsi="宋体"/>
          <w:sz w:val="21"/>
          <w:szCs w:val="21"/>
        </w:rPr>
      </w:pPr>
    </w:p>
    <w:p w14:paraId="3AEE16A3">
      <w:pPr>
        <w:adjustRightInd w:val="0"/>
        <w:snapToGrid w:val="0"/>
        <w:spacing w:line="288" w:lineRule="auto"/>
        <w:ind w:firstLine="422"/>
        <w:rPr>
          <w:rFonts w:ascii="宋体" w:hAnsi="宋体"/>
          <w:b/>
          <w:bCs/>
          <w:sz w:val="21"/>
          <w:szCs w:val="21"/>
        </w:rPr>
      </w:pPr>
      <w:r>
        <w:rPr>
          <w:rFonts w:hint="eastAsia" w:ascii="宋体" w:hAnsi="宋体"/>
          <w:b/>
          <w:bCs/>
          <w:sz w:val="21"/>
          <w:szCs w:val="21"/>
        </w:rPr>
        <w:t>第五条：</w:t>
      </w:r>
      <w:r>
        <w:rPr>
          <w:rFonts w:hint="eastAsia" w:ascii="宋体" w:hAnsi="宋体"/>
          <w:b/>
          <w:spacing w:val="-6"/>
          <w:sz w:val="21"/>
          <w:szCs w:val="21"/>
        </w:rPr>
        <w:t>技术资料</w:t>
      </w:r>
    </w:p>
    <w:p w14:paraId="5AE7328C">
      <w:pPr>
        <w:adjustRightInd w:val="0"/>
        <w:snapToGrid w:val="0"/>
        <w:spacing w:line="288" w:lineRule="auto"/>
        <w:ind w:firstLine="396"/>
        <w:rPr>
          <w:rFonts w:ascii="宋体" w:hAnsi="宋体"/>
          <w:spacing w:val="-6"/>
          <w:sz w:val="21"/>
          <w:szCs w:val="21"/>
        </w:rPr>
      </w:pPr>
      <w:r>
        <w:rPr>
          <w:rFonts w:hint="eastAsia" w:ascii="宋体" w:hAnsi="宋体"/>
          <w:spacing w:val="-6"/>
          <w:sz w:val="21"/>
          <w:szCs w:val="21"/>
        </w:rPr>
        <w:t>1.乙方应按采购文件规定的时间向甲方提供有关技术资料。</w:t>
      </w:r>
    </w:p>
    <w:p w14:paraId="728AFBB3">
      <w:pPr>
        <w:adjustRightInd w:val="0"/>
        <w:snapToGrid w:val="0"/>
        <w:spacing w:line="288" w:lineRule="auto"/>
        <w:ind w:firstLine="396"/>
        <w:rPr>
          <w:rFonts w:ascii="宋体" w:hAnsi="宋体"/>
          <w:spacing w:val="-6"/>
          <w:sz w:val="21"/>
          <w:szCs w:val="21"/>
        </w:rPr>
      </w:pPr>
      <w:r>
        <w:rPr>
          <w:rFonts w:hint="eastAsia" w:ascii="宋体" w:hAnsi="宋体"/>
          <w:spacing w:val="-6"/>
          <w:sz w:val="21"/>
          <w:szCs w:val="21"/>
        </w:rPr>
        <w:t>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14:paraId="58E6EFDF">
      <w:pPr>
        <w:adjustRightInd w:val="0"/>
        <w:snapToGrid w:val="0"/>
        <w:spacing w:line="288" w:lineRule="auto"/>
        <w:ind w:firstLine="422"/>
        <w:rPr>
          <w:rFonts w:ascii="宋体" w:hAnsi="宋体"/>
          <w:b/>
          <w:bCs/>
          <w:sz w:val="21"/>
          <w:szCs w:val="21"/>
        </w:rPr>
      </w:pPr>
      <w:r>
        <w:rPr>
          <w:rFonts w:hint="eastAsia" w:ascii="宋体" w:hAnsi="宋体"/>
          <w:b/>
          <w:bCs/>
          <w:sz w:val="21"/>
          <w:szCs w:val="21"/>
        </w:rPr>
        <w:t>第六条：</w:t>
      </w:r>
      <w:r>
        <w:rPr>
          <w:rFonts w:hint="eastAsia" w:ascii="宋体" w:hAnsi="宋体"/>
          <w:b/>
          <w:spacing w:val="-6"/>
          <w:sz w:val="21"/>
          <w:szCs w:val="21"/>
        </w:rPr>
        <w:t>知识产权及第三方权利保障</w:t>
      </w:r>
    </w:p>
    <w:p w14:paraId="2E8D22F1">
      <w:pPr>
        <w:adjustRightInd w:val="0"/>
        <w:snapToGrid w:val="0"/>
        <w:spacing w:line="288" w:lineRule="auto"/>
        <w:ind w:firstLine="396"/>
        <w:rPr>
          <w:rFonts w:ascii="宋体" w:hAnsi="宋体"/>
          <w:spacing w:val="-6"/>
          <w:sz w:val="21"/>
          <w:szCs w:val="21"/>
        </w:rPr>
      </w:pPr>
      <w:r>
        <w:rPr>
          <w:rFonts w:hint="eastAsia" w:ascii="宋体" w:hAnsi="宋体"/>
          <w:spacing w:val="-6"/>
          <w:sz w:val="21"/>
          <w:szCs w:val="21"/>
        </w:rPr>
        <w:t>乙方应保证乙方及乙方员工所提供的本协议之服务内容不会侵犯任何第三方的知识产权、肖像权及其他权利。</w:t>
      </w:r>
    </w:p>
    <w:p w14:paraId="778244B9">
      <w:pPr>
        <w:adjustRightInd w:val="0"/>
        <w:snapToGrid w:val="0"/>
        <w:spacing w:line="288" w:lineRule="auto"/>
        <w:ind w:firstLine="422"/>
        <w:rPr>
          <w:rFonts w:ascii="宋体" w:hAnsi="宋体"/>
          <w:b/>
          <w:bCs/>
          <w:sz w:val="21"/>
          <w:szCs w:val="21"/>
        </w:rPr>
      </w:pPr>
      <w:r>
        <w:rPr>
          <w:rFonts w:hint="eastAsia" w:ascii="宋体" w:hAnsi="宋体"/>
          <w:b/>
          <w:bCs/>
          <w:sz w:val="21"/>
          <w:szCs w:val="21"/>
        </w:rPr>
        <w:t>第七条：</w:t>
      </w:r>
      <w:r>
        <w:rPr>
          <w:rFonts w:hint="eastAsia" w:ascii="宋体" w:hAnsi="宋体"/>
          <w:b/>
          <w:spacing w:val="-6"/>
          <w:sz w:val="21"/>
          <w:szCs w:val="21"/>
        </w:rPr>
        <w:t>验收</w:t>
      </w:r>
    </w:p>
    <w:p w14:paraId="5B9370DB">
      <w:pPr>
        <w:adjustRightInd w:val="0"/>
        <w:snapToGrid w:val="0"/>
        <w:spacing w:line="288" w:lineRule="auto"/>
        <w:ind w:right="26" w:rightChars="11" w:firstLine="396"/>
        <w:rPr>
          <w:rFonts w:ascii="宋体" w:hAnsi="宋体"/>
          <w:spacing w:val="-6"/>
          <w:sz w:val="21"/>
          <w:szCs w:val="21"/>
        </w:rPr>
      </w:pPr>
      <w:r>
        <w:rPr>
          <w:rFonts w:hint="eastAsia" w:ascii="宋体" w:hAnsi="宋体"/>
          <w:spacing w:val="-6"/>
          <w:sz w:val="21"/>
          <w:szCs w:val="21"/>
        </w:rPr>
        <w:t>1.乙方服务期满后应对服务内容作出全面检查和对验收文件进行整理，并列出清单，作为甲方验收和使用的技术条件依据，检验的结果应交甲方。</w:t>
      </w:r>
    </w:p>
    <w:p w14:paraId="425D60F1">
      <w:pPr>
        <w:adjustRightInd w:val="0"/>
        <w:snapToGrid w:val="0"/>
        <w:spacing w:line="288" w:lineRule="auto"/>
        <w:ind w:right="26" w:rightChars="11" w:firstLine="396"/>
        <w:rPr>
          <w:rFonts w:ascii="宋体" w:hAnsi="宋体"/>
          <w:spacing w:val="-6"/>
          <w:sz w:val="21"/>
          <w:szCs w:val="21"/>
        </w:rPr>
      </w:pPr>
      <w:r>
        <w:rPr>
          <w:rFonts w:hint="eastAsia" w:ascii="宋体" w:hAnsi="宋体"/>
          <w:spacing w:val="-6"/>
          <w:sz w:val="21"/>
          <w:szCs w:val="21"/>
        </w:rPr>
        <w:t>2.甲方对乙方提交的服务依据采购文件上的技术要求进行验收，乙方需负责安排专门人员向甲方做服务项目总结和汇报，并协助甲方一起检验资料，直到符合技术要求，甲方做最终验收。</w:t>
      </w:r>
    </w:p>
    <w:p w14:paraId="135CE029">
      <w:pPr>
        <w:adjustRightInd w:val="0"/>
        <w:snapToGrid w:val="0"/>
        <w:spacing w:line="288" w:lineRule="auto"/>
        <w:ind w:right="26" w:rightChars="11" w:firstLine="396"/>
        <w:rPr>
          <w:rFonts w:ascii="宋体" w:hAnsi="宋体"/>
          <w:spacing w:val="-6"/>
          <w:sz w:val="21"/>
          <w:szCs w:val="21"/>
        </w:rPr>
      </w:pPr>
      <w:r>
        <w:rPr>
          <w:rFonts w:hint="eastAsia" w:ascii="宋体" w:hAnsi="宋体"/>
          <w:spacing w:val="-6"/>
          <w:sz w:val="21"/>
          <w:szCs w:val="21"/>
        </w:rPr>
        <w:t>3.乙方负责对照采购文件、响应文件及本合同制作完整的验收报告，甲方负责组织专家验收。</w:t>
      </w:r>
    </w:p>
    <w:p w14:paraId="6D1039DE">
      <w:pPr>
        <w:adjustRightInd w:val="0"/>
        <w:snapToGrid w:val="0"/>
        <w:spacing w:line="288" w:lineRule="auto"/>
        <w:ind w:firstLine="422"/>
        <w:rPr>
          <w:rFonts w:ascii="宋体" w:hAnsi="宋体"/>
          <w:b/>
          <w:bCs/>
          <w:sz w:val="21"/>
          <w:szCs w:val="21"/>
        </w:rPr>
      </w:pPr>
      <w:r>
        <w:rPr>
          <w:rFonts w:hint="eastAsia" w:ascii="宋体" w:hAnsi="宋体"/>
          <w:b/>
          <w:bCs/>
          <w:sz w:val="21"/>
          <w:szCs w:val="21"/>
        </w:rPr>
        <w:t>第八条：</w:t>
      </w:r>
      <w:r>
        <w:rPr>
          <w:rFonts w:hint="eastAsia" w:ascii="宋体" w:hAnsi="宋体"/>
          <w:b/>
          <w:spacing w:val="-6"/>
          <w:sz w:val="21"/>
          <w:szCs w:val="21"/>
        </w:rPr>
        <w:t>违约责任</w:t>
      </w:r>
    </w:p>
    <w:p w14:paraId="71647DBE">
      <w:pPr>
        <w:adjustRightInd w:val="0"/>
        <w:snapToGrid w:val="0"/>
        <w:spacing w:line="288" w:lineRule="auto"/>
        <w:ind w:firstLine="422"/>
        <w:rPr>
          <w:rFonts w:hint="eastAsia" w:ascii="宋体" w:hAnsi="宋体" w:cs="Songti SC Regular"/>
          <w:kern w:val="0"/>
          <w:sz w:val="21"/>
          <w:szCs w:val="21"/>
        </w:rPr>
      </w:pPr>
      <w:r>
        <w:rPr>
          <w:rFonts w:hint="eastAsia" w:ascii="宋体" w:hAnsi="宋体" w:cs="Songti SC Regular"/>
          <w:kern w:val="0"/>
          <w:sz w:val="21"/>
          <w:szCs w:val="21"/>
        </w:rPr>
        <w:t>1..甲方无故逾期验收和办理合同款项支付手续的,甲方应按逾期付款总额每日千分之五向乙方支付违约金。</w:t>
      </w:r>
    </w:p>
    <w:p w14:paraId="4036302B">
      <w:pPr>
        <w:adjustRightInd w:val="0"/>
        <w:snapToGrid w:val="0"/>
        <w:spacing w:line="288" w:lineRule="auto"/>
        <w:ind w:firstLine="422"/>
        <w:rPr>
          <w:rFonts w:hint="eastAsia" w:ascii="宋体" w:hAnsi="宋体" w:cs="Songti SC Regular"/>
          <w:kern w:val="0"/>
          <w:sz w:val="21"/>
          <w:szCs w:val="21"/>
        </w:rPr>
      </w:pPr>
      <w:r>
        <w:rPr>
          <w:rFonts w:hint="eastAsia" w:ascii="宋体" w:hAnsi="宋体" w:cs="Songti SC Regular"/>
          <w:kern w:val="0"/>
          <w:sz w:val="21"/>
          <w:szCs w:val="21"/>
        </w:rPr>
        <w:t>2.乙方逾期履行合同的，自逾期之日起，向甲方每日偿付合同总价千分之五的违约金，由甲方从合同款项中扣除。逾期超过30个日历日的，甲方有权解除本合同，要求乙方退还全部已付款项并支付合同总货款20%的违约金，并不再退还履约保证金（如有）。</w:t>
      </w:r>
    </w:p>
    <w:p w14:paraId="5E8FA030">
      <w:pPr>
        <w:adjustRightInd w:val="0"/>
        <w:snapToGrid w:val="0"/>
        <w:spacing w:line="288" w:lineRule="auto"/>
        <w:ind w:firstLine="422"/>
        <w:rPr>
          <w:rFonts w:hint="eastAsia" w:ascii="宋体" w:hAnsi="宋体" w:cs="Songti SC Regular"/>
          <w:kern w:val="0"/>
          <w:sz w:val="21"/>
          <w:szCs w:val="21"/>
        </w:rPr>
      </w:pPr>
      <w:r>
        <w:rPr>
          <w:rFonts w:hint="eastAsia" w:ascii="宋体" w:hAnsi="宋体" w:cs="Songti SC Regular"/>
          <w:kern w:val="0"/>
          <w:sz w:val="21"/>
          <w:szCs w:val="21"/>
        </w:rPr>
        <w:t>3.甲方无正当理由拒收验收项目的，甲方向乙方偿付拒收合同总价的百分之五违约金</w:t>
      </w:r>
    </w:p>
    <w:p w14:paraId="1734FD76">
      <w:pPr>
        <w:adjustRightInd w:val="0"/>
        <w:snapToGrid w:val="0"/>
        <w:spacing w:line="288" w:lineRule="auto"/>
        <w:ind w:firstLine="422"/>
        <w:rPr>
          <w:rFonts w:hint="eastAsia" w:ascii="宋体" w:hAnsi="宋体" w:cs="Songti SC Regular"/>
          <w:kern w:val="0"/>
          <w:sz w:val="21"/>
          <w:szCs w:val="21"/>
        </w:rPr>
      </w:pPr>
      <w:r>
        <w:rPr>
          <w:rFonts w:hint="eastAsia" w:ascii="宋体" w:hAnsi="宋体" w:cs="Songti SC Regular"/>
          <w:kern w:val="0"/>
          <w:sz w:val="21"/>
          <w:szCs w:val="21"/>
        </w:rPr>
        <w:t>3.乙方应严格按照本合同提供服务并保证质量。因乙方违反“本合同”之任一内容的，甲方有权要求乙方立即予以整改，乙方存在不予整改、整改后不符合甲方要求、，甲方有权单方解除本合同，乙方应按本合同总额的20%向甲方支付违约金，并不再退还履约保证金（如有）。违约金不足以弥补损失的，乙方还应承担赔偿责任，除赔偿损失外甲方有权追究相关法律责任，并上报有关部门。</w:t>
      </w:r>
    </w:p>
    <w:p w14:paraId="07BB65B3">
      <w:pPr>
        <w:adjustRightInd w:val="0"/>
        <w:snapToGrid w:val="0"/>
        <w:spacing w:line="288" w:lineRule="auto"/>
        <w:ind w:firstLine="422"/>
        <w:rPr>
          <w:rFonts w:hint="eastAsia" w:ascii="宋体" w:hAnsi="宋体" w:cs="Songti SC Regular"/>
          <w:kern w:val="0"/>
          <w:sz w:val="21"/>
          <w:szCs w:val="21"/>
        </w:rPr>
      </w:pPr>
      <w:r>
        <w:rPr>
          <w:rFonts w:hint="eastAsia" w:ascii="宋体" w:hAnsi="宋体" w:cs="Songti SC Regular"/>
          <w:kern w:val="0"/>
          <w:sz w:val="21"/>
          <w:szCs w:val="21"/>
        </w:rPr>
        <w:t>5.乙方违反本合同知识产权及第三方权利保障之规定的，乙方应消除影响并承担由此产生的一切法律责任，甲方有权视情况决定单方解除本合同，并要求乙方赔偿由此产生的损失。</w:t>
      </w:r>
    </w:p>
    <w:p w14:paraId="16009C6F">
      <w:pPr>
        <w:adjustRightInd w:val="0"/>
        <w:snapToGrid w:val="0"/>
        <w:spacing w:line="288" w:lineRule="auto"/>
        <w:ind w:firstLine="422"/>
        <w:rPr>
          <w:rFonts w:hint="eastAsia" w:ascii="宋体" w:hAnsi="宋体" w:cs="Songti SC Regular"/>
          <w:kern w:val="0"/>
          <w:sz w:val="21"/>
          <w:szCs w:val="21"/>
        </w:rPr>
      </w:pPr>
      <w:r>
        <w:rPr>
          <w:rFonts w:hint="eastAsia" w:ascii="宋体" w:hAnsi="宋体" w:cs="Songti SC Regular"/>
          <w:kern w:val="0"/>
          <w:sz w:val="21"/>
          <w:szCs w:val="21"/>
        </w:rPr>
        <w:t>6.因乙方违约造成的甲方维权成本由乙方承担（包括但不限于公证费、律师费、保全费、诉讼费等）。</w:t>
      </w:r>
    </w:p>
    <w:p w14:paraId="28C8C6E2">
      <w:pPr>
        <w:adjustRightInd w:val="0"/>
        <w:snapToGrid w:val="0"/>
        <w:spacing w:line="288" w:lineRule="auto"/>
        <w:ind w:firstLine="422"/>
        <w:rPr>
          <w:rFonts w:ascii="宋体" w:hAnsi="宋体"/>
          <w:b/>
          <w:spacing w:val="-6"/>
          <w:sz w:val="21"/>
          <w:szCs w:val="21"/>
        </w:rPr>
      </w:pPr>
      <w:r>
        <w:rPr>
          <w:rFonts w:hint="eastAsia" w:ascii="宋体" w:hAnsi="宋体"/>
          <w:b/>
          <w:bCs/>
          <w:sz w:val="21"/>
          <w:szCs w:val="21"/>
        </w:rPr>
        <w:t>第九条：</w:t>
      </w:r>
      <w:r>
        <w:rPr>
          <w:rFonts w:hint="eastAsia" w:ascii="宋体" w:hAnsi="宋体"/>
          <w:b/>
          <w:spacing w:val="-6"/>
          <w:sz w:val="21"/>
          <w:szCs w:val="21"/>
        </w:rPr>
        <w:t>不可抗力事件处理</w:t>
      </w:r>
    </w:p>
    <w:p w14:paraId="3982832D">
      <w:pPr>
        <w:adjustRightInd w:val="0"/>
        <w:snapToGrid w:val="0"/>
        <w:spacing w:line="288" w:lineRule="auto"/>
        <w:ind w:firstLine="396"/>
        <w:rPr>
          <w:rFonts w:ascii="宋体" w:hAnsi="宋体"/>
          <w:spacing w:val="-6"/>
          <w:sz w:val="21"/>
          <w:szCs w:val="21"/>
        </w:rPr>
      </w:pPr>
      <w:r>
        <w:rPr>
          <w:rFonts w:hint="eastAsia" w:ascii="宋体" w:hAnsi="宋体"/>
          <w:spacing w:val="-6"/>
          <w:sz w:val="21"/>
          <w:szCs w:val="21"/>
        </w:rPr>
        <w:t>1.在合同有效期内，任何一方因不可抗力事件导致不能履行合同，则合同履行期可延长，其延长期与不可抗力影响期相同。</w:t>
      </w:r>
    </w:p>
    <w:p w14:paraId="5EEF1C3A">
      <w:pPr>
        <w:adjustRightInd w:val="0"/>
        <w:snapToGrid w:val="0"/>
        <w:spacing w:line="288" w:lineRule="auto"/>
        <w:ind w:firstLine="396"/>
        <w:rPr>
          <w:rFonts w:ascii="宋体" w:hAnsi="宋体"/>
          <w:spacing w:val="-6"/>
          <w:sz w:val="21"/>
          <w:szCs w:val="21"/>
        </w:rPr>
      </w:pPr>
      <w:r>
        <w:rPr>
          <w:rFonts w:hint="eastAsia" w:ascii="宋体" w:hAnsi="宋体"/>
          <w:spacing w:val="-6"/>
          <w:sz w:val="21"/>
          <w:szCs w:val="21"/>
        </w:rPr>
        <w:t>2.不可抗力事件发生后，应立即通知对方，并寄送有关权威机构出具的证明。</w:t>
      </w:r>
    </w:p>
    <w:p w14:paraId="161AD6D5">
      <w:pPr>
        <w:adjustRightInd w:val="0"/>
        <w:snapToGrid w:val="0"/>
        <w:spacing w:line="288" w:lineRule="auto"/>
        <w:ind w:firstLine="396"/>
        <w:rPr>
          <w:rFonts w:ascii="宋体" w:hAnsi="宋体"/>
          <w:sz w:val="21"/>
          <w:szCs w:val="21"/>
        </w:rPr>
      </w:pPr>
      <w:r>
        <w:rPr>
          <w:rFonts w:hint="eastAsia" w:ascii="宋体" w:hAnsi="宋体"/>
          <w:spacing w:val="-6"/>
          <w:sz w:val="21"/>
          <w:szCs w:val="21"/>
        </w:rPr>
        <w:t>3.不可抗力事件延续120天以上，双方应通过友好协商，确定是否继续履行合同。</w:t>
      </w:r>
    </w:p>
    <w:p w14:paraId="1EB0633A">
      <w:pPr>
        <w:adjustRightInd w:val="0"/>
        <w:snapToGrid w:val="0"/>
        <w:spacing w:line="288" w:lineRule="auto"/>
        <w:ind w:right="-588" w:rightChars="-245" w:firstLine="422"/>
        <w:rPr>
          <w:rFonts w:ascii="宋体" w:hAnsi="宋体"/>
          <w:b/>
          <w:spacing w:val="-6"/>
          <w:sz w:val="21"/>
          <w:szCs w:val="21"/>
        </w:rPr>
      </w:pPr>
      <w:r>
        <w:rPr>
          <w:rFonts w:hint="eastAsia" w:ascii="宋体" w:hAnsi="宋体"/>
          <w:b/>
          <w:bCs/>
          <w:sz w:val="21"/>
          <w:szCs w:val="21"/>
        </w:rPr>
        <w:t>第十条：</w:t>
      </w:r>
      <w:r>
        <w:rPr>
          <w:rFonts w:hint="eastAsia" w:ascii="宋体" w:hAnsi="宋体"/>
          <w:b/>
          <w:spacing w:val="-6"/>
          <w:sz w:val="21"/>
          <w:szCs w:val="21"/>
        </w:rPr>
        <w:t>争议解决</w:t>
      </w:r>
    </w:p>
    <w:p w14:paraId="6FDB643C">
      <w:pPr>
        <w:adjustRightInd w:val="0"/>
        <w:snapToGrid w:val="0"/>
        <w:spacing w:line="288" w:lineRule="auto"/>
        <w:ind w:right="26" w:rightChars="11" w:firstLine="396"/>
        <w:rPr>
          <w:rFonts w:ascii="宋体" w:hAnsi="宋体"/>
          <w:spacing w:val="-6"/>
          <w:sz w:val="21"/>
          <w:szCs w:val="21"/>
        </w:rPr>
      </w:pPr>
      <w:r>
        <w:rPr>
          <w:rFonts w:hint="eastAsia" w:ascii="宋体" w:hAnsi="宋体"/>
          <w:spacing w:val="-6"/>
          <w:sz w:val="21"/>
          <w:szCs w:val="21"/>
        </w:rPr>
        <w:t>本合同未尽事宜由双方协商解决，如协商不成，双方同意将本合同引起的争议提交甲方所在地人民法院诉讼解决。</w:t>
      </w:r>
    </w:p>
    <w:p w14:paraId="4EA14C87">
      <w:pPr>
        <w:adjustRightInd w:val="0"/>
        <w:snapToGrid w:val="0"/>
        <w:spacing w:line="288" w:lineRule="auto"/>
        <w:ind w:right="-588" w:rightChars="-245" w:firstLine="422"/>
        <w:rPr>
          <w:rFonts w:ascii="宋体" w:hAnsi="宋体"/>
          <w:b/>
          <w:spacing w:val="-6"/>
          <w:sz w:val="21"/>
          <w:szCs w:val="21"/>
        </w:rPr>
      </w:pPr>
      <w:r>
        <w:rPr>
          <w:rFonts w:hint="eastAsia" w:ascii="宋体" w:hAnsi="宋体"/>
          <w:b/>
          <w:bCs/>
          <w:sz w:val="21"/>
          <w:szCs w:val="21"/>
        </w:rPr>
        <w:t>第十一条：</w:t>
      </w:r>
      <w:r>
        <w:rPr>
          <w:rFonts w:hint="eastAsia" w:ascii="宋体" w:hAnsi="宋体"/>
          <w:b/>
          <w:spacing w:val="-6"/>
          <w:sz w:val="21"/>
          <w:szCs w:val="21"/>
        </w:rPr>
        <w:t>合同生效</w:t>
      </w:r>
    </w:p>
    <w:p w14:paraId="1D01C544">
      <w:pPr>
        <w:adjustRightInd w:val="0"/>
        <w:snapToGrid w:val="0"/>
        <w:spacing w:line="288" w:lineRule="auto"/>
        <w:ind w:firstLine="396"/>
        <w:rPr>
          <w:rFonts w:ascii="宋体" w:hAnsi="宋体"/>
          <w:sz w:val="21"/>
          <w:szCs w:val="21"/>
        </w:rPr>
      </w:pPr>
      <w:r>
        <w:rPr>
          <w:rFonts w:hint="eastAsia" w:ascii="宋体" w:hAnsi="宋体"/>
          <w:spacing w:val="-6"/>
          <w:sz w:val="21"/>
          <w:szCs w:val="21"/>
        </w:rPr>
        <w:t>合同经甲、乙双方法定代表人或授权代表签字并加盖单位公章</w:t>
      </w:r>
      <w:r>
        <w:rPr>
          <w:rFonts w:hint="eastAsia" w:ascii="宋体" w:hAnsi="宋体"/>
          <w:spacing w:val="-6"/>
          <w:sz w:val="21"/>
          <w:szCs w:val="21"/>
          <w:lang w:val="en-US" w:eastAsia="zh-CN"/>
        </w:rPr>
        <w:t>或合同专用章</w:t>
      </w:r>
      <w:r>
        <w:rPr>
          <w:rFonts w:hint="eastAsia" w:ascii="宋体" w:hAnsi="宋体"/>
          <w:spacing w:val="-6"/>
          <w:sz w:val="21"/>
          <w:szCs w:val="21"/>
        </w:rPr>
        <w:t>后生效。</w:t>
      </w:r>
    </w:p>
    <w:p w14:paraId="67F97C98">
      <w:pPr>
        <w:adjustRightInd w:val="0"/>
        <w:snapToGrid w:val="0"/>
        <w:spacing w:line="288" w:lineRule="auto"/>
        <w:ind w:firstLine="422"/>
        <w:rPr>
          <w:rFonts w:ascii="宋体" w:hAnsi="宋体"/>
          <w:b/>
          <w:bCs/>
          <w:sz w:val="21"/>
          <w:szCs w:val="21"/>
        </w:rPr>
      </w:pPr>
      <w:r>
        <w:rPr>
          <w:rFonts w:hint="eastAsia" w:ascii="宋体" w:hAnsi="宋体"/>
          <w:b/>
          <w:bCs/>
          <w:sz w:val="21"/>
          <w:szCs w:val="21"/>
        </w:rPr>
        <w:t>第十二条：其他</w:t>
      </w:r>
    </w:p>
    <w:p w14:paraId="692DCA94">
      <w:pPr>
        <w:adjustRightInd w:val="0"/>
        <w:snapToGrid w:val="0"/>
        <w:spacing w:line="288" w:lineRule="auto"/>
        <w:ind w:firstLine="420"/>
        <w:rPr>
          <w:rFonts w:ascii="宋体" w:hAnsi="宋体"/>
          <w:sz w:val="21"/>
          <w:szCs w:val="21"/>
        </w:rPr>
      </w:pPr>
      <w:r>
        <w:rPr>
          <w:rFonts w:hint="eastAsia" w:ascii="宋体" w:hAnsi="宋体"/>
          <w:sz w:val="21"/>
          <w:szCs w:val="21"/>
        </w:rPr>
        <w:t>1.合同执行中涉及采购资金和采购内容修改或补充的，须经财政部门审批，并签书面补充协议报政府采购监督管理部门备案，方可作为主合同不可分割的一部分。</w:t>
      </w:r>
    </w:p>
    <w:p w14:paraId="1CC1772B">
      <w:pPr>
        <w:adjustRightInd w:val="0"/>
        <w:snapToGrid w:val="0"/>
        <w:spacing w:line="288" w:lineRule="auto"/>
        <w:ind w:firstLine="396"/>
        <w:rPr>
          <w:rFonts w:ascii="宋体" w:hAnsi="宋体"/>
          <w:sz w:val="21"/>
          <w:szCs w:val="21"/>
        </w:rPr>
      </w:pPr>
      <w:r>
        <w:rPr>
          <w:rFonts w:hint="eastAsia" w:ascii="宋体" w:hAnsi="宋体"/>
          <w:spacing w:val="-6"/>
          <w:sz w:val="21"/>
          <w:szCs w:val="21"/>
        </w:rPr>
        <w:t>2.招标文件、投标文件与本合同具有同等法律效力。</w:t>
      </w:r>
    </w:p>
    <w:p w14:paraId="45057993">
      <w:pPr>
        <w:adjustRightInd w:val="0"/>
        <w:snapToGrid w:val="0"/>
        <w:spacing w:line="288" w:lineRule="auto"/>
        <w:ind w:firstLine="420"/>
        <w:rPr>
          <w:rFonts w:ascii="宋体" w:hAnsi="宋体"/>
          <w:sz w:val="21"/>
          <w:szCs w:val="21"/>
        </w:rPr>
      </w:pPr>
      <w:r>
        <w:rPr>
          <w:rFonts w:hint="eastAsia" w:ascii="宋体" w:hAnsi="宋体"/>
          <w:sz w:val="21"/>
          <w:szCs w:val="21"/>
        </w:rPr>
        <w:t>3.本合同未尽事宜，乙方在响应文件中有承诺或保证对其仍具有约束力，其余遵照</w:t>
      </w:r>
      <w:r>
        <w:rPr>
          <w:rFonts w:hint="eastAsia" w:ascii="宋体" w:hAnsi="宋体"/>
          <w:spacing w:val="-6"/>
          <w:sz w:val="21"/>
          <w:szCs w:val="21"/>
        </w:rPr>
        <w:t>《中华人民共和国民法典》</w:t>
      </w:r>
      <w:r>
        <w:rPr>
          <w:rFonts w:hint="eastAsia" w:ascii="宋体" w:hAnsi="宋体"/>
          <w:sz w:val="21"/>
          <w:szCs w:val="21"/>
        </w:rPr>
        <w:t>有关条文执行。</w:t>
      </w:r>
    </w:p>
    <w:p w14:paraId="7E15C4C8">
      <w:pPr>
        <w:adjustRightInd w:val="0"/>
        <w:snapToGrid w:val="0"/>
        <w:spacing w:line="288" w:lineRule="auto"/>
        <w:ind w:firstLine="420"/>
        <w:rPr>
          <w:rFonts w:ascii="宋体" w:hAnsi="宋体"/>
          <w:sz w:val="21"/>
          <w:szCs w:val="21"/>
        </w:rPr>
      </w:pPr>
      <w:r>
        <w:rPr>
          <w:rFonts w:hint="eastAsia" w:ascii="宋体" w:hAnsi="宋体"/>
          <w:sz w:val="21"/>
          <w:szCs w:val="21"/>
        </w:rPr>
        <w:t>4.本合同一式五份，甲方执三份，乙方执一份，采购代理机构执一份。</w:t>
      </w:r>
    </w:p>
    <w:tbl>
      <w:tblPr>
        <w:tblStyle w:val="1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1F2D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657C206">
            <w:pPr>
              <w:adjustRightInd w:val="0"/>
              <w:snapToGrid w:val="0"/>
              <w:spacing w:line="288" w:lineRule="auto"/>
              <w:rPr>
                <w:rFonts w:ascii="宋体" w:hAnsi="宋体"/>
                <w:spacing w:val="-6"/>
                <w:sz w:val="21"/>
                <w:szCs w:val="21"/>
              </w:rPr>
            </w:pPr>
            <w:r>
              <w:rPr>
                <w:rFonts w:hint="eastAsia" w:ascii="宋体" w:hAnsi="宋体" w:eastAsia="宋体"/>
                <w:sz w:val="21"/>
                <w:szCs w:val="21"/>
              </w:rPr>
              <w:t>甲方（需方）：</w:t>
            </w:r>
            <w:r>
              <w:rPr>
                <w:rFonts w:hint="eastAsia" w:ascii="宋体" w:hAnsi="宋体" w:eastAsia="宋体"/>
                <w:sz w:val="21"/>
                <w:szCs w:val="21"/>
                <w:lang w:val="en-US" w:eastAsia="zh-CN"/>
              </w:rPr>
              <w:t>杭州医学院</w:t>
            </w:r>
            <w:r>
              <w:rPr>
                <w:rFonts w:hint="eastAsia" w:ascii="宋体" w:hAnsi="宋体" w:eastAsia="宋体"/>
                <w:sz w:val="21"/>
                <w:szCs w:val="21"/>
              </w:rPr>
              <w:t>（公章/合同专用章）</w:t>
            </w:r>
          </w:p>
        </w:tc>
        <w:tc>
          <w:tcPr>
            <w:tcW w:w="4678" w:type="dxa"/>
            <w:vAlign w:val="center"/>
          </w:tcPr>
          <w:p w14:paraId="50DBB739">
            <w:pPr>
              <w:adjustRightInd w:val="0"/>
              <w:snapToGrid w:val="0"/>
              <w:spacing w:line="288" w:lineRule="auto"/>
              <w:rPr>
                <w:rFonts w:ascii="宋体" w:hAnsi="宋体"/>
                <w:spacing w:val="-6"/>
                <w:sz w:val="21"/>
                <w:szCs w:val="21"/>
              </w:rPr>
            </w:pPr>
            <w:r>
              <w:rPr>
                <w:rFonts w:hint="eastAsia" w:ascii="宋体" w:hAnsi="宋体" w:eastAsia="宋体"/>
                <w:sz w:val="21"/>
                <w:szCs w:val="21"/>
              </w:rPr>
              <w:t>乙方（供方）：（公章/合同专用章）</w:t>
            </w:r>
          </w:p>
        </w:tc>
      </w:tr>
      <w:tr w14:paraId="398E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EA5EC45">
            <w:pPr>
              <w:adjustRightInd w:val="0"/>
              <w:snapToGrid w:val="0"/>
              <w:spacing w:line="288" w:lineRule="auto"/>
              <w:rPr>
                <w:rFonts w:hint="eastAsia" w:ascii="宋体" w:hAnsi="宋体" w:eastAsia="宋体"/>
                <w:sz w:val="21"/>
                <w:szCs w:val="21"/>
              </w:rPr>
            </w:pPr>
            <w:r>
              <w:rPr>
                <w:rFonts w:hint="eastAsia" w:ascii="宋体" w:hAnsi="宋体" w:eastAsia="宋体"/>
                <w:sz w:val="21"/>
                <w:szCs w:val="21"/>
              </w:rPr>
              <w:t>甲方法定或授权代表：</w:t>
            </w:r>
          </w:p>
          <w:p w14:paraId="2602CABA">
            <w:pPr>
              <w:adjustRightInd w:val="0"/>
              <w:snapToGrid w:val="0"/>
              <w:spacing w:line="288" w:lineRule="auto"/>
              <w:rPr>
                <w:rFonts w:ascii="宋体" w:hAnsi="宋体"/>
                <w:spacing w:val="-6"/>
                <w:sz w:val="21"/>
                <w:szCs w:val="21"/>
              </w:rPr>
            </w:pPr>
            <w:r>
              <w:rPr>
                <w:rFonts w:hint="eastAsia" w:ascii="宋体" w:hAnsi="宋体" w:eastAsia="宋体"/>
                <w:sz w:val="21"/>
                <w:szCs w:val="21"/>
              </w:rPr>
              <w:t>（签名）</w:t>
            </w:r>
          </w:p>
        </w:tc>
        <w:tc>
          <w:tcPr>
            <w:tcW w:w="4678" w:type="dxa"/>
            <w:vAlign w:val="center"/>
          </w:tcPr>
          <w:p w14:paraId="6067BEE3">
            <w:pPr>
              <w:adjustRightInd w:val="0"/>
              <w:snapToGrid w:val="0"/>
              <w:spacing w:line="288" w:lineRule="auto"/>
              <w:rPr>
                <w:rFonts w:hint="eastAsia" w:ascii="宋体" w:hAnsi="宋体" w:eastAsia="宋体"/>
                <w:sz w:val="21"/>
                <w:szCs w:val="21"/>
              </w:rPr>
            </w:pPr>
            <w:r>
              <w:rPr>
                <w:rFonts w:hint="eastAsia" w:ascii="宋体" w:hAnsi="宋体" w:eastAsia="宋体"/>
                <w:sz w:val="21"/>
                <w:szCs w:val="21"/>
              </w:rPr>
              <w:t>乙方法定或授权代表：</w:t>
            </w:r>
          </w:p>
          <w:p w14:paraId="214817A4">
            <w:pPr>
              <w:adjustRightInd w:val="0"/>
              <w:snapToGrid w:val="0"/>
              <w:spacing w:line="288" w:lineRule="auto"/>
              <w:rPr>
                <w:rFonts w:ascii="宋体" w:hAnsi="宋体"/>
                <w:spacing w:val="-6"/>
                <w:sz w:val="21"/>
                <w:szCs w:val="21"/>
              </w:rPr>
            </w:pPr>
            <w:r>
              <w:rPr>
                <w:rFonts w:hint="eastAsia" w:ascii="宋体" w:hAnsi="宋体" w:eastAsia="宋体"/>
                <w:sz w:val="21"/>
                <w:szCs w:val="21"/>
              </w:rPr>
              <w:t>（签名）</w:t>
            </w:r>
          </w:p>
        </w:tc>
      </w:tr>
      <w:tr w14:paraId="3192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23A25A6">
            <w:pPr>
              <w:adjustRightInd w:val="0"/>
              <w:snapToGrid w:val="0"/>
              <w:spacing w:line="288" w:lineRule="auto"/>
              <w:rPr>
                <w:rFonts w:hint="eastAsia" w:ascii="宋体" w:hAnsi="宋体"/>
                <w:spacing w:val="-6"/>
                <w:sz w:val="21"/>
                <w:szCs w:val="21"/>
              </w:rPr>
            </w:pPr>
            <w:r>
              <w:rPr>
                <w:rFonts w:hint="eastAsia" w:ascii="宋体" w:hAnsi="宋体" w:eastAsia="宋体"/>
                <w:sz w:val="21"/>
                <w:szCs w:val="21"/>
              </w:rPr>
              <w:t>统一社会信用代码：12330000470051857B</w:t>
            </w:r>
          </w:p>
        </w:tc>
        <w:tc>
          <w:tcPr>
            <w:tcW w:w="4678" w:type="dxa"/>
            <w:vAlign w:val="center"/>
          </w:tcPr>
          <w:p w14:paraId="61762ED1">
            <w:pPr>
              <w:adjustRightInd w:val="0"/>
              <w:snapToGrid w:val="0"/>
              <w:spacing w:line="288" w:lineRule="auto"/>
              <w:rPr>
                <w:rFonts w:hint="eastAsia" w:ascii="宋体" w:hAnsi="宋体"/>
                <w:spacing w:val="-6"/>
                <w:sz w:val="21"/>
                <w:szCs w:val="21"/>
              </w:rPr>
            </w:pPr>
            <w:r>
              <w:rPr>
                <w:rFonts w:hint="eastAsia" w:ascii="宋体" w:hAnsi="宋体" w:eastAsia="宋体"/>
                <w:sz w:val="21"/>
                <w:szCs w:val="21"/>
              </w:rPr>
              <w:t>统一社会信用代码：</w:t>
            </w:r>
          </w:p>
        </w:tc>
      </w:tr>
      <w:tr w14:paraId="73F9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605434B">
            <w:pPr>
              <w:adjustRightInd w:val="0"/>
              <w:snapToGrid w:val="0"/>
              <w:spacing w:line="288" w:lineRule="auto"/>
              <w:rPr>
                <w:rFonts w:ascii="宋体" w:hAnsi="宋体"/>
                <w:sz w:val="21"/>
                <w:szCs w:val="21"/>
              </w:rPr>
            </w:pPr>
            <w:r>
              <w:rPr>
                <w:rFonts w:hint="eastAsia" w:ascii="宋体" w:hAnsi="宋体" w:eastAsia="宋体"/>
                <w:sz w:val="21"/>
                <w:szCs w:val="21"/>
              </w:rPr>
              <w:t>地址：浙江省杭州市临安区颐康街8号</w:t>
            </w:r>
          </w:p>
        </w:tc>
        <w:tc>
          <w:tcPr>
            <w:tcW w:w="4678" w:type="dxa"/>
            <w:vAlign w:val="center"/>
          </w:tcPr>
          <w:p w14:paraId="08EB2493">
            <w:pPr>
              <w:adjustRightInd w:val="0"/>
              <w:snapToGrid w:val="0"/>
              <w:spacing w:line="288" w:lineRule="auto"/>
              <w:rPr>
                <w:rFonts w:ascii="宋体" w:hAnsi="宋体"/>
                <w:spacing w:val="-6"/>
                <w:sz w:val="21"/>
                <w:szCs w:val="21"/>
              </w:rPr>
            </w:pPr>
            <w:r>
              <w:rPr>
                <w:rFonts w:hint="eastAsia" w:ascii="宋体" w:hAnsi="宋体"/>
                <w:spacing w:val="-6"/>
                <w:sz w:val="21"/>
                <w:szCs w:val="21"/>
              </w:rPr>
              <w:t>地址：</w:t>
            </w:r>
          </w:p>
        </w:tc>
      </w:tr>
      <w:tr w14:paraId="5540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F7E3E78">
            <w:pPr>
              <w:adjustRightInd w:val="0"/>
              <w:snapToGrid w:val="0"/>
              <w:spacing w:line="288" w:lineRule="auto"/>
              <w:rPr>
                <w:rFonts w:ascii="宋体" w:hAnsi="宋体"/>
                <w:sz w:val="21"/>
                <w:szCs w:val="21"/>
              </w:rPr>
            </w:pPr>
            <w:r>
              <w:rPr>
                <w:rFonts w:hint="eastAsia" w:ascii="宋体" w:hAnsi="宋体" w:eastAsia="宋体"/>
                <w:sz w:val="21"/>
                <w:szCs w:val="21"/>
              </w:rPr>
              <w:t>电话：0571-87692652</w:t>
            </w:r>
          </w:p>
        </w:tc>
        <w:tc>
          <w:tcPr>
            <w:tcW w:w="4678" w:type="dxa"/>
            <w:vAlign w:val="center"/>
          </w:tcPr>
          <w:p w14:paraId="3DC7BA47">
            <w:pPr>
              <w:adjustRightInd w:val="0"/>
              <w:snapToGrid w:val="0"/>
              <w:spacing w:line="288" w:lineRule="auto"/>
              <w:rPr>
                <w:rFonts w:ascii="宋体" w:hAnsi="宋体"/>
                <w:spacing w:val="-6"/>
                <w:sz w:val="21"/>
                <w:szCs w:val="21"/>
              </w:rPr>
            </w:pPr>
            <w:r>
              <w:rPr>
                <w:rFonts w:hint="eastAsia" w:ascii="宋体" w:hAnsi="宋体"/>
                <w:spacing w:val="-6"/>
                <w:sz w:val="21"/>
                <w:szCs w:val="21"/>
              </w:rPr>
              <w:t>电话：</w:t>
            </w:r>
          </w:p>
        </w:tc>
      </w:tr>
      <w:tr w14:paraId="0FFB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4E85118">
            <w:pPr>
              <w:adjustRightInd w:val="0"/>
              <w:snapToGrid w:val="0"/>
              <w:spacing w:line="288" w:lineRule="auto"/>
              <w:rPr>
                <w:rFonts w:ascii="宋体" w:hAnsi="宋体"/>
                <w:sz w:val="21"/>
                <w:szCs w:val="21"/>
              </w:rPr>
            </w:pPr>
            <w:r>
              <w:rPr>
                <w:rFonts w:hint="eastAsia" w:ascii="宋体" w:hAnsi="宋体" w:eastAsia="宋体"/>
                <w:sz w:val="21"/>
                <w:szCs w:val="21"/>
              </w:rPr>
              <w:t>开户银行：中国工商银行杭州城站支行</w:t>
            </w:r>
          </w:p>
        </w:tc>
        <w:tc>
          <w:tcPr>
            <w:tcW w:w="4678" w:type="dxa"/>
            <w:vAlign w:val="center"/>
          </w:tcPr>
          <w:p w14:paraId="6982AD7F">
            <w:pPr>
              <w:adjustRightInd w:val="0"/>
              <w:snapToGrid w:val="0"/>
              <w:spacing w:line="288" w:lineRule="auto"/>
              <w:rPr>
                <w:rFonts w:ascii="宋体" w:hAnsi="宋体"/>
                <w:spacing w:val="-6"/>
                <w:sz w:val="21"/>
                <w:szCs w:val="21"/>
              </w:rPr>
            </w:pPr>
            <w:r>
              <w:rPr>
                <w:rFonts w:hint="eastAsia" w:ascii="宋体" w:hAnsi="宋体"/>
                <w:spacing w:val="-6"/>
                <w:sz w:val="21"/>
                <w:szCs w:val="21"/>
              </w:rPr>
              <w:t>开户银行：</w:t>
            </w:r>
          </w:p>
        </w:tc>
      </w:tr>
      <w:tr w14:paraId="17FA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8F3AD80">
            <w:pPr>
              <w:adjustRightInd w:val="0"/>
              <w:snapToGrid w:val="0"/>
              <w:spacing w:line="288" w:lineRule="auto"/>
              <w:rPr>
                <w:rFonts w:ascii="宋体" w:hAnsi="宋体"/>
                <w:sz w:val="21"/>
                <w:szCs w:val="21"/>
              </w:rPr>
            </w:pPr>
            <w:r>
              <w:rPr>
                <w:rFonts w:hint="eastAsia" w:ascii="宋体" w:hAnsi="宋体" w:eastAsia="宋体"/>
                <w:sz w:val="21"/>
                <w:szCs w:val="21"/>
              </w:rPr>
              <w:t>账号：1202027609014402263</w:t>
            </w:r>
          </w:p>
        </w:tc>
        <w:tc>
          <w:tcPr>
            <w:tcW w:w="4678" w:type="dxa"/>
            <w:vAlign w:val="center"/>
          </w:tcPr>
          <w:p w14:paraId="1299CC60">
            <w:pPr>
              <w:adjustRightInd w:val="0"/>
              <w:snapToGrid w:val="0"/>
              <w:spacing w:line="288" w:lineRule="auto"/>
              <w:rPr>
                <w:rFonts w:ascii="宋体" w:hAnsi="宋体"/>
                <w:spacing w:val="-6"/>
                <w:sz w:val="21"/>
                <w:szCs w:val="21"/>
              </w:rPr>
            </w:pPr>
            <w:r>
              <w:rPr>
                <w:rFonts w:hint="eastAsia" w:ascii="宋体" w:hAnsi="宋体"/>
                <w:spacing w:val="-6"/>
                <w:sz w:val="21"/>
                <w:szCs w:val="21"/>
              </w:rPr>
              <w:t>帐号：</w:t>
            </w:r>
          </w:p>
        </w:tc>
      </w:tr>
      <w:tr w14:paraId="18FA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7F3EC8C">
            <w:pPr>
              <w:adjustRightInd w:val="0"/>
              <w:snapToGrid w:val="0"/>
              <w:spacing w:line="288" w:lineRule="auto"/>
              <w:rPr>
                <w:rFonts w:ascii="宋体" w:hAnsi="宋体"/>
                <w:spacing w:val="-6"/>
                <w:sz w:val="21"/>
                <w:szCs w:val="21"/>
              </w:rPr>
            </w:pPr>
            <w:r>
              <w:rPr>
                <w:rFonts w:hint="eastAsia" w:ascii="宋体" w:hAnsi="宋体" w:eastAsia="宋体"/>
                <w:sz w:val="21"/>
                <w:szCs w:val="21"/>
              </w:rPr>
              <w:t>签名日期：      年    月    日</w:t>
            </w:r>
          </w:p>
        </w:tc>
        <w:tc>
          <w:tcPr>
            <w:tcW w:w="4678" w:type="dxa"/>
            <w:vAlign w:val="center"/>
          </w:tcPr>
          <w:p w14:paraId="4588BDFE">
            <w:pPr>
              <w:adjustRightInd w:val="0"/>
              <w:snapToGrid w:val="0"/>
              <w:spacing w:line="288" w:lineRule="auto"/>
              <w:rPr>
                <w:rFonts w:ascii="宋体" w:hAnsi="宋体"/>
                <w:spacing w:val="-6"/>
                <w:sz w:val="21"/>
                <w:szCs w:val="21"/>
              </w:rPr>
            </w:pPr>
            <w:r>
              <w:rPr>
                <w:rFonts w:hint="eastAsia" w:ascii="宋体" w:hAnsi="宋体"/>
                <w:spacing w:val="-6"/>
                <w:sz w:val="21"/>
                <w:szCs w:val="21"/>
              </w:rPr>
              <w:t>签名日期：      年    月    日</w:t>
            </w:r>
          </w:p>
        </w:tc>
      </w:tr>
      <w:tr w14:paraId="75D1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3C15084">
            <w:pPr>
              <w:adjustRightInd w:val="0"/>
              <w:snapToGrid w:val="0"/>
              <w:spacing w:line="288" w:lineRule="auto"/>
              <w:rPr>
                <w:rFonts w:ascii="宋体" w:hAnsi="宋体"/>
                <w:spacing w:val="-6"/>
                <w:sz w:val="21"/>
                <w:szCs w:val="21"/>
              </w:rPr>
            </w:pPr>
            <w:r>
              <w:rPr>
                <w:rFonts w:hint="eastAsia" w:ascii="宋体" w:hAnsi="宋体"/>
                <w:spacing w:val="-6"/>
                <w:sz w:val="21"/>
                <w:szCs w:val="21"/>
              </w:rPr>
              <w:t>合同鉴证方：浙江求是招标代理有限公司（公章）</w:t>
            </w:r>
          </w:p>
        </w:tc>
      </w:tr>
      <w:tr w14:paraId="56F3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6E37767">
            <w:pPr>
              <w:tabs>
                <w:tab w:val="left" w:pos="2880"/>
              </w:tabs>
              <w:adjustRightInd w:val="0"/>
              <w:snapToGrid w:val="0"/>
              <w:spacing w:line="288" w:lineRule="auto"/>
              <w:rPr>
                <w:rFonts w:ascii="宋体" w:hAnsi="宋体"/>
                <w:spacing w:val="-6"/>
                <w:sz w:val="21"/>
                <w:szCs w:val="21"/>
              </w:rPr>
            </w:pPr>
            <w:r>
              <w:rPr>
                <w:rFonts w:hint="eastAsia" w:ascii="宋体" w:hAnsi="宋体"/>
                <w:spacing w:val="-6"/>
                <w:sz w:val="21"/>
                <w:szCs w:val="21"/>
              </w:rPr>
              <w:t>采购代理机构代表：</w:t>
            </w:r>
          </w:p>
          <w:p w14:paraId="4789A05D">
            <w:pPr>
              <w:adjustRightInd w:val="0"/>
              <w:snapToGrid w:val="0"/>
              <w:spacing w:line="288" w:lineRule="auto"/>
              <w:rPr>
                <w:rFonts w:ascii="宋体" w:hAnsi="宋体"/>
                <w:spacing w:val="-6"/>
                <w:sz w:val="21"/>
                <w:szCs w:val="21"/>
              </w:rPr>
            </w:pPr>
            <w:r>
              <w:rPr>
                <w:rFonts w:hint="eastAsia" w:ascii="宋体" w:hAnsi="宋体"/>
                <w:spacing w:val="-6"/>
                <w:sz w:val="21"/>
                <w:szCs w:val="21"/>
              </w:rPr>
              <w:t>（签名）</w:t>
            </w:r>
          </w:p>
        </w:tc>
      </w:tr>
      <w:tr w14:paraId="51BD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2C488BA">
            <w:pPr>
              <w:tabs>
                <w:tab w:val="left" w:pos="2880"/>
              </w:tabs>
              <w:adjustRightInd w:val="0"/>
              <w:snapToGrid w:val="0"/>
              <w:spacing w:line="288" w:lineRule="auto"/>
              <w:rPr>
                <w:rFonts w:ascii="宋体" w:hAnsi="宋体"/>
                <w:spacing w:val="-6"/>
                <w:sz w:val="21"/>
                <w:szCs w:val="21"/>
              </w:rPr>
            </w:pPr>
            <w:r>
              <w:rPr>
                <w:rFonts w:hint="eastAsia" w:ascii="宋体" w:hAnsi="宋体" w:cs="宋体"/>
                <w:sz w:val="21"/>
                <w:szCs w:val="21"/>
              </w:rPr>
              <w:t>地址：杭州市玉古路173号中田大厦21楼</w:t>
            </w:r>
          </w:p>
        </w:tc>
      </w:tr>
      <w:tr w14:paraId="608F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5D0A371">
            <w:pPr>
              <w:tabs>
                <w:tab w:val="left" w:pos="2880"/>
              </w:tabs>
              <w:adjustRightInd w:val="0"/>
              <w:snapToGrid w:val="0"/>
              <w:spacing w:line="288" w:lineRule="auto"/>
              <w:rPr>
                <w:rFonts w:ascii="宋体" w:hAnsi="宋体"/>
                <w:spacing w:val="-6"/>
                <w:sz w:val="21"/>
                <w:szCs w:val="21"/>
              </w:rPr>
            </w:pPr>
            <w:r>
              <w:rPr>
                <w:rFonts w:hint="eastAsia" w:ascii="宋体" w:hAnsi="宋体" w:cs="宋体"/>
                <w:sz w:val="21"/>
                <w:szCs w:val="21"/>
              </w:rPr>
              <w:t>电话：0571-87666117</w:t>
            </w:r>
          </w:p>
        </w:tc>
      </w:tr>
      <w:tr w14:paraId="5258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AA62C1F">
            <w:pPr>
              <w:adjustRightInd w:val="0"/>
              <w:snapToGrid w:val="0"/>
              <w:spacing w:line="288" w:lineRule="auto"/>
              <w:rPr>
                <w:rFonts w:ascii="宋体" w:hAnsi="宋体"/>
                <w:spacing w:val="-6"/>
                <w:sz w:val="21"/>
                <w:szCs w:val="21"/>
              </w:rPr>
            </w:pPr>
            <w:r>
              <w:rPr>
                <w:rFonts w:hint="eastAsia" w:ascii="宋体" w:hAnsi="宋体"/>
                <w:spacing w:val="-6"/>
                <w:sz w:val="21"/>
                <w:szCs w:val="21"/>
              </w:rPr>
              <w:t>鉴证日期：      年    月    日</w:t>
            </w:r>
          </w:p>
        </w:tc>
      </w:tr>
    </w:tbl>
    <w:p w14:paraId="3D6720E0">
      <w:pPr>
        <w:widowControl/>
        <w:jc w:val="left"/>
        <w:rPr>
          <w:rFonts w:hint="eastAsia"/>
          <w:b/>
          <w:bCs/>
          <w:sz w:val="32"/>
          <w:szCs w:val="32"/>
        </w:rPr>
      </w:pPr>
    </w:p>
    <w:p w14:paraId="2C3A4FA6">
      <w:pPr>
        <w:widowControl/>
        <w:jc w:val="left"/>
        <w:rPr>
          <w:rFonts w:hint="eastAsia"/>
          <w:b/>
          <w:bCs/>
          <w:sz w:val="32"/>
          <w:szCs w:val="32"/>
        </w:rPr>
      </w:pPr>
      <w:r>
        <w:rPr>
          <w:b/>
          <w:bCs/>
          <w:sz w:val="32"/>
          <w:szCs w:val="32"/>
        </w:rPr>
        <w:br w:type="page"/>
      </w:r>
    </w:p>
    <w:p w14:paraId="540E6F77">
      <w:pPr>
        <w:adjustRightInd w:val="0"/>
        <w:snapToGrid w:val="0"/>
        <w:spacing w:line="288" w:lineRule="auto"/>
        <w:jc w:val="center"/>
        <w:outlineLvl w:val="0"/>
        <w:rPr>
          <w:rFonts w:hint="eastAsia"/>
          <w:b/>
          <w:bCs/>
          <w:sz w:val="32"/>
          <w:szCs w:val="32"/>
        </w:rPr>
      </w:pPr>
      <w:r>
        <w:rPr>
          <w:rFonts w:hint="eastAsia"/>
          <w:b/>
          <w:bCs/>
          <w:sz w:val="32"/>
          <w:szCs w:val="32"/>
        </w:rPr>
        <w:t>第五章  响应文件格式</w:t>
      </w:r>
      <w:bookmarkEnd w:id="39"/>
    </w:p>
    <w:p w14:paraId="48D7121B">
      <w:pPr>
        <w:adjustRightInd w:val="0"/>
        <w:snapToGrid w:val="0"/>
        <w:spacing w:line="288" w:lineRule="auto"/>
        <w:rPr>
          <w:rFonts w:hint="eastAsia"/>
          <w:sz w:val="21"/>
          <w:szCs w:val="21"/>
        </w:rPr>
      </w:pPr>
    </w:p>
    <w:p w14:paraId="7DDE6288">
      <w:pPr>
        <w:adjustRightInd w:val="0"/>
        <w:snapToGrid w:val="0"/>
        <w:spacing w:line="288" w:lineRule="auto"/>
        <w:jc w:val="center"/>
        <w:rPr>
          <w:rFonts w:hint="eastAsia"/>
          <w:b/>
          <w:bCs/>
          <w:sz w:val="21"/>
          <w:szCs w:val="21"/>
        </w:rPr>
      </w:pPr>
      <w:r>
        <w:rPr>
          <w:rFonts w:hint="eastAsia"/>
          <w:b/>
          <w:bCs/>
          <w:sz w:val="21"/>
          <w:szCs w:val="21"/>
        </w:rPr>
        <w:t>响应文件的编制应按照本项目：“第三章供应商须知”三、响应文件的编制的要求编制。</w:t>
      </w:r>
    </w:p>
    <w:p w14:paraId="5776FB9C">
      <w:pPr>
        <w:rPr>
          <w:rFonts w:hint="eastAsia"/>
          <w:sz w:val="21"/>
          <w:szCs w:val="21"/>
        </w:rPr>
      </w:pPr>
    </w:p>
    <w:p w14:paraId="0A9F616C">
      <w:pPr>
        <w:adjustRightInd w:val="0"/>
        <w:snapToGrid w:val="0"/>
        <w:spacing w:line="360" w:lineRule="auto"/>
        <w:outlineLvl w:val="1"/>
        <w:rPr>
          <w:rFonts w:hint="eastAsia"/>
          <w:b/>
          <w:bCs/>
        </w:rPr>
      </w:pPr>
      <w:r>
        <w:rPr>
          <w:rFonts w:hint="eastAsia"/>
          <w:b/>
          <w:bCs/>
        </w:rPr>
        <w:t>响应文件封面</w:t>
      </w:r>
    </w:p>
    <w:p w14:paraId="1F69263B">
      <w:pPr>
        <w:adjustRightInd w:val="0"/>
        <w:snapToGrid w:val="0"/>
        <w:spacing w:line="360" w:lineRule="auto"/>
        <w:rPr>
          <w:rFonts w:hint="eastAsia"/>
        </w:rPr>
      </w:pPr>
    </w:p>
    <w:p w14:paraId="1FEC6F8A">
      <w:pPr>
        <w:adjustRightInd w:val="0"/>
        <w:snapToGrid w:val="0"/>
        <w:spacing w:line="360" w:lineRule="auto"/>
        <w:rPr>
          <w:rFonts w:hint="eastAsia"/>
        </w:rPr>
      </w:pPr>
    </w:p>
    <w:p w14:paraId="4C7FCD42">
      <w:pPr>
        <w:adjustRightInd w:val="0"/>
        <w:snapToGrid w:val="0"/>
        <w:spacing w:line="360" w:lineRule="auto"/>
        <w:jc w:val="center"/>
        <w:rPr>
          <w:rFonts w:hint="eastAsia"/>
        </w:rPr>
      </w:pPr>
      <w:r>
        <w:rPr>
          <w:rFonts w:hint="eastAsia"/>
        </w:rPr>
        <w:t>____________________（供应商名称）</w:t>
      </w:r>
    </w:p>
    <w:p w14:paraId="5DF24BCB">
      <w:pPr>
        <w:adjustRightInd w:val="0"/>
        <w:snapToGrid w:val="0"/>
        <w:spacing w:line="360" w:lineRule="auto"/>
        <w:rPr>
          <w:rFonts w:hint="eastAsia"/>
        </w:rPr>
      </w:pPr>
    </w:p>
    <w:p w14:paraId="33529D63">
      <w:pPr>
        <w:adjustRightInd w:val="0"/>
        <w:snapToGrid w:val="0"/>
        <w:spacing w:line="360" w:lineRule="auto"/>
        <w:rPr>
          <w:rFonts w:hint="eastAsia"/>
          <w:b/>
          <w:bCs/>
        </w:rPr>
      </w:pPr>
    </w:p>
    <w:p w14:paraId="036CB55C">
      <w:pPr>
        <w:adjustRightInd w:val="0"/>
        <w:snapToGrid w:val="0"/>
        <w:spacing w:line="360" w:lineRule="auto"/>
        <w:jc w:val="center"/>
        <w:rPr>
          <w:rFonts w:hint="eastAsia"/>
          <w:b/>
          <w:bCs/>
          <w:sz w:val="44"/>
          <w:szCs w:val="44"/>
        </w:rPr>
      </w:pPr>
      <w:r>
        <w:rPr>
          <w:rFonts w:hint="eastAsia"/>
          <w:b/>
          <w:bCs/>
          <w:sz w:val="44"/>
          <w:szCs w:val="44"/>
        </w:rPr>
        <w:t>单一来源采购响应文件</w:t>
      </w:r>
    </w:p>
    <w:p w14:paraId="7C764E74">
      <w:pPr>
        <w:adjustRightInd w:val="0"/>
        <w:snapToGrid w:val="0"/>
        <w:spacing w:line="360" w:lineRule="auto"/>
        <w:jc w:val="center"/>
        <w:rPr>
          <w:rFonts w:hint="eastAsia"/>
          <w:b/>
          <w:bCs/>
        </w:rPr>
      </w:pPr>
      <w:r>
        <w:rPr>
          <w:rFonts w:hint="eastAsia"/>
          <w:b/>
          <w:bCs/>
        </w:rPr>
        <w:t>资格文件、报价文件、商务和技术文件</w:t>
      </w:r>
    </w:p>
    <w:p w14:paraId="61ACB5A5">
      <w:pPr>
        <w:adjustRightInd w:val="0"/>
        <w:snapToGrid w:val="0"/>
        <w:spacing w:line="360" w:lineRule="auto"/>
        <w:rPr>
          <w:rFonts w:hint="eastAsia"/>
        </w:rPr>
      </w:pPr>
    </w:p>
    <w:p w14:paraId="39C15E5F">
      <w:pPr>
        <w:adjustRightInd w:val="0"/>
        <w:snapToGrid w:val="0"/>
        <w:spacing w:line="360" w:lineRule="auto"/>
        <w:rPr>
          <w:rFonts w:hint="eastAsia"/>
        </w:rPr>
      </w:pPr>
    </w:p>
    <w:p w14:paraId="4A4E3DC6">
      <w:pPr>
        <w:adjustRightInd w:val="0"/>
        <w:snapToGrid w:val="0"/>
        <w:spacing w:line="360" w:lineRule="auto"/>
        <w:rPr>
          <w:rFonts w:hint="eastAsia"/>
        </w:rPr>
      </w:pPr>
      <w:r>
        <w:rPr>
          <w:rFonts w:hint="eastAsia"/>
        </w:rPr>
        <w:t>采 购 人：杭州医学院</w:t>
      </w:r>
    </w:p>
    <w:p w14:paraId="36A4B7E9">
      <w:pPr>
        <w:adjustRightInd w:val="0"/>
        <w:snapToGrid w:val="0"/>
        <w:spacing w:line="360" w:lineRule="auto"/>
        <w:rPr>
          <w:rFonts w:hint="eastAsia"/>
        </w:rPr>
      </w:pPr>
      <w:r>
        <w:rPr>
          <w:rFonts w:hint="eastAsia"/>
        </w:rPr>
        <w:t>项目名称：</w:t>
      </w:r>
      <w:r>
        <w:t>杭州医学院数据库采购</w:t>
      </w:r>
    </w:p>
    <w:p w14:paraId="68303D75">
      <w:pPr>
        <w:adjustRightInd w:val="0"/>
        <w:snapToGrid w:val="0"/>
        <w:spacing w:line="360" w:lineRule="auto"/>
        <w:rPr>
          <w:rFonts w:hint="eastAsia" w:eastAsia="宋体"/>
          <w:lang w:eastAsia="zh-CN"/>
        </w:rPr>
      </w:pPr>
      <w:r>
        <w:rPr>
          <w:rFonts w:hint="eastAsia"/>
        </w:rPr>
        <w:t>项目编号：</w:t>
      </w:r>
      <w:r>
        <w:rPr>
          <w:rFonts w:hint="eastAsia"/>
          <w:lang w:eastAsia="zh-CN"/>
        </w:rPr>
        <w:t>HMC20250427072</w:t>
      </w:r>
    </w:p>
    <w:p w14:paraId="1DB2AD37">
      <w:pPr>
        <w:pStyle w:val="6"/>
        <w:rPr>
          <w:rFonts w:hint="eastAsia"/>
        </w:rPr>
      </w:pPr>
      <w:r>
        <w:rPr>
          <w:rFonts w:hint="eastAsia"/>
        </w:rPr>
        <w:t xml:space="preserve">标 </w:t>
      </w:r>
      <w:r>
        <w:t xml:space="preserve">   </w:t>
      </w:r>
      <w:r>
        <w:rPr>
          <w:rFonts w:hint="eastAsia"/>
        </w:rPr>
        <w:t>项：</w:t>
      </w:r>
    </w:p>
    <w:p w14:paraId="6AABC62F">
      <w:pPr>
        <w:adjustRightInd w:val="0"/>
        <w:snapToGrid w:val="0"/>
        <w:spacing w:line="360" w:lineRule="auto"/>
        <w:rPr>
          <w:rFonts w:hint="eastAsia"/>
        </w:rPr>
      </w:pPr>
    </w:p>
    <w:p w14:paraId="5ADEE38C">
      <w:pPr>
        <w:adjustRightInd w:val="0"/>
        <w:snapToGrid w:val="0"/>
        <w:spacing w:line="360" w:lineRule="auto"/>
        <w:rPr>
          <w:rFonts w:hint="eastAsia"/>
        </w:rPr>
      </w:pPr>
    </w:p>
    <w:p w14:paraId="33CC4FF8">
      <w:pPr>
        <w:adjustRightInd w:val="0"/>
        <w:snapToGrid w:val="0"/>
        <w:spacing w:line="360" w:lineRule="auto"/>
        <w:rPr>
          <w:rFonts w:hint="eastAsia"/>
        </w:rPr>
      </w:pPr>
      <w:r>
        <w:rPr>
          <w:rFonts w:hint="eastAsia"/>
        </w:rPr>
        <w:t>供应商名称（电子签名/公章）：</w:t>
      </w:r>
    </w:p>
    <w:p w14:paraId="4024BC54">
      <w:pPr>
        <w:adjustRightInd w:val="0"/>
        <w:snapToGrid w:val="0"/>
        <w:spacing w:line="360" w:lineRule="auto"/>
        <w:rPr>
          <w:rFonts w:hint="eastAsia"/>
        </w:rPr>
      </w:pPr>
    </w:p>
    <w:p w14:paraId="5C59B72F">
      <w:pPr>
        <w:adjustRightInd w:val="0"/>
        <w:snapToGrid w:val="0"/>
        <w:spacing w:line="360" w:lineRule="auto"/>
        <w:rPr>
          <w:rFonts w:hint="eastAsia"/>
        </w:rPr>
      </w:pPr>
      <w:r>
        <w:rPr>
          <w:rFonts w:hint="eastAsia"/>
        </w:rPr>
        <w:t>日期：________年____月____日</w:t>
      </w:r>
    </w:p>
    <w:p w14:paraId="78D569A7">
      <w:pPr>
        <w:rPr>
          <w:rFonts w:hint="eastAsia"/>
        </w:rPr>
      </w:pPr>
      <w:r>
        <w:rPr>
          <w:rFonts w:hint="eastAsia"/>
        </w:rPr>
        <w:br w:type="page"/>
      </w:r>
    </w:p>
    <w:p w14:paraId="2E4314DE">
      <w:pPr>
        <w:adjustRightInd w:val="0"/>
        <w:snapToGrid w:val="0"/>
        <w:spacing w:line="360" w:lineRule="auto"/>
        <w:jc w:val="center"/>
        <w:outlineLvl w:val="1"/>
        <w:rPr>
          <w:rFonts w:hint="eastAsia"/>
          <w:b/>
          <w:bCs/>
          <w:sz w:val="44"/>
          <w:szCs w:val="44"/>
        </w:rPr>
      </w:pPr>
      <w:r>
        <w:rPr>
          <w:rFonts w:hint="eastAsia"/>
          <w:b/>
          <w:bCs/>
          <w:sz w:val="44"/>
          <w:szCs w:val="44"/>
        </w:rPr>
        <w:t>资格文件</w:t>
      </w:r>
    </w:p>
    <w:p w14:paraId="5E846363">
      <w:pPr>
        <w:adjustRightInd w:val="0"/>
        <w:snapToGrid w:val="0"/>
        <w:spacing w:line="360" w:lineRule="auto"/>
        <w:jc w:val="center"/>
        <w:rPr>
          <w:rFonts w:hint="eastAsia"/>
          <w:b/>
          <w:bCs/>
        </w:rPr>
      </w:pPr>
      <w:r>
        <w:rPr>
          <w:rFonts w:hint="eastAsia"/>
          <w:b/>
          <w:bCs/>
        </w:rPr>
        <w:t>资格审查要求的资格证明材料(均需加盖公章)</w:t>
      </w:r>
    </w:p>
    <w:p w14:paraId="17E5A588">
      <w:pPr>
        <w:adjustRightInd w:val="0"/>
        <w:snapToGrid w:val="0"/>
        <w:spacing w:line="360" w:lineRule="auto"/>
        <w:rPr>
          <w:rFonts w:hint="eastAsia"/>
          <w:b/>
          <w:bCs/>
        </w:rPr>
      </w:pPr>
    </w:p>
    <w:p w14:paraId="600C20B4">
      <w:pPr>
        <w:adjustRightInd w:val="0"/>
        <w:snapToGrid w:val="0"/>
        <w:spacing w:line="360" w:lineRule="auto"/>
        <w:rPr>
          <w:rFonts w:hint="eastAsia"/>
          <w:b/>
          <w:bCs/>
        </w:rPr>
      </w:pPr>
    </w:p>
    <w:p w14:paraId="4C4F9279">
      <w:pPr>
        <w:adjustRightInd w:val="0"/>
        <w:snapToGrid w:val="0"/>
        <w:spacing w:line="360" w:lineRule="auto"/>
        <w:rPr>
          <w:rFonts w:hint="eastAsia"/>
          <w:b/>
          <w:bCs/>
        </w:rPr>
      </w:pPr>
    </w:p>
    <w:p w14:paraId="23B31A2E">
      <w:pPr>
        <w:adjustRightInd w:val="0"/>
        <w:snapToGrid w:val="0"/>
        <w:spacing w:line="360" w:lineRule="auto"/>
        <w:jc w:val="center"/>
        <w:outlineLvl w:val="2"/>
        <w:rPr>
          <w:rFonts w:hint="eastAsia"/>
          <w:b/>
          <w:bCs/>
        </w:rPr>
      </w:pPr>
      <w:r>
        <w:rPr>
          <w:rFonts w:hint="eastAsia"/>
          <w:b/>
          <w:bCs/>
        </w:rPr>
        <w:t>（1）有效的法人或者其他组织的营业执照等证明文件，自然人的身份证明</w:t>
      </w:r>
    </w:p>
    <w:p w14:paraId="2900119B">
      <w:pPr>
        <w:adjustRightInd w:val="0"/>
        <w:snapToGrid w:val="0"/>
        <w:spacing w:line="360" w:lineRule="auto"/>
        <w:rPr>
          <w:rFonts w:hint="eastAsia"/>
        </w:rPr>
      </w:pPr>
    </w:p>
    <w:p w14:paraId="02B0384F">
      <w:pPr>
        <w:adjustRightInd w:val="0"/>
        <w:snapToGrid w:val="0"/>
        <w:spacing w:line="360" w:lineRule="auto"/>
        <w:rPr>
          <w:rFonts w:hint="eastAsia"/>
        </w:rPr>
      </w:pPr>
    </w:p>
    <w:p w14:paraId="3D6CEFBD">
      <w:pPr>
        <w:adjustRightInd w:val="0"/>
        <w:snapToGrid w:val="0"/>
        <w:spacing w:line="360" w:lineRule="auto"/>
        <w:rPr>
          <w:rFonts w:hint="eastAsia"/>
        </w:rPr>
      </w:pPr>
    </w:p>
    <w:p w14:paraId="1735F29E">
      <w:pPr>
        <w:adjustRightInd w:val="0"/>
        <w:snapToGrid w:val="0"/>
        <w:spacing w:line="360" w:lineRule="auto"/>
        <w:rPr>
          <w:rFonts w:hint="eastAsia"/>
          <w:b/>
          <w:bCs/>
          <w:sz w:val="21"/>
          <w:szCs w:val="21"/>
        </w:rPr>
      </w:pPr>
      <w:r>
        <w:rPr>
          <w:rFonts w:hint="eastAsia"/>
          <w:b/>
          <w:bCs/>
          <w:sz w:val="21"/>
          <w:szCs w:val="21"/>
        </w:rPr>
        <w:t>说明：</w:t>
      </w:r>
    </w:p>
    <w:p w14:paraId="0BA9506C">
      <w:pPr>
        <w:adjustRightInd w:val="0"/>
        <w:snapToGrid w:val="0"/>
        <w:spacing w:line="360" w:lineRule="auto"/>
        <w:rPr>
          <w:rFonts w:hint="eastAsia"/>
          <w:b/>
          <w:bCs/>
          <w:sz w:val="21"/>
          <w:szCs w:val="21"/>
        </w:rPr>
      </w:pPr>
      <w:r>
        <w:rPr>
          <w:rFonts w:hint="eastAsia"/>
          <w:b/>
          <w:bCs/>
          <w:sz w:val="21"/>
          <w:szCs w:val="21"/>
        </w:rPr>
        <w:t>1.如供应商是企业（包括合伙企业），提供在工商部门注册的有效“企业法人营业执照”或“营业执照”；</w:t>
      </w:r>
    </w:p>
    <w:p w14:paraId="797EFB79">
      <w:pPr>
        <w:adjustRightInd w:val="0"/>
        <w:snapToGrid w:val="0"/>
        <w:spacing w:line="360" w:lineRule="auto"/>
        <w:rPr>
          <w:rFonts w:hint="eastAsia"/>
          <w:b/>
          <w:bCs/>
          <w:sz w:val="21"/>
          <w:szCs w:val="21"/>
        </w:rPr>
      </w:pPr>
      <w:r>
        <w:rPr>
          <w:rFonts w:hint="eastAsia"/>
          <w:b/>
          <w:bCs/>
          <w:sz w:val="21"/>
          <w:szCs w:val="21"/>
        </w:rPr>
        <w:t>2.如供应商是事业单位，提供有效的“事业单位法人证书”；</w:t>
      </w:r>
    </w:p>
    <w:p w14:paraId="178252A9">
      <w:pPr>
        <w:adjustRightInd w:val="0"/>
        <w:snapToGrid w:val="0"/>
        <w:spacing w:line="360" w:lineRule="auto"/>
        <w:rPr>
          <w:rFonts w:hint="eastAsia"/>
          <w:b/>
          <w:bCs/>
          <w:sz w:val="21"/>
          <w:szCs w:val="21"/>
        </w:rPr>
      </w:pPr>
      <w:r>
        <w:rPr>
          <w:rFonts w:hint="eastAsia"/>
          <w:b/>
          <w:bCs/>
          <w:sz w:val="21"/>
          <w:szCs w:val="21"/>
        </w:rPr>
        <w:t>3.如供应商是非企业专业服务机构的，提供执业许可证等证明文件；</w:t>
      </w:r>
    </w:p>
    <w:p w14:paraId="7DA9E10D">
      <w:pPr>
        <w:adjustRightInd w:val="0"/>
        <w:snapToGrid w:val="0"/>
        <w:spacing w:line="360" w:lineRule="auto"/>
        <w:rPr>
          <w:rFonts w:hint="eastAsia"/>
          <w:b/>
          <w:bCs/>
          <w:sz w:val="21"/>
          <w:szCs w:val="21"/>
        </w:rPr>
      </w:pPr>
      <w:r>
        <w:rPr>
          <w:rFonts w:hint="eastAsia"/>
          <w:b/>
          <w:bCs/>
          <w:sz w:val="21"/>
          <w:szCs w:val="21"/>
        </w:rPr>
        <w:t>4.如供应商是个体工商户，提供有效的“个体工商户营业执照”；</w:t>
      </w:r>
    </w:p>
    <w:p w14:paraId="792BB0BF">
      <w:pPr>
        <w:adjustRightInd w:val="0"/>
        <w:snapToGrid w:val="0"/>
        <w:spacing w:line="360" w:lineRule="auto"/>
        <w:rPr>
          <w:rFonts w:hint="eastAsia"/>
          <w:b/>
          <w:bCs/>
          <w:sz w:val="21"/>
          <w:szCs w:val="21"/>
        </w:rPr>
      </w:pPr>
      <w:r>
        <w:rPr>
          <w:rFonts w:hint="eastAsia"/>
          <w:b/>
          <w:bCs/>
          <w:sz w:val="21"/>
          <w:szCs w:val="21"/>
        </w:rPr>
        <w:t>5.如供应商是自然人，提供有效的自然人身份证明。</w:t>
      </w:r>
    </w:p>
    <w:p w14:paraId="1C288780">
      <w:pPr>
        <w:rPr>
          <w:rFonts w:hint="eastAsia"/>
        </w:rPr>
      </w:pPr>
      <w:r>
        <w:rPr>
          <w:rFonts w:hint="eastAsia"/>
        </w:rPr>
        <w:br w:type="page"/>
      </w:r>
    </w:p>
    <w:p w14:paraId="59E2F391">
      <w:pPr>
        <w:adjustRightInd w:val="0"/>
        <w:snapToGrid w:val="0"/>
        <w:spacing w:line="360" w:lineRule="auto"/>
        <w:jc w:val="center"/>
        <w:outlineLvl w:val="2"/>
        <w:rPr>
          <w:rFonts w:hint="eastAsia"/>
          <w:b/>
          <w:bCs/>
        </w:rPr>
      </w:pPr>
      <w:r>
        <w:rPr>
          <w:rFonts w:hint="eastAsia"/>
          <w:b/>
          <w:bCs/>
        </w:rPr>
        <w:t>（2）符合参加政府采购活动应当具备的一般条件的承诺函</w:t>
      </w:r>
    </w:p>
    <w:p w14:paraId="72A6F91C">
      <w:pPr>
        <w:adjustRightInd w:val="0"/>
        <w:snapToGrid w:val="0"/>
        <w:spacing w:line="360" w:lineRule="auto"/>
        <w:rPr>
          <w:rFonts w:hint="eastAsia" w:cs="Times New Roman"/>
          <w:b/>
          <w:bCs/>
          <w:spacing w:val="-6"/>
        </w:rPr>
      </w:pPr>
      <w:r>
        <w:rPr>
          <w:rFonts w:hint="eastAsia" w:cs="Times New Roman"/>
          <w:b/>
          <w:bCs/>
          <w:spacing w:val="-6"/>
        </w:rPr>
        <w:t>致：杭州医学院、浙江求是招标代理有限公司</w:t>
      </w:r>
    </w:p>
    <w:p w14:paraId="0AAF958B">
      <w:pPr>
        <w:adjustRightInd w:val="0"/>
        <w:snapToGrid w:val="0"/>
        <w:spacing w:line="360" w:lineRule="auto"/>
        <w:ind w:firstLine="456" w:firstLineChars="200"/>
        <w:rPr>
          <w:rFonts w:hint="eastAsia" w:cs="Times New Roman"/>
          <w:spacing w:val="-6"/>
        </w:rPr>
      </w:pPr>
    </w:p>
    <w:p w14:paraId="0D08BE68">
      <w:pPr>
        <w:adjustRightInd w:val="0"/>
        <w:snapToGrid w:val="0"/>
        <w:spacing w:line="360" w:lineRule="auto"/>
        <w:ind w:firstLine="456" w:firstLineChars="200"/>
        <w:rPr>
          <w:rFonts w:hint="eastAsia" w:cs="Times New Roman"/>
          <w:spacing w:val="-6"/>
        </w:rPr>
      </w:pPr>
      <w:r>
        <w:rPr>
          <w:rFonts w:hint="eastAsia" w:cs="Times New Roman"/>
          <w:spacing w:val="-6"/>
        </w:rPr>
        <w:t>我方</w:t>
      </w:r>
      <w:r>
        <w:rPr>
          <w:rFonts w:hint="eastAsia" w:cs="Times New Roman"/>
          <w:spacing w:val="-6"/>
          <w:u w:val="single"/>
        </w:rPr>
        <w:t xml:space="preserve">（投标人名称）        </w:t>
      </w:r>
      <w:r>
        <w:rPr>
          <w:rFonts w:hint="eastAsia" w:cs="Times New Roman"/>
          <w:spacing w:val="-6"/>
        </w:rPr>
        <w:t>参加</w:t>
      </w:r>
      <w:r>
        <w:rPr>
          <w:rFonts w:hint="eastAsia" w:cs="Times New Roman"/>
          <w:spacing w:val="-6"/>
          <w:u w:val="single"/>
        </w:rPr>
        <w:t xml:space="preserve">（项目名称）        </w:t>
      </w:r>
      <w:r>
        <w:rPr>
          <w:rFonts w:hint="eastAsia" w:cs="Times New Roman"/>
          <w:spacing w:val="-6"/>
        </w:rPr>
        <w:t>项目的采购活动并承诺如下：</w:t>
      </w:r>
    </w:p>
    <w:p w14:paraId="237D4525">
      <w:pPr>
        <w:adjustRightInd w:val="0"/>
        <w:snapToGrid w:val="0"/>
        <w:spacing w:line="360" w:lineRule="auto"/>
        <w:ind w:firstLine="456" w:firstLineChars="200"/>
        <w:rPr>
          <w:rFonts w:hint="eastAsia" w:cs="Times New Roman"/>
          <w:spacing w:val="-6"/>
        </w:rPr>
      </w:pPr>
      <w:r>
        <w:rPr>
          <w:rFonts w:hint="eastAsia" w:cs="Times New Roman"/>
          <w:spacing w:val="-6"/>
        </w:rPr>
        <w:t>一、我方满足《中华人民共和国政府采购法》第二十二条规定：</w:t>
      </w:r>
    </w:p>
    <w:p w14:paraId="17D25A1C">
      <w:pPr>
        <w:adjustRightInd w:val="0"/>
        <w:snapToGrid w:val="0"/>
        <w:spacing w:line="360" w:lineRule="auto"/>
        <w:ind w:firstLine="456" w:firstLineChars="200"/>
        <w:rPr>
          <w:rFonts w:hint="eastAsia" w:cs="Times New Roman"/>
          <w:spacing w:val="-6"/>
        </w:rPr>
      </w:pPr>
      <w:r>
        <w:rPr>
          <w:rFonts w:hint="eastAsia" w:cs="Times New Roman"/>
          <w:spacing w:val="-6"/>
        </w:rPr>
        <w:t>（一）具有独立承担民事责任的能力；</w:t>
      </w:r>
    </w:p>
    <w:p w14:paraId="7BD7AA74">
      <w:pPr>
        <w:adjustRightInd w:val="0"/>
        <w:snapToGrid w:val="0"/>
        <w:spacing w:line="360" w:lineRule="auto"/>
        <w:ind w:firstLine="456" w:firstLineChars="200"/>
        <w:rPr>
          <w:rFonts w:hint="eastAsia" w:cs="Times New Roman"/>
          <w:spacing w:val="-6"/>
        </w:rPr>
      </w:pPr>
      <w:r>
        <w:rPr>
          <w:rFonts w:hint="eastAsia" w:cs="Times New Roman"/>
          <w:spacing w:val="-6"/>
        </w:rPr>
        <w:t>（二）具有良好的商业信誉和健全的财务会计制度；</w:t>
      </w:r>
    </w:p>
    <w:p w14:paraId="1BB30C85">
      <w:pPr>
        <w:adjustRightInd w:val="0"/>
        <w:snapToGrid w:val="0"/>
        <w:spacing w:line="360" w:lineRule="auto"/>
        <w:ind w:firstLine="456" w:firstLineChars="200"/>
        <w:rPr>
          <w:rFonts w:hint="eastAsia" w:cs="Times New Roman"/>
          <w:spacing w:val="-6"/>
        </w:rPr>
      </w:pPr>
      <w:r>
        <w:rPr>
          <w:rFonts w:hint="eastAsia" w:cs="Times New Roman"/>
          <w:spacing w:val="-6"/>
        </w:rPr>
        <w:t>（三）具有履行合同所必需的设备和专业技术能力；</w:t>
      </w:r>
    </w:p>
    <w:p w14:paraId="3EF3FED7">
      <w:pPr>
        <w:adjustRightInd w:val="0"/>
        <w:snapToGrid w:val="0"/>
        <w:spacing w:line="360" w:lineRule="auto"/>
        <w:ind w:firstLine="456" w:firstLineChars="200"/>
        <w:rPr>
          <w:rFonts w:hint="eastAsia" w:cs="Times New Roman"/>
          <w:spacing w:val="-6"/>
        </w:rPr>
      </w:pPr>
      <w:r>
        <w:rPr>
          <w:rFonts w:hint="eastAsia" w:cs="Times New Roman"/>
          <w:spacing w:val="-6"/>
        </w:rPr>
        <w:t>（四）有依法缴纳税收和社会保障资金的良好记录；</w:t>
      </w:r>
    </w:p>
    <w:p w14:paraId="3184649C">
      <w:pPr>
        <w:adjustRightInd w:val="0"/>
        <w:snapToGrid w:val="0"/>
        <w:spacing w:line="360" w:lineRule="auto"/>
        <w:ind w:firstLine="456" w:firstLineChars="200"/>
        <w:rPr>
          <w:rFonts w:hint="eastAsia" w:cs="Times New Roman"/>
          <w:spacing w:val="-6"/>
        </w:rPr>
      </w:pPr>
      <w:r>
        <w:rPr>
          <w:rFonts w:hint="eastAsia" w:cs="Times New Roman"/>
          <w:spacing w:val="-6"/>
        </w:rPr>
        <w:t>（五）参加本项目政府采购活动前三年内，在经营活动中</w:t>
      </w:r>
      <w:r>
        <w:rPr>
          <w:rFonts w:hint="eastAsia" w:cs="Times New Roman"/>
          <w:spacing w:val="-6"/>
          <w:u w:val="single"/>
        </w:rPr>
        <w:t xml:space="preserve">  没有  </w:t>
      </w:r>
      <w:r>
        <w:rPr>
          <w:rFonts w:hint="eastAsia" w:cs="Times New Roman"/>
          <w:spacing w:val="-6"/>
        </w:rPr>
        <w:t>重大违法记录。（重大违法记录是指投标人因违法经营受到刑事处罚或者责令停产停业、吊销许可证或者执照、较大数额罚款等行政处罚）</w:t>
      </w:r>
    </w:p>
    <w:p w14:paraId="3F147ABB">
      <w:pPr>
        <w:adjustRightInd w:val="0"/>
        <w:snapToGrid w:val="0"/>
        <w:spacing w:line="360" w:lineRule="auto"/>
        <w:ind w:firstLine="456" w:firstLineChars="200"/>
        <w:rPr>
          <w:rFonts w:hint="eastAsia" w:cs="Times New Roman"/>
          <w:spacing w:val="-6"/>
        </w:rPr>
      </w:pPr>
      <w:r>
        <w:rPr>
          <w:rFonts w:hint="eastAsia" w:cs="Times New Roman"/>
          <w:spacing w:val="-6"/>
        </w:rPr>
        <w:t>（六）法律、行政法规规定的其他条件。</w:t>
      </w:r>
    </w:p>
    <w:p w14:paraId="0FB52B68">
      <w:pPr>
        <w:adjustRightInd w:val="0"/>
        <w:snapToGrid w:val="0"/>
        <w:spacing w:line="360" w:lineRule="auto"/>
        <w:ind w:firstLine="456" w:firstLineChars="200"/>
        <w:rPr>
          <w:rFonts w:hint="eastAsia" w:cs="Times New Roman"/>
          <w:spacing w:val="-6"/>
        </w:rPr>
      </w:pPr>
      <w:r>
        <w:rPr>
          <w:rFonts w:hint="eastAsia" w:cs="Times New Roman"/>
          <w:spacing w:val="-6"/>
        </w:rPr>
        <w:t>二、未被信用中国（www.creditchina.gov.cn）、中国政府采购网（www.ccgp.gov.cn）列入失信被执行人、重大税收违法案件当事人名单、政府采购严重违法失信行为记录名单。</w:t>
      </w:r>
    </w:p>
    <w:p w14:paraId="344EF598">
      <w:pPr>
        <w:adjustRightInd w:val="0"/>
        <w:snapToGrid w:val="0"/>
        <w:spacing w:line="360" w:lineRule="auto"/>
        <w:ind w:firstLine="456" w:firstLineChars="200"/>
        <w:rPr>
          <w:rFonts w:hint="eastAsia" w:cs="Times New Roman"/>
          <w:spacing w:val="-6"/>
        </w:rPr>
      </w:pPr>
      <w:r>
        <w:rPr>
          <w:rFonts w:hint="eastAsia" w:cs="Times New Roman"/>
          <w:spacing w:val="-6"/>
        </w:rPr>
        <w:t>三、以上事项如有虚假或隐瞒，我方愿意承担一切后果和责任。</w:t>
      </w:r>
    </w:p>
    <w:p w14:paraId="5430A6A1">
      <w:pPr>
        <w:adjustRightInd w:val="0"/>
        <w:snapToGrid w:val="0"/>
        <w:spacing w:line="360" w:lineRule="auto"/>
        <w:rPr>
          <w:rFonts w:hint="eastAsia" w:cs="Times New Roman"/>
          <w:sz w:val="21"/>
          <w:szCs w:val="21"/>
        </w:rPr>
      </w:pPr>
    </w:p>
    <w:p w14:paraId="6975433B">
      <w:pPr>
        <w:adjustRightInd w:val="0"/>
        <w:snapToGrid w:val="0"/>
        <w:spacing w:line="360" w:lineRule="auto"/>
        <w:rPr>
          <w:rFonts w:hint="eastAsia"/>
          <w:b/>
          <w:sz w:val="21"/>
          <w:szCs w:val="21"/>
        </w:rPr>
      </w:pPr>
      <w:r>
        <w:rPr>
          <w:rFonts w:hint="eastAsia"/>
          <w:b/>
          <w:sz w:val="21"/>
          <w:szCs w:val="21"/>
        </w:rPr>
        <w:t>供应商名称（电子签名</w:t>
      </w:r>
      <w:r>
        <w:rPr>
          <w:b/>
          <w:sz w:val="21"/>
          <w:szCs w:val="21"/>
        </w:rPr>
        <w:t>/公章）</w:t>
      </w:r>
      <w:r>
        <w:rPr>
          <w:rFonts w:hint="eastAsia"/>
          <w:b/>
          <w:sz w:val="21"/>
          <w:szCs w:val="21"/>
        </w:rPr>
        <w:t>：</w:t>
      </w:r>
    </w:p>
    <w:p w14:paraId="52A118FB">
      <w:pPr>
        <w:adjustRightInd w:val="0"/>
        <w:snapToGrid w:val="0"/>
        <w:spacing w:line="360" w:lineRule="auto"/>
        <w:rPr>
          <w:rFonts w:hint="eastAsia" w:cs="Times New Roman"/>
          <w:b/>
          <w:bCs/>
          <w:spacing w:val="-6"/>
          <w:sz w:val="21"/>
          <w:szCs w:val="21"/>
        </w:rPr>
      </w:pPr>
      <w:r>
        <w:rPr>
          <w:rFonts w:hint="eastAsia" w:cs="Times New Roman"/>
          <w:b/>
          <w:bCs/>
          <w:spacing w:val="-6"/>
          <w:sz w:val="21"/>
          <w:szCs w:val="21"/>
        </w:rPr>
        <w:t>日期：     年   月   日</w:t>
      </w:r>
    </w:p>
    <w:p w14:paraId="7A76D4E8">
      <w:pPr>
        <w:pStyle w:val="6"/>
        <w:rPr>
          <w:rFonts w:hint="eastAsia"/>
        </w:rPr>
      </w:pPr>
      <w:r>
        <w:rPr>
          <w:rFonts w:hint="eastAsia"/>
        </w:rPr>
        <w:br w:type="page"/>
      </w:r>
    </w:p>
    <w:p w14:paraId="5EF9BBDB">
      <w:pPr>
        <w:adjustRightInd w:val="0"/>
        <w:snapToGrid w:val="0"/>
        <w:spacing w:line="288" w:lineRule="auto"/>
        <w:jc w:val="center"/>
        <w:outlineLvl w:val="2"/>
        <w:rPr>
          <w:b/>
          <w:spacing w:val="-6"/>
          <w:szCs w:val="21"/>
        </w:rPr>
      </w:pPr>
      <w:r>
        <w:rPr>
          <w:rFonts w:hint="eastAsia"/>
          <w:b/>
          <w:spacing w:val="-6"/>
          <w:szCs w:val="21"/>
        </w:rPr>
        <w:t>（</w:t>
      </w:r>
      <w:r>
        <w:rPr>
          <w:b/>
          <w:spacing w:val="-6"/>
          <w:szCs w:val="21"/>
        </w:rPr>
        <w:t>3）落实政府采购政策需满足的资格要求：</w:t>
      </w:r>
    </w:p>
    <w:p w14:paraId="15A84608">
      <w:pPr>
        <w:adjustRightInd w:val="0"/>
        <w:snapToGrid w:val="0"/>
        <w:spacing w:line="288" w:lineRule="auto"/>
        <w:jc w:val="center"/>
        <w:rPr>
          <w:b/>
          <w:spacing w:val="-6"/>
          <w:szCs w:val="21"/>
        </w:rPr>
      </w:pPr>
    </w:p>
    <w:p w14:paraId="3834DF0A">
      <w:pPr>
        <w:adjustRightInd w:val="0"/>
        <w:snapToGrid w:val="0"/>
        <w:spacing w:line="288" w:lineRule="auto"/>
        <w:jc w:val="center"/>
        <w:outlineLvl w:val="3"/>
        <w:rPr>
          <w:rFonts w:hint="eastAsia"/>
          <w:b/>
          <w:spacing w:val="-6"/>
          <w:szCs w:val="21"/>
        </w:rPr>
      </w:pPr>
      <w:r>
        <w:rPr>
          <w:rFonts w:hint="eastAsia"/>
          <w:b/>
          <w:spacing w:val="-6"/>
          <w:szCs w:val="21"/>
        </w:rPr>
        <w:t>标项一：</w:t>
      </w:r>
      <w:r>
        <w:rPr>
          <w:b/>
          <w:spacing w:val="-6"/>
          <w:szCs w:val="21"/>
        </w:rPr>
        <w:t>中小企业声明函（服务）</w:t>
      </w:r>
      <w:r>
        <w:rPr>
          <w:rFonts w:hint="eastAsia"/>
          <w:b/>
          <w:spacing w:val="-6"/>
          <w:szCs w:val="21"/>
        </w:rPr>
        <w:t>（若属于中小企业）</w:t>
      </w:r>
    </w:p>
    <w:p w14:paraId="5F5D51E8">
      <w:pPr>
        <w:adjustRightInd w:val="0"/>
        <w:snapToGrid w:val="0"/>
        <w:spacing w:line="288" w:lineRule="auto"/>
        <w:ind w:firstLine="566" w:firstLineChars="236"/>
        <w:rPr>
          <w:rFonts w:hint="eastAsia" w:cs="Times New Roman"/>
          <w:iCs/>
          <w:szCs w:val="21"/>
        </w:rPr>
      </w:pPr>
      <w:r>
        <w:rPr>
          <w:rFonts w:cs="Times New Roman"/>
          <w:szCs w:val="21"/>
        </w:rPr>
        <w:t>本公司（联合体）郑重声明，根据《政府采购促进中小企业发展管理办法》（财库</w:t>
      </w:r>
      <w:r>
        <w:rPr>
          <w:rFonts w:hint="eastAsia" w:cs="Times New Roman"/>
          <w:szCs w:val="21"/>
        </w:rPr>
        <w:t>﹝</w:t>
      </w:r>
      <w:r>
        <w:rPr>
          <w:rFonts w:cs="Times New Roman"/>
          <w:szCs w:val="21"/>
        </w:rPr>
        <w:t>2020</w:t>
      </w:r>
      <w:r>
        <w:rPr>
          <w:rFonts w:hint="eastAsia" w:cs="Times New Roman"/>
          <w:szCs w:val="21"/>
        </w:rPr>
        <w:t>﹞</w:t>
      </w:r>
      <w:r>
        <w:rPr>
          <w:rFonts w:cs="Times New Roman"/>
          <w:szCs w:val="21"/>
        </w:rPr>
        <w:t>46 号）的规定，本公司（联合体）参加</w:t>
      </w:r>
      <w:r>
        <w:rPr>
          <w:rFonts w:hint="eastAsia" w:cs="Times New Roman"/>
          <w:szCs w:val="21"/>
        </w:rPr>
        <w:t xml:space="preserve"> </w:t>
      </w:r>
      <w:r>
        <w:rPr>
          <w:rFonts w:hint="eastAsia" w:cs="Times New Roman"/>
          <w:iCs/>
          <w:szCs w:val="21"/>
          <w:u w:val="single"/>
        </w:rPr>
        <w:t xml:space="preserve">杭州医学院 </w:t>
      </w:r>
      <w:r>
        <w:rPr>
          <w:rFonts w:cs="Times New Roman"/>
          <w:iCs/>
          <w:szCs w:val="21"/>
        </w:rPr>
        <w:t>的</w:t>
      </w:r>
      <w:r>
        <w:rPr>
          <w:rFonts w:hint="eastAsia" w:cs="Times New Roman"/>
          <w:iCs/>
          <w:szCs w:val="21"/>
        </w:rPr>
        <w:t xml:space="preserve"> </w:t>
      </w:r>
      <w:r>
        <w:rPr>
          <w:rFonts w:hint="eastAsia" w:cs="Times New Roman"/>
          <w:iCs/>
          <w:szCs w:val="21"/>
          <w:u w:val="single"/>
        </w:rPr>
        <w:t xml:space="preserve">杭州医学院数据库采购 </w:t>
      </w:r>
      <w:r>
        <w:rPr>
          <w:rFonts w:cs="Times New Roman"/>
          <w:iCs/>
          <w:szCs w:val="21"/>
        </w:rPr>
        <w:t>采购活动，服务全部由符合政策要求的中小企业承接。相关企业（含联合 体中的中小企业、签订分包意向协议的中小企业）的具体情况如下：</w:t>
      </w:r>
    </w:p>
    <w:p w14:paraId="1A1C11DE">
      <w:pPr>
        <w:adjustRightInd w:val="0"/>
        <w:snapToGrid w:val="0"/>
        <w:spacing w:line="288" w:lineRule="auto"/>
        <w:ind w:firstLine="566" w:firstLineChars="236"/>
        <w:rPr>
          <w:rFonts w:hint="eastAsia" w:cs="Times New Roman"/>
          <w:iCs/>
          <w:szCs w:val="21"/>
          <w:u w:val="single"/>
        </w:rPr>
      </w:pPr>
      <w:r>
        <w:rPr>
          <w:rFonts w:hint="eastAsia" w:cs="Times New Roman"/>
          <w:iCs/>
          <w:szCs w:val="21"/>
          <w:u w:val="single"/>
        </w:rPr>
        <w:t>1</w:t>
      </w:r>
      <w:r>
        <w:rPr>
          <w:rFonts w:cs="Times New Roman"/>
          <w:iCs/>
          <w:szCs w:val="21"/>
          <w:u w:val="single"/>
        </w:rPr>
        <w:t>.</w:t>
      </w:r>
      <w:r>
        <w:rPr>
          <w:rFonts w:hint="eastAsia"/>
        </w:rPr>
        <w:t xml:space="preserve"> </w:t>
      </w:r>
      <w:r>
        <w:rPr>
          <w:rFonts w:hint="eastAsia"/>
          <w:lang w:val="en-US" w:eastAsia="zh-CN"/>
        </w:rPr>
        <w:t>维普中文期刊服务平台</w:t>
      </w:r>
      <w:r>
        <w:rPr>
          <w:rFonts w:cs="Times New Roman"/>
          <w:iCs/>
          <w:szCs w:val="21"/>
          <w:u w:val="single"/>
        </w:rPr>
        <w:t>，属于</w:t>
      </w:r>
      <w:r>
        <w:rPr>
          <w:rFonts w:hint="eastAsia" w:cs="Times New Roman"/>
          <w:iCs/>
          <w:szCs w:val="21"/>
          <w:u w:val="single"/>
        </w:rPr>
        <w:t>软件和信息技术服务业</w:t>
      </w:r>
      <w:r>
        <w:rPr>
          <w:rFonts w:cs="Times New Roman"/>
          <w:iCs/>
          <w:szCs w:val="21"/>
          <w:u w:val="single"/>
        </w:rPr>
        <w:t>；</w:t>
      </w:r>
      <w:r>
        <w:rPr>
          <w:rFonts w:cs="Times New Roman"/>
          <w:iCs/>
          <w:szCs w:val="21"/>
        </w:rPr>
        <w:t>承建（承接）企业为</w:t>
      </w:r>
      <w:r>
        <w:rPr>
          <w:rFonts w:cs="Times New Roman"/>
          <w:iCs/>
          <w:szCs w:val="21"/>
          <w:u w:val="single"/>
        </w:rPr>
        <w:t>（企业名称）</w:t>
      </w:r>
      <w:r>
        <w:rPr>
          <w:rFonts w:cs="Times New Roman"/>
          <w:iCs/>
          <w:szCs w:val="21"/>
        </w:rPr>
        <w:t>，从业人员</w:t>
      </w:r>
      <w:r>
        <w:rPr>
          <w:rFonts w:cs="Times New Roman"/>
          <w:iCs/>
          <w:szCs w:val="21"/>
          <w:u w:val="single"/>
        </w:rPr>
        <w:t xml:space="preserve"> </w:t>
      </w:r>
      <w:r>
        <w:rPr>
          <w:rFonts w:cs="Times New Roman"/>
          <w:iCs/>
          <w:szCs w:val="21"/>
          <w:u w:val="single"/>
        </w:rPr>
        <w:tab/>
      </w:r>
      <w:r>
        <w:rPr>
          <w:rFonts w:cs="Times New Roman"/>
          <w:iCs/>
          <w:szCs w:val="21"/>
        </w:rPr>
        <w:t>人，营业收入为</w:t>
      </w:r>
      <w:r>
        <w:rPr>
          <w:rFonts w:cs="Times New Roman"/>
          <w:iCs/>
          <w:szCs w:val="21"/>
          <w:u w:val="single"/>
        </w:rPr>
        <w:t xml:space="preserve"> </w:t>
      </w:r>
      <w:r>
        <w:rPr>
          <w:rFonts w:cs="Times New Roman"/>
          <w:iCs/>
          <w:szCs w:val="21"/>
          <w:u w:val="single"/>
        </w:rPr>
        <w:tab/>
      </w:r>
      <w:r>
        <w:rPr>
          <w:rFonts w:cs="Times New Roman"/>
          <w:iCs/>
          <w:szCs w:val="21"/>
        </w:rPr>
        <w:t>万元，资产总额为</w:t>
      </w:r>
      <w:r>
        <w:rPr>
          <w:rFonts w:cs="Times New Roman"/>
          <w:iCs/>
          <w:szCs w:val="21"/>
          <w:u w:val="single"/>
        </w:rPr>
        <w:t xml:space="preserve"> </w:t>
      </w:r>
      <w:r>
        <w:rPr>
          <w:rFonts w:cs="Times New Roman"/>
          <w:iCs/>
          <w:szCs w:val="21"/>
          <w:u w:val="single"/>
        </w:rPr>
        <w:tab/>
      </w:r>
      <w:r>
        <w:rPr>
          <w:rFonts w:cs="Times New Roman"/>
          <w:iCs/>
          <w:szCs w:val="21"/>
        </w:rPr>
        <w:t>万元，属于</w:t>
      </w:r>
      <w:r>
        <w:rPr>
          <w:rFonts w:cs="Times New Roman"/>
          <w:iCs/>
          <w:szCs w:val="21"/>
          <w:u w:val="single"/>
        </w:rPr>
        <w:t>（中型企业、小型企业、微型企业）</w:t>
      </w:r>
      <w:r>
        <w:rPr>
          <w:rFonts w:cs="Times New Roman"/>
          <w:iCs/>
          <w:szCs w:val="21"/>
        </w:rPr>
        <w:t>；</w:t>
      </w:r>
    </w:p>
    <w:p w14:paraId="41E62A4B">
      <w:pPr>
        <w:adjustRightInd w:val="0"/>
        <w:snapToGrid w:val="0"/>
        <w:spacing w:line="288" w:lineRule="auto"/>
        <w:ind w:firstLine="566" w:firstLineChars="236"/>
        <w:rPr>
          <w:rFonts w:hint="eastAsia" w:cs="Times New Roman"/>
          <w:iCs/>
          <w:szCs w:val="21"/>
        </w:rPr>
      </w:pPr>
      <w:r>
        <w:rPr>
          <w:rFonts w:hint="eastAsia" w:cs="Times New Roman"/>
          <w:iCs/>
          <w:szCs w:val="21"/>
          <w:u w:val="single"/>
        </w:rPr>
        <w:t>2</w:t>
      </w:r>
      <w:r>
        <w:rPr>
          <w:rFonts w:cs="Times New Roman"/>
          <w:iCs/>
          <w:szCs w:val="21"/>
          <w:u w:val="single"/>
        </w:rPr>
        <w:t>.（标的名称）</w:t>
      </w:r>
      <w:r>
        <w:rPr>
          <w:rFonts w:cs="Times New Roman"/>
          <w:iCs/>
          <w:szCs w:val="21"/>
        </w:rPr>
        <w:t>，属于（</w:t>
      </w:r>
      <w:r>
        <w:rPr>
          <w:rFonts w:cs="Times New Roman"/>
          <w:iCs/>
          <w:szCs w:val="21"/>
          <w:highlight w:val="yellow"/>
          <w:u w:val="single"/>
        </w:rPr>
        <w:t>采购文件中明确的所属行业</w:t>
      </w:r>
      <w:r>
        <w:rPr>
          <w:rFonts w:cs="Times New Roman"/>
          <w:iCs/>
          <w:szCs w:val="21"/>
          <w:u w:val="single"/>
        </w:rPr>
        <w:t>）</w:t>
      </w:r>
      <w:r>
        <w:rPr>
          <w:rFonts w:cs="Times New Roman"/>
          <w:iCs/>
          <w:szCs w:val="21"/>
        </w:rPr>
        <w:t>；承建（承接）企业为</w:t>
      </w:r>
      <w:r>
        <w:rPr>
          <w:rFonts w:cs="Times New Roman"/>
          <w:iCs/>
          <w:szCs w:val="21"/>
          <w:u w:val="single"/>
        </w:rPr>
        <w:t>（企业名称）</w:t>
      </w:r>
      <w:r>
        <w:rPr>
          <w:rFonts w:cs="Times New Roman"/>
          <w:iCs/>
          <w:szCs w:val="21"/>
        </w:rPr>
        <w:t>，从业人员</w:t>
      </w:r>
      <w:r>
        <w:rPr>
          <w:rFonts w:cs="Times New Roman"/>
          <w:iCs/>
          <w:szCs w:val="21"/>
          <w:u w:val="single"/>
        </w:rPr>
        <w:t xml:space="preserve"> </w:t>
      </w:r>
      <w:r>
        <w:rPr>
          <w:rFonts w:cs="Times New Roman"/>
          <w:iCs/>
          <w:szCs w:val="21"/>
          <w:u w:val="single"/>
        </w:rPr>
        <w:tab/>
      </w:r>
      <w:r>
        <w:rPr>
          <w:rFonts w:cs="Times New Roman"/>
          <w:iCs/>
          <w:szCs w:val="21"/>
        </w:rPr>
        <w:t>人，营业收入为</w:t>
      </w:r>
      <w:r>
        <w:rPr>
          <w:rFonts w:cs="Times New Roman"/>
          <w:iCs/>
          <w:szCs w:val="21"/>
          <w:u w:val="single"/>
        </w:rPr>
        <w:t xml:space="preserve"> </w:t>
      </w:r>
      <w:r>
        <w:rPr>
          <w:rFonts w:cs="Times New Roman"/>
          <w:iCs/>
          <w:szCs w:val="21"/>
          <w:u w:val="single"/>
        </w:rPr>
        <w:tab/>
      </w:r>
      <w:r>
        <w:rPr>
          <w:rFonts w:cs="Times New Roman"/>
          <w:iCs/>
          <w:szCs w:val="21"/>
        </w:rPr>
        <w:t>万元，资产总额为</w:t>
      </w:r>
      <w:r>
        <w:rPr>
          <w:rFonts w:cs="Times New Roman"/>
          <w:iCs/>
          <w:szCs w:val="21"/>
          <w:u w:val="single"/>
        </w:rPr>
        <w:t xml:space="preserve"> </w:t>
      </w:r>
      <w:r>
        <w:rPr>
          <w:rFonts w:cs="Times New Roman"/>
          <w:iCs/>
          <w:szCs w:val="21"/>
          <w:u w:val="single"/>
        </w:rPr>
        <w:tab/>
      </w:r>
      <w:r>
        <w:rPr>
          <w:rFonts w:cs="Times New Roman"/>
          <w:iCs/>
          <w:szCs w:val="21"/>
        </w:rPr>
        <w:t>万元，属于</w:t>
      </w:r>
      <w:r>
        <w:rPr>
          <w:rFonts w:cs="Times New Roman"/>
          <w:iCs/>
          <w:szCs w:val="21"/>
          <w:u w:val="single"/>
        </w:rPr>
        <w:t>（中型企业、小型企业、微型企业）</w:t>
      </w:r>
      <w:r>
        <w:rPr>
          <w:rFonts w:cs="Times New Roman"/>
          <w:iCs/>
          <w:szCs w:val="21"/>
        </w:rPr>
        <w:t>；</w:t>
      </w:r>
    </w:p>
    <w:p w14:paraId="35F16560">
      <w:pPr>
        <w:adjustRightInd w:val="0"/>
        <w:snapToGrid w:val="0"/>
        <w:spacing w:line="288" w:lineRule="auto"/>
        <w:ind w:firstLine="566" w:firstLineChars="236"/>
        <w:rPr>
          <w:rFonts w:hint="eastAsia" w:cs="Times New Roman"/>
          <w:szCs w:val="21"/>
        </w:rPr>
      </w:pPr>
      <w:r>
        <w:rPr>
          <w:rFonts w:cs="Times New Roman"/>
          <w:szCs w:val="21"/>
        </w:rPr>
        <w:t>……</w:t>
      </w:r>
    </w:p>
    <w:p w14:paraId="08CADD75">
      <w:pPr>
        <w:adjustRightInd w:val="0"/>
        <w:snapToGrid w:val="0"/>
        <w:spacing w:line="288" w:lineRule="auto"/>
        <w:ind w:firstLine="566" w:firstLineChars="236"/>
        <w:rPr>
          <w:rFonts w:hint="eastAsia" w:cs="Times New Roman"/>
          <w:szCs w:val="21"/>
        </w:rPr>
      </w:pPr>
      <w:r>
        <w:rPr>
          <w:rFonts w:cs="Times New Roman"/>
          <w:szCs w:val="21"/>
        </w:rPr>
        <w:t>以上企业，不属于大企业的分支机构，不存在控股股东为大企业的情形，也不存在与大企业的负责人为同一人的情形。</w:t>
      </w:r>
    </w:p>
    <w:p w14:paraId="699E9337">
      <w:pPr>
        <w:adjustRightInd w:val="0"/>
        <w:snapToGrid w:val="0"/>
        <w:spacing w:line="288" w:lineRule="auto"/>
        <w:ind w:firstLine="566" w:firstLineChars="236"/>
        <w:rPr>
          <w:rFonts w:hint="eastAsia" w:cs="Times New Roman"/>
          <w:szCs w:val="21"/>
        </w:rPr>
      </w:pPr>
      <w:r>
        <w:rPr>
          <w:rFonts w:cs="Times New Roman"/>
          <w:szCs w:val="21"/>
        </w:rPr>
        <w:t>本企业对上述声明内容的真实性负责。如有虚假，将依法承担相应责任。</w:t>
      </w:r>
    </w:p>
    <w:p w14:paraId="03828A4A">
      <w:pPr>
        <w:adjustRightInd w:val="0"/>
        <w:snapToGrid w:val="0"/>
        <w:spacing w:line="288" w:lineRule="auto"/>
        <w:ind w:firstLine="566" w:firstLineChars="236"/>
        <w:rPr>
          <w:rFonts w:hint="eastAsia" w:cs="Times New Roman"/>
          <w:szCs w:val="21"/>
        </w:rPr>
      </w:pPr>
      <w:r>
        <w:rPr>
          <w:rFonts w:cs="Times New Roman"/>
          <w:szCs w:val="21"/>
        </w:rPr>
        <w:t>企业名称（盖章）：</w:t>
      </w:r>
    </w:p>
    <w:p w14:paraId="41FFDC2D">
      <w:pPr>
        <w:adjustRightInd w:val="0"/>
        <w:snapToGrid w:val="0"/>
        <w:spacing w:line="288" w:lineRule="auto"/>
        <w:ind w:firstLine="566" w:firstLineChars="236"/>
        <w:rPr>
          <w:rFonts w:hint="eastAsia" w:cs="Times New Roman"/>
          <w:szCs w:val="21"/>
        </w:rPr>
      </w:pPr>
      <w:r>
        <w:rPr>
          <w:rFonts w:cs="Times New Roman"/>
          <w:szCs w:val="21"/>
        </w:rPr>
        <w:t>日期：</w:t>
      </w:r>
    </w:p>
    <w:p w14:paraId="0FAE7308">
      <w:pPr>
        <w:adjustRightInd w:val="0"/>
        <w:snapToGrid w:val="0"/>
        <w:spacing w:line="288" w:lineRule="auto"/>
        <w:ind w:firstLine="566" w:firstLineChars="236"/>
        <w:rPr>
          <w:rFonts w:hint="eastAsia" w:cs="Times New Roman"/>
          <w:szCs w:val="21"/>
        </w:rPr>
      </w:pPr>
    </w:p>
    <w:p w14:paraId="327FB4BA">
      <w:pPr>
        <w:adjustRightInd w:val="0"/>
        <w:snapToGrid w:val="0"/>
        <w:spacing w:line="288" w:lineRule="auto"/>
        <w:ind w:firstLine="566" w:firstLineChars="236"/>
        <w:rPr>
          <w:rFonts w:hint="eastAsia" w:cs="Times New Roman"/>
          <w:szCs w:val="21"/>
        </w:rPr>
      </w:pPr>
      <w:r>
        <w:rPr>
          <w:rFonts w:hint="eastAsia" w:cs="Times New Roman"/>
          <w:szCs w:val="21"/>
        </w:rPr>
        <w:t>注：</w:t>
      </w:r>
    </w:p>
    <w:p w14:paraId="68450D99">
      <w:pPr>
        <w:adjustRightInd w:val="0"/>
        <w:snapToGrid w:val="0"/>
        <w:spacing w:line="288" w:lineRule="auto"/>
        <w:ind w:firstLine="566" w:firstLineChars="236"/>
        <w:rPr>
          <w:rFonts w:hint="eastAsia" w:cs="Times New Roman"/>
          <w:szCs w:val="21"/>
        </w:rPr>
      </w:pPr>
      <w:r>
        <w:rPr>
          <w:rFonts w:cs="Times New Roman"/>
          <w:szCs w:val="21"/>
        </w:rPr>
        <w:t>1.</w:t>
      </w:r>
      <w:r>
        <w:rPr>
          <w:rFonts w:hint="eastAsia" w:cs="Times New Roman"/>
          <w:szCs w:val="21"/>
        </w:rPr>
        <w:t>从业人员、营业收入、资产总额填报上一年度数据，无上一年度数据的新成立企业可不填报。</w:t>
      </w:r>
    </w:p>
    <w:p w14:paraId="3C27921B">
      <w:pPr>
        <w:adjustRightInd w:val="0"/>
        <w:snapToGrid w:val="0"/>
        <w:spacing w:line="288" w:lineRule="auto"/>
        <w:ind w:firstLine="566" w:firstLineChars="236"/>
        <w:rPr>
          <w:rFonts w:hint="eastAsia" w:cs="Times New Roman"/>
          <w:szCs w:val="21"/>
        </w:rPr>
      </w:pPr>
      <w:r>
        <w:rPr>
          <w:rFonts w:cs="Times New Roman"/>
          <w:szCs w:val="21"/>
        </w:rPr>
        <w:t>2.</w:t>
      </w:r>
      <w:r>
        <w:rPr>
          <w:rFonts w:hint="eastAsia" w:cs="Times New Roman"/>
          <w:szCs w:val="21"/>
        </w:rPr>
        <w:t>中小企业参加政府采购活动，应当出具财库〔2020〕46号文件规定的《中小企业声明函》，否则不得享受相关中小企业扶持政策。</w:t>
      </w:r>
    </w:p>
    <w:p w14:paraId="551CE262">
      <w:pPr>
        <w:adjustRightInd w:val="0"/>
        <w:snapToGrid w:val="0"/>
        <w:spacing w:line="288" w:lineRule="auto"/>
        <w:ind w:firstLine="566" w:firstLineChars="236"/>
        <w:rPr>
          <w:rFonts w:hint="eastAsia" w:cs="Times New Roman"/>
          <w:szCs w:val="21"/>
        </w:rPr>
      </w:pPr>
      <w:r>
        <w:rPr>
          <w:rFonts w:cs="Times New Roman"/>
          <w:szCs w:val="21"/>
        </w:rPr>
        <w:t>3</w:t>
      </w:r>
      <w:r>
        <w:rPr>
          <w:rFonts w:hint="eastAsia" w:cs="Times New Roman"/>
          <w:szCs w:val="21"/>
        </w:rPr>
        <w:t>.本项目仅以《中小企业声明函》作为评判供应商是否属于中小企业的唯一依据。</w:t>
      </w:r>
    </w:p>
    <w:p w14:paraId="5025BBDE">
      <w:pPr>
        <w:adjustRightInd w:val="0"/>
        <w:snapToGrid w:val="0"/>
        <w:spacing w:line="288" w:lineRule="auto"/>
        <w:ind w:firstLine="566" w:firstLineChars="236"/>
        <w:rPr>
          <w:rFonts w:hint="eastAsia" w:cs="Times New Roman"/>
          <w:szCs w:val="21"/>
        </w:rPr>
      </w:pPr>
      <w:r>
        <w:rPr>
          <w:rFonts w:cs="Times New Roman"/>
          <w:szCs w:val="21"/>
        </w:rPr>
        <w:t>4</w:t>
      </w:r>
      <w:r>
        <w:rPr>
          <w:rFonts w:hint="eastAsia" w:cs="Times New Roman"/>
          <w:szCs w:val="21"/>
        </w:rPr>
        <w:t>.供应商提供《中小企业声明函》内容不实的，属于提供虚假材料谋取中标、成交，依照《中华人民共和国政府采购法》等国家有关规定追究相应责任。</w:t>
      </w:r>
    </w:p>
    <w:p w14:paraId="52A50D90">
      <w:pPr>
        <w:adjustRightInd w:val="0"/>
        <w:snapToGrid w:val="0"/>
        <w:spacing w:line="288" w:lineRule="auto"/>
        <w:ind w:firstLine="566" w:firstLineChars="236"/>
        <w:rPr>
          <w:rFonts w:hint="eastAsia"/>
          <w:u w:val="single"/>
        </w:rPr>
      </w:pPr>
      <w:r>
        <w:rPr>
          <w:rFonts w:cs="Times New Roman"/>
          <w:szCs w:val="21"/>
          <w:u w:val="single"/>
        </w:rPr>
        <w:t>5.</w:t>
      </w:r>
      <w:r>
        <w:rPr>
          <w:rFonts w:hint="eastAsia" w:cs="Times New Roman"/>
          <w:szCs w:val="21"/>
          <w:u w:val="single"/>
        </w:rPr>
        <w:t>《中小企业声明函》填写不全（从业人员、营业收入、资产总额在中小企业划型标准规定中不涉及的除外），</w:t>
      </w:r>
      <w:r>
        <w:rPr>
          <w:rFonts w:hint="eastAsia" w:cs="Times New Roman"/>
          <w:szCs w:val="21"/>
          <w:highlight w:val="cyan"/>
          <w:u w:val="single"/>
        </w:rPr>
        <w:t>或未按照《中小企业声明函》要求填写的，</w:t>
      </w:r>
      <w:r>
        <w:rPr>
          <w:rFonts w:hint="eastAsia" w:cs="Times New Roman"/>
          <w:szCs w:val="21"/>
          <w:u w:val="single"/>
        </w:rPr>
        <w:t>视为未提供《中小企业声明函》，</w:t>
      </w:r>
      <w:r>
        <w:rPr>
          <w:rFonts w:hint="eastAsia"/>
          <w:u w:val="single"/>
        </w:rPr>
        <w:t>不享受中小企业扶持政策。</w:t>
      </w:r>
    </w:p>
    <w:p w14:paraId="210625F4">
      <w:pPr>
        <w:adjustRightInd w:val="0"/>
        <w:snapToGrid w:val="0"/>
        <w:spacing w:line="288" w:lineRule="auto"/>
        <w:ind w:firstLine="566" w:firstLineChars="236"/>
        <w:rPr>
          <w:rFonts w:hint="eastAsia" w:cs="Times New Roman"/>
          <w:szCs w:val="21"/>
          <w:u w:val="single"/>
        </w:rPr>
      </w:pPr>
      <w:r>
        <w:rPr>
          <w:rFonts w:hint="eastAsia" w:cs="Times New Roman"/>
          <w:szCs w:val="21"/>
          <w:u w:val="single"/>
        </w:rPr>
        <w:t>6</w:t>
      </w:r>
      <w:r>
        <w:rPr>
          <w:rFonts w:cs="Times New Roman"/>
          <w:szCs w:val="21"/>
          <w:u w:val="single"/>
        </w:rPr>
        <w:t>.如项目包含“多件”标的物的，需按标的物项数逐项填写。</w:t>
      </w:r>
    </w:p>
    <w:p w14:paraId="16F1DBC8">
      <w:pPr>
        <w:pStyle w:val="6"/>
        <w:rPr>
          <w:rFonts w:hint="eastAsia"/>
        </w:rPr>
      </w:pPr>
      <w:r>
        <w:rPr>
          <w:rFonts w:hint="eastAsia"/>
        </w:rPr>
        <w:br w:type="page"/>
      </w:r>
    </w:p>
    <w:p w14:paraId="72C896AE">
      <w:pPr>
        <w:adjustRightInd w:val="0"/>
        <w:snapToGrid w:val="0"/>
        <w:spacing w:line="288" w:lineRule="auto"/>
        <w:jc w:val="center"/>
        <w:outlineLvl w:val="3"/>
        <w:rPr>
          <w:rFonts w:hint="eastAsia"/>
          <w:b/>
          <w:spacing w:val="-6"/>
          <w:szCs w:val="21"/>
        </w:rPr>
      </w:pPr>
      <w:r>
        <w:rPr>
          <w:rFonts w:hint="eastAsia"/>
          <w:b/>
          <w:spacing w:val="-6"/>
          <w:szCs w:val="21"/>
        </w:rPr>
        <w:t>标项二：</w:t>
      </w:r>
      <w:r>
        <w:rPr>
          <w:b/>
          <w:spacing w:val="-6"/>
          <w:szCs w:val="21"/>
        </w:rPr>
        <w:t>中小企业声明函（服务）</w:t>
      </w:r>
      <w:r>
        <w:rPr>
          <w:rFonts w:hint="eastAsia"/>
          <w:b/>
          <w:spacing w:val="-6"/>
          <w:szCs w:val="21"/>
        </w:rPr>
        <w:t>（若属于中小企业）</w:t>
      </w:r>
    </w:p>
    <w:p w14:paraId="14497518">
      <w:pPr>
        <w:adjustRightInd w:val="0"/>
        <w:snapToGrid w:val="0"/>
        <w:spacing w:line="288" w:lineRule="auto"/>
        <w:ind w:firstLine="566" w:firstLineChars="236"/>
        <w:rPr>
          <w:rFonts w:hint="eastAsia" w:cs="Times New Roman"/>
          <w:iCs/>
          <w:szCs w:val="21"/>
        </w:rPr>
      </w:pPr>
      <w:r>
        <w:rPr>
          <w:rFonts w:cs="Times New Roman"/>
          <w:szCs w:val="21"/>
        </w:rPr>
        <w:t>本公司（联合体）郑重声明，根据《政府采购促进中小企业发展管理办法》（财库</w:t>
      </w:r>
      <w:r>
        <w:rPr>
          <w:rFonts w:hint="eastAsia" w:cs="Times New Roman"/>
          <w:szCs w:val="21"/>
        </w:rPr>
        <w:t>﹝</w:t>
      </w:r>
      <w:r>
        <w:rPr>
          <w:rFonts w:cs="Times New Roman"/>
          <w:szCs w:val="21"/>
        </w:rPr>
        <w:t>2020</w:t>
      </w:r>
      <w:r>
        <w:rPr>
          <w:rFonts w:hint="eastAsia" w:cs="Times New Roman"/>
          <w:szCs w:val="21"/>
        </w:rPr>
        <w:t>﹞</w:t>
      </w:r>
      <w:r>
        <w:rPr>
          <w:rFonts w:cs="Times New Roman"/>
          <w:szCs w:val="21"/>
        </w:rPr>
        <w:t>46 号）的规定，本公司（联合体）参加</w:t>
      </w:r>
      <w:r>
        <w:rPr>
          <w:rFonts w:hint="eastAsia" w:cs="Times New Roman"/>
          <w:szCs w:val="21"/>
        </w:rPr>
        <w:t xml:space="preserve"> </w:t>
      </w:r>
      <w:r>
        <w:rPr>
          <w:rFonts w:hint="eastAsia" w:cs="Times New Roman"/>
          <w:iCs/>
          <w:szCs w:val="21"/>
          <w:u w:val="single"/>
        </w:rPr>
        <w:t xml:space="preserve">杭州医学院 </w:t>
      </w:r>
      <w:r>
        <w:rPr>
          <w:rFonts w:cs="Times New Roman"/>
          <w:iCs/>
          <w:szCs w:val="21"/>
        </w:rPr>
        <w:t>的</w:t>
      </w:r>
      <w:r>
        <w:rPr>
          <w:rFonts w:hint="eastAsia" w:cs="Times New Roman"/>
          <w:iCs/>
          <w:szCs w:val="21"/>
        </w:rPr>
        <w:t xml:space="preserve"> </w:t>
      </w:r>
      <w:r>
        <w:rPr>
          <w:rFonts w:hint="eastAsia" w:cs="Times New Roman"/>
          <w:iCs/>
          <w:szCs w:val="21"/>
          <w:u w:val="single"/>
        </w:rPr>
        <w:t xml:space="preserve">杭州医学院数据库采购 </w:t>
      </w:r>
      <w:r>
        <w:rPr>
          <w:rFonts w:cs="Times New Roman"/>
          <w:iCs/>
          <w:szCs w:val="21"/>
        </w:rPr>
        <w:t>采购活动，服务全部由符合政策要求的中小企业承接。相关企业（含联合 体中的中小企业、签订分包意向协议的中小企业）的具体情况如下：</w:t>
      </w:r>
    </w:p>
    <w:p w14:paraId="611DD223">
      <w:pPr>
        <w:adjustRightInd w:val="0"/>
        <w:snapToGrid w:val="0"/>
        <w:spacing w:line="288" w:lineRule="auto"/>
        <w:ind w:firstLine="566" w:firstLineChars="236"/>
        <w:rPr>
          <w:rFonts w:hint="eastAsia" w:cs="Times New Roman"/>
          <w:iCs/>
          <w:szCs w:val="21"/>
          <w:u w:val="single"/>
        </w:rPr>
      </w:pPr>
      <w:r>
        <w:rPr>
          <w:rFonts w:hint="eastAsia" w:cs="Times New Roman"/>
          <w:iCs/>
          <w:szCs w:val="21"/>
          <w:u w:val="single"/>
        </w:rPr>
        <w:t>1</w:t>
      </w:r>
      <w:r>
        <w:rPr>
          <w:rFonts w:cs="Times New Roman"/>
          <w:iCs/>
          <w:szCs w:val="21"/>
          <w:u w:val="single"/>
        </w:rPr>
        <w:t>.</w:t>
      </w:r>
      <w:r>
        <w:rPr>
          <w:rFonts w:hint="eastAsia"/>
        </w:rPr>
        <w:t xml:space="preserve"> </w:t>
      </w:r>
      <w:r>
        <w:rPr>
          <w:rFonts w:hint="eastAsia"/>
          <w:lang w:val="en-US" w:eastAsia="zh-CN"/>
        </w:rPr>
        <w:t>新知医学发现平台</w:t>
      </w:r>
      <w:r>
        <w:rPr>
          <w:rFonts w:cs="Times New Roman"/>
          <w:iCs/>
          <w:szCs w:val="21"/>
          <w:u w:val="single"/>
        </w:rPr>
        <w:t>，属于</w:t>
      </w:r>
      <w:r>
        <w:rPr>
          <w:rFonts w:hint="eastAsia" w:cs="Times New Roman"/>
          <w:iCs/>
          <w:szCs w:val="21"/>
          <w:u w:val="single"/>
        </w:rPr>
        <w:t>软件和信息技术服务业</w:t>
      </w:r>
      <w:r>
        <w:rPr>
          <w:rFonts w:cs="Times New Roman"/>
          <w:iCs/>
          <w:szCs w:val="21"/>
          <w:u w:val="single"/>
        </w:rPr>
        <w:t>；</w:t>
      </w:r>
      <w:r>
        <w:rPr>
          <w:rFonts w:cs="Times New Roman"/>
          <w:iCs/>
          <w:szCs w:val="21"/>
        </w:rPr>
        <w:t>承建（承接）企业为</w:t>
      </w:r>
      <w:r>
        <w:rPr>
          <w:rFonts w:cs="Times New Roman"/>
          <w:iCs/>
          <w:szCs w:val="21"/>
          <w:u w:val="single"/>
        </w:rPr>
        <w:t>（企业名称）</w:t>
      </w:r>
      <w:r>
        <w:rPr>
          <w:rFonts w:cs="Times New Roman"/>
          <w:iCs/>
          <w:szCs w:val="21"/>
        </w:rPr>
        <w:t>，从业人员</w:t>
      </w:r>
      <w:r>
        <w:rPr>
          <w:rFonts w:cs="Times New Roman"/>
          <w:iCs/>
          <w:szCs w:val="21"/>
          <w:u w:val="single"/>
        </w:rPr>
        <w:t xml:space="preserve"> </w:t>
      </w:r>
      <w:r>
        <w:rPr>
          <w:rFonts w:cs="Times New Roman"/>
          <w:iCs/>
          <w:szCs w:val="21"/>
          <w:u w:val="single"/>
        </w:rPr>
        <w:tab/>
      </w:r>
      <w:r>
        <w:rPr>
          <w:rFonts w:cs="Times New Roman"/>
          <w:iCs/>
          <w:szCs w:val="21"/>
        </w:rPr>
        <w:t>人，营业收入为</w:t>
      </w:r>
      <w:r>
        <w:rPr>
          <w:rFonts w:cs="Times New Roman"/>
          <w:iCs/>
          <w:szCs w:val="21"/>
          <w:u w:val="single"/>
        </w:rPr>
        <w:t xml:space="preserve"> </w:t>
      </w:r>
      <w:r>
        <w:rPr>
          <w:rFonts w:cs="Times New Roman"/>
          <w:iCs/>
          <w:szCs w:val="21"/>
          <w:u w:val="single"/>
        </w:rPr>
        <w:tab/>
      </w:r>
      <w:r>
        <w:rPr>
          <w:rFonts w:cs="Times New Roman"/>
          <w:iCs/>
          <w:szCs w:val="21"/>
        </w:rPr>
        <w:t>万元，资产总额为</w:t>
      </w:r>
      <w:r>
        <w:rPr>
          <w:rFonts w:cs="Times New Roman"/>
          <w:iCs/>
          <w:szCs w:val="21"/>
          <w:u w:val="single"/>
        </w:rPr>
        <w:t xml:space="preserve"> </w:t>
      </w:r>
      <w:r>
        <w:rPr>
          <w:rFonts w:cs="Times New Roman"/>
          <w:iCs/>
          <w:szCs w:val="21"/>
          <w:u w:val="single"/>
        </w:rPr>
        <w:tab/>
      </w:r>
      <w:r>
        <w:rPr>
          <w:rFonts w:cs="Times New Roman"/>
          <w:iCs/>
          <w:szCs w:val="21"/>
        </w:rPr>
        <w:t>万元，属于</w:t>
      </w:r>
      <w:r>
        <w:rPr>
          <w:rFonts w:cs="Times New Roman"/>
          <w:iCs/>
          <w:szCs w:val="21"/>
          <w:u w:val="single"/>
        </w:rPr>
        <w:t>（中型企业、小型企业、微型企业）</w:t>
      </w:r>
      <w:r>
        <w:rPr>
          <w:rFonts w:cs="Times New Roman"/>
          <w:iCs/>
          <w:szCs w:val="21"/>
        </w:rPr>
        <w:t>；</w:t>
      </w:r>
    </w:p>
    <w:p w14:paraId="5013804D">
      <w:pPr>
        <w:adjustRightInd w:val="0"/>
        <w:snapToGrid w:val="0"/>
        <w:spacing w:line="288" w:lineRule="auto"/>
        <w:ind w:firstLine="566" w:firstLineChars="236"/>
        <w:rPr>
          <w:rFonts w:hint="eastAsia" w:cs="Times New Roman"/>
          <w:iCs/>
          <w:szCs w:val="21"/>
        </w:rPr>
      </w:pPr>
      <w:r>
        <w:rPr>
          <w:rFonts w:hint="eastAsia" w:cs="Times New Roman"/>
          <w:iCs/>
          <w:szCs w:val="21"/>
          <w:u w:val="single"/>
        </w:rPr>
        <w:t>2</w:t>
      </w:r>
      <w:r>
        <w:rPr>
          <w:rFonts w:cs="Times New Roman"/>
          <w:iCs/>
          <w:szCs w:val="21"/>
          <w:u w:val="single"/>
        </w:rPr>
        <w:t>.（标的名称）</w:t>
      </w:r>
      <w:r>
        <w:rPr>
          <w:rFonts w:cs="Times New Roman"/>
          <w:iCs/>
          <w:szCs w:val="21"/>
        </w:rPr>
        <w:t>，属于（</w:t>
      </w:r>
      <w:r>
        <w:rPr>
          <w:rFonts w:cs="Times New Roman"/>
          <w:iCs/>
          <w:szCs w:val="21"/>
          <w:highlight w:val="yellow"/>
          <w:u w:val="single"/>
        </w:rPr>
        <w:t>采购文件中明确的所属行业</w:t>
      </w:r>
      <w:r>
        <w:rPr>
          <w:rFonts w:cs="Times New Roman"/>
          <w:iCs/>
          <w:szCs w:val="21"/>
          <w:u w:val="single"/>
        </w:rPr>
        <w:t>）</w:t>
      </w:r>
      <w:r>
        <w:rPr>
          <w:rFonts w:cs="Times New Roman"/>
          <w:iCs/>
          <w:szCs w:val="21"/>
        </w:rPr>
        <w:t>；承建（承接）企业为</w:t>
      </w:r>
      <w:r>
        <w:rPr>
          <w:rFonts w:cs="Times New Roman"/>
          <w:iCs/>
          <w:szCs w:val="21"/>
          <w:u w:val="single"/>
        </w:rPr>
        <w:t>（企业名称）</w:t>
      </w:r>
      <w:r>
        <w:rPr>
          <w:rFonts w:cs="Times New Roman"/>
          <w:iCs/>
          <w:szCs w:val="21"/>
        </w:rPr>
        <w:t>，从业人员</w:t>
      </w:r>
      <w:r>
        <w:rPr>
          <w:rFonts w:cs="Times New Roman"/>
          <w:iCs/>
          <w:szCs w:val="21"/>
          <w:u w:val="single"/>
        </w:rPr>
        <w:t xml:space="preserve"> </w:t>
      </w:r>
      <w:r>
        <w:rPr>
          <w:rFonts w:cs="Times New Roman"/>
          <w:iCs/>
          <w:szCs w:val="21"/>
          <w:u w:val="single"/>
        </w:rPr>
        <w:tab/>
      </w:r>
      <w:r>
        <w:rPr>
          <w:rFonts w:cs="Times New Roman"/>
          <w:iCs/>
          <w:szCs w:val="21"/>
        </w:rPr>
        <w:t>人，营业收入为</w:t>
      </w:r>
      <w:r>
        <w:rPr>
          <w:rFonts w:cs="Times New Roman"/>
          <w:iCs/>
          <w:szCs w:val="21"/>
          <w:u w:val="single"/>
        </w:rPr>
        <w:t xml:space="preserve"> </w:t>
      </w:r>
      <w:r>
        <w:rPr>
          <w:rFonts w:cs="Times New Roman"/>
          <w:iCs/>
          <w:szCs w:val="21"/>
          <w:u w:val="single"/>
        </w:rPr>
        <w:tab/>
      </w:r>
      <w:r>
        <w:rPr>
          <w:rFonts w:cs="Times New Roman"/>
          <w:iCs/>
          <w:szCs w:val="21"/>
        </w:rPr>
        <w:t>万元，资产总额为</w:t>
      </w:r>
      <w:r>
        <w:rPr>
          <w:rFonts w:cs="Times New Roman"/>
          <w:iCs/>
          <w:szCs w:val="21"/>
          <w:u w:val="single"/>
        </w:rPr>
        <w:t xml:space="preserve"> </w:t>
      </w:r>
      <w:r>
        <w:rPr>
          <w:rFonts w:cs="Times New Roman"/>
          <w:iCs/>
          <w:szCs w:val="21"/>
          <w:u w:val="single"/>
        </w:rPr>
        <w:tab/>
      </w:r>
      <w:r>
        <w:rPr>
          <w:rFonts w:cs="Times New Roman"/>
          <w:iCs/>
          <w:szCs w:val="21"/>
        </w:rPr>
        <w:t>万元，属于</w:t>
      </w:r>
      <w:r>
        <w:rPr>
          <w:rFonts w:cs="Times New Roman"/>
          <w:iCs/>
          <w:szCs w:val="21"/>
          <w:u w:val="single"/>
        </w:rPr>
        <w:t>（中型企业、小型企业、微型企业）</w:t>
      </w:r>
      <w:r>
        <w:rPr>
          <w:rFonts w:cs="Times New Roman"/>
          <w:iCs/>
          <w:szCs w:val="21"/>
        </w:rPr>
        <w:t>；</w:t>
      </w:r>
    </w:p>
    <w:p w14:paraId="172DDFEB">
      <w:pPr>
        <w:adjustRightInd w:val="0"/>
        <w:snapToGrid w:val="0"/>
        <w:spacing w:line="288" w:lineRule="auto"/>
        <w:ind w:firstLine="566" w:firstLineChars="236"/>
        <w:rPr>
          <w:rFonts w:hint="eastAsia" w:cs="Times New Roman"/>
          <w:szCs w:val="21"/>
        </w:rPr>
      </w:pPr>
      <w:r>
        <w:rPr>
          <w:rFonts w:cs="Times New Roman"/>
          <w:szCs w:val="21"/>
        </w:rPr>
        <w:t>……</w:t>
      </w:r>
    </w:p>
    <w:p w14:paraId="55F3FAF5">
      <w:pPr>
        <w:adjustRightInd w:val="0"/>
        <w:snapToGrid w:val="0"/>
        <w:spacing w:line="288" w:lineRule="auto"/>
        <w:ind w:firstLine="566" w:firstLineChars="236"/>
        <w:rPr>
          <w:rFonts w:hint="eastAsia" w:cs="Times New Roman"/>
          <w:szCs w:val="21"/>
        </w:rPr>
      </w:pPr>
      <w:r>
        <w:rPr>
          <w:rFonts w:cs="Times New Roman"/>
          <w:szCs w:val="21"/>
        </w:rPr>
        <w:t>以上企业，不属于大企业的分支机构，不存在控股股东为大企业的情形，也不存在与大企业的负责人为同一人的情形。</w:t>
      </w:r>
    </w:p>
    <w:p w14:paraId="0BEF78E0">
      <w:pPr>
        <w:adjustRightInd w:val="0"/>
        <w:snapToGrid w:val="0"/>
        <w:spacing w:line="288" w:lineRule="auto"/>
        <w:ind w:firstLine="566" w:firstLineChars="236"/>
        <w:rPr>
          <w:rFonts w:hint="eastAsia" w:cs="Times New Roman"/>
          <w:szCs w:val="21"/>
        </w:rPr>
      </w:pPr>
      <w:r>
        <w:rPr>
          <w:rFonts w:cs="Times New Roman"/>
          <w:szCs w:val="21"/>
        </w:rPr>
        <w:t>本企业对上述声明内容的真实性负责。如有虚假，将依法承担相应责任。</w:t>
      </w:r>
    </w:p>
    <w:p w14:paraId="7CFCE41E">
      <w:pPr>
        <w:adjustRightInd w:val="0"/>
        <w:snapToGrid w:val="0"/>
        <w:spacing w:line="288" w:lineRule="auto"/>
        <w:ind w:firstLine="566" w:firstLineChars="236"/>
        <w:rPr>
          <w:rFonts w:hint="eastAsia" w:cs="Times New Roman"/>
          <w:szCs w:val="21"/>
        </w:rPr>
      </w:pPr>
      <w:r>
        <w:rPr>
          <w:rFonts w:cs="Times New Roman"/>
          <w:szCs w:val="21"/>
        </w:rPr>
        <w:t>企业名称（盖章）：</w:t>
      </w:r>
    </w:p>
    <w:p w14:paraId="0CC83C53">
      <w:pPr>
        <w:adjustRightInd w:val="0"/>
        <w:snapToGrid w:val="0"/>
        <w:spacing w:line="288" w:lineRule="auto"/>
        <w:ind w:firstLine="566" w:firstLineChars="236"/>
        <w:rPr>
          <w:rFonts w:hint="eastAsia" w:cs="Times New Roman"/>
          <w:szCs w:val="21"/>
        </w:rPr>
      </w:pPr>
      <w:r>
        <w:rPr>
          <w:rFonts w:cs="Times New Roman"/>
          <w:szCs w:val="21"/>
        </w:rPr>
        <w:t>日期：</w:t>
      </w:r>
    </w:p>
    <w:p w14:paraId="78BF0581">
      <w:pPr>
        <w:adjustRightInd w:val="0"/>
        <w:snapToGrid w:val="0"/>
        <w:spacing w:line="288" w:lineRule="auto"/>
        <w:ind w:firstLine="566" w:firstLineChars="236"/>
        <w:rPr>
          <w:rFonts w:hint="eastAsia" w:cs="Times New Roman"/>
          <w:szCs w:val="21"/>
        </w:rPr>
      </w:pPr>
    </w:p>
    <w:p w14:paraId="53431F65">
      <w:pPr>
        <w:adjustRightInd w:val="0"/>
        <w:snapToGrid w:val="0"/>
        <w:spacing w:line="288" w:lineRule="auto"/>
        <w:ind w:firstLine="566" w:firstLineChars="236"/>
        <w:rPr>
          <w:rFonts w:hint="eastAsia" w:cs="Times New Roman"/>
          <w:szCs w:val="21"/>
        </w:rPr>
      </w:pPr>
      <w:r>
        <w:rPr>
          <w:rFonts w:hint="eastAsia" w:cs="Times New Roman"/>
          <w:szCs w:val="21"/>
        </w:rPr>
        <w:t>注：</w:t>
      </w:r>
    </w:p>
    <w:p w14:paraId="51185782">
      <w:pPr>
        <w:adjustRightInd w:val="0"/>
        <w:snapToGrid w:val="0"/>
        <w:spacing w:line="288" w:lineRule="auto"/>
        <w:ind w:firstLine="566" w:firstLineChars="236"/>
        <w:rPr>
          <w:rFonts w:hint="eastAsia" w:cs="Times New Roman"/>
          <w:szCs w:val="21"/>
        </w:rPr>
      </w:pPr>
      <w:r>
        <w:rPr>
          <w:rFonts w:cs="Times New Roman"/>
          <w:szCs w:val="21"/>
        </w:rPr>
        <w:t>1.</w:t>
      </w:r>
      <w:r>
        <w:rPr>
          <w:rFonts w:hint="eastAsia" w:cs="Times New Roman"/>
          <w:szCs w:val="21"/>
        </w:rPr>
        <w:t>从业人员、营业收入、资产总额填报上一年度数据，无上一年度数据的新成立企业可不填报。</w:t>
      </w:r>
    </w:p>
    <w:p w14:paraId="2DE1ECB2">
      <w:pPr>
        <w:adjustRightInd w:val="0"/>
        <w:snapToGrid w:val="0"/>
        <w:spacing w:line="288" w:lineRule="auto"/>
        <w:ind w:firstLine="566" w:firstLineChars="236"/>
        <w:rPr>
          <w:rFonts w:hint="eastAsia" w:cs="Times New Roman"/>
          <w:szCs w:val="21"/>
        </w:rPr>
      </w:pPr>
      <w:r>
        <w:rPr>
          <w:rFonts w:cs="Times New Roman"/>
          <w:szCs w:val="21"/>
        </w:rPr>
        <w:t>2.</w:t>
      </w:r>
      <w:r>
        <w:rPr>
          <w:rFonts w:hint="eastAsia" w:cs="Times New Roman"/>
          <w:szCs w:val="21"/>
        </w:rPr>
        <w:t>中小企业参加政府采购活动，应当出具财库〔2020〕46号文件规定的《中小企业声明函》，否则不得享受相关中小企业扶持政策。</w:t>
      </w:r>
    </w:p>
    <w:p w14:paraId="4F4233AB">
      <w:pPr>
        <w:adjustRightInd w:val="0"/>
        <w:snapToGrid w:val="0"/>
        <w:spacing w:line="288" w:lineRule="auto"/>
        <w:ind w:firstLine="566" w:firstLineChars="236"/>
        <w:rPr>
          <w:rFonts w:hint="eastAsia" w:cs="Times New Roman"/>
          <w:szCs w:val="21"/>
        </w:rPr>
      </w:pPr>
      <w:r>
        <w:rPr>
          <w:rFonts w:cs="Times New Roman"/>
          <w:szCs w:val="21"/>
        </w:rPr>
        <w:t>3</w:t>
      </w:r>
      <w:r>
        <w:rPr>
          <w:rFonts w:hint="eastAsia" w:cs="Times New Roman"/>
          <w:szCs w:val="21"/>
        </w:rPr>
        <w:t>.本项目仅以《中小企业声明函》作为评判供应商是否属于中小企业的唯一依据。</w:t>
      </w:r>
    </w:p>
    <w:p w14:paraId="39C4FA24">
      <w:pPr>
        <w:adjustRightInd w:val="0"/>
        <w:snapToGrid w:val="0"/>
        <w:spacing w:line="288" w:lineRule="auto"/>
        <w:ind w:firstLine="566" w:firstLineChars="236"/>
        <w:rPr>
          <w:rFonts w:hint="eastAsia" w:cs="Times New Roman"/>
          <w:szCs w:val="21"/>
        </w:rPr>
      </w:pPr>
      <w:r>
        <w:rPr>
          <w:rFonts w:cs="Times New Roman"/>
          <w:szCs w:val="21"/>
        </w:rPr>
        <w:t>4</w:t>
      </w:r>
      <w:r>
        <w:rPr>
          <w:rFonts w:hint="eastAsia" w:cs="Times New Roman"/>
          <w:szCs w:val="21"/>
        </w:rPr>
        <w:t>.供应商提供《中小企业声明函》内容不实的，属于提供虚假材料谋取中标、成交，依照《中华人民共和国政府采购法》等国家有关规定追究相应责任。</w:t>
      </w:r>
    </w:p>
    <w:p w14:paraId="54BD1ACF">
      <w:pPr>
        <w:adjustRightInd w:val="0"/>
        <w:snapToGrid w:val="0"/>
        <w:spacing w:line="288" w:lineRule="auto"/>
        <w:ind w:firstLine="566" w:firstLineChars="236"/>
        <w:rPr>
          <w:rFonts w:hint="eastAsia"/>
          <w:u w:val="single"/>
        </w:rPr>
      </w:pPr>
      <w:r>
        <w:rPr>
          <w:rFonts w:cs="Times New Roman"/>
          <w:szCs w:val="21"/>
          <w:u w:val="single"/>
        </w:rPr>
        <w:t>5.</w:t>
      </w:r>
      <w:r>
        <w:rPr>
          <w:rFonts w:hint="eastAsia" w:cs="Times New Roman"/>
          <w:szCs w:val="21"/>
          <w:u w:val="single"/>
        </w:rPr>
        <w:t>《中小企业声明函》填写不全（从业人员、营业收入、资产总额在中小企业划型标准规定中不涉及的除外），</w:t>
      </w:r>
      <w:r>
        <w:rPr>
          <w:rFonts w:hint="eastAsia" w:cs="Times New Roman"/>
          <w:szCs w:val="21"/>
          <w:highlight w:val="cyan"/>
          <w:u w:val="single"/>
        </w:rPr>
        <w:t>或未按照《中小企业声明函》要求填写的，</w:t>
      </w:r>
      <w:r>
        <w:rPr>
          <w:rFonts w:hint="eastAsia" w:cs="Times New Roman"/>
          <w:szCs w:val="21"/>
          <w:u w:val="single"/>
        </w:rPr>
        <w:t>视为未提供《中小企业声明函》，</w:t>
      </w:r>
      <w:r>
        <w:rPr>
          <w:rFonts w:hint="eastAsia"/>
          <w:u w:val="single"/>
        </w:rPr>
        <w:t>不享受中小企业扶持政策。</w:t>
      </w:r>
    </w:p>
    <w:p w14:paraId="75BA47F8">
      <w:pPr>
        <w:adjustRightInd w:val="0"/>
        <w:snapToGrid w:val="0"/>
        <w:spacing w:line="288" w:lineRule="auto"/>
        <w:ind w:firstLine="566" w:firstLineChars="236"/>
        <w:rPr>
          <w:rFonts w:hint="eastAsia"/>
          <w:szCs w:val="21"/>
          <w:u w:val="single"/>
        </w:rPr>
      </w:pPr>
      <w:r>
        <w:rPr>
          <w:rFonts w:hint="eastAsia" w:cs="Times New Roman"/>
          <w:szCs w:val="21"/>
          <w:u w:val="single"/>
        </w:rPr>
        <w:t>6</w:t>
      </w:r>
      <w:r>
        <w:rPr>
          <w:rFonts w:cs="Times New Roman"/>
          <w:szCs w:val="21"/>
          <w:u w:val="single"/>
        </w:rPr>
        <w:t>.如项目包含“多件”标的物的，需按标的物项数逐项填写。</w:t>
      </w:r>
    </w:p>
    <w:p w14:paraId="3AF601B0">
      <w:pPr>
        <w:adjustRightInd w:val="0"/>
        <w:snapToGrid w:val="0"/>
        <w:spacing w:line="288" w:lineRule="auto"/>
        <w:jc w:val="center"/>
        <w:outlineLvl w:val="3"/>
        <w:rPr>
          <w:rFonts w:hint="eastAsia"/>
          <w:b/>
          <w:spacing w:val="-6"/>
          <w:szCs w:val="21"/>
        </w:rPr>
      </w:pPr>
      <w:r>
        <w:rPr>
          <w:rFonts w:cs="Times New Roman"/>
          <w:b/>
          <w:bCs/>
          <w:szCs w:val="21"/>
        </w:rPr>
        <w:br w:type="page"/>
      </w:r>
      <w:r>
        <w:rPr>
          <w:rFonts w:hint="eastAsia"/>
          <w:b/>
          <w:spacing w:val="-6"/>
          <w:szCs w:val="21"/>
        </w:rPr>
        <w:t>标项三：</w:t>
      </w:r>
      <w:r>
        <w:rPr>
          <w:b/>
          <w:spacing w:val="-6"/>
          <w:szCs w:val="21"/>
        </w:rPr>
        <w:t>中小企业声明函（服务）</w:t>
      </w:r>
      <w:r>
        <w:rPr>
          <w:rFonts w:hint="eastAsia"/>
          <w:b/>
          <w:spacing w:val="-6"/>
          <w:szCs w:val="21"/>
        </w:rPr>
        <w:t>（若属于中小企业）</w:t>
      </w:r>
    </w:p>
    <w:p w14:paraId="0AAB8818">
      <w:pPr>
        <w:adjustRightInd w:val="0"/>
        <w:snapToGrid w:val="0"/>
        <w:spacing w:line="288" w:lineRule="auto"/>
        <w:ind w:firstLine="566" w:firstLineChars="236"/>
        <w:rPr>
          <w:rFonts w:hint="eastAsia" w:cs="Times New Roman"/>
          <w:iCs/>
          <w:szCs w:val="21"/>
        </w:rPr>
      </w:pPr>
      <w:r>
        <w:rPr>
          <w:rFonts w:cs="Times New Roman"/>
          <w:szCs w:val="21"/>
        </w:rPr>
        <w:t>本公司（联合体）郑重声明，根据《政府采购促进中小企业发展管理办法》（财库</w:t>
      </w:r>
      <w:r>
        <w:rPr>
          <w:rFonts w:hint="eastAsia" w:cs="Times New Roman"/>
          <w:szCs w:val="21"/>
        </w:rPr>
        <w:t>﹝</w:t>
      </w:r>
      <w:r>
        <w:rPr>
          <w:rFonts w:cs="Times New Roman"/>
          <w:szCs w:val="21"/>
        </w:rPr>
        <w:t>2020</w:t>
      </w:r>
      <w:r>
        <w:rPr>
          <w:rFonts w:hint="eastAsia" w:cs="Times New Roman"/>
          <w:szCs w:val="21"/>
        </w:rPr>
        <w:t>﹞</w:t>
      </w:r>
      <w:r>
        <w:rPr>
          <w:rFonts w:cs="Times New Roman"/>
          <w:szCs w:val="21"/>
        </w:rPr>
        <w:t>46 号）的规定，本公司（联合体）参加</w:t>
      </w:r>
      <w:r>
        <w:rPr>
          <w:rFonts w:hint="eastAsia" w:cs="Times New Roman"/>
          <w:szCs w:val="21"/>
        </w:rPr>
        <w:t xml:space="preserve"> </w:t>
      </w:r>
      <w:r>
        <w:rPr>
          <w:rFonts w:hint="eastAsia" w:cs="Times New Roman"/>
          <w:iCs/>
          <w:szCs w:val="21"/>
          <w:u w:val="single"/>
        </w:rPr>
        <w:t xml:space="preserve">杭州医学院 </w:t>
      </w:r>
      <w:r>
        <w:rPr>
          <w:rFonts w:cs="Times New Roman"/>
          <w:iCs/>
          <w:szCs w:val="21"/>
        </w:rPr>
        <w:t>的</w:t>
      </w:r>
      <w:r>
        <w:rPr>
          <w:rFonts w:hint="eastAsia" w:cs="Times New Roman"/>
          <w:iCs/>
          <w:szCs w:val="21"/>
        </w:rPr>
        <w:t xml:space="preserve"> </w:t>
      </w:r>
      <w:r>
        <w:rPr>
          <w:rFonts w:hint="eastAsia" w:cs="Times New Roman"/>
          <w:iCs/>
          <w:szCs w:val="21"/>
          <w:u w:val="single"/>
        </w:rPr>
        <w:t xml:space="preserve">杭州医学院数据库采购 </w:t>
      </w:r>
      <w:r>
        <w:rPr>
          <w:rFonts w:cs="Times New Roman"/>
          <w:iCs/>
          <w:szCs w:val="21"/>
        </w:rPr>
        <w:t>采购活动，服务全部由符合政策要求的中小企业承接。相关企业（含联合 体中的中小企业、签订分包意向协议的中小企业）的具体情况如下：</w:t>
      </w:r>
    </w:p>
    <w:p w14:paraId="7190BB4F">
      <w:pPr>
        <w:adjustRightInd w:val="0"/>
        <w:snapToGrid w:val="0"/>
        <w:spacing w:line="288" w:lineRule="auto"/>
        <w:ind w:firstLine="566" w:firstLineChars="236"/>
        <w:rPr>
          <w:rFonts w:hint="eastAsia" w:cs="Times New Roman"/>
          <w:iCs/>
          <w:szCs w:val="21"/>
          <w:u w:val="single"/>
        </w:rPr>
      </w:pPr>
      <w:r>
        <w:rPr>
          <w:rFonts w:hint="eastAsia" w:cs="Times New Roman"/>
          <w:iCs/>
          <w:szCs w:val="21"/>
          <w:u w:val="single"/>
        </w:rPr>
        <w:t>1</w:t>
      </w:r>
      <w:r>
        <w:rPr>
          <w:rFonts w:cs="Times New Roman"/>
          <w:iCs/>
          <w:szCs w:val="21"/>
          <w:u w:val="single"/>
        </w:rPr>
        <w:t>.</w:t>
      </w:r>
      <w:r>
        <w:rPr>
          <w:rFonts w:hint="eastAsia"/>
        </w:rPr>
        <w:t xml:space="preserve"> </w:t>
      </w:r>
      <w:r>
        <w:rPr>
          <w:rFonts w:hint="eastAsia"/>
          <w:lang w:val="en-US" w:eastAsia="zh-CN"/>
        </w:rPr>
        <w:t>中华医学期刊全文数据库</w:t>
      </w:r>
      <w:r>
        <w:rPr>
          <w:rFonts w:cs="Times New Roman"/>
          <w:iCs/>
          <w:szCs w:val="21"/>
          <w:u w:val="single"/>
        </w:rPr>
        <w:t>，属于</w:t>
      </w:r>
      <w:r>
        <w:rPr>
          <w:rFonts w:hint="eastAsia" w:cs="Times New Roman"/>
          <w:iCs/>
          <w:szCs w:val="21"/>
          <w:u w:val="single"/>
        </w:rPr>
        <w:t>软件和信息技术服务业</w:t>
      </w:r>
      <w:r>
        <w:rPr>
          <w:rFonts w:cs="Times New Roman"/>
          <w:iCs/>
          <w:szCs w:val="21"/>
          <w:u w:val="single"/>
        </w:rPr>
        <w:t>；</w:t>
      </w:r>
      <w:r>
        <w:rPr>
          <w:rFonts w:cs="Times New Roman"/>
          <w:iCs/>
          <w:szCs w:val="21"/>
        </w:rPr>
        <w:t>承建（承接）企业为</w:t>
      </w:r>
      <w:r>
        <w:rPr>
          <w:rFonts w:cs="Times New Roman"/>
          <w:iCs/>
          <w:szCs w:val="21"/>
          <w:u w:val="single"/>
        </w:rPr>
        <w:t>（企业名称）</w:t>
      </w:r>
      <w:r>
        <w:rPr>
          <w:rFonts w:cs="Times New Roman"/>
          <w:iCs/>
          <w:szCs w:val="21"/>
        </w:rPr>
        <w:t>，从业人员</w:t>
      </w:r>
      <w:r>
        <w:rPr>
          <w:rFonts w:cs="Times New Roman"/>
          <w:iCs/>
          <w:szCs w:val="21"/>
          <w:u w:val="single"/>
        </w:rPr>
        <w:t xml:space="preserve"> </w:t>
      </w:r>
      <w:r>
        <w:rPr>
          <w:rFonts w:cs="Times New Roman"/>
          <w:iCs/>
          <w:szCs w:val="21"/>
          <w:u w:val="single"/>
        </w:rPr>
        <w:tab/>
      </w:r>
      <w:r>
        <w:rPr>
          <w:rFonts w:cs="Times New Roman"/>
          <w:iCs/>
          <w:szCs w:val="21"/>
        </w:rPr>
        <w:t>人，营业收入为</w:t>
      </w:r>
      <w:r>
        <w:rPr>
          <w:rFonts w:cs="Times New Roman"/>
          <w:iCs/>
          <w:szCs w:val="21"/>
          <w:u w:val="single"/>
        </w:rPr>
        <w:t xml:space="preserve"> </w:t>
      </w:r>
      <w:r>
        <w:rPr>
          <w:rFonts w:cs="Times New Roman"/>
          <w:iCs/>
          <w:szCs w:val="21"/>
          <w:u w:val="single"/>
        </w:rPr>
        <w:tab/>
      </w:r>
      <w:r>
        <w:rPr>
          <w:rFonts w:cs="Times New Roman"/>
          <w:iCs/>
          <w:szCs w:val="21"/>
        </w:rPr>
        <w:t>万元，资产总额为</w:t>
      </w:r>
      <w:r>
        <w:rPr>
          <w:rFonts w:cs="Times New Roman"/>
          <w:iCs/>
          <w:szCs w:val="21"/>
          <w:u w:val="single"/>
        </w:rPr>
        <w:t xml:space="preserve"> </w:t>
      </w:r>
      <w:r>
        <w:rPr>
          <w:rFonts w:cs="Times New Roman"/>
          <w:iCs/>
          <w:szCs w:val="21"/>
          <w:u w:val="single"/>
        </w:rPr>
        <w:tab/>
      </w:r>
      <w:r>
        <w:rPr>
          <w:rFonts w:cs="Times New Roman"/>
          <w:iCs/>
          <w:szCs w:val="21"/>
        </w:rPr>
        <w:t>万元，属于</w:t>
      </w:r>
      <w:r>
        <w:rPr>
          <w:rFonts w:cs="Times New Roman"/>
          <w:iCs/>
          <w:szCs w:val="21"/>
          <w:u w:val="single"/>
        </w:rPr>
        <w:t>（中型企业、小型企业、微型企业）</w:t>
      </w:r>
      <w:r>
        <w:rPr>
          <w:rFonts w:cs="Times New Roman"/>
          <w:iCs/>
          <w:szCs w:val="21"/>
        </w:rPr>
        <w:t>；</w:t>
      </w:r>
    </w:p>
    <w:p w14:paraId="586EC78C">
      <w:pPr>
        <w:adjustRightInd w:val="0"/>
        <w:snapToGrid w:val="0"/>
        <w:spacing w:line="288" w:lineRule="auto"/>
        <w:ind w:firstLine="566" w:firstLineChars="236"/>
        <w:rPr>
          <w:rFonts w:hint="eastAsia" w:cs="Times New Roman"/>
          <w:iCs/>
          <w:szCs w:val="21"/>
        </w:rPr>
      </w:pPr>
      <w:r>
        <w:rPr>
          <w:rFonts w:hint="eastAsia" w:cs="Times New Roman"/>
          <w:iCs/>
          <w:szCs w:val="21"/>
          <w:u w:val="single"/>
        </w:rPr>
        <w:t>2</w:t>
      </w:r>
      <w:r>
        <w:rPr>
          <w:rFonts w:cs="Times New Roman"/>
          <w:iCs/>
          <w:szCs w:val="21"/>
          <w:u w:val="single"/>
        </w:rPr>
        <w:t>.（标的名称）</w:t>
      </w:r>
      <w:r>
        <w:rPr>
          <w:rFonts w:cs="Times New Roman"/>
          <w:iCs/>
          <w:szCs w:val="21"/>
        </w:rPr>
        <w:t>，属于（</w:t>
      </w:r>
      <w:r>
        <w:rPr>
          <w:rFonts w:cs="Times New Roman"/>
          <w:iCs/>
          <w:szCs w:val="21"/>
          <w:highlight w:val="yellow"/>
          <w:u w:val="single"/>
        </w:rPr>
        <w:t>采购文件中明确的所属行业</w:t>
      </w:r>
      <w:r>
        <w:rPr>
          <w:rFonts w:cs="Times New Roman"/>
          <w:iCs/>
          <w:szCs w:val="21"/>
          <w:u w:val="single"/>
        </w:rPr>
        <w:t>）</w:t>
      </w:r>
      <w:r>
        <w:rPr>
          <w:rFonts w:cs="Times New Roman"/>
          <w:iCs/>
          <w:szCs w:val="21"/>
        </w:rPr>
        <w:t>；承建（承接）企业为</w:t>
      </w:r>
      <w:r>
        <w:rPr>
          <w:rFonts w:cs="Times New Roman"/>
          <w:iCs/>
          <w:szCs w:val="21"/>
          <w:u w:val="single"/>
        </w:rPr>
        <w:t>（企业名称）</w:t>
      </w:r>
      <w:r>
        <w:rPr>
          <w:rFonts w:cs="Times New Roman"/>
          <w:iCs/>
          <w:szCs w:val="21"/>
        </w:rPr>
        <w:t>，从业人员</w:t>
      </w:r>
      <w:r>
        <w:rPr>
          <w:rFonts w:cs="Times New Roman"/>
          <w:iCs/>
          <w:szCs w:val="21"/>
          <w:u w:val="single"/>
        </w:rPr>
        <w:t xml:space="preserve"> </w:t>
      </w:r>
      <w:r>
        <w:rPr>
          <w:rFonts w:cs="Times New Roman"/>
          <w:iCs/>
          <w:szCs w:val="21"/>
          <w:u w:val="single"/>
        </w:rPr>
        <w:tab/>
      </w:r>
      <w:r>
        <w:rPr>
          <w:rFonts w:cs="Times New Roman"/>
          <w:iCs/>
          <w:szCs w:val="21"/>
        </w:rPr>
        <w:t>人，营业收入为</w:t>
      </w:r>
      <w:r>
        <w:rPr>
          <w:rFonts w:cs="Times New Roman"/>
          <w:iCs/>
          <w:szCs w:val="21"/>
          <w:u w:val="single"/>
        </w:rPr>
        <w:t xml:space="preserve"> </w:t>
      </w:r>
      <w:r>
        <w:rPr>
          <w:rFonts w:cs="Times New Roman"/>
          <w:iCs/>
          <w:szCs w:val="21"/>
          <w:u w:val="single"/>
        </w:rPr>
        <w:tab/>
      </w:r>
      <w:r>
        <w:rPr>
          <w:rFonts w:cs="Times New Roman"/>
          <w:iCs/>
          <w:szCs w:val="21"/>
        </w:rPr>
        <w:t>万元，资产总额为</w:t>
      </w:r>
      <w:r>
        <w:rPr>
          <w:rFonts w:cs="Times New Roman"/>
          <w:iCs/>
          <w:szCs w:val="21"/>
          <w:u w:val="single"/>
        </w:rPr>
        <w:t xml:space="preserve"> </w:t>
      </w:r>
      <w:r>
        <w:rPr>
          <w:rFonts w:cs="Times New Roman"/>
          <w:iCs/>
          <w:szCs w:val="21"/>
          <w:u w:val="single"/>
        </w:rPr>
        <w:tab/>
      </w:r>
      <w:r>
        <w:rPr>
          <w:rFonts w:cs="Times New Roman"/>
          <w:iCs/>
          <w:szCs w:val="21"/>
        </w:rPr>
        <w:t>万元，属于</w:t>
      </w:r>
      <w:r>
        <w:rPr>
          <w:rFonts w:cs="Times New Roman"/>
          <w:iCs/>
          <w:szCs w:val="21"/>
          <w:u w:val="single"/>
        </w:rPr>
        <w:t>（中型企业、小型企业、微型企业）</w:t>
      </w:r>
      <w:r>
        <w:rPr>
          <w:rFonts w:cs="Times New Roman"/>
          <w:iCs/>
          <w:szCs w:val="21"/>
        </w:rPr>
        <w:t>；</w:t>
      </w:r>
    </w:p>
    <w:p w14:paraId="2CEA3DD2">
      <w:pPr>
        <w:adjustRightInd w:val="0"/>
        <w:snapToGrid w:val="0"/>
        <w:spacing w:line="288" w:lineRule="auto"/>
        <w:ind w:firstLine="566" w:firstLineChars="236"/>
        <w:rPr>
          <w:rFonts w:hint="eastAsia" w:cs="Times New Roman"/>
          <w:szCs w:val="21"/>
        </w:rPr>
      </w:pPr>
      <w:r>
        <w:rPr>
          <w:rFonts w:cs="Times New Roman"/>
          <w:szCs w:val="21"/>
        </w:rPr>
        <w:t>……</w:t>
      </w:r>
    </w:p>
    <w:p w14:paraId="315273B6">
      <w:pPr>
        <w:adjustRightInd w:val="0"/>
        <w:snapToGrid w:val="0"/>
        <w:spacing w:line="288" w:lineRule="auto"/>
        <w:ind w:firstLine="566" w:firstLineChars="236"/>
        <w:rPr>
          <w:rFonts w:hint="eastAsia" w:cs="Times New Roman"/>
          <w:szCs w:val="21"/>
        </w:rPr>
      </w:pPr>
      <w:r>
        <w:rPr>
          <w:rFonts w:cs="Times New Roman"/>
          <w:szCs w:val="21"/>
        </w:rPr>
        <w:t>以上企业，不属于大企业的分支机构，不存在控股股东为大企业的情形，也不存在与大企业的负责人为同一人的情形。</w:t>
      </w:r>
    </w:p>
    <w:p w14:paraId="432DDF77">
      <w:pPr>
        <w:adjustRightInd w:val="0"/>
        <w:snapToGrid w:val="0"/>
        <w:spacing w:line="288" w:lineRule="auto"/>
        <w:ind w:firstLine="566" w:firstLineChars="236"/>
        <w:rPr>
          <w:rFonts w:hint="eastAsia" w:cs="Times New Roman"/>
          <w:szCs w:val="21"/>
        </w:rPr>
      </w:pPr>
      <w:r>
        <w:rPr>
          <w:rFonts w:cs="Times New Roman"/>
          <w:szCs w:val="21"/>
        </w:rPr>
        <w:t>本企业对上述声明内容的真实性负责。如有虚假，将依法承担相应责任。</w:t>
      </w:r>
    </w:p>
    <w:p w14:paraId="51E2A39C">
      <w:pPr>
        <w:adjustRightInd w:val="0"/>
        <w:snapToGrid w:val="0"/>
        <w:spacing w:line="288" w:lineRule="auto"/>
        <w:ind w:firstLine="566" w:firstLineChars="236"/>
        <w:rPr>
          <w:rFonts w:hint="eastAsia" w:cs="Times New Roman"/>
          <w:szCs w:val="21"/>
        </w:rPr>
      </w:pPr>
      <w:r>
        <w:rPr>
          <w:rFonts w:cs="Times New Roman"/>
          <w:szCs w:val="21"/>
        </w:rPr>
        <w:t>企业名称（盖章）：</w:t>
      </w:r>
    </w:p>
    <w:p w14:paraId="7EAB672B">
      <w:pPr>
        <w:adjustRightInd w:val="0"/>
        <w:snapToGrid w:val="0"/>
        <w:spacing w:line="288" w:lineRule="auto"/>
        <w:ind w:firstLine="566" w:firstLineChars="236"/>
        <w:rPr>
          <w:rFonts w:hint="eastAsia" w:cs="Times New Roman"/>
          <w:szCs w:val="21"/>
        </w:rPr>
      </w:pPr>
      <w:r>
        <w:rPr>
          <w:rFonts w:cs="Times New Roman"/>
          <w:szCs w:val="21"/>
        </w:rPr>
        <w:t>日期：</w:t>
      </w:r>
    </w:p>
    <w:p w14:paraId="10A1D21D">
      <w:pPr>
        <w:adjustRightInd w:val="0"/>
        <w:snapToGrid w:val="0"/>
        <w:spacing w:line="288" w:lineRule="auto"/>
        <w:ind w:firstLine="566" w:firstLineChars="236"/>
        <w:rPr>
          <w:rFonts w:hint="eastAsia" w:cs="Times New Roman"/>
          <w:szCs w:val="21"/>
        </w:rPr>
      </w:pPr>
    </w:p>
    <w:p w14:paraId="2B064ED2">
      <w:pPr>
        <w:adjustRightInd w:val="0"/>
        <w:snapToGrid w:val="0"/>
        <w:spacing w:line="288" w:lineRule="auto"/>
        <w:ind w:firstLine="566" w:firstLineChars="236"/>
        <w:rPr>
          <w:rFonts w:hint="eastAsia" w:cs="Times New Roman"/>
          <w:szCs w:val="21"/>
        </w:rPr>
      </w:pPr>
      <w:r>
        <w:rPr>
          <w:rFonts w:hint="eastAsia" w:cs="Times New Roman"/>
          <w:szCs w:val="21"/>
        </w:rPr>
        <w:t>注：</w:t>
      </w:r>
    </w:p>
    <w:p w14:paraId="2C0A8F2E">
      <w:pPr>
        <w:adjustRightInd w:val="0"/>
        <w:snapToGrid w:val="0"/>
        <w:spacing w:line="288" w:lineRule="auto"/>
        <w:ind w:firstLine="566" w:firstLineChars="236"/>
        <w:rPr>
          <w:rFonts w:hint="eastAsia" w:cs="Times New Roman"/>
          <w:szCs w:val="21"/>
        </w:rPr>
      </w:pPr>
      <w:r>
        <w:rPr>
          <w:rFonts w:cs="Times New Roman"/>
          <w:szCs w:val="21"/>
        </w:rPr>
        <w:t>1.</w:t>
      </w:r>
      <w:r>
        <w:rPr>
          <w:rFonts w:hint="eastAsia" w:cs="Times New Roman"/>
          <w:szCs w:val="21"/>
        </w:rPr>
        <w:t>从业人员、营业收入、资产总额填报上一年度数据，无上一年度数据的新成立企业可不填报。</w:t>
      </w:r>
    </w:p>
    <w:p w14:paraId="2C2396BA">
      <w:pPr>
        <w:adjustRightInd w:val="0"/>
        <w:snapToGrid w:val="0"/>
        <w:spacing w:line="288" w:lineRule="auto"/>
        <w:ind w:firstLine="566" w:firstLineChars="236"/>
        <w:rPr>
          <w:rFonts w:hint="eastAsia" w:cs="Times New Roman"/>
          <w:szCs w:val="21"/>
        </w:rPr>
      </w:pPr>
      <w:r>
        <w:rPr>
          <w:rFonts w:cs="Times New Roman"/>
          <w:szCs w:val="21"/>
        </w:rPr>
        <w:t>2.</w:t>
      </w:r>
      <w:r>
        <w:rPr>
          <w:rFonts w:hint="eastAsia" w:cs="Times New Roman"/>
          <w:szCs w:val="21"/>
        </w:rPr>
        <w:t>中小企业参加政府采购活动，应当出具财库〔2020〕46号文件规定的《中小企业声明函》，否则不得享受相关中小企业扶持政策。</w:t>
      </w:r>
    </w:p>
    <w:p w14:paraId="6C5A2E31">
      <w:pPr>
        <w:adjustRightInd w:val="0"/>
        <w:snapToGrid w:val="0"/>
        <w:spacing w:line="288" w:lineRule="auto"/>
        <w:ind w:firstLine="566" w:firstLineChars="236"/>
        <w:rPr>
          <w:rFonts w:hint="eastAsia" w:cs="Times New Roman"/>
          <w:szCs w:val="21"/>
        </w:rPr>
      </w:pPr>
      <w:r>
        <w:rPr>
          <w:rFonts w:cs="Times New Roman"/>
          <w:szCs w:val="21"/>
        </w:rPr>
        <w:t>3</w:t>
      </w:r>
      <w:r>
        <w:rPr>
          <w:rFonts w:hint="eastAsia" w:cs="Times New Roman"/>
          <w:szCs w:val="21"/>
        </w:rPr>
        <w:t>.本项目仅以《中小企业声明函》作为评判供应商是否属于中小企业的唯一依据。</w:t>
      </w:r>
    </w:p>
    <w:p w14:paraId="5AAAF8B9">
      <w:pPr>
        <w:adjustRightInd w:val="0"/>
        <w:snapToGrid w:val="0"/>
        <w:spacing w:line="288" w:lineRule="auto"/>
        <w:ind w:firstLine="566" w:firstLineChars="236"/>
        <w:rPr>
          <w:rFonts w:hint="eastAsia" w:cs="Times New Roman"/>
          <w:szCs w:val="21"/>
        </w:rPr>
      </w:pPr>
      <w:r>
        <w:rPr>
          <w:rFonts w:cs="Times New Roman"/>
          <w:szCs w:val="21"/>
        </w:rPr>
        <w:t>4</w:t>
      </w:r>
      <w:r>
        <w:rPr>
          <w:rFonts w:hint="eastAsia" w:cs="Times New Roman"/>
          <w:szCs w:val="21"/>
        </w:rPr>
        <w:t>.供应商提供《中小企业声明函》内容不实的，属于提供虚假材料谋取中标、成交，依照《中华人民共和国政府采购法》等国家有关规定追究相应责任。</w:t>
      </w:r>
    </w:p>
    <w:p w14:paraId="6C14B2D6">
      <w:pPr>
        <w:adjustRightInd w:val="0"/>
        <w:snapToGrid w:val="0"/>
        <w:spacing w:line="288" w:lineRule="auto"/>
        <w:ind w:firstLine="566" w:firstLineChars="236"/>
        <w:rPr>
          <w:rFonts w:hint="eastAsia"/>
          <w:u w:val="single"/>
        </w:rPr>
      </w:pPr>
      <w:r>
        <w:rPr>
          <w:rFonts w:cs="Times New Roman"/>
          <w:szCs w:val="21"/>
          <w:u w:val="single"/>
        </w:rPr>
        <w:t>5.</w:t>
      </w:r>
      <w:r>
        <w:rPr>
          <w:rFonts w:hint="eastAsia" w:cs="Times New Roman"/>
          <w:szCs w:val="21"/>
          <w:u w:val="single"/>
        </w:rPr>
        <w:t>《中小企业声明函》填写不全（从业人员、营业收入、资产总额在中小企业划型标准规定中不涉及的除外），</w:t>
      </w:r>
      <w:r>
        <w:rPr>
          <w:rFonts w:hint="eastAsia" w:cs="Times New Roman"/>
          <w:szCs w:val="21"/>
          <w:highlight w:val="cyan"/>
          <w:u w:val="single"/>
        </w:rPr>
        <w:t>或未按照《中小企业声明函》要求填写的，</w:t>
      </w:r>
      <w:r>
        <w:rPr>
          <w:rFonts w:hint="eastAsia" w:cs="Times New Roman"/>
          <w:szCs w:val="21"/>
          <w:u w:val="single"/>
        </w:rPr>
        <w:t>视为未提供《中小企业声明函》，</w:t>
      </w:r>
      <w:r>
        <w:rPr>
          <w:rFonts w:hint="eastAsia"/>
          <w:u w:val="single"/>
        </w:rPr>
        <w:t>不享受中小企业扶持政策。</w:t>
      </w:r>
    </w:p>
    <w:p w14:paraId="711DAF94">
      <w:pPr>
        <w:adjustRightInd w:val="0"/>
        <w:snapToGrid w:val="0"/>
        <w:spacing w:line="288" w:lineRule="auto"/>
        <w:ind w:firstLine="566" w:firstLineChars="236"/>
        <w:rPr>
          <w:rFonts w:hint="eastAsia"/>
          <w:szCs w:val="21"/>
          <w:u w:val="single"/>
        </w:rPr>
      </w:pPr>
      <w:r>
        <w:rPr>
          <w:rFonts w:hint="eastAsia" w:cs="Times New Roman"/>
          <w:szCs w:val="21"/>
          <w:u w:val="single"/>
        </w:rPr>
        <w:t>6</w:t>
      </w:r>
      <w:r>
        <w:rPr>
          <w:rFonts w:cs="Times New Roman"/>
          <w:szCs w:val="21"/>
          <w:u w:val="single"/>
        </w:rPr>
        <w:t>.如项目包含“多件”标的物的，需按标的物项数逐项填写。</w:t>
      </w:r>
    </w:p>
    <w:p w14:paraId="48CAC0B6">
      <w:pPr>
        <w:widowControl/>
        <w:jc w:val="left"/>
        <w:rPr>
          <w:rFonts w:hint="eastAsia"/>
          <w:szCs w:val="21"/>
          <w:u w:val="single"/>
        </w:rPr>
      </w:pPr>
      <w:r>
        <w:rPr>
          <w:rFonts w:cs="Times New Roman"/>
          <w:b/>
          <w:bCs/>
          <w:szCs w:val="21"/>
        </w:rPr>
        <w:br w:type="page"/>
      </w:r>
    </w:p>
    <w:p w14:paraId="46AD57D4">
      <w:pPr>
        <w:adjustRightInd w:val="0"/>
        <w:snapToGrid w:val="0"/>
        <w:spacing w:line="288" w:lineRule="auto"/>
        <w:jc w:val="center"/>
        <w:outlineLvl w:val="3"/>
        <w:rPr>
          <w:rFonts w:hint="eastAsia"/>
          <w:b/>
          <w:spacing w:val="-6"/>
          <w:szCs w:val="21"/>
        </w:rPr>
      </w:pPr>
      <w:r>
        <w:rPr>
          <w:rFonts w:hint="eastAsia"/>
          <w:b/>
          <w:spacing w:val="-6"/>
          <w:szCs w:val="21"/>
        </w:rPr>
        <w:t>标项四：</w:t>
      </w:r>
      <w:r>
        <w:rPr>
          <w:b/>
          <w:spacing w:val="-6"/>
          <w:szCs w:val="21"/>
        </w:rPr>
        <w:t>中小企业声明函（服务）</w:t>
      </w:r>
      <w:r>
        <w:rPr>
          <w:rFonts w:hint="eastAsia"/>
          <w:b/>
          <w:spacing w:val="-6"/>
          <w:szCs w:val="21"/>
        </w:rPr>
        <w:t>（若属于中小企业）</w:t>
      </w:r>
    </w:p>
    <w:p w14:paraId="030F4B2B">
      <w:pPr>
        <w:adjustRightInd w:val="0"/>
        <w:snapToGrid w:val="0"/>
        <w:spacing w:line="288" w:lineRule="auto"/>
        <w:ind w:firstLine="566" w:firstLineChars="236"/>
        <w:rPr>
          <w:rFonts w:hint="eastAsia" w:cs="Times New Roman"/>
          <w:iCs/>
          <w:szCs w:val="21"/>
        </w:rPr>
      </w:pPr>
      <w:r>
        <w:rPr>
          <w:rFonts w:cs="Times New Roman"/>
          <w:szCs w:val="21"/>
        </w:rPr>
        <w:t>本公司（联合体）郑重声明，根据《政府采购促进中小企业发展管理办法》（财库</w:t>
      </w:r>
      <w:r>
        <w:rPr>
          <w:rFonts w:hint="eastAsia" w:cs="Times New Roman"/>
          <w:szCs w:val="21"/>
        </w:rPr>
        <w:t>﹝</w:t>
      </w:r>
      <w:r>
        <w:rPr>
          <w:rFonts w:cs="Times New Roman"/>
          <w:szCs w:val="21"/>
        </w:rPr>
        <w:t>2020</w:t>
      </w:r>
      <w:r>
        <w:rPr>
          <w:rFonts w:hint="eastAsia" w:cs="Times New Roman"/>
          <w:szCs w:val="21"/>
        </w:rPr>
        <w:t>﹞</w:t>
      </w:r>
      <w:r>
        <w:rPr>
          <w:rFonts w:cs="Times New Roman"/>
          <w:szCs w:val="21"/>
        </w:rPr>
        <w:t>46 号）的规定，本公司（联合体）参加</w:t>
      </w:r>
      <w:r>
        <w:rPr>
          <w:rFonts w:hint="eastAsia" w:cs="Times New Roman"/>
          <w:szCs w:val="21"/>
        </w:rPr>
        <w:t xml:space="preserve"> </w:t>
      </w:r>
      <w:r>
        <w:rPr>
          <w:rFonts w:hint="eastAsia" w:cs="Times New Roman"/>
          <w:iCs/>
          <w:szCs w:val="21"/>
          <w:u w:val="single"/>
        </w:rPr>
        <w:t xml:space="preserve">杭州医学院 </w:t>
      </w:r>
      <w:r>
        <w:rPr>
          <w:rFonts w:cs="Times New Roman"/>
          <w:iCs/>
          <w:szCs w:val="21"/>
        </w:rPr>
        <w:t>的</w:t>
      </w:r>
      <w:r>
        <w:rPr>
          <w:rFonts w:hint="eastAsia" w:cs="Times New Roman"/>
          <w:iCs/>
          <w:szCs w:val="21"/>
        </w:rPr>
        <w:t xml:space="preserve"> </w:t>
      </w:r>
      <w:r>
        <w:rPr>
          <w:rFonts w:hint="eastAsia" w:cs="Times New Roman"/>
          <w:iCs/>
          <w:szCs w:val="21"/>
          <w:u w:val="single"/>
        </w:rPr>
        <w:t xml:space="preserve">杭州医学院数据库采购 </w:t>
      </w:r>
      <w:r>
        <w:rPr>
          <w:rFonts w:cs="Times New Roman"/>
          <w:iCs/>
          <w:szCs w:val="21"/>
        </w:rPr>
        <w:t>采购活动，服务全部由符合政策要求的中小企业承接。相关企业（含联合 体中的中小企业、签订分包意向协议的中小企业）的具体情况如下：</w:t>
      </w:r>
    </w:p>
    <w:p w14:paraId="7CC35A5A">
      <w:pPr>
        <w:adjustRightInd w:val="0"/>
        <w:snapToGrid w:val="0"/>
        <w:spacing w:line="288" w:lineRule="auto"/>
        <w:ind w:firstLine="566" w:firstLineChars="236"/>
        <w:rPr>
          <w:rFonts w:hint="eastAsia" w:cs="Times New Roman"/>
          <w:iCs/>
          <w:szCs w:val="21"/>
          <w:u w:val="single"/>
        </w:rPr>
      </w:pPr>
      <w:r>
        <w:rPr>
          <w:rFonts w:hint="eastAsia" w:cs="Times New Roman"/>
          <w:iCs/>
          <w:szCs w:val="21"/>
          <w:u w:val="single"/>
        </w:rPr>
        <w:t>1</w:t>
      </w:r>
      <w:r>
        <w:rPr>
          <w:rFonts w:cs="Times New Roman"/>
          <w:iCs/>
          <w:szCs w:val="21"/>
          <w:u w:val="single"/>
        </w:rPr>
        <w:t>.</w:t>
      </w:r>
      <w:r>
        <w:rPr>
          <w:rFonts w:hint="eastAsia"/>
        </w:rPr>
        <w:t xml:space="preserve"> </w:t>
      </w:r>
      <w:r>
        <w:rPr>
          <w:rFonts w:hint="eastAsia"/>
          <w:lang w:val="en-US" w:eastAsia="zh-CN"/>
        </w:rPr>
        <w:t>泛研全球科研数据库</w:t>
      </w:r>
      <w:r>
        <w:rPr>
          <w:rFonts w:cs="Times New Roman"/>
          <w:iCs/>
          <w:szCs w:val="21"/>
          <w:u w:val="single"/>
        </w:rPr>
        <w:t>，属于</w:t>
      </w:r>
      <w:r>
        <w:rPr>
          <w:rFonts w:hint="eastAsia" w:cs="Times New Roman"/>
          <w:iCs/>
          <w:szCs w:val="21"/>
          <w:u w:val="single"/>
        </w:rPr>
        <w:t>软件和信息技术服务业</w:t>
      </w:r>
      <w:r>
        <w:rPr>
          <w:rFonts w:cs="Times New Roman"/>
          <w:iCs/>
          <w:szCs w:val="21"/>
          <w:u w:val="single"/>
        </w:rPr>
        <w:t>；</w:t>
      </w:r>
      <w:r>
        <w:rPr>
          <w:rFonts w:cs="Times New Roman"/>
          <w:iCs/>
          <w:szCs w:val="21"/>
        </w:rPr>
        <w:t>承建（承接）企业为</w:t>
      </w:r>
      <w:r>
        <w:rPr>
          <w:rFonts w:cs="Times New Roman"/>
          <w:iCs/>
          <w:szCs w:val="21"/>
          <w:u w:val="single"/>
        </w:rPr>
        <w:t>（企业名称）</w:t>
      </w:r>
      <w:r>
        <w:rPr>
          <w:rFonts w:cs="Times New Roman"/>
          <w:iCs/>
          <w:szCs w:val="21"/>
        </w:rPr>
        <w:t>，从业人员</w:t>
      </w:r>
      <w:r>
        <w:rPr>
          <w:rFonts w:cs="Times New Roman"/>
          <w:iCs/>
          <w:szCs w:val="21"/>
          <w:u w:val="single"/>
        </w:rPr>
        <w:t xml:space="preserve"> </w:t>
      </w:r>
      <w:r>
        <w:rPr>
          <w:rFonts w:cs="Times New Roman"/>
          <w:iCs/>
          <w:szCs w:val="21"/>
          <w:u w:val="single"/>
        </w:rPr>
        <w:tab/>
      </w:r>
      <w:r>
        <w:rPr>
          <w:rFonts w:cs="Times New Roman"/>
          <w:iCs/>
          <w:szCs w:val="21"/>
        </w:rPr>
        <w:t>人，营业收入为</w:t>
      </w:r>
      <w:r>
        <w:rPr>
          <w:rFonts w:cs="Times New Roman"/>
          <w:iCs/>
          <w:szCs w:val="21"/>
          <w:u w:val="single"/>
        </w:rPr>
        <w:t xml:space="preserve"> </w:t>
      </w:r>
      <w:r>
        <w:rPr>
          <w:rFonts w:cs="Times New Roman"/>
          <w:iCs/>
          <w:szCs w:val="21"/>
          <w:u w:val="single"/>
        </w:rPr>
        <w:tab/>
      </w:r>
      <w:r>
        <w:rPr>
          <w:rFonts w:cs="Times New Roman"/>
          <w:iCs/>
          <w:szCs w:val="21"/>
        </w:rPr>
        <w:t>万元，资产总额为</w:t>
      </w:r>
      <w:r>
        <w:rPr>
          <w:rFonts w:cs="Times New Roman"/>
          <w:iCs/>
          <w:szCs w:val="21"/>
          <w:u w:val="single"/>
        </w:rPr>
        <w:t xml:space="preserve"> </w:t>
      </w:r>
      <w:r>
        <w:rPr>
          <w:rFonts w:cs="Times New Roman"/>
          <w:iCs/>
          <w:szCs w:val="21"/>
          <w:u w:val="single"/>
        </w:rPr>
        <w:tab/>
      </w:r>
      <w:r>
        <w:rPr>
          <w:rFonts w:cs="Times New Roman"/>
          <w:iCs/>
          <w:szCs w:val="21"/>
        </w:rPr>
        <w:t>万元，属于</w:t>
      </w:r>
      <w:r>
        <w:rPr>
          <w:rFonts w:cs="Times New Roman"/>
          <w:iCs/>
          <w:szCs w:val="21"/>
          <w:u w:val="single"/>
        </w:rPr>
        <w:t>（中型企业、小型企业、微型企业）</w:t>
      </w:r>
      <w:r>
        <w:rPr>
          <w:rFonts w:cs="Times New Roman"/>
          <w:iCs/>
          <w:szCs w:val="21"/>
        </w:rPr>
        <w:t>；</w:t>
      </w:r>
    </w:p>
    <w:p w14:paraId="6D6E3591">
      <w:pPr>
        <w:adjustRightInd w:val="0"/>
        <w:snapToGrid w:val="0"/>
        <w:spacing w:line="288" w:lineRule="auto"/>
        <w:ind w:firstLine="566" w:firstLineChars="236"/>
        <w:rPr>
          <w:rFonts w:hint="eastAsia" w:cs="Times New Roman"/>
          <w:iCs/>
          <w:szCs w:val="21"/>
        </w:rPr>
      </w:pPr>
      <w:r>
        <w:rPr>
          <w:rFonts w:hint="eastAsia" w:cs="Times New Roman"/>
          <w:iCs/>
          <w:szCs w:val="21"/>
          <w:u w:val="single"/>
        </w:rPr>
        <w:t>2</w:t>
      </w:r>
      <w:r>
        <w:rPr>
          <w:rFonts w:cs="Times New Roman"/>
          <w:iCs/>
          <w:szCs w:val="21"/>
          <w:u w:val="single"/>
        </w:rPr>
        <w:t>.（标的名称）</w:t>
      </w:r>
      <w:r>
        <w:rPr>
          <w:rFonts w:cs="Times New Roman"/>
          <w:iCs/>
          <w:szCs w:val="21"/>
        </w:rPr>
        <w:t>，属于（</w:t>
      </w:r>
      <w:r>
        <w:rPr>
          <w:rFonts w:cs="Times New Roman"/>
          <w:iCs/>
          <w:szCs w:val="21"/>
          <w:highlight w:val="yellow"/>
          <w:u w:val="single"/>
        </w:rPr>
        <w:t>采购文件中明确的所属行业</w:t>
      </w:r>
      <w:r>
        <w:rPr>
          <w:rFonts w:cs="Times New Roman"/>
          <w:iCs/>
          <w:szCs w:val="21"/>
          <w:u w:val="single"/>
        </w:rPr>
        <w:t>）</w:t>
      </w:r>
      <w:r>
        <w:rPr>
          <w:rFonts w:cs="Times New Roman"/>
          <w:iCs/>
          <w:szCs w:val="21"/>
        </w:rPr>
        <w:t>；承建（承接）企业为</w:t>
      </w:r>
      <w:r>
        <w:rPr>
          <w:rFonts w:cs="Times New Roman"/>
          <w:iCs/>
          <w:szCs w:val="21"/>
          <w:u w:val="single"/>
        </w:rPr>
        <w:t>（企业名称）</w:t>
      </w:r>
      <w:r>
        <w:rPr>
          <w:rFonts w:cs="Times New Roman"/>
          <w:iCs/>
          <w:szCs w:val="21"/>
        </w:rPr>
        <w:t>，从业人员</w:t>
      </w:r>
      <w:r>
        <w:rPr>
          <w:rFonts w:cs="Times New Roman"/>
          <w:iCs/>
          <w:szCs w:val="21"/>
          <w:u w:val="single"/>
        </w:rPr>
        <w:t xml:space="preserve"> </w:t>
      </w:r>
      <w:r>
        <w:rPr>
          <w:rFonts w:cs="Times New Roman"/>
          <w:iCs/>
          <w:szCs w:val="21"/>
          <w:u w:val="single"/>
        </w:rPr>
        <w:tab/>
      </w:r>
      <w:r>
        <w:rPr>
          <w:rFonts w:cs="Times New Roman"/>
          <w:iCs/>
          <w:szCs w:val="21"/>
        </w:rPr>
        <w:t>人，营业收入为</w:t>
      </w:r>
      <w:r>
        <w:rPr>
          <w:rFonts w:cs="Times New Roman"/>
          <w:iCs/>
          <w:szCs w:val="21"/>
          <w:u w:val="single"/>
        </w:rPr>
        <w:t xml:space="preserve"> </w:t>
      </w:r>
      <w:r>
        <w:rPr>
          <w:rFonts w:cs="Times New Roman"/>
          <w:iCs/>
          <w:szCs w:val="21"/>
          <w:u w:val="single"/>
        </w:rPr>
        <w:tab/>
      </w:r>
      <w:r>
        <w:rPr>
          <w:rFonts w:cs="Times New Roman"/>
          <w:iCs/>
          <w:szCs w:val="21"/>
        </w:rPr>
        <w:t>万元，资产总额为</w:t>
      </w:r>
      <w:r>
        <w:rPr>
          <w:rFonts w:cs="Times New Roman"/>
          <w:iCs/>
          <w:szCs w:val="21"/>
          <w:u w:val="single"/>
        </w:rPr>
        <w:t xml:space="preserve"> </w:t>
      </w:r>
      <w:r>
        <w:rPr>
          <w:rFonts w:cs="Times New Roman"/>
          <w:iCs/>
          <w:szCs w:val="21"/>
          <w:u w:val="single"/>
        </w:rPr>
        <w:tab/>
      </w:r>
      <w:r>
        <w:rPr>
          <w:rFonts w:cs="Times New Roman"/>
          <w:iCs/>
          <w:szCs w:val="21"/>
        </w:rPr>
        <w:t>万元，属于</w:t>
      </w:r>
      <w:r>
        <w:rPr>
          <w:rFonts w:cs="Times New Roman"/>
          <w:iCs/>
          <w:szCs w:val="21"/>
          <w:u w:val="single"/>
        </w:rPr>
        <w:t>（中型企业、小型企业、微型企业）</w:t>
      </w:r>
      <w:r>
        <w:rPr>
          <w:rFonts w:cs="Times New Roman"/>
          <w:iCs/>
          <w:szCs w:val="21"/>
        </w:rPr>
        <w:t>；</w:t>
      </w:r>
    </w:p>
    <w:p w14:paraId="3809EACC">
      <w:pPr>
        <w:adjustRightInd w:val="0"/>
        <w:snapToGrid w:val="0"/>
        <w:spacing w:line="288" w:lineRule="auto"/>
        <w:ind w:firstLine="566" w:firstLineChars="236"/>
        <w:rPr>
          <w:rFonts w:hint="eastAsia" w:cs="Times New Roman"/>
          <w:szCs w:val="21"/>
        </w:rPr>
      </w:pPr>
      <w:r>
        <w:rPr>
          <w:rFonts w:cs="Times New Roman"/>
          <w:szCs w:val="21"/>
        </w:rPr>
        <w:t>……</w:t>
      </w:r>
    </w:p>
    <w:p w14:paraId="6F8155F8">
      <w:pPr>
        <w:adjustRightInd w:val="0"/>
        <w:snapToGrid w:val="0"/>
        <w:spacing w:line="288" w:lineRule="auto"/>
        <w:ind w:firstLine="566" w:firstLineChars="236"/>
        <w:rPr>
          <w:rFonts w:hint="eastAsia" w:cs="Times New Roman"/>
          <w:szCs w:val="21"/>
        </w:rPr>
      </w:pPr>
      <w:r>
        <w:rPr>
          <w:rFonts w:cs="Times New Roman"/>
          <w:szCs w:val="21"/>
        </w:rPr>
        <w:t>以上企业，不属于大企业的分支机构，不存在控股股东为大企业的情形，也不存在与大企业的负责人为同一人的情形。</w:t>
      </w:r>
    </w:p>
    <w:p w14:paraId="4FCBFE55">
      <w:pPr>
        <w:adjustRightInd w:val="0"/>
        <w:snapToGrid w:val="0"/>
        <w:spacing w:line="288" w:lineRule="auto"/>
        <w:ind w:firstLine="566" w:firstLineChars="236"/>
        <w:rPr>
          <w:rFonts w:hint="eastAsia" w:cs="Times New Roman"/>
          <w:szCs w:val="21"/>
        </w:rPr>
      </w:pPr>
      <w:r>
        <w:rPr>
          <w:rFonts w:cs="Times New Roman"/>
          <w:szCs w:val="21"/>
        </w:rPr>
        <w:t>本企业对上述声明内容的真实性负责。如有虚假，将依法承担相应责任。</w:t>
      </w:r>
    </w:p>
    <w:p w14:paraId="5FE8EACE">
      <w:pPr>
        <w:adjustRightInd w:val="0"/>
        <w:snapToGrid w:val="0"/>
        <w:spacing w:line="288" w:lineRule="auto"/>
        <w:ind w:firstLine="566" w:firstLineChars="236"/>
        <w:rPr>
          <w:rFonts w:hint="eastAsia" w:cs="Times New Roman"/>
          <w:szCs w:val="21"/>
        </w:rPr>
      </w:pPr>
      <w:r>
        <w:rPr>
          <w:rFonts w:cs="Times New Roman"/>
          <w:szCs w:val="21"/>
        </w:rPr>
        <w:t>企业名称（盖章）：</w:t>
      </w:r>
    </w:p>
    <w:p w14:paraId="0584B835">
      <w:pPr>
        <w:adjustRightInd w:val="0"/>
        <w:snapToGrid w:val="0"/>
        <w:spacing w:line="288" w:lineRule="auto"/>
        <w:ind w:firstLine="566" w:firstLineChars="236"/>
        <w:rPr>
          <w:rFonts w:hint="eastAsia" w:cs="Times New Roman"/>
          <w:szCs w:val="21"/>
        </w:rPr>
      </w:pPr>
      <w:r>
        <w:rPr>
          <w:rFonts w:cs="Times New Roman"/>
          <w:szCs w:val="21"/>
        </w:rPr>
        <w:t>日期：</w:t>
      </w:r>
    </w:p>
    <w:p w14:paraId="4F9B74C9">
      <w:pPr>
        <w:adjustRightInd w:val="0"/>
        <w:snapToGrid w:val="0"/>
        <w:spacing w:line="288" w:lineRule="auto"/>
        <w:ind w:firstLine="566" w:firstLineChars="236"/>
        <w:rPr>
          <w:rFonts w:hint="eastAsia" w:cs="Times New Roman"/>
          <w:szCs w:val="21"/>
        </w:rPr>
      </w:pPr>
    </w:p>
    <w:p w14:paraId="19DC3151">
      <w:pPr>
        <w:adjustRightInd w:val="0"/>
        <w:snapToGrid w:val="0"/>
        <w:spacing w:line="288" w:lineRule="auto"/>
        <w:ind w:firstLine="566" w:firstLineChars="236"/>
        <w:rPr>
          <w:rFonts w:hint="eastAsia" w:cs="Times New Roman"/>
          <w:szCs w:val="21"/>
        </w:rPr>
      </w:pPr>
      <w:r>
        <w:rPr>
          <w:rFonts w:hint="eastAsia" w:cs="Times New Roman"/>
          <w:szCs w:val="21"/>
        </w:rPr>
        <w:t>注：</w:t>
      </w:r>
    </w:p>
    <w:p w14:paraId="2F5CB24A">
      <w:pPr>
        <w:adjustRightInd w:val="0"/>
        <w:snapToGrid w:val="0"/>
        <w:spacing w:line="288" w:lineRule="auto"/>
        <w:ind w:firstLine="566" w:firstLineChars="236"/>
        <w:rPr>
          <w:rFonts w:hint="eastAsia" w:cs="Times New Roman"/>
          <w:szCs w:val="21"/>
        </w:rPr>
      </w:pPr>
      <w:r>
        <w:rPr>
          <w:rFonts w:cs="Times New Roman"/>
          <w:szCs w:val="21"/>
        </w:rPr>
        <w:t>1.</w:t>
      </w:r>
      <w:r>
        <w:rPr>
          <w:rFonts w:hint="eastAsia" w:cs="Times New Roman"/>
          <w:szCs w:val="21"/>
        </w:rPr>
        <w:t>从业人员、营业收入、资产总额填报上一年度数据，无上一年度数据的新成立企业可不填报。</w:t>
      </w:r>
    </w:p>
    <w:p w14:paraId="12308DC3">
      <w:pPr>
        <w:adjustRightInd w:val="0"/>
        <w:snapToGrid w:val="0"/>
        <w:spacing w:line="288" w:lineRule="auto"/>
        <w:ind w:firstLine="566" w:firstLineChars="236"/>
        <w:rPr>
          <w:rFonts w:hint="eastAsia" w:cs="Times New Roman"/>
          <w:szCs w:val="21"/>
        </w:rPr>
      </w:pPr>
      <w:r>
        <w:rPr>
          <w:rFonts w:cs="Times New Roman"/>
          <w:szCs w:val="21"/>
        </w:rPr>
        <w:t>2.</w:t>
      </w:r>
      <w:r>
        <w:rPr>
          <w:rFonts w:hint="eastAsia" w:cs="Times New Roman"/>
          <w:szCs w:val="21"/>
        </w:rPr>
        <w:t>中小企业参加政府采购活动，应当出具财库〔2020〕46号文件规定的《中小企业声明函》，否则不得享受相关中小企业扶持政策。</w:t>
      </w:r>
    </w:p>
    <w:p w14:paraId="6BBB3340">
      <w:pPr>
        <w:adjustRightInd w:val="0"/>
        <w:snapToGrid w:val="0"/>
        <w:spacing w:line="288" w:lineRule="auto"/>
        <w:ind w:firstLine="566" w:firstLineChars="236"/>
        <w:rPr>
          <w:rFonts w:hint="eastAsia" w:cs="Times New Roman"/>
          <w:szCs w:val="21"/>
        </w:rPr>
      </w:pPr>
      <w:r>
        <w:rPr>
          <w:rFonts w:cs="Times New Roman"/>
          <w:szCs w:val="21"/>
        </w:rPr>
        <w:t>3</w:t>
      </w:r>
      <w:r>
        <w:rPr>
          <w:rFonts w:hint="eastAsia" w:cs="Times New Roman"/>
          <w:szCs w:val="21"/>
        </w:rPr>
        <w:t>.本项目仅以《中小企业声明函》作为评判供应商是否属于中小企业的唯一依据。</w:t>
      </w:r>
    </w:p>
    <w:p w14:paraId="07AA0E0C">
      <w:pPr>
        <w:adjustRightInd w:val="0"/>
        <w:snapToGrid w:val="0"/>
        <w:spacing w:line="288" w:lineRule="auto"/>
        <w:ind w:firstLine="566" w:firstLineChars="236"/>
        <w:rPr>
          <w:rFonts w:hint="eastAsia" w:cs="Times New Roman"/>
          <w:szCs w:val="21"/>
        </w:rPr>
      </w:pPr>
      <w:r>
        <w:rPr>
          <w:rFonts w:cs="Times New Roman"/>
          <w:szCs w:val="21"/>
        </w:rPr>
        <w:t>4</w:t>
      </w:r>
      <w:r>
        <w:rPr>
          <w:rFonts w:hint="eastAsia" w:cs="Times New Roman"/>
          <w:szCs w:val="21"/>
        </w:rPr>
        <w:t>.供应商提供《中小企业声明函》内容不实的，属于提供虚假材料谋取中标、成交，依照《中华人民共和国政府采购法》等国家有关规定追究相应责任。</w:t>
      </w:r>
    </w:p>
    <w:p w14:paraId="21E99623">
      <w:pPr>
        <w:adjustRightInd w:val="0"/>
        <w:snapToGrid w:val="0"/>
        <w:spacing w:line="288" w:lineRule="auto"/>
        <w:ind w:firstLine="566" w:firstLineChars="236"/>
        <w:rPr>
          <w:rFonts w:hint="eastAsia"/>
          <w:u w:val="single"/>
        </w:rPr>
      </w:pPr>
      <w:r>
        <w:rPr>
          <w:rFonts w:cs="Times New Roman"/>
          <w:szCs w:val="21"/>
          <w:u w:val="single"/>
        </w:rPr>
        <w:t>5.</w:t>
      </w:r>
      <w:r>
        <w:rPr>
          <w:rFonts w:hint="eastAsia" w:cs="Times New Roman"/>
          <w:szCs w:val="21"/>
          <w:u w:val="single"/>
        </w:rPr>
        <w:t>《中小企业声明函》填写不全（从业人员、营业收入、资产总额在中小企业划型标准规定中不涉及的除外），</w:t>
      </w:r>
      <w:r>
        <w:rPr>
          <w:rFonts w:hint="eastAsia" w:cs="Times New Roman"/>
          <w:szCs w:val="21"/>
          <w:highlight w:val="cyan"/>
          <w:u w:val="single"/>
        </w:rPr>
        <w:t>或未按照《中小企业声明函》要求填写的，</w:t>
      </w:r>
      <w:r>
        <w:rPr>
          <w:rFonts w:hint="eastAsia" w:cs="Times New Roman"/>
          <w:szCs w:val="21"/>
          <w:u w:val="single"/>
        </w:rPr>
        <w:t>视为未提供《中小企业声明函》，</w:t>
      </w:r>
      <w:r>
        <w:rPr>
          <w:rFonts w:hint="eastAsia"/>
          <w:u w:val="single"/>
        </w:rPr>
        <w:t>不享受中小企业扶持政策。</w:t>
      </w:r>
    </w:p>
    <w:p w14:paraId="193183E6">
      <w:pPr>
        <w:adjustRightInd w:val="0"/>
        <w:snapToGrid w:val="0"/>
        <w:spacing w:line="288" w:lineRule="auto"/>
        <w:ind w:firstLine="566" w:firstLineChars="236"/>
        <w:rPr>
          <w:rFonts w:hint="eastAsia"/>
          <w:szCs w:val="21"/>
          <w:u w:val="single"/>
        </w:rPr>
      </w:pPr>
      <w:r>
        <w:rPr>
          <w:rFonts w:hint="eastAsia" w:cs="Times New Roman"/>
          <w:szCs w:val="21"/>
          <w:u w:val="single"/>
        </w:rPr>
        <w:t>6</w:t>
      </w:r>
      <w:r>
        <w:rPr>
          <w:rFonts w:cs="Times New Roman"/>
          <w:szCs w:val="21"/>
          <w:u w:val="single"/>
        </w:rPr>
        <w:t>.如项目包含“多件”标的物的，需按标的物项数逐项填写。</w:t>
      </w:r>
    </w:p>
    <w:p w14:paraId="11E18AC4">
      <w:pPr>
        <w:adjustRightInd w:val="0"/>
        <w:snapToGrid w:val="0"/>
        <w:spacing w:line="288" w:lineRule="auto"/>
        <w:jc w:val="center"/>
        <w:outlineLvl w:val="3"/>
        <w:rPr>
          <w:rFonts w:hint="eastAsia"/>
          <w:b/>
          <w:spacing w:val="-6"/>
          <w:szCs w:val="21"/>
        </w:rPr>
      </w:pPr>
      <w:r>
        <w:rPr>
          <w:rFonts w:cs="Times New Roman"/>
          <w:b/>
          <w:bCs/>
          <w:szCs w:val="21"/>
        </w:rPr>
        <w:br w:type="page"/>
      </w:r>
      <w:r>
        <w:rPr>
          <w:rFonts w:hint="eastAsia"/>
          <w:b/>
          <w:spacing w:val="-6"/>
          <w:szCs w:val="21"/>
        </w:rPr>
        <w:t>标项五：</w:t>
      </w:r>
      <w:r>
        <w:rPr>
          <w:b/>
          <w:spacing w:val="-6"/>
          <w:szCs w:val="21"/>
        </w:rPr>
        <w:t>中小企业声明函（服务）</w:t>
      </w:r>
      <w:r>
        <w:rPr>
          <w:rFonts w:hint="eastAsia"/>
          <w:b/>
          <w:spacing w:val="-6"/>
          <w:szCs w:val="21"/>
        </w:rPr>
        <w:t>（若属于中小企业）</w:t>
      </w:r>
    </w:p>
    <w:p w14:paraId="149535A8">
      <w:pPr>
        <w:adjustRightInd w:val="0"/>
        <w:snapToGrid w:val="0"/>
        <w:spacing w:line="288" w:lineRule="auto"/>
        <w:ind w:firstLine="566" w:firstLineChars="236"/>
        <w:rPr>
          <w:rFonts w:hint="eastAsia" w:cs="Times New Roman"/>
          <w:iCs/>
          <w:szCs w:val="21"/>
        </w:rPr>
      </w:pPr>
      <w:r>
        <w:rPr>
          <w:rFonts w:cs="Times New Roman"/>
          <w:szCs w:val="21"/>
        </w:rPr>
        <w:t>本公司（联合体）郑重声明，根据《政府采购促进中小企业发展管理办法》（财库</w:t>
      </w:r>
      <w:r>
        <w:rPr>
          <w:rFonts w:hint="eastAsia" w:cs="Times New Roman"/>
          <w:szCs w:val="21"/>
        </w:rPr>
        <w:t>﹝</w:t>
      </w:r>
      <w:r>
        <w:rPr>
          <w:rFonts w:cs="Times New Roman"/>
          <w:szCs w:val="21"/>
        </w:rPr>
        <w:t>2020</w:t>
      </w:r>
      <w:r>
        <w:rPr>
          <w:rFonts w:hint="eastAsia" w:cs="Times New Roman"/>
          <w:szCs w:val="21"/>
        </w:rPr>
        <w:t>﹞</w:t>
      </w:r>
      <w:r>
        <w:rPr>
          <w:rFonts w:cs="Times New Roman"/>
          <w:szCs w:val="21"/>
        </w:rPr>
        <w:t>46 号）的规定，本公司（联合体）参加</w:t>
      </w:r>
      <w:r>
        <w:rPr>
          <w:rFonts w:hint="eastAsia" w:cs="Times New Roman"/>
          <w:szCs w:val="21"/>
        </w:rPr>
        <w:t xml:space="preserve"> </w:t>
      </w:r>
      <w:r>
        <w:rPr>
          <w:rFonts w:hint="eastAsia" w:cs="Times New Roman"/>
          <w:iCs/>
          <w:szCs w:val="21"/>
          <w:u w:val="single"/>
        </w:rPr>
        <w:t xml:space="preserve">杭州医学院 </w:t>
      </w:r>
      <w:r>
        <w:rPr>
          <w:rFonts w:cs="Times New Roman"/>
          <w:iCs/>
          <w:szCs w:val="21"/>
        </w:rPr>
        <w:t>的</w:t>
      </w:r>
      <w:r>
        <w:rPr>
          <w:rFonts w:hint="eastAsia" w:cs="Times New Roman"/>
          <w:iCs/>
          <w:szCs w:val="21"/>
        </w:rPr>
        <w:t xml:space="preserve"> </w:t>
      </w:r>
      <w:r>
        <w:rPr>
          <w:rFonts w:hint="eastAsia" w:cs="Times New Roman"/>
          <w:iCs/>
          <w:szCs w:val="21"/>
          <w:u w:val="single"/>
        </w:rPr>
        <w:t xml:space="preserve">杭州医学院数据库采购 </w:t>
      </w:r>
      <w:r>
        <w:rPr>
          <w:rFonts w:cs="Times New Roman"/>
          <w:iCs/>
          <w:szCs w:val="21"/>
        </w:rPr>
        <w:t>采购活动，服务全部由符合政策要求的中小企业承接。相关企业（含联合 体中的中小企业、签订分包意向协议的中小企业）的具体情况如下：</w:t>
      </w:r>
    </w:p>
    <w:p w14:paraId="3B382734">
      <w:pPr>
        <w:adjustRightInd w:val="0"/>
        <w:snapToGrid w:val="0"/>
        <w:spacing w:line="288" w:lineRule="auto"/>
        <w:ind w:firstLine="566" w:firstLineChars="236"/>
        <w:rPr>
          <w:rFonts w:hint="eastAsia" w:cs="Times New Roman"/>
          <w:iCs/>
          <w:szCs w:val="21"/>
          <w:u w:val="single"/>
        </w:rPr>
      </w:pPr>
      <w:r>
        <w:rPr>
          <w:rFonts w:hint="eastAsia" w:cs="Times New Roman"/>
          <w:iCs/>
          <w:szCs w:val="21"/>
          <w:u w:val="single"/>
        </w:rPr>
        <w:t>1</w:t>
      </w:r>
      <w:r>
        <w:rPr>
          <w:rFonts w:cs="Times New Roman"/>
          <w:iCs/>
          <w:szCs w:val="21"/>
          <w:u w:val="single"/>
        </w:rPr>
        <w:t>.</w:t>
      </w:r>
      <w:r>
        <w:rPr>
          <w:rFonts w:hint="eastAsia"/>
        </w:rPr>
        <w:t xml:space="preserve"> </w:t>
      </w:r>
      <w:r>
        <w:rPr>
          <w:rFonts w:hint="eastAsia"/>
          <w:lang w:val="en-US" w:eastAsia="zh-CN"/>
        </w:rPr>
        <w:t>NoteExpress参考文献管理软件</w:t>
      </w:r>
      <w:r>
        <w:rPr>
          <w:rFonts w:cs="Times New Roman"/>
          <w:iCs/>
          <w:szCs w:val="21"/>
          <w:u w:val="single"/>
        </w:rPr>
        <w:t>，属于</w:t>
      </w:r>
      <w:r>
        <w:rPr>
          <w:rFonts w:hint="eastAsia" w:cs="Times New Roman"/>
          <w:iCs/>
          <w:szCs w:val="21"/>
          <w:u w:val="single"/>
        </w:rPr>
        <w:t>软件和信息技术服务业</w:t>
      </w:r>
      <w:r>
        <w:rPr>
          <w:rFonts w:cs="Times New Roman"/>
          <w:iCs/>
          <w:szCs w:val="21"/>
          <w:u w:val="single"/>
        </w:rPr>
        <w:t>；</w:t>
      </w:r>
      <w:r>
        <w:rPr>
          <w:rFonts w:cs="Times New Roman"/>
          <w:iCs/>
          <w:szCs w:val="21"/>
        </w:rPr>
        <w:t>承建（承接）企业为</w:t>
      </w:r>
      <w:r>
        <w:rPr>
          <w:rFonts w:cs="Times New Roman"/>
          <w:iCs/>
          <w:szCs w:val="21"/>
          <w:u w:val="single"/>
        </w:rPr>
        <w:t>（企业名称）</w:t>
      </w:r>
      <w:r>
        <w:rPr>
          <w:rFonts w:cs="Times New Roman"/>
          <w:iCs/>
          <w:szCs w:val="21"/>
        </w:rPr>
        <w:t>，从业人员</w:t>
      </w:r>
      <w:r>
        <w:rPr>
          <w:rFonts w:cs="Times New Roman"/>
          <w:iCs/>
          <w:szCs w:val="21"/>
          <w:u w:val="single"/>
        </w:rPr>
        <w:t xml:space="preserve"> </w:t>
      </w:r>
      <w:r>
        <w:rPr>
          <w:rFonts w:cs="Times New Roman"/>
          <w:iCs/>
          <w:szCs w:val="21"/>
          <w:u w:val="single"/>
        </w:rPr>
        <w:tab/>
      </w:r>
      <w:r>
        <w:rPr>
          <w:rFonts w:cs="Times New Roman"/>
          <w:iCs/>
          <w:szCs w:val="21"/>
        </w:rPr>
        <w:t>人，营业收入为</w:t>
      </w:r>
      <w:r>
        <w:rPr>
          <w:rFonts w:cs="Times New Roman"/>
          <w:iCs/>
          <w:szCs w:val="21"/>
          <w:u w:val="single"/>
        </w:rPr>
        <w:t xml:space="preserve"> </w:t>
      </w:r>
      <w:r>
        <w:rPr>
          <w:rFonts w:cs="Times New Roman"/>
          <w:iCs/>
          <w:szCs w:val="21"/>
          <w:u w:val="single"/>
        </w:rPr>
        <w:tab/>
      </w:r>
      <w:r>
        <w:rPr>
          <w:rFonts w:cs="Times New Roman"/>
          <w:iCs/>
          <w:szCs w:val="21"/>
        </w:rPr>
        <w:t>万元，资产总额为</w:t>
      </w:r>
      <w:r>
        <w:rPr>
          <w:rFonts w:cs="Times New Roman"/>
          <w:iCs/>
          <w:szCs w:val="21"/>
          <w:u w:val="single"/>
        </w:rPr>
        <w:t xml:space="preserve"> </w:t>
      </w:r>
      <w:r>
        <w:rPr>
          <w:rFonts w:cs="Times New Roman"/>
          <w:iCs/>
          <w:szCs w:val="21"/>
          <w:u w:val="single"/>
        </w:rPr>
        <w:tab/>
      </w:r>
      <w:r>
        <w:rPr>
          <w:rFonts w:cs="Times New Roman"/>
          <w:iCs/>
          <w:szCs w:val="21"/>
        </w:rPr>
        <w:t>万元，属于</w:t>
      </w:r>
      <w:r>
        <w:rPr>
          <w:rFonts w:cs="Times New Roman"/>
          <w:iCs/>
          <w:szCs w:val="21"/>
          <w:u w:val="single"/>
        </w:rPr>
        <w:t>（中型企业、小型企业、微型企业）</w:t>
      </w:r>
      <w:r>
        <w:rPr>
          <w:rFonts w:cs="Times New Roman"/>
          <w:iCs/>
          <w:szCs w:val="21"/>
        </w:rPr>
        <w:t>；</w:t>
      </w:r>
    </w:p>
    <w:p w14:paraId="7444C011">
      <w:pPr>
        <w:adjustRightInd w:val="0"/>
        <w:snapToGrid w:val="0"/>
        <w:spacing w:line="288" w:lineRule="auto"/>
        <w:ind w:firstLine="566" w:firstLineChars="236"/>
        <w:rPr>
          <w:rFonts w:hint="eastAsia" w:cs="Times New Roman"/>
          <w:iCs/>
          <w:szCs w:val="21"/>
        </w:rPr>
      </w:pPr>
      <w:r>
        <w:rPr>
          <w:rFonts w:hint="eastAsia" w:cs="Times New Roman"/>
          <w:iCs/>
          <w:szCs w:val="21"/>
          <w:u w:val="single"/>
        </w:rPr>
        <w:t>2</w:t>
      </w:r>
      <w:r>
        <w:rPr>
          <w:rFonts w:cs="Times New Roman"/>
          <w:iCs/>
          <w:szCs w:val="21"/>
          <w:u w:val="single"/>
        </w:rPr>
        <w:t>.（标的名称）</w:t>
      </w:r>
      <w:r>
        <w:rPr>
          <w:rFonts w:cs="Times New Roman"/>
          <w:iCs/>
          <w:szCs w:val="21"/>
        </w:rPr>
        <w:t>，属于（</w:t>
      </w:r>
      <w:r>
        <w:rPr>
          <w:rFonts w:cs="Times New Roman"/>
          <w:iCs/>
          <w:szCs w:val="21"/>
          <w:highlight w:val="yellow"/>
          <w:u w:val="single"/>
        </w:rPr>
        <w:t>采购文件中明确的所属行业</w:t>
      </w:r>
      <w:r>
        <w:rPr>
          <w:rFonts w:cs="Times New Roman"/>
          <w:iCs/>
          <w:szCs w:val="21"/>
          <w:u w:val="single"/>
        </w:rPr>
        <w:t>）</w:t>
      </w:r>
      <w:r>
        <w:rPr>
          <w:rFonts w:cs="Times New Roman"/>
          <w:iCs/>
          <w:szCs w:val="21"/>
        </w:rPr>
        <w:t>；承建（承接）企业为</w:t>
      </w:r>
      <w:r>
        <w:rPr>
          <w:rFonts w:cs="Times New Roman"/>
          <w:iCs/>
          <w:szCs w:val="21"/>
          <w:u w:val="single"/>
        </w:rPr>
        <w:t>（企业名称）</w:t>
      </w:r>
      <w:r>
        <w:rPr>
          <w:rFonts w:cs="Times New Roman"/>
          <w:iCs/>
          <w:szCs w:val="21"/>
        </w:rPr>
        <w:t>，从业人员</w:t>
      </w:r>
      <w:r>
        <w:rPr>
          <w:rFonts w:cs="Times New Roman"/>
          <w:iCs/>
          <w:szCs w:val="21"/>
          <w:u w:val="single"/>
        </w:rPr>
        <w:t xml:space="preserve"> </w:t>
      </w:r>
      <w:r>
        <w:rPr>
          <w:rFonts w:cs="Times New Roman"/>
          <w:iCs/>
          <w:szCs w:val="21"/>
          <w:u w:val="single"/>
        </w:rPr>
        <w:tab/>
      </w:r>
      <w:r>
        <w:rPr>
          <w:rFonts w:cs="Times New Roman"/>
          <w:iCs/>
          <w:szCs w:val="21"/>
        </w:rPr>
        <w:t>人，营业收入为</w:t>
      </w:r>
      <w:r>
        <w:rPr>
          <w:rFonts w:cs="Times New Roman"/>
          <w:iCs/>
          <w:szCs w:val="21"/>
          <w:u w:val="single"/>
        </w:rPr>
        <w:t xml:space="preserve"> </w:t>
      </w:r>
      <w:r>
        <w:rPr>
          <w:rFonts w:cs="Times New Roman"/>
          <w:iCs/>
          <w:szCs w:val="21"/>
          <w:u w:val="single"/>
        </w:rPr>
        <w:tab/>
      </w:r>
      <w:r>
        <w:rPr>
          <w:rFonts w:cs="Times New Roman"/>
          <w:iCs/>
          <w:szCs w:val="21"/>
        </w:rPr>
        <w:t>万元，资产总额为</w:t>
      </w:r>
      <w:r>
        <w:rPr>
          <w:rFonts w:cs="Times New Roman"/>
          <w:iCs/>
          <w:szCs w:val="21"/>
          <w:u w:val="single"/>
        </w:rPr>
        <w:t xml:space="preserve"> </w:t>
      </w:r>
      <w:r>
        <w:rPr>
          <w:rFonts w:cs="Times New Roman"/>
          <w:iCs/>
          <w:szCs w:val="21"/>
          <w:u w:val="single"/>
        </w:rPr>
        <w:tab/>
      </w:r>
      <w:r>
        <w:rPr>
          <w:rFonts w:cs="Times New Roman"/>
          <w:iCs/>
          <w:szCs w:val="21"/>
        </w:rPr>
        <w:t>万元，属于</w:t>
      </w:r>
      <w:r>
        <w:rPr>
          <w:rFonts w:cs="Times New Roman"/>
          <w:iCs/>
          <w:szCs w:val="21"/>
          <w:u w:val="single"/>
        </w:rPr>
        <w:t>（中型企业、小型企业、微型企业）</w:t>
      </w:r>
      <w:r>
        <w:rPr>
          <w:rFonts w:cs="Times New Roman"/>
          <w:iCs/>
          <w:szCs w:val="21"/>
        </w:rPr>
        <w:t>；</w:t>
      </w:r>
    </w:p>
    <w:p w14:paraId="0C8945A3">
      <w:pPr>
        <w:adjustRightInd w:val="0"/>
        <w:snapToGrid w:val="0"/>
        <w:spacing w:line="288" w:lineRule="auto"/>
        <w:ind w:firstLine="566" w:firstLineChars="236"/>
        <w:rPr>
          <w:rFonts w:hint="eastAsia" w:cs="Times New Roman"/>
          <w:szCs w:val="21"/>
        </w:rPr>
      </w:pPr>
      <w:r>
        <w:rPr>
          <w:rFonts w:cs="Times New Roman"/>
          <w:szCs w:val="21"/>
        </w:rPr>
        <w:t>……</w:t>
      </w:r>
    </w:p>
    <w:p w14:paraId="094142A1">
      <w:pPr>
        <w:adjustRightInd w:val="0"/>
        <w:snapToGrid w:val="0"/>
        <w:spacing w:line="288" w:lineRule="auto"/>
        <w:ind w:firstLine="566" w:firstLineChars="236"/>
        <w:rPr>
          <w:rFonts w:hint="eastAsia" w:cs="Times New Roman"/>
          <w:szCs w:val="21"/>
        </w:rPr>
      </w:pPr>
      <w:r>
        <w:rPr>
          <w:rFonts w:cs="Times New Roman"/>
          <w:szCs w:val="21"/>
        </w:rPr>
        <w:t>以上企业，不属于大企业的分支机构，不存在控股股东为大企业的情形，也不存在与大企业的负责人为同一人的情形。</w:t>
      </w:r>
    </w:p>
    <w:p w14:paraId="27A5C7BF">
      <w:pPr>
        <w:adjustRightInd w:val="0"/>
        <w:snapToGrid w:val="0"/>
        <w:spacing w:line="288" w:lineRule="auto"/>
        <w:ind w:firstLine="566" w:firstLineChars="236"/>
        <w:rPr>
          <w:rFonts w:hint="eastAsia" w:cs="Times New Roman"/>
          <w:szCs w:val="21"/>
        </w:rPr>
      </w:pPr>
      <w:r>
        <w:rPr>
          <w:rFonts w:cs="Times New Roman"/>
          <w:szCs w:val="21"/>
        </w:rPr>
        <w:t>本企业对上述声明内容的真实性负责。如有虚假，将依法承担相应责任。</w:t>
      </w:r>
    </w:p>
    <w:p w14:paraId="1DECB924">
      <w:pPr>
        <w:adjustRightInd w:val="0"/>
        <w:snapToGrid w:val="0"/>
        <w:spacing w:line="288" w:lineRule="auto"/>
        <w:ind w:firstLine="566" w:firstLineChars="236"/>
        <w:rPr>
          <w:rFonts w:hint="eastAsia" w:cs="Times New Roman"/>
          <w:szCs w:val="21"/>
        </w:rPr>
      </w:pPr>
      <w:r>
        <w:rPr>
          <w:rFonts w:cs="Times New Roman"/>
          <w:szCs w:val="21"/>
        </w:rPr>
        <w:t>企业名称（盖章）：</w:t>
      </w:r>
    </w:p>
    <w:p w14:paraId="1D8749E3">
      <w:pPr>
        <w:adjustRightInd w:val="0"/>
        <w:snapToGrid w:val="0"/>
        <w:spacing w:line="288" w:lineRule="auto"/>
        <w:ind w:firstLine="566" w:firstLineChars="236"/>
        <w:rPr>
          <w:rFonts w:hint="eastAsia" w:cs="Times New Roman"/>
          <w:szCs w:val="21"/>
        </w:rPr>
      </w:pPr>
      <w:r>
        <w:rPr>
          <w:rFonts w:cs="Times New Roman"/>
          <w:szCs w:val="21"/>
        </w:rPr>
        <w:t>日期：</w:t>
      </w:r>
    </w:p>
    <w:p w14:paraId="6A2A3898">
      <w:pPr>
        <w:adjustRightInd w:val="0"/>
        <w:snapToGrid w:val="0"/>
        <w:spacing w:line="288" w:lineRule="auto"/>
        <w:ind w:firstLine="566" w:firstLineChars="236"/>
        <w:rPr>
          <w:rFonts w:hint="eastAsia" w:cs="Times New Roman"/>
          <w:szCs w:val="21"/>
        </w:rPr>
      </w:pPr>
    </w:p>
    <w:p w14:paraId="70CA02B9">
      <w:pPr>
        <w:adjustRightInd w:val="0"/>
        <w:snapToGrid w:val="0"/>
        <w:spacing w:line="288" w:lineRule="auto"/>
        <w:ind w:firstLine="566" w:firstLineChars="236"/>
        <w:rPr>
          <w:rFonts w:hint="eastAsia" w:cs="Times New Roman"/>
          <w:szCs w:val="21"/>
        </w:rPr>
      </w:pPr>
      <w:r>
        <w:rPr>
          <w:rFonts w:hint="eastAsia" w:cs="Times New Roman"/>
          <w:szCs w:val="21"/>
        </w:rPr>
        <w:t>注：</w:t>
      </w:r>
    </w:p>
    <w:p w14:paraId="10D75571">
      <w:pPr>
        <w:adjustRightInd w:val="0"/>
        <w:snapToGrid w:val="0"/>
        <w:spacing w:line="288" w:lineRule="auto"/>
        <w:ind w:firstLine="566" w:firstLineChars="236"/>
        <w:rPr>
          <w:rFonts w:hint="eastAsia" w:cs="Times New Roman"/>
          <w:szCs w:val="21"/>
        </w:rPr>
      </w:pPr>
      <w:r>
        <w:rPr>
          <w:rFonts w:cs="Times New Roman"/>
          <w:szCs w:val="21"/>
        </w:rPr>
        <w:t>1.</w:t>
      </w:r>
      <w:r>
        <w:rPr>
          <w:rFonts w:hint="eastAsia" w:cs="Times New Roman"/>
          <w:szCs w:val="21"/>
        </w:rPr>
        <w:t>从业人员、营业收入、资产总额填报上一年度数据，无上一年度数据的新成立企业可不填报。</w:t>
      </w:r>
    </w:p>
    <w:p w14:paraId="2FF5889F">
      <w:pPr>
        <w:adjustRightInd w:val="0"/>
        <w:snapToGrid w:val="0"/>
        <w:spacing w:line="288" w:lineRule="auto"/>
        <w:ind w:firstLine="566" w:firstLineChars="236"/>
        <w:rPr>
          <w:rFonts w:hint="eastAsia" w:cs="Times New Roman"/>
          <w:szCs w:val="21"/>
        </w:rPr>
      </w:pPr>
      <w:r>
        <w:rPr>
          <w:rFonts w:cs="Times New Roman"/>
          <w:szCs w:val="21"/>
        </w:rPr>
        <w:t>2.</w:t>
      </w:r>
      <w:r>
        <w:rPr>
          <w:rFonts w:hint="eastAsia" w:cs="Times New Roman"/>
          <w:szCs w:val="21"/>
        </w:rPr>
        <w:t>中小企业参加政府采购活动，应当出具财库〔2020〕46号文件规定的《中小企业声明函》，否则不得享受相关中小企业扶持政策。</w:t>
      </w:r>
    </w:p>
    <w:p w14:paraId="79871AEB">
      <w:pPr>
        <w:adjustRightInd w:val="0"/>
        <w:snapToGrid w:val="0"/>
        <w:spacing w:line="288" w:lineRule="auto"/>
        <w:ind w:firstLine="566" w:firstLineChars="236"/>
        <w:rPr>
          <w:rFonts w:hint="eastAsia" w:cs="Times New Roman"/>
          <w:szCs w:val="21"/>
        </w:rPr>
      </w:pPr>
      <w:r>
        <w:rPr>
          <w:rFonts w:cs="Times New Roman"/>
          <w:szCs w:val="21"/>
        </w:rPr>
        <w:t>3</w:t>
      </w:r>
      <w:r>
        <w:rPr>
          <w:rFonts w:hint="eastAsia" w:cs="Times New Roman"/>
          <w:szCs w:val="21"/>
        </w:rPr>
        <w:t>.本项目仅以《中小企业声明函》作为评判供应商是否属于中小企业的唯一依据。</w:t>
      </w:r>
    </w:p>
    <w:p w14:paraId="4F209D6F">
      <w:pPr>
        <w:adjustRightInd w:val="0"/>
        <w:snapToGrid w:val="0"/>
        <w:spacing w:line="288" w:lineRule="auto"/>
        <w:ind w:firstLine="566" w:firstLineChars="236"/>
        <w:rPr>
          <w:rFonts w:hint="eastAsia" w:cs="Times New Roman"/>
          <w:szCs w:val="21"/>
        </w:rPr>
      </w:pPr>
      <w:r>
        <w:rPr>
          <w:rFonts w:cs="Times New Roman"/>
          <w:szCs w:val="21"/>
        </w:rPr>
        <w:t>4</w:t>
      </w:r>
      <w:r>
        <w:rPr>
          <w:rFonts w:hint="eastAsia" w:cs="Times New Roman"/>
          <w:szCs w:val="21"/>
        </w:rPr>
        <w:t>.供应商提供《中小企业声明函》内容不实的，属于提供虚假材料谋取中标、成交，依照《中华人民共和国政府采购法》等国家有关规定追究相应责任。</w:t>
      </w:r>
    </w:p>
    <w:p w14:paraId="3144931A">
      <w:pPr>
        <w:adjustRightInd w:val="0"/>
        <w:snapToGrid w:val="0"/>
        <w:spacing w:line="288" w:lineRule="auto"/>
        <w:ind w:firstLine="566" w:firstLineChars="236"/>
        <w:rPr>
          <w:rFonts w:hint="eastAsia"/>
          <w:u w:val="single"/>
        </w:rPr>
      </w:pPr>
      <w:r>
        <w:rPr>
          <w:rFonts w:cs="Times New Roman"/>
          <w:szCs w:val="21"/>
          <w:u w:val="single"/>
        </w:rPr>
        <w:t>5.</w:t>
      </w:r>
      <w:r>
        <w:rPr>
          <w:rFonts w:hint="eastAsia" w:cs="Times New Roman"/>
          <w:szCs w:val="21"/>
          <w:u w:val="single"/>
        </w:rPr>
        <w:t>《中小企业声明函》填写不全（从业人员、营业收入、资产总额在中小企业划型标准规定中不涉及的除外），</w:t>
      </w:r>
      <w:r>
        <w:rPr>
          <w:rFonts w:hint="eastAsia" w:cs="Times New Roman"/>
          <w:szCs w:val="21"/>
          <w:highlight w:val="cyan"/>
          <w:u w:val="single"/>
        </w:rPr>
        <w:t>或未按照《中小企业声明函》要求填写的，</w:t>
      </w:r>
      <w:r>
        <w:rPr>
          <w:rFonts w:hint="eastAsia" w:cs="Times New Roman"/>
          <w:szCs w:val="21"/>
          <w:u w:val="single"/>
        </w:rPr>
        <w:t>视为未提供《中小企业声明函》，</w:t>
      </w:r>
      <w:r>
        <w:rPr>
          <w:rFonts w:hint="eastAsia"/>
          <w:u w:val="single"/>
        </w:rPr>
        <w:t>不享受中小企业扶持政策。</w:t>
      </w:r>
    </w:p>
    <w:p w14:paraId="2ECC15E0">
      <w:pPr>
        <w:adjustRightInd w:val="0"/>
        <w:snapToGrid w:val="0"/>
        <w:spacing w:line="288" w:lineRule="auto"/>
        <w:ind w:firstLine="566" w:firstLineChars="236"/>
        <w:rPr>
          <w:rFonts w:hint="eastAsia"/>
          <w:szCs w:val="21"/>
          <w:u w:val="single"/>
        </w:rPr>
      </w:pPr>
      <w:r>
        <w:rPr>
          <w:rFonts w:hint="eastAsia" w:cs="Times New Roman"/>
          <w:szCs w:val="21"/>
          <w:u w:val="single"/>
        </w:rPr>
        <w:t>6</w:t>
      </w:r>
      <w:r>
        <w:rPr>
          <w:rFonts w:cs="Times New Roman"/>
          <w:szCs w:val="21"/>
          <w:u w:val="single"/>
        </w:rPr>
        <w:t>.如项目包含“多件”标的物的，需按标的物项数逐项填写。</w:t>
      </w:r>
    </w:p>
    <w:p w14:paraId="2D09CDE5">
      <w:pPr>
        <w:widowControl/>
        <w:jc w:val="left"/>
        <w:rPr>
          <w:rFonts w:hint="eastAsia"/>
          <w:szCs w:val="21"/>
          <w:u w:val="single"/>
        </w:rPr>
      </w:pPr>
      <w:r>
        <w:rPr>
          <w:rFonts w:cs="Times New Roman"/>
          <w:b/>
          <w:bCs/>
          <w:szCs w:val="21"/>
        </w:rPr>
        <w:br w:type="page"/>
      </w:r>
    </w:p>
    <w:p w14:paraId="126EB190">
      <w:pPr>
        <w:adjustRightInd w:val="0"/>
        <w:snapToGrid w:val="0"/>
        <w:spacing w:line="288" w:lineRule="auto"/>
        <w:jc w:val="center"/>
        <w:outlineLvl w:val="3"/>
        <w:rPr>
          <w:rFonts w:hint="eastAsia"/>
          <w:b/>
          <w:spacing w:val="-6"/>
          <w:szCs w:val="21"/>
        </w:rPr>
      </w:pPr>
      <w:r>
        <w:rPr>
          <w:rFonts w:hint="eastAsia"/>
          <w:b/>
          <w:spacing w:val="-6"/>
          <w:szCs w:val="21"/>
        </w:rPr>
        <w:t>标项六：</w:t>
      </w:r>
      <w:r>
        <w:rPr>
          <w:b/>
          <w:spacing w:val="-6"/>
          <w:szCs w:val="21"/>
        </w:rPr>
        <w:t>中小企业声明函（服务）</w:t>
      </w:r>
      <w:r>
        <w:rPr>
          <w:rFonts w:hint="eastAsia"/>
          <w:b/>
          <w:spacing w:val="-6"/>
          <w:szCs w:val="21"/>
        </w:rPr>
        <w:t>（若属于中小企业）</w:t>
      </w:r>
    </w:p>
    <w:p w14:paraId="3B9EA5F3">
      <w:pPr>
        <w:adjustRightInd w:val="0"/>
        <w:snapToGrid w:val="0"/>
        <w:spacing w:line="288" w:lineRule="auto"/>
        <w:ind w:firstLine="566" w:firstLineChars="236"/>
        <w:rPr>
          <w:rFonts w:hint="eastAsia" w:cs="Times New Roman"/>
          <w:iCs/>
          <w:szCs w:val="21"/>
        </w:rPr>
      </w:pPr>
      <w:r>
        <w:rPr>
          <w:rFonts w:cs="Times New Roman"/>
          <w:szCs w:val="21"/>
        </w:rPr>
        <w:t>本公司（联合体）郑重声明，根据《政府采购促进中小企业发展管理办法》（财库</w:t>
      </w:r>
      <w:r>
        <w:rPr>
          <w:rFonts w:hint="eastAsia" w:cs="Times New Roman"/>
          <w:szCs w:val="21"/>
        </w:rPr>
        <w:t>﹝</w:t>
      </w:r>
      <w:r>
        <w:rPr>
          <w:rFonts w:cs="Times New Roman"/>
          <w:szCs w:val="21"/>
        </w:rPr>
        <w:t>2020</w:t>
      </w:r>
      <w:r>
        <w:rPr>
          <w:rFonts w:hint="eastAsia" w:cs="Times New Roman"/>
          <w:szCs w:val="21"/>
        </w:rPr>
        <w:t>﹞</w:t>
      </w:r>
      <w:r>
        <w:rPr>
          <w:rFonts w:cs="Times New Roman"/>
          <w:szCs w:val="21"/>
        </w:rPr>
        <w:t>46 号）的规定，本公司（联合体）参加</w:t>
      </w:r>
      <w:r>
        <w:rPr>
          <w:rFonts w:hint="eastAsia" w:cs="Times New Roman"/>
          <w:szCs w:val="21"/>
        </w:rPr>
        <w:t xml:space="preserve"> </w:t>
      </w:r>
      <w:r>
        <w:rPr>
          <w:rFonts w:hint="eastAsia" w:cs="Times New Roman"/>
          <w:iCs/>
          <w:szCs w:val="21"/>
          <w:u w:val="single"/>
        </w:rPr>
        <w:t xml:space="preserve">杭州医学院 </w:t>
      </w:r>
      <w:r>
        <w:rPr>
          <w:rFonts w:cs="Times New Roman"/>
          <w:iCs/>
          <w:szCs w:val="21"/>
        </w:rPr>
        <w:t>的</w:t>
      </w:r>
      <w:r>
        <w:rPr>
          <w:rFonts w:hint="eastAsia" w:cs="Times New Roman"/>
          <w:iCs/>
          <w:szCs w:val="21"/>
        </w:rPr>
        <w:t xml:space="preserve"> </w:t>
      </w:r>
      <w:r>
        <w:rPr>
          <w:rFonts w:hint="eastAsia" w:cs="Times New Roman"/>
          <w:iCs/>
          <w:szCs w:val="21"/>
          <w:u w:val="single"/>
        </w:rPr>
        <w:t xml:space="preserve">杭州医学院数据库采购 </w:t>
      </w:r>
      <w:r>
        <w:rPr>
          <w:rFonts w:cs="Times New Roman"/>
          <w:iCs/>
          <w:szCs w:val="21"/>
        </w:rPr>
        <w:t>采购活动，服务全部由符合政策要求的中小企业承接。相关企业（含联合 体中的中小企业、签订分包意向协议的中小企业）的具体情况如下：</w:t>
      </w:r>
    </w:p>
    <w:p w14:paraId="50511D70">
      <w:pPr>
        <w:adjustRightInd w:val="0"/>
        <w:snapToGrid w:val="0"/>
        <w:spacing w:line="288" w:lineRule="auto"/>
        <w:ind w:firstLine="566" w:firstLineChars="236"/>
        <w:rPr>
          <w:rFonts w:hint="eastAsia" w:cs="Times New Roman"/>
          <w:iCs/>
          <w:szCs w:val="21"/>
          <w:u w:val="single"/>
        </w:rPr>
      </w:pPr>
      <w:r>
        <w:rPr>
          <w:rFonts w:hint="eastAsia" w:cs="Times New Roman"/>
          <w:iCs/>
          <w:szCs w:val="21"/>
          <w:u w:val="single"/>
        </w:rPr>
        <w:t>1</w:t>
      </w:r>
      <w:r>
        <w:rPr>
          <w:rFonts w:cs="Times New Roman"/>
          <w:iCs/>
          <w:szCs w:val="21"/>
          <w:u w:val="single"/>
        </w:rPr>
        <w:t>.</w:t>
      </w:r>
      <w:r>
        <w:rPr>
          <w:rFonts w:hint="eastAsia"/>
        </w:rPr>
        <w:t xml:space="preserve"> </w:t>
      </w:r>
      <w:r>
        <w:rPr>
          <w:rFonts w:hint="eastAsia"/>
          <w:lang w:val="en-US" w:eastAsia="zh-CN"/>
        </w:rPr>
        <w:t>超星移动图书馆</w:t>
      </w:r>
      <w:r>
        <w:rPr>
          <w:rFonts w:cs="Times New Roman"/>
          <w:iCs/>
          <w:szCs w:val="21"/>
          <w:u w:val="single"/>
        </w:rPr>
        <w:t>，属于</w:t>
      </w:r>
      <w:r>
        <w:rPr>
          <w:rFonts w:hint="eastAsia" w:cs="Times New Roman"/>
          <w:iCs/>
          <w:szCs w:val="21"/>
          <w:u w:val="single"/>
        </w:rPr>
        <w:t>软件和信息技术服务业</w:t>
      </w:r>
      <w:r>
        <w:rPr>
          <w:rFonts w:cs="Times New Roman"/>
          <w:iCs/>
          <w:szCs w:val="21"/>
          <w:u w:val="single"/>
        </w:rPr>
        <w:t>；</w:t>
      </w:r>
      <w:r>
        <w:rPr>
          <w:rFonts w:cs="Times New Roman"/>
          <w:iCs/>
          <w:szCs w:val="21"/>
        </w:rPr>
        <w:t>承建（承接）企业为</w:t>
      </w:r>
      <w:r>
        <w:rPr>
          <w:rFonts w:cs="Times New Roman"/>
          <w:iCs/>
          <w:szCs w:val="21"/>
          <w:u w:val="single"/>
        </w:rPr>
        <w:t>（企业名称）</w:t>
      </w:r>
      <w:r>
        <w:rPr>
          <w:rFonts w:cs="Times New Roman"/>
          <w:iCs/>
          <w:szCs w:val="21"/>
        </w:rPr>
        <w:t>，从业人员</w:t>
      </w:r>
      <w:r>
        <w:rPr>
          <w:rFonts w:cs="Times New Roman"/>
          <w:iCs/>
          <w:szCs w:val="21"/>
          <w:u w:val="single"/>
        </w:rPr>
        <w:t xml:space="preserve"> </w:t>
      </w:r>
      <w:r>
        <w:rPr>
          <w:rFonts w:cs="Times New Roman"/>
          <w:iCs/>
          <w:szCs w:val="21"/>
          <w:u w:val="single"/>
        </w:rPr>
        <w:tab/>
      </w:r>
      <w:r>
        <w:rPr>
          <w:rFonts w:cs="Times New Roman"/>
          <w:iCs/>
          <w:szCs w:val="21"/>
        </w:rPr>
        <w:t>人，营业收入为</w:t>
      </w:r>
      <w:r>
        <w:rPr>
          <w:rFonts w:cs="Times New Roman"/>
          <w:iCs/>
          <w:szCs w:val="21"/>
          <w:u w:val="single"/>
        </w:rPr>
        <w:t xml:space="preserve"> </w:t>
      </w:r>
      <w:r>
        <w:rPr>
          <w:rFonts w:cs="Times New Roman"/>
          <w:iCs/>
          <w:szCs w:val="21"/>
          <w:u w:val="single"/>
        </w:rPr>
        <w:tab/>
      </w:r>
      <w:r>
        <w:rPr>
          <w:rFonts w:cs="Times New Roman"/>
          <w:iCs/>
          <w:szCs w:val="21"/>
        </w:rPr>
        <w:t>万元，资产总额为</w:t>
      </w:r>
      <w:r>
        <w:rPr>
          <w:rFonts w:cs="Times New Roman"/>
          <w:iCs/>
          <w:szCs w:val="21"/>
          <w:u w:val="single"/>
        </w:rPr>
        <w:t xml:space="preserve"> </w:t>
      </w:r>
      <w:r>
        <w:rPr>
          <w:rFonts w:cs="Times New Roman"/>
          <w:iCs/>
          <w:szCs w:val="21"/>
          <w:u w:val="single"/>
        </w:rPr>
        <w:tab/>
      </w:r>
      <w:r>
        <w:rPr>
          <w:rFonts w:cs="Times New Roman"/>
          <w:iCs/>
          <w:szCs w:val="21"/>
        </w:rPr>
        <w:t>万元，属于</w:t>
      </w:r>
      <w:r>
        <w:rPr>
          <w:rFonts w:cs="Times New Roman"/>
          <w:iCs/>
          <w:szCs w:val="21"/>
          <w:u w:val="single"/>
        </w:rPr>
        <w:t>（中型企业、小型企业、微型企业）</w:t>
      </w:r>
      <w:r>
        <w:rPr>
          <w:rFonts w:cs="Times New Roman"/>
          <w:iCs/>
          <w:szCs w:val="21"/>
        </w:rPr>
        <w:t>；</w:t>
      </w:r>
    </w:p>
    <w:p w14:paraId="52E33A70">
      <w:pPr>
        <w:adjustRightInd w:val="0"/>
        <w:snapToGrid w:val="0"/>
        <w:spacing w:line="288" w:lineRule="auto"/>
        <w:ind w:firstLine="566" w:firstLineChars="236"/>
        <w:rPr>
          <w:rFonts w:hint="eastAsia" w:cs="Times New Roman"/>
          <w:iCs/>
          <w:szCs w:val="21"/>
        </w:rPr>
      </w:pPr>
      <w:r>
        <w:rPr>
          <w:rFonts w:hint="eastAsia" w:cs="Times New Roman"/>
          <w:iCs/>
          <w:szCs w:val="21"/>
          <w:u w:val="single"/>
        </w:rPr>
        <w:t>2</w:t>
      </w:r>
      <w:r>
        <w:rPr>
          <w:rFonts w:cs="Times New Roman"/>
          <w:iCs/>
          <w:szCs w:val="21"/>
          <w:u w:val="single"/>
        </w:rPr>
        <w:t>.（标的名称）</w:t>
      </w:r>
      <w:r>
        <w:rPr>
          <w:rFonts w:cs="Times New Roman"/>
          <w:iCs/>
          <w:szCs w:val="21"/>
        </w:rPr>
        <w:t>，属于（</w:t>
      </w:r>
      <w:r>
        <w:rPr>
          <w:rFonts w:cs="Times New Roman"/>
          <w:iCs/>
          <w:szCs w:val="21"/>
          <w:highlight w:val="yellow"/>
          <w:u w:val="single"/>
        </w:rPr>
        <w:t>采购文件中明确的所属行业</w:t>
      </w:r>
      <w:r>
        <w:rPr>
          <w:rFonts w:cs="Times New Roman"/>
          <w:iCs/>
          <w:szCs w:val="21"/>
          <w:u w:val="single"/>
        </w:rPr>
        <w:t>）</w:t>
      </w:r>
      <w:r>
        <w:rPr>
          <w:rFonts w:cs="Times New Roman"/>
          <w:iCs/>
          <w:szCs w:val="21"/>
        </w:rPr>
        <w:t>；承建（承接）企业为</w:t>
      </w:r>
      <w:r>
        <w:rPr>
          <w:rFonts w:cs="Times New Roman"/>
          <w:iCs/>
          <w:szCs w:val="21"/>
          <w:u w:val="single"/>
        </w:rPr>
        <w:t>（企业名称）</w:t>
      </w:r>
      <w:r>
        <w:rPr>
          <w:rFonts w:cs="Times New Roman"/>
          <w:iCs/>
          <w:szCs w:val="21"/>
        </w:rPr>
        <w:t>，从业人员</w:t>
      </w:r>
      <w:r>
        <w:rPr>
          <w:rFonts w:cs="Times New Roman"/>
          <w:iCs/>
          <w:szCs w:val="21"/>
          <w:u w:val="single"/>
        </w:rPr>
        <w:t xml:space="preserve"> </w:t>
      </w:r>
      <w:r>
        <w:rPr>
          <w:rFonts w:cs="Times New Roman"/>
          <w:iCs/>
          <w:szCs w:val="21"/>
          <w:u w:val="single"/>
        </w:rPr>
        <w:tab/>
      </w:r>
      <w:r>
        <w:rPr>
          <w:rFonts w:cs="Times New Roman"/>
          <w:iCs/>
          <w:szCs w:val="21"/>
        </w:rPr>
        <w:t>人，营业收入为</w:t>
      </w:r>
      <w:r>
        <w:rPr>
          <w:rFonts w:cs="Times New Roman"/>
          <w:iCs/>
          <w:szCs w:val="21"/>
          <w:u w:val="single"/>
        </w:rPr>
        <w:t xml:space="preserve"> </w:t>
      </w:r>
      <w:r>
        <w:rPr>
          <w:rFonts w:cs="Times New Roman"/>
          <w:iCs/>
          <w:szCs w:val="21"/>
          <w:u w:val="single"/>
        </w:rPr>
        <w:tab/>
      </w:r>
      <w:r>
        <w:rPr>
          <w:rFonts w:cs="Times New Roman"/>
          <w:iCs/>
          <w:szCs w:val="21"/>
        </w:rPr>
        <w:t>万元，资产总额为</w:t>
      </w:r>
      <w:r>
        <w:rPr>
          <w:rFonts w:cs="Times New Roman"/>
          <w:iCs/>
          <w:szCs w:val="21"/>
          <w:u w:val="single"/>
        </w:rPr>
        <w:t xml:space="preserve"> </w:t>
      </w:r>
      <w:r>
        <w:rPr>
          <w:rFonts w:cs="Times New Roman"/>
          <w:iCs/>
          <w:szCs w:val="21"/>
          <w:u w:val="single"/>
        </w:rPr>
        <w:tab/>
      </w:r>
      <w:r>
        <w:rPr>
          <w:rFonts w:cs="Times New Roman"/>
          <w:iCs/>
          <w:szCs w:val="21"/>
        </w:rPr>
        <w:t>万元，属于</w:t>
      </w:r>
      <w:r>
        <w:rPr>
          <w:rFonts w:cs="Times New Roman"/>
          <w:iCs/>
          <w:szCs w:val="21"/>
          <w:u w:val="single"/>
        </w:rPr>
        <w:t>（中型企业、小型企业、微型企业）</w:t>
      </w:r>
      <w:r>
        <w:rPr>
          <w:rFonts w:cs="Times New Roman"/>
          <w:iCs/>
          <w:szCs w:val="21"/>
        </w:rPr>
        <w:t>；</w:t>
      </w:r>
    </w:p>
    <w:p w14:paraId="7245B1FA">
      <w:pPr>
        <w:adjustRightInd w:val="0"/>
        <w:snapToGrid w:val="0"/>
        <w:spacing w:line="288" w:lineRule="auto"/>
        <w:ind w:firstLine="566" w:firstLineChars="236"/>
        <w:rPr>
          <w:rFonts w:hint="eastAsia" w:cs="Times New Roman"/>
          <w:szCs w:val="21"/>
        </w:rPr>
      </w:pPr>
      <w:r>
        <w:rPr>
          <w:rFonts w:cs="Times New Roman"/>
          <w:szCs w:val="21"/>
        </w:rPr>
        <w:t>……</w:t>
      </w:r>
    </w:p>
    <w:p w14:paraId="76C9B51C">
      <w:pPr>
        <w:adjustRightInd w:val="0"/>
        <w:snapToGrid w:val="0"/>
        <w:spacing w:line="288" w:lineRule="auto"/>
        <w:ind w:firstLine="566" w:firstLineChars="236"/>
        <w:rPr>
          <w:rFonts w:hint="eastAsia" w:cs="Times New Roman"/>
          <w:szCs w:val="21"/>
        </w:rPr>
      </w:pPr>
      <w:r>
        <w:rPr>
          <w:rFonts w:cs="Times New Roman"/>
          <w:szCs w:val="21"/>
        </w:rPr>
        <w:t>以上企业，不属于大企业的分支机构，不存在控股股东为大企业的情形，也不存在与大企业的负责人为同一人的情形。</w:t>
      </w:r>
    </w:p>
    <w:p w14:paraId="3335E597">
      <w:pPr>
        <w:adjustRightInd w:val="0"/>
        <w:snapToGrid w:val="0"/>
        <w:spacing w:line="288" w:lineRule="auto"/>
        <w:ind w:firstLine="566" w:firstLineChars="236"/>
        <w:rPr>
          <w:rFonts w:hint="eastAsia" w:cs="Times New Roman"/>
          <w:szCs w:val="21"/>
        </w:rPr>
      </w:pPr>
      <w:r>
        <w:rPr>
          <w:rFonts w:cs="Times New Roman"/>
          <w:szCs w:val="21"/>
        </w:rPr>
        <w:t>本企业对上述声明内容的真实性负责。如有虚假，将依法承担相应责任。</w:t>
      </w:r>
    </w:p>
    <w:p w14:paraId="35B5936B">
      <w:pPr>
        <w:adjustRightInd w:val="0"/>
        <w:snapToGrid w:val="0"/>
        <w:spacing w:line="288" w:lineRule="auto"/>
        <w:ind w:firstLine="566" w:firstLineChars="236"/>
        <w:rPr>
          <w:rFonts w:hint="eastAsia" w:cs="Times New Roman"/>
          <w:szCs w:val="21"/>
        </w:rPr>
      </w:pPr>
      <w:r>
        <w:rPr>
          <w:rFonts w:cs="Times New Roman"/>
          <w:szCs w:val="21"/>
        </w:rPr>
        <w:t>企业名称（盖章）：</w:t>
      </w:r>
    </w:p>
    <w:p w14:paraId="11E5473E">
      <w:pPr>
        <w:adjustRightInd w:val="0"/>
        <w:snapToGrid w:val="0"/>
        <w:spacing w:line="288" w:lineRule="auto"/>
        <w:ind w:firstLine="566" w:firstLineChars="236"/>
        <w:rPr>
          <w:rFonts w:hint="eastAsia" w:cs="Times New Roman"/>
          <w:szCs w:val="21"/>
        </w:rPr>
      </w:pPr>
      <w:r>
        <w:rPr>
          <w:rFonts w:cs="Times New Roman"/>
          <w:szCs w:val="21"/>
        </w:rPr>
        <w:t>日期：</w:t>
      </w:r>
    </w:p>
    <w:p w14:paraId="23EAC10F">
      <w:pPr>
        <w:adjustRightInd w:val="0"/>
        <w:snapToGrid w:val="0"/>
        <w:spacing w:line="288" w:lineRule="auto"/>
        <w:ind w:firstLine="566" w:firstLineChars="236"/>
        <w:rPr>
          <w:rFonts w:hint="eastAsia" w:cs="Times New Roman"/>
          <w:szCs w:val="21"/>
        </w:rPr>
      </w:pPr>
    </w:p>
    <w:p w14:paraId="7FFD2460">
      <w:pPr>
        <w:adjustRightInd w:val="0"/>
        <w:snapToGrid w:val="0"/>
        <w:spacing w:line="288" w:lineRule="auto"/>
        <w:ind w:firstLine="566" w:firstLineChars="236"/>
        <w:rPr>
          <w:rFonts w:hint="eastAsia" w:cs="Times New Roman"/>
          <w:szCs w:val="21"/>
        </w:rPr>
      </w:pPr>
      <w:r>
        <w:rPr>
          <w:rFonts w:hint="eastAsia" w:cs="Times New Roman"/>
          <w:szCs w:val="21"/>
        </w:rPr>
        <w:t>注：</w:t>
      </w:r>
    </w:p>
    <w:p w14:paraId="2D698577">
      <w:pPr>
        <w:adjustRightInd w:val="0"/>
        <w:snapToGrid w:val="0"/>
        <w:spacing w:line="288" w:lineRule="auto"/>
        <w:ind w:firstLine="566" w:firstLineChars="236"/>
        <w:rPr>
          <w:rFonts w:hint="eastAsia" w:cs="Times New Roman"/>
          <w:szCs w:val="21"/>
        </w:rPr>
      </w:pPr>
      <w:r>
        <w:rPr>
          <w:rFonts w:cs="Times New Roman"/>
          <w:szCs w:val="21"/>
        </w:rPr>
        <w:t>1.</w:t>
      </w:r>
      <w:r>
        <w:rPr>
          <w:rFonts w:hint="eastAsia" w:cs="Times New Roman"/>
          <w:szCs w:val="21"/>
        </w:rPr>
        <w:t>从业人员、营业收入、资产总额填报上一年度数据，无上一年度数据的新成立企业可不填报。</w:t>
      </w:r>
    </w:p>
    <w:p w14:paraId="4431F32F">
      <w:pPr>
        <w:adjustRightInd w:val="0"/>
        <w:snapToGrid w:val="0"/>
        <w:spacing w:line="288" w:lineRule="auto"/>
        <w:ind w:firstLine="566" w:firstLineChars="236"/>
        <w:rPr>
          <w:rFonts w:hint="eastAsia" w:cs="Times New Roman"/>
          <w:szCs w:val="21"/>
        </w:rPr>
      </w:pPr>
      <w:r>
        <w:rPr>
          <w:rFonts w:cs="Times New Roman"/>
          <w:szCs w:val="21"/>
        </w:rPr>
        <w:t>2.</w:t>
      </w:r>
      <w:r>
        <w:rPr>
          <w:rFonts w:hint="eastAsia" w:cs="Times New Roman"/>
          <w:szCs w:val="21"/>
        </w:rPr>
        <w:t>中小企业参加政府采购活动，应当出具财库〔2020〕46号文件规定的《中小企业声明函》，否则不得享受相关中小企业扶持政策。</w:t>
      </w:r>
    </w:p>
    <w:p w14:paraId="4B4B1A74">
      <w:pPr>
        <w:adjustRightInd w:val="0"/>
        <w:snapToGrid w:val="0"/>
        <w:spacing w:line="288" w:lineRule="auto"/>
        <w:ind w:firstLine="566" w:firstLineChars="236"/>
        <w:rPr>
          <w:rFonts w:hint="eastAsia" w:cs="Times New Roman"/>
          <w:szCs w:val="21"/>
        </w:rPr>
      </w:pPr>
      <w:r>
        <w:rPr>
          <w:rFonts w:cs="Times New Roman"/>
          <w:szCs w:val="21"/>
        </w:rPr>
        <w:t>3</w:t>
      </w:r>
      <w:r>
        <w:rPr>
          <w:rFonts w:hint="eastAsia" w:cs="Times New Roman"/>
          <w:szCs w:val="21"/>
        </w:rPr>
        <w:t>.本项目仅以《中小企业声明函》作为评判供应商是否属于中小企业的唯一依据。</w:t>
      </w:r>
    </w:p>
    <w:p w14:paraId="1B42BFD1">
      <w:pPr>
        <w:adjustRightInd w:val="0"/>
        <w:snapToGrid w:val="0"/>
        <w:spacing w:line="288" w:lineRule="auto"/>
        <w:ind w:firstLine="566" w:firstLineChars="236"/>
        <w:rPr>
          <w:rFonts w:hint="eastAsia" w:cs="Times New Roman"/>
          <w:szCs w:val="21"/>
        </w:rPr>
      </w:pPr>
      <w:r>
        <w:rPr>
          <w:rFonts w:cs="Times New Roman"/>
          <w:szCs w:val="21"/>
        </w:rPr>
        <w:t>4</w:t>
      </w:r>
      <w:r>
        <w:rPr>
          <w:rFonts w:hint="eastAsia" w:cs="Times New Roman"/>
          <w:szCs w:val="21"/>
        </w:rPr>
        <w:t>.供应商提供《中小企业声明函》内容不实的，属于提供虚假材料谋取中标、成交，依照《中华人民共和国政府采购法》等国家有关规定追究相应责任。</w:t>
      </w:r>
    </w:p>
    <w:p w14:paraId="6AC56913">
      <w:pPr>
        <w:adjustRightInd w:val="0"/>
        <w:snapToGrid w:val="0"/>
        <w:spacing w:line="288" w:lineRule="auto"/>
        <w:ind w:firstLine="566" w:firstLineChars="236"/>
        <w:rPr>
          <w:rFonts w:hint="eastAsia"/>
          <w:u w:val="single"/>
        </w:rPr>
      </w:pPr>
      <w:r>
        <w:rPr>
          <w:rFonts w:cs="Times New Roman"/>
          <w:szCs w:val="21"/>
          <w:u w:val="single"/>
        </w:rPr>
        <w:t>5.</w:t>
      </w:r>
      <w:r>
        <w:rPr>
          <w:rFonts w:hint="eastAsia" w:cs="Times New Roman"/>
          <w:szCs w:val="21"/>
          <w:u w:val="single"/>
        </w:rPr>
        <w:t>《中小企业声明函》填写不全（从业人员、营业收入、资产总额在中小企业划型标准规定中不涉及的除外），</w:t>
      </w:r>
      <w:r>
        <w:rPr>
          <w:rFonts w:hint="eastAsia" w:cs="Times New Roman"/>
          <w:szCs w:val="21"/>
          <w:highlight w:val="cyan"/>
          <w:u w:val="single"/>
        </w:rPr>
        <w:t>或未按照《中小企业声明函》要求填写的，</w:t>
      </w:r>
      <w:r>
        <w:rPr>
          <w:rFonts w:hint="eastAsia" w:cs="Times New Roman"/>
          <w:szCs w:val="21"/>
          <w:u w:val="single"/>
        </w:rPr>
        <w:t>视为未提供《中小企业声明函》，</w:t>
      </w:r>
      <w:r>
        <w:rPr>
          <w:rFonts w:hint="eastAsia"/>
          <w:u w:val="single"/>
        </w:rPr>
        <w:t>不享受中小企业扶持政策。</w:t>
      </w:r>
    </w:p>
    <w:p w14:paraId="325CE7ED">
      <w:pPr>
        <w:adjustRightInd w:val="0"/>
        <w:snapToGrid w:val="0"/>
        <w:spacing w:line="288" w:lineRule="auto"/>
        <w:ind w:firstLine="566" w:firstLineChars="236"/>
        <w:rPr>
          <w:rFonts w:hint="eastAsia"/>
          <w:szCs w:val="21"/>
          <w:u w:val="single"/>
        </w:rPr>
      </w:pPr>
      <w:r>
        <w:rPr>
          <w:rFonts w:hint="eastAsia" w:cs="Times New Roman"/>
          <w:szCs w:val="21"/>
          <w:u w:val="single"/>
        </w:rPr>
        <w:t>6</w:t>
      </w:r>
      <w:r>
        <w:rPr>
          <w:rFonts w:cs="Times New Roman"/>
          <w:szCs w:val="21"/>
          <w:u w:val="single"/>
        </w:rPr>
        <w:t>.如项目包含“多件”标的物的，需按标的物项数逐项填写。</w:t>
      </w:r>
    </w:p>
    <w:p w14:paraId="29CC8311">
      <w:pPr>
        <w:adjustRightInd w:val="0"/>
        <w:snapToGrid w:val="0"/>
        <w:spacing w:line="288" w:lineRule="auto"/>
        <w:jc w:val="center"/>
        <w:outlineLvl w:val="3"/>
        <w:rPr>
          <w:rFonts w:hint="eastAsia"/>
          <w:b/>
          <w:spacing w:val="-6"/>
          <w:szCs w:val="21"/>
        </w:rPr>
      </w:pPr>
      <w:r>
        <w:rPr>
          <w:rFonts w:cs="Times New Roman"/>
          <w:b/>
          <w:bCs/>
          <w:szCs w:val="21"/>
        </w:rPr>
        <w:br w:type="page"/>
      </w:r>
      <w:r>
        <w:rPr>
          <w:rFonts w:hint="eastAsia"/>
          <w:b/>
          <w:spacing w:val="-6"/>
          <w:szCs w:val="21"/>
        </w:rPr>
        <w:t>标项七：</w:t>
      </w:r>
      <w:r>
        <w:rPr>
          <w:b/>
          <w:spacing w:val="-6"/>
          <w:szCs w:val="21"/>
        </w:rPr>
        <w:t>中小企业声明函（服务）</w:t>
      </w:r>
      <w:r>
        <w:rPr>
          <w:rFonts w:hint="eastAsia"/>
          <w:b/>
          <w:spacing w:val="-6"/>
          <w:szCs w:val="21"/>
        </w:rPr>
        <w:t>（若属于中小企业）</w:t>
      </w:r>
    </w:p>
    <w:p w14:paraId="25CCDE12">
      <w:pPr>
        <w:adjustRightInd w:val="0"/>
        <w:snapToGrid w:val="0"/>
        <w:spacing w:line="288" w:lineRule="auto"/>
        <w:ind w:firstLine="566" w:firstLineChars="236"/>
        <w:rPr>
          <w:rFonts w:hint="eastAsia" w:cs="Times New Roman"/>
          <w:iCs/>
          <w:szCs w:val="21"/>
        </w:rPr>
      </w:pPr>
      <w:r>
        <w:rPr>
          <w:rFonts w:cs="Times New Roman"/>
          <w:szCs w:val="21"/>
        </w:rPr>
        <w:t>本公司（联合体）郑重声明，根据《政府采购促进中小企业发展管理办法》（财库</w:t>
      </w:r>
      <w:r>
        <w:rPr>
          <w:rFonts w:hint="eastAsia" w:cs="Times New Roman"/>
          <w:szCs w:val="21"/>
        </w:rPr>
        <w:t>﹝</w:t>
      </w:r>
      <w:r>
        <w:rPr>
          <w:rFonts w:cs="Times New Roman"/>
          <w:szCs w:val="21"/>
        </w:rPr>
        <w:t>2020</w:t>
      </w:r>
      <w:r>
        <w:rPr>
          <w:rFonts w:hint="eastAsia" w:cs="Times New Roman"/>
          <w:szCs w:val="21"/>
        </w:rPr>
        <w:t>﹞</w:t>
      </w:r>
      <w:r>
        <w:rPr>
          <w:rFonts w:cs="Times New Roman"/>
          <w:szCs w:val="21"/>
        </w:rPr>
        <w:t>46 号）的规定，本公司（联合体）参加</w:t>
      </w:r>
      <w:r>
        <w:rPr>
          <w:rFonts w:hint="eastAsia" w:cs="Times New Roman"/>
          <w:szCs w:val="21"/>
        </w:rPr>
        <w:t xml:space="preserve"> </w:t>
      </w:r>
      <w:r>
        <w:rPr>
          <w:rFonts w:hint="eastAsia" w:cs="Times New Roman"/>
          <w:iCs/>
          <w:szCs w:val="21"/>
          <w:u w:val="single"/>
        </w:rPr>
        <w:t xml:space="preserve">杭州医学院 </w:t>
      </w:r>
      <w:r>
        <w:rPr>
          <w:rFonts w:cs="Times New Roman"/>
          <w:iCs/>
          <w:szCs w:val="21"/>
        </w:rPr>
        <w:t>的</w:t>
      </w:r>
      <w:r>
        <w:rPr>
          <w:rFonts w:hint="eastAsia" w:cs="Times New Roman"/>
          <w:iCs/>
          <w:szCs w:val="21"/>
        </w:rPr>
        <w:t xml:space="preserve"> </w:t>
      </w:r>
      <w:r>
        <w:rPr>
          <w:rFonts w:hint="eastAsia" w:cs="Times New Roman"/>
          <w:iCs/>
          <w:szCs w:val="21"/>
          <w:u w:val="single"/>
        </w:rPr>
        <w:t xml:space="preserve">杭州医学院数据库采购 </w:t>
      </w:r>
      <w:r>
        <w:rPr>
          <w:rFonts w:cs="Times New Roman"/>
          <w:iCs/>
          <w:szCs w:val="21"/>
        </w:rPr>
        <w:t>采购活动，服务全部由符合政策要求的中小企业承接。相关企业（含联合 体中的中小企业、签订分包意向协议的中小企业）的具体情况如下：</w:t>
      </w:r>
    </w:p>
    <w:p w14:paraId="3F702989">
      <w:pPr>
        <w:adjustRightInd w:val="0"/>
        <w:snapToGrid w:val="0"/>
        <w:spacing w:line="288" w:lineRule="auto"/>
        <w:ind w:firstLine="566" w:firstLineChars="236"/>
        <w:rPr>
          <w:rFonts w:hint="eastAsia" w:cs="Times New Roman"/>
          <w:iCs/>
          <w:szCs w:val="21"/>
          <w:u w:val="single"/>
        </w:rPr>
      </w:pPr>
      <w:r>
        <w:rPr>
          <w:rFonts w:hint="eastAsia" w:cs="Times New Roman"/>
          <w:iCs/>
          <w:szCs w:val="21"/>
          <w:u w:val="single"/>
        </w:rPr>
        <w:t>1</w:t>
      </w:r>
      <w:r>
        <w:rPr>
          <w:rFonts w:cs="Times New Roman"/>
          <w:iCs/>
          <w:szCs w:val="21"/>
          <w:u w:val="single"/>
        </w:rPr>
        <w:t>.</w:t>
      </w:r>
      <w:r>
        <w:rPr>
          <w:rFonts w:hint="eastAsia"/>
        </w:rPr>
        <w:t xml:space="preserve"> </w:t>
      </w:r>
      <w:r>
        <w:rPr>
          <w:rFonts w:hint="eastAsia"/>
          <w:lang w:val="en-US" w:eastAsia="zh-CN"/>
        </w:rPr>
        <w:t>读秀知识库</w:t>
      </w:r>
      <w:r>
        <w:rPr>
          <w:rFonts w:cs="Times New Roman"/>
          <w:iCs/>
          <w:szCs w:val="21"/>
          <w:u w:val="single"/>
        </w:rPr>
        <w:t>，属于</w:t>
      </w:r>
      <w:r>
        <w:rPr>
          <w:rFonts w:hint="eastAsia" w:cs="Times New Roman"/>
          <w:iCs/>
          <w:szCs w:val="21"/>
          <w:u w:val="single"/>
        </w:rPr>
        <w:t>软件和信息技术服务业</w:t>
      </w:r>
      <w:r>
        <w:rPr>
          <w:rFonts w:cs="Times New Roman"/>
          <w:iCs/>
          <w:szCs w:val="21"/>
          <w:u w:val="single"/>
        </w:rPr>
        <w:t>；</w:t>
      </w:r>
      <w:r>
        <w:rPr>
          <w:rFonts w:cs="Times New Roman"/>
          <w:iCs/>
          <w:szCs w:val="21"/>
        </w:rPr>
        <w:t>承建（承接）企业为</w:t>
      </w:r>
      <w:r>
        <w:rPr>
          <w:rFonts w:cs="Times New Roman"/>
          <w:iCs/>
          <w:szCs w:val="21"/>
          <w:u w:val="single"/>
        </w:rPr>
        <w:t>（企业名称）</w:t>
      </w:r>
      <w:r>
        <w:rPr>
          <w:rFonts w:cs="Times New Roman"/>
          <w:iCs/>
          <w:szCs w:val="21"/>
        </w:rPr>
        <w:t>，从业人员</w:t>
      </w:r>
      <w:r>
        <w:rPr>
          <w:rFonts w:cs="Times New Roman"/>
          <w:iCs/>
          <w:szCs w:val="21"/>
          <w:u w:val="single"/>
        </w:rPr>
        <w:t xml:space="preserve"> </w:t>
      </w:r>
      <w:r>
        <w:rPr>
          <w:rFonts w:cs="Times New Roman"/>
          <w:iCs/>
          <w:szCs w:val="21"/>
          <w:u w:val="single"/>
        </w:rPr>
        <w:tab/>
      </w:r>
      <w:r>
        <w:rPr>
          <w:rFonts w:cs="Times New Roman"/>
          <w:iCs/>
          <w:szCs w:val="21"/>
        </w:rPr>
        <w:t>人，营业收入为</w:t>
      </w:r>
      <w:r>
        <w:rPr>
          <w:rFonts w:cs="Times New Roman"/>
          <w:iCs/>
          <w:szCs w:val="21"/>
          <w:u w:val="single"/>
        </w:rPr>
        <w:t xml:space="preserve"> </w:t>
      </w:r>
      <w:r>
        <w:rPr>
          <w:rFonts w:cs="Times New Roman"/>
          <w:iCs/>
          <w:szCs w:val="21"/>
          <w:u w:val="single"/>
        </w:rPr>
        <w:tab/>
      </w:r>
      <w:r>
        <w:rPr>
          <w:rFonts w:cs="Times New Roman"/>
          <w:iCs/>
          <w:szCs w:val="21"/>
        </w:rPr>
        <w:t>万元，资产总额为</w:t>
      </w:r>
      <w:r>
        <w:rPr>
          <w:rFonts w:cs="Times New Roman"/>
          <w:iCs/>
          <w:szCs w:val="21"/>
          <w:u w:val="single"/>
        </w:rPr>
        <w:t xml:space="preserve"> </w:t>
      </w:r>
      <w:r>
        <w:rPr>
          <w:rFonts w:cs="Times New Roman"/>
          <w:iCs/>
          <w:szCs w:val="21"/>
          <w:u w:val="single"/>
        </w:rPr>
        <w:tab/>
      </w:r>
      <w:r>
        <w:rPr>
          <w:rFonts w:cs="Times New Roman"/>
          <w:iCs/>
          <w:szCs w:val="21"/>
        </w:rPr>
        <w:t>万元，属于</w:t>
      </w:r>
      <w:r>
        <w:rPr>
          <w:rFonts w:cs="Times New Roman"/>
          <w:iCs/>
          <w:szCs w:val="21"/>
          <w:u w:val="single"/>
        </w:rPr>
        <w:t>（中型企业、小型企业、微型企业）</w:t>
      </w:r>
      <w:r>
        <w:rPr>
          <w:rFonts w:cs="Times New Roman"/>
          <w:iCs/>
          <w:szCs w:val="21"/>
        </w:rPr>
        <w:t>；</w:t>
      </w:r>
    </w:p>
    <w:p w14:paraId="4CF6542C">
      <w:pPr>
        <w:adjustRightInd w:val="0"/>
        <w:snapToGrid w:val="0"/>
        <w:spacing w:line="288" w:lineRule="auto"/>
        <w:ind w:firstLine="566" w:firstLineChars="236"/>
        <w:rPr>
          <w:rFonts w:hint="eastAsia" w:cs="Times New Roman"/>
          <w:iCs/>
          <w:szCs w:val="21"/>
        </w:rPr>
      </w:pPr>
      <w:r>
        <w:rPr>
          <w:rFonts w:hint="eastAsia" w:cs="Times New Roman"/>
          <w:iCs/>
          <w:szCs w:val="21"/>
          <w:u w:val="single"/>
        </w:rPr>
        <w:t>2</w:t>
      </w:r>
      <w:r>
        <w:rPr>
          <w:rFonts w:cs="Times New Roman"/>
          <w:iCs/>
          <w:szCs w:val="21"/>
          <w:u w:val="single"/>
        </w:rPr>
        <w:t>.（标的名称）</w:t>
      </w:r>
      <w:r>
        <w:rPr>
          <w:rFonts w:cs="Times New Roman"/>
          <w:iCs/>
          <w:szCs w:val="21"/>
        </w:rPr>
        <w:t>，属于（</w:t>
      </w:r>
      <w:r>
        <w:rPr>
          <w:rFonts w:cs="Times New Roman"/>
          <w:iCs/>
          <w:szCs w:val="21"/>
          <w:highlight w:val="yellow"/>
          <w:u w:val="single"/>
        </w:rPr>
        <w:t>采购文件中明确的所属行业</w:t>
      </w:r>
      <w:r>
        <w:rPr>
          <w:rFonts w:cs="Times New Roman"/>
          <w:iCs/>
          <w:szCs w:val="21"/>
          <w:u w:val="single"/>
        </w:rPr>
        <w:t>）</w:t>
      </w:r>
      <w:r>
        <w:rPr>
          <w:rFonts w:cs="Times New Roman"/>
          <w:iCs/>
          <w:szCs w:val="21"/>
        </w:rPr>
        <w:t>；承建（承接）企业为</w:t>
      </w:r>
      <w:r>
        <w:rPr>
          <w:rFonts w:cs="Times New Roman"/>
          <w:iCs/>
          <w:szCs w:val="21"/>
          <w:u w:val="single"/>
        </w:rPr>
        <w:t>（企业名称）</w:t>
      </w:r>
      <w:r>
        <w:rPr>
          <w:rFonts w:cs="Times New Roman"/>
          <w:iCs/>
          <w:szCs w:val="21"/>
        </w:rPr>
        <w:t>，从业人员</w:t>
      </w:r>
      <w:r>
        <w:rPr>
          <w:rFonts w:cs="Times New Roman"/>
          <w:iCs/>
          <w:szCs w:val="21"/>
          <w:u w:val="single"/>
        </w:rPr>
        <w:t xml:space="preserve"> </w:t>
      </w:r>
      <w:r>
        <w:rPr>
          <w:rFonts w:cs="Times New Roman"/>
          <w:iCs/>
          <w:szCs w:val="21"/>
          <w:u w:val="single"/>
        </w:rPr>
        <w:tab/>
      </w:r>
      <w:r>
        <w:rPr>
          <w:rFonts w:cs="Times New Roman"/>
          <w:iCs/>
          <w:szCs w:val="21"/>
        </w:rPr>
        <w:t>人，营业收入为</w:t>
      </w:r>
      <w:r>
        <w:rPr>
          <w:rFonts w:cs="Times New Roman"/>
          <w:iCs/>
          <w:szCs w:val="21"/>
          <w:u w:val="single"/>
        </w:rPr>
        <w:t xml:space="preserve"> </w:t>
      </w:r>
      <w:r>
        <w:rPr>
          <w:rFonts w:cs="Times New Roman"/>
          <w:iCs/>
          <w:szCs w:val="21"/>
          <w:u w:val="single"/>
        </w:rPr>
        <w:tab/>
      </w:r>
      <w:r>
        <w:rPr>
          <w:rFonts w:cs="Times New Roman"/>
          <w:iCs/>
          <w:szCs w:val="21"/>
        </w:rPr>
        <w:t>万元，资产总额为</w:t>
      </w:r>
      <w:r>
        <w:rPr>
          <w:rFonts w:cs="Times New Roman"/>
          <w:iCs/>
          <w:szCs w:val="21"/>
          <w:u w:val="single"/>
        </w:rPr>
        <w:t xml:space="preserve"> </w:t>
      </w:r>
      <w:r>
        <w:rPr>
          <w:rFonts w:cs="Times New Roman"/>
          <w:iCs/>
          <w:szCs w:val="21"/>
          <w:u w:val="single"/>
        </w:rPr>
        <w:tab/>
      </w:r>
      <w:r>
        <w:rPr>
          <w:rFonts w:cs="Times New Roman"/>
          <w:iCs/>
          <w:szCs w:val="21"/>
        </w:rPr>
        <w:t>万元，属于</w:t>
      </w:r>
      <w:r>
        <w:rPr>
          <w:rFonts w:cs="Times New Roman"/>
          <w:iCs/>
          <w:szCs w:val="21"/>
          <w:u w:val="single"/>
        </w:rPr>
        <w:t>（中型企业、小型企业、微型企业）</w:t>
      </w:r>
      <w:r>
        <w:rPr>
          <w:rFonts w:cs="Times New Roman"/>
          <w:iCs/>
          <w:szCs w:val="21"/>
        </w:rPr>
        <w:t>；</w:t>
      </w:r>
    </w:p>
    <w:p w14:paraId="2107E8F0">
      <w:pPr>
        <w:adjustRightInd w:val="0"/>
        <w:snapToGrid w:val="0"/>
        <w:spacing w:line="288" w:lineRule="auto"/>
        <w:ind w:firstLine="566" w:firstLineChars="236"/>
        <w:rPr>
          <w:rFonts w:hint="eastAsia" w:cs="Times New Roman"/>
          <w:szCs w:val="21"/>
        </w:rPr>
      </w:pPr>
      <w:r>
        <w:rPr>
          <w:rFonts w:cs="Times New Roman"/>
          <w:szCs w:val="21"/>
        </w:rPr>
        <w:t>……</w:t>
      </w:r>
    </w:p>
    <w:p w14:paraId="47800791">
      <w:pPr>
        <w:adjustRightInd w:val="0"/>
        <w:snapToGrid w:val="0"/>
        <w:spacing w:line="288" w:lineRule="auto"/>
        <w:ind w:firstLine="566" w:firstLineChars="236"/>
        <w:rPr>
          <w:rFonts w:hint="eastAsia" w:cs="Times New Roman"/>
          <w:szCs w:val="21"/>
        </w:rPr>
      </w:pPr>
      <w:r>
        <w:rPr>
          <w:rFonts w:cs="Times New Roman"/>
          <w:szCs w:val="21"/>
        </w:rPr>
        <w:t>以上企业，不属于大企业的分支机构，不存在控股股东为大企业的情形，也不存在与大企业的负责人为同一人的情形。</w:t>
      </w:r>
    </w:p>
    <w:p w14:paraId="15AF315A">
      <w:pPr>
        <w:adjustRightInd w:val="0"/>
        <w:snapToGrid w:val="0"/>
        <w:spacing w:line="288" w:lineRule="auto"/>
        <w:ind w:firstLine="566" w:firstLineChars="236"/>
        <w:rPr>
          <w:rFonts w:hint="eastAsia" w:cs="Times New Roman"/>
          <w:szCs w:val="21"/>
        </w:rPr>
      </w:pPr>
      <w:r>
        <w:rPr>
          <w:rFonts w:cs="Times New Roman"/>
          <w:szCs w:val="21"/>
        </w:rPr>
        <w:t>本企业对上述声明内容的真实性负责。如有虚假，将依法承担相应责任。</w:t>
      </w:r>
    </w:p>
    <w:p w14:paraId="7D04FDD8">
      <w:pPr>
        <w:adjustRightInd w:val="0"/>
        <w:snapToGrid w:val="0"/>
        <w:spacing w:line="288" w:lineRule="auto"/>
        <w:ind w:firstLine="566" w:firstLineChars="236"/>
        <w:rPr>
          <w:rFonts w:hint="eastAsia" w:cs="Times New Roman"/>
          <w:szCs w:val="21"/>
        </w:rPr>
      </w:pPr>
      <w:r>
        <w:rPr>
          <w:rFonts w:cs="Times New Roman"/>
          <w:szCs w:val="21"/>
        </w:rPr>
        <w:t>企业名称（盖章）：</w:t>
      </w:r>
    </w:p>
    <w:p w14:paraId="438B317E">
      <w:pPr>
        <w:adjustRightInd w:val="0"/>
        <w:snapToGrid w:val="0"/>
        <w:spacing w:line="288" w:lineRule="auto"/>
        <w:ind w:firstLine="566" w:firstLineChars="236"/>
        <w:rPr>
          <w:rFonts w:hint="eastAsia" w:cs="Times New Roman"/>
          <w:szCs w:val="21"/>
        </w:rPr>
      </w:pPr>
      <w:r>
        <w:rPr>
          <w:rFonts w:cs="Times New Roman"/>
          <w:szCs w:val="21"/>
        </w:rPr>
        <w:t>日期：</w:t>
      </w:r>
    </w:p>
    <w:p w14:paraId="4DF68983">
      <w:pPr>
        <w:adjustRightInd w:val="0"/>
        <w:snapToGrid w:val="0"/>
        <w:spacing w:line="288" w:lineRule="auto"/>
        <w:ind w:firstLine="566" w:firstLineChars="236"/>
        <w:rPr>
          <w:rFonts w:hint="eastAsia" w:cs="Times New Roman"/>
          <w:szCs w:val="21"/>
        </w:rPr>
      </w:pPr>
    </w:p>
    <w:p w14:paraId="06063F29">
      <w:pPr>
        <w:adjustRightInd w:val="0"/>
        <w:snapToGrid w:val="0"/>
        <w:spacing w:line="288" w:lineRule="auto"/>
        <w:ind w:firstLine="566" w:firstLineChars="236"/>
        <w:rPr>
          <w:rFonts w:hint="eastAsia" w:cs="Times New Roman"/>
          <w:szCs w:val="21"/>
        </w:rPr>
      </w:pPr>
      <w:r>
        <w:rPr>
          <w:rFonts w:hint="eastAsia" w:cs="Times New Roman"/>
          <w:szCs w:val="21"/>
        </w:rPr>
        <w:t>注：</w:t>
      </w:r>
    </w:p>
    <w:p w14:paraId="38B1AFD5">
      <w:pPr>
        <w:adjustRightInd w:val="0"/>
        <w:snapToGrid w:val="0"/>
        <w:spacing w:line="288" w:lineRule="auto"/>
        <w:ind w:firstLine="566" w:firstLineChars="236"/>
        <w:rPr>
          <w:rFonts w:hint="eastAsia" w:cs="Times New Roman"/>
          <w:szCs w:val="21"/>
        </w:rPr>
      </w:pPr>
      <w:r>
        <w:rPr>
          <w:rFonts w:cs="Times New Roman"/>
          <w:szCs w:val="21"/>
        </w:rPr>
        <w:t>1.</w:t>
      </w:r>
      <w:r>
        <w:rPr>
          <w:rFonts w:hint="eastAsia" w:cs="Times New Roman"/>
          <w:szCs w:val="21"/>
        </w:rPr>
        <w:t>从业人员、营业收入、资产总额填报上一年度数据，无上一年度数据的新成立企业可不填报。</w:t>
      </w:r>
    </w:p>
    <w:p w14:paraId="13B3511A">
      <w:pPr>
        <w:adjustRightInd w:val="0"/>
        <w:snapToGrid w:val="0"/>
        <w:spacing w:line="288" w:lineRule="auto"/>
        <w:ind w:firstLine="566" w:firstLineChars="236"/>
        <w:rPr>
          <w:rFonts w:hint="eastAsia" w:cs="Times New Roman"/>
          <w:szCs w:val="21"/>
        </w:rPr>
      </w:pPr>
      <w:r>
        <w:rPr>
          <w:rFonts w:cs="Times New Roman"/>
          <w:szCs w:val="21"/>
        </w:rPr>
        <w:t>2.</w:t>
      </w:r>
      <w:r>
        <w:rPr>
          <w:rFonts w:hint="eastAsia" w:cs="Times New Roman"/>
          <w:szCs w:val="21"/>
        </w:rPr>
        <w:t>中小企业参加政府采购活动，应当出具财库〔2020〕46号文件规定的《中小企业声明函》，否则不得享受相关中小企业扶持政策。</w:t>
      </w:r>
    </w:p>
    <w:p w14:paraId="613B1A4D">
      <w:pPr>
        <w:adjustRightInd w:val="0"/>
        <w:snapToGrid w:val="0"/>
        <w:spacing w:line="288" w:lineRule="auto"/>
        <w:ind w:firstLine="566" w:firstLineChars="236"/>
        <w:rPr>
          <w:rFonts w:hint="eastAsia" w:cs="Times New Roman"/>
          <w:szCs w:val="21"/>
        </w:rPr>
      </w:pPr>
      <w:r>
        <w:rPr>
          <w:rFonts w:cs="Times New Roman"/>
          <w:szCs w:val="21"/>
        </w:rPr>
        <w:t>3</w:t>
      </w:r>
      <w:r>
        <w:rPr>
          <w:rFonts w:hint="eastAsia" w:cs="Times New Roman"/>
          <w:szCs w:val="21"/>
        </w:rPr>
        <w:t>.本项目仅以《中小企业声明函》作为评判供应商是否属于中小企业的唯一依据。</w:t>
      </w:r>
    </w:p>
    <w:p w14:paraId="336CDD3B">
      <w:pPr>
        <w:adjustRightInd w:val="0"/>
        <w:snapToGrid w:val="0"/>
        <w:spacing w:line="288" w:lineRule="auto"/>
        <w:ind w:firstLine="566" w:firstLineChars="236"/>
        <w:rPr>
          <w:rFonts w:hint="eastAsia" w:cs="Times New Roman"/>
          <w:szCs w:val="21"/>
        </w:rPr>
      </w:pPr>
      <w:r>
        <w:rPr>
          <w:rFonts w:cs="Times New Roman"/>
          <w:szCs w:val="21"/>
        </w:rPr>
        <w:t>4</w:t>
      </w:r>
      <w:r>
        <w:rPr>
          <w:rFonts w:hint="eastAsia" w:cs="Times New Roman"/>
          <w:szCs w:val="21"/>
        </w:rPr>
        <w:t>.供应商提供《中小企业声明函》内容不实的，属于提供虚假材料谋取中标、成交，依照《中华人民共和国政府采购法》等国家有关规定追究相应责任。</w:t>
      </w:r>
    </w:p>
    <w:p w14:paraId="726FF16E">
      <w:pPr>
        <w:adjustRightInd w:val="0"/>
        <w:snapToGrid w:val="0"/>
        <w:spacing w:line="288" w:lineRule="auto"/>
        <w:ind w:firstLine="566" w:firstLineChars="236"/>
        <w:rPr>
          <w:rFonts w:hint="eastAsia"/>
          <w:u w:val="single"/>
        </w:rPr>
      </w:pPr>
      <w:r>
        <w:rPr>
          <w:rFonts w:cs="Times New Roman"/>
          <w:szCs w:val="21"/>
          <w:u w:val="single"/>
        </w:rPr>
        <w:t>5.</w:t>
      </w:r>
      <w:r>
        <w:rPr>
          <w:rFonts w:hint="eastAsia" w:cs="Times New Roman"/>
          <w:szCs w:val="21"/>
          <w:u w:val="single"/>
        </w:rPr>
        <w:t>《中小企业声明函》填写不全（从业人员、营业收入、资产总额在中小企业划型标准规定中不涉及的除外），</w:t>
      </w:r>
      <w:r>
        <w:rPr>
          <w:rFonts w:hint="eastAsia" w:cs="Times New Roman"/>
          <w:szCs w:val="21"/>
          <w:highlight w:val="cyan"/>
          <w:u w:val="single"/>
        </w:rPr>
        <w:t>或未按照《中小企业声明函》要求填写的，</w:t>
      </w:r>
      <w:r>
        <w:rPr>
          <w:rFonts w:hint="eastAsia" w:cs="Times New Roman"/>
          <w:szCs w:val="21"/>
          <w:u w:val="single"/>
        </w:rPr>
        <w:t>视为未提供《中小企业声明函》，</w:t>
      </w:r>
      <w:r>
        <w:rPr>
          <w:rFonts w:hint="eastAsia"/>
          <w:u w:val="single"/>
        </w:rPr>
        <w:t>不享受中小企业扶持政策。</w:t>
      </w:r>
    </w:p>
    <w:p w14:paraId="4B8DF05D">
      <w:pPr>
        <w:adjustRightInd w:val="0"/>
        <w:snapToGrid w:val="0"/>
        <w:spacing w:line="288" w:lineRule="auto"/>
        <w:ind w:firstLine="566" w:firstLineChars="236"/>
        <w:rPr>
          <w:rFonts w:hint="eastAsia"/>
          <w:szCs w:val="21"/>
          <w:u w:val="single"/>
        </w:rPr>
      </w:pPr>
      <w:r>
        <w:rPr>
          <w:rFonts w:hint="eastAsia" w:cs="Times New Roman"/>
          <w:szCs w:val="21"/>
          <w:u w:val="single"/>
        </w:rPr>
        <w:t>6</w:t>
      </w:r>
      <w:r>
        <w:rPr>
          <w:rFonts w:cs="Times New Roman"/>
          <w:szCs w:val="21"/>
          <w:u w:val="single"/>
        </w:rPr>
        <w:t>.如项目包含“多件”标的物的，需按标的物项数逐项填写。</w:t>
      </w:r>
    </w:p>
    <w:p w14:paraId="27239BC7">
      <w:pPr>
        <w:widowControl/>
        <w:jc w:val="left"/>
        <w:rPr>
          <w:rFonts w:hint="eastAsia"/>
          <w:szCs w:val="21"/>
          <w:u w:val="single"/>
        </w:rPr>
      </w:pPr>
      <w:r>
        <w:rPr>
          <w:rFonts w:cs="Times New Roman"/>
          <w:b/>
          <w:bCs/>
          <w:szCs w:val="21"/>
        </w:rPr>
        <w:br w:type="page"/>
      </w:r>
    </w:p>
    <w:p w14:paraId="0D4338DA">
      <w:pPr>
        <w:adjustRightInd w:val="0"/>
        <w:snapToGrid w:val="0"/>
        <w:spacing w:line="288" w:lineRule="auto"/>
        <w:jc w:val="center"/>
        <w:outlineLvl w:val="3"/>
        <w:rPr>
          <w:rFonts w:hint="eastAsia"/>
          <w:b/>
          <w:spacing w:val="-6"/>
          <w:szCs w:val="21"/>
        </w:rPr>
      </w:pPr>
      <w:r>
        <w:rPr>
          <w:rFonts w:hint="eastAsia"/>
          <w:b/>
          <w:spacing w:val="-6"/>
          <w:szCs w:val="21"/>
        </w:rPr>
        <w:t>标项</w:t>
      </w:r>
      <w:r>
        <w:rPr>
          <w:rFonts w:hint="eastAsia"/>
          <w:b/>
          <w:spacing w:val="-6"/>
          <w:szCs w:val="21"/>
          <w:lang w:val="en-US" w:eastAsia="zh-CN"/>
        </w:rPr>
        <w:t>十二</w:t>
      </w:r>
      <w:r>
        <w:rPr>
          <w:rFonts w:hint="eastAsia"/>
          <w:b/>
          <w:spacing w:val="-6"/>
          <w:szCs w:val="21"/>
        </w:rPr>
        <w:t>：</w:t>
      </w:r>
      <w:r>
        <w:rPr>
          <w:b/>
          <w:spacing w:val="-6"/>
          <w:szCs w:val="21"/>
        </w:rPr>
        <w:t>中小企业声明函（服务）</w:t>
      </w:r>
      <w:r>
        <w:rPr>
          <w:rFonts w:hint="eastAsia"/>
          <w:b/>
          <w:spacing w:val="-6"/>
          <w:szCs w:val="21"/>
        </w:rPr>
        <w:t>（若属于中小企业）</w:t>
      </w:r>
    </w:p>
    <w:p w14:paraId="66E8C6DA">
      <w:pPr>
        <w:adjustRightInd w:val="0"/>
        <w:snapToGrid w:val="0"/>
        <w:spacing w:line="288" w:lineRule="auto"/>
        <w:ind w:firstLine="566" w:firstLineChars="236"/>
        <w:rPr>
          <w:rFonts w:hint="eastAsia" w:cs="Times New Roman"/>
          <w:iCs/>
          <w:szCs w:val="21"/>
        </w:rPr>
      </w:pPr>
      <w:r>
        <w:rPr>
          <w:rFonts w:cs="Times New Roman"/>
          <w:szCs w:val="21"/>
        </w:rPr>
        <w:t>本公司（联合体）郑重声明，根据《政府采购促进中小企业发展管理办法》（财库</w:t>
      </w:r>
      <w:r>
        <w:rPr>
          <w:rFonts w:hint="eastAsia" w:cs="Times New Roman"/>
          <w:szCs w:val="21"/>
        </w:rPr>
        <w:t>﹝</w:t>
      </w:r>
      <w:r>
        <w:rPr>
          <w:rFonts w:cs="Times New Roman"/>
          <w:szCs w:val="21"/>
        </w:rPr>
        <w:t>2020</w:t>
      </w:r>
      <w:r>
        <w:rPr>
          <w:rFonts w:hint="eastAsia" w:cs="Times New Roman"/>
          <w:szCs w:val="21"/>
        </w:rPr>
        <w:t>﹞</w:t>
      </w:r>
      <w:r>
        <w:rPr>
          <w:rFonts w:cs="Times New Roman"/>
          <w:szCs w:val="21"/>
        </w:rPr>
        <w:t>46 号）的规定，本公司（联合体）参加</w:t>
      </w:r>
      <w:r>
        <w:rPr>
          <w:rFonts w:hint="eastAsia" w:cs="Times New Roman"/>
          <w:szCs w:val="21"/>
        </w:rPr>
        <w:t xml:space="preserve"> </w:t>
      </w:r>
      <w:r>
        <w:rPr>
          <w:rFonts w:hint="eastAsia" w:cs="Times New Roman"/>
          <w:iCs/>
          <w:szCs w:val="21"/>
          <w:u w:val="single"/>
        </w:rPr>
        <w:t xml:space="preserve">杭州医学院 </w:t>
      </w:r>
      <w:r>
        <w:rPr>
          <w:rFonts w:cs="Times New Roman"/>
          <w:iCs/>
          <w:szCs w:val="21"/>
        </w:rPr>
        <w:t>的</w:t>
      </w:r>
      <w:r>
        <w:rPr>
          <w:rFonts w:hint="eastAsia" w:cs="Times New Roman"/>
          <w:iCs/>
          <w:szCs w:val="21"/>
        </w:rPr>
        <w:t xml:space="preserve"> </w:t>
      </w:r>
      <w:r>
        <w:rPr>
          <w:rFonts w:hint="eastAsia" w:cs="Times New Roman"/>
          <w:iCs/>
          <w:szCs w:val="21"/>
          <w:u w:val="single"/>
        </w:rPr>
        <w:t xml:space="preserve">杭州医学院数据库采购 </w:t>
      </w:r>
      <w:r>
        <w:rPr>
          <w:rFonts w:cs="Times New Roman"/>
          <w:iCs/>
          <w:szCs w:val="21"/>
        </w:rPr>
        <w:t>采购活动，服务全部由符合政策要求的中小企业承接。相关企业（含联合 体中的中小企业、签订分包意向协议的中小企业）的具体情况如下：</w:t>
      </w:r>
    </w:p>
    <w:p w14:paraId="0B219A3A">
      <w:pPr>
        <w:adjustRightInd w:val="0"/>
        <w:snapToGrid w:val="0"/>
        <w:spacing w:line="288" w:lineRule="auto"/>
        <w:ind w:firstLine="566" w:firstLineChars="236"/>
        <w:rPr>
          <w:rFonts w:hint="eastAsia" w:cs="Times New Roman"/>
          <w:iCs/>
          <w:szCs w:val="21"/>
          <w:u w:val="single"/>
        </w:rPr>
      </w:pPr>
      <w:r>
        <w:rPr>
          <w:rFonts w:hint="eastAsia" w:cs="Times New Roman"/>
          <w:iCs/>
          <w:szCs w:val="21"/>
          <w:u w:val="single"/>
        </w:rPr>
        <w:t>1</w:t>
      </w:r>
      <w:r>
        <w:rPr>
          <w:rFonts w:cs="Times New Roman"/>
          <w:iCs/>
          <w:szCs w:val="21"/>
          <w:u w:val="single"/>
        </w:rPr>
        <w:t>.</w:t>
      </w:r>
      <w:r>
        <w:rPr>
          <w:rFonts w:hint="eastAsia"/>
        </w:rPr>
        <w:t xml:space="preserve"> </w:t>
      </w:r>
      <w:r>
        <w:rPr>
          <w:rFonts w:hint="eastAsia"/>
          <w:lang w:val="en-US" w:eastAsia="zh-CN"/>
        </w:rPr>
        <w:t>新东方多媒体学习库</w:t>
      </w:r>
      <w:r>
        <w:rPr>
          <w:rFonts w:cs="Times New Roman"/>
          <w:iCs/>
          <w:szCs w:val="21"/>
          <w:u w:val="single"/>
        </w:rPr>
        <w:t>，属于</w:t>
      </w:r>
      <w:r>
        <w:rPr>
          <w:rFonts w:hint="eastAsia" w:cs="Times New Roman"/>
          <w:iCs/>
          <w:szCs w:val="21"/>
          <w:u w:val="single"/>
        </w:rPr>
        <w:t>软件和信息技术服务业</w:t>
      </w:r>
      <w:r>
        <w:rPr>
          <w:rFonts w:cs="Times New Roman"/>
          <w:iCs/>
          <w:szCs w:val="21"/>
          <w:u w:val="single"/>
        </w:rPr>
        <w:t>；</w:t>
      </w:r>
      <w:r>
        <w:rPr>
          <w:rFonts w:cs="Times New Roman"/>
          <w:iCs/>
          <w:szCs w:val="21"/>
        </w:rPr>
        <w:t>承建（承接）企业为</w:t>
      </w:r>
      <w:r>
        <w:rPr>
          <w:rFonts w:cs="Times New Roman"/>
          <w:iCs/>
          <w:szCs w:val="21"/>
          <w:u w:val="single"/>
        </w:rPr>
        <w:t>（企业名称）</w:t>
      </w:r>
      <w:r>
        <w:rPr>
          <w:rFonts w:cs="Times New Roman"/>
          <w:iCs/>
          <w:szCs w:val="21"/>
        </w:rPr>
        <w:t>，从业人员</w:t>
      </w:r>
      <w:r>
        <w:rPr>
          <w:rFonts w:cs="Times New Roman"/>
          <w:iCs/>
          <w:szCs w:val="21"/>
          <w:u w:val="single"/>
        </w:rPr>
        <w:t xml:space="preserve"> </w:t>
      </w:r>
      <w:r>
        <w:rPr>
          <w:rFonts w:cs="Times New Roman"/>
          <w:iCs/>
          <w:szCs w:val="21"/>
          <w:u w:val="single"/>
        </w:rPr>
        <w:tab/>
      </w:r>
      <w:r>
        <w:rPr>
          <w:rFonts w:cs="Times New Roman"/>
          <w:iCs/>
          <w:szCs w:val="21"/>
        </w:rPr>
        <w:t>人，营业收入为</w:t>
      </w:r>
      <w:r>
        <w:rPr>
          <w:rFonts w:cs="Times New Roman"/>
          <w:iCs/>
          <w:szCs w:val="21"/>
          <w:u w:val="single"/>
        </w:rPr>
        <w:t xml:space="preserve"> </w:t>
      </w:r>
      <w:r>
        <w:rPr>
          <w:rFonts w:cs="Times New Roman"/>
          <w:iCs/>
          <w:szCs w:val="21"/>
          <w:u w:val="single"/>
        </w:rPr>
        <w:tab/>
      </w:r>
      <w:r>
        <w:rPr>
          <w:rFonts w:cs="Times New Roman"/>
          <w:iCs/>
          <w:szCs w:val="21"/>
        </w:rPr>
        <w:t>万元，资产总额为</w:t>
      </w:r>
      <w:r>
        <w:rPr>
          <w:rFonts w:cs="Times New Roman"/>
          <w:iCs/>
          <w:szCs w:val="21"/>
          <w:u w:val="single"/>
        </w:rPr>
        <w:t xml:space="preserve"> </w:t>
      </w:r>
      <w:r>
        <w:rPr>
          <w:rFonts w:cs="Times New Roman"/>
          <w:iCs/>
          <w:szCs w:val="21"/>
          <w:u w:val="single"/>
        </w:rPr>
        <w:tab/>
      </w:r>
      <w:r>
        <w:rPr>
          <w:rFonts w:cs="Times New Roman"/>
          <w:iCs/>
          <w:szCs w:val="21"/>
        </w:rPr>
        <w:t>万元，属于</w:t>
      </w:r>
      <w:r>
        <w:rPr>
          <w:rFonts w:cs="Times New Roman"/>
          <w:iCs/>
          <w:szCs w:val="21"/>
          <w:u w:val="single"/>
        </w:rPr>
        <w:t>（中型企业、小型企业、微型企业）</w:t>
      </w:r>
      <w:r>
        <w:rPr>
          <w:rFonts w:cs="Times New Roman"/>
          <w:iCs/>
          <w:szCs w:val="21"/>
        </w:rPr>
        <w:t>；</w:t>
      </w:r>
    </w:p>
    <w:p w14:paraId="23264E4E">
      <w:pPr>
        <w:adjustRightInd w:val="0"/>
        <w:snapToGrid w:val="0"/>
        <w:spacing w:line="288" w:lineRule="auto"/>
        <w:ind w:firstLine="566" w:firstLineChars="236"/>
        <w:rPr>
          <w:rFonts w:hint="eastAsia" w:cs="Times New Roman"/>
          <w:iCs/>
          <w:szCs w:val="21"/>
        </w:rPr>
      </w:pPr>
      <w:r>
        <w:rPr>
          <w:rFonts w:hint="eastAsia" w:cs="Times New Roman"/>
          <w:iCs/>
          <w:szCs w:val="21"/>
          <w:u w:val="single"/>
        </w:rPr>
        <w:t>2</w:t>
      </w:r>
      <w:r>
        <w:rPr>
          <w:rFonts w:cs="Times New Roman"/>
          <w:iCs/>
          <w:szCs w:val="21"/>
          <w:u w:val="single"/>
        </w:rPr>
        <w:t>.（标的名称）</w:t>
      </w:r>
      <w:r>
        <w:rPr>
          <w:rFonts w:cs="Times New Roman"/>
          <w:iCs/>
          <w:szCs w:val="21"/>
        </w:rPr>
        <w:t>，属于（</w:t>
      </w:r>
      <w:r>
        <w:rPr>
          <w:rFonts w:cs="Times New Roman"/>
          <w:iCs/>
          <w:szCs w:val="21"/>
          <w:highlight w:val="yellow"/>
          <w:u w:val="single"/>
        </w:rPr>
        <w:t>采购文件中明确的所属行业</w:t>
      </w:r>
      <w:r>
        <w:rPr>
          <w:rFonts w:cs="Times New Roman"/>
          <w:iCs/>
          <w:szCs w:val="21"/>
          <w:u w:val="single"/>
        </w:rPr>
        <w:t>）</w:t>
      </w:r>
      <w:r>
        <w:rPr>
          <w:rFonts w:cs="Times New Roman"/>
          <w:iCs/>
          <w:szCs w:val="21"/>
        </w:rPr>
        <w:t>；承建（承接）企业为</w:t>
      </w:r>
      <w:r>
        <w:rPr>
          <w:rFonts w:cs="Times New Roman"/>
          <w:iCs/>
          <w:szCs w:val="21"/>
          <w:u w:val="single"/>
        </w:rPr>
        <w:t>（企业名称）</w:t>
      </w:r>
      <w:r>
        <w:rPr>
          <w:rFonts w:cs="Times New Roman"/>
          <w:iCs/>
          <w:szCs w:val="21"/>
        </w:rPr>
        <w:t>，从业人员</w:t>
      </w:r>
      <w:r>
        <w:rPr>
          <w:rFonts w:cs="Times New Roman"/>
          <w:iCs/>
          <w:szCs w:val="21"/>
          <w:u w:val="single"/>
        </w:rPr>
        <w:t xml:space="preserve"> </w:t>
      </w:r>
      <w:r>
        <w:rPr>
          <w:rFonts w:cs="Times New Roman"/>
          <w:iCs/>
          <w:szCs w:val="21"/>
          <w:u w:val="single"/>
        </w:rPr>
        <w:tab/>
      </w:r>
      <w:r>
        <w:rPr>
          <w:rFonts w:cs="Times New Roman"/>
          <w:iCs/>
          <w:szCs w:val="21"/>
        </w:rPr>
        <w:t>人，营业收入为</w:t>
      </w:r>
      <w:r>
        <w:rPr>
          <w:rFonts w:cs="Times New Roman"/>
          <w:iCs/>
          <w:szCs w:val="21"/>
          <w:u w:val="single"/>
        </w:rPr>
        <w:t xml:space="preserve"> </w:t>
      </w:r>
      <w:r>
        <w:rPr>
          <w:rFonts w:cs="Times New Roman"/>
          <w:iCs/>
          <w:szCs w:val="21"/>
          <w:u w:val="single"/>
        </w:rPr>
        <w:tab/>
      </w:r>
      <w:r>
        <w:rPr>
          <w:rFonts w:cs="Times New Roman"/>
          <w:iCs/>
          <w:szCs w:val="21"/>
        </w:rPr>
        <w:t>万元，资产总额为</w:t>
      </w:r>
      <w:r>
        <w:rPr>
          <w:rFonts w:cs="Times New Roman"/>
          <w:iCs/>
          <w:szCs w:val="21"/>
          <w:u w:val="single"/>
        </w:rPr>
        <w:t xml:space="preserve"> </w:t>
      </w:r>
      <w:r>
        <w:rPr>
          <w:rFonts w:cs="Times New Roman"/>
          <w:iCs/>
          <w:szCs w:val="21"/>
          <w:u w:val="single"/>
        </w:rPr>
        <w:tab/>
      </w:r>
      <w:r>
        <w:rPr>
          <w:rFonts w:cs="Times New Roman"/>
          <w:iCs/>
          <w:szCs w:val="21"/>
        </w:rPr>
        <w:t>万元，属于</w:t>
      </w:r>
      <w:r>
        <w:rPr>
          <w:rFonts w:cs="Times New Roman"/>
          <w:iCs/>
          <w:szCs w:val="21"/>
          <w:u w:val="single"/>
        </w:rPr>
        <w:t>（中型企业、小型企业、微型企业）</w:t>
      </w:r>
      <w:r>
        <w:rPr>
          <w:rFonts w:cs="Times New Roman"/>
          <w:iCs/>
          <w:szCs w:val="21"/>
        </w:rPr>
        <w:t>；</w:t>
      </w:r>
    </w:p>
    <w:p w14:paraId="0F96D8C3">
      <w:pPr>
        <w:adjustRightInd w:val="0"/>
        <w:snapToGrid w:val="0"/>
        <w:spacing w:line="288" w:lineRule="auto"/>
        <w:ind w:firstLine="566" w:firstLineChars="236"/>
        <w:rPr>
          <w:rFonts w:hint="eastAsia" w:cs="Times New Roman"/>
          <w:szCs w:val="21"/>
        </w:rPr>
      </w:pPr>
      <w:r>
        <w:rPr>
          <w:rFonts w:cs="Times New Roman"/>
          <w:szCs w:val="21"/>
        </w:rPr>
        <w:t>……</w:t>
      </w:r>
    </w:p>
    <w:p w14:paraId="29065CD3">
      <w:pPr>
        <w:adjustRightInd w:val="0"/>
        <w:snapToGrid w:val="0"/>
        <w:spacing w:line="288" w:lineRule="auto"/>
        <w:ind w:firstLine="566" w:firstLineChars="236"/>
        <w:rPr>
          <w:rFonts w:hint="eastAsia" w:cs="Times New Roman"/>
          <w:szCs w:val="21"/>
        </w:rPr>
      </w:pPr>
      <w:r>
        <w:rPr>
          <w:rFonts w:cs="Times New Roman"/>
          <w:szCs w:val="21"/>
        </w:rPr>
        <w:t>以上企业，不属于大企业的分支机构，不存在控股股东为大企业的情形，也不存在与大企业的负责人为同一人的情形。</w:t>
      </w:r>
    </w:p>
    <w:p w14:paraId="7423D607">
      <w:pPr>
        <w:adjustRightInd w:val="0"/>
        <w:snapToGrid w:val="0"/>
        <w:spacing w:line="288" w:lineRule="auto"/>
        <w:ind w:firstLine="566" w:firstLineChars="236"/>
        <w:rPr>
          <w:rFonts w:hint="eastAsia" w:cs="Times New Roman"/>
          <w:szCs w:val="21"/>
        </w:rPr>
      </w:pPr>
      <w:r>
        <w:rPr>
          <w:rFonts w:cs="Times New Roman"/>
          <w:szCs w:val="21"/>
        </w:rPr>
        <w:t>本企业对上述声明内容的真实性负责。如有虚假，将依法承担相应责任。</w:t>
      </w:r>
    </w:p>
    <w:p w14:paraId="1DD6C068">
      <w:pPr>
        <w:adjustRightInd w:val="0"/>
        <w:snapToGrid w:val="0"/>
        <w:spacing w:line="288" w:lineRule="auto"/>
        <w:ind w:firstLine="566" w:firstLineChars="236"/>
        <w:rPr>
          <w:rFonts w:hint="eastAsia" w:cs="Times New Roman"/>
          <w:szCs w:val="21"/>
        </w:rPr>
      </w:pPr>
      <w:r>
        <w:rPr>
          <w:rFonts w:cs="Times New Roman"/>
          <w:szCs w:val="21"/>
        </w:rPr>
        <w:t>企业名称（盖章）：</w:t>
      </w:r>
    </w:p>
    <w:p w14:paraId="52A024FB">
      <w:pPr>
        <w:adjustRightInd w:val="0"/>
        <w:snapToGrid w:val="0"/>
        <w:spacing w:line="288" w:lineRule="auto"/>
        <w:ind w:firstLine="566" w:firstLineChars="236"/>
        <w:rPr>
          <w:rFonts w:hint="eastAsia" w:cs="Times New Roman"/>
          <w:szCs w:val="21"/>
        </w:rPr>
      </w:pPr>
      <w:r>
        <w:rPr>
          <w:rFonts w:cs="Times New Roman"/>
          <w:szCs w:val="21"/>
        </w:rPr>
        <w:t>日期：</w:t>
      </w:r>
    </w:p>
    <w:p w14:paraId="64B78ACC">
      <w:pPr>
        <w:adjustRightInd w:val="0"/>
        <w:snapToGrid w:val="0"/>
        <w:spacing w:line="288" w:lineRule="auto"/>
        <w:ind w:firstLine="566" w:firstLineChars="236"/>
        <w:rPr>
          <w:rFonts w:hint="eastAsia" w:cs="Times New Roman"/>
          <w:szCs w:val="21"/>
        </w:rPr>
      </w:pPr>
    </w:p>
    <w:p w14:paraId="7054973D">
      <w:pPr>
        <w:adjustRightInd w:val="0"/>
        <w:snapToGrid w:val="0"/>
        <w:spacing w:line="288" w:lineRule="auto"/>
        <w:ind w:firstLine="566" w:firstLineChars="236"/>
        <w:rPr>
          <w:rFonts w:hint="eastAsia" w:cs="Times New Roman"/>
          <w:szCs w:val="21"/>
        </w:rPr>
      </w:pPr>
      <w:r>
        <w:rPr>
          <w:rFonts w:hint="eastAsia" w:cs="Times New Roman"/>
          <w:szCs w:val="21"/>
        </w:rPr>
        <w:t>注：</w:t>
      </w:r>
    </w:p>
    <w:p w14:paraId="783AE4E9">
      <w:pPr>
        <w:adjustRightInd w:val="0"/>
        <w:snapToGrid w:val="0"/>
        <w:spacing w:line="288" w:lineRule="auto"/>
        <w:ind w:firstLine="566" w:firstLineChars="236"/>
        <w:rPr>
          <w:rFonts w:hint="eastAsia" w:cs="Times New Roman"/>
          <w:szCs w:val="21"/>
        </w:rPr>
      </w:pPr>
      <w:r>
        <w:rPr>
          <w:rFonts w:cs="Times New Roman"/>
          <w:szCs w:val="21"/>
        </w:rPr>
        <w:t>1.</w:t>
      </w:r>
      <w:r>
        <w:rPr>
          <w:rFonts w:hint="eastAsia" w:cs="Times New Roman"/>
          <w:szCs w:val="21"/>
        </w:rPr>
        <w:t>从业人员、营业收入、资产总额填报上一年度数据，无上一年度数据的新成立企业可不填报。</w:t>
      </w:r>
    </w:p>
    <w:p w14:paraId="066CB243">
      <w:pPr>
        <w:adjustRightInd w:val="0"/>
        <w:snapToGrid w:val="0"/>
        <w:spacing w:line="288" w:lineRule="auto"/>
        <w:ind w:firstLine="566" w:firstLineChars="236"/>
        <w:rPr>
          <w:rFonts w:hint="eastAsia" w:cs="Times New Roman"/>
          <w:szCs w:val="21"/>
        </w:rPr>
      </w:pPr>
      <w:r>
        <w:rPr>
          <w:rFonts w:cs="Times New Roman"/>
          <w:szCs w:val="21"/>
        </w:rPr>
        <w:t>2.</w:t>
      </w:r>
      <w:r>
        <w:rPr>
          <w:rFonts w:hint="eastAsia" w:cs="Times New Roman"/>
          <w:szCs w:val="21"/>
        </w:rPr>
        <w:t>中小企业参加政府采购活动，应当出具财库〔2020〕46号文件规定的《中小企业声明函》，否则不得享受相关中小企业扶持政策。</w:t>
      </w:r>
    </w:p>
    <w:p w14:paraId="12FF724F">
      <w:pPr>
        <w:adjustRightInd w:val="0"/>
        <w:snapToGrid w:val="0"/>
        <w:spacing w:line="288" w:lineRule="auto"/>
        <w:ind w:firstLine="566" w:firstLineChars="236"/>
        <w:rPr>
          <w:rFonts w:hint="eastAsia" w:cs="Times New Roman"/>
          <w:szCs w:val="21"/>
        </w:rPr>
      </w:pPr>
      <w:r>
        <w:rPr>
          <w:rFonts w:cs="Times New Roman"/>
          <w:szCs w:val="21"/>
        </w:rPr>
        <w:t>3</w:t>
      </w:r>
      <w:r>
        <w:rPr>
          <w:rFonts w:hint="eastAsia" w:cs="Times New Roman"/>
          <w:szCs w:val="21"/>
        </w:rPr>
        <w:t>.本项目仅以《中小企业声明函》作为评判供应商是否属于中小企业的唯一依据。</w:t>
      </w:r>
    </w:p>
    <w:p w14:paraId="6CD0FC7D">
      <w:pPr>
        <w:adjustRightInd w:val="0"/>
        <w:snapToGrid w:val="0"/>
        <w:spacing w:line="288" w:lineRule="auto"/>
        <w:ind w:firstLine="566" w:firstLineChars="236"/>
        <w:rPr>
          <w:rFonts w:hint="eastAsia" w:cs="Times New Roman"/>
          <w:szCs w:val="21"/>
        </w:rPr>
      </w:pPr>
      <w:r>
        <w:rPr>
          <w:rFonts w:cs="Times New Roman"/>
          <w:szCs w:val="21"/>
        </w:rPr>
        <w:t>4</w:t>
      </w:r>
      <w:r>
        <w:rPr>
          <w:rFonts w:hint="eastAsia" w:cs="Times New Roman"/>
          <w:szCs w:val="21"/>
        </w:rPr>
        <w:t>.供应商提供《中小企业声明函》内容不实的，属于提供虚假材料谋取中标、成交，依照《中华人民共和国政府采购法》等国家有关规定追究相应责任。</w:t>
      </w:r>
    </w:p>
    <w:p w14:paraId="287345AB">
      <w:pPr>
        <w:adjustRightInd w:val="0"/>
        <w:snapToGrid w:val="0"/>
        <w:spacing w:line="288" w:lineRule="auto"/>
        <w:ind w:firstLine="566" w:firstLineChars="236"/>
        <w:rPr>
          <w:rFonts w:hint="eastAsia"/>
          <w:u w:val="single"/>
        </w:rPr>
      </w:pPr>
      <w:r>
        <w:rPr>
          <w:rFonts w:cs="Times New Roman"/>
          <w:szCs w:val="21"/>
          <w:u w:val="single"/>
        </w:rPr>
        <w:t>5.</w:t>
      </w:r>
      <w:r>
        <w:rPr>
          <w:rFonts w:hint="eastAsia" w:cs="Times New Roman"/>
          <w:szCs w:val="21"/>
          <w:u w:val="single"/>
        </w:rPr>
        <w:t>《中小企业声明函》填写不全（从业人员、营业收入、资产总额在中小企业划型标准规定中不涉及的除外），</w:t>
      </w:r>
      <w:r>
        <w:rPr>
          <w:rFonts w:hint="eastAsia" w:cs="Times New Roman"/>
          <w:szCs w:val="21"/>
          <w:highlight w:val="cyan"/>
          <w:u w:val="single"/>
        </w:rPr>
        <w:t>或未按照《中小企业声明函》要求填写的，</w:t>
      </w:r>
      <w:r>
        <w:rPr>
          <w:rFonts w:hint="eastAsia" w:cs="Times New Roman"/>
          <w:szCs w:val="21"/>
          <w:u w:val="single"/>
        </w:rPr>
        <w:t>视为未提供《中小企业声明函》，</w:t>
      </w:r>
      <w:r>
        <w:rPr>
          <w:rFonts w:hint="eastAsia"/>
          <w:u w:val="single"/>
        </w:rPr>
        <w:t>不享受中小企业扶持政策。</w:t>
      </w:r>
    </w:p>
    <w:p w14:paraId="69446724">
      <w:pPr>
        <w:adjustRightInd w:val="0"/>
        <w:snapToGrid w:val="0"/>
        <w:spacing w:line="288" w:lineRule="auto"/>
        <w:ind w:firstLine="566" w:firstLineChars="236"/>
        <w:rPr>
          <w:rFonts w:hint="eastAsia"/>
          <w:szCs w:val="21"/>
          <w:u w:val="single"/>
        </w:rPr>
      </w:pPr>
      <w:r>
        <w:rPr>
          <w:rFonts w:hint="eastAsia" w:cs="Times New Roman"/>
          <w:szCs w:val="21"/>
          <w:u w:val="single"/>
        </w:rPr>
        <w:t>6</w:t>
      </w:r>
      <w:r>
        <w:rPr>
          <w:rFonts w:cs="Times New Roman"/>
          <w:szCs w:val="21"/>
          <w:u w:val="single"/>
        </w:rPr>
        <w:t>.如项目包含“多件”标的物的，需按标的物项数逐项填写。</w:t>
      </w:r>
    </w:p>
    <w:p w14:paraId="64483CA3">
      <w:pPr>
        <w:adjustRightInd w:val="0"/>
        <w:snapToGrid w:val="0"/>
        <w:spacing w:line="288" w:lineRule="auto"/>
        <w:jc w:val="center"/>
        <w:outlineLvl w:val="3"/>
        <w:rPr>
          <w:rFonts w:hint="eastAsia"/>
          <w:b/>
          <w:spacing w:val="-6"/>
          <w:szCs w:val="21"/>
        </w:rPr>
      </w:pPr>
      <w:r>
        <w:rPr>
          <w:rFonts w:cs="Times New Roman"/>
          <w:b/>
          <w:bCs/>
          <w:szCs w:val="21"/>
        </w:rPr>
        <w:br w:type="page"/>
      </w:r>
      <w:r>
        <w:rPr>
          <w:rFonts w:hint="eastAsia"/>
          <w:b/>
          <w:spacing w:val="-6"/>
          <w:szCs w:val="21"/>
        </w:rPr>
        <w:t>标项</w:t>
      </w:r>
      <w:r>
        <w:rPr>
          <w:rFonts w:hint="eastAsia"/>
          <w:b/>
          <w:spacing w:val="-6"/>
          <w:szCs w:val="21"/>
          <w:lang w:val="en-US" w:eastAsia="zh-CN"/>
        </w:rPr>
        <w:t>十三</w:t>
      </w:r>
      <w:r>
        <w:rPr>
          <w:rFonts w:hint="eastAsia"/>
          <w:b/>
          <w:spacing w:val="-6"/>
          <w:szCs w:val="21"/>
        </w:rPr>
        <w:t>：</w:t>
      </w:r>
      <w:r>
        <w:rPr>
          <w:b/>
          <w:spacing w:val="-6"/>
          <w:szCs w:val="21"/>
        </w:rPr>
        <w:t>中小企业声明函（服务）</w:t>
      </w:r>
      <w:r>
        <w:rPr>
          <w:rFonts w:hint="eastAsia"/>
          <w:b/>
          <w:spacing w:val="-6"/>
          <w:szCs w:val="21"/>
        </w:rPr>
        <w:t>（若属于中小企业）</w:t>
      </w:r>
    </w:p>
    <w:p w14:paraId="424B1B72">
      <w:pPr>
        <w:adjustRightInd w:val="0"/>
        <w:snapToGrid w:val="0"/>
        <w:spacing w:line="288" w:lineRule="auto"/>
        <w:ind w:firstLine="566" w:firstLineChars="236"/>
        <w:rPr>
          <w:rFonts w:hint="eastAsia" w:cs="Times New Roman"/>
          <w:iCs/>
          <w:szCs w:val="21"/>
        </w:rPr>
      </w:pPr>
      <w:r>
        <w:rPr>
          <w:rFonts w:cs="Times New Roman"/>
          <w:szCs w:val="21"/>
        </w:rPr>
        <w:t>本公司（联合体）郑重声明，根据《政府采购促进中小企业发展管理办法》（财库</w:t>
      </w:r>
      <w:r>
        <w:rPr>
          <w:rFonts w:hint="eastAsia" w:cs="Times New Roman"/>
          <w:szCs w:val="21"/>
        </w:rPr>
        <w:t>﹝</w:t>
      </w:r>
      <w:r>
        <w:rPr>
          <w:rFonts w:cs="Times New Roman"/>
          <w:szCs w:val="21"/>
        </w:rPr>
        <w:t>2020</w:t>
      </w:r>
      <w:r>
        <w:rPr>
          <w:rFonts w:hint="eastAsia" w:cs="Times New Roman"/>
          <w:szCs w:val="21"/>
        </w:rPr>
        <w:t>﹞</w:t>
      </w:r>
      <w:r>
        <w:rPr>
          <w:rFonts w:cs="Times New Roman"/>
          <w:szCs w:val="21"/>
        </w:rPr>
        <w:t>46 号）的规定，本公司（联合体）参加</w:t>
      </w:r>
      <w:r>
        <w:rPr>
          <w:rFonts w:hint="eastAsia" w:cs="Times New Roman"/>
          <w:szCs w:val="21"/>
        </w:rPr>
        <w:t xml:space="preserve"> </w:t>
      </w:r>
      <w:r>
        <w:rPr>
          <w:rFonts w:hint="eastAsia" w:cs="Times New Roman"/>
          <w:iCs/>
          <w:szCs w:val="21"/>
          <w:u w:val="single"/>
        </w:rPr>
        <w:t xml:space="preserve">杭州医学院 </w:t>
      </w:r>
      <w:r>
        <w:rPr>
          <w:rFonts w:cs="Times New Roman"/>
          <w:iCs/>
          <w:szCs w:val="21"/>
        </w:rPr>
        <w:t>的</w:t>
      </w:r>
      <w:r>
        <w:rPr>
          <w:rFonts w:hint="eastAsia" w:cs="Times New Roman"/>
          <w:iCs/>
          <w:szCs w:val="21"/>
        </w:rPr>
        <w:t xml:space="preserve"> </w:t>
      </w:r>
      <w:r>
        <w:rPr>
          <w:rFonts w:hint="eastAsia" w:cs="Times New Roman"/>
          <w:iCs/>
          <w:szCs w:val="21"/>
          <w:u w:val="single"/>
        </w:rPr>
        <w:t xml:space="preserve">杭州医学院数据库采购 </w:t>
      </w:r>
      <w:r>
        <w:rPr>
          <w:rFonts w:cs="Times New Roman"/>
          <w:iCs/>
          <w:szCs w:val="21"/>
        </w:rPr>
        <w:t>采购活动，服务全部由符合政策要求的中小企业承接。相关企业（含联合 体中的中小企业、签订分包意向协议的中小企业）的具体情况如下：</w:t>
      </w:r>
    </w:p>
    <w:p w14:paraId="5668C346">
      <w:pPr>
        <w:adjustRightInd w:val="0"/>
        <w:snapToGrid w:val="0"/>
        <w:spacing w:line="288" w:lineRule="auto"/>
        <w:ind w:firstLine="566" w:firstLineChars="236"/>
        <w:rPr>
          <w:rFonts w:hint="eastAsia" w:cs="Times New Roman"/>
          <w:iCs/>
          <w:szCs w:val="21"/>
          <w:u w:val="single"/>
        </w:rPr>
      </w:pPr>
      <w:r>
        <w:rPr>
          <w:rFonts w:hint="eastAsia" w:cs="Times New Roman"/>
          <w:iCs/>
          <w:szCs w:val="21"/>
          <w:u w:val="single"/>
        </w:rPr>
        <w:t>1</w:t>
      </w:r>
      <w:r>
        <w:rPr>
          <w:rFonts w:cs="Times New Roman"/>
          <w:iCs/>
          <w:szCs w:val="21"/>
          <w:u w:val="single"/>
        </w:rPr>
        <w:t>.</w:t>
      </w:r>
      <w:r>
        <w:rPr>
          <w:rFonts w:hint="eastAsia"/>
        </w:rPr>
        <w:t xml:space="preserve"> </w:t>
      </w:r>
      <w:r>
        <w:rPr>
          <w:rFonts w:hint="eastAsia"/>
          <w:lang w:val="en-US" w:eastAsia="zh-CN"/>
        </w:rPr>
        <w:t>博学易知考研数据库</w:t>
      </w:r>
      <w:r>
        <w:rPr>
          <w:rFonts w:cs="Times New Roman"/>
          <w:iCs/>
          <w:szCs w:val="21"/>
          <w:u w:val="single"/>
        </w:rPr>
        <w:t>，属于</w:t>
      </w:r>
      <w:r>
        <w:rPr>
          <w:rFonts w:hint="eastAsia" w:cs="Times New Roman"/>
          <w:iCs/>
          <w:szCs w:val="21"/>
          <w:u w:val="single"/>
        </w:rPr>
        <w:t>软件和信息技术服务业</w:t>
      </w:r>
      <w:r>
        <w:rPr>
          <w:rFonts w:cs="Times New Roman"/>
          <w:iCs/>
          <w:szCs w:val="21"/>
          <w:u w:val="single"/>
        </w:rPr>
        <w:t>；</w:t>
      </w:r>
      <w:r>
        <w:rPr>
          <w:rFonts w:cs="Times New Roman"/>
          <w:iCs/>
          <w:szCs w:val="21"/>
        </w:rPr>
        <w:t>承建（承接）企业为</w:t>
      </w:r>
      <w:r>
        <w:rPr>
          <w:rFonts w:cs="Times New Roman"/>
          <w:iCs/>
          <w:szCs w:val="21"/>
          <w:u w:val="single"/>
        </w:rPr>
        <w:t>（企业名称）</w:t>
      </w:r>
      <w:r>
        <w:rPr>
          <w:rFonts w:cs="Times New Roman"/>
          <w:iCs/>
          <w:szCs w:val="21"/>
        </w:rPr>
        <w:t>，从业人员</w:t>
      </w:r>
      <w:r>
        <w:rPr>
          <w:rFonts w:cs="Times New Roman"/>
          <w:iCs/>
          <w:szCs w:val="21"/>
          <w:u w:val="single"/>
        </w:rPr>
        <w:t xml:space="preserve"> </w:t>
      </w:r>
      <w:r>
        <w:rPr>
          <w:rFonts w:cs="Times New Roman"/>
          <w:iCs/>
          <w:szCs w:val="21"/>
          <w:u w:val="single"/>
        </w:rPr>
        <w:tab/>
      </w:r>
      <w:r>
        <w:rPr>
          <w:rFonts w:cs="Times New Roman"/>
          <w:iCs/>
          <w:szCs w:val="21"/>
        </w:rPr>
        <w:t>人，营业收入为</w:t>
      </w:r>
      <w:r>
        <w:rPr>
          <w:rFonts w:cs="Times New Roman"/>
          <w:iCs/>
          <w:szCs w:val="21"/>
          <w:u w:val="single"/>
        </w:rPr>
        <w:t xml:space="preserve"> </w:t>
      </w:r>
      <w:r>
        <w:rPr>
          <w:rFonts w:cs="Times New Roman"/>
          <w:iCs/>
          <w:szCs w:val="21"/>
          <w:u w:val="single"/>
        </w:rPr>
        <w:tab/>
      </w:r>
      <w:r>
        <w:rPr>
          <w:rFonts w:cs="Times New Roman"/>
          <w:iCs/>
          <w:szCs w:val="21"/>
        </w:rPr>
        <w:t>万元，资产总额为</w:t>
      </w:r>
      <w:r>
        <w:rPr>
          <w:rFonts w:cs="Times New Roman"/>
          <w:iCs/>
          <w:szCs w:val="21"/>
          <w:u w:val="single"/>
        </w:rPr>
        <w:t xml:space="preserve"> </w:t>
      </w:r>
      <w:r>
        <w:rPr>
          <w:rFonts w:cs="Times New Roman"/>
          <w:iCs/>
          <w:szCs w:val="21"/>
          <w:u w:val="single"/>
        </w:rPr>
        <w:tab/>
      </w:r>
      <w:r>
        <w:rPr>
          <w:rFonts w:cs="Times New Roman"/>
          <w:iCs/>
          <w:szCs w:val="21"/>
        </w:rPr>
        <w:t>万元，属于</w:t>
      </w:r>
      <w:r>
        <w:rPr>
          <w:rFonts w:cs="Times New Roman"/>
          <w:iCs/>
          <w:szCs w:val="21"/>
          <w:u w:val="single"/>
        </w:rPr>
        <w:t>（中型企业、小型企业、微型企业）</w:t>
      </w:r>
      <w:r>
        <w:rPr>
          <w:rFonts w:cs="Times New Roman"/>
          <w:iCs/>
          <w:szCs w:val="21"/>
        </w:rPr>
        <w:t>；</w:t>
      </w:r>
    </w:p>
    <w:p w14:paraId="0C182CA0">
      <w:pPr>
        <w:adjustRightInd w:val="0"/>
        <w:snapToGrid w:val="0"/>
        <w:spacing w:line="288" w:lineRule="auto"/>
        <w:ind w:firstLine="566" w:firstLineChars="236"/>
        <w:rPr>
          <w:rFonts w:hint="eastAsia" w:cs="Times New Roman"/>
          <w:iCs/>
          <w:szCs w:val="21"/>
        </w:rPr>
      </w:pPr>
      <w:r>
        <w:rPr>
          <w:rFonts w:hint="eastAsia" w:cs="Times New Roman"/>
          <w:iCs/>
          <w:szCs w:val="21"/>
          <w:u w:val="single"/>
        </w:rPr>
        <w:t>2</w:t>
      </w:r>
      <w:r>
        <w:rPr>
          <w:rFonts w:cs="Times New Roman"/>
          <w:iCs/>
          <w:szCs w:val="21"/>
          <w:u w:val="single"/>
        </w:rPr>
        <w:t>.（标的名称）</w:t>
      </w:r>
      <w:r>
        <w:rPr>
          <w:rFonts w:cs="Times New Roman"/>
          <w:iCs/>
          <w:szCs w:val="21"/>
        </w:rPr>
        <w:t>，属于（</w:t>
      </w:r>
      <w:r>
        <w:rPr>
          <w:rFonts w:cs="Times New Roman"/>
          <w:iCs/>
          <w:szCs w:val="21"/>
          <w:highlight w:val="yellow"/>
          <w:u w:val="single"/>
        </w:rPr>
        <w:t>采购文件中明确的所属行业</w:t>
      </w:r>
      <w:r>
        <w:rPr>
          <w:rFonts w:cs="Times New Roman"/>
          <w:iCs/>
          <w:szCs w:val="21"/>
          <w:u w:val="single"/>
        </w:rPr>
        <w:t>）</w:t>
      </w:r>
      <w:r>
        <w:rPr>
          <w:rFonts w:cs="Times New Roman"/>
          <w:iCs/>
          <w:szCs w:val="21"/>
        </w:rPr>
        <w:t>；承建（承接）企业为</w:t>
      </w:r>
      <w:r>
        <w:rPr>
          <w:rFonts w:cs="Times New Roman"/>
          <w:iCs/>
          <w:szCs w:val="21"/>
          <w:u w:val="single"/>
        </w:rPr>
        <w:t>（企业名称）</w:t>
      </w:r>
      <w:r>
        <w:rPr>
          <w:rFonts w:cs="Times New Roman"/>
          <w:iCs/>
          <w:szCs w:val="21"/>
        </w:rPr>
        <w:t>，从业人员</w:t>
      </w:r>
      <w:r>
        <w:rPr>
          <w:rFonts w:cs="Times New Roman"/>
          <w:iCs/>
          <w:szCs w:val="21"/>
          <w:u w:val="single"/>
        </w:rPr>
        <w:t xml:space="preserve"> </w:t>
      </w:r>
      <w:r>
        <w:rPr>
          <w:rFonts w:cs="Times New Roman"/>
          <w:iCs/>
          <w:szCs w:val="21"/>
          <w:u w:val="single"/>
        </w:rPr>
        <w:tab/>
      </w:r>
      <w:r>
        <w:rPr>
          <w:rFonts w:cs="Times New Roman"/>
          <w:iCs/>
          <w:szCs w:val="21"/>
        </w:rPr>
        <w:t>人，营业收入为</w:t>
      </w:r>
      <w:r>
        <w:rPr>
          <w:rFonts w:cs="Times New Roman"/>
          <w:iCs/>
          <w:szCs w:val="21"/>
          <w:u w:val="single"/>
        </w:rPr>
        <w:t xml:space="preserve"> </w:t>
      </w:r>
      <w:r>
        <w:rPr>
          <w:rFonts w:cs="Times New Roman"/>
          <w:iCs/>
          <w:szCs w:val="21"/>
          <w:u w:val="single"/>
        </w:rPr>
        <w:tab/>
      </w:r>
      <w:r>
        <w:rPr>
          <w:rFonts w:cs="Times New Roman"/>
          <w:iCs/>
          <w:szCs w:val="21"/>
        </w:rPr>
        <w:t>万元，资产总额为</w:t>
      </w:r>
      <w:r>
        <w:rPr>
          <w:rFonts w:cs="Times New Roman"/>
          <w:iCs/>
          <w:szCs w:val="21"/>
          <w:u w:val="single"/>
        </w:rPr>
        <w:t xml:space="preserve"> </w:t>
      </w:r>
      <w:r>
        <w:rPr>
          <w:rFonts w:cs="Times New Roman"/>
          <w:iCs/>
          <w:szCs w:val="21"/>
          <w:u w:val="single"/>
        </w:rPr>
        <w:tab/>
      </w:r>
      <w:r>
        <w:rPr>
          <w:rFonts w:cs="Times New Roman"/>
          <w:iCs/>
          <w:szCs w:val="21"/>
        </w:rPr>
        <w:t>万元，属于</w:t>
      </w:r>
      <w:r>
        <w:rPr>
          <w:rFonts w:cs="Times New Roman"/>
          <w:iCs/>
          <w:szCs w:val="21"/>
          <w:u w:val="single"/>
        </w:rPr>
        <w:t>（中型企业、小型企业、微型企业）</w:t>
      </w:r>
      <w:r>
        <w:rPr>
          <w:rFonts w:cs="Times New Roman"/>
          <w:iCs/>
          <w:szCs w:val="21"/>
        </w:rPr>
        <w:t>；</w:t>
      </w:r>
    </w:p>
    <w:p w14:paraId="1674A196">
      <w:pPr>
        <w:adjustRightInd w:val="0"/>
        <w:snapToGrid w:val="0"/>
        <w:spacing w:line="288" w:lineRule="auto"/>
        <w:ind w:firstLine="566" w:firstLineChars="236"/>
        <w:rPr>
          <w:rFonts w:hint="eastAsia" w:cs="Times New Roman"/>
          <w:szCs w:val="21"/>
        </w:rPr>
      </w:pPr>
      <w:r>
        <w:rPr>
          <w:rFonts w:cs="Times New Roman"/>
          <w:szCs w:val="21"/>
        </w:rPr>
        <w:t>……</w:t>
      </w:r>
    </w:p>
    <w:p w14:paraId="1367B875">
      <w:pPr>
        <w:adjustRightInd w:val="0"/>
        <w:snapToGrid w:val="0"/>
        <w:spacing w:line="288" w:lineRule="auto"/>
        <w:ind w:firstLine="566" w:firstLineChars="236"/>
        <w:rPr>
          <w:rFonts w:hint="eastAsia" w:cs="Times New Roman"/>
          <w:szCs w:val="21"/>
        </w:rPr>
      </w:pPr>
      <w:r>
        <w:rPr>
          <w:rFonts w:cs="Times New Roman"/>
          <w:szCs w:val="21"/>
        </w:rPr>
        <w:t>以上企业，不属于大企业的分支机构，不存在控股股东为大企业的情形，也不存在与大企业的负责人为同一人的情形。</w:t>
      </w:r>
    </w:p>
    <w:p w14:paraId="0D1C267E">
      <w:pPr>
        <w:adjustRightInd w:val="0"/>
        <w:snapToGrid w:val="0"/>
        <w:spacing w:line="288" w:lineRule="auto"/>
        <w:ind w:firstLine="566" w:firstLineChars="236"/>
        <w:rPr>
          <w:rFonts w:hint="eastAsia" w:cs="Times New Roman"/>
          <w:szCs w:val="21"/>
        </w:rPr>
      </w:pPr>
      <w:r>
        <w:rPr>
          <w:rFonts w:cs="Times New Roman"/>
          <w:szCs w:val="21"/>
        </w:rPr>
        <w:t>本企业对上述声明内容的真实性负责。如有虚假，将依法承担相应责任。</w:t>
      </w:r>
    </w:p>
    <w:p w14:paraId="0BFD55EA">
      <w:pPr>
        <w:adjustRightInd w:val="0"/>
        <w:snapToGrid w:val="0"/>
        <w:spacing w:line="288" w:lineRule="auto"/>
        <w:ind w:firstLine="566" w:firstLineChars="236"/>
        <w:rPr>
          <w:rFonts w:hint="eastAsia" w:cs="Times New Roman"/>
          <w:szCs w:val="21"/>
        </w:rPr>
      </w:pPr>
      <w:r>
        <w:rPr>
          <w:rFonts w:cs="Times New Roman"/>
          <w:szCs w:val="21"/>
        </w:rPr>
        <w:t>企业名称（盖章）：</w:t>
      </w:r>
    </w:p>
    <w:p w14:paraId="10D5B6F2">
      <w:pPr>
        <w:adjustRightInd w:val="0"/>
        <w:snapToGrid w:val="0"/>
        <w:spacing w:line="288" w:lineRule="auto"/>
        <w:ind w:firstLine="566" w:firstLineChars="236"/>
        <w:rPr>
          <w:rFonts w:hint="eastAsia" w:cs="Times New Roman"/>
          <w:szCs w:val="21"/>
        </w:rPr>
      </w:pPr>
      <w:r>
        <w:rPr>
          <w:rFonts w:cs="Times New Roman"/>
          <w:szCs w:val="21"/>
        </w:rPr>
        <w:t>日期：</w:t>
      </w:r>
    </w:p>
    <w:p w14:paraId="71D81995">
      <w:pPr>
        <w:adjustRightInd w:val="0"/>
        <w:snapToGrid w:val="0"/>
        <w:spacing w:line="288" w:lineRule="auto"/>
        <w:ind w:firstLine="566" w:firstLineChars="236"/>
        <w:rPr>
          <w:rFonts w:hint="eastAsia" w:cs="Times New Roman"/>
          <w:szCs w:val="21"/>
        </w:rPr>
      </w:pPr>
    </w:p>
    <w:p w14:paraId="0A5A67C3">
      <w:pPr>
        <w:adjustRightInd w:val="0"/>
        <w:snapToGrid w:val="0"/>
        <w:spacing w:line="288" w:lineRule="auto"/>
        <w:ind w:firstLine="566" w:firstLineChars="236"/>
        <w:rPr>
          <w:rFonts w:hint="eastAsia" w:cs="Times New Roman"/>
          <w:szCs w:val="21"/>
        </w:rPr>
      </w:pPr>
      <w:r>
        <w:rPr>
          <w:rFonts w:hint="eastAsia" w:cs="Times New Roman"/>
          <w:szCs w:val="21"/>
        </w:rPr>
        <w:t>注：</w:t>
      </w:r>
    </w:p>
    <w:p w14:paraId="494B566B">
      <w:pPr>
        <w:adjustRightInd w:val="0"/>
        <w:snapToGrid w:val="0"/>
        <w:spacing w:line="288" w:lineRule="auto"/>
        <w:ind w:firstLine="566" w:firstLineChars="236"/>
        <w:rPr>
          <w:rFonts w:hint="eastAsia" w:cs="Times New Roman"/>
          <w:szCs w:val="21"/>
        </w:rPr>
      </w:pPr>
      <w:r>
        <w:rPr>
          <w:rFonts w:cs="Times New Roman"/>
          <w:szCs w:val="21"/>
        </w:rPr>
        <w:t>1.</w:t>
      </w:r>
      <w:r>
        <w:rPr>
          <w:rFonts w:hint="eastAsia" w:cs="Times New Roman"/>
          <w:szCs w:val="21"/>
        </w:rPr>
        <w:t>从业人员、营业收入、资产总额填报上一年度数据，无上一年度数据的新成立企业可不填报。</w:t>
      </w:r>
    </w:p>
    <w:p w14:paraId="6A3F11A6">
      <w:pPr>
        <w:adjustRightInd w:val="0"/>
        <w:snapToGrid w:val="0"/>
        <w:spacing w:line="288" w:lineRule="auto"/>
        <w:ind w:firstLine="566" w:firstLineChars="236"/>
        <w:rPr>
          <w:rFonts w:hint="eastAsia" w:cs="Times New Roman"/>
          <w:szCs w:val="21"/>
        </w:rPr>
      </w:pPr>
      <w:r>
        <w:rPr>
          <w:rFonts w:cs="Times New Roman"/>
          <w:szCs w:val="21"/>
        </w:rPr>
        <w:t>2.</w:t>
      </w:r>
      <w:r>
        <w:rPr>
          <w:rFonts w:hint="eastAsia" w:cs="Times New Roman"/>
          <w:szCs w:val="21"/>
        </w:rPr>
        <w:t>中小企业参加政府采购活动，应当出具财库〔2020〕46号文件规定的《中小企业声明函》，否则不得享受相关中小企业扶持政策。</w:t>
      </w:r>
    </w:p>
    <w:p w14:paraId="1094F1C9">
      <w:pPr>
        <w:adjustRightInd w:val="0"/>
        <w:snapToGrid w:val="0"/>
        <w:spacing w:line="288" w:lineRule="auto"/>
        <w:ind w:firstLine="566" w:firstLineChars="236"/>
        <w:rPr>
          <w:rFonts w:hint="eastAsia" w:cs="Times New Roman"/>
          <w:szCs w:val="21"/>
        </w:rPr>
      </w:pPr>
      <w:r>
        <w:rPr>
          <w:rFonts w:cs="Times New Roman"/>
          <w:szCs w:val="21"/>
        </w:rPr>
        <w:t>3</w:t>
      </w:r>
      <w:r>
        <w:rPr>
          <w:rFonts w:hint="eastAsia" w:cs="Times New Roman"/>
          <w:szCs w:val="21"/>
        </w:rPr>
        <w:t>.本项目仅以《中小企业声明函》作为评判供应商是否属于中小企业的唯一依据。</w:t>
      </w:r>
    </w:p>
    <w:p w14:paraId="3D0C75C0">
      <w:pPr>
        <w:adjustRightInd w:val="0"/>
        <w:snapToGrid w:val="0"/>
        <w:spacing w:line="288" w:lineRule="auto"/>
        <w:ind w:firstLine="566" w:firstLineChars="236"/>
        <w:rPr>
          <w:rFonts w:hint="eastAsia" w:cs="Times New Roman"/>
          <w:szCs w:val="21"/>
        </w:rPr>
      </w:pPr>
      <w:r>
        <w:rPr>
          <w:rFonts w:cs="Times New Roman"/>
          <w:szCs w:val="21"/>
        </w:rPr>
        <w:t>4</w:t>
      </w:r>
      <w:r>
        <w:rPr>
          <w:rFonts w:hint="eastAsia" w:cs="Times New Roman"/>
          <w:szCs w:val="21"/>
        </w:rPr>
        <w:t>.供应商提供《中小企业声明函》内容不实的，属于提供虚假材料谋取中标、成交，依照《中华人民共和国政府采购法》等国家有关规定追究相应责任。</w:t>
      </w:r>
    </w:p>
    <w:p w14:paraId="220E1667">
      <w:pPr>
        <w:adjustRightInd w:val="0"/>
        <w:snapToGrid w:val="0"/>
        <w:spacing w:line="288" w:lineRule="auto"/>
        <w:ind w:firstLine="566" w:firstLineChars="236"/>
        <w:rPr>
          <w:rFonts w:hint="eastAsia"/>
          <w:u w:val="single"/>
        </w:rPr>
      </w:pPr>
      <w:r>
        <w:rPr>
          <w:rFonts w:cs="Times New Roman"/>
          <w:szCs w:val="21"/>
          <w:u w:val="single"/>
        </w:rPr>
        <w:t>5.</w:t>
      </w:r>
      <w:r>
        <w:rPr>
          <w:rFonts w:hint="eastAsia" w:cs="Times New Roman"/>
          <w:szCs w:val="21"/>
          <w:u w:val="single"/>
        </w:rPr>
        <w:t>《中小企业声明函》填写不全（从业人员、营业收入、资产总额在中小企业划型标准规定中不涉及的除外），</w:t>
      </w:r>
      <w:r>
        <w:rPr>
          <w:rFonts w:hint="eastAsia" w:cs="Times New Roman"/>
          <w:szCs w:val="21"/>
          <w:highlight w:val="cyan"/>
          <w:u w:val="single"/>
        </w:rPr>
        <w:t>或未按照《中小企业声明函》要求填写的，</w:t>
      </w:r>
      <w:r>
        <w:rPr>
          <w:rFonts w:hint="eastAsia" w:cs="Times New Roman"/>
          <w:szCs w:val="21"/>
          <w:u w:val="single"/>
        </w:rPr>
        <w:t>视为未提供《中小企业声明函》，</w:t>
      </w:r>
      <w:r>
        <w:rPr>
          <w:rFonts w:hint="eastAsia"/>
          <w:u w:val="single"/>
        </w:rPr>
        <w:t>不享受中小企业扶持政策。</w:t>
      </w:r>
    </w:p>
    <w:p w14:paraId="117E241E">
      <w:pPr>
        <w:adjustRightInd w:val="0"/>
        <w:snapToGrid w:val="0"/>
        <w:spacing w:line="288" w:lineRule="auto"/>
        <w:ind w:firstLine="566" w:firstLineChars="236"/>
        <w:rPr>
          <w:rFonts w:hint="eastAsia"/>
          <w:szCs w:val="21"/>
          <w:u w:val="single"/>
        </w:rPr>
      </w:pPr>
      <w:r>
        <w:rPr>
          <w:rFonts w:hint="eastAsia" w:cs="Times New Roman"/>
          <w:szCs w:val="21"/>
          <w:u w:val="single"/>
        </w:rPr>
        <w:t>6</w:t>
      </w:r>
      <w:r>
        <w:rPr>
          <w:rFonts w:cs="Times New Roman"/>
          <w:szCs w:val="21"/>
          <w:u w:val="single"/>
        </w:rPr>
        <w:t>.如项目包含“多件”标的物的，需按标的物项数逐项填写。</w:t>
      </w:r>
    </w:p>
    <w:p w14:paraId="02748782">
      <w:pPr>
        <w:widowControl/>
        <w:jc w:val="left"/>
        <w:rPr>
          <w:rFonts w:hint="eastAsia"/>
          <w:szCs w:val="21"/>
          <w:u w:val="single"/>
        </w:rPr>
      </w:pPr>
      <w:r>
        <w:rPr>
          <w:rFonts w:cs="Times New Roman"/>
          <w:b/>
          <w:bCs/>
          <w:szCs w:val="21"/>
        </w:rPr>
        <w:br w:type="page"/>
      </w:r>
    </w:p>
    <w:p w14:paraId="4BAD7985">
      <w:pPr>
        <w:adjustRightInd w:val="0"/>
        <w:snapToGrid w:val="0"/>
        <w:spacing w:line="288" w:lineRule="auto"/>
        <w:jc w:val="center"/>
        <w:outlineLvl w:val="3"/>
        <w:rPr>
          <w:rFonts w:hint="eastAsia"/>
          <w:b/>
          <w:spacing w:val="-6"/>
          <w:szCs w:val="21"/>
        </w:rPr>
      </w:pPr>
      <w:r>
        <w:rPr>
          <w:rFonts w:hint="eastAsia"/>
          <w:b/>
          <w:spacing w:val="-6"/>
          <w:szCs w:val="21"/>
        </w:rPr>
        <w:t>标项十</w:t>
      </w:r>
      <w:r>
        <w:rPr>
          <w:rFonts w:hint="eastAsia"/>
          <w:b/>
          <w:spacing w:val="-6"/>
          <w:szCs w:val="21"/>
          <w:lang w:val="en-US" w:eastAsia="zh-CN"/>
        </w:rPr>
        <w:t>四</w:t>
      </w:r>
      <w:r>
        <w:rPr>
          <w:rFonts w:hint="eastAsia"/>
          <w:b/>
          <w:spacing w:val="-6"/>
          <w:szCs w:val="21"/>
        </w:rPr>
        <w:t>：</w:t>
      </w:r>
      <w:r>
        <w:rPr>
          <w:b/>
          <w:spacing w:val="-6"/>
          <w:szCs w:val="21"/>
        </w:rPr>
        <w:t>中小企业声明函（服务）</w:t>
      </w:r>
      <w:r>
        <w:rPr>
          <w:rFonts w:hint="eastAsia"/>
          <w:b/>
          <w:spacing w:val="-6"/>
          <w:szCs w:val="21"/>
        </w:rPr>
        <w:t>（若属于中小企业）</w:t>
      </w:r>
    </w:p>
    <w:p w14:paraId="591BD1FC">
      <w:pPr>
        <w:adjustRightInd w:val="0"/>
        <w:snapToGrid w:val="0"/>
        <w:spacing w:line="288" w:lineRule="auto"/>
        <w:ind w:firstLine="566" w:firstLineChars="236"/>
        <w:rPr>
          <w:rFonts w:hint="eastAsia" w:cs="Times New Roman"/>
          <w:iCs/>
          <w:szCs w:val="21"/>
        </w:rPr>
      </w:pPr>
      <w:r>
        <w:rPr>
          <w:rFonts w:cs="Times New Roman"/>
          <w:szCs w:val="21"/>
        </w:rPr>
        <w:t>本公司（联合体）郑重声明，根据《政府采购促进中小企业发展管理办法》（财库</w:t>
      </w:r>
      <w:r>
        <w:rPr>
          <w:rFonts w:hint="eastAsia" w:cs="Times New Roman"/>
          <w:szCs w:val="21"/>
        </w:rPr>
        <w:t>﹝</w:t>
      </w:r>
      <w:r>
        <w:rPr>
          <w:rFonts w:cs="Times New Roman"/>
          <w:szCs w:val="21"/>
        </w:rPr>
        <w:t>2020</w:t>
      </w:r>
      <w:r>
        <w:rPr>
          <w:rFonts w:hint="eastAsia" w:cs="Times New Roman"/>
          <w:szCs w:val="21"/>
        </w:rPr>
        <w:t>﹞</w:t>
      </w:r>
      <w:r>
        <w:rPr>
          <w:rFonts w:cs="Times New Roman"/>
          <w:szCs w:val="21"/>
        </w:rPr>
        <w:t>46 号）的规定，本公司（联合体）参加</w:t>
      </w:r>
      <w:r>
        <w:rPr>
          <w:rFonts w:hint="eastAsia" w:cs="Times New Roman"/>
          <w:szCs w:val="21"/>
        </w:rPr>
        <w:t xml:space="preserve"> </w:t>
      </w:r>
      <w:r>
        <w:rPr>
          <w:rFonts w:hint="eastAsia" w:cs="Times New Roman"/>
          <w:iCs/>
          <w:szCs w:val="21"/>
          <w:u w:val="single"/>
        </w:rPr>
        <w:t xml:space="preserve">杭州医学院 </w:t>
      </w:r>
      <w:r>
        <w:rPr>
          <w:rFonts w:cs="Times New Roman"/>
          <w:iCs/>
          <w:szCs w:val="21"/>
        </w:rPr>
        <w:t>的</w:t>
      </w:r>
      <w:r>
        <w:rPr>
          <w:rFonts w:hint="eastAsia" w:cs="Times New Roman"/>
          <w:iCs/>
          <w:szCs w:val="21"/>
        </w:rPr>
        <w:t xml:space="preserve"> </w:t>
      </w:r>
      <w:r>
        <w:rPr>
          <w:rFonts w:hint="eastAsia" w:cs="Times New Roman"/>
          <w:iCs/>
          <w:szCs w:val="21"/>
          <w:u w:val="single"/>
        </w:rPr>
        <w:t xml:space="preserve">杭州医学院数据库采购 </w:t>
      </w:r>
      <w:r>
        <w:rPr>
          <w:rFonts w:cs="Times New Roman"/>
          <w:iCs/>
          <w:szCs w:val="21"/>
        </w:rPr>
        <w:t>采购活动，服务全部由符合政策要求的中小企业承接。相关企业（含联合 体中的中小企业、签订分包意向协议的中小企业）的具体情况如下：</w:t>
      </w:r>
    </w:p>
    <w:p w14:paraId="1B539541">
      <w:pPr>
        <w:adjustRightInd w:val="0"/>
        <w:snapToGrid w:val="0"/>
        <w:spacing w:line="288" w:lineRule="auto"/>
        <w:ind w:firstLine="566" w:firstLineChars="236"/>
        <w:rPr>
          <w:rFonts w:hint="eastAsia" w:cs="Times New Roman"/>
          <w:iCs/>
          <w:szCs w:val="21"/>
          <w:u w:val="single"/>
        </w:rPr>
      </w:pPr>
      <w:r>
        <w:rPr>
          <w:rFonts w:hint="eastAsia" w:cs="Times New Roman"/>
          <w:iCs/>
          <w:szCs w:val="21"/>
          <w:u w:val="single"/>
        </w:rPr>
        <w:t>1</w:t>
      </w:r>
      <w:r>
        <w:rPr>
          <w:rFonts w:cs="Times New Roman"/>
          <w:iCs/>
          <w:szCs w:val="21"/>
          <w:u w:val="single"/>
        </w:rPr>
        <w:t>.</w:t>
      </w:r>
      <w:r>
        <w:rPr>
          <w:rFonts w:hint="eastAsia"/>
        </w:rPr>
        <w:t xml:space="preserve"> </w:t>
      </w:r>
      <w:r>
        <w:rPr>
          <w:rFonts w:hint="eastAsia"/>
          <w:lang w:val="en-US" w:eastAsia="zh-CN"/>
        </w:rPr>
        <w:t>优秀传统文化视频资源库</w:t>
      </w:r>
      <w:r>
        <w:rPr>
          <w:rFonts w:cs="Times New Roman"/>
          <w:iCs/>
          <w:szCs w:val="21"/>
          <w:u w:val="single"/>
        </w:rPr>
        <w:t>，属于</w:t>
      </w:r>
      <w:r>
        <w:rPr>
          <w:rFonts w:hint="eastAsia" w:cs="Times New Roman"/>
          <w:iCs/>
          <w:szCs w:val="21"/>
          <w:u w:val="single"/>
        </w:rPr>
        <w:t>软件和信息技术服务业</w:t>
      </w:r>
      <w:r>
        <w:rPr>
          <w:rFonts w:cs="Times New Roman"/>
          <w:iCs/>
          <w:szCs w:val="21"/>
          <w:u w:val="single"/>
        </w:rPr>
        <w:t>；</w:t>
      </w:r>
      <w:r>
        <w:rPr>
          <w:rFonts w:cs="Times New Roman"/>
          <w:iCs/>
          <w:szCs w:val="21"/>
        </w:rPr>
        <w:t>承建（承接）企业为</w:t>
      </w:r>
      <w:r>
        <w:rPr>
          <w:rFonts w:cs="Times New Roman"/>
          <w:iCs/>
          <w:szCs w:val="21"/>
          <w:u w:val="single"/>
        </w:rPr>
        <w:t>（企业名称）</w:t>
      </w:r>
      <w:r>
        <w:rPr>
          <w:rFonts w:cs="Times New Roman"/>
          <w:iCs/>
          <w:szCs w:val="21"/>
        </w:rPr>
        <w:t>，从业人员</w:t>
      </w:r>
      <w:r>
        <w:rPr>
          <w:rFonts w:cs="Times New Roman"/>
          <w:iCs/>
          <w:szCs w:val="21"/>
          <w:u w:val="single"/>
        </w:rPr>
        <w:t xml:space="preserve"> </w:t>
      </w:r>
      <w:r>
        <w:rPr>
          <w:rFonts w:cs="Times New Roman"/>
          <w:iCs/>
          <w:szCs w:val="21"/>
          <w:u w:val="single"/>
        </w:rPr>
        <w:tab/>
      </w:r>
      <w:r>
        <w:rPr>
          <w:rFonts w:cs="Times New Roman"/>
          <w:iCs/>
          <w:szCs w:val="21"/>
        </w:rPr>
        <w:t>人，营业收入为</w:t>
      </w:r>
      <w:r>
        <w:rPr>
          <w:rFonts w:cs="Times New Roman"/>
          <w:iCs/>
          <w:szCs w:val="21"/>
          <w:u w:val="single"/>
        </w:rPr>
        <w:t xml:space="preserve"> </w:t>
      </w:r>
      <w:r>
        <w:rPr>
          <w:rFonts w:cs="Times New Roman"/>
          <w:iCs/>
          <w:szCs w:val="21"/>
          <w:u w:val="single"/>
        </w:rPr>
        <w:tab/>
      </w:r>
      <w:r>
        <w:rPr>
          <w:rFonts w:cs="Times New Roman"/>
          <w:iCs/>
          <w:szCs w:val="21"/>
        </w:rPr>
        <w:t>万元，资产总额为</w:t>
      </w:r>
      <w:r>
        <w:rPr>
          <w:rFonts w:cs="Times New Roman"/>
          <w:iCs/>
          <w:szCs w:val="21"/>
          <w:u w:val="single"/>
        </w:rPr>
        <w:t xml:space="preserve"> </w:t>
      </w:r>
      <w:r>
        <w:rPr>
          <w:rFonts w:cs="Times New Roman"/>
          <w:iCs/>
          <w:szCs w:val="21"/>
          <w:u w:val="single"/>
        </w:rPr>
        <w:tab/>
      </w:r>
      <w:r>
        <w:rPr>
          <w:rFonts w:cs="Times New Roman"/>
          <w:iCs/>
          <w:szCs w:val="21"/>
        </w:rPr>
        <w:t>万元，属于</w:t>
      </w:r>
      <w:r>
        <w:rPr>
          <w:rFonts w:cs="Times New Roman"/>
          <w:iCs/>
          <w:szCs w:val="21"/>
          <w:u w:val="single"/>
        </w:rPr>
        <w:t>（中型企业、小型企业、微型企业）</w:t>
      </w:r>
      <w:r>
        <w:rPr>
          <w:rFonts w:cs="Times New Roman"/>
          <w:iCs/>
          <w:szCs w:val="21"/>
        </w:rPr>
        <w:t>；</w:t>
      </w:r>
    </w:p>
    <w:p w14:paraId="709196E2">
      <w:pPr>
        <w:adjustRightInd w:val="0"/>
        <w:snapToGrid w:val="0"/>
        <w:spacing w:line="288" w:lineRule="auto"/>
        <w:ind w:firstLine="566" w:firstLineChars="236"/>
        <w:rPr>
          <w:rFonts w:hint="eastAsia" w:cs="Times New Roman"/>
          <w:iCs/>
          <w:szCs w:val="21"/>
        </w:rPr>
      </w:pPr>
      <w:r>
        <w:rPr>
          <w:rFonts w:hint="eastAsia" w:cs="Times New Roman"/>
          <w:iCs/>
          <w:szCs w:val="21"/>
          <w:u w:val="single"/>
        </w:rPr>
        <w:t>2</w:t>
      </w:r>
      <w:r>
        <w:rPr>
          <w:rFonts w:cs="Times New Roman"/>
          <w:iCs/>
          <w:szCs w:val="21"/>
          <w:u w:val="single"/>
        </w:rPr>
        <w:t>.（标的名称）</w:t>
      </w:r>
      <w:r>
        <w:rPr>
          <w:rFonts w:cs="Times New Roman"/>
          <w:iCs/>
          <w:szCs w:val="21"/>
        </w:rPr>
        <w:t>，属于（</w:t>
      </w:r>
      <w:r>
        <w:rPr>
          <w:rFonts w:cs="Times New Roman"/>
          <w:iCs/>
          <w:szCs w:val="21"/>
          <w:highlight w:val="yellow"/>
          <w:u w:val="single"/>
        </w:rPr>
        <w:t>采购文件中明确的所属行业</w:t>
      </w:r>
      <w:r>
        <w:rPr>
          <w:rFonts w:cs="Times New Roman"/>
          <w:iCs/>
          <w:szCs w:val="21"/>
          <w:u w:val="single"/>
        </w:rPr>
        <w:t>）</w:t>
      </w:r>
      <w:r>
        <w:rPr>
          <w:rFonts w:cs="Times New Roman"/>
          <w:iCs/>
          <w:szCs w:val="21"/>
        </w:rPr>
        <w:t>；承建（承接）企业为</w:t>
      </w:r>
      <w:r>
        <w:rPr>
          <w:rFonts w:cs="Times New Roman"/>
          <w:iCs/>
          <w:szCs w:val="21"/>
          <w:u w:val="single"/>
        </w:rPr>
        <w:t>（企业名称）</w:t>
      </w:r>
      <w:r>
        <w:rPr>
          <w:rFonts w:cs="Times New Roman"/>
          <w:iCs/>
          <w:szCs w:val="21"/>
        </w:rPr>
        <w:t>，从业人员</w:t>
      </w:r>
      <w:r>
        <w:rPr>
          <w:rFonts w:cs="Times New Roman"/>
          <w:iCs/>
          <w:szCs w:val="21"/>
          <w:u w:val="single"/>
        </w:rPr>
        <w:t xml:space="preserve"> </w:t>
      </w:r>
      <w:r>
        <w:rPr>
          <w:rFonts w:cs="Times New Roman"/>
          <w:iCs/>
          <w:szCs w:val="21"/>
          <w:u w:val="single"/>
        </w:rPr>
        <w:tab/>
      </w:r>
      <w:r>
        <w:rPr>
          <w:rFonts w:cs="Times New Roman"/>
          <w:iCs/>
          <w:szCs w:val="21"/>
        </w:rPr>
        <w:t>人，营业收入为</w:t>
      </w:r>
      <w:r>
        <w:rPr>
          <w:rFonts w:cs="Times New Roman"/>
          <w:iCs/>
          <w:szCs w:val="21"/>
          <w:u w:val="single"/>
        </w:rPr>
        <w:t xml:space="preserve"> </w:t>
      </w:r>
      <w:r>
        <w:rPr>
          <w:rFonts w:cs="Times New Roman"/>
          <w:iCs/>
          <w:szCs w:val="21"/>
          <w:u w:val="single"/>
        </w:rPr>
        <w:tab/>
      </w:r>
      <w:r>
        <w:rPr>
          <w:rFonts w:cs="Times New Roman"/>
          <w:iCs/>
          <w:szCs w:val="21"/>
        </w:rPr>
        <w:t>万元，资产总额为</w:t>
      </w:r>
      <w:r>
        <w:rPr>
          <w:rFonts w:cs="Times New Roman"/>
          <w:iCs/>
          <w:szCs w:val="21"/>
          <w:u w:val="single"/>
        </w:rPr>
        <w:t xml:space="preserve"> </w:t>
      </w:r>
      <w:r>
        <w:rPr>
          <w:rFonts w:cs="Times New Roman"/>
          <w:iCs/>
          <w:szCs w:val="21"/>
          <w:u w:val="single"/>
        </w:rPr>
        <w:tab/>
      </w:r>
      <w:r>
        <w:rPr>
          <w:rFonts w:cs="Times New Roman"/>
          <w:iCs/>
          <w:szCs w:val="21"/>
        </w:rPr>
        <w:t>万元，属于</w:t>
      </w:r>
      <w:r>
        <w:rPr>
          <w:rFonts w:cs="Times New Roman"/>
          <w:iCs/>
          <w:szCs w:val="21"/>
          <w:u w:val="single"/>
        </w:rPr>
        <w:t>（中型企业、小型企业、微型企业）</w:t>
      </w:r>
      <w:r>
        <w:rPr>
          <w:rFonts w:cs="Times New Roman"/>
          <w:iCs/>
          <w:szCs w:val="21"/>
        </w:rPr>
        <w:t>；</w:t>
      </w:r>
    </w:p>
    <w:p w14:paraId="1C5645C1">
      <w:pPr>
        <w:adjustRightInd w:val="0"/>
        <w:snapToGrid w:val="0"/>
        <w:spacing w:line="288" w:lineRule="auto"/>
        <w:ind w:firstLine="566" w:firstLineChars="236"/>
        <w:rPr>
          <w:rFonts w:hint="eastAsia" w:cs="Times New Roman"/>
          <w:szCs w:val="21"/>
        </w:rPr>
      </w:pPr>
      <w:r>
        <w:rPr>
          <w:rFonts w:cs="Times New Roman"/>
          <w:szCs w:val="21"/>
        </w:rPr>
        <w:t>……</w:t>
      </w:r>
    </w:p>
    <w:p w14:paraId="34BEB516">
      <w:pPr>
        <w:adjustRightInd w:val="0"/>
        <w:snapToGrid w:val="0"/>
        <w:spacing w:line="288" w:lineRule="auto"/>
        <w:ind w:firstLine="566" w:firstLineChars="236"/>
        <w:rPr>
          <w:rFonts w:hint="eastAsia" w:cs="Times New Roman"/>
          <w:szCs w:val="21"/>
        </w:rPr>
      </w:pPr>
      <w:r>
        <w:rPr>
          <w:rFonts w:cs="Times New Roman"/>
          <w:szCs w:val="21"/>
        </w:rPr>
        <w:t>以上企业，不属于大企业的分支机构，不存在控股股东为大企业的情形，也不存在与大企业的负责人为同一人的情形。</w:t>
      </w:r>
    </w:p>
    <w:p w14:paraId="1335DAC5">
      <w:pPr>
        <w:adjustRightInd w:val="0"/>
        <w:snapToGrid w:val="0"/>
        <w:spacing w:line="288" w:lineRule="auto"/>
        <w:ind w:firstLine="566" w:firstLineChars="236"/>
        <w:rPr>
          <w:rFonts w:hint="eastAsia" w:cs="Times New Roman"/>
          <w:szCs w:val="21"/>
        </w:rPr>
      </w:pPr>
      <w:r>
        <w:rPr>
          <w:rFonts w:cs="Times New Roman"/>
          <w:szCs w:val="21"/>
        </w:rPr>
        <w:t>本企业对上述声明内容的真实性负责。如有虚假，将依法承担相应责任。</w:t>
      </w:r>
    </w:p>
    <w:p w14:paraId="14167FE0">
      <w:pPr>
        <w:adjustRightInd w:val="0"/>
        <w:snapToGrid w:val="0"/>
        <w:spacing w:line="288" w:lineRule="auto"/>
        <w:ind w:firstLine="566" w:firstLineChars="236"/>
        <w:rPr>
          <w:rFonts w:hint="eastAsia" w:cs="Times New Roman"/>
          <w:szCs w:val="21"/>
        </w:rPr>
      </w:pPr>
      <w:r>
        <w:rPr>
          <w:rFonts w:cs="Times New Roman"/>
          <w:szCs w:val="21"/>
        </w:rPr>
        <w:t>企业名称（盖章）：</w:t>
      </w:r>
    </w:p>
    <w:p w14:paraId="3E3472B7">
      <w:pPr>
        <w:adjustRightInd w:val="0"/>
        <w:snapToGrid w:val="0"/>
        <w:spacing w:line="288" w:lineRule="auto"/>
        <w:ind w:firstLine="566" w:firstLineChars="236"/>
        <w:rPr>
          <w:rFonts w:hint="eastAsia" w:cs="Times New Roman"/>
          <w:szCs w:val="21"/>
        </w:rPr>
      </w:pPr>
      <w:r>
        <w:rPr>
          <w:rFonts w:cs="Times New Roman"/>
          <w:szCs w:val="21"/>
        </w:rPr>
        <w:t>日期：</w:t>
      </w:r>
    </w:p>
    <w:p w14:paraId="7D21B51D">
      <w:pPr>
        <w:adjustRightInd w:val="0"/>
        <w:snapToGrid w:val="0"/>
        <w:spacing w:line="288" w:lineRule="auto"/>
        <w:ind w:firstLine="566" w:firstLineChars="236"/>
        <w:rPr>
          <w:rFonts w:hint="eastAsia" w:cs="Times New Roman"/>
          <w:szCs w:val="21"/>
        </w:rPr>
      </w:pPr>
    </w:p>
    <w:p w14:paraId="112E0330">
      <w:pPr>
        <w:adjustRightInd w:val="0"/>
        <w:snapToGrid w:val="0"/>
        <w:spacing w:line="288" w:lineRule="auto"/>
        <w:ind w:firstLine="566" w:firstLineChars="236"/>
        <w:rPr>
          <w:rFonts w:hint="eastAsia" w:cs="Times New Roman"/>
          <w:szCs w:val="21"/>
        </w:rPr>
      </w:pPr>
      <w:r>
        <w:rPr>
          <w:rFonts w:hint="eastAsia" w:cs="Times New Roman"/>
          <w:szCs w:val="21"/>
        </w:rPr>
        <w:t>注：</w:t>
      </w:r>
    </w:p>
    <w:p w14:paraId="2D3D0069">
      <w:pPr>
        <w:adjustRightInd w:val="0"/>
        <w:snapToGrid w:val="0"/>
        <w:spacing w:line="288" w:lineRule="auto"/>
        <w:ind w:firstLine="566" w:firstLineChars="236"/>
        <w:rPr>
          <w:rFonts w:hint="eastAsia" w:cs="Times New Roman"/>
          <w:szCs w:val="21"/>
        </w:rPr>
      </w:pPr>
      <w:r>
        <w:rPr>
          <w:rFonts w:cs="Times New Roman"/>
          <w:szCs w:val="21"/>
        </w:rPr>
        <w:t>1.</w:t>
      </w:r>
      <w:r>
        <w:rPr>
          <w:rFonts w:hint="eastAsia" w:cs="Times New Roman"/>
          <w:szCs w:val="21"/>
        </w:rPr>
        <w:t>从业人员、营业收入、资产总额填报上一年度数据，无上一年度数据的新成立企业可不填报。</w:t>
      </w:r>
    </w:p>
    <w:p w14:paraId="184589EC">
      <w:pPr>
        <w:adjustRightInd w:val="0"/>
        <w:snapToGrid w:val="0"/>
        <w:spacing w:line="288" w:lineRule="auto"/>
        <w:ind w:firstLine="566" w:firstLineChars="236"/>
        <w:rPr>
          <w:rFonts w:hint="eastAsia" w:cs="Times New Roman"/>
          <w:szCs w:val="21"/>
        </w:rPr>
      </w:pPr>
      <w:r>
        <w:rPr>
          <w:rFonts w:cs="Times New Roman"/>
          <w:szCs w:val="21"/>
        </w:rPr>
        <w:t>2.</w:t>
      </w:r>
      <w:r>
        <w:rPr>
          <w:rFonts w:hint="eastAsia" w:cs="Times New Roman"/>
          <w:szCs w:val="21"/>
        </w:rPr>
        <w:t>中小企业参加政府采购活动，应当出具财库〔2020〕46号文件规定的《中小企业声明函》，否则不得享受相关中小企业扶持政策。</w:t>
      </w:r>
    </w:p>
    <w:p w14:paraId="3EC8EB0A">
      <w:pPr>
        <w:adjustRightInd w:val="0"/>
        <w:snapToGrid w:val="0"/>
        <w:spacing w:line="288" w:lineRule="auto"/>
        <w:ind w:firstLine="566" w:firstLineChars="236"/>
        <w:rPr>
          <w:rFonts w:hint="eastAsia" w:cs="Times New Roman"/>
          <w:szCs w:val="21"/>
        </w:rPr>
      </w:pPr>
      <w:r>
        <w:rPr>
          <w:rFonts w:cs="Times New Roman"/>
          <w:szCs w:val="21"/>
        </w:rPr>
        <w:t>3</w:t>
      </w:r>
      <w:r>
        <w:rPr>
          <w:rFonts w:hint="eastAsia" w:cs="Times New Roman"/>
          <w:szCs w:val="21"/>
        </w:rPr>
        <w:t>.本项目仅以《中小企业声明函》作为评判供应商是否属于中小企业的唯一依据。</w:t>
      </w:r>
    </w:p>
    <w:p w14:paraId="3CEDC356">
      <w:pPr>
        <w:adjustRightInd w:val="0"/>
        <w:snapToGrid w:val="0"/>
        <w:spacing w:line="288" w:lineRule="auto"/>
        <w:ind w:firstLine="566" w:firstLineChars="236"/>
        <w:rPr>
          <w:rFonts w:hint="eastAsia" w:cs="Times New Roman"/>
          <w:szCs w:val="21"/>
        </w:rPr>
      </w:pPr>
      <w:r>
        <w:rPr>
          <w:rFonts w:cs="Times New Roman"/>
          <w:szCs w:val="21"/>
        </w:rPr>
        <w:t>4</w:t>
      </w:r>
      <w:r>
        <w:rPr>
          <w:rFonts w:hint="eastAsia" w:cs="Times New Roman"/>
          <w:szCs w:val="21"/>
        </w:rPr>
        <w:t>.供应商提供《中小企业声明函》内容不实的，属于提供虚假材料谋取中标、成交，依照《中华人民共和国政府采购法》等国家有关规定追究相应责任。</w:t>
      </w:r>
    </w:p>
    <w:p w14:paraId="086B98E1">
      <w:pPr>
        <w:adjustRightInd w:val="0"/>
        <w:snapToGrid w:val="0"/>
        <w:spacing w:line="288" w:lineRule="auto"/>
        <w:ind w:firstLine="566" w:firstLineChars="236"/>
        <w:rPr>
          <w:rFonts w:hint="eastAsia"/>
          <w:u w:val="single"/>
        </w:rPr>
      </w:pPr>
      <w:r>
        <w:rPr>
          <w:rFonts w:cs="Times New Roman"/>
          <w:szCs w:val="21"/>
          <w:u w:val="single"/>
        </w:rPr>
        <w:t>5.</w:t>
      </w:r>
      <w:r>
        <w:rPr>
          <w:rFonts w:hint="eastAsia" w:cs="Times New Roman"/>
          <w:szCs w:val="21"/>
          <w:u w:val="single"/>
        </w:rPr>
        <w:t>《中小企业声明函》填写不全（从业人员、营业收入、资产总额在中小企业划型标准规定中不涉及的除外），</w:t>
      </w:r>
      <w:r>
        <w:rPr>
          <w:rFonts w:hint="eastAsia" w:cs="Times New Roman"/>
          <w:szCs w:val="21"/>
          <w:highlight w:val="cyan"/>
          <w:u w:val="single"/>
        </w:rPr>
        <w:t>或未按照《中小企业声明函》要求填写的，</w:t>
      </w:r>
      <w:r>
        <w:rPr>
          <w:rFonts w:hint="eastAsia" w:cs="Times New Roman"/>
          <w:szCs w:val="21"/>
          <w:u w:val="single"/>
        </w:rPr>
        <w:t>视为未提供《中小企业声明函》，</w:t>
      </w:r>
      <w:r>
        <w:rPr>
          <w:rFonts w:hint="eastAsia"/>
          <w:u w:val="single"/>
        </w:rPr>
        <w:t>不享受中小企业扶持政策。</w:t>
      </w:r>
    </w:p>
    <w:p w14:paraId="22D4B307">
      <w:pPr>
        <w:adjustRightInd w:val="0"/>
        <w:snapToGrid w:val="0"/>
        <w:spacing w:line="288" w:lineRule="auto"/>
        <w:ind w:firstLine="566" w:firstLineChars="236"/>
        <w:rPr>
          <w:rFonts w:hint="eastAsia"/>
          <w:szCs w:val="21"/>
          <w:u w:val="single"/>
        </w:rPr>
      </w:pPr>
      <w:r>
        <w:rPr>
          <w:rFonts w:hint="eastAsia" w:cs="Times New Roman"/>
          <w:szCs w:val="21"/>
          <w:u w:val="single"/>
        </w:rPr>
        <w:t>6</w:t>
      </w:r>
      <w:r>
        <w:rPr>
          <w:rFonts w:cs="Times New Roman"/>
          <w:szCs w:val="21"/>
          <w:u w:val="single"/>
        </w:rPr>
        <w:t>.如项目包含“多件”标的物的，需按标的物项数逐项填写。</w:t>
      </w:r>
    </w:p>
    <w:p w14:paraId="1778079B">
      <w:pPr>
        <w:adjustRightInd w:val="0"/>
        <w:snapToGrid w:val="0"/>
        <w:spacing w:line="288" w:lineRule="auto"/>
        <w:jc w:val="center"/>
        <w:rPr>
          <w:rFonts w:hint="eastAsia"/>
          <w:szCs w:val="21"/>
          <w:u w:val="single"/>
        </w:rPr>
      </w:pPr>
      <w:r>
        <w:rPr>
          <w:rFonts w:cs="Times New Roman"/>
          <w:b/>
          <w:bCs/>
          <w:szCs w:val="21"/>
        </w:rPr>
        <w:br w:type="page"/>
      </w:r>
    </w:p>
    <w:p w14:paraId="03EAD6EA">
      <w:pPr>
        <w:adjustRightInd w:val="0"/>
        <w:snapToGrid w:val="0"/>
        <w:spacing w:line="288" w:lineRule="auto"/>
        <w:jc w:val="center"/>
        <w:rPr>
          <w:rFonts w:hint="eastAsia"/>
          <w:b/>
          <w:spacing w:val="-6"/>
          <w:szCs w:val="21"/>
        </w:rPr>
      </w:pPr>
      <w:r>
        <w:rPr>
          <w:rFonts w:hint="eastAsia"/>
          <w:b/>
          <w:spacing w:val="-6"/>
          <w:szCs w:val="21"/>
        </w:rPr>
        <w:t>（</w:t>
      </w:r>
      <w:r>
        <w:rPr>
          <w:b/>
          <w:spacing w:val="-6"/>
          <w:szCs w:val="21"/>
        </w:rPr>
        <w:t>3</w:t>
      </w:r>
      <w:r>
        <w:rPr>
          <w:rFonts w:hint="eastAsia"/>
          <w:b/>
          <w:spacing w:val="-6"/>
          <w:szCs w:val="21"/>
        </w:rPr>
        <w:t>）属于监狱企业的证明文件（若属于监狱企业）</w:t>
      </w:r>
    </w:p>
    <w:p w14:paraId="6343773E">
      <w:pPr>
        <w:adjustRightInd w:val="0"/>
        <w:snapToGrid w:val="0"/>
        <w:spacing w:line="288" w:lineRule="auto"/>
        <w:rPr>
          <w:rFonts w:hint="eastAsia"/>
          <w:color w:val="000000"/>
          <w:kern w:val="0"/>
          <w:szCs w:val="21"/>
        </w:rPr>
      </w:pPr>
    </w:p>
    <w:p w14:paraId="2E42741E">
      <w:pPr>
        <w:adjustRightInd w:val="0"/>
        <w:snapToGrid w:val="0"/>
        <w:spacing w:line="288" w:lineRule="auto"/>
        <w:ind w:firstLine="426" w:firstLineChars="177"/>
        <w:rPr>
          <w:rFonts w:hint="eastAsia"/>
          <w:b/>
          <w:bCs/>
          <w:szCs w:val="21"/>
        </w:rPr>
      </w:pPr>
      <w:r>
        <w:rPr>
          <w:rFonts w:hint="eastAsia"/>
          <w:b/>
          <w:bCs/>
          <w:color w:val="000000"/>
          <w:kern w:val="0"/>
          <w:szCs w:val="21"/>
        </w:rPr>
        <w:t>监狱企业参加政府采购活动时，应当提供由省级以上监狱管理局、戒毒管理局（含新疆生产建设兵团）出具的属于监狱企业的证明文件。</w:t>
      </w:r>
    </w:p>
    <w:p w14:paraId="466D80A2">
      <w:pPr>
        <w:adjustRightInd w:val="0"/>
        <w:snapToGrid w:val="0"/>
        <w:spacing w:line="288" w:lineRule="auto"/>
        <w:rPr>
          <w:rFonts w:hint="eastAsia"/>
          <w:szCs w:val="21"/>
        </w:rPr>
      </w:pPr>
    </w:p>
    <w:p w14:paraId="71ECA99B">
      <w:pPr>
        <w:adjustRightInd w:val="0"/>
        <w:snapToGrid w:val="0"/>
        <w:spacing w:line="288" w:lineRule="auto"/>
        <w:rPr>
          <w:rFonts w:hint="eastAsia"/>
          <w:b/>
          <w:bCs/>
          <w:szCs w:val="21"/>
        </w:rPr>
      </w:pPr>
      <w:r>
        <w:rPr>
          <w:rFonts w:hint="eastAsia"/>
          <w:b/>
          <w:bCs/>
          <w:szCs w:val="21"/>
        </w:rPr>
        <w:t>说明：</w:t>
      </w:r>
    </w:p>
    <w:p w14:paraId="1F338896">
      <w:pPr>
        <w:widowControl/>
        <w:shd w:val="clear" w:color="auto" w:fill="FFFFFF"/>
        <w:adjustRightInd w:val="0"/>
        <w:snapToGrid w:val="0"/>
        <w:spacing w:line="288" w:lineRule="auto"/>
        <w:ind w:firstLine="424" w:firstLineChars="177"/>
        <w:jc w:val="left"/>
        <w:rPr>
          <w:rFonts w:hint="eastAsia"/>
          <w:color w:val="000000"/>
          <w:kern w:val="0"/>
          <w:szCs w:val="21"/>
        </w:rPr>
      </w:pPr>
      <w:r>
        <w:rPr>
          <w:rFonts w:hint="eastAsia"/>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70B9DEA">
      <w:pPr>
        <w:widowControl/>
        <w:shd w:val="clear" w:color="auto" w:fill="FFFFFF"/>
        <w:adjustRightInd w:val="0"/>
        <w:snapToGrid w:val="0"/>
        <w:spacing w:line="288" w:lineRule="auto"/>
        <w:ind w:firstLine="424" w:firstLineChars="177"/>
        <w:jc w:val="left"/>
        <w:rPr>
          <w:rFonts w:hint="eastAsia"/>
          <w:color w:val="000000"/>
          <w:kern w:val="0"/>
          <w:szCs w:val="21"/>
        </w:rPr>
      </w:pPr>
      <w:r>
        <w:rPr>
          <w:rFonts w:hint="eastAsia"/>
          <w:color w:val="000000"/>
          <w:kern w:val="0"/>
          <w:szCs w:val="21"/>
        </w:rPr>
        <w:t>二、在政府采购活动中，监狱企业视同小型、微型企业，享受预留份额、评审中价格扣除等政府采购促进中小企业发展的政府采购政策。</w:t>
      </w:r>
    </w:p>
    <w:p w14:paraId="33B5CF0F">
      <w:pPr>
        <w:widowControl/>
        <w:adjustRightInd w:val="0"/>
        <w:snapToGrid w:val="0"/>
        <w:spacing w:line="288" w:lineRule="auto"/>
        <w:jc w:val="left"/>
        <w:rPr>
          <w:rFonts w:hint="eastAsia"/>
          <w:b/>
          <w:spacing w:val="-6"/>
          <w:szCs w:val="21"/>
        </w:rPr>
      </w:pPr>
      <w:r>
        <w:rPr>
          <w:b/>
          <w:spacing w:val="-6"/>
          <w:szCs w:val="21"/>
        </w:rPr>
        <w:br w:type="page"/>
      </w:r>
    </w:p>
    <w:p w14:paraId="60D53D00">
      <w:pPr>
        <w:adjustRightInd w:val="0"/>
        <w:snapToGrid w:val="0"/>
        <w:spacing w:line="288" w:lineRule="auto"/>
        <w:jc w:val="center"/>
        <w:rPr>
          <w:rFonts w:hint="eastAsia"/>
          <w:b/>
          <w:spacing w:val="-6"/>
          <w:szCs w:val="21"/>
        </w:rPr>
      </w:pPr>
      <w:r>
        <w:rPr>
          <w:rFonts w:hint="eastAsia"/>
          <w:b/>
          <w:spacing w:val="-6"/>
          <w:szCs w:val="21"/>
        </w:rPr>
        <w:t>（</w:t>
      </w:r>
      <w:r>
        <w:rPr>
          <w:b/>
          <w:spacing w:val="-6"/>
          <w:szCs w:val="21"/>
        </w:rPr>
        <w:t>4</w:t>
      </w:r>
      <w:r>
        <w:rPr>
          <w:rFonts w:hint="eastAsia"/>
          <w:b/>
          <w:spacing w:val="-6"/>
          <w:szCs w:val="21"/>
        </w:rPr>
        <w:t>）残疾人福利性单位声明函（若属于残疾人福利性单位）</w:t>
      </w:r>
    </w:p>
    <w:p w14:paraId="6F921EEF">
      <w:pPr>
        <w:adjustRightInd w:val="0"/>
        <w:snapToGrid w:val="0"/>
        <w:spacing w:line="288" w:lineRule="auto"/>
        <w:rPr>
          <w:rFonts w:hint="eastAsia" w:cs="Times New Roman"/>
          <w:b/>
          <w:spacing w:val="6"/>
          <w:szCs w:val="21"/>
        </w:rPr>
      </w:pPr>
    </w:p>
    <w:p w14:paraId="53B9B347">
      <w:pPr>
        <w:adjustRightInd w:val="0"/>
        <w:snapToGrid w:val="0"/>
        <w:spacing w:line="288" w:lineRule="auto"/>
        <w:ind w:firstLine="504" w:firstLineChars="200"/>
        <w:rPr>
          <w:rFonts w:hint="eastAsia" w:cs="Times New Roman"/>
          <w:spacing w:val="6"/>
          <w:szCs w:val="21"/>
        </w:rPr>
      </w:pPr>
      <w:r>
        <w:rPr>
          <w:rFonts w:hint="eastAsia" w:cs="Times New Roman"/>
          <w:spacing w:val="6"/>
          <w:szCs w:val="21"/>
        </w:rPr>
        <w:t>本单位郑重声明，根据《财政部 民政部 中国残疾人联合会关于促进残疾人就业政府采购政策的通知》（财库</w:t>
      </w:r>
      <w:r>
        <w:rPr>
          <w:rFonts w:hint="eastAsia" w:cs="Times New Roman"/>
          <w:szCs w:val="21"/>
        </w:rPr>
        <w:t>〔2017〕 141</w:t>
      </w:r>
      <w:r>
        <w:rPr>
          <w:rFonts w:hint="eastAsia" w:cs="Times New Roman"/>
          <w:spacing w:val="6"/>
          <w:szCs w:val="21"/>
        </w:rPr>
        <w:t>号）的规定，</w:t>
      </w:r>
      <w:r>
        <w:rPr>
          <w:rFonts w:hint="eastAsia" w:cs="Times New Roman"/>
          <w:b/>
          <w:bCs/>
          <w:spacing w:val="6"/>
          <w:szCs w:val="21"/>
        </w:rPr>
        <w:t>本单位为符合条件的残疾人福利性单位</w:t>
      </w:r>
      <w:r>
        <w:rPr>
          <w:rFonts w:hint="eastAsia" w:cs="Times New Roman"/>
          <w:spacing w:val="6"/>
          <w:szCs w:val="21"/>
        </w:rPr>
        <w:t>，且</w:t>
      </w:r>
      <w:r>
        <w:rPr>
          <w:rFonts w:hint="eastAsia" w:cs="Times New Roman"/>
          <w:spacing w:val="6"/>
          <w:szCs w:val="21"/>
          <w:highlight w:val="none"/>
        </w:rPr>
        <w:t>本单位参加______（采购人）单位的______（项目名称）项目采购活动提供由本单位提供服务。</w:t>
      </w:r>
    </w:p>
    <w:p w14:paraId="161F9FC2">
      <w:pPr>
        <w:adjustRightInd w:val="0"/>
        <w:snapToGrid w:val="0"/>
        <w:spacing w:line="288" w:lineRule="auto"/>
        <w:ind w:firstLine="504" w:firstLineChars="200"/>
        <w:rPr>
          <w:rFonts w:hint="eastAsia" w:cs="Times New Roman"/>
          <w:spacing w:val="6"/>
          <w:szCs w:val="21"/>
        </w:rPr>
      </w:pPr>
      <w:r>
        <w:rPr>
          <w:rFonts w:hint="eastAsia" w:cs="Times New Roman"/>
          <w:spacing w:val="6"/>
          <w:szCs w:val="21"/>
        </w:rPr>
        <w:t>本单位对上述声明的真实性负责。如有虚假，将依法承担相应责任。</w:t>
      </w:r>
    </w:p>
    <w:p w14:paraId="56409DB5">
      <w:pPr>
        <w:tabs>
          <w:tab w:val="left" w:pos="4860"/>
        </w:tabs>
        <w:adjustRightInd w:val="0"/>
        <w:snapToGrid w:val="0"/>
        <w:spacing w:line="288" w:lineRule="auto"/>
        <w:ind w:right="1560" w:firstLine="504" w:firstLineChars="200"/>
        <w:rPr>
          <w:rFonts w:hint="eastAsia" w:cs="Times New Roman"/>
          <w:spacing w:val="6"/>
          <w:szCs w:val="21"/>
        </w:rPr>
      </w:pPr>
      <w:r>
        <w:rPr>
          <w:rFonts w:hint="eastAsia" w:cs="Times New Roman"/>
          <w:spacing w:val="6"/>
          <w:szCs w:val="21"/>
        </w:rPr>
        <w:t>单位名称（盖章）：</w:t>
      </w:r>
    </w:p>
    <w:p w14:paraId="07EF067E">
      <w:pPr>
        <w:tabs>
          <w:tab w:val="left" w:pos="4860"/>
        </w:tabs>
        <w:adjustRightInd w:val="0"/>
        <w:snapToGrid w:val="0"/>
        <w:spacing w:line="288" w:lineRule="auto"/>
        <w:ind w:right="1560" w:firstLine="504" w:firstLineChars="200"/>
        <w:rPr>
          <w:rFonts w:hint="eastAsia" w:cs="Times New Roman"/>
          <w:spacing w:val="6"/>
          <w:szCs w:val="21"/>
        </w:rPr>
      </w:pPr>
      <w:r>
        <w:rPr>
          <w:rFonts w:hint="eastAsia" w:cs="Times New Roman"/>
          <w:spacing w:val="6"/>
          <w:szCs w:val="21"/>
        </w:rPr>
        <w:t>日  期：</w:t>
      </w:r>
    </w:p>
    <w:p w14:paraId="77D8CC2A">
      <w:pPr>
        <w:adjustRightInd w:val="0"/>
        <w:snapToGrid w:val="0"/>
        <w:spacing w:line="288" w:lineRule="auto"/>
        <w:rPr>
          <w:rFonts w:hint="eastAsia"/>
          <w:szCs w:val="21"/>
        </w:rPr>
      </w:pPr>
    </w:p>
    <w:p w14:paraId="531D5088">
      <w:pPr>
        <w:adjustRightInd w:val="0"/>
        <w:snapToGrid w:val="0"/>
        <w:spacing w:line="288" w:lineRule="auto"/>
        <w:rPr>
          <w:rFonts w:hint="eastAsia"/>
          <w:b/>
          <w:bCs/>
          <w:szCs w:val="21"/>
        </w:rPr>
      </w:pPr>
      <w:r>
        <w:rPr>
          <w:rFonts w:hint="eastAsia"/>
          <w:b/>
          <w:bCs/>
          <w:szCs w:val="21"/>
        </w:rPr>
        <w:t>说明：</w:t>
      </w:r>
    </w:p>
    <w:p w14:paraId="26A75331">
      <w:pPr>
        <w:pStyle w:val="13"/>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一、享受政府采购支持政策的残疾人福利性单位应当同时满足以下条件：</w:t>
      </w:r>
    </w:p>
    <w:p w14:paraId="7C2F33D9">
      <w:pPr>
        <w:pStyle w:val="13"/>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39E4FCC0">
      <w:pPr>
        <w:pStyle w:val="13"/>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（二）依法与安置的每位残疾人签订了一年以上（含一年）的劳动合同或服务协议；</w:t>
      </w:r>
    </w:p>
    <w:p w14:paraId="20C12167">
      <w:pPr>
        <w:pStyle w:val="13"/>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2C2B231E">
      <w:pPr>
        <w:pStyle w:val="13"/>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0DEF004E">
      <w:pPr>
        <w:pStyle w:val="13"/>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24EB71FA">
      <w:pPr>
        <w:pStyle w:val="13"/>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7803BCA">
      <w:pPr>
        <w:pStyle w:val="13"/>
        <w:shd w:val="clear" w:color="auto" w:fill="FFFFFF"/>
        <w:adjustRightInd w:val="0"/>
        <w:snapToGrid w:val="0"/>
        <w:spacing w:before="0" w:beforeAutospacing="0" w:after="0" w:afterAutospacing="0" w:line="288" w:lineRule="auto"/>
        <w:ind w:firstLine="371" w:firstLineChars="177"/>
        <w:rPr>
          <w:rFonts w:hint="eastAsia"/>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0D82A886">
      <w:pPr>
        <w:pStyle w:val="13"/>
        <w:shd w:val="clear" w:color="auto" w:fill="FFFFFF"/>
        <w:adjustRightInd w:val="0"/>
        <w:snapToGrid w:val="0"/>
        <w:spacing w:before="0" w:beforeAutospacing="0" w:after="0" w:afterAutospacing="0" w:line="288" w:lineRule="auto"/>
        <w:ind w:firstLine="371" w:firstLineChars="177"/>
        <w:rPr>
          <w:rFonts w:hint="eastAsia"/>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6887E522">
      <w:pPr>
        <w:pStyle w:val="13"/>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残疾人福利性单位属于小型、微型企业的，不重复享受政策。</w:t>
      </w:r>
    </w:p>
    <w:p w14:paraId="406E3BFE">
      <w:pPr>
        <w:widowControl/>
        <w:jc w:val="left"/>
        <w:rPr>
          <w:rFonts w:hint="eastAsia" w:cs="Times New Roman"/>
          <w:b/>
          <w:spacing w:val="-6"/>
          <w:szCs w:val="21"/>
        </w:rPr>
      </w:pPr>
      <w:r>
        <w:rPr>
          <w:rFonts w:cs="Times New Roman"/>
          <w:b/>
          <w:spacing w:val="-6"/>
          <w:szCs w:val="21"/>
        </w:rPr>
        <w:br w:type="page"/>
      </w:r>
    </w:p>
    <w:p w14:paraId="32EFF774">
      <w:pPr>
        <w:adjustRightInd w:val="0"/>
        <w:snapToGrid w:val="0"/>
        <w:spacing w:line="360" w:lineRule="auto"/>
        <w:jc w:val="center"/>
        <w:outlineLvl w:val="1"/>
        <w:rPr>
          <w:rFonts w:hint="eastAsia"/>
          <w:b/>
          <w:bCs/>
          <w:sz w:val="44"/>
          <w:szCs w:val="44"/>
        </w:rPr>
      </w:pPr>
      <w:r>
        <w:rPr>
          <w:rFonts w:hint="eastAsia"/>
          <w:b/>
          <w:bCs/>
          <w:sz w:val="44"/>
          <w:szCs w:val="44"/>
        </w:rPr>
        <w:t>报价文件</w:t>
      </w:r>
    </w:p>
    <w:p w14:paraId="3AF4F22F">
      <w:pPr>
        <w:adjustRightInd w:val="0"/>
        <w:snapToGrid w:val="0"/>
        <w:spacing w:line="360" w:lineRule="auto"/>
        <w:jc w:val="center"/>
        <w:outlineLvl w:val="2"/>
        <w:rPr>
          <w:rFonts w:hint="eastAsia"/>
          <w:b/>
          <w:bCs/>
        </w:rPr>
      </w:pPr>
      <w:r>
        <w:rPr>
          <w:rFonts w:hint="eastAsia"/>
          <w:b/>
          <w:bCs/>
        </w:rPr>
        <w:t>（1）初次报价一览表</w:t>
      </w:r>
    </w:p>
    <w:p w14:paraId="61FBD521">
      <w:pPr>
        <w:adjustRightInd w:val="0"/>
        <w:snapToGrid w:val="0"/>
        <w:spacing w:line="360" w:lineRule="auto"/>
        <w:rPr>
          <w:rFonts w:hint="eastAsia"/>
        </w:rPr>
      </w:pPr>
      <w:r>
        <w:rPr>
          <w:rFonts w:hint="eastAsia"/>
        </w:rPr>
        <w:t>采 购 人：杭州医学院</w:t>
      </w:r>
    </w:p>
    <w:p w14:paraId="152C4DF3">
      <w:pPr>
        <w:adjustRightInd w:val="0"/>
        <w:snapToGrid w:val="0"/>
        <w:spacing w:line="360" w:lineRule="auto"/>
        <w:rPr>
          <w:rFonts w:hint="eastAsia"/>
        </w:rPr>
      </w:pPr>
      <w:r>
        <w:rPr>
          <w:rFonts w:hint="eastAsia"/>
        </w:rPr>
        <w:t>项目名称：杭州医学院数据库采购</w:t>
      </w:r>
    </w:p>
    <w:p w14:paraId="5FB71986">
      <w:pPr>
        <w:adjustRightInd w:val="0"/>
        <w:snapToGrid w:val="0"/>
        <w:spacing w:line="360" w:lineRule="auto"/>
        <w:rPr>
          <w:rFonts w:hint="eastAsia" w:eastAsia="宋体"/>
          <w:lang w:eastAsia="zh-CN"/>
        </w:rPr>
      </w:pPr>
      <w:r>
        <w:rPr>
          <w:rFonts w:hint="eastAsia"/>
        </w:rPr>
        <w:t>项目编号：</w:t>
      </w:r>
      <w:r>
        <w:rPr>
          <w:rFonts w:hint="eastAsia"/>
          <w:lang w:eastAsia="zh-CN"/>
        </w:rPr>
        <w:t>HMC20250427072</w:t>
      </w:r>
    </w:p>
    <w:p w14:paraId="0E5B1701">
      <w:pPr>
        <w:adjustRightInd w:val="0"/>
        <w:snapToGrid w:val="0"/>
        <w:spacing w:line="360" w:lineRule="auto"/>
        <w:rPr>
          <w:rFonts w:hint="eastAsia"/>
        </w:rPr>
      </w:pPr>
      <w:r>
        <w:rPr>
          <w:rFonts w:hint="eastAsia"/>
        </w:rPr>
        <w:t xml:space="preserve"> </w:t>
      </w:r>
    </w:p>
    <w:tbl>
      <w:tblPr>
        <w:tblStyle w:val="16"/>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2"/>
      </w:tblGrid>
      <w:tr w14:paraId="05A2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02" w:type="dxa"/>
            <w:vAlign w:val="center"/>
          </w:tcPr>
          <w:p w14:paraId="578E355D">
            <w:pPr>
              <w:adjustRightInd w:val="0"/>
              <w:snapToGrid w:val="0"/>
              <w:jc w:val="center"/>
              <w:rPr>
                <w:rFonts w:hint="eastAsia"/>
                <w:sz w:val="21"/>
                <w:szCs w:val="21"/>
              </w:rPr>
            </w:pPr>
            <w:r>
              <w:rPr>
                <w:rFonts w:hint="eastAsia"/>
                <w:b/>
                <w:bCs/>
                <w:sz w:val="21"/>
                <w:szCs w:val="21"/>
              </w:rPr>
              <w:t>单一来源响应报价（元）</w:t>
            </w:r>
          </w:p>
        </w:tc>
      </w:tr>
      <w:tr w14:paraId="0D58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02" w:type="dxa"/>
            <w:vAlign w:val="center"/>
          </w:tcPr>
          <w:p w14:paraId="34D4A9EB">
            <w:pPr>
              <w:adjustRightInd w:val="0"/>
              <w:snapToGrid w:val="0"/>
              <w:rPr>
                <w:rFonts w:hint="eastAsia"/>
                <w:sz w:val="21"/>
                <w:szCs w:val="21"/>
              </w:rPr>
            </w:pPr>
          </w:p>
          <w:p w14:paraId="5D876D38">
            <w:pPr>
              <w:adjustRightInd w:val="0"/>
              <w:snapToGrid w:val="0"/>
              <w:rPr>
                <w:rFonts w:hint="eastAsia"/>
                <w:b/>
                <w:bCs/>
                <w:sz w:val="21"/>
                <w:szCs w:val="21"/>
              </w:rPr>
            </w:pPr>
            <w:r>
              <w:rPr>
                <w:rFonts w:hint="eastAsia"/>
                <w:b/>
                <w:bCs/>
                <w:sz w:val="21"/>
                <w:szCs w:val="21"/>
              </w:rPr>
              <w:t>小写：________________________</w:t>
            </w:r>
          </w:p>
          <w:p w14:paraId="2F75D6CF">
            <w:pPr>
              <w:adjustRightInd w:val="0"/>
              <w:snapToGrid w:val="0"/>
              <w:rPr>
                <w:rFonts w:hint="eastAsia"/>
                <w:b/>
                <w:bCs/>
                <w:sz w:val="21"/>
                <w:szCs w:val="21"/>
              </w:rPr>
            </w:pPr>
          </w:p>
          <w:p w14:paraId="56BE9864">
            <w:pPr>
              <w:adjustRightInd w:val="0"/>
              <w:snapToGrid w:val="0"/>
              <w:rPr>
                <w:rFonts w:hint="eastAsia"/>
                <w:b/>
                <w:bCs/>
                <w:sz w:val="21"/>
                <w:szCs w:val="21"/>
              </w:rPr>
            </w:pPr>
            <w:r>
              <w:rPr>
                <w:rFonts w:hint="eastAsia"/>
                <w:b/>
                <w:bCs/>
                <w:sz w:val="21"/>
                <w:szCs w:val="21"/>
              </w:rPr>
              <w:t>大写：________________________</w:t>
            </w:r>
          </w:p>
          <w:p w14:paraId="68E92252">
            <w:pPr>
              <w:adjustRightInd w:val="0"/>
              <w:snapToGrid w:val="0"/>
              <w:rPr>
                <w:rFonts w:hint="eastAsia"/>
                <w:sz w:val="21"/>
                <w:szCs w:val="21"/>
              </w:rPr>
            </w:pPr>
          </w:p>
          <w:p w14:paraId="52D69681">
            <w:pPr>
              <w:adjustRightInd w:val="0"/>
              <w:snapToGrid w:val="0"/>
              <w:rPr>
                <w:rFonts w:hint="eastAsia"/>
                <w:sz w:val="21"/>
                <w:szCs w:val="21"/>
              </w:rPr>
            </w:pPr>
            <w:r>
              <w:rPr>
                <w:rFonts w:hint="eastAsia"/>
                <w:b/>
                <w:bCs/>
                <w:sz w:val="21"/>
                <w:szCs w:val="21"/>
              </w:rPr>
              <w:t>单位：人民币元</w:t>
            </w:r>
            <w:r>
              <w:rPr>
                <w:sz w:val="21"/>
                <w:szCs w:val="21"/>
              </w:rPr>
              <w:t xml:space="preserve"> </w:t>
            </w:r>
          </w:p>
        </w:tc>
      </w:tr>
    </w:tbl>
    <w:p w14:paraId="1E6D60FD">
      <w:pPr>
        <w:adjustRightInd w:val="0"/>
        <w:snapToGrid w:val="0"/>
        <w:spacing w:line="360" w:lineRule="auto"/>
        <w:rPr>
          <w:rFonts w:hint="eastAsia"/>
        </w:rPr>
      </w:pPr>
    </w:p>
    <w:p w14:paraId="652E7B10">
      <w:pPr>
        <w:adjustRightInd w:val="0"/>
        <w:snapToGrid w:val="0"/>
        <w:spacing w:line="360" w:lineRule="auto"/>
        <w:rPr>
          <w:rFonts w:hint="eastAsia"/>
          <w:b/>
          <w:bCs/>
          <w:sz w:val="21"/>
          <w:szCs w:val="21"/>
        </w:rPr>
      </w:pPr>
      <w:r>
        <w:rPr>
          <w:rFonts w:hint="eastAsia"/>
          <w:b/>
          <w:bCs/>
          <w:sz w:val="21"/>
          <w:szCs w:val="21"/>
        </w:rPr>
        <w:t>注：单一来源响应总价是履行合同的最终价格，应包括完所有规定服务所产生的全部税、费。</w:t>
      </w:r>
    </w:p>
    <w:p w14:paraId="4333F4A5">
      <w:pPr>
        <w:adjustRightInd w:val="0"/>
        <w:snapToGrid w:val="0"/>
        <w:spacing w:line="360" w:lineRule="auto"/>
        <w:rPr>
          <w:rFonts w:hint="eastAsia"/>
        </w:rPr>
      </w:pPr>
    </w:p>
    <w:p w14:paraId="3B3D43FF">
      <w:pPr>
        <w:adjustRightInd w:val="0"/>
        <w:snapToGrid w:val="0"/>
        <w:spacing w:line="360" w:lineRule="auto"/>
        <w:rPr>
          <w:rFonts w:hint="eastAsia"/>
        </w:rPr>
      </w:pPr>
      <w:r>
        <w:rPr>
          <w:rFonts w:hint="eastAsia"/>
        </w:rPr>
        <w:t>供应商名称（电子签名/公章）：</w:t>
      </w:r>
    </w:p>
    <w:p w14:paraId="38665040">
      <w:pPr>
        <w:adjustRightInd w:val="0"/>
        <w:snapToGrid w:val="0"/>
        <w:spacing w:line="360" w:lineRule="auto"/>
        <w:rPr>
          <w:rFonts w:hint="eastAsia"/>
        </w:rPr>
      </w:pPr>
      <w:r>
        <w:rPr>
          <w:rFonts w:hint="eastAsia"/>
        </w:rPr>
        <w:t>日期：________年____月____日</w:t>
      </w:r>
    </w:p>
    <w:p w14:paraId="48216D15">
      <w:pPr>
        <w:rPr>
          <w:rFonts w:hint="eastAsia"/>
        </w:rPr>
      </w:pPr>
      <w:r>
        <w:rPr>
          <w:rFonts w:hint="eastAsia"/>
        </w:rPr>
        <w:br w:type="page"/>
      </w:r>
    </w:p>
    <w:p w14:paraId="4562A38F">
      <w:pPr>
        <w:adjustRightInd w:val="0"/>
        <w:snapToGrid w:val="0"/>
        <w:spacing w:line="360" w:lineRule="auto"/>
        <w:jc w:val="center"/>
        <w:outlineLvl w:val="1"/>
        <w:rPr>
          <w:rFonts w:hint="eastAsia"/>
          <w:b/>
          <w:bCs/>
          <w:sz w:val="44"/>
          <w:szCs w:val="44"/>
        </w:rPr>
      </w:pPr>
      <w:r>
        <w:rPr>
          <w:rFonts w:hint="eastAsia"/>
          <w:b/>
          <w:bCs/>
          <w:sz w:val="44"/>
          <w:szCs w:val="44"/>
        </w:rPr>
        <w:t>商务和技术文件</w:t>
      </w:r>
    </w:p>
    <w:p w14:paraId="7429721F">
      <w:pPr>
        <w:adjustRightInd w:val="0"/>
        <w:snapToGrid w:val="0"/>
        <w:spacing w:line="360" w:lineRule="auto"/>
        <w:jc w:val="center"/>
        <w:outlineLvl w:val="2"/>
        <w:rPr>
          <w:rFonts w:hint="eastAsia"/>
          <w:b/>
          <w:bCs/>
        </w:rPr>
      </w:pPr>
      <w:r>
        <w:rPr>
          <w:rFonts w:hint="eastAsia"/>
          <w:b/>
          <w:bCs/>
        </w:rPr>
        <w:t>（1）响应函</w:t>
      </w:r>
    </w:p>
    <w:p w14:paraId="750C12E8">
      <w:pPr>
        <w:adjustRightInd w:val="0"/>
        <w:snapToGrid w:val="0"/>
        <w:spacing w:line="360" w:lineRule="auto"/>
        <w:rPr>
          <w:rFonts w:hint="eastAsia"/>
        </w:rPr>
      </w:pPr>
      <w:r>
        <w:rPr>
          <w:rFonts w:hint="eastAsia"/>
        </w:rPr>
        <w:t>致：浙江求是招标代理有限公司</w:t>
      </w:r>
    </w:p>
    <w:p w14:paraId="6B3E5407">
      <w:pPr>
        <w:adjustRightInd w:val="0"/>
        <w:snapToGrid w:val="0"/>
        <w:spacing w:line="360" w:lineRule="auto"/>
        <w:rPr>
          <w:rFonts w:hint="eastAsia"/>
        </w:rPr>
      </w:pPr>
      <w:r>
        <w:rPr>
          <w:rFonts w:hint="eastAsia"/>
        </w:rPr>
        <w:t>根据贵方为杭州医学院数据库采购的采购邀请【项目编号：</w:t>
      </w:r>
      <w:r>
        <w:rPr>
          <w:rFonts w:hint="eastAsia"/>
          <w:lang w:eastAsia="zh-CN"/>
        </w:rPr>
        <w:t>HMC20250427072</w:t>
      </w:r>
      <w:r>
        <w:rPr>
          <w:rFonts w:hint="eastAsia"/>
        </w:rPr>
        <w:t>】，签字代表__________（全名）经正式授权并代表供应商____________________（供应商名称）提交电子加密响应文件一份、以介质（U盘）存储的数据电文形式的备份响应文件____份。</w:t>
      </w:r>
    </w:p>
    <w:p w14:paraId="512A7339">
      <w:pPr>
        <w:adjustRightInd w:val="0"/>
        <w:snapToGrid w:val="0"/>
        <w:spacing w:line="360" w:lineRule="auto"/>
        <w:ind w:firstLine="480" w:firstLineChars="200"/>
        <w:rPr>
          <w:rFonts w:hint="eastAsia"/>
        </w:rPr>
      </w:pPr>
      <w:r>
        <w:rPr>
          <w:rFonts w:hint="eastAsia"/>
        </w:rPr>
        <w:t>据此函，签字代表宣布同意如下：</w:t>
      </w:r>
    </w:p>
    <w:p w14:paraId="64933416">
      <w:pPr>
        <w:adjustRightInd w:val="0"/>
        <w:snapToGrid w:val="0"/>
        <w:spacing w:line="360" w:lineRule="auto"/>
        <w:ind w:firstLine="480" w:firstLineChars="200"/>
        <w:rPr>
          <w:rFonts w:hint="eastAsia"/>
        </w:rPr>
      </w:pPr>
      <w:r>
        <w:rPr>
          <w:rFonts w:hint="eastAsia"/>
        </w:rPr>
        <w:t>1.我方已详细审查全部“单一来源采购文件”，包括修改文件（如有）以及全部参考资料和有关附件，已经了解我方对于单一来源采购文件、采购过程、成交结果有依法进行询问、质疑、投诉的权利及相关渠道和要求。</w:t>
      </w:r>
    </w:p>
    <w:p w14:paraId="7E421CC9">
      <w:pPr>
        <w:adjustRightInd w:val="0"/>
        <w:snapToGrid w:val="0"/>
        <w:spacing w:line="360" w:lineRule="auto"/>
        <w:ind w:firstLine="480" w:firstLineChars="200"/>
        <w:rPr>
          <w:rFonts w:hint="eastAsia"/>
        </w:rPr>
      </w:pPr>
      <w:r>
        <w:rPr>
          <w:rFonts w:hint="eastAsia"/>
        </w:rPr>
        <w:t>2.我方在响应之前已经与贵方进行了充分的沟通，完全理解并接受单一来源采购文件的各项规定和要求，对单一来源采购文件的合理性、合法性不再有异议。</w:t>
      </w:r>
    </w:p>
    <w:p w14:paraId="49574155">
      <w:pPr>
        <w:adjustRightInd w:val="0"/>
        <w:snapToGrid w:val="0"/>
        <w:spacing w:line="360" w:lineRule="auto"/>
        <w:ind w:firstLine="480" w:firstLineChars="200"/>
        <w:rPr>
          <w:rFonts w:hint="eastAsia"/>
        </w:rPr>
      </w:pPr>
      <w:r>
        <w:rPr>
          <w:rFonts w:hint="eastAsia"/>
        </w:rPr>
        <w:t>3.响应有效期自提交响应文件的截止之日起</w:t>
      </w:r>
      <w:r>
        <w:rPr>
          <w:rFonts w:hint="eastAsia"/>
          <w:u w:val="single"/>
        </w:rPr>
        <w:t>90</w:t>
      </w:r>
      <w:r>
        <w:rPr>
          <w:rFonts w:hint="eastAsia"/>
        </w:rPr>
        <w:t>天。</w:t>
      </w:r>
    </w:p>
    <w:p w14:paraId="33722C87">
      <w:pPr>
        <w:adjustRightInd w:val="0"/>
        <w:snapToGrid w:val="0"/>
        <w:spacing w:line="360" w:lineRule="auto"/>
        <w:ind w:firstLine="480" w:firstLineChars="200"/>
        <w:rPr>
          <w:rFonts w:hint="eastAsia"/>
        </w:rPr>
      </w:pPr>
      <w:r>
        <w:rPr>
          <w:rFonts w:hint="eastAsia"/>
        </w:rPr>
        <w:t>4.如成交，本响应文件至本项目合同履行完毕止均保持有效，我方将按“单一来源采购文件”及政府采购法律、法规的规定履行合同责任和义务。关于代理服务费，我方承诺按照单一来源采购文件的规定履行并承担相应的责任。</w:t>
      </w:r>
    </w:p>
    <w:p w14:paraId="3E22F7EE">
      <w:pPr>
        <w:adjustRightInd w:val="0"/>
        <w:snapToGrid w:val="0"/>
        <w:spacing w:line="360" w:lineRule="auto"/>
        <w:ind w:firstLine="480" w:firstLineChars="200"/>
        <w:rPr>
          <w:rFonts w:hint="eastAsia"/>
        </w:rPr>
      </w:pPr>
      <w:r>
        <w:rPr>
          <w:rFonts w:hint="eastAsia"/>
        </w:rPr>
        <w:t>5.我方同意按照贵方要求提供与协商有关的一切数据或资料。</w:t>
      </w:r>
    </w:p>
    <w:p w14:paraId="5E8E4AD6">
      <w:pPr>
        <w:adjustRightInd w:val="0"/>
        <w:snapToGrid w:val="0"/>
        <w:spacing w:line="360" w:lineRule="auto"/>
        <w:ind w:firstLine="480" w:firstLineChars="200"/>
        <w:rPr>
          <w:rFonts w:hint="eastAsia"/>
        </w:rPr>
      </w:pPr>
      <w:r>
        <w:rPr>
          <w:rFonts w:hint="eastAsia"/>
        </w:rPr>
        <w:t>6.与本协商有关的一切正式往来信函请寄：</w:t>
      </w:r>
    </w:p>
    <w:p w14:paraId="13D9EABB">
      <w:pPr>
        <w:adjustRightInd w:val="0"/>
        <w:snapToGrid w:val="0"/>
        <w:spacing w:line="360" w:lineRule="auto"/>
        <w:ind w:firstLine="480" w:firstLineChars="200"/>
        <w:rPr>
          <w:rFonts w:hint="eastAsia"/>
        </w:rPr>
      </w:pPr>
      <w:r>
        <w:rPr>
          <w:rFonts w:hint="eastAsia"/>
        </w:rPr>
        <w:t>地址：______________________________邮编：_________________________</w:t>
      </w:r>
    </w:p>
    <w:p w14:paraId="2A0ECC7F">
      <w:pPr>
        <w:adjustRightInd w:val="0"/>
        <w:snapToGrid w:val="0"/>
        <w:spacing w:line="360" w:lineRule="auto"/>
        <w:ind w:firstLine="480" w:firstLineChars="200"/>
        <w:rPr>
          <w:rFonts w:hint="eastAsia"/>
        </w:rPr>
      </w:pPr>
      <w:r>
        <w:rPr>
          <w:rFonts w:hint="eastAsia"/>
        </w:rPr>
        <w:t>电话：______________________________传真：_________________________</w:t>
      </w:r>
    </w:p>
    <w:p w14:paraId="14C7DF55">
      <w:pPr>
        <w:adjustRightInd w:val="0"/>
        <w:snapToGrid w:val="0"/>
        <w:spacing w:line="360" w:lineRule="auto"/>
        <w:ind w:firstLine="480" w:firstLineChars="200"/>
        <w:rPr>
          <w:rFonts w:hint="eastAsia"/>
        </w:rPr>
      </w:pPr>
      <w:r>
        <w:rPr>
          <w:rFonts w:hint="eastAsia"/>
        </w:rPr>
        <w:t>供应商代表姓名：____________________职务：_________________________</w:t>
      </w:r>
    </w:p>
    <w:p w14:paraId="52CF8663">
      <w:pPr>
        <w:adjustRightInd w:val="0"/>
        <w:snapToGrid w:val="0"/>
        <w:spacing w:line="360" w:lineRule="auto"/>
        <w:ind w:firstLine="480" w:firstLineChars="200"/>
        <w:rPr>
          <w:rFonts w:hint="eastAsia"/>
        </w:rPr>
      </w:pPr>
      <w:r>
        <w:rPr>
          <w:rFonts w:hint="eastAsia"/>
        </w:rPr>
        <w:t>开户银行：__________________________</w:t>
      </w:r>
    </w:p>
    <w:p w14:paraId="7E635AE1">
      <w:pPr>
        <w:adjustRightInd w:val="0"/>
        <w:snapToGrid w:val="0"/>
        <w:spacing w:line="360" w:lineRule="auto"/>
        <w:ind w:firstLine="480" w:firstLineChars="200"/>
        <w:rPr>
          <w:rFonts w:hint="eastAsia"/>
        </w:rPr>
      </w:pPr>
      <w:r>
        <w:rPr>
          <w:rFonts w:hint="eastAsia"/>
        </w:rPr>
        <w:t>银行账号：__________________________</w:t>
      </w:r>
    </w:p>
    <w:p w14:paraId="44A25E8D">
      <w:pPr>
        <w:adjustRightInd w:val="0"/>
        <w:snapToGrid w:val="0"/>
        <w:spacing w:line="360" w:lineRule="auto"/>
        <w:rPr>
          <w:rFonts w:hint="eastAsia"/>
        </w:rPr>
      </w:pPr>
    </w:p>
    <w:p w14:paraId="241227F5">
      <w:pPr>
        <w:adjustRightInd w:val="0"/>
        <w:snapToGrid w:val="0"/>
        <w:spacing w:line="360" w:lineRule="auto"/>
        <w:rPr>
          <w:rFonts w:hint="eastAsia"/>
        </w:rPr>
      </w:pPr>
      <w:r>
        <w:rPr>
          <w:rFonts w:hint="eastAsia"/>
        </w:rPr>
        <w:t>供应商名称（电子签名/公章）：</w:t>
      </w:r>
    </w:p>
    <w:p w14:paraId="6793A896">
      <w:pPr>
        <w:adjustRightInd w:val="0"/>
        <w:snapToGrid w:val="0"/>
        <w:spacing w:line="360" w:lineRule="auto"/>
        <w:rPr>
          <w:rFonts w:hint="eastAsia"/>
        </w:rPr>
      </w:pPr>
    </w:p>
    <w:p w14:paraId="26B76061">
      <w:pPr>
        <w:adjustRightInd w:val="0"/>
        <w:snapToGrid w:val="0"/>
        <w:spacing w:line="360" w:lineRule="auto"/>
        <w:rPr>
          <w:rFonts w:hint="eastAsia"/>
        </w:rPr>
      </w:pPr>
      <w:r>
        <w:rPr>
          <w:rFonts w:hint="eastAsia"/>
        </w:rPr>
        <w:t>日期：________年____月____日</w:t>
      </w:r>
    </w:p>
    <w:p w14:paraId="63F93391">
      <w:pPr>
        <w:rPr>
          <w:rFonts w:hint="eastAsia"/>
        </w:rPr>
      </w:pPr>
      <w:r>
        <w:rPr>
          <w:rFonts w:hint="eastAsia"/>
        </w:rPr>
        <w:br w:type="page"/>
      </w:r>
    </w:p>
    <w:p w14:paraId="6A3C22B5">
      <w:pPr>
        <w:adjustRightInd w:val="0"/>
        <w:snapToGrid w:val="0"/>
        <w:spacing w:line="288" w:lineRule="auto"/>
        <w:jc w:val="center"/>
        <w:outlineLvl w:val="2"/>
        <w:rPr>
          <w:rFonts w:hint="eastAsia" w:cs="Times New Roman"/>
          <w:b/>
          <w:bCs/>
          <w:szCs w:val="21"/>
        </w:rPr>
      </w:pPr>
      <w:r>
        <w:rPr>
          <w:rFonts w:hint="eastAsia" w:cs="Times New Roman"/>
          <w:b/>
          <w:bCs/>
          <w:szCs w:val="21"/>
        </w:rPr>
        <w:t>（2）授权委托书</w:t>
      </w:r>
    </w:p>
    <w:p w14:paraId="200C5C36">
      <w:pPr>
        <w:adjustRightInd w:val="0"/>
        <w:snapToGrid w:val="0"/>
        <w:spacing w:line="360" w:lineRule="auto"/>
        <w:rPr>
          <w:rFonts w:hint="eastAsia" w:cs="Times New Roman"/>
          <w:b/>
          <w:spacing w:val="-6"/>
          <w:szCs w:val="21"/>
        </w:rPr>
      </w:pPr>
      <w:r>
        <w:rPr>
          <w:rFonts w:hint="eastAsia" w:cs="Times New Roman"/>
          <w:b/>
          <w:spacing w:val="-6"/>
          <w:szCs w:val="21"/>
        </w:rPr>
        <w:t>致：杭州医学院、浙江求是招标代理有限公司</w:t>
      </w:r>
    </w:p>
    <w:p w14:paraId="153A5105">
      <w:pPr>
        <w:adjustRightInd w:val="0"/>
        <w:snapToGrid w:val="0"/>
        <w:spacing w:line="360" w:lineRule="auto"/>
        <w:rPr>
          <w:rFonts w:hint="eastAsia" w:cs="Times New Roman"/>
          <w:spacing w:val="-6"/>
          <w:szCs w:val="21"/>
        </w:rPr>
      </w:pPr>
      <w:r>
        <w:rPr>
          <w:rFonts w:hint="eastAsia" w:cs="Times New Roman"/>
          <w:spacing w:val="-6"/>
          <w:szCs w:val="21"/>
        </w:rPr>
        <w:t>现授权委托：</w:t>
      </w:r>
      <w:r>
        <w:rPr>
          <w:rFonts w:cs="Times New Roman"/>
          <w:spacing w:val="-6"/>
          <w:szCs w:val="21"/>
          <w:u w:val="single"/>
        </w:rPr>
        <w:t xml:space="preserve">            </w:t>
      </w:r>
      <w:r>
        <w:rPr>
          <w:rFonts w:hint="eastAsia" w:cs="Times New Roman"/>
          <w:spacing w:val="-6"/>
          <w:szCs w:val="21"/>
        </w:rPr>
        <w:t>（授权代表姓名）（身份证号码：</w:t>
      </w:r>
      <w:r>
        <w:rPr>
          <w:rFonts w:cs="Times New Roman"/>
          <w:spacing w:val="-6"/>
          <w:szCs w:val="21"/>
          <w:u w:val="single"/>
        </w:rPr>
        <w:t xml:space="preserve">            </w:t>
      </w:r>
      <w:r>
        <w:rPr>
          <w:rFonts w:hint="eastAsia" w:cs="Times New Roman"/>
          <w:spacing w:val="-6"/>
          <w:szCs w:val="21"/>
        </w:rPr>
        <w:t>，手机：</w:t>
      </w:r>
      <w:r>
        <w:rPr>
          <w:rFonts w:cs="Times New Roman"/>
          <w:spacing w:val="-6"/>
          <w:szCs w:val="21"/>
          <w:u w:val="single"/>
        </w:rPr>
        <w:t xml:space="preserve">            </w:t>
      </w:r>
      <w:r>
        <w:rPr>
          <w:rFonts w:hint="eastAsia" w:cs="Times New Roman"/>
          <w:spacing w:val="-6"/>
          <w:szCs w:val="21"/>
        </w:rPr>
        <w:t>）以我方的名义参加杭州医学院数据库采购（</w:t>
      </w:r>
      <w:r>
        <w:rPr>
          <w:rFonts w:hint="eastAsia" w:cs="Times New Roman"/>
          <w:bCs/>
          <w:spacing w:val="-6"/>
          <w:szCs w:val="21"/>
        </w:rPr>
        <w:t>项目编号：</w:t>
      </w:r>
      <w:r>
        <w:rPr>
          <w:rFonts w:hint="eastAsia" w:cs="Times New Roman"/>
          <w:bCs/>
          <w:spacing w:val="-6"/>
          <w:szCs w:val="21"/>
          <w:lang w:eastAsia="zh-CN"/>
        </w:rPr>
        <w:t>HMC20250427072</w:t>
      </w:r>
      <w:r>
        <w:rPr>
          <w:rFonts w:hint="eastAsia" w:cs="Times New Roman"/>
          <w:bCs/>
          <w:spacing w:val="-6"/>
          <w:szCs w:val="21"/>
        </w:rPr>
        <w:t>）</w:t>
      </w:r>
      <w:r>
        <w:rPr>
          <w:rFonts w:hint="eastAsia" w:cs="Times New Roman"/>
          <w:spacing w:val="-6"/>
          <w:szCs w:val="21"/>
        </w:rPr>
        <w:t>的投标活动，并代表我方全权办理针对上述项目的投标、开标、评标、签约等具体事务和签署相关文件。</w:t>
      </w:r>
    </w:p>
    <w:p w14:paraId="7942F8A4">
      <w:pPr>
        <w:adjustRightInd w:val="0"/>
        <w:snapToGrid w:val="0"/>
        <w:spacing w:line="360" w:lineRule="auto"/>
        <w:ind w:firstLine="456" w:firstLineChars="200"/>
        <w:rPr>
          <w:rFonts w:hint="eastAsia" w:cs="Times New Roman"/>
          <w:spacing w:val="-6"/>
          <w:szCs w:val="21"/>
        </w:rPr>
      </w:pPr>
      <w:r>
        <w:rPr>
          <w:rFonts w:hint="eastAsia" w:cs="Times New Roman"/>
          <w:spacing w:val="-6"/>
          <w:szCs w:val="21"/>
        </w:rPr>
        <w:t>我方对被授权人的签名负全部责任。</w:t>
      </w:r>
    </w:p>
    <w:p w14:paraId="1949A4E4">
      <w:pPr>
        <w:adjustRightInd w:val="0"/>
        <w:snapToGrid w:val="0"/>
        <w:spacing w:line="360" w:lineRule="auto"/>
        <w:ind w:firstLine="456" w:firstLineChars="200"/>
        <w:rPr>
          <w:rFonts w:hint="eastAsia" w:cs="Times New Roman"/>
          <w:spacing w:val="-6"/>
          <w:szCs w:val="21"/>
        </w:rPr>
      </w:pPr>
      <w:r>
        <w:rPr>
          <w:rFonts w:hint="eastAsia" w:cs="Times New Roman"/>
          <w:spacing w:val="-6"/>
          <w:szCs w:val="21"/>
        </w:rPr>
        <w:t>在撤销授权的书面通知以前，本授权书一直有效。被授权人在授权书有效期内签署的所有文件不因授权的撤销而失效。</w:t>
      </w:r>
    </w:p>
    <w:p w14:paraId="3947754D">
      <w:pPr>
        <w:adjustRightInd w:val="0"/>
        <w:snapToGrid w:val="0"/>
        <w:spacing w:line="360" w:lineRule="auto"/>
        <w:ind w:firstLine="456" w:firstLineChars="200"/>
        <w:rPr>
          <w:rFonts w:hint="eastAsia" w:cs="Times New Roman"/>
          <w:spacing w:val="-6"/>
          <w:szCs w:val="21"/>
        </w:rPr>
      </w:pPr>
      <w:r>
        <w:rPr>
          <w:rFonts w:hint="eastAsia" w:cs="Times New Roman"/>
          <w:spacing w:val="-6"/>
          <w:szCs w:val="21"/>
        </w:rPr>
        <w:t>被授权人无转委托权，特此告知。</w:t>
      </w:r>
    </w:p>
    <w:p w14:paraId="056BE6D7">
      <w:pPr>
        <w:adjustRightInd w:val="0"/>
        <w:snapToGrid w:val="0"/>
        <w:spacing w:line="360" w:lineRule="auto"/>
        <w:ind w:firstLine="424" w:firstLineChars="186"/>
        <w:rPr>
          <w:rFonts w:hint="eastAsia" w:cs="Times New Roman"/>
          <w:spacing w:val="-6"/>
          <w:szCs w:val="21"/>
          <w:u w:val="single"/>
        </w:rPr>
      </w:pPr>
      <w:r>
        <w:rPr>
          <w:rFonts w:hint="eastAsia" w:cs="Times New Roman"/>
          <w:spacing w:val="-6"/>
          <w:szCs w:val="21"/>
          <w:u w:val="single"/>
        </w:rPr>
        <w:t>▲提供授权代表社保缴纳证明（</w:t>
      </w:r>
      <w:r>
        <w:rPr>
          <w:rFonts w:hint="eastAsia" w:cs="Times New Roman"/>
          <w:spacing w:val="-6"/>
          <w:szCs w:val="21"/>
          <w:u w:val="single"/>
          <w:lang w:eastAsia="zh-CN"/>
        </w:rPr>
        <w:t>2025年02月（含）以后任意一月</w:t>
      </w:r>
      <w:r>
        <w:rPr>
          <w:rFonts w:hint="eastAsia" w:cs="Times New Roman"/>
          <w:spacing w:val="-6"/>
          <w:szCs w:val="21"/>
          <w:u w:val="single"/>
        </w:rPr>
        <w:t>）。</w:t>
      </w:r>
    </w:p>
    <w:p w14:paraId="17836DBF">
      <w:pPr>
        <w:adjustRightInd w:val="0"/>
        <w:snapToGrid w:val="0"/>
        <w:spacing w:line="360" w:lineRule="auto"/>
        <w:rPr>
          <w:rFonts w:hint="eastAsia" w:cs="Times New Roman"/>
          <w:spacing w:val="-6"/>
          <w:szCs w:val="21"/>
        </w:rPr>
      </w:pPr>
    </w:p>
    <w:p w14:paraId="2815EF3C">
      <w:pPr>
        <w:adjustRightInd w:val="0"/>
        <w:snapToGrid w:val="0"/>
        <w:spacing w:line="360" w:lineRule="auto"/>
        <w:rPr>
          <w:rFonts w:hint="eastAsia" w:cs="Times New Roman"/>
          <w:b/>
          <w:bCs/>
          <w:spacing w:val="-6"/>
          <w:szCs w:val="21"/>
        </w:rPr>
      </w:pPr>
      <w:r>
        <w:rPr>
          <w:rFonts w:hint="eastAsia" w:cs="Times New Roman"/>
          <w:b/>
          <w:bCs/>
          <w:spacing w:val="-6"/>
          <w:szCs w:val="21"/>
        </w:rPr>
        <w:t>投标人名称（</w:t>
      </w:r>
      <w:r>
        <w:rPr>
          <w:rFonts w:cs="Times New Roman"/>
          <w:b/>
          <w:bCs/>
          <w:spacing w:val="-6"/>
          <w:szCs w:val="21"/>
        </w:rPr>
        <w:t>电子签名/公章</w:t>
      </w:r>
      <w:r>
        <w:rPr>
          <w:rFonts w:hint="eastAsia" w:cs="Times New Roman"/>
          <w:b/>
          <w:bCs/>
          <w:spacing w:val="-6"/>
          <w:szCs w:val="21"/>
        </w:rPr>
        <w:t>）：</w:t>
      </w:r>
    </w:p>
    <w:p w14:paraId="6C87A923">
      <w:pPr>
        <w:adjustRightInd w:val="0"/>
        <w:snapToGrid w:val="0"/>
        <w:spacing w:line="360" w:lineRule="auto"/>
        <w:rPr>
          <w:rFonts w:hint="eastAsia" w:cs="Times New Roman"/>
          <w:b/>
          <w:bCs/>
          <w:spacing w:val="-6"/>
          <w:szCs w:val="21"/>
        </w:rPr>
      </w:pPr>
      <w:r>
        <w:rPr>
          <w:rFonts w:hint="eastAsia" w:cs="Times New Roman"/>
          <w:b/>
          <w:bCs/>
          <w:spacing w:val="-6"/>
          <w:szCs w:val="21"/>
        </w:rPr>
        <w:t>日期：     年   月   日</w:t>
      </w:r>
    </w:p>
    <w:p w14:paraId="2B70837A">
      <w:pPr>
        <w:adjustRightInd w:val="0"/>
        <w:snapToGrid w:val="0"/>
        <w:spacing w:line="360" w:lineRule="auto"/>
        <w:rPr>
          <w:rFonts w:hint="eastAsia" w:cs="Times New Roman"/>
          <w:szCs w:val="21"/>
        </w:rPr>
      </w:pPr>
    </w:p>
    <w:p w14:paraId="16709832">
      <w:pPr>
        <w:adjustRightInd w:val="0"/>
        <w:snapToGrid w:val="0"/>
        <w:spacing w:line="360" w:lineRule="auto"/>
        <w:rPr>
          <w:rFonts w:hint="eastAsia" w:cs="Times New Roman"/>
          <w:szCs w:val="21"/>
        </w:rPr>
      </w:pPr>
      <w:r>
        <w:rPr>
          <w:rFonts w:hint="eastAsia" w:cs="Times New Roman"/>
          <w:szCs w:val="21"/>
        </w:rPr>
        <w:t>注：</w:t>
      </w:r>
    </w:p>
    <w:p w14:paraId="788B6477">
      <w:pPr>
        <w:adjustRightInd w:val="0"/>
        <w:snapToGrid w:val="0"/>
        <w:spacing w:line="360" w:lineRule="auto"/>
        <w:rPr>
          <w:rFonts w:hint="eastAsia" w:cs="Times New Roman"/>
          <w:szCs w:val="21"/>
        </w:rPr>
      </w:pPr>
      <w:r>
        <w:rPr>
          <w:rFonts w:hint="eastAsia" w:cs="Times New Roman"/>
          <w:szCs w:val="21"/>
        </w:rPr>
        <w:t>1、投标人委派不在本单位缴纳社保的人员作为授权代表的，应当在投标文件中，说明具体原因、授权代表缴纳社保的单位，并附列该授权代表缴纳社保清单。</w:t>
      </w:r>
    </w:p>
    <w:p w14:paraId="169A332D">
      <w:pPr>
        <w:adjustRightInd w:val="0"/>
        <w:snapToGrid w:val="0"/>
        <w:spacing w:line="360" w:lineRule="auto"/>
        <w:rPr>
          <w:rFonts w:hint="eastAsia" w:cs="Times New Roman"/>
          <w:szCs w:val="21"/>
        </w:rPr>
      </w:pPr>
    </w:p>
    <w:p w14:paraId="34AA0842">
      <w:pPr>
        <w:adjustRightInd w:val="0"/>
        <w:snapToGrid w:val="0"/>
        <w:spacing w:line="360" w:lineRule="auto"/>
        <w:rPr>
          <w:rFonts w:hint="eastAsia" w:cs="Times New Roman"/>
          <w:szCs w:val="21"/>
        </w:rPr>
      </w:pPr>
    </w:p>
    <w:p w14:paraId="7A0BADAE">
      <w:pPr>
        <w:adjustRightInd w:val="0"/>
        <w:snapToGrid w:val="0"/>
        <w:spacing w:line="360" w:lineRule="auto"/>
        <w:jc w:val="center"/>
        <w:outlineLvl w:val="2"/>
        <w:rPr>
          <w:rFonts w:hint="eastAsia" w:cs="Times New Roman"/>
          <w:b/>
          <w:bCs/>
          <w:spacing w:val="-6"/>
          <w:szCs w:val="21"/>
        </w:rPr>
      </w:pPr>
      <w:r>
        <w:rPr>
          <w:rFonts w:hint="eastAsia" w:cs="Times New Roman"/>
          <w:b/>
          <w:bCs/>
          <w:szCs w:val="21"/>
        </w:rPr>
        <w:t>（2）法定代表人（单位负责人、自然人本人）</w:t>
      </w:r>
      <w:r>
        <w:rPr>
          <w:rFonts w:hint="eastAsia" w:cs="Times New Roman"/>
          <w:b/>
          <w:bCs/>
          <w:spacing w:val="-6"/>
          <w:szCs w:val="21"/>
        </w:rPr>
        <w:t>身份证明</w:t>
      </w:r>
    </w:p>
    <w:p w14:paraId="2D12E705">
      <w:pPr>
        <w:adjustRightInd w:val="0"/>
        <w:snapToGrid w:val="0"/>
        <w:spacing w:line="360" w:lineRule="auto"/>
        <w:ind w:firstLine="566" w:firstLineChars="236"/>
        <w:jc w:val="center"/>
        <w:rPr>
          <w:rFonts w:hint="eastAsia" w:cs="Times New Roman"/>
          <w:szCs w:val="21"/>
        </w:rPr>
      </w:pPr>
      <w:r>
        <w:rPr>
          <w:rFonts w:hint="eastAsia" w:cs="Times New Roman"/>
          <w:szCs w:val="21"/>
        </w:rPr>
        <w:t>（适用于：法定代表人（单位负责人、自然人本人）</w:t>
      </w:r>
      <w:r>
        <w:rPr>
          <w:rFonts w:hint="eastAsia" w:cs="Times New Roman"/>
          <w:spacing w:val="-6"/>
          <w:szCs w:val="21"/>
        </w:rPr>
        <w:t>代表投标人参加投标</w:t>
      </w:r>
      <w:r>
        <w:rPr>
          <w:rFonts w:hint="eastAsia" w:cs="Times New Roman"/>
          <w:szCs w:val="21"/>
        </w:rPr>
        <w:t>）</w:t>
      </w:r>
    </w:p>
    <w:p w14:paraId="49357991">
      <w:pPr>
        <w:adjustRightInd w:val="0"/>
        <w:snapToGrid w:val="0"/>
        <w:spacing w:line="360" w:lineRule="auto"/>
        <w:jc w:val="left"/>
        <w:rPr>
          <w:rFonts w:hint="eastAsia" w:cs="Times New Roman"/>
          <w:szCs w:val="21"/>
        </w:rPr>
      </w:pPr>
      <w:r>
        <w:rPr>
          <w:rFonts w:hint="eastAsia"/>
          <w:bCs/>
          <w:szCs w:val="21"/>
        </w:rPr>
        <w:t>身份证件复印件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6235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238585D8">
            <w:pPr>
              <w:adjustRightInd w:val="0"/>
              <w:snapToGrid w:val="0"/>
              <w:spacing w:line="360" w:lineRule="auto"/>
              <w:rPr>
                <w:rFonts w:hint="eastAsia"/>
                <w:bCs/>
                <w:szCs w:val="21"/>
              </w:rPr>
            </w:pPr>
            <w:r>
              <w:rPr>
                <w:rFonts w:hint="eastAsia"/>
                <w:bCs/>
                <w:szCs w:val="21"/>
              </w:rPr>
              <w:t>正面：</w:t>
            </w:r>
          </w:p>
        </w:tc>
        <w:tc>
          <w:tcPr>
            <w:tcW w:w="4951" w:type="dxa"/>
          </w:tcPr>
          <w:p w14:paraId="546C84F6">
            <w:pPr>
              <w:adjustRightInd w:val="0"/>
              <w:snapToGrid w:val="0"/>
              <w:spacing w:line="360" w:lineRule="auto"/>
              <w:rPr>
                <w:rFonts w:hint="eastAsia"/>
                <w:bCs/>
                <w:szCs w:val="21"/>
              </w:rPr>
            </w:pPr>
            <w:r>
              <w:rPr>
                <w:rFonts w:hint="eastAsia"/>
                <w:bCs/>
                <w:szCs w:val="21"/>
              </w:rPr>
              <w:t>反面：</w:t>
            </w:r>
          </w:p>
        </w:tc>
      </w:tr>
    </w:tbl>
    <w:p w14:paraId="4168B13E">
      <w:pPr>
        <w:widowControl/>
        <w:spacing w:line="360" w:lineRule="auto"/>
        <w:jc w:val="left"/>
        <w:rPr>
          <w:rFonts w:hint="eastAsia" w:cs="Times New Roman"/>
          <w:b/>
          <w:bCs/>
          <w:szCs w:val="21"/>
        </w:rPr>
      </w:pPr>
      <w:r>
        <w:rPr>
          <w:rFonts w:ascii="Times New Roman" w:hAnsi="Times New Roman" w:cs="Times New Roman"/>
          <w:szCs w:val="21"/>
        </w:rPr>
        <w:br w:type="page"/>
      </w:r>
      <w:r>
        <w:rPr>
          <w:rFonts w:hint="eastAsia" w:cs="Times New Roman"/>
          <w:b/>
          <w:bCs/>
          <w:szCs w:val="21"/>
        </w:rPr>
        <w:t>附：授权代表社保缴纳证明（</w:t>
      </w:r>
      <w:r>
        <w:rPr>
          <w:rFonts w:hint="eastAsia" w:cs="Times New Roman"/>
          <w:b/>
          <w:bCs/>
          <w:szCs w:val="21"/>
          <w:lang w:eastAsia="zh-CN"/>
        </w:rPr>
        <w:t>2025年02月（含）以后任意一月</w:t>
      </w:r>
      <w:r>
        <w:rPr>
          <w:rFonts w:hint="eastAsia" w:cs="Times New Roman"/>
          <w:b/>
          <w:bCs/>
          <w:szCs w:val="21"/>
        </w:rPr>
        <w:t>）</w:t>
      </w:r>
    </w:p>
    <w:p w14:paraId="68647661">
      <w:pPr>
        <w:adjustRightInd w:val="0"/>
        <w:snapToGrid w:val="0"/>
        <w:spacing w:line="360" w:lineRule="auto"/>
        <w:jc w:val="center"/>
        <w:rPr>
          <w:rFonts w:hint="eastAsia"/>
          <w:b/>
          <w:bCs/>
          <w:sz w:val="21"/>
          <w:szCs w:val="21"/>
        </w:rPr>
      </w:pPr>
    </w:p>
    <w:p w14:paraId="711E65CA">
      <w:pPr>
        <w:spacing w:line="360" w:lineRule="auto"/>
        <w:rPr>
          <w:rFonts w:hint="eastAsia"/>
        </w:rPr>
      </w:pPr>
      <w:r>
        <w:rPr>
          <w:rFonts w:hint="eastAsia"/>
        </w:rPr>
        <w:br w:type="page"/>
      </w:r>
    </w:p>
    <w:p w14:paraId="3633EE92">
      <w:pPr>
        <w:adjustRightInd w:val="0"/>
        <w:snapToGrid w:val="0"/>
        <w:spacing w:line="360" w:lineRule="auto"/>
        <w:jc w:val="center"/>
        <w:outlineLvl w:val="2"/>
        <w:rPr>
          <w:rFonts w:hint="eastAsia"/>
          <w:b/>
          <w:bCs/>
        </w:rPr>
      </w:pPr>
      <w:r>
        <w:rPr>
          <w:rFonts w:hint="eastAsia"/>
          <w:b/>
          <w:bCs/>
        </w:rPr>
        <w:t>（3）采购需求偏离表</w:t>
      </w:r>
    </w:p>
    <w:p w14:paraId="01541802">
      <w:pPr>
        <w:adjustRightInd w:val="0"/>
        <w:snapToGrid w:val="0"/>
        <w:spacing w:line="360" w:lineRule="auto"/>
        <w:rPr>
          <w:rFonts w:hint="eastAsia"/>
        </w:rPr>
      </w:pPr>
      <w:r>
        <w:rPr>
          <w:rFonts w:hint="eastAsia"/>
        </w:rPr>
        <w:t>采 购 人：杭州医学院</w:t>
      </w:r>
    </w:p>
    <w:p w14:paraId="1229A459">
      <w:pPr>
        <w:adjustRightInd w:val="0"/>
        <w:snapToGrid w:val="0"/>
        <w:spacing w:line="360" w:lineRule="auto"/>
        <w:rPr>
          <w:rFonts w:hint="eastAsia"/>
        </w:rPr>
      </w:pPr>
      <w:r>
        <w:rPr>
          <w:rFonts w:hint="eastAsia"/>
        </w:rPr>
        <w:t>项目名称：杭州医学院数据库采购</w:t>
      </w:r>
    </w:p>
    <w:p w14:paraId="6292B6D5">
      <w:pPr>
        <w:adjustRightInd w:val="0"/>
        <w:snapToGrid w:val="0"/>
        <w:spacing w:line="360" w:lineRule="auto"/>
        <w:rPr>
          <w:rFonts w:hint="eastAsia" w:eastAsia="宋体"/>
          <w:lang w:eastAsia="zh-CN"/>
        </w:rPr>
      </w:pPr>
      <w:r>
        <w:rPr>
          <w:rFonts w:hint="eastAsia"/>
        </w:rPr>
        <w:t>项目编号：</w:t>
      </w:r>
      <w:r>
        <w:rPr>
          <w:rFonts w:hint="eastAsia"/>
          <w:lang w:eastAsia="zh-CN"/>
        </w:rPr>
        <w:t>HMC20250427072</w:t>
      </w:r>
    </w:p>
    <w:p w14:paraId="317D002E">
      <w:pPr>
        <w:pStyle w:val="6"/>
        <w:rPr>
          <w:rFonts w:hint="eastAsia"/>
        </w:rPr>
      </w:pPr>
      <w:r>
        <w:rPr>
          <w:rFonts w:hint="eastAsia"/>
        </w:rPr>
        <w:t xml:space="preserve">标 </w:t>
      </w:r>
      <w:r>
        <w:t xml:space="preserve">   </w:t>
      </w:r>
      <w:r>
        <w:rPr>
          <w:rFonts w:hint="eastAsia"/>
        </w:rPr>
        <w:t>项：</w:t>
      </w:r>
    </w:p>
    <w:tbl>
      <w:tblPr>
        <w:tblStyle w:val="15"/>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5613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237CAAFF">
            <w:pPr>
              <w:snapToGrid w:val="0"/>
              <w:jc w:val="center"/>
              <w:rPr>
                <w:rFonts w:hint="eastAsia"/>
                <w:b/>
                <w:spacing w:val="-6"/>
              </w:rPr>
            </w:pPr>
            <w:r>
              <w:rPr>
                <w:rFonts w:hint="eastAsia"/>
                <w:b/>
                <w:spacing w:val="-6"/>
              </w:rPr>
              <w:t>序号</w:t>
            </w:r>
          </w:p>
        </w:tc>
        <w:tc>
          <w:tcPr>
            <w:tcW w:w="3260" w:type="dxa"/>
            <w:vAlign w:val="center"/>
          </w:tcPr>
          <w:p w14:paraId="00B8BAA7">
            <w:pPr>
              <w:snapToGrid w:val="0"/>
              <w:jc w:val="center"/>
              <w:rPr>
                <w:rFonts w:hint="eastAsia"/>
                <w:b/>
                <w:spacing w:val="-6"/>
              </w:rPr>
            </w:pPr>
            <w:r>
              <w:rPr>
                <w:rFonts w:hint="eastAsia"/>
                <w:b/>
                <w:spacing w:val="-6"/>
              </w:rPr>
              <w:t>采购文件要求</w:t>
            </w:r>
          </w:p>
        </w:tc>
        <w:tc>
          <w:tcPr>
            <w:tcW w:w="3402" w:type="dxa"/>
            <w:vAlign w:val="center"/>
          </w:tcPr>
          <w:p w14:paraId="49DD4D1E">
            <w:pPr>
              <w:snapToGrid w:val="0"/>
              <w:jc w:val="center"/>
              <w:rPr>
                <w:rFonts w:hint="eastAsia"/>
                <w:b/>
                <w:spacing w:val="-6"/>
              </w:rPr>
            </w:pPr>
            <w:r>
              <w:rPr>
                <w:rFonts w:hint="eastAsia"/>
                <w:b/>
                <w:spacing w:val="-6"/>
              </w:rPr>
              <w:t>响应内容</w:t>
            </w:r>
          </w:p>
        </w:tc>
        <w:tc>
          <w:tcPr>
            <w:tcW w:w="1985" w:type="dxa"/>
            <w:vAlign w:val="center"/>
          </w:tcPr>
          <w:p w14:paraId="49E4576F">
            <w:pPr>
              <w:snapToGrid w:val="0"/>
              <w:jc w:val="center"/>
              <w:rPr>
                <w:rFonts w:hint="eastAsia"/>
                <w:b/>
                <w:spacing w:val="-6"/>
              </w:rPr>
            </w:pPr>
            <w:r>
              <w:rPr>
                <w:rFonts w:hint="eastAsia"/>
                <w:b/>
                <w:spacing w:val="-6"/>
              </w:rPr>
              <w:t>是否偏离</w:t>
            </w:r>
          </w:p>
          <w:p w14:paraId="57FB12F7">
            <w:pPr>
              <w:snapToGrid w:val="0"/>
              <w:jc w:val="center"/>
              <w:rPr>
                <w:rFonts w:hint="eastAsia"/>
                <w:b/>
                <w:spacing w:val="-6"/>
              </w:rPr>
            </w:pPr>
            <w:r>
              <w:rPr>
                <w:rFonts w:hint="eastAsia"/>
                <w:b/>
                <w:spacing w:val="-6"/>
              </w:rPr>
              <w:t>（提供说明）</w:t>
            </w:r>
          </w:p>
        </w:tc>
      </w:tr>
      <w:tr w14:paraId="0F19F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14:paraId="450294F9">
            <w:pPr>
              <w:snapToGrid w:val="0"/>
              <w:rPr>
                <w:rFonts w:hint="eastAsia"/>
                <w:spacing w:val="-6"/>
              </w:rPr>
            </w:pPr>
            <w:r>
              <w:rPr>
                <w:rFonts w:hint="eastAsia"/>
                <w:sz w:val="21"/>
                <w:szCs w:val="21"/>
              </w:rPr>
              <w:t>采购需求</w:t>
            </w:r>
          </w:p>
        </w:tc>
      </w:tr>
      <w:tr w14:paraId="4A54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71B50152">
            <w:pPr>
              <w:snapToGrid w:val="0"/>
              <w:jc w:val="center"/>
              <w:rPr>
                <w:rFonts w:hint="eastAsia"/>
                <w:spacing w:val="-6"/>
              </w:rPr>
            </w:pPr>
          </w:p>
        </w:tc>
        <w:tc>
          <w:tcPr>
            <w:tcW w:w="3260" w:type="dxa"/>
            <w:vAlign w:val="center"/>
          </w:tcPr>
          <w:p w14:paraId="48009C20">
            <w:pPr>
              <w:snapToGrid w:val="0"/>
              <w:jc w:val="center"/>
              <w:rPr>
                <w:rFonts w:hint="eastAsia"/>
                <w:spacing w:val="-6"/>
              </w:rPr>
            </w:pPr>
          </w:p>
        </w:tc>
        <w:tc>
          <w:tcPr>
            <w:tcW w:w="3402" w:type="dxa"/>
            <w:vAlign w:val="center"/>
          </w:tcPr>
          <w:p w14:paraId="5A7262D9">
            <w:pPr>
              <w:snapToGrid w:val="0"/>
              <w:jc w:val="center"/>
              <w:rPr>
                <w:rFonts w:hint="eastAsia"/>
                <w:spacing w:val="-6"/>
              </w:rPr>
            </w:pPr>
          </w:p>
        </w:tc>
        <w:tc>
          <w:tcPr>
            <w:tcW w:w="1985" w:type="dxa"/>
            <w:vAlign w:val="center"/>
          </w:tcPr>
          <w:p w14:paraId="7146F5E5">
            <w:pPr>
              <w:snapToGrid w:val="0"/>
              <w:jc w:val="center"/>
              <w:rPr>
                <w:rFonts w:hint="eastAsia"/>
                <w:spacing w:val="-6"/>
              </w:rPr>
            </w:pPr>
          </w:p>
        </w:tc>
      </w:tr>
      <w:tr w14:paraId="63CA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204B7A0B">
            <w:pPr>
              <w:snapToGrid w:val="0"/>
              <w:jc w:val="center"/>
              <w:rPr>
                <w:rFonts w:hint="eastAsia"/>
                <w:spacing w:val="-6"/>
              </w:rPr>
            </w:pPr>
          </w:p>
        </w:tc>
        <w:tc>
          <w:tcPr>
            <w:tcW w:w="3260" w:type="dxa"/>
            <w:vAlign w:val="center"/>
          </w:tcPr>
          <w:p w14:paraId="0A95BF55">
            <w:pPr>
              <w:snapToGrid w:val="0"/>
              <w:jc w:val="center"/>
              <w:rPr>
                <w:rFonts w:hint="eastAsia"/>
                <w:spacing w:val="-6"/>
              </w:rPr>
            </w:pPr>
          </w:p>
        </w:tc>
        <w:tc>
          <w:tcPr>
            <w:tcW w:w="3402" w:type="dxa"/>
            <w:vAlign w:val="center"/>
          </w:tcPr>
          <w:p w14:paraId="2DD9D05C">
            <w:pPr>
              <w:snapToGrid w:val="0"/>
              <w:jc w:val="center"/>
              <w:rPr>
                <w:rFonts w:hint="eastAsia"/>
                <w:spacing w:val="-6"/>
              </w:rPr>
            </w:pPr>
          </w:p>
        </w:tc>
        <w:tc>
          <w:tcPr>
            <w:tcW w:w="1985" w:type="dxa"/>
            <w:vAlign w:val="center"/>
          </w:tcPr>
          <w:p w14:paraId="181B20E8">
            <w:pPr>
              <w:snapToGrid w:val="0"/>
              <w:jc w:val="center"/>
              <w:rPr>
                <w:rFonts w:hint="eastAsia"/>
                <w:spacing w:val="-6"/>
              </w:rPr>
            </w:pPr>
          </w:p>
        </w:tc>
      </w:tr>
      <w:tr w14:paraId="5B14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5CA1EC44">
            <w:pPr>
              <w:snapToGrid w:val="0"/>
              <w:jc w:val="center"/>
              <w:rPr>
                <w:rFonts w:hint="eastAsia"/>
                <w:spacing w:val="-6"/>
              </w:rPr>
            </w:pPr>
          </w:p>
        </w:tc>
        <w:tc>
          <w:tcPr>
            <w:tcW w:w="3260" w:type="dxa"/>
            <w:vAlign w:val="center"/>
          </w:tcPr>
          <w:p w14:paraId="4AF1D23B">
            <w:pPr>
              <w:snapToGrid w:val="0"/>
              <w:jc w:val="center"/>
              <w:rPr>
                <w:rFonts w:hint="eastAsia"/>
                <w:spacing w:val="-6"/>
              </w:rPr>
            </w:pPr>
          </w:p>
        </w:tc>
        <w:tc>
          <w:tcPr>
            <w:tcW w:w="3402" w:type="dxa"/>
            <w:vAlign w:val="center"/>
          </w:tcPr>
          <w:p w14:paraId="3A1AFFFE">
            <w:pPr>
              <w:snapToGrid w:val="0"/>
              <w:jc w:val="center"/>
              <w:rPr>
                <w:rFonts w:hint="eastAsia"/>
                <w:spacing w:val="-6"/>
              </w:rPr>
            </w:pPr>
          </w:p>
        </w:tc>
        <w:tc>
          <w:tcPr>
            <w:tcW w:w="1985" w:type="dxa"/>
            <w:vAlign w:val="center"/>
          </w:tcPr>
          <w:p w14:paraId="38DB95F4">
            <w:pPr>
              <w:snapToGrid w:val="0"/>
              <w:jc w:val="center"/>
              <w:rPr>
                <w:rFonts w:hint="eastAsia"/>
                <w:spacing w:val="-6"/>
              </w:rPr>
            </w:pPr>
          </w:p>
        </w:tc>
      </w:tr>
      <w:tr w14:paraId="438CF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3F7C90BE">
            <w:pPr>
              <w:snapToGrid w:val="0"/>
              <w:jc w:val="center"/>
              <w:rPr>
                <w:rFonts w:hint="eastAsia"/>
                <w:spacing w:val="-6"/>
              </w:rPr>
            </w:pPr>
          </w:p>
        </w:tc>
        <w:tc>
          <w:tcPr>
            <w:tcW w:w="3260" w:type="dxa"/>
            <w:vAlign w:val="center"/>
          </w:tcPr>
          <w:p w14:paraId="28C99D18">
            <w:pPr>
              <w:snapToGrid w:val="0"/>
              <w:jc w:val="center"/>
              <w:rPr>
                <w:rFonts w:hint="eastAsia"/>
                <w:spacing w:val="-6"/>
              </w:rPr>
            </w:pPr>
          </w:p>
        </w:tc>
        <w:tc>
          <w:tcPr>
            <w:tcW w:w="3402" w:type="dxa"/>
            <w:vAlign w:val="center"/>
          </w:tcPr>
          <w:p w14:paraId="599C73EA">
            <w:pPr>
              <w:snapToGrid w:val="0"/>
              <w:jc w:val="center"/>
              <w:rPr>
                <w:rFonts w:hint="eastAsia"/>
                <w:spacing w:val="-6"/>
              </w:rPr>
            </w:pPr>
          </w:p>
        </w:tc>
        <w:tc>
          <w:tcPr>
            <w:tcW w:w="1985" w:type="dxa"/>
            <w:vAlign w:val="center"/>
          </w:tcPr>
          <w:p w14:paraId="6217BBCF">
            <w:pPr>
              <w:snapToGrid w:val="0"/>
              <w:jc w:val="center"/>
              <w:rPr>
                <w:rFonts w:hint="eastAsia"/>
                <w:spacing w:val="-6"/>
              </w:rPr>
            </w:pPr>
          </w:p>
        </w:tc>
      </w:tr>
    </w:tbl>
    <w:p w14:paraId="113868B7">
      <w:pPr>
        <w:adjustRightInd w:val="0"/>
        <w:snapToGrid w:val="0"/>
        <w:spacing w:line="360" w:lineRule="auto"/>
        <w:rPr>
          <w:rFonts w:hint="eastAsia"/>
        </w:rPr>
      </w:pPr>
    </w:p>
    <w:p w14:paraId="3C15E7CF">
      <w:pPr>
        <w:adjustRightInd w:val="0"/>
        <w:snapToGrid w:val="0"/>
        <w:spacing w:line="360" w:lineRule="auto"/>
        <w:rPr>
          <w:rFonts w:hint="eastAsia"/>
          <w:b/>
          <w:bCs/>
          <w:sz w:val="21"/>
          <w:szCs w:val="21"/>
        </w:rPr>
      </w:pPr>
      <w:r>
        <w:rPr>
          <w:rFonts w:hint="eastAsia"/>
          <w:b/>
          <w:bCs/>
          <w:sz w:val="21"/>
          <w:szCs w:val="21"/>
        </w:rPr>
        <w:t>说明：</w:t>
      </w:r>
    </w:p>
    <w:p w14:paraId="2F6AB3F0">
      <w:pPr>
        <w:adjustRightInd w:val="0"/>
        <w:snapToGrid w:val="0"/>
        <w:spacing w:line="360" w:lineRule="auto"/>
        <w:rPr>
          <w:rFonts w:hint="eastAsia"/>
          <w:b/>
          <w:bCs/>
          <w:sz w:val="21"/>
          <w:szCs w:val="21"/>
        </w:rPr>
      </w:pPr>
      <w:r>
        <w:rPr>
          <w:rFonts w:hint="eastAsia"/>
          <w:b/>
          <w:bCs/>
          <w:sz w:val="21"/>
          <w:szCs w:val="21"/>
        </w:rPr>
        <w:t>1.逐项按照单一来源采购文件要求填写响应规格；</w:t>
      </w:r>
    </w:p>
    <w:p w14:paraId="2B85B975">
      <w:pPr>
        <w:adjustRightInd w:val="0"/>
        <w:snapToGrid w:val="0"/>
        <w:spacing w:line="360" w:lineRule="auto"/>
        <w:rPr>
          <w:rFonts w:hint="eastAsia"/>
          <w:b/>
          <w:bCs/>
          <w:sz w:val="21"/>
          <w:szCs w:val="21"/>
        </w:rPr>
      </w:pPr>
      <w:r>
        <w:rPr>
          <w:rFonts w:hint="eastAsia"/>
          <w:b/>
          <w:bCs/>
          <w:sz w:val="21"/>
          <w:szCs w:val="21"/>
        </w:rPr>
        <w:t>2.偏离说明是指对单一来源采购文件要求存在不同之处的解释说明。偏离系指：正偏离（高于采购需求）、负偏离（低于采购需求）、无偏离（满足采购需求）；</w:t>
      </w:r>
    </w:p>
    <w:p w14:paraId="44288AFB">
      <w:pPr>
        <w:adjustRightInd w:val="0"/>
        <w:snapToGrid w:val="0"/>
        <w:spacing w:line="360" w:lineRule="auto"/>
        <w:rPr>
          <w:rFonts w:hint="eastAsia"/>
          <w:b/>
          <w:bCs/>
          <w:sz w:val="21"/>
          <w:szCs w:val="21"/>
        </w:rPr>
      </w:pPr>
      <w:r>
        <w:rPr>
          <w:rFonts w:hint="eastAsia"/>
          <w:b/>
          <w:bCs/>
          <w:sz w:val="21"/>
          <w:szCs w:val="21"/>
        </w:rPr>
        <w:t>3.如不填写或未如实填写，自行承担响应风险。</w:t>
      </w:r>
    </w:p>
    <w:p w14:paraId="626891FA">
      <w:pPr>
        <w:adjustRightInd w:val="0"/>
        <w:snapToGrid w:val="0"/>
        <w:spacing w:line="360" w:lineRule="auto"/>
        <w:rPr>
          <w:rFonts w:hint="eastAsia"/>
        </w:rPr>
      </w:pPr>
    </w:p>
    <w:p w14:paraId="60B51902">
      <w:pPr>
        <w:adjustRightInd w:val="0"/>
        <w:snapToGrid w:val="0"/>
        <w:spacing w:line="360" w:lineRule="auto"/>
        <w:rPr>
          <w:rFonts w:hint="eastAsia"/>
        </w:rPr>
      </w:pPr>
      <w:r>
        <w:rPr>
          <w:rFonts w:hint="eastAsia"/>
        </w:rPr>
        <w:t>供应商名称（电子签名/公章）：</w:t>
      </w:r>
    </w:p>
    <w:p w14:paraId="1E8D3EDD">
      <w:pPr>
        <w:adjustRightInd w:val="0"/>
        <w:snapToGrid w:val="0"/>
        <w:spacing w:line="360" w:lineRule="auto"/>
        <w:rPr>
          <w:rFonts w:hint="eastAsia"/>
        </w:rPr>
      </w:pPr>
    </w:p>
    <w:p w14:paraId="2BB175A9">
      <w:pPr>
        <w:adjustRightInd w:val="0"/>
        <w:snapToGrid w:val="0"/>
        <w:spacing w:line="360" w:lineRule="auto"/>
        <w:rPr>
          <w:rFonts w:hint="eastAsia"/>
        </w:rPr>
      </w:pPr>
      <w:r>
        <w:rPr>
          <w:rFonts w:hint="eastAsia"/>
        </w:rPr>
        <w:t>日期：________年____月____日</w:t>
      </w:r>
    </w:p>
    <w:p w14:paraId="51FB91E9">
      <w:pPr>
        <w:widowControl/>
        <w:jc w:val="left"/>
        <w:rPr>
          <w:rFonts w:hint="eastAsia"/>
        </w:rPr>
      </w:pPr>
      <w:r>
        <w:br w:type="page"/>
      </w:r>
    </w:p>
    <w:p w14:paraId="3B19765B">
      <w:pPr>
        <w:adjustRightInd w:val="0"/>
        <w:snapToGrid w:val="0"/>
        <w:spacing w:line="360" w:lineRule="auto"/>
        <w:jc w:val="left"/>
        <w:outlineLvl w:val="2"/>
        <w:rPr>
          <w:rFonts w:hint="eastAsia"/>
          <w:b/>
          <w:bCs/>
        </w:rPr>
      </w:pPr>
      <w:r>
        <w:rPr>
          <w:rFonts w:hint="eastAsia"/>
          <w:b/>
          <w:bCs/>
        </w:rPr>
        <w:t>（4）服务方案</w:t>
      </w:r>
    </w:p>
    <w:p w14:paraId="5ADE4B50">
      <w:pPr>
        <w:adjustRightInd w:val="0"/>
        <w:snapToGrid w:val="0"/>
        <w:spacing w:line="360" w:lineRule="auto"/>
        <w:jc w:val="left"/>
        <w:outlineLvl w:val="2"/>
        <w:rPr>
          <w:rFonts w:hint="eastAsia"/>
          <w:b/>
          <w:bCs/>
        </w:rPr>
      </w:pPr>
      <w:r>
        <w:rPr>
          <w:rFonts w:hint="eastAsia"/>
          <w:b/>
          <w:bCs/>
        </w:rPr>
        <w:t>（5）同类项目合同价格以及相关专利、专有技术等情况说明</w:t>
      </w:r>
    </w:p>
    <w:p w14:paraId="1CFC1621">
      <w:pPr>
        <w:adjustRightInd w:val="0"/>
        <w:snapToGrid w:val="0"/>
        <w:spacing w:line="360" w:lineRule="auto"/>
        <w:jc w:val="left"/>
        <w:outlineLvl w:val="2"/>
        <w:rPr>
          <w:rFonts w:hint="eastAsia"/>
          <w:b/>
          <w:bCs/>
        </w:rPr>
      </w:pPr>
      <w:r>
        <w:rPr>
          <w:rFonts w:hint="eastAsia"/>
          <w:b/>
          <w:bCs/>
        </w:rPr>
        <w:t>（6）供应商提供的采购标的成本分析表</w:t>
      </w:r>
    </w:p>
    <w:p w14:paraId="6EF2EFD7">
      <w:pPr>
        <w:adjustRightInd w:val="0"/>
        <w:snapToGrid w:val="0"/>
        <w:spacing w:line="360" w:lineRule="auto"/>
        <w:jc w:val="left"/>
        <w:outlineLvl w:val="2"/>
        <w:rPr>
          <w:rFonts w:hint="eastAsia"/>
          <w:b/>
          <w:bCs/>
        </w:rPr>
      </w:pPr>
      <w:r>
        <w:rPr>
          <w:rFonts w:hint="eastAsia"/>
          <w:b/>
          <w:bCs/>
        </w:rPr>
        <w:t>（7）供应商认为需要提供的其他材料</w:t>
      </w:r>
    </w:p>
    <w:sectPr>
      <w:footerReference r:id="rId4" w:type="default"/>
      <w:pgSz w:w="11906" w:h="16838"/>
      <w:pgMar w:top="1247" w:right="1247" w:bottom="1247" w:left="1247" w:header="85" w:footer="72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Songti SC Regular">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3197989"/>
    </w:sdtPr>
    <w:sdtContent>
      <w:p w14:paraId="7D0A587B">
        <w:pPr>
          <w:pStyle w:val="10"/>
          <w:jc w:val="center"/>
          <w:rPr>
            <w:rFonts w:hint="eastAsia"/>
          </w:rPr>
        </w:pPr>
        <w:r>
          <w:fldChar w:fldCharType="begin"/>
        </w:r>
        <w:r>
          <w:instrText xml:space="preserve">PAGE   \* MERGEFORMAT</w:instrText>
        </w:r>
        <w:r>
          <w:fldChar w:fldCharType="separate"/>
        </w:r>
        <w:r>
          <w:rPr>
            <w:lang w:val="zh-CN"/>
          </w:rPr>
          <w:t>22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4969A">
    <w:pPr>
      <w:pStyle w:val="11"/>
      <w:jc w:val="center"/>
      <w:rPr>
        <w:rFonts w:hint="eastAsia"/>
      </w:rPr>
    </w:pPr>
    <w:r>
      <w:rPr>
        <w:rFonts w:hint="eastAsia"/>
      </w:rPr>
      <w:drawing>
        <wp:inline distT="0" distB="0" distL="114300" distR="114300">
          <wp:extent cx="5905500" cy="676275"/>
          <wp:effectExtent l="0" t="0" r="0" b="952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4YzE1Y2M3ZmE0ZWZjNGRkZmEzMTU2NWZjOTM3NzMifQ=="/>
  </w:docVars>
  <w:rsids>
    <w:rsidRoot w:val="2A2E0E20"/>
    <w:rsid w:val="00001AC4"/>
    <w:rsid w:val="000070F1"/>
    <w:rsid w:val="0001525B"/>
    <w:rsid w:val="00025FD5"/>
    <w:rsid w:val="000324C2"/>
    <w:rsid w:val="00034295"/>
    <w:rsid w:val="0005503C"/>
    <w:rsid w:val="00056C95"/>
    <w:rsid w:val="00066185"/>
    <w:rsid w:val="00071584"/>
    <w:rsid w:val="00080B4D"/>
    <w:rsid w:val="00085FA1"/>
    <w:rsid w:val="000966C8"/>
    <w:rsid w:val="000A1690"/>
    <w:rsid w:val="000A25A1"/>
    <w:rsid w:val="000C0334"/>
    <w:rsid w:val="000C3160"/>
    <w:rsid w:val="000D5BA3"/>
    <w:rsid w:val="000E0C5A"/>
    <w:rsid w:val="000E2AE2"/>
    <w:rsid w:val="000E3B1E"/>
    <w:rsid w:val="000F165C"/>
    <w:rsid w:val="000F30E1"/>
    <w:rsid w:val="001014BC"/>
    <w:rsid w:val="0010428E"/>
    <w:rsid w:val="0011055B"/>
    <w:rsid w:val="001124AE"/>
    <w:rsid w:val="00117744"/>
    <w:rsid w:val="001213E8"/>
    <w:rsid w:val="00134F08"/>
    <w:rsid w:val="001361A9"/>
    <w:rsid w:val="00137749"/>
    <w:rsid w:val="001436F8"/>
    <w:rsid w:val="00156C17"/>
    <w:rsid w:val="00163B73"/>
    <w:rsid w:val="001837DB"/>
    <w:rsid w:val="00192F30"/>
    <w:rsid w:val="00193099"/>
    <w:rsid w:val="001B49B4"/>
    <w:rsid w:val="001B544A"/>
    <w:rsid w:val="001C18F6"/>
    <w:rsid w:val="001C2E0E"/>
    <w:rsid w:val="001C635F"/>
    <w:rsid w:val="001C68A5"/>
    <w:rsid w:val="001D5DC1"/>
    <w:rsid w:val="001E2F01"/>
    <w:rsid w:val="001F3F0E"/>
    <w:rsid w:val="002142F1"/>
    <w:rsid w:val="00215FD7"/>
    <w:rsid w:val="002161A8"/>
    <w:rsid w:val="0022036D"/>
    <w:rsid w:val="002303F8"/>
    <w:rsid w:val="00230F0E"/>
    <w:rsid w:val="0023468E"/>
    <w:rsid w:val="00246A26"/>
    <w:rsid w:val="00247CC7"/>
    <w:rsid w:val="00255B1A"/>
    <w:rsid w:val="002611CD"/>
    <w:rsid w:val="0027400D"/>
    <w:rsid w:val="0027416F"/>
    <w:rsid w:val="00290059"/>
    <w:rsid w:val="00291DF3"/>
    <w:rsid w:val="00293674"/>
    <w:rsid w:val="00293B08"/>
    <w:rsid w:val="002A0353"/>
    <w:rsid w:val="002A7CBC"/>
    <w:rsid w:val="002B17E0"/>
    <w:rsid w:val="002B34BB"/>
    <w:rsid w:val="002C097B"/>
    <w:rsid w:val="002C17A2"/>
    <w:rsid w:val="002C3B4F"/>
    <w:rsid w:val="002C48FE"/>
    <w:rsid w:val="002E11EF"/>
    <w:rsid w:val="002E2130"/>
    <w:rsid w:val="002E386B"/>
    <w:rsid w:val="002E62C3"/>
    <w:rsid w:val="002F4D44"/>
    <w:rsid w:val="003004C7"/>
    <w:rsid w:val="0030426A"/>
    <w:rsid w:val="00323798"/>
    <w:rsid w:val="003329E1"/>
    <w:rsid w:val="00335614"/>
    <w:rsid w:val="00371D23"/>
    <w:rsid w:val="00386E33"/>
    <w:rsid w:val="003872E1"/>
    <w:rsid w:val="003959BC"/>
    <w:rsid w:val="003A1ACF"/>
    <w:rsid w:val="003A6EE7"/>
    <w:rsid w:val="003B2DA6"/>
    <w:rsid w:val="003C37C3"/>
    <w:rsid w:val="003D00CE"/>
    <w:rsid w:val="003D2BA9"/>
    <w:rsid w:val="003E3B7D"/>
    <w:rsid w:val="003E431D"/>
    <w:rsid w:val="003E7E24"/>
    <w:rsid w:val="00400A40"/>
    <w:rsid w:val="00401CA4"/>
    <w:rsid w:val="00404A92"/>
    <w:rsid w:val="004100CC"/>
    <w:rsid w:val="00410327"/>
    <w:rsid w:val="00435A83"/>
    <w:rsid w:val="00440378"/>
    <w:rsid w:val="004472E0"/>
    <w:rsid w:val="0045787F"/>
    <w:rsid w:val="00462BFA"/>
    <w:rsid w:val="0046488F"/>
    <w:rsid w:val="004736C0"/>
    <w:rsid w:val="00473722"/>
    <w:rsid w:val="0047384B"/>
    <w:rsid w:val="00483367"/>
    <w:rsid w:val="00484EF7"/>
    <w:rsid w:val="00492B30"/>
    <w:rsid w:val="004A2B6A"/>
    <w:rsid w:val="004A4794"/>
    <w:rsid w:val="004A47F1"/>
    <w:rsid w:val="004A4A44"/>
    <w:rsid w:val="004B22C7"/>
    <w:rsid w:val="004B2428"/>
    <w:rsid w:val="004B5EEC"/>
    <w:rsid w:val="004B79C4"/>
    <w:rsid w:val="004C0859"/>
    <w:rsid w:val="004D16BA"/>
    <w:rsid w:val="004E2116"/>
    <w:rsid w:val="004E22BA"/>
    <w:rsid w:val="004E6D22"/>
    <w:rsid w:val="004F14A8"/>
    <w:rsid w:val="004F2312"/>
    <w:rsid w:val="004F5164"/>
    <w:rsid w:val="004F7910"/>
    <w:rsid w:val="00503596"/>
    <w:rsid w:val="005058D1"/>
    <w:rsid w:val="00506422"/>
    <w:rsid w:val="0051618C"/>
    <w:rsid w:val="00534D0F"/>
    <w:rsid w:val="00540355"/>
    <w:rsid w:val="00543FEB"/>
    <w:rsid w:val="00547258"/>
    <w:rsid w:val="00554301"/>
    <w:rsid w:val="005561A8"/>
    <w:rsid w:val="005567A2"/>
    <w:rsid w:val="00556FA6"/>
    <w:rsid w:val="0057091E"/>
    <w:rsid w:val="00576451"/>
    <w:rsid w:val="00580AF6"/>
    <w:rsid w:val="00581A4A"/>
    <w:rsid w:val="00585E79"/>
    <w:rsid w:val="00596119"/>
    <w:rsid w:val="005A1919"/>
    <w:rsid w:val="005A1A64"/>
    <w:rsid w:val="005A51A9"/>
    <w:rsid w:val="005B7C3E"/>
    <w:rsid w:val="005C07BE"/>
    <w:rsid w:val="005C50E3"/>
    <w:rsid w:val="005E381F"/>
    <w:rsid w:val="005E79D2"/>
    <w:rsid w:val="005F0761"/>
    <w:rsid w:val="005F190E"/>
    <w:rsid w:val="005F331D"/>
    <w:rsid w:val="00600959"/>
    <w:rsid w:val="0060224C"/>
    <w:rsid w:val="00607A99"/>
    <w:rsid w:val="00615CFA"/>
    <w:rsid w:val="00616D6A"/>
    <w:rsid w:val="0061700F"/>
    <w:rsid w:val="00622BAE"/>
    <w:rsid w:val="0064072A"/>
    <w:rsid w:val="0064141F"/>
    <w:rsid w:val="00641532"/>
    <w:rsid w:val="00645F89"/>
    <w:rsid w:val="00647CE2"/>
    <w:rsid w:val="00656B12"/>
    <w:rsid w:val="00662EAF"/>
    <w:rsid w:val="00664D27"/>
    <w:rsid w:val="00667CE1"/>
    <w:rsid w:val="006715D7"/>
    <w:rsid w:val="0067710C"/>
    <w:rsid w:val="0068740F"/>
    <w:rsid w:val="0069180A"/>
    <w:rsid w:val="00694FCD"/>
    <w:rsid w:val="006A1290"/>
    <w:rsid w:val="006A1B30"/>
    <w:rsid w:val="006A24E6"/>
    <w:rsid w:val="006B064D"/>
    <w:rsid w:val="006B564B"/>
    <w:rsid w:val="006C7810"/>
    <w:rsid w:val="006D3CA1"/>
    <w:rsid w:val="006D720E"/>
    <w:rsid w:val="006D7283"/>
    <w:rsid w:val="006E0487"/>
    <w:rsid w:val="006E5367"/>
    <w:rsid w:val="006F249E"/>
    <w:rsid w:val="006F467B"/>
    <w:rsid w:val="00706AF3"/>
    <w:rsid w:val="00720FED"/>
    <w:rsid w:val="007247B9"/>
    <w:rsid w:val="00731FAE"/>
    <w:rsid w:val="0075340A"/>
    <w:rsid w:val="00753A29"/>
    <w:rsid w:val="007638D4"/>
    <w:rsid w:val="00771A93"/>
    <w:rsid w:val="007764F9"/>
    <w:rsid w:val="007844A0"/>
    <w:rsid w:val="00787F76"/>
    <w:rsid w:val="007906AB"/>
    <w:rsid w:val="007A4589"/>
    <w:rsid w:val="007B1F54"/>
    <w:rsid w:val="007C3F42"/>
    <w:rsid w:val="007F1BAA"/>
    <w:rsid w:val="007F4C77"/>
    <w:rsid w:val="00800BC9"/>
    <w:rsid w:val="00810FA6"/>
    <w:rsid w:val="00843E15"/>
    <w:rsid w:val="008464E9"/>
    <w:rsid w:val="00852F9F"/>
    <w:rsid w:val="008547E6"/>
    <w:rsid w:val="00854DB1"/>
    <w:rsid w:val="00855162"/>
    <w:rsid w:val="00863074"/>
    <w:rsid w:val="00873ABF"/>
    <w:rsid w:val="0088100D"/>
    <w:rsid w:val="008A0D0B"/>
    <w:rsid w:val="008A5454"/>
    <w:rsid w:val="008B0FD5"/>
    <w:rsid w:val="008B548E"/>
    <w:rsid w:val="008C0DF1"/>
    <w:rsid w:val="008C69F0"/>
    <w:rsid w:val="008D4A53"/>
    <w:rsid w:val="008D57F2"/>
    <w:rsid w:val="008E57BA"/>
    <w:rsid w:val="008F2758"/>
    <w:rsid w:val="009115CF"/>
    <w:rsid w:val="00916649"/>
    <w:rsid w:val="0092037C"/>
    <w:rsid w:val="00920CE6"/>
    <w:rsid w:val="00932439"/>
    <w:rsid w:val="00933FD6"/>
    <w:rsid w:val="00941E27"/>
    <w:rsid w:val="00943596"/>
    <w:rsid w:val="009435C2"/>
    <w:rsid w:val="00946F93"/>
    <w:rsid w:val="009512B3"/>
    <w:rsid w:val="009601BC"/>
    <w:rsid w:val="00960913"/>
    <w:rsid w:val="00964C99"/>
    <w:rsid w:val="00966E9D"/>
    <w:rsid w:val="009706CE"/>
    <w:rsid w:val="00976425"/>
    <w:rsid w:val="00981745"/>
    <w:rsid w:val="0099172B"/>
    <w:rsid w:val="009A28DE"/>
    <w:rsid w:val="009A3EC1"/>
    <w:rsid w:val="009A536D"/>
    <w:rsid w:val="009A541C"/>
    <w:rsid w:val="009C4847"/>
    <w:rsid w:val="009D6925"/>
    <w:rsid w:val="009D6F84"/>
    <w:rsid w:val="009D776C"/>
    <w:rsid w:val="009E2D53"/>
    <w:rsid w:val="00A01490"/>
    <w:rsid w:val="00A02661"/>
    <w:rsid w:val="00A13755"/>
    <w:rsid w:val="00A24752"/>
    <w:rsid w:val="00A24EC5"/>
    <w:rsid w:val="00A33F26"/>
    <w:rsid w:val="00A46809"/>
    <w:rsid w:val="00A46EB4"/>
    <w:rsid w:val="00A53B95"/>
    <w:rsid w:val="00A579F1"/>
    <w:rsid w:val="00A63A5C"/>
    <w:rsid w:val="00A64E4E"/>
    <w:rsid w:val="00A7124D"/>
    <w:rsid w:val="00A83B75"/>
    <w:rsid w:val="00A841CC"/>
    <w:rsid w:val="00A87D61"/>
    <w:rsid w:val="00AA4ED6"/>
    <w:rsid w:val="00AA77C9"/>
    <w:rsid w:val="00AB0F1D"/>
    <w:rsid w:val="00AB17B1"/>
    <w:rsid w:val="00AB40A9"/>
    <w:rsid w:val="00AD689B"/>
    <w:rsid w:val="00AD7B49"/>
    <w:rsid w:val="00AE1FBD"/>
    <w:rsid w:val="00AE3EA5"/>
    <w:rsid w:val="00AE4CA6"/>
    <w:rsid w:val="00AE4F41"/>
    <w:rsid w:val="00AE57FC"/>
    <w:rsid w:val="00AF1C1C"/>
    <w:rsid w:val="00B1017C"/>
    <w:rsid w:val="00B27372"/>
    <w:rsid w:val="00B455B6"/>
    <w:rsid w:val="00B47F26"/>
    <w:rsid w:val="00B6328E"/>
    <w:rsid w:val="00B834F7"/>
    <w:rsid w:val="00B84801"/>
    <w:rsid w:val="00B93C5C"/>
    <w:rsid w:val="00BA150D"/>
    <w:rsid w:val="00BA357E"/>
    <w:rsid w:val="00BA55A1"/>
    <w:rsid w:val="00BB573A"/>
    <w:rsid w:val="00BB6496"/>
    <w:rsid w:val="00BD06E9"/>
    <w:rsid w:val="00BD1D90"/>
    <w:rsid w:val="00BD48DF"/>
    <w:rsid w:val="00BE1E20"/>
    <w:rsid w:val="00BE7529"/>
    <w:rsid w:val="00BF5781"/>
    <w:rsid w:val="00C2333A"/>
    <w:rsid w:val="00C24D38"/>
    <w:rsid w:val="00C30E92"/>
    <w:rsid w:val="00C311D5"/>
    <w:rsid w:val="00C31D44"/>
    <w:rsid w:val="00C35EF6"/>
    <w:rsid w:val="00C36D2C"/>
    <w:rsid w:val="00C4315F"/>
    <w:rsid w:val="00C53F26"/>
    <w:rsid w:val="00C55060"/>
    <w:rsid w:val="00C57A79"/>
    <w:rsid w:val="00C7651A"/>
    <w:rsid w:val="00C8390C"/>
    <w:rsid w:val="00C83C46"/>
    <w:rsid w:val="00C862B1"/>
    <w:rsid w:val="00C86B82"/>
    <w:rsid w:val="00CA101D"/>
    <w:rsid w:val="00CA5709"/>
    <w:rsid w:val="00CA68BB"/>
    <w:rsid w:val="00CB2248"/>
    <w:rsid w:val="00CB307F"/>
    <w:rsid w:val="00CC4300"/>
    <w:rsid w:val="00CD67AC"/>
    <w:rsid w:val="00CE47E9"/>
    <w:rsid w:val="00CE5A5C"/>
    <w:rsid w:val="00CF2730"/>
    <w:rsid w:val="00CF3679"/>
    <w:rsid w:val="00CF62C6"/>
    <w:rsid w:val="00D015FC"/>
    <w:rsid w:val="00D163A8"/>
    <w:rsid w:val="00D32C35"/>
    <w:rsid w:val="00D3372B"/>
    <w:rsid w:val="00D35B1A"/>
    <w:rsid w:val="00D45C33"/>
    <w:rsid w:val="00D5086A"/>
    <w:rsid w:val="00D575D4"/>
    <w:rsid w:val="00D872EB"/>
    <w:rsid w:val="00D911CA"/>
    <w:rsid w:val="00D968F8"/>
    <w:rsid w:val="00D9702D"/>
    <w:rsid w:val="00DA08CB"/>
    <w:rsid w:val="00DA416E"/>
    <w:rsid w:val="00DA50FD"/>
    <w:rsid w:val="00DA7CEA"/>
    <w:rsid w:val="00DB3498"/>
    <w:rsid w:val="00DB7D87"/>
    <w:rsid w:val="00DC2325"/>
    <w:rsid w:val="00DC3B51"/>
    <w:rsid w:val="00DD109B"/>
    <w:rsid w:val="00DD1532"/>
    <w:rsid w:val="00DD48AA"/>
    <w:rsid w:val="00DF0720"/>
    <w:rsid w:val="00E0073D"/>
    <w:rsid w:val="00E02460"/>
    <w:rsid w:val="00E06703"/>
    <w:rsid w:val="00E06E41"/>
    <w:rsid w:val="00E10FF3"/>
    <w:rsid w:val="00E11B2D"/>
    <w:rsid w:val="00E152F0"/>
    <w:rsid w:val="00E15BD4"/>
    <w:rsid w:val="00E30E72"/>
    <w:rsid w:val="00E34C6E"/>
    <w:rsid w:val="00E403E9"/>
    <w:rsid w:val="00E47ECA"/>
    <w:rsid w:val="00E60F88"/>
    <w:rsid w:val="00E71316"/>
    <w:rsid w:val="00E71AD5"/>
    <w:rsid w:val="00E72FAA"/>
    <w:rsid w:val="00E7306F"/>
    <w:rsid w:val="00E77CA0"/>
    <w:rsid w:val="00E810BD"/>
    <w:rsid w:val="00E83474"/>
    <w:rsid w:val="00E85429"/>
    <w:rsid w:val="00EA030C"/>
    <w:rsid w:val="00EB3753"/>
    <w:rsid w:val="00EB4105"/>
    <w:rsid w:val="00EC07A7"/>
    <w:rsid w:val="00ED1900"/>
    <w:rsid w:val="00ED1C07"/>
    <w:rsid w:val="00F100E1"/>
    <w:rsid w:val="00F142FE"/>
    <w:rsid w:val="00F167F8"/>
    <w:rsid w:val="00F238A8"/>
    <w:rsid w:val="00F32C1C"/>
    <w:rsid w:val="00F331D3"/>
    <w:rsid w:val="00F369D7"/>
    <w:rsid w:val="00F53AC7"/>
    <w:rsid w:val="00F57329"/>
    <w:rsid w:val="00F66CAE"/>
    <w:rsid w:val="00F8112C"/>
    <w:rsid w:val="00FA591F"/>
    <w:rsid w:val="00FB0CAD"/>
    <w:rsid w:val="00FB18E0"/>
    <w:rsid w:val="00FB29C3"/>
    <w:rsid w:val="00FB451F"/>
    <w:rsid w:val="00FB733A"/>
    <w:rsid w:val="00FC26B0"/>
    <w:rsid w:val="00FC4F68"/>
    <w:rsid w:val="00FD6CF2"/>
    <w:rsid w:val="00FF5CF6"/>
    <w:rsid w:val="00FF7E61"/>
    <w:rsid w:val="01151B18"/>
    <w:rsid w:val="01687DD0"/>
    <w:rsid w:val="017E0FA5"/>
    <w:rsid w:val="018C0E18"/>
    <w:rsid w:val="02350109"/>
    <w:rsid w:val="02480D0E"/>
    <w:rsid w:val="024E4980"/>
    <w:rsid w:val="02503267"/>
    <w:rsid w:val="02515B60"/>
    <w:rsid w:val="0264738A"/>
    <w:rsid w:val="02AE3211"/>
    <w:rsid w:val="02F21A2B"/>
    <w:rsid w:val="034801E9"/>
    <w:rsid w:val="037B50A2"/>
    <w:rsid w:val="03C67DAB"/>
    <w:rsid w:val="03E00C4C"/>
    <w:rsid w:val="04107868"/>
    <w:rsid w:val="042639C4"/>
    <w:rsid w:val="04313105"/>
    <w:rsid w:val="048F7A48"/>
    <w:rsid w:val="04A85A3C"/>
    <w:rsid w:val="05186D7A"/>
    <w:rsid w:val="05530297"/>
    <w:rsid w:val="05921E89"/>
    <w:rsid w:val="059B7960"/>
    <w:rsid w:val="06155FB9"/>
    <w:rsid w:val="062164C9"/>
    <w:rsid w:val="062C0EFB"/>
    <w:rsid w:val="063A4A7C"/>
    <w:rsid w:val="063F01A6"/>
    <w:rsid w:val="063F4856"/>
    <w:rsid w:val="06440AB5"/>
    <w:rsid w:val="065D4FEB"/>
    <w:rsid w:val="06806222"/>
    <w:rsid w:val="07002843"/>
    <w:rsid w:val="070D5CB2"/>
    <w:rsid w:val="07274707"/>
    <w:rsid w:val="07292075"/>
    <w:rsid w:val="07402809"/>
    <w:rsid w:val="074513B1"/>
    <w:rsid w:val="07530F64"/>
    <w:rsid w:val="076E7D2C"/>
    <w:rsid w:val="07702D0B"/>
    <w:rsid w:val="07D91574"/>
    <w:rsid w:val="07DD2110"/>
    <w:rsid w:val="080D364D"/>
    <w:rsid w:val="08117B5C"/>
    <w:rsid w:val="08407E9B"/>
    <w:rsid w:val="08883443"/>
    <w:rsid w:val="08A66635"/>
    <w:rsid w:val="08D10BEF"/>
    <w:rsid w:val="08D822A8"/>
    <w:rsid w:val="091B14A0"/>
    <w:rsid w:val="093D71E1"/>
    <w:rsid w:val="094474E0"/>
    <w:rsid w:val="0949141E"/>
    <w:rsid w:val="095639A6"/>
    <w:rsid w:val="095A626C"/>
    <w:rsid w:val="09BA381F"/>
    <w:rsid w:val="09D842F7"/>
    <w:rsid w:val="0A460558"/>
    <w:rsid w:val="0A621094"/>
    <w:rsid w:val="0A84444E"/>
    <w:rsid w:val="0AB84F29"/>
    <w:rsid w:val="0AC6684F"/>
    <w:rsid w:val="0ACD7382"/>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B43A78"/>
    <w:rsid w:val="0CB86A08"/>
    <w:rsid w:val="0CC67799"/>
    <w:rsid w:val="0CCF00FE"/>
    <w:rsid w:val="0CEA24D2"/>
    <w:rsid w:val="0D593ED1"/>
    <w:rsid w:val="0D6A5836"/>
    <w:rsid w:val="0D7E01E7"/>
    <w:rsid w:val="0D7E5A35"/>
    <w:rsid w:val="0D857B7F"/>
    <w:rsid w:val="0DD04469"/>
    <w:rsid w:val="0DD56775"/>
    <w:rsid w:val="0E054884"/>
    <w:rsid w:val="0E253E72"/>
    <w:rsid w:val="0E287F77"/>
    <w:rsid w:val="0E2F0956"/>
    <w:rsid w:val="0E856FED"/>
    <w:rsid w:val="0E8F37B9"/>
    <w:rsid w:val="0ECA7929"/>
    <w:rsid w:val="0EE63652"/>
    <w:rsid w:val="0EEC3D3D"/>
    <w:rsid w:val="0F186CCB"/>
    <w:rsid w:val="0F2F3444"/>
    <w:rsid w:val="0F410792"/>
    <w:rsid w:val="0F535F69"/>
    <w:rsid w:val="0F627B1B"/>
    <w:rsid w:val="0F747804"/>
    <w:rsid w:val="0FE412F8"/>
    <w:rsid w:val="0FE72ABA"/>
    <w:rsid w:val="10046B65"/>
    <w:rsid w:val="10210889"/>
    <w:rsid w:val="10356A35"/>
    <w:rsid w:val="10904456"/>
    <w:rsid w:val="10AC3582"/>
    <w:rsid w:val="10D1632A"/>
    <w:rsid w:val="10F63020"/>
    <w:rsid w:val="11070506"/>
    <w:rsid w:val="11275087"/>
    <w:rsid w:val="112D2ACE"/>
    <w:rsid w:val="1148776A"/>
    <w:rsid w:val="114B3222"/>
    <w:rsid w:val="114B36EF"/>
    <w:rsid w:val="116003F7"/>
    <w:rsid w:val="117D7683"/>
    <w:rsid w:val="118B24F5"/>
    <w:rsid w:val="11C03138"/>
    <w:rsid w:val="120A2A2A"/>
    <w:rsid w:val="1272668F"/>
    <w:rsid w:val="12957D69"/>
    <w:rsid w:val="12AB15B0"/>
    <w:rsid w:val="12AB69C5"/>
    <w:rsid w:val="12EC0C50"/>
    <w:rsid w:val="12F05A2A"/>
    <w:rsid w:val="1300503C"/>
    <w:rsid w:val="131F199E"/>
    <w:rsid w:val="13247991"/>
    <w:rsid w:val="13295189"/>
    <w:rsid w:val="13515A7F"/>
    <w:rsid w:val="135B3AAF"/>
    <w:rsid w:val="136855F8"/>
    <w:rsid w:val="1394170F"/>
    <w:rsid w:val="13A76668"/>
    <w:rsid w:val="13B02B2B"/>
    <w:rsid w:val="14087B4A"/>
    <w:rsid w:val="1443162A"/>
    <w:rsid w:val="145619F9"/>
    <w:rsid w:val="145E0D0D"/>
    <w:rsid w:val="147D53BB"/>
    <w:rsid w:val="1484023A"/>
    <w:rsid w:val="148C7CEF"/>
    <w:rsid w:val="14A75DDC"/>
    <w:rsid w:val="14BB2FD2"/>
    <w:rsid w:val="14E4152A"/>
    <w:rsid w:val="14F36739"/>
    <w:rsid w:val="150A2B53"/>
    <w:rsid w:val="150C105C"/>
    <w:rsid w:val="15335CBD"/>
    <w:rsid w:val="155E366F"/>
    <w:rsid w:val="15671077"/>
    <w:rsid w:val="15756EE5"/>
    <w:rsid w:val="157A2AB5"/>
    <w:rsid w:val="15957336"/>
    <w:rsid w:val="15A83A24"/>
    <w:rsid w:val="15AC74D8"/>
    <w:rsid w:val="15CA094A"/>
    <w:rsid w:val="15F1525C"/>
    <w:rsid w:val="162008E1"/>
    <w:rsid w:val="16232D26"/>
    <w:rsid w:val="16423BED"/>
    <w:rsid w:val="165019B8"/>
    <w:rsid w:val="166334CF"/>
    <w:rsid w:val="166B3509"/>
    <w:rsid w:val="168E16B6"/>
    <w:rsid w:val="16B10DCA"/>
    <w:rsid w:val="16B7295A"/>
    <w:rsid w:val="16C9249F"/>
    <w:rsid w:val="16CB56F4"/>
    <w:rsid w:val="16F20125"/>
    <w:rsid w:val="17512E27"/>
    <w:rsid w:val="178C7602"/>
    <w:rsid w:val="17926057"/>
    <w:rsid w:val="17C43569"/>
    <w:rsid w:val="18172C34"/>
    <w:rsid w:val="18185598"/>
    <w:rsid w:val="184451C8"/>
    <w:rsid w:val="184C58D3"/>
    <w:rsid w:val="18601F88"/>
    <w:rsid w:val="189A68D7"/>
    <w:rsid w:val="18C97D82"/>
    <w:rsid w:val="18F37C5C"/>
    <w:rsid w:val="190A6EA1"/>
    <w:rsid w:val="190D2A36"/>
    <w:rsid w:val="191C5EFD"/>
    <w:rsid w:val="19295D46"/>
    <w:rsid w:val="19311F7B"/>
    <w:rsid w:val="195041F3"/>
    <w:rsid w:val="198978FC"/>
    <w:rsid w:val="19BE5EE1"/>
    <w:rsid w:val="19D115FD"/>
    <w:rsid w:val="19F84096"/>
    <w:rsid w:val="1A101FB4"/>
    <w:rsid w:val="1A477CEF"/>
    <w:rsid w:val="1AB65730"/>
    <w:rsid w:val="1AC828CA"/>
    <w:rsid w:val="1AD875D3"/>
    <w:rsid w:val="1AE20BCB"/>
    <w:rsid w:val="1AE76B90"/>
    <w:rsid w:val="1B8B535C"/>
    <w:rsid w:val="1BCB0252"/>
    <w:rsid w:val="1C0D34A1"/>
    <w:rsid w:val="1C3E597F"/>
    <w:rsid w:val="1C814F53"/>
    <w:rsid w:val="1C843709"/>
    <w:rsid w:val="1C911CFB"/>
    <w:rsid w:val="1C940833"/>
    <w:rsid w:val="1C9814DF"/>
    <w:rsid w:val="1D01167F"/>
    <w:rsid w:val="1D142070"/>
    <w:rsid w:val="1D257433"/>
    <w:rsid w:val="1D4A6348"/>
    <w:rsid w:val="1D5C4ECD"/>
    <w:rsid w:val="1D63527C"/>
    <w:rsid w:val="1D6A3946"/>
    <w:rsid w:val="1D6E4655"/>
    <w:rsid w:val="1D920ECB"/>
    <w:rsid w:val="1DD259C3"/>
    <w:rsid w:val="1DDD0826"/>
    <w:rsid w:val="1E654A1D"/>
    <w:rsid w:val="1E6A19B1"/>
    <w:rsid w:val="1E7F799F"/>
    <w:rsid w:val="1EAF2CA7"/>
    <w:rsid w:val="1ECF46BC"/>
    <w:rsid w:val="1EF00660"/>
    <w:rsid w:val="1F21633C"/>
    <w:rsid w:val="1F5F0F45"/>
    <w:rsid w:val="1F695568"/>
    <w:rsid w:val="1F6E1866"/>
    <w:rsid w:val="1F977015"/>
    <w:rsid w:val="1FBB4EAA"/>
    <w:rsid w:val="1FE54AB1"/>
    <w:rsid w:val="1FED4B35"/>
    <w:rsid w:val="1FEF3F3B"/>
    <w:rsid w:val="201102FC"/>
    <w:rsid w:val="2050381E"/>
    <w:rsid w:val="20525371"/>
    <w:rsid w:val="20621E25"/>
    <w:rsid w:val="20802E60"/>
    <w:rsid w:val="20A667BD"/>
    <w:rsid w:val="20CF0226"/>
    <w:rsid w:val="20D21255"/>
    <w:rsid w:val="20EE3995"/>
    <w:rsid w:val="21104680"/>
    <w:rsid w:val="211047A9"/>
    <w:rsid w:val="216B3E44"/>
    <w:rsid w:val="21D20555"/>
    <w:rsid w:val="21FC7B81"/>
    <w:rsid w:val="22136E98"/>
    <w:rsid w:val="223062BE"/>
    <w:rsid w:val="22493B10"/>
    <w:rsid w:val="226B53D9"/>
    <w:rsid w:val="227812F9"/>
    <w:rsid w:val="22BF16FE"/>
    <w:rsid w:val="23040770"/>
    <w:rsid w:val="230B56A1"/>
    <w:rsid w:val="231959D5"/>
    <w:rsid w:val="23311D82"/>
    <w:rsid w:val="23581152"/>
    <w:rsid w:val="23634392"/>
    <w:rsid w:val="23680495"/>
    <w:rsid w:val="23803567"/>
    <w:rsid w:val="239B159C"/>
    <w:rsid w:val="23AD1BF5"/>
    <w:rsid w:val="23CA2360"/>
    <w:rsid w:val="23E301A8"/>
    <w:rsid w:val="23FE376C"/>
    <w:rsid w:val="240B7B52"/>
    <w:rsid w:val="24116F34"/>
    <w:rsid w:val="24635A3A"/>
    <w:rsid w:val="249B62E9"/>
    <w:rsid w:val="24EC117C"/>
    <w:rsid w:val="250C4BB6"/>
    <w:rsid w:val="255D204D"/>
    <w:rsid w:val="2595460B"/>
    <w:rsid w:val="25B53007"/>
    <w:rsid w:val="25E6035A"/>
    <w:rsid w:val="26035BEC"/>
    <w:rsid w:val="26043654"/>
    <w:rsid w:val="26091EBB"/>
    <w:rsid w:val="262B40F9"/>
    <w:rsid w:val="26547AE8"/>
    <w:rsid w:val="26793406"/>
    <w:rsid w:val="269A2C67"/>
    <w:rsid w:val="26E525E4"/>
    <w:rsid w:val="26E60A65"/>
    <w:rsid w:val="272241E1"/>
    <w:rsid w:val="2724134C"/>
    <w:rsid w:val="273E0805"/>
    <w:rsid w:val="274507F1"/>
    <w:rsid w:val="27C450A3"/>
    <w:rsid w:val="27C918D2"/>
    <w:rsid w:val="280949D4"/>
    <w:rsid w:val="284D099E"/>
    <w:rsid w:val="285223EF"/>
    <w:rsid w:val="28696BD9"/>
    <w:rsid w:val="287A65FE"/>
    <w:rsid w:val="28E54898"/>
    <w:rsid w:val="28ED54B0"/>
    <w:rsid w:val="293209AC"/>
    <w:rsid w:val="2933115D"/>
    <w:rsid w:val="293930E6"/>
    <w:rsid w:val="293C2243"/>
    <w:rsid w:val="29532E82"/>
    <w:rsid w:val="29735566"/>
    <w:rsid w:val="29A212E5"/>
    <w:rsid w:val="29D947EB"/>
    <w:rsid w:val="29E15790"/>
    <w:rsid w:val="29E250EE"/>
    <w:rsid w:val="2A2E0E20"/>
    <w:rsid w:val="2A3A704E"/>
    <w:rsid w:val="2A452B3D"/>
    <w:rsid w:val="2A4E2802"/>
    <w:rsid w:val="2A7654F9"/>
    <w:rsid w:val="2A7B2580"/>
    <w:rsid w:val="2AA23BEC"/>
    <w:rsid w:val="2AAD7231"/>
    <w:rsid w:val="2AF451E9"/>
    <w:rsid w:val="2AFA337A"/>
    <w:rsid w:val="2B1C3428"/>
    <w:rsid w:val="2B2B1C33"/>
    <w:rsid w:val="2B2B446B"/>
    <w:rsid w:val="2B3015E4"/>
    <w:rsid w:val="2B4148B1"/>
    <w:rsid w:val="2B4C515D"/>
    <w:rsid w:val="2B4F3D3D"/>
    <w:rsid w:val="2B6676AF"/>
    <w:rsid w:val="2B8175A1"/>
    <w:rsid w:val="2BBB3099"/>
    <w:rsid w:val="2BD8271D"/>
    <w:rsid w:val="2BFF5D0E"/>
    <w:rsid w:val="2C45590B"/>
    <w:rsid w:val="2C665C52"/>
    <w:rsid w:val="2C7F3A5D"/>
    <w:rsid w:val="2CDC7E42"/>
    <w:rsid w:val="2CF652E7"/>
    <w:rsid w:val="2D1153A4"/>
    <w:rsid w:val="2D543E41"/>
    <w:rsid w:val="2D614DC2"/>
    <w:rsid w:val="2DA22BE2"/>
    <w:rsid w:val="2E2758AF"/>
    <w:rsid w:val="2E3F744B"/>
    <w:rsid w:val="2E5C592E"/>
    <w:rsid w:val="2E7942E2"/>
    <w:rsid w:val="2EC62151"/>
    <w:rsid w:val="2F0F2FF0"/>
    <w:rsid w:val="2F0F3ED9"/>
    <w:rsid w:val="2F4F0533"/>
    <w:rsid w:val="2F5D35AA"/>
    <w:rsid w:val="2F713FC3"/>
    <w:rsid w:val="30116C8D"/>
    <w:rsid w:val="302F07D9"/>
    <w:rsid w:val="30376BB9"/>
    <w:rsid w:val="307A6BF4"/>
    <w:rsid w:val="31186EB7"/>
    <w:rsid w:val="31215A58"/>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E31B4F"/>
    <w:rsid w:val="32F73AE0"/>
    <w:rsid w:val="334A2C5B"/>
    <w:rsid w:val="3365747E"/>
    <w:rsid w:val="33A350EF"/>
    <w:rsid w:val="33F97333"/>
    <w:rsid w:val="341C663B"/>
    <w:rsid w:val="34381FFF"/>
    <w:rsid w:val="343D5485"/>
    <w:rsid w:val="34777905"/>
    <w:rsid w:val="349237E4"/>
    <w:rsid w:val="34AB3225"/>
    <w:rsid w:val="34E75F40"/>
    <w:rsid w:val="34EF4ACA"/>
    <w:rsid w:val="35695392"/>
    <w:rsid w:val="35754E5E"/>
    <w:rsid w:val="357E28FB"/>
    <w:rsid w:val="35A66274"/>
    <w:rsid w:val="35AF2F94"/>
    <w:rsid w:val="35EB4CF7"/>
    <w:rsid w:val="35F425D5"/>
    <w:rsid w:val="35FF42F7"/>
    <w:rsid w:val="36247163"/>
    <w:rsid w:val="36265640"/>
    <w:rsid w:val="3632615B"/>
    <w:rsid w:val="36456171"/>
    <w:rsid w:val="36553987"/>
    <w:rsid w:val="367F22F6"/>
    <w:rsid w:val="3691584D"/>
    <w:rsid w:val="36E466D7"/>
    <w:rsid w:val="371840E5"/>
    <w:rsid w:val="37551903"/>
    <w:rsid w:val="37933DBC"/>
    <w:rsid w:val="37A25A49"/>
    <w:rsid w:val="37C41E89"/>
    <w:rsid w:val="37E60F8F"/>
    <w:rsid w:val="380C4385"/>
    <w:rsid w:val="38981BA0"/>
    <w:rsid w:val="38D9238C"/>
    <w:rsid w:val="39661F6A"/>
    <w:rsid w:val="39AC1200"/>
    <w:rsid w:val="39DB35B8"/>
    <w:rsid w:val="3A043B52"/>
    <w:rsid w:val="3A092263"/>
    <w:rsid w:val="3A133610"/>
    <w:rsid w:val="3A390675"/>
    <w:rsid w:val="3A651F91"/>
    <w:rsid w:val="3A81387B"/>
    <w:rsid w:val="3A937FC1"/>
    <w:rsid w:val="3AA8016E"/>
    <w:rsid w:val="3AB86CFD"/>
    <w:rsid w:val="3ABB7B6E"/>
    <w:rsid w:val="3ABF58FB"/>
    <w:rsid w:val="3ADC0C19"/>
    <w:rsid w:val="3B5932CD"/>
    <w:rsid w:val="3B94546D"/>
    <w:rsid w:val="3B9868BA"/>
    <w:rsid w:val="3BB63E9D"/>
    <w:rsid w:val="3BC30B8A"/>
    <w:rsid w:val="3BDB3237"/>
    <w:rsid w:val="3C047D4B"/>
    <w:rsid w:val="3C355C3F"/>
    <w:rsid w:val="3C5677C7"/>
    <w:rsid w:val="3C631E39"/>
    <w:rsid w:val="3C6F4939"/>
    <w:rsid w:val="3C705704"/>
    <w:rsid w:val="3C9219F0"/>
    <w:rsid w:val="3C997B6E"/>
    <w:rsid w:val="3D9A6269"/>
    <w:rsid w:val="3DB14219"/>
    <w:rsid w:val="3DBD6916"/>
    <w:rsid w:val="3E1B2D35"/>
    <w:rsid w:val="3E1F0EB2"/>
    <w:rsid w:val="3E3A43A6"/>
    <w:rsid w:val="3E61482A"/>
    <w:rsid w:val="3E6C0A8A"/>
    <w:rsid w:val="3E9632B8"/>
    <w:rsid w:val="3E9F68B5"/>
    <w:rsid w:val="3EA21DD9"/>
    <w:rsid w:val="3EB346E9"/>
    <w:rsid w:val="3ECE4E0A"/>
    <w:rsid w:val="3EEC3266"/>
    <w:rsid w:val="3F177962"/>
    <w:rsid w:val="3F183797"/>
    <w:rsid w:val="3F491508"/>
    <w:rsid w:val="3F5D7FCB"/>
    <w:rsid w:val="3F5E6491"/>
    <w:rsid w:val="3F9900FB"/>
    <w:rsid w:val="3F9B2115"/>
    <w:rsid w:val="3FA32074"/>
    <w:rsid w:val="3FEA6AA5"/>
    <w:rsid w:val="40522DD7"/>
    <w:rsid w:val="408A0294"/>
    <w:rsid w:val="4094290E"/>
    <w:rsid w:val="40BA5A86"/>
    <w:rsid w:val="41124712"/>
    <w:rsid w:val="414D2866"/>
    <w:rsid w:val="415A3096"/>
    <w:rsid w:val="417F7AFD"/>
    <w:rsid w:val="418A3533"/>
    <w:rsid w:val="418C3C57"/>
    <w:rsid w:val="41BE677C"/>
    <w:rsid w:val="41F55CA8"/>
    <w:rsid w:val="42276C78"/>
    <w:rsid w:val="423A4B49"/>
    <w:rsid w:val="428C51B1"/>
    <w:rsid w:val="432953C8"/>
    <w:rsid w:val="434B609F"/>
    <w:rsid w:val="434E405C"/>
    <w:rsid w:val="436E5E0A"/>
    <w:rsid w:val="437322DC"/>
    <w:rsid w:val="43763861"/>
    <w:rsid w:val="43976639"/>
    <w:rsid w:val="439D28D4"/>
    <w:rsid w:val="43A246D5"/>
    <w:rsid w:val="43C27A16"/>
    <w:rsid w:val="442B1667"/>
    <w:rsid w:val="44336BFB"/>
    <w:rsid w:val="446D5132"/>
    <w:rsid w:val="44711592"/>
    <w:rsid w:val="448955E3"/>
    <w:rsid w:val="44AA53F4"/>
    <w:rsid w:val="44B86C03"/>
    <w:rsid w:val="44DB13AA"/>
    <w:rsid w:val="4501605C"/>
    <w:rsid w:val="451145BC"/>
    <w:rsid w:val="453470DF"/>
    <w:rsid w:val="455333C3"/>
    <w:rsid w:val="45540B2A"/>
    <w:rsid w:val="459347AF"/>
    <w:rsid w:val="459E3F07"/>
    <w:rsid w:val="45C304E1"/>
    <w:rsid w:val="462763C6"/>
    <w:rsid w:val="463A35DA"/>
    <w:rsid w:val="46860526"/>
    <w:rsid w:val="46D139FA"/>
    <w:rsid w:val="46D27040"/>
    <w:rsid w:val="46E35C75"/>
    <w:rsid w:val="47205C30"/>
    <w:rsid w:val="473976EE"/>
    <w:rsid w:val="4755652A"/>
    <w:rsid w:val="47646867"/>
    <w:rsid w:val="476913E2"/>
    <w:rsid w:val="4770795F"/>
    <w:rsid w:val="477418F3"/>
    <w:rsid w:val="4798537B"/>
    <w:rsid w:val="479E69C8"/>
    <w:rsid w:val="47A3367E"/>
    <w:rsid w:val="48310E8E"/>
    <w:rsid w:val="48655DAA"/>
    <w:rsid w:val="48695DA4"/>
    <w:rsid w:val="488D5582"/>
    <w:rsid w:val="48956F60"/>
    <w:rsid w:val="49082A49"/>
    <w:rsid w:val="4912041B"/>
    <w:rsid w:val="49272D7C"/>
    <w:rsid w:val="494657B0"/>
    <w:rsid w:val="49B43A97"/>
    <w:rsid w:val="49DD655A"/>
    <w:rsid w:val="4A152D6C"/>
    <w:rsid w:val="4A155F64"/>
    <w:rsid w:val="4A307C3D"/>
    <w:rsid w:val="4A4A441F"/>
    <w:rsid w:val="4A561635"/>
    <w:rsid w:val="4A685300"/>
    <w:rsid w:val="4A855391"/>
    <w:rsid w:val="4A915CC1"/>
    <w:rsid w:val="4AA61B68"/>
    <w:rsid w:val="4AF06DC5"/>
    <w:rsid w:val="4B0A6344"/>
    <w:rsid w:val="4B1A6ED1"/>
    <w:rsid w:val="4B1C60E9"/>
    <w:rsid w:val="4B7877F7"/>
    <w:rsid w:val="4BBA2B01"/>
    <w:rsid w:val="4BD17025"/>
    <w:rsid w:val="4BF800DC"/>
    <w:rsid w:val="4C0D17F8"/>
    <w:rsid w:val="4C590C5D"/>
    <w:rsid w:val="4C5D1D5A"/>
    <w:rsid w:val="4D0E16F1"/>
    <w:rsid w:val="4D3F1D0A"/>
    <w:rsid w:val="4D562539"/>
    <w:rsid w:val="4D644AE4"/>
    <w:rsid w:val="4D6B732C"/>
    <w:rsid w:val="4D9B2A2A"/>
    <w:rsid w:val="4DBE7DFA"/>
    <w:rsid w:val="4E5E5A05"/>
    <w:rsid w:val="4E805443"/>
    <w:rsid w:val="4E835A83"/>
    <w:rsid w:val="4E87023A"/>
    <w:rsid w:val="4EC740AC"/>
    <w:rsid w:val="4EC93248"/>
    <w:rsid w:val="4ECB500C"/>
    <w:rsid w:val="4EDF069F"/>
    <w:rsid w:val="4EFE5BE2"/>
    <w:rsid w:val="4F05236E"/>
    <w:rsid w:val="4F0B787A"/>
    <w:rsid w:val="4F1203F1"/>
    <w:rsid w:val="4F187DE9"/>
    <w:rsid w:val="4F210F21"/>
    <w:rsid w:val="4F3718E3"/>
    <w:rsid w:val="4F7B269C"/>
    <w:rsid w:val="4FDA0DAB"/>
    <w:rsid w:val="4FEC3BFA"/>
    <w:rsid w:val="50327EDD"/>
    <w:rsid w:val="507239EE"/>
    <w:rsid w:val="50795632"/>
    <w:rsid w:val="50A55090"/>
    <w:rsid w:val="50AD2A54"/>
    <w:rsid w:val="50BA7E57"/>
    <w:rsid w:val="50D81BF7"/>
    <w:rsid w:val="50E9335E"/>
    <w:rsid w:val="51013988"/>
    <w:rsid w:val="51190415"/>
    <w:rsid w:val="513738A4"/>
    <w:rsid w:val="5154538B"/>
    <w:rsid w:val="51902C24"/>
    <w:rsid w:val="519C7C5B"/>
    <w:rsid w:val="51D42DB3"/>
    <w:rsid w:val="51D97E14"/>
    <w:rsid w:val="51E95069"/>
    <w:rsid w:val="51F73AE5"/>
    <w:rsid w:val="51F85346"/>
    <w:rsid w:val="52264409"/>
    <w:rsid w:val="52815EB4"/>
    <w:rsid w:val="52BC519A"/>
    <w:rsid w:val="52BF4740"/>
    <w:rsid w:val="52C719B0"/>
    <w:rsid w:val="52EE5E34"/>
    <w:rsid w:val="534B63AE"/>
    <w:rsid w:val="53860027"/>
    <w:rsid w:val="539D1D80"/>
    <w:rsid w:val="53E4448B"/>
    <w:rsid w:val="53FF46BC"/>
    <w:rsid w:val="54A83322"/>
    <w:rsid w:val="54A9021D"/>
    <w:rsid w:val="54C066C6"/>
    <w:rsid w:val="54C80C1B"/>
    <w:rsid w:val="54E12F8D"/>
    <w:rsid w:val="54E7165D"/>
    <w:rsid w:val="55066D76"/>
    <w:rsid w:val="55255524"/>
    <w:rsid w:val="552D710B"/>
    <w:rsid w:val="556A04AF"/>
    <w:rsid w:val="557766E3"/>
    <w:rsid w:val="557B0739"/>
    <w:rsid w:val="55832932"/>
    <w:rsid w:val="558E66C9"/>
    <w:rsid w:val="55A5332F"/>
    <w:rsid w:val="55A7171D"/>
    <w:rsid w:val="55CC5ACC"/>
    <w:rsid w:val="55E36449"/>
    <w:rsid w:val="55F05BDD"/>
    <w:rsid w:val="5630006B"/>
    <w:rsid w:val="5659446B"/>
    <w:rsid w:val="56723984"/>
    <w:rsid w:val="569D7FEE"/>
    <w:rsid w:val="56D5788D"/>
    <w:rsid w:val="56DA10D5"/>
    <w:rsid w:val="57063CE5"/>
    <w:rsid w:val="57193C7A"/>
    <w:rsid w:val="57A01557"/>
    <w:rsid w:val="581731F5"/>
    <w:rsid w:val="5818649C"/>
    <w:rsid w:val="583C76E7"/>
    <w:rsid w:val="5875284A"/>
    <w:rsid w:val="587C6933"/>
    <w:rsid w:val="58B24F2D"/>
    <w:rsid w:val="58B6757E"/>
    <w:rsid w:val="59427DB3"/>
    <w:rsid w:val="597E6AEA"/>
    <w:rsid w:val="59DA4DF8"/>
    <w:rsid w:val="5A1C64D9"/>
    <w:rsid w:val="5A25307F"/>
    <w:rsid w:val="5A7C0CEB"/>
    <w:rsid w:val="5A8848BE"/>
    <w:rsid w:val="5ABB33A6"/>
    <w:rsid w:val="5AF4242B"/>
    <w:rsid w:val="5BA65572"/>
    <w:rsid w:val="5BCB1B7A"/>
    <w:rsid w:val="5C080B93"/>
    <w:rsid w:val="5C0E2712"/>
    <w:rsid w:val="5C1D29FC"/>
    <w:rsid w:val="5C395E90"/>
    <w:rsid w:val="5C876A5B"/>
    <w:rsid w:val="5CAE640D"/>
    <w:rsid w:val="5CB62421"/>
    <w:rsid w:val="5CDA06BD"/>
    <w:rsid w:val="5CF345FA"/>
    <w:rsid w:val="5CF76710"/>
    <w:rsid w:val="5CF8682E"/>
    <w:rsid w:val="5D100813"/>
    <w:rsid w:val="5D214AD4"/>
    <w:rsid w:val="5D2E6143"/>
    <w:rsid w:val="5D4D1E11"/>
    <w:rsid w:val="5D4E5810"/>
    <w:rsid w:val="5D5602F4"/>
    <w:rsid w:val="5D6B0ADC"/>
    <w:rsid w:val="5D800C35"/>
    <w:rsid w:val="5DAB684C"/>
    <w:rsid w:val="5DDC3049"/>
    <w:rsid w:val="5DE3352B"/>
    <w:rsid w:val="5E2454A6"/>
    <w:rsid w:val="5E424FF2"/>
    <w:rsid w:val="5E463BD8"/>
    <w:rsid w:val="5E58304E"/>
    <w:rsid w:val="5E8C73C5"/>
    <w:rsid w:val="5EF26512"/>
    <w:rsid w:val="5F333DDF"/>
    <w:rsid w:val="5F5E0E1E"/>
    <w:rsid w:val="5F653280"/>
    <w:rsid w:val="6002360B"/>
    <w:rsid w:val="60122100"/>
    <w:rsid w:val="602C4D9A"/>
    <w:rsid w:val="60896470"/>
    <w:rsid w:val="60BF4EDB"/>
    <w:rsid w:val="610345E6"/>
    <w:rsid w:val="61667655"/>
    <w:rsid w:val="618A71D9"/>
    <w:rsid w:val="61F5057D"/>
    <w:rsid w:val="61FE60F6"/>
    <w:rsid w:val="620D493E"/>
    <w:rsid w:val="620E31A7"/>
    <w:rsid w:val="621D326F"/>
    <w:rsid w:val="62227941"/>
    <w:rsid w:val="622E2FB0"/>
    <w:rsid w:val="627243D7"/>
    <w:rsid w:val="6281362B"/>
    <w:rsid w:val="62BB7314"/>
    <w:rsid w:val="62D073C1"/>
    <w:rsid w:val="62E366AF"/>
    <w:rsid w:val="630D6C2C"/>
    <w:rsid w:val="63646BCD"/>
    <w:rsid w:val="63795E8C"/>
    <w:rsid w:val="637E0365"/>
    <w:rsid w:val="638A0782"/>
    <w:rsid w:val="63F818AF"/>
    <w:rsid w:val="64097F81"/>
    <w:rsid w:val="642928A3"/>
    <w:rsid w:val="643F5712"/>
    <w:rsid w:val="644123A1"/>
    <w:rsid w:val="64474946"/>
    <w:rsid w:val="648864C8"/>
    <w:rsid w:val="64AC0F65"/>
    <w:rsid w:val="64AC4D21"/>
    <w:rsid w:val="64DE6188"/>
    <w:rsid w:val="64EA3740"/>
    <w:rsid w:val="65237F12"/>
    <w:rsid w:val="652D1B4D"/>
    <w:rsid w:val="6563017D"/>
    <w:rsid w:val="65A93B6B"/>
    <w:rsid w:val="65E62066"/>
    <w:rsid w:val="65F77FAC"/>
    <w:rsid w:val="65FD27F5"/>
    <w:rsid w:val="6620347B"/>
    <w:rsid w:val="66A0687F"/>
    <w:rsid w:val="66C24048"/>
    <w:rsid w:val="67107780"/>
    <w:rsid w:val="67205059"/>
    <w:rsid w:val="674F1686"/>
    <w:rsid w:val="675871CF"/>
    <w:rsid w:val="67A86DEF"/>
    <w:rsid w:val="67B93D11"/>
    <w:rsid w:val="67BF3F06"/>
    <w:rsid w:val="67C77E13"/>
    <w:rsid w:val="67D46DA3"/>
    <w:rsid w:val="67D7611B"/>
    <w:rsid w:val="67DF2B40"/>
    <w:rsid w:val="67E42483"/>
    <w:rsid w:val="67E44C51"/>
    <w:rsid w:val="67E76B62"/>
    <w:rsid w:val="683A60BE"/>
    <w:rsid w:val="687F52E8"/>
    <w:rsid w:val="68822D00"/>
    <w:rsid w:val="689E6E93"/>
    <w:rsid w:val="68B25273"/>
    <w:rsid w:val="68C04240"/>
    <w:rsid w:val="68FA3F01"/>
    <w:rsid w:val="693442D1"/>
    <w:rsid w:val="695A7DFF"/>
    <w:rsid w:val="69940272"/>
    <w:rsid w:val="69E71846"/>
    <w:rsid w:val="6A010AF2"/>
    <w:rsid w:val="6A311016"/>
    <w:rsid w:val="6AB662D5"/>
    <w:rsid w:val="6AC87B09"/>
    <w:rsid w:val="6AD771B5"/>
    <w:rsid w:val="6B080012"/>
    <w:rsid w:val="6B1E5381"/>
    <w:rsid w:val="6B6A57BF"/>
    <w:rsid w:val="6B9078C4"/>
    <w:rsid w:val="6BAB28CC"/>
    <w:rsid w:val="6BC327F3"/>
    <w:rsid w:val="6BD50DB2"/>
    <w:rsid w:val="6C3124B6"/>
    <w:rsid w:val="6CFB6ECA"/>
    <w:rsid w:val="6CFC400F"/>
    <w:rsid w:val="6D313AF2"/>
    <w:rsid w:val="6D680F11"/>
    <w:rsid w:val="6D9B6FED"/>
    <w:rsid w:val="6DAB31AB"/>
    <w:rsid w:val="6DD17321"/>
    <w:rsid w:val="6DD55516"/>
    <w:rsid w:val="6E810D7E"/>
    <w:rsid w:val="6E981498"/>
    <w:rsid w:val="6EAF1B6A"/>
    <w:rsid w:val="6EB8791D"/>
    <w:rsid w:val="6EDD44D5"/>
    <w:rsid w:val="6EE53D65"/>
    <w:rsid w:val="6F0462AF"/>
    <w:rsid w:val="6F5B536E"/>
    <w:rsid w:val="6F6C5A34"/>
    <w:rsid w:val="6F862021"/>
    <w:rsid w:val="6FDB67F5"/>
    <w:rsid w:val="6FEB7F4E"/>
    <w:rsid w:val="701B7A5A"/>
    <w:rsid w:val="705C1685"/>
    <w:rsid w:val="70710D73"/>
    <w:rsid w:val="7075449C"/>
    <w:rsid w:val="7093328D"/>
    <w:rsid w:val="709E7B70"/>
    <w:rsid w:val="70A81354"/>
    <w:rsid w:val="70B94757"/>
    <w:rsid w:val="70CF457E"/>
    <w:rsid w:val="70D97452"/>
    <w:rsid w:val="71493E4B"/>
    <w:rsid w:val="715D560E"/>
    <w:rsid w:val="71A5767C"/>
    <w:rsid w:val="722A7E86"/>
    <w:rsid w:val="723356D8"/>
    <w:rsid w:val="723B1117"/>
    <w:rsid w:val="724F76A0"/>
    <w:rsid w:val="726208DF"/>
    <w:rsid w:val="727B04D4"/>
    <w:rsid w:val="727B4099"/>
    <w:rsid w:val="72A94047"/>
    <w:rsid w:val="730B3575"/>
    <w:rsid w:val="73734FD6"/>
    <w:rsid w:val="73A83D47"/>
    <w:rsid w:val="73AF252F"/>
    <w:rsid w:val="73D47E32"/>
    <w:rsid w:val="73EE04C5"/>
    <w:rsid w:val="740E4978"/>
    <w:rsid w:val="745844E5"/>
    <w:rsid w:val="74694643"/>
    <w:rsid w:val="74CE1CE7"/>
    <w:rsid w:val="75420951"/>
    <w:rsid w:val="754F755D"/>
    <w:rsid w:val="756A2C5F"/>
    <w:rsid w:val="7597752C"/>
    <w:rsid w:val="75A603BA"/>
    <w:rsid w:val="75EB1E45"/>
    <w:rsid w:val="761722E7"/>
    <w:rsid w:val="762557EB"/>
    <w:rsid w:val="762F4FFB"/>
    <w:rsid w:val="765D4A66"/>
    <w:rsid w:val="7666128B"/>
    <w:rsid w:val="766A38A7"/>
    <w:rsid w:val="766B234E"/>
    <w:rsid w:val="76784A7A"/>
    <w:rsid w:val="76802040"/>
    <w:rsid w:val="76A30D0B"/>
    <w:rsid w:val="76AE4C7D"/>
    <w:rsid w:val="76BE27F8"/>
    <w:rsid w:val="76C020B2"/>
    <w:rsid w:val="76FE5C18"/>
    <w:rsid w:val="7703408C"/>
    <w:rsid w:val="77090983"/>
    <w:rsid w:val="7715289A"/>
    <w:rsid w:val="77397399"/>
    <w:rsid w:val="77426719"/>
    <w:rsid w:val="775341E3"/>
    <w:rsid w:val="775B20A7"/>
    <w:rsid w:val="7773538C"/>
    <w:rsid w:val="77873125"/>
    <w:rsid w:val="7789074F"/>
    <w:rsid w:val="77AB5374"/>
    <w:rsid w:val="77B72B1A"/>
    <w:rsid w:val="77CE4DB6"/>
    <w:rsid w:val="780A1DB8"/>
    <w:rsid w:val="780B47A1"/>
    <w:rsid w:val="783953F6"/>
    <w:rsid w:val="78565A17"/>
    <w:rsid w:val="786400D6"/>
    <w:rsid w:val="78855B94"/>
    <w:rsid w:val="788C2A25"/>
    <w:rsid w:val="78F146F6"/>
    <w:rsid w:val="793908D9"/>
    <w:rsid w:val="793C1D1A"/>
    <w:rsid w:val="79407C6C"/>
    <w:rsid w:val="797A57B3"/>
    <w:rsid w:val="79904108"/>
    <w:rsid w:val="79925FD7"/>
    <w:rsid w:val="79B96D27"/>
    <w:rsid w:val="79C3672D"/>
    <w:rsid w:val="79DD780C"/>
    <w:rsid w:val="79F345E9"/>
    <w:rsid w:val="79F56A7E"/>
    <w:rsid w:val="7A2B4777"/>
    <w:rsid w:val="7A331A23"/>
    <w:rsid w:val="7A356A73"/>
    <w:rsid w:val="7A44685A"/>
    <w:rsid w:val="7A4E22EF"/>
    <w:rsid w:val="7A84014F"/>
    <w:rsid w:val="7A962995"/>
    <w:rsid w:val="7AD91DD2"/>
    <w:rsid w:val="7ADD7AFB"/>
    <w:rsid w:val="7ADF56A9"/>
    <w:rsid w:val="7B3967A5"/>
    <w:rsid w:val="7B3F2806"/>
    <w:rsid w:val="7B8D1DF0"/>
    <w:rsid w:val="7B930120"/>
    <w:rsid w:val="7BD50CAC"/>
    <w:rsid w:val="7C750E75"/>
    <w:rsid w:val="7CA41621"/>
    <w:rsid w:val="7CD64B89"/>
    <w:rsid w:val="7CFD1F85"/>
    <w:rsid w:val="7D1136F7"/>
    <w:rsid w:val="7D851B58"/>
    <w:rsid w:val="7DC3559B"/>
    <w:rsid w:val="7DC82AB2"/>
    <w:rsid w:val="7DCD0FCE"/>
    <w:rsid w:val="7E2010C6"/>
    <w:rsid w:val="7E8C467E"/>
    <w:rsid w:val="7E963C8A"/>
    <w:rsid w:val="7EC93871"/>
    <w:rsid w:val="7F097EC6"/>
    <w:rsid w:val="7F20038B"/>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line="200" w:lineRule="atLeast"/>
      <w:ind w:firstLine="301"/>
    </w:pPr>
    <w:rPr>
      <w:rFonts w:hAnsi="Courier New"/>
      <w:spacing w:val="-4"/>
      <w:sz w:val="18"/>
      <w:szCs w:val="20"/>
    </w:rPr>
  </w:style>
  <w:style w:type="paragraph" w:styleId="4">
    <w:name w:val="Normal Indent"/>
    <w:basedOn w:val="1"/>
    <w:next w:val="1"/>
    <w:qFormat/>
    <w:uiPriority w:val="0"/>
    <w:pPr>
      <w:ind w:firstLine="420"/>
    </w:pPr>
    <w:rPr>
      <w:sz w:val="21"/>
      <w:szCs w:val="20"/>
    </w:rPr>
  </w:style>
  <w:style w:type="paragraph" w:styleId="5">
    <w:name w:val="annotation text"/>
    <w:basedOn w:val="1"/>
    <w:link w:val="27"/>
    <w:qFormat/>
    <w:uiPriority w:val="0"/>
    <w:pPr>
      <w:jc w:val="left"/>
    </w:pPr>
  </w:style>
  <w:style w:type="paragraph" w:styleId="6">
    <w:name w:val="Body Text"/>
    <w:basedOn w:val="1"/>
    <w:next w:val="7"/>
    <w:unhideWhenUsed/>
    <w:qFormat/>
    <w:uiPriority w:val="99"/>
    <w:pPr>
      <w:spacing w:after="120"/>
    </w:pPr>
  </w:style>
  <w:style w:type="paragraph" w:styleId="7">
    <w:name w:val="Body Text First Indent"/>
    <w:basedOn w:val="6"/>
    <w:unhideWhenUsed/>
    <w:qFormat/>
    <w:uiPriority w:val="99"/>
    <w:pPr>
      <w:ind w:firstLine="420" w:firstLineChars="100"/>
    </w:pPr>
  </w:style>
  <w:style w:type="paragraph" w:styleId="8">
    <w:name w:val="Plain Text"/>
    <w:basedOn w:val="1"/>
    <w:link w:val="26"/>
    <w:qFormat/>
    <w:uiPriority w:val="0"/>
    <w:pPr>
      <w:spacing w:before="156" w:beforeLines="50" w:after="156" w:afterLines="50" w:line="400" w:lineRule="atLeast"/>
    </w:pPr>
    <w:rPr>
      <w:rFonts w:hAnsi="Courier New" w:cs="Times New Roman"/>
    </w:rPr>
  </w:style>
  <w:style w:type="paragraph" w:styleId="9">
    <w:name w:val="Balloon Text"/>
    <w:basedOn w:val="1"/>
    <w:link w:val="20"/>
    <w:qFormat/>
    <w:uiPriority w:val="0"/>
    <w:rPr>
      <w:sz w:val="18"/>
      <w:szCs w:val="18"/>
    </w:rPr>
  </w:style>
  <w:style w:type="paragraph" w:styleId="10">
    <w:name w:val="footer"/>
    <w:basedOn w:val="1"/>
    <w:link w:val="21"/>
    <w:qFormat/>
    <w:uiPriority w:val="99"/>
    <w:pPr>
      <w:tabs>
        <w:tab w:val="center" w:pos="4153"/>
        <w:tab w:val="right" w:pos="8306"/>
      </w:tabs>
      <w:snapToGrid w:val="0"/>
      <w:jc w:val="left"/>
    </w:pPr>
    <w:rPr>
      <w:sz w:val="18"/>
    </w:rPr>
  </w:style>
  <w:style w:type="paragraph" w:styleId="11">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Normal (Web)"/>
    <w:basedOn w:val="1"/>
    <w:qFormat/>
    <w:uiPriority w:val="99"/>
    <w:pPr>
      <w:widowControl/>
      <w:spacing w:before="100" w:beforeAutospacing="1" w:after="100" w:afterAutospacing="1"/>
      <w:ind w:firstLine="420"/>
      <w:jc w:val="left"/>
    </w:pPr>
    <w:rPr>
      <w:rFonts w:cs="Times New Roman"/>
      <w:kern w:val="0"/>
      <w:sz w:val="20"/>
      <w:szCs w:val="20"/>
    </w:rPr>
  </w:style>
  <w:style w:type="paragraph" w:styleId="14">
    <w:name w:val="annotation subject"/>
    <w:basedOn w:val="5"/>
    <w:next w:val="5"/>
    <w:link w:val="28"/>
    <w:semiHidden/>
    <w:unhideWhenUsed/>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0"/>
    <w:rPr>
      <w:color w:val="0000FF"/>
      <w:u w:val="single"/>
    </w:rPr>
  </w:style>
  <w:style w:type="character" w:styleId="19">
    <w:name w:val="annotation reference"/>
    <w:basedOn w:val="17"/>
    <w:qFormat/>
    <w:uiPriority w:val="0"/>
    <w:rPr>
      <w:sz w:val="21"/>
      <w:szCs w:val="21"/>
    </w:rPr>
  </w:style>
  <w:style w:type="character" w:customStyle="1" w:styleId="20">
    <w:name w:val="批注框文本 字符"/>
    <w:basedOn w:val="17"/>
    <w:link w:val="9"/>
    <w:qFormat/>
    <w:uiPriority w:val="0"/>
    <w:rPr>
      <w:rFonts w:ascii="宋体" w:hAnsi="宋体" w:cs="宋体"/>
      <w:kern w:val="2"/>
      <w:sz w:val="18"/>
      <w:szCs w:val="18"/>
    </w:rPr>
  </w:style>
  <w:style w:type="character" w:customStyle="1" w:styleId="21">
    <w:name w:val="页脚 字符"/>
    <w:basedOn w:val="17"/>
    <w:link w:val="10"/>
    <w:qFormat/>
    <w:uiPriority w:val="99"/>
    <w:rPr>
      <w:rFonts w:ascii="宋体" w:hAnsi="宋体" w:cs="宋体"/>
      <w:kern w:val="2"/>
      <w:sz w:val="18"/>
      <w:szCs w:val="24"/>
    </w:rPr>
  </w:style>
  <w:style w:type="paragraph" w:customStyle="1" w:styleId="22">
    <w:name w:val="Default"/>
    <w:next w:val="2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3">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24">
    <w:name w:val="TOC 71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5">
    <w:name w:val="纯文本 字符"/>
    <w:basedOn w:val="17"/>
    <w:qFormat/>
    <w:uiPriority w:val="0"/>
    <w:rPr>
      <w:rFonts w:hAnsi="Courier New" w:cs="Courier New" w:asciiTheme="minorEastAsia" w:eastAsiaTheme="minorEastAsia"/>
      <w:kern w:val="2"/>
      <w:sz w:val="24"/>
      <w:szCs w:val="24"/>
    </w:rPr>
  </w:style>
  <w:style w:type="character" w:customStyle="1" w:styleId="26">
    <w:name w:val="纯文本 字符1"/>
    <w:link w:val="8"/>
    <w:qFormat/>
    <w:uiPriority w:val="0"/>
    <w:rPr>
      <w:rFonts w:ascii="宋体" w:hAnsi="Courier New"/>
      <w:kern w:val="2"/>
      <w:sz w:val="24"/>
      <w:szCs w:val="24"/>
    </w:rPr>
  </w:style>
  <w:style w:type="character" w:customStyle="1" w:styleId="27">
    <w:name w:val="批注文字 字符"/>
    <w:basedOn w:val="17"/>
    <w:link w:val="5"/>
    <w:qFormat/>
    <w:uiPriority w:val="0"/>
    <w:rPr>
      <w:rFonts w:ascii="宋体" w:hAnsi="宋体" w:cs="宋体"/>
      <w:kern w:val="2"/>
      <w:sz w:val="24"/>
      <w:szCs w:val="24"/>
    </w:rPr>
  </w:style>
  <w:style w:type="character" w:customStyle="1" w:styleId="28">
    <w:name w:val="批注主题 字符"/>
    <w:basedOn w:val="27"/>
    <w:link w:val="14"/>
    <w:semiHidden/>
    <w:qFormat/>
    <w:uiPriority w:val="0"/>
    <w:rPr>
      <w:rFonts w:ascii="宋体" w:hAnsi="宋体" w:cs="宋体"/>
      <w:b/>
      <w:bCs/>
      <w:kern w:val="2"/>
      <w:sz w:val="24"/>
      <w:szCs w:val="24"/>
    </w:rPr>
  </w:style>
  <w:style w:type="table" w:customStyle="1" w:styleId="29">
    <w:name w:val="网格型1"/>
    <w:basedOn w:val="15"/>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未处理的提及1"/>
    <w:basedOn w:val="17"/>
    <w:semiHidden/>
    <w:unhideWhenUsed/>
    <w:qFormat/>
    <w:uiPriority w:val="99"/>
    <w:rPr>
      <w:color w:val="605E5C"/>
      <w:shd w:val="clear" w:color="auto" w:fill="E1DFDD"/>
    </w:rPr>
  </w:style>
  <w:style w:type="paragraph" w:styleId="31">
    <w:name w:val="List Paragraph"/>
    <w:basedOn w:val="1"/>
    <w:qFormat/>
    <w:uiPriority w:val="99"/>
    <w:pPr>
      <w:ind w:firstLine="420" w:firstLineChars="200"/>
    </w:pPr>
  </w:style>
  <w:style w:type="paragraph" w:customStyle="1" w:styleId="32">
    <w:name w:val="修订1"/>
    <w:hidden/>
    <w:semiHidden/>
    <w:qFormat/>
    <w:uiPriority w:val="99"/>
    <w:rPr>
      <w:rFonts w:ascii="宋体" w:hAnsi="宋体" w:eastAsia="宋体" w:cs="宋体"/>
      <w:kern w:val="2"/>
      <w:sz w:val="24"/>
      <w:szCs w:val="24"/>
      <w:lang w:val="en-US" w:eastAsia="zh-CN" w:bidi="ar-SA"/>
    </w:rPr>
  </w:style>
  <w:style w:type="character" w:customStyle="1" w:styleId="33">
    <w:name w:val="未处理的提及2"/>
    <w:basedOn w:val="17"/>
    <w:semiHidden/>
    <w:unhideWhenUsed/>
    <w:qFormat/>
    <w:uiPriority w:val="99"/>
    <w:rPr>
      <w:color w:val="605E5C"/>
      <w:shd w:val="clear" w:color="auto" w:fill="E1DFDD"/>
    </w:rPr>
  </w:style>
  <w:style w:type="character" w:customStyle="1" w:styleId="34">
    <w:name w:val="未处理的提及3"/>
    <w:basedOn w:val="17"/>
    <w:semiHidden/>
    <w:unhideWhenUsed/>
    <w:qFormat/>
    <w:uiPriority w:val="99"/>
    <w:rPr>
      <w:color w:val="605E5C"/>
      <w:shd w:val="clear" w:color="auto" w:fill="E1DFDD"/>
    </w:rPr>
  </w:style>
  <w:style w:type="paragraph" w:customStyle="1" w:styleId="35">
    <w:name w:val="Default1"/>
    <w:next w:val="36"/>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6">
    <w:name w:val="目录 711"/>
    <w:next w:val="1"/>
    <w:qFormat/>
    <w:uiPriority w:val="0"/>
    <w:pPr>
      <w:wordWrap w:val="0"/>
      <w:spacing w:after="160" w:line="259" w:lineRule="auto"/>
      <w:ind w:left="2550"/>
      <w:jc w:val="both"/>
    </w:pPr>
    <w:rPr>
      <w:rFonts w:ascii="Times New Roman" w:hAnsi="Times New Roman" w:eastAsia="宋体" w:cs="Times New Roman"/>
      <w:sz w:val="21"/>
      <w:szCs w:val="22"/>
      <w:lang w:val="en-US" w:eastAsia="zh-CN" w:bidi="ar-SA"/>
    </w:rPr>
  </w:style>
  <w:style w:type="paragraph" w:customStyle="1" w:styleId="37">
    <w:name w:val="修订2"/>
    <w:hidden/>
    <w:unhideWhenUsed/>
    <w:qFormat/>
    <w:uiPriority w:val="99"/>
    <w:rPr>
      <w:rFonts w:ascii="宋体" w:hAnsi="宋体" w:eastAsia="宋体" w:cs="宋体"/>
      <w:kern w:val="2"/>
      <w:sz w:val="24"/>
      <w:szCs w:val="24"/>
      <w:lang w:val="en-US" w:eastAsia="zh-CN" w:bidi="ar-SA"/>
    </w:rPr>
  </w:style>
  <w:style w:type="paragraph" w:customStyle="1" w:styleId="38">
    <w:name w:val="修订3"/>
    <w:hidden/>
    <w:unhideWhenUsed/>
    <w:qFormat/>
    <w:uiPriority w:val="99"/>
    <w:rPr>
      <w:rFonts w:ascii="宋体" w:hAnsi="宋体" w:eastAsia="宋体" w:cs="宋体"/>
      <w:kern w:val="2"/>
      <w:sz w:val="24"/>
      <w:szCs w:val="24"/>
      <w:lang w:val="en-US" w:eastAsia="zh-CN" w:bidi="ar-SA"/>
    </w:rPr>
  </w:style>
  <w:style w:type="paragraph" w:customStyle="1" w:styleId="39">
    <w:name w:val="修订4"/>
    <w:hidden/>
    <w:unhideWhenUsed/>
    <w:qFormat/>
    <w:uiPriority w:val="99"/>
    <w:rPr>
      <w:rFonts w:ascii="宋体" w:hAnsi="宋体" w:eastAsia="宋体" w:cs="宋体"/>
      <w:kern w:val="2"/>
      <w:sz w:val="24"/>
      <w:szCs w:val="24"/>
      <w:lang w:val="en-US" w:eastAsia="zh-CN" w:bidi="ar-SA"/>
    </w:rPr>
  </w:style>
  <w:style w:type="character" w:customStyle="1" w:styleId="40">
    <w:name w:val="Unresolved Mention"/>
    <w:basedOn w:val="17"/>
    <w:semiHidden/>
    <w:unhideWhenUsed/>
    <w:qFormat/>
    <w:uiPriority w:val="99"/>
    <w:rPr>
      <w:color w:val="605E5C"/>
      <w:shd w:val="clear" w:color="auto" w:fill="E1DFDD"/>
    </w:rPr>
  </w:style>
  <w:style w:type="character" w:customStyle="1" w:styleId="41">
    <w:name w:val="show"/>
    <w:basedOn w:val="1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FC191-9E62-4BD3-AB2B-FB2E8C5CE95B}">
  <ds:schemaRefs/>
</ds:datastoreItem>
</file>

<file path=docProps/app.xml><?xml version="1.0" encoding="utf-8"?>
<Properties xmlns="http://schemas.openxmlformats.org/officeDocument/2006/extended-properties" xmlns:vt="http://schemas.openxmlformats.org/officeDocument/2006/docPropsVTypes">
  <Template>Normal</Template>
  <Pages>50</Pages>
  <Words>15701</Words>
  <Characters>17159</Characters>
  <Lines>280</Lines>
  <Paragraphs>79</Paragraphs>
  <TotalTime>0</TotalTime>
  <ScaleCrop>false</ScaleCrop>
  <LinksUpToDate>false</LinksUpToDate>
  <CharactersWithSpaces>17238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2023-10-16T09:53:00Z</dcterms:created>
  <dc:creator>Administrator</dc:creator>
  <cp:lastModifiedBy>王莹</cp:lastModifiedBy>
  <cp:lastPrinted>2023-01-10T03:50:00Z</cp:lastPrinted>
  <dcterms:modified xsi:type="dcterms:W3CDTF">2025-06-19T09:22:06Z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99C4F77A5AC2406B8A44DB0F2F0BECE1_13</vt:lpwstr>
  </property>
  <property fmtid="{D5CDD505-2E9C-101B-9397-08002B2CF9AE}" pid="4" name="KSOTemplateDocerSaveRecord">
    <vt:lpwstr>eyJoZGlkIjoiZGE3Y2I3OTRlNTA1NjUwZGY1NGI3NTM4NWZhMGI4N2IiLCJ1c2VySWQiOiIxNjEzMzI2NTI3In0=</vt:lpwstr>
  </property>
</Properties>
</file>