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color w:val="auto"/>
          <w:spacing w:val="-6"/>
          <w:sz w:val="44"/>
          <w:szCs w:val="44"/>
          <w:highlight w:val="none"/>
        </w:rPr>
      </w:pPr>
    </w:p>
    <w:p w14:paraId="40F0D555">
      <w:pPr>
        <w:adjustRightInd w:val="0"/>
        <w:snapToGrid w:val="0"/>
        <w:spacing w:line="288" w:lineRule="auto"/>
        <w:rPr>
          <w:rFonts w:ascii="楷体" w:hAnsi="楷体" w:eastAsia="楷体" w:cs="Times New Roman"/>
          <w:b/>
          <w:color w:val="auto"/>
          <w:spacing w:val="-6"/>
          <w:sz w:val="44"/>
          <w:szCs w:val="44"/>
          <w:highlight w:val="none"/>
        </w:rPr>
      </w:pPr>
    </w:p>
    <w:p w14:paraId="217DF006">
      <w:pPr>
        <w:adjustRightInd w:val="0"/>
        <w:snapToGrid w:val="0"/>
        <w:spacing w:line="288" w:lineRule="auto"/>
        <w:rPr>
          <w:rFonts w:ascii="楷体" w:hAnsi="楷体" w:eastAsia="楷体" w:cs="Times New Roman"/>
          <w:b/>
          <w:color w:val="auto"/>
          <w:spacing w:val="-6"/>
          <w:sz w:val="44"/>
          <w:szCs w:val="44"/>
          <w:highlight w:val="none"/>
        </w:rPr>
      </w:pPr>
    </w:p>
    <w:p w14:paraId="3FDDF6BF">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浙江科技大学</w:t>
      </w:r>
    </w:p>
    <w:p w14:paraId="7AAE7B17">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2025年智慧校园信息系统及平台运维服务</w:t>
      </w:r>
    </w:p>
    <w:p w14:paraId="69CC1B3F">
      <w:pPr>
        <w:adjustRightInd w:val="0"/>
        <w:snapToGrid w:val="0"/>
        <w:spacing w:line="288" w:lineRule="auto"/>
        <w:jc w:val="center"/>
        <w:rPr>
          <w:rFonts w:ascii="楷体" w:hAnsi="楷体" w:eastAsia="楷体" w:cs="Times New Roman"/>
          <w:b/>
          <w:color w:val="auto"/>
          <w:spacing w:val="-6"/>
          <w:sz w:val="48"/>
          <w:szCs w:val="48"/>
          <w:highlight w:val="none"/>
        </w:rPr>
      </w:pPr>
    </w:p>
    <w:p w14:paraId="664C412D">
      <w:pPr>
        <w:adjustRightInd w:val="0"/>
        <w:snapToGrid w:val="0"/>
        <w:spacing w:line="288" w:lineRule="auto"/>
        <w:jc w:val="center"/>
        <w:rPr>
          <w:rFonts w:ascii="楷体" w:hAnsi="楷体" w:eastAsia="楷体" w:cs="Times New Roman"/>
          <w:b/>
          <w:color w:val="auto"/>
          <w:spacing w:val="-6"/>
          <w:sz w:val="48"/>
          <w:szCs w:val="48"/>
          <w:highlight w:val="none"/>
        </w:rPr>
      </w:pPr>
    </w:p>
    <w:p w14:paraId="3FBF1DDA">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21681CB1">
      <w:pPr>
        <w:adjustRightInd w:val="0"/>
        <w:snapToGrid w:val="0"/>
        <w:spacing w:line="288" w:lineRule="auto"/>
        <w:jc w:val="center"/>
        <w:rPr>
          <w:rFonts w:ascii="楷体" w:hAnsi="楷体" w:eastAsia="楷体" w:cs="Times New Roman"/>
          <w:color w:val="auto"/>
          <w:sz w:val="44"/>
          <w:szCs w:val="44"/>
          <w:highlight w:val="none"/>
        </w:rPr>
      </w:pPr>
    </w:p>
    <w:p w14:paraId="0A02DB99">
      <w:pPr>
        <w:adjustRightInd w:val="0"/>
        <w:snapToGrid w:val="0"/>
        <w:spacing w:line="288" w:lineRule="auto"/>
        <w:jc w:val="center"/>
        <w:rPr>
          <w:rFonts w:ascii="楷体" w:hAnsi="楷体" w:eastAsia="楷体" w:cs="Times New Roman"/>
          <w:color w:val="auto"/>
          <w:sz w:val="44"/>
          <w:szCs w:val="44"/>
          <w:highlight w:val="none"/>
        </w:rPr>
      </w:pPr>
    </w:p>
    <w:p w14:paraId="6DFAAEA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2025年智慧校园信息系统及平台运维服务</w:t>
      </w:r>
    </w:p>
    <w:p w14:paraId="740CF119">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QSZBB250056ZFGK</w:t>
      </w:r>
    </w:p>
    <w:p w14:paraId="33EC78C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浙江科技大学</w:t>
      </w:r>
    </w:p>
    <w:p w14:paraId="0659009D">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43541B07">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[2025]33255号</w:t>
      </w:r>
    </w:p>
    <w:p w14:paraId="6DF20D90">
      <w:pPr>
        <w:adjustRightInd w:val="0"/>
        <w:snapToGrid w:val="0"/>
        <w:spacing w:line="288" w:lineRule="auto"/>
        <w:rPr>
          <w:rFonts w:ascii="楷体" w:hAnsi="楷体" w:eastAsia="楷体" w:cs="Times New Roman"/>
          <w:b/>
          <w:color w:val="auto"/>
          <w:szCs w:val="21"/>
          <w:highlight w:val="none"/>
        </w:rPr>
      </w:pPr>
    </w:p>
    <w:p w14:paraId="5742F435">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color w:val="auto"/>
          <w:sz w:val="30"/>
          <w:szCs w:val="30"/>
          <w:highlight w:val="none"/>
        </w:rPr>
      </w:pPr>
    </w:p>
    <w:p w14:paraId="35CD271C">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0824BE9D">
      <w:pPr>
        <w:adjustRightInd w:val="0"/>
        <w:snapToGrid w:val="0"/>
        <w:spacing w:line="288" w:lineRule="auto"/>
        <w:rPr>
          <w:rFonts w:ascii="楷体" w:hAnsi="楷体" w:eastAsia="楷体" w:cs="Times New Roman"/>
          <w:b/>
          <w:color w:val="auto"/>
          <w:sz w:val="30"/>
          <w:szCs w:val="30"/>
          <w:highlight w:val="none"/>
        </w:rPr>
      </w:pPr>
    </w:p>
    <w:p w14:paraId="7392432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color w:val="auto"/>
          <w:szCs w:val="21"/>
          <w:highlight w:val="none"/>
        </w:rPr>
      </w:pPr>
    </w:p>
    <w:p w14:paraId="3AF4741D">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2025年智慧校园信息系统及平台运维服务</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2025年07月17日13:30</w:t>
      </w:r>
      <w:r>
        <w:rPr>
          <w:rFonts w:hint="eastAsia" w:ascii="宋体" w:hAnsi="宋体" w:eastAsia="宋体" w:cs="Times New Roman"/>
          <w:b/>
          <w:color w:val="auto"/>
          <w:szCs w:val="21"/>
          <w:highlight w:val="none"/>
          <w:u w:val="single"/>
        </w:rPr>
        <w:t>:00（北京时间）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388C761">
      <w:pPr>
        <w:adjustRightInd w:val="0"/>
        <w:snapToGrid w:val="0"/>
        <w:spacing w:line="288" w:lineRule="auto"/>
        <w:rPr>
          <w:rFonts w:ascii="宋体" w:hAnsi="宋体" w:eastAsia="宋体" w:cs="宋体"/>
          <w:b/>
          <w:color w:val="auto"/>
          <w:szCs w:val="21"/>
          <w:highlight w:val="none"/>
        </w:rPr>
      </w:pPr>
      <w:bookmarkStart w:id="0" w:name="_Toc35393621"/>
      <w:bookmarkStart w:id="1" w:name="_Toc35393790"/>
      <w:bookmarkStart w:id="2" w:name="_Toc28359079"/>
      <w:bookmarkStart w:id="3" w:name="_Toc28359002"/>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QSZBB250056ZFGK</w:t>
      </w:r>
    </w:p>
    <w:p w14:paraId="24CCEC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2025年智慧校园信息系统及平台运维服务</w:t>
      </w:r>
    </w:p>
    <w:bookmarkEnd w:id="4"/>
    <w:p w14:paraId="08080FB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740000元</w:t>
      </w:r>
    </w:p>
    <w:p w14:paraId="2EB02C43">
      <w:pPr>
        <w:adjustRightInd w:val="0"/>
        <w:snapToGrid w:val="0"/>
        <w:spacing w:line="288" w:lineRule="auto"/>
        <w:ind w:firstLine="420" w:firstLineChars="200"/>
        <w:rPr>
          <w:rFonts w:hint="eastAsia"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740000元</w:t>
      </w:r>
    </w:p>
    <w:p w14:paraId="690FF593">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Times New Roman"/>
          <w:color w:val="auto"/>
          <w:szCs w:val="21"/>
          <w:highlight w:val="none"/>
          <w:lang w:val="en-US" w:eastAsia="zh-CN"/>
        </w:rPr>
        <w:t>合同签订后30日内完成相关内容实施，</w:t>
      </w:r>
      <w:r>
        <w:rPr>
          <w:rFonts w:hint="eastAsia" w:ascii="宋体" w:hAnsi="宋体" w:eastAsia="宋体" w:cs="Times New Roman"/>
          <w:color w:val="auto"/>
          <w:szCs w:val="21"/>
          <w:highlight w:val="none"/>
        </w:rPr>
        <w:t>服务期</w:t>
      </w:r>
      <w:r>
        <w:rPr>
          <w:rFonts w:hint="eastAsia" w:ascii="宋体" w:hAnsi="宋体" w:eastAsia="宋体" w:cs="Times New Roman"/>
          <w:color w:val="auto"/>
          <w:szCs w:val="21"/>
          <w:highlight w:val="none"/>
          <w:lang w:val="en-US" w:eastAsia="zh-CN"/>
        </w:rPr>
        <w:t>为2025年9月8日-2026年9月7日</w:t>
      </w:r>
    </w:p>
    <w:p w14:paraId="50E168F5">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328CEC5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F05C320">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一</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lang w:eastAsia="zh-CN"/>
              </w:rPr>
              <w:t>2025年智慧校园信息系统及平台运维服务</w:t>
            </w:r>
          </w:p>
        </w:tc>
        <w:tc>
          <w:tcPr>
            <w:tcW w:w="43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详见第二章采购需求</w:t>
            </w:r>
          </w:p>
        </w:tc>
      </w:tr>
    </w:tbl>
    <w:p w14:paraId="4C303774">
      <w:pPr>
        <w:adjustRightInd w:val="0"/>
        <w:snapToGrid w:val="0"/>
        <w:spacing w:line="288" w:lineRule="auto"/>
        <w:rPr>
          <w:rFonts w:ascii="宋体" w:hAnsi="宋体" w:eastAsia="宋体" w:cs="宋体"/>
          <w:b/>
          <w:color w:val="auto"/>
          <w:szCs w:val="21"/>
          <w:highlight w:val="none"/>
        </w:rPr>
      </w:pPr>
      <w:bookmarkStart w:id="5" w:name="_Toc35393622"/>
      <w:bookmarkStart w:id="6" w:name="_Toc28359003"/>
      <w:bookmarkStart w:id="7" w:name="_Toc35393791"/>
      <w:bookmarkStart w:id="8" w:name="_Toc28359080"/>
      <w:r>
        <w:rPr>
          <w:rFonts w:hint="eastAsia" w:ascii="宋体" w:hAnsi="宋体" w:eastAsia="宋体" w:cs="宋体"/>
          <w:b/>
          <w:color w:val="auto"/>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7227A7DD">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14:paraId="69B18DC5">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20CEE249">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至</w:t>
      </w:r>
      <w:r>
        <w:rPr>
          <w:rFonts w:hint="eastAsia" w:ascii="宋体" w:hAnsi="宋体" w:eastAsia="宋体" w:cs="Times New Roman"/>
          <w:color w:val="auto"/>
          <w:szCs w:val="21"/>
          <w:highlight w:val="none"/>
          <w:lang w:eastAsia="zh-CN"/>
        </w:rPr>
        <w:t>2025年07月17日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235D0AC6">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2025年07月17日13:30</w:t>
      </w:r>
      <w:r>
        <w:rPr>
          <w:rFonts w:hint="eastAsia" w:ascii="宋体" w:hAnsi="宋体" w:eastAsia="宋体" w:cs="Times New Roman"/>
          <w:bCs/>
          <w:color w:val="auto"/>
          <w:szCs w:val="21"/>
          <w:highlight w:val="none"/>
        </w:rPr>
        <w:t>:00（北京时间）</w:t>
      </w:r>
    </w:p>
    <w:p w14:paraId="7AB5CB4C">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2025年07月17日13:30</w:t>
      </w:r>
      <w:r>
        <w:rPr>
          <w:rFonts w:hint="eastAsia" w:ascii="宋体" w:hAnsi="宋体" w:eastAsia="宋体" w:cs="Times New Roman"/>
          <w:bCs/>
          <w:color w:val="auto"/>
          <w:szCs w:val="21"/>
          <w:highlight w:val="none"/>
        </w:rPr>
        <w:t>:00（北京时间）</w:t>
      </w:r>
    </w:p>
    <w:p w14:paraId="210B96A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4</w:t>
      </w:r>
      <w:bookmarkStart w:id="65" w:name="_GoBack"/>
      <w:bookmarkEnd w:id="65"/>
      <w:r>
        <w:rPr>
          <w:rFonts w:hint="eastAsia" w:ascii="宋体" w:hAnsi="宋体" w:eastAsia="宋体" w:cs="Times New Roman"/>
          <w:color w:val="auto"/>
          <w:szCs w:val="21"/>
          <w:highlight w:val="none"/>
        </w:rPr>
        <w:t>）</w:t>
      </w:r>
      <w:bookmarkEnd w:id="18"/>
    </w:p>
    <w:bookmarkEnd w:id="17"/>
    <w:p w14:paraId="66F64AAF">
      <w:pPr>
        <w:adjustRightInd w:val="0"/>
        <w:snapToGrid w:val="0"/>
        <w:spacing w:line="288" w:lineRule="auto"/>
        <w:rPr>
          <w:rFonts w:ascii="宋体" w:hAnsi="宋体" w:eastAsia="宋体" w:cs="宋体"/>
          <w:b/>
          <w:color w:val="auto"/>
          <w:szCs w:val="21"/>
          <w:highlight w:val="none"/>
        </w:rPr>
      </w:pPr>
      <w:bookmarkStart w:id="19" w:name="_Toc35393794"/>
      <w:bookmarkStart w:id="20" w:name="_Toc28359007"/>
      <w:bookmarkStart w:id="21" w:name="_Toc28359084"/>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6A7806E">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6A9FFE8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color w:val="auto"/>
          <w:szCs w:val="21"/>
          <w:highlight w:val="none"/>
        </w:rPr>
      </w:pPr>
      <w:bookmarkStart w:id="29" w:name="_Toc28359085"/>
      <w:bookmarkStart w:id="30" w:name="_Toc35393796"/>
      <w:bookmarkStart w:id="31" w:name="_Toc28359008"/>
      <w:bookmarkStart w:id="32" w:name="_Toc35393627"/>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6A3FC42C">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bookmarkStart w:id="33" w:name="_Hlk124147873"/>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浙江科技大学</w:t>
      </w:r>
    </w:p>
    <w:p w14:paraId="6E2D29D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地址：杭州市留和路318号</w:t>
      </w:r>
    </w:p>
    <w:p w14:paraId="0B9FABBD">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罗老师</w:t>
      </w:r>
    </w:p>
    <w:p w14:paraId="43E2421C">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项目联系方式（询问）：0571-850700</w:t>
      </w:r>
      <w:r>
        <w:rPr>
          <w:rFonts w:hint="eastAsia" w:ascii="宋体" w:hAnsi="宋体" w:eastAsia="宋体" w:cs="Times New Roman"/>
          <w:color w:val="auto"/>
          <w:szCs w:val="21"/>
          <w:highlight w:val="none"/>
          <w:lang w:val="en-US" w:eastAsia="zh-CN"/>
        </w:rPr>
        <w:t>86</w:t>
      </w:r>
    </w:p>
    <w:p w14:paraId="6A3747B6">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潘老师</w:t>
      </w:r>
    </w:p>
    <w:p w14:paraId="6B0F2EA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w:t>
      </w:r>
      <w:r>
        <w:rPr>
          <w:rFonts w:hint="eastAsia" w:ascii="宋体" w:hAnsi="宋体" w:eastAsia="宋体" w:cs="宋体"/>
          <w:color w:val="auto"/>
          <w:sz w:val="21"/>
          <w:szCs w:val="21"/>
          <w:highlight w:val="none"/>
        </w:rPr>
        <w:t>0571-85070858</w:t>
      </w:r>
    </w:p>
    <w:p w14:paraId="7E0D0D4F">
      <w:pPr>
        <w:adjustRightInd w:val="0"/>
        <w:snapToGrid w:val="0"/>
        <w:spacing w:line="288" w:lineRule="auto"/>
        <w:ind w:firstLine="424" w:firstLineChars="202"/>
        <w:rPr>
          <w:rFonts w:ascii="宋体" w:hAnsi="宋体" w:eastAsia="宋体" w:cs="Times New Roman"/>
          <w:color w:val="auto"/>
          <w:szCs w:val="21"/>
          <w:highlight w:val="none"/>
        </w:rPr>
      </w:pPr>
    </w:p>
    <w:p w14:paraId="5D70E31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7121636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1FCAD11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5E667C7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46563C30">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阙家珍、</w:t>
      </w:r>
      <w:r>
        <w:rPr>
          <w:rFonts w:hint="eastAsia" w:ascii="宋体" w:hAnsi="宋体" w:eastAsia="宋体" w:cs="Times New Roman"/>
          <w:bCs/>
          <w:color w:val="auto"/>
          <w:spacing w:val="-6"/>
          <w:szCs w:val="21"/>
          <w:highlight w:val="none"/>
          <w:lang w:val="en-US" w:eastAsia="zh-CN"/>
        </w:rPr>
        <w:t>林心怡</w:t>
      </w:r>
    </w:p>
    <w:p w14:paraId="5C95EF0E">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项目联系方式（询问）：0571-</w:t>
      </w:r>
      <w:r>
        <w:rPr>
          <w:rFonts w:hint="eastAsia" w:ascii="宋体" w:hAnsi="宋体" w:eastAsia="宋体" w:cs="Times New Roman"/>
          <w:color w:val="auto"/>
          <w:szCs w:val="21"/>
          <w:highlight w:val="none"/>
          <w:lang w:eastAsia="zh-CN"/>
        </w:rPr>
        <w:t>87670301</w:t>
      </w:r>
    </w:p>
    <w:p w14:paraId="20D9E4E0">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18FC54F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1F3C52A1">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2FD6BDF5">
      <w:pPr>
        <w:adjustRightInd w:val="0"/>
        <w:snapToGrid w:val="0"/>
        <w:spacing w:line="288" w:lineRule="auto"/>
        <w:ind w:firstLine="424" w:firstLineChars="202"/>
        <w:rPr>
          <w:rFonts w:ascii="宋体" w:hAnsi="宋体" w:eastAsia="宋体" w:cs="Times New Roman"/>
          <w:color w:val="auto"/>
          <w:szCs w:val="21"/>
          <w:highlight w:val="none"/>
        </w:rPr>
      </w:pPr>
    </w:p>
    <w:p w14:paraId="4C395546">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投诉处理部门信息</w:t>
      </w:r>
    </w:p>
    <w:p w14:paraId="42082530">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名称：浙江科技大学</w:t>
      </w:r>
    </w:p>
    <w:p w14:paraId="598E1CE3">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地址：杭州市留和路318号</w:t>
      </w:r>
    </w:p>
    <w:p w14:paraId="7BD8F01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r>
        <w:rPr>
          <w:rFonts w:hint="eastAsia" w:ascii="宋体" w:hAnsi="宋体" w:eastAsia="宋体" w:cs="Times New Roman"/>
          <w:color w:val="auto"/>
          <w:spacing w:val="-6"/>
          <w:szCs w:val="21"/>
          <w:highlight w:val="none"/>
          <w:lang w:val="en-US" w:eastAsia="zh-CN"/>
        </w:rPr>
        <w:t>潘</w:t>
      </w:r>
      <w:r>
        <w:rPr>
          <w:rFonts w:hint="eastAsia" w:ascii="宋体" w:hAnsi="宋体" w:eastAsia="宋体" w:cs="Times New Roman"/>
          <w:color w:val="auto"/>
          <w:spacing w:val="-6"/>
          <w:szCs w:val="21"/>
          <w:highlight w:val="none"/>
        </w:rPr>
        <w:t>老师</w:t>
      </w:r>
    </w:p>
    <w:p w14:paraId="38E945A5">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监督投诉电话：</w:t>
      </w:r>
      <w:r>
        <w:rPr>
          <w:rFonts w:hint="eastAsia" w:ascii="宋体" w:hAnsi="宋体" w:eastAsia="宋体" w:cs="宋体"/>
          <w:color w:val="auto"/>
          <w:sz w:val="21"/>
          <w:szCs w:val="21"/>
          <w:highlight w:val="none"/>
        </w:rPr>
        <w:t>0571-85070858</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2BD0894E">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3C9157C0">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政府采购进口产品</w:t>
            </w:r>
          </w:p>
        </w:tc>
        <w:tc>
          <w:tcPr>
            <w:tcW w:w="5529" w:type="dxa"/>
            <w:vAlign w:val="center"/>
          </w:tcPr>
          <w:p w14:paraId="7CC3F3B7">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2113CFB5">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政府强制采购节能产品</w:t>
            </w:r>
          </w:p>
        </w:tc>
        <w:tc>
          <w:tcPr>
            <w:tcW w:w="5529" w:type="dxa"/>
            <w:vAlign w:val="center"/>
          </w:tcPr>
          <w:p w14:paraId="11BC9380">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118B4FF2">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政府优先采购节能、环保产品</w:t>
            </w:r>
          </w:p>
        </w:tc>
        <w:tc>
          <w:tcPr>
            <w:tcW w:w="5529" w:type="dxa"/>
            <w:vAlign w:val="center"/>
          </w:tcPr>
          <w:p w14:paraId="347B93B0">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6E2671F1">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政府采购支持科技创新</w:t>
            </w:r>
          </w:p>
        </w:tc>
        <w:tc>
          <w:tcPr>
            <w:tcW w:w="5529" w:type="dxa"/>
            <w:vAlign w:val="center"/>
          </w:tcPr>
          <w:p w14:paraId="25E015F0">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4E120E41">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政府采购促进中小企业发展</w:t>
            </w:r>
          </w:p>
        </w:tc>
        <w:tc>
          <w:tcPr>
            <w:tcW w:w="5529" w:type="dxa"/>
            <w:vAlign w:val="center"/>
          </w:tcPr>
          <w:p w14:paraId="2411BE19">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提供材料详见招标文件第六章“报价文件”</w:t>
            </w:r>
          </w:p>
          <w:p w14:paraId="1246A215">
            <w:pPr>
              <w:adjustRightInd w:val="0"/>
              <w:snapToGrid w:val="0"/>
              <w:spacing w:line="288"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本项目属性为：</w:t>
            </w:r>
            <w:r>
              <w:rPr>
                <w:rFonts w:hint="eastAsia" w:ascii="宋体" w:hAnsi="宋体" w:eastAsia="宋体" w:cs="宋体"/>
                <w:b/>
                <w:bCs/>
                <w:color w:val="auto"/>
                <w:sz w:val="21"/>
                <w:szCs w:val="21"/>
                <w:highlight w:val="none"/>
                <w:lang w:val="en-US" w:eastAsia="zh-CN"/>
              </w:rPr>
              <w:t>服务</w:t>
            </w:r>
          </w:p>
          <w:p w14:paraId="497D44B6">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color w:val="auto"/>
                <w:szCs w:val="21"/>
                <w:highlight w:val="none"/>
              </w:rPr>
              <w:t>软件和信息技术服务业</w:t>
            </w:r>
          </w:p>
          <w:p w14:paraId="29540F6C">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color w:val="auto"/>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68346FE0">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政府采购支持监狱企业发展</w:t>
            </w:r>
          </w:p>
        </w:tc>
        <w:tc>
          <w:tcPr>
            <w:tcW w:w="5529" w:type="dxa"/>
            <w:vAlign w:val="center"/>
          </w:tcPr>
          <w:p w14:paraId="01FE0DDF">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提供材料详见招标文件第六章“报价文件”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16E8781">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政府采购促进残疾人就业</w:t>
            </w:r>
          </w:p>
        </w:tc>
        <w:tc>
          <w:tcPr>
            <w:tcW w:w="5529" w:type="dxa"/>
            <w:vAlign w:val="center"/>
          </w:tcPr>
          <w:p w14:paraId="3BFC2AAA">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提供材料详见招标文件第六章“报价文件”</w:t>
            </w:r>
          </w:p>
        </w:tc>
      </w:tr>
      <w:bookmarkEnd w:id="35"/>
    </w:tbl>
    <w:p w14:paraId="7CCC70BB">
      <w:pPr>
        <w:adjustRightInd w:val="0"/>
        <w:snapToGrid w:val="0"/>
        <w:spacing w:line="288" w:lineRule="auto"/>
        <w:rPr>
          <w:rFonts w:ascii="宋体" w:hAnsi="宋体" w:eastAsia="宋体" w:cs="Times New Roman"/>
          <w:b/>
          <w:color w:val="auto"/>
          <w:spacing w:val="-4"/>
          <w:szCs w:val="21"/>
          <w:highlight w:val="none"/>
        </w:rPr>
      </w:pPr>
    </w:p>
    <w:p w14:paraId="300E0DB4">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EA693F3">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1.预付款：</w:t>
            </w:r>
          </w:p>
          <w:p w14:paraId="2275BF9D">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1.1.支付条件：中标人提交银行、保险公司等金融机构出具的预付款保函；</w:t>
            </w:r>
          </w:p>
          <w:p w14:paraId="66B3C68E">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1.2.支付时间、数额：合同生效并具备实施条件后7个工作日内，采购人向中标人支付合同金额</w:t>
            </w:r>
            <w:r>
              <w:rPr>
                <w:rFonts w:hint="eastAsia" w:ascii="宋体" w:hAnsi="宋体" w:eastAsia="宋体" w:cs="宋体"/>
                <w:color w:val="auto"/>
                <w:spacing w:val="-6"/>
                <w:kern w:val="0"/>
                <w:szCs w:val="21"/>
                <w:highlight w:val="none"/>
                <w:lang w:val="en-US" w:eastAsia="zh-CN"/>
              </w:rPr>
              <w:t>4</w:t>
            </w:r>
            <w:r>
              <w:rPr>
                <w:rFonts w:hint="eastAsia" w:ascii="宋体" w:hAnsi="宋体" w:eastAsia="宋体" w:cs="宋体"/>
                <w:color w:val="auto"/>
                <w:spacing w:val="-6"/>
                <w:kern w:val="0"/>
                <w:szCs w:val="21"/>
                <w:highlight w:val="none"/>
              </w:rPr>
              <w:t>0%的预付款。</w:t>
            </w:r>
          </w:p>
          <w:p w14:paraId="1413C561">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备注：签订合同时，中标人明确表示无需预付款或者主动要求降低预付款比例的，采购单位可不适用前述规定。</w:t>
            </w:r>
          </w:p>
          <w:p w14:paraId="3E578F35">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2.合同款支付</w:t>
            </w:r>
          </w:p>
          <w:p w14:paraId="4559C6CF">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2.1.中标人按要求启动相应服务并提供服务承诺函、相关文档后，由采购人组织项目初验，验收通过后</w:t>
            </w:r>
            <w:r>
              <w:rPr>
                <w:rFonts w:hint="eastAsia" w:ascii="宋体" w:hAnsi="宋体" w:eastAsia="宋体" w:cs="宋体"/>
                <w:color w:val="auto"/>
                <w:spacing w:val="-6"/>
                <w:kern w:val="0"/>
                <w:szCs w:val="21"/>
                <w:highlight w:val="none"/>
                <w:lang w:eastAsia="zh-CN"/>
              </w:rPr>
              <w:t>，</w:t>
            </w:r>
            <w:r>
              <w:rPr>
                <w:rFonts w:hint="eastAsia" w:ascii="宋体" w:hAnsi="宋体" w:eastAsia="宋体" w:cs="宋体"/>
                <w:color w:val="auto"/>
                <w:spacing w:val="-6"/>
                <w:kern w:val="0"/>
                <w:szCs w:val="21"/>
                <w:highlight w:val="none"/>
              </w:rPr>
              <w:t>在采购人收到发票7个工作日内支付至合同金额的70%。</w:t>
            </w:r>
          </w:p>
          <w:p w14:paraId="3FE3614A">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2.2.项目完成后，经采购人验收合格后，采购人自收到发票后7个工作日内，支付至合同金额的100%。</w:t>
            </w:r>
          </w:p>
        </w:tc>
      </w:tr>
      <w:bookmarkEnd w:id="36"/>
    </w:tbl>
    <w:p w14:paraId="45E7F593">
      <w:pPr>
        <w:adjustRightInd w:val="0"/>
        <w:snapToGrid w:val="0"/>
        <w:spacing w:line="288" w:lineRule="auto"/>
        <w:rPr>
          <w:rFonts w:ascii="宋体" w:hAnsi="宋体" w:eastAsia="宋体" w:cs="Times New Roman"/>
          <w:color w:val="auto"/>
          <w:spacing w:val="-4"/>
          <w:szCs w:val="21"/>
          <w:highlight w:val="none"/>
        </w:rPr>
      </w:pPr>
    </w:p>
    <w:p w14:paraId="587B19D8">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w:t>
      </w:r>
    </w:p>
    <w:tbl>
      <w:tblPr>
        <w:tblStyle w:val="24"/>
        <w:tblW w:w="9499"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6"/>
      </w:tblGrid>
      <w:tr w14:paraId="3C0A3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843" w:type="dxa"/>
            <w:tcBorders>
              <w:top w:val="single" w:color="auto" w:sz="4" w:space="0"/>
              <w:left w:val="single" w:color="auto" w:sz="4" w:space="0"/>
              <w:bottom w:val="single" w:color="auto" w:sz="4" w:space="0"/>
              <w:right w:val="single" w:color="auto" w:sz="4" w:space="0"/>
            </w:tcBorders>
            <w:vAlign w:val="center"/>
          </w:tcPr>
          <w:p w14:paraId="65FB923B">
            <w:pPr>
              <w:keepNext w:val="0"/>
              <w:keepLines w:val="0"/>
              <w:pageBreakBefore w:val="0"/>
              <w:widowControl w:val="0"/>
              <w:kinsoku/>
              <w:wordWrap/>
              <w:overflowPunct/>
              <w:topLinePunct w:val="0"/>
              <w:autoSpaceDE w:val="0"/>
              <w:autoSpaceDN w:val="0"/>
              <w:bidi w:val="0"/>
              <w:adjustRightInd w:val="0"/>
              <w:snapToGrid w:val="0"/>
              <w:spacing w:line="288" w:lineRule="auto"/>
              <w:ind w:firstLine="0" w:firstLineChars="0"/>
              <w:jc w:val="center"/>
              <w:textAlignment w:val="auto"/>
              <w:rPr>
                <w:rFonts w:hint="eastAsia" w:ascii="宋体" w:hAnsi="宋体" w:eastAsia="宋体" w:cs="宋体"/>
                <w:b/>
                <w:bCs/>
                <w:color w:val="auto"/>
                <w:spacing w:val="-6"/>
                <w:kern w:val="0"/>
                <w:sz w:val="21"/>
                <w:szCs w:val="21"/>
                <w:highlight w:val="none"/>
              </w:rPr>
            </w:pPr>
            <w:r>
              <w:rPr>
                <w:rFonts w:hint="eastAsia" w:ascii="宋体" w:hAnsi="宋体" w:eastAsia="宋体" w:cs="宋体"/>
                <w:b/>
                <w:bCs/>
                <w:color w:val="auto"/>
                <w:spacing w:val="-6"/>
                <w:kern w:val="0"/>
                <w:sz w:val="21"/>
                <w:szCs w:val="21"/>
                <w:highlight w:val="none"/>
              </w:rPr>
              <w:t>服务期</w:t>
            </w:r>
          </w:p>
        </w:tc>
        <w:tc>
          <w:tcPr>
            <w:tcW w:w="7656" w:type="dxa"/>
            <w:tcBorders>
              <w:top w:val="single" w:color="auto" w:sz="4" w:space="0"/>
              <w:left w:val="single" w:color="auto" w:sz="4" w:space="0"/>
              <w:bottom w:val="single" w:color="auto" w:sz="4" w:space="0"/>
              <w:right w:val="single" w:color="auto" w:sz="4" w:space="0"/>
            </w:tcBorders>
            <w:vAlign w:val="center"/>
          </w:tcPr>
          <w:p w14:paraId="4CA106D4">
            <w:pPr>
              <w:keepNext w:val="0"/>
              <w:keepLines w:val="0"/>
              <w:pageBreakBefore w:val="0"/>
              <w:widowControl w:val="0"/>
              <w:kinsoku/>
              <w:wordWrap/>
              <w:overflowPunct/>
              <w:topLinePunct w:val="0"/>
              <w:autoSpaceDE w:val="0"/>
              <w:autoSpaceDN w:val="0"/>
              <w:bidi w:val="0"/>
              <w:adjustRightInd w:val="0"/>
              <w:snapToGrid w:val="0"/>
              <w:spacing w:line="288" w:lineRule="auto"/>
              <w:ind w:firstLine="0" w:firstLineChars="0"/>
              <w:jc w:val="both"/>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2025年9月8日-2026年9月7日</w:t>
            </w:r>
          </w:p>
        </w:tc>
      </w:tr>
      <w:tr w14:paraId="1B42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4" w:hRule="atLeast"/>
        </w:trPr>
        <w:tc>
          <w:tcPr>
            <w:tcW w:w="1843" w:type="dxa"/>
            <w:tcBorders>
              <w:top w:val="single" w:color="auto" w:sz="4" w:space="0"/>
              <w:left w:val="single" w:color="auto" w:sz="4" w:space="0"/>
              <w:bottom w:val="single" w:color="auto" w:sz="4" w:space="0"/>
              <w:right w:val="single" w:color="auto" w:sz="4" w:space="0"/>
            </w:tcBorders>
            <w:vAlign w:val="center"/>
          </w:tcPr>
          <w:p w14:paraId="50AAFF82">
            <w:pPr>
              <w:keepNext w:val="0"/>
              <w:keepLines w:val="0"/>
              <w:pageBreakBefore w:val="0"/>
              <w:widowControl w:val="0"/>
              <w:kinsoku/>
              <w:wordWrap/>
              <w:overflowPunct/>
              <w:topLinePunct w:val="0"/>
              <w:autoSpaceDE w:val="0"/>
              <w:autoSpaceDN w:val="0"/>
              <w:bidi w:val="0"/>
              <w:adjustRightInd w:val="0"/>
              <w:snapToGrid w:val="0"/>
              <w:spacing w:line="288" w:lineRule="auto"/>
              <w:ind w:firstLine="0" w:firstLineChars="0"/>
              <w:jc w:val="center"/>
              <w:textAlignment w:val="auto"/>
              <w:rPr>
                <w:rFonts w:hint="eastAsia" w:ascii="宋体" w:hAnsi="宋体" w:eastAsia="宋体" w:cs="宋体"/>
                <w:b/>
                <w:bCs/>
                <w:color w:val="auto"/>
                <w:spacing w:val="-6"/>
                <w:kern w:val="0"/>
                <w:sz w:val="21"/>
                <w:szCs w:val="21"/>
                <w:highlight w:val="none"/>
              </w:rPr>
            </w:pPr>
            <w:r>
              <w:rPr>
                <w:rFonts w:hint="eastAsia" w:ascii="宋体" w:hAnsi="宋体" w:eastAsia="宋体" w:cs="宋体"/>
                <w:b/>
                <w:bCs/>
                <w:color w:val="auto"/>
                <w:spacing w:val="-6"/>
                <w:kern w:val="0"/>
                <w:sz w:val="21"/>
                <w:szCs w:val="21"/>
                <w:highlight w:val="none"/>
              </w:rPr>
              <w:t>服务标准</w:t>
            </w:r>
          </w:p>
        </w:tc>
        <w:tc>
          <w:tcPr>
            <w:tcW w:w="7656" w:type="dxa"/>
            <w:tcBorders>
              <w:top w:val="single" w:color="auto" w:sz="4" w:space="0"/>
              <w:left w:val="single" w:color="auto" w:sz="4" w:space="0"/>
              <w:bottom w:val="single" w:color="auto" w:sz="4" w:space="0"/>
              <w:right w:val="single" w:color="auto" w:sz="4" w:space="0"/>
            </w:tcBorders>
            <w:vAlign w:val="center"/>
          </w:tcPr>
          <w:p w14:paraId="5E7C41F8">
            <w:pPr>
              <w:keepNext w:val="0"/>
              <w:keepLines w:val="0"/>
              <w:pageBreakBefore w:val="0"/>
              <w:widowControl w:val="0"/>
              <w:kinsoku/>
              <w:wordWrap/>
              <w:overflowPunct/>
              <w:topLinePunct w:val="0"/>
              <w:autoSpaceDE w:val="0"/>
              <w:autoSpaceDN w:val="0"/>
              <w:bidi w:val="0"/>
              <w:adjustRightInd w:val="0"/>
              <w:snapToGrid w:val="0"/>
              <w:spacing w:line="288" w:lineRule="auto"/>
              <w:ind w:firstLine="0" w:firstLineChars="0"/>
              <w:jc w:val="both"/>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服务期内因服务本身缺陷造成各种故障应由中标人免费予以及时解决，否则</w:t>
            </w:r>
            <w:r>
              <w:rPr>
                <w:rFonts w:hint="eastAsia" w:ascii="宋体" w:hAnsi="宋体" w:eastAsia="宋体" w:cs="宋体"/>
                <w:color w:val="auto"/>
                <w:spacing w:val="-6"/>
                <w:szCs w:val="21"/>
                <w:highlight w:val="none"/>
                <w:lang w:val="en-US" w:eastAsia="zh-CN"/>
              </w:rPr>
              <w:t>需承担相关违约责任</w:t>
            </w:r>
            <w:r>
              <w:rPr>
                <w:rFonts w:hint="eastAsia" w:ascii="宋体" w:hAnsi="宋体" w:eastAsia="宋体" w:cs="宋体"/>
                <w:color w:val="auto"/>
                <w:spacing w:val="-6"/>
                <w:kern w:val="0"/>
                <w:sz w:val="21"/>
                <w:szCs w:val="21"/>
                <w:highlight w:val="none"/>
              </w:rPr>
              <w:t>。差旅费、人工费一并计入年维护费用，不额外收费。</w:t>
            </w:r>
          </w:p>
        </w:tc>
      </w:tr>
      <w:tr w14:paraId="26AFA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843" w:type="dxa"/>
            <w:tcBorders>
              <w:top w:val="single" w:color="auto" w:sz="4" w:space="0"/>
              <w:left w:val="single" w:color="auto" w:sz="4" w:space="0"/>
              <w:bottom w:val="single" w:color="auto" w:sz="4" w:space="0"/>
              <w:right w:val="single" w:color="auto" w:sz="4" w:space="0"/>
            </w:tcBorders>
            <w:vAlign w:val="center"/>
          </w:tcPr>
          <w:p w14:paraId="6087BACD">
            <w:pPr>
              <w:keepNext w:val="0"/>
              <w:keepLines w:val="0"/>
              <w:pageBreakBefore w:val="0"/>
              <w:widowControl w:val="0"/>
              <w:kinsoku/>
              <w:wordWrap/>
              <w:overflowPunct/>
              <w:topLinePunct w:val="0"/>
              <w:autoSpaceDE w:val="0"/>
              <w:autoSpaceDN w:val="0"/>
              <w:bidi w:val="0"/>
              <w:adjustRightInd w:val="0"/>
              <w:snapToGrid w:val="0"/>
              <w:spacing w:line="288" w:lineRule="auto"/>
              <w:ind w:firstLine="0" w:firstLineChars="0"/>
              <w:jc w:val="center"/>
              <w:textAlignment w:val="auto"/>
              <w:rPr>
                <w:rFonts w:hint="eastAsia" w:ascii="宋体" w:hAnsi="宋体" w:eastAsia="宋体" w:cs="宋体"/>
                <w:b/>
                <w:bCs/>
                <w:color w:val="auto"/>
                <w:spacing w:val="-6"/>
                <w:kern w:val="0"/>
                <w:sz w:val="21"/>
                <w:szCs w:val="21"/>
                <w:highlight w:val="none"/>
              </w:rPr>
            </w:pPr>
            <w:r>
              <w:rPr>
                <w:rFonts w:hint="eastAsia" w:ascii="宋体" w:hAnsi="宋体" w:eastAsia="宋体" w:cs="宋体"/>
                <w:b/>
                <w:bCs/>
                <w:color w:val="auto"/>
                <w:spacing w:val="-6"/>
                <w:kern w:val="0"/>
                <w:sz w:val="21"/>
                <w:szCs w:val="21"/>
                <w:highlight w:val="none"/>
              </w:rPr>
              <w:t>服务效率</w:t>
            </w:r>
          </w:p>
        </w:tc>
        <w:tc>
          <w:tcPr>
            <w:tcW w:w="7656" w:type="dxa"/>
            <w:tcBorders>
              <w:top w:val="single" w:color="auto" w:sz="4" w:space="0"/>
              <w:left w:val="single" w:color="auto" w:sz="4" w:space="0"/>
              <w:bottom w:val="single" w:color="auto" w:sz="4" w:space="0"/>
              <w:right w:val="single" w:color="auto" w:sz="4" w:space="0"/>
            </w:tcBorders>
            <w:vAlign w:val="center"/>
          </w:tcPr>
          <w:p w14:paraId="7B220549">
            <w:pPr>
              <w:keepNext w:val="0"/>
              <w:keepLines w:val="0"/>
              <w:pageBreakBefore w:val="0"/>
              <w:widowControl w:val="0"/>
              <w:kinsoku/>
              <w:wordWrap/>
              <w:overflowPunct/>
              <w:topLinePunct w:val="0"/>
              <w:autoSpaceDE w:val="0"/>
              <w:autoSpaceDN w:val="0"/>
              <w:bidi w:val="0"/>
              <w:adjustRightInd w:val="0"/>
              <w:snapToGrid w:val="0"/>
              <w:spacing w:line="288" w:lineRule="auto"/>
              <w:ind w:firstLine="0" w:firstLineChars="0"/>
              <w:jc w:val="both"/>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提供7*24小时技术服务支持，服务响应时间小于1小时，24小时</w:t>
            </w:r>
            <w:r>
              <w:rPr>
                <w:rFonts w:hint="eastAsia" w:ascii="宋体" w:hAnsi="宋体" w:eastAsia="宋体" w:cs="宋体"/>
                <w:color w:val="auto"/>
                <w:spacing w:val="-6"/>
                <w:kern w:val="0"/>
                <w:sz w:val="21"/>
                <w:szCs w:val="21"/>
                <w:highlight w:val="none"/>
                <w:lang w:val="en-US" w:eastAsia="zh-CN"/>
              </w:rPr>
              <w:t>内</w:t>
            </w:r>
            <w:r>
              <w:rPr>
                <w:rFonts w:hint="eastAsia" w:ascii="宋体" w:hAnsi="宋体" w:eastAsia="宋体" w:cs="宋体"/>
                <w:color w:val="auto"/>
                <w:spacing w:val="-6"/>
                <w:kern w:val="0"/>
                <w:sz w:val="21"/>
                <w:szCs w:val="21"/>
                <w:highlight w:val="none"/>
              </w:rPr>
              <w:t>解决问题；24小时内不能解决问题的，将承担由于故障所造成的全部损失。</w:t>
            </w:r>
          </w:p>
        </w:tc>
      </w:tr>
    </w:tbl>
    <w:p w14:paraId="045EDFFD">
      <w:pPr>
        <w:adjustRightInd w:val="0"/>
        <w:snapToGrid w:val="0"/>
        <w:spacing w:line="288" w:lineRule="auto"/>
        <w:rPr>
          <w:rFonts w:ascii="宋体" w:hAnsi="宋体" w:eastAsia="宋体" w:cs="Times New Roman"/>
          <w:b/>
          <w:color w:val="auto"/>
          <w:szCs w:val="21"/>
          <w:highlight w:val="none"/>
        </w:rPr>
      </w:pPr>
    </w:p>
    <w:p w14:paraId="73EA20CD">
      <w:pPr>
        <w:adjustRightInd w:val="0"/>
        <w:snapToGrid w:val="0"/>
        <w:spacing w:line="288" w:lineRule="auto"/>
        <w:rPr>
          <w:rFonts w:ascii="宋体" w:hAnsi="宋体" w:eastAsia="宋体" w:cs="宋体"/>
          <w:b/>
          <w:bCs/>
          <w:color w:val="auto"/>
          <w:szCs w:val="21"/>
          <w:highlight w:val="none"/>
        </w:rPr>
      </w:pPr>
      <w:bookmarkStart w:id="37" w:name="_Hlk92271413"/>
      <w:r>
        <w:rPr>
          <w:rFonts w:hint="eastAsia" w:ascii="宋体" w:hAnsi="宋体" w:eastAsia="宋体" w:cs="Times New Roman"/>
          <w:b/>
          <w:color w:val="auto"/>
          <w:szCs w:val="21"/>
          <w:highlight w:val="none"/>
          <w:lang w:val="en-US" w:eastAsia="zh-CN"/>
        </w:rPr>
        <w:t>注：</w:t>
      </w:r>
      <w:r>
        <w:rPr>
          <w:rFonts w:hint="eastAsia" w:ascii="宋体" w:hAnsi="宋体" w:eastAsia="宋体" w:cs="宋体"/>
          <w:b/>
          <w:bCs/>
          <w:color w:val="auto"/>
          <w:szCs w:val="21"/>
          <w:highlight w:val="none"/>
        </w:rPr>
        <w:t>需执行的国家相关标准、行业标准、地方标准或者其他标准、规范：</w:t>
      </w:r>
      <w:bookmarkStart w:id="38"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8"/>
    </w:p>
    <w:bookmarkEnd w:id="37"/>
    <w:p w14:paraId="766BC75E">
      <w:pPr>
        <w:keepNext w:val="0"/>
        <w:keepLines w:val="0"/>
        <w:pageBreakBefore w:val="0"/>
        <w:widowControl w:val="0"/>
        <w:kinsoku/>
        <w:wordWrap/>
        <w:overflowPunct/>
        <w:topLinePunct w:val="0"/>
        <w:autoSpaceDE/>
        <w:autoSpaceDN/>
        <w:bidi w:val="0"/>
        <w:spacing w:line="288" w:lineRule="auto"/>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总体要求：</w:t>
      </w:r>
      <w:r>
        <w:rPr>
          <w:rFonts w:hint="eastAsia" w:ascii="宋体" w:hAnsi="宋体" w:eastAsia="宋体" w:cs="宋体"/>
          <w:bCs/>
          <w:color w:val="auto"/>
          <w:sz w:val="21"/>
          <w:szCs w:val="21"/>
          <w:highlight w:val="none"/>
        </w:rPr>
        <w:t>本项目包含多个软件系统运维服务，涉及多家供应商，投标人应当充分理解项目需求，确保各系统平台能够得到专业运维服务以及原厂技术支持。</w:t>
      </w:r>
    </w:p>
    <w:p w14:paraId="42EAC4BC">
      <w:pPr>
        <w:keepNext w:val="0"/>
        <w:keepLines w:val="0"/>
        <w:pageBreakBefore w:val="0"/>
        <w:widowControl w:val="0"/>
        <w:kinsoku/>
        <w:wordWrap/>
        <w:overflowPunct/>
        <w:topLinePunct w:val="0"/>
        <w:autoSpaceDE/>
        <w:autoSpaceDN/>
        <w:bidi w:val="0"/>
        <w:spacing w:line="288" w:lineRule="auto"/>
        <w:ind w:firstLine="0"/>
        <w:jc w:val="left"/>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团队要求</w:t>
      </w:r>
      <w:r>
        <w:rPr>
          <w:rFonts w:hint="eastAsia" w:ascii="宋体" w:hAnsi="宋体" w:eastAsia="宋体" w:cs="宋体"/>
          <w:bCs/>
          <w:color w:val="auto"/>
          <w:sz w:val="21"/>
          <w:szCs w:val="21"/>
          <w:highlight w:val="none"/>
        </w:rPr>
        <w:t>：中标人在中标后十五个日之内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要求在合同签订前</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，提供中标人运维团队、驻场工程师信息，提供运维服务内容列表中第1-11项所运维系统的原厂支持工程师信息、联系方式、近期社保证明、原厂出具的人员所属公司的说明函（或原厂授权函）。</w:t>
      </w:r>
    </w:p>
    <w:p w14:paraId="0F8A9A52">
      <w:pPr>
        <w:keepNext w:val="0"/>
        <w:keepLines w:val="0"/>
        <w:pageBreakBefore w:val="0"/>
        <w:widowControl w:val="0"/>
        <w:kinsoku/>
        <w:wordWrap/>
        <w:overflowPunct/>
        <w:topLinePunct w:val="0"/>
        <w:autoSpaceDE/>
        <w:autoSpaceDN/>
        <w:bidi w:val="0"/>
        <w:spacing w:line="288" w:lineRule="auto"/>
        <w:ind w:firstLine="0"/>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3.需实现的目标：</w:t>
      </w:r>
      <w:r>
        <w:rPr>
          <w:rFonts w:hint="eastAsia" w:ascii="宋体" w:hAnsi="宋体" w:eastAsia="宋体" w:cs="宋体"/>
          <w:bCs/>
          <w:color w:val="auto"/>
          <w:sz w:val="21"/>
          <w:szCs w:val="21"/>
          <w:highlight w:val="none"/>
          <w:lang w:val="en-US" w:eastAsia="zh-CN"/>
        </w:rPr>
        <w:t>确保学校已建业务系统及智慧校园基础平台的正常运行，配合各部门完成业务窗口期业务工作，提升智慧校园信息化服务水平。为保障项目信息安全及隐私安全，应符合相关信息安全、隐私安全管理标准。</w:t>
      </w:r>
    </w:p>
    <w:p w14:paraId="0AD3C867">
      <w:pPr>
        <w:keepNext w:val="0"/>
        <w:keepLines w:val="0"/>
        <w:pageBreakBefore w:val="0"/>
        <w:widowControl w:val="0"/>
        <w:kinsoku/>
        <w:wordWrap/>
        <w:overflowPunct/>
        <w:topLinePunct w:val="0"/>
        <w:autoSpaceDE/>
        <w:autoSpaceDN/>
        <w:bidi w:val="0"/>
        <w:spacing w:line="288" w:lineRule="auto"/>
        <w:ind w:firstLine="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（1）系统及数据运维服务</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701"/>
        <w:gridCol w:w="1447"/>
        <w:gridCol w:w="5647"/>
        <w:gridCol w:w="1825"/>
      </w:tblGrid>
      <w:tr w14:paraId="42E2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4" w:hRule="atLeast"/>
          <w:jc w:val="center"/>
        </w:trPr>
        <w:tc>
          <w:tcPr>
            <w:tcW w:w="364" w:type="pct"/>
            <w:vAlign w:val="center"/>
          </w:tcPr>
          <w:p w14:paraId="2B3463CC">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52" w:type="pct"/>
            <w:vAlign w:val="center"/>
          </w:tcPr>
          <w:p w14:paraId="56179E81">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934" w:type="pct"/>
            <w:vAlign w:val="center"/>
          </w:tcPr>
          <w:p w14:paraId="479092FB">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运维内容描述</w:t>
            </w:r>
          </w:p>
        </w:tc>
        <w:tc>
          <w:tcPr>
            <w:tcW w:w="948" w:type="pct"/>
            <w:vAlign w:val="center"/>
          </w:tcPr>
          <w:p w14:paraId="418658EA">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原厂商</w:t>
            </w:r>
          </w:p>
        </w:tc>
      </w:tr>
      <w:tr w14:paraId="3E02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5FECCEA6">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2" w:type="pct"/>
            <w:vAlign w:val="center"/>
          </w:tcPr>
          <w:p w14:paraId="2A10EA71">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统一身份认证平台</w:t>
            </w:r>
          </w:p>
        </w:tc>
        <w:tc>
          <w:tcPr>
            <w:tcW w:w="2934" w:type="pct"/>
            <w:vAlign w:val="center"/>
          </w:tcPr>
          <w:p w14:paraId="1AF6DB9D">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1.学校统一身份认证系统运维服务，包括不限于确保实施作业平台、业务管控台、反向代理、LDAP以及数据库和接口等正常运行；</w:t>
            </w:r>
          </w:p>
          <w:p w14:paraId="6040A7D9">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761FD385">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3.提供系统相关业务技术支持</w:t>
            </w:r>
            <w:r>
              <w:rPr>
                <w:rFonts w:hint="eastAsia" w:ascii="宋体" w:hAnsi="宋体" w:eastAsia="宋体" w:cs="宋体"/>
                <w:color w:val="auto"/>
                <w:sz w:val="21"/>
                <w:szCs w:val="21"/>
                <w:highlight w:val="none"/>
                <w:lang w:eastAsia="zh-CN"/>
              </w:rPr>
              <w:t>，包括不限于反向代理配置、统一身份认证集成技术咨询服务等</w:t>
            </w:r>
            <w:r>
              <w:rPr>
                <w:rFonts w:hint="eastAsia" w:ascii="宋体" w:hAnsi="宋体" w:eastAsia="宋体" w:cs="宋体"/>
                <w:color w:val="auto"/>
                <w:sz w:val="21"/>
                <w:szCs w:val="21"/>
                <w:highlight w:val="none"/>
              </w:rPr>
              <w:t>。</w:t>
            </w:r>
          </w:p>
        </w:tc>
        <w:tc>
          <w:tcPr>
            <w:tcW w:w="948" w:type="pct"/>
            <w:vAlign w:val="center"/>
          </w:tcPr>
          <w:p w14:paraId="5EF2F0F7">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金智教育，校园身份互联认证平台CIAP V7.5.3.SP3</w:t>
            </w:r>
          </w:p>
        </w:tc>
      </w:tr>
      <w:tr w14:paraId="5B99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6B4F2B9E">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2" w:type="pct"/>
            <w:vAlign w:val="center"/>
          </w:tcPr>
          <w:p w14:paraId="24CD682B">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网上办事服务大厅</w:t>
            </w:r>
          </w:p>
        </w:tc>
        <w:tc>
          <w:tcPr>
            <w:tcW w:w="2934" w:type="pct"/>
            <w:vAlign w:val="center"/>
          </w:tcPr>
          <w:p w14:paraId="3A00B0E3">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1.学校网上办事服务大厅运维服务，包括不限于网上办事服务大厅、应用管理平台、服务总线（任务中心、消息中心、Esop能力开放平台）、各类师生服务相关应用正常运行；</w:t>
            </w:r>
          </w:p>
          <w:p w14:paraId="654AB43D">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6DAB3191">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3.提供系统相关业务技术支持，根据业务需求，对卡片和应用进行修改、增加、下架和调整</w:t>
            </w:r>
            <w:r>
              <w:rPr>
                <w:rFonts w:hint="eastAsia" w:ascii="宋体" w:hAnsi="宋体" w:eastAsia="宋体" w:cs="宋体"/>
                <w:color w:val="auto"/>
                <w:sz w:val="21"/>
                <w:szCs w:val="21"/>
                <w:highlight w:val="none"/>
                <w:lang w:eastAsia="zh-CN"/>
              </w:rPr>
              <w:t>，为业务系统及应用提供代办事项集成、任务及消息中心集成技术支持</w:t>
            </w:r>
            <w:r>
              <w:rPr>
                <w:rFonts w:hint="eastAsia" w:ascii="宋体" w:hAnsi="宋体" w:eastAsia="宋体" w:cs="宋体"/>
                <w:color w:val="auto"/>
                <w:sz w:val="21"/>
                <w:szCs w:val="21"/>
                <w:highlight w:val="none"/>
              </w:rPr>
              <w:t>等工作。</w:t>
            </w:r>
          </w:p>
        </w:tc>
        <w:tc>
          <w:tcPr>
            <w:tcW w:w="948" w:type="pct"/>
            <w:vAlign w:val="center"/>
          </w:tcPr>
          <w:p w14:paraId="5AB48EF1">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金智教育，开放平台应用管理平台软件AMP_V2.3.7_TR4</w:t>
            </w:r>
          </w:p>
        </w:tc>
      </w:tr>
      <w:tr w14:paraId="36BA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2D4118D7">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52" w:type="pct"/>
            <w:vAlign w:val="center"/>
          </w:tcPr>
          <w:p w14:paraId="1838AA3B">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OA办公系统</w:t>
            </w:r>
          </w:p>
        </w:tc>
        <w:tc>
          <w:tcPr>
            <w:tcW w:w="2934" w:type="pct"/>
            <w:vAlign w:val="center"/>
          </w:tcPr>
          <w:p w14:paraId="4FE945E1">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1.学校OA办公系统运维服务，包括不限于OA办公系统、办事大厅卡片集成、更多列表及查询等正常运行；</w:t>
            </w:r>
          </w:p>
          <w:p w14:paraId="1F4C29FF">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589A68FB">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3.提供系统相关业务技术支持，包括数据迁移、对接等工作。</w:t>
            </w:r>
          </w:p>
        </w:tc>
        <w:tc>
          <w:tcPr>
            <w:tcW w:w="948" w:type="pct"/>
            <w:vAlign w:val="center"/>
          </w:tcPr>
          <w:p w14:paraId="3B08BA62">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金智教育，WOA V6.3</w:t>
            </w:r>
          </w:p>
        </w:tc>
      </w:tr>
      <w:tr w14:paraId="1412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29184407">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52" w:type="pct"/>
            <w:vAlign w:val="center"/>
          </w:tcPr>
          <w:p w14:paraId="2E8A2EBE">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自助打印系统</w:t>
            </w:r>
          </w:p>
        </w:tc>
        <w:tc>
          <w:tcPr>
            <w:tcW w:w="2934" w:type="pct"/>
            <w:vAlign w:val="center"/>
          </w:tcPr>
          <w:p w14:paraId="70AF0BFC">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2台自助打印系统运维服务，包括不限于打印模板、电子签章、数据库、数据接口，以及自助打印机柜及机柜中的工控模块、显示器、打印机、扫码设备、打印机硒鼓等所有硬件及耗材（不含纸张），确保系统正常运行；</w:t>
            </w:r>
          </w:p>
          <w:p w14:paraId="04CFDD30">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2.因硬件故障导致自助打印系统无法正常工作或出现间歇性故障，中标人应在48小时内对硬件进行免费更换，期间产生的材料费、人工费等相关费用均由中标人承担。</w:t>
            </w:r>
          </w:p>
          <w:p w14:paraId="598F582A">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3.提供系统补丁更新和版本升级，确保系统平台、中间件等bug和安全问题及时得到修复，系统版本及时得到更新升级；</w:t>
            </w:r>
          </w:p>
          <w:p w14:paraId="7B695C9C">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4.提供系统相关业务技术支持和少量定制开发等工作。</w:t>
            </w:r>
          </w:p>
        </w:tc>
        <w:tc>
          <w:tcPr>
            <w:tcW w:w="948" w:type="pct"/>
            <w:vAlign w:val="center"/>
          </w:tcPr>
          <w:p w14:paraId="1B363483">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江苏金智，校园自助应用服务系统V2.0</w:t>
            </w:r>
          </w:p>
        </w:tc>
      </w:tr>
      <w:tr w14:paraId="21C6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68935E86">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52" w:type="pct"/>
            <w:vAlign w:val="center"/>
          </w:tcPr>
          <w:p w14:paraId="44A128B3">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校务服务网</w:t>
            </w:r>
          </w:p>
        </w:tc>
        <w:tc>
          <w:tcPr>
            <w:tcW w:w="2934" w:type="pct"/>
            <w:vAlign w:val="center"/>
          </w:tcPr>
          <w:p w14:paraId="6A888A83">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1.学校校务服务网运维服务，包括不限于前端、管理后台、应用中心、流程引擎、表单引擎以及数据库进行维护，确保系统正常运行；</w:t>
            </w:r>
          </w:p>
          <w:p w14:paraId="295D9224">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1BF59258">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3.提供系统相关业务技术支持和少量定制开发等工作。</w:t>
            </w:r>
          </w:p>
        </w:tc>
        <w:tc>
          <w:tcPr>
            <w:tcW w:w="948" w:type="pct"/>
            <w:vAlign w:val="center"/>
          </w:tcPr>
          <w:p w14:paraId="7028754D">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浙江曙光，工作流+表单引擎系统软件V1.0</w:t>
            </w:r>
          </w:p>
        </w:tc>
      </w:tr>
      <w:tr w14:paraId="2CE5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65718DDF">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2" w:type="pct"/>
            <w:vAlign w:val="center"/>
          </w:tcPr>
          <w:p w14:paraId="2D86B439">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一表通系统</w:t>
            </w:r>
          </w:p>
        </w:tc>
        <w:tc>
          <w:tcPr>
            <w:tcW w:w="2934" w:type="pct"/>
            <w:vAlign w:val="center"/>
          </w:tcPr>
          <w:p w14:paraId="76E5FD39">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1.学校一表通系统运维服务，确保系统正常运行；</w:t>
            </w:r>
          </w:p>
          <w:p w14:paraId="59D2BBF1">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3B8322C3">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3.提供系统相关业务技术支持和少量定制开发等工作。</w:t>
            </w:r>
          </w:p>
        </w:tc>
        <w:tc>
          <w:tcPr>
            <w:tcW w:w="948" w:type="pct"/>
            <w:vAlign w:val="center"/>
          </w:tcPr>
          <w:p w14:paraId="50C9AD3B">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杭州经纬，一表通系统V1.0</w:t>
            </w:r>
          </w:p>
        </w:tc>
      </w:tr>
      <w:tr w14:paraId="6986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0AE6FCBF">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52" w:type="pct"/>
            <w:vAlign w:val="center"/>
          </w:tcPr>
          <w:p w14:paraId="0D2D3F4F">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智能化一体化公共数据平台</w:t>
            </w:r>
          </w:p>
        </w:tc>
        <w:tc>
          <w:tcPr>
            <w:tcW w:w="2934" w:type="pct"/>
            <w:vAlign w:val="center"/>
          </w:tcPr>
          <w:p w14:paraId="29633297">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1.学校智能化一体化公共数据平台运维服务，包括但不限于数据归集、数据共享、资源管理、业务流程等正常运行；</w:t>
            </w:r>
          </w:p>
          <w:p w14:paraId="1C90B7B3">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5BA524F0">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3.提供系统相关业务技术支持和少量定制开发等工作。</w:t>
            </w:r>
          </w:p>
        </w:tc>
        <w:tc>
          <w:tcPr>
            <w:tcW w:w="948" w:type="pct"/>
            <w:vAlign w:val="center"/>
          </w:tcPr>
          <w:p w14:paraId="0ED2224E">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杭州经纬，公共数据平台V1.0</w:t>
            </w:r>
          </w:p>
        </w:tc>
      </w:tr>
      <w:tr w14:paraId="5DC8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35C7A157">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52" w:type="pct"/>
            <w:vAlign w:val="center"/>
          </w:tcPr>
          <w:p w14:paraId="6A480D05">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短信息融通平台</w:t>
            </w:r>
          </w:p>
        </w:tc>
        <w:tc>
          <w:tcPr>
            <w:tcW w:w="2934" w:type="pct"/>
            <w:vAlign w:val="center"/>
          </w:tcPr>
          <w:p w14:paraId="0E58682E">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1.短信息融通平台运维服务，包括不限于系统平台、短信网关、第三方接入等功能正常运行；</w:t>
            </w:r>
          </w:p>
          <w:p w14:paraId="301B4B81">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46075631">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3.短信数量不少于50万条国内短信和2万条国际短信；</w:t>
            </w:r>
          </w:p>
          <w:p w14:paraId="4B7EE2A0">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4.提供系统相关业务技术支持和少量定制开发等工作。</w:t>
            </w:r>
          </w:p>
        </w:tc>
        <w:tc>
          <w:tcPr>
            <w:tcW w:w="948" w:type="pct"/>
            <w:vAlign w:val="center"/>
          </w:tcPr>
          <w:p w14:paraId="3765F400">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天众软件，短信息融通平台V1.0</w:t>
            </w:r>
          </w:p>
        </w:tc>
      </w:tr>
      <w:tr w14:paraId="7B19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029BAC14">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52" w:type="pct"/>
            <w:vAlign w:val="center"/>
          </w:tcPr>
          <w:p w14:paraId="650686B7">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网站群系统</w:t>
            </w:r>
          </w:p>
        </w:tc>
        <w:tc>
          <w:tcPr>
            <w:tcW w:w="2934" w:type="pct"/>
            <w:vAlign w:val="center"/>
          </w:tcPr>
          <w:p w14:paraId="7389A981">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1.学校网站群系统运维服务，包括站群系统平台、网站群上运行的所有网站、微门户相关运行保障；</w:t>
            </w:r>
          </w:p>
          <w:p w14:paraId="7BB2B171">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运行保障VIP服务，包括不限于网站群响应支持服务、安全保障服务（安全漏洞修复、数据安全服务、站群等保整改、攻防演练方案支持）、网站实施设计服务（只对信息技术中心服务）、例行检查服务、专项运维服务（网站群运维数据检测优化、网站群运行环境检测优化、操作系统安全加固、网站群应用安全加固）、安全运维服务（重大活动保障服务、HTTPS安全改造支持、等保支持、攻防演练支持、敏感文章批量撤稿）等；</w:t>
            </w:r>
          </w:p>
          <w:p w14:paraId="5FC71DAD">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3.提供系统相关业务技术支持和少量定制开发等工作。</w:t>
            </w:r>
          </w:p>
        </w:tc>
        <w:tc>
          <w:tcPr>
            <w:tcW w:w="948" w:type="pct"/>
            <w:vAlign w:val="center"/>
          </w:tcPr>
          <w:p w14:paraId="26559D41">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西安博达，网站群系统(博达高校全媒体群管理平台软件V2.0)</w:t>
            </w:r>
          </w:p>
        </w:tc>
      </w:tr>
      <w:tr w14:paraId="4CD2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10D593D7">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52" w:type="pct"/>
            <w:vAlign w:val="center"/>
          </w:tcPr>
          <w:p w14:paraId="2F63438F">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资源云服务平台</w:t>
            </w:r>
          </w:p>
        </w:tc>
        <w:tc>
          <w:tcPr>
            <w:tcW w:w="2934" w:type="pct"/>
            <w:vAlign w:val="center"/>
          </w:tcPr>
          <w:p w14:paraId="0C8A6A0E">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1.学校资源云服务平台运维服务，包括不限于系统平台、资源存取、编解码等功能正常运行；</w:t>
            </w:r>
          </w:p>
          <w:p w14:paraId="2DB9A557">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03902B19">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3.提供系统相关业务技术支持。</w:t>
            </w:r>
          </w:p>
        </w:tc>
        <w:tc>
          <w:tcPr>
            <w:tcW w:w="948" w:type="pct"/>
            <w:vAlign w:val="center"/>
          </w:tcPr>
          <w:p w14:paraId="3C154860">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北京联合永道，传奇数字资源门户系统V2.0</w:t>
            </w:r>
          </w:p>
        </w:tc>
      </w:tr>
      <w:tr w14:paraId="00B0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3A59AF99">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52" w:type="pct"/>
            <w:vAlign w:val="center"/>
          </w:tcPr>
          <w:p w14:paraId="75C566CC">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一卡通系统</w:t>
            </w:r>
          </w:p>
        </w:tc>
        <w:tc>
          <w:tcPr>
            <w:tcW w:w="2934" w:type="pct"/>
            <w:vAlign w:val="center"/>
          </w:tcPr>
          <w:p w14:paraId="2D0AA72A">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1.学校一卡通系统运维服务，包括不限于服务大厅、综合前置、支付网关、用户身份、自助补卡、TSM接口、充值、消费等所有一卡通相关服务及数据库正常运行；</w:t>
            </w:r>
          </w:p>
          <w:p w14:paraId="6C9C20E7">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616B40C1">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3.提供系统相关业务技术支持。</w:t>
            </w:r>
          </w:p>
        </w:tc>
        <w:tc>
          <w:tcPr>
            <w:tcW w:w="948" w:type="pct"/>
            <w:vAlign w:val="center"/>
          </w:tcPr>
          <w:p w14:paraId="1A372DA1">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新中新，校园一卡通系统V4.0</w:t>
            </w:r>
          </w:p>
        </w:tc>
      </w:tr>
      <w:tr w14:paraId="1960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5FA822DE">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52" w:type="pct"/>
            <w:vAlign w:val="center"/>
          </w:tcPr>
          <w:p w14:paraId="20144293">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校外访问系统</w:t>
            </w:r>
          </w:p>
        </w:tc>
        <w:tc>
          <w:tcPr>
            <w:tcW w:w="2934" w:type="pct"/>
            <w:vAlign w:val="center"/>
          </w:tcPr>
          <w:p w14:paraId="51CADD6B">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1.提供wskey授权一年服务；</w:t>
            </w:r>
          </w:p>
          <w:p w14:paraId="2BC9D4AA">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2.不限次数的版本升级服务。</w:t>
            </w:r>
          </w:p>
        </w:tc>
        <w:tc>
          <w:tcPr>
            <w:tcW w:w="948" w:type="pct"/>
            <w:vAlign w:val="center"/>
          </w:tcPr>
          <w:p w14:paraId="54C02245">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OCLC EZproxy</w:t>
            </w:r>
          </w:p>
        </w:tc>
      </w:tr>
      <w:tr w14:paraId="5666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714838DA">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52" w:type="pct"/>
            <w:vAlign w:val="center"/>
          </w:tcPr>
          <w:p w14:paraId="49D705F9">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SSL证书</w:t>
            </w:r>
          </w:p>
        </w:tc>
        <w:tc>
          <w:tcPr>
            <w:tcW w:w="2934" w:type="pct"/>
            <w:vAlign w:val="center"/>
          </w:tcPr>
          <w:p w14:paraId="086E866A">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三个通配符证书一年服务：</w:t>
            </w:r>
          </w:p>
          <w:p w14:paraId="132751EC">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*.zust.edu.cn </w:t>
            </w:r>
          </w:p>
          <w:p w14:paraId="667E9429">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*.ez.zust.edu.cn</w:t>
            </w:r>
          </w:p>
          <w:p w14:paraId="59932C08">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*.webvpn.zust.edu.cn</w:t>
            </w:r>
          </w:p>
        </w:tc>
        <w:tc>
          <w:tcPr>
            <w:tcW w:w="948" w:type="pct"/>
            <w:vAlign w:val="center"/>
          </w:tcPr>
          <w:p w14:paraId="7D97F936">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Globalsign</w:t>
            </w:r>
          </w:p>
          <w:p w14:paraId="281ABC26">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通配符OV</w:t>
            </w:r>
          </w:p>
        </w:tc>
      </w:tr>
    </w:tbl>
    <w:p w14:paraId="4E1106EC">
      <w:pPr>
        <w:keepNext w:val="0"/>
        <w:keepLines w:val="0"/>
        <w:pageBreakBefore w:val="0"/>
        <w:widowControl w:val="0"/>
        <w:kinsoku/>
        <w:wordWrap/>
        <w:overflowPunct/>
        <w:topLinePunct w:val="0"/>
        <w:autoSpaceDE/>
        <w:autoSpaceDN/>
        <w:bidi w:val="0"/>
        <w:spacing w:line="288" w:lineRule="auto"/>
        <w:ind w:firstLine="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（2）运维驻场服务</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386"/>
        <w:gridCol w:w="8240"/>
      </w:tblGrid>
      <w:tr w14:paraId="07C3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86" w:hRule="atLeast"/>
          <w:jc w:val="center"/>
        </w:trPr>
        <w:tc>
          <w:tcPr>
            <w:tcW w:w="720" w:type="pct"/>
            <w:vAlign w:val="center"/>
          </w:tcPr>
          <w:p w14:paraId="51F8E136">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指标项</w:t>
            </w:r>
          </w:p>
        </w:tc>
        <w:tc>
          <w:tcPr>
            <w:tcW w:w="4279" w:type="pct"/>
            <w:vAlign w:val="center"/>
          </w:tcPr>
          <w:p w14:paraId="69A61C17">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规格/技术参数</w:t>
            </w:r>
          </w:p>
        </w:tc>
      </w:tr>
      <w:tr w14:paraId="68AF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720" w:type="pct"/>
            <w:vAlign w:val="center"/>
          </w:tcPr>
          <w:p w14:paraId="5EBD8C1B">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总体要求</w:t>
            </w:r>
          </w:p>
        </w:tc>
        <w:tc>
          <w:tcPr>
            <w:tcW w:w="4279" w:type="pct"/>
            <w:vAlign w:val="center"/>
          </w:tcPr>
          <w:p w14:paraId="5AE62AB9">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1.运维服务期内提供1人驻场服务，负责本运维服务项目相关的运维管理工作。要求运维驻场人员基于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自备的运维管理工具开展运维工作，实现从发现问题到解决问题闭环服务（工具由</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提供，需要有资产盘点、应用系统实时监控、基线核查、漏洞管理、操作系统安全监测、主动预警、告警查询等功能）。</w:t>
            </w:r>
          </w:p>
          <w:p w14:paraId="066BB49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2.驻场人员进场前须向采购人提供身份证明复印件、在中标人公司近期缴纳社保证明。在每年合同运维期间</w:t>
            </w:r>
            <w:r>
              <w:rPr>
                <w:rFonts w:hint="eastAsia" w:ascii="宋体" w:hAnsi="宋体" w:eastAsia="宋体" w:cs="宋体"/>
                <w:color w:val="auto"/>
                <w:sz w:val="21"/>
                <w:szCs w:val="21"/>
                <w:highlight w:val="none"/>
                <w:lang w:val="en-US" w:eastAsia="zh-CN"/>
              </w:rPr>
              <w:t>中标人主动要求人员</w:t>
            </w:r>
            <w:r>
              <w:rPr>
                <w:rFonts w:hint="eastAsia" w:ascii="宋体" w:hAnsi="宋体" w:eastAsia="宋体" w:cs="宋体"/>
                <w:color w:val="auto"/>
                <w:sz w:val="21"/>
                <w:szCs w:val="21"/>
                <w:highlight w:val="none"/>
              </w:rPr>
              <w:t>变动不超过1人次。</w:t>
            </w:r>
          </w:p>
          <w:p w14:paraId="02A2EE8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负责驻场人员上岗系统运维培训，驻场人员在项目服务期内应具备熟练的运维技术和机能，中标人应配备必要的项目运维团队对现场人员做后备支持。运维相关问题，由驻场人员和项目运维团队协同解决。</w:t>
            </w:r>
          </w:p>
          <w:p w14:paraId="2913DD9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4.驻场人员具备7*24小时全天候应急响应能力，响应时间不超过半小时，解决问题时间不超过24小时。</w:t>
            </w:r>
          </w:p>
          <w:p w14:paraId="3FF7232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5.驻场人员及运维团队对系统涉及的账号、数据、技术文档等资料严格保密，禁止外传，驻场人员导致的信息泄露，后果由中标人负责承担。</w:t>
            </w:r>
          </w:p>
          <w:p w14:paraId="0AD6A1D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6.驻场人员按采购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要求提供详细的运维过程文档和运维报告。</w:t>
            </w:r>
          </w:p>
        </w:tc>
      </w:tr>
      <w:tr w14:paraId="2C91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386" w:type="dxa"/>
            <w:vAlign w:val="center"/>
          </w:tcPr>
          <w:p w14:paraId="1AAF85A4">
            <w:pPr>
              <w:adjustRightInd w:val="0"/>
              <w:snapToGrid w:val="0"/>
              <w:spacing w:line="288" w:lineRule="auto"/>
              <w:jc w:val="center"/>
              <w:rPr>
                <w:rFonts w:hint="eastAsia" w:ascii="宋体" w:hAnsi="宋体" w:eastAsia="宋体" w:cs="宋体"/>
                <w:b/>
                <w:bCs w:val="0"/>
                <w:color w:val="auto"/>
                <w:sz w:val="21"/>
                <w:szCs w:val="21"/>
                <w:highlight w:val="none"/>
              </w:rPr>
            </w:pPr>
            <w:r>
              <w:rPr>
                <w:rFonts w:hint="eastAsia" w:ascii="宋体" w:hAnsi="宋体" w:eastAsia="宋体" w:cs="宋体"/>
                <w:b/>
                <w:szCs w:val="21"/>
              </w:rPr>
              <w:t>驻场人员资质要求</w:t>
            </w:r>
          </w:p>
        </w:tc>
        <w:tc>
          <w:tcPr>
            <w:tcW w:w="8240" w:type="dxa"/>
            <w:vAlign w:val="center"/>
          </w:tcPr>
          <w:p w14:paraId="382B788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szCs w:val="21"/>
              </w:rPr>
              <w:t>要求驻场人员具有本科学历及计算机相关专业背景，并有系统运维管理工作经验一年以上。</w:t>
            </w:r>
          </w:p>
        </w:tc>
      </w:tr>
      <w:tr w14:paraId="58AE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720" w:type="pct"/>
            <w:vAlign w:val="center"/>
          </w:tcPr>
          <w:p w14:paraId="361162A1">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驻场人员费用</w:t>
            </w:r>
          </w:p>
        </w:tc>
        <w:tc>
          <w:tcPr>
            <w:tcW w:w="4279" w:type="pct"/>
            <w:vAlign w:val="center"/>
          </w:tcPr>
          <w:p w14:paraId="0744AA9A">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全权负责驻场人员的培训、交通、食宿、工资、社保、加班费、工伤、福利等人力资源相关一切费用的支出。</w:t>
            </w:r>
            <w:r>
              <w:rPr>
                <w:rFonts w:hint="eastAsia" w:ascii="宋体" w:hAnsi="宋体" w:eastAsia="宋体" w:cs="宋体"/>
                <w:color w:val="auto"/>
                <w:sz w:val="21"/>
                <w:szCs w:val="21"/>
                <w:highlight w:val="none"/>
                <w:lang w:val="en-US" w:eastAsia="zh-CN"/>
              </w:rPr>
              <w:t>所有费用均包含在本项目投标总价中，采购人不再额外支付费用。</w:t>
            </w:r>
          </w:p>
        </w:tc>
      </w:tr>
      <w:tr w14:paraId="3885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720" w:type="pct"/>
            <w:vAlign w:val="center"/>
          </w:tcPr>
          <w:p w14:paraId="4334C8B3">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驻场人员考核</w:t>
            </w:r>
          </w:p>
        </w:tc>
        <w:tc>
          <w:tcPr>
            <w:tcW w:w="4279" w:type="pct"/>
            <w:vAlign w:val="center"/>
          </w:tcPr>
          <w:p w14:paraId="557F541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除中标人对驻场人员的公司内部考核以外，由</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对中标人所派驻场人员的德、能、勤、纪等方面进行日常考核。中标人必须无条件服从和遵守校方考核结果。对于考核不不合格驻场人员，中标人需为学校更换合格的人员。</w:t>
            </w:r>
          </w:p>
          <w:p w14:paraId="0BA4F16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要求运维人员利用考勤软件等考勤手段进行考勤记录，每月将考勤记录交由</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保管。考勤所需软件或其他工具设备由服务供应商提供。</w:t>
            </w:r>
          </w:p>
          <w:p w14:paraId="2799DD8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如现场运维人员长期请假或不能按时驻场，中标人须安排同等人员顶岗。</w:t>
            </w:r>
          </w:p>
        </w:tc>
      </w:tr>
      <w:tr w14:paraId="58FB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720" w:type="pct"/>
            <w:vAlign w:val="center"/>
          </w:tcPr>
          <w:p w14:paraId="46423187">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驻场工作内容</w:t>
            </w:r>
          </w:p>
        </w:tc>
        <w:tc>
          <w:tcPr>
            <w:tcW w:w="4279" w:type="pct"/>
            <w:vAlign w:val="center"/>
          </w:tcPr>
          <w:p w14:paraId="280477E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负责所运维系统的日常巡检工作，巡检频次、巡检和记录等内容按学校要求汇总在《系统运维巡检记录表》，并每周向学校提交《信息系统及平台运维周报》。</w:t>
            </w:r>
          </w:p>
          <w:p w14:paraId="285AA1B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负责受理所运维系统相关的校园用户故障报修，记录并跟踪问题，联系协调运维团队直至解决问题，并及时答复用户，对故障保修记录进行总结，按学校要求汇总至《故障受理问题记录表》。对未按时解决的问题，及时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信息技术中心汇报。</w:t>
            </w:r>
          </w:p>
          <w:p w14:paraId="1726398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负责及时跟踪运维管理工具的告警，并排除故障，解除告警。</w:t>
            </w:r>
          </w:p>
          <w:p w14:paraId="0426083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基于运维系统范围及日常工作积累，建立知识库，整理汇总、撰写、完善各系统运维管理手册及常见问题，形成《智慧校园信息系统项目运维文档》。</w:t>
            </w:r>
          </w:p>
          <w:p w14:paraId="3F2EE86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负责按系统、按时间段（每周、每月、每年）统计问题次数、故障次数。</w:t>
            </w:r>
          </w:p>
          <w:p w14:paraId="4B683AD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负责保障运维过程中系统应用及数据的安全。数据删除、大批量新增及修改、系统应用重大修改、配置变更等工作要求先向学校信息技术中心请示汇报。</w:t>
            </w:r>
          </w:p>
          <w:p w14:paraId="41E0DC0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负责数据库维护。每季度提供一次巡检操作，提供《数据库巡检报告》。提供故障处理服务，问题处理结束后输出《数据库问题处理报告》。提供补丁升级服务，输出《数据库加固报告》。提供数据备份和数据恢复服务，有能力恢复14天之内的备份数据。提供数据库技术支持服务，满足应用系统稳定运行，每次输出《数据库操作报告》。</w:t>
            </w:r>
          </w:p>
          <w:p w14:paraId="2B01AFE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负责操作系统安全保障。每季度提供一次巡检操作，提供《操作系统中间件巡检报告》。提供故障处理服务，问题处理结束后输出《操作系统问题处理报告》。提供加固服务，及时扫描、修补操作系统、软件平台、中间件的安全漏洞，输出《操作系统加固报告》。提供安全应急服务。提供操作系统技术支持服务。</w:t>
            </w:r>
          </w:p>
          <w:p w14:paraId="1E6807D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负责对业务影响较大的故障、异常问题输出《问题处理报告》。</w:t>
            </w:r>
          </w:p>
          <w:p w14:paraId="30FBD89C">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负责以PDF形式交付一年的运行环境分析报告及优化建议，阶段性验收付款前两周以邮件的方式发送到指定邮箱；</w:t>
            </w:r>
          </w:p>
        </w:tc>
      </w:tr>
      <w:tr w14:paraId="16AA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720" w:type="pct"/>
            <w:vAlign w:val="center"/>
          </w:tcPr>
          <w:p w14:paraId="49AD1A49">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服务</w:t>
            </w:r>
            <w:r>
              <w:rPr>
                <w:rFonts w:hint="eastAsia" w:ascii="宋体" w:hAnsi="宋体" w:eastAsia="宋体" w:cs="宋体"/>
                <w:b/>
                <w:bCs w:val="0"/>
                <w:color w:val="auto"/>
                <w:sz w:val="21"/>
                <w:szCs w:val="21"/>
                <w:highlight w:val="none"/>
                <w:lang w:val="en-US" w:eastAsia="zh-CN"/>
              </w:rPr>
              <w:t>响应</w:t>
            </w:r>
            <w:r>
              <w:rPr>
                <w:rFonts w:hint="eastAsia" w:ascii="宋体" w:hAnsi="宋体" w:eastAsia="宋体" w:cs="宋体"/>
                <w:b/>
                <w:bCs w:val="0"/>
                <w:color w:val="auto"/>
                <w:sz w:val="21"/>
                <w:szCs w:val="21"/>
                <w:highlight w:val="none"/>
              </w:rPr>
              <w:t>要求</w:t>
            </w:r>
          </w:p>
        </w:tc>
        <w:tc>
          <w:tcPr>
            <w:tcW w:w="4279" w:type="pct"/>
            <w:vAlign w:val="center"/>
          </w:tcPr>
          <w:p w14:paraId="423705EE">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电话服务</w:t>
            </w:r>
          </w:p>
          <w:p w14:paraId="66240B60">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中标人提供7*24小时全国统一服务热线及运维人员电话响应服务，服务包括请求受理及处理进展咨询、业务操作指导、解决方案咨询。</w:t>
            </w:r>
          </w:p>
          <w:p w14:paraId="51C0204E">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远程服务</w:t>
            </w:r>
          </w:p>
          <w:p w14:paraId="0C0A79C4">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中标人提供7*24小时远程支持服务，经采购人授权同意，服务工程师通过远程方式(QQ、运维审计系统、远程桌面)连接采购人的软件应用现场，进行查看、定位、诊断，提供解决方案及应用操作指导。</w:t>
            </w:r>
          </w:p>
          <w:p w14:paraId="32E0209C">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Email服务</w:t>
            </w:r>
          </w:p>
          <w:p w14:paraId="737C0B64">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中标人通过统一客服邮箱接收甲方请求，包括问题解决方案、补丁更新、产品参考资料等相关服务。</w:t>
            </w:r>
          </w:p>
          <w:p w14:paraId="15335332">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网络平台报修服务</w:t>
            </w:r>
          </w:p>
          <w:p w14:paraId="5B58EB53">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中标人为</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提供网上报修平台，采购人可通过平台提交故障及技术问题信息，中标人通过报修平台受理问题，并及时反馈给工程师进行问题解答或处理。报修记录与问题解答过程记录可以保存供双方查阅。</w:t>
            </w:r>
          </w:p>
          <w:p w14:paraId="76892286">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工作时间</w:t>
            </w:r>
          </w:p>
          <w:p w14:paraId="61621FE6">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法定工作日(特殊情况除外)：与采购人单位的工作时间同步。</w:t>
            </w:r>
          </w:p>
          <w:p w14:paraId="5915C087">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在学校重要保障时期（如迎新、毕业、安全保障、重大考试等特殊节点），能够配合学校值班要求调整驻场工作时间，保障学校相关业务的正常运转。</w:t>
            </w:r>
          </w:p>
        </w:tc>
      </w:tr>
    </w:tbl>
    <w:p w14:paraId="30DBD829">
      <w:pPr>
        <w:adjustRightInd w:val="0"/>
        <w:snapToGrid w:val="0"/>
        <w:spacing w:line="288" w:lineRule="auto"/>
        <w:rPr>
          <w:rFonts w:ascii="宋体" w:hAnsi="宋体" w:eastAsia="宋体" w:cs="Times New Roman"/>
          <w:b/>
          <w:bCs/>
          <w:color w:val="auto"/>
          <w:szCs w:val="21"/>
          <w:highlight w:val="none"/>
        </w:rPr>
      </w:pPr>
    </w:p>
    <w:p w14:paraId="5B111A8A">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368EC3B6">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4603417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浙江科技大学2025年智慧校园信息系统及平台运维服务</w:t>
            </w:r>
            <w:r>
              <w:rPr>
                <w:rFonts w:hint="eastAsia" w:ascii="宋体" w:hAnsi="宋体" w:eastAsia="宋体"/>
                <w:color w:val="auto"/>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E1D2E7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14:paraId="0A05ABA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365D111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41528DD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2024年11月</w:t>
            </w:r>
            <w:r>
              <w:rPr>
                <w:rFonts w:ascii="宋体" w:hAnsi="宋体" w:eastAsia="宋体"/>
                <w:color w:val="auto"/>
                <w:szCs w:val="21"/>
                <w:highlight w:val="none"/>
              </w:rPr>
              <w:t>（含）以后任意一月）</w:t>
            </w:r>
            <w:r>
              <w:rPr>
                <w:rFonts w:hint="eastAsia" w:ascii="宋体" w:hAnsi="宋体" w:eastAsia="宋体"/>
                <w:color w:val="auto"/>
                <w:szCs w:val="21"/>
                <w:highlight w:val="none"/>
              </w:rPr>
              <w:t>；</w:t>
            </w:r>
          </w:p>
          <w:p w14:paraId="57EF074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25222DB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中标</w:t>
                  </w:r>
                  <w:r>
                    <w:rPr>
                      <w:rFonts w:hint="eastAsia" w:ascii="宋体" w:hAnsi="宋体" w:eastAsia="宋体" w:cs="宋体"/>
                      <w:b/>
                      <w:bCs/>
                      <w:color w:val="auto"/>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5</w:t>
                  </w:r>
                </w:p>
              </w:tc>
            </w:tr>
          </w:tbl>
          <w:p w14:paraId="7FB451A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lang w:val="en-US" w:eastAsia="zh-CN"/>
              </w:rPr>
              <w:t>注：</w:t>
            </w:r>
            <w:r>
              <w:rPr>
                <w:rFonts w:hint="eastAsia" w:ascii="宋体" w:hAnsi="宋体" w:eastAsia="宋体"/>
                <w:color w:val="auto"/>
                <w:szCs w:val="21"/>
                <w:highlight w:val="none"/>
              </w:rPr>
              <w:t>不足叁仟元的按叁仟元计算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71E0310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s="宋体"/>
                <w:color w:val="auto"/>
                <w:sz w:val="21"/>
                <w:szCs w:val="21"/>
                <w:highlight w:val="none"/>
              </w:rPr>
              <w:t>转包与分包</w:t>
            </w:r>
          </w:p>
        </w:tc>
        <w:tc>
          <w:tcPr>
            <w:tcW w:w="6663" w:type="dxa"/>
            <w:vAlign w:val="center"/>
          </w:tcPr>
          <w:p w14:paraId="67DAAD3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60AEBE0F">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允许</w:t>
            </w:r>
            <w:r>
              <w:rPr>
                <w:rFonts w:hint="eastAsia" w:ascii="宋体" w:hAnsi="宋体" w:eastAsia="宋体" w:cs="宋体"/>
                <w:color w:val="auto"/>
                <w:sz w:val="21"/>
                <w:szCs w:val="21"/>
                <w:highlight w:val="none"/>
              </w:rPr>
              <w:t>分包，可以分包履行的（非主体、非关键性的工作）具体内容、金额或者比例：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运维服务内容列表中的1-11项 。</w:t>
            </w:r>
          </w:p>
          <w:p w14:paraId="506BCDEA">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 w:val="21"/>
                <w:szCs w:val="21"/>
                <w:highlight w:val="none"/>
              </w:rPr>
              <w:t>说明：</w:t>
            </w:r>
            <w:r>
              <w:rPr>
                <w:rFonts w:hint="eastAsia" w:ascii="宋体" w:hAnsi="宋体" w:eastAsia="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11A3036D">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623901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6BB6C7C1">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2B4E7EC7">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阙家珍</w:t>
            </w:r>
            <w:r>
              <w:rPr>
                <w:rFonts w:hint="eastAsia" w:ascii="宋体" w:hAnsi="宋体" w:eastAsia="宋体" w:cs="宋体"/>
                <w:bCs/>
                <w:color w:val="auto"/>
                <w:szCs w:val="21"/>
                <w:highlight w:val="none"/>
              </w:rPr>
              <w:t>）收，电话：0571-</w:t>
            </w:r>
            <w:r>
              <w:rPr>
                <w:rFonts w:hint="eastAsia" w:ascii="宋体" w:hAnsi="宋体" w:eastAsia="宋体" w:cs="宋体"/>
                <w:bCs/>
                <w:color w:val="auto"/>
                <w:szCs w:val="21"/>
                <w:highlight w:val="none"/>
                <w:lang w:eastAsia="zh-CN"/>
              </w:rPr>
              <w:t>87670301</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w:t>
            </w:r>
            <w:r>
              <w:rPr>
                <w:rFonts w:hint="eastAsia" w:ascii="宋体" w:hAnsi="宋体" w:eastAsia="宋体" w:cs="宋体"/>
                <w:bCs/>
                <w:color w:val="auto"/>
                <w:szCs w:val="21"/>
                <w:highlight w:val="none"/>
              </w:rPr>
              <w:t>@qszb.net，以便查收）。</w:t>
            </w:r>
          </w:p>
          <w:p w14:paraId="675EEC0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12AD94C">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2034419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12ECDAE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1C99F467">
      <w:pPr>
        <w:adjustRightInd w:val="0"/>
        <w:snapToGrid w:val="0"/>
        <w:spacing w:line="288" w:lineRule="auto"/>
        <w:rPr>
          <w:rFonts w:ascii="宋体" w:hAnsi="宋体" w:eastAsia="宋体"/>
          <w:color w:val="auto"/>
          <w:szCs w:val="21"/>
          <w:highlight w:val="none"/>
        </w:rPr>
      </w:pPr>
    </w:p>
    <w:p w14:paraId="2E47E5FC">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6E063E55">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4670DC5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浙江科技大学2025年智慧校园信息系统及平台运维服务</w:t>
      </w:r>
      <w:r>
        <w:rPr>
          <w:rFonts w:hint="eastAsia" w:ascii="宋体" w:hAnsi="宋体" w:eastAsia="宋体" w:cs="Times New Roman"/>
          <w:color w:val="auto"/>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浙江科技大学</w:t>
      </w:r>
      <w:r>
        <w:rPr>
          <w:rFonts w:hint="eastAsia" w:ascii="宋体" w:hAnsi="宋体" w:eastAsia="宋体" w:cs="Times New Roman"/>
          <w:color w:val="auto"/>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329922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918DDD6">
      <w:pPr>
        <w:adjustRightInd w:val="0"/>
        <w:snapToGrid w:val="0"/>
        <w:spacing w:line="288" w:lineRule="auto"/>
        <w:ind w:firstLine="420" w:firstLineChars="200"/>
        <w:rPr>
          <w:rFonts w:hint="eastAsia" w:ascii="宋体" w:hAnsi="宋体" w:eastAsia="宋体"/>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w:t>
      </w:r>
      <w:r>
        <w:rPr>
          <w:rFonts w:hint="eastAsia" w:ascii="宋体" w:hAnsi="宋体" w:eastAsia="宋体"/>
          <w:color w:val="auto"/>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5FA99A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7079A461">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中标</w:t>
            </w:r>
            <w:r>
              <w:rPr>
                <w:rFonts w:hint="eastAsia" w:ascii="宋体" w:hAnsi="宋体" w:eastAsia="宋体" w:cs="宋体"/>
                <w:b/>
                <w:bCs/>
                <w:color w:val="auto"/>
                <w:sz w:val="21"/>
                <w:szCs w:val="21"/>
                <w:highlight w:val="none"/>
              </w:rPr>
              <w:t>金额（万元）</w:t>
            </w:r>
          </w:p>
        </w:tc>
        <w:tc>
          <w:tcPr>
            <w:tcW w:w="2901" w:type="dxa"/>
            <w:tcMar>
              <w:top w:w="0" w:type="dxa"/>
              <w:left w:w="108" w:type="dxa"/>
              <w:bottom w:w="0" w:type="dxa"/>
              <w:right w:w="108" w:type="dxa"/>
            </w:tcMar>
            <w:vAlign w:val="center"/>
          </w:tcPr>
          <w:p w14:paraId="5FA0368B">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收费标准（费率，%）</w:t>
            </w:r>
          </w:p>
        </w:tc>
      </w:tr>
      <w:tr w14:paraId="3A0FFF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9EA0F3A">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2901" w:type="dxa"/>
            <w:tcMar>
              <w:top w:w="0" w:type="dxa"/>
              <w:left w:w="108" w:type="dxa"/>
              <w:bottom w:w="0" w:type="dxa"/>
              <w:right w:w="108" w:type="dxa"/>
            </w:tcMar>
            <w:vAlign w:val="center"/>
          </w:tcPr>
          <w:p w14:paraId="44D7988D">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5</w:t>
            </w:r>
          </w:p>
        </w:tc>
      </w:tr>
    </w:tbl>
    <w:p w14:paraId="24901477">
      <w:pPr>
        <w:adjustRightInd w:val="0"/>
        <w:snapToGrid w:val="0"/>
        <w:spacing w:line="288" w:lineRule="auto"/>
        <w:ind w:firstLine="424" w:firstLineChars="202"/>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注：</w:t>
      </w:r>
      <w:r>
        <w:rPr>
          <w:rFonts w:hint="eastAsia" w:ascii="宋体" w:hAnsi="宋体" w:eastAsia="宋体"/>
          <w:color w:val="auto"/>
          <w:szCs w:val="21"/>
          <w:highlight w:val="none"/>
        </w:rPr>
        <w:t>不足叁仟元的按叁仟元计算</w:t>
      </w:r>
      <w:r>
        <w:rPr>
          <w:rFonts w:hint="eastAsia" w:ascii="宋体" w:hAnsi="宋体" w:eastAsia="宋体"/>
          <w:color w:val="auto"/>
          <w:szCs w:val="21"/>
          <w:highlight w:val="none"/>
          <w:lang w:eastAsia="zh-CN"/>
        </w:rPr>
        <w:t>。</w:t>
      </w:r>
    </w:p>
    <w:p w14:paraId="733C1508">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12C84CE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2024年11月</w:t>
      </w:r>
      <w:r>
        <w:rPr>
          <w:rFonts w:ascii="宋体" w:hAnsi="宋体" w:eastAsia="宋体" w:cs="Times New Roman"/>
          <w:color w:val="auto"/>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68F5BB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eastAsia="zh-CN"/>
        </w:rPr>
        <w:t>（</w:t>
      </w:r>
      <w:r>
        <w:rPr>
          <w:rFonts w:hint="eastAsia" w:ascii="宋体" w:hAnsi="宋体" w:eastAsia="宋体"/>
          <w:color w:val="auto"/>
          <w:szCs w:val="21"/>
          <w:highlight w:val="none"/>
          <w:u w:val="single"/>
          <w:lang w:val="en-US" w:eastAsia="zh-CN"/>
        </w:rPr>
        <w:t>1</w:t>
      </w:r>
      <w:r>
        <w:rPr>
          <w:rFonts w:hint="eastAsia" w:ascii="宋体" w:hAnsi="宋体" w:eastAsia="宋体"/>
          <w:color w:val="auto"/>
          <w:szCs w:val="21"/>
          <w:highlight w:val="none"/>
          <w:u w:val="single"/>
          <w:lang w:eastAsia="zh-CN"/>
        </w:rPr>
        <w:t>）</w:t>
      </w:r>
      <w:r>
        <w:rPr>
          <w:rFonts w:hint="eastAsia" w:ascii="宋体" w:hAnsi="宋体" w:eastAsia="宋体" w:cs="宋体"/>
          <w:color w:val="auto"/>
          <w:sz w:val="21"/>
          <w:szCs w:val="21"/>
          <w:highlight w:val="none"/>
          <w:u w:val="single"/>
        </w:rPr>
        <w:t>运维服务内容列表中的1-11项</w:t>
      </w:r>
      <w:r>
        <w:rPr>
          <w:rFonts w:ascii="宋体" w:hAnsi="宋体" w:eastAsia="宋体"/>
          <w:color w:val="auto"/>
          <w:szCs w:val="21"/>
          <w:highlight w:val="none"/>
          <w:u w:val="single"/>
        </w:rPr>
        <w:t xml:space="preserve"> 。</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3AE68E5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2"/>
    <w:bookmarkEnd w:id="43"/>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01460C6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5BD8E84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14:paraId="53575315">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阙家珍</w:t>
      </w:r>
      <w:r>
        <w:rPr>
          <w:rFonts w:hint="eastAsia" w:ascii="宋体" w:hAnsi="宋体" w:eastAsia="宋体" w:cs="宋体"/>
          <w:b/>
          <w:bCs/>
          <w:color w:val="auto"/>
          <w:szCs w:val="21"/>
          <w:highlight w:val="none"/>
        </w:rPr>
        <w:t>）收，电话：0571-</w:t>
      </w:r>
      <w:r>
        <w:rPr>
          <w:rFonts w:hint="eastAsia" w:ascii="宋体" w:hAnsi="宋体" w:eastAsia="宋体" w:cs="宋体"/>
          <w:b/>
          <w:bCs/>
          <w:color w:val="auto"/>
          <w:szCs w:val="21"/>
          <w:highlight w:val="none"/>
          <w:lang w:eastAsia="zh-CN"/>
        </w:rPr>
        <w:t>87670301</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zb02</w:t>
      </w:r>
      <w:r>
        <w:rPr>
          <w:rFonts w:hint="eastAsia" w:ascii="宋体" w:hAnsi="宋体" w:eastAsia="宋体" w:cs="宋体"/>
          <w:b/>
          <w:bCs/>
          <w:color w:val="auto"/>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7C87A2D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1"/>
          <w:rFonts w:hint="eastAsia" w:ascii="宋体" w:hAnsi="宋体" w:eastAsia="宋体"/>
          <w:b/>
          <w:bCs/>
          <w:color w:val="auto"/>
          <w:szCs w:val="21"/>
          <w:highlight w:val="none"/>
        </w:rPr>
        <w:t>https://edu.zcygov.cn/luban/e-biding</w:t>
      </w:r>
      <w:r>
        <w:rPr>
          <w:rStyle w:val="31"/>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156FA12">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3269E476">
      <w:pPr>
        <w:adjustRightInd w:val="0"/>
        <w:snapToGrid w:val="0"/>
        <w:spacing w:line="288" w:lineRule="auto"/>
        <w:ind w:left="0" w:leftChars="0" w:firstLine="420" w:firstLineChars="200"/>
        <w:rPr>
          <w:rFonts w:ascii="宋体" w:hAnsi="宋体" w:eastAsia="宋体"/>
          <w:color w:val="auto"/>
          <w:szCs w:val="21"/>
          <w:highlight w:val="none"/>
        </w:rPr>
      </w:pPr>
      <w:bookmarkStart w:id="47"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4FE6AE9">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52AAD0F6">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rPr>
      </w:pPr>
    </w:p>
    <w:p w14:paraId="3346E53F">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3B48FE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5D0E7434">
      <w:pPr>
        <w:pStyle w:val="100"/>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2F065863">
      <w:pPr>
        <w:pStyle w:val="100"/>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49ECD572">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0AD5FBDF">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4DE7D67B">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76160E1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07FEF77E">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5D57FFF1">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DDFB963">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文件报价与政府采购云平台录入报价不一致的，以上传的电子</w:t>
      </w:r>
      <w:r>
        <w:rPr>
          <w:rFonts w:hint="eastAsia" w:ascii="宋体" w:hAnsi="宋体" w:eastAsia="宋体" w:cs="Times New Roman"/>
          <w:color w:val="auto"/>
          <w:spacing w:val="-6"/>
          <w:szCs w:val="21"/>
          <w:highlight w:val="none"/>
          <w:lang w:eastAsia="zh-CN"/>
        </w:rPr>
        <w:t>投标</w:t>
      </w:r>
      <w:r>
        <w:rPr>
          <w:rFonts w:hint="eastAsia" w:ascii="宋体" w:hAnsi="宋体" w:eastAsia="宋体" w:cs="Times New Roman"/>
          <w:color w:val="auto"/>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618FEE99">
      <w:pPr>
        <w:pStyle w:val="99"/>
        <w:adjustRightInd w:val="0"/>
        <w:snapToGrid w:val="0"/>
        <w:spacing w:before="0" w:line="288" w:lineRule="auto"/>
        <w:ind w:firstLine="424" w:firstLineChars="202"/>
        <w:rPr>
          <w:rFonts w:hint="eastAsia" w:ascii="宋体" w:hAnsi="宋体" w:cs="仿宋"/>
          <w:color w:val="auto"/>
          <w:kern w:val="0"/>
          <w:sz w:val="21"/>
          <w:szCs w:val="21"/>
          <w:highlight w:val="none"/>
        </w:rPr>
      </w:pP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zb02</w:t>
      </w:r>
      <w:r>
        <w:rPr>
          <w:rFonts w:ascii="宋体" w:hAnsi="宋体" w:eastAsia="宋体" w:cs="宋体"/>
          <w:color w:val="auto"/>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0743F67A">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4AAC3B4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0887A34">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6DF0196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729382E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56B38FD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lang w:val="en-US" w:eastAsia="zh-CN"/>
              </w:rPr>
              <w:t>1</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b w:val="0"/>
                <w:bCs w:val="0"/>
                <w:color w:val="auto"/>
                <w:szCs w:val="21"/>
                <w:highlight w:val="none"/>
                <w:lang w:val="en-US" w:eastAsia="zh-CN"/>
              </w:rPr>
              <w:t>本项目</w:t>
            </w:r>
            <w:r>
              <w:rPr>
                <w:rFonts w:hint="eastAsia" w:ascii="宋体" w:hAnsi="宋体" w:eastAsia="宋体" w:cs="Times New Roman"/>
                <w:b w:val="0"/>
                <w:bCs w:val="0"/>
                <w:color w:val="auto"/>
                <w:szCs w:val="21"/>
                <w:highlight w:val="none"/>
              </w:rPr>
              <w:t>对符合规定的小微企业报价给予</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1</w:t>
            </w:r>
            <w:r>
              <w:rPr>
                <w:rFonts w:ascii="宋体" w:hAnsi="宋体" w:eastAsia="宋体" w:cs="Times New Roman"/>
                <w:b w:val="0"/>
                <w:bCs w:val="0"/>
                <w:color w:val="auto"/>
                <w:szCs w:val="21"/>
                <w:highlight w:val="none"/>
              </w:rPr>
              <w:t>0</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%的扣除后计算价格得分。</w:t>
            </w:r>
            <w:r>
              <w:rPr>
                <w:rFonts w:hint="eastAsia" w:ascii="宋体" w:hAnsi="宋体" w:eastAsia="宋体" w:cs="Times New Roman"/>
                <w:color w:val="auto"/>
                <w:spacing w:val="-6"/>
                <w:szCs w:val="21"/>
                <w:highlight w:val="none"/>
                <w:u w:val="none"/>
              </w:rPr>
              <w:t>对于联合协议或者分包意向协议约定小微企业的合同份额占到合同总金额</w:t>
            </w:r>
            <w:r>
              <w:rPr>
                <w:rFonts w:hint="eastAsia" w:ascii="宋体" w:hAnsi="宋体" w:eastAsia="宋体" w:cs="Times New Roman"/>
                <w:color w:val="auto"/>
                <w:spacing w:val="-6"/>
                <w:szCs w:val="21"/>
                <w:highlight w:val="none"/>
                <w:u w:val="none"/>
                <w:lang w:val="en-US" w:eastAsia="zh-CN"/>
              </w:rPr>
              <w:t>30</w:t>
            </w:r>
            <w:r>
              <w:rPr>
                <w:rFonts w:hint="eastAsia" w:ascii="宋体" w:hAnsi="宋体" w:eastAsia="宋体" w:cs="Times New Roman"/>
                <w:color w:val="auto"/>
                <w:spacing w:val="-6"/>
                <w:szCs w:val="21"/>
                <w:highlight w:val="none"/>
                <w:u w:val="none"/>
              </w:rPr>
              <w:t>%以上的，对联合体或者大中型企业的报价给予</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4</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rPr>
              <w:t>%的扣除，用扣除后的价格参加评审。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7</w:t>
            </w:r>
            <w:r>
              <w:rPr>
                <w:rFonts w:hint="eastAsia" w:ascii="宋体" w:hAnsi="宋体" w:eastAsia="宋体" w:cs="Times New Roman"/>
                <w:b/>
                <w:bCs/>
                <w:color w:val="auto"/>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1</w:t>
            </w:r>
          </w:p>
        </w:tc>
        <w:tc>
          <w:tcPr>
            <w:tcW w:w="7072" w:type="dxa"/>
            <w:vAlign w:val="center"/>
          </w:tcPr>
          <w:p w14:paraId="1A083C9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F9F42D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年1月1日以来（以合同签订时间为准）同类合同业绩（以提供的合同扫描件为准）：每提供1份合同业绩得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tc>
      </w:tr>
      <w:tr w14:paraId="2B4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5755FE5E">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证书</w:t>
            </w:r>
          </w:p>
        </w:tc>
        <w:tc>
          <w:tcPr>
            <w:tcW w:w="654" w:type="dxa"/>
            <w:vAlign w:val="center"/>
          </w:tcPr>
          <w:p w14:paraId="470B83C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 w:val="21"/>
                <w:szCs w:val="21"/>
                <w:highlight w:val="none"/>
                <w:lang w:val="en-US" w:eastAsia="zh-CN"/>
              </w:rPr>
              <w:t>2</w:t>
            </w:r>
          </w:p>
        </w:tc>
        <w:tc>
          <w:tcPr>
            <w:tcW w:w="7072" w:type="dxa"/>
            <w:vAlign w:val="center"/>
          </w:tcPr>
          <w:p w14:paraId="25A9354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2FA0F80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 w:val="21"/>
                <w:szCs w:val="21"/>
                <w:highlight w:val="none"/>
              </w:rPr>
              <w:t>投标人具有有效的信息安全管理体系认证证书的得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隐私信息管理体系认证证书</w:t>
            </w:r>
            <w:r>
              <w:rPr>
                <w:rFonts w:hint="eastAsia" w:ascii="宋体" w:hAnsi="宋体" w:eastAsia="宋体" w:cs="宋体"/>
                <w:color w:val="auto"/>
                <w:sz w:val="21"/>
                <w:szCs w:val="21"/>
                <w:highlight w:val="none"/>
                <w:lang w:eastAsia="zh-CN"/>
              </w:rPr>
              <w:t>的得1分</w:t>
            </w:r>
            <w:r>
              <w:rPr>
                <w:rFonts w:hint="eastAsia" w:ascii="宋体" w:hAnsi="宋体" w:eastAsia="宋体" w:cs="宋体"/>
                <w:color w:val="auto"/>
                <w:sz w:val="21"/>
                <w:szCs w:val="21"/>
                <w:highlight w:val="none"/>
                <w:lang w:val="en-US" w:eastAsia="zh-CN"/>
              </w:rPr>
              <w:t>，最高得2分</w:t>
            </w:r>
            <w:r>
              <w:rPr>
                <w:rFonts w:hint="eastAsia" w:ascii="宋体" w:hAnsi="宋体" w:eastAsia="宋体" w:cs="宋体"/>
                <w:color w:val="auto"/>
                <w:sz w:val="21"/>
                <w:szCs w:val="21"/>
                <w:highlight w:val="none"/>
              </w:rPr>
              <w:t>。（提供证书扫描件、国家认证认可监督管理委员会官网（http://www.cnca.gov.cn/）查询截图，不提供不得分）。</w:t>
            </w:r>
          </w:p>
        </w:tc>
      </w:tr>
      <w:tr w14:paraId="1B18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301A54FF">
            <w:pPr>
              <w:adjustRightInd w:val="0"/>
              <w:snapToGrid w:val="0"/>
              <w:spacing w:line="288" w:lineRule="auto"/>
              <w:jc w:val="center"/>
              <w:rPr>
                <w:rFonts w:hint="eastAsia" w:ascii="宋体" w:hAnsi="宋体" w:eastAsia="宋体" w:cs="宋体"/>
                <w:b/>
                <w:bCs/>
                <w:color w:val="auto"/>
                <w:szCs w:val="21"/>
                <w:highlight w:val="none"/>
              </w:rPr>
            </w:pPr>
          </w:p>
        </w:tc>
        <w:tc>
          <w:tcPr>
            <w:tcW w:w="654" w:type="dxa"/>
            <w:vAlign w:val="center"/>
          </w:tcPr>
          <w:p w14:paraId="477940E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kern w:val="0"/>
                <w:sz w:val="21"/>
                <w:szCs w:val="21"/>
                <w:highlight w:val="none"/>
                <w:lang w:val="en-US" w:eastAsia="zh-CN"/>
              </w:rPr>
              <w:t>4</w:t>
            </w:r>
          </w:p>
        </w:tc>
        <w:tc>
          <w:tcPr>
            <w:tcW w:w="7072" w:type="dxa"/>
            <w:vAlign w:val="center"/>
          </w:tcPr>
          <w:p w14:paraId="02C7447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6894508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w:t>
            </w:r>
            <w:r>
              <w:rPr>
                <w:rFonts w:hint="eastAsia" w:ascii="宋体" w:hAnsi="宋体" w:eastAsia="宋体" w:cs="宋体"/>
                <w:color w:val="auto"/>
                <w:sz w:val="21"/>
                <w:szCs w:val="21"/>
                <w:highlight w:val="none"/>
                <w:lang w:val="en-US" w:eastAsia="zh-CN"/>
              </w:rPr>
              <w:t>与本项目</w:t>
            </w:r>
            <w:r>
              <w:rPr>
                <w:rFonts w:hint="eastAsia" w:ascii="宋体" w:hAnsi="宋体" w:eastAsia="宋体" w:cs="宋体"/>
                <w:color w:val="auto"/>
                <w:sz w:val="21"/>
                <w:szCs w:val="21"/>
                <w:highlight w:val="none"/>
              </w:rPr>
              <w:t>运维过程管理相关的软件著作权证书得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分。提供证书扫描件，未提供不得分。</w:t>
            </w:r>
          </w:p>
          <w:p w14:paraId="32C4671C">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投标人具有</w:t>
            </w:r>
            <w:r>
              <w:rPr>
                <w:rFonts w:hint="eastAsia" w:ascii="宋体" w:hAnsi="宋体" w:eastAsia="宋体" w:cs="宋体"/>
                <w:color w:val="auto"/>
                <w:sz w:val="21"/>
                <w:szCs w:val="21"/>
                <w:highlight w:val="none"/>
                <w:lang w:val="en-US" w:eastAsia="zh-CN"/>
              </w:rPr>
              <w:t>与本项目</w:t>
            </w:r>
            <w:r>
              <w:rPr>
                <w:rFonts w:hint="eastAsia" w:ascii="宋体" w:hAnsi="宋体" w:eastAsia="宋体" w:cs="宋体"/>
                <w:color w:val="auto"/>
                <w:sz w:val="21"/>
                <w:szCs w:val="21"/>
                <w:highlight w:val="none"/>
              </w:rPr>
              <w:t>运维监控管理相关的软件著作权证书得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分。提供证书扫描件，未提供不得分。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83</w:t>
            </w:r>
            <w:r>
              <w:rPr>
                <w:rFonts w:hint="eastAsia" w:ascii="宋体" w:hAnsi="宋体" w:eastAsia="宋体" w:cs="Times New Roman"/>
                <w:b/>
                <w:bCs/>
                <w:color w:val="auto"/>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 w:val="21"/>
                <w:szCs w:val="21"/>
                <w:highlight w:val="none"/>
              </w:rPr>
              <w:t>响应程度</w:t>
            </w:r>
          </w:p>
        </w:tc>
        <w:tc>
          <w:tcPr>
            <w:tcW w:w="654" w:type="dxa"/>
            <w:vAlign w:val="center"/>
          </w:tcPr>
          <w:p w14:paraId="0FC0B3C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 w:val="21"/>
                <w:szCs w:val="21"/>
                <w:highlight w:val="none"/>
              </w:rPr>
              <w:t>24</w:t>
            </w:r>
          </w:p>
        </w:tc>
        <w:tc>
          <w:tcPr>
            <w:tcW w:w="7072" w:type="dxa"/>
            <w:vAlign w:val="center"/>
          </w:tcPr>
          <w:p w14:paraId="66E920F3">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4DE1CD6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不符合（负偏离）服务要求中标注“▲”条款（不可偏离）的投标无效；</w:t>
            </w:r>
          </w:p>
          <w:p w14:paraId="23BD959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满足招标文件明确的全部服务条款要求的该项得满分；</w:t>
            </w:r>
          </w:p>
          <w:p w14:paraId="7F5FD0DF">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服务条款低于</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要求（负偏离）的每项扣3分；</w:t>
            </w:r>
          </w:p>
          <w:p w14:paraId="323E53F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 w:val="21"/>
                <w:szCs w:val="21"/>
                <w:highlight w:val="none"/>
              </w:rPr>
              <w:t>负偏离8项及以上的，视为采购人不能接受的附加条件。</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679DCC02">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运维服务方案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D26187">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DBAC0B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7ED9A53B">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投标人对采购人维保硬件、系统软硬件资源、业务和数据状况及其他资源、环境的熟悉程度，对项目需求的理解和解决方案有独到的优势；要求准确使用相关软件监测设备运行情况。（评分范围：5,4,3,2,1,0）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6AEEFF8">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00774D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613BBCF">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投标人针对本项目的特点和难点分析及解决措施，要求分析到位，解决措施具备针对性及可实时性，能有效完成合同履约。（评分范围：5,4,3,2,1,0）</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30C4B1B">
            <w:pPr>
              <w:adjustRightInd w:val="0"/>
              <w:snapToGrid w:val="0"/>
              <w:spacing w:line="288" w:lineRule="auto"/>
              <w:jc w:val="center"/>
              <w:rPr>
                <w:rFonts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798B9E">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658D917">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58AD4106">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投标人的巡检方案以及设备维护台账方案（日常现场巡检注意点阐述，巡检档案报告模板详细程度，对存在隐患和故障设备汇报及处理流程阐述，对于影响到客户操作系统安全的漏洞和补丁提出的预警及解决建议阐述）。（评分范围：5,4,3,2,1,0）</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7B489B3">
            <w:pPr>
              <w:adjustRightInd w:val="0"/>
              <w:snapToGrid w:val="0"/>
              <w:spacing w:line="288" w:lineRule="auto"/>
              <w:jc w:val="center"/>
              <w:rPr>
                <w:rFonts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938640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2412A91">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针对本项目提供维护性软件及主版本升级软件支持服务方案（包括但不限于操作系统软件的关键补丁检查，问题定位，关键补丁安装服务，发现潜在问题，提前进行预警和修复，进行专项优化）（评分范围：5,4,3,2,1,0）</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3954C672">
            <w:pPr>
              <w:adjustRightInd w:val="0"/>
              <w:snapToGrid w:val="0"/>
              <w:spacing w:line="288" w:lineRule="auto"/>
              <w:jc w:val="center"/>
              <w:rPr>
                <w:rFonts w:ascii="宋体" w:hAnsi="宋体" w:eastAsia="宋体" w:cs="Times New Roman"/>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4B11C54">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4AC913B">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09112E1A">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根据投标人提供用日常维护方案（包括但不限于服务器日常维护、存储日常维护、备份软件日常维护、虚拟化软件日常维护、日常技术支持维护）。（评分范围：5,4,3,2,1,0）</w:t>
            </w:r>
          </w:p>
        </w:tc>
      </w:tr>
      <w:tr w14:paraId="072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085909">
            <w:pPr>
              <w:adjustRightInd w:val="0"/>
              <w:snapToGrid w:val="0"/>
              <w:spacing w:line="288"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1"/>
                <w:sz w:val="21"/>
                <w:szCs w:val="21"/>
                <w:highlight w:val="none"/>
              </w:rPr>
              <w:t>数据安全及保密措施方案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16B2FD9">
            <w:pPr>
              <w:adjustRightInd w:val="0"/>
              <w:snapToGrid w:val="0"/>
              <w:spacing w:line="288"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B8CADAE">
            <w:pPr>
              <w:adjustRightInd w:val="0"/>
              <w:snapToGrid w:val="0"/>
              <w:spacing w:line="288" w:lineRule="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【主观分】</w:t>
            </w:r>
          </w:p>
          <w:p w14:paraId="597505B2">
            <w:pPr>
              <w:adjustRightInd w:val="0"/>
              <w:snapToGrid w:val="0"/>
              <w:spacing w:line="288" w:lineRule="auto"/>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投标人提供的数据安全及保密措施方案，对系统平台安全和数据安全保密工作措施：要求保密措施完整、全面，完全满足实施需求。（评分范围：5,4,3,2,1,0）</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42D98D02">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服务团队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7FA3D33">
            <w:pPr>
              <w:adjustRightInd w:val="0"/>
              <w:snapToGrid w:val="0"/>
              <w:spacing w:line="288" w:lineRule="auto"/>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【主观分】</w:t>
            </w:r>
          </w:p>
          <w:p w14:paraId="05E3C074">
            <w:pPr>
              <w:adjustRightInd w:val="0"/>
              <w:snapToGrid w:val="0"/>
              <w:spacing w:line="288" w:lineRule="auto"/>
              <w:rPr>
                <w:rFonts w:hint="eastAsia" w:ascii="宋体" w:hAnsi="宋体" w:eastAsia="宋体" w:cs="宋体"/>
                <w:color w:val="auto"/>
                <w:kern w:val="1"/>
                <w:sz w:val="21"/>
                <w:szCs w:val="21"/>
                <w:highlight w:val="none"/>
                <w:lang w:val="en-US" w:eastAsia="zh-CN" w:bidi="ar-SA"/>
              </w:rPr>
            </w:pPr>
            <w:r>
              <w:rPr>
                <w:rFonts w:hint="eastAsia" w:ascii="宋体" w:hAnsi="宋体" w:eastAsia="宋体" w:cs="宋体"/>
                <w:color w:val="auto"/>
                <w:kern w:val="1"/>
                <w:sz w:val="21"/>
                <w:szCs w:val="21"/>
                <w:highlight w:val="none"/>
              </w:rPr>
              <w:t>投标人针对本项目投入的技术团队组织情况，团队人员具有本项目所涉及服务器硬件、存储硬件、各类操作系统</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数据库</w:t>
            </w:r>
            <w:r>
              <w:rPr>
                <w:rFonts w:hint="eastAsia" w:ascii="宋体" w:hAnsi="宋体" w:eastAsia="宋体" w:cs="宋体"/>
                <w:color w:val="auto"/>
                <w:kern w:val="1"/>
                <w:sz w:val="21"/>
                <w:szCs w:val="21"/>
                <w:highlight w:val="none"/>
                <w:lang w:val="en-US" w:eastAsia="zh-CN"/>
              </w:rPr>
              <w:t>等相关内容的</w:t>
            </w:r>
            <w:r>
              <w:rPr>
                <w:rFonts w:hint="eastAsia" w:ascii="宋体" w:hAnsi="宋体" w:eastAsia="宋体" w:cs="宋体"/>
                <w:color w:val="auto"/>
                <w:kern w:val="1"/>
                <w:sz w:val="21"/>
                <w:szCs w:val="21"/>
                <w:highlight w:val="none"/>
              </w:rPr>
              <w:t>技术能力储备</w:t>
            </w:r>
            <w:r>
              <w:rPr>
                <w:rFonts w:hint="eastAsia" w:ascii="宋体" w:hAnsi="宋体" w:eastAsia="宋体" w:cs="宋体"/>
                <w:color w:val="auto"/>
                <w:kern w:val="1"/>
                <w:sz w:val="21"/>
                <w:szCs w:val="21"/>
                <w:highlight w:val="none"/>
                <w:lang w:val="en-US" w:eastAsia="zh-CN"/>
              </w:rPr>
              <w:t>及技术</w:t>
            </w:r>
            <w:r>
              <w:rPr>
                <w:rFonts w:hint="eastAsia" w:ascii="宋体" w:hAnsi="宋体" w:eastAsia="宋体" w:cs="宋体"/>
                <w:color w:val="auto"/>
                <w:kern w:val="1"/>
                <w:sz w:val="21"/>
                <w:szCs w:val="21"/>
                <w:highlight w:val="none"/>
              </w:rPr>
              <w:t>水平情况，具有丰富的工作经验，能够解决项目中遇到的技术和管理问题，具有调动各项资源能力。提供人员清单</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（评分范围：4,3,2,1,0）</w:t>
            </w:r>
          </w:p>
        </w:tc>
      </w:tr>
      <w:tr w14:paraId="0A6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17275D5D">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1B69B9">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ascii="宋体" w:hAnsi="宋体" w:eastAsia="宋体" w:cs="宋体"/>
                <w:b/>
                <w:bCs/>
                <w:color w:val="auto"/>
                <w:szCs w:val="21"/>
                <w:highlight w:val="none"/>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92EE67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70B18172">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拟投入本服务项目的项目经理（项目负责人）具有政府职能部门颁发的信息系统项目管理师、系统架构设计师证书，每提供1份得1.5分，最高得3分</w:t>
            </w:r>
            <w:r>
              <w:rPr>
                <w:rFonts w:hint="eastAsia" w:ascii="宋体" w:hAnsi="宋体" w:eastAsia="宋体" w:cs="宋体"/>
                <w:color w:val="auto"/>
                <w:szCs w:val="21"/>
                <w:highlight w:val="none"/>
                <w:lang w:eastAsia="zh-CN"/>
              </w:rPr>
              <w:t>。</w:t>
            </w:r>
          </w:p>
          <w:p w14:paraId="389AE248">
            <w:pPr>
              <w:pStyle w:val="80"/>
              <w:rPr>
                <w:rFonts w:hint="eastAsia" w:ascii="宋体" w:hAnsi="宋体" w:eastAsia="宋体" w:cs="宋体"/>
                <w:color w:val="auto"/>
                <w:kern w:val="1"/>
                <w:sz w:val="21"/>
                <w:szCs w:val="21"/>
                <w:highlight w:val="none"/>
                <w:lang w:val="en-US" w:eastAsia="zh-CN" w:bidi="ar-SA"/>
              </w:rPr>
            </w:pPr>
            <w:r>
              <w:rPr>
                <w:rFonts w:hint="eastAsia" w:ascii="宋体" w:hAnsi="宋体" w:cs="宋体"/>
                <w:b/>
                <w:bCs/>
                <w:color w:val="auto"/>
                <w:sz w:val="21"/>
                <w:szCs w:val="21"/>
                <w:highlight w:val="none"/>
              </w:rPr>
              <w:t>提供有效的证书扫描件及人员在职证明，不提供不得分。</w:t>
            </w:r>
          </w:p>
        </w:tc>
      </w:tr>
      <w:tr w14:paraId="5D0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57C2C441">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77E31A">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Cs w:val="21"/>
                <w:highlight w:val="none"/>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97C2E48">
            <w:pPr>
              <w:adjustRightInd w:val="0"/>
              <w:snapToGrid w:val="0"/>
              <w:spacing w:line="288" w:lineRule="auto"/>
              <w:rPr>
                <w:rFonts w:ascii="宋体" w:hAnsi="宋体" w:eastAsia="宋体" w:cs="宋体"/>
                <w:kern w:val="1"/>
                <w:szCs w:val="21"/>
                <w:highlight w:val="none"/>
              </w:rPr>
            </w:pPr>
            <w:r>
              <w:rPr>
                <w:rFonts w:hint="eastAsia" w:ascii="宋体" w:hAnsi="宋体" w:eastAsia="宋体" w:cs="宋体"/>
                <w:kern w:val="1"/>
                <w:szCs w:val="21"/>
                <w:highlight w:val="none"/>
              </w:rPr>
              <w:t>【客观分】</w:t>
            </w:r>
          </w:p>
          <w:p w14:paraId="0BAE9198">
            <w:pPr>
              <w:adjustRightInd w:val="0"/>
              <w:snapToGrid w:val="0"/>
              <w:spacing w:line="288" w:lineRule="auto"/>
              <w:rPr>
                <w:rFonts w:ascii="宋体" w:hAnsi="宋体" w:eastAsia="宋体" w:cs="宋体"/>
                <w:kern w:val="1"/>
                <w:szCs w:val="21"/>
                <w:highlight w:val="none"/>
              </w:rPr>
            </w:pPr>
            <w:r>
              <w:rPr>
                <w:rFonts w:hint="eastAsia" w:ascii="宋体" w:hAnsi="宋体" w:eastAsia="宋体" w:cs="宋体"/>
                <w:kern w:val="1"/>
                <w:szCs w:val="21"/>
                <w:highlight w:val="none"/>
              </w:rPr>
              <w:t>本服务项目技术负责人具有人社部或工信部颁发的系统规划与管理师、信息安全工程师证书的，每提供一份得2分，最高得得4分。</w:t>
            </w:r>
          </w:p>
          <w:p w14:paraId="24E3F547">
            <w:pPr>
              <w:pStyle w:val="2"/>
              <w:ind w:firstLine="0" w:firstLineChars="0"/>
              <w:rPr>
                <w:rFonts w:hint="eastAsia" w:ascii="宋体" w:hAnsi="Courier New" w:eastAsiaTheme="minorEastAsia" w:cstheme="minorBidi"/>
                <w:color w:val="auto"/>
                <w:spacing w:val="-4"/>
                <w:kern w:val="2"/>
                <w:sz w:val="18"/>
                <w:szCs w:val="22"/>
                <w:highlight w:val="none"/>
                <w:lang w:val="en-US" w:eastAsia="zh-CN" w:bidi="ar-SA"/>
              </w:rPr>
            </w:pPr>
            <w:r>
              <w:rPr>
                <w:rFonts w:hint="eastAsia" w:hAnsi="宋体" w:eastAsia="宋体" w:cs="宋体"/>
                <w:b/>
                <w:bCs/>
                <w:sz w:val="21"/>
                <w:szCs w:val="21"/>
                <w:highlight w:val="none"/>
              </w:rPr>
              <w:t>提供有效的证书扫描件及人员在职证明，不提供不得分。</w:t>
            </w:r>
          </w:p>
        </w:tc>
      </w:tr>
      <w:tr w14:paraId="040A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shd w:val="clear" w:color="auto" w:fill="auto"/>
            <w:vAlign w:val="center"/>
          </w:tcPr>
          <w:p w14:paraId="3190D5C7">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服务保障</w:t>
            </w:r>
          </w:p>
        </w:tc>
        <w:tc>
          <w:tcPr>
            <w:tcW w:w="0" w:type="auto"/>
            <w:shd w:val="clear" w:color="auto" w:fill="auto"/>
            <w:vAlign w:val="center"/>
          </w:tcPr>
          <w:p w14:paraId="37DB0434">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5</w:t>
            </w:r>
          </w:p>
        </w:tc>
        <w:tc>
          <w:tcPr>
            <w:tcW w:w="0" w:type="auto"/>
            <w:shd w:val="clear" w:color="auto" w:fill="auto"/>
            <w:vAlign w:val="center"/>
          </w:tcPr>
          <w:p w14:paraId="36B1FF2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7512FA7">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投标人服务质量保障体系内容完整详实，具有完备的服务流程。（评分范围：5,4,3,2,1,0）</w:t>
            </w:r>
          </w:p>
        </w:tc>
      </w:tr>
      <w:tr w14:paraId="155B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342DA90A">
            <w:pPr>
              <w:adjustRightInd w:val="0"/>
              <w:snapToGrid w:val="0"/>
              <w:spacing w:line="288" w:lineRule="auto"/>
              <w:jc w:val="center"/>
              <w:rPr>
                <w:rFonts w:hint="eastAsia" w:ascii="宋体" w:hAnsi="宋体" w:eastAsia="宋体" w:cs="Times New Roman"/>
                <w:b/>
                <w:bCs/>
                <w:color w:val="auto"/>
                <w:kern w:val="2"/>
                <w:sz w:val="21"/>
                <w:szCs w:val="21"/>
                <w:highlight w:val="none"/>
                <w:lang w:val="en-US" w:eastAsia="zh-CN" w:bidi="ar-SA"/>
              </w:rPr>
            </w:pPr>
          </w:p>
        </w:tc>
        <w:tc>
          <w:tcPr>
            <w:tcW w:w="0" w:type="auto"/>
            <w:shd w:val="clear" w:color="auto" w:fill="auto"/>
            <w:vAlign w:val="center"/>
          </w:tcPr>
          <w:p w14:paraId="6D231E99">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5</w:t>
            </w:r>
          </w:p>
        </w:tc>
        <w:tc>
          <w:tcPr>
            <w:tcW w:w="0" w:type="auto"/>
            <w:shd w:val="clear" w:color="auto" w:fill="auto"/>
            <w:vAlign w:val="center"/>
          </w:tcPr>
          <w:p w14:paraId="58E68BF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52F760D">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投标人具有可行、完整的服务落实保障措施，后续技术支持和维护能力情况。（评分范围：5,4,3,2,1,0）</w:t>
            </w:r>
          </w:p>
        </w:tc>
      </w:tr>
      <w:tr w14:paraId="4BF4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6FE7F74C">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技术培训</w:t>
            </w:r>
          </w:p>
        </w:tc>
        <w:tc>
          <w:tcPr>
            <w:tcW w:w="0" w:type="auto"/>
            <w:shd w:val="clear" w:color="auto" w:fill="auto"/>
            <w:vAlign w:val="center"/>
          </w:tcPr>
          <w:p w14:paraId="1921AB4B">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4</w:t>
            </w:r>
          </w:p>
        </w:tc>
        <w:tc>
          <w:tcPr>
            <w:tcW w:w="0" w:type="auto"/>
            <w:shd w:val="clear" w:color="auto" w:fill="auto"/>
            <w:vAlign w:val="center"/>
          </w:tcPr>
          <w:p w14:paraId="200F6E3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5826E407">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投标人针对本项目提供的培训方案，针对相关人员提供的培训计划内容合理、详细，培训范围广，可实施有针对性。（评分范围：4,3,2,1,0）</w:t>
            </w:r>
          </w:p>
        </w:tc>
      </w:tr>
      <w:tr w14:paraId="12C0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347BCC06">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应急处置方案</w:t>
            </w:r>
          </w:p>
        </w:tc>
        <w:tc>
          <w:tcPr>
            <w:tcW w:w="0" w:type="auto"/>
            <w:shd w:val="clear" w:color="auto" w:fill="auto"/>
            <w:vAlign w:val="center"/>
          </w:tcPr>
          <w:p w14:paraId="3A8049F8">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4</w:t>
            </w:r>
          </w:p>
        </w:tc>
        <w:tc>
          <w:tcPr>
            <w:tcW w:w="0" w:type="auto"/>
            <w:shd w:val="clear" w:color="auto" w:fill="auto"/>
            <w:vAlign w:val="center"/>
          </w:tcPr>
          <w:p w14:paraId="0DD813E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49C048BB">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应急突发故障发生后人员调动、服务响应时间、到场时间、故障修复等具体实施方案，</w:t>
            </w:r>
            <w:r>
              <w:rPr>
                <w:rFonts w:hint="eastAsia" w:ascii="宋体" w:hAnsi="宋体" w:eastAsia="宋体" w:cs="宋体"/>
                <w:color w:val="auto"/>
                <w:sz w:val="21"/>
                <w:szCs w:val="21"/>
                <w:highlight w:val="none"/>
              </w:rPr>
              <w:t>要求响应及时、具备应急预案，针对不同应急情况能提出针对性的解决方案</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（评分范围：4,3,2,1,0）</w:t>
            </w:r>
          </w:p>
        </w:tc>
      </w:tr>
    </w:tbl>
    <w:p w14:paraId="777EC4A4">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444FA635">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74B60819">
      <w:pPr>
        <w:adjustRightInd w:val="0"/>
        <w:snapToGrid w:val="0"/>
        <w:spacing w:line="288" w:lineRule="auto"/>
        <w:rPr>
          <w:rFonts w:ascii="宋体" w:hAnsi="宋体" w:eastAsia="宋体" w:cs="宋体"/>
          <w:b/>
          <w:color w:val="auto"/>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浙江科技大学</w:t>
      </w:r>
      <w:r>
        <w:rPr>
          <w:rFonts w:hint="eastAsia" w:ascii="宋体" w:hAnsi="宋体" w:eastAsia="宋体" w:cs="宋体"/>
          <w:b/>
          <w:color w:val="auto"/>
          <w:spacing w:val="-6"/>
          <w:szCs w:val="21"/>
          <w:highlight w:val="none"/>
        </w:rPr>
        <w:t xml:space="preserve"> 政府采购合同</w:t>
      </w:r>
    </w:p>
    <w:p w14:paraId="28EA2393">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2025年智慧校园信息系统及平台运维服务</w:t>
      </w:r>
    </w:p>
    <w:p w14:paraId="5AF39E01">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QSZBB250056ZFGK</w:t>
      </w:r>
    </w:p>
    <w:p w14:paraId="7089636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采购计划书：[2025]33255号</w:t>
      </w:r>
    </w:p>
    <w:p w14:paraId="35140195">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浙江科技大学</w:t>
      </w:r>
    </w:p>
    <w:p w14:paraId="65EBD45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1FE92B0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color w:val="auto"/>
          <w:spacing w:val="-6"/>
          <w:szCs w:val="21"/>
          <w:highlight w:val="none"/>
        </w:rPr>
      </w:pPr>
    </w:p>
    <w:p w14:paraId="4412D6E0">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浙江科技大学</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2025年智慧校园信息系统及平台运维服务</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QSZBB250056ZFGK</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4CF8B652">
      <w:pPr>
        <w:adjustRightInd w:val="0"/>
        <w:snapToGrid w:val="0"/>
        <w:spacing w:line="288" w:lineRule="auto"/>
        <w:rPr>
          <w:rFonts w:ascii="宋体" w:hAnsi="宋体" w:eastAsia="宋体" w:cs="宋体"/>
          <w:b/>
          <w:color w:val="auto"/>
          <w:spacing w:val="-6"/>
          <w:szCs w:val="21"/>
          <w:highlight w:val="none"/>
        </w:rPr>
      </w:pPr>
    </w:p>
    <w:p w14:paraId="5C2DF2C9">
      <w:pPr>
        <w:adjustRightInd w:val="0"/>
        <w:snapToGrid w:val="0"/>
        <w:spacing w:line="288" w:lineRule="auto"/>
        <w:rPr>
          <w:rFonts w:hint="default"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pacing w:val="-6"/>
          <w:szCs w:val="21"/>
          <w:highlight w:val="none"/>
          <w:lang w:val="en-US" w:eastAsia="zh-CN"/>
        </w:rPr>
        <w:t>服务内容及要求</w:t>
      </w:r>
    </w:p>
    <w:tbl>
      <w:tblPr>
        <w:tblStyle w:val="24"/>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1"/>
        <w:gridCol w:w="1584"/>
        <w:gridCol w:w="3637"/>
        <w:gridCol w:w="776"/>
        <w:gridCol w:w="1445"/>
        <w:gridCol w:w="1559"/>
      </w:tblGrid>
      <w:tr w14:paraId="15953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23" w:type="pct"/>
            <w:tcBorders>
              <w:top w:val="single" w:color="auto" w:sz="4" w:space="0"/>
              <w:left w:val="single" w:color="auto" w:sz="4" w:space="0"/>
              <w:bottom w:val="single" w:color="auto" w:sz="4" w:space="0"/>
              <w:right w:val="single" w:color="auto" w:sz="4" w:space="0"/>
            </w:tcBorders>
            <w:noWrap w:val="0"/>
            <w:vAlign w:val="center"/>
          </w:tcPr>
          <w:p w14:paraId="4D831CEE">
            <w:pPr>
              <w:keepNext w:val="0"/>
              <w:keepLines w:val="0"/>
              <w:pageBreakBefore w:val="0"/>
              <w:widowControl w:val="0"/>
              <w:kinsoku/>
              <w:wordWrap/>
              <w:overflowPunct/>
              <w:topLinePunct w:val="0"/>
              <w:autoSpaceDE/>
              <w:autoSpaceDN/>
              <w:bidi w:val="0"/>
              <w:adjustRightInd w:val="0"/>
              <w:snapToGrid w:val="0"/>
              <w:spacing w:line="288" w:lineRule="auto"/>
              <w:contextualSpacing/>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序号</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2830FFED">
            <w:pPr>
              <w:keepNext w:val="0"/>
              <w:keepLines w:val="0"/>
              <w:pageBreakBefore w:val="0"/>
              <w:widowControl w:val="0"/>
              <w:kinsoku/>
              <w:wordWrap/>
              <w:overflowPunct/>
              <w:topLinePunct w:val="0"/>
              <w:autoSpaceDE/>
              <w:autoSpaceDN/>
              <w:bidi w:val="0"/>
              <w:adjustRightInd w:val="0"/>
              <w:snapToGrid w:val="0"/>
              <w:spacing w:line="288" w:lineRule="auto"/>
              <w:contextualSpacing/>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名称</w:t>
            </w:r>
          </w:p>
        </w:tc>
        <w:tc>
          <w:tcPr>
            <w:tcW w:w="1890" w:type="pct"/>
            <w:tcBorders>
              <w:top w:val="single" w:color="auto" w:sz="4" w:space="0"/>
              <w:left w:val="single" w:color="auto" w:sz="4" w:space="0"/>
              <w:bottom w:val="single" w:color="auto" w:sz="4" w:space="0"/>
              <w:right w:val="single" w:color="auto" w:sz="4" w:space="0"/>
            </w:tcBorders>
            <w:noWrap w:val="0"/>
            <w:vAlign w:val="center"/>
          </w:tcPr>
          <w:p w14:paraId="24CDEBB1">
            <w:pPr>
              <w:keepNext w:val="0"/>
              <w:keepLines w:val="0"/>
              <w:pageBreakBefore w:val="0"/>
              <w:widowControl w:val="0"/>
              <w:kinsoku/>
              <w:wordWrap/>
              <w:overflowPunct/>
              <w:topLinePunct w:val="0"/>
              <w:autoSpaceDE/>
              <w:autoSpaceDN/>
              <w:bidi w:val="0"/>
              <w:adjustRightInd w:val="0"/>
              <w:snapToGrid w:val="0"/>
              <w:spacing w:line="288" w:lineRule="auto"/>
              <w:contextualSpacing/>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具体服务</w:t>
            </w:r>
          </w:p>
        </w:tc>
        <w:tc>
          <w:tcPr>
            <w:tcW w:w="403" w:type="pct"/>
            <w:tcBorders>
              <w:top w:val="single" w:color="auto" w:sz="4" w:space="0"/>
              <w:left w:val="single" w:color="auto" w:sz="4" w:space="0"/>
              <w:bottom w:val="single" w:color="auto" w:sz="4" w:space="0"/>
              <w:right w:val="single" w:color="auto" w:sz="4" w:space="0"/>
            </w:tcBorders>
            <w:noWrap w:val="0"/>
            <w:vAlign w:val="center"/>
          </w:tcPr>
          <w:p w14:paraId="79ED2C77">
            <w:pPr>
              <w:keepNext w:val="0"/>
              <w:keepLines w:val="0"/>
              <w:pageBreakBefore w:val="0"/>
              <w:widowControl w:val="0"/>
              <w:kinsoku/>
              <w:wordWrap/>
              <w:overflowPunct/>
              <w:topLinePunct w:val="0"/>
              <w:autoSpaceDE/>
              <w:autoSpaceDN/>
              <w:bidi w:val="0"/>
              <w:adjustRightInd w:val="0"/>
              <w:snapToGrid w:val="0"/>
              <w:spacing w:line="288" w:lineRule="auto"/>
              <w:contextualSpacing/>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数量</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1FF43222">
            <w:pPr>
              <w:keepNext w:val="0"/>
              <w:keepLines w:val="0"/>
              <w:pageBreakBefore w:val="0"/>
              <w:widowControl w:val="0"/>
              <w:kinsoku/>
              <w:wordWrap/>
              <w:overflowPunct/>
              <w:topLinePunct w:val="0"/>
              <w:autoSpaceDE/>
              <w:autoSpaceDN/>
              <w:bidi w:val="0"/>
              <w:adjustRightInd w:val="0"/>
              <w:snapToGrid w:val="0"/>
              <w:spacing w:line="288" w:lineRule="auto"/>
              <w:contextualSpacing/>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单价（元）</w:t>
            </w:r>
          </w:p>
        </w:tc>
        <w:tc>
          <w:tcPr>
            <w:tcW w:w="807" w:type="pct"/>
            <w:tcBorders>
              <w:top w:val="single" w:color="auto" w:sz="4" w:space="0"/>
              <w:left w:val="single" w:color="auto" w:sz="4" w:space="0"/>
              <w:bottom w:val="single" w:color="auto" w:sz="4" w:space="0"/>
              <w:right w:val="single" w:color="auto" w:sz="4" w:space="0"/>
            </w:tcBorders>
            <w:noWrap w:val="0"/>
            <w:vAlign w:val="center"/>
          </w:tcPr>
          <w:p w14:paraId="0E392B27">
            <w:pPr>
              <w:keepNext w:val="0"/>
              <w:keepLines w:val="0"/>
              <w:pageBreakBefore w:val="0"/>
              <w:widowControl w:val="0"/>
              <w:kinsoku/>
              <w:wordWrap/>
              <w:overflowPunct/>
              <w:topLinePunct w:val="0"/>
              <w:autoSpaceDE/>
              <w:autoSpaceDN/>
              <w:bidi w:val="0"/>
              <w:adjustRightInd w:val="0"/>
              <w:snapToGrid w:val="0"/>
              <w:spacing w:line="288" w:lineRule="auto"/>
              <w:contextualSpacing/>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金额（元）</w:t>
            </w:r>
          </w:p>
        </w:tc>
      </w:tr>
      <w:tr w14:paraId="5ECA8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23" w:type="pct"/>
            <w:tcBorders>
              <w:top w:val="single" w:color="auto" w:sz="4" w:space="0"/>
              <w:left w:val="single" w:color="auto" w:sz="4" w:space="0"/>
              <w:bottom w:val="single" w:color="auto" w:sz="4" w:space="0"/>
              <w:right w:val="single" w:color="auto" w:sz="4" w:space="0"/>
            </w:tcBorders>
            <w:noWrap w:val="0"/>
            <w:vAlign w:val="center"/>
          </w:tcPr>
          <w:p w14:paraId="1E2F64EB">
            <w:pPr>
              <w:keepNext w:val="0"/>
              <w:keepLines w:val="0"/>
              <w:pageBreakBefore w:val="0"/>
              <w:widowControl w:val="0"/>
              <w:kinsoku/>
              <w:wordWrap/>
              <w:overflowPunct/>
              <w:topLinePunct w:val="0"/>
              <w:autoSpaceDE/>
              <w:autoSpaceDN/>
              <w:bidi w:val="0"/>
              <w:adjustRightInd w:val="0"/>
              <w:snapToGrid w:val="0"/>
              <w:spacing w:line="288" w:lineRule="auto"/>
              <w:contextualSpacing/>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823" w:type="pct"/>
            <w:tcBorders>
              <w:top w:val="single" w:color="auto" w:sz="4" w:space="0"/>
              <w:left w:val="single" w:color="auto" w:sz="4" w:space="0"/>
              <w:bottom w:val="single" w:color="auto" w:sz="4" w:space="0"/>
              <w:right w:val="single" w:color="auto" w:sz="4" w:space="0"/>
            </w:tcBorders>
            <w:noWrap w:val="0"/>
            <w:vAlign w:val="center"/>
          </w:tcPr>
          <w:p w14:paraId="27B8DB97">
            <w:pPr>
              <w:keepNext w:val="0"/>
              <w:keepLines w:val="0"/>
              <w:pageBreakBefore w:val="0"/>
              <w:widowControl w:val="0"/>
              <w:kinsoku/>
              <w:wordWrap/>
              <w:overflowPunct/>
              <w:topLinePunct w:val="0"/>
              <w:autoSpaceDE/>
              <w:autoSpaceDN/>
              <w:bidi w:val="0"/>
              <w:adjustRightInd w:val="0"/>
              <w:snapToGrid w:val="0"/>
              <w:spacing w:line="288" w:lineRule="auto"/>
              <w:contextualSpacing/>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2025年智慧校园信息系统及平台运维服务</w:t>
            </w:r>
          </w:p>
        </w:tc>
        <w:tc>
          <w:tcPr>
            <w:tcW w:w="1890" w:type="pct"/>
            <w:tcBorders>
              <w:top w:val="single" w:color="auto" w:sz="4" w:space="0"/>
              <w:left w:val="single" w:color="auto" w:sz="4" w:space="0"/>
              <w:bottom w:val="single" w:color="auto" w:sz="4" w:space="0"/>
              <w:right w:val="single" w:color="auto" w:sz="4" w:space="0"/>
            </w:tcBorders>
            <w:noWrap w:val="0"/>
            <w:vAlign w:val="center"/>
          </w:tcPr>
          <w:p w14:paraId="7B70EBFF">
            <w:pPr>
              <w:keepNext w:val="0"/>
              <w:keepLines w:val="0"/>
              <w:pageBreakBefore w:val="0"/>
              <w:widowControl w:val="0"/>
              <w:kinsoku/>
              <w:wordWrap/>
              <w:overflowPunct/>
              <w:topLinePunct w:val="0"/>
              <w:autoSpaceDE/>
              <w:autoSpaceDN/>
              <w:bidi w:val="0"/>
              <w:adjustRightInd w:val="0"/>
              <w:snapToGrid w:val="0"/>
              <w:spacing w:line="288" w:lineRule="auto"/>
              <w:contextualSpacing/>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包括系统及数据运维服务、运维驻场服务。</w:t>
            </w:r>
          </w:p>
        </w:tc>
        <w:tc>
          <w:tcPr>
            <w:tcW w:w="403" w:type="pct"/>
            <w:tcBorders>
              <w:top w:val="single" w:color="auto" w:sz="4" w:space="0"/>
              <w:left w:val="single" w:color="auto" w:sz="4" w:space="0"/>
              <w:bottom w:val="single" w:color="auto" w:sz="4" w:space="0"/>
              <w:right w:val="single" w:color="auto" w:sz="4" w:space="0"/>
            </w:tcBorders>
            <w:noWrap w:val="0"/>
            <w:vAlign w:val="center"/>
          </w:tcPr>
          <w:p w14:paraId="33918177">
            <w:pPr>
              <w:keepNext w:val="0"/>
              <w:keepLines w:val="0"/>
              <w:pageBreakBefore w:val="0"/>
              <w:widowControl w:val="0"/>
              <w:kinsoku/>
              <w:wordWrap/>
              <w:overflowPunct/>
              <w:topLinePunct w:val="0"/>
              <w:autoSpaceDE/>
              <w:autoSpaceDN/>
              <w:bidi w:val="0"/>
              <w:adjustRightInd w:val="0"/>
              <w:snapToGrid w:val="0"/>
              <w:spacing w:line="288" w:lineRule="auto"/>
              <w:contextualSpacing/>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1项</w:t>
            </w:r>
          </w:p>
        </w:tc>
        <w:tc>
          <w:tcPr>
            <w:tcW w:w="751" w:type="pct"/>
            <w:tcBorders>
              <w:top w:val="single" w:color="auto" w:sz="4" w:space="0"/>
              <w:left w:val="single" w:color="auto" w:sz="4" w:space="0"/>
              <w:bottom w:val="single" w:color="auto" w:sz="4" w:space="0"/>
              <w:right w:val="single" w:color="auto" w:sz="4" w:space="0"/>
            </w:tcBorders>
            <w:noWrap w:val="0"/>
            <w:vAlign w:val="center"/>
          </w:tcPr>
          <w:p w14:paraId="6FC3A20C">
            <w:pPr>
              <w:keepNext w:val="0"/>
              <w:keepLines w:val="0"/>
              <w:pageBreakBefore w:val="0"/>
              <w:widowControl w:val="0"/>
              <w:kinsoku/>
              <w:wordWrap/>
              <w:overflowPunct/>
              <w:topLinePunct w:val="0"/>
              <w:autoSpaceDE/>
              <w:autoSpaceDN/>
              <w:bidi w:val="0"/>
              <w:adjustRightInd w:val="0"/>
              <w:snapToGrid w:val="0"/>
              <w:spacing w:line="288" w:lineRule="auto"/>
              <w:contextualSpacing/>
              <w:jc w:val="center"/>
              <w:textAlignment w:val="auto"/>
              <w:rPr>
                <w:rFonts w:hint="eastAsia" w:ascii="宋体" w:hAnsi="宋体" w:eastAsia="宋体" w:cs="宋体"/>
                <w:color w:val="auto"/>
                <w:spacing w:val="-6"/>
                <w:sz w:val="21"/>
                <w:szCs w:val="21"/>
                <w:highlight w:val="none"/>
              </w:rPr>
            </w:pPr>
          </w:p>
        </w:tc>
        <w:tc>
          <w:tcPr>
            <w:tcW w:w="807" w:type="pct"/>
            <w:tcBorders>
              <w:top w:val="single" w:color="auto" w:sz="4" w:space="0"/>
              <w:left w:val="single" w:color="auto" w:sz="4" w:space="0"/>
              <w:bottom w:val="single" w:color="auto" w:sz="4" w:space="0"/>
              <w:right w:val="single" w:color="auto" w:sz="4" w:space="0"/>
            </w:tcBorders>
            <w:noWrap w:val="0"/>
            <w:vAlign w:val="center"/>
          </w:tcPr>
          <w:p w14:paraId="4433ED42">
            <w:pPr>
              <w:keepNext w:val="0"/>
              <w:keepLines w:val="0"/>
              <w:pageBreakBefore w:val="0"/>
              <w:widowControl w:val="0"/>
              <w:kinsoku/>
              <w:wordWrap/>
              <w:overflowPunct/>
              <w:topLinePunct w:val="0"/>
              <w:autoSpaceDE/>
              <w:autoSpaceDN/>
              <w:bidi w:val="0"/>
              <w:adjustRightInd w:val="0"/>
              <w:snapToGrid w:val="0"/>
              <w:spacing w:line="288" w:lineRule="auto"/>
              <w:contextualSpacing/>
              <w:jc w:val="center"/>
              <w:textAlignment w:val="auto"/>
              <w:rPr>
                <w:rFonts w:hint="eastAsia" w:ascii="宋体" w:hAnsi="宋体" w:eastAsia="宋体" w:cs="宋体"/>
                <w:color w:val="auto"/>
                <w:spacing w:val="-6"/>
                <w:sz w:val="21"/>
                <w:szCs w:val="21"/>
                <w:highlight w:val="none"/>
              </w:rPr>
            </w:pPr>
          </w:p>
        </w:tc>
      </w:tr>
      <w:tr w14:paraId="423CE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51ADFA65">
            <w:pPr>
              <w:keepNext w:val="0"/>
              <w:keepLines w:val="0"/>
              <w:pageBreakBefore w:val="0"/>
              <w:widowControl w:val="0"/>
              <w:kinsoku/>
              <w:wordWrap/>
              <w:overflowPunct/>
              <w:topLinePunct w:val="0"/>
              <w:autoSpaceDE/>
              <w:autoSpaceDN/>
              <w:bidi w:val="0"/>
              <w:adjustRightInd w:val="0"/>
              <w:snapToGrid w:val="0"/>
              <w:spacing w:line="288" w:lineRule="auto"/>
              <w:contextualSpacing/>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合计：</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（小写）</w:t>
            </w:r>
          </w:p>
          <w:p w14:paraId="01ECE8F1">
            <w:pPr>
              <w:keepNext w:val="0"/>
              <w:keepLines w:val="0"/>
              <w:pageBreakBefore w:val="0"/>
              <w:widowControl w:val="0"/>
              <w:kinsoku/>
              <w:wordWrap/>
              <w:overflowPunct/>
              <w:topLinePunct w:val="0"/>
              <w:autoSpaceDE/>
              <w:autoSpaceDN/>
              <w:bidi w:val="0"/>
              <w:adjustRightInd w:val="0"/>
              <w:snapToGrid w:val="0"/>
              <w:spacing w:line="288" w:lineRule="auto"/>
              <w:contextualSpacing/>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大写：</w:t>
            </w:r>
          </w:p>
        </w:tc>
      </w:tr>
    </w:tbl>
    <w:p w14:paraId="05C60117">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具体服务要求详见《附件一 </w:t>
      </w:r>
      <w:r>
        <w:rPr>
          <w:rFonts w:hint="eastAsia" w:ascii="宋体" w:hAnsi="宋体" w:eastAsia="宋体" w:cs="Times New Roman"/>
          <w:szCs w:val="21"/>
        </w:rPr>
        <w:t>2025年智慧校园信息系统及平台运维服务</w:t>
      </w:r>
      <w:r>
        <w:rPr>
          <w:rFonts w:hint="eastAsia" w:ascii="宋体" w:hAnsi="宋体" w:eastAsia="宋体" w:cs="宋体"/>
          <w:color w:val="auto"/>
          <w:spacing w:val="-6"/>
          <w:szCs w:val="21"/>
          <w:highlight w:val="none"/>
        </w:rPr>
        <w:t xml:space="preserve">内容》 </w:t>
      </w:r>
    </w:p>
    <w:p w14:paraId="5D0CC1E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二</w:t>
      </w:r>
      <w:r>
        <w:rPr>
          <w:rFonts w:hint="eastAsia" w:ascii="宋体" w:hAnsi="宋体" w:eastAsia="宋体" w:cs="Times New Roman"/>
          <w:b/>
          <w:color w:val="auto"/>
          <w:spacing w:val="-6"/>
          <w:szCs w:val="21"/>
          <w:highlight w:val="none"/>
        </w:rPr>
        <w:t>条：付款方式</w:t>
      </w:r>
    </w:p>
    <w:p w14:paraId="17BF469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1.</w:t>
      </w:r>
      <w:r>
        <w:rPr>
          <w:rFonts w:hint="eastAsia" w:ascii="宋体" w:hAnsi="宋体" w:eastAsia="宋体" w:cs="宋体"/>
          <w:color w:val="auto"/>
          <w:highlight w:val="none"/>
        </w:rPr>
        <w:t>预付款：</w:t>
      </w:r>
    </w:p>
    <w:p w14:paraId="1830852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支付条件：</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提交银行、保险公司等金融机构出具的预付款保函；</w:t>
      </w:r>
    </w:p>
    <w:p w14:paraId="4D3965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支付时间、数额：合同生效并具备实施条件后7个工作日内，</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向</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支付合同金额40%的预付款。</w:t>
      </w:r>
    </w:p>
    <w:p w14:paraId="18A4A1A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备注：签订合同时，</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明确表示无需预付款或者主动要求降低预付款比例的，</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可不适用前述规定。</w:t>
      </w:r>
    </w:p>
    <w:p w14:paraId="6F3B8C3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合同款支付</w:t>
      </w:r>
      <w:r>
        <w:rPr>
          <w:rFonts w:hint="eastAsia" w:ascii="宋体" w:hAnsi="宋体" w:eastAsia="宋体" w:cs="宋体"/>
          <w:color w:val="auto"/>
          <w:highlight w:val="none"/>
          <w:lang w:eastAsia="zh-CN"/>
        </w:rPr>
        <w:t>：</w:t>
      </w:r>
    </w:p>
    <w:p w14:paraId="58365D7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按要求启动相应服务并提供服务承诺函、相关文档后，由</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组织项目初验，验收通过后，在</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收到发票7个工作日内支付至合同金额的70%。</w:t>
      </w:r>
    </w:p>
    <w:p w14:paraId="7C8B0F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color w:val="auto"/>
          <w:spacing w:val="-6"/>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项目完成后，经</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验收合格后，</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自收到发票后7个工作日内，支付至合同金额的100%。</w:t>
      </w:r>
    </w:p>
    <w:p w14:paraId="299A13A3">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第三条：服务期限及服务地点</w:t>
      </w:r>
    </w:p>
    <w:p w14:paraId="619E4B58">
      <w:pPr>
        <w:adjustRightInd w:val="0"/>
        <w:snapToGrid w:val="0"/>
        <w:spacing w:line="288" w:lineRule="auto"/>
        <w:ind w:right="-514" w:rightChars="-245"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服务期：</w:t>
      </w:r>
      <w:r>
        <w:rPr>
          <w:rFonts w:hint="eastAsia" w:ascii="宋体" w:hAnsi="宋体" w:eastAsia="宋体" w:cs="宋体"/>
          <w:color w:val="auto"/>
          <w:spacing w:val="-6"/>
          <w:szCs w:val="21"/>
          <w:highlight w:val="none"/>
          <w:u w:val="single"/>
        </w:rPr>
        <w:t xml:space="preserve"> 202</w:t>
      </w:r>
      <w:r>
        <w:rPr>
          <w:rFonts w:hint="eastAsia" w:ascii="宋体" w:hAnsi="宋体" w:eastAsia="宋体" w:cs="宋体"/>
          <w:color w:val="auto"/>
          <w:spacing w:val="-6"/>
          <w:szCs w:val="21"/>
          <w:highlight w:val="none"/>
          <w:u w:val="single"/>
          <w:lang w:val="en-US" w:eastAsia="zh-CN"/>
        </w:rPr>
        <w:t>5</w:t>
      </w:r>
      <w:r>
        <w:rPr>
          <w:rFonts w:hint="eastAsia" w:ascii="宋体" w:hAnsi="宋体" w:eastAsia="宋体" w:cs="宋体"/>
          <w:color w:val="auto"/>
          <w:spacing w:val="-6"/>
          <w:szCs w:val="21"/>
          <w:highlight w:val="none"/>
          <w:u w:val="single"/>
        </w:rPr>
        <w:t>年</w:t>
      </w:r>
      <w:r>
        <w:rPr>
          <w:rFonts w:hint="eastAsia" w:ascii="宋体" w:hAnsi="宋体" w:eastAsia="宋体" w:cs="宋体"/>
          <w:color w:val="auto"/>
          <w:spacing w:val="-6"/>
          <w:szCs w:val="21"/>
          <w:highlight w:val="none"/>
          <w:u w:val="single"/>
          <w:lang w:val="en-US" w:eastAsia="zh-CN"/>
        </w:rPr>
        <w:t>9</w:t>
      </w:r>
      <w:r>
        <w:rPr>
          <w:rFonts w:hint="eastAsia" w:ascii="宋体" w:hAnsi="宋体" w:eastAsia="宋体" w:cs="宋体"/>
          <w:color w:val="auto"/>
          <w:spacing w:val="-6"/>
          <w:szCs w:val="21"/>
          <w:highlight w:val="none"/>
          <w:u w:val="single"/>
        </w:rPr>
        <w:t>月8日-202</w:t>
      </w:r>
      <w:r>
        <w:rPr>
          <w:rFonts w:hint="eastAsia" w:ascii="宋体" w:hAnsi="宋体" w:eastAsia="宋体" w:cs="宋体"/>
          <w:color w:val="auto"/>
          <w:spacing w:val="-6"/>
          <w:szCs w:val="21"/>
          <w:highlight w:val="none"/>
          <w:u w:val="single"/>
          <w:lang w:val="en-US" w:eastAsia="zh-CN"/>
        </w:rPr>
        <w:t>6</w:t>
      </w:r>
      <w:r>
        <w:rPr>
          <w:rFonts w:hint="eastAsia" w:ascii="宋体" w:hAnsi="宋体" w:eastAsia="宋体" w:cs="宋体"/>
          <w:color w:val="auto"/>
          <w:spacing w:val="-6"/>
          <w:szCs w:val="21"/>
          <w:highlight w:val="none"/>
          <w:u w:val="single"/>
        </w:rPr>
        <w:t xml:space="preserve">年9月7日     </w:t>
      </w:r>
      <w:r>
        <w:rPr>
          <w:rFonts w:hint="eastAsia" w:ascii="宋体" w:hAnsi="宋体" w:eastAsia="宋体" w:cs="宋体"/>
          <w:color w:val="auto"/>
          <w:spacing w:val="-6"/>
          <w:szCs w:val="21"/>
          <w:highlight w:val="none"/>
        </w:rPr>
        <w:t>；</w:t>
      </w:r>
    </w:p>
    <w:p w14:paraId="6180B3BA">
      <w:pPr>
        <w:adjustRightInd w:val="0"/>
        <w:snapToGrid w:val="0"/>
        <w:spacing w:line="288" w:lineRule="auto"/>
        <w:ind w:right="-514" w:rightChars="-245" w:firstLine="396" w:firstLineChars="200"/>
        <w:rPr>
          <w:rFonts w:hint="eastAsia" w:ascii="宋体" w:hAnsi="宋体" w:eastAsia="宋体" w:cs="宋体"/>
          <w:b/>
          <w:color w:val="auto"/>
          <w:spacing w:val="-6"/>
          <w:szCs w:val="21"/>
          <w:highlight w:val="none"/>
        </w:rPr>
      </w:pPr>
      <w:r>
        <w:rPr>
          <w:rFonts w:hint="eastAsia" w:ascii="宋体" w:hAnsi="宋体" w:eastAsia="宋体" w:cs="宋体"/>
          <w:color w:val="auto"/>
          <w:spacing w:val="-6"/>
          <w:szCs w:val="21"/>
          <w:highlight w:val="none"/>
        </w:rPr>
        <w:t>服务地点：</w:t>
      </w:r>
      <w:r>
        <w:rPr>
          <w:rFonts w:hint="eastAsia" w:ascii="宋体" w:hAnsi="宋体" w:eastAsia="宋体" w:cs="宋体"/>
          <w:color w:val="auto"/>
          <w:spacing w:val="-6"/>
          <w:szCs w:val="21"/>
          <w:highlight w:val="none"/>
          <w:u w:val="single"/>
        </w:rPr>
        <w:t xml:space="preserve">  浙江科技大学    </w:t>
      </w:r>
      <w:r>
        <w:rPr>
          <w:rFonts w:hint="eastAsia" w:ascii="宋体" w:hAnsi="宋体" w:eastAsia="宋体" w:cs="宋体"/>
          <w:color w:val="auto"/>
          <w:spacing w:val="-6"/>
          <w:szCs w:val="21"/>
          <w:highlight w:val="none"/>
        </w:rPr>
        <w:t>；</w:t>
      </w:r>
    </w:p>
    <w:p w14:paraId="0BB45FE7">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第四条：服务标准、期限、效率</w:t>
      </w:r>
    </w:p>
    <w:p w14:paraId="57ED3D93">
      <w:pPr>
        <w:adjustRightInd w:val="0"/>
        <w:snapToGrid w:val="0"/>
        <w:spacing w:line="288" w:lineRule="auto"/>
        <w:ind w:right="23" w:rightChars="11"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1、服务期内因服务本身缺陷造成各种故障应由乙方免费予以及时解决，否则将</w:t>
      </w:r>
      <w:r>
        <w:rPr>
          <w:rFonts w:hint="eastAsia" w:ascii="宋体" w:hAnsi="宋体" w:eastAsia="宋体" w:cs="宋体"/>
          <w:color w:val="auto"/>
          <w:spacing w:val="-6"/>
          <w:szCs w:val="21"/>
          <w:highlight w:val="none"/>
          <w:lang w:val="en-US" w:eastAsia="zh-CN"/>
        </w:rPr>
        <w:t>需承担相关违约责任</w:t>
      </w:r>
      <w:r>
        <w:rPr>
          <w:rFonts w:hint="eastAsia" w:ascii="宋体" w:hAnsi="宋体" w:eastAsia="宋体" w:cs="宋体"/>
          <w:color w:val="auto"/>
          <w:spacing w:val="-6"/>
          <w:szCs w:val="21"/>
          <w:highlight w:val="none"/>
        </w:rPr>
        <w:t>。差旅费、人工费一并计入年维护费用，不额外收费。</w:t>
      </w:r>
    </w:p>
    <w:p w14:paraId="35151D13">
      <w:pPr>
        <w:adjustRightInd w:val="0"/>
        <w:snapToGrid w:val="0"/>
        <w:spacing w:line="288"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2、提供7*24小时技术服务支持，服务响应时间小于半小时，2小时解决问题；24小时内不能解决问题的，乙方将承担由于故障所造成的全部损失。</w:t>
      </w:r>
    </w:p>
    <w:p w14:paraId="34D82526">
      <w:pPr>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第五条：技术资料</w:t>
      </w:r>
    </w:p>
    <w:p w14:paraId="2115CC97">
      <w:pPr>
        <w:adjustRightInd w:val="0"/>
        <w:snapToGrid w:val="0"/>
        <w:spacing w:line="288" w:lineRule="auto"/>
        <w:ind w:right="23" w:rightChars="11"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1.乙方应按招标文件规定的时间、要求向甲方提供有关技术资料。</w:t>
      </w:r>
    </w:p>
    <w:p w14:paraId="05A2068E">
      <w:pPr>
        <w:adjustRightInd w:val="0"/>
        <w:snapToGrid w:val="0"/>
        <w:spacing w:line="288" w:lineRule="auto"/>
        <w:ind w:right="23" w:rightChars="11"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4E43E377">
      <w:pPr>
        <w:adjustRightInd w:val="0"/>
        <w:snapToGrid w:val="0"/>
        <w:spacing w:line="288" w:lineRule="auto"/>
        <w:ind w:right="23" w:rightChars="11"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乙方应保证所提供的服务或其任何一部分（包括交付成果的所有资料）均不会侵犯任何第三方的知识产权，若有侵犯行为，所发生的一切责任由乙方承担。否则甲方有权解除本合同，拒绝支付合同价款，并要求乙方赔偿所有损失。</w:t>
      </w:r>
    </w:p>
    <w:p w14:paraId="75034377">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4.乙方应对项目合作过程中涉及到的数据予以保护和保密。详见《附件二： 浙江科技大学2025年智慧校园信息系统及平台运维服务</w:t>
      </w:r>
      <w:r>
        <w:rPr>
          <w:rFonts w:hint="eastAsia" w:ascii="宋体" w:hAnsi="宋体" w:eastAsia="宋体" w:cs="宋体"/>
          <w:color w:val="auto"/>
          <w:spacing w:val="-6"/>
          <w:sz w:val="21"/>
          <w:szCs w:val="21"/>
          <w:highlight w:val="none"/>
          <w:lang w:val="en-US" w:eastAsia="zh-CN"/>
        </w:rPr>
        <w:t>项目</w:t>
      </w:r>
      <w:r>
        <w:rPr>
          <w:rFonts w:hint="eastAsia" w:ascii="宋体" w:hAnsi="宋体" w:eastAsia="宋体" w:cs="宋体"/>
          <w:color w:val="auto"/>
          <w:spacing w:val="-6"/>
          <w:sz w:val="21"/>
          <w:szCs w:val="21"/>
          <w:highlight w:val="none"/>
        </w:rPr>
        <w:t>数据安全保密协议》 。</w:t>
      </w:r>
    </w:p>
    <w:p w14:paraId="656C6870">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第六条：违约责任</w:t>
      </w:r>
    </w:p>
    <w:p w14:paraId="3E70445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1.乙方逾期履行合同的，自逾期之日起，向甲方每日偿付合同总价0.5%的滞纳金。</w:t>
      </w:r>
    </w:p>
    <w:p w14:paraId="498541A1">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2.甲方逾期支付款项的，自逾期之日起，向乙方每日偿付未付价款0.5%的滞纳金。</w:t>
      </w:r>
    </w:p>
    <w:p w14:paraId="1127AC99">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3.乙方所交的服务不符合合同规定及招标文件规定标准的，甲方有权拒绝该服务，乙方愿意更换服务但逾期履行的，按乙方逾期履行合同。乙方拒绝更换服务的，甲方可单方面解除合同。</w:t>
      </w:r>
    </w:p>
    <w:p w14:paraId="4D775D87">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第七条：不可抗力事件处理</w:t>
      </w:r>
    </w:p>
    <w:p w14:paraId="1D6BCB83">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1.在合同有效期内，任何一方因不可抗力事件导致不能履行合同，则合同履行期可延长，其延长期与不可抗力影响期相同。</w:t>
      </w:r>
    </w:p>
    <w:p w14:paraId="09144A41">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2.不可抗力事件发生后，应立即通知对方，并寄送有关权威机构出具的证明。</w:t>
      </w:r>
    </w:p>
    <w:p w14:paraId="0275AC9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3.不可抗力事件延续120天以上，双方应通过友好协商，确定是否继续履行合同。</w:t>
      </w:r>
    </w:p>
    <w:p w14:paraId="7BB17B95">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第八条：争议解决</w:t>
      </w:r>
    </w:p>
    <w:p w14:paraId="421761C9">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因本合同发生纠纷，甲乙双方应当及时协商，协商不成时，任何一方可向原告方所在地人民法院起诉。</w:t>
      </w:r>
    </w:p>
    <w:p w14:paraId="6908E41C">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第九条：合同生效</w:t>
      </w:r>
    </w:p>
    <w:p w14:paraId="2DB0A649">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1.合同经甲、乙双方法定代表人或授权代表签名并加盖单位公章或合同专用章后生效。</w:t>
      </w:r>
    </w:p>
    <w:p w14:paraId="67042078">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2.本合同附件、招标文件、投标文件、询标澄清、中标通知书均为合同的组成部分，与本合同具有同等法律效力。</w:t>
      </w:r>
    </w:p>
    <w:p w14:paraId="578CE87E">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第十条：合同份数</w:t>
      </w:r>
    </w:p>
    <w:p w14:paraId="2875EF04">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本合同一式六份，甲方执四份，乙方执一份，采购代理机构执一份。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D32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31A7CD5">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甲方（需方）：（公章/合同专用章）</w:t>
            </w:r>
          </w:p>
        </w:tc>
        <w:tc>
          <w:tcPr>
            <w:tcW w:w="4678" w:type="dxa"/>
            <w:vAlign w:val="center"/>
          </w:tcPr>
          <w:p w14:paraId="02C8D840">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乙方（供方）：（公章/合同专用章）</w:t>
            </w:r>
          </w:p>
        </w:tc>
      </w:tr>
      <w:tr w14:paraId="60EF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DDA4E47">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甲方代表：</w:t>
            </w:r>
          </w:p>
          <w:p w14:paraId="65007A58">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c>
          <w:tcPr>
            <w:tcW w:w="4678" w:type="dxa"/>
            <w:vAlign w:val="center"/>
          </w:tcPr>
          <w:p w14:paraId="3B6F28C3">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乙方代表：</w:t>
            </w:r>
          </w:p>
          <w:p w14:paraId="7FA9B575">
            <w:pPr>
              <w:adjustRightInd w:val="0"/>
              <w:snapToGrid w:val="0"/>
              <w:spacing w:line="288" w:lineRule="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14:paraId="3318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391F171">
            <w:pPr>
              <w:adjustRightInd w:val="0"/>
              <w:snapToGrid w:val="0"/>
              <w:spacing w:line="288" w:lineRule="auto"/>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甲方项目负责人：</w:t>
            </w:r>
          </w:p>
          <w:p w14:paraId="2CB78CE5">
            <w:pPr>
              <w:adjustRightInd w:val="0"/>
              <w:snapToGrid w:val="0"/>
              <w:spacing w:line="288" w:lineRule="auto"/>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（签字）</w:t>
            </w:r>
          </w:p>
        </w:tc>
        <w:tc>
          <w:tcPr>
            <w:tcW w:w="4678" w:type="dxa"/>
            <w:vMerge w:val="restart"/>
            <w:vAlign w:val="center"/>
          </w:tcPr>
          <w:p w14:paraId="2DBFC81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1947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D1B757">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Merge w:val="continue"/>
            <w:vAlign w:val="center"/>
          </w:tcPr>
          <w:p w14:paraId="3E66847E">
            <w:pPr>
              <w:adjustRightInd w:val="0"/>
              <w:snapToGrid w:val="0"/>
              <w:spacing w:line="288" w:lineRule="auto"/>
              <w:rPr>
                <w:rFonts w:ascii="宋体" w:hAnsi="宋体" w:eastAsia="宋体" w:cs="Times New Roman"/>
                <w:color w:val="auto"/>
                <w:spacing w:val="-6"/>
                <w:szCs w:val="21"/>
                <w:highlight w:val="none"/>
              </w:rPr>
            </w:pPr>
          </w:p>
        </w:tc>
      </w:tr>
      <w:tr w14:paraId="1FBA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5E3F25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24ACE05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0534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7686AD1">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432967A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799C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AF53D5C">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257D935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2D25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0A21FF1">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18190AE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77CC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469977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14:paraId="5E33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DB1FC5D">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4B74CD5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76E1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A49EFFE">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2777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14:paraId="29157790">
            <w:pPr>
              <w:tabs>
                <w:tab w:val="left" w:pos="2880"/>
              </w:tabs>
              <w:adjustRightInd w:val="0"/>
              <w:snapToGrid w:val="0"/>
              <w:spacing w:line="288" w:lineRule="auto"/>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电话：0571-</w:t>
            </w:r>
            <w:r>
              <w:rPr>
                <w:rFonts w:hint="eastAsia" w:ascii="宋体" w:hAnsi="宋体" w:eastAsia="宋体" w:cs="宋体"/>
                <w:color w:val="auto"/>
                <w:szCs w:val="21"/>
                <w:highlight w:val="none"/>
                <w:lang w:eastAsia="zh-CN"/>
              </w:rPr>
              <w:t>87670301</w:t>
            </w:r>
          </w:p>
        </w:tc>
      </w:tr>
      <w:tr w14:paraId="3D0B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BB7BDE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269D1218">
      <w:pPr>
        <w:rPr>
          <w:rFonts w:hint="eastAsia" w:ascii="宋体" w:hAnsi="宋体" w:eastAsia="宋体" w:cs="宋体"/>
          <w:b/>
          <w:bCs/>
          <w:color w:val="auto"/>
          <w:spacing w:val="-6"/>
          <w:sz w:val="21"/>
          <w:szCs w:val="21"/>
          <w:highlight w:val="none"/>
          <w:lang w:bidi="ar"/>
        </w:rPr>
      </w:pPr>
      <w:bookmarkStart w:id="53" w:name="OLE_LINK5"/>
      <w:bookmarkStart w:id="54" w:name="OLE_LINK3"/>
      <w:r>
        <w:rPr>
          <w:rFonts w:hint="eastAsia" w:ascii="宋体" w:hAnsi="宋体" w:eastAsia="宋体" w:cs="宋体"/>
          <w:b/>
          <w:bCs/>
          <w:color w:val="auto"/>
          <w:spacing w:val="-6"/>
          <w:sz w:val="21"/>
          <w:szCs w:val="21"/>
          <w:highlight w:val="none"/>
          <w:lang w:bidi="ar"/>
        </w:rPr>
        <w:br w:type="page"/>
      </w:r>
    </w:p>
    <w:p w14:paraId="65666FCD">
      <w:pPr>
        <w:rPr>
          <w:rFonts w:hint="eastAsia" w:ascii="宋体" w:hAnsi="宋体" w:eastAsia="宋体" w:cs="宋体"/>
          <w:b/>
          <w:bCs/>
          <w:color w:val="auto"/>
          <w:spacing w:val="-6"/>
          <w:sz w:val="21"/>
          <w:szCs w:val="21"/>
          <w:highlight w:val="none"/>
          <w:lang w:bidi="ar"/>
        </w:rPr>
      </w:pPr>
      <w:r>
        <w:rPr>
          <w:rFonts w:hint="eastAsia" w:ascii="宋体" w:hAnsi="宋体" w:eastAsia="宋体" w:cs="宋体"/>
          <w:b/>
          <w:bCs/>
          <w:color w:val="auto"/>
          <w:spacing w:val="-6"/>
          <w:sz w:val="21"/>
          <w:szCs w:val="21"/>
          <w:highlight w:val="none"/>
          <w:lang w:bidi="ar"/>
        </w:rPr>
        <w:t>附件</w:t>
      </w:r>
      <w:bookmarkEnd w:id="53"/>
      <w:r>
        <w:rPr>
          <w:rFonts w:hint="eastAsia" w:ascii="宋体" w:hAnsi="宋体" w:eastAsia="宋体" w:cs="宋体"/>
          <w:b/>
          <w:bCs/>
          <w:color w:val="auto"/>
          <w:spacing w:val="-6"/>
          <w:sz w:val="21"/>
          <w:szCs w:val="21"/>
          <w:highlight w:val="none"/>
          <w:lang w:bidi="ar"/>
        </w:rPr>
        <w:t>一：</w:t>
      </w:r>
      <w:bookmarkEnd w:id="54"/>
      <w:bookmarkStart w:id="55" w:name="OLE_LINK4"/>
    </w:p>
    <w:bookmarkEnd w:id="55"/>
    <w:p w14:paraId="01124D0D">
      <w:pPr>
        <w:adjustRightInd w:val="0"/>
        <w:snapToGrid w:val="0"/>
        <w:spacing w:line="288"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2025年智慧校园信息系统及平台运维服务</w:t>
      </w:r>
    </w:p>
    <w:p w14:paraId="5C4A5AF1">
      <w:pPr>
        <w:adjustRightInd w:val="0"/>
        <w:snapToGrid w:val="0"/>
        <w:spacing w:line="288" w:lineRule="auto"/>
        <w:rPr>
          <w:rFonts w:hint="eastAsia" w:ascii="宋体" w:hAnsi="宋体" w:eastAsia="宋体" w:cs="宋体"/>
          <w:b/>
          <w:bCs/>
          <w:color w:val="auto"/>
          <w:sz w:val="21"/>
          <w:szCs w:val="21"/>
          <w:highlight w:val="none"/>
        </w:rPr>
      </w:pPr>
    </w:p>
    <w:p w14:paraId="178AC93B">
      <w:pPr>
        <w:spacing w:line="288" w:lineRule="auto"/>
        <w:jc w:val="left"/>
        <w:rPr>
          <w:rFonts w:ascii="宋体" w:hAnsi="宋体" w:eastAsia="宋体" w:cs="宋体"/>
          <w:bCs/>
          <w:color w:val="auto"/>
          <w:szCs w:val="21"/>
          <w:highlight w:val="none"/>
        </w:rPr>
      </w:pPr>
      <w:r>
        <w:rPr>
          <w:rFonts w:hint="eastAsia" w:ascii="宋体" w:hAnsi="宋体" w:eastAsia="宋体" w:cs="宋体"/>
          <w:b/>
          <w:color w:val="auto"/>
          <w:szCs w:val="21"/>
          <w:highlight w:val="none"/>
        </w:rPr>
        <w:t>1.总体要求：</w:t>
      </w:r>
      <w:r>
        <w:rPr>
          <w:rFonts w:hint="eastAsia" w:ascii="宋体" w:hAnsi="宋体" w:eastAsia="宋体" w:cs="宋体"/>
          <w:bCs/>
          <w:color w:val="auto"/>
          <w:szCs w:val="21"/>
          <w:highlight w:val="none"/>
        </w:rPr>
        <w:t>本项目包含多个软件系统运维服务，涉及多家供应商，</w:t>
      </w:r>
      <w:r>
        <w:rPr>
          <w:rFonts w:hint="eastAsia" w:ascii="宋体" w:hAnsi="宋体" w:eastAsia="宋体" w:cs="宋体"/>
          <w:bCs/>
          <w:color w:val="auto"/>
          <w:szCs w:val="21"/>
          <w:highlight w:val="none"/>
          <w:lang w:eastAsia="zh-CN"/>
        </w:rPr>
        <w:t>乙方</w:t>
      </w:r>
      <w:r>
        <w:rPr>
          <w:rFonts w:hint="eastAsia" w:ascii="宋体" w:hAnsi="宋体" w:eastAsia="宋体" w:cs="宋体"/>
          <w:bCs/>
          <w:color w:val="auto"/>
          <w:szCs w:val="21"/>
          <w:highlight w:val="none"/>
        </w:rPr>
        <w:t>应当充分理解项目需求，确保各系统平台能够得到专业运维服务以及原厂技术支持。</w:t>
      </w:r>
    </w:p>
    <w:p w14:paraId="1D3B752A">
      <w:pPr>
        <w:spacing w:line="288" w:lineRule="auto"/>
        <w:jc w:val="left"/>
        <w:rPr>
          <w:rFonts w:ascii="宋体" w:hAnsi="宋体" w:eastAsia="宋体" w:cs="宋体"/>
          <w:bCs/>
          <w:color w:val="auto"/>
          <w:szCs w:val="21"/>
          <w:highlight w:val="none"/>
        </w:rPr>
      </w:pPr>
      <w:r>
        <w:rPr>
          <w:rFonts w:hint="eastAsia" w:ascii="宋体" w:hAnsi="宋体" w:eastAsia="宋体" w:cs="宋体"/>
          <w:b/>
          <w:color w:val="auto"/>
          <w:szCs w:val="21"/>
          <w:highlight w:val="none"/>
        </w:rPr>
        <w:t>2.团队要求</w:t>
      </w:r>
      <w:r>
        <w:rPr>
          <w:rFonts w:hint="eastAsia" w:ascii="宋体" w:hAnsi="宋体" w:eastAsia="宋体" w:cs="宋体"/>
          <w:bCs/>
          <w:color w:val="auto"/>
          <w:szCs w:val="21"/>
          <w:highlight w:val="none"/>
        </w:rPr>
        <w:t>：提供</w:t>
      </w:r>
      <w:r>
        <w:rPr>
          <w:rFonts w:hint="eastAsia" w:ascii="宋体" w:hAnsi="宋体" w:eastAsia="宋体" w:cs="宋体"/>
          <w:bCs/>
          <w:color w:val="auto"/>
          <w:szCs w:val="21"/>
          <w:highlight w:val="none"/>
          <w:lang w:eastAsia="zh-CN"/>
        </w:rPr>
        <w:t>乙方</w:t>
      </w:r>
      <w:r>
        <w:rPr>
          <w:rFonts w:hint="eastAsia" w:ascii="宋体" w:hAnsi="宋体" w:eastAsia="宋体" w:cs="宋体"/>
          <w:bCs/>
          <w:color w:val="auto"/>
          <w:szCs w:val="21"/>
          <w:highlight w:val="none"/>
        </w:rPr>
        <w:t>运维团队、驻场工程师信息，提供运维服务内容列表中第1-11项所运维系统的原厂支持工程师信息、联系方式、近期社保证明、原厂出具的人员所属公司的说明函（或原厂授权函）。</w:t>
      </w:r>
    </w:p>
    <w:p w14:paraId="3757A45A">
      <w:pPr>
        <w:spacing w:line="288" w:lineRule="auto"/>
        <w:jc w:val="left"/>
        <w:rPr>
          <w:rFonts w:ascii="宋体" w:hAnsi="宋体" w:eastAsia="宋体" w:cs="宋体"/>
          <w:bCs/>
          <w:color w:val="auto"/>
          <w:szCs w:val="21"/>
          <w:highlight w:val="none"/>
        </w:rPr>
      </w:pPr>
      <w:r>
        <w:rPr>
          <w:rFonts w:hint="eastAsia" w:ascii="宋体" w:hAnsi="宋体" w:eastAsia="宋体" w:cs="宋体"/>
          <w:b/>
          <w:color w:val="auto"/>
          <w:szCs w:val="21"/>
          <w:highlight w:val="none"/>
        </w:rPr>
        <w:t>3.需实现的目标：</w:t>
      </w:r>
      <w:r>
        <w:rPr>
          <w:rFonts w:hint="eastAsia" w:ascii="宋体" w:hAnsi="宋体" w:eastAsia="宋体" w:cs="宋体"/>
          <w:bCs/>
          <w:color w:val="auto"/>
          <w:szCs w:val="21"/>
          <w:highlight w:val="none"/>
        </w:rPr>
        <w:t>确保学校已建业务系统及智慧校园基础平台的正常运行，配合各部门完成业务窗口期业务工作，提升智慧校园信息化服务水平。为保障项目信息安全及隐私安全，应符合相关信息安全、隐私安全管理标准。</w:t>
      </w:r>
    </w:p>
    <w:p w14:paraId="23832F9B">
      <w:pPr>
        <w:spacing w:line="288"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（1）系统及数据运维服务</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701"/>
        <w:gridCol w:w="1447"/>
        <w:gridCol w:w="5647"/>
        <w:gridCol w:w="1825"/>
      </w:tblGrid>
      <w:tr w14:paraId="2B1D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4" w:hRule="atLeast"/>
          <w:jc w:val="center"/>
        </w:trPr>
        <w:tc>
          <w:tcPr>
            <w:tcW w:w="364" w:type="pct"/>
            <w:vAlign w:val="center"/>
          </w:tcPr>
          <w:p w14:paraId="448CB22A">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52" w:type="pct"/>
            <w:vAlign w:val="center"/>
          </w:tcPr>
          <w:p w14:paraId="2B1FD05D">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934" w:type="pct"/>
            <w:vAlign w:val="center"/>
          </w:tcPr>
          <w:p w14:paraId="2AD6539F">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运维内容描述</w:t>
            </w:r>
          </w:p>
        </w:tc>
        <w:tc>
          <w:tcPr>
            <w:tcW w:w="948" w:type="pct"/>
            <w:vAlign w:val="center"/>
          </w:tcPr>
          <w:p w14:paraId="012BA040">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原厂商</w:t>
            </w:r>
          </w:p>
        </w:tc>
      </w:tr>
      <w:tr w14:paraId="25FD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0329240A">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2" w:type="pct"/>
            <w:vAlign w:val="center"/>
          </w:tcPr>
          <w:p w14:paraId="0DC2F2F4">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统一身份认证平台</w:t>
            </w:r>
          </w:p>
        </w:tc>
        <w:tc>
          <w:tcPr>
            <w:tcW w:w="2934" w:type="pct"/>
            <w:vAlign w:val="center"/>
          </w:tcPr>
          <w:p w14:paraId="06D1AEAE">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1.学校统一身份认证系统运维服务，包括不限于确保实施作业平台、业务管控台、反向代理、LDAP以及数据库和接口等正常运行；</w:t>
            </w:r>
          </w:p>
          <w:p w14:paraId="47DB7B95">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6EA17200">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3.提供系统相关业务技术支持</w:t>
            </w:r>
            <w:r>
              <w:rPr>
                <w:rFonts w:hint="eastAsia" w:ascii="宋体" w:hAnsi="宋体" w:eastAsia="宋体" w:cs="宋体"/>
                <w:color w:val="auto"/>
                <w:sz w:val="21"/>
                <w:szCs w:val="21"/>
                <w:highlight w:val="none"/>
                <w:lang w:eastAsia="zh-CN"/>
              </w:rPr>
              <w:t>，包括不限于反向代理配置、统一身份认证集成技术咨询服务等</w:t>
            </w:r>
            <w:r>
              <w:rPr>
                <w:rFonts w:hint="eastAsia" w:ascii="宋体" w:hAnsi="宋体" w:eastAsia="宋体" w:cs="宋体"/>
                <w:color w:val="auto"/>
                <w:sz w:val="21"/>
                <w:szCs w:val="21"/>
                <w:highlight w:val="none"/>
              </w:rPr>
              <w:t>。</w:t>
            </w:r>
          </w:p>
        </w:tc>
        <w:tc>
          <w:tcPr>
            <w:tcW w:w="948" w:type="pct"/>
            <w:vAlign w:val="center"/>
          </w:tcPr>
          <w:p w14:paraId="303BB5F9">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金智教育，校园身份互联认证平台CIAP V7.5.3.SP3</w:t>
            </w:r>
          </w:p>
        </w:tc>
      </w:tr>
      <w:tr w14:paraId="18A3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707DCAE4">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52" w:type="pct"/>
            <w:vAlign w:val="center"/>
          </w:tcPr>
          <w:p w14:paraId="22E4275E">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网上办事服务大厅</w:t>
            </w:r>
          </w:p>
        </w:tc>
        <w:tc>
          <w:tcPr>
            <w:tcW w:w="2934" w:type="pct"/>
            <w:vAlign w:val="center"/>
          </w:tcPr>
          <w:p w14:paraId="3BDCE0F7">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1.学校网上办事服务大厅运维服务，包括不限于网上办事服务大厅、应用管理平台、服务总线（任务中心、消息中心、Esop能力开放平台）、各类师生服务相关应用正常运行；</w:t>
            </w:r>
          </w:p>
          <w:p w14:paraId="6E97A7B9">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0C063575">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3.提供系统相关业务技术支持，根据业务需求，对卡片和应用进行修改、增加、下架和调整</w:t>
            </w:r>
            <w:r>
              <w:rPr>
                <w:rFonts w:hint="eastAsia" w:ascii="宋体" w:hAnsi="宋体" w:eastAsia="宋体" w:cs="宋体"/>
                <w:color w:val="auto"/>
                <w:sz w:val="21"/>
                <w:szCs w:val="21"/>
                <w:highlight w:val="none"/>
                <w:lang w:eastAsia="zh-CN"/>
              </w:rPr>
              <w:t>，为业务系统及应用提供代办事项集成、任务及消息中心集成技术支持</w:t>
            </w:r>
            <w:r>
              <w:rPr>
                <w:rFonts w:hint="eastAsia" w:ascii="宋体" w:hAnsi="宋体" w:eastAsia="宋体" w:cs="宋体"/>
                <w:color w:val="auto"/>
                <w:sz w:val="21"/>
                <w:szCs w:val="21"/>
                <w:highlight w:val="none"/>
              </w:rPr>
              <w:t>等工作。</w:t>
            </w:r>
          </w:p>
        </w:tc>
        <w:tc>
          <w:tcPr>
            <w:tcW w:w="948" w:type="pct"/>
            <w:vAlign w:val="center"/>
          </w:tcPr>
          <w:p w14:paraId="4899AA79">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金智教育，开放平台应用管理平台软件AMP_V2.3.7_TR4</w:t>
            </w:r>
          </w:p>
        </w:tc>
      </w:tr>
      <w:tr w14:paraId="495E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4F706896">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52" w:type="pct"/>
            <w:vAlign w:val="center"/>
          </w:tcPr>
          <w:p w14:paraId="155E38D4">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OA办公系统</w:t>
            </w:r>
          </w:p>
        </w:tc>
        <w:tc>
          <w:tcPr>
            <w:tcW w:w="2934" w:type="pct"/>
            <w:vAlign w:val="center"/>
          </w:tcPr>
          <w:p w14:paraId="43B2BE39">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1.学校OA办公系统运维服务，包括不限于OA办公系统、办事大厅卡片集成、更多列表及查询等正常运行；</w:t>
            </w:r>
          </w:p>
          <w:p w14:paraId="5B933E26">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731DB36D">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3.提供系统相关业务技术支持，包括数据迁移、对接等工作。</w:t>
            </w:r>
          </w:p>
        </w:tc>
        <w:tc>
          <w:tcPr>
            <w:tcW w:w="948" w:type="pct"/>
            <w:vAlign w:val="center"/>
          </w:tcPr>
          <w:p w14:paraId="007974FF">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金智教育，WOA V6.3</w:t>
            </w:r>
          </w:p>
        </w:tc>
      </w:tr>
      <w:tr w14:paraId="07A4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34DADCED">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52" w:type="pct"/>
            <w:vAlign w:val="center"/>
          </w:tcPr>
          <w:p w14:paraId="17592602">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自助打印系统</w:t>
            </w:r>
          </w:p>
        </w:tc>
        <w:tc>
          <w:tcPr>
            <w:tcW w:w="2934" w:type="pct"/>
            <w:vAlign w:val="center"/>
          </w:tcPr>
          <w:p w14:paraId="417C244A">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2台自助打印系统运维服务，包括不限于打印模板、电子签章、数据库、数据接口，以及自助打印机柜及机柜中的工控模块、显示器、打印机、扫码设备、打印机硒鼓等所有硬件及耗材（不含纸张），确保系统正常运行；</w:t>
            </w:r>
          </w:p>
          <w:p w14:paraId="32C1D693">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2.因硬件故障导致自助打印系统无法正常工作或出现间歇性故障，中标人应在48小时内对硬件进行免费更换，期间产生的材料费、人工费等相关费用均由中标人承担。</w:t>
            </w:r>
          </w:p>
          <w:p w14:paraId="532BBCA8">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3.提供系统补丁更新和版本升级，确保系统平台、中间件等bug和安全问题及时得到修复，系统版本及时得到更新升级；</w:t>
            </w:r>
          </w:p>
          <w:p w14:paraId="2E706587">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4.提供系统相关业务技术支持和少量定制开发等工作。</w:t>
            </w:r>
          </w:p>
        </w:tc>
        <w:tc>
          <w:tcPr>
            <w:tcW w:w="948" w:type="pct"/>
            <w:vAlign w:val="center"/>
          </w:tcPr>
          <w:p w14:paraId="7F433A30">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江苏金智，校园自助应用服务系统V2.0</w:t>
            </w:r>
          </w:p>
        </w:tc>
      </w:tr>
      <w:tr w14:paraId="58CC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445F3638">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52" w:type="pct"/>
            <w:vAlign w:val="center"/>
          </w:tcPr>
          <w:p w14:paraId="6B40EF3B">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校务服务网</w:t>
            </w:r>
          </w:p>
        </w:tc>
        <w:tc>
          <w:tcPr>
            <w:tcW w:w="2934" w:type="pct"/>
            <w:vAlign w:val="center"/>
          </w:tcPr>
          <w:p w14:paraId="1A90DAD2">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1.学校校务服务网运维服务，包括不限于前端、管理后台、应用中心、流程引擎、表单引擎以及数据库进行维护，确保系统正常运行；</w:t>
            </w:r>
          </w:p>
          <w:p w14:paraId="51E4D67D">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53EA5CCB">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3.提供系统相关业务技术支持和少量定制开发等工作。</w:t>
            </w:r>
          </w:p>
        </w:tc>
        <w:tc>
          <w:tcPr>
            <w:tcW w:w="948" w:type="pct"/>
            <w:vAlign w:val="center"/>
          </w:tcPr>
          <w:p w14:paraId="4A74170D">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浙江曙光，工作流+表单引擎系统软件V1.0</w:t>
            </w:r>
          </w:p>
        </w:tc>
      </w:tr>
      <w:tr w14:paraId="71FB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066C5E62">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52" w:type="pct"/>
            <w:vAlign w:val="center"/>
          </w:tcPr>
          <w:p w14:paraId="1BEC1BC1">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一表通系统</w:t>
            </w:r>
          </w:p>
        </w:tc>
        <w:tc>
          <w:tcPr>
            <w:tcW w:w="2934" w:type="pct"/>
            <w:vAlign w:val="center"/>
          </w:tcPr>
          <w:p w14:paraId="2DD52614">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1.学校一表通系统运维服务，确保系统正常运行；</w:t>
            </w:r>
          </w:p>
          <w:p w14:paraId="657D5426">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0735C219">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3.提供系统相关业务技术支持和少量定制开发等工作。</w:t>
            </w:r>
          </w:p>
        </w:tc>
        <w:tc>
          <w:tcPr>
            <w:tcW w:w="948" w:type="pct"/>
            <w:vAlign w:val="center"/>
          </w:tcPr>
          <w:p w14:paraId="75DB0D6B">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杭州经纬，一表通系统V1.0</w:t>
            </w:r>
          </w:p>
        </w:tc>
      </w:tr>
      <w:tr w14:paraId="5178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060F8B45">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52" w:type="pct"/>
            <w:vAlign w:val="center"/>
          </w:tcPr>
          <w:p w14:paraId="72E65701">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智能化一体化公共数据平台</w:t>
            </w:r>
          </w:p>
        </w:tc>
        <w:tc>
          <w:tcPr>
            <w:tcW w:w="2934" w:type="pct"/>
            <w:vAlign w:val="center"/>
          </w:tcPr>
          <w:p w14:paraId="093DCE71">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1.学校智能化一体化公共数据平台运维服务，包括但不限于数据归集、数据共享、资源管理、业务流程等正常运行；</w:t>
            </w:r>
          </w:p>
          <w:p w14:paraId="1364B1B0">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5EE66E40">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3.提供系统相关业务技术支持和少量定制开发等工作。</w:t>
            </w:r>
          </w:p>
        </w:tc>
        <w:tc>
          <w:tcPr>
            <w:tcW w:w="948" w:type="pct"/>
            <w:vAlign w:val="center"/>
          </w:tcPr>
          <w:p w14:paraId="0168C572">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杭州经纬，公共数据平台V1.0</w:t>
            </w:r>
          </w:p>
        </w:tc>
      </w:tr>
      <w:tr w14:paraId="73E3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3D598D4A">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52" w:type="pct"/>
            <w:vAlign w:val="center"/>
          </w:tcPr>
          <w:p w14:paraId="7C9E5C9A">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短信息融通平台</w:t>
            </w:r>
          </w:p>
        </w:tc>
        <w:tc>
          <w:tcPr>
            <w:tcW w:w="2934" w:type="pct"/>
            <w:vAlign w:val="center"/>
          </w:tcPr>
          <w:p w14:paraId="5E61A66A">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1.短信息融通平台运维服务，包括不限于系统平台、短信网关、第三方接入等功能正常运行；</w:t>
            </w:r>
          </w:p>
          <w:p w14:paraId="11EC49DB">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1B5EC57E">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3.短信数量不少于50万条国内短信和2万条国际短信；</w:t>
            </w:r>
          </w:p>
          <w:p w14:paraId="05D7CCC3">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4.提供系统相关业务技术支持和少量定制开发等工作。</w:t>
            </w:r>
          </w:p>
        </w:tc>
        <w:tc>
          <w:tcPr>
            <w:tcW w:w="948" w:type="pct"/>
            <w:vAlign w:val="center"/>
          </w:tcPr>
          <w:p w14:paraId="55BE5A41">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天众软件，短信息融通平台V1.0</w:t>
            </w:r>
          </w:p>
        </w:tc>
      </w:tr>
      <w:tr w14:paraId="5429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02B0D4BB">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52" w:type="pct"/>
            <w:vAlign w:val="center"/>
          </w:tcPr>
          <w:p w14:paraId="159E0B17">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网站群系统</w:t>
            </w:r>
          </w:p>
        </w:tc>
        <w:tc>
          <w:tcPr>
            <w:tcW w:w="2934" w:type="pct"/>
            <w:vAlign w:val="center"/>
          </w:tcPr>
          <w:p w14:paraId="36EDBA99">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1.学校网站群系统运维服务，包括站群系统平台、网站群上运行的所有网站、微门户相关运行保障；</w:t>
            </w:r>
          </w:p>
          <w:p w14:paraId="70381E4C">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运行保障VIP服务，包括不限于网站群响应支持服务、安全保障服务（安全漏洞修复、数据安全服务、站群等保整改、攻防演练方案支持）、网站实施设计服务（只对信息技术中心服务）、例行检查服务、专项运维服务（网站群运维数据检测优化、网站群运行环境检测优化、操作系统安全加固、网站群应用安全加固）、安全运维服务（重大活动保障服务、HTTPS安全改造支持、等保支持、攻防演练支持、敏感文章批量撤稿）等；</w:t>
            </w:r>
          </w:p>
          <w:p w14:paraId="5FEEA7B9">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3.提供系统相关业务技术支持和少量定制开发等工作。</w:t>
            </w:r>
          </w:p>
        </w:tc>
        <w:tc>
          <w:tcPr>
            <w:tcW w:w="948" w:type="pct"/>
            <w:vAlign w:val="center"/>
          </w:tcPr>
          <w:p w14:paraId="4ED6B4D7">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西安博达，网站群系统(博达高校全媒体群管理平台软件V2.0)</w:t>
            </w:r>
          </w:p>
        </w:tc>
      </w:tr>
      <w:tr w14:paraId="2254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382263C9">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52" w:type="pct"/>
            <w:vAlign w:val="center"/>
          </w:tcPr>
          <w:p w14:paraId="747D5981">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资源云服务平台</w:t>
            </w:r>
          </w:p>
        </w:tc>
        <w:tc>
          <w:tcPr>
            <w:tcW w:w="2934" w:type="pct"/>
            <w:vAlign w:val="center"/>
          </w:tcPr>
          <w:p w14:paraId="295317F8">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1.学校资源云服务平台运维服务，包括不限于系统平台、资源存取、编解码等功能正常运行；</w:t>
            </w:r>
          </w:p>
          <w:p w14:paraId="0A11AA03">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59E04B08">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3.提供系统相关业务技术支持。</w:t>
            </w:r>
          </w:p>
        </w:tc>
        <w:tc>
          <w:tcPr>
            <w:tcW w:w="948" w:type="pct"/>
            <w:vAlign w:val="center"/>
          </w:tcPr>
          <w:p w14:paraId="60C53CB5">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北京联合永道，传奇数字资源门户系统V2.0</w:t>
            </w:r>
          </w:p>
        </w:tc>
      </w:tr>
      <w:tr w14:paraId="66C2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365BD99F">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52" w:type="pct"/>
            <w:vAlign w:val="center"/>
          </w:tcPr>
          <w:p w14:paraId="2FD5F860">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一卡通系统</w:t>
            </w:r>
          </w:p>
        </w:tc>
        <w:tc>
          <w:tcPr>
            <w:tcW w:w="2934" w:type="pct"/>
            <w:vAlign w:val="center"/>
          </w:tcPr>
          <w:p w14:paraId="6DEC836C">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1.学校一卡通系统运维服务，包括不限于服务大厅、综合前置、支付网关、用户身份、自助补卡、TSM接口、充值、消费等所有一卡通相关服务及数据库正常运行；</w:t>
            </w:r>
          </w:p>
          <w:p w14:paraId="723FD2E1">
            <w:pPr>
              <w:keepNext w:val="0"/>
              <w:keepLines w:val="0"/>
              <w:pageBreakBefore w:val="0"/>
              <w:widowControl w:val="0"/>
              <w:tabs>
                <w:tab w:val="left" w:pos="312"/>
              </w:tabs>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2.提供系统补丁更新和版本升级，确保系统平台、中间件等bug和安全问题及时得到修复，系统版本及时得到更新升级；</w:t>
            </w:r>
          </w:p>
          <w:p w14:paraId="43B05F23">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3.提供系统相关业务技术支持。</w:t>
            </w:r>
          </w:p>
        </w:tc>
        <w:tc>
          <w:tcPr>
            <w:tcW w:w="948" w:type="pct"/>
            <w:vAlign w:val="center"/>
          </w:tcPr>
          <w:p w14:paraId="025CD763">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新中新，校园一卡通系统V4.0</w:t>
            </w:r>
          </w:p>
        </w:tc>
      </w:tr>
      <w:tr w14:paraId="25E2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78938EDD">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52" w:type="pct"/>
            <w:vAlign w:val="center"/>
          </w:tcPr>
          <w:p w14:paraId="7FCD6EB3">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校外访问系统</w:t>
            </w:r>
          </w:p>
        </w:tc>
        <w:tc>
          <w:tcPr>
            <w:tcW w:w="2934" w:type="pct"/>
            <w:vAlign w:val="center"/>
          </w:tcPr>
          <w:p w14:paraId="09029D51">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1.提供wskey授权一年服务；</w:t>
            </w:r>
          </w:p>
          <w:p w14:paraId="0C15BA8F">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2.不限次数的版本升级服务。</w:t>
            </w:r>
          </w:p>
        </w:tc>
        <w:tc>
          <w:tcPr>
            <w:tcW w:w="948" w:type="pct"/>
            <w:vAlign w:val="center"/>
          </w:tcPr>
          <w:p w14:paraId="4FCCC045">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OCLC EZproxy</w:t>
            </w:r>
          </w:p>
        </w:tc>
      </w:tr>
      <w:tr w14:paraId="26DB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364" w:type="pct"/>
            <w:vAlign w:val="center"/>
          </w:tcPr>
          <w:p w14:paraId="2D1A6066">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52" w:type="pct"/>
            <w:vAlign w:val="center"/>
          </w:tcPr>
          <w:p w14:paraId="4D37E77B">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SSL证书</w:t>
            </w:r>
          </w:p>
        </w:tc>
        <w:tc>
          <w:tcPr>
            <w:tcW w:w="2934" w:type="pct"/>
            <w:vAlign w:val="center"/>
          </w:tcPr>
          <w:p w14:paraId="11F18825">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三个通配符证书一年服务：</w:t>
            </w:r>
          </w:p>
          <w:p w14:paraId="1A4F0A32">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*.zust.edu.cn </w:t>
            </w:r>
          </w:p>
          <w:p w14:paraId="41BC58AD">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*.ez.zust.edu.cn</w:t>
            </w:r>
          </w:p>
          <w:p w14:paraId="18944880">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*.webvpn.zust.edu.cn</w:t>
            </w:r>
          </w:p>
        </w:tc>
        <w:tc>
          <w:tcPr>
            <w:tcW w:w="948" w:type="pct"/>
            <w:vAlign w:val="center"/>
          </w:tcPr>
          <w:p w14:paraId="4FC03578">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Globalsign</w:t>
            </w:r>
          </w:p>
          <w:p w14:paraId="6ED03D4C">
            <w:pPr>
              <w:keepNext w:val="0"/>
              <w:keepLines w:val="0"/>
              <w:pageBreakBefore w:val="0"/>
              <w:widowControl w:val="0"/>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通配符OV</w:t>
            </w:r>
          </w:p>
        </w:tc>
      </w:tr>
    </w:tbl>
    <w:p w14:paraId="5D204367">
      <w:pPr>
        <w:spacing w:line="288"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（2）运维驻场服务</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386"/>
        <w:gridCol w:w="8240"/>
      </w:tblGrid>
      <w:tr w14:paraId="415A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86" w:hRule="atLeast"/>
          <w:jc w:val="center"/>
        </w:trPr>
        <w:tc>
          <w:tcPr>
            <w:tcW w:w="720" w:type="pct"/>
            <w:vAlign w:val="center"/>
          </w:tcPr>
          <w:p w14:paraId="38693AE0">
            <w:pPr>
              <w:adjustRightInd w:val="0"/>
              <w:snapToGrid w:val="0"/>
              <w:spacing w:line="288"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指标项</w:t>
            </w:r>
          </w:p>
        </w:tc>
        <w:tc>
          <w:tcPr>
            <w:tcW w:w="4279" w:type="pct"/>
            <w:vAlign w:val="center"/>
          </w:tcPr>
          <w:p w14:paraId="1BDF4342">
            <w:pPr>
              <w:adjustRightInd w:val="0"/>
              <w:snapToGrid w:val="0"/>
              <w:spacing w:line="288"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规格/技术参数</w:t>
            </w:r>
          </w:p>
        </w:tc>
      </w:tr>
      <w:tr w14:paraId="5C28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720" w:type="pct"/>
            <w:vAlign w:val="center"/>
          </w:tcPr>
          <w:p w14:paraId="588949B7">
            <w:pPr>
              <w:adjustRightInd w:val="0"/>
              <w:snapToGrid w:val="0"/>
              <w:spacing w:line="288"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总体要求</w:t>
            </w:r>
          </w:p>
        </w:tc>
        <w:tc>
          <w:tcPr>
            <w:tcW w:w="4279" w:type="pct"/>
            <w:vAlign w:val="center"/>
          </w:tcPr>
          <w:p w14:paraId="0E1AAF7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1.运维服务期内提供1人驻场服务，负责本运维服务项目相关的运维管理工作。要求运维驻场人员基于</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自备的运维管理工具开展运维工作，实现从发现问题到解决问题闭环服务（工具由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提供，需要有资产盘点、应用系统实时监控、基线核查、漏洞管理、操作系统安全监测、主动预警、告警查询等功能）。</w:t>
            </w:r>
          </w:p>
          <w:p w14:paraId="7BB03EF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2.驻场人员进场前须向</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提供身份证明复印件、在</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公司近期缴纳社保证明。在每年合同运维期间</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主动要求人员变动不超过1人次。</w:t>
            </w:r>
          </w:p>
          <w:p w14:paraId="49317F7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负责驻场人员上岗系统运维培训，驻场人员在项目服务期内应具备熟练的运维技术和机能，</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应配备必要的项目运维团队对现场人员做后备支持。运维相关问题，由驻场人员和项目运维团队协同解决。</w:t>
            </w:r>
          </w:p>
          <w:p w14:paraId="19F2549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4.驻场人员具备7*24小时全天候应急响应能力，响应时间不超过半小时，解决问题时间不超过24小时。</w:t>
            </w:r>
          </w:p>
          <w:p w14:paraId="41E50AD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5.驻场人员及运维团队对系统涉及的账号、数据、技术文档等资料严格保密，禁止外传，驻场人员导致的信息泄露，后果由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负责承担。</w:t>
            </w:r>
          </w:p>
          <w:p w14:paraId="17C5D90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6.驻场人员按</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要求提供详细的运维过程文档和运维报告。</w:t>
            </w:r>
          </w:p>
        </w:tc>
      </w:tr>
      <w:tr w14:paraId="717A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1386" w:type="dxa"/>
            <w:vAlign w:val="center"/>
          </w:tcPr>
          <w:p w14:paraId="7BAD8E4C">
            <w:pPr>
              <w:adjustRightInd w:val="0"/>
              <w:snapToGrid w:val="0"/>
              <w:spacing w:line="288" w:lineRule="auto"/>
              <w:jc w:val="center"/>
              <w:rPr>
                <w:rFonts w:ascii="宋体" w:hAnsi="宋体" w:eastAsia="宋体" w:cs="宋体"/>
                <w:b/>
                <w:color w:val="auto"/>
                <w:szCs w:val="21"/>
                <w:highlight w:val="none"/>
              </w:rPr>
            </w:pPr>
            <w:r>
              <w:rPr>
                <w:rFonts w:hint="eastAsia" w:ascii="宋体" w:hAnsi="宋体" w:eastAsia="宋体" w:cs="宋体"/>
                <w:b/>
                <w:szCs w:val="21"/>
              </w:rPr>
              <w:t>驻场人员资质要求</w:t>
            </w:r>
          </w:p>
        </w:tc>
        <w:tc>
          <w:tcPr>
            <w:tcW w:w="8240" w:type="dxa"/>
            <w:vAlign w:val="center"/>
          </w:tcPr>
          <w:p w14:paraId="7A9B18B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szCs w:val="21"/>
              </w:rPr>
              <w:t>要求驻场人员具有本科学历及计算机相关专业背景，并有系统运维管理工作经验一年以上。</w:t>
            </w:r>
          </w:p>
        </w:tc>
      </w:tr>
      <w:tr w14:paraId="2E96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720" w:type="pct"/>
            <w:vAlign w:val="center"/>
          </w:tcPr>
          <w:p w14:paraId="27519B7F">
            <w:pPr>
              <w:adjustRightInd w:val="0"/>
              <w:snapToGrid w:val="0"/>
              <w:spacing w:line="288"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驻场人员费用</w:t>
            </w:r>
          </w:p>
        </w:tc>
        <w:tc>
          <w:tcPr>
            <w:tcW w:w="4279" w:type="pct"/>
            <w:vAlign w:val="center"/>
          </w:tcPr>
          <w:p w14:paraId="441DF06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全权负责驻场人员的培训、交通、食宿、工资、社保、加班费、工伤、福利等人力资源相关一切费用的支出。所有费用均包含在本项目投标总价中，</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不再额外支付费用。</w:t>
            </w:r>
          </w:p>
        </w:tc>
      </w:tr>
      <w:tr w14:paraId="56AC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720" w:type="pct"/>
            <w:vAlign w:val="center"/>
          </w:tcPr>
          <w:p w14:paraId="46E48A17">
            <w:pPr>
              <w:adjustRightInd w:val="0"/>
              <w:snapToGrid w:val="0"/>
              <w:spacing w:line="288"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驻场人员考核</w:t>
            </w:r>
          </w:p>
        </w:tc>
        <w:tc>
          <w:tcPr>
            <w:tcW w:w="4279" w:type="pct"/>
            <w:vAlign w:val="center"/>
          </w:tcPr>
          <w:p w14:paraId="344DFCBE">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对驻场人员的公司内部考核以外，由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所派驻场人员的德、能、勤、纪等方面进行日常考核。</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必须无条件服从和遵守校方考核结果。对于考核不不合格驻场人员，</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需为学校更换合格的人员。</w:t>
            </w:r>
          </w:p>
          <w:p w14:paraId="3E7B71FA">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要求运维人员利用考勤软件等考勤手段进行考勤记录，每月将考勤记录交由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保管。考勤所需软件或其他工具设备由服务供应商提供。</w:t>
            </w:r>
          </w:p>
          <w:p w14:paraId="4834C5C4">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如现场运维人员长期请假或不能按时驻场，</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须安排同等人员顶岗。</w:t>
            </w:r>
          </w:p>
        </w:tc>
      </w:tr>
      <w:tr w14:paraId="71F1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720" w:type="pct"/>
            <w:vAlign w:val="center"/>
          </w:tcPr>
          <w:p w14:paraId="0AA57F2B">
            <w:pPr>
              <w:adjustRightInd w:val="0"/>
              <w:snapToGrid w:val="0"/>
              <w:spacing w:line="288"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驻场工作内容</w:t>
            </w:r>
          </w:p>
        </w:tc>
        <w:tc>
          <w:tcPr>
            <w:tcW w:w="4279" w:type="pct"/>
            <w:vAlign w:val="center"/>
          </w:tcPr>
          <w:p w14:paraId="48A150E9">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负责所运维系统的日常巡检工作，巡检频次、巡检和记录等内容按学校要求汇总在《系统运维巡检记录表》，并每周向学校提交《信息系统及平台运维周报》。</w:t>
            </w:r>
          </w:p>
          <w:p w14:paraId="28154504">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负责受理所运维系统相关的校园用户故障报修，记录并跟踪问题，联系协调运维团队直至解决问题，并及时答复用户，对故障保修记录进行总结，按学校要求汇总至《故障受理问题记录表》。对未按时解决的问题，及时向</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信息技术中心汇报。</w:t>
            </w:r>
          </w:p>
          <w:p w14:paraId="2A5C5427">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负责及时跟踪运维管理工具的告警，并排除故障，解除告警。</w:t>
            </w:r>
          </w:p>
          <w:p w14:paraId="5A865F92">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基于运维系统范围及日常工作积累，建立知识库，整理汇总、撰写、完善各系统运维管理手册及常见问题，形成《智慧校园信息系统项目运维文档》。</w:t>
            </w:r>
          </w:p>
          <w:p w14:paraId="0CAA724D">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负责按系统、按时间段（每周、每月、每年）统计问题次数、故障次数。</w:t>
            </w:r>
          </w:p>
          <w:p w14:paraId="7C4F2D12">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6.</w:t>
            </w:r>
            <w:r>
              <w:rPr>
                <w:rFonts w:hint="eastAsia" w:ascii="宋体" w:hAnsi="宋体" w:eastAsia="宋体" w:cs="宋体"/>
                <w:color w:val="auto"/>
                <w:szCs w:val="21"/>
                <w:highlight w:val="none"/>
              </w:rPr>
              <w:t>负责保障运维过程中系统应用及数据的安全。数据删除、大批量新增及修改、系统应用重大修改、配置变更等工作要求先向学校信息技术中心请示汇报。</w:t>
            </w:r>
          </w:p>
          <w:p w14:paraId="7BBA772F">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7.</w:t>
            </w:r>
            <w:r>
              <w:rPr>
                <w:rFonts w:hint="eastAsia" w:ascii="宋体" w:hAnsi="宋体" w:eastAsia="宋体" w:cs="宋体"/>
                <w:color w:val="auto"/>
                <w:szCs w:val="21"/>
                <w:highlight w:val="none"/>
              </w:rPr>
              <w:t>负责数据库维护。每季度提供一次巡检操作，提供《数据库巡检报告》。提供故障处理服务，问题处理结束后输出《数据库问题处理报告》。提供补丁升级服务，输出《数据库加固报告》。提供数据备份和数据恢复服务，有能力恢复14天之内的备份数据。提供数据库技术支持服务，满足应用系统稳定运行，每次输出《数据库操作报告》。</w:t>
            </w:r>
          </w:p>
          <w:p w14:paraId="5D6559E7">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8.</w:t>
            </w:r>
            <w:r>
              <w:rPr>
                <w:rFonts w:hint="eastAsia" w:ascii="宋体" w:hAnsi="宋体" w:eastAsia="宋体" w:cs="宋体"/>
                <w:color w:val="auto"/>
                <w:szCs w:val="21"/>
                <w:highlight w:val="none"/>
              </w:rPr>
              <w:t>负责操作系统安全保障。每季度提供一次巡检操作，提供《操作系统中间件巡检报告》。提供故障处理服务，问题处理结束后输出《操作系统问题处理报告》。提供加固服务，及时扫描、修补操作系统、软件平台、中间件的安全漏洞，输出《操作系统加固报告》。提供安全应急服务。提供操作系统技术支持服务。</w:t>
            </w:r>
          </w:p>
          <w:p w14:paraId="368A6045">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9.</w:t>
            </w:r>
            <w:r>
              <w:rPr>
                <w:rFonts w:hint="eastAsia" w:ascii="宋体" w:hAnsi="宋体" w:eastAsia="宋体" w:cs="宋体"/>
                <w:color w:val="auto"/>
                <w:szCs w:val="21"/>
                <w:highlight w:val="none"/>
              </w:rPr>
              <w:t>负责对业务影响较大的故障、异常问题输出《问题处理报告》。</w:t>
            </w:r>
          </w:p>
          <w:p w14:paraId="6E145C3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Cs/>
                <w:color w:val="auto"/>
                <w:szCs w:val="21"/>
                <w:highlight w:val="none"/>
              </w:rPr>
              <w:t>10.负责以PDF形式交付一年的运行环境分析报告及优化建议，阶段性验收付款前两周以邮件的方式发送到指定邮箱；</w:t>
            </w:r>
          </w:p>
        </w:tc>
      </w:tr>
      <w:tr w14:paraId="3F0B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720" w:type="pct"/>
            <w:vAlign w:val="center"/>
          </w:tcPr>
          <w:p w14:paraId="0897790A">
            <w:pPr>
              <w:adjustRightInd w:val="0"/>
              <w:snapToGrid w:val="0"/>
              <w:spacing w:line="288"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服务响应要求</w:t>
            </w:r>
          </w:p>
        </w:tc>
        <w:tc>
          <w:tcPr>
            <w:tcW w:w="4279" w:type="pct"/>
            <w:vAlign w:val="center"/>
          </w:tcPr>
          <w:p w14:paraId="7505ECB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1.电话服务</w:t>
            </w:r>
          </w:p>
          <w:p w14:paraId="0DE65E5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提供7*24小时全国统一服务热线及运维人员电话响应服务，服务包括请求受理及处理进展咨询、业务操作指导、解决方案咨询。</w:t>
            </w:r>
          </w:p>
          <w:p w14:paraId="47AE4DC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2.远程服务</w:t>
            </w:r>
          </w:p>
          <w:p w14:paraId="3D7A2FA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提供7*24小时远程支持服务，经</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授权同意，服务工程师通过远程方式(QQ、运维审计系统、远程桌面)连接</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的软件应用现场，进行查看、定位、诊断，提供解决方案及应用操作指导。</w:t>
            </w:r>
          </w:p>
          <w:p w14:paraId="330E4DC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3.Email服务</w:t>
            </w:r>
          </w:p>
          <w:p w14:paraId="3EA0B35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通过统一客服邮箱接收甲方请求，包括问题解决方案、补丁更新、产品参考资料等相关服务。</w:t>
            </w:r>
          </w:p>
          <w:p w14:paraId="5143007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4.网络平台报修服务</w:t>
            </w:r>
          </w:p>
          <w:p w14:paraId="1EE5C24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提供网上报修平台，</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可通过平台提交故障及技术问题信息，</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通过报修平台受理问题，并及时反馈给工程师进行问题解答或处理。报修记录与问题解答过程记录可以保存供双方查阅。</w:t>
            </w:r>
          </w:p>
          <w:p w14:paraId="6C79B3D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5.工作时间</w:t>
            </w:r>
          </w:p>
          <w:p w14:paraId="240B64A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法定工作日(特殊情况除外)：与</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的工作时间同步。</w:t>
            </w:r>
          </w:p>
          <w:p w14:paraId="5D71B35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在学校重要保障时期（如迎新、毕业、安全保障、重大考试等特殊节点），能够配合学校值班要求调整驻场工作时间，保障学校相关业务的正常运转。</w:t>
            </w:r>
          </w:p>
        </w:tc>
      </w:tr>
    </w:tbl>
    <w:p w14:paraId="65EEC6EF">
      <w:pPr>
        <w:widowControl/>
        <w:adjustRightInd w:val="0"/>
        <w:snapToGrid w:val="0"/>
        <w:spacing w:line="288" w:lineRule="auto"/>
        <w:jc w:val="left"/>
        <w:rPr>
          <w:rFonts w:hint="eastAsia" w:ascii="宋体" w:hAnsi="宋体" w:eastAsia="宋体" w:cs="宋体"/>
          <w:color w:val="auto"/>
          <w:sz w:val="21"/>
          <w:szCs w:val="21"/>
          <w:highlight w:val="none"/>
        </w:rPr>
      </w:pPr>
    </w:p>
    <w:p w14:paraId="4F397C7B">
      <w:pP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附件二：</w:t>
      </w:r>
    </w:p>
    <w:p w14:paraId="40ADDDF6">
      <w:pPr>
        <w:adjustRightInd w:val="0"/>
        <w:snapToGrid w:val="0"/>
        <w:spacing w:line="288"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浙江科技大学2025年智慧校园信息系统及平台运维服务</w:t>
      </w:r>
      <w:r>
        <w:rPr>
          <w:rFonts w:hint="eastAsia" w:ascii="宋体" w:hAnsi="宋体" w:eastAsia="宋体" w:cs="宋体"/>
          <w:b/>
          <w:color w:val="auto"/>
          <w:spacing w:val="-6"/>
          <w:sz w:val="21"/>
          <w:szCs w:val="21"/>
          <w:highlight w:val="none"/>
          <w:lang w:val="en-US" w:eastAsia="zh-CN"/>
        </w:rPr>
        <w:t>项目</w:t>
      </w:r>
      <w:r>
        <w:rPr>
          <w:rFonts w:hint="eastAsia" w:ascii="宋体" w:hAnsi="宋体" w:eastAsia="宋体" w:cs="宋体"/>
          <w:b/>
          <w:color w:val="auto"/>
          <w:spacing w:val="-6"/>
          <w:sz w:val="21"/>
          <w:szCs w:val="21"/>
          <w:highlight w:val="none"/>
        </w:rPr>
        <w:t>数据安全保密协议</w:t>
      </w:r>
    </w:p>
    <w:p w14:paraId="332F0894">
      <w:pPr>
        <w:adjustRightInd w:val="0"/>
        <w:snapToGrid w:val="0"/>
        <w:spacing w:line="288" w:lineRule="auto"/>
        <w:rPr>
          <w:rFonts w:hint="eastAsia" w:ascii="宋体" w:hAnsi="宋体" w:eastAsia="宋体" w:cs="宋体"/>
          <w:color w:val="auto"/>
          <w:kern w:val="0"/>
          <w:sz w:val="21"/>
          <w:szCs w:val="21"/>
          <w:highlight w:val="none"/>
        </w:rPr>
      </w:pPr>
    </w:p>
    <w:p w14:paraId="47D0D441">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甲方：浙江科技大学</w:t>
      </w:r>
    </w:p>
    <w:p w14:paraId="44000656">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w:t>
      </w:r>
    </w:p>
    <w:p w14:paraId="78282BB3">
      <w:pPr>
        <w:adjustRightInd w:val="0"/>
        <w:snapToGrid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341488B0">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鉴于甲乙双方合作开展</w:t>
      </w:r>
      <w:r>
        <w:rPr>
          <w:rFonts w:hint="eastAsia" w:ascii="宋体" w:hAnsi="宋体" w:eastAsia="宋体" w:cs="宋体"/>
          <w:color w:val="auto"/>
          <w:kern w:val="0"/>
          <w:sz w:val="21"/>
          <w:szCs w:val="21"/>
          <w:highlight w:val="none"/>
          <w:lang w:eastAsia="zh-CN"/>
        </w:rPr>
        <w:t>2025年智慧校园信息系统及平台运维服务</w:t>
      </w:r>
      <w:r>
        <w:rPr>
          <w:rFonts w:hint="eastAsia" w:ascii="宋体" w:hAnsi="宋体" w:eastAsia="宋体" w:cs="宋体"/>
          <w:color w:val="auto"/>
          <w:kern w:val="0"/>
          <w:sz w:val="21"/>
          <w:szCs w:val="21"/>
          <w:highlight w:val="none"/>
        </w:rPr>
        <w:t>，在项目合作过程中甲方需向乙方提供所需数据，该数据为保密数据，属甲方掌握，双方均希望对本协议所述保密数据予以有效保护。因此，经平等协商同意，双方自愿签订本协议，共同遵守本协议所列条款。</w:t>
      </w:r>
    </w:p>
    <w:p w14:paraId="51B5DDF8">
      <w:pPr>
        <w:adjustRightInd w:val="0"/>
        <w:snapToGrid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一、保密的内容和范围</w:t>
      </w:r>
    </w:p>
    <w:p w14:paraId="1881E670">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1.涉及甲方提供的所有数据信息，乙方为甲方维护的所有的系统信息，包括甲方服务器和终端计算机上的数据库账号等信息及业务系统数据。</w:t>
      </w:r>
    </w:p>
    <w:p w14:paraId="1DEB486B">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2.本项目产生的业务数据和用户相关数据。</w:t>
      </w:r>
    </w:p>
    <w:p w14:paraId="2A71E4F3">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3.凡以直接、间接、口头或书面等形式提供给乙方，涉及保密内容的行为。</w:t>
      </w:r>
    </w:p>
    <w:p w14:paraId="17E4200E">
      <w:pPr>
        <w:adjustRightInd w:val="0"/>
        <w:snapToGrid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二、双方的权利与义务、责任</w:t>
      </w:r>
    </w:p>
    <w:p w14:paraId="5F0C89C4">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1.乙方了解并承认，甲方会将保密信息保存在由乙方维护的服务器上或终端计算机上，并且由于系统开发、维护服务、数据备份服务等原因，乙方有可能在某些情况下访问这些服务器和终端计算机。</w:t>
      </w:r>
    </w:p>
    <w:p w14:paraId="12633ADE">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2.乙方保证该保密数据仅用于与项目有关的用途。乙方不得将保密数据用于项目以外的任何用途。乙方不得利用所掌握的保密信息牟取私利。</w:t>
      </w:r>
    </w:p>
    <w:p w14:paraId="070D2B2F">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乙方同意并承诺，对保密数据予以妥善保管，甲方提供及项目本身产生的数据，不得以任何形式保存在校外。乙方应采取严格而有效的数据安全管理措施，防止数据发生被盗取和泄露等情形。因保密数据泄露造成甲方损失的，乙方应负赔偿及国家相关法律责任。</w:t>
      </w:r>
    </w:p>
    <w:p w14:paraId="78226E24">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乙方保证仅为执行项目的目的向乙方确有知悉必要的雇员（包括但不限于现有雇员及从前雇员）、股东、董事、顾问、咨询人员等披露保密数据，且保密数据的披露及利用符合甲方的利益。在乙方上述人员知悉该保密数据前，应向其说明保密数据的保密性及其应承担的义务，保证上述人员同意接受本协议条款的约束，并对上述人员的保密行为进行有效的监督管理。乙方如发现保密数据泄露，应采取有效措施防止泄密进一步扩大，并及时告知甲方。</w:t>
      </w:r>
    </w:p>
    <w:p w14:paraId="40185E3C">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乙方同意并承诺，对所有保密信息予以严格保密，在未得到甲方事先许可的情况下不披露给任何其他人士或机构。乙方同意并承诺，如果这些数据未经甲方许可披露给他人，所造成对甲方的直接损失，并经证实，甲方有权通过法律途径向乙方索赔。</w:t>
      </w:r>
    </w:p>
    <w:p w14:paraId="5D7ECE51">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6.乙方同意并承诺，未经甲方书面许可，乙方不得将相关保密信息，通过存储介质、网络等途径，传播至甲方不可控制区域。</w:t>
      </w:r>
    </w:p>
    <w:p w14:paraId="078E028B">
      <w:pPr>
        <w:adjustRightInd w:val="0"/>
        <w:snapToGrid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三、协议生效及其他</w:t>
      </w:r>
    </w:p>
    <w:p w14:paraId="3E093F84">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1.本协议自双方签字盖章之日起生效。本协议签署前，甲方已经向乙方提供或披露的本协议范围内的数据也受本协议约束。 </w:t>
      </w:r>
    </w:p>
    <w:p w14:paraId="5103A7DA">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2.本协议</w:t>
      </w:r>
      <w:r>
        <w:rPr>
          <w:rFonts w:hint="eastAsia" w:ascii="宋体" w:hAnsi="宋体" w:eastAsia="宋体" w:cs="宋体"/>
          <w:color w:val="auto"/>
          <w:spacing w:val="-6"/>
          <w:sz w:val="21"/>
          <w:szCs w:val="21"/>
          <w:highlight w:val="none"/>
        </w:rPr>
        <w:t>一式六份，甲方执四份，乙方执一份，采购代理机构执一份。</w:t>
      </w:r>
    </w:p>
    <w:p w14:paraId="1838D458">
      <w:pPr>
        <w:adjustRightInd w:val="0"/>
        <w:snapToGrid w:val="0"/>
        <w:spacing w:line="288" w:lineRule="auto"/>
        <w:jc w:val="left"/>
        <w:rPr>
          <w:rFonts w:hint="eastAsia" w:ascii="宋体" w:hAnsi="宋体" w:eastAsia="宋体" w:cs="宋体"/>
          <w:color w:val="auto"/>
          <w:kern w:val="0"/>
          <w:sz w:val="21"/>
          <w:szCs w:val="21"/>
          <w:highlight w:val="none"/>
        </w:rPr>
      </w:pPr>
    </w:p>
    <w:p w14:paraId="2D5F47AD">
      <w:pPr>
        <w:adjustRightInd w:val="0"/>
        <w:snapToGrid w:val="0"/>
        <w:spacing w:line="288" w:lineRule="auto"/>
        <w:jc w:val="left"/>
        <w:rPr>
          <w:rFonts w:hint="eastAsia" w:ascii="宋体" w:hAnsi="宋体" w:eastAsia="宋体" w:cs="宋体"/>
          <w:color w:val="auto"/>
          <w:kern w:val="0"/>
          <w:sz w:val="21"/>
          <w:szCs w:val="21"/>
          <w:highlight w:val="none"/>
        </w:rPr>
      </w:pPr>
    </w:p>
    <w:p w14:paraId="59FD3291">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甲方：浙江科技大学                   乙方：</w:t>
      </w:r>
    </w:p>
    <w:p w14:paraId="2EB2DB91">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法定代表人或授权代表（签字）：       法定代表人或授权代表（签字）：  </w:t>
      </w:r>
    </w:p>
    <w:p w14:paraId="421D67A0">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1257A2FB">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盖章：                                盖章：</w:t>
      </w:r>
    </w:p>
    <w:p w14:paraId="7AAA7907">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   年    月     日              日期：    年    月     日</w:t>
      </w:r>
    </w:p>
    <w:p w14:paraId="20041EC4">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432179F2">
      <w:pPr>
        <w:adjustRightInd w:val="0"/>
        <w:snapToGrid w:val="0"/>
        <w:spacing w:line="288" w:lineRule="auto"/>
        <w:rPr>
          <w:rFonts w:ascii="宋体" w:hAnsi="宋体" w:eastAsia="宋体" w:cs="Times New Roman"/>
          <w:b/>
          <w:bCs/>
          <w:color w:val="auto"/>
          <w:spacing w:val="-6"/>
          <w:sz w:val="24"/>
          <w:szCs w:val="24"/>
          <w:highlight w:val="none"/>
        </w:rPr>
      </w:pPr>
    </w:p>
    <w:p w14:paraId="2D39263F">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1B153B50">
      <w:pPr>
        <w:adjustRightInd w:val="0"/>
        <w:snapToGrid w:val="0"/>
        <w:spacing w:line="288" w:lineRule="auto"/>
        <w:rPr>
          <w:rFonts w:ascii="宋体" w:hAnsi="宋体" w:eastAsia="宋体" w:cs="Times New Roman"/>
          <w:b/>
          <w:bCs/>
          <w:color w:val="auto"/>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0561422B">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1EA7637D">
      <w:pPr>
        <w:adjustRightInd w:val="0"/>
        <w:snapToGrid w:val="0"/>
        <w:spacing w:line="288" w:lineRule="auto"/>
        <w:jc w:val="left"/>
        <w:rPr>
          <w:rFonts w:ascii="宋体" w:hAnsi="宋体" w:eastAsia="宋体" w:cs="宋体"/>
          <w:b/>
          <w:color w:val="auto"/>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2024年11月</w:t>
      </w:r>
      <w:r>
        <w:rPr>
          <w:rFonts w:ascii="宋体" w:hAnsi="宋体" w:eastAsia="宋体" w:cs="Times New Roman"/>
          <w:color w:val="auto"/>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2D0A3EF0">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pacing w:val="-6"/>
          <w:szCs w:val="21"/>
          <w:highlight w:val="none"/>
        </w:rPr>
        <w:t>方案：</w:t>
      </w:r>
    </w:p>
    <w:p w14:paraId="2166F36F">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运维服务方案</w:t>
      </w:r>
    </w:p>
    <w:p w14:paraId="5E064BDA">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数据安全及保密措施方案</w:t>
      </w:r>
    </w:p>
    <w:p w14:paraId="7D0730F4">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服务团队</w:t>
      </w:r>
    </w:p>
    <w:p w14:paraId="3B910AF7">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服务保障</w:t>
      </w:r>
    </w:p>
    <w:p w14:paraId="6F14D67C">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技术培训</w:t>
      </w:r>
    </w:p>
    <w:p w14:paraId="157DFCB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应急处置方案</w:t>
      </w:r>
    </w:p>
    <w:p w14:paraId="08B40668">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6</w:t>
      </w:r>
      <w:r>
        <w:rPr>
          <w:rFonts w:ascii="宋体" w:hAnsi="宋体" w:eastAsia="宋体" w:cs="宋体"/>
          <w:color w:val="auto"/>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color w:val="auto"/>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1864C2E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6" w:name="_Hlk81815656"/>
      <w:r>
        <w:rPr>
          <w:rFonts w:hint="eastAsia" w:ascii="宋体" w:hAnsi="宋体" w:eastAsia="宋体" w:cs="Times New Roman"/>
          <w:color w:val="auto"/>
          <w:spacing w:val="-6"/>
          <w:szCs w:val="21"/>
          <w:highlight w:val="none"/>
        </w:rPr>
        <w:t>（若属于中小企业）</w:t>
      </w:r>
      <w:bookmarkEnd w:id="56"/>
    </w:p>
    <w:p w14:paraId="00CF238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7" w:name="_Hlk81815359"/>
      <w:r>
        <w:rPr>
          <w:rFonts w:hint="eastAsia" w:ascii="宋体" w:hAnsi="宋体" w:eastAsia="宋体" w:cs="Times New Roman"/>
          <w:color w:val="auto"/>
          <w:spacing w:val="-6"/>
          <w:szCs w:val="21"/>
          <w:highlight w:val="none"/>
        </w:rPr>
        <w:t>（若属于监狱企业）</w:t>
      </w:r>
      <w:bookmarkEnd w:id="57"/>
    </w:p>
    <w:p w14:paraId="367979E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8" w:name="OLE_LINK13"/>
      <w:bookmarkStart w:id="59" w:name="OLE_LINK14"/>
      <w:r>
        <w:rPr>
          <w:rFonts w:hint="eastAsia" w:ascii="宋体" w:hAnsi="宋体" w:eastAsia="宋体" w:cs="Times New Roman"/>
          <w:color w:val="auto"/>
          <w:spacing w:val="-6"/>
          <w:szCs w:val="21"/>
          <w:highlight w:val="none"/>
        </w:rPr>
        <w:t>残疾人福利性单位声明函</w:t>
      </w:r>
      <w:bookmarkEnd w:id="58"/>
      <w:bookmarkEnd w:id="59"/>
      <w:bookmarkStart w:id="60" w:name="_Hlk81815372"/>
      <w:r>
        <w:rPr>
          <w:rFonts w:hint="eastAsia" w:ascii="宋体" w:hAnsi="宋体" w:eastAsia="宋体" w:cs="Times New Roman"/>
          <w:color w:val="auto"/>
          <w:spacing w:val="-6"/>
          <w:szCs w:val="21"/>
          <w:highlight w:val="none"/>
        </w:rPr>
        <w:t>（若属于残疾人福利性单位）</w:t>
      </w:r>
      <w:bookmarkEnd w:id="60"/>
    </w:p>
    <w:p w14:paraId="508882B5">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color w:val="auto"/>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color w:val="auto"/>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3155B1E5">
            <w:pPr>
              <w:adjustRightInd w:val="0"/>
              <w:snapToGrid w:val="0"/>
              <w:spacing w:line="288" w:lineRule="auto"/>
              <w:jc w:val="center"/>
              <w:rPr>
                <w:rFonts w:ascii="宋体" w:hAnsi="宋体" w:eastAsia="宋体" w:cs="Times New Roman"/>
                <w:color w:val="auto"/>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color w:val="auto"/>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color w:val="auto"/>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color w:val="auto"/>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color w:val="auto"/>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color w:val="auto"/>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color w:val="auto"/>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color w:val="auto"/>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color w:val="auto"/>
                <w:spacing w:val="-6"/>
                <w:szCs w:val="21"/>
                <w:highlight w:val="none"/>
              </w:rPr>
            </w:pPr>
          </w:p>
        </w:tc>
      </w:tr>
    </w:tbl>
    <w:p w14:paraId="6ADA311E">
      <w:pPr>
        <w:adjustRightInd w:val="0"/>
        <w:snapToGrid w:val="0"/>
        <w:spacing w:line="288" w:lineRule="auto"/>
        <w:rPr>
          <w:rFonts w:ascii="宋体" w:hAnsi="宋体" w:eastAsia="宋体" w:cs="Times New Roman"/>
          <w:color w:val="auto"/>
          <w:spacing w:val="-6"/>
          <w:szCs w:val="21"/>
          <w:highlight w:val="none"/>
        </w:rPr>
      </w:pPr>
    </w:p>
    <w:p w14:paraId="3A4DF624">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70255CBD">
      <w:pPr>
        <w:adjustRightInd w:val="0"/>
        <w:snapToGrid w:val="0"/>
        <w:spacing w:line="288" w:lineRule="auto"/>
        <w:jc w:val="center"/>
        <w:rPr>
          <w:rFonts w:ascii="宋体" w:hAnsi="宋体" w:eastAsia="宋体" w:cs="宋体"/>
          <w:b/>
          <w:bCs/>
          <w:color w:val="auto"/>
          <w:sz w:val="24"/>
          <w:szCs w:val="24"/>
          <w:highlight w:val="none"/>
        </w:rPr>
      </w:pPr>
    </w:p>
    <w:p w14:paraId="0F0506B0">
      <w:pPr>
        <w:adjustRightInd w:val="0"/>
        <w:snapToGrid w:val="0"/>
        <w:spacing w:line="288" w:lineRule="auto"/>
        <w:jc w:val="center"/>
        <w:rPr>
          <w:rFonts w:ascii="宋体" w:hAnsi="宋体" w:eastAsia="宋体" w:cs="宋体"/>
          <w:b/>
          <w:bCs/>
          <w:color w:val="auto"/>
          <w:sz w:val="24"/>
          <w:szCs w:val="24"/>
          <w:highlight w:val="none"/>
        </w:rPr>
      </w:pPr>
    </w:p>
    <w:p w14:paraId="7DD5E73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CCE162B">
      <w:pPr>
        <w:adjustRightInd w:val="0"/>
        <w:snapToGrid w:val="0"/>
        <w:spacing w:line="288" w:lineRule="auto"/>
        <w:rPr>
          <w:rFonts w:ascii="宋体" w:hAnsi="宋体" w:eastAsia="宋体" w:cs="宋体"/>
          <w:b/>
          <w:color w:val="auto"/>
          <w:spacing w:val="-6"/>
          <w:szCs w:val="21"/>
          <w:highlight w:val="none"/>
        </w:rPr>
      </w:pPr>
    </w:p>
    <w:p w14:paraId="5673BB8C">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0AD928A5">
      <w:pPr>
        <w:adjustRightInd w:val="0"/>
        <w:snapToGrid w:val="0"/>
        <w:spacing w:line="288" w:lineRule="auto"/>
        <w:rPr>
          <w:rFonts w:ascii="宋体" w:hAnsi="宋体" w:eastAsia="宋体" w:cs="Times New Roman"/>
          <w:bCs/>
          <w:color w:val="auto"/>
          <w:spacing w:val="-6"/>
          <w:szCs w:val="21"/>
          <w:highlight w:val="none"/>
        </w:rPr>
      </w:pPr>
    </w:p>
    <w:p w14:paraId="73179F8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color w:val="auto"/>
          <w:spacing w:val="-6"/>
          <w:szCs w:val="21"/>
          <w:highlight w:val="none"/>
        </w:rPr>
      </w:pPr>
    </w:p>
    <w:p w14:paraId="071F29D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浙江科技大学</w:t>
      </w:r>
      <w:r>
        <w:rPr>
          <w:rFonts w:hint="eastAsia" w:ascii="宋体" w:hAnsi="宋体" w:eastAsia="宋体" w:cs="Times New Roman"/>
          <w:b/>
          <w:bCs/>
          <w:color w:val="auto"/>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color w:val="auto"/>
          <w:spacing w:val="-6"/>
          <w:szCs w:val="21"/>
          <w:highlight w:val="none"/>
        </w:rPr>
      </w:pPr>
    </w:p>
    <w:p w14:paraId="6E221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color w:val="auto"/>
          <w:szCs w:val="21"/>
          <w:highlight w:val="none"/>
        </w:rPr>
      </w:pPr>
    </w:p>
    <w:p w14:paraId="589A950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D1257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8A28CB4">
      <w:pPr>
        <w:widowControl/>
        <w:adjustRightInd w:val="0"/>
        <w:snapToGrid w:val="0"/>
        <w:spacing w:line="288" w:lineRule="auto"/>
        <w:jc w:val="left"/>
        <w:rPr>
          <w:rFonts w:ascii="宋体" w:hAnsi="宋体" w:eastAsia="宋体" w:cs="宋体"/>
          <w:b/>
          <w:color w:val="auto"/>
          <w:spacing w:val="-6"/>
          <w:szCs w:val="21"/>
          <w:highlight w:val="none"/>
        </w:rPr>
      </w:pPr>
    </w:p>
    <w:p w14:paraId="3170F9A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BA2F9F5">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01681CBD">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509F8199">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EA7394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42E45897">
      <w:pPr>
        <w:adjustRightInd w:val="0"/>
        <w:snapToGrid w:val="0"/>
        <w:spacing w:line="288" w:lineRule="auto"/>
        <w:rPr>
          <w:rFonts w:ascii="宋体" w:hAnsi="宋体" w:eastAsia="宋体" w:cs="Times New Roman"/>
          <w:color w:val="auto"/>
          <w:spacing w:val="-6"/>
          <w:szCs w:val="21"/>
          <w:highlight w:val="none"/>
        </w:rPr>
      </w:pPr>
    </w:p>
    <w:p w14:paraId="2E27A22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浙江科技大学</w:t>
      </w:r>
      <w:r>
        <w:rPr>
          <w:rFonts w:hint="eastAsia" w:ascii="宋体" w:hAnsi="宋体" w:eastAsia="宋体" w:cs="Times New Roman"/>
          <w:b/>
          <w:bCs/>
          <w:color w:val="auto"/>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632E3C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浙江科技大学2025年智慧校园信息系统及平台运维服务</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QSZBB250056ZFGK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3C8BE2A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color w:val="auto"/>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color w:val="auto"/>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color w:val="auto"/>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color w:val="auto"/>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color w:val="auto"/>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color w:val="auto"/>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color w:val="auto"/>
                <w:spacing w:val="-6"/>
                <w:szCs w:val="21"/>
                <w:highlight w:val="none"/>
              </w:rPr>
            </w:pPr>
          </w:p>
        </w:tc>
      </w:tr>
    </w:tbl>
    <w:p w14:paraId="472D5F6C">
      <w:pPr>
        <w:adjustRightInd w:val="0"/>
        <w:snapToGrid w:val="0"/>
        <w:spacing w:line="288" w:lineRule="auto"/>
        <w:rPr>
          <w:rFonts w:ascii="宋体" w:hAnsi="宋体" w:eastAsia="宋体" w:cs="Times New Roman"/>
          <w:color w:val="auto"/>
          <w:spacing w:val="-6"/>
          <w:szCs w:val="21"/>
          <w:highlight w:val="none"/>
        </w:rPr>
      </w:pPr>
    </w:p>
    <w:p w14:paraId="1924B99C">
      <w:pPr>
        <w:adjustRightInd w:val="0"/>
        <w:snapToGrid w:val="0"/>
        <w:spacing w:line="288" w:lineRule="auto"/>
        <w:rPr>
          <w:rFonts w:ascii="宋体" w:hAnsi="宋体" w:eastAsia="宋体" w:cs="Times New Roman"/>
          <w:color w:val="auto"/>
          <w:spacing w:val="-6"/>
          <w:szCs w:val="21"/>
          <w:highlight w:val="none"/>
        </w:rPr>
      </w:pPr>
    </w:p>
    <w:p w14:paraId="67940BA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2085E6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0C93BBEA">
      <w:pPr>
        <w:adjustRightInd w:val="0"/>
        <w:snapToGrid w:val="0"/>
        <w:spacing w:line="288" w:lineRule="auto"/>
        <w:rPr>
          <w:rFonts w:ascii="宋体" w:hAnsi="宋体" w:eastAsia="宋体" w:cs="Times New Roman"/>
          <w:b/>
          <w:bCs/>
          <w:color w:val="auto"/>
          <w:spacing w:val="-6"/>
          <w:szCs w:val="21"/>
          <w:highlight w:val="none"/>
        </w:rPr>
      </w:pPr>
    </w:p>
    <w:p w14:paraId="079D26A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浙江科技大学</w:t>
      </w:r>
      <w:r>
        <w:rPr>
          <w:rFonts w:hint="eastAsia" w:ascii="宋体" w:hAnsi="宋体" w:eastAsia="宋体" w:cs="Times New Roman"/>
          <w:b/>
          <w:color w:val="auto"/>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浙江科技大学2025年智慧校园信息系统及平台运维服务</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QSZBB250056ZFGK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2024年11月</w:t>
      </w:r>
      <w:r>
        <w:rPr>
          <w:rFonts w:hint="eastAsia" w:ascii="宋体" w:hAnsi="宋体" w:eastAsia="宋体" w:cs="Times New Roman"/>
          <w:color w:val="auto"/>
          <w:spacing w:val="-6"/>
          <w:szCs w:val="21"/>
          <w:highlight w:val="none"/>
          <w:u w:val="single"/>
        </w:rPr>
        <w:t>（含）以后任意一月）。</w:t>
      </w:r>
    </w:p>
    <w:p w14:paraId="2CA921BD">
      <w:pPr>
        <w:adjustRightInd w:val="0"/>
        <w:snapToGrid w:val="0"/>
        <w:spacing w:line="288" w:lineRule="auto"/>
        <w:rPr>
          <w:rFonts w:ascii="宋体" w:hAnsi="宋体" w:eastAsia="宋体" w:cs="Times New Roman"/>
          <w:color w:val="auto"/>
          <w:spacing w:val="-6"/>
          <w:szCs w:val="21"/>
          <w:highlight w:val="none"/>
        </w:rPr>
      </w:pPr>
    </w:p>
    <w:p w14:paraId="212B183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EECF87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41873E0">
      <w:pPr>
        <w:adjustRightInd w:val="0"/>
        <w:snapToGrid w:val="0"/>
        <w:spacing w:line="288" w:lineRule="auto"/>
        <w:rPr>
          <w:rFonts w:ascii="宋体" w:hAnsi="宋体" w:eastAsia="宋体" w:cs="Times New Roman"/>
          <w:color w:val="auto"/>
          <w:szCs w:val="21"/>
          <w:highlight w:val="none"/>
        </w:rPr>
      </w:pPr>
    </w:p>
    <w:p w14:paraId="44C668F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6BF992">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20299781">
      <w:pPr>
        <w:adjustRightInd w:val="0"/>
        <w:snapToGrid w:val="0"/>
        <w:spacing w:line="288" w:lineRule="auto"/>
        <w:rPr>
          <w:rFonts w:ascii="宋体" w:hAnsi="宋体" w:eastAsia="宋体" w:cs="Times New Roman"/>
          <w:color w:val="auto"/>
          <w:szCs w:val="21"/>
          <w:highlight w:val="none"/>
        </w:rPr>
      </w:pPr>
    </w:p>
    <w:p w14:paraId="6BA9361D">
      <w:pPr>
        <w:adjustRightInd w:val="0"/>
        <w:snapToGrid w:val="0"/>
        <w:spacing w:line="288" w:lineRule="auto"/>
        <w:rPr>
          <w:rFonts w:ascii="宋体" w:hAnsi="宋体" w:eastAsia="宋体" w:cs="Times New Roman"/>
          <w:color w:val="auto"/>
          <w:szCs w:val="21"/>
          <w:highlight w:val="none"/>
        </w:rPr>
      </w:pPr>
    </w:p>
    <w:p w14:paraId="73F9B5B7">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D5846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016C7773">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0981FD15">
      <w:pPr>
        <w:adjustRightInd w:val="0"/>
        <w:snapToGrid w:val="0"/>
        <w:spacing w:line="288" w:lineRule="auto"/>
        <w:rPr>
          <w:rFonts w:ascii="Times New Roman" w:hAnsi="Times New Roman" w:eastAsia="宋体" w:cs="Times New Roman"/>
          <w:color w:val="auto"/>
          <w:szCs w:val="21"/>
          <w:highlight w:val="none"/>
        </w:rPr>
      </w:pPr>
    </w:p>
    <w:p w14:paraId="338AA219">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5B0F8B0D">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2024年11月</w:t>
      </w:r>
      <w:r>
        <w:rPr>
          <w:rFonts w:hint="eastAsia" w:ascii="宋体" w:hAnsi="宋体" w:eastAsia="宋体" w:cs="Times New Roman"/>
          <w:b/>
          <w:bCs/>
          <w:color w:val="auto"/>
          <w:szCs w:val="21"/>
          <w:highlight w:val="none"/>
        </w:rPr>
        <w:t>（含）以后任意一月）</w:t>
      </w:r>
    </w:p>
    <w:p w14:paraId="4DD93B36">
      <w:pPr>
        <w:rPr>
          <w:rFonts w:ascii="Times New Roman" w:hAnsi="Times New Roman" w:eastAsia="宋体" w:cs="Times New Roman"/>
          <w:color w:val="auto"/>
          <w:szCs w:val="21"/>
          <w:highlight w:val="none"/>
        </w:rPr>
      </w:pPr>
    </w:p>
    <w:p w14:paraId="4009B0A4">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4B4DFD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7CD044D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4DDC546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color w:val="auto"/>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color w:val="auto"/>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color w:val="auto"/>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color w:val="auto"/>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color w:val="auto"/>
                <w:szCs w:val="21"/>
                <w:highlight w:val="none"/>
              </w:rPr>
            </w:pPr>
          </w:p>
        </w:tc>
      </w:tr>
    </w:tbl>
    <w:p w14:paraId="2215B1D8">
      <w:pPr>
        <w:adjustRightInd w:val="0"/>
        <w:snapToGrid w:val="0"/>
        <w:spacing w:line="288" w:lineRule="auto"/>
        <w:rPr>
          <w:rFonts w:ascii="宋体" w:hAnsi="宋体" w:eastAsia="宋体" w:cs="Times New Roman"/>
          <w:color w:val="auto"/>
          <w:szCs w:val="21"/>
          <w:highlight w:val="none"/>
        </w:rPr>
      </w:pPr>
    </w:p>
    <w:p w14:paraId="673C4A1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521275A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color w:val="auto"/>
          <w:spacing w:val="-6"/>
          <w:szCs w:val="21"/>
          <w:highlight w:val="none"/>
        </w:rPr>
      </w:pPr>
    </w:p>
    <w:p w14:paraId="60479893">
      <w:pPr>
        <w:adjustRightInd w:val="0"/>
        <w:snapToGrid w:val="0"/>
        <w:spacing w:line="288" w:lineRule="auto"/>
        <w:rPr>
          <w:rFonts w:ascii="宋体" w:hAnsi="宋体" w:eastAsia="宋体" w:cs="Times New Roman"/>
          <w:color w:val="auto"/>
          <w:spacing w:val="-6"/>
          <w:szCs w:val="21"/>
          <w:highlight w:val="none"/>
        </w:rPr>
      </w:pPr>
    </w:p>
    <w:p w14:paraId="0A37E5C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71247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47868DE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1461CD8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浙江科技大学</w:t>
      </w:r>
    </w:p>
    <w:p w14:paraId="5164BE0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2025年智慧校园信息系统及平台运维服务</w:t>
      </w:r>
    </w:p>
    <w:p w14:paraId="6EDA09F5">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QSZBB250056ZFGK</w:t>
      </w:r>
    </w:p>
    <w:p w14:paraId="699DEF1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319F9B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1F85D2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ED3525D">
            <w:pPr>
              <w:adjustRightInd w:val="0"/>
              <w:snapToGrid w:val="0"/>
              <w:spacing w:line="288" w:lineRule="auto"/>
              <w:rPr>
                <w:rFonts w:ascii="宋体" w:hAnsi="宋体" w:eastAsia="宋体" w:cs="宋体"/>
                <w:color w:val="auto"/>
                <w:szCs w:val="21"/>
                <w:highlight w:val="none"/>
              </w:rPr>
            </w:pPr>
          </w:p>
        </w:tc>
        <w:tc>
          <w:tcPr>
            <w:tcW w:w="2574" w:type="dxa"/>
            <w:vAlign w:val="center"/>
          </w:tcPr>
          <w:p w14:paraId="73D4950C">
            <w:pPr>
              <w:adjustRightInd w:val="0"/>
              <w:snapToGrid w:val="0"/>
              <w:spacing w:line="288" w:lineRule="auto"/>
              <w:rPr>
                <w:rFonts w:ascii="宋体" w:hAnsi="宋体" w:eastAsia="宋体" w:cs="宋体"/>
                <w:color w:val="auto"/>
                <w:szCs w:val="21"/>
                <w:highlight w:val="none"/>
              </w:rPr>
            </w:pPr>
          </w:p>
        </w:tc>
        <w:tc>
          <w:tcPr>
            <w:tcW w:w="2124" w:type="dxa"/>
            <w:vAlign w:val="center"/>
          </w:tcPr>
          <w:p w14:paraId="7FC1E3C0">
            <w:pPr>
              <w:adjustRightInd w:val="0"/>
              <w:snapToGrid w:val="0"/>
              <w:spacing w:line="288" w:lineRule="auto"/>
              <w:rPr>
                <w:rFonts w:ascii="宋体" w:hAnsi="宋体" w:eastAsia="宋体" w:cs="宋体"/>
                <w:color w:val="auto"/>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7AF998F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16BB07C9">
            <w:pPr>
              <w:adjustRightInd w:val="0"/>
              <w:snapToGrid w:val="0"/>
              <w:spacing w:line="288" w:lineRule="auto"/>
              <w:rPr>
                <w:rFonts w:ascii="宋体" w:hAnsi="宋体" w:eastAsia="宋体" w:cs="宋体"/>
                <w:color w:val="auto"/>
                <w:szCs w:val="21"/>
                <w:highlight w:val="none"/>
              </w:rPr>
            </w:pPr>
          </w:p>
        </w:tc>
        <w:tc>
          <w:tcPr>
            <w:tcW w:w="2574" w:type="dxa"/>
            <w:vAlign w:val="center"/>
          </w:tcPr>
          <w:p w14:paraId="217F68FB">
            <w:pPr>
              <w:adjustRightInd w:val="0"/>
              <w:snapToGrid w:val="0"/>
              <w:spacing w:line="288" w:lineRule="auto"/>
              <w:rPr>
                <w:rFonts w:ascii="宋体" w:hAnsi="宋体" w:eastAsia="宋体" w:cs="宋体"/>
                <w:color w:val="auto"/>
                <w:szCs w:val="21"/>
                <w:highlight w:val="none"/>
              </w:rPr>
            </w:pPr>
          </w:p>
        </w:tc>
        <w:tc>
          <w:tcPr>
            <w:tcW w:w="2124" w:type="dxa"/>
            <w:vAlign w:val="center"/>
          </w:tcPr>
          <w:p w14:paraId="16B0C1FC">
            <w:pPr>
              <w:adjustRightInd w:val="0"/>
              <w:snapToGrid w:val="0"/>
              <w:spacing w:line="288" w:lineRule="auto"/>
              <w:rPr>
                <w:rFonts w:ascii="宋体" w:hAnsi="宋体" w:eastAsia="宋体" w:cs="宋体"/>
                <w:color w:val="auto"/>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DA71AA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189B7185">
            <w:pPr>
              <w:adjustRightInd w:val="0"/>
              <w:snapToGrid w:val="0"/>
              <w:spacing w:line="288" w:lineRule="auto"/>
              <w:rPr>
                <w:rFonts w:ascii="宋体" w:hAnsi="宋体" w:eastAsia="宋体" w:cs="宋体"/>
                <w:color w:val="auto"/>
                <w:szCs w:val="21"/>
                <w:highlight w:val="none"/>
              </w:rPr>
            </w:pPr>
          </w:p>
        </w:tc>
        <w:tc>
          <w:tcPr>
            <w:tcW w:w="2574" w:type="dxa"/>
            <w:vAlign w:val="center"/>
          </w:tcPr>
          <w:p w14:paraId="6A776275">
            <w:pPr>
              <w:adjustRightInd w:val="0"/>
              <w:snapToGrid w:val="0"/>
              <w:spacing w:line="288" w:lineRule="auto"/>
              <w:rPr>
                <w:rFonts w:ascii="宋体" w:hAnsi="宋体" w:eastAsia="宋体" w:cs="宋体"/>
                <w:color w:val="auto"/>
                <w:szCs w:val="21"/>
                <w:highlight w:val="none"/>
              </w:rPr>
            </w:pPr>
          </w:p>
        </w:tc>
        <w:tc>
          <w:tcPr>
            <w:tcW w:w="2124" w:type="dxa"/>
            <w:vAlign w:val="center"/>
          </w:tcPr>
          <w:p w14:paraId="14890CF0">
            <w:pPr>
              <w:adjustRightInd w:val="0"/>
              <w:snapToGrid w:val="0"/>
              <w:spacing w:line="288" w:lineRule="auto"/>
              <w:rPr>
                <w:rFonts w:ascii="宋体" w:hAnsi="宋体" w:eastAsia="宋体" w:cs="宋体"/>
                <w:color w:val="auto"/>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511F33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49860E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color w:val="auto"/>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B9AB2D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color w:val="auto"/>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EB283F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color w:val="auto"/>
                <w:szCs w:val="21"/>
                <w:highlight w:val="none"/>
              </w:rPr>
            </w:pPr>
          </w:p>
        </w:tc>
      </w:tr>
    </w:tbl>
    <w:p w14:paraId="74BC8C49">
      <w:pPr>
        <w:adjustRightInd w:val="0"/>
        <w:snapToGrid w:val="0"/>
        <w:spacing w:line="288" w:lineRule="auto"/>
        <w:rPr>
          <w:rFonts w:ascii="宋体" w:hAnsi="宋体" w:eastAsia="宋体" w:cs="Times New Roman"/>
          <w:b/>
          <w:bCs/>
          <w:color w:val="auto"/>
          <w:spacing w:val="-6"/>
          <w:szCs w:val="21"/>
          <w:highlight w:val="none"/>
        </w:rPr>
      </w:pPr>
    </w:p>
    <w:p w14:paraId="0C77E1C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6700A04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758DA552">
      <w:pPr>
        <w:adjustRightInd w:val="0"/>
        <w:snapToGrid w:val="0"/>
        <w:spacing w:line="288" w:lineRule="auto"/>
        <w:rPr>
          <w:rFonts w:ascii="宋体" w:hAnsi="宋体" w:eastAsia="宋体" w:cs="Times New Roman"/>
          <w:color w:val="auto"/>
          <w:spacing w:val="-6"/>
          <w:szCs w:val="21"/>
          <w:highlight w:val="none"/>
        </w:rPr>
      </w:pPr>
    </w:p>
    <w:p w14:paraId="648C4B7A">
      <w:pPr>
        <w:adjustRightInd w:val="0"/>
        <w:snapToGrid w:val="0"/>
        <w:spacing w:line="288" w:lineRule="auto"/>
        <w:rPr>
          <w:rFonts w:ascii="宋体" w:hAnsi="宋体" w:eastAsia="宋体" w:cs="Times New Roman"/>
          <w:color w:val="auto"/>
          <w:spacing w:val="-6"/>
          <w:szCs w:val="21"/>
          <w:highlight w:val="none"/>
        </w:rPr>
      </w:pPr>
    </w:p>
    <w:p w14:paraId="29DA16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D63D9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1CD473D">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p>
    <w:p w14:paraId="62028CA9">
      <w:pPr>
        <w:adjustRightInd w:val="0"/>
        <w:snapToGrid w:val="0"/>
        <w:spacing w:line="288" w:lineRule="auto"/>
        <w:outlineLvl w:val="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（5）服务方案：</w:t>
      </w:r>
    </w:p>
    <w:p w14:paraId="27DCB807">
      <w:pPr>
        <w:adjustRightInd w:val="0"/>
        <w:snapToGrid w:val="0"/>
        <w:spacing w:line="288" w:lineRule="auto"/>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运维服务方案</w:t>
      </w:r>
    </w:p>
    <w:p w14:paraId="48447EBF">
      <w:pPr>
        <w:adjustRightInd w:val="0"/>
        <w:snapToGrid w:val="0"/>
        <w:spacing w:line="288" w:lineRule="auto"/>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数据安全及保密措施方案</w:t>
      </w:r>
    </w:p>
    <w:p w14:paraId="22CB6989">
      <w:pPr>
        <w:adjustRightInd w:val="0"/>
        <w:snapToGrid w:val="0"/>
        <w:spacing w:line="288" w:lineRule="auto"/>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服务团队</w:t>
      </w:r>
    </w:p>
    <w:p w14:paraId="79BC8267">
      <w:pPr>
        <w:adjustRightInd w:val="0"/>
        <w:snapToGrid w:val="0"/>
        <w:spacing w:line="288" w:lineRule="auto"/>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服务保障</w:t>
      </w:r>
    </w:p>
    <w:p w14:paraId="27B09AB7">
      <w:pPr>
        <w:adjustRightInd w:val="0"/>
        <w:snapToGrid w:val="0"/>
        <w:spacing w:line="288" w:lineRule="auto"/>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技术培训</w:t>
      </w:r>
    </w:p>
    <w:p w14:paraId="1415A6C7">
      <w:pPr>
        <w:adjustRightInd w:val="0"/>
        <w:snapToGrid w:val="0"/>
        <w:spacing w:line="288" w:lineRule="auto"/>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应急处置方案</w:t>
      </w:r>
    </w:p>
    <w:p w14:paraId="609C914F">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6</w:t>
      </w:r>
      <w:r>
        <w:rPr>
          <w:rFonts w:hint="eastAsia" w:ascii="宋体" w:hAnsi="宋体" w:eastAsia="宋体" w:cs="宋体"/>
          <w:b/>
          <w:color w:val="auto"/>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color w:val="auto"/>
          <w:spacing w:val="-6"/>
          <w:szCs w:val="21"/>
          <w:highlight w:val="none"/>
        </w:rPr>
      </w:pPr>
    </w:p>
    <w:p w14:paraId="5AC26D1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浙江科技大学</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2025年智慧校园信息系统及平台运维服务</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QSZBB250056ZFGK</w:t>
      </w:r>
    </w:p>
    <w:p w14:paraId="323D3A99">
      <w:pPr>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4"/>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0"/>
        <w:gridCol w:w="4053"/>
        <w:gridCol w:w="1228"/>
        <w:gridCol w:w="1014"/>
        <w:gridCol w:w="1001"/>
      </w:tblGrid>
      <w:tr w14:paraId="752FB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DA10E3E">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3DED4BAF">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2106" w:type="pct"/>
            <w:tcBorders>
              <w:top w:val="single" w:color="auto" w:sz="4" w:space="0"/>
              <w:left w:val="single" w:color="auto" w:sz="4" w:space="0"/>
              <w:bottom w:val="single" w:color="auto" w:sz="4" w:space="0"/>
              <w:right w:val="single" w:color="auto" w:sz="4" w:space="0"/>
            </w:tcBorders>
            <w:shd w:val="clear" w:color="auto" w:fill="FFFFFF"/>
            <w:vAlign w:val="center"/>
          </w:tcPr>
          <w:p w14:paraId="427C8CD9">
            <w:pPr>
              <w:adjustRightInd w:val="0"/>
              <w:snapToGrid w:val="0"/>
              <w:spacing w:line="360" w:lineRule="auto"/>
              <w:jc w:val="center"/>
              <w:rPr>
                <w:rFonts w:hint="eastAsia" w:ascii="宋体" w:hAnsi="宋体" w:eastAsia="宋体" w:cs="宋体"/>
                <w:b/>
                <w:bCs/>
                <w:color w:val="auto"/>
                <w:sz w:val="21"/>
                <w:szCs w:val="21"/>
                <w:highlight w:val="none"/>
              </w:rPr>
            </w:pPr>
            <w:bookmarkStart w:id="61" w:name="_Hlk177717733"/>
            <w:r>
              <w:rPr>
                <w:rFonts w:hint="eastAsia" w:ascii="宋体" w:hAnsi="宋体" w:eastAsia="宋体" w:cs="宋体"/>
                <w:b/>
                <w:bCs/>
                <w:color w:val="auto"/>
                <w:sz w:val="21"/>
                <w:szCs w:val="21"/>
                <w:highlight w:val="none"/>
              </w:rPr>
              <w:t>具体服务</w:t>
            </w:r>
            <w:bookmarkEnd w:id="61"/>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14:paraId="5A20B299">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690DBE06">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163C0386">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6B90FEF2">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p w14:paraId="595CE6A1">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r>
      <w:tr w14:paraId="6EE5F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B59B4D1">
            <w:pPr>
              <w:adjustRightInd w:val="0"/>
              <w:snapToGrid w:val="0"/>
              <w:spacing w:line="360" w:lineRule="auto"/>
              <w:jc w:val="center"/>
              <w:rPr>
                <w:rFonts w:hint="eastAsia" w:ascii="宋体" w:hAnsi="宋体" w:eastAsia="宋体" w:cs="宋体"/>
                <w:b/>
                <w:bCs/>
                <w:color w:val="auto"/>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430D2809">
            <w:pPr>
              <w:adjustRightInd w:val="0"/>
              <w:snapToGrid w:val="0"/>
              <w:spacing w:line="360" w:lineRule="auto"/>
              <w:jc w:val="center"/>
              <w:rPr>
                <w:rFonts w:hint="eastAsia" w:ascii="宋体" w:hAnsi="宋体" w:eastAsia="宋体" w:cs="宋体"/>
                <w:b/>
                <w:bCs/>
                <w:color w:val="auto"/>
                <w:sz w:val="21"/>
                <w:szCs w:val="21"/>
                <w:highlight w:val="none"/>
              </w:rPr>
            </w:pPr>
          </w:p>
        </w:tc>
        <w:tc>
          <w:tcPr>
            <w:tcW w:w="2106" w:type="pct"/>
            <w:tcBorders>
              <w:top w:val="single" w:color="auto" w:sz="4" w:space="0"/>
              <w:left w:val="single" w:color="auto" w:sz="4" w:space="0"/>
              <w:bottom w:val="single" w:color="auto" w:sz="4" w:space="0"/>
              <w:right w:val="single" w:color="auto" w:sz="4" w:space="0"/>
            </w:tcBorders>
            <w:shd w:val="clear" w:color="auto" w:fill="FFFFFF"/>
            <w:vAlign w:val="center"/>
          </w:tcPr>
          <w:p w14:paraId="6721C15B">
            <w:pPr>
              <w:adjustRightInd w:val="0"/>
              <w:snapToGrid w:val="0"/>
              <w:spacing w:line="360" w:lineRule="auto"/>
              <w:jc w:val="center"/>
              <w:rPr>
                <w:rFonts w:hint="eastAsia" w:ascii="宋体" w:hAnsi="宋体" w:eastAsia="宋体" w:cs="宋体"/>
                <w:b/>
                <w:bCs/>
                <w:color w:val="auto"/>
                <w:sz w:val="21"/>
                <w:szCs w:val="21"/>
                <w:highlight w:val="none"/>
              </w:rPr>
            </w:pPr>
          </w:p>
        </w:tc>
        <w:tc>
          <w:tcPr>
            <w:tcW w:w="638" w:type="pct"/>
            <w:tcBorders>
              <w:top w:val="single" w:color="auto" w:sz="4" w:space="0"/>
              <w:left w:val="single" w:color="auto" w:sz="4" w:space="0"/>
              <w:bottom w:val="single" w:color="auto" w:sz="4" w:space="0"/>
              <w:right w:val="single" w:color="auto" w:sz="4" w:space="0"/>
            </w:tcBorders>
            <w:vAlign w:val="center"/>
          </w:tcPr>
          <w:p w14:paraId="2BCCD481">
            <w:pPr>
              <w:adjustRightInd w:val="0"/>
              <w:snapToGrid w:val="0"/>
              <w:spacing w:line="360" w:lineRule="auto"/>
              <w:jc w:val="center"/>
              <w:rPr>
                <w:rFonts w:hint="eastAsia" w:ascii="宋体" w:hAnsi="宋体" w:eastAsia="宋体" w:cs="宋体"/>
                <w:b/>
                <w:bCs/>
                <w:color w:val="auto"/>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7525321B">
            <w:pPr>
              <w:adjustRightInd w:val="0"/>
              <w:snapToGrid w:val="0"/>
              <w:spacing w:line="360" w:lineRule="auto"/>
              <w:jc w:val="center"/>
              <w:rPr>
                <w:rFonts w:hint="eastAsia" w:ascii="宋体" w:hAnsi="宋体" w:eastAsia="宋体" w:cs="宋体"/>
                <w:b/>
                <w:bCs/>
                <w:color w:val="auto"/>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13409488">
            <w:pPr>
              <w:adjustRightInd w:val="0"/>
              <w:snapToGrid w:val="0"/>
              <w:spacing w:line="360" w:lineRule="auto"/>
              <w:jc w:val="center"/>
              <w:rPr>
                <w:rFonts w:hint="eastAsia" w:ascii="宋体" w:hAnsi="宋体" w:eastAsia="宋体" w:cs="宋体"/>
                <w:b/>
                <w:bCs/>
                <w:color w:val="auto"/>
                <w:sz w:val="21"/>
                <w:szCs w:val="21"/>
                <w:highlight w:val="none"/>
              </w:rPr>
            </w:pPr>
          </w:p>
        </w:tc>
      </w:tr>
      <w:tr w14:paraId="6FECA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FF055C4">
            <w:pPr>
              <w:adjustRightInd w:val="0"/>
              <w:snapToGrid w:val="0"/>
              <w:spacing w:line="360" w:lineRule="auto"/>
              <w:jc w:val="center"/>
              <w:rPr>
                <w:rFonts w:hint="eastAsia" w:ascii="宋体" w:hAnsi="宋体" w:eastAsia="宋体" w:cs="宋体"/>
                <w:b/>
                <w:bCs/>
                <w:color w:val="auto"/>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538E0F2A">
            <w:pPr>
              <w:adjustRightInd w:val="0"/>
              <w:snapToGrid w:val="0"/>
              <w:spacing w:line="360" w:lineRule="auto"/>
              <w:jc w:val="center"/>
              <w:rPr>
                <w:rFonts w:hint="eastAsia" w:ascii="宋体" w:hAnsi="宋体" w:eastAsia="宋体" w:cs="宋体"/>
                <w:b/>
                <w:bCs/>
                <w:color w:val="auto"/>
                <w:sz w:val="21"/>
                <w:szCs w:val="21"/>
                <w:highlight w:val="none"/>
              </w:rPr>
            </w:pPr>
          </w:p>
        </w:tc>
        <w:tc>
          <w:tcPr>
            <w:tcW w:w="2106" w:type="pct"/>
            <w:tcBorders>
              <w:top w:val="single" w:color="auto" w:sz="4" w:space="0"/>
              <w:left w:val="single" w:color="auto" w:sz="4" w:space="0"/>
              <w:bottom w:val="single" w:color="auto" w:sz="4" w:space="0"/>
              <w:right w:val="single" w:color="auto" w:sz="4" w:space="0"/>
            </w:tcBorders>
            <w:shd w:val="clear" w:color="auto" w:fill="FFFFFF"/>
            <w:vAlign w:val="center"/>
          </w:tcPr>
          <w:p w14:paraId="7658FB15">
            <w:pPr>
              <w:adjustRightInd w:val="0"/>
              <w:snapToGrid w:val="0"/>
              <w:spacing w:line="360" w:lineRule="auto"/>
              <w:jc w:val="center"/>
              <w:rPr>
                <w:rFonts w:hint="eastAsia" w:ascii="宋体" w:hAnsi="宋体" w:eastAsia="宋体" w:cs="宋体"/>
                <w:b/>
                <w:bCs/>
                <w:color w:val="auto"/>
                <w:sz w:val="21"/>
                <w:szCs w:val="21"/>
                <w:highlight w:val="none"/>
              </w:rPr>
            </w:pPr>
          </w:p>
        </w:tc>
        <w:tc>
          <w:tcPr>
            <w:tcW w:w="638" w:type="pct"/>
            <w:tcBorders>
              <w:top w:val="single" w:color="auto" w:sz="4" w:space="0"/>
              <w:left w:val="single" w:color="auto" w:sz="4" w:space="0"/>
              <w:bottom w:val="single" w:color="auto" w:sz="4" w:space="0"/>
              <w:right w:val="single" w:color="auto" w:sz="4" w:space="0"/>
            </w:tcBorders>
            <w:vAlign w:val="center"/>
          </w:tcPr>
          <w:p w14:paraId="5DF936B8">
            <w:pPr>
              <w:adjustRightInd w:val="0"/>
              <w:snapToGrid w:val="0"/>
              <w:spacing w:line="360" w:lineRule="auto"/>
              <w:jc w:val="center"/>
              <w:rPr>
                <w:rFonts w:hint="eastAsia" w:ascii="宋体" w:hAnsi="宋体" w:eastAsia="宋体" w:cs="宋体"/>
                <w:b/>
                <w:bCs/>
                <w:color w:val="auto"/>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1E7B768D">
            <w:pPr>
              <w:adjustRightInd w:val="0"/>
              <w:snapToGrid w:val="0"/>
              <w:spacing w:line="360" w:lineRule="auto"/>
              <w:jc w:val="center"/>
              <w:rPr>
                <w:rFonts w:hint="eastAsia" w:ascii="宋体" w:hAnsi="宋体" w:eastAsia="宋体" w:cs="宋体"/>
                <w:b/>
                <w:bCs/>
                <w:color w:val="auto"/>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299927B4">
            <w:pPr>
              <w:adjustRightInd w:val="0"/>
              <w:snapToGrid w:val="0"/>
              <w:spacing w:line="360" w:lineRule="auto"/>
              <w:jc w:val="center"/>
              <w:rPr>
                <w:rFonts w:hint="eastAsia" w:ascii="宋体" w:hAnsi="宋体" w:eastAsia="宋体" w:cs="宋体"/>
                <w:b/>
                <w:bCs/>
                <w:color w:val="auto"/>
                <w:sz w:val="21"/>
                <w:szCs w:val="21"/>
                <w:highlight w:val="none"/>
              </w:rPr>
            </w:pPr>
          </w:p>
        </w:tc>
      </w:tr>
      <w:tr w14:paraId="4E733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39501D4">
            <w:pPr>
              <w:adjustRightInd w:val="0"/>
              <w:snapToGrid w:val="0"/>
              <w:spacing w:line="360" w:lineRule="auto"/>
              <w:jc w:val="center"/>
              <w:rPr>
                <w:rFonts w:hint="eastAsia" w:ascii="宋体" w:hAnsi="宋体" w:eastAsia="宋体" w:cs="宋体"/>
                <w:b/>
                <w:bCs/>
                <w:color w:val="auto"/>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4F92EEB2">
            <w:pPr>
              <w:adjustRightInd w:val="0"/>
              <w:snapToGrid w:val="0"/>
              <w:spacing w:line="360" w:lineRule="auto"/>
              <w:jc w:val="center"/>
              <w:rPr>
                <w:rFonts w:hint="eastAsia" w:ascii="宋体" w:hAnsi="宋体" w:eastAsia="宋体" w:cs="宋体"/>
                <w:b/>
                <w:bCs/>
                <w:color w:val="auto"/>
                <w:sz w:val="21"/>
                <w:szCs w:val="21"/>
                <w:highlight w:val="none"/>
              </w:rPr>
            </w:pPr>
          </w:p>
        </w:tc>
        <w:tc>
          <w:tcPr>
            <w:tcW w:w="2106" w:type="pct"/>
            <w:tcBorders>
              <w:top w:val="single" w:color="auto" w:sz="4" w:space="0"/>
              <w:left w:val="single" w:color="auto" w:sz="4" w:space="0"/>
              <w:bottom w:val="single" w:color="auto" w:sz="4" w:space="0"/>
              <w:right w:val="single" w:color="auto" w:sz="4" w:space="0"/>
            </w:tcBorders>
            <w:shd w:val="clear" w:color="auto" w:fill="FFFFFF"/>
            <w:vAlign w:val="center"/>
          </w:tcPr>
          <w:p w14:paraId="611A693D">
            <w:pPr>
              <w:adjustRightInd w:val="0"/>
              <w:snapToGrid w:val="0"/>
              <w:spacing w:line="360" w:lineRule="auto"/>
              <w:jc w:val="center"/>
              <w:rPr>
                <w:rFonts w:hint="eastAsia" w:ascii="宋体" w:hAnsi="宋体" w:eastAsia="宋体" w:cs="宋体"/>
                <w:b/>
                <w:bCs/>
                <w:color w:val="auto"/>
                <w:sz w:val="21"/>
                <w:szCs w:val="21"/>
                <w:highlight w:val="none"/>
              </w:rPr>
            </w:pPr>
          </w:p>
        </w:tc>
        <w:tc>
          <w:tcPr>
            <w:tcW w:w="638" w:type="pct"/>
            <w:tcBorders>
              <w:top w:val="single" w:color="auto" w:sz="4" w:space="0"/>
              <w:left w:val="single" w:color="auto" w:sz="4" w:space="0"/>
              <w:bottom w:val="single" w:color="auto" w:sz="4" w:space="0"/>
              <w:right w:val="single" w:color="auto" w:sz="4" w:space="0"/>
            </w:tcBorders>
            <w:vAlign w:val="center"/>
          </w:tcPr>
          <w:p w14:paraId="68188248">
            <w:pPr>
              <w:adjustRightInd w:val="0"/>
              <w:snapToGrid w:val="0"/>
              <w:spacing w:line="360" w:lineRule="auto"/>
              <w:jc w:val="center"/>
              <w:rPr>
                <w:rFonts w:hint="eastAsia" w:ascii="宋体" w:hAnsi="宋体" w:eastAsia="宋体" w:cs="宋体"/>
                <w:b/>
                <w:bCs/>
                <w:color w:val="auto"/>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0DF71722">
            <w:pPr>
              <w:adjustRightInd w:val="0"/>
              <w:snapToGrid w:val="0"/>
              <w:spacing w:line="360" w:lineRule="auto"/>
              <w:jc w:val="center"/>
              <w:rPr>
                <w:rFonts w:hint="eastAsia" w:ascii="宋体" w:hAnsi="宋体" w:eastAsia="宋体" w:cs="宋体"/>
                <w:b/>
                <w:bCs/>
                <w:color w:val="auto"/>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5D0E4584">
            <w:pPr>
              <w:adjustRightInd w:val="0"/>
              <w:snapToGrid w:val="0"/>
              <w:spacing w:line="360" w:lineRule="auto"/>
              <w:jc w:val="center"/>
              <w:rPr>
                <w:rFonts w:hint="eastAsia" w:ascii="宋体" w:hAnsi="宋体" w:eastAsia="宋体" w:cs="宋体"/>
                <w:b/>
                <w:bCs/>
                <w:color w:val="auto"/>
                <w:sz w:val="21"/>
                <w:szCs w:val="21"/>
                <w:highlight w:val="none"/>
              </w:rPr>
            </w:pPr>
          </w:p>
        </w:tc>
      </w:tr>
      <w:tr w14:paraId="33364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46A764E">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65CD1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68385B8">
            <w:pPr>
              <w:adjustRightInd w:val="0"/>
              <w:snapToGrid w:val="0"/>
              <w:spacing w:line="360" w:lineRule="auto"/>
              <w:jc w:val="center"/>
              <w:rPr>
                <w:rFonts w:hint="eastAsia" w:ascii="宋体" w:hAnsi="宋体" w:eastAsia="宋体" w:cs="宋体"/>
                <w:b/>
                <w:bCs/>
                <w:color w:val="auto"/>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28F1F661">
            <w:pPr>
              <w:adjustRightInd w:val="0"/>
              <w:snapToGrid w:val="0"/>
              <w:spacing w:line="360" w:lineRule="auto"/>
              <w:jc w:val="center"/>
              <w:rPr>
                <w:rFonts w:hint="eastAsia" w:ascii="宋体" w:hAnsi="宋体" w:eastAsia="宋体" w:cs="宋体"/>
                <w:b/>
                <w:bCs/>
                <w:color w:val="auto"/>
                <w:sz w:val="21"/>
                <w:szCs w:val="21"/>
                <w:highlight w:val="none"/>
              </w:rPr>
            </w:pPr>
          </w:p>
        </w:tc>
        <w:tc>
          <w:tcPr>
            <w:tcW w:w="2106" w:type="pct"/>
            <w:tcBorders>
              <w:top w:val="single" w:color="auto" w:sz="4" w:space="0"/>
              <w:left w:val="single" w:color="auto" w:sz="4" w:space="0"/>
              <w:bottom w:val="single" w:color="auto" w:sz="4" w:space="0"/>
              <w:right w:val="single" w:color="auto" w:sz="4" w:space="0"/>
            </w:tcBorders>
            <w:shd w:val="clear" w:color="auto" w:fill="FFFFFF"/>
            <w:vAlign w:val="center"/>
          </w:tcPr>
          <w:p w14:paraId="3D9B82DD">
            <w:pPr>
              <w:adjustRightInd w:val="0"/>
              <w:snapToGrid w:val="0"/>
              <w:spacing w:line="360" w:lineRule="auto"/>
              <w:jc w:val="center"/>
              <w:rPr>
                <w:rFonts w:hint="eastAsia" w:ascii="宋体" w:hAnsi="宋体" w:eastAsia="宋体" w:cs="宋体"/>
                <w:b/>
                <w:bCs/>
                <w:color w:val="auto"/>
                <w:sz w:val="21"/>
                <w:szCs w:val="21"/>
                <w:highlight w:val="none"/>
              </w:rPr>
            </w:pPr>
          </w:p>
        </w:tc>
        <w:tc>
          <w:tcPr>
            <w:tcW w:w="638" w:type="pct"/>
            <w:tcBorders>
              <w:top w:val="single" w:color="auto" w:sz="4" w:space="0"/>
              <w:left w:val="single" w:color="auto" w:sz="4" w:space="0"/>
              <w:bottom w:val="single" w:color="auto" w:sz="4" w:space="0"/>
              <w:right w:val="single" w:color="auto" w:sz="4" w:space="0"/>
            </w:tcBorders>
            <w:shd w:val="clear" w:color="auto" w:fill="FFFFFF"/>
            <w:vAlign w:val="center"/>
          </w:tcPr>
          <w:p w14:paraId="141A3208">
            <w:pPr>
              <w:adjustRightInd w:val="0"/>
              <w:snapToGrid w:val="0"/>
              <w:spacing w:line="360" w:lineRule="auto"/>
              <w:jc w:val="center"/>
              <w:rPr>
                <w:rFonts w:hint="eastAsia" w:ascii="宋体" w:hAnsi="宋体" w:eastAsia="宋体" w:cs="宋体"/>
                <w:b/>
                <w:bCs/>
                <w:color w:val="auto"/>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7D8B1F64">
            <w:pPr>
              <w:adjustRightInd w:val="0"/>
              <w:snapToGrid w:val="0"/>
              <w:spacing w:line="360" w:lineRule="auto"/>
              <w:jc w:val="center"/>
              <w:rPr>
                <w:rFonts w:hint="eastAsia" w:ascii="宋体" w:hAnsi="宋体" w:eastAsia="宋体" w:cs="宋体"/>
                <w:b/>
                <w:bCs/>
                <w:color w:val="auto"/>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1267AFE7">
            <w:pPr>
              <w:adjustRightInd w:val="0"/>
              <w:snapToGrid w:val="0"/>
              <w:spacing w:line="360" w:lineRule="auto"/>
              <w:jc w:val="center"/>
              <w:rPr>
                <w:rFonts w:hint="eastAsia" w:ascii="宋体" w:hAnsi="宋体" w:eastAsia="宋体" w:cs="宋体"/>
                <w:b/>
                <w:bCs/>
                <w:color w:val="auto"/>
                <w:sz w:val="21"/>
                <w:szCs w:val="21"/>
                <w:highlight w:val="none"/>
              </w:rPr>
            </w:pPr>
          </w:p>
        </w:tc>
      </w:tr>
      <w:tr w14:paraId="3CAB6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C50C75F">
            <w:pPr>
              <w:adjustRightInd w:val="0"/>
              <w:snapToGrid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5E2A3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9D047A3">
            <w:pPr>
              <w:adjustRightInd w:val="0"/>
              <w:snapToGrid w:val="0"/>
              <w:spacing w:line="360" w:lineRule="auto"/>
              <w:jc w:val="center"/>
              <w:rPr>
                <w:rFonts w:hint="eastAsia" w:ascii="宋体" w:hAnsi="宋体" w:eastAsia="宋体" w:cs="宋体"/>
                <w:b/>
                <w:bCs/>
                <w:color w:val="auto"/>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1AB6E1DF">
            <w:pPr>
              <w:adjustRightInd w:val="0"/>
              <w:snapToGrid w:val="0"/>
              <w:spacing w:line="360" w:lineRule="auto"/>
              <w:jc w:val="center"/>
              <w:rPr>
                <w:rFonts w:hint="eastAsia" w:ascii="宋体" w:hAnsi="宋体" w:eastAsia="宋体" w:cs="宋体"/>
                <w:b/>
                <w:bCs/>
                <w:color w:val="auto"/>
                <w:sz w:val="21"/>
                <w:szCs w:val="21"/>
                <w:highlight w:val="none"/>
              </w:rPr>
            </w:pPr>
          </w:p>
        </w:tc>
        <w:tc>
          <w:tcPr>
            <w:tcW w:w="2106" w:type="pct"/>
            <w:tcBorders>
              <w:top w:val="single" w:color="auto" w:sz="4" w:space="0"/>
              <w:left w:val="single" w:color="auto" w:sz="4" w:space="0"/>
              <w:bottom w:val="single" w:color="auto" w:sz="4" w:space="0"/>
              <w:right w:val="single" w:color="auto" w:sz="4" w:space="0"/>
            </w:tcBorders>
            <w:shd w:val="clear" w:color="auto" w:fill="FFFFFF"/>
            <w:vAlign w:val="center"/>
          </w:tcPr>
          <w:p w14:paraId="606B6E2E">
            <w:pPr>
              <w:adjustRightInd w:val="0"/>
              <w:snapToGrid w:val="0"/>
              <w:spacing w:line="360" w:lineRule="auto"/>
              <w:jc w:val="center"/>
              <w:rPr>
                <w:rFonts w:hint="eastAsia" w:ascii="宋体" w:hAnsi="宋体" w:eastAsia="宋体" w:cs="宋体"/>
                <w:b/>
                <w:bCs/>
                <w:color w:val="auto"/>
                <w:sz w:val="21"/>
                <w:szCs w:val="21"/>
                <w:highlight w:val="none"/>
              </w:rPr>
            </w:pPr>
          </w:p>
        </w:tc>
        <w:tc>
          <w:tcPr>
            <w:tcW w:w="638" w:type="pct"/>
            <w:tcBorders>
              <w:top w:val="single" w:color="auto" w:sz="4" w:space="0"/>
              <w:left w:val="single" w:color="auto" w:sz="4" w:space="0"/>
              <w:bottom w:val="single" w:color="auto" w:sz="4" w:space="0"/>
              <w:right w:val="single" w:color="auto" w:sz="4" w:space="0"/>
            </w:tcBorders>
            <w:shd w:val="clear" w:color="auto" w:fill="FFFFFF"/>
            <w:vAlign w:val="center"/>
          </w:tcPr>
          <w:p w14:paraId="7ED9AC2D">
            <w:pPr>
              <w:adjustRightInd w:val="0"/>
              <w:snapToGrid w:val="0"/>
              <w:spacing w:line="360" w:lineRule="auto"/>
              <w:jc w:val="center"/>
              <w:rPr>
                <w:rFonts w:hint="eastAsia" w:ascii="宋体" w:hAnsi="宋体" w:eastAsia="宋体" w:cs="宋体"/>
                <w:b/>
                <w:bCs/>
                <w:color w:val="auto"/>
                <w:sz w:val="21"/>
                <w:szCs w:val="21"/>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668B0140">
            <w:pPr>
              <w:adjustRightInd w:val="0"/>
              <w:snapToGrid w:val="0"/>
              <w:spacing w:line="360" w:lineRule="auto"/>
              <w:jc w:val="center"/>
              <w:rPr>
                <w:rFonts w:hint="eastAsia" w:ascii="宋体" w:hAnsi="宋体" w:eastAsia="宋体" w:cs="宋体"/>
                <w:b/>
                <w:bCs/>
                <w:color w:val="auto"/>
                <w:sz w:val="21"/>
                <w:szCs w:val="21"/>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14:paraId="293D2A1C">
            <w:pPr>
              <w:adjustRightInd w:val="0"/>
              <w:snapToGrid w:val="0"/>
              <w:spacing w:line="360" w:lineRule="auto"/>
              <w:jc w:val="center"/>
              <w:rPr>
                <w:rFonts w:hint="eastAsia" w:ascii="宋体" w:hAnsi="宋体" w:eastAsia="宋体" w:cs="宋体"/>
                <w:b/>
                <w:bCs/>
                <w:color w:val="auto"/>
                <w:sz w:val="21"/>
                <w:szCs w:val="21"/>
                <w:highlight w:val="none"/>
              </w:rPr>
            </w:pPr>
          </w:p>
        </w:tc>
      </w:tr>
      <w:tr w14:paraId="700F7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C7B81A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58EED5D2">
            <w:pPr>
              <w:adjustRightInd w:val="0"/>
              <w:snapToGrid w:val="0"/>
              <w:spacing w:line="288" w:lineRule="auto"/>
              <w:rPr>
                <w:rFonts w:ascii="宋体" w:hAnsi="宋体" w:eastAsia="宋体" w:cs="宋体"/>
                <w:b/>
                <w:bCs/>
                <w:color w:val="auto"/>
                <w:szCs w:val="21"/>
                <w:highlight w:val="none"/>
              </w:rPr>
            </w:pPr>
          </w:p>
          <w:p w14:paraId="5AF707F2">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4F2006C0">
            <w:pPr>
              <w:adjustRightInd w:val="0"/>
              <w:snapToGrid w:val="0"/>
              <w:spacing w:line="288" w:lineRule="auto"/>
              <w:rPr>
                <w:rFonts w:ascii="宋体" w:hAnsi="宋体" w:eastAsia="宋体" w:cs="宋体"/>
                <w:b/>
                <w:bCs/>
                <w:color w:val="auto"/>
                <w:szCs w:val="21"/>
                <w:highlight w:val="none"/>
              </w:rPr>
            </w:pPr>
          </w:p>
          <w:p w14:paraId="1896281B">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312DBF9B">
            <w:pPr>
              <w:adjustRightInd w:val="0"/>
              <w:snapToGrid w:val="0"/>
              <w:spacing w:line="288" w:lineRule="auto"/>
              <w:rPr>
                <w:rFonts w:ascii="宋体" w:hAnsi="宋体" w:eastAsia="宋体" w:cs="宋体"/>
                <w:b/>
                <w:bCs/>
                <w:color w:val="auto"/>
                <w:szCs w:val="21"/>
                <w:highlight w:val="none"/>
              </w:rPr>
            </w:pPr>
          </w:p>
        </w:tc>
      </w:tr>
    </w:tbl>
    <w:p w14:paraId="0EB2D590">
      <w:pPr>
        <w:adjustRightInd w:val="0"/>
        <w:snapToGrid w:val="0"/>
        <w:spacing w:line="288" w:lineRule="auto"/>
        <w:rPr>
          <w:rFonts w:ascii="宋体" w:hAnsi="宋体" w:eastAsia="宋体" w:cs="Times New Roman"/>
          <w:color w:val="auto"/>
          <w:spacing w:val="-6"/>
          <w:szCs w:val="21"/>
          <w:highlight w:val="none"/>
        </w:rPr>
      </w:pPr>
    </w:p>
    <w:p w14:paraId="42BE46D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760D6D1">
      <w:pPr>
        <w:adjustRightInd w:val="0"/>
        <w:snapToGrid w:val="0"/>
        <w:spacing w:line="288" w:lineRule="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E516B5A">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7628972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中小企业声明函（服务）</w:t>
      </w:r>
      <w:r>
        <w:rPr>
          <w:rFonts w:hint="eastAsia" w:ascii="宋体" w:hAnsi="宋体" w:eastAsia="宋体" w:cs="宋体"/>
          <w:b/>
          <w:color w:val="auto"/>
          <w:spacing w:val="-6"/>
          <w:szCs w:val="21"/>
          <w:highlight w:val="none"/>
        </w:rPr>
        <w:t>（若属于中小企业）</w:t>
      </w:r>
    </w:p>
    <w:p w14:paraId="40B70E75">
      <w:pPr>
        <w:adjustRightInd w:val="0"/>
        <w:snapToGrid w:val="0"/>
        <w:spacing w:line="288" w:lineRule="auto"/>
        <w:ind w:firstLine="498" w:firstLineChars="236"/>
        <w:rPr>
          <w:rFonts w:ascii="宋体" w:hAnsi="宋体" w:eastAsia="宋体" w:cs="Times New Roman"/>
          <w:b/>
          <w:color w:val="auto"/>
          <w:szCs w:val="21"/>
          <w:highlight w:val="none"/>
        </w:rPr>
      </w:pPr>
    </w:p>
    <w:p w14:paraId="28B024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采购活动，服务全部由符合政策要求的中小企业承接。相关企业（含联合体中的中小企业、签订分包意向协议的中小企业）的具体情况如下：</w:t>
      </w:r>
    </w:p>
    <w:p w14:paraId="2DDDC0F5">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D763167">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8D9DA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3168AC7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5CF9E13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488E5273">
      <w:pPr>
        <w:adjustRightInd w:val="0"/>
        <w:snapToGrid w:val="0"/>
        <w:spacing w:line="288" w:lineRule="auto"/>
        <w:ind w:firstLine="495" w:firstLineChars="236"/>
        <w:rPr>
          <w:rFonts w:ascii="宋体" w:hAnsi="宋体" w:eastAsia="宋体" w:cs="Times New Roman"/>
          <w:color w:val="auto"/>
          <w:szCs w:val="21"/>
          <w:highlight w:val="none"/>
        </w:rPr>
      </w:pPr>
    </w:p>
    <w:p w14:paraId="6F9CD3D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2DDBE4B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2E192FFA">
      <w:pPr>
        <w:adjustRightInd w:val="0"/>
        <w:snapToGrid w:val="0"/>
        <w:spacing w:line="288" w:lineRule="auto"/>
        <w:ind w:firstLine="495" w:firstLineChars="236"/>
        <w:rPr>
          <w:rFonts w:ascii="宋体" w:hAnsi="宋体" w:eastAsia="宋体" w:cs="Times New Roman"/>
          <w:color w:val="auto"/>
          <w:szCs w:val="21"/>
          <w:highlight w:val="none"/>
        </w:rPr>
      </w:pPr>
    </w:p>
    <w:p w14:paraId="51B199B5">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A3AD61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42ED1CF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74FE11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1CC3C30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5F3B7D8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643F0642">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2551A1C4">
      <w:pPr>
        <w:adjustRightInd w:val="0"/>
        <w:snapToGrid w:val="0"/>
        <w:spacing w:line="288" w:lineRule="auto"/>
        <w:ind w:firstLine="495" w:firstLineChars="236"/>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中小企业声明函》填写不全（从业人员、营业收入、资产总额在中小企业划型标准规定中不涉及的除外），或未按照《中小企业声明函》要求填写的，视为未提供《中小企业声明函》，不享受中小企业扶持政策。</w:t>
      </w:r>
    </w:p>
    <w:p w14:paraId="76382138">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6FBFF8C3">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10EDC8D6">
      <w:pPr>
        <w:adjustRightInd w:val="0"/>
        <w:snapToGrid w:val="0"/>
        <w:spacing w:line="288" w:lineRule="auto"/>
        <w:rPr>
          <w:rFonts w:ascii="宋体" w:hAnsi="宋体" w:eastAsia="宋体" w:cs="宋体"/>
          <w:color w:val="auto"/>
          <w:kern w:val="0"/>
          <w:szCs w:val="21"/>
          <w:highlight w:val="none"/>
        </w:rPr>
      </w:pPr>
    </w:p>
    <w:p w14:paraId="38594BF3">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color w:val="auto"/>
          <w:szCs w:val="21"/>
          <w:highlight w:val="none"/>
        </w:rPr>
      </w:pPr>
    </w:p>
    <w:p w14:paraId="3E17BE6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39C9DE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564FDB8D">
      <w:pPr>
        <w:adjustRightInd w:val="0"/>
        <w:snapToGrid w:val="0"/>
        <w:spacing w:line="288" w:lineRule="auto"/>
        <w:rPr>
          <w:rFonts w:ascii="宋体" w:hAnsi="宋体" w:eastAsia="宋体" w:cs="Times New Roman"/>
          <w:b/>
          <w:color w:val="auto"/>
          <w:spacing w:val="6"/>
          <w:szCs w:val="21"/>
          <w:highlight w:val="none"/>
        </w:rPr>
      </w:pPr>
    </w:p>
    <w:p w14:paraId="5BB22209">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，且本单位参加______（采购人）单位的______（项目名称）项目采购活动由本单位提供服务。</w:t>
      </w:r>
    </w:p>
    <w:p w14:paraId="3E58E243">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6A3EEAC7">
      <w:pPr>
        <w:adjustRightInd w:val="0"/>
        <w:snapToGrid w:val="0"/>
        <w:spacing w:line="288" w:lineRule="auto"/>
        <w:rPr>
          <w:rFonts w:ascii="宋体" w:hAnsi="宋体" w:eastAsia="宋体"/>
          <w:color w:val="auto"/>
          <w:szCs w:val="21"/>
          <w:highlight w:val="none"/>
        </w:rPr>
      </w:pPr>
    </w:p>
    <w:p w14:paraId="49399062">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1E7208FD">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05040796">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1C109093">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4B69E096">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1F723039">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50153EB3">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0038E8C0">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62D85DB7">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6FB0C741">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843891A">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435FA431">
      <w:pPr>
        <w:snapToGrid w:val="0"/>
        <w:spacing w:line="288" w:lineRule="auto"/>
        <w:rPr>
          <w:rFonts w:ascii="宋体" w:hAnsi="宋体" w:eastAsia="宋体" w:cs="仿宋_GB2312"/>
          <w:color w:val="auto"/>
          <w:szCs w:val="21"/>
          <w:highlight w:val="none"/>
          <w:u w:val="single"/>
        </w:rPr>
      </w:pPr>
    </w:p>
    <w:p w14:paraId="084F87D4">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3098032B">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lang w:eastAsia="zh-CN"/>
        </w:rPr>
        <w:t>投标</w:t>
      </w:r>
      <w:r>
        <w:rPr>
          <w:rFonts w:hint="eastAsia" w:ascii="宋体" w:hAnsi="宋体" w:eastAsia="宋体" w:cs="宋体"/>
          <w:bCs/>
          <w:color w:val="auto"/>
          <w:szCs w:val="21"/>
          <w:highlight w:val="none"/>
        </w:rPr>
        <w:t>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70E85792">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39C80E26">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7F4BF5A8">
      <w:pPr>
        <w:snapToGrid w:val="0"/>
        <w:spacing w:line="288" w:lineRule="auto"/>
        <w:rPr>
          <w:rFonts w:ascii="宋体" w:hAnsi="宋体" w:eastAsia="宋体" w:cs="宋体"/>
          <w:b/>
          <w:bCs/>
          <w:color w:val="auto"/>
          <w:szCs w:val="21"/>
          <w:highlight w:val="none"/>
        </w:rPr>
      </w:pPr>
    </w:p>
    <w:p w14:paraId="0BAD6FE8">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0D5B8464">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D2F2880">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3F07B1B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51F2399">
      <w:pPr>
        <w:snapToGrid w:val="0"/>
        <w:spacing w:line="288" w:lineRule="auto"/>
        <w:ind w:firstLine="422" w:firstLineChars="201"/>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一、各方一致决定，</w:t>
      </w:r>
      <w:r>
        <w:rPr>
          <w:rFonts w:hint="eastAsia" w:ascii="宋体" w:hAnsi="宋体" w:eastAsia="宋体" w:cs="宋体"/>
          <w:color w:val="auto"/>
          <w:kern w:val="0"/>
          <w:szCs w:val="21"/>
          <w:highlight w:val="none"/>
          <w:u w:val="single"/>
        </w:rPr>
        <w:t>（某联合体成员名称）</w:t>
      </w:r>
      <w:r>
        <w:rPr>
          <w:rFonts w:hint="eastAsia" w:ascii="宋体" w:hAnsi="宋体" w:eastAsia="宋体" w:cs="宋体"/>
          <w:color w:val="auto"/>
          <w:kern w:val="0"/>
          <w:szCs w:val="21"/>
          <w:highlight w:val="none"/>
        </w:rPr>
        <w:t>为联合体</w:t>
      </w:r>
      <w:r>
        <w:rPr>
          <w:rFonts w:hint="eastAsia" w:ascii="宋体" w:hAnsi="宋体" w:eastAsia="宋体" w:cs="宋体"/>
          <w:color w:val="auto"/>
          <w:kern w:val="0"/>
          <w:szCs w:val="21"/>
          <w:highlight w:val="none"/>
          <w:lang w:val="zh-CN"/>
        </w:rPr>
        <w:t>牵头人</w:t>
      </w:r>
      <w:r>
        <w:rPr>
          <w:rFonts w:hint="eastAsia" w:ascii="宋体" w:hAnsi="宋体" w:eastAsia="宋体" w:cs="宋体"/>
          <w:color w:val="auto"/>
          <w:szCs w:val="21"/>
          <w:highlight w:val="none"/>
        </w:rPr>
        <w:t>，代表所有联合体成员负责投标和合同实施阶段的主办、协调工作</w:t>
      </w:r>
      <w:r>
        <w:rPr>
          <w:rFonts w:hint="eastAsia" w:ascii="宋体" w:hAnsi="宋体" w:eastAsia="宋体" w:cs="宋体"/>
          <w:color w:val="auto"/>
          <w:kern w:val="0"/>
          <w:szCs w:val="21"/>
          <w:highlight w:val="none"/>
          <w:lang w:val="zh-CN"/>
        </w:rPr>
        <w:t>。</w:t>
      </w:r>
    </w:p>
    <w:p w14:paraId="1888E4BC">
      <w:pPr>
        <w:snapToGrid w:val="0"/>
        <w:spacing w:line="288" w:lineRule="auto"/>
        <w:ind w:firstLine="422" w:firstLineChars="201"/>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w:t>
      </w:r>
      <w:r>
        <w:rPr>
          <w:rFonts w:hint="eastAsia" w:ascii="宋体" w:hAnsi="宋体" w:eastAsia="宋体" w:cs="宋体"/>
          <w:color w:val="auto"/>
          <w:szCs w:val="21"/>
          <w:highlight w:val="none"/>
        </w:rPr>
        <w:t>所有联合体成员各方签署授权书，授权书载明的</w:t>
      </w:r>
      <w:r>
        <w:rPr>
          <w:rFonts w:hint="eastAsia" w:ascii="宋体" w:hAnsi="宋体" w:eastAsia="宋体" w:cs="宋体"/>
          <w:color w:val="auto"/>
          <w:kern w:val="0"/>
          <w:szCs w:val="21"/>
          <w:highlight w:val="none"/>
          <w:lang w:val="zh-CN"/>
        </w:rPr>
        <w:t>授权代表根据招标文件规定及投标内容而对采购人、采购机构所作的任何合法承诺，包括书面澄清及</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lang w:val="zh-CN"/>
        </w:rPr>
        <w:t>等均对联合投标各方产生约束力。</w:t>
      </w:r>
    </w:p>
    <w:p w14:paraId="3E61156A">
      <w:pPr>
        <w:snapToGrid w:val="0"/>
        <w:spacing w:line="288" w:lineRule="auto"/>
        <w:ind w:firstLine="422" w:firstLineChars="201"/>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三、本次联合投标中，分工如下：</w:t>
      </w:r>
    </w:p>
    <w:p w14:paraId="4C5E4258">
      <w:pPr>
        <w:snapToGrid w:val="0"/>
        <w:spacing w:line="288" w:lineRule="auto"/>
        <w:ind w:firstLine="422" w:firstLineChars="201"/>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（联合体成员1）</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lang w:val="zh-CN"/>
        </w:rPr>
        <w:t>；</w:t>
      </w:r>
    </w:p>
    <w:p w14:paraId="403580DA">
      <w:pPr>
        <w:snapToGrid w:val="0"/>
        <w:spacing w:line="288" w:lineRule="auto"/>
        <w:ind w:firstLine="422" w:firstLineChars="201"/>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w:t>
      </w:r>
      <w:r>
        <w:rPr>
          <w:rFonts w:ascii="宋体" w:hAnsi="宋体" w:eastAsia="宋体" w:cs="宋体"/>
          <w:color w:val="auto"/>
          <w:kern w:val="0"/>
          <w:szCs w:val="21"/>
          <w:highlight w:val="none"/>
          <w:u w:val="single"/>
        </w:rPr>
        <w:t>2</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lang w:val="zh-CN"/>
        </w:rPr>
        <w:t>；</w:t>
      </w:r>
    </w:p>
    <w:p w14:paraId="4867472C">
      <w:pPr>
        <w:snapToGrid w:val="0"/>
        <w:spacing w:line="288" w:lineRule="auto"/>
        <w:ind w:firstLine="422" w:firstLineChars="201"/>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14:paraId="7D580757">
      <w:pPr>
        <w:snapToGrid w:val="0"/>
        <w:spacing w:line="288" w:lineRule="auto"/>
        <w:ind w:firstLine="422" w:firstLineChars="201"/>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四、联合体成员中小企业合同份额。</w:t>
      </w:r>
    </w:p>
    <w:p w14:paraId="48620028">
      <w:pPr>
        <w:snapToGrid w:val="0"/>
        <w:spacing w:line="288" w:lineRule="auto"/>
        <w:ind w:firstLine="422" w:firstLineChars="201"/>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u w:val="single"/>
        </w:rPr>
        <w:t>（</w:t>
      </w:r>
      <w:bookmarkStart w:id="62" w:name="_Hlk101131882"/>
      <w:r>
        <w:rPr>
          <w:rFonts w:hint="eastAsia" w:ascii="宋体" w:hAnsi="宋体" w:eastAsia="宋体" w:cs="宋体"/>
          <w:color w:val="auto"/>
          <w:kern w:val="0"/>
          <w:szCs w:val="21"/>
          <w:highlight w:val="none"/>
          <w:u w:val="single"/>
        </w:rPr>
        <w:t>联合体成员X</w:t>
      </w:r>
      <w:r>
        <w:rPr>
          <w:rFonts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w:t>
      </w:r>
      <w:bookmarkEnd w:id="62"/>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提供的服务由小微企业承接，其合同份额占到合同总金额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%以上</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w:t>
      </w:r>
      <w:bookmarkStart w:id="63" w:name="_Hlk101133598"/>
      <w:r>
        <w:rPr>
          <w:rFonts w:hint="eastAsia" w:ascii="宋体" w:hAnsi="宋体" w:eastAsia="宋体" w:cs="宋体"/>
          <w:b/>
          <w:color w:val="auto"/>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Cs w:val="21"/>
          <w:highlight w:val="none"/>
        </w:rPr>
        <w:t>拟享受以上价格扣除政策的，填写有关内容。</w:t>
      </w:r>
      <w:bookmarkEnd w:id="63"/>
      <w:r>
        <w:rPr>
          <w:rFonts w:hint="eastAsia" w:ascii="宋体" w:hAnsi="宋体" w:eastAsia="宋体" w:cs="宋体"/>
          <w:b/>
          <w:color w:val="auto"/>
          <w:kern w:val="0"/>
          <w:szCs w:val="21"/>
          <w:highlight w:val="none"/>
          <w:lang w:val="zh-CN"/>
        </w:rPr>
        <w:t>）</w:t>
      </w:r>
    </w:p>
    <w:p w14:paraId="6C004019">
      <w:pPr>
        <w:snapToGrid w:val="0"/>
        <w:spacing w:line="288" w:lineRule="auto"/>
        <w:ind w:firstLine="422" w:firstLineChars="201"/>
        <w:rPr>
          <w:rFonts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w:t>
      </w:r>
      <w:bookmarkStart w:id="64" w:name="_Hlk101133173"/>
      <w:r>
        <w:rPr>
          <w:rFonts w:hint="eastAsia" w:ascii="宋体" w:hAnsi="宋体" w:eastAsia="宋体" w:cs="宋体"/>
          <w:color w:val="auto"/>
          <w:szCs w:val="21"/>
          <w:highlight w:val="none"/>
        </w:rPr>
        <w:t>中小企业合同金额达到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color w:val="auto"/>
          <w:kern w:val="0"/>
          <w:szCs w:val="21"/>
          <w:highlight w:val="none"/>
          <w:lang w:val="zh-CN"/>
        </w:rPr>
        <w:t>）</w:t>
      </w:r>
      <w:bookmarkEnd w:id="64"/>
    </w:p>
    <w:p w14:paraId="3B68D82B">
      <w:pPr>
        <w:snapToGrid w:val="0"/>
        <w:spacing w:line="288" w:lineRule="auto"/>
        <w:ind w:firstLine="422" w:firstLineChars="201"/>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五、如果中标，</w:t>
      </w:r>
      <w:r>
        <w:rPr>
          <w:rFonts w:hint="eastAsia" w:ascii="宋体" w:hAnsi="宋体" w:eastAsia="宋体" w:cs="宋体"/>
          <w:color w:val="auto"/>
          <w:szCs w:val="21"/>
          <w:highlight w:val="none"/>
        </w:rPr>
        <w:t>联合体各成员方共同与采购人签订合同，并就采购合同约定的事项对采购人承担连带责任。</w:t>
      </w:r>
    </w:p>
    <w:p w14:paraId="4EEF888F">
      <w:pPr>
        <w:snapToGrid w:val="0"/>
        <w:spacing w:line="288" w:lineRule="auto"/>
        <w:ind w:firstLine="422" w:firstLineChars="201"/>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六、有关本次联合投标的其他事宜：</w:t>
      </w:r>
    </w:p>
    <w:p w14:paraId="2A7E67E9">
      <w:pPr>
        <w:snapToGrid w:val="0"/>
        <w:spacing w:line="288" w:lineRule="auto"/>
        <w:ind w:firstLine="422" w:firstLineChars="201"/>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1、联合体各方不再单独参加或者与其他供应商另外组成联合体参加同一合同项下的政府采购活动。</w:t>
      </w:r>
    </w:p>
    <w:p w14:paraId="435A486E">
      <w:pPr>
        <w:snapToGrid w:val="0"/>
        <w:spacing w:line="288" w:lineRule="auto"/>
        <w:ind w:firstLine="422" w:firstLineChars="201"/>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2、联合体中有同类资质的各方按照联合体分工承担相同工作的，按照资质等级较低的供应商确定资质等级。</w:t>
      </w:r>
    </w:p>
    <w:p w14:paraId="7A21D883">
      <w:pPr>
        <w:snapToGrid w:val="0"/>
        <w:spacing w:line="288" w:lineRule="auto"/>
        <w:ind w:firstLine="422" w:firstLineChars="201"/>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3、本协议提交采购人、采购机构后，联合体各方不得以任何形式对上述内容进行修改或撤销。</w:t>
      </w:r>
    </w:p>
    <w:p w14:paraId="40AA7D6C">
      <w:pPr>
        <w:snapToGrid w:val="0"/>
        <w:spacing w:line="288" w:lineRule="auto"/>
        <w:jc w:val="left"/>
        <w:rPr>
          <w:rFonts w:ascii="宋体" w:hAnsi="宋体" w:eastAsia="宋体" w:cs="宋体"/>
          <w:color w:val="auto"/>
          <w:kern w:val="0"/>
          <w:szCs w:val="21"/>
          <w:highlight w:val="none"/>
          <w:lang w:val="zh-CN"/>
        </w:rPr>
      </w:pPr>
    </w:p>
    <w:p w14:paraId="48D8C571">
      <w:pPr>
        <w:snapToGrid w:val="0"/>
        <w:spacing w:line="288" w:lineRule="auto"/>
        <w:jc w:val="left"/>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联合体成员名称(电子签名/公章)：</w:t>
      </w:r>
    </w:p>
    <w:p w14:paraId="007645C4">
      <w:pPr>
        <w:snapToGrid w:val="0"/>
        <w:spacing w:line="288" w:lineRule="auto"/>
        <w:jc w:val="left"/>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联合体成员名称(电子签名/公章)：</w:t>
      </w:r>
    </w:p>
    <w:p w14:paraId="1D816355">
      <w:pPr>
        <w:snapToGrid w:val="0"/>
        <w:spacing w:line="288" w:lineRule="auto"/>
        <w:ind w:right="960"/>
        <w:jc w:val="left"/>
        <w:rPr>
          <w:rFonts w:ascii="宋体" w:hAnsi="宋体" w:eastAsia="宋体" w:cs="宋体"/>
          <w:b/>
          <w:bCs/>
          <w:color w:val="auto"/>
          <w:kern w:val="0"/>
          <w:sz w:val="18"/>
          <w:szCs w:val="18"/>
          <w:highlight w:val="none"/>
          <w:lang w:val="zh-CN"/>
        </w:rPr>
      </w:pPr>
      <w:r>
        <w:rPr>
          <w:rFonts w:hint="eastAsia" w:ascii="宋体" w:hAnsi="宋体" w:eastAsia="宋体" w:cs="宋体"/>
          <w:b/>
          <w:bCs/>
          <w:color w:val="auto"/>
          <w:kern w:val="0"/>
          <w:sz w:val="18"/>
          <w:szCs w:val="18"/>
          <w:highlight w:val="none"/>
          <w:lang w:val="zh-CN"/>
        </w:rPr>
        <w:t>……</w:t>
      </w:r>
    </w:p>
    <w:p w14:paraId="3C236FC1">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日期： </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lang w:val="zh-CN"/>
        </w:rPr>
        <w:t xml:space="preserve"> 年 </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lang w:val="zh-CN"/>
        </w:rPr>
        <w:t xml:space="preserve"> 月   日</w:t>
      </w:r>
    </w:p>
    <w:p w14:paraId="31ED4178">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38BE49F">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30857CB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21F2153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5604019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55E6EAA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65630CB1">
      <w:pPr>
        <w:snapToGrid w:val="0"/>
        <w:spacing w:line="288" w:lineRule="auto"/>
        <w:ind w:firstLine="424" w:firstLine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二、分包供应商中小企业合同份额</w:t>
      </w:r>
    </w:p>
    <w:p w14:paraId="67AFBFA1">
      <w:pPr>
        <w:snapToGrid w:val="0"/>
        <w:spacing w:line="288" w:lineRule="auto"/>
        <w:ind w:firstLine="424" w:firstLineChars="202"/>
        <w:rPr>
          <w:rFonts w:ascii="宋体" w:hAnsi="宋体" w:eastAsia="宋体" w:cs="宋体"/>
          <w:b/>
          <w:color w:val="auto"/>
          <w:kern w:val="0"/>
          <w:szCs w:val="21"/>
          <w:highlight w:val="none"/>
          <w:lang w:val="zh-CN"/>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（分包供应商X</w:t>
      </w:r>
      <w:r>
        <w:rPr>
          <w:rFonts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……）提供的服务全部由小微企业承接，</w:t>
      </w:r>
      <w:r>
        <w:rPr>
          <w:rFonts w:hint="eastAsia" w:ascii="宋体" w:hAnsi="宋体" w:eastAsia="宋体" w:cs="宋体"/>
          <w:color w:val="auto"/>
          <w:kern w:val="0"/>
          <w:szCs w:val="21"/>
          <w:highlight w:val="none"/>
        </w:rPr>
        <w:t>其合同份额占到合同总金额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%以上</w:t>
      </w: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Cs w:val="21"/>
          <w:highlight w:val="none"/>
        </w:rPr>
        <w:t>拟享受以上价格扣除政策的，填写有关内容。</w:t>
      </w:r>
      <w:r>
        <w:rPr>
          <w:rFonts w:hint="eastAsia" w:ascii="宋体" w:hAnsi="宋体" w:eastAsia="宋体" w:cs="宋体"/>
          <w:b/>
          <w:color w:val="auto"/>
          <w:kern w:val="0"/>
          <w:szCs w:val="21"/>
          <w:highlight w:val="none"/>
          <w:lang w:val="zh-CN"/>
        </w:rPr>
        <w:t>）</w:t>
      </w:r>
    </w:p>
    <w:p w14:paraId="4EA09561">
      <w:pPr>
        <w:snapToGrid w:val="0"/>
        <w:spacing w:line="288" w:lineRule="auto"/>
        <w:ind w:firstLine="424" w:firstLineChars="202"/>
        <w:rPr>
          <w:rFonts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2、中小企业合同金额达到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Cs w:val="21"/>
          <w:highlight w:val="none"/>
          <w:lang w:val="zh-CN"/>
        </w:rPr>
        <w:t>分包意向协议</w:t>
      </w:r>
      <w:r>
        <w:rPr>
          <w:rFonts w:hint="eastAsia" w:ascii="宋体" w:hAnsi="宋体" w:eastAsia="宋体" w:cs="宋体"/>
          <w:b/>
          <w:bCs/>
          <w:color w:val="auto"/>
          <w:szCs w:val="21"/>
          <w:highlight w:val="none"/>
        </w:rPr>
        <w:t>中中小企业、小微企业合同金额应当达到的比例要求填写。</w:t>
      </w:r>
      <w:r>
        <w:rPr>
          <w:rFonts w:hint="eastAsia" w:ascii="宋体" w:hAnsi="宋体" w:eastAsia="宋体" w:cs="宋体"/>
          <w:b/>
          <w:bCs/>
          <w:color w:val="auto"/>
          <w:kern w:val="0"/>
          <w:szCs w:val="21"/>
          <w:highlight w:val="none"/>
          <w:lang w:val="zh-CN"/>
        </w:rPr>
        <w:t>）</w:t>
      </w:r>
    </w:p>
    <w:p w14:paraId="40F81B48">
      <w:pPr>
        <w:snapToGrid w:val="0"/>
        <w:spacing w:line="288" w:lineRule="auto"/>
        <w:ind w:firstLine="424" w:firstLine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三、分包工作履行期限、地点、方式</w:t>
      </w:r>
    </w:p>
    <w:p w14:paraId="08B7FC4D">
      <w:pPr>
        <w:snapToGrid w:val="0"/>
        <w:spacing w:line="288"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5CFD2405">
      <w:pPr>
        <w:snapToGrid w:val="0"/>
        <w:spacing w:line="288" w:lineRule="auto"/>
        <w:ind w:firstLine="424" w:firstLine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四、质量</w:t>
      </w:r>
    </w:p>
    <w:p w14:paraId="315EA774">
      <w:pPr>
        <w:snapToGrid w:val="0"/>
        <w:spacing w:line="288" w:lineRule="auto"/>
        <w:ind w:firstLine="424" w:firstLineChars="202"/>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u w:val="single"/>
        </w:rPr>
        <w:t xml:space="preserve">                                                                                       </w:t>
      </w:r>
    </w:p>
    <w:p w14:paraId="407C19B5">
      <w:pPr>
        <w:snapToGrid w:val="0"/>
        <w:spacing w:line="288" w:lineRule="auto"/>
        <w:ind w:firstLine="424" w:firstLine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五、价款或者报酬</w:t>
      </w:r>
    </w:p>
    <w:p w14:paraId="04B8D296">
      <w:pPr>
        <w:snapToGrid w:val="0"/>
        <w:spacing w:line="288" w:lineRule="auto"/>
        <w:ind w:firstLine="424" w:firstLineChars="202"/>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u w:val="single"/>
        </w:rPr>
        <w:t xml:space="preserve">                                                                                     </w:t>
      </w:r>
    </w:p>
    <w:p w14:paraId="0C6BF03A">
      <w:pPr>
        <w:snapToGrid w:val="0"/>
        <w:spacing w:line="288" w:lineRule="auto"/>
        <w:ind w:firstLine="424" w:firstLine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六、违约责任</w:t>
      </w:r>
    </w:p>
    <w:p w14:paraId="654EC596">
      <w:pPr>
        <w:snapToGrid w:val="0"/>
        <w:spacing w:line="288" w:lineRule="auto"/>
        <w:ind w:firstLine="424" w:firstLineChars="202"/>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u w:val="single"/>
        </w:rPr>
        <w:t xml:space="preserve">                                                                                     </w:t>
      </w:r>
    </w:p>
    <w:p w14:paraId="2EAE9AB3">
      <w:pPr>
        <w:snapToGrid w:val="0"/>
        <w:spacing w:line="288" w:lineRule="auto"/>
        <w:ind w:firstLine="424" w:firstLine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七、争议解决的办法</w:t>
      </w:r>
    </w:p>
    <w:p w14:paraId="18E308CC">
      <w:pPr>
        <w:snapToGrid w:val="0"/>
        <w:spacing w:line="288" w:lineRule="auto"/>
        <w:ind w:firstLine="424" w:firstLineChars="202"/>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u w:val="single"/>
        </w:rPr>
        <w:t xml:space="preserve">                                                                                  </w:t>
      </w:r>
    </w:p>
    <w:p w14:paraId="7782EE49">
      <w:pPr>
        <w:snapToGrid w:val="0"/>
        <w:spacing w:line="288" w:lineRule="auto"/>
        <w:ind w:firstLine="424" w:firstLine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八、其他</w:t>
      </w:r>
    </w:p>
    <w:p w14:paraId="04F212F1">
      <w:pPr>
        <w:snapToGrid w:val="0"/>
        <w:spacing w:line="288" w:lineRule="auto"/>
        <w:rPr>
          <w:rFonts w:ascii="宋体" w:hAnsi="宋体" w:eastAsia="宋体" w:cs="仿宋_GB2312"/>
          <w:color w:val="auto"/>
          <w:kern w:val="0"/>
          <w:szCs w:val="21"/>
          <w:highlight w:val="none"/>
          <w:lang w:val="zh-CN"/>
        </w:rPr>
      </w:pPr>
      <w:r>
        <w:rPr>
          <w:rFonts w:hint="eastAsia" w:ascii="宋体" w:hAnsi="宋体" w:eastAsia="宋体" w:cs="宋体"/>
          <w:color w:val="auto"/>
          <w:szCs w:val="21"/>
          <w:highlight w:val="none"/>
        </w:rPr>
        <w:t>中小企业合同金额达到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%，小微企业合同金额达到</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 xml:space="preserve">  。</w:t>
      </w:r>
    </w:p>
    <w:p w14:paraId="4727713D">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4F052283">
      <w:pPr>
        <w:snapToGrid w:val="0"/>
        <w:spacing w:line="288" w:lineRule="auto"/>
        <w:ind w:firstLine="424" w:firstLineChars="201"/>
        <w:rPr>
          <w:rFonts w:ascii="宋体" w:hAnsi="宋体" w:eastAsia="宋体" w:cs="仿宋_GB2312"/>
          <w:b/>
          <w:bCs/>
          <w:color w:val="auto"/>
          <w:kern w:val="0"/>
          <w:szCs w:val="21"/>
          <w:highlight w:val="none"/>
          <w:lang w:val="zh-CN"/>
        </w:rPr>
      </w:pPr>
    </w:p>
    <w:p w14:paraId="401757F1">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w:t>
      </w:r>
    </w:p>
    <w:p w14:paraId="68D6DA54">
      <w:pPr>
        <w:snapToGrid w:val="0"/>
        <w:spacing w:line="288" w:lineRule="auto"/>
        <w:rPr>
          <w:rFonts w:ascii="宋体" w:hAnsi="宋体" w:eastAsia="宋体" w:cs="仿宋_GB2312"/>
          <w:b/>
          <w:bCs/>
          <w:color w:val="auto"/>
          <w:kern w:val="0"/>
          <w:szCs w:val="21"/>
          <w:highlight w:val="none"/>
          <w:lang w:val="zh-CN"/>
        </w:rPr>
      </w:pPr>
    </w:p>
    <w:p w14:paraId="2A557A28">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A83CD74">
      <w:pPr>
        <w:rPr>
          <w:rFonts w:ascii="等线" w:hAnsi="等线" w:eastAsia="等线" w:cs="Times New Roman"/>
          <w:color w:val="auto"/>
          <w:highlight w:val="none"/>
        </w:rPr>
      </w:pPr>
    </w:p>
    <w:p w14:paraId="4533E5C2">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4C22A0"/>
    <w:rsid w:val="04C840C5"/>
    <w:rsid w:val="05D34727"/>
    <w:rsid w:val="08931933"/>
    <w:rsid w:val="0A851326"/>
    <w:rsid w:val="0ABF3657"/>
    <w:rsid w:val="0B4A1776"/>
    <w:rsid w:val="0C786503"/>
    <w:rsid w:val="0D1A04C9"/>
    <w:rsid w:val="0E434661"/>
    <w:rsid w:val="0F55482C"/>
    <w:rsid w:val="0F7D2DA5"/>
    <w:rsid w:val="10757130"/>
    <w:rsid w:val="10BE6606"/>
    <w:rsid w:val="11173599"/>
    <w:rsid w:val="112B34AD"/>
    <w:rsid w:val="11DF3E08"/>
    <w:rsid w:val="11FF5827"/>
    <w:rsid w:val="12AD3208"/>
    <w:rsid w:val="16694FE2"/>
    <w:rsid w:val="168031C3"/>
    <w:rsid w:val="169326D4"/>
    <w:rsid w:val="173D2504"/>
    <w:rsid w:val="18090C43"/>
    <w:rsid w:val="1820601B"/>
    <w:rsid w:val="18FB5F15"/>
    <w:rsid w:val="1B321622"/>
    <w:rsid w:val="1C8F3C79"/>
    <w:rsid w:val="1C9E2B33"/>
    <w:rsid w:val="1D38159F"/>
    <w:rsid w:val="1D886D0B"/>
    <w:rsid w:val="1ED61CF8"/>
    <w:rsid w:val="1F9C38D3"/>
    <w:rsid w:val="20175E92"/>
    <w:rsid w:val="20767551"/>
    <w:rsid w:val="208714FC"/>
    <w:rsid w:val="21110DC5"/>
    <w:rsid w:val="21380A0A"/>
    <w:rsid w:val="21DB64E2"/>
    <w:rsid w:val="221C4C30"/>
    <w:rsid w:val="22A70B6C"/>
    <w:rsid w:val="23933C54"/>
    <w:rsid w:val="23A75F8B"/>
    <w:rsid w:val="23C14303"/>
    <w:rsid w:val="23FF4622"/>
    <w:rsid w:val="24000FDB"/>
    <w:rsid w:val="24734848"/>
    <w:rsid w:val="2555021A"/>
    <w:rsid w:val="267267AA"/>
    <w:rsid w:val="27432BC1"/>
    <w:rsid w:val="27BD1A2E"/>
    <w:rsid w:val="27D55A3A"/>
    <w:rsid w:val="27F0275A"/>
    <w:rsid w:val="28580092"/>
    <w:rsid w:val="28BC23D4"/>
    <w:rsid w:val="2A8820F8"/>
    <w:rsid w:val="2AA10ED5"/>
    <w:rsid w:val="2ADA0518"/>
    <w:rsid w:val="2C403817"/>
    <w:rsid w:val="2C921974"/>
    <w:rsid w:val="2DA35CF6"/>
    <w:rsid w:val="2DBB27E5"/>
    <w:rsid w:val="2DBE14C9"/>
    <w:rsid w:val="2E533769"/>
    <w:rsid w:val="2F6A64D8"/>
    <w:rsid w:val="301765BD"/>
    <w:rsid w:val="30616EA9"/>
    <w:rsid w:val="30756A6C"/>
    <w:rsid w:val="313E5C07"/>
    <w:rsid w:val="315E01F5"/>
    <w:rsid w:val="31A44D82"/>
    <w:rsid w:val="31EC174B"/>
    <w:rsid w:val="32BE120D"/>
    <w:rsid w:val="330C0EF9"/>
    <w:rsid w:val="33506DE6"/>
    <w:rsid w:val="344B5501"/>
    <w:rsid w:val="34B906F4"/>
    <w:rsid w:val="35A54CED"/>
    <w:rsid w:val="37534CA7"/>
    <w:rsid w:val="37D824F1"/>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120CA1"/>
    <w:rsid w:val="4488746D"/>
    <w:rsid w:val="448F18B0"/>
    <w:rsid w:val="46A824B9"/>
    <w:rsid w:val="46BB170B"/>
    <w:rsid w:val="47510906"/>
    <w:rsid w:val="47D66741"/>
    <w:rsid w:val="48F56268"/>
    <w:rsid w:val="495D70F7"/>
    <w:rsid w:val="4A4623A7"/>
    <w:rsid w:val="4A5E5147"/>
    <w:rsid w:val="4B0275FC"/>
    <w:rsid w:val="4B7D5F80"/>
    <w:rsid w:val="4BD458ED"/>
    <w:rsid w:val="4BF40741"/>
    <w:rsid w:val="4C1B2B12"/>
    <w:rsid w:val="4C547E73"/>
    <w:rsid w:val="4C5E019B"/>
    <w:rsid w:val="4D78640A"/>
    <w:rsid w:val="4E724CEA"/>
    <w:rsid w:val="4F64249F"/>
    <w:rsid w:val="4F6E1200"/>
    <w:rsid w:val="4FEE189E"/>
    <w:rsid w:val="500735A9"/>
    <w:rsid w:val="50973FE8"/>
    <w:rsid w:val="50A1482A"/>
    <w:rsid w:val="50CD4459"/>
    <w:rsid w:val="53202F66"/>
    <w:rsid w:val="53F038EA"/>
    <w:rsid w:val="56172F86"/>
    <w:rsid w:val="567F7FA4"/>
    <w:rsid w:val="58891C0D"/>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5F0C66FC"/>
    <w:rsid w:val="600446EC"/>
    <w:rsid w:val="600D2EE6"/>
    <w:rsid w:val="612376F3"/>
    <w:rsid w:val="61A6685E"/>
    <w:rsid w:val="621760F6"/>
    <w:rsid w:val="62246B60"/>
    <w:rsid w:val="644041B0"/>
    <w:rsid w:val="644F1ACD"/>
    <w:rsid w:val="64AE5E3B"/>
    <w:rsid w:val="66D120E9"/>
    <w:rsid w:val="67FF1998"/>
    <w:rsid w:val="680D1D99"/>
    <w:rsid w:val="69431270"/>
    <w:rsid w:val="6A1A2066"/>
    <w:rsid w:val="6A7F4F75"/>
    <w:rsid w:val="6ACA16F9"/>
    <w:rsid w:val="6ADF127C"/>
    <w:rsid w:val="6B0F32F3"/>
    <w:rsid w:val="6B16774A"/>
    <w:rsid w:val="6CE77AD2"/>
    <w:rsid w:val="6CE90920"/>
    <w:rsid w:val="6ECE2681"/>
    <w:rsid w:val="6ED07EFC"/>
    <w:rsid w:val="6EED251B"/>
    <w:rsid w:val="700B5C22"/>
    <w:rsid w:val="709D6190"/>
    <w:rsid w:val="717B755C"/>
    <w:rsid w:val="71D51074"/>
    <w:rsid w:val="72340F9C"/>
    <w:rsid w:val="728D7448"/>
    <w:rsid w:val="72A2709C"/>
    <w:rsid w:val="74EB1DB0"/>
    <w:rsid w:val="75B93A51"/>
    <w:rsid w:val="75C12BF5"/>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89"/>
    <w:unhideWhenUsed/>
    <w:qFormat/>
    <w:uiPriority w:val="99"/>
    <w:pPr>
      <w:ind w:firstLine="420"/>
    </w:pPr>
  </w:style>
  <w:style w:type="paragraph" w:styleId="3">
    <w:name w:val="Body Text Indent"/>
    <w:basedOn w:val="1"/>
    <w:next w:val="2"/>
    <w:link w:val="71"/>
    <w:qFormat/>
    <w:uiPriority w:val="0"/>
    <w:pPr>
      <w:spacing w:line="200" w:lineRule="atLeast"/>
      <w:ind w:firstLine="301"/>
    </w:pPr>
    <w:rPr>
      <w:rFonts w:ascii="宋体" w:hAnsi="Courier New"/>
      <w:spacing w:val="-4"/>
      <w:sz w:val="18"/>
    </w:rPr>
  </w:style>
  <w:style w:type="paragraph" w:styleId="4">
    <w:name w:val="Body Text First Indent"/>
    <w:basedOn w:val="5"/>
    <w:next w:val="2"/>
    <w:qFormat/>
    <w:uiPriority w:val="0"/>
    <w:pPr>
      <w:ind w:firstLine="420" w:firstLineChars="100"/>
    </w:pPr>
    <w:rPr>
      <w:rFonts w:cs="Times New Roman"/>
      <w:sz w:val="21"/>
    </w:rPr>
  </w:style>
  <w:style w:type="paragraph" w:styleId="5">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Normal Indent"/>
    <w:basedOn w:val="1"/>
    <w:link w:val="47"/>
    <w:qFormat/>
    <w:uiPriority w:val="0"/>
    <w:pPr>
      <w:ind w:firstLine="420"/>
    </w:pPr>
    <w:rPr>
      <w:rFonts w:eastAsia="宋体"/>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44"/>
    <w:unhideWhenUsed/>
    <w:qFormat/>
    <w:uiPriority w:val="99"/>
    <w:rPr>
      <w:rFonts w:ascii="宋体"/>
      <w:sz w:val="18"/>
      <w:szCs w:val="18"/>
    </w:rPr>
  </w:style>
  <w:style w:type="paragraph" w:styleId="13">
    <w:name w:val="annotation text"/>
    <w:basedOn w:val="1"/>
    <w:link w:val="81"/>
    <w:unhideWhenUsed/>
    <w:qFormat/>
    <w:uiPriority w:val="99"/>
    <w:pPr>
      <w:jc w:val="left"/>
    </w:p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5"/>
    <w:qFormat/>
    <w:uiPriority w:val="0"/>
    <w:rPr>
      <w:rFonts w:ascii="Times New Roman" w:hAnsi="Times New Roman" w:eastAsia="宋体" w:cs="Times New Roman"/>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3"/>
    <w:next w:val="13"/>
    <w:link w:val="57"/>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9"/>
    <w:qFormat/>
    <w:uiPriority w:val="99"/>
    <w:rPr>
      <w:sz w:val="18"/>
      <w:szCs w:val="18"/>
    </w:rPr>
  </w:style>
  <w:style w:type="character" w:customStyle="1" w:styleId="37">
    <w:name w:val="页脚 字符"/>
    <w:basedOn w:val="26"/>
    <w:link w:val="18"/>
    <w:qFormat/>
    <w:uiPriority w:val="99"/>
    <w:rPr>
      <w:sz w:val="18"/>
      <w:szCs w:val="18"/>
    </w:rPr>
  </w:style>
  <w:style w:type="character" w:customStyle="1" w:styleId="38">
    <w:name w:val="标题 1 字符"/>
    <w:basedOn w:val="26"/>
    <w:link w:val="6"/>
    <w:qFormat/>
    <w:uiPriority w:val="9"/>
    <w:rPr>
      <w:rFonts w:ascii="Times New Roman" w:hAnsi="Times New Roman" w:eastAsia="宋体" w:cs="Times New Roman"/>
      <w:b/>
      <w:bCs/>
      <w:kern w:val="44"/>
      <w:sz w:val="44"/>
      <w:szCs w:val="44"/>
    </w:rPr>
  </w:style>
  <w:style w:type="character" w:customStyle="1" w:styleId="39">
    <w:name w:val="标题 2 字符"/>
    <w:basedOn w:val="26"/>
    <w:link w:val="7"/>
    <w:qFormat/>
    <w:uiPriority w:val="9"/>
    <w:rPr>
      <w:rFonts w:ascii="Cambria" w:hAnsi="Cambria" w:eastAsia="宋体" w:cs="Times New Roman"/>
      <w:b/>
      <w:bCs/>
      <w:sz w:val="32"/>
      <w:szCs w:val="32"/>
    </w:rPr>
  </w:style>
  <w:style w:type="character" w:customStyle="1" w:styleId="40">
    <w:name w:val="标题 3 字符"/>
    <w:basedOn w:val="26"/>
    <w:link w:val="8"/>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12"/>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10"/>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3"/>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3"/>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1"/>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1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3"/>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5"/>
    <w:qFormat/>
    <w:uiPriority w:val="99"/>
    <w:rPr>
      <w:rFonts w:ascii="Times New Roman" w:hAnsi="Times New Roman" w:eastAsia="宋体" w:cs="Times New Roman"/>
      <w:sz w:val="28"/>
      <w:szCs w:val="24"/>
    </w:rPr>
  </w:style>
  <w:style w:type="character" w:customStyle="1" w:styleId="85">
    <w:name w:val="批注框文本 字符"/>
    <w:basedOn w:val="26"/>
    <w:link w:val="17"/>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6"/>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7"/>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5694</Words>
  <Characters>6415</Characters>
  <Lines>220</Lines>
  <Paragraphs>61</Paragraphs>
  <TotalTime>14</TotalTime>
  <ScaleCrop>false</ScaleCrop>
  <LinksUpToDate>false</LinksUpToDate>
  <CharactersWithSpaces>6449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2025-06-26T05:18:37Z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BB7CAFED0FB24F5384BC8864D6905A03_13</vt:lpwstr>
  </property>
  <property fmtid="{D5CDD505-2E9C-101B-9397-08002B2CF9AE}" pid="4" name="KSOTemplateDocerSaveRecord">
    <vt:lpwstr>eyJoZGlkIjoiNDUwMTFkMDI3ZjBmZjczM2Q3M2EwOGI5M2VjYzUzMDkiLCJ1c2VySWQiOiIxNjExNzk0MDExIn0=</vt:lpwstr>
  </property>
</Properties>
</file>