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中国美术学院</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“时代匠作——中国手工艺术展”（中国-瑞士）运输服务</w:t>
      </w:r>
    </w:p>
    <w:p>
      <w:pPr>
        <w:spacing w:before="120" w:beforeLines="50"/>
        <w:rPr>
          <w:rFonts w:ascii="楷体" w:hAnsi="楷体" w:eastAsia="楷体"/>
          <w:b/>
          <w:sz w:val="48"/>
          <w:szCs w:val="48"/>
          <w:highlight w:val="none"/>
        </w:rPr>
      </w:pPr>
    </w:p>
    <w:p>
      <w:pPr>
        <w:spacing w:before="120" w:beforeLines="50"/>
        <w:rPr>
          <w:rFonts w:ascii="楷体" w:hAnsi="楷体" w:eastAsia="楷体"/>
          <w:b/>
          <w:sz w:val="48"/>
          <w:szCs w:val="48"/>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单一来源采购文件</w:t>
      </w:r>
    </w:p>
    <w:p>
      <w:pPr>
        <w:spacing w:line="360" w:lineRule="auto"/>
        <w:jc w:val="center"/>
        <w:rPr>
          <w:rFonts w:ascii="楷体" w:hAnsi="楷体" w:eastAsia="楷体"/>
          <w:b/>
          <w:spacing w:val="-6"/>
          <w:sz w:val="72"/>
          <w:szCs w:val="72"/>
          <w:highlight w:val="none"/>
        </w:rPr>
      </w:pPr>
      <w:r>
        <w:rPr>
          <w:rFonts w:hint="eastAsia" w:ascii="宋体" w:hAnsi="宋体"/>
          <w:b/>
          <w:color w:val="000000"/>
          <w:sz w:val="36"/>
          <w:highlight w:val="none"/>
        </w:rPr>
        <w:t>（线上电子交易）</w:t>
      </w:r>
    </w:p>
    <w:p>
      <w:pPr>
        <w:snapToGrid w:val="0"/>
        <w:spacing w:before="120" w:beforeLines="50" w:line="360" w:lineRule="auto"/>
        <w:rPr>
          <w:rFonts w:ascii="楷体" w:hAnsi="楷体" w:eastAsia="楷体"/>
          <w:sz w:val="30"/>
          <w:szCs w:val="72"/>
          <w:highlight w:val="none"/>
        </w:rPr>
      </w:pPr>
    </w:p>
    <w:p>
      <w:pPr>
        <w:snapToGrid w:val="0"/>
        <w:spacing w:before="120" w:beforeLines="50" w:line="360" w:lineRule="auto"/>
        <w:rPr>
          <w:rFonts w:ascii="楷体" w:hAnsi="楷体" w:eastAsia="楷体"/>
          <w:sz w:val="30"/>
          <w:szCs w:val="72"/>
          <w:highlight w:val="none"/>
        </w:rPr>
      </w:pPr>
    </w:p>
    <w:p>
      <w:pPr>
        <w:spacing w:line="360" w:lineRule="auto"/>
        <w:ind w:left="1134" w:leftChars="405"/>
        <w:rPr>
          <w:rFonts w:ascii="楷体" w:hAnsi="楷体" w:eastAsia="楷体"/>
          <w:b/>
          <w:spacing w:val="-6"/>
          <w:sz w:val="30"/>
          <w:szCs w:val="30"/>
          <w:highlight w:val="none"/>
        </w:rPr>
      </w:pPr>
      <w:r>
        <w:rPr>
          <w:rFonts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 xml:space="preserve">QSZB-Z(F)-H21208(DY)    </w:t>
      </w:r>
      <w:r>
        <w:rPr>
          <w:rFonts w:hint="eastAsia" w:ascii="楷体" w:hAnsi="楷体" w:eastAsia="楷体"/>
          <w:b/>
          <w:spacing w:val="-6"/>
          <w:sz w:val="30"/>
          <w:szCs w:val="30"/>
          <w:highlight w:val="none"/>
        </w:rPr>
        <w:t xml:space="preserve">  </w:t>
      </w:r>
    </w:p>
    <w:p>
      <w:pPr>
        <w:spacing w:line="360" w:lineRule="auto"/>
        <w:ind w:left="1134" w:leftChars="405"/>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“时代匠作——中国手工艺术展”（中国-瑞士）运输服务</w:t>
      </w:r>
    </w:p>
    <w:p>
      <w:pPr>
        <w:spacing w:line="360" w:lineRule="auto"/>
        <w:ind w:left="1134" w:leftChars="405"/>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采购单位：</w:t>
      </w:r>
      <w:r>
        <w:rPr>
          <w:rFonts w:hint="eastAsia" w:ascii="楷体" w:hAnsi="楷体" w:eastAsia="楷体"/>
          <w:b/>
          <w:spacing w:val="-6"/>
          <w:sz w:val="30"/>
          <w:szCs w:val="30"/>
          <w:highlight w:val="none"/>
          <w:lang w:eastAsia="zh-CN"/>
        </w:rPr>
        <w:t>中国美术学院</w:t>
      </w:r>
    </w:p>
    <w:p>
      <w:pPr>
        <w:spacing w:line="360" w:lineRule="auto"/>
        <w:ind w:left="1134" w:leftChars="405"/>
        <w:rPr>
          <w:rFonts w:ascii="楷体" w:hAnsi="楷体" w:eastAsia="楷体"/>
          <w:b/>
          <w:spacing w:val="-6"/>
          <w:sz w:val="30"/>
          <w:szCs w:val="30"/>
          <w:highlight w:val="none"/>
        </w:rPr>
      </w:pPr>
      <w:r>
        <w:rPr>
          <w:rFonts w:hint="eastAsia" w:ascii="楷体" w:hAnsi="楷体" w:eastAsia="楷体"/>
          <w:b/>
          <w:spacing w:val="-6"/>
          <w:sz w:val="30"/>
          <w:szCs w:val="30"/>
          <w:highlight w:val="none"/>
        </w:rPr>
        <w:t>代理机构：浙江求是招标代理有限公司</w:t>
      </w:r>
    </w:p>
    <w:p>
      <w:pPr>
        <w:spacing w:line="360" w:lineRule="auto"/>
        <w:ind w:left="1134" w:leftChars="405"/>
        <w:rPr>
          <w:rFonts w:ascii="楷体" w:hAnsi="楷体" w:eastAsia="楷体"/>
          <w:b/>
          <w:spacing w:val="-6"/>
          <w:sz w:val="30"/>
          <w:szCs w:val="30"/>
          <w:highlight w:val="none"/>
        </w:rPr>
        <w:sectPr>
          <w:headerReference r:id="rId3" w:type="default"/>
          <w:pgSz w:w="11906" w:h="16838"/>
          <w:pgMar w:top="1247" w:right="1247" w:bottom="1247" w:left="1247" w:header="142" w:footer="543" w:gutter="0"/>
          <w:cols w:space="720" w:num="1"/>
          <w:docGrid w:linePitch="381" w:charSpace="0"/>
        </w:sectPr>
      </w:pPr>
    </w:p>
    <w:p>
      <w:pPr>
        <w:pStyle w:val="13"/>
        <w:spacing w:beforeLines="0" w:afterLines="0" w:line="360" w:lineRule="auto"/>
        <w:jc w:val="center"/>
        <w:rPr>
          <w:rFonts w:ascii="楷体" w:hAnsi="楷体" w:eastAsia="楷体"/>
          <w:b/>
          <w:sz w:val="32"/>
          <w:szCs w:val="32"/>
          <w:highlight w:val="none"/>
        </w:rPr>
      </w:pPr>
      <w:r>
        <w:rPr>
          <w:rFonts w:ascii="楷体" w:hAnsi="楷体" w:eastAsia="楷体"/>
          <w:b/>
          <w:sz w:val="32"/>
          <w:szCs w:val="32"/>
          <w:highlight w:val="none"/>
        </w:rPr>
        <w:t>目 录</w:t>
      </w:r>
    </w:p>
    <w:p>
      <w:pPr>
        <w:pStyle w:val="13"/>
        <w:spacing w:beforeLines="0" w:afterLines="0" w:line="360" w:lineRule="auto"/>
        <w:rPr>
          <w:rFonts w:ascii="楷体" w:hAnsi="楷体" w:eastAsia="楷体"/>
          <w:b/>
          <w:sz w:val="32"/>
          <w:szCs w:val="32"/>
          <w:highlight w:val="none"/>
        </w:rPr>
      </w:pP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单一来源采购邀请函</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单一来源采购需求</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单一来源采购须知</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合同主要条款</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单一来源采购响应文件格式</w:t>
      </w:r>
    </w:p>
    <w:p>
      <w:pPr>
        <w:spacing w:line="288" w:lineRule="auto"/>
        <w:jc w:val="center"/>
        <w:outlineLvl w:val="0"/>
        <w:rPr>
          <w:rFonts w:hAnsi="宋体"/>
          <w:b/>
          <w:spacing w:val="-6"/>
          <w:sz w:val="24"/>
          <w:highlight w:val="none"/>
        </w:rPr>
      </w:pPr>
      <w:r>
        <w:rPr>
          <w:rFonts w:hAnsi="宋体"/>
          <w:highlight w:val="none"/>
        </w:rPr>
        <w:br w:type="page"/>
      </w:r>
      <w:r>
        <w:rPr>
          <w:rFonts w:hint="eastAsia" w:hAnsi="宋体"/>
          <w:b/>
          <w:spacing w:val="-6"/>
          <w:sz w:val="32"/>
          <w:highlight w:val="none"/>
        </w:rPr>
        <w:t>第一章  单一来源采购邀请函</w:t>
      </w:r>
    </w:p>
    <w:p>
      <w:pPr>
        <w:pStyle w:val="46"/>
        <w:widowControl w:val="0"/>
        <w:snapToGrid/>
        <w:spacing w:afterLines="0" w:line="288" w:lineRule="auto"/>
        <w:ind w:firstLine="396"/>
        <w:rPr>
          <w:rFonts w:ascii="宋体" w:hAnsi="宋体"/>
          <w:spacing w:val="-6"/>
          <w:sz w:val="21"/>
          <w:szCs w:val="21"/>
          <w:highlight w:val="none"/>
        </w:rPr>
      </w:pPr>
      <w:r>
        <w:rPr>
          <w:rFonts w:hint="eastAsia" w:ascii="宋体" w:hAnsi="宋体"/>
          <w:spacing w:val="-6"/>
          <w:sz w:val="21"/>
          <w:szCs w:val="21"/>
          <w:highlight w:val="none"/>
        </w:rPr>
        <w:t>根据政府采购相关法律法规规定，</w:t>
      </w:r>
      <w:r>
        <w:rPr>
          <w:spacing w:val="-6"/>
          <w:sz w:val="21"/>
          <w:szCs w:val="21"/>
          <w:highlight w:val="none"/>
        </w:rPr>
        <w:t>经浙江省财政厅</w:t>
      </w:r>
      <w:r>
        <w:rPr>
          <w:rFonts w:hint="eastAsia" w:asciiTheme="minorEastAsia" w:hAnsiTheme="minorEastAsia" w:eastAsiaTheme="minorEastAsia"/>
          <w:spacing w:val="-6"/>
          <w:sz w:val="21"/>
          <w:szCs w:val="21"/>
          <w:highlight w:val="none"/>
          <w:lang w:eastAsia="zh-CN"/>
        </w:rPr>
        <w:t>[2021]53502号</w:t>
      </w:r>
      <w:r>
        <w:rPr>
          <w:spacing w:val="-6"/>
          <w:sz w:val="21"/>
          <w:szCs w:val="21"/>
          <w:highlight w:val="none"/>
        </w:rPr>
        <w:t>确认书批准，</w:t>
      </w:r>
      <w:r>
        <w:rPr>
          <w:rFonts w:hint="eastAsia" w:ascii="宋体" w:hAnsi="宋体"/>
          <w:spacing w:val="-6"/>
          <w:sz w:val="21"/>
          <w:szCs w:val="21"/>
          <w:highlight w:val="none"/>
        </w:rPr>
        <w:t>浙江求是招标代理有限公司就</w:t>
      </w:r>
      <w:r>
        <w:rPr>
          <w:rFonts w:hint="eastAsia" w:ascii="宋体" w:hAnsi="宋体"/>
          <w:spacing w:val="-6"/>
          <w:sz w:val="21"/>
          <w:szCs w:val="21"/>
          <w:highlight w:val="none"/>
          <w:lang w:eastAsia="zh-CN"/>
        </w:rPr>
        <w:t>中国美术学院“时代匠作——中国手工艺术展”（中国-瑞士）运输服务</w:t>
      </w:r>
      <w:r>
        <w:rPr>
          <w:rFonts w:hint="eastAsia" w:ascii="宋体" w:hAnsi="宋体"/>
          <w:spacing w:val="-6"/>
          <w:sz w:val="21"/>
          <w:szCs w:val="21"/>
          <w:highlight w:val="none"/>
        </w:rPr>
        <w:t>进行单一来源采购。</w:t>
      </w:r>
    </w:p>
    <w:p>
      <w:pPr>
        <w:spacing w:line="288" w:lineRule="auto"/>
        <w:jc w:val="left"/>
        <w:rPr>
          <w:rFonts w:hint="eastAsia" w:ascii="宋体" w:hAnsi="宋体" w:eastAsia="宋体"/>
          <w:b/>
          <w:spacing w:val="-6"/>
          <w:sz w:val="21"/>
          <w:szCs w:val="21"/>
          <w:highlight w:val="none"/>
          <w:lang w:eastAsia="zh-CN"/>
        </w:rPr>
      </w:pPr>
      <w:r>
        <w:rPr>
          <w:rFonts w:hint="eastAsia" w:ascii="宋体" w:hAnsi="宋体" w:cs="Arial"/>
          <w:b/>
          <w:bCs/>
          <w:spacing w:val="-6"/>
          <w:sz w:val="24"/>
          <w:highlight w:val="none"/>
        </w:rPr>
        <w:t>一、项目名称：</w:t>
      </w:r>
      <w:r>
        <w:rPr>
          <w:rFonts w:hint="eastAsia" w:ascii="宋体" w:hAnsi="宋体"/>
          <w:spacing w:val="-6"/>
          <w:sz w:val="21"/>
          <w:szCs w:val="21"/>
          <w:highlight w:val="none"/>
          <w:lang w:eastAsia="zh-CN"/>
        </w:rPr>
        <w:t>“时代匠作——中国手工艺术展”（中国-瑞士）运输服务</w:t>
      </w:r>
    </w:p>
    <w:p>
      <w:pPr>
        <w:spacing w:line="288" w:lineRule="auto"/>
        <w:jc w:val="left"/>
        <w:rPr>
          <w:rFonts w:ascii="宋体" w:hAnsi="宋体"/>
          <w:spacing w:val="-6"/>
          <w:kern w:val="0"/>
          <w:sz w:val="24"/>
          <w:szCs w:val="20"/>
          <w:highlight w:val="none"/>
        </w:rPr>
      </w:pPr>
      <w:r>
        <w:rPr>
          <w:rFonts w:hint="eastAsia" w:ascii="宋体" w:hAnsi="宋体" w:cs="Arial"/>
          <w:b/>
          <w:bCs/>
          <w:spacing w:val="-6"/>
          <w:sz w:val="24"/>
          <w:highlight w:val="none"/>
        </w:rPr>
        <w:t>二、项目编号：</w:t>
      </w:r>
      <w:r>
        <w:rPr>
          <w:rFonts w:hint="eastAsia" w:ascii="宋体" w:hAnsi="宋体"/>
          <w:spacing w:val="-6"/>
          <w:kern w:val="0"/>
          <w:sz w:val="21"/>
          <w:szCs w:val="21"/>
          <w:highlight w:val="none"/>
          <w:lang w:eastAsia="zh-CN"/>
        </w:rPr>
        <w:t xml:space="preserve">QSZB-Z(F)-H21208(DY)    </w:t>
      </w:r>
      <w:r>
        <w:rPr>
          <w:rFonts w:hint="eastAsia" w:ascii="宋体" w:hAnsi="宋体"/>
          <w:spacing w:val="-6"/>
          <w:kern w:val="0"/>
          <w:sz w:val="21"/>
          <w:szCs w:val="21"/>
          <w:highlight w:val="none"/>
        </w:rPr>
        <w:t xml:space="preserve">  </w:t>
      </w:r>
    </w:p>
    <w:p>
      <w:pPr>
        <w:spacing w:line="288" w:lineRule="auto"/>
        <w:rPr>
          <w:rFonts w:ascii="宋体" w:hAnsi="宋体"/>
          <w:spacing w:val="-6"/>
          <w:kern w:val="0"/>
          <w:sz w:val="24"/>
          <w:highlight w:val="none"/>
          <w:u w:val="single"/>
        </w:rPr>
      </w:pPr>
      <w:r>
        <w:rPr>
          <w:rFonts w:hint="eastAsia" w:ascii="宋体" w:hAnsi="宋体"/>
          <w:b/>
          <w:spacing w:val="-6"/>
          <w:sz w:val="21"/>
          <w:szCs w:val="21"/>
          <w:highlight w:val="none"/>
        </w:rPr>
        <w:t>三、</w:t>
      </w:r>
      <w:r>
        <w:rPr>
          <w:rFonts w:hint="eastAsia" w:ascii="宋体" w:hAnsi="宋体" w:cs="Arial"/>
          <w:b/>
          <w:spacing w:val="-6"/>
          <w:sz w:val="24"/>
          <w:highlight w:val="none"/>
        </w:rPr>
        <w:t>采购组织类型：</w:t>
      </w:r>
      <w:r>
        <w:rPr>
          <w:rFonts w:hint="eastAsia" w:ascii="宋体" w:hAnsi="宋体"/>
          <w:spacing w:val="-6"/>
          <w:kern w:val="0"/>
          <w:sz w:val="21"/>
          <w:szCs w:val="21"/>
          <w:highlight w:val="none"/>
        </w:rPr>
        <w:t>分散采购委托代理</w:t>
      </w:r>
    </w:p>
    <w:p>
      <w:pPr>
        <w:spacing w:line="288" w:lineRule="auto"/>
        <w:rPr>
          <w:rFonts w:ascii="宋体" w:hAnsi="宋体" w:cs="Arial"/>
          <w:spacing w:val="-6"/>
          <w:sz w:val="21"/>
          <w:szCs w:val="21"/>
          <w:highlight w:val="none"/>
        </w:rPr>
      </w:pPr>
      <w:r>
        <w:rPr>
          <w:rFonts w:hint="eastAsia" w:ascii="宋体" w:hAnsi="宋体" w:cs="Arial"/>
          <w:b/>
          <w:spacing w:val="-6"/>
          <w:sz w:val="24"/>
          <w:highlight w:val="none"/>
        </w:rPr>
        <w:t>四、采购方式：</w:t>
      </w:r>
      <w:r>
        <w:rPr>
          <w:rFonts w:hint="eastAsia" w:ascii="宋体" w:hAnsi="宋体" w:cs="Arial"/>
          <w:spacing w:val="-6"/>
          <w:sz w:val="21"/>
          <w:szCs w:val="21"/>
          <w:highlight w:val="none"/>
        </w:rPr>
        <w:t>单一来源采购</w:t>
      </w:r>
    </w:p>
    <w:p>
      <w:pPr>
        <w:spacing w:line="288" w:lineRule="auto"/>
        <w:rPr>
          <w:rFonts w:ascii="宋体" w:hAnsi="宋体" w:cs="Arial"/>
          <w:b/>
          <w:bCs/>
          <w:spacing w:val="-6"/>
          <w:sz w:val="24"/>
          <w:highlight w:val="none"/>
        </w:rPr>
      </w:pPr>
      <w:r>
        <w:rPr>
          <w:rFonts w:hint="eastAsia" w:ascii="宋体" w:hAnsi="宋体"/>
          <w:b/>
          <w:spacing w:val="-6"/>
          <w:sz w:val="21"/>
          <w:szCs w:val="21"/>
          <w:highlight w:val="none"/>
        </w:rPr>
        <w:t>五、</w:t>
      </w:r>
      <w:r>
        <w:rPr>
          <w:rFonts w:hint="eastAsia" w:ascii="宋体" w:hAnsi="宋体" w:cs="Arial"/>
          <w:b/>
          <w:bCs/>
          <w:spacing w:val="-6"/>
          <w:sz w:val="24"/>
          <w:highlight w:val="none"/>
        </w:rPr>
        <w:t>采购内容：</w:t>
      </w:r>
    </w:p>
    <w:tbl>
      <w:tblPr>
        <w:tblStyle w:val="2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序号</w:t>
            </w:r>
          </w:p>
        </w:tc>
        <w:tc>
          <w:tcPr>
            <w:tcW w:w="3360"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项目概述</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单一来源供应商</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预算金额</w:t>
            </w:r>
          </w:p>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w:t>
            </w:r>
            <w:r>
              <w:rPr>
                <w:rFonts w:hint="default" w:ascii="宋体" w:hAnsi="宋体" w:cs="Arial"/>
                <w:spacing w:val="-6"/>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1</w:t>
            </w:r>
          </w:p>
        </w:tc>
        <w:tc>
          <w:tcPr>
            <w:tcW w:w="3360"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Arial"/>
                <w:spacing w:val="-6"/>
                <w:sz w:val="21"/>
                <w:szCs w:val="21"/>
                <w:highlight w:val="none"/>
                <w:lang w:eastAsia="zh-CN"/>
              </w:rPr>
            </w:pPr>
            <w:r>
              <w:rPr>
                <w:rFonts w:hint="eastAsia" w:ascii="宋体" w:hAnsi="宋体" w:cs="Arial"/>
                <w:spacing w:val="-6"/>
                <w:sz w:val="21"/>
                <w:szCs w:val="21"/>
                <w:highlight w:val="none"/>
                <w:lang w:eastAsia="zh-CN"/>
              </w:rPr>
              <w:t>“时代匠作——中国手工艺术展”（中国-瑞士）运输服务</w:t>
            </w:r>
          </w:p>
        </w:tc>
        <w:tc>
          <w:tcPr>
            <w:tcW w:w="3586"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cs="Arial"/>
                <w:spacing w:val="-6"/>
                <w:sz w:val="21"/>
                <w:szCs w:val="21"/>
                <w:highlight w:val="none"/>
                <w:lang w:val="en-US" w:eastAsia="zh-CN"/>
              </w:rPr>
            </w:pPr>
            <w:r>
              <w:rPr>
                <w:rFonts w:hint="default" w:ascii="宋体" w:hAnsi="宋体" w:cs="Arial"/>
                <w:spacing w:val="-6"/>
                <w:sz w:val="21"/>
                <w:szCs w:val="21"/>
                <w:highlight w:val="none"/>
              </w:rPr>
              <w:t>上海中悦艺展国际物流有限公司</w:t>
            </w:r>
            <w:r>
              <w:rPr>
                <w:rFonts w:hint="eastAsia" w:ascii="宋体" w:hAnsi="宋体" w:cs="Arial"/>
                <w:spacing w:val="-6"/>
                <w:sz w:val="21"/>
                <w:szCs w:val="21"/>
                <w:highlight w:val="none"/>
                <w:lang w:val="en-US" w:eastAsia="zh-CN"/>
              </w:rPr>
              <w:t xml:space="preserve"> </w:t>
            </w:r>
          </w:p>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default" w:ascii="宋体" w:hAnsi="宋体" w:cs="Arial"/>
                <w:spacing w:val="-6"/>
                <w:sz w:val="21"/>
                <w:szCs w:val="21"/>
                <w:highlight w:val="none"/>
              </w:rPr>
              <w:t>丁文莹</w:t>
            </w:r>
            <w:r>
              <w:rPr>
                <w:rFonts w:hint="eastAsia" w:ascii="宋体" w:hAnsi="宋体" w:cs="Arial"/>
                <w:spacing w:val="-6"/>
                <w:sz w:val="21"/>
                <w:szCs w:val="21"/>
                <w:highlight w:val="none"/>
                <w:lang w:val="en-US" w:eastAsia="zh-CN"/>
              </w:rPr>
              <w:t xml:space="preserve"> </w:t>
            </w:r>
            <w:r>
              <w:rPr>
                <w:rFonts w:hint="default" w:ascii="宋体" w:hAnsi="宋体" w:cs="Arial"/>
                <w:spacing w:val="-6"/>
                <w:sz w:val="21"/>
                <w:szCs w:val="21"/>
                <w:highlight w:val="none"/>
              </w:rPr>
              <w:t>13801651282</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eastAsia" w:ascii="宋体" w:hAnsi="宋体" w:cs="Arial"/>
                <w:spacing w:val="-6"/>
                <w:sz w:val="21"/>
                <w:szCs w:val="21"/>
                <w:highlight w:val="none"/>
                <w:lang w:val="en-US" w:eastAsia="zh-CN"/>
              </w:rPr>
              <w:t>40</w:t>
            </w:r>
          </w:p>
        </w:tc>
      </w:tr>
    </w:tbl>
    <w:p>
      <w:pPr>
        <w:spacing w:line="288" w:lineRule="auto"/>
        <w:rPr>
          <w:rFonts w:ascii="宋体" w:hAnsi="宋体" w:cs="Arial"/>
          <w:b/>
          <w:bCs/>
          <w:spacing w:val="-6"/>
          <w:sz w:val="24"/>
          <w:szCs w:val="20"/>
          <w:highlight w:val="none"/>
        </w:rPr>
      </w:pPr>
      <w:r>
        <w:rPr>
          <w:rFonts w:hint="eastAsia" w:ascii="宋体" w:hAnsi="宋体"/>
          <w:b/>
          <w:spacing w:val="-6"/>
          <w:sz w:val="21"/>
          <w:szCs w:val="21"/>
          <w:highlight w:val="none"/>
        </w:rPr>
        <w:t>六、</w:t>
      </w:r>
      <w:r>
        <w:rPr>
          <w:rFonts w:hint="eastAsia" w:ascii="宋体" w:hAnsi="宋体" w:cs="Arial"/>
          <w:b/>
          <w:bCs/>
          <w:spacing w:val="-6"/>
          <w:sz w:val="24"/>
          <w:highlight w:val="none"/>
        </w:rPr>
        <w:t>合格单一来源采购响应方的资格要求：</w:t>
      </w:r>
    </w:p>
    <w:p>
      <w:pPr>
        <w:spacing w:line="288" w:lineRule="auto"/>
        <w:ind w:firstLine="429" w:firstLineChars="217"/>
        <w:rPr>
          <w:rFonts w:ascii="宋体" w:hAnsi="宋体"/>
          <w:spacing w:val="-6"/>
          <w:sz w:val="21"/>
          <w:szCs w:val="21"/>
          <w:highlight w:val="none"/>
        </w:rPr>
      </w:pPr>
      <w:r>
        <w:rPr>
          <w:rFonts w:hint="eastAsia" w:ascii="宋体" w:hAnsi="宋体"/>
          <w:spacing w:val="-6"/>
          <w:sz w:val="21"/>
          <w:szCs w:val="21"/>
          <w:highlight w:val="none"/>
        </w:rPr>
        <w:t>1.符合《中华人民共和国政府采购法》第二十二条规定的单一来源采购响应方资格条件；</w:t>
      </w:r>
    </w:p>
    <w:p>
      <w:pPr>
        <w:spacing w:line="288" w:lineRule="auto"/>
        <w:ind w:firstLine="429" w:firstLineChars="217"/>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2.</w:t>
      </w:r>
      <w:r>
        <w:rPr>
          <w:rFonts w:hint="eastAsia" w:ascii="宋体" w:hAnsi="宋体" w:cs="宋体"/>
          <w:color w:val="auto"/>
          <w:sz w:val="21"/>
          <w:szCs w:val="21"/>
          <w:highlight w:val="none"/>
        </w:rPr>
        <w:t>落实政府采购政策需满足的资格要求：</w:t>
      </w:r>
      <w:r>
        <w:rPr>
          <w:rFonts w:hint="eastAsia" w:ascii="宋体" w:hAnsi="宋体"/>
          <w:color w:val="auto"/>
          <w:sz w:val="21"/>
          <w:szCs w:val="21"/>
          <w:highlight w:val="none"/>
          <w:lang w:val="en-US" w:eastAsia="zh-CN"/>
        </w:rPr>
        <w:t>无</w:t>
      </w:r>
    </w:p>
    <w:p>
      <w:pPr>
        <w:spacing w:line="288" w:lineRule="auto"/>
        <w:ind w:firstLine="429" w:firstLineChars="217"/>
        <w:rPr>
          <w:rFonts w:ascii="宋体" w:hAnsi="宋体"/>
          <w:spacing w:val="-6"/>
          <w:sz w:val="21"/>
          <w:szCs w:val="21"/>
          <w:highlight w:val="none"/>
        </w:rPr>
      </w:pP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本项目不接受联合体投标；</w:t>
      </w:r>
    </w:p>
    <w:p>
      <w:pPr>
        <w:widowControl/>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七、获取采购</w:t>
      </w:r>
      <w:r>
        <w:rPr>
          <w:rFonts w:ascii="宋体" w:hAnsi="宋体" w:cs="Arial"/>
          <w:b/>
          <w:bCs/>
          <w:spacing w:val="-6"/>
          <w:sz w:val="24"/>
          <w:highlight w:val="none"/>
        </w:rPr>
        <w:t>文件的时间、地点、方式及</w:t>
      </w:r>
      <w:r>
        <w:rPr>
          <w:rFonts w:hint="eastAsia" w:ascii="宋体" w:hAnsi="宋体" w:cs="Arial"/>
          <w:b/>
          <w:bCs/>
          <w:spacing w:val="-6"/>
          <w:sz w:val="24"/>
          <w:highlight w:val="none"/>
        </w:rPr>
        <w:t>采购</w:t>
      </w:r>
      <w:r>
        <w:rPr>
          <w:rFonts w:ascii="宋体" w:hAnsi="宋体" w:cs="Arial"/>
          <w:b/>
          <w:bCs/>
          <w:spacing w:val="-6"/>
          <w:sz w:val="24"/>
          <w:highlight w:val="none"/>
        </w:rPr>
        <w:t>文件售价</w:t>
      </w:r>
      <w:r>
        <w:rPr>
          <w:rFonts w:hint="eastAsia" w:ascii="宋体" w:hAnsi="宋体" w:cs="Arial"/>
          <w:b/>
          <w:bCs/>
          <w:spacing w:val="-6"/>
          <w:sz w:val="24"/>
          <w:highlight w:val="none"/>
        </w:rPr>
        <w:t>：</w:t>
      </w:r>
    </w:p>
    <w:p>
      <w:pPr>
        <w:spacing w:line="288" w:lineRule="auto"/>
        <w:ind w:firstLine="594" w:firstLineChars="300"/>
        <w:rPr>
          <w:rFonts w:ascii="宋体" w:hAnsi="宋体"/>
          <w:spacing w:val="-6"/>
          <w:sz w:val="21"/>
          <w:szCs w:val="21"/>
          <w:highlight w:val="none"/>
        </w:rPr>
      </w:pPr>
      <w:r>
        <w:rPr>
          <w:rFonts w:hint="eastAsia" w:ascii="宋体" w:hAnsi="宋体"/>
          <w:spacing w:val="-6"/>
          <w:sz w:val="21"/>
          <w:szCs w:val="21"/>
          <w:highlight w:val="none"/>
        </w:rPr>
        <w:t>1.日期：至2021年</w:t>
      </w:r>
      <w:r>
        <w:rPr>
          <w:rFonts w:hint="eastAsia" w:ascii="宋体" w:hAnsi="宋体"/>
          <w:spacing w:val="-6"/>
          <w:sz w:val="21"/>
          <w:szCs w:val="21"/>
          <w:highlight w:val="none"/>
          <w:lang w:val="en-US" w:eastAsia="zh-CN"/>
        </w:rPr>
        <w:t>9月6日</w:t>
      </w:r>
      <w:r>
        <w:rPr>
          <w:rFonts w:hint="eastAsia" w:ascii="宋体" w:hAnsi="宋体"/>
          <w:spacing w:val="-6"/>
          <w:sz w:val="21"/>
          <w:szCs w:val="21"/>
          <w:highlight w:val="none"/>
        </w:rPr>
        <w:t>，每天上午00:00至12:00，下午12:00至23:59（北京时间，线上获取法定节假日均可，线下获取文件法定节假日除外）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2.地点：</w:t>
      </w:r>
      <w:r>
        <w:rPr>
          <w:rFonts w:hint="eastAsia"/>
          <w:spacing w:val="-6"/>
          <w:sz w:val="21"/>
          <w:szCs w:val="21"/>
          <w:highlight w:val="none"/>
        </w:rPr>
        <w:t>政府采购云平</w:t>
      </w:r>
      <w:r>
        <w:rPr>
          <w:rFonts w:hint="eastAsia" w:ascii="宋体" w:hAnsi="宋体" w:eastAsia="宋体" w:cs="宋体"/>
          <w:spacing w:val="-6"/>
          <w:sz w:val="21"/>
          <w:szCs w:val="21"/>
          <w:highlight w:val="none"/>
        </w:rPr>
        <w:t>台（https://login.zcygov.cn）</w:t>
      </w:r>
      <w:r>
        <w:rPr>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spacing w:val="-6"/>
          <w:sz w:val="21"/>
          <w:szCs w:val="21"/>
          <w:highlight w:val="none"/>
        </w:rPr>
        <w:t>获取方式：</w:t>
      </w:r>
      <w:r>
        <w:rPr>
          <w:rFonts w:hint="eastAsia" w:ascii="宋体" w:hAnsi="宋体"/>
          <w:sz w:val="21"/>
          <w:szCs w:val="21"/>
          <w:highlight w:val="none"/>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hint="eastAsia"/>
          <w:spacing w:val="-6"/>
          <w:sz w:val="21"/>
          <w:szCs w:val="21"/>
          <w:highlight w:val="none"/>
        </w:rPr>
        <w:t xml:space="preserve"> 售价：免费。</w:t>
      </w:r>
    </w:p>
    <w:p>
      <w:pPr>
        <w:spacing w:line="288" w:lineRule="auto"/>
        <w:rPr>
          <w:rFonts w:ascii="宋体" w:hAnsi="宋体" w:cs="宋体"/>
          <w:b/>
          <w:spacing w:val="-6"/>
          <w:kern w:val="0"/>
          <w:sz w:val="21"/>
          <w:szCs w:val="21"/>
          <w:highlight w:val="none"/>
        </w:rPr>
      </w:pPr>
      <w:r>
        <w:rPr>
          <w:rFonts w:hint="eastAsia" w:ascii="宋体" w:hAnsi="宋体"/>
          <w:b/>
          <w:spacing w:val="-6"/>
          <w:sz w:val="21"/>
          <w:szCs w:val="21"/>
          <w:highlight w:val="none"/>
        </w:rPr>
        <w:t>八、</w:t>
      </w:r>
      <w:r>
        <w:rPr>
          <w:rFonts w:hint="eastAsia" w:ascii="宋体" w:hAnsi="宋体" w:cs="Arial"/>
          <w:b/>
          <w:spacing w:val="-6"/>
          <w:sz w:val="24"/>
          <w:highlight w:val="none"/>
        </w:rPr>
        <w:t>购买单一来源采购文件时应提供以下资料</w:t>
      </w:r>
      <w:r>
        <w:rPr>
          <w:rFonts w:hint="eastAsia" w:ascii="宋体" w:hAnsi="宋体" w:cs="Arial"/>
          <w:spacing w:val="-6"/>
          <w:sz w:val="24"/>
          <w:highlight w:val="none"/>
        </w:rPr>
        <w:t>：无</w:t>
      </w:r>
      <w:r>
        <w:rPr>
          <w:rFonts w:ascii="宋体" w:hAnsi="宋体" w:cs="宋体"/>
          <w:b/>
          <w:spacing w:val="-6"/>
          <w:kern w:val="0"/>
          <w:sz w:val="21"/>
          <w:szCs w:val="21"/>
          <w:highlight w:val="none"/>
        </w:rPr>
        <w:t xml:space="preserve"> </w:t>
      </w:r>
    </w:p>
    <w:p>
      <w:pPr>
        <w:spacing w:line="288" w:lineRule="auto"/>
        <w:rPr>
          <w:rFonts w:ascii="宋体" w:hAnsi="宋体" w:cs="Arial"/>
          <w:b/>
          <w:spacing w:val="-6"/>
          <w:sz w:val="24"/>
          <w:highlight w:val="none"/>
        </w:rPr>
      </w:pPr>
      <w:r>
        <w:rPr>
          <w:rFonts w:hint="eastAsia" w:ascii="宋体" w:hAnsi="宋体" w:cs="Arial"/>
          <w:b/>
          <w:spacing w:val="-6"/>
          <w:sz w:val="24"/>
          <w:highlight w:val="none"/>
        </w:rPr>
        <w:t>九、信用记录：</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十、响应文件递交截止时间和地点：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9月6日</w:t>
      </w:r>
      <w:r>
        <w:rPr>
          <w:rFonts w:hint="eastAsia" w:ascii="宋体" w:hAnsi="宋体"/>
          <w:spacing w:val="-6"/>
          <w:sz w:val="21"/>
          <w:szCs w:val="21"/>
          <w:highlight w:val="none"/>
          <w:lang w:eastAsia="zh-CN"/>
        </w:rPr>
        <w:t>下午13:30:00</w:t>
      </w:r>
      <w:r>
        <w:rPr>
          <w:rFonts w:hint="eastAsia" w:ascii="宋体" w:hAnsi="宋体"/>
          <w:spacing w:val="-6"/>
          <w:sz w:val="21"/>
          <w:szCs w:val="21"/>
          <w:highlight w:val="none"/>
        </w:rPr>
        <w:t>（北京时间）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p>
    <w:p>
      <w:pPr>
        <w:spacing w:line="288" w:lineRule="auto"/>
        <w:rPr>
          <w:rFonts w:ascii="宋体" w:hAnsi="宋体" w:cs="Arial"/>
          <w:b/>
          <w:bCs/>
          <w:spacing w:val="-6"/>
          <w:sz w:val="24"/>
          <w:highlight w:val="none"/>
        </w:rPr>
      </w:pPr>
      <w:r>
        <w:rPr>
          <w:rFonts w:hint="eastAsia" w:ascii="宋体" w:hAnsi="宋体" w:cs="Arial"/>
          <w:b/>
          <w:bCs/>
          <w:spacing w:val="-6"/>
          <w:sz w:val="24"/>
          <w:highlight w:val="none"/>
        </w:rPr>
        <w:t>十一、开标时间及地点：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9月6日</w:t>
      </w:r>
      <w:r>
        <w:rPr>
          <w:rFonts w:hint="eastAsia" w:ascii="宋体" w:hAnsi="宋体"/>
          <w:spacing w:val="-6"/>
          <w:sz w:val="21"/>
          <w:szCs w:val="21"/>
          <w:highlight w:val="none"/>
          <w:lang w:eastAsia="zh-CN"/>
        </w:rPr>
        <w:t>下午13:30:00</w:t>
      </w:r>
      <w:r>
        <w:rPr>
          <w:rFonts w:hint="eastAsia" w:ascii="宋体" w:hAnsi="宋体"/>
          <w:spacing w:val="-6"/>
          <w:sz w:val="21"/>
          <w:szCs w:val="21"/>
          <w:highlight w:val="none"/>
        </w:rPr>
        <w:t>（北京时间）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p>
    <w:p>
      <w:pPr>
        <w:spacing w:line="288" w:lineRule="auto"/>
        <w:rPr>
          <w:b/>
          <w:bCs/>
          <w:spacing w:val="-6"/>
          <w:sz w:val="24"/>
          <w:highlight w:val="none"/>
        </w:rPr>
      </w:pPr>
      <w:r>
        <w:rPr>
          <w:rFonts w:hint="eastAsia"/>
          <w:b/>
          <w:bCs/>
          <w:spacing w:val="-6"/>
          <w:sz w:val="24"/>
          <w:highlight w:val="none"/>
        </w:rPr>
        <w:t>十二、在线电子投标说明：</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hint="eastAsia"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.采购项目需要落实的政府采购政策</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r>
        <w:rPr>
          <w:rFonts w:hint="eastAsia" w:ascii="宋体" w:hAnsi="宋体"/>
          <w:color w:val="auto"/>
          <w:sz w:val="21"/>
          <w:szCs w:val="21"/>
          <w:highlight w:val="none"/>
        </w:rPr>
        <w:t>（对应的中小企业划分标准所属行业：</w:t>
      </w:r>
      <w:r>
        <w:rPr>
          <w:rFonts w:hint="eastAsia" w:ascii="宋体" w:hAnsi="宋体"/>
          <w:color w:val="auto"/>
          <w:sz w:val="21"/>
          <w:szCs w:val="21"/>
          <w:highlight w:val="none"/>
          <w:lang w:eastAsia="zh-CN"/>
        </w:rPr>
        <w:t>其他未列明行业</w:t>
      </w:r>
      <w:r>
        <w:rPr>
          <w:rFonts w:hint="eastAsia" w:ascii="宋体" w:hAnsi="宋体"/>
          <w:color w:val="auto"/>
          <w:sz w:val="21"/>
          <w:szCs w:val="21"/>
          <w:highlight w:val="none"/>
        </w:rPr>
        <w:t>）</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2）政府采购支持监狱企业发展</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3）政府采购促进残疾人就业</w:t>
      </w:r>
    </w:p>
    <w:p>
      <w:pPr>
        <w:spacing w:line="288" w:lineRule="auto"/>
        <w:rPr>
          <w:rFonts w:ascii="宋体" w:hAnsi="宋体"/>
          <w:b/>
          <w:spacing w:val="-6"/>
          <w:sz w:val="21"/>
          <w:szCs w:val="21"/>
          <w:highlight w:val="none"/>
        </w:rPr>
      </w:pPr>
      <w:r>
        <w:rPr>
          <w:rFonts w:hint="eastAsia" w:ascii="宋体" w:hAnsi="宋体"/>
          <w:b/>
          <w:spacing w:val="-6"/>
          <w:sz w:val="21"/>
          <w:szCs w:val="21"/>
          <w:highlight w:val="none"/>
        </w:rPr>
        <w:t>十三、业务咨询</w:t>
      </w:r>
    </w:p>
    <w:p>
      <w:pPr>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1、采购人：</w:t>
      </w:r>
      <w:r>
        <w:rPr>
          <w:rFonts w:hint="eastAsia" w:ascii="宋体" w:hAnsi="宋体"/>
          <w:sz w:val="21"/>
          <w:szCs w:val="21"/>
          <w:highlight w:val="none"/>
          <w:lang w:eastAsia="zh-CN"/>
        </w:rPr>
        <w:t>中国美术学院</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地址：杭州市南山路218号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传真：</w:t>
      </w:r>
      <w:r>
        <w:rPr>
          <w:rFonts w:ascii="宋体" w:hAnsi="宋体"/>
          <w:sz w:val="21"/>
          <w:szCs w:val="21"/>
          <w:highlight w:val="none"/>
        </w:rPr>
        <w:t>/</w:t>
      </w:r>
    </w:p>
    <w:p>
      <w:pPr>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项目联系人（询问）：</w:t>
      </w:r>
      <w:r>
        <w:rPr>
          <w:rFonts w:hint="eastAsia" w:ascii="宋体" w:hAnsi="宋体"/>
          <w:sz w:val="21"/>
          <w:szCs w:val="21"/>
          <w:highlight w:val="none"/>
          <w:lang w:val="en-US" w:eastAsia="zh-CN"/>
        </w:rPr>
        <w:t>彭老师</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项目联系方式（询问）：0571-87200332</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质疑联系人：</w:t>
      </w:r>
      <w:r>
        <w:rPr>
          <w:rFonts w:hint="eastAsia" w:ascii="宋体" w:hAnsi="宋体"/>
          <w:sz w:val="21"/>
          <w:szCs w:val="21"/>
          <w:highlight w:val="none"/>
          <w:lang w:val="en-US" w:eastAsia="zh-CN"/>
        </w:rPr>
        <w:t>王</w:t>
      </w:r>
      <w:r>
        <w:rPr>
          <w:rFonts w:hint="eastAsia" w:ascii="宋体" w:hAnsi="宋体"/>
          <w:sz w:val="21"/>
          <w:szCs w:val="21"/>
          <w:highlight w:val="none"/>
        </w:rPr>
        <w:t>老师</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质疑联系方式：0571-87164635</w:t>
      </w:r>
    </w:p>
    <w:p>
      <w:pPr>
        <w:widowControl/>
        <w:spacing w:line="288"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地址：杭州市西湖区玉古路173号中田大厦1</w:t>
      </w:r>
      <w:r>
        <w:rPr>
          <w:rFonts w:hint="eastAsia" w:ascii="宋体" w:hAnsi="宋体" w:cs="宋体"/>
          <w:spacing w:val="-6"/>
          <w:kern w:val="0"/>
          <w:sz w:val="21"/>
          <w:szCs w:val="21"/>
          <w:highlight w:val="none"/>
          <w:lang w:val="en-US" w:eastAsia="zh-CN"/>
        </w:rPr>
        <w:t>1</w:t>
      </w:r>
      <w:r>
        <w:rPr>
          <w:rFonts w:hint="eastAsia" w:ascii="宋体" w:hAnsi="宋体" w:cs="宋体"/>
          <w:spacing w:val="-6"/>
          <w:kern w:val="0"/>
          <w:sz w:val="21"/>
          <w:szCs w:val="21"/>
          <w:highlight w:val="none"/>
        </w:rPr>
        <w:t>楼</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业务及备份投标文件递交联系人：陈培特</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联系方法：0571-87666115</w:t>
      </w:r>
    </w:p>
    <w:p>
      <w:pPr>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获取文件联系人：</w:t>
      </w:r>
      <w:r>
        <w:rPr>
          <w:rFonts w:hint="eastAsia" w:ascii="宋体" w:hAnsi="宋体"/>
          <w:sz w:val="21"/>
          <w:szCs w:val="21"/>
          <w:highlight w:val="none"/>
          <w:lang w:val="en-US" w:eastAsia="zh-CN"/>
        </w:rPr>
        <w:t>周嘉倩</w:t>
      </w:r>
      <w:bookmarkStart w:id="1" w:name="_GoBack"/>
      <w:bookmarkEnd w:id="1"/>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联系方法：0571-56532513</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传真：0571-87666116</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采购代理机构质疑联系人：余水星</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w:t>
      </w:r>
      <w:r>
        <w:rPr>
          <w:rFonts w:ascii="宋体" w:hAnsi="宋体"/>
          <w:sz w:val="21"/>
          <w:szCs w:val="21"/>
          <w:highlight w:val="none"/>
        </w:rPr>
        <w:t>81110356</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质疑邮箱：jdkh@qszb.net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3、同级政府采购监督管理部门：浙江省财政厅政府采购监管处</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联系人：倪文良、吴聪瑜</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监督投诉电话：0571-87057615、87058489</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地址：杭州市环城西路37号</w:t>
      </w:r>
    </w:p>
    <w:p>
      <w:pPr>
        <w:spacing w:line="288" w:lineRule="auto"/>
        <w:jc w:val="center"/>
        <w:outlineLvl w:val="0"/>
        <w:rPr>
          <w:rFonts w:ascii="宋体" w:hAnsi="宋体"/>
          <w:b/>
          <w:sz w:val="24"/>
          <w:highlight w:val="none"/>
        </w:rPr>
      </w:pPr>
      <w:r>
        <w:rPr>
          <w:rFonts w:hint="eastAsia" w:hAnsi="宋体"/>
          <w:b/>
          <w:spacing w:val="-6"/>
          <w:sz w:val="32"/>
          <w:highlight w:val="none"/>
        </w:rPr>
        <w:t>第二章  单一来源采购需求</w:t>
      </w:r>
    </w:p>
    <w:p>
      <w:pPr>
        <w:spacing w:line="288" w:lineRule="auto"/>
        <w:rPr>
          <w:rFonts w:ascii="宋体" w:hAnsi="宋体"/>
          <w:b/>
          <w:sz w:val="24"/>
          <w:highlight w:val="none"/>
        </w:rPr>
      </w:pPr>
      <w:r>
        <w:rPr>
          <w:rFonts w:hint="eastAsia" w:ascii="宋体" w:hAnsi="宋体"/>
          <w:b/>
          <w:sz w:val="24"/>
          <w:highlight w:val="none"/>
        </w:rPr>
        <w:t>一、采购资金的支付方式、时间、条件：</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履约保证金</w:t>
            </w:r>
          </w:p>
        </w:tc>
        <w:tc>
          <w:tcPr>
            <w:tcW w:w="7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leftChars="0" w:right="0" w:rightChars="0"/>
              <w:rPr>
                <w:rFonts w:hint="eastAsia" w:ascii="宋体" w:hAnsi="宋体" w:eastAsia="宋体" w:cs="宋体"/>
                <w:color w:val="auto"/>
                <w:spacing w:val="-6"/>
                <w:sz w:val="21"/>
                <w:szCs w:val="21"/>
                <w:highlight w:val="none"/>
              </w:rPr>
            </w:pPr>
            <w:r>
              <w:rPr>
                <w:rFonts w:hint="eastAsia" w:ascii="宋体" w:hAnsi="宋体"/>
                <w:spacing w:val="-6"/>
                <w:sz w:val="21"/>
                <w:szCs w:val="21"/>
                <w:highlight w:val="none"/>
              </w:rPr>
              <w:t>合同签订后7天内，成交供应商向采购人交纳合同金额的5%作为履约保证金（提交方式：支票、汇票、本票或者金融机构、担保机构出具的保函等非现金形式）。在没有发生质量索赔及无违约的情况下，履约保证金在合同期限结束后15个工作日内一次性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leftChars="0" w:right="0" w:rightChars="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leftChars="0" w:right="0" w:rightChars="0"/>
              <w:rPr>
                <w:rFonts w:hint="eastAsia" w:ascii="宋体" w:hAnsi="宋体" w:cs="宋体"/>
                <w:color w:val="auto"/>
                <w:sz w:val="21"/>
                <w:szCs w:val="21"/>
                <w:highlight w:val="none"/>
              </w:rPr>
            </w:pPr>
            <w:r>
              <w:rPr>
                <w:rFonts w:hint="eastAsia" w:ascii="宋体" w:hAnsi="宋体" w:cs="宋体"/>
                <w:color w:val="auto"/>
                <w:sz w:val="21"/>
                <w:szCs w:val="21"/>
                <w:highlight w:val="none"/>
              </w:rPr>
              <w:t>合同生效并具备实施条件后15日内，采购人向中标人支付合同金额</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0%的预付款；</w:t>
            </w:r>
            <w:r>
              <w:rPr>
                <w:rFonts w:hint="eastAsia" w:ascii="宋体" w:hAnsi="宋体" w:cs="宋体"/>
                <w:color w:val="auto"/>
                <w:sz w:val="21"/>
                <w:szCs w:val="21"/>
                <w:highlight w:val="none"/>
                <w:lang w:val="en-US" w:eastAsia="zh-CN"/>
              </w:rPr>
              <w:t>货物到达瑞士后，支付20%的合同款，</w:t>
            </w:r>
            <w:r>
              <w:rPr>
                <w:rFonts w:hint="eastAsia" w:ascii="宋体" w:hAnsi="宋体" w:cs="宋体"/>
                <w:color w:val="auto"/>
                <w:sz w:val="21"/>
                <w:szCs w:val="21"/>
                <w:highlight w:val="none"/>
              </w:rPr>
              <w:t>剩余合同款项在验收合格，经审计核准后，凭验收合格证明材料、发票、履约保证金凭证到采购人处结算，采购人在15个工作日内向中标人支付全部合同余款</w:t>
            </w:r>
            <w:r>
              <w:rPr>
                <w:rFonts w:hint="eastAsia" w:ascii="宋体" w:hAnsi="宋体"/>
                <w:spacing w:val="-6"/>
                <w:sz w:val="21"/>
                <w:szCs w:val="21"/>
                <w:highlight w:val="none"/>
              </w:rPr>
              <w:t>。</w:t>
            </w:r>
          </w:p>
        </w:tc>
      </w:tr>
    </w:tbl>
    <w:p>
      <w:pPr>
        <w:spacing w:line="288" w:lineRule="auto"/>
        <w:ind w:firstLine="420" w:firstLineChars="200"/>
        <w:rPr>
          <w:rFonts w:ascii="宋体" w:hAnsi="宋体" w:cs="宋体"/>
          <w:sz w:val="21"/>
          <w:szCs w:val="21"/>
          <w:highlight w:val="none"/>
        </w:rPr>
      </w:pPr>
    </w:p>
    <w:p>
      <w:pPr>
        <w:numPr>
          <w:ilvl w:val="0"/>
          <w:numId w:val="3"/>
        </w:numPr>
        <w:spacing w:line="288" w:lineRule="auto"/>
        <w:rPr>
          <w:highlight w:val="none"/>
        </w:rPr>
      </w:pPr>
      <w:r>
        <w:rPr>
          <w:rFonts w:hint="eastAsia" w:ascii="宋体" w:hAnsi="宋体"/>
          <w:b/>
          <w:sz w:val="24"/>
          <w:highlight w:val="none"/>
        </w:rPr>
        <w:t>服务时间、地点：</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55"/>
        <w:gridCol w:w="7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b/>
                <w:color w:val="auto"/>
                <w:spacing w:val="-6"/>
                <w:sz w:val="21"/>
                <w:szCs w:val="21"/>
                <w:highlight w:val="none"/>
                <w:lang w:val="en-US"/>
              </w:rPr>
            </w:pPr>
            <w:r>
              <w:rPr>
                <w:rFonts w:hint="eastAsia" w:ascii="宋体" w:hAnsi="宋体" w:cs="宋体"/>
                <w:b/>
                <w:color w:val="auto"/>
                <w:spacing w:val="-6"/>
                <w:sz w:val="21"/>
                <w:szCs w:val="21"/>
                <w:highlight w:val="none"/>
                <w:lang w:val="en-US" w:eastAsia="zh-CN"/>
              </w:rPr>
              <w:t>服务时间、地点</w:t>
            </w:r>
          </w:p>
        </w:tc>
        <w:tc>
          <w:tcPr>
            <w:tcW w:w="3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采购人要求</w:t>
            </w:r>
          </w:p>
        </w:tc>
      </w:tr>
    </w:tbl>
    <w:p>
      <w:pPr>
        <w:spacing w:line="288" w:lineRule="auto"/>
        <w:ind w:firstLine="420" w:firstLineChars="200"/>
        <w:rPr>
          <w:rFonts w:ascii="宋体" w:hAnsi="宋体"/>
          <w:bCs/>
          <w:sz w:val="21"/>
          <w:szCs w:val="21"/>
          <w:highlight w:val="none"/>
        </w:rPr>
      </w:pPr>
    </w:p>
    <w:p>
      <w:pPr>
        <w:spacing w:line="288" w:lineRule="auto"/>
        <w:rPr>
          <w:rFonts w:hint="eastAsia" w:ascii="宋体" w:hAnsi="宋体" w:eastAsia="宋体"/>
          <w:b/>
          <w:sz w:val="24"/>
          <w:highlight w:val="none"/>
          <w:lang w:eastAsia="zh-CN"/>
        </w:rPr>
      </w:pPr>
      <w:r>
        <w:rPr>
          <w:rFonts w:hint="eastAsia" w:ascii="宋体" w:hAnsi="宋体"/>
          <w:b/>
          <w:sz w:val="24"/>
          <w:highlight w:val="none"/>
        </w:rPr>
        <w:t>三、</w:t>
      </w:r>
      <w:r>
        <w:rPr>
          <w:rFonts w:hint="eastAsia" w:ascii="宋体" w:hAnsi="宋体"/>
          <w:b/>
          <w:sz w:val="24"/>
          <w:highlight w:val="none"/>
          <w:lang w:eastAsia="zh-CN"/>
        </w:rPr>
        <w:t>服务内容</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Hans"/>
        </w:rPr>
        <w:t>艺术</w:t>
      </w:r>
      <w:r>
        <w:rPr>
          <w:rFonts w:hint="eastAsia" w:ascii="宋体" w:hAnsi="宋体" w:eastAsia="宋体" w:cs="宋体"/>
          <w:kern w:val="0"/>
          <w:sz w:val="21"/>
          <w:szCs w:val="21"/>
          <w:highlight w:val="none"/>
        </w:rPr>
        <w:t>作品</w:t>
      </w:r>
      <w:r>
        <w:rPr>
          <w:rFonts w:hint="eastAsia" w:ascii="宋体" w:hAnsi="宋体" w:eastAsia="宋体" w:cs="宋体"/>
          <w:kern w:val="0"/>
          <w:sz w:val="21"/>
          <w:szCs w:val="21"/>
          <w:highlight w:val="none"/>
          <w:lang w:eastAsia="zh-Hans"/>
        </w:rPr>
        <w:t>：</w:t>
      </w:r>
      <w:r>
        <w:rPr>
          <w:rFonts w:hint="default" w:ascii="宋体" w:hAnsi="宋体" w:cs="宋体"/>
          <w:kern w:val="0"/>
          <w:sz w:val="21"/>
          <w:szCs w:val="21"/>
          <w:highlight w:val="none"/>
        </w:rPr>
        <w:t>41</w:t>
      </w:r>
      <w:r>
        <w:rPr>
          <w:rFonts w:hint="eastAsia" w:ascii="宋体" w:hAnsi="宋体" w:eastAsia="宋体" w:cs="宋体"/>
          <w:kern w:val="0"/>
          <w:sz w:val="21"/>
          <w:szCs w:val="21"/>
          <w:highlight w:val="none"/>
        </w:rPr>
        <w:t>件/组</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包装</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体积</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重量（预估）</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30木箱(免熏蒸)/ 6立方米/ 850~1000 公斤</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空运运输</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杭州/上海—Zurich苏黎世/Lugano卢佳诺,瑞士</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保险价值</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预估）</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USD700,000.00</w:t>
      </w:r>
    </w:p>
    <w:p>
      <w:pPr>
        <w:widowControl/>
        <w:jc w:val="left"/>
        <w:rPr>
          <w:rFonts w:hint="eastAsia" w:ascii="宋体" w:hAnsi="宋体" w:eastAsia="宋体" w:cs="宋体"/>
          <w:kern w:val="0"/>
          <w:sz w:val="21"/>
          <w:szCs w:val="21"/>
          <w:highlight w:val="none"/>
        </w:rPr>
      </w:pPr>
    </w:p>
    <w:p>
      <w:pPr>
        <w:pStyle w:val="74"/>
        <w:widowControl/>
        <w:numPr>
          <w:ilvl w:val="-1"/>
          <w:numId w:val="0"/>
        </w:numPr>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Hans"/>
        </w:rPr>
        <w:t>出口前国内段运输服务：</w:t>
      </w:r>
      <w:r>
        <w:rPr>
          <w:rFonts w:hint="eastAsia" w:ascii="宋体" w:hAnsi="宋体" w:eastAsia="宋体" w:cs="宋体"/>
          <w:kern w:val="0"/>
          <w:sz w:val="21"/>
          <w:szCs w:val="21"/>
          <w:highlight w:val="none"/>
        </w:rPr>
        <w:t>作品提取、点交（浙江杭州/福建福州/湖南醴陵/安徽黄山/</w:t>
      </w:r>
      <w:r>
        <w:rPr>
          <w:rFonts w:hint="eastAsia" w:ascii="宋体" w:hAnsi="宋体" w:eastAsia="宋体" w:cs="宋体"/>
          <w:kern w:val="0"/>
          <w:sz w:val="21"/>
          <w:szCs w:val="21"/>
          <w:highlight w:val="none"/>
          <w:lang w:val="en-US" w:eastAsia="zh-Hans"/>
        </w:rPr>
        <w:t>江苏南京</w:t>
      </w:r>
      <w:r>
        <w:rPr>
          <w:rFonts w:hint="eastAsia" w:ascii="宋体" w:hAnsi="宋体" w:eastAsia="宋体" w:cs="宋体"/>
          <w:kern w:val="0"/>
          <w:sz w:val="21"/>
          <w:szCs w:val="21"/>
          <w:highlight w:val="none"/>
        </w:rPr>
        <w:t>）</w:t>
      </w:r>
    </w:p>
    <w:p>
      <w:pPr>
        <w:pStyle w:val="74"/>
        <w:widowControl/>
        <w:numPr>
          <w:ilvl w:val="-1"/>
          <w:numId w:val="0"/>
        </w:numPr>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运输出口服务：国际专用</w:t>
      </w:r>
      <w:r>
        <w:rPr>
          <w:rFonts w:hint="eastAsia" w:ascii="宋体" w:hAnsi="宋体" w:eastAsia="宋体" w:cs="宋体"/>
          <w:kern w:val="0"/>
          <w:sz w:val="21"/>
          <w:szCs w:val="21"/>
          <w:highlight w:val="none"/>
        </w:rPr>
        <w:t>作品包装箱</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托盘</w:t>
      </w:r>
      <w:r>
        <w:rPr>
          <w:rFonts w:hint="eastAsia" w:ascii="宋体" w:hAnsi="宋体" w:eastAsia="宋体" w:cs="宋体"/>
          <w:kern w:val="0"/>
          <w:sz w:val="21"/>
          <w:szCs w:val="21"/>
          <w:highlight w:val="none"/>
        </w:rPr>
        <w:t>（共4</w:t>
      </w:r>
      <w:r>
        <w:rPr>
          <w:rFonts w:hint="default" w:ascii="宋体" w:hAnsi="宋体" w:cs="宋体"/>
          <w:kern w:val="0"/>
          <w:sz w:val="21"/>
          <w:szCs w:val="21"/>
          <w:highlight w:val="none"/>
        </w:rPr>
        <w:t>1</w:t>
      </w:r>
      <w:r>
        <w:rPr>
          <w:rFonts w:hint="eastAsia" w:ascii="宋体" w:hAnsi="宋体" w:eastAsia="宋体" w:cs="宋体"/>
          <w:kern w:val="0"/>
          <w:sz w:val="21"/>
          <w:szCs w:val="21"/>
          <w:highlight w:val="none"/>
        </w:rPr>
        <w:t>件/30 木箱/5~6立方米）费用</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作品包装、装箱、衬垫材料费用</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海关临时进出口审批、备案手续费用</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代理进出口及文件费用</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临时进出口报关及海关查验费用</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p>
    <w:p>
      <w:pPr>
        <w:pStyle w:val="74"/>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国际段运输服务：</w:t>
      </w:r>
      <w:r>
        <w:rPr>
          <w:rFonts w:hint="eastAsia" w:ascii="宋体" w:hAnsi="宋体" w:eastAsia="宋体" w:cs="宋体"/>
          <w:kern w:val="0"/>
          <w:sz w:val="21"/>
          <w:szCs w:val="21"/>
          <w:highlight w:val="none"/>
        </w:rPr>
        <w:t>上海—瑞士苏黎世空运运费</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p>
    <w:p>
      <w:pPr>
        <w:pStyle w:val="74"/>
        <w:widowControl/>
        <w:numPr>
          <w:ilvl w:val="0"/>
          <w:numId w:val="0"/>
        </w:numPr>
        <w:ind w:leftChars="0"/>
        <w:jc w:val="left"/>
        <w:rPr>
          <w:rFonts w:hint="eastAsia" w:ascii="宋体" w:hAnsi="宋体" w:eastAsia="宋体" w:cs="宋体"/>
          <w:kern w:val="0"/>
          <w:sz w:val="21"/>
          <w:szCs w:val="21"/>
          <w:highlight w:val="none"/>
          <w:lang w:eastAsia="zh-Hans"/>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瑞士在地运输服务：</w:t>
      </w:r>
      <w:r>
        <w:rPr>
          <w:rFonts w:hint="eastAsia" w:ascii="宋体" w:hAnsi="宋体" w:eastAsia="宋体" w:cs="宋体"/>
          <w:kern w:val="0"/>
          <w:sz w:val="21"/>
          <w:szCs w:val="21"/>
          <w:highlight w:val="none"/>
        </w:rPr>
        <w:t>瑞士段临时进出口报关费用（来回程）</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瑞士苏黎世至卢佳诺专车提送货费用（来回程）</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卢佳诺展场作品点交、空箱保存运输费用（来回程</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卢佳诺展场操作费用（来回程）</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布达佩斯—卢佳诺展场运输费用</w:t>
      </w:r>
    </w:p>
    <w:p>
      <w:pPr>
        <w:pStyle w:val="74"/>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国际段运输服务：</w:t>
      </w:r>
      <w:r>
        <w:rPr>
          <w:rFonts w:hint="eastAsia" w:ascii="宋体" w:hAnsi="宋体" w:eastAsia="宋体" w:cs="宋体"/>
          <w:kern w:val="0"/>
          <w:sz w:val="21"/>
          <w:szCs w:val="21"/>
          <w:highlight w:val="none"/>
        </w:rPr>
        <w:t>瑞士苏黎世—上海空运运费（回程）</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p>
    <w:p>
      <w:pPr>
        <w:pStyle w:val="74"/>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运输进口服务：</w:t>
      </w:r>
      <w:r>
        <w:rPr>
          <w:rFonts w:hint="eastAsia" w:ascii="宋体" w:hAnsi="宋体" w:eastAsia="宋体" w:cs="宋体"/>
          <w:kern w:val="0"/>
          <w:sz w:val="21"/>
          <w:szCs w:val="21"/>
          <w:highlight w:val="none"/>
        </w:rPr>
        <w:t>上海临时进出口报关及海关查验费用</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rPr>
        <w:t>海关临时进出口销案费用</w:t>
      </w:r>
      <w:r>
        <w:rPr>
          <w:rFonts w:hint="eastAsia" w:ascii="宋体" w:hAnsi="宋体" w:eastAsia="宋体" w:cs="宋体"/>
          <w:kern w:val="0"/>
          <w:sz w:val="21"/>
          <w:szCs w:val="21"/>
          <w:highlight w:val="none"/>
        </w:rPr>
        <w:tab/>
      </w:r>
    </w:p>
    <w:p>
      <w:pPr>
        <w:pStyle w:val="74"/>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进口后国内段运输服务：</w:t>
      </w:r>
      <w:r>
        <w:rPr>
          <w:rFonts w:hint="eastAsia" w:ascii="宋体" w:hAnsi="宋体" w:eastAsia="宋体" w:cs="宋体"/>
          <w:kern w:val="0"/>
          <w:sz w:val="21"/>
          <w:szCs w:val="21"/>
          <w:highlight w:val="none"/>
        </w:rPr>
        <w:t>作品送还、点交（浙江杭州/福建福州/湖南醴陵/安徽黄山）</w:t>
      </w:r>
    </w:p>
    <w:p>
      <w:pPr>
        <w:pStyle w:val="74"/>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r>
        <w:rPr>
          <w:rFonts w:hint="eastAsia" w:ascii="宋体" w:hAnsi="宋体" w:eastAsia="宋体" w:cs="宋体"/>
          <w:kern w:val="0"/>
          <w:sz w:val="21"/>
          <w:szCs w:val="21"/>
          <w:highlight w:val="none"/>
          <w:lang w:eastAsia="zh-Hans"/>
        </w:rPr>
        <w:t>、</w:t>
      </w:r>
      <w:r>
        <w:rPr>
          <w:rFonts w:hint="eastAsia" w:ascii="宋体" w:hAnsi="宋体" w:eastAsia="宋体" w:cs="宋体"/>
          <w:kern w:val="0"/>
          <w:sz w:val="21"/>
          <w:szCs w:val="21"/>
          <w:highlight w:val="none"/>
          <w:lang w:val="en-US" w:eastAsia="zh-Hans"/>
        </w:rPr>
        <w:t>全程运输服务：</w:t>
      </w:r>
      <w:r>
        <w:rPr>
          <w:rFonts w:hint="eastAsia" w:ascii="宋体" w:hAnsi="宋体" w:eastAsia="宋体" w:cs="宋体"/>
          <w:kern w:val="0"/>
          <w:sz w:val="21"/>
          <w:szCs w:val="21"/>
          <w:highlight w:val="none"/>
        </w:rPr>
        <w:t>作品来回程空运/陆运/</w:t>
      </w:r>
      <w:r>
        <w:rPr>
          <w:rFonts w:hint="eastAsia" w:ascii="宋体" w:hAnsi="宋体" w:eastAsia="宋体" w:cs="宋体"/>
          <w:kern w:val="0"/>
          <w:sz w:val="21"/>
          <w:szCs w:val="21"/>
          <w:highlight w:val="none"/>
          <w:lang w:val="en-US" w:eastAsia="zh-Hans"/>
        </w:rPr>
        <w:t>瑞士在地</w:t>
      </w:r>
      <w:r>
        <w:rPr>
          <w:rFonts w:hint="eastAsia" w:ascii="宋体" w:hAnsi="宋体" w:eastAsia="宋体" w:cs="宋体"/>
          <w:kern w:val="0"/>
          <w:sz w:val="21"/>
          <w:szCs w:val="21"/>
          <w:highlight w:val="none"/>
        </w:rPr>
        <w:t>保险</w:t>
      </w:r>
    </w:p>
    <w:p>
      <w:pPr>
        <w:pStyle w:val="74"/>
        <w:widowControl/>
        <w:numPr>
          <w:ilvl w:val="0"/>
          <w:numId w:val="0"/>
        </w:numPr>
        <w:ind w:leftChars="0"/>
        <w:jc w:val="left"/>
        <w:rPr>
          <w:rFonts w:hint="eastAsia" w:ascii="宋体" w:hAnsi="宋体" w:eastAsia="宋体" w:cs="宋体"/>
          <w:kern w:val="0"/>
          <w:sz w:val="21"/>
          <w:szCs w:val="21"/>
          <w:highlight w:val="none"/>
        </w:rPr>
      </w:pPr>
      <w:r>
        <w:rPr>
          <w:rFonts w:hint="default" w:ascii="宋体" w:hAnsi="宋体" w:cs="宋体"/>
          <w:kern w:val="0"/>
          <w:sz w:val="21"/>
          <w:szCs w:val="21"/>
          <w:highlight w:val="none"/>
        </w:rPr>
        <w:t>9</w:t>
      </w:r>
      <w:r>
        <w:rPr>
          <w:rFonts w:hint="eastAsia" w:ascii="宋体" w:hAnsi="宋体" w:cs="宋体"/>
          <w:kern w:val="0"/>
          <w:sz w:val="21"/>
          <w:szCs w:val="21"/>
          <w:highlight w:val="none"/>
          <w:lang w:eastAsia="zh-Hans"/>
        </w:rPr>
        <w:t>、</w:t>
      </w:r>
      <w:r>
        <w:rPr>
          <w:rFonts w:hint="eastAsia" w:ascii="宋体" w:hAnsi="宋体" w:cs="宋体"/>
          <w:kern w:val="0"/>
          <w:sz w:val="21"/>
          <w:szCs w:val="21"/>
          <w:highlight w:val="none"/>
          <w:lang w:val="en-US" w:eastAsia="zh-Hans"/>
        </w:rPr>
        <w:t>全程作品疫情防控服务：包括物品及外包装全程消杀、入境后指定地点存放等费用。</w:t>
      </w: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ab/>
      </w:r>
    </w:p>
    <w:p>
      <w:pPr>
        <w:pStyle w:val="74"/>
        <w:numPr>
          <w:ilvl w:val="-1"/>
          <w:numId w:val="0"/>
        </w:numPr>
        <w:spacing w:line="360" w:lineRule="auto"/>
        <w:ind w:left="0" w:firstLine="420" w:firstLineChars="200"/>
        <w:rPr>
          <w:rFonts w:hint="eastAsia" w:ascii="宋体" w:hAnsi="宋体" w:eastAsia="宋体" w:cs="宋体"/>
          <w:sz w:val="21"/>
          <w:szCs w:val="21"/>
          <w:highlight w:val="none"/>
        </w:rPr>
      </w:pPr>
    </w:p>
    <w:p>
      <w:pPr>
        <w:tabs>
          <w:tab w:val="left" w:pos="0"/>
          <w:tab w:val="left" w:pos="900"/>
        </w:tabs>
        <w:spacing w:line="360" w:lineRule="auto"/>
        <w:ind w:firstLine="420" w:firstLineChars="200"/>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宋体" w:hAnsi="宋体" w:eastAsia="宋体" w:cs="宋体"/>
          <w:color w:val="auto"/>
          <w:spacing w:val="-6"/>
          <w:sz w:val="21"/>
          <w:szCs w:val="21"/>
          <w:highlight w:val="none"/>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宋体" w:hAnsi="宋体" w:cs="宋体"/>
          <w:sz w:val="21"/>
          <w:szCs w:val="21"/>
          <w:highlight w:val="none"/>
        </w:rPr>
      </w:pPr>
    </w:p>
    <w:p>
      <w:pPr>
        <w:snapToGrid w:val="0"/>
        <w:spacing w:line="288" w:lineRule="auto"/>
        <w:rPr>
          <w:rFonts w:hint="eastAsia" w:ascii="宋体" w:hAnsi="宋体" w:eastAsia="宋体" w:cs="宋体"/>
          <w:color w:val="auto"/>
          <w:sz w:val="21"/>
          <w:szCs w:val="21"/>
          <w:highlight w:val="none"/>
        </w:rPr>
      </w:pPr>
    </w:p>
    <w:p>
      <w:pPr>
        <w:snapToGrid w:val="0"/>
        <w:spacing w:line="288" w:lineRule="auto"/>
        <w:ind w:firstLine="420" w:firstLineChars="200"/>
        <w:rPr>
          <w:rFonts w:ascii="宋体" w:hAnsi="宋体" w:cs="宋体"/>
          <w:sz w:val="21"/>
          <w:szCs w:val="21"/>
          <w:highlight w:val="none"/>
        </w:rPr>
      </w:pPr>
      <w:r>
        <w:rPr>
          <w:rFonts w:ascii="宋体" w:hAnsi="宋体" w:cs="宋体"/>
          <w:sz w:val="21"/>
          <w:szCs w:val="21"/>
          <w:highlight w:val="none"/>
        </w:rPr>
        <w:br w:type="page"/>
      </w:r>
    </w:p>
    <w:p>
      <w:pPr>
        <w:spacing w:line="288" w:lineRule="auto"/>
        <w:jc w:val="center"/>
        <w:outlineLvl w:val="0"/>
        <w:rPr>
          <w:rFonts w:hAnsi="宋体"/>
          <w:b/>
          <w:spacing w:val="-6"/>
          <w:sz w:val="32"/>
          <w:highlight w:val="none"/>
        </w:rPr>
      </w:pPr>
      <w:r>
        <w:rPr>
          <w:rFonts w:hint="eastAsia" w:hAnsi="宋体"/>
          <w:b/>
          <w:spacing w:val="-6"/>
          <w:sz w:val="32"/>
          <w:highlight w:val="none"/>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highlight w:val="none"/>
              </w:rPr>
            </w:pPr>
            <w:r>
              <w:rPr>
                <w:rFonts w:hint="eastAsia" w:ascii="宋体" w:hAnsi="宋体"/>
                <w:b/>
                <w:spacing w:val="-6"/>
                <w:sz w:val="21"/>
                <w:szCs w:val="21"/>
                <w:highlight w:val="none"/>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highlight w:val="none"/>
              </w:rPr>
            </w:pPr>
            <w:r>
              <w:rPr>
                <w:rFonts w:hint="eastAsia" w:ascii="宋体" w:hAnsi="宋体"/>
                <w:b/>
                <w:spacing w:val="-6"/>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1</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项目名称：</w:t>
            </w:r>
            <w:r>
              <w:rPr>
                <w:rFonts w:hint="eastAsia" w:ascii="宋体" w:hAnsi="宋体"/>
                <w:spacing w:val="-6"/>
                <w:sz w:val="21"/>
                <w:szCs w:val="21"/>
                <w:highlight w:val="none"/>
                <w:lang w:eastAsia="zh-CN"/>
              </w:rPr>
              <w:t>中国美术学院“时代匠作——中国手工艺术展”（中国-瑞士）运输服务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2</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z w:val="21"/>
                <w:szCs w:val="21"/>
                <w:highlight w:val="none"/>
              </w:rPr>
              <w:t>单一来源采购响应报价及费用：</w:t>
            </w:r>
          </w:p>
          <w:p>
            <w:pPr>
              <w:keepNext w:val="0"/>
              <w:keepLines w:val="0"/>
              <w:suppressLineNumbers w:val="0"/>
              <w:spacing w:before="0" w:beforeAutospacing="0" w:after="0" w:afterAutospacing="0"/>
              <w:ind w:left="0" w:right="0"/>
              <w:rPr>
                <w:rFonts w:hint="default" w:ascii="宋体" w:hAnsi="宋体"/>
                <w:b/>
                <w:spacing w:val="-6"/>
                <w:sz w:val="21"/>
                <w:szCs w:val="21"/>
                <w:highlight w:val="none"/>
              </w:rPr>
            </w:pPr>
            <w:r>
              <w:rPr>
                <w:rFonts w:hint="eastAsia" w:ascii="宋体" w:hAnsi="宋体"/>
                <w:b/>
                <w:spacing w:val="-6"/>
                <w:sz w:val="21"/>
                <w:szCs w:val="21"/>
                <w:highlight w:val="none"/>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3</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pacing w:val="-6"/>
                <w:sz w:val="21"/>
                <w:szCs w:val="21"/>
                <w:highlight w:val="none"/>
              </w:rPr>
              <w:t>1.不论单一来源采购结果如何，响应方均应自行承担所有与此次招标有关的全部费用；</w:t>
            </w:r>
          </w:p>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pacing w:val="-6"/>
                <w:sz w:val="21"/>
                <w:szCs w:val="21"/>
                <w:highlight w:val="none"/>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4</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单一来源采购响应文件份数：</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电子加密响应文件：在线上传递交一份；</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rFonts w:hint="eastAsia"/>
                <w:spacing w:val="-6"/>
                <w:sz w:val="21"/>
                <w:szCs w:val="21"/>
                <w:highlight w:val="none"/>
                <w:lang w:eastAsia="zh-CN"/>
              </w:rPr>
              <w:t>11楼</w:t>
            </w:r>
            <w:r>
              <w:rPr>
                <w:rFonts w:hint="eastAsia"/>
                <w:spacing w:val="-6"/>
                <w:sz w:val="21"/>
                <w:szCs w:val="21"/>
                <w:highlight w:val="none"/>
              </w:rPr>
              <w:t>A室浙江求是招标代理有限公司陈培特收）。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5</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b/>
                <w:bCs/>
                <w:spacing w:val="-6"/>
                <w:sz w:val="21"/>
                <w:szCs w:val="21"/>
                <w:highlight w:val="none"/>
              </w:rPr>
            </w:pPr>
            <w:r>
              <w:rPr>
                <w:rFonts w:hint="default"/>
                <w:b/>
                <w:bCs/>
                <w:spacing w:val="-6"/>
                <w:sz w:val="21"/>
                <w:szCs w:val="21"/>
                <w:highlight w:val="none"/>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6</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评审结果公示：</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评审结果公示于浙江政府采购网（</w:t>
            </w:r>
            <w:r>
              <w:rPr>
                <w:rFonts w:hint="default"/>
                <w:highlight w:val="none"/>
              </w:rPr>
              <w:fldChar w:fldCharType="begin"/>
            </w:r>
            <w:r>
              <w:rPr>
                <w:rFonts w:hint="default"/>
                <w:highlight w:val="none"/>
              </w:rPr>
              <w:instrText xml:space="preserve"> HYPERLINK "http://www.zjzfcg.gov.cn/" </w:instrText>
            </w:r>
            <w:r>
              <w:rPr>
                <w:rFonts w:hint="default"/>
                <w:highlight w:val="none"/>
              </w:rPr>
              <w:fldChar w:fldCharType="separate"/>
            </w:r>
            <w:r>
              <w:rPr>
                <w:rFonts w:hint="eastAsia" w:ascii="宋体" w:hAnsi="宋体"/>
                <w:spacing w:val="-6"/>
                <w:sz w:val="21"/>
                <w:szCs w:val="21"/>
                <w:highlight w:val="none"/>
              </w:rPr>
              <w:t>www.zjzfcg.gov.cn</w:t>
            </w:r>
            <w:r>
              <w:rPr>
                <w:rFonts w:hint="eastAsia" w:ascii="宋体" w:hAnsi="宋体"/>
                <w:spacing w:val="-6"/>
                <w:sz w:val="21"/>
                <w:szCs w:val="21"/>
                <w:highlight w:val="none"/>
              </w:rPr>
              <w:fldChar w:fldCharType="end"/>
            </w:r>
            <w:r>
              <w:rPr>
                <w:rFonts w:hint="eastAsia" w:ascii="宋体" w:hAnsi="宋体"/>
                <w:spacing w:val="-6"/>
                <w:sz w:val="21"/>
                <w:szCs w:val="21"/>
                <w:highlight w:val="none"/>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7</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8</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支付代理服务费：成交通知书发出之日起7个工作日内；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9</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签订合同：成交通知书发出后30日内。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10</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spacing w:val="-6"/>
                <w:sz w:val="21"/>
                <w:szCs w:val="21"/>
                <w:highlight w:val="none"/>
              </w:rPr>
            </w:pPr>
            <w:r>
              <w:rPr>
                <w:rFonts w:hint="eastAsia" w:ascii="宋体" w:hAnsi="宋体"/>
                <w:sz w:val="21"/>
                <w:szCs w:val="21"/>
                <w:highlight w:val="none"/>
              </w:rPr>
              <w:t>解释：本单一来源文件的解释权属于</w:t>
            </w:r>
            <w:r>
              <w:rPr>
                <w:rFonts w:hint="eastAsia" w:ascii="宋体" w:hAnsi="宋体"/>
                <w:spacing w:val="-6"/>
                <w:sz w:val="21"/>
                <w:szCs w:val="21"/>
                <w:highlight w:val="none"/>
              </w:rPr>
              <w:t>采购代理机构</w:t>
            </w:r>
            <w:r>
              <w:rPr>
                <w:rFonts w:hint="eastAsia" w:ascii="宋体" w:hAnsi="宋体"/>
                <w:sz w:val="21"/>
                <w:szCs w:val="21"/>
                <w:highlight w:val="none"/>
              </w:rPr>
              <w:t>。</w:t>
            </w:r>
          </w:p>
        </w:tc>
      </w:tr>
    </w:tbl>
    <w:p>
      <w:pPr>
        <w:snapToGrid w:val="0"/>
        <w:rPr>
          <w:rFonts w:ascii="宋体" w:hAnsi="宋体"/>
          <w:sz w:val="24"/>
          <w:szCs w:val="20"/>
          <w:highlight w:val="none"/>
        </w:rPr>
      </w:pPr>
    </w:p>
    <w:p>
      <w:pPr>
        <w:snapToGrid w:val="0"/>
        <w:spacing w:line="288" w:lineRule="auto"/>
        <w:rPr>
          <w:rFonts w:ascii="宋体" w:hAnsi="宋体"/>
          <w:spacing w:val="-6"/>
          <w:sz w:val="21"/>
          <w:szCs w:val="21"/>
          <w:highlight w:val="none"/>
        </w:rPr>
      </w:pPr>
      <w:r>
        <w:rPr>
          <w:rFonts w:hAnsi="宋体"/>
          <w:highlight w:val="none"/>
        </w:rPr>
        <w:br w:type="page"/>
      </w: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一</w:t>
      </w:r>
      <w:r>
        <w:rPr>
          <w:rFonts w:ascii="宋体" w:hAnsi="宋体"/>
          <w:b/>
          <w:spacing w:val="-6"/>
          <w:sz w:val="24"/>
          <w:highlight w:val="none"/>
        </w:rPr>
        <w:t xml:space="preserve">  </w:t>
      </w:r>
      <w:r>
        <w:rPr>
          <w:rFonts w:hint="eastAsia" w:ascii="宋体" w:hAnsi="宋体"/>
          <w:b/>
          <w:spacing w:val="-6"/>
          <w:sz w:val="24"/>
          <w:highlight w:val="none"/>
        </w:rPr>
        <w:t>须知总则</w:t>
      </w:r>
    </w:p>
    <w:p>
      <w:pPr>
        <w:snapToGrid w:val="0"/>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（一）适用范围</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本单一来源采购适用于</w:t>
      </w:r>
      <w:r>
        <w:rPr>
          <w:rFonts w:hint="eastAsia" w:ascii="宋体" w:hAnsi="宋体"/>
          <w:spacing w:val="-6"/>
          <w:sz w:val="21"/>
          <w:szCs w:val="21"/>
          <w:highlight w:val="none"/>
          <w:lang w:eastAsia="zh-CN"/>
        </w:rPr>
        <w:t>中国美术学院“时代匠作——中国手工艺术展”（中国-瑞士）运输服务</w:t>
      </w:r>
      <w:r>
        <w:rPr>
          <w:rFonts w:hint="eastAsia" w:ascii="宋体" w:hAnsi="宋体"/>
          <w:spacing w:val="-6"/>
          <w:sz w:val="21"/>
          <w:szCs w:val="21"/>
          <w:highlight w:val="none"/>
        </w:rPr>
        <w:t>的采购、评审、验收、合同履约、付款等（法律、法规另有规定的，从其规定）。</w:t>
      </w:r>
    </w:p>
    <w:p>
      <w:pPr>
        <w:snapToGrid w:val="0"/>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（二）定义</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1、招标采购单位系指组织本次招标的浙江求是招标代理有限公司（采购组织机构）和</w:t>
      </w:r>
      <w:r>
        <w:rPr>
          <w:rFonts w:hint="eastAsia" w:ascii="宋体" w:hAnsi="宋体"/>
          <w:spacing w:val="-6"/>
          <w:sz w:val="21"/>
          <w:szCs w:val="21"/>
          <w:highlight w:val="none"/>
          <w:lang w:eastAsia="zh-CN"/>
        </w:rPr>
        <w:t>中国美术学院</w:t>
      </w:r>
      <w:r>
        <w:rPr>
          <w:rFonts w:hint="eastAsia" w:ascii="宋体" w:hAnsi="宋体"/>
          <w:spacing w:val="-6"/>
          <w:sz w:val="21"/>
          <w:szCs w:val="21"/>
          <w:highlight w:val="none"/>
        </w:rPr>
        <w:t>（采购方）。</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3、“产品”系指供方按单一来源采购规定，须向采购方提供的一切</w:t>
      </w:r>
      <w:r>
        <w:rPr>
          <w:rFonts w:hint="eastAsia" w:ascii="宋体" w:hAnsi="宋体"/>
          <w:spacing w:val="-6"/>
          <w:sz w:val="21"/>
          <w:szCs w:val="21"/>
          <w:highlight w:val="none"/>
          <w:lang w:eastAsia="zh-CN"/>
        </w:rPr>
        <w:t>“时代匠作——中国手工艺术展”（中国-瑞士）运输服务</w:t>
      </w:r>
      <w:r>
        <w:rPr>
          <w:rFonts w:hint="eastAsia" w:ascii="宋体" w:hAnsi="宋体"/>
          <w:spacing w:val="-6"/>
          <w:sz w:val="21"/>
          <w:szCs w:val="21"/>
          <w:highlight w:val="none"/>
        </w:rPr>
        <w:t>系统、使用说明及其它有关技术资料和材料。</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5、“项目”系指单一来源采购响应方按单一来源采购规定向采购方提供的</w:t>
      </w:r>
      <w:r>
        <w:rPr>
          <w:rFonts w:hint="eastAsia" w:ascii="宋体" w:hAnsi="宋体"/>
          <w:spacing w:val="-6"/>
          <w:sz w:val="21"/>
          <w:szCs w:val="21"/>
          <w:highlight w:val="none"/>
          <w:lang w:eastAsia="zh-CN"/>
        </w:rPr>
        <w:t>“时代匠作——中国手工艺术展”（中国-瑞士）运输服务</w:t>
      </w:r>
      <w:r>
        <w:rPr>
          <w:rFonts w:hint="eastAsia" w:ascii="宋体" w:hAnsi="宋体"/>
          <w:spacing w:val="-6"/>
          <w:sz w:val="21"/>
          <w:szCs w:val="21"/>
          <w:highlight w:val="none"/>
        </w:rPr>
        <w:t>系统及其服务。</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7、“书面形式”包括信函、传真、电子文档等。</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9、每个标项为一个项目。</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（三）单一来源采购委托</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如单一来源采购响应方代表不是法定代表人，须有法定代表人出具的授权委托书（格式见第四部分）。</w:t>
      </w:r>
      <w:r>
        <w:rPr>
          <w:rFonts w:hint="eastAsia" w:ascii="Times New Roman" w:hAnsi="Times New Roman"/>
          <w:spacing w:val="-6"/>
          <w:sz w:val="21"/>
          <w:szCs w:val="21"/>
          <w:highlight w:val="none"/>
        </w:rPr>
        <w:t>响应方因未在线参加开标而导致响应文件无法按时解密等一切后果由响应方自行承担。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（四）单一来源采购费用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1、不论单一来源采购结果如何，单一来源采购响应方均应自行承担所有与单一来源采购有关的全部费用。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2、成交供应商在成交通知书发出之日起七个工作日内，向采购代理机构交纳代理服务费，收费标准：成交金额的1.</w:t>
      </w:r>
      <w:r>
        <w:rPr>
          <w:rFonts w:hint="eastAsia" w:hAnsi="宋体"/>
          <w:spacing w:val="-6"/>
          <w:sz w:val="21"/>
          <w:szCs w:val="21"/>
          <w:highlight w:val="none"/>
          <w:lang w:val="en-US" w:eastAsia="zh-CN"/>
        </w:rPr>
        <w:t>2</w:t>
      </w:r>
      <w:r>
        <w:rPr>
          <w:rFonts w:hint="eastAsia" w:hAnsi="宋体"/>
          <w:spacing w:val="-6"/>
          <w:sz w:val="21"/>
          <w:szCs w:val="21"/>
          <w:highlight w:val="none"/>
        </w:rPr>
        <w:t>%，不足叁仟元按叁仟元计。</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（五）联合体投标</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本项目不接受联合体投标。</w:t>
      </w:r>
    </w:p>
    <w:p>
      <w:pPr>
        <w:spacing w:line="288" w:lineRule="auto"/>
        <w:rPr>
          <w:rFonts w:ascii="宋体" w:hAnsi="宋体" w:cs="宋体"/>
          <w:b/>
          <w:spacing w:val="-6"/>
          <w:kern w:val="0"/>
          <w:sz w:val="21"/>
          <w:szCs w:val="21"/>
          <w:highlight w:val="none"/>
        </w:rPr>
      </w:pPr>
      <w:r>
        <w:rPr>
          <w:rFonts w:hint="eastAsia" w:ascii="宋体" w:hAnsi="宋体" w:cs="宋体"/>
          <w:b/>
          <w:spacing w:val="-6"/>
          <w:kern w:val="0"/>
          <w:sz w:val="21"/>
          <w:szCs w:val="21"/>
          <w:highlight w:val="none"/>
        </w:rPr>
        <w:t>（六）转包</w:t>
      </w:r>
    </w:p>
    <w:p>
      <w:pPr>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本项目不允许转包。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（七）特别说明：</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▲1、单一来源采购响应方所使用的资格、信誉、荣誉、业绩与企业认证必须为本法人所拥有。单一来源采购响应方所使用的采购项目实施人员必须为本</w:t>
      </w:r>
      <w:r>
        <w:rPr>
          <w:rFonts w:hint="eastAsia" w:hAnsi="宋体"/>
          <w:spacing w:val="-6"/>
          <w:sz w:val="21"/>
          <w:szCs w:val="21"/>
          <w:highlight w:val="none"/>
        </w:rPr>
        <w:t>单位</w:t>
      </w:r>
      <w:r>
        <w:rPr>
          <w:rFonts w:hAnsi="宋体"/>
          <w:spacing w:val="-6"/>
          <w:sz w:val="21"/>
          <w:szCs w:val="21"/>
          <w:highlight w:val="none"/>
        </w:rPr>
        <w:t>员工（或必须为本法人或控股公司正式员工）。</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▲2、单一来源采购响应方应仔细阅读单一来源采购的所有内容，按照单一来源采购的要求提交单一来源采购响应文件，并对所提供的全部资料的真实性承担法律责任。</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highlight w:val="none"/>
        </w:rPr>
      </w:pPr>
      <w:r>
        <w:rPr>
          <w:rFonts w:hAnsi="宋体"/>
          <w:b/>
          <w:spacing w:val="-6"/>
          <w:highlight w:val="none"/>
        </w:rPr>
        <w:br w:type="page"/>
      </w:r>
      <w:r>
        <w:rPr>
          <w:rFonts w:hint="eastAsia" w:ascii="宋体" w:hAnsi="宋体"/>
          <w:b/>
          <w:spacing w:val="-6"/>
          <w:sz w:val="24"/>
          <w:highlight w:val="none"/>
        </w:rPr>
        <w:t>二</w:t>
      </w:r>
      <w:r>
        <w:rPr>
          <w:rFonts w:ascii="宋体" w:hAnsi="宋体"/>
          <w:b/>
          <w:spacing w:val="-6"/>
          <w:sz w:val="24"/>
          <w:highlight w:val="none"/>
        </w:rPr>
        <w:t xml:space="preserve">  单一来源采购文件</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（一）单一来源采购文件的构成。本单一来源采购文件由以下部分组成：</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1、单一来源采购响应方须知</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2、单一来源采购需求</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3、政府采购合同主要条款</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4、单一来源采购响应文件格式</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（二）单一来源采购响应方的风险</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三</w:t>
      </w:r>
      <w:r>
        <w:rPr>
          <w:rFonts w:ascii="宋体" w:hAnsi="宋体"/>
          <w:b/>
          <w:spacing w:val="-6"/>
          <w:sz w:val="24"/>
          <w:highlight w:val="none"/>
        </w:rPr>
        <w:t xml:space="preserve"> </w:t>
      </w:r>
      <w:r>
        <w:rPr>
          <w:rFonts w:hint="eastAsia" w:ascii="宋体" w:hAnsi="宋体"/>
          <w:b/>
          <w:spacing w:val="-6"/>
          <w:sz w:val="24"/>
          <w:highlight w:val="none"/>
        </w:rPr>
        <w:t xml:space="preserve"> </w:t>
      </w:r>
      <w:r>
        <w:rPr>
          <w:rFonts w:ascii="宋体" w:hAnsi="宋体"/>
          <w:b/>
          <w:spacing w:val="-6"/>
          <w:sz w:val="24"/>
          <w:highlight w:val="none"/>
        </w:rPr>
        <w:t>单一来源采购响应文件</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（一）单一来源采购响应文件的组成</w:t>
      </w:r>
    </w:p>
    <w:p>
      <w:pPr>
        <w:spacing w:line="288" w:lineRule="auto"/>
        <w:ind w:firstLine="396" w:firstLineChars="200"/>
        <w:jc w:val="left"/>
        <w:rPr>
          <w:rFonts w:ascii="宋体" w:hAnsi="宋体"/>
          <w:snapToGrid w:val="0"/>
          <w:kern w:val="0"/>
          <w:sz w:val="21"/>
          <w:szCs w:val="21"/>
          <w:highlight w:val="none"/>
        </w:rPr>
      </w:pPr>
      <w:r>
        <w:rPr>
          <w:rFonts w:hint="eastAsia" w:ascii="宋体" w:hAnsi="宋体"/>
          <w:spacing w:val="-6"/>
          <w:sz w:val="21"/>
          <w:szCs w:val="21"/>
          <w:highlight w:val="none"/>
        </w:rPr>
        <w:t>1、响应文件由报价、资格、商务、技术文件组成</w:t>
      </w:r>
      <w:r>
        <w:rPr>
          <w:rFonts w:hint="eastAsia" w:ascii="宋体" w:hAnsi="宋体"/>
          <w:snapToGrid w:val="0"/>
          <w:kern w:val="0"/>
          <w:sz w:val="21"/>
          <w:szCs w:val="21"/>
          <w:highlight w:val="none"/>
        </w:rPr>
        <w:t>。</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highlight w:val="none"/>
        </w:rPr>
      </w:pPr>
      <w:r>
        <w:rPr>
          <w:rFonts w:hint="eastAsia" w:ascii="宋体" w:hAnsi="宋体"/>
          <w:b/>
          <w:bCs/>
          <w:spacing w:val="-6"/>
          <w:sz w:val="21"/>
          <w:highlight w:val="none"/>
        </w:rPr>
        <w:t>响应文件组成</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1、报价文件：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（1）初次报价一览表；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（2）初次报价明细表；</w:t>
      </w:r>
    </w:p>
    <w:p>
      <w:pPr>
        <w:pStyle w:val="11"/>
        <w:spacing w:line="288" w:lineRule="auto"/>
        <w:ind w:firstLine="0"/>
        <w:jc w:val="left"/>
        <w:rPr>
          <w:rFonts w:hAnsi="宋体"/>
          <w:b/>
          <w:spacing w:val="-6"/>
          <w:sz w:val="21"/>
          <w:szCs w:val="21"/>
          <w:highlight w:val="none"/>
        </w:rPr>
      </w:pPr>
      <w:r>
        <w:rPr>
          <w:rFonts w:hint="eastAsia" w:hAnsi="宋体"/>
          <w:b/>
          <w:spacing w:val="-6"/>
          <w:sz w:val="21"/>
          <w:szCs w:val="21"/>
          <w:highlight w:val="none"/>
        </w:rPr>
        <w:t>2、资格文件：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（1）有效的法人或者其他组织的营业执照等证明文件，自然人的身份证明；</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ascii="宋体" w:hAnsi="宋体"/>
          <w:spacing w:val="-6"/>
          <w:sz w:val="21"/>
          <w:szCs w:val="21"/>
          <w:highlight w:val="none"/>
          <w:lang w:eastAsia="zh-CN"/>
        </w:rPr>
        <w:t>2021年1月以来任意一月</w:t>
      </w:r>
      <w:r>
        <w:rPr>
          <w:rFonts w:hint="eastAsia" w:ascii="宋体" w:hAnsi="宋体"/>
          <w:spacing w:val="-6"/>
          <w:sz w:val="21"/>
          <w:szCs w:val="21"/>
          <w:highlight w:val="none"/>
        </w:rPr>
        <w:t>依法缴纳税收的证明材料（依法免税的响应方，应提供相应文件证明其依法免税）；</w:t>
      </w:r>
    </w:p>
    <w:p>
      <w:pPr>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w:t>
      </w:r>
      <w:r>
        <w:rPr>
          <w:rFonts w:hint="eastAsia" w:ascii="宋体" w:hAnsi="宋体"/>
          <w:spacing w:val="-6"/>
          <w:sz w:val="21"/>
          <w:szCs w:val="21"/>
          <w:highlight w:val="none"/>
          <w:lang w:eastAsia="zh-CN"/>
        </w:rPr>
        <w:t>2021年1月以来任意一月</w:t>
      </w:r>
      <w:r>
        <w:rPr>
          <w:rFonts w:hint="eastAsia" w:ascii="宋体" w:hAnsi="宋体"/>
          <w:spacing w:val="-6"/>
          <w:sz w:val="21"/>
          <w:szCs w:val="21"/>
          <w:highlight w:val="none"/>
        </w:rPr>
        <w:t>依法缴纳社会保障资金的证明材料（依法不需要缴纳社会保障资金的响应方，应提供相应文件证明其依法不需要缴纳社会保障资金）；</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3、商务文件：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（1）法定代表人授权委托书；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（2）响应书；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 xml:space="preserve">（3）响应声明书； </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（4）响应方情况介绍；</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（6）响应方需要说明的其他文件和材料</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4、技术文件：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（1）采购需求偏离表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（2）技术方案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优惠条件：</w:t>
      </w:r>
      <w:r>
        <w:rPr>
          <w:rFonts w:hint="eastAsia" w:ascii="宋体" w:hAnsi="宋体"/>
          <w:spacing w:val="-6"/>
          <w:sz w:val="21"/>
          <w:szCs w:val="21"/>
          <w:highlight w:val="none"/>
        </w:rPr>
        <w:t>响应方</w:t>
      </w:r>
      <w:r>
        <w:rPr>
          <w:rFonts w:ascii="宋体" w:hAnsi="宋体"/>
          <w:spacing w:val="-6"/>
          <w:sz w:val="21"/>
          <w:szCs w:val="21"/>
          <w:highlight w:val="none"/>
        </w:rPr>
        <w:t>承诺给予</w:t>
      </w:r>
      <w:r>
        <w:rPr>
          <w:rFonts w:hint="eastAsia" w:ascii="宋体" w:hAnsi="宋体"/>
          <w:spacing w:val="-6"/>
          <w:sz w:val="21"/>
          <w:szCs w:val="21"/>
          <w:highlight w:val="none"/>
        </w:rPr>
        <w:t>采购人</w:t>
      </w:r>
      <w:r>
        <w:rPr>
          <w:rFonts w:ascii="宋体" w:hAnsi="宋体"/>
          <w:spacing w:val="-6"/>
          <w:sz w:val="21"/>
          <w:szCs w:val="21"/>
          <w:highlight w:val="none"/>
        </w:rPr>
        <w:t>的各种优惠条件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响应方</w:t>
      </w:r>
      <w:r>
        <w:rPr>
          <w:rFonts w:ascii="宋体" w:hAnsi="宋体"/>
          <w:spacing w:val="-6"/>
          <w:sz w:val="21"/>
          <w:szCs w:val="21"/>
          <w:highlight w:val="none"/>
        </w:rPr>
        <w:t>对本项目的合理化建议和改进措施</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（二）响应文件的制作和签署</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1、</w:t>
      </w:r>
      <w:r>
        <w:rPr>
          <w:rFonts w:hint="eastAsia"/>
          <w:spacing w:val="-6"/>
          <w:sz w:val="21"/>
          <w:szCs w:val="21"/>
          <w:highlight w:val="none"/>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spacing w:val="-6"/>
          <w:sz w:val="21"/>
          <w:szCs w:val="21"/>
          <w:highlight w:val="none"/>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（三）响应文件的上传、递交、修改和撤回</w:t>
      </w:r>
    </w:p>
    <w:p>
      <w:pPr>
        <w:spacing w:line="288" w:lineRule="auto"/>
        <w:ind w:firstLine="396" w:firstLineChars="200"/>
        <w:jc w:val="left"/>
        <w:rPr>
          <w:spacing w:val="-6"/>
          <w:sz w:val="21"/>
          <w:szCs w:val="21"/>
          <w:highlight w:val="none"/>
        </w:rPr>
      </w:pPr>
      <w:r>
        <w:rPr>
          <w:rFonts w:hint="eastAsia"/>
          <w:spacing w:val="-6"/>
          <w:sz w:val="21"/>
          <w:szCs w:val="21"/>
          <w:highlight w:val="none"/>
        </w:rPr>
        <w:t>1、响应文件的上传递交：</w:t>
      </w:r>
    </w:p>
    <w:p>
      <w:pPr>
        <w:spacing w:line="288" w:lineRule="auto"/>
        <w:ind w:firstLine="396" w:firstLineChars="200"/>
        <w:jc w:val="left"/>
        <w:rPr>
          <w:spacing w:val="-6"/>
          <w:sz w:val="21"/>
          <w:szCs w:val="21"/>
          <w:highlight w:val="none"/>
        </w:rPr>
      </w:pPr>
      <w:r>
        <w:rPr>
          <w:rFonts w:hint="eastAsia"/>
          <w:spacing w:val="-6"/>
          <w:sz w:val="21"/>
          <w:szCs w:val="21"/>
          <w:highlight w:val="none"/>
        </w:rPr>
        <w:t>（1）电子加密响应文件的上传递交：</w:t>
      </w:r>
    </w:p>
    <w:p>
      <w:pPr>
        <w:spacing w:line="288" w:lineRule="auto"/>
        <w:ind w:firstLine="396" w:firstLineChars="200"/>
        <w:jc w:val="left"/>
        <w:rPr>
          <w:spacing w:val="-6"/>
          <w:sz w:val="21"/>
          <w:szCs w:val="21"/>
          <w:highlight w:val="none"/>
        </w:rPr>
      </w:pPr>
      <w:r>
        <w:rPr>
          <w:rFonts w:hint="eastAsia"/>
          <w:spacing w:val="-6"/>
          <w:sz w:val="21"/>
          <w:szCs w:val="21"/>
          <w:highlight w:val="none"/>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highlight w:val="none"/>
        </w:rPr>
      </w:pPr>
      <w:r>
        <w:rPr>
          <w:rFonts w:hint="eastAsia"/>
          <w:spacing w:val="-6"/>
          <w:sz w:val="21"/>
          <w:szCs w:val="21"/>
          <w:highlight w:val="none"/>
        </w:rPr>
        <w:t>b.电子加密响应文件成功上传递交后，响应方可自行打印响应文件接收回执。</w:t>
      </w:r>
    </w:p>
    <w:p>
      <w:pPr>
        <w:spacing w:line="288" w:lineRule="auto"/>
        <w:ind w:firstLine="396" w:firstLineChars="200"/>
        <w:jc w:val="left"/>
        <w:rPr>
          <w:spacing w:val="-6"/>
          <w:sz w:val="21"/>
          <w:szCs w:val="21"/>
          <w:highlight w:val="none"/>
        </w:rPr>
      </w:pPr>
      <w:r>
        <w:rPr>
          <w:rFonts w:hint="eastAsia"/>
          <w:spacing w:val="-6"/>
          <w:sz w:val="21"/>
          <w:szCs w:val="21"/>
          <w:highlight w:val="none"/>
        </w:rPr>
        <w:t>（2）备份响应文件的密封包装、递交：</w:t>
      </w:r>
    </w:p>
    <w:p>
      <w:pPr>
        <w:spacing w:line="288" w:lineRule="auto"/>
        <w:ind w:firstLine="396" w:firstLineChars="200"/>
        <w:jc w:val="left"/>
        <w:rPr>
          <w:spacing w:val="-6"/>
          <w:sz w:val="21"/>
          <w:szCs w:val="21"/>
          <w:highlight w:val="none"/>
        </w:rPr>
      </w:pPr>
      <w:r>
        <w:rPr>
          <w:rFonts w:hint="eastAsia"/>
          <w:spacing w:val="-6"/>
          <w:sz w:val="21"/>
          <w:szCs w:val="21"/>
          <w:highlight w:val="none"/>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highlight w:val="none"/>
        </w:rPr>
      </w:pPr>
      <w:r>
        <w:rPr>
          <w:rFonts w:hint="eastAsia"/>
          <w:spacing w:val="-6"/>
          <w:sz w:val="21"/>
          <w:szCs w:val="21"/>
          <w:highlight w:val="none"/>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highlight w:val="none"/>
        </w:rPr>
      </w:pPr>
      <w:r>
        <w:rPr>
          <w:rFonts w:hint="eastAsia"/>
          <w:spacing w:val="-6"/>
          <w:sz w:val="21"/>
          <w:szCs w:val="21"/>
          <w:highlight w:val="none"/>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highlight w:val="none"/>
        </w:rPr>
      </w:pPr>
      <w:r>
        <w:rPr>
          <w:rFonts w:hint="eastAsia"/>
          <w:spacing w:val="-6"/>
          <w:sz w:val="21"/>
          <w:szCs w:val="21"/>
          <w:highlight w:val="none"/>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（四）单一来源采购响应文件的语言及计量</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（五）报价</w:t>
      </w:r>
    </w:p>
    <w:p>
      <w:pPr>
        <w:pStyle w:val="13"/>
        <w:spacing w:beforeLines="0" w:afterLines="0" w:line="288" w:lineRule="auto"/>
        <w:ind w:firstLine="396" w:firstLineChars="200"/>
        <w:jc w:val="left"/>
        <w:rPr>
          <w:rFonts w:hAnsi="宋体"/>
          <w:spacing w:val="-6"/>
          <w:sz w:val="21"/>
          <w:szCs w:val="21"/>
          <w:highlight w:val="none"/>
        </w:rPr>
      </w:pPr>
      <w:r>
        <w:rPr>
          <w:rFonts w:hAnsi="宋体"/>
          <w:spacing w:val="-6"/>
          <w:sz w:val="21"/>
          <w:szCs w:val="21"/>
          <w:highlight w:val="none"/>
        </w:rPr>
        <w:t>1、报价应按单一来源采购文件中相关附表格式填写。</w:t>
      </w:r>
    </w:p>
    <w:p>
      <w:pPr>
        <w:pStyle w:val="13"/>
        <w:spacing w:beforeLines="0" w:afterLines="0" w:line="288" w:lineRule="auto"/>
        <w:ind w:firstLine="396" w:firstLineChars="200"/>
        <w:jc w:val="left"/>
        <w:rPr>
          <w:rFonts w:hAnsi="宋体"/>
          <w:spacing w:val="-6"/>
          <w:sz w:val="21"/>
          <w:szCs w:val="21"/>
          <w:highlight w:val="none"/>
          <w:u w:val="single"/>
        </w:rPr>
      </w:pPr>
      <w:r>
        <w:rPr>
          <w:rFonts w:hAnsi="宋体"/>
          <w:spacing w:val="-6"/>
          <w:sz w:val="21"/>
          <w:szCs w:val="21"/>
          <w:highlight w:val="none"/>
        </w:rPr>
        <w:t>▲2、报价是履行合同的最终价格，应包括</w:t>
      </w:r>
      <w:r>
        <w:rPr>
          <w:rFonts w:hint="eastAsia" w:hAnsi="宋体"/>
          <w:spacing w:val="-6"/>
          <w:sz w:val="21"/>
          <w:szCs w:val="21"/>
          <w:highlight w:val="none"/>
        </w:rPr>
        <w:t>履行合同过程中可能产生的</w:t>
      </w:r>
      <w:r>
        <w:rPr>
          <w:rFonts w:hAnsi="宋体"/>
          <w:spacing w:val="-6"/>
          <w:sz w:val="21"/>
          <w:szCs w:val="21"/>
          <w:highlight w:val="none"/>
        </w:rPr>
        <w:t>一切税金和费用，</w:t>
      </w:r>
      <w:r>
        <w:rPr>
          <w:rFonts w:hint="eastAsia" w:hAnsi="宋体"/>
          <w:spacing w:val="-6"/>
          <w:sz w:val="21"/>
          <w:szCs w:val="21"/>
          <w:highlight w:val="none"/>
        </w:rPr>
        <w:t>响应方在报价时应充分考虑各种风险</w:t>
      </w:r>
      <w:r>
        <w:rPr>
          <w:rFonts w:hAnsi="宋体"/>
          <w:spacing w:val="-6"/>
          <w:sz w:val="21"/>
          <w:szCs w:val="21"/>
          <w:highlight w:val="none"/>
        </w:rPr>
        <w:t>。</w:t>
      </w:r>
    </w:p>
    <w:p>
      <w:pPr>
        <w:tabs>
          <w:tab w:val="left" w:pos="525"/>
        </w:tabs>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highlight w:val="none"/>
        </w:rPr>
      </w:pPr>
      <w:r>
        <w:rPr>
          <w:rFonts w:hint="eastAsia" w:ascii="宋体" w:hAnsi="宋体" w:cs="宋体"/>
          <w:spacing w:val="-6"/>
          <w:sz w:val="21"/>
          <w:szCs w:val="21"/>
          <w:highlight w:val="none"/>
        </w:rPr>
        <w:t>4、本次谈判只允许有一个报价，有选择的报价不予接受。</w:t>
      </w:r>
    </w:p>
    <w:p>
      <w:pPr>
        <w:tabs>
          <w:tab w:val="left" w:pos="525"/>
        </w:tabs>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（六）单一来源采购响应文件的有效期</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highlight w:val="none"/>
        </w:rPr>
      </w:pPr>
      <w:r>
        <w:rPr>
          <w:rFonts w:hint="eastAsia" w:ascii="宋体" w:hAnsi="宋体"/>
          <w:spacing w:val="-6"/>
          <w:sz w:val="21"/>
          <w:szCs w:val="21"/>
          <w:highlight w:val="none"/>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highlight w:val="none"/>
        </w:rPr>
      </w:pPr>
      <w:r>
        <w:rPr>
          <w:rFonts w:ascii="宋体" w:hAnsi="宋体"/>
          <w:b/>
          <w:spacing w:val="-6"/>
          <w:sz w:val="21"/>
          <w:szCs w:val="21"/>
          <w:highlight w:val="none"/>
        </w:rPr>
        <w:br w:type="page"/>
      </w:r>
      <w:r>
        <w:rPr>
          <w:rFonts w:hint="eastAsia" w:ascii="宋体" w:hAnsi="宋体"/>
          <w:b/>
          <w:spacing w:val="-6"/>
          <w:sz w:val="24"/>
          <w:highlight w:val="none"/>
        </w:rPr>
        <w:t>四  无效情形</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w:t>
      </w:r>
      <w:r>
        <w:rPr>
          <w:rFonts w:hint="eastAsia" w:ascii="宋体" w:hAnsi="宋体"/>
          <w:spacing w:val="-6"/>
          <w:sz w:val="21"/>
          <w:szCs w:val="21"/>
          <w:highlight w:val="none"/>
        </w:rPr>
        <w:t>1</w:t>
      </w:r>
      <w:r>
        <w:rPr>
          <w:rFonts w:ascii="宋体" w:hAnsi="宋体"/>
          <w:spacing w:val="-6"/>
          <w:sz w:val="21"/>
          <w:szCs w:val="21"/>
          <w:highlight w:val="none"/>
        </w:rPr>
        <w:t>）单一来源采购响应文件无法定代表人签字</w:t>
      </w:r>
      <w:r>
        <w:rPr>
          <w:rFonts w:hint="eastAsia" w:ascii="宋体" w:hAnsi="宋体"/>
          <w:spacing w:val="-6"/>
          <w:sz w:val="21"/>
          <w:szCs w:val="21"/>
          <w:highlight w:val="none"/>
        </w:rPr>
        <w:t>（或盖章），</w:t>
      </w:r>
      <w:r>
        <w:rPr>
          <w:rFonts w:ascii="宋体" w:hAnsi="宋体"/>
          <w:spacing w:val="-6"/>
          <w:sz w:val="21"/>
          <w:szCs w:val="21"/>
          <w:highlight w:val="none"/>
        </w:rPr>
        <w:t>或未提供法定代表人授权委托书、或填写项目不齐全的；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（2）单一来源采购响应</w:t>
      </w:r>
      <w:r>
        <w:rPr>
          <w:rFonts w:ascii="宋体" w:hAnsi="宋体"/>
          <w:spacing w:val="-6"/>
          <w:sz w:val="21"/>
          <w:szCs w:val="21"/>
          <w:highlight w:val="none"/>
        </w:rPr>
        <w:t>文件格式不规范、项目不齐全或者内容虚假的；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（3）未实质性</w:t>
      </w:r>
      <w:r>
        <w:rPr>
          <w:rFonts w:ascii="宋体" w:hAnsi="宋体"/>
          <w:spacing w:val="-6"/>
          <w:sz w:val="21"/>
          <w:szCs w:val="21"/>
          <w:highlight w:val="none"/>
        </w:rPr>
        <w:t>响应</w:t>
      </w:r>
      <w:r>
        <w:rPr>
          <w:rFonts w:hint="eastAsia" w:ascii="宋体" w:hAnsi="宋体"/>
          <w:spacing w:val="-6"/>
          <w:sz w:val="21"/>
          <w:szCs w:val="21"/>
          <w:highlight w:val="none"/>
        </w:rPr>
        <w:t>单一来源采购文件</w:t>
      </w:r>
      <w:r>
        <w:rPr>
          <w:rFonts w:ascii="宋体" w:hAnsi="宋体"/>
          <w:spacing w:val="-6"/>
          <w:sz w:val="21"/>
          <w:szCs w:val="21"/>
          <w:highlight w:val="none"/>
        </w:rPr>
        <w:t>要求或者</w:t>
      </w:r>
      <w:r>
        <w:rPr>
          <w:rFonts w:hint="eastAsia" w:ascii="宋体" w:hAnsi="宋体"/>
          <w:spacing w:val="-6"/>
          <w:sz w:val="21"/>
          <w:szCs w:val="21"/>
          <w:highlight w:val="none"/>
        </w:rPr>
        <w:t>单一来源采购响应</w:t>
      </w:r>
      <w:r>
        <w:rPr>
          <w:rFonts w:ascii="宋体" w:hAnsi="宋体"/>
          <w:spacing w:val="-6"/>
          <w:sz w:val="21"/>
          <w:szCs w:val="21"/>
          <w:highlight w:val="none"/>
        </w:rPr>
        <w:t>文件有</w:t>
      </w:r>
      <w:r>
        <w:rPr>
          <w:rFonts w:hint="eastAsia" w:ascii="宋体" w:hAnsi="宋体"/>
          <w:spacing w:val="-6"/>
          <w:sz w:val="21"/>
          <w:szCs w:val="21"/>
          <w:highlight w:val="none"/>
        </w:rPr>
        <w:t>采购单位</w:t>
      </w:r>
      <w:r>
        <w:rPr>
          <w:rFonts w:ascii="宋体" w:hAnsi="宋体"/>
          <w:spacing w:val="-6"/>
          <w:sz w:val="21"/>
          <w:szCs w:val="21"/>
          <w:highlight w:val="none"/>
        </w:rPr>
        <w:t>不能接受的</w:t>
      </w:r>
      <w:r>
        <w:rPr>
          <w:rFonts w:hint="eastAsia" w:ascii="宋体" w:hAnsi="宋体"/>
          <w:spacing w:val="-6"/>
          <w:sz w:val="21"/>
          <w:szCs w:val="21"/>
          <w:highlight w:val="none"/>
        </w:rPr>
        <w:t>偏离或</w:t>
      </w:r>
      <w:r>
        <w:rPr>
          <w:rFonts w:ascii="宋体" w:hAnsi="宋体"/>
          <w:spacing w:val="-6"/>
          <w:sz w:val="21"/>
          <w:szCs w:val="21"/>
          <w:highlight w:val="none"/>
        </w:rPr>
        <w:t>附加条件的；</w:t>
      </w:r>
    </w:p>
    <w:p>
      <w:pPr>
        <w:widowControl/>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2、在技术评审时，如发现下列情形之一的，单一来源采购响应文件将被视为无效单一来源采购响应文件：</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highlight w:val="none"/>
        </w:rPr>
        <w:t>响应</w:t>
      </w:r>
      <w:r>
        <w:rPr>
          <w:rFonts w:hAnsi="宋体"/>
          <w:spacing w:val="-6"/>
          <w:sz w:val="21"/>
          <w:szCs w:val="21"/>
          <w:highlight w:val="none"/>
        </w:rPr>
        <w:t>的；</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（2）明显不符合单一来源采购文件的要求，或者与单一来源采购文件中标“▲”的技术指标、主要功能项目发生实质性偏离的；</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3、符合单一来源采购文件明确规定的其他无效单一来源采购响应文件条款的</w:t>
      </w:r>
      <w:r>
        <w:rPr>
          <w:rFonts w:hint="eastAsia" w:hAnsi="宋体"/>
          <w:spacing w:val="-6"/>
          <w:sz w:val="21"/>
          <w:szCs w:val="21"/>
          <w:highlight w:val="none"/>
        </w:rPr>
        <w:t>；</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4、被拒绝的单一来源采购响应文件为无效</w:t>
      </w:r>
      <w:r>
        <w:rPr>
          <w:rFonts w:hint="eastAsia" w:hAnsi="宋体"/>
          <w:spacing w:val="-6"/>
          <w:sz w:val="21"/>
          <w:szCs w:val="21"/>
          <w:highlight w:val="none"/>
        </w:rPr>
        <w:t>；</w:t>
      </w:r>
    </w:p>
    <w:p>
      <w:pPr>
        <w:pStyle w:val="11"/>
        <w:widowControl/>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5、最终报价超过采购预算的响应文件无效。</w:t>
      </w:r>
    </w:p>
    <w:p>
      <w:pPr>
        <w:pStyle w:val="11"/>
        <w:spacing w:line="288" w:lineRule="auto"/>
        <w:ind w:firstLine="0"/>
        <w:jc w:val="left"/>
        <w:rPr>
          <w:rFonts w:hAnsi="宋体"/>
          <w:b/>
          <w:spacing w:val="-6"/>
          <w:sz w:val="24"/>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五</w:t>
      </w:r>
      <w:r>
        <w:rPr>
          <w:rFonts w:ascii="宋体" w:hAnsi="宋体"/>
          <w:b/>
          <w:spacing w:val="-6"/>
          <w:sz w:val="24"/>
          <w:highlight w:val="none"/>
        </w:rPr>
        <w:t xml:space="preserve">  开标</w:t>
      </w:r>
    </w:p>
    <w:p>
      <w:pPr>
        <w:pStyle w:val="11"/>
        <w:spacing w:line="288" w:lineRule="auto"/>
        <w:ind w:firstLine="0"/>
        <w:rPr>
          <w:rFonts w:hAnsi="宋体"/>
          <w:b/>
          <w:spacing w:val="-6"/>
          <w:sz w:val="21"/>
          <w:szCs w:val="21"/>
          <w:highlight w:val="none"/>
        </w:rPr>
      </w:pPr>
      <w:r>
        <w:rPr>
          <w:rFonts w:hAnsi="宋体"/>
          <w:b/>
          <w:spacing w:val="-6"/>
          <w:sz w:val="21"/>
          <w:szCs w:val="21"/>
          <w:highlight w:val="none"/>
        </w:rPr>
        <w:t>（一）开标准备</w:t>
      </w:r>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采购组织机构将在规定的时间和地点进行开标，单一来源采购响应方的法定代表人或其委托授权人必须参加。</w:t>
      </w:r>
    </w:p>
    <w:p>
      <w:pPr>
        <w:pStyle w:val="11"/>
        <w:spacing w:line="288" w:lineRule="auto"/>
        <w:ind w:firstLine="0"/>
        <w:rPr>
          <w:rFonts w:hAnsi="宋体"/>
          <w:b/>
          <w:spacing w:val="-6"/>
          <w:sz w:val="21"/>
          <w:szCs w:val="21"/>
          <w:highlight w:val="none"/>
        </w:rPr>
      </w:pPr>
      <w:r>
        <w:rPr>
          <w:rFonts w:hAnsi="宋体"/>
          <w:b/>
          <w:spacing w:val="-6"/>
          <w:sz w:val="21"/>
          <w:szCs w:val="21"/>
          <w:highlight w:val="none"/>
        </w:rPr>
        <w:t>（二）开标程序：</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六</w:t>
      </w:r>
      <w:r>
        <w:rPr>
          <w:rFonts w:ascii="宋体" w:hAnsi="宋体"/>
          <w:b/>
          <w:spacing w:val="-6"/>
          <w:sz w:val="24"/>
          <w:highlight w:val="none"/>
        </w:rPr>
        <w:t xml:space="preserve">  </w:t>
      </w:r>
      <w:r>
        <w:rPr>
          <w:rFonts w:hint="eastAsia" w:ascii="宋体" w:hAnsi="宋体"/>
          <w:b/>
          <w:spacing w:val="-6"/>
          <w:sz w:val="24"/>
          <w:highlight w:val="none"/>
        </w:rPr>
        <w:t>评审</w:t>
      </w:r>
      <w:r>
        <w:rPr>
          <w:rFonts w:ascii="宋体" w:hAnsi="宋体"/>
          <w:b/>
          <w:spacing w:val="-6"/>
          <w:sz w:val="24"/>
          <w:highlight w:val="none"/>
        </w:rPr>
        <w:t>程序</w:t>
      </w:r>
    </w:p>
    <w:p>
      <w:pPr>
        <w:spacing w:line="288" w:lineRule="auto"/>
        <w:rPr>
          <w:rFonts w:ascii="宋体" w:hAnsi="宋体"/>
          <w:b/>
          <w:spacing w:val="-6"/>
          <w:sz w:val="21"/>
          <w:szCs w:val="21"/>
          <w:highlight w:val="none"/>
        </w:rPr>
      </w:pPr>
      <w:r>
        <w:rPr>
          <w:rFonts w:hint="eastAsia" w:ascii="宋体" w:hAnsi="宋体"/>
          <w:b/>
          <w:spacing w:val="-6"/>
          <w:sz w:val="21"/>
          <w:szCs w:val="21"/>
          <w:highlight w:val="none"/>
        </w:rPr>
        <w:t>（一）评审小组</w:t>
      </w:r>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本项目评审小组由政府采购评审专家3人组成。</w:t>
      </w:r>
    </w:p>
    <w:p>
      <w:pPr>
        <w:pStyle w:val="11"/>
        <w:spacing w:line="288" w:lineRule="auto"/>
        <w:ind w:firstLine="0"/>
        <w:rPr>
          <w:rFonts w:hAnsi="宋体"/>
          <w:b/>
          <w:spacing w:val="-6"/>
          <w:sz w:val="21"/>
          <w:szCs w:val="21"/>
          <w:highlight w:val="none"/>
        </w:rPr>
      </w:pPr>
      <w:r>
        <w:rPr>
          <w:rFonts w:hAnsi="宋体"/>
          <w:b/>
          <w:spacing w:val="-6"/>
          <w:sz w:val="21"/>
          <w:szCs w:val="21"/>
          <w:highlight w:val="none"/>
        </w:rPr>
        <w:t>（二）评审的方式</w:t>
      </w:r>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本项目采用不公开方式评审，评审的依据为单一来源采购文件和单一来源采购响应文件及承诺。</w:t>
      </w:r>
    </w:p>
    <w:p>
      <w:pPr>
        <w:pStyle w:val="11"/>
        <w:spacing w:line="288" w:lineRule="auto"/>
        <w:ind w:firstLine="0"/>
        <w:rPr>
          <w:rFonts w:hAnsi="宋体"/>
          <w:b/>
          <w:spacing w:val="-6"/>
          <w:sz w:val="21"/>
          <w:szCs w:val="21"/>
          <w:highlight w:val="none"/>
        </w:rPr>
      </w:pPr>
      <w:r>
        <w:rPr>
          <w:rFonts w:hAnsi="宋体"/>
          <w:b/>
          <w:spacing w:val="-6"/>
          <w:sz w:val="21"/>
          <w:szCs w:val="21"/>
          <w:highlight w:val="none"/>
        </w:rPr>
        <w:t>（三） 评审程序</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1、评审小组审核单一来源采购响应文件。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（1）评审小组按照资格、报价、商务、技术进行审核单一来源采购响应文件。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2、评审小组汇总并讨论审核情况，确定单一来源采购响应方是否具有资格。</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3、谈判和评审：</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highlight w:val="none"/>
        </w:rPr>
      </w:pPr>
      <w:r>
        <w:rPr>
          <w:spacing w:val="-6"/>
          <w:sz w:val="21"/>
          <w:szCs w:val="21"/>
          <w:highlight w:val="none"/>
        </w:rPr>
        <w:t>（2</w:t>
      </w:r>
      <w:r>
        <w:rPr>
          <w:rFonts w:hint="eastAsia"/>
          <w:spacing w:val="-6"/>
          <w:sz w:val="21"/>
          <w:szCs w:val="21"/>
          <w:highlight w:val="none"/>
        </w:rPr>
        <w:t>）</w:t>
      </w:r>
      <w:r>
        <w:rPr>
          <w:spacing w:val="-6"/>
          <w:sz w:val="21"/>
          <w:szCs w:val="21"/>
          <w:highlight w:val="none"/>
        </w:rPr>
        <w:t>响应方确认货物的配置及商务要求并对谈判承诺确认后</w:t>
      </w:r>
      <w:r>
        <w:rPr>
          <w:rFonts w:hint="eastAsia"/>
          <w:spacing w:val="-6"/>
          <w:sz w:val="21"/>
          <w:szCs w:val="21"/>
          <w:highlight w:val="none"/>
        </w:rPr>
        <w:t>通过政府采购云平台在线答复并</w:t>
      </w:r>
      <w:r>
        <w:rPr>
          <w:spacing w:val="-6"/>
          <w:sz w:val="21"/>
          <w:szCs w:val="21"/>
          <w:highlight w:val="none"/>
        </w:rPr>
        <w:t>由</w:t>
      </w:r>
      <w:r>
        <w:rPr>
          <w:rFonts w:hint="eastAsia"/>
          <w:spacing w:val="-6"/>
          <w:sz w:val="21"/>
          <w:szCs w:val="21"/>
          <w:highlight w:val="none"/>
        </w:rPr>
        <w:t>法定代表人或其委托授权人</w:t>
      </w:r>
      <w:r>
        <w:rPr>
          <w:spacing w:val="-6"/>
          <w:sz w:val="21"/>
          <w:szCs w:val="21"/>
          <w:highlight w:val="none"/>
        </w:rPr>
        <w:t>签字。</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spacing w:val="-6"/>
          <w:sz w:val="21"/>
          <w:szCs w:val="21"/>
          <w:highlight w:val="none"/>
        </w:rPr>
        <w:t>谈</w:t>
      </w:r>
      <w:r>
        <w:rPr>
          <w:rFonts w:hint="eastAsia" w:ascii="宋体" w:hAnsi="宋体"/>
          <w:spacing w:val="-6"/>
          <w:sz w:val="21"/>
          <w:szCs w:val="21"/>
          <w:highlight w:val="none"/>
        </w:rPr>
        <w:t>判及报价轮次不超过三轮，具体根据项目的 情况由评审小组决定。</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（4）响应方在全部谈判结束后按规定时间内通过政府采购云平台在线进行最后报价。</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4、评审小组拟制评审报告。</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5、评审结束后，主持人</w:t>
      </w:r>
      <w:r>
        <w:rPr>
          <w:rFonts w:hint="eastAsia"/>
          <w:spacing w:val="-6"/>
          <w:sz w:val="21"/>
          <w:szCs w:val="21"/>
          <w:highlight w:val="none"/>
        </w:rPr>
        <w:t>通过政府采购云平台在线</w:t>
      </w:r>
      <w:r>
        <w:rPr>
          <w:rFonts w:hint="eastAsia" w:ascii="宋体" w:hAnsi="宋体"/>
          <w:spacing w:val="-6"/>
          <w:sz w:val="21"/>
          <w:szCs w:val="21"/>
          <w:highlight w:val="none"/>
        </w:rPr>
        <w:t>公布成交候选供应商名单。</w:t>
      </w:r>
    </w:p>
    <w:p>
      <w:pPr>
        <w:spacing w:line="288" w:lineRule="auto"/>
        <w:ind w:firstLine="396" w:firstLineChars="200"/>
        <w:rPr>
          <w:rFonts w:ascii="宋体" w:hAnsi="宋体"/>
          <w:spacing w:val="-6"/>
          <w:sz w:val="24"/>
          <w:highlight w:val="none"/>
        </w:rPr>
      </w:pPr>
      <w:r>
        <w:rPr>
          <w:rFonts w:hint="eastAsia" w:ascii="宋体" w:hAnsi="宋体"/>
          <w:spacing w:val="-6"/>
          <w:sz w:val="21"/>
          <w:szCs w:val="21"/>
          <w:highlight w:val="none"/>
        </w:rPr>
        <w:t>6、采购人最终确定成交供应商名单的将以公告方式发布在“浙江政府采购网”。</w:t>
      </w:r>
    </w:p>
    <w:p>
      <w:pPr>
        <w:pStyle w:val="11"/>
        <w:spacing w:line="288" w:lineRule="auto"/>
        <w:ind w:firstLine="0"/>
        <w:rPr>
          <w:rFonts w:hAnsi="宋体"/>
          <w:b/>
          <w:spacing w:val="-6"/>
          <w:sz w:val="21"/>
          <w:szCs w:val="21"/>
          <w:highlight w:val="none"/>
        </w:rPr>
      </w:pPr>
      <w:r>
        <w:rPr>
          <w:rFonts w:hint="eastAsia" w:hAnsi="宋体"/>
          <w:b/>
          <w:spacing w:val="-6"/>
          <w:sz w:val="21"/>
          <w:szCs w:val="21"/>
          <w:highlight w:val="none"/>
        </w:rPr>
        <w:t>（四）</w:t>
      </w:r>
      <w:r>
        <w:rPr>
          <w:rFonts w:hAnsi="宋体"/>
          <w:b/>
          <w:spacing w:val="-6"/>
          <w:sz w:val="21"/>
          <w:szCs w:val="21"/>
          <w:highlight w:val="none"/>
        </w:rPr>
        <w:t>评审原则和评审办法</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2、客观、公正的对待单一来源采购响应方。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5、采购方不向落标方解释落标原因，不退还单一来源采购响应文件。</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七  定标</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八  合同授予</w:t>
      </w:r>
    </w:p>
    <w:p>
      <w:pPr>
        <w:spacing w:line="288" w:lineRule="auto"/>
        <w:ind w:firstLine="425" w:firstLineChars="215"/>
        <w:rPr>
          <w:rFonts w:ascii="宋体" w:hAnsi="宋体"/>
          <w:spacing w:val="-6"/>
          <w:sz w:val="21"/>
          <w:szCs w:val="21"/>
          <w:highlight w:val="none"/>
        </w:rPr>
      </w:pPr>
      <w:r>
        <w:rPr>
          <w:rFonts w:hint="eastAsia" w:ascii="宋体" w:hAnsi="宋体"/>
          <w:spacing w:val="-6"/>
          <w:sz w:val="21"/>
          <w:szCs w:val="21"/>
          <w:highlight w:val="none"/>
        </w:rPr>
        <w:t>1、成交方应当在《成交通知书》发出之日起30日内与采购人签订采购合同。</w:t>
      </w:r>
    </w:p>
    <w:p>
      <w:pPr>
        <w:spacing w:line="288" w:lineRule="auto"/>
        <w:ind w:firstLine="425" w:firstLineChars="215"/>
        <w:rPr>
          <w:rFonts w:ascii="Arial" w:hAnsi="Arial" w:cs="Arial"/>
          <w:kern w:val="0"/>
          <w:sz w:val="21"/>
          <w:highlight w:val="none"/>
        </w:rPr>
      </w:pPr>
      <w:r>
        <w:rPr>
          <w:rFonts w:hint="eastAsia" w:ascii="宋体" w:hAnsi="宋体"/>
          <w:spacing w:val="-6"/>
          <w:sz w:val="21"/>
          <w:szCs w:val="21"/>
          <w:highlight w:val="none"/>
        </w:rPr>
        <w:t>2、成交方拖延、拒签合同的，</w:t>
      </w:r>
      <w:r>
        <w:rPr>
          <w:rFonts w:hint="eastAsia" w:ascii="Arial" w:hAnsi="Arial" w:cs="Arial"/>
          <w:kern w:val="0"/>
          <w:sz w:val="21"/>
          <w:highlight w:val="none"/>
        </w:rPr>
        <w:t>情节严重的，由财政部门将其列入不良行为记录名单，在一至三年内禁止参加政府采购活动，并予以通报。</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九 可中止电子交易活动的情形</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1、电子交易平台发生故障而无法登录访问的；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2、电子交易平台应用或数据库出现错误，不能进行正常操作的；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3、电子交易平台发现严重安全漏洞，有潜在泄密危险的；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4、病毒发作导致不能进行正常操作的；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5、其他无法保证电子交易的公平、公正和安全的情况。</w:t>
      </w:r>
    </w:p>
    <w:p>
      <w:pPr>
        <w:spacing w:line="288" w:lineRule="auto"/>
        <w:ind w:firstLine="396" w:firstLineChars="200"/>
        <w:rPr>
          <w:highlight w:val="none"/>
        </w:rPr>
      </w:pPr>
      <w:r>
        <w:rPr>
          <w:rFonts w:hint="eastAsia" w:ascii="宋体" w:hAnsi="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highlight w:val="none"/>
        </w:rPr>
      </w:pPr>
      <w:r>
        <w:rPr>
          <w:rFonts w:ascii="宋体" w:hAnsi="宋体"/>
          <w:spacing w:val="-6"/>
          <w:sz w:val="21"/>
          <w:szCs w:val="21"/>
          <w:highlight w:val="none"/>
        </w:rPr>
        <w:br w:type="page"/>
      </w:r>
    </w:p>
    <w:p>
      <w:pPr>
        <w:spacing w:line="288" w:lineRule="auto"/>
        <w:jc w:val="center"/>
        <w:outlineLvl w:val="0"/>
        <w:rPr>
          <w:rFonts w:hAnsi="宋体"/>
          <w:b/>
          <w:spacing w:val="-6"/>
          <w:sz w:val="32"/>
          <w:highlight w:val="none"/>
        </w:rPr>
      </w:pPr>
      <w:r>
        <w:rPr>
          <w:rFonts w:hint="eastAsia" w:hAnsi="宋体"/>
          <w:b/>
          <w:spacing w:val="-6"/>
          <w:sz w:val="32"/>
          <w:highlight w:val="none"/>
        </w:rPr>
        <w:t>第四章  合同主要条款</w:t>
      </w:r>
    </w:p>
    <w:p>
      <w:pPr>
        <w:spacing w:line="288" w:lineRule="auto"/>
        <w:ind w:firstLine="458" w:firstLineChars="200"/>
        <w:jc w:val="center"/>
        <w:rPr>
          <w:rFonts w:ascii="宋体" w:hAnsi="宋体" w:cs="宋体"/>
          <w:spacing w:val="-6"/>
          <w:sz w:val="24"/>
          <w:highlight w:val="none"/>
        </w:rPr>
      </w:pPr>
      <w:r>
        <w:rPr>
          <w:rFonts w:hint="eastAsia" w:ascii="宋体" w:hAnsi="宋体"/>
          <w:b/>
          <w:spacing w:val="-6"/>
          <w:sz w:val="24"/>
          <w:highlight w:val="none"/>
          <w:lang w:eastAsia="zh-CN"/>
        </w:rPr>
        <w:t>中国美术学院“时代匠作——中国手工艺术展”（中国-瑞士）运输服务</w:t>
      </w:r>
      <w:r>
        <w:rPr>
          <w:rFonts w:hint="eastAsia" w:ascii="宋体" w:hAnsi="宋体"/>
          <w:b/>
          <w:spacing w:val="-6"/>
          <w:sz w:val="24"/>
          <w:highlight w:val="none"/>
        </w:rPr>
        <w:t>政府采购合同</w:t>
      </w:r>
    </w:p>
    <w:p>
      <w:pPr>
        <w:spacing w:line="288" w:lineRule="auto"/>
        <w:ind w:firstLine="396" w:firstLineChars="200"/>
        <w:jc w:val="center"/>
        <w:rPr>
          <w:rFonts w:ascii="宋体" w:hAnsi="宋体" w:cs="宋体"/>
          <w:spacing w:val="-6"/>
          <w:sz w:val="21"/>
          <w:szCs w:val="21"/>
          <w:highlight w:val="none"/>
        </w:rPr>
      </w:pPr>
      <w:r>
        <w:rPr>
          <w:rFonts w:hint="eastAsia" w:ascii="宋体" w:hAnsi="宋体" w:cs="宋体"/>
          <w:spacing w:val="-6"/>
          <w:sz w:val="21"/>
          <w:szCs w:val="21"/>
          <w:highlight w:val="none"/>
        </w:rPr>
        <w:t>（本合同为合同样稿，最终稿由三方协商后确定，合同实质性内容不得更改；签订合同时删除此行）</w:t>
      </w:r>
    </w:p>
    <w:p>
      <w:pPr>
        <w:spacing w:line="288" w:lineRule="auto"/>
        <w:rPr>
          <w:rFonts w:ascii="宋体" w:hAnsi="宋体"/>
          <w:spacing w:val="-6"/>
          <w:sz w:val="21"/>
          <w:highlight w:val="none"/>
        </w:rPr>
      </w:pPr>
      <w:r>
        <w:rPr>
          <w:rFonts w:hint="eastAsia" w:ascii="宋体" w:hAnsi="宋体"/>
          <w:spacing w:val="-6"/>
          <w:sz w:val="21"/>
          <w:highlight w:val="none"/>
        </w:rPr>
        <w:t>采购编号：</w:t>
      </w:r>
      <w:r>
        <w:rPr>
          <w:rFonts w:hint="eastAsia" w:ascii="宋体" w:hAnsi="宋体"/>
          <w:spacing w:val="-6"/>
          <w:sz w:val="21"/>
          <w:highlight w:val="none"/>
          <w:lang w:eastAsia="zh-CN"/>
        </w:rPr>
        <w:t xml:space="preserve">QSZB-Z(F)-H21208(DY)    </w:t>
      </w:r>
      <w:r>
        <w:rPr>
          <w:rFonts w:hint="eastAsia" w:ascii="宋体" w:hAnsi="宋体"/>
          <w:spacing w:val="-6"/>
          <w:sz w:val="21"/>
          <w:highlight w:val="none"/>
        </w:rPr>
        <w:t xml:space="preserve">  </w:t>
      </w:r>
    </w:p>
    <w:p>
      <w:pPr>
        <w:spacing w:line="288" w:lineRule="auto"/>
        <w:rPr>
          <w:rFonts w:hint="eastAsia" w:ascii="宋体" w:hAnsi="宋体" w:eastAsia="宋体"/>
          <w:spacing w:val="-6"/>
          <w:sz w:val="21"/>
          <w:highlight w:val="none"/>
          <w:lang w:eastAsia="zh-CN"/>
        </w:rPr>
      </w:pPr>
      <w:r>
        <w:rPr>
          <w:rFonts w:hint="eastAsia" w:ascii="宋体" w:hAnsi="宋体"/>
          <w:spacing w:val="-6"/>
          <w:sz w:val="21"/>
          <w:highlight w:val="none"/>
        </w:rPr>
        <w:t>确认书编号：</w:t>
      </w:r>
      <w:r>
        <w:rPr>
          <w:rFonts w:hint="eastAsia" w:ascii="宋体" w:hAnsi="宋体"/>
          <w:spacing w:val="-6"/>
          <w:sz w:val="21"/>
          <w:highlight w:val="none"/>
          <w:lang w:eastAsia="zh-CN"/>
        </w:rPr>
        <w:t>[2021]53502号</w:t>
      </w:r>
    </w:p>
    <w:p>
      <w:pPr>
        <w:spacing w:line="288" w:lineRule="auto"/>
        <w:rPr>
          <w:rFonts w:hint="eastAsia" w:ascii="宋体" w:hAnsi="宋体" w:eastAsia="宋体" w:cs="Times New Roman"/>
          <w:spacing w:val="-6"/>
          <w:sz w:val="21"/>
          <w:highlight w:val="none"/>
          <w:lang w:eastAsia="zh-CN"/>
        </w:rPr>
      </w:pPr>
      <w:r>
        <w:rPr>
          <w:rFonts w:hint="eastAsia" w:ascii="宋体" w:hAnsi="宋体" w:eastAsia="宋体" w:cs="Times New Roman"/>
          <w:spacing w:val="-6"/>
          <w:sz w:val="21"/>
          <w:highlight w:val="none"/>
        </w:rPr>
        <w:t>甲方（采购人）：</w:t>
      </w:r>
      <w:r>
        <w:rPr>
          <w:rFonts w:hint="eastAsia" w:ascii="宋体" w:hAnsi="宋体" w:cs="Times New Roman"/>
          <w:spacing w:val="-6"/>
          <w:sz w:val="21"/>
          <w:highlight w:val="none"/>
          <w:lang w:eastAsia="zh-CN"/>
        </w:rPr>
        <w:t>中国美术学院</w:t>
      </w:r>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乙方（成交供应商）：</w:t>
      </w:r>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采购代理机构（鉴证方）：</w:t>
      </w:r>
      <w:bookmarkStart w:id="0" w:name="B07_项目编号"/>
      <w:r>
        <w:rPr>
          <w:rFonts w:hint="eastAsia" w:ascii="宋体" w:hAnsi="宋体" w:eastAsia="宋体" w:cs="Times New Roman"/>
          <w:spacing w:val="-6"/>
          <w:sz w:val="21"/>
          <w:highlight w:val="none"/>
        </w:rPr>
        <w:t>浙江求是招标代理有限公司</w:t>
      </w:r>
      <w:bookmarkEnd w:id="0"/>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签约时间、地点：202</w:t>
      </w:r>
      <w:r>
        <w:rPr>
          <w:rFonts w:hint="eastAsia" w:ascii="宋体" w:hAnsi="宋体" w:eastAsia="宋体" w:cs="Times New Roman"/>
          <w:spacing w:val="-6"/>
          <w:sz w:val="21"/>
          <w:highlight w:val="none"/>
          <w:lang w:val="en-US" w:eastAsia="zh-CN"/>
        </w:rPr>
        <w:t>1</w:t>
      </w:r>
      <w:r>
        <w:rPr>
          <w:rFonts w:hint="eastAsia" w:ascii="宋体" w:hAnsi="宋体" w:eastAsia="宋体" w:cs="Times New Roman"/>
          <w:spacing w:val="-6"/>
          <w:sz w:val="21"/>
          <w:highlight w:val="none"/>
        </w:rPr>
        <w:t>年   月   日，杭州</w:t>
      </w:r>
    </w:p>
    <w:p>
      <w:pPr>
        <w:spacing w:line="288" w:lineRule="auto"/>
        <w:ind w:firstLine="420" w:firstLineChars="200"/>
        <w:rPr>
          <w:rFonts w:ascii="宋体" w:hAnsi="宋体" w:cs="宋体"/>
          <w:color w:val="auto"/>
          <w:spacing w:val="-6"/>
          <w:sz w:val="21"/>
          <w:szCs w:val="21"/>
          <w:highlight w:val="none"/>
        </w:rPr>
      </w:pPr>
      <w:r>
        <w:rPr>
          <w:rFonts w:hint="eastAsia" w:ascii="宋体" w:hAnsi="宋体" w:cs="宋体"/>
          <w:color w:val="auto"/>
          <w:sz w:val="21"/>
          <w:szCs w:val="21"/>
          <w:highlight w:val="none"/>
        </w:rPr>
        <w:t>浙江求是招标代理有限公司受</w:t>
      </w:r>
      <w:r>
        <w:rPr>
          <w:rFonts w:hint="eastAsia" w:ascii="宋体" w:hAnsi="宋体" w:cs="宋体"/>
          <w:color w:val="auto"/>
          <w:sz w:val="21"/>
          <w:szCs w:val="21"/>
          <w:highlight w:val="none"/>
          <w:lang w:eastAsia="zh-CN"/>
        </w:rPr>
        <w:t>中国美术学院</w:t>
      </w:r>
      <w:r>
        <w:rPr>
          <w:rFonts w:hint="eastAsia" w:ascii="宋体" w:hAnsi="宋体" w:cs="宋体"/>
          <w:color w:val="auto"/>
          <w:sz w:val="21"/>
          <w:szCs w:val="21"/>
          <w:highlight w:val="none"/>
        </w:rPr>
        <w:t>委托</w:t>
      </w:r>
      <w:r>
        <w:rPr>
          <w:rFonts w:hint="eastAsia" w:ascii="宋体" w:hAnsi="宋体" w:cs="宋体"/>
          <w:color w:val="auto"/>
          <w:sz w:val="21"/>
          <w:szCs w:val="21"/>
          <w:highlight w:val="none"/>
          <w:lang w:eastAsia="zh-CN"/>
        </w:rPr>
        <w:t>单一来源采购中国美术学院“时代匠作——中国手工艺术展”（中国-瑞士）运输服务</w:t>
      </w:r>
      <w:r>
        <w:rPr>
          <w:rFonts w:hint="eastAsia" w:ascii="宋体" w:hAnsi="宋体" w:cs="宋体"/>
          <w:color w:val="auto"/>
          <w:sz w:val="21"/>
          <w:szCs w:val="21"/>
          <w:highlight w:val="none"/>
        </w:rPr>
        <w:t>，经过招标，确定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eastAsia="zh-CN"/>
        </w:rPr>
        <w:t>成交供应商</w:t>
      </w:r>
      <w:r>
        <w:rPr>
          <w:rFonts w:hint="eastAsia" w:ascii="宋体" w:hAnsi="宋体" w:cs="宋体"/>
          <w:color w:val="auto"/>
          <w:sz w:val="21"/>
          <w:szCs w:val="21"/>
          <w:highlight w:val="none"/>
        </w:rPr>
        <w:t>。经协商双方就本采购事项达成以下条款：</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一</w:t>
      </w:r>
      <w:r>
        <w:rPr>
          <w:rFonts w:hint="eastAsia" w:hAnsi="宋体"/>
          <w:b/>
          <w:color w:val="auto"/>
          <w:sz w:val="21"/>
          <w:szCs w:val="21"/>
          <w:highlight w:val="none"/>
        </w:rPr>
        <w:t>条：</w:t>
      </w:r>
      <w:r>
        <w:rPr>
          <w:rFonts w:hAnsi="宋体"/>
          <w:b/>
          <w:color w:val="auto"/>
          <w:sz w:val="21"/>
          <w:szCs w:val="21"/>
          <w:highlight w:val="none"/>
        </w:rPr>
        <w:t>服务内容和要求</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第二条：</w:t>
      </w:r>
      <w:r>
        <w:rPr>
          <w:rFonts w:hAnsi="宋体"/>
          <w:b/>
          <w:color w:val="auto"/>
          <w:sz w:val="21"/>
          <w:szCs w:val="21"/>
          <w:highlight w:val="none"/>
        </w:rPr>
        <w:t>合同履行时间、履行地点和合同金额</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1.履行时间：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2.履行地点：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3.本合同金额为（大写）：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元）人民币。本合同的价款为含税价。</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三</w:t>
      </w:r>
      <w:r>
        <w:rPr>
          <w:rFonts w:hint="eastAsia" w:hAnsi="宋体"/>
          <w:b/>
          <w:color w:val="auto"/>
          <w:sz w:val="21"/>
          <w:szCs w:val="21"/>
          <w:highlight w:val="none"/>
        </w:rPr>
        <w:t>条：</w:t>
      </w:r>
      <w:r>
        <w:rPr>
          <w:rFonts w:hAnsi="宋体"/>
          <w:b/>
          <w:color w:val="auto"/>
          <w:sz w:val="21"/>
          <w:szCs w:val="21"/>
          <w:highlight w:val="none"/>
        </w:rPr>
        <w:t>技术资料</w:t>
      </w:r>
    </w:p>
    <w:p>
      <w:pPr>
        <w:pStyle w:val="13"/>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招标文件</w:t>
      </w:r>
      <w:r>
        <w:rPr>
          <w:rFonts w:hAnsi="宋体"/>
          <w:color w:val="auto"/>
          <w:sz w:val="21"/>
          <w:szCs w:val="21"/>
          <w:highlight w:val="none"/>
        </w:rPr>
        <w:t>规定的时间向甲方提供有关技术资料。</w:t>
      </w:r>
    </w:p>
    <w:p>
      <w:pPr>
        <w:pStyle w:val="13"/>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3"/>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第四条：转包或分包</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.本合同范围的服务，应由</w:t>
      </w:r>
      <w:r>
        <w:rPr>
          <w:rFonts w:ascii="宋体" w:hAnsi="宋体"/>
          <w:color w:val="auto"/>
          <w:sz w:val="21"/>
          <w:szCs w:val="21"/>
          <w:highlight w:val="none"/>
        </w:rPr>
        <w:t>乙</w:t>
      </w:r>
      <w:r>
        <w:rPr>
          <w:rFonts w:hint="eastAsia" w:ascii="宋体" w:hAnsi="宋体"/>
          <w:color w:val="auto"/>
          <w:sz w:val="21"/>
          <w:szCs w:val="21"/>
          <w:highlight w:val="none"/>
        </w:rPr>
        <w:t>方直接完成，不得转让给任何第三方；</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.除非得到甲方的书面同意，</w:t>
      </w:r>
      <w:r>
        <w:rPr>
          <w:rFonts w:ascii="宋体" w:hAnsi="宋体"/>
          <w:color w:val="auto"/>
          <w:sz w:val="21"/>
          <w:szCs w:val="21"/>
          <w:highlight w:val="none"/>
        </w:rPr>
        <w:t>乙</w:t>
      </w:r>
      <w:r>
        <w:rPr>
          <w:rFonts w:hint="eastAsia" w:ascii="宋体" w:hAnsi="宋体"/>
          <w:color w:val="auto"/>
          <w:sz w:val="21"/>
          <w:szCs w:val="21"/>
          <w:highlight w:val="none"/>
        </w:rPr>
        <w:t>方不得将本合同范围的服务全部或部分转包分包给任何第三方完成；</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.乙方转让或转包分包的，甲方有权解除合同和拒付（或要求乙方退还）合同价款，并没收履约保证金和追究乙方的违约责任。</w:t>
      </w:r>
    </w:p>
    <w:p>
      <w:pPr>
        <w:pStyle w:val="13"/>
        <w:snapToGrid w:val="0"/>
        <w:spacing w:before="0" w:beforeLines="0" w:after="0" w:afterLines="0" w:line="288" w:lineRule="auto"/>
        <w:ind w:firstLine="422" w:firstLineChars="200"/>
        <w:rPr>
          <w:rFonts w:hAnsi="宋体"/>
          <w:strike w:val="0"/>
          <w:color w:val="auto"/>
          <w:sz w:val="21"/>
          <w:szCs w:val="21"/>
          <w:highlight w:val="none"/>
        </w:rPr>
      </w:pPr>
      <w:r>
        <w:rPr>
          <w:rFonts w:hint="eastAsia" w:hAnsi="宋体"/>
          <w:b/>
          <w:strike w:val="0"/>
          <w:color w:val="auto"/>
          <w:sz w:val="21"/>
          <w:szCs w:val="21"/>
          <w:highlight w:val="none"/>
        </w:rPr>
        <w:t>第五条：履约保证金</w:t>
      </w:r>
    </w:p>
    <w:p>
      <w:pPr>
        <w:pStyle w:val="13"/>
        <w:snapToGrid w:val="0"/>
        <w:spacing w:before="0" w:beforeLines="0" w:after="0" w:afterLines="0" w:line="288" w:lineRule="auto"/>
        <w:ind w:firstLine="396" w:firstLineChars="200"/>
        <w:rPr>
          <w:rFonts w:hint="eastAsia" w:ascii="宋体" w:hAnsi="宋体" w:eastAsia="宋体"/>
          <w:strike w:val="0"/>
          <w:color w:val="auto"/>
          <w:sz w:val="21"/>
          <w:szCs w:val="21"/>
          <w:highlight w:val="none"/>
          <w:lang w:val="en-US" w:eastAsia="zh-CN"/>
        </w:rPr>
      </w:pPr>
      <w:r>
        <w:rPr>
          <w:rFonts w:hint="eastAsia" w:ascii="宋体" w:hAnsi="宋体"/>
          <w:spacing w:val="-6"/>
          <w:sz w:val="21"/>
          <w:szCs w:val="21"/>
          <w:highlight w:val="none"/>
        </w:rPr>
        <w:t>合同签订后7天内，</w:t>
      </w:r>
      <w:r>
        <w:rPr>
          <w:rFonts w:hint="eastAsia" w:ascii="宋体" w:hAnsi="宋体"/>
          <w:spacing w:val="-6"/>
          <w:sz w:val="21"/>
          <w:szCs w:val="21"/>
          <w:highlight w:val="none"/>
          <w:lang w:val="en-US" w:eastAsia="zh-CN"/>
        </w:rPr>
        <w:t>乙方</w:t>
      </w:r>
      <w:r>
        <w:rPr>
          <w:rFonts w:hint="eastAsia" w:ascii="宋体" w:hAnsi="宋体"/>
          <w:spacing w:val="-6"/>
          <w:sz w:val="21"/>
          <w:szCs w:val="21"/>
          <w:highlight w:val="none"/>
        </w:rPr>
        <w:t>向</w:t>
      </w:r>
      <w:r>
        <w:rPr>
          <w:rFonts w:hint="eastAsia" w:ascii="宋体" w:hAnsi="宋体"/>
          <w:spacing w:val="-6"/>
          <w:sz w:val="21"/>
          <w:szCs w:val="21"/>
          <w:highlight w:val="none"/>
          <w:lang w:val="en-US" w:eastAsia="zh-CN"/>
        </w:rPr>
        <w:t>甲方</w:t>
      </w:r>
      <w:r>
        <w:rPr>
          <w:rFonts w:hint="eastAsia" w:ascii="宋体" w:hAnsi="宋体"/>
          <w:spacing w:val="-6"/>
          <w:sz w:val="21"/>
          <w:szCs w:val="21"/>
          <w:highlight w:val="none"/>
        </w:rPr>
        <w:t>交纳合同金额的5%作为履约保证金（提交方式：支票、汇票、本票或者金融机构、担保机构出具的保函等非现金形式）。在没有发生质量索赔及无违约的情况下，履约保证金在合同期限结束后15个工作日内一次性无息退还。</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第六条：</w:t>
      </w:r>
      <w:r>
        <w:rPr>
          <w:rFonts w:hAnsi="宋体"/>
          <w:b/>
          <w:color w:val="auto"/>
          <w:sz w:val="21"/>
          <w:szCs w:val="21"/>
          <w:highlight w:val="none"/>
        </w:rPr>
        <w:t>款项支付</w:t>
      </w:r>
    </w:p>
    <w:p>
      <w:pPr>
        <w:pStyle w:val="13"/>
        <w:snapToGrid w:val="0"/>
        <w:spacing w:before="0" w:beforeLines="0" w:after="0" w:afterLines="0" w:line="288"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rPr>
        <w:t>合同生效并具备实施条件后15日内，</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乙方</w:t>
      </w:r>
      <w:r>
        <w:rPr>
          <w:rFonts w:hint="eastAsia" w:ascii="宋体" w:hAnsi="宋体" w:cs="宋体"/>
          <w:color w:val="auto"/>
          <w:sz w:val="21"/>
          <w:szCs w:val="21"/>
          <w:highlight w:val="none"/>
        </w:rPr>
        <w:t>支付合同金额</w:t>
      </w:r>
      <w:r>
        <w:rPr>
          <w:rFonts w:hint="default" w:hAnsi="宋体" w:cs="宋体"/>
          <w:color w:val="auto"/>
          <w:sz w:val="21"/>
          <w:szCs w:val="21"/>
          <w:highlight w:val="none"/>
          <w:lang w:eastAsia="zh-CN"/>
        </w:rPr>
        <w:t>50</w:t>
      </w:r>
      <w:r>
        <w:rPr>
          <w:rFonts w:hint="eastAsia" w:ascii="宋体" w:hAnsi="宋体" w:cs="宋体"/>
          <w:color w:val="auto"/>
          <w:sz w:val="21"/>
          <w:szCs w:val="21"/>
          <w:highlight w:val="none"/>
        </w:rPr>
        <w:t>%的预付款；</w:t>
      </w:r>
      <w:r>
        <w:rPr>
          <w:rFonts w:hint="eastAsia" w:ascii="宋体" w:hAnsi="宋体" w:cs="宋体"/>
          <w:color w:val="auto"/>
          <w:sz w:val="21"/>
          <w:szCs w:val="21"/>
          <w:highlight w:val="none"/>
          <w:lang w:val="en-US" w:eastAsia="zh-CN"/>
        </w:rPr>
        <w:t>货物到达瑞士后，支付20%的合同款，</w:t>
      </w:r>
      <w:r>
        <w:rPr>
          <w:rFonts w:hint="eastAsia" w:ascii="宋体" w:hAnsi="宋体" w:cs="宋体"/>
          <w:color w:val="auto"/>
          <w:sz w:val="21"/>
          <w:szCs w:val="21"/>
          <w:highlight w:val="none"/>
        </w:rPr>
        <w:t>剩余合同款项在验收合格，经审计核准后，凭验收合格证明材料、发票、履约保证金凭证到采购人处结算，</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在15个工作日内向</w:t>
      </w:r>
      <w:r>
        <w:rPr>
          <w:rFonts w:hint="eastAsia" w:ascii="宋体" w:hAnsi="宋体" w:cs="宋体"/>
          <w:color w:val="auto"/>
          <w:sz w:val="21"/>
          <w:szCs w:val="21"/>
          <w:highlight w:val="none"/>
          <w:lang w:val="en-US" w:eastAsia="zh-CN"/>
        </w:rPr>
        <w:t>乙方</w:t>
      </w:r>
      <w:r>
        <w:rPr>
          <w:rFonts w:hint="eastAsia" w:ascii="宋体" w:hAnsi="宋体" w:cs="宋体"/>
          <w:color w:val="auto"/>
          <w:sz w:val="21"/>
          <w:szCs w:val="21"/>
          <w:highlight w:val="none"/>
        </w:rPr>
        <w:t>支付全部合同余款</w:t>
      </w:r>
      <w:r>
        <w:rPr>
          <w:rFonts w:hint="eastAsia" w:ascii="宋体" w:hAnsi="宋体"/>
          <w:spacing w:val="-6"/>
          <w:sz w:val="21"/>
          <w:szCs w:val="21"/>
          <w:highlight w:val="none"/>
        </w:rPr>
        <w:t>。</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第七条：</w:t>
      </w:r>
      <w:r>
        <w:rPr>
          <w:rFonts w:hAnsi="宋体"/>
          <w:b/>
          <w:color w:val="auto"/>
          <w:sz w:val="21"/>
          <w:szCs w:val="21"/>
          <w:highlight w:val="none"/>
        </w:rPr>
        <w:t>质量保证及后续服务</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乙方应按招标文件规定向甲方提供服务。</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第八条：</w:t>
      </w:r>
      <w:r>
        <w:rPr>
          <w:rFonts w:hAnsi="宋体"/>
          <w:b/>
          <w:color w:val="auto"/>
          <w:sz w:val="21"/>
          <w:szCs w:val="21"/>
          <w:highlight w:val="none"/>
        </w:rPr>
        <w:t>违约责任</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3"/>
        <w:snapToGrid w:val="0"/>
        <w:spacing w:before="0" w:beforeLines="0" w:after="0" w:afterLines="0" w:line="288" w:lineRule="auto"/>
        <w:ind w:firstLine="420" w:firstLineChars="200"/>
        <w:rPr>
          <w:rFonts w:hAnsi="宋体" w:cs="宋体"/>
          <w:b/>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第九条：不可抗力事件处理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2.不可抗力事件发生后，应立即通知对方，并寄送有关权威机构出具的证明。</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3.不可抗力事件延续120天以上，双方应通过友好协商，确定是否继续履行合同。</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第十条：争议解决</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本合同未尽事宜由双方协商解决，如协商不成，双方同意将本合同引起的争议提交甲方所在地法院起诉。</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第十一条：合同生效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1.合同经三方法定代表人或授权代表签字并加盖单位公章后生效。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2.合同执行中涉及采购资金和采购内容修改或补充的，须经甲方审批，并签书面补充协议报采购监督管理部门备案，方可作为主合同不可分割的一部分。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3.本合同未尽事宜，遵照《合同法》有关条文执行。</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4.本合同一式七份，采购代理机构各执壹份，甲乙双方各执叁份。</w:t>
      </w:r>
    </w:p>
    <w:p>
      <w:pPr>
        <w:widowControl/>
        <w:spacing w:line="288" w:lineRule="auto"/>
        <w:ind w:firstLine="396" w:firstLineChars="200"/>
        <w:jc w:val="left"/>
        <w:rPr>
          <w:rFonts w:ascii="宋体" w:hAnsi="宋体"/>
          <w:bCs/>
          <w:color w:val="auto"/>
          <w:sz w:val="21"/>
          <w:szCs w:val="21"/>
          <w:highlight w:val="none"/>
        </w:rPr>
      </w:pPr>
      <w:r>
        <w:rPr>
          <w:rFonts w:hint="eastAsia" w:ascii="宋体" w:hAnsi="宋体" w:cs="宋体"/>
          <w:color w:val="auto"/>
          <w:spacing w:val="-6"/>
          <w:sz w:val="21"/>
          <w:szCs w:val="21"/>
          <w:highlight w:val="none"/>
        </w:rPr>
        <w:t>5.</w:t>
      </w:r>
      <w:r>
        <w:rPr>
          <w:rFonts w:hint="eastAsia" w:hAnsi="宋体"/>
          <w:color w:val="auto"/>
          <w:sz w:val="21"/>
          <w:szCs w:val="21"/>
          <w:highlight w:val="none"/>
        </w:rPr>
        <w:t>本合同附件及甲方的招标文件、乙方的投标文件、书面澄清（承诺）等系本合同的组成部分</w:t>
      </w:r>
      <w:r>
        <w:rPr>
          <w:rFonts w:hint="eastAsia" w:ascii="宋体" w:hAnsi="宋体" w:cs="宋体"/>
          <w:color w:val="auto"/>
          <w:spacing w:val="-6"/>
          <w:sz w:val="21"/>
          <w:szCs w:val="21"/>
          <w:highlight w:val="none"/>
        </w:rPr>
        <w:t>。</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甲方（采购人）：（公章）</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甲方代表：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乙方代表：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户名：</w:t>
            </w:r>
            <w:r>
              <w:rPr>
                <w:rFonts w:hint="eastAsia" w:ascii="宋体" w:hAnsi="宋体" w:cs="宋体"/>
                <w:color w:val="auto"/>
                <w:sz w:val="21"/>
                <w:szCs w:val="21"/>
                <w:highlight w:val="none"/>
                <w:lang w:eastAsia="zh-CN"/>
              </w:rPr>
              <w:t>中国美术学院</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b/>
                <w:bCs/>
                <w:color w:val="auto"/>
                <w:sz w:val="21"/>
                <w:szCs w:val="21"/>
                <w:highlight w:val="none"/>
              </w:rPr>
              <w:t>采购代理机构：浙江求是招标代理有限公司（公章）</w:t>
            </w:r>
          </w:p>
        </w:tc>
        <w:tc>
          <w:tcPr>
            <w:tcW w:w="4450" w:type="dxa"/>
            <w:noWrap w:val="0"/>
            <w:vAlign w:val="center"/>
          </w:tcPr>
          <w:p>
            <w:pPr>
              <w:keepNext w:val="0"/>
              <w:keepLines w:val="0"/>
              <w:widowControl/>
              <w:suppressLineNumbers w:val="0"/>
              <w:spacing w:before="0" w:beforeAutospacing="0" w:after="0" w:afterAutospacing="0"/>
              <w:ind w:left="0" w:right="0"/>
              <w:jc w:val="left"/>
              <w:rPr>
                <w:rFonts w:hint="default"/>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采购代理机构代表：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鉴证时间：     年   月   日</w:t>
            </w:r>
          </w:p>
        </w:tc>
      </w:tr>
    </w:tbl>
    <w:p>
      <w:pPr>
        <w:spacing w:line="288" w:lineRule="auto"/>
        <w:jc w:val="center"/>
        <w:outlineLvl w:val="0"/>
        <w:rPr>
          <w:rFonts w:ascii="宋体" w:hAnsi="宋体"/>
          <w:spacing w:val="-6"/>
          <w:highlight w:val="none"/>
        </w:rPr>
      </w:pPr>
      <w:r>
        <w:rPr>
          <w:rFonts w:hAnsi="宋体"/>
          <w:b/>
          <w:spacing w:val="-6"/>
          <w:sz w:val="32"/>
          <w:szCs w:val="32"/>
          <w:highlight w:val="none"/>
        </w:rPr>
        <w:br w:type="page"/>
      </w:r>
      <w:r>
        <w:rPr>
          <w:rFonts w:hAnsi="宋体"/>
          <w:b/>
          <w:spacing w:val="-6"/>
          <w:sz w:val="32"/>
          <w:highlight w:val="none"/>
        </w:rPr>
        <w:t>第</w:t>
      </w:r>
      <w:r>
        <w:rPr>
          <w:rFonts w:hint="eastAsia" w:hAnsi="宋体"/>
          <w:b/>
          <w:spacing w:val="-6"/>
          <w:sz w:val="32"/>
          <w:highlight w:val="none"/>
        </w:rPr>
        <w:t>五</w:t>
      </w:r>
      <w:r>
        <w:rPr>
          <w:rFonts w:hAnsi="宋体"/>
          <w:b/>
          <w:spacing w:val="-6"/>
          <w:sz w:val="32"/>
          <w:highlight w:val="none"/>
        </w:rPr>
        <w:t>章　单一来源采购响应文件格式</w:t>
      </w:r>
    </w:p>
    <w:p>
      <w:pPr>
        <w:spacing w:line="288" w:lineRule="auto"/>
        <w:outlineLvl w:val="0"/>
        <w:rPr>
          <w:rFonts w:ascii="宋体" w:hAnsi="宋体"/>
          <w:b/>
          <w:spacing w:val="-6"/>
          <w:sz w:val="52"/>
          <w:szCs w:val="52"/>
          <w:highlight w:val="none"/>
        </w:rPr>
      </w:pPr>
    </w:p>
    <w:p>
      <w:pPr>
        <w:spacing w:line="288" w:lineRule="auto"/>
        <w:jc w:val="center"/>
        <w:outlineLvl w:val="0"/>
        <w:rPr>
          <w:rFonts w:hAnsi="宋体"/>
          <w:b/>
          <w:spacing w:val="-6"/>
          <w:sz w:val="32"/>
          <w:highlight w:val="none"/>
        </w:rPr>
      </w:pPr>
      <w:r>
        <w:rPr>
          <w:rFonts w:hint="eastAsia" w:ascii="宋体" w:hAnsi="宋体"/>
          <w:b/>
          <w:spacing w:val="-6"/>
          <w:sz w:val="52"/>
          <w:szCs w:val="52"/>
          <w:highlight w:val="none"/>
        </w:rPr>
        <w:t>报价文件</w:t>
      </w:r>
    </w:p>
    <w:p>
      <w:pPr>
        <w:snapToGrid w:val="0"/>
        <w:spacing w:before="120" w:beforeLines="50" w:after="50" w:line="288" w:lineRule="auto"/>
        <w:jc w:val="center"/>
        <w:outlineLvl w:val="2"/>
        <w:rPr>
          <w:rFonts w:ascii="宋体" w:hAnsi="宋体"/>
          <w:spacing w:val="-6"/>
          <w:sz w:val="24"/>
          <w:szCs w:val="20"/>
          <w:highlight w:val="none"/>
        </w:rPr>
      </w:pPr>
      <w:r>
        <w:rPr>
          <w:rFonts w:hint="eastAsia" w:ascii="宋体" w:hAnsi="宋体"/>
          <w:b/>
          <w:spacing w:val="-6"/>
          <w:sz w:val="24"/>
          <w:highlight w:val="none"/>
        </w:rPr>
        <w:t>初次报价一览表</w:t>
      </w:r>
    </w:p>
    <w:p>
      <w:pPr>
        <w:snapToGrid w:val="0"/>
        <w:spacing w:before="50" w:after="50" w:line="288" w:lineRule="auto"/>
        <w:rPr>
          <w:rFonts w:ascii="宋体" w:hAnsi="宋体"/>
          <w:spacing w:val="-6"/>
          <w:sz w:val="24"/>
          <w:highlight w:val="none"/>
        </w:rPr>
      </w:pPr>
    </w:p>
    <w:p>
      <w:pPr>
        <w:snapToGrid w:val="0"/>
        <w:spacing w:before="50" w:after="50" w:line="288" w:lineRule="auto"/>
        <w:rPr>
          <w:rFonts w:ascii="宋体" w:hAnsi="宋体"/>
          <w:bCs/>
          <w:spacing w:val="-6"/>
          <w:sz w:val="24"/>
          <w:highlight w:val="none"/>
        </w:rPr>
      </w:pPr>
      <w:r>
        <w:rPr>
          <w:rFonts w:hint="eastAsia" w:ascii="宋体" w:hAnsi="宋体"/>
          <w:spacing w:val="-6"/>
          <w:sz w:val="24"/>
          <w:highlight w:val="none"/>
        </w:rPr>
        <w:t>项目编号：</w:t>
      </w:r>
      <w:r>
        <w:rPr>
          <w:rFonts w:hint="eastAsia" w:ascii="宋体" w:hAnsi="宋体"/>
          <w:bCs/>
          <w:spacing w:val="-6"/>
          <w:sz w:val="24"/>
          <w:highlight w:val="none"/>
          <w:lang w:eastAsia="zh-CN"/>
        </w:rPr>
        <w:t xml:space="preserve">QSZB-Z(F)-H21208(DY)    </w:t>
      </w:r>
      <w:r>
        <w:rPr>
          <w:rFonts w:hint="eastAsia" w:ascii="宋体" w:hAnsi="宋体"/>
          <w:bCs/>
          <w:spacing w:val="-6"/>
          <w:sz w:val="24"/>
          <w:highlight w:val="none"/>
        </w:rPr>
        <w:t xml:space="preserve">  </w:t>
      </w:r>
    </w:p>
    <w:p>
      <w:pPr>
        <w:snapToGrid w:val="0"/>
        <w:spacing w:before="50" w:after="50" w:line="288" w:lineRule="auto"/>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响应方名称：</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w:t>
      </w:r>
    </w:p>
    <w:p>
      <w:pPr>
        <w:snapToGrid w:val="0"/>
        <w:spacing w:before="50" w:after="50" w:line="288" w:lineRule="auto"/>
        <w:rPr>
          <w:rFonts w:ascii="宋体" w:hAnsi="宋体"/>
          <w:spacing w:val="-6"/>
          <w:sz w:val="24"/>
          <w:highlight w:val="none"/>
        </w:rPr>
      </w:pP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spacing w:val="-6"/>
                <w:sz w:val="24"/>
                <w:highlight w:val="none"/>
                <w:u w:val="single"/>
              </w:rPr>
            </w:pPr>
            <w:r>
              <w:rPr>
                <w:rFonts w:hint="eastAsia" w:ascii="宋体" w:hAnsi="宋体"/>
                <w:b/>
                <w:spacing w:val="-6"/>
                <w:sz w:val="24"/>
                <w:highlight w:val="none"/>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widowControl/>
              <w:suppressLineNumbers w:val="0"/>
              <w:spacing w:before="0" w:beforeAutospacing="0" w:after="0" w:afterAutospacing="0"/>
              <w:ind w:right="0"/>
              <w:rPr>
                <w:rFonts w:hint="eastAsia"/>
                <w:highlight w:val="none"/>
                <w:lang w:val="en-US" w:eastAsia="zh-CN"/>
              </w:rPr>
            </w:pP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highlight w:val="none"/>
                <w:u w:val="single"/>
              </w:rPr>
            </w:pPr>
            <w:r>
              <w:rPr>
                <w:rFonts w:hint="eastAsia" w:ascii="宋体" w:hAnsi="宋体"/>
                <w:spacing w:val="-6"/>
                <w:sz w:val="24"/>
                <w:highlight w:val="none"/>
              </w:rPr>
              <w:t>金额大写：</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小写：</w:t>
            </w:r>
            <w:r>
              <w:rPr>
                <w:rFonts w:hint="eastAsia" w:ascii="宋体" w:hAnsi="宋体"/>
                <w:spacing w:val="-6"/>
                <w:sz w:val="24"/>
                <w:highlight w:val="none"/>
                <w:u w:val="single"/>
              </w:rPr>
              <w:t xml:space="preserve">            </w:t>
            </w: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highlight w:val="none"/>
                <w:u w:val="single"/>
              </w:rPr>
            </w:pPr>
          </w:p>
          <w:p>
            <w:pPr>
              <w:keepNext w:val="0"/>
              <w:keepLines w:val="0"/>
              <w:suppressLineNumbers w:val="0"/>
              <w:snapToGrid w:val="0"/>
              <w:spacing w:before="50" w:beforeAutospacing="0" w:after="50" w:afterAutospacing="0" w:line="288" w:lineRule="auto"/>
              <w:ind w:left="0" w:right="0"/>
              <w:rPr>
                <w:rFonts w:hint="default" w:ascii="宋体" w:hAnsi="宋体"/>
                <w:b/>
                <w:spacing w:val="-6"/>
                <w:sz w:val="24"/>
                <w:highlight w:val="none"/>
              </w:rPr>
            </w:pPr>
            <w:r>
              <w:rPr>
                <w:rFonts w:hint="eastAsia" w:ascii="宋体" w:hAnsi="宋体"/>
                <w:spacing w:val="-6"/>
                <w:sz w:val="24"/>
                <w:highlight w:val="none"/>
              </w:rPr>
              <w:t>单位：人民币元</w:t>
            </w:r>
          </w:p>
        </w:tc>
      </w:tr>
    </w:tbl>
    <w:p>
      <w:pPr>
        <w:snapToGrid w:val="0"/>
        <w:spacing w:before="50" w:after="50" w:line="288" w:lineRule="auto"/>
        <w:jc w:val="left"/>
        <w:rPr>
          <w:rFonts w:ascii="宋体" w:hAnsi="宋体"/>
          <w:spacing w:val="-6"/>
          <w:sz w:val="24"/>
          <w:szCs w:val="20"/>
          <w:highlight w:val="none"/>
        </w:rPr>
      </w:pP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50" w:after="120" w:afterLines="50" w:line="288" w:lineRule="auto"/>
        <w:jc w:val="left"/>
        <w:rPr>
          <w:rFonts w:ascii="宋体" w:hAnsi="宋体"/>
          <w:spacing w:val="-6"/>
          <w:sz w:val="24"/>
          <w:highlight w:val="none"/>
        </w:rPr>
      </w:pPr>
    </w:p>
    <w:p>
      <w:pPr>
        <w:snapToGrid w:val="0"/>
        <w:spacing w:before="120" w:beforeLines="50" w:after="50" w:line="288" w:lineRule="auto"/>
        <w:jc w:val="center"/>
        <w:outlineLvl w:val="2"/>
        <w:rPr>
          <w:rFonts w:ascii="宋体" w:hAnsi="宋体"/>
          <w:b/>
          <w:spacing w:val="-6"/>
          <w:sz w:val="24"/>
          <w:highlight w:val="none"/>
        </w:rPr>
      </w:pPr>
      <w:r>
        <w:rPr>
          <w:rFonts w:hAnsi="宋体"/>
          <w:spacing w:val="-6"/>
          <w:highlight w:val="none"/>
        </w:rPr>
        <w:br w:type="page"/>
      </w:r>
      <w:r>
        <w:rPr>
          <w:rFonts w:ascii="宋体" w:hAnsi="宋体"/>
          <w:b/>
          <w:spacing w:val="-6"/>
          <w:sz w:val="24"/>
          <w:highlight w:val="none"/>
        </w:rPr>
        <w:t>初次报价明细表</w:t>
      </w:r>
    </w:p>
    <w:p>
      <w:pPr>
        <w:pStyle w:val="13"/>
        <w:spacing w:beforeLines="0" w:afterLines="0" w:line="288" w:lineRule="auto"/>
        <w:rPr>
          <w:rFonts w:hAnsi="宋体"/>
          <w:b/>
          <w:spacing w:val="-6"/>
          <w:highlight w:val="none"/>
        </w:rPr>
      </w:pPr>
    </w:p>
    <w:p>
      <w:pPr>
        <w:pStyle w:val="13"/>
        <w:spacing w:beforeLines="0" w:afterLines="0" w:line="288" w:lineRule="auto"/>
        <w:jc w:val="right"/>
        <w:rPr>
          <w:rFonts w:hAnsi="宋体"/>
          <w:b/>
          <w:spacing w:val="-6"/>
          <w:highlight w:val="none"/>
        </w:rPr>
      </w:pPr>
      <w:r>
        <w:rPr>
          <w:rFonts w:hAnsi="宋体"/>
          <w:spacing w:val="-6"/>
          <w:highlight w:val="none"/>
        </w:rPr>
        <w:t>金额单位：人民币（元）</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序号</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名称</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描述</w:t>
            </w: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数量</w:t>
            </w: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kern w:val="2"/>
                <w:highlight w:val="none"/>
              </w:rPr>
            </w:pPr>
            <w:r>
              <w:rPr>
                <w:rFonts w:ascii="宋体" w:eastAsia="宋体"/>
                <w:b/>
                <w:highlight w:val="none"/>
              </w:rPr>
              <w:t>单价（元）</w:t>
            </w: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kern w:val="2"/>
                <w:highlight w:val="none"/>
              </w:rPr>
            </w:pPr>
            <w:r>
              <w:rPr>
                <w:rFonts w:ascii="宋体" w:eastAsia="宋体"/>
                <w:b/>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keepNext w:val="0"/>
              <w:keepLines w:val="0"/>
              <w:suppressLineNumbers w:val="0"/>
              <w:spacing w:before="0" w:beforeAutospacing="0" w:after="0" w:afterAutospacing="0"/>
              <w:ind w:left="0" w:right="0"/>
              <w:jc w:val="left"/>
              <w:rPr>
                <w:rFonts w:hint="default" w:ascii="宋体" w:hAnsi="宋体"/>
                <w:b/>
                <w:sz w:val="24"/>
                <w:highlight w:val="none"/>
              </w:rPr>
            </w:pPr>
            <w:r>
              <w:rPr>
                <w:rFonts w:hint="eastAsia" w:ascii="宋体" w:hAnsi="宋体"/>
                <w:b/>
                <w:spacing w:val="-6"/>
                <w:sz w:val="24"/>
                <w:highlight w:val="none"/>
              </w:rPr>
              <w:t>总价金额：</w:t>
            </w:r>
          </w:p>
        </w:tc>
      </w:tr>
    </w:tbl>
    <w:p>
      <w:pPr>
        <w:tabs>
          <w:tab w:val="left" w:pos="1418"/>
        </w:tabs>
        <w:snapToGrid w:val="0"/>
        <w:spacing w:before="50" w:after="50" w:line="288" w:lineRule="auto"/>
        <w:rPr>
          <w:rFonts w:ascii="宋体" w:hAnsi="宋体"/>
          <w:spacing w:val="-6"/>
          <w:sz w:val="24"/>
          <w:highlight w:val="none"/>
          <w:u w:val="singl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日期：    年   月   日</w:t>
      </w:r>
    </w:p>
    <w:p>
      <w:pPr>
        <w:widowControl/>
        <w:jc w:val="left"/>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资格文件</w:t>
      </w:r>
    </w:p>
    <w:p>
      <w:pPr>
        <w:pStyle w:val="18"/>
        <w:spacing w:line="360" w:lineRule="auto"/>
        <w:ind w:left="458" w:hanging="458"/>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有效的法人或者其他组织的营业执照等证明文件，自然人的身份证明；</w:t>
      </w:r>
    </w:p>
    <w:p>
      <w:pPr>
        <w:pStyle w:val="18"/>
        <w:spacing w:line="360" w:lineRule="auto"/>
        <w:ind w:left="0" w:firstLine="0" w:firstLineChars="0"/>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lang w:eastAsia="zh-CN"/>
        </w:rPr>
        <w:t>2021年1月以来任意一月</w:t>
      </w:r>
      <w:r>
        <w:rPr>
          <w:rFonts w:hint="eastAsia" w:ascii="宋体" w:hAnsi="宋体"/>
          <w:b/>
          <w:spacing w:val="-6"/>
          <w:sz w:val="24"/>
          <w:highlight w:val="none"/>
        </w:rPr>
        <w:t>依法缴纳税收的证明材料</w:t>
      </w:r>
    </w:p>
    <w:p>
      <w:pPr>
        <w:pStyle w:val="18"/>
        <w:spacing w:line="360" w:lineRule="auto"/>
        <w:ind w:left="0" w:firstLine="0" w:firstLineChars="0"/>
        <w:rPr>
          <w:rFonts w:ascii="宋体" w:hAnsi="宋体"/>
          <w:spacing w:val="-6"/>
          <w:sz w:val="24"/>
          <w:highlight w:val="none"/>
        </w:rPr>
      </w:pPr>
      <w:r>
        <w:rPr>
          <w:rFonts w:hint="eastAsia" w:ascii="宋体" w:hAnsi="宋体"/>
          <w:spacing w:val="-6"/>
          <w:sz w:val="24"/>
          <w:highlight w:val="none"/>
        </w:rPr>
        <w:t>依法免税的响应方，应提供相应文件证明其依法免税</w:t>
      </w:r>
    </w:p>
    <w:p>
      <w:pPr>
        <w:pStyle w:val="18"/>
        <w:spacing w:line="360" w:lineRule="auto"/>
        <w:ind w:left="0" w:firstLine="0" w:firstLineChars="0"/>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lang w:eastAsia="zh-CN"/>
        </w:rPr>
        <w:t>2021年1月以来任意一月</w:t>
      </w:r>
      <w:r>
        <w:rPr>
          <w:rFonts w:hint="eastAsia" w:ascii="宋体" w:hAnsi="宋体"/>
          <w:b/>
          <w:spacing w:val="-6"/>
          <w:sz w:val="24"/>
          <w:highlight w:val="none"/>
        </w:rPr>
        <w:t>依法缴纳社会保障资金的证明材料</w:t>
      </w:r>
    </w:p>
    <w:p>
      <w:pPr>
        <w:pStyle w:val="18"/>
        <w:spacing w:line="360" w:lineRule="auto"/>
        <w:ind w:left="0" w:firstLine="0" w:firstLineChars="0"/>
        <w:rPr>
          <w:rFonts w:ascii="宋体" w:hAnsi="宋体"/>
          <w:spacing w:val="-6"/>
          <w:sz w:val="24"/>
          <w:highlight w:val="none"/>
        </w:rPr>
      </w:pPr>
      <w:r>
        <w:rPr>
          <w:rFonts w:hint="eastAsia" w:ascii="宋体" w:hAnsi="宋体"/>
          <w:spacing w:val="-6"/>
          <w:sz w:val="24"/>
          <w:highlight w:val="none"/>
        </w:rPr>
        <w:t>依法不需要缴纳社会保障资金的响应方，应提供相应文件证明其依法不需要缴纳社会保障资金</w:t>
      </w:r>
    </w:p>
    <w:p>
      <w:pPr>
        <w:pStyle w:val="18"/>
        <w:spacing w:line="360" w:lineRule="auto"/>
        <w:ind w:left="0" w:firstLine="0" w:firstLineChars="0"/>
        <w:jc w:val="center"/>
        <w:outlineLvl w:val="2"/>
        <w:rPr>
          <w:rFonts w:hint="eastAsia" w:ascii="宋体" w:hAnsi="宋体" w:cs="宋体"/>
          <w:b/>
          <w:color w:val="auto"/>
          <w:spacing w:val="-6"/>
          <w:sz w:val="24"/>
          <w:highlight w:val="none"/>
        </w:rPr>
      </w:pPr>
      <w:r>
        <w:rPr>
          <w:rFonts w:ascii="宋体" w:hAnsi="宋体"/>
          <w:b/>
          <w:spacing w:val="-6"/>
          <w:sz w:val="24"/>
          <w:highlight w:val="none"/>
        </w:rPr>
        <w:br w:type="page"/>
      </w:r>
      <w:r>
        <w:rPr>
          <w:rFonts w:hint="eastAsia" w:ascii="宋体" w:hAnsi="宋体" w:cs="宋体"/>
          <w:b/>
          <w:color w:val="auto"/>
          <w:spacing w:val="-6"/>
          <w:sz w:val="24"/>
          <w:highlight w:val="none"/>
        </w:rPr>
        <w:t>中小企业声明函</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本公司郑重声明，根据《政府采购促进中小企业发展管理办法》（财库</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2020</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46 号）的规定，本公司参加</w:t>
      </w:r>
      <w:r>
        <w:rPr>
          <w:rFonts w:hint="eastAsia" w:ascii="宋体" w:hAnsi="宋体" w:cs="Times New Roman"/>
          <w:sz w:val="24"/>
          <w:szCs w:val="24"/>
          <w:highlight w:val="none"/>
          <w:u w:val="single"/>
          <w:lang w:eastAsia="zh-CN"/>
        </w:rPr>
        <w:t>中国美术学院</w:t>
      </w:r>
      <w:r>
        <w:rPr>
          <w:rFonts w:ascii="宋体" w:hAnsi="宋体" w:eastAsia="宋体" w:cs="Times New Roman"/>
          <w:sz w:val="24"/>
          <w:szCs w:val="24"/>
          <w:highlight w:val="none"/>
        </w:rPr>
        <w:t>的</w:t>
      </w:r>
      <w:r>
        <w:rPr>
          <w:rFonts w:hint="eastAsia" w:ascii="宋体" w:hAnsi="宋体" w:cs="Times New Roman"/>
          <w:sz w:val="24"/>
          <w:szCs w:val="24"/>
          <w:highlight w:val="none"/>
          <w:u w:val="single"/>
          <w:lang w:eastAsia="zh-CN"/>
        </w:rPr>
        <w:t>“时代匠作——中国手工艺术展”（中国-瑞士）运输服务</w:t>
      </w:r>
      <w:r>
        <w:rPr>
          <w:rFonts w:ascii="宋体" w:hAnsi="宋体" w:eastAsia="宋体" w:cs="Times New Roman"/>
          <w:sz w:val="24"/>
          <w:szCs w:val="24"/>
          <w:highlight w:val="none"/>
        </w:rPr>
        <w:t>采购活动，服务全部由符合政策要求的中小企业承接。相关企业的具体情况如下：</w:t>
      </w:r>
    </w:p>
    <w:p>
      <w:pPr>
        <w:adjustRightInd w:val="0"/>
        <w:snapToGrid w:val="0"/>
        <w:spacing w:line="360" w:lineRule="auto"/>
        <w:ind w:firstLine="566" w:firstLineChars="236"/>
        <w:rPr>
          <w:rFonts w:ascii="宋体" w:hAnsi="宋体" w:eastAsia="宋体" w:cs="Times New Roman"/>
          <w:i/>
          <w:sz w:val="24"/>
          <w:szCs w:val="24"/>
          <w:highlight w:val="none"/>
          <w:u w:val="single"/>
        </w:rPr>
      </w:pPr>
      <w:r>
        <w:rPr>
          <w:rFonts w:hint="eastAsia" w:ascii="宋体" w:hAnsi="宋体" w:eastAsia="宋体" w:cs="Times New Roman"/>
          <w:iCs/>
          <w:sz w:val="24"/>
          <w:szCs w:val="24"/>
          <w:highlight w:val="none"/>
          <w:lang w:eastAsia="zh-CN"/>
        </w:rPr>
        <w:t>2021-2023年度工程类项目造价咨询服务</w:t>
      </w:r>
      <w:r>
        <w:rPr>
          <w:rFonts w:hint="eastAsia" w:ascii="宋体" w:hAnsi="宋体" w:eastAsia="宋体" w:cs="Times New Roman"/>
          <w:iCs/>
          <w:sz w:val="24"/>
          <w:szCs w:val="24"/>
          <w:highlight w:val="none"/>
        </w:rPr>
        <w:t>项目</w:t>
      </w:r>
      <w:r>
        <w:rPr>
          <w:rFonts w:ascii="宋体" w:hAnsi="宋体" w:eastAsia="宋体" w:cs="Times New Roman"/>
          <w:iCs/>
          <w:sz w:val="24"/>
          <w:szCs w:val="24"/>
          <w:highlight w:val="none"/>
          <w:u w:val="single"/>
        </w:rPr>
        <w:t>，属于</w:t>
      </w:r>
      <w:r>
        <w:rPr>
          <w:rFonts w:hint="eastAsia" w:ascii="宋体" w:hAnsi="宋体" w:eastAsia="宋体" w:cs="Times New Roman"/>
          <w:iCs/>
          <w:sz w:val="24"/>
          <w:szCs w:val="24"/>
          <w:highlight w:val="none"/>
          <w:u w:val="single"/>
        </w:rPr>
        <w:t>其他未列明行业</w:t>
      </w:r>
      <w:r>
        <w:rPr>
          <w:rFonts w:ascii="宋体" w:hAnsi="宋体" w:eastAsia="宋体" w:cs="Times New Roman"/>
          <w:iCs/>
          <w:sz w:val="24"/>
          <w:szCs w:val="24"/>
          <w:highlight w:val="none"/>
          <w:u w:val="single"/>
        </w:rPr>
        <w:t>；</w:t>
      </w:r>
      <w:r>
        <w:rPr>
          <w:rFonts w:ascii="宋体" w:hAnsi="宋体" w:eastAsia="宋体" w:cs="Times New Roman"/>
          <w:sz w:val="24"/>
          <w:szCs w:val="24"/>
          <w:highlight w:val="none"/>
        </w:rPr>
        <w:t>承接企业为</w:t>
      </w:r>
      <w:r>
        <w:rPr>
          <w:rFonts w:ascii="宋体" w:hAnsi="宋体" w:eastAsia="宋体" w:cs="Times New Roman"/>
          <w:i/>
          <w:sz w:val="24"/>
          <w:szCs w:val="24"/>
          <w:highlight w:val="none"/>
          <w:u w:val="single"/>
        </w:rPr>
        <w:t>（企业名称）</w:t>
      </w:r>
      <w:r>
        <w:rPr>
          <w:rFonts w:ascii="宋体" w:hAnsi="宋体" w:eastAsia="宋体" w:cs="Times New Roman"/>
          <w:sz w:val="24"/>
          <w:szCs w:val="24"/>
          <w:highlight w:val="none"/>
        </w:rPr>
        <w:t>，从业人员</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人，营业收入为</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万元，资产总额为</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万元，属于</w:t>
      </w:r>
      <w:r>
        <w:rPr>
          <w:rFonts w:ascii="宋体" w:hAnsi="宋体" w:eastAsia="宋体" w:cs="Times New Roman"/>
          <w:i/>
          <w:sz w:val="24"/>
          <w:szCs w:val="24"/>
          <w:highlight w:val="none"/>
          <w:u w:val="single"/>
        </w:rPr>
        <w:t>（中型企业、小型企业、微型企业）</w:t>
      </w:r>
      <w:r>
        <w:rPr>
          <w:rFonts w:ascii="宋体" w:hAnsi="宋体" w:eastAsia="宋体" w:cs="Times New Roman"/>
          <w:sz w:val="24"/>
          <w:szCs w:val="24"/>
          <w:highlight w:val="none"/>
        </w:rPr>
        <w:t>；</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企业名称（盖章）：</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日期：</w:t>
      </w:r>
    </w:p>
    <w:p>
      <w:pPr>
        <w:adjustRightInd w:val="0"/>
        <w:snapToGrid w:val="0"/>
        <w:spacing w:line="360" w:lineRule="auto"/>
        <w:ind w:firstLine="566" w:firstLineChars="236"/>
        <w:rPr>
          <w:rFonts w:ascii="宋体" w:hAnsi="宋体" w:eastAsia="宋体" w:cs="Times New Roman"/>
          <w:sz w:val="24"/>
          <w:szCs w:val="24"/>
          <w:highlight w:val="none"/>
        </w:rPr>
      </w:pP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注：</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3.</w:t>
      </w:r>
      <w:r>
        <w:rPr>
          <w:rFonts w:hint="eastAsia" w:ascii="宋体" w:hAnsi="宋体" w:eastAsia="宋体" w:cs="Times New Roman"/>
          <w:sz w:val="21"/>
          <w:szCs w:val="21"/>
          <w:highlight w:val="none"/>
        </w:rPr>
        <w:t>“中小企业声明函”填写不全的，视为未填报。</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4.其他未列明行业：从业人员300人以下的为中小微型企业。其中，从业人员100人及以上的为中型企业；从业人员10人及以上的为小型企业；从业人员10人以下的为微型企业。</w:t>
      </w:r>
    </w:p>
    <w:p>
      <w:pPr>
        <w:spacing w:line="360" w:lineRule="auto"/>
        <w:jc w:val="left"/>
        <w:rPr>
          <w:rFonts w:hint="eastAsia" w:ascii="宋体" w:hAnsi="宋体" w:cs="宋体"/>
          <w:b/>
          <w:bCs/>
          <w:color w:val="auto"/>
          <w:sz w:val="21"/>
          <w:szCs w:val="21"/>
          <w:highlight w:val="none"/>
        </w:rPr>
      </w:pPr>
      <w:r>
        <w:rPr>
          <w:rFonts w:hint="eastAsia" w:ascii="宋体" w:hAnsi="宋体" w:eastAsia="宋体" w:cs="Times New Roman"/>
          <w:sz w:val="21"/>
          <w:szCs w:val="21"/>
          <w:highlight w:val="none"/>
        </w:rPr>
        <w:t>5.投标人提供《中小企业声明函》内容不实的，属于提供虚假材料谋取中标、成交，依照《中华人民共和国政府采购法》等国家有关规定追究相应责任。</w:t>
      </w: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监狱企业资格证明材料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pPr>
        <w:spacing w:line="360" w:lineRule="auto"/>
        <w:ind w:firstLine="536" w:firstLineChars="200"/>
        <w:jc w:val="center"/>
        <w:outlineLvl w:val="2"/>
        <w:rPr>
          <w:rFonts w:hint="eastAsia" w:ascii="宋体" w:hAnsi="宋体" w:cs="宋体"/>
          <w:b/>
          <w:color w:val="auto"/>
          <w:spacing w:val="6"/>
          <w:sz w:val="24"/>
          <w:highlight w:val="none"/>
        </w:rPr>
      </w:pPr>
      <w:r>
        <w:rPr>
          <w:rFonts w:hint="eastAsia" w:ascii="宋体" w:hAnsi="宋体" w:cs="宋体"/>
          <w:color w:val="auto"/>
          <w:spacing w:val="-6"/>
          <w:highlight w:val="none"/>
        </w:rPr>
        <w:br w:type="page"/>
      </w:r>
      <w:r>
        <w:rPr>
          <w:rFonts w:hint="eastAsia" w:ascii="宋体" w:hAnsi="宋体" w:cs="宋体"/>
          <w:b/>
          <w:color w:val="auto"/>
          <w:spacing w:val="6"/>
          <w:sz w:val="24"/>
          <w:highlight w:val="none"/>
        </w:rPr>
        <w:t>残疾人福利性单位声明函</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lang w:eastAsia="zh-CN"/>
        </w:rPr>
        <w:t>中国美术学院</w:t>
      </w:r>
      <w:r>
        <w:rPr>
          <w:rFonts w:hint="eastAsia" w:ascii="宋体" w:hAnsi="宋体" w:cs="宋体"/>
          <w:color w:val="auto"/>
          <w:spacing w:val="6"/>
          <w:sz w:val="24"/>
          <w:highlight w:val="none"/>
        </w:rPr>
        <w:t>的</w:t>
      </w:r>
      <w:r>
        <w:rPr>
          <w:rFonts w:hint="eastAsia" w:ascii="宋体" w:hAnsi="宋体" w:cs="宋体"/>
          <w:color w:val="auto"/>
          <w:spacing w:val="6"/>
          <w:sz w:val="24"/>
          <w:highlight w:val="none"/>
          <w:lang w:eastAsia="zh-CN"/>
        </w:rPr>
        <w:t>“时代匠作——中国手工艺术展”（中国-瑞士）运输服务</w:t>
      </w:r>
      <w:r>
        <w:rPr>
          <w:rFonts w:hint="eastAsia" w:ascii="宋体" w:hAnsi="宋体" w:cs="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投标人名称（盖章）：</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投标人代表签字：</w:t>
      </w:r>
    </w:p>
    <w:p>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pacing w:val="-6"/>
          <w:sz w:val="24"/>
          <w:highlight w:val="none"/>
        </w:rPr>
        <w:t>日期：     年   月   日</w:t>
      </w: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ind w:firstLine="420" w:firstLineChars="200"/>
        <w:jc w:val="left"/>
        <w:rPr>
          <w:rFonts w:hint="eastAsia" w:ascii="宋体" w:hAnsi="宋体" w:cs="宋体"/>
          <w:color w:val="auto"/>
          <w:spacing w:val="6"/>
          <w:sz w:val="21"/>
          <w:szCs w:val="21"/>
          <w:highlight w:val="none"/>
        </w:rPr>
      </w:pPr>
      <w:r>
        <w:rPr>
          <w:rFonts w:hint="eastAsia" w:ascii="宋体" w:hAnsi="宋体" w:cs="宋体"/>
          <w:bCs/>
          <w:color w:val="auto"/>
          <w:sz w:val="21"/>
          <w:szCs w:val="21"/>
          <w:highlight w:val="none"/>
        </w:rPr>
        <w:t>1.</w:t>
      </w:r>
      <w:r>
        <w:rPr>
          <w:rFonts w:hint="eastAsia" w:ascii="宋体" w:hAnsi="宋体" w:cs="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2.中标人为残疾人福利性单位的，《残疾人福利性单位声明函》随中标结果同时公告，接受社会监督。</w:t>
      </w:r>
    </w:p>
    <w:p>
      <w:pPr>
        <w:pStyle w:val="6"/>
        <w:overflowPunct w:val="0"/>
        <w:spacing w:line="360" w:lineRule="auto"/>
        <w:ind w:firstLine="0"/>
        <w:jc w:val="center"/>
        <w:rPr>
          <w:rFonts w:hint="eastAsia" w:ascii="宋体" w:hAnsi="宋体" w:cs="宋体"/>
          <w:bCs/>
          <w:color w:val="auto"/>
          <w:szCs w:val="21"/>
          <w:highlight w:val="none"/>
        </w:rPr>
      </w:pPr>
      <w:r>
        <w:rPr>
          <w:rFonts w:hint="eastAsia" w:ascii="宋体" w:hAnsi="宋体" w:cs="宋体"/>
          <w:b/>
          <w:color w:val="auto"/>
          <w:spacing w:val="6"/>
          <w:szCs w:val="21"/>
          <w:highlight w:val="none"/>
        </w:rPr>
        <w:t>投标人不属于残疾人福利性单位的，无需提供此声明函，如提供所引起的后果由投标人承担。</w:t>
      </w:r>
    </w:p>
    <w:p>
      <w:pPr>
        <w:widowControl/>
        <w:jc w:val="left"/>
        <w:rPr>
          <w:rFonts w:ascii="宋体" w:hAnsi="宋体"/>
          <w:b/>
          <w:spacing w:val="-6"/>
          <w:sz w:val="24"/>
          <w:highlight w:val="none"/>
        </w:rPr>
      </w:pPr>
    </w:p>
    <w:p>
      <w:pPr>
        <w:rPr>
          <w:rFonts w:hint="eastAsia" w:ascii="宋体" w:hAnsi="宋体"/>
          <w:b/>
          <w:spacing w:val="-6"/>
          <w:sz w:val="52"/>
          <w:szCs w:val="52"/>
          <w:highlight w:val="none"/>
        </w:rPr>
      </w:pPr>
      <w:r>
        <w:rPr>
          <w:rFonts w:hint="eastAsia" w:ascii="宋体" w:hAnsi="宋体"/>
          <w:b/>
          <w:spacing w:val="-6"/>
          <w:sz w:val="52"/>
          <w:szCs w:val="52"/>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商务文件</w:t>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法定代表人授权委托书</w:t>
      </w:r>
    </w:p>
    <w:p>
      <w:pPr>
        <w:spacing w:line="360" w:lineRule="auto"/>
        <w:rPr>
          <w:rFonts w:ascii="宋体" w:hAnsi="宋体"/>
          <w:spacing w:val="-6"/>
          <w:sz w:val="24"/>
          <w:szCs w:val="20"/>
          <w:highlight w:val="none"/>
        </w:rPr>
      </w:pPr>
    </w:p>
    <w:p>
      <w:pPr>
        <w:spacing w:line="360" w:lineRule="auto"/>
        <w:rPr>
          <w:rFonts w:ascii="宋体" w:hAnsi="宋体"/>
          <w:b/>
          <w:bCs/>
          <w:spacing w:val="-6"/>
          <w:sz w:val="24"/>
          <w:szCs w:val="20"/>
          <w:highlight w:val="none"/>
        </w:rPr>
      </w:pPr>
      <w:r>
        <w:rPr>
          <w:rFonts w:hint="eastAsia" w:ascii="宋体" w:hAnsi="宋体"/>
          <w:bCs/>
          <w:spacing w:val="-6"/>
          <w:sz w:val="24"/>
          <w:highlight w:val="none"/>
        </w:rPr>
        <w:t>致：</w:t>
      </w:r>
      <w:r>
        <w:rPr>
          <w:rFonts w:hint="eastAsia" w:ascii="宋体" w:hAnsi="宋体"/>
          <w:spacing w:val="-6"/>
          <w:sz w:val="24"/>
          <w:highlight w:val="none"/>
        </w:rPr>
        <w:t>浙江求是招标代理有限公司</w:t>
      </w:r>
      <w:r>
        <w:rPr>
          <w:rFonts w:hint="eastAsia" w:ascii="宋体" w:hAnsi="宋体"/>
          <w:b/>
          <w:bCs/>
          <w:spacing w:val="-6"/>
          <w:sz w:val="24"/>
          <w:highlight w:val="non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我______</w:t>
      </w:r>
      <w:r>
        <w:rPr>
          <w:rFonts w:hint="eastAsia" w:ascii="宋体" w:hAnsi="宋体"/>
          <w:spacing w:val="-6"/>
          <w:sz w:val="24"/>
          <w:highlight w:val="none"/>
          <w:u w:val="single"/>
        </w:rPr>
        <w:t>_     _</w:t>
      </w:r>
      <w:r>
        <w:rPr>
          <w:rFonts w:hint="eastAsia" w:ascii="宋体" w:hAnsi="宋体"/>
          <w:spacing w:val="-6"/>
          <w:sz w:val="24"/>
          <w:highlight w:val="none"/>
        </w:rPr>
        <w:t>_（姓名）系______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响应方名称）的法定代表人，现授权委托本单位在职职工：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spacing w:val="-6"/>
          <w:sz w:val="24"/>
          <w:highlight w:val="none"/>
          <w:lang w:eastAsia="zh-CN"/>
        </w:rPr>
        <w:t>中国美术学院“时代匠作——中国手工艺术展”（中国-瑞士）运输服务</w:t>
      </w:r>
      <w:r>
        <w:rPr>
          <w:rFonts w:hint="eastAsia" w:ascii="宋体" w:hAnsi="宋体"/>
          <w:spacing w:val="-6"/>
          <w:sz w:val="24"/>
          <w:highlight w:val="none"/>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napToGrid w:val="0"/>
        <w:spacing w:before="120" w:beforeLines="50" w:after="50" w:line="288" w:lineRule="auto"/>
        <w:rPr>
          <w:rFonts w:ascii="宋体" w:hAnsi="宋体"/>
          <w:spacing w:val="-6"/>
          <w:sz w:val="24"/>
          <w:szCs w:val="20"/>
          <w:highlight w:val="none"/>
        </w:rPr>
      </w:pPr>
    </w:p>
    <w:p>
      <w:pPr>
        <w:snapToGrid w:val="0"/>
        <w:spacing w:before="120" w:beforeLines="50" w:after="50" w:line="288" w:lineRule="auto"/>
        <w:rPr>
          <w:rFonts w:ascii="宋体" w:hAnsi="宋体"/>
          <w:spacing w:val="-6"/>
          <w:sz w:val="24"/>
          <w:szCs w:val="20"/>
          <w:highlight w:val="none"/>
          <w:u w:val="single"/>
        </w:rPr>
      </w:pPr>
      <w:r>
        <w:rPr>
          <w:rFonts w:hint="eastAsia" w:ascii="宋体" w:hAnsi="宋体"/>
          <w:spacing w:val="-6"/>
          <w:sz w:val="24"/>
          <w:highlight w:val="none"/>
        </w:rPr>
        <w:t>法定代表人（签名）：</w:t>
      </w:r>
      <w:r>
        <w:rPr>
          <w:rFonts w:hint="eastAsia" w:ascii="宋体" w:hAnsi="宋体"/>
          <w:spacing w:val="-6"/>
          <w:sz w:val="24"/>
          <w:highlight w:val="none"/>
          <w:u w:val="single"/>
        </w:rPr>
        <w:t xml:space="preserve">                                    </w:t>
      </w:r>
    </w:p>
    <w:p>
      <w:pPr>
        <w:snapToGrid w:val="0"/>
        <w:spacing w:before="120" w:beforeLines="50" w:after="50"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响应方（公章）：</w:t>
      </w:r>
    </w:p>
    <w:p>
      <w:pPr>
        <w:snapToGrid w:val="0"/>
        <w:spacing w:before="120" w:beforeLines="50" w:after="50" w:line="288" w:lineRule="auto"/>
        <w:rPr>
          <w:rFonts w:ascii="宋体" w:hAnsi="宋体"/>
          <w:spacing w:val="-6"/>
          <w:sz w:val="24"/>
          <w:szCs w:val="20"/>
          <w:highlight w:val="none"/>
        </w:rPr>
      </w:pPr>
      <w:r>
        <w:rPr>
          <w:rFonts w:hint="eastAsia" w:ascii="宋体" w:hAnsi="宋体"/>
          <w:spacing w:val="-6"/>
          <w:sz w:val="24"/>
          <w:highlight w:val="none"/>
        </w:rPr>
        <w:t>年    月    日</w:t>
      </w:r>
    </w:p>
    <w:p>
      <w:pPr>
        <w:spacing w:line="288" w:lineRule="auto"/>
        <w:rPr>
          <w:rFonts w:ascii="宋体" w:hAnsi="宋体"/>
          <w:spacing w:val="-6"/>
          <w:highlight w:val="none"/>
        </w:rPr>
      </w:pPr>
      <w:r>
        <w:rPr>
          <w:rFonts w:ascii="宋体" w:hAnsi="宋体"/>
          <w:spacing w:val="-6"/>
          <w:highlight w:val="none"/>
        </w:rPr>
        <mc:AlternateContent>
          <mc:Choice Requires="wps">
            <w:drawing>
              <wp:inline distT="0" distB="0" distL="114300" distR="114300">
                <wp:extent cx="5688330" cy="2207260"/>
                <wp:effectExtent l="4445" t="5080" r="22225" b="16510"/>
                <wp:docPr id="4"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B03W6U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gB71gAAAAUBAAAPAAAAAAAAAAEAIAAA&#10;ACIAAABkcnMvZG93bnJldi54bWxQSwECFAAUAAAACACHTuJAHTdbpQ4CAAA3BAAADgAAAAAAAAAB&#10;ACAAAAAlAQAAZHJzL2Uyb0RvYy54bWxQSwUGAAAAAAYABgBZAQAApQU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highlight w:val="none"/>
        </w:rPr>
      </w:pPr>
    </w:p>
    <w:p>
      <w:pPr>
        <w:snapToGrid w:val="0"/>
        <w:spacing w:before="50" w:line="288" w:lineRule="auto"/>
        <w:jc w:val="center"/>
        <w:rPr>
          <w:rFonts w:ascii="宋体" w:hAnsi="宋体"/>
          <w:b/>
          <w:spacing w:val="-6"/>
          <w:sz w:val="24"/>
          <w:highlight w:val="none"/>
        </w:rPr>
      </w:pPr>
      <w:r>
        <w:rPr>
          <w:rFonts w:ascii="宋体" w:hAnsi="宋体"/>
          <w:b/>
          <w:spacing w:val="-6"/>
          <w:sz w:val="24"/>
          <w:highlight w:val="none"/>
        </w:rPr>
        <w:br w:type="page"/>
      </w:r>
    </w:p>
    <w:p>
      <w:pPr>
        <w:snapToGrid w:val="0"/>
        <w:spacing w:before="120" w:beforeLines="50" w:after="50" w:line="288" w:lineRule="auto"/>
        <w:jc w:val="center"/>
        <w:outlineLvl w:val="2"/>
        <w:rPr>
          <w:rFonts w:ascii="宋体" w:hAnsi="宋体"/>
          <w:b/>
          <w:spacing w:val="-6"/>
          <w:sz w:val="24"/>
          <w:highlight w:val="none"/>
        </w:rPr>
      </w:pPr>
      <w:r>
        <w:rPr>
          <w:rFonts w:ascii="宋体" w:hAnsi="宋体"/>
          <w:b/>
          <w:spacing w:val="-6"/>
          <w:sz w:val="24"/>
          <w:highlight w:val="none"/>
        </w:rPr>
        <w:t>单一来源采购</w:t>
      </w:r>
      <w:r>
        <w:rPr>
          <w:rFonts w:hint="eastAsia" w:ascii="宋体" w:hAnsi="宋体"/>
          <w:b/>
          <w:spacing w:val="-6"/>
          <w:sz w:val="24"/>
          <w:highlight w:val="none"/>
        </w:rPr>
        <w:t>响应书</w:t>
      </w:r>
    </w:p>
    <w:p>
      <w:pPr>
        <w:snapToGrid w:val="0"/>
        <w:spacing w:line="360" w:lineRule="auto"/>
        <w:rPr>
          <w:rFonts w:ascii="宋体" w:hAnsi="宋体"/>
          <w:spacing w:val="-6"/>
          <w:sz w:val="24"/>
          <w:highlight w:val="none"/>
        </w:rPr>
      </w:pPr>
    </w:p>
    <w:p>
      <w:pPr>
        <w:snapToGrid w:val="0"/>
        <w:spacing w:line="360" w:lineRule="auto"/>
        <w:rPr>
          <w:rFonts w:ascii="宋体" w:hAnsi="宋体"/>
          <w:spacing w:val="-6"/>
          <w:sz w:val="24"/>
          <w:szCs w:val="20"/>
          <w:highlight w:val="none"/>
        </w:rPr>
      </w:pPr>
      <w:r>
        <w:rPr>
          <w:rFonts w:hint="eastAsia" w:ascii="宋体" w:hAnsi="宋体"/>
          <w:spacing w:val="-6"/>
          <w:sz w:val="24"/>
          <w:highlight w:val="none"/>
        </w:rPr>
        <w:t>致：浙江求是招标代理有限公司：</w:t>
      </w:r>
    </w:p>
    <w:p>
      <w:pPr>
        <w:snapToGrid w:val="0"/>
        <w:spacing w:line="360" w:lineRule="auto"/>
        <w:ind w:firstLine="480"/>
        <w:rPr>
          <w:rFonts w:ascii="宋体" w:hAnsi="宋体"/>
          <w:spacing w:val="-6"/>
          <w:sz w:val="24"/>
          <w:szCs w:val="20"/>
          <w:highlight w:val="none"/>
        </w:rPr>
      </w:pPr>
      <w:r>
        <w:rPr>
          <w:rFonts w:hint="eastAsia" w:ascii="宋体" w:hAnsi="宋体"/>
          <w:spacing w:val="-6"/>
          <w:sz w:val="24"/>
          <w:highlight w:val="none"/>
        </w:rPr>
        <w:t>根据贵方为</w:t>
      </w:r>
      <w:r>
        <w:rPr>
          <w:rFonts w:hint="eastAsia" w:ascii="宋体" w:hAnsi="宋体"/>
          <w:bCs/>
          <w:spacing w:val="-6"/>
          <w:sz w:val="24"/>
          <w:highlight w:val="none"/>
          <w:lang w:eastAsia="zh-CN"/>
        </w:rPr>
        <w:t>中国美术学院“时代匠作——中国手工艺术展”（中国-瑞士）运输服务</w:t>
      </w:r>
      <w:r>
        <w:rPr>
          <w:rFonts w:hint="eastAsia" w:ascii="宋体" w:hAnsi="宋体"/>
          <w:bCs/>
          <w:spacing w:val="-6"/>
          <w:sz w:val="24"/>
          <w:highlight w:val="none"/>
        </w:rPr>
        <w:t>的单一</w:t>
      </w:r>
      <w:r>
        <w:rPr>
          <w:rFonts w:hint="eastAsia" w:ascii="宋体" w:hAnsi="宋体"/>
          <w:spacing w:val="-6"/>
          <w:sz w:val="24"/>
          <w:highlight w:val="none"/>
        </w:rPr>
        <w:t>来源采购公告（项目编号：</w:t>
      </w:r>
      <w:r>
        <w:rPr>
          <w:rFonts w:hint="eastAsia" w:ascii="宋体" w:hAnsi="宋体"/>
          <w:bCs/>
          <w:spacing w:val="-6"/>
          <w:sz w:val="24"/>
          <w:highlight w:val="none"/>
          <w:lang w:eastAsia="zh-CN"/>
        </w:rPr>
        <w:t xml:space="preserve">QSZB-Z(F)-H21208(DY)  </w:t>
      </w:r>
      <w:r>
        <w:rPr>
          <w:rFonts w:hint="eastAsia" w:ascii="宋体" w:hAnsi="宋体"/>
          <w:spacing w:val="-6"/>
          <w:sz w:val="24"/>
          <w:highlight w:val="none"/>
        </w:rPr>
        <w:t>），我方______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响应方名称）提交电子加密响应文件。据此函，签字代表宣布同意如下：</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1、</w:t>
      </w:r>
      <w:r>
        <w:rPr>
          <w:rFonts w:ascii="宋体" w:hAnsi="宋体"/>
          <w:bCs/>
          <w:spacing w:val="-6"/>
          <w:sz w:val="24"/>
          <w:highlight w:val="none"/>
        </w:rPr>
        <w:t>单一来源采购</w:t>
      </w:r>
      <w:r>
        <w:rPr>
          <w:rFonts w:hint="eastAsia" w:ascii="宋体" w:hAnsi="宋体"/>
          <w:spacing w:val="-6"/>
          <w:sz w:val="24"/>
          <w:highlight w:val="none"/>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2、</w:t>
      </w:r>
      <w:r>
        <w:rPr>
          <w:rFonts w:ascii="宋体" w:hAnsi="宋体"/>
          <w:bCs/>
          <w:spacing w:val="-6"/>
          <w:sz w:val="24"/>
          <w:highlight w:val="none"/>
        </w:rPr>
        <w:t>单一来源采购</w:t>
      </w:r>
      <w:r>
        <w:rPr>
          <w:rFonts w:hint="eastAsia" w:ascii="宋体" w:hAnsi="宋体"/>
          <w:spacing w:val="-6"/>
          <w:sz w:val="24"/>
          <w:highlight w:val="none"/>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3、本</w:t>
      </w:r>
      <w:r>
        <w:rPr>
          <w:rFonts w:ascii="宋体" w:hAnsi="宋体"/>
          <w:bCs/>
          <w:spacing w:val="-6"/>
          <w:sz w:val="24"/>
          <w:highlight w:val="none"/>
        </w:rPr>
        <w:t>单一来源采购</w:t>
      </w:r>
      <w:r>
        <w:rPr>
          <w:rFonts w:hint="eastAsia" w:ascii="宋体" w:hAnsi="宋体"/>
          <w:spacing w:val="-6"/>
          <w:sz w:val="24"/>
          <w:highlight w:val="none"/>
        </w:rPr>
        <w:t>响应文件有效期自单一来源采购时间起</w:t>
      </w:r>
      <w:r>
        <w:rPr>
          <w:rFonts w:hint="eastAsia" w:ascii="宋体" w:hAnsi="宋体"/>
          <w:spacing w:val="-6"/>
          <w:sz w:val="24"/>
          <w:highlight w:val="none"/>
          <w:u w:val="single"/>
        </w:rPr>
        <w:t xml:space="preserve"> 90</w:t>
      </w:r>
      <w:r>
        <w:rPr>
          <w:rFonts w:hint="eastAsia" w:ascii="宋体" w:hAnsi="宋体"/>
          <w:spacing w:val="-6"/>
          <w:sz w:val="24"/>
          <w:highlight w:val="none"/>
        </w:rPr>
        <w:t>个日历日。</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4、如成交，本</w:t>
      </w:r>
      <w:r>
        <w:rPr>
          <w:rFonts w:ascii="宋体" w:hAnsi="宋体"/>
          <w:bCs/>
          <w:spacing w:val="-6"/>
          <w:sz w:val="24"/>
          <w:highlight w:val="none"/>
        </w:rPr>
        <w:t>单一来源采购</w:t>
      </w:r>
      <w:r>
        <w:rPr>
          <w:rFonts w:hint="eastAsia" w:ascii="宋体" w:hAnsi="宋体"/>
          <w:spacing w:val="-6"/>
          <w:sz w:val="24"/>
          <w:highlight w:val="none"/>
        </w:rPr>
        <w:t>响应文件至本项目合同履行完毕止均保持有效，本</w:t>
      </w:r>
      <w:r>
        <w:rPr>
          <w:rFonts w:ascii="宋体" w:hAnsi="宋体"/>
          <w:bCs/>
          <w:spacing w:val="-6"/>
          <w:sz w:val="24"/>
          <w:highlight w:val="none"/>
        </w:rPr>
        <w:t>单一来源采购</w:t>
      </w:r>
      <w:r>
        <w:rPr>
          <w:rFonts w:hint="eastAsia" w:ascii="宋体" w:hAnsi="宋体"/>
          <w:spacing w:val="-6"/>
          <w:sz w:val="24"/>
          <w:highlight w:val="none"/>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5、</w:t>
      </w:r>
      <w:r>
        <w:rPr>
          <w:rFonts w:ascii="宋体" w:hAnsi="宋体"/>
          <w:bCs/>
          <w:spacing w:val="-6"/>
          <w:sz w:val="24"/>
          <w:highlight w:val="none"/>
        </w:rPr>
        <w:t>单一来源采购</w:t>
      </w:r>
      <w:r>
        <w:rPr>
          <w:rFonts w:hint="eastAsia" w:ascii="宋体" w:hAnsi="宋体"/>
          <w:spacing w:val="-6"/>
          <w:sz w:val="24"/>
          <w:highlight w:val="none"/>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6、与本单一来源采购有关的一切正式往来信函请寄：</w:t>
      </w:r>
    </w:p>
    <w:p>
      <w:pPr>
        <w:snapToGrid w:val="0"/>
        <w:spacing w:line="288" w:lineRule="auto"/>
        <w:rPr>
          <w:rFonts w:ascii="宋体" w:hAnsi="宋体"/>
          <w:spacing w:val="-6"/>
          <w:sz w:val="24"/>
          <w:highlight w:val="none"/>
        </w:rPr>
      </w:pPr>
      <w:r>
        <w:rPr>
          <w:rFonts w:hint="eastAsia" w:ascii="宋体" w:hAnsi="宋体"/>
          <w:spacing w:val="-6"/>
          <w:sz w:val="24"/>
          <w:highlight w:val="none"/>
        </w:rPr>
        <w:t>地址：__________</w:t>
      </w:r>
      <w:r>
        <w:rPr>
          <w:rFonts w:hint="eastAsia" w:ascii="宋体" w:hAnsi="宋体"/>
          <w:spacing w:val="-6"/>
          <w:sz w:val="24"/>
          <w:highlight w:val="none"/>
          <w:u w:val="single"/>
        </w:rPr>
        <w:t xml:space="preserve">        _</w:t>
      </w:r>
      <w:r>
        <w:rPr>
          <w:rFonts w:hint="eastAsia" w:ascii="宋体" w:hAnsi="宋体"/>
          <w:spacing w:val="-6"/>
          <w:sz w:val="24"/>
          <w:highlight w:val="none"/>
        </w:rPr>
        <w:t>____</w:t>
      </w:r>
    </w:p>
    <w:p>
      <w:pPr>
        <w:snapToGrid w:val="0"/>
        <w:spacing w:line="288" w:lineRule="auto"/>
        <w:rPr>
          <w:rFonts w:ascii="宋体" w:hAnsi="宋体"/>
          <w:spacing w:val="-6"/>
          <w:sz w:val="24"/>
          <w:highlight w:val="none"/>
        </w:rPr>
      </w:pPr>
      <w:r>
        <w:rPr>
          <w:rFonts w:hint="eastAsia" w:ascii="宋体" w:hAnsi="宋体"/>
          <w:spacing w:val="-6"/>
          <w:sz w:val="24"/>
          <w:highlight w:val="none"/>
        </w:rPr>
        <w:t xml:space="preserve">邮编：__________   </w:t>
      </w:r>
    </w:p>
    <w:p>
      <w:pPr>
        <w:snapToGrid w:val="0"/>
        <w:spacing w:line="288" w:lineRule="auto"/>
        <w:rPr>
          <w:rFonts w:ascii="宋体" w:hAnsi="宋体"/>
          <w:spacing w:val="-6"/>
          <w:sz w:val="24"/>
          <w:szCs w:val="20"/>
          <w:highlight w:val="none"/>
        </w:rPr>
      </w:pPr>
      <w:r>
        <w:rPr>
          <w:rFonts w:hint="eastAsia" w:ascii="宋体" w:hAnsi="宋体"/>
          <w:spacing w:val="-6"/>
          <w:sz w:val="24"/>
          <w:highlight w:val="none"/>
        </w:rPr>
        <w:t>电话：______________</w:t>
      </w:r>
    </w:p>
    <w:p>
      <w:pPr>
        <w:snapToGrid w:val="0"/>
        <w:spacing w:line="288" w:lineRule="auto"/>
        <w:rPr>
          <w:rFonts w:ascii="宋体" w:hAnsi="宋体"/>
          <w:spacing w:val="-6"/>
          <w:sz w:val="24"/>
          <w:highlight w:val="none"/>
        </w:rPr>
      </w:pPr>
      <w:r>
        <w:rPr>
          <w:rFonts w:hint="eastAsia" w:ascii="宋体" w:hAnsi="宋体"/>
          <w:spacing w:val="-6"/>
          <w:sz w:val="24"/>
          <w:highlight w:val="none"/>
        </w:rPr>
        <w:t>传真：______________</w:t>
      </w:r>
    </w:p>
    <w:p>
      <w:pPr>
        <w:snapToGrid w:val="0"/>
        <w:spacing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响应方代表姓名 ___________  职务：______</w:t>
      </w:r>
      <w:r>
        <w:rPr>
          <w:rFonts w:hint="eastAsia" w:ascii="宋体" w:hAnsi="宋体"/>
          <w:spacing w:val="-6"/>
          <w:sz w:val="24"/>
          <w:highlight w:val="none"/>
          <w:u w:val="single"/>
        </w:rPr>
        <w:t xml:space="preserve"> </w:t>
      </w:r>
      <w:r>
        <w:rPr>
          <w:rFonts w:hint="eastAsia" w:ascii="宋体" w:hAnsi="宋体"/>
          <w:spacing w:val="-6"/>
          <w:sz w:val="24"/>
          <w:highlight w:val="none"/>
        </w:rPr>
        <w:t>_______</w:t>
      </w:r>
    </w:p>
    <w:p>
      <w:pPr>
        <w:snapToGrid w:val="0"/>
        <w:spacing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响应方名称:___________________</w:t>
      </w:r>
    </w:p>
    <w:p>
      <w:pPr>
        <w:snapToGrid w:val="0"/>
        <w:spacing w:line="288" w:lineRule="auto"/>
        <w:rPr>
          <w:rFonts w:ascii="宋体" w:hAnsi="宋体"/>
          <w:spacing w:val="-6"/>
          <w:sz w:val="24"/>
          <w:szCs w:val="20"/>
          <w:highlight w:val="none"/>
        </w:rPr>
      </w:pPr>
      <w:r>
        <w:rPr>
          <w:rFonts w:hint="eastAsia" w:ascii="宋体" w:hAnsi="宋体"/>
          <w:spacing w:val="-6"/>
          <w:sz w:val="24"/>
          <w:highlight w:val="none"/>
        </w:rPr>
        <w:t>开户银行：</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银行帐号：</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w:t>
      </w:r>
    </w:p>
    <w:p>
      <w:pPr>
        <w:snapToGrid w:val="0"/>
        <w:spacing w:line="288" w:lineRule="auto"/>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120" w:beforeLines="50" w:after="50" w:line="288" w:lineRule="auto"/>
        <w:jc w:val="center"/>
        <w:outlineLvl w:val="2"/>
        <w:rPr>
          <w:rFonts w:ascii="宋体" w:hAnsi="宋体"/>
          <w:b/>
          <w:spacing w:val="-6"/>
          <w:sz w:val="24"/>
          <w:highlight w:val="none"/>
        </w:rPr>
      </w:pPr>
      <w:r>
        <w:rPr>
          <w:rFonts w:ascii="宋体" w:hAnsi="宋体"/>
          <w:spacing w:val="-6"/>
          <w:sz w:val="24"/>
          <w:highlight w:val="none"/>
        </w:rPr>
        <w:br w:type="page"/>
      </w:r>
      <w:r>
        <w:rPr>
          <w:rFonts w:hint="eastAsia" w:ascii="宋体" w:hAnsi="宋体"/>
          <w:b/>
          <w:spacing w:val="-6"/>
          <w:sz w:val="24"/>
          <w:highlight w:val="none"/>
        </w:rPr>
        <w:t>单一来源采购响应声明书</w:t>
      </w:r>
    </w:p>
    <w:p>
      <w:pPr>
        <w:spacing w:line="360" w:lineRule="auto"/>
        <w:rPr>
          <w:rFonts w:ascii="宋体" w:hAnsi="宋体"/>
          <w:spacing w:val="-6"/>
          <w:sz w:val="24"/>
          <w:highlight w:val="none"/>
        </w:rPr>
      </w:pPr>
    </w:p>
    <w:p>
      <w:pPr>
        <w:spacing w:line="360" w:lineRule="auto"/>
        <w:rPr>
          <w:rFonts w:ascii="宋体" w:hAnsi="宋体"/>
          <w:spacing w:val="-6"/>
          <w:sz w:val="24"/>
          <w:szCs w:val="20"/>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lang w:eastAsia="zh-CN"/>
        </w:rPr>
        <w:t>中国美术学院“时代匠作——中国手工艺术展”（中国-瑞士）运输服务</w:t>
      </w:r>
      <w:r>
        <w:rPr>
          <w:rFonts w:hint="eastAsia" w:ascii="宋体" w:hAnsi="宋体"/>
          <w:spacing w:val="-6"/>
          <w:sz w:val="24"/>
          <w:highlight w:val="none"/>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1、我方向贵方提交的所有单一来源采购响应文件、资料都是准确的和真实的；</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2、我方不是采购方的附属机构；在获知本项目采购信息后，与采购方聘请的为此项目提供咨询服务的公司及其附属机构没有任何联系。</w:t>
      </w:r>
    </w:p>
    <w:p>
      <w:pPr>
        <w:pStyle w:val="11"/>
        <w:spacing w:line="360" w:lineRule="auto"/>
        <w:ind w:firstLine="456" w:firstLineChars="200"/>
        <w:rPr>
          <w:rFonts w:hAnsi="宋体"/>
          <w:spacing w:val="-6"/>
          <w:sz w:val="24"/>
          <w:highlight w:val="none"/>
        </w:rPr>
      </w:pPr>
      <w:r>
        <w:rPr>
          <w:rFonts w:hAnsi="宋体"/>
          <w:spacing w:val="-6"/>
          <w:sz w:val="24"/>
          <w:highlight w:val="none"/>
        </w:rPr>
        <w:t>3、我方最近三年内的被公开披露或查处的违法违规行为有：</w:t>
      </w:r>
    </w:p>
    <w:p>
      <w:pPr>
        <w:spacing w:line="360" w:lineRule="auto"/>
        <w:ind w:firstLine="456" w:firstLineChars="200"/>
        <w:rPr>
          <w:rFonts w:ascii="宋体" w:hAnsi="宋体"/>
          <w:spacing w:val="-6"/>
          <w:sz w:val="24"/>
          <w:szCs w:val="20"/>
          <w:highlight w:val="none"/>
          <w:u w:val="single"/>
        </w:rPr>
      </w:pPr>
      <w:r>
        <w:rPr>
          <w:rFonts w:hint="eastAsia" w:ascii="宋体" w:hAnsi="宋体"/>
          <w:spacing w:val="-6"/>
          <w:sz w:val="24"/>
          <w:highlight w:val="none"/>
          <w:u w:val="single"/>
        </w:rPr>
        <w:t>　　　　　　　　　　　　　　　　　　　　　　　　　　　</w:t>
      </w:r>
    </w:p>
    <w:p>
      <w:pPr>
        <w:spacing w:line="360" w:lineRule="auto"/>
        <w:ind w:firstLine="456" w:firstLineChars="200"/>
        <w:rPr>
          <w:rFonts w:ascii="宋体" w:hAnsi="宋体"/>
          <w:spacing w:val="-6"/>
          <w:sz w:val="24"/>
          <w:szCs w:val="20"/>
          <w:highlight w:val="none"/>
          <w:u w:val="single"/>
        </w:rPr>
      </w:pPr>
      <w:r>
        <w:rPr>
          <w:rFonts w:hint="eastAsia" w:ascii="宋体" w:hAnsi="宋体"/>
          <w:spacing w:val="-6"/>
          <w:sz w:val="24"/>
          <w:highlight w:val="none"/>
          <w:u w:val="single"/>
        </w:rPr>
        <w:t>　　　　　　　　　　　　　　　　　　　　　　　　　　　</w:t>
      </w:r>
    </w:p>
    <w:p>
      <w:pPr>
        <w:pStyle w:val="11"/>
        <w:spacing w:line="360" w:lineRule="auto"/>
        <w:ind w:firstLine="456" w:firstLineChars="200"/>
        <w:rPr>
          <w:rFonts w:hAnsi="宋体"/>
          <w:spacing w:val="-6"/>
          <w:sz w:val="24"/>
          <w:highlight w:val="none"/>
        </w:rPr>
      </w:pPr>
      <w:r>
        <w:rPr>
          <w:rFonts w:hAnsi="宋体"/>
          <w:spacing w:val="-6"/>
          <w:sz w:val="24"/>
          <w:highlight w:val="none"/>
        </w:rPr>
        <w:t>4、以上事项如有虚假或隐瞒，我方愿意承担一切后果和责任。</w:t>
      </w:r>
    </w:p>
    <w:p>
      <w:pPr>
        <w:pStyle w:val="49"/>
        <w:snapToGrid w:val="0"/>
        <w:spacing w:before="120" w:beforeLines="50" w:line="288" w:lineRule="auto"/>
        <w:rPr>
          <w:rFonts w:ascii="宋体" w:hAnsi="宋体"/>
          <w:spacing w:val="-6"/>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120" w:beforeLines="50" w:after="50" w:line="288" w:lineRule="auto"/>
        <w:jc w:val="center"/>
        <w:outlineLvl w:val="2"/>
        <w:rPr>
          <w:rFonts w:ascii="宋体" w:hAnsi="宋体"/>
          <w:b/>
          <w:spacing w:val="-6"/>
          <w:sz w:val="24"/>
          <w:highlight w:val="none"/>
        </w:rPr>
      </w:pPr>
      <w:r>
        <w:rPr>
          <w:rFonts w:ascii="宋体" w:hAnsi="宋体"/>
          <w:spacing w:val="-6"/>
          <w:sz w:val="24"/>
          <w:szCs w:val="20"/>
          <w:highlight w:val="none"/>
        </w:rPr>
        <w:br w:type="page"/>
      </w:r>
      <w:r>
        <w:rPr>
          <w:rFonts w:ascii="宋体" w:hAnsi="宋体"/>
          <w:b/>
          <w:spacing w:val="-6"/>
          <w:sz w:val="24"/>
          <w:highlight w:val="none"/>
        </w:rPr>
        <w:t>单一来源采购</w:t>
      </w:r>
      <w:r>
        <w:rPr>
          <w:rFonts w:hint="eastAsia" w:ascii="宋体" w:hAnsi="宋体"/>
          <w:b/>
          <w:spacing w:val="-6"/>
          <w:sz w:val="24"/>
          <w:highlight w:val="none"/>
        </w:rPr>
        <w:t>响应方一般情况</w:t>
      </w:r>
    </w:p>
    <w:p>
      <w:pPr>
        <w:spacing w:line="288" w:lineRule="auto"/>
        <w:rPr>
          <w:rFonts w:ascii="宋体" w:hAnsi="宋体"/>
          <w:spacing w:val="-6"/>
          <w:highlight w:val="none"/>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1</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2</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3</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4</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电话：</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5</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传真：</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6</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注册地：</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7</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8</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9</w:t>
            </w:r>
          </w:p>
        </w:tc>
        <w:tc>
          <w:tcPr>
            <w:tcW w:w="2520"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其他需要说明的情况</w:t>
            </w:r>
          </w:p>
        </w:tc>
        <w:tc>
          <w:tcPr>
            <w:tcW w:w="6101"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p>
          <w:p>
            <w:pPr>
              <w:keepNext w:val="0"/>
              <w:keepLines w:val="0"/>
              <w:suppressLineNumbers w:val="0"/>
              <w:spacing w:before="0" w:beforeAutospacing="0" w:after="0" w:afterAutospacing="0"/>
              <w:ind w:left="0" w:right="0"/>
              <w:rPr>
                <w:rFonts w:hint="default" w:ascii="宋体" w:hAnsi="宋体"/>
                <w:spacing w:val="-6"/>
                <w:sz w:val="24"/>
                <w:highlight w:val="none"/>
              </w:rPr>
            </w:pPr>
          </w:p>
          <w:p>
            <w:pPr>
              <w:keepNext w:val="0"/>
              <w:keepLines w:val="0"/>
              <w:suppressLineNumbers w:val="0"/>
              <w:spacing w:before="0" w:beforeAutospacing="0" w:after="0" w:afterAutospacing="0"/>
              <w:ind w:left="0" w:right="0"/>
              <w:rPr>
                <w:rFonts w:hint="default" w:ascii="宋体" w:hAnsi="宋体"/>
                <w:spacing w:val="-6"/>
                <w:sz w:val="24"/>
                <w:highlight w:val="none"/>
              </w:rPr>
            </w:pPr>
          </w:p>
        </w:tc>
      </w:tr>
    </w:tbl>
    <w:p>
      <w:pPr>
        <w:spacing w:line="288" w:lineRule="auto"/>
        <w:rPr>
          <w:rFonts w:ascii="宋体" w:hAnsi="宋体"/>
          <w:spacing w:val="-6"/>
          <w:sz w:val="24"/>
          <w:highlight w:val="none"/>
        </w:rPr>
      </w:pPr>
      <w:r>
        <w:rPr>
          <w:rFonts w:hint="eastAsia" w:ascii="宋体" w:hAnsi="宋体"/>
          <w:spacing w:val="-6"/>
          <w:sz w:val="24"/>
          <w:highlight w:val="none"/>
        </w:rPr>
        <w:t>说明：单一来源采购响应方须填写此表；</w:t>
      </w:r>
    </w:p>
    <w:p>
      <w:pPr>
        <w:spacing w:line="288" w:lineRule="auto"/>
        <w:rPr>
          <w:rFonts w:ascii="宋体" w:hAnsi="宋体"/>
          <w:spacing w:val="-6"/>
          <w:sz w:val="24"/>
          <w:highlight w:val="none"/>
        </w:rPr>
      </w:pPr>
    </w:p>
    <w:p>
      <w:pPr>
        <w:spacing w:line="288" w:lineRule="auto"/>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日期：    年   月   日</w:t>
      </w:r>
    </w:p>
    <w:p>
      <w:pPr>
        <w:snapToGrid w:val="0"/>
        <w:spacing w:before="50" w:after="50" w:line="288" w:lineRule="auto"/>
        <w:ind w:right="-1089" w:rightChars="-389"/>
        <w:rPr>
          <w:rFonts w:ascii="宋体" w:hAnsi="宋体"/>
          <w:spacing w:val="-6"/>
          <w:sz w:val="24"/>
          <w:highlight w:val="none"/>
        </w:rPr>
      </w:pPr>
    </w:p>
    <w:p>
      <w:pPr>
        <w:widowControl/>
        <w:jc w:val="left"/>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响应方同类项目实施情况一览表</w:t>
      </w:r>
    </w:p>
    <w:p>
      <w:pPr>
        <w:pStyle w:val="18"/>
        <w:spacing w:line="360" w:lineRule="auto"/>
        <w:ind w:left="0" w:firstLine="0" w:firstLineChars="0"/>
        <w:jc w:val="center"/>
        <w:rPr>
          <w:rFonts w:ascii="宋体" w:hAnsi="宋体"/>
          <w:sz w:val="24"/>
          <w:highlight w:val="none"/>
        </w:rPr>
      </w:pPr>
      <w:r>
        <w:rPr>
          <w:rFonts w:ascii="宋体" w:hAnsi="宋体"/>
          <w:sz w:val="24"/>
          <w:highlight w:val="none"/>
        </w:rPr>
        <w:t>（</w:t>
      </w:r>
      <w:r>
        <w:rPr>
          <w:rFonts w:hint="eastAsia" w:ascii="宋体" w:hAnsi="宋体"/>
          <w:sz w:val="24"/>
          <w:highlight w:val="none"/>
        </w:rPr>
        <w:t>提供</w:t>
      </w:r>
      <w:r>
        <w:rPr>
          <w:rFonts w:ascii="宋体" w:hAnsi="宋体"/>
          <w:sz w:val="24"/>
          <w:highlight w:val="none"/>
        </w:rPr>
        <w:t>同类项目合同）</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default" w:ascii="宋体" w:hAnsi="宋体"/>
                <w:b/>
                <w:sz w:val="21"/>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合同金额</w:t>
            </w:r>
          </w:p>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合同签订时间</w:t>
            </w:r>
          </w:p>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bl>
    <w:p>
      <w:pPr>
        <w:spacing w:line="360" w:lineRule="auto"/>
        <w:rPr>
          <w:rFonts w:ascii="宋体" w:hAnsi="宋体"/>
          <w:spacing w:val="-6"/>
          <w:sz w:val="24"/>
          <w:highlight w:val="none"/>
        </w:rPr>
      </w:pPr>
    </w:p>
    <w:p>
      <w:pPr>
        <w:spacing w:line="360" w:lineRule="auto"/>
        <w:rPr>
          <w:bCs/>
          <w:spacing w:val="-6"/>
          <w:sz w:val="24"/>
          <w:highlight w:val="none"/>
        </w:rPr>
      </w:pPr>
      <w:r>
        <w:rPr>
          <w:bCs/>
          <w:spacing w:val="-6"/>
          <w:sz w:val="24"/>
          <w:highlight w:val="none"/>
        </w:rPr>
        <w:t>单一来源采购响应方</w:t>
      </w:r>
      <w:r>
        <w:rPr>
          <w:rFonts w:hint="eastAsia"/>
          <w:bCs/>
          <w:spacing w:val="-6"/>
          <w:sz w:val="24"/>
          <w:highlight w:val="none"/>
        </w:rPr>
        <w:t>名称（盖章）：</w:t>
      </w:r>
    </w:p>
    <w:p>
      <w:pPr>
        <w:spacing w:line="360" w:lineRule="auto"/>
        <w:rPr>
          <w:bCs/>
          <w:spacing w:val="-6"/>
          <w:sz w:val="24"/>
          <w:highlight w:val="none"/>
        </w:rPr>
      </w:pPr>
    </w:p>
    <w:p>
      <w:pPr>
        <w:spacing w:line="360" w:lineRule="auto"/>
        <w:rPr>
          <w:bCs/>
          <w:spacing w:val="-6"/>
          <w:sz w:val="24"/>
          <w:highlight w:val="none"/>
        </w:rPr>
      </w:pPr>
      <w:r>
        <w:rPr>
          <w:rFonts w:hint="eastAsia"/>
          <w:bCs/>
          <w:spacing w:val="-6"/>
          <w:sz w:val="24"/>
          <w:highlight w:val="none"/>
        </w:rPr>
        <w:t>授权代表（签字）：</w:t>
      </w:r>
    </w:p>
    <w:p>
      <w:pPr>
        <w:spacing w:line="360" w:lineRule="auto"/>
        <w:rPr>
          <w:bCs/>
          <w:spacing w:val="-6"/>
          <w:sz w:val="24"/>
          <w:highlight w:val="none"/>
        </w:rPr>
      </w:pPr>
    </w:p>
    <w:p>
      <w:pPr>
        <w:spacing w:line="360" w:lineRule="auto"/>
        <w:rPr>
          <w:bCs/>
          <w:spacing w:val="-6"/>
          <w:sz w:val="24"/>
          <w:highlight w:val="none"/>
        </w:rPr>
      </w:pPr>
      <w:r>
        <w:rPr>
          <w:rFonts w:hint="eastAsia"/>
          <w:bCs/>
          <w:spacing w:val="-6"/>
          <w:sz w:val="24"/>
          <w:highlight w:val="none"/>
        </w:rPr>
        <w:t>日期：  年  月  日</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p>
    <w:p>
      <w:pPr>
        <w:snapToGrid w:val="0"/>
        <w:spacing w:before="50" w:after="120" w:afterLines="50" w:line="288" w:lineRule="auto"/>
        <w:jc w:val="center"/>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技术文件</w:t>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采购需求偏离表</w:t>
      </w:r>
    </w:p>
    <w:p>
      <w:pPr>
        <w:snapToGrid w:val="0"/>
        <w:spacing w:before="50" w:after="120" w:afterLines="50" w:line="288" w:lineRule="auto"/>
        <w:rPr>
          <w:rFonts w:ascii="宋体" w:hAnsi="宋体"/>
          <w:spacing w:val="-6"/>
          <w:sz w:val="24"/>
          <w:highlight w:val="none"/>
        </w:rPr>
      </w:pPr>
    </w:p>
    <w:p>
      <w:pPr>
        <w:adjustRightInd w:val="0"/>
        <w:snapToGrid w:val="0"/>
        <w:spacing w:line="288"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中国美术学院“时代匠作——中国手工艺术展”（中国-瑞士）运输服务</w:t>
      </w:r>
    </w:p>
    <w:p>
      <w:pPr>
        <w:snapToGrid w:val="0"/>
        <w:spacing w:before="50" w:after="120" w:afterLines="50" w:line="288" w:lineRule="auto"/>
        <w:jc w:val="left"/>
        <w:rPr>
          <w:rFonts w:ascii="宋体" w:hAnsi="宋体"/>
          <w:bCs/>
          <w:spacing w:val="-6"/>
          <w:sz w:val="24"/>
          <w:highlight w:val="none"/>
        </w:rPr>
      </w:pPr>
      <w:r>
        <w:rPr>
          <w:rFonts w:hint="eastAsia" w:ascii="宋体" w:hAnsi="宋体"/>
          <w:bCs/>
          <w:spacing w:val="-6"/>
          <w:sz w:val="24"/>
          <w:highlight w:val="none"/>
        </w:rPr>
        <w:t>项目编号：</w:t>
      </w:r>
      <w:r>
        <w:rPr>
          <w:rFonts w:hint="eastAsia" w:ascii="宋体" w:hAnsi="宋体"/>
          <w:bCs/>
          <w:spacing w:val="-6"/>
          <w:sz w:val="24"/>
          <w:highlight w:val="none"/>
          <w:lang w:eastAsia="zh-CN"/>
        </w:rPr>
        <w:t xml:space="preserve">QSZB-Z(F)-H21208(DY)    </w:t>
      </w:r>
      <w:r>
        <w:rPr>
          <w:rFonts w:hint="eastAsia" w:ascii="宋体" w:hAnsi="宋体"/>
          <w:bCs/>
          <w:spacing w:val="-6"/>
          <w:sz w:val="24"/>
          <w:highlight w:val="none"/>
        </w:rPr>
        <w:t xml:space="preserve">  </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序号</w:t>
            </w: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单一来源采购文件要求</w:t>
            </w: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响应规格</w:t>
            </w: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是否偏离</w:t>
            </w:r>
          </w:p>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bl>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注：</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1、逐项按照单一来源采购文件要求填写响应规格。</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3、如不填写或填写不全或未如实填写，自行承担响应风险。</w:t>
      </w:r>
    </w:p>
    <w:p>
      <w:pPr>
        <w:adjustRightInd w:val="0"/>
        <w:snapToGrid w:val="0"/>
        <w:spacing w:line="288" w:lineRule="auto"/>
        <w:ind w:firstLine="456" w:firstLineChars="200"/>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50" w:after="120" w:afterLines="50" w:line="288" w:lineRule="auto"/>
        <w:jc w:val="left"/>
        <w:rPr>
          <w:rFonts w:ascii="宋体" w:hAnsi="宋体"/>
          <w:b/>
          <w:bCs/>
          <w:spacing w:val="-6"/>
          <w:sz w:val="24"/>
          <w:highlight w:val="none"/>
        </w:rPr>
      </w:pPr>
    </w:p>
    <w:p>
      <w:pPr>
        <w:snapToGrid w:val="0"/>
        <w:spacing w:before="50" w:after="120" w:afterLines="50" w:line="288" w:lineRule="auto"/>
        <w:jc w:val="center"/>
        <w:rPr>
          <w:rFonts w:ascii="宋体" w:hAnsi="宋体"/>
          <w:b/>
          <w:bCs/>
          <w:spacing w:val="-6"/>
          <w:sz w:val="24"/>
          <w:highlight w:val="none"/>
        </w:rPr>
      </w:pPr>
      <w:r>
        <w:rPr>
          <w:rFonts w:ascii="宋体" w:hAnsi="宋体"/>
          <w:b/>
          <w:bCs/>
          <w:spacing w:val="-6"/>
          <w:sz w:val="24"/>
          <w:highlight w:val="none"/>
        </w:rPr>
        <w:br w:type="page"/>
      </w: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技术方案</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优惠条件：响应方承诺给予采购人的各种优惠条件</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响应方对本项目的合理化建议和改进措施</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cs="宋体"/>
          <w:spacing w:val="-6"/>
          <w:kern w:val="0"/>
          <w:sz w:val="21"/>
          <w:szCs w:val="21"/>
          <w:highlight w:val="none"/>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ヒラギノ角ゴ Pro W3">
    <w:altName w:val="Yu Gothic UI Light"/>
    <w:panose1 w:val="020B03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trackRevisions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90D7D"/>
    <w:rsid w:val="000B60A1"/>
    <w:rsid w:val="001345CD"/>
    <w:rsid w:val="0015519E"/>
    <w:rsid w:val="003A5E8D"/>
    <w:rsid w:val="00405904"/>
    <w:rsid w:val="00433FB6"/>
    <w:rsid w:val="004706BD"/>
    <w:rsid w:val="00534EE3"/>
    <w:rsid w:val="00542157"/>
    <w:rsid w:val="006770A0"/>
    <w:rsid w:val="00A8334B"/>
    <w:rsid w:val="00AC3AFE"/>
    <w:rsid w:val="00AF4458"/>
    <w:rsid w:val="00F25F78"/>
    <w:rsid w:val="00F65572"/>
    <w:rsid w:val="02D92A57"/>
    <w:rsid w:val="043932E5"/>
    <w:rsid w:val="05FC357B"/>
    <w:rsid w:val="071022EE"/>
    <w:rsid w:val="09113029"/>
    <w:rsid w:val="0BC05F06"/>
    <w:rsid w:val="0CFE5B84"/>
    <w:rsid w:val="0FC023BF"/>
    <w:rsid w:val="111317BC"/>
    <w:rsid w:val="11F241D1"/>
    <w:rsid w:val="12355B96"/>
    <w:rsid w:val="18870185"/>
    <w:rsid w:val="18E33BD3"/>
    <w:rsid w:val="1A026EA3"/>
    <w:rsid w:val="1A4855DD"/>
    <w:rsid w:val="1AC1225A"/>
    <w:rsid w:val="1B2F6CA3"/>
    <w:rsid w:val="1EA116B0"/>
    <w:rsid w:val="1FBE6C5C"/>
    <w:rsid w:val="222A3A11"/>
    <w:rsid w:val="24FC7974"/>
    <w:rsid w:val="25DD1395"/>
    <w:rsid w:val="262133DB"/>
    <w:rsid w:val="295C1C5E"/>
    <w:rsid w:val="2AF74DF8"/>
    <w:rsid w:val="2B8A3FA7"/>
    <w:rsid w:val="2CD1423A"/>
    <w:rsid w:val="2E2A26CC"/>
    <w:rsid w:val="2F983A3F"/>
    <w:rsid w:val="2FDC446D"/>
    <w:rsid w:val="306453A0"/>
    <w:rsid w:val="35D2104D"/>
    <w:rsid w:val="3649336F"/>
    <w:rsid w:val="368E43AC"/>
    <w:rsid w:val="38DF2837"/>
    <w:rsid w:val="3C8C4F3D"/>
    <w:rsid w:val="3F21066D"/>
    <w:rsid w:val="3F77025D"/>
    <w:rsid w:val="44110752"/>
    <w:rsid w:val="48EA2B51"/>
    <w:rsid w:val="4AD00EAF"/>
    <w:rsid w:val="4ADA0065"/>
    <w:rsid w:val="4BDC7252"/>
    <w:rsid w:val="4C883E5C"/>
    <w:rsid w:val="4D581B77"/>
    <w:rsid w:val="4DCE66E9"/>
    <w:rsid w:val="4F2B5538"/>
    <w:rsid w:val="4FE96406"/>
    <w:rsid w:val="5176212D"/>
    <w:rsid w:val="518F28BE"/>
    <w:rsid w:val="52500B90"/>
    <w:rsid w:val="53835006"/>
    <w:rsid w:val="53AA37BE"/>
    <w:rsid w:val="54A5697C"/>
    <w:rsid w:val="5598480F"/>
    <w:rsid w:val="559B3F6F"/>
    <w:rsid w:val="55C73F37"/>
    <w:rsid w:val="564D3197"/>
    <w:rsid w:val="567F1689"/>
    <w:rsid w:val="57562126"/>
    <w:rsid w:val="58FF2C1A"/>
    <w:rsid w:val="59A61792"/>
    <w:rsid w:val="5ADF20AD"/>
    <w:rsid w:val="5C3A0C1E"/>
    <w:rsid w:val="5C6D3A3C"/>
    <w:rsid w:val="5E4F1D2C"/>
    <w:rsid w:val="5E893E92"/>
    <w:rsid w:val="63E33D01"/>
    <w:rsid w:val="650F606A"/>
    <w:rsid w:val="65136D13"/>
    <w:rsid w:val="66302A98"/>
    <w:rsid w:val="67CFCFED"/>
    <w:rsid w:val="67EC03C3"/>
    <w:rsid w:val="6A715B8C"/>
    <w:rsid w:val="6A9112FF"/>
    <w:rsid w:val="6AD53BBD"/>
    <w:rsid w:val="6BA673EF"/>
    <w:rsid w:val="6C6300A3"/>
    <w:rsid w:val="708421CA"/>
    <w:rsid w:val="7433389A"/>
    <w:rsid w:val="74FF4304"/>
    <w:rsid w:val="77853626"/>
    <w:rsid w:val="77B13E2D"/>
    <w:rsid w:val="78005010"/>
    <w:rsid w:val="7909574C"/>
    <w:rsid w:val="792701F6"/>
    <w:rsid w:val="7A000DBF"/>
    <w:rsid w:val="7FAC53BB"/>
    <w:rsid w:val="AD7E3ABE"/>
    <w:rsid w:val="DFDE28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1"/>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7"/>
    <w:qFormat/>
    <w:uiPriority w:val="0"/>
    <w:rPr>
      <w:rFonts w:ascii="宋体"/>
      <w:sz w:val="18"/>
      <w:szCs w:val="18"/>
    </w:rPr>
  </w:style>
  <w:style w:type="paragraph" w:styleId="9">
    <w:name w:val="annotation text"/>
    <w:basedOn w:val="1"/>
    <w:link w:val="61"/>
    <w:unhideWhenUsed/>
    <w:qFormat/>
    <w:uiPriority w:val="99"/>
    <w:pPr>
      <w:jc w:val="left"/>
    </w:pPr>
  </w:style>
  <w:style w:type="paragraph" w:styleId="10">
    <w:name w:val="Body Text"/>
    <w:basedOn w:val="1"/>
    <w:link w:val="73"/>
    <w:unhideWhenUsed/>
    <w:qFormat/>
    <w:uiPriority w:val="99"/>
    <w:pPr>
      <w:spacing w:after="120" w:afterLines="0" w:afterAutospacing="0"/>
    </w:pPr>
  </w:style>
  <w:style w:type="paragraph" w:styleId="11">
    <w:name w:val="Body Text Indent"/>
    <w:basedOn w:val="1"/>
    <w:next w:val="1"/>
    <w:link w:val="37"/>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4"/>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62"/>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unhideWhenUsed/>
    <w:qFormat/>
    <w:uiPriority w:val="99"/>
    <w:rPr>
      <w:color w:val="5579A7"/>
      <w:u w:val="none"/>
    </w:rPr>
  </w:style>
  <w:style w:type="character" w:styleId="28">
    <w:name w:val="Hyperlink"/>
    <w:basedOn w:val="24"/>
    <w:qFormat/>
    <w:uiPriority w:val="0"/>
    <w:rPr>
      <w:color w:val="5579A7"/>
      <w:u w:val="none"/>
    </w:rPr>
  </w:style>
  <w:style w:type="character" w:styleId="29">
    <w:name w:val="annotation reference"/>
    <w:basedOn w:val="24"/>
    <w:unhideWhenUsed/>
    <w:qFormat/>
    <w:uiPriority w:val="99"/>
    <w:rPr>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2">
    <w:name w:val="标题 1 字符"/>
    <w:link w:val="3"/>
    <w:qFormat/>
    <w:uiPriority w:val="9"/>
    <w:rPr>
      <w:b/>
      <w:bCs/>
      <w:kern w:val="44"/>
      <w:sz w:val="44"/>
      <w:szCs w:val="44"/>
    </w:rPr>
  </w:style>
  <w:style w:type="character" w:customStyle="1" w:styleId="33">
    <w:name w:val="标题 2 字符"/>
    <w:link w:val="4"/>
    <w:semiHidden/>
    <w:qFormat/>
    <w:uiPriority w:val="9"/>
    <w:rPr>
      <w:rFonts w:ascii="Cambria" w:hAnsi="Cambria" w:eastAsia="宋体" w:cs="Times New Roman"/>
      <w:b/>
      <w:bCs/>
      <w:kern w:val="2"/>
      <w:sz w:val="32"/>
      <w:szCs w:val="32"/>
    </w:rPr>
  </w:style>
  <w:style w:type="character" w:customStyle="1" w:styleId="34">
    <w:name w:val="z-窗体底端 Char"/>
    <w:link w:val="35"/>
    <w:semiHidden/>
    <w:qFormat/>
    <w:uiPriority w:val="99"/>
    <w:rPr>
      <w:rFonts w:ascii="Arial" w:hAnsi="Arial"/>
      <w:vanish/>
      <w:sz w:val="16"/>
      <w:szCs w:val="16"/>
    </w:rPr>
  </w:style>
  <w:style w:type="paragraph" w:customStyle="1" w:styleId="35">
    <w:name w:val="z-窗体底端1"/>
    <w:basedOn w:val="1"/>
    <w:next w:val="1"/>
    <w:link w:val="34"/>
    <w:unhideWhenUsed/>
    <w:qFormat/>
    <w:uiPriority w:val="99"/>
    <w:pPr>
      <w:widowControl/>
      <w:pBdr>
        <w:top w:val="single" w:color="auto" w:sz="6" w:space="1"/>
      </w:pBdr>
      <w:jc w:val="center"/>
    </w:pPr>
    <w:rPr>
      <w:rFonts w:ascii="Arial" w:hAnsi="Arial"/>
      <w:vanish/>
      <w:kern w:val="0"/>
      <w:sz w:val="16"/>
      <w:szCs w:val="16"/>
    </w:rPr>
  </w:style>
  <w:style w:type="character" w:customStyle="1" w:styleId="36">
    <w:name w:val="标题 1 Char Char"/>
    <w:qFormat/>
    <w:uiPriority w:val="0"/>
    <w:rPr>
      <w:rFonts w:eastAsia="宋体"/>
      <w:b/>
      <w:spacing w:val="-2"/>
      <w:sz w:val="24"/>
      <w:lang w:val="en-US" w:eastAsia="zh-CN" w:bidi="ar-SA"/>
    </w:rPr>
  </w:style>
  <w:style w:type="character" w:customStyle="1" w:styleId="37">
    <w:name w:val="正文文本缩进 字符"/>
    <w:link w:val="11"/>
    <w:qFormat/>
    <w:uiPriority w:val="0"/>
    <w:rPr>
      <w:rFonts w:ascii="宋体" w:hAnsi="Courier New"/>
      <w:spacing w:val="-4"/>
      <w:kern w:val="2"/>
      <w:sz w:val="18"/>
    </w:rPr>
  </w:style>
  <w:style w:type="character" w:customStyle="1" w:styleId="38">
    <w:name w:val="z-窗体顶端 Char"/>
    <w:link w:val="39"/>
    <w:semiHidden/>
    <w:qFormat/>
    <w:uiPriority w:val="99"/>
    <w:rPr>
      <w:rFonts w:ascii="Arial" w:hAnsi="Arial"/>
      <w:vanish/>
      <w:sz w:val="16"/>
      <w:szCs w:val="16"/>
    </w:rPr>
  </w:style>
  <w:style w:type="paragraph" w:customStyle="1" w:styleId="39">
    <w:name w:val="z-窗体顶端1"/>
    <w:basedOn w:val="1"/>
    <w:next w:val="1"/>
    <w:link w:val="38"/>
    <w:unhideWhenUsed/>
    <w:qFormat/>
    <w:uiPriority w:val="99"/>
    <w:pPr>
      <w:widowControl/>
      <w:pBdr>
        <w:bottom w:val="single" w:color="auto" w:sz="6" w:space="1"/>
      </w:pBdr>
      <w:jc w:val="center"/>
    </w:pPr>
    <w:rPr>
      <w:rFonts w:ascii="Arial" w:hAnsi="Arial"/>
      <w:vanish/>
      <w:kern w:val="0"/>
      <w:sz w:val="16"/>
      <w:szCs w:val="16"/>
    </w:rPr>
  </w:style>
  <w:style w:type="character" w:customStyle="1" w:styleId="40">
    <w:name w:val="页脚 字符"/>
    <w:link w:val="16"/>
    <w:qFormat/>
    <w:uiPriority w:val="99"/>
    <w:rPr>
      <w:kern w:val="2"/>
      <w:sz w:val="18"/>
      <w:szCs w:val="18"/>
    </w:rPr>
  </w:style>
  <w:style w:type="character" w:customStyle="1" w:styleId="41">
    <w:name w:val="正文缩进 字符"/>
    <w:link w:val="6"/>
    <w:qFormat/>
    <w:uiPriority w:val="0"/>
    <w:rPr>
      <w:rFonts w:eastAsia="宋体"/>
      <w:kern w:val="2"/>
      <w:sz w:val="21"/>
      <w:lang w:val="en-US" w:eastAsia="zh-CN" w:bidi="ar-SA"/>
    </w:rPr>
  </w:style>
  <w:style w:type="character" w:customStyle="1" w:styleId="42">
    <w:name w:val="纯文本 Char1"/>
    <w:qFormat/>
    <w:uiPriority w:val="0"/>
    <w:rPr>
      <w:rFonts w:ascii="宋体" w:hAnsi="Courier New"/>
      <w:kern w:val="2"/>
      <w:sz w:val="21"/>
    </w:rPr>
  </w:style>
  <w:style w:type="character" w:customStyle="1" w:styleId="43">
    <w:name w:val="black601"/>
    <w:qFormat/>
    <w:uiPriority w:val="0"/>
    <w:rPr>
      <w:color w:val="666666"/>
    </w:rPr>
  </w:style>
  <w:style w:type="character" w:customStyle="1" w:styleId="44">
    <w:name w:val="纯文本 字符1"/>
    <w:link w:val="13"/>
    <w:qFormat/>
    <w:uiPriority w:val="0"/>
    <w:rPr>
      <w:rFonts w:ascii="宋体" w:hAnsi="Courier New"/>
      <w:kern w:val="2"/>
      <w:sz w:val="24"/>
      <w:szCs w:val="24"/>
    </w:rPr>
  </w:style>
  <w:style w:type="character" w:customStyle="1" w:styleId="45">
    <w:name w:val="maywed421"/>
    <w:qFormat/>
    <w:uiPriority w:val="0"/>
    <w:rPr>
      <w:color w:val="366FB6"/>
      <w:u w:val="none"/>
    </w:rPr>
  </w:style>
  <w:style w:type="paragraph" w:customStyle="1" w:styleId="46">
    <w:name w:val="正文段"/>
    <w:basedOn w:val="1"/>
    <w:qFormat/>
    <w:uiPriority w:val="0"/>
    <w:pPr>
      <w:widowControl/>
      <w:snapToGrid w:val="0"/>
      <w:spacing w:afterLines="50"/>
      <w:ind w:firstLine="200" w:firstLineChars="200"/>
    </w:pPr>
    <w:rPr>
      <w:kern w:val="0"/>
      <w:sz w:val="24"/>
      <w:szCs w:val="20"/>
    </w:rPr>
  </w:style>
  <w:style w:type="paragraph" w:customStyle="1" w:styleId="47">
    <w:name w:val="List Paragraph1"/>
    <w:basedOn w:val="1"/>
    <w:qFormat/>
    <w:uiPriority w:val="99"/>
    <w:pPr>
      <w:ind w:firstLine="420" w:firstLineChars="200"/>
    </w:pPr>
    <w:rPr>
      <w:sz w:val="21"/>
    </w:rPr>
  </w:style>
  <w:style w:type="paragraph" w:customStyle="1" w:styleId="4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3">
    <w:name w:val="列出段落1"/>
    <w:basedOn w:val="1"/>
    <w:qFormat/>
    <w:uiPriority w:val="34"/>
    <w:pPr>
      <w:ind w:firstLine="420" w:firstLineChars="200"/>
    </w:pPr>
    <w:rPr>
      <w:rFonts w:ascii="Calibri" w:hAnsi="Calibri"/>
      <w:sz w:val="21"/>
      <w:szCs w:val="22"/>
    </w:rPr>
  </w:style>
  <w:style w:type="paragraph" w:customStyle="1" w:styleId="5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
    <w:qFormat/>
    <w:uiPriority w:val="0"/>
    <w:rPr>
      <w:rFonts w:ascii="宋体" w:hAnsi="Courier New"/>
      <w:sz w:val="24"/>
      <w:szCs w:val="24"/>
    </w:rPr>
  </w:style>
  <w:style w:type="paragraph" w:customStyle="1" w:styleId="56">
    <w:name w:val="列出段落11"/>
    <w:basedOn w:val="1"/>
    <w:qFormat/>
    <w:uiPriority w:val="34"/>
    <w:pPr>
      <w:ind w:firstLine="420" w:firstLineChars="200"/>
    </w:pPr>
    <w:rPr>
      <w:sz w:val="21"/>
      <w:szCs w:val="20"/>
    </w:rPr>
  </w:style>
  <w:style w:type="character" w:customStyle="1" w:styleId="57">
    <w:name w:val="文档结构图 字符"/>
    <w:link w:val="8"/>
    <w:qFormat/>
    <w:uiPriority w:val="0"/>
    <w:rPr>
      <w:rFonts w:ascii="宋体"/>
      <w:kern w:val="2"/>
      <w:sz w:val="18"/>
      <w:szCs w:val="18"/>
    </w:rPr>
  </w:style>
  <w:style w:type="character" w:customStyle="1" w:styleId="58">
    <w:name w:val="style31"/>
    <w:qFormat/>
    <w:uiPriority w:val="0"/>
    <w:rPr>
      <w:sz w:val="18"/>
      <w:szCs w:val="18"/>
    </w:rPr>
  </w:style>
  <w:style w:type="character" w:customStyle="1" w:styleId="59">
    <w:name w:val="文档结构图 Char1"/>
    <w:basedOn w:val="24"/>
    <w:semiHidden/>
    <w:qFormat/>
    <w:uiPriority w:val="99"/>
    <w:rPr>
      <w:rFonts w:ascii="宋体"/>
      <w:kern w:val="2"/>
      <w:sz w:val="18"/>
      <w:szCs w:val="18"/>
    </w:rPr>
  </w:style>
  <w:style w:type="paragraph" w:customStyle="1" w:styleId="60">
    <w:name w:val="自标题2"/>
    <w:basedOn w:val="1"/>
    <w:next w:val="1"/>
    <w:qFormat/>
    <w:uiPriority w:val="0"/>
    <w:pPr>
      <w:spacing w:beforeLines="100"/>
    </w:pPr>
    <w:rPr>
      <w:rFonts w:ascii="Calibri" w:hAnsi="Calibri"/>
      <w:b/>
      <w:bCs/>
      <w:sz w:val="24"/>
    </w:rPr>
  </w:style>
  <w:style w:type="character" w:customStyle="1" w:styleId="61">
    <w:name w:val="批注文字 字符"/>
    <w:basedOn w:val="24"/>
    <w:link w:val="9"/>
    <w:semiHidden/>
    <w:qFormat/>
    <w:uiPriority w:val="99"/>
    <w:rPr>
      <w:kern w:val="2"/>
      <w:sz w:val="28"/>
      <w:szCs w:val="24"/>
    </w:rPr>
  </w:style>
  <w:style w:type="character" w:customStyle="1" w:styleId="62">
    <w:name w:val="批注主题 字符"/>
    <w:basedOn w:val="61"/>
    <w:link w:val="21"/>
    <w:semiHidden/>
    <w:qFormat/>
    <w:uiPriority w:val="99"/>
    <w:rPr>
      <w:b/>
      <w:bCs/>
      <w:kern w:val="2"/>
      <w:sz w:val="28"/>
      <w:szCs w:val="24"/>
    </w:rPr>
  </w:style>
  <w:style w:type="paragraph" w:customStyle="1" w:styleId="63">
    <w:name w:val="首行缩进"/>
    <w:basedOn w:val="1"/>
    <w:qFormat/>
    <w:uiPriority w:val="0"/>
    <w:pPr>
      <w:spacing w:line="360" w:lineRule="auto"/>
      <w:ind w:firstLine="480" w:firstLineChars="200"/>
      <w:jc w:val="left"/>
    </w:pPr>
    <w:rPr>
      <w:rFonts w:ascii="宋体" w:hAnsi="宋体"/>
      <w:sz w:val="24"/>
    </w:rPr>
  </w:style>
  <w:style w:type="paragraph" w:customStyle="1" w:styleId="64">
    <w:name w:val="样式1"/>
    <w:basedOn w:val="1"/>
    <w:qFormat/>
    <w:uiPriority w:val="0"/>
    <w:pPr>
      <w:spacing w:line="360" w:lineRule="exact"/>
      <w:ind w:firstLine="200" w:firstLineChars="200"/>
    </w:pPr>
    <w:rPr>
      <w:rFonts w:ascii="Arial" w:hAnsi="Arial"/>
    </w:rPr>
  </w:style>
  <w:style w:type="character" w:customStyle="1" w:styleId="65">
    <w:name w:val="jbox-icon-info"/>
    <w:basedOn w:val="24"/>
    <w:qFormat/>
    <w:uiPriority w:val="0"/>
  </w:style>
  <w:style w:type="character" w:customStyle="1" w:styleId="66">
    <w:name w:val="jbox-icon-loading"/>
    <w:basedOn w:val="24"/>
    <w:qFormat/>
    <w:uiPriority w:val="0"/>
  </w:style>
  <w:style w:type="character" w:customStyle="1" w:styleId="67">
    <w:name w:val="jbox-icon"/>
    <w:basedOn w:val="24"/>
    <w:qFormat/>
    <w:uiPriority w:val="0"/>
  </w:style>
  <w:style w:type="character" w:customStyle="1" w:styleId="68">
    <w:name w:val="jbox-icon-question"/>
    <w:basedOn w:val="24"/>
    <w:qFormat/>
    <w:uiPriority w:val="0"/>
  </w:style>
  <w:style w:type="character" w:customStyle="1" w:styleId="69">
    <w:name w:val="jbox-icon-success"/>
    <w:basedOn w:val="24"/>
    <w:qFormat/>
    <w:uiPriority w:val="0"/>
  </w:style>
  <w:style w:type="character" w:customStyle="1" w:styleId="70">
    <w:name w:val="jbox-icon-warning"/>
    <w:basedOn w:val="24"/>
    <w:qFormat/>
    <w:uiPriority w:val="0"/>
  </w:style>
  <w:style w:type="character" w:customStyle="1" w:styleId="71">
    <w:name w:val="jbox-icon-error"/>
    <w:basedOn w:val="24"/>
    <w:qFormat/>
    <w:uiPriority w:val="0"/>
  </w:style>
  <w:style w:type="character" w:customStyle="1" w:styleId="72">
    <w:name w:val="jbox-icon-none"/>
    <w:basedOn w:val="24"/>
    <w:qFormat/>
    <w:uiPriority w:val="0"/>
    <w:rPr>
      <w:vanish/>
    </w:rPr>
  </w:style>
  <w:style w:type="character" w:customStyle="1" w:styleId="73">
    <w:name w:val="正文文本 Char"/>
    <w:basedOn w:val="24"/>
    <w:link w:val="10"/>
    <w:qFormat/>
    <w:uiPriority w:val="0"/>
    <w:rPr>
      <w:kern w:val="2"/>
      <w:sz w:val="28"/>
      <w:szCs w:val="24"/>
    </w:rPr>
  </w:style>
  <w:style w:type="paragraph" w:customStyle="1" w:styleId="7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2318</Words>
  <Characters>13217</Characters>
  <Lines>110</Lines>
  <Paragraphs>31</Paragraphs>
  <TotalTime>2</TotalTime>
  <ScaleCrop>false</ScaleCrop>
  <LinksUpToDate>false</LinksUpToDate>
  <CharactersWithSpaces>15504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2017-04-28T08:49:00Z</dcterms:created>
  <dc:creator>jj</dc:creator>
  <cp:lastModifiedBy>A-day</cp:lastModifiedBy>
  <cp:lastPrinted>2017-04-01T03:27:00Z</cp:lastPrinted>
  <dcterms:modified xsi:type="dcterms:W3CDTF">2021-08-31T07:26:47Z</dcterms:modified>
  <dc:title>求是招标代理有限公司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95967901C79840B4A4335CF729FB5FA5</vt:lpwstr>
  </property>
</Properties>
</file>