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楷体" w:hAnsi="楷体" w:eastAsia="楷体"/>
          <w:sz w:val="44"/>
          <w:szCs w:val="20"/>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中国美术学院</w:t>
      </w:r>
    </w:p>
    <w:p>
      <w:pPr>
        <w:spacing w:line="360" w:lineRule="auto"/>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宣传部Instagram和YouTube专页建设运营服务</w:t>
      </w:r>
    </w:p>
    <w:p>
      <w:pPr>
        <w:spacing w:before="120" w:beforeLines="50"/>
        <w:rPr>
          <w:rFonts w:ascii="楷体" w:hAnsi="楷体" w:eastAsia="楷体"/>
          <w:b/>
          <w:sz w:val="48"/>
          <w:szCs w:val="48"/>
        </w:rPr>
      </w:pPr>
    </w:p>
    <w:p>
      <w:pPr>
        <w:spacing w:before="120" w:beforeLines="50"/>
        <w:rPr>
          <w:rFonts w:ascii="楷体" w:hAnsi="楷体" w:eastAsia="楷体"/>
          <w:b/>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单一来源采购文件</w:t>
      </w:r>
    </w:p>
    <w:p>
      <w:pPr>
        <w:spacing w:line="360" w:lineRule="auto"/>
        <w:jc w:val="center"/>
        <w:rPr>
          <w:rFonts w:ascii="楷体" w:hAnsi="楷体" w:eastAsia="楷体"/>
          <w:b/>
          <w:spacing w:val="-6"/>
          <w:sz w:val="72"/>
          <w:szCs w:val="72"/>
        </w:rPr>
      </w:pPr>
      <w:r>
        <w:rPr>
          <w:rFonts w:hint="eastAsia" w:ascii="宋体" w:hAnsi="宋体"/>
          <w:b/>
          <w:color w:val="000000"/>
          <w:sz w:val="36"/>
        </w:rPr>
        <w:t>（线上电子交易）</w:t>
      </w:r>
    </w:p>
    <w:p>
      <w:pPr>
        <w:snapToGrid w:val="0"/>
        <w:spacing w:before="120" w:beforeLines="50" w:line="360" w:lineRule="auto"/>
        <w:rPr>
          <w:rFonts w:ascii="楷体" w:hAnsi="楷体" w:eastAsia="楷体"/>
          <w:sz w:val="30"/>
          <w:szCs w:val="72"/>
        </w:rPr>
      </w:pPr>
    </w:p>
    <w:p>
      <w:pPr>
        <w:snapToGrid w:val="0"/>
        <w:spacing w:before="120" w:beforeLines="50" w:line="360" w:lineRule="auto"/>
        <w:rPr>
          <w:rFonts w:ascii="楷体" w:hAnsi="楷体" w:eastAsia="楷体"/>
          <w:sz w:val="30"/>
          <w:szCs w:val="72"/>
        </w:rPr>
      </w:pPr>
    </w:p>
    <w:p>
      <w:pPr>
        <w:spacing w:line="360" w:lineRule="auto"/>
        <w:ind w:left="1134" w:leftChars="405"/>
        <w:rPr>
          <w:rFonts w:ascii="楷体" w:hAnsi="楷体" w:eastAsia="楷体"/>
          <w:b/>
          <w:spacing w:val="-6"/>
          <w:sz w:val="30"/>
          <w:szCs w:val="30"/>
        </w:rPr>
      </w:pPr>
      <w:r>
        <w:rPr>
          <w:rFonts w:ascii="楷体" w:hAnsi="楷体" w:eastAsia="楷体"/>
          <w:b/>
          <w:spacing w:val="-6"/>
          <w:sz w:val="30"/>
          <w:szCs w:val="30"/>
        </w:rPr>
        <w:t>项目编号：</w:t>
      </w:r>
      <w:r>
        <w:rPr>
          <w:rFonts w:hint="eastAsia" w:ascii="楷体" w:hAnsi="楷体" w:eastAsia="楷体"/>
          <w:b/>
          <w:spacing w:val="-6"/>
          <w:sz w:val="30"/>
          <w:szCs w:val="30"/>
          <w:lang w:eastAsia="zh-CN"/>
        </w:rPr>
        <w:t xml:space="preserve">QSZB-Z(F)-H21160(DY)   </w:t>
      </w:r>
      <w:r>
        <w:rPr>
          <w:rFonts w:hint="eastAsia" w:ascii="楷体" w:hAnsi="楷体" w:eastAsia="楷体"/>
          <w:b/>
          <w:spacing w:val="-6"/>
          <w:sz w:val="30"/>
          <w:szCs w:val="30"/>
        </w:rPr>
        <w:t xml:space="preserve">  </w:t>
      </w:r>
    </w:p>
    <w:p>
      <w:pPr>
        <w:spacing w:line="360" w:lineRule="auto"/>
        <w:ind w:left="1134" w:leftChars="405"/>
        <w:rPr>
          <w:rFonts w:hint="eastAsia" w:ascii="楷体" w:hAnsi="楷体" w:eastAsia="楷体"/>
          <w:b/>
          <w:spacing w:val="-6"/>
          <w:sz w:val="30"/>
          <w:szCs w:val="30"/>
          <w:lang w:eastAsia="zh-CN"/>
        </w:rPr>
      </w:pPr>
      <w:r>
        <w:rPr>
          <w:rFonts w:hint="eastAsia" w:ascii="楷体" w:hAnsi="楷体" w:eastAsia="楷体"/>
          <w:b/>
          <w:spacing w:val="-6"/>
          <w:sz w:val="30"/>
          <w:szCs w:val="30"/>
        </w:rPr>
        <w:t>项目名称：</w:t>
      </w:r>
      <w:r>
        <w:rPr>
          <w:rFonts w:hint="eastAsia" w:ascii="楷体" w:hAnsi="楷体" w:eastAsia="楷体"/>
          <w:b/>
          <w:spacing w:val="-6"/>
          <w:sz w:val="30"/>
          <w:szCs w:val="30"/>
          <w:lang w:eastAsia="zh-CN"/>
        </w:rPr>
        <w:t>宣传部Instagram和YouTube专页建设运营服务</w:t>
      </w:r>
    </w:p>
    <w:p>
      <w:pPr>
        <w:spacing w:line="360" w:lineRule="auto"/>
        <w:ind w:left="1134" w:leftChars="405"/>
        <w:rPr>
          <w:rFonts w:hint="eastAsia" w:ascii="楷体" w:hAnsi="楷体" w:eastAsia="楷体"/>
          <w:b/>
          <w:spacing w:val="-6"/>
          <w:sz w:val="30"/>
          <w:szCs w:val="30"/>
          <w:lang w:eastAsia="zh-CN"/>
        </w:rPr>
      </w:pPr>
      <w:r>
        <w:rPr>
          <w:rFonts w:hint="eastAsia" w:ascii="楷体" w:hAnsi="楷体" w:eastAsia="楷体"/>
          <w:b/>
          <w:spacing w:val="-6"/>
          <w:sz w:val="30"/>
          <w:szCs w:val="30"/>
        </w:rPr>
        <w:t>采购单位：</w:t>
      </w:r>
      <w:r>
        <w:rPr>
          <w:rFonts w:hint="eastAsia" w:ascii="楷体" w:hAnsi="楷体" w:eastAsia="楷体"/>
          <w:b/>
          <w:spacing w:val="-6"/>
          <w:sz w:val="30"/>
          <w:szCs w:val="30"/>
          <w:lang w:eastAsia="zh-CN"/>
        </w:rPr>
        <w:t>中国美术学院</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代理机构：浙江求是招标代理有限公司</w:t>
      </w:r>
    </w:p>
    <w:p>
      <w:pPr>
        <w:spacing w:line="360" w:lineRule="auto"/>
        <w:ind w:left="1134" w:leftChars="405"/>
        <w:rPr>
          <w:rFonts w:ascii="楷体" w:hAnsi="楷体" w:eastAsia="楷体"/>
          <w:b/>
          <w:spacing w:val="-6"/>
          <w:sz w:val="30"/>
          <w:szCs w:val="30"/>
        </w:rPr>
        <w:sectPr>
          <w:headerReference r:id="rId3" w:type="default"/>
          <w:pgSz w:w="11906" w:h="16838"/>
          <w:pgMar w:top="1247" w:right="1247" w:bottom="1247" w:left="1247" w:header="142" w:footer="543" w:gutter="0"/>
          <w:cols w:space="720" w:num="1"/>
          <w:docGrid w:linePitch="381" w:charSpace="0"/>
        </w:sectPr>
      </w:pPr>
    </w:p>
    <w:p>
      <w:pPr>
        <w:pStyle w:val="13"/>
        <w:spacing w:beforeLines="0" w:afterLines="0" w:line="360" w:lineRule="auto"/>
        <w:jc w:val="center"/>
        <w:rPr>
          <w:rFonts w:ascii="楷体" w:hAnsi="楷体" w:eastAsia="楷体"/>
          <w:b/>
          <w:sz w:val="32"/>
          <w:szCs w:val="32"/>
        </w:rPr>
      </w:pPr>
      <w:r>
        <w:rPr>
          <w:rFonts w:ascii="楷体" w:hAnsi="楷体" w:eastAsia="楷体"/>
          <w:b/>
          <w:sz w:val="32"/>
          <w:szCs w:val="32"/>
        </w:rPr>
        <w:t>目 录</w:t>
      </w:r>
    </w:p>
    <w:p>
      <w:pPr>
        <w:pStyle w:val="13"/>
        <w:spacing w:beforeLines="0" w:afterLines="0" w:line="360" w:lineRule="auto"/>
        <w:rPr>
          <w:rFonts w:ascii="楷体" w:hAnsi="楷体" w:eastAsia="楷体"/>
          <w:b/>
          <w:sz w:val="32"/>
          <w:szCs w:val="32"/>
        </w:rPr>
      </w:pP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单一来源采购邀请函</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单一来源采购需求</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单一来源采购须知</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单一来源采购响应文件格式</w:t>
      </w:r>
    </w:p>
    <w:p>
      <w:pPr>
        <w:spacing w:line="288" w:lineRule="auto"/>
        <w:jc w:val="center"/>
        <w:outlineLvl w:val="0"/>
        <w:rPr>
          <w:rFonts w:hAnsi="宋体"/>
          <w:b/>
          <w:spacing w:val="-6"/>
          <w:sz w:val="24"/>
        </w:rPr>
      </w:pPr>
      <w:r>
        <w:rPr>
          <w:rFonts w:hAnsi="宋体"/>
        </w:rPr>
        <w:br w:type="page"/>
      </w:r>
      <w:r>
        <w:rPr>
          <w:rFonts w:hint="eastAsia" w:hAnsi="宋体"/>
          <w:b/>
          <w:spacing w:val="-6"/>
          <w:sz w:val="32"/>
        </w:rPr>
        <w:t>第一章  单一来源采购邀请函</w:t>
      </w:r>
    </w:p>
    <w:p>
      <w:pPr>
        <w:pStyle w:val="46"/>
        <w:widowControl w:val="0"/>
        <w:snapToGrid/>
        <w:spacing w:afterLines="0" w:line="288" w:lineRule="auto"/>
        <w:ind w:firstLine="396"/>
        <w:rPr>
          <w:rFonts w:ascii="宋体" w:hAnsi="宋体"/>
          <w:spacing w:val="-6"/>
          <w:sz w:val="21"/>
          <w:szCs w:val="21"/>
        </w:rPr>
      </w:pPr>
      <w:r>
        <w:rPr>
          <w:rFonts w:hint="eastAsia" w:ascii="宋体" w:hAnsi="宋体"/>
          <w:spacing w:val="-6"/>
          <w:sz w:val="21"/>
          <w:szCs w:val="21"/>
        </w:rPr>
        <w:t>根据政府采购相关法律法规规定，</w:t>
      </w:r>
      <w:r>
        <w:rPr>
          <w:spacing w:val="-6"/>
          <w:sz w:val="21"/>
          <w:szCs w:val="21"/>
        </w:rPr>
        <w:t>经浙江省财政厅</w:t>
      </w:r>
      <w:r>
        <w:rPr>
          <w:rFonts w:hint="eastAsia" w:asciiTheme="minorEastAsia" w:hAnsiTheme="minorEastAsia" w:eastAsiaTheme="minorEastAsia"/>
          <w:spacing w:val="-6"/>
          <w:sz w:val="21"/>
          <w:szCs w:val="21"/>
          <w:lang w:eastAsia="zh-CN"/>
        </w:rPr>
        <w:t>[2021]42703号</w:t>
      </w:r>
      <w:r>
        <w:rPr>
          <w:spacing w:val="-6"/>
          <w:sz w:val="21"/>
          <w:szCs w:val="21"/>
        </w:rPr>
        <w:t>确认书批准，</w:t>
      </w:r>
      <w:r>
        <w:rPr>
          <w:rFonts w:hint="eastAsia" w:ascii="宋体" w:hAnsi="宋体"/>
          <w:spacing w:val="-6"/>
          <w:sz w:val="21"/>
          <w:szCs w:val="21"/>
        </w:rPr>
        <w:t>浙江求是招标代理有限公司就</w:t>
      </w:r>
      <w:r>
        <w:rPr>
          <w:rFonts w:hint="eastAsia" w:ascii="宋体" w:hAnsi="宋体"/>
          <w:spacing w:val="-6"/>
          <w:sz w:val="21"/>
          <w:szCs w:val="21"/>
          <w:lang w:eastAsia="zh-CN"/>
        </w:rPr>
        <w:t>中国美术学院宣传部Instagram和YouTube专页建设运营服务</w:t>
      </w:r>
      <w:r>
        <w:rPr>
          <w:rFonts w:hint="eastAsia" w:ascii="宋体" w:hAnsi="宋体"/>
          <w:spacing w:val="-6"/>
          <w:sz w:val="21"/>
          <w:szCs w:val="21"/>
        </w:rPr>
        <w:t>进行单一来源采购。</w:t>
      </w:r>
    </w:p>
    <w:p>
      <w:pPr>
        <w:spacing w:line="288" w:lineRule="auto"/>
        <w:jc w:val="left"/>
        <w:rPr>
          <w:rFonts w:hint="eastAsia" w:ascii="宋体" w:hAnsi="宋体" w:eastAsia="宋体"/>
          <w:b/>
          <w:spacing w:val="-6"/>
          <w:sz w:val="21"/>
          <w:szCs w:val="21"/>
          <w:lang w:eastAsia="zh-CN"/>
        </w:rPr>
      </w:pPr>
      <w:r>
        <w:rPr>
          <w:rFonts w:hint="eastAsia" w:ascii="宋体" w:hAnsi="宋体" w:cs="Arial"/>
          <w:b/>
          <w:bCs/>
          <w:spacing w:val="-6"/>
          <w:sz w:val="24"/>
        </w:rPr>
        <w:t>一、项目名称：</w:t>
      </w:r>
      <w:r>
        <w:rPr>
          <w:rFonts w:hint="eastAsia" w:ascii="宋体" w:hAnsi="宋体"/>
          <w:spacing w:val="-6"/>
          <w:sz w:val="21"/>
          <w:szCs w:val="21"/>
          <w:lang w:eastAsia="zh-CN"/>
        </w:rPr>
        <w:t>宣传部Instagram和YouTube专页建设运营服务</w:t>
      </w:r>
    </w:p>
    <w:p>
      <w:pPr>
        <w:spacing w:line="288" w:lineRule="auto"/>
        <w:jc w:val="left"/>
        <w:rPr>
          <w:rFonts w:ascii="宋体" w:hAnsi="宋体"/>
          <w:spacing w:val="-6"/>
          <w:kern w:val="0"/>
          <w:sz w:val="24"/>
          <w:szCs w:val="20"/>
        </w:rPr>
      </w:pPr>
      <w:r>
        <w:rPr>
          <w:rFonts w:hint="eastAsia" w:ascii="宋体" w:hAnsi="宋体" w:cs="Arial"/>
          <w:b/>
          <w:bCs/>
          <w:spacing w:val="-6"/>
          <w:sz w:val="24"/>
        </w:rPr>
        <w:t>二、项目编号：</w:t>
      </w:r>
      <w:r>
        <w:rPr>
          <w:rFonts w:hint="eastAsia" w:ascii="宋体" w:hAnsi="宋体"/>
          <w:spacing w:val="-6"/>
          <w:kern w:val="0"/>
          <w:sz w:val="21"/>
          <w:szCs w:val="21"/>
          <w:lang w:eastAsia="zh-CN"/>
        </w:rPr>
        <w:t xml:space="preserve">QSZB-Z(F)-H21160(DY)   </w:t>
      </w:r>
      <w:r>
        <w:rPr>
          <w:rFonts w:hint="eastAsia" w:ascii="宋体" w:hAnsi="宋体"/>
          <w:spacing w:val="-6"/>
          <w:kern w:val="0"/>
          <w:sz w:val="21"/>
          <w:szCs w:val="21"/>
        </w:rPr>
        <w:t xml:space="preserve">  </w:t>
      </w:r>
    </w:p>
    <w:p>
      <w:pPr>
        <w:spacing w:line="288" w:lineRule="auto"/>
        <w:rPr>
          <w:rFonts w:ascii="宋体" w:hAnsi="宋体"/>
          <w:spacing w:val="-6"/>
          <w:kern w:val="0"/>
          <w:sz w:val="24"/>
          <w:u w:val="single"/>
        </w:rPr>
      </w:pPr>
      <w:r>
        <w:rPr>
          <w:rFonts w:hint="eastAsia" w:ascii="宋体" w:hAnsi="宋体"/>
          <w:b/>
          <w:spacing w:val="-6"/>
          <w:sz w:val="21"/>
          <w:szCs w:val="21"/>
        </w:rPr>
        <w:t>三、</w:t>
      </w:r>
      <w:r>
        <w:rPr>
          <w:rFonts w:hint="eastAsia" w:ascii="宋体" w:hAnsi="宋体" w:cs="Arial"/>
          <w:b/>
          <w:spacing w:val="-6"/>
          <w:sz w:val="24"/>
        </w:rPr>
        <w:t>采购组织类型：</w:t>
      </w:r>
      <w:r>
        <w:rPr>
          <w:rFonts w:hint="eastAsia" w:ascii="宋体" w:hAnsi="宋体"/>
          <w:spacing w:val="-6"/>
          <w:kern w:val="0"/>
          <w:sz w:val="21"/>
          <w:szCs w:val="21"/>
        </w:rPr>
        <w:t>分散采购委托代理</w:t>
      </w:r>
    </w:p>
    <w:p>
      <w:pPr>
        <w:spacing w:line="288" w:lineRule="auto"/>
        <w:rPr>
          <w:rFonts w:ascii="宋体" w:hAnsi="宋体" w:cs="Arial"/>
          <w:spacing w:val="-6"/>
          <w:sz w:val="21"/>
          <w:szCs w:val="21"/>
        </w:rPr>
      </w:pPr>
      <w:r>
        <w:rPr>
          <w:rFonts w:hint="eastAsia" w:ascii="宋体" w:hAnsi="宋体" w:cs="Arial"/>
          <w:b/>
          <w:spacing w:val="-6"/>
          <w:sz w:val="24"/>
        </w:rPr>
        <w:t>四、采购方式：</w:t>
      </w:r>
      <w:r>
        <w:rPr>
          <w:rFonts w:hint="eastAsia" w:ascii="宋体" w:hAnsi="宋体" w:cs="Arial"/>
          <w:spacing w:val="-6"/>
          <w:sz w:val="21"/>
          <w:szCs w:val="21"/>
        </w:rPr>
        <w:t>单一来源采购</w:t>
      </w:r>
    </w:p>
    <w:p>
      <w:pPr>
        <w:spacing w:line="288" w:lineRule="auto"/>
        <w:rPr>
          <w:rFonts w:ascii="宋体" w:hAnsi="宋体" w:cs="Arial"/>
          <w:b/>
          <w:bCs/>
          <w:spacing w:val="-6"/>
          <w:sz w:val="24"/>
        </w:rPr>
      </w:pPr>
      <w:r>
        <w:rPr>
          <w:rFonts w:hint="eastAsia" w:ascii="宋体" w:hAnsi="宋体"/>
          <w:b/>
          <w:spacing w:val="-6"/>
          <w:sz w:val="21"/>
          <w:szCs w:val="21"/>
        </w:rPr>
        <w:t>五、</w:t>
      </w:r>
      <w:r>
        <w:rPr>
          <w:rFonts w:hint="eastAsia" w:ascii="宋体" w:hAnsi="宋体" w:cs="Arial"/>
          <w:b/>
          <w:bCs/>
          <w:spacing w:val="-6"/>
          <w:sz w:val="24"/>
        </w:rPr>
        <w:t>采购内容：</w:t>
      </w:r>
    </w:p>
    <w:tbl>
      <w:tblPr>
        <w:tblStyle w:val="22"/>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360"/>
        <w:gridCol w:w="358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rPr>
            </w:pPr>
            <w:r>
              <w:rPr>
                <w:rFonts w:hint="eastAsia" w:ascii="宋体" w:hAnsi="宋体" w:cs="Arial"/>
                <w:spacing w:val="-6"/>
                <w:sz w:val="21"/>
                <w:szCs w:val="21"/>
              </w:rPr>
              <w:t>序号</w:t>
            </w:r>
          </w:p>
        </w:tc>
        <w:tc>
          <w:tcPr>
            <w:tcW w:w="3360"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rPr>
            </w:pPr>
            <w:r>
              <w:rPr>
                <w:rFonts w:hint="eastAsia" w:ascii="宋体" w:hAnsi="宋体" w:cs="Arial"/>
                <w:spacing w:val="-6"/>
                <w:sz w:val="21"/>
                <w:szCs w:val="21"/>
              </w:rPr>
              <w:t>项目概述</w:t>
            </w:r>
          </w:p>
        </w:tc>
        <w:tc>
          <w:tcPr>
            <w:tcW w:w="3586"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rPr>
            </w:pPr>
            <w:r>
              <w:rPr>
                <w:rFonts w:hint="eastAsia" w:ascii="宋体" w:hAnsi="宋体" w:cs="Arial"/>
                <w:spacing w:val="-6"/>
                <w:sz w:val="21"/>
                <w:szCs w:val="21"/>
              </w:rPr>
              <w:t>单一来源供应商</w:t>
            </w:r>
          </w:p>
        </w:tc>
        <w:tc>
          <w:tcPr>
            <w:tcW w:w="1696"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rPr>
            </w:pPr>
            <w:r>
              <w:rPr>
                <w:rFonts w:hint="eastAsia" w:ascii="宋体" w:hAnsi="宋体" w:cs="Arial"/>
                <w:spacing w:val="-6"/>
                <w:sz w:val="21"/>
                <w:szCs w:val="21"/>
              </w:rPr>
              <w:t>预算金额</w:t>
            </w:r>
          </w:p>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rPr>
            </w:pPr>
            <w:r>
              <w:rPr>
                <w:rFonts w:hint="eastAsia" w:ascii="宋体" w:hAnsi="宋体" w:cs="Arial"/>
                <w:spacing w:val="-6"/>
                <w:sz w:val="21"/>
                <w:szCs w:val="21"/>
              </w:rPr>
              <w:t>（</w:t>
            </w:r>
            <w:r>
              <w:rPr>
                <w:rFonts w:hint="default" w:ascii="宋体" w:hAnsi="宋体" w:cs="Arial"/>
                <w:spacing w:val="-6"/>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rPr>
            </w:pPr>
            <w:r>
              <w:rPr>
                <w:rFonts w:hint="eastAsia" w:ascii="宋体" w:hAnsi="宋体" w:cs="Arial"/>
                <w:spacing w:val="-6"/>
                <w:sz w:val="21"/>
                <w:szCs w:val="21"/>
              </w:rPr>
              <w:t>1</w:t>
            </w:r>
          </w:p>
        </w:tc>
        <w:tc>
          <w:tcPr>
            <w:tcW w:w="3360"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Arial"/>
                <w:spacing w:val="-6"/>
                <w:sz w:val="21"/>
                <w:szCs w:val="21"/>
                <w:lang w:eastAsia="zh-CN"/>
              </w:rPr>
            </w:pPr>
            <w:r>
              <w:rPr>
                <w:rFonts w:hint="eastAsia" w:ascii="宋体" w:hAnsi="宋体" w:cs="Arial"/>
                <w:spacing w:val="-6"/>
                <w:sz w:val="21"/>
                <w:szCs w:val="21"/>
                <w:lang w:eastAsia="zh-CN"/>
              </w:rPr>
              <w:t>宣传部Instagram和YouTube专页建设运营服务</w:t>
            </w:r>
          </w:p>
        </w:tc>
        <w:tc>
          <w:tcPr>
            <w:tcW w:w="3586"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rPr>
            </w:pPr>
            <w:r>
              <w:rPr>
                <w:rFonts w:hint="default" w:ascii="宋体" w:hAnsi="宋体" w:cs="Arial"/>
                <w:spacing w:val="-6"/>
                <w:sz w:val="21"/>
                <w:szCs w:val="21"/>
              </w:rPr>
              <w:t>中报国际文化传媒（北京）有限公司</w:t>
            </w:r>
          </w:p>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rPr>
            </w:pPr>
            <w:r>
              <w:rPr>
                <w:rFonts w:hint="default" w:ascii="宋体" w:hAnsi="宋体" w:cs="Arial"/>
                <w:spacing w:val="-6"/>
                <w:sz w:val="21"/>
                <w:szCs w:val="21"/>
              </w:rPr>
              <w:t>陈娟15190238113</w:t>
            </w:r>
          </w:p>
        </w:tc>
        <w:tc>
          <w:tcPr>
            <w:tcW w:w="1696" w:type="dxa"/>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Arial"/>
                <w:spacing w:val="-6"/>
                <w:sz w:val="21"/>
                <w:szCs w:val="21"/>
                <w:lang w:val="en-US" w:eastAsia="zh-CN"/>
              </w:rPr>
            </w:pPr>
            <w:r>
              <w:rPr>
                <w:rFonts w:hint="eastAsia" w:ascii="宋体" w:hAnsi="宋体" w:cs="Arial"/>
                <w:spacing w:val="-6"/>
                <w:sz w:val="21"/>
                <w:szCs w:val="21"/>
                <w:lang w:val="en-US" w:eastAsia="zh-CN"/>
              </w:rPr>
              <w:t>13.5</w:t>
            </w:r>
          </w:p>
        </w:tc>
      </w:tr>
    </w:tbl>
    <w:p>
      <w:pPr>
        <w:spacing w:line="288" w:lineRule="auto"/>
        <w:rPr>
          <w:rFonts w:ascii="宋体" w:hAnsi="宋体" w:cs="Arial"/>
          <w:b/>
          <w:bCs/>
          <w:spacing w:val="-6"/>
          <w:sz w:val="24"/>
          <w:szCs w:val="20"/>
        </w:rPr>
      </w:pPr>
      <w:r>
        <w:rPr>
          <w:rFonts w:hint="eastAsia" w:ascii="宋体" w:hAnsi="宋体"/>
          <w:b/>
          <w:spacing w:val="-6"/>
          <w:sz w:val="21"/>
          <w:szCs w:val="21"/>
        </w:rPr>
        <w:t>六、</w:t>
      </w:r>
      <w:r>
        <w:rPr>
          <w:rFonts w:hint="eastAsia" w:ascii="宋体" w:hAnsi="宋体" w:cs="Arial"/>
          <w:b/>
          <w:bCs/>
          <w:spacing w:val="-6"/>
          <w:sz w:val="24"/>
        </w:rPr>
        <w:t>合格单一来源采购响应方的资格要求：</w:t>
      </w:r>
    </w:p>
    <w:p>
      <w:pPr>
        <w:spacing w:line="288" w:lineRule="auto"/>
        <w:ind w:firstLine="429" w:firstLineChars="217"/>
        <w:rPr>
          <w:rFonts w:ascii="宋体" w:hAnsi="宋体"/>
          <w:spacing w:val="-6"/>
          <w:sz w:val="21"/>
          <w:szCs w:val="21"/>
        </w:rPr>
      </w:pPr>
      <w:r>
        <w:rPr>
          <w:rFonts w:hint="eastAsia" w:ascii="宋体" w:hAnsi="宋体"/>
          <w:spacing w:val="-6"/>
          <w:sz w:val="21"/>
          <w:szCs w:val="21"/>
        </w:rPr>
        <w:t>1.符合《中华人民共和国政府采购法》第二十二条规定的单一来源采购响应方资格条件；</w:t>
      </w:r>
    </w:p>
    <w:p>
      <w:pPr>
        <w:spacing w:line="288" w:lineRule="auto"/>
        <w:ind w:firstLine="429" w:firstLineChars="217"/>
        <w:rPr>
          <w:rFonts w:hint="eastAsia" w:ascii="宋体" w:hAnsi="宋体" w:eastAsia="宋体"/>
          <w:spacing w:val="-6"/>
          <w:sz w:val="21"/>
          <w:szCs w:val="21"/>
          <w:lang w:eastAsia="zh-CN"/>
        </w:rPr>
      </w:pPr>
      <w:r>
        <w:rPr>
          <w:rFonts w:hint="eastAsia" w:ascii="宋体" w:hAnsi="宋体"/>
          <w:spacing w:val="-6"/>
          <w:sz w:val="21"/>
          <w:szCs w:val="21"/>
        </w:rPr>
        <w:t>2.</w:t>
      </w:r>
      <w:r>
        <w:rPr>
          <w:rFonts w:hint="eastAsia" w:ascii="宋体" w:hAnsi="宋体" w:cs="宋体"/>
          <w:color w:val="auto"/>
          <w:sz w:val="21"/>
          <w:szCs w:val="21"/>
          <w:highlight w:val="none"/>
        </w:rPr>
        <w:t>落实政府采购政策需满足的资格要求：</w:t>
      </w:r>
      <w:r>
        <w:rPr>
          <w:rFonts w:hint="eastAsia" w:ascii="宋体" w:hAnsi="宋体"/>
          <w:color w:val="auto"/>
          <w:sz w:val="21"/>
          <w:szCs w:val="21"/>
          <w:highlight w:val="none"/>
          <w:lang w:val="en-US" w:eastAsia="zh-CN"/>
        </w:rPr>
        <w:t>无</w:t>
      </w:r>
    </w:p>
    <w:p>
      <w:pPr>
        <w:spacing w:line="288" w:lineRule="auto"/>
        <w:ind w:firstLine="429" w:firstLineChars="217"/>
        <w:rPr>
          <w:rFonts w:ascii="宋体" w:hAnsi="宋体"/>
          <w:spacing w:val="-6"/>
          <w:sz w:val="21"/>
          <w:szCs w:val="21"/>
        </w:rPr>
      </w:pPr>
      <w:r>
        <w:rPr>
          <w:rFonts w:hint="eastAsia" w:ascii="宋体" w:hAnsi="宋体"/>
          <w:spacing w:val="-6"/>
          <w:sz w:val="21"/>
          <w:szCs w:val="21"/>
          <w:lang w:val="en-US" w:eastAsia="zh-CN"/>
        </w:rPr>
        <w:t>3.</w:t>
      </w:r>
      <w:r>
        <w:rPr>
          <w:rFonts w:hint="eastAsia" w:ascii="宋体" w:hAnsi="宋体"/>
          <w:spacing w:val="-6"/>
          <w:sz w:val="21"/>
          <w:szCs w:val="21"/>
        </w:rPr>
        <w:t>本项目不接受联合体投标；</w:t>
      </w:r>
    </w:p>
    <w:p>
      <w:pPr>
        <w:widowControl/>
        <w:spacing w:line="288" w:lineRule="auto"/>
        <w:jc w:val="left"/>
        <w:rPr>
          <w:rFonts w:ascii="宋体" w:hAnsi="宋体" w:cs="Arial"/>
          <w:b/>
          <w:bCs/>
          <w:spacing w:val="-6"/>
          <w:sz w:val="24"/>
        </w:rPr>
      </w:pPr>
      <w:r>
        <w:rPr>
          <w:rFonts w:hint="eastAsia" w:ascii="宋体" w:hAnsi="宋体" w:cs="Arial"/>
          <w:b/>
          <w:bCs/>
          <w:spacing w:val="-6"/>
          <w:sz w:val="24"/>
        </w:rPr>
        <w:t>七、获取采购</w:t>
      </w:r>
      <w:r>
        <w:rPr>
          <w:rFonts w:ascii="宋体" w:hAnsi="宋体" w:cs="Arial"/>
          <w:b/>
          <w:bCs/>
          <w:spacing w:val="-6"/>
          <w:sz w:val="24"/>
        </w:rPr>
        <w:t>文件的时间、地点、方式及</w:t>
      </w:r>
      <w:r>
        <w:rPr>
          <w:rFonts w:hint="eastAsia" w:ascii="宋体" w:hAnsi="宋体" w:cs="Arial"/>
          <w:b/>
          <w:bCs/>
          <w:spacing w:val="-6"/>
          <w:sz w:val="24"/>
        </w:rPr>
        <w:t>采购</w:t>
      </w:r>
      <w:r>
        <w:rPr>
          <w:rFonts w:ascii="宋体" w:hAnsi="宋体" w:cs="Arial"/>
          <w:b/>
          <w:bCs/>
          <w:spacing w:val="-6"/>
          <w:sz w:val="24"/>
        </w:rPr>
        <w:t>文件售价</w:t>
      </w:r>
      <w:r>
        <w:rPr>
          <w:rFonts w:hint="eastAsia" w:ascii="宋体" w:hAnsi="宋体" w:cs="Arial"/>
          <w:b/>
          <w:bCs/>
          <w:spacing w:val="-6"/>
          <w:sz w:val="24"/>
        </w:rPr>
        <w:t>：</w:t>
      </w:r>
    </w:p>
    <w:p>
      <w:pPr>
        <w:spacing w:line="288" w:lineRule="auto"/>
        <w:ind w:firstLine="594" w:firstLineChars="300"/>
        <w:rPr>
          <w:rFonts w:ascii="宋体" w:hAnsi="宋体"/>
          <w:spacing w:val="-6"/>
          <w:sz w:val="21"/>
          <w:szCs w:val="21"/>
        </w:rPr>
      </w:pPr>
      <w:r>
        <w:rPr>
          <w:rFonts w:hint="eastAsia" w:ascii="宋体" w:hAnsi="宋体"/>
          <w:spacing w:val="-6"/>
          <w:sz w:val="21"/>
          <w:szCs w:val="21"/>
        </w:rPr>
        <w:t>1.日期：至2021年</w:t>
      </w:r>
      <w:r>
        <w:rPr>
          <w:rFonts w:hint="eastAsia" w:ascii="宋体" w:hAnsi="宋体"/>
          <w:spacing w:val="-6"/>
          <w:sz w:val="21"/>
          <w:szCs w:val="21"/>
          <w:lang w:val="en-US" w:eastAsia="zh-CN"/>
        </w:rPr>
        <w:t>7</w:t>
      </w:r>
      <w:r>
        <w:rPr>
          <w:rFonts w:hint="eastAsia" w:ascii="宋体" w:hAnsi="宋体"/>
          <w:spacing w:val="-6"/>
          <w:sz w:val="21"/>
          <w:szCs w:val="21"/>
          <w:lang w:eastAsia="zh-CN"/>
        </w:rPr>
        <w:t>月</w:t>
      </w:r>
      <w:r>
        <w:rPr>
          <w:rFonts w:hint="eastAsia" w:ascii="宋体" w:hAnsi="宋体"/>
          <w:spacing w:val="-6"/>
          <w:sz w:val="21"/>
          <w:szCs w:val="21"/>
          <w:lang w:val="en-US" w:eastAsia="zh-CN"/>
        </w:rPr>
        <w:t>22</w:t>
      </w:r>
      <w:r>
        <w:rPr>
          <w:rFonts w:hint="eastAsia" w:ascii="宋体" w:hAnsi="宋体"/>
          <w:spacing w:val="-6"/>
          <w:sz w:val="21"/>
          <w:szCs w:val="21"/>
          <w:lang w:eastAsia="zh-CN"/>
        </w:rPr>
        <w:t>日</w:t>
      </w:r>
      <w:r>
        <w:rPr>
          <w:rFonts w:hint="eastAsia" w:ascii="宋体" w:hAnsi="宋体"/>
          <w:spacing w:val="-6"/>
          <w:sz w:val="21"/>
          <w:szCs w:val="21"/>
        </w:rPr>
        <w:t>，每天上午00:00至12:00，下午12:00至23:59（北京时间，线上获取法定节假日均可，线下获取文件法定节假日除外）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2.地点：</w:t>
      </w:r>
      <w:r>
        <w:rPr>
          <w:rFonts w:hint="eastAsia"/>
          <w:spacing w:val="-6"/>
          <w:sz w:val="21"/>
          <w:szCs w:val="21"/>
        </w:rPr>
        <w:t>政府采购云平</w:t>
      </w:r>
      <w:r>
        <w:rPr>
          <w:rFonts w:hint="eastAsia" w:ascii="宋体" w:hAnsi="宋体" w:eastAsia="宋体" w:cs="宋体"/>
          <w:spacing w:val="-6"/>
          <w:sz w:val="21"/>
          <w:szCs w:val="21"/>
        </w:rPr>
        <w:t>台（https://login.zcygov.cn）</w:t>
      </w:r>
      <w:r>
        <w:rPr>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spacing w:val="-6"/>
          <w:sz w:val="21"/>
          <w:szCs w:val="21"/>
        </w:rPr>
        <w:t>获取方式：</w:t>
      </w:r>
      <w:r>
        <w:rPr>
          <w:rFonts w:hint="eastAsia" w:ascii="宋体" w:hAnsi="宋体"/>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hint="eastAsia"/>
          <w:spacing w:val="-6"/>
          <w:sz w:val="21"/>
          <w:szCs w:val="21"/>
        </w:rPr>
        <w:t xml:space="preserve"> 售价：免费。</w:t>
      </w:r>
    </w:p>
    <w:p>
      <w:pPr>
        <w:spacing w:line="288" w:lineRule="auto"/>
        <w:rPr>
          <w:rFonts w:ascii="宋体" w:hAnsi="宋体" w:cs="宋体"/>
          <w:b/>
          <w:spacing w:val="-6"/>
          <w:kern w:val="0"/>
          <w:sz w:val="21"/>
          <w:szCs w:val="21"/>
        </w:rPr>
      </w:pPr>
      <w:r>
        <w:rPr>
          <w:rFonts w:hint="eastAsia" w:ascii="宋体" w:hAnsi="宋体"/>
          <w:b/>
          <w:spacing w:val="-6"/>
          <w:sz w:val="21"/>
          <w:szCs w:val="21"/>
        </w:rPr>
        <w:t>八、</w:t>
      </w:r>
      <w:r>
        <w:rPr>
          <w:rFonts w:hint="eastAsia" w:ascii="宋体" w:hAnsi="宋体" w:cs="Arial"/>
          <w:b/>
          <w:spacing w:val="-6"/>
          <w:sz w:val="24"/>
        </w:rPr>
        <w:t>购买单一来源采购文件时应提供以下资料</w:t>
      </w:r>
      <w:r>
        <w:rPr>
          <w:rFonts w:hint="eastAsia" w:ascii="宋体" w:hAnsi="宋体" w:cs="Arial"/>
          <w:spacing w:val="-6"/>
          <w:sz w:val="24"/>
        </w:rPr>
        <w:t>：无</w:t>
      </w:r>
      <w:r>
        <w:rPr>
          <w:rFonts w:ascii="宋体" w:hAnsi="宋体" w:cs="宋体"/>
          <w:b/>
          <w:spacing w:val="-6"/>
          <w:kern w:val="0"/>
          <w:sz w:val="21"/>
          <w:szCs w:val="21"/>
        </w:rPr>
        <w:t xml:space="preserve"> </w:t>
      </w:r>
    </w:p>
    <w:p>
      <w:pPr>
        <w:spacing w:line="288" w:lineRule="auto"/>
        <w:rPr>
          <w:rFonts w:ascii="宋体" w:hAnsi="宋体" w:cs="Arial"/>
          <w:b/>
          <w:spacing w:val="-6"/>
          <w:sz w:val="24"/>
        </w:rPr>
      </w:pPr>
      <w:r>
        <w:rPr>
          <w:rFonts w:hint="eastAsia" w:ascii="宋体" w:hAnsi="宋体" w:cs="Arial"/>
          <w:b/>
          <w:spacing w:val="-6"/>
          <w:sz w:val="24"/>
        </w:rPr>
        <w:t>九、信用记录：</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根据财库[2016]125号《关于在政府采购活动中查询及使用信用记录有关问题的通知》要求，采购代理机构会对响应供应商信用记录进行查询并甄别。</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1.信用信息查询的截止时点：响应文件提交截止时间；</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2.查询渠道：“信用中国”（www.creditchina.gov.cn）、“中国政府采购网”（www.ccgp.gov.cn ）；</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3.信用信息查询记录和证据留存具体方式：采购代理机构经办人和监督人员将查询网页打印、签字与其他采购文件一并保存；</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4.信用信息的使用规则：供应商存在不良信用记录的，其响应将被作为无效响应处理。</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不良信用记录指：被列入失信被执行人、重大税收违法案件当事人名单、政府采购严重违法失信行为记录名单。</w:t>
      </w:r>
    </w:p>
    <w:p>
      <w:pPr>
        <w:spacing w:line="288" w:lineRule="auto"/>
        <w:jc w:val="left"/>
        <w:rPr>
          <w:rFonts w:ascii="宋体" w:hAnsi="宋体" w:cs="Arial"/>
          <w:b/>
          <w:bCs/>
          <w:spacing w:val="-6"/>
          <w:sz w:val="24"/>
        </w:rPr>
      </w:pPr>
      <w:r>
        <w:rPr>
          <w:rFonts w:hint="eastAsia" w:ascii="宋体" w:hAnsi="宋体" w:cs="Arial"/>
          <w:b/>
          <w:bCs/>
          <w:spacing w:val="-6"/>
          <w:sz w:val="24"/>
        </w:rPr>
        <w:t>十、响应文件递交截止时间和地点：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时间：202</w:t>
      </w:r>
      <w:r>
        <w:rPr>
          <w:rFonts w:hint="eastAsia" w:ascii="宋体" w:hAnsi="宋体"/>
          <w:spacing w:val="-6"/>
          <w:sz w:val="21"/>
          <w:szCs w:val="21"/>
          <w:lang w:val="en-US" w:eastAsia="zh-CN"/>
        </w:rPr>
        <w:t>1</w:t>
      </w:r>
      <w:r>
        <w:rPr>
          <w:rFonts w:hint="eastAsia" w:ascii="宋体" w:hAnsi="宋体"/>
          <w:spacing w:val="-6"/>
          <w:sz w:val="21"/>
          <w:szCs w:val="21"/>
        </w:rPr>
        <w:t>年</w:t>
      </w:r>
      <w:r>
        <w:rPr>
          <w:rFonts w:hint="eastAsia" w:ascii="宋体" w:hAnsi="宋体"/>
          <w:spacing w:val="-6"/>
          <w:sz w:val="21"/>
          <w:szCs w:val="21"/>
          <w:lang w:val="en-US" w:eastAsia="zh-CN"/>
        </w:rPr>
        <w:t>7</w:t>
      </w:r>
      <w:r>
        <w:rPr>
          <w:rFonts w:hint="eastAsia" w:ascii="宋体" w:hAnsi="宋体"/>
          <w:spacing w:val="-6"/>
          <w:sz w:val="21"/>
          <w:szCs w:val="21"/>
          <w:lang w:eastAsia="zh-CN"/>
        </w:rPr>
        <w:t>月</w:t>
      </w:r>
      <w:r>
        <w:rPr>
          <w:rFonts w:hint="eastAsia" w:ascii="宋体" w:hAnsi="宋体"/>
          <w:spacing w:val="-6"/>
          <w:sz w:val="21"/>
          <w:szCs w:val="21"/>
          <w:lang w:val="en-US" w:eastAsia="zh-CN"/>
        </w:rPr>
        <w:t>22</w:t>
      </w:r>
      <w:r>
        <w:rPr>
          <w:rFonts w:hint="eastAsia" w:ascii="宋体" w:hAnsi="宋体"/>
          <w:spacing w:val="-6"/>
          <w:sz w:val="21"/>
          <w:szCs w:val="21"/>
          <w:lang w:eastAsia="zh-CN"/>
        </w:rPr>
        <w:t>日上午</w:t>
      </w:r>
      <w:r>
        <w:rPr>
          <w:rFonts w:hint="eastAsia" w:ascii="宋体" w:hAnsi="宋体"/>
          <w:spacing w:val="-6"/>
          <w:sz w:val="21"/>
          <w:szCs w:val="21"/>
          <w:lang w:val="en-US" w:eastAsia="zh-CN"/>
        </w:rPr>
        <w:t>9</w:t>
      </w:r>
      <w:r>
        <w:rPr>
          <w:rFonts w:hint="eastAsia" w:ascii="宋体" w:hAnsi="宋体"/>
          <w:spacing w:val="-6"/>
          <w:sz w:val="21"/>
          <w:szCs w:val="21"/>
          <w:lang w:eastAsia="zh-CN"/>
        </w:rPr>
        <w:t>:30:00</w:t>
      </w:r>
      <w:r>
        <w:rPr>
          <w:rFonts w:hint="eastAsia" w:ascii="宋体" w:hAnsi="宋体"/>
          <w:spacing w:val="-6"/>
          <w:sz w:val="21"/>
          <w:szCs w:val="21"/>
        </w:rPr>
        <w:t>（北京时间）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pPr>
        <w:spacing w:line="288" w:lineRule="auto"/>
        <w:rPr>
          <w:rFonts w:ascii="宋体" w:hAnsi="宋体" w:cs="Arial"/>
          <w:b/>
          <w:bCs/>
          <w:spacing w:val="-6"/>
          <w:sz w:val="24"/>
        </w:rPr>
      </w:pPr>
      <w:r>
        <w:rPr>
          <w:rFonts w:hint="eastAsia" w:ascii="宋体" w:hAnsi="宋体" w:cs="Arial"/>
          <w:b/>
          <w:bCs/>
          <w:spacing w:val="-6"/>
          <w:sz w:val="24"/>
        </w:rPr>
        <w:t>十一、开标时间及地点：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时间：202</w:t>
      </w:r>
      <w:r>
        <w:rPr>
          <w:rFonts w:hint="eastAsia" w:ascii="宋体" w:hAnsi="宋体"/>
          <w:spacing w:val="-6"/>
          <w:sz w:val="21"/>
          <w:szCs w:val="21"/>
          <w:lang w:val="en-US" w:eastAsia="zh-CN"/>
        </w:rPr>
        <w:t>1</w:t>
      </w:r>
      <w:r>
        <w:rPr>
          <w:rFonts w:hint="eastAsia" w:ascii="宋体" w:hAnsi="宋体"/>
          <w:spacing w:val="-6"/>
          <w:sz w:val="21"/>
          <w:szCs w:val="21"/>
        </w:rPr>
        <w:t>年</w:t>
      </w:r>
      <w:r>
        <w:rPr>
          <w:rFonts w:hint="eastAsia" w:ascii="宋体" w:hAnsi="宋体"/>
          <w:spacing w:val="-6"/>
          <w:sz w:val="21"/>
          <w:szCs w:val="21"/>
          <w:lang w:val="en-US" w:eastAsia="zh-CN"/>
        </w:rPr>
        <w:t>7</w:t>
      </w:r>
      <w:r>
        <w:rPr>
          <w:rFonts w:hint="eastAsia" w:ascii="宋体" w:hAnsi="宋体"/>
          <w:spacing w:val="-6"/>
          <w:sz w:val="21"/>
          <w:szCs w:val="21"/>
          <w:lang w:eastAsia="zh-CN"/>
        </w:rPr>
        <w:t>月</w:t>
      </w:r>
      <w:r>
        <w:rPr>
          <w:rFonts w:hint="eastAsia" w:ascii="宋体" w:hAnsi="宋体"/>
          <w:spacing w:val="-6"/>
          <w:sz w:val="21"/>
          <w:szCs w:val="21"/>
          <w:lang w:val="en-US" w:eastAsia="zh-CN"/>
        </w:rPr>
        <w:t>22</w:t>
      </w:r>
      <w:r>
        <w:rPr>
          <w:rFonts w:hint="eastAsia" w:ascii="宋体" w:hAnsi="宋体"/>
          <w:spacing w:val="-6"/>
          <w:sz w:val="21"/>
          <w:szCs w:val="21"/>
          <w:lang w:eastAsia="zh-CN"/>
        </w:rPr>
        <w:t>日上午</w:t>
      </w:r>
      <w:r>
        <w:rPr>
          <w:rFonts w:hint="eastAsia" w:ascii="宋体" w:hAnsi="宋体"/>
          <w:spacing w:val="-6"/>
          <w:sz w:val="21"/>
          <w:szCs w:val="21"/>
          <w:lang w:val="en-US" w:eastAsia="zh-CN"/>
        </w:rPr>
        <w:t>9</w:t>
      </w:r>
      <w:r>
        <w:rPr>
          <w:rFonts w:hint="eastAsia" w:ascii="宋体" w:hAnsi="宋体"/>
          <w:spacing w:val="-6"/>
          <w:sz w:val="21"/>
          <w:szCs w:val="21"/>
          <w:lang w:eastAsia="zh-CN"/>
        </w:rPr>
        <w:t>:30:00</w:t>
      </w:r>
      <w:r>
        <w:rPr>
          <w:rFonts w:hint="eastAsia" w:ascii="宋体" w:hAnsi="宋体"/>
          <w:spacing w:val="-6"/>
          <w:sz w:val="21"/>
          <w:szCs w:val="21"/>
        </w:rPr>
        <w:t>（北京时间）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pPr>
        <w:spacing w:line="288" w:lineRule="auto"/>
        <w:rPr>
          <w:b/>
          <w:bCs/>
          <w:spacing w:val="-6"/>
          <w:sz w:val="24"/>
        </w:rPr>
      </w:pPr>
      <w:r>
        <w:rPr>
          <w:rFonts w:hint="eastAsia"/>
          <w:b/>
          <w:bCs/>
          <w:spacing w:val="-6"/>
          <w:sz w:val="24"/>
        </w:rPr>
        <w:t>十二、在线电子投标说明：</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1.通过政府采购云平台实行在线电子投标，响应方应先安装政采云电子交易客户端，并按照单一来源采购文件和政府采购云平台的要求，通过政采云电子交易客户端编制并加密响应文件，响应方未按规定加密的响应文件，政府采购云平台将予以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pPr>
        <w:spacing w:line="288" w:lineRule="auto"/>
        <w:ind w:firstLine="398" w:firstLineChars="200"/>
        <w:rPr>
          <w:rFonts w:hint="eastAsia"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rPr>
        <w:t>.采购项目需要落实的政府采购政策</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1）政府采购促进中小企业发展</w:t>
      </w:r>
      <w:r>
        <w:rPr>
          <w:rFonts w:hint="eastAsia" w:ascii="宋体" w:hAnsi="宋体"/>
          <w:color w:val="auto"/>
          <w:sz w:val="21"/>
          <w:szCs w:val="21"/>
          <w:highlight w:val="none"/>
        </w:rPr>
        <w:t>（对应的中小企业划分标准所属行业：</w:t>
      </w:r>
      <w:r>
        <w:rPr>
          <w:rFonts w:hint="eastAsia" w:ascii="宋体" w:hAnsi="宋体"/>
          <w:color w:val="auto"/>
          <w:sz w:val="21"/>
          <w:szCs w:val="21"/>
          <w:highlight w:val="none"/>
          <w:lang w:eastAsia="zh-CN"/>
        </w:rPr>
        <w:t>其他未列明行业</w:t>
      </w:r>
      <w:r>
        <w:rPr>
          <w:rFonts w:hint="eastAsia" w:ascii="宋体" w:hAnsi="宋体"/>
          <w:color w:val="auto"/>
          <w:sz w:val="21"/>
          <w:szCs w:val="21"/>
          <w:highlight w:val="none"/>
        </w:rPr>
        <w:t>）</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2）政府采购支持监狱企业发展</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3）政府采购促进残疾人就业</w:t>
      </w:r>
    </w:p>
    <w:p>
      <w:pPr>
        <w:spacing w:line="288" w:lineRule="auto"/>
        <w:rPr>
          <w:rFonts w:ascii="宋体" w:hAnsi="宋体"/>
          <w:b/>
          <w:spacing w:val="-6"/>
          <w:sz w:val="21"/>
          <w:szCs w:val="21"/>
        </w:rPr>
      </w:pPr>
      <w:r>
        <w:rPr>
          <w:rFonts w:hint="eastAsia" w:ascii="宋体" w:hAnsi="宋体"/>
          <w:b/>
          <w:spacing w:val="-6"/>
          <w:sz w:val="21"/>
          <w:szCs w:val="21"/>
        </w:rPr>
        <w:t>十三、业务咨询</w:t>
      </w:r>
    </w:p>
    <w:p>
      <w:pPr>
        <w:spacing w:line="288" w:lineRule="auto"/>
        <w:ind w:firstLine="420" w:firstLineChars="200"/>
        <w:rPr>
          <w:rFonts w:hint="eastAsia" w:ascii="宋体" w:hAnsi="宋体" w:eastAsia="宋体"/>
          <w:sz w:val="21"/>
          <w:szCs w:val="21"/>
          <w:lang w:eastAsia="zh-CN"/>
        </w:rPr>
      </w:pPr>
      <w:r>
        <w:rPr>
          <w:rFonts w:hint="eastAsia" w:ascii="宋体" w:hAnsi="宋体"/>
          <w:sz w:val="21"/>
          <w:szCs w:val="21"/>
        </w:rPr>
        <w:t>1、采购人：</w:t>
      </w:r>
      <w:r>
        <w:rPr>
          <w:rFonts w:hint="eastAsia" w:ascii="宋体" w:hAnsi="宋体"/>
          <w:sz w:val="21"/>
          <w:szCs w:val="21"/>
          <w:lang w:eastAsia="zh-CN"/>
        </w:rPr>
        <w:t>中国美术学院</w:t>
      </w:r>
    </w:p>
    <w:p>
      <w:pPr>
        <w:spacing w:line="288" w:lineRule="auto"/>
        <w:ind w:firstLine="420" w:firstLineChars="200"/>
        <w:rPr>
          <w:rFonts w:ascii="宋体" w:hAnsi="宋体"/>
          <w:sz w:val="21"/>
          <w:szCs w:val="21"/>
        </w:rPr>
      </w:pPr>
      <w:r>
        <w:rPr>
          <w:rFonts w:hint="eastAsia" w:ascii="宋体" w:hAnsi="宋体"/>
          <w:sz w:val="21"/>
          <w:szCs w:val="21"/>
        </w:rPr>
        <w:t>地址：杭州市南山路218号</w:t>
      </w:r>
    </w:p>
    <w:p>
      <w:pPr>
        <w:spacing w:line="288" w:lineRule="auto"/>
        <w:ind w:firstLine="420" w:firstLineChars="200"/>
        <w:rPr>
          <w:rFonts w:ascii="宋体" w:hAnsi="宋体"/>
          <w:sz w:val="21"/>
          <w:szCs w:val="21"/>
        </w:rPr>
      </w:pPr>
      <w:r>
        <w:rPr>
          <w:rFonts w:hint="eastAsia" w:ascii="宋体" w:hAnsi="宋体"/>
          <w:sz w:val="21"/>
          <w:szCs w:val="21"/>
        </w:rPr>
        <w:t>传真：</w:t>
      </w:r>
      <w:r>
        <w:rPr>
          <w:rFonts w:ascii="宋体" w:hAnsi="宋体"/>
          <w:sz w:val="21"/>
          <w:szCs w:val="21"/>
        </w:rPr>
        <w:t>/</w:t>
      </w:r>
    </w:p>
    <w:p>
      <w:pPr>
        <w:spacing w:line="288"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rPr>
        <w:t>项目联系人（询问）：</w:t>
      </w:r>
      <w:r>
        <w:rPr>
          <w:rFonts w:hint="eastAsia" w:ascii="宋体" w:hAnsi="宋体"/>
          <w:sz w:val="21"/>
          <w:szCs w:val="21"/>
          <w:highlight w:val="none"/>
          <w:lang w:val="en-US" w:eastAsia="zh-CN"/>
        </w:rPr>
        <w:t>胡老师</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项目联系方式（询问）：0571-87164696</w:t>
      </w:r>
    </w:p>
    <w:p>
      <w:pPr>
        <w:spacing w:line="288" w:lineRule="auto"/>
        <w:ind w:firstLine="420" w:firstLineChars="200"/>
        <w:rPr>
          <w:rFonts w:ascii="宋体" w:hAnsi="宋体"/>
          <w:sz w:val="21"/>
          <w:szCs w:val="21"/>
        </w:rPr>
      </w:pPr>
      <w:r>
        <w:rPr>
          <w:rFonts w:hint="eastAsia" w:ascii="宋体" w:hAnsi="宋体"/>
          <w:sz w:val="21"/>
          <w:szCs w:val="21"/>
        </w:rPr>
        <w:t>质疑联系人：</w:t>
      </w:r>
      <w:r>
        <w:rPr>
          <w:rFonts w:hint="eastAsia" w:ascii="宋体" w:hAnsi="宋体"/>
          <w:sz w:val="21"/>
          <w:szCs w:val="21"/>
          <w:lang w:val="en-US" w:eastAsia="zh-CN"/>
        </w:rPr>
        <w:t>王</w:t>
      </w:r>
      <w:r>
        <w:rPr>
          <w:rFonts w:hint="eastAsia" w:ascii="宋体" w:hAnsi="宋体"/>
          <w:sz w:val="21"/>
          <w:szCs w:val="21"/>
        </w:rPr>
        <w:t>老师</w:t>
      </w:r>
    </w:p>
    <w:p>
      <w:pPr>
        <w:spacing w:line="288" w:lineRule="auto"/>
        <w:ind w:firstLine="420" w:firstLineChars="200"/>
        <w:rPr>
          <w:rFonts w:ascii="宋体" w:hAnsi="宋体"/>
          <w:sz w:val="21"/>
          <w:szCs w:val="21"/>
        </w:rPr>
      </w:pPr>
      <w:r>
        <w:rPr>
          <w:rFonts w:hint="eastAsia" w:ascii="宋体" w:hAnsi="宋体"/>
          <w:sz w:val="21"/>
          <w:szCs w:val="21"/>
        </w:rPr>
        <w:t>质疑联系方式：</w:t>
      </w:r>
      <w:bookmarkStart w:id="4" w:name="_GoBack"/>
      <w:r>
        <w:rPr>
          <w:rFonts w:hint="eastAsia" w:ascii="宋体" w:hAnsi="宋体"/>
          <w:sz w:val="21"/>
          <w:szCs w:val="21"/>
        </w:rPr>
        <w:t>0571-87164635</w:t>
      </w:r>
      <w:bookmarkEnd w:id="4"/>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2、采购代理机构名称：浙江求是招标代理有限公司</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地址：杭州市西湖区玉古路173号中田大厦1</w:t>
      </w:r>
      <w:r>
        <w:rPr>
          <w:rFonts w:hint="eastAsia" w:ascii="宋体" w:hAnsi="宋体" w:cs="宋体"/>
          <w:spacing w:val="-6"/>
          <w:kern w:val="0"/>
          <w:sz w:val="21"/>
          <w:szCs w:val="21"/>
          <w:lang w:val="en-US" w:eastAsia="zh-CN"/>
        </w:rPr>
        <w:t>1</w:t>
      </w:r>
      <w:r>
        <w:rPr>
          <w:rFonts w:hint="eastAsia" w:ascii="宋体" w:hAnsi="宋体" w:cs="宋体"/>
          <w:spacing w:val="-6"/>
          <w:kern w:val="0"/>
          <w:sz w:val="21"/>
          <w:szCs w:val="21"/>
        </w:rPr>
        <w:t>楼</w:t>
      </w:r>
    </w:p>
    <w:p>
      <w:pPr>
        <w:spacing w:line="288" w:lineRule="auto"/>
        <w:ind w:firstLine="420" w:firstLineChars="200"/>
        <w:rPr>
          <w:rFonts w:hint="eastAsia" w:ascii="宋体" w:hAnsi="宋体"/>
          <w:sz w:val="21"/>
          <w:szCs w:val="21"/>
        </w:rPr>
      </w:pPr>
      <w:r>
        <w:rPr>
          <w:rFonts w:hint="eastAsia" w:ascii="宋体" w:hAnsi="宋体"/>
          <w:sz w:val="21"/>
          <w:szCs w:val="21"/>
        </w:rPr>
        <w:t>业务及备份投标文件递交联系人：陈培特</w:t>
      </w:r>
    </w:p>
    <w:p>
      <w:pPr>
        <w:spacing w:line="288" w:lineRule="auto"/>
        <w:ind w:firstLine="420" w:firstLineChars="200"/>
        <w:rPr>
          <w:rFonts w:hint="eastAsia" w:ascii="宋体" w:hAnsi="宋体"/>
          <w:sz w:val="21"/>
          <w:szCs w:val="21"/>
        </w:rPr>
      </w:pPr>
      <w:r>
        <w:rPr>
          <w:rFonts w:hint="eastAsia" w:ascii="宋体" w:hAnsi="宋体"/>
          <w:sz w:val="21"/>
          <w:szCs w:val="21"/>
        </w:rPr>
        <w:t>联系方法：0571-87666115</w:t>
      </w:r>
    </w:p>
    <w:p>
      <w:pPr>
        <w:spacing w:line="288" w:lineRule="auto"/>
        <w:ind w:firstLine="420" w:firstLineChars="200"/>
        <w:rPr>
          <w:rFonts w:hint="eastAsia" w:ascii="宋体" w:hAnsi="宋体" w:eastAsia="宋体"/>
          <w:sz w:val="21"/>
          <w:szCs w:val="21"/>
          <w:lang w:val="en-US" w:eastAsia="zh-CN"/>
        </w:rPr>
      </w:pPr>
      <w:r>
        <w:rPr>
          <w:rFonts w:hint="eastAsia" w:ascii="宋体" w:hAnsi="宋体"/>
          <w:sz w:val="21"/>
          <w:szCs w:val="21"/>
        </w:rPr>
        <w:t>获取文件联系人：</w:t>
      </w:r>
      <w:r>
        <w:rPr>
          <w:rFonts w:hint="eastAsia" w:ascii="宋体" w:hAnsi="宋体"/>
          <w:sz w:val="21"/>
          <w:szCs w:val="21"/>
          <w:lang w:val="en-US" w:eastAsia="zh-CN"/>
        </w:rPr>
        <w:t>周嘉倩</w:t>
      </w:r>
    </w:p>
    <w:p>
      <w:pPr>
        <w:spacing w:line="288" w:lineRule="auto"/>
        <w:ind w:firstLine="420" w:firstLineChars="200"/>
        <w:rPr>
          <w:rFonts w:hint="eastAsia" w:ascii="宋体" w:hAnsi="宋体"/>
          <w:sz w:val="21"/>
          <w:szCs w:val="21"/>
        </w:rPr>
      </w:pPr>
      <w:r>
        <w:rPr>
          <w:rFonts w:hint="eastAsia" w:ascii="宋体" w:hAnsi="宋体"/>
          <w:sz w:val="21"/>
          <w:szCs w:val="21"/>
        </w:rPr>
        <w:t>联系方法：0571-56532513</w:t>
      </w:r>
    </w:p>
    <w:p>
      <w:pPr>
        <w:spacing w:line="288" w:lineRule="auto"/>
        <w:ind w:firstLine="420" w:firstLineChars="200"/>
        <w:rPr>
          <w:rFonts w:hint="eastAsia" w:ascii="宋体" w:hAnsi="宋体"/>
          <w:sz w:val="21"/>
          <w:szCs w:val="21"/>
        </w:rPr>
      </w:pPr>
      <w:r>
        <w:rPr>
          <w:rFonts w:hint="eastAsia" w:ascii="宋体" w:hAnsi="宋体"/>
          <w:sz w:val="21"/>
          <w:szCs w:val="21"/>
        </w:rPr>
        <w:t>传真：0571-87666116</w:t>
      </w:r>
    </w:p>
    <w:p>
      <w:pPr>
        <w:spacing w:line="288" w:lineRule="auto"/>
        <w:ind w:firstLine="420" w:firstLineChars="200"/>
        <w:rPr>
          <w:rFonts w:hint="eastAsia" w:ascii="宋体" w:hAnsi="宋体"/>
          <w:sz w:val="21"/>
          <w:szCs w:val="21"/>
        </w:rPr>
      </w:pPr>
      <w:r>
        <w:rPr>
          <w:rFonts w:hint="eastAsia" w:ascii="宋体" w:hAnsi="宋体"/>
          <w:sz w:val="21"/>
          <w:szCs w:val="21"/>
        </w:rPr>
        <w:t>采购代理机构质疑联系人：余水星</w:t>
      </w:r>
    </w:p>
    <w:p>
      <w:pPr>
        <w:spacing w:line="288" w:lineRule="auto"/>
        <w:ind w:firstLine="420" w:firstLineChars="200"/>
        <w:rPr>
          <w:rFonts w:hint="eastAsia" w:ascii="宋体" w:hAnsi="宋体"/>
          <w:sz w:val="21"/>
          <w:szCs w:val="21"/>
        </w:rPr>
      </w:pPr>
      <w:r>
        <w:rPr>
          <w:rFonts w:hint="eastAsia" w:ascii="宋体" w:hAnsi="宋体"/>
          <w:sz w:val="21"/>
          <w:szCs w:val="21"/>
        </w:rPr>
        <w:t>联系方法：0571-</w:t>
      </w:r>
      <w:r>
        <w:rPr>
          <w:rFonts w:ascii="宋体" w:hAnsi="宋体"/>
          <w:sz w:val="21"/>
          <w:szCs w:val="21"/>
        </w:rPr>
        <w:t>81110356</w:t>
      </w:r>
    </w:p>
    <w:p>
      <w:pPr>
        <w:spacing w:line="288" w:lineRule="auto"/>
        <w:ind w:firstLine="420" w:firstLineChars="200"/>
        <w:rPr>
          <w:rFonts w:ascii="宋体" w:hAnsi="宋体"/>
          <w:sz w:val="21"/>
          <w:szCs w:val="21"/>
        </w:rPr>
      </w:pPr>
      <w:r>
        <w:rPr>
          <w:rFonts w:hint="eastAsia" w:ascii="宋体" w:hAnsi="宋体"/>
          <w:sz w:val="21"/>
          <w:szCs w:val="21"/>
        </w:rPr>
        <w:t>质疑邮箱：jdkh@qszb.net</w:t>
      </w:r>
    </w:p>
    <w:p>
      <w:pPr>
        <w:spacing w:line="288" w:lineRule="auto"/>
        <w:ind w:firstLine="420" w:firstLineChars="200"/>
        <w:rPr>
          <w:rFonts w:ascii="宋体" w:hAnsi="宋体"/>
          <w:sz w:val="21"/>
          <w:szCs w:val="21"/>
        </w:rPr>
      </w:pPr>
      <w:r>
        <w:rPr>
          <w:rFonts w:hint="eastAsia" w:ascii="宋体" w:hAnsi="宋体"/>
          <w:sz w:val="21"/>
          <w:szCs w:val="21"/>
        </w:rPr>
        <w:t>3、同级政府采购监督管理部门：浙江省财政厅政府采购监管处</w:t>
      </w:r>
    </w:p>
    <w:p>
      <w:pPr>
        <w:spacing w:line="288" w:lineRule="auto"/>
        <w:ind w:firstLine="420" w:firstLineChars="200"/>
        <w:rPr>
          <w:rFonts w:hint="eastAsia" w:ascii="宋体" w:hAnsi="宋体"/>
          <w:sz w:val="21"/>
          <w:szCs w:val="21"/>
        </w:rPr>
      </w:pPr>
      <w:r>
        <w:rPr>
          <w:rFonts w:hint="eastAsia" w:ascii="宋体" w:hAnsi="宋体"/>
          <w:sz w:val="21"/>
          <w:szCs w:val="21"/>
        </w:rPr>
        <w:t>联系人：倪文良、吴聪瑜</w:t>
      </w:r>
    </w:p>
    <w:p>
      <w:pPr>
        <w:spacing w:line="288" w:lineRule="auto"/>
        <w:ind w:firstLine="420" w:firstLineChars="200"/>
        <w:rPr>
          <w:rFonts w:ascii="宋体" w:hAnsi="宋体"/>
          <w:sz w:val="21"/>
          <w:szCs w:val="21"/>
        </w:rPr>
      </w:pPr>
      <w:r>
        <w:rPr>
          <w:rFonts w:hint="eastAsia" w:ascii="宋体" w:hAnsi="宋体"/>
          <w:sz w:val="21"/>
          <w:szCs w:val="21"/>
        </w:rPr>
        <w:t>监督投诉电话：0571-87057615、87058489</w:t>
      </w:r>
    </w:p>
    <w:p>
      <w:pPr>
        <w:spacing w:line="288" w:lineRule="auto"/>
        <w:ind w:firstLine="420" w:firstLineChars="200"/>
        <w:rPr>
          <w:rFonts w:ascii="宋体" w:hAnsi="宋体"/>
          <w:sz w:val="21"/>
          <w:szCs w:val="21"/>
        </w:rPr>
      </w:pPr>
      <w:r>
        <w:rPr>
          <w:rFonts w:hint="eastAsia" w:ascii="宋体" w:hAnsi="宋体"/>
          <w:sz w:val="21"/>
          <w:szCs w:val="21"/>
        </w:rPr>
        <w:t>地址：杭州市环城西路37号</w:t>
      </w:r>
    </w:p>
    <w:p>
      <w:pPr>
        <w:spacing w:line="288" w:lineRule="auto"/>
        <w:jc w:val="center"/>
        <w:outlineLvl w:val="0"/>
        <w:rPr>
          <w:rFonts w:ascii="宋体" w:hAnsi="宋体"/>
          <w:b/>
          <w:sz w:val="24"/>
        </w:rPr>
      </w:pPr>
      <w:r>
        <w:rPr>
          <w:rFonts w:hint="eastAsia" w:hAnsi="宋体"/>
          <w:b/>
          <w:spacing w:val="-6"/>
          <w:sz w:val="32"/>
        </w:rPr>
        <w:t>第二章  单一来源采购需求</w:t>
      </w:r>
    </w:p>
    <w:p>
      <w:pPr>
        <w:spacing w:line="288" w:lineRule="auto"/>
        <w:rPr>
          <w:rFonts w:ascii="宋体" w:hAnsi="宋体"/>
          <w:b/>
          <w:sz w:val="24"/>
        </w:rPr>
      </w:pPr>
      <w:r>
        <w:rPr>
          <w:rFonts w:hint="eastAsia" w:ascii="宋体" w:hAnsi="宋体"/>
          <w:b/>
          <w:sz w:val="24"/>
        </w:rPr>
        <w:t>一、采购资金的支付方式、时间、条件：</w:t>
      </w:r>
    </w:p>
    <w:tbl>
      <w:tblPr>
        <w:tblStyle w:val="2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8"/>
        <w:gridCol w:w="77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b/>
                <w:color w:val="auto"/>
                <w:spacing w:val="-6"/>
                <w:sz w:val="21"/>
                <w:szCs w:val="21"/>
                <w:highlight w:val="none"/>
              </w:rPr>
              <w:t>履约保证金</w:t>
            </w:r>
          </w:p>
        </w:tc>
        <w:tc>
          <w:tcPr>
            <w:tcW w:w="7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spacing w:val="-6"/>
                <w:sz w:val="21"/>
                <w:szCs w:val="21"/>
              </w:rPr>
              <w:t>合同签订后7天内，成交供应商向采购人交纳合同金额的5%作为履约保证金（提交方式：支票、汇票、本票或者金融机构、担保机构出具的保函等非现金形式）。在没有发生质量索赔及无违约的情况下，履约保证金在合同期限结束后15个工作日内一次性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b/>
                <w:color w:val="auto"/>
                <w:spacing w:val="-6"/>
                <w:sz w:val="21"/>
                <w:szCs w:val="21"/>
                <w:highlight w:val="none"/>
              </w:rPr>
              <w:t>付款方式</w:t>
            </w:r>
          </w:p>
        </w:tc>
        <w:tc>
          <w:tcPr>
            <w:tcW w:w="7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cs="宋体"/>
                <w:color w:val="auto"/>
                <w:sz w:val="21"/>
                <w:szCs w:val="21"/>
              </w:rPr>
              <w:t>合同生效并具备实施条件后15日内，采购人向中标人支付合同金额</w:t>
            </w:r>
            <w:r>
              <w:rPr>
                <w:rFonts w:hint="eastAsia" w:ascii="宋体" w:hAnsi="宋体" w:cs="宋体"/>
                <w:color w:val="auto"/>
                <w:sz w:val="21"/>
                <w:szCs w:val="21"/>
                <w:lang w:val="en-US" w:eastAsia="zh-CN"/>
              </w:rPr>
              <w:t>1</w:t>
            </w:r>
            <w:r>
              <w:rPr>
                <w:rFonts w:hint="eastAsia" w:ascii="宋体" w:hAnsi="宋体" w:cs="宋体"/>
                <w:color w:val="auto"/>
                <w:sz w:val="21"/>
                <w:szCs w:val="21"/>
              </w:rPr>
              <w:t>0%的预付款；剩余合同款项在验收合格，经审计核准后，凭验收合格证明材料、发票、履约保证金凭证到采购人处结算，采购人在15个工作日内向中标人支付全部合同余款</w:t>
            </w:r>
            <w:r>
              <w:rPr>
                <w:rFonts w:hint="eastAsia" w:ascii="宋体" w:hAnsi="宋体"/>
                <w:spacing w:val="-6"/>
                <w:sz w:val="21"/>
                <w:szCs w:val="21"/>
              </w:rPr>
              <w:t>。</w:t>
            </w:r>
          </w:p>
        </w:tc>
      </w:tr>
    </w:tbl>
    <w:p>
      <w:pPr>
        <w:spacing w:line="288" w:lineRule="auto"/>
        <w:ind w:firstLine="420" w:firstLineChars="200"/>
        <w:rPr>
          <w:rFonts w:ascii="宋体" w:hAnsi="宋体" w:cs="宋体"/>
          <w:sz w:val="21"/>
          <w:szCs w:val="21"/>
        </w:rPr>
      </w:pPr>
    </w:p>
    <w:p>
      <w:pPr>
        <w:numPr>
          <w:ilvl w:val="0"/>
          <w:numId w:val="3"/>
        </w:numPr>
        <w:spacing w:line="288" w:lineRule="auto"/>
      </w:pPr>
      <w:r>
        <w:rPr>
          <w:rFonts w:hint="eastAsia" w:ascii="宋体" w:hAnsi="宋体"/>
          <w:b/>
          <w:sz w:val="24"/>
        </w:rPr>
        <w:t>服务时间、地点：</w:t>
      </w:r>
    </w:p>
    <w:tbl>
      <w:tblPr>
        <w:tblStyle w:val="2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宋体"/>
                <w:b/>
                <w:color w:val="auto"/>
                <w:spacing w:val="-6"/>
                <w:sz w:val="21"/>
                <w:szCs w:val="21"/>
                <w:highlight w:val="none"/>
                <w:lang w:val="en-US"/>
              </w:rPr>
            </w:pPr>
            <w:r>
              <w:rPr>
                <w:rFonts w:hint="eastAsia" w:ascii="宋体" w:hAnsi="宋体" w:cs="宋体"/>
                <w:b/>
                <w:color w:val="auto"/>
                <w:spacing w:val="-6"/>
                <w:sz w:val="21"/>
                <w:szCs w:val="21"/>
                <w:highlight w:val="none"/>
                <w:lang w:val="en-US" w:eastAsia="zh-CN"/>
              </w:rPr>
              <w:t>服务时间、地点</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半年，按采购人要求</w:t>
            </w:r>
          </w:p>
        </w:tc>
      </w:tr>
    </w:tbl>
    <w:p>
      <w:pPr>
        <w:spacing w:line="288" w:lineRule="auto"/>
        <w:ind w:firstLine="420" w:firstLineChars="200"/>
        <w:rPr>
          <w:rFonts w:ascii="宋体" w:hAnsi="宋体"/>
          <w:bCs/>
          <w:sz w:val="21"/>
          <w:szCs w:val="21"/>
        </w:rPr>
      </w:pPr>
    </w:p>
    <w:p>
      <w:pPr>
        <w:spacing w:line="288" w:lineRule="auto"/>
        <w:rPr>
          <w:rFonts w:hint="eastAsia" w:ascii="宋体" w:hAnsi="宋体" w:eastAsia="宋体"/>
          <w:b/>
          <w:sz w:val="24"/>
          <w:lang w:eastAsia="zh-CN"/>
        </w:rPr>
      </w:pPr>
      <w:r>
        <w:rPr>
          <w:rFonts w:hint="eastAsia" w:ascii="宋体" w:hAnsi="宋体"/>
          <w:b/>
          <w:sz w:val="24"/>
        </w:rPr>
        <w:t>三、</w:t>
      </w:r>
      <w:r>
        <w:rPr>
          <w:rFonts w:hint="eastAsia" w:ascii="宋体" w:hAnsi="宋体"/>
          <w:b/>
          <w:sz w:val="24"/>
          <w:lang w:eastAsia="zh-CN"/>
        </w:rPr>
        <w:t>服务内容</w:t>
      </w:r>
    </w:p>
    <w:p>
      <w:pPr>
        <w:pStyle w:val="74"/>
        <w:numPr>
          <w:ilvl w:val="-1"/>
          <w:numId w:val="0"/>
        </w:numPr>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稿件润色发布：稿件润色与审核</w:t>
      </w:r>
    </w:p>
    <w:p>
      <w:pPr>
        <w:pStyle w:val="74"/>
        <w:numPr>
          <w:ilvl w:val="-1"/>
          <w:numId w:val="0"/>
        </w:numPr>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编辑维护：</w:t>
      </w:r>
      <w:bookmarkStart w:id="0" w:name="_Toc24016323"/>
      <w:r>
        <w:rPr>
          <w:rFonts w:hint="eastAsia" w:ascii="宋体" w:hAnsi="宋体" w:eastAsia="宋体" w:cs="宋体"/>
          <w:sz w:val="21"/>
          <w:szCs w:val="21"/>
        </w:rPr>
        <w:t>将润色审核后的文字、图片、视频等内容上传至页面，并进行调整，检查页面，确保显示无误</w:t>
      </w:r>
      <w:bookmarkEnd w:id="0"/>
      <w:r>
        <w:rPr>
          <w:rFonts w:hint="eastAsia" w:ascii="宋体" w:hAnsi="宋体" w:eastAsia="宋体" w:cs="宋体"/>
          <w:sz w:val="21"/>
          <w:szCs w:val="21"/>
        </w:rPr>
        <w:t>。</w:t>
      </w:r>
    </w:p>
    <w:p>
      <w:pPr>
        <w:pStyle w:val="74"/>
        <w:numPr>
          <w:ilvl w:val="-1"/>
          <w:numId w:val="0"/>
        </w:numPr>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数据分析及总结汇报：</w:t>
      </w:r>
      <w:bookmarkStart w:id="1" w:name="_Toc24016333"/>
      <w:r>
        <w:rPr>
          <w:rFonts w:hint="eastAsia" w:ascii="宋体" w:hAnsi="宋体" w:eastAsia="宋体" w:cs="宋体"/>
          <w:sz w:val="21"/>
          <w:szCs w:val="21"/>
        </w:rPr>
        <w:t>每季度对页面运营数据进行分析，并为下一阶段运营提供参考。</w:t>
      </w:r>
      <w:bookmarkEnd w:id="1"/>
    </w:p>
    <w:p>
      <w:pPr>
        <w:pStyle w:val="74"/>
        <w:numPr>
          <w:ilvl w:val="-1"/>
          <w:numId w:val="0"/>
        </w:numPr>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技术日常维护：</w:t>
      </w:r>
      <w:bookmarkStart w:id="2" w:name="_Toc24016345"/>
      <w:r>
        <w:rPr>
          <w:rFonts w:hint="eastAsia" w:ascii="宋体" w:hAnsi="宋体" w:eastAsia="宋体" w:cs="宋体"/>
          <w:sz w:val="21"/>
          <w:szCs w:val="21"/>
        </w:rPr>
        <w:t>解决社交媒体平台内容发布及用户管理过程中遇到的故障，如专页、账号安全服务。</w:t>
      </w:r>
      <w:bookmarkEnd w:id="2"/>
      <w:r>
        <w:rPr>
          <w:rFonts w:hint="eastAsia" w:ascii="宋体" w:hAnsi="宋体" w:eastAsia="宋体" w:cs="宋体"/>
          <w:sz w:val="21"/>
          <w:szCs w:val="21"/>
        </w:rPr>
        <w:t>主动根据社交媒体平台涉及贵方的关键词趋势进行运营。</w:t>
      </w:r>
    </w:p>
    <w:p>
      <w:pPr>
        <w:pStyle w:val="74"/>
        <w:numPr>
          <w:ilvl w:val="-1"/>
          <w:numId w:val="0"/>
        </w:numPr>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优化：页面关键词及内容优化及敏感词管理；运营数据分析监测。</w:t>
      </w:r>
    </w:p>
    <w:p>
      <w:pPr>
        <w:tabs>
          <w:tab w:val="left" w:pos="0"/>
          <w:tab w:val="left" w:pos="900"/>
        </w:tabs>
        <w:spacing w:line="360" w:lineRule="auto"/>
        <w:ind w:firstLine="420" w:firstLineChars="200"/>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宋体" w:hAnsi="宋体" w:eastAsia="宋体" w:cs="宋体"/>
          <w:color w:val="auto"/>
          <w:spacing w:val="-6"/>
          <w:sz w:val="21"/>
          <w:szCs w:val="21"/>
          <w:highlight w:val="none"/>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ascii="宋体" w:hAnsi="宋体" w:cs="宋体"/>
          <w:sz w:val="21"/>
          <w:szCs w:val="21"/>
        </w:rPr>
      </w:pPr>
    </w:p>
    <w:p>
      <w:pPr>
        <w:snapToGrid w:val="0"/>
        <w:spacing w:line="288" w:lineRule="auto"/>
        <w:rPr>
          <w:rFonts w:hint="eastAsia" w:ascii="宋体" w:hAnsi="宋体" w:eastAsia="宋体" w:cs="宋体"/>
          <w:color w:val="auto"/>
          <w:sz w:val="21"/>
          <w:szCs w:val="21"/>
          <w:highlight w:val="none"/>
        </w:rPr>
      </w:pPr>
    </w:p>
    <w:p>
      <w:pPr>
        <w:snapToGrid w:val="0"/>
        <w:spacing w:line="288" w:lineRule="auto"/>
        <w:ind w:firstLine="420" w:firstLineChars="200"/>
        <w:rPr>
          <w:rFonts w:ascii="宋体" w:hAnsi="宋体" w:cs="宋体"/>
          <w:sz w:val="21"/>
          <w:szCs w:val="21"/>
        </w:rPr>
      </w:pPr>
      <w:r>
        <w:rPr>
          <w:rFonts w:ascii="宋体" w:hAnsi="宋体" w:cs="宋体"/>
          <w:sz w:val="21"/>
          <w:szCs w:val="21"/>
        </w:rPr>
        <w:br w:type="page"/>
      </w:r>
    </w:p>
    <w:p>
      <w:pPr>
        <w:spacing w:line="288" w:lineRule="auto"/>
        <w:jc w:val="center"/>
        <w:outlineLvl w:val="0"/>
        <w:rPr>
          <w:rFonts w:hAnsi="宋体"/>
          <w:b/>
          <w:spacing w:val="-6"/>
          <w:sz w:val="32"/>
        </w:rPr>
      </w:pPr>
      <w:r>
        <w:rPr>
          <w:rFonts w:hint="eastAsia" w:hAnsi="宋体"/>
          <w:b/>
          <w:spacing w:val="-6"/>
          <w:sz w:val="32"/>
        </w:rPr>
        <w:t>第三章  单一来源采购响应方须知</w:t>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前附表</w:t>
      </w:r>
    </w:p>
    <w:tbl>
      <w:tblPr>
        <w:tblStyle w:val="2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pacing w:val="-6"/>
                <w:sz w:val="21"/>
                <w:szCs w:val="21"/>
              </w:rPr>
            </w:pPr>
            <w:r>
              <w:rPr>
                <w:rFonts w:hint="eastAsia" w:ascii="宋体" w:hAnsi="宋体"/>
                <w:b/>
                <w:spacing w:val="-6"/>
                <w:sz w:val="21"/>
                <w:szCs w:val="21"/>
              </w:rPr>
              <w:t>序号</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pacing w:val="-6"/>
                <w:sz w:val="21"/>
                <w:szCs w:val="21"/>
              </w:rPr>
            </w:pPr>
            <w:r>
              <w:rPr>
                <w:rFonts w:hint="eastAsia" w:ascii="宋体" w:hAnsi="宋体"/>
                <w:b/>
                <w:spacing w:val="-6"/>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rPr>
            </w:pPr>
            <w:r>
              <w:rPr>
                <w:rFonts w:hint="eastAsia" w:ascii="宋体" w:hAnsi="宋体"/>
                <w:spacing w:val="-6"/>
                <w:sz w:val="21"/>
                <w:szCs w:val="21"/>
              </w:rPr>
              <w:t>1</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spacing w:val="-6"/>
                <w:sz w:val="21"/>
                <w:szCs w:val="21"/>
                <w:lang w:eastAsia="zh-CN"/>
              </w:rPr>
            </w:pPr>
            <w:r>
              <w:rPr>
                <w:rFonts w:hint="eastAsia" w:ascii="宋体" w:hAnsi="宋体"/>
                <w:spacing w:val="-6"/>
                <w:sz w:val="21"/>
                <w:szCs w:val="21"/>
              </w:rPr>
              <w:t>项目名称：</w:t>
            </w:r>
            <w:r>
              <w:rPr>
                <w:rFonts w:hint="eastAsia" w:ascii="宋体" w:hAnsi="宋体"/>
                <w:spacing w:val="-6"/>
                <w:sz w:val="21"/>
                <w:szCs w:val="21"/>
                <w:lang w:eastAsia="zh-CN"/>
              </w:rPr>
              <w:t>中国美术学院宣传部Instagram和YouTube专页建设运营服务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rPr>
            </w:pPr>
            <w:r>
              <w:rPr>
                <w:rFonts w:hint="eastAsia" w:ascii="宋体" w:hAnsi="宋体"/>
                <w:spacing w:val="-6"/>
                <w:sz w:val="21"/>
                <w:szCs w:val="21"/>
              </w:rPr>
              <w:t>2</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pacing w:val="-6"/>
                <w:sz w:val="21"/>
                <w:szCs w:val="21"/>
              </w:rPr>
            </w:pPr>
            <w:r>
              <w:rPr>
                <w:rFonts w:hint="eastAsia" w:ascii="宋体" w:hAnsi="宋体"/>
                <w:sz w:val="21"/>
                <w:szCs w:val="21"/>
              </w:rPr>
              <w:t>单一来源采购响应报价及费用：</w:t>
            </w:r>
          </w:p>
          <w:p>
            <w:pPr>
              <w:keepNext w:val="0"/>
              <w:keepLines w:val="0"/>
              <w:suppressLineNumbers w:val="0"/>
              <w:spacing w:before="0" w:beforeAutospacing="0" w:after="0" w:afterAutospacing="0"/>
              <w:ind w:left="0" w:right="0"/>
              <w:rPr>
                <w:rFonts w:hint="default" w:ascii="宋体" w:hAnsi="宋体"/>
                <w:b/>
                <w:spacing w:val="-6"/>
                <w:sz w:val="21"/>
                <w:szCs w:val="21"/>
              </w:rPr>
            </w:pPr>
            <w:r>
              <w:rPr>
                <w:rFonts w:hint="eastAsia" w:ascii="宋体" w:hAnsi="宋体"/>
                <w:b/>
                <w:spacing w:val="-6"/>
                <w:sz w:val="21"/>
                <w:szCs w:val="21"/>
              </w:rPr>
              <w:t>1、本项目价格采用人民币报价。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rPr>
            </w:pPr>
            <w:r>
              <w:rPr>
                <w:rFonts w:hint="eastAsia" w:ascii="宋体" w:hAnsi="宋体"/>
                <w:spacing w:val="-6"/>
                <w:sz w:val="21"/>
                <w:szCs w:val="21"/>
              </w:rPr>
              <w:t>3</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pacing w:val="-6"/>
                <w:sz w:val="21"/>
                <w:szCs w:val="21"/>
              </w:rPr>
            </w:pPr>
            <w:r>
              <w:rPr>
                <w:rFonts w:hint="eastAsia" w:ascii="宋体" w:hAnsi="宋体"/>
                <w:spacing w:val="-6"/>
                <w:sz w:val="21"/>
                <w:szCs w:val="21"/>
              </w:rPr>
              <w:t>1.不论单一来源采购结果如何，响应方均应自行承担所有与此次招标有关的全部费用；</w:t>
            </w:r>
          </w:p>
          <w:p>
            <w:pPr>
              <w:keepNext w:val="0"/>
              <w:keepLines w:val="0"/>
              <w:suppressLineNumbers w:val="0"/>
              <w:spacing w:before="0" w:beforeAutospacing="0" w:after="0" w:afterAutospacing="0"/>
              <w:ind w:left="0" w:right="0"/>
              <w:rPr>
                <w:rFonts w:hint="default" w:ascii="宋体" w:hAnsi="宋体"/>
                <w:spacing w:val="-6"/>
                <w:sz w:val="21"/>
                <w:szCs w:val="21"/>
              </w:rPr>
            </w:pPr>
            <w:r>
              <w:rPr>
                <w:rFonts w:hint="eastAsia" w:ascii="宋体" w:hAnsi="宋体"/>
                <w:spacing w:val="-6"/>
                <w:sz w:val="21"/>
                <w:szCs w:val="21"/>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rPr>
            </w:pPr>
            <w:r>
              <w:rPr>
                <w:rFonts w:hint="eastAsia" w:ascii="宋体" w:hAnsi="宋体"/>
                <w:spacing w:val="-6"/>
                <w:sz w:val="21"/>
                <w:szCs w:val="21"/>
              </w:rPr>
              <w:t>4</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88" w:lineRule="auto"/>
              <w:ind w:left="0" w:right="0"/>
              <w:textAlignment w:val="bottom"/>
              <w:rPr>
                <w:rFonts w:hint="default"/>
                <w:spacing w:val="-6"/>
                <w:sz w:val="21"/>
                <w:szCs w:val="21"/>
              </w:rPr>
            </w:pPr>
            <w:r>
              <w:rPr>
                <w:rFonts w:hint="eastAsia"/>
                <w:spacing w:val="-6"/>
                <w:sz w:val="21"/>
                <w:szCs w:val="21"/>
              </w:rPr>
              <w:t>单一来源采购响应文件份数：</w:t>
            </w:r>
          </w:p>
          <w:p>
            <w:pPr>
              <w:keepNext w:val="0"/>
              <w:keepLines w:val="0"/>
              <w:suppressLineNumbers w:val="0"/>
              <w:autoSpaceDE w:val="0"/>
              <w:autoSpaceDN w:val="0"/>
              <w:spacing w:before="0" w:beforeAutospacing="0" w:after="0" w:afterAutospacing="0" w:line="288" w:lineRule="auto"/>
              <w:ind w:left="0" w:right="0"/>
              <w:textAlignment w:val="bottom"/>
              <w:rPr>
                <w:rFonts w:hint="default"/>
                <w:spacing w:val="-6"/>
                <w:sz w:val="21"/>
                <w:szCs w:val="21"/>
              </w:rPr>
            </w:pPr>
            <w:r>
              <w:rPr>
                <w:rFonts w:hint="eastAsia"/>
                <w:spacing w:val="-6"/>
                <w:sz w:val="21"/>
                <w:szCs w:val="21"/>
              </w:rPr>
              <w:t>电子加密响应文件：在线上传递交一份；</w:t>
            </w:r>
          </w:p>
          <w:p>
            <w:pPr>
              <w:keepNext w:val="0"/>
              <w:keepLines w:val="0"/>
              <w:suppressLineNumbers w:val="0"/>
              <w:autoSpaceDE w:val="0"/>
              <w:autoSpaceDN w:val="0"/>
              <w:spacing w:before="0" w:beforeAutospacing="0" w:after="0" w:afterAutospacing="0" w:line="288" w:lineRule="auto"/>
              <w:ind w:left="0" w:right="0"/>
              <w:textAlignment w:val="bottom"/>
              <w:rPr>
                <w:rFonts w:hint="default"/>
                <w:spacing w:val="-6"/>
                <w:sz w:val="21"/>
                <w:szCs w:val="21"/>
              </w:rPr>
            </w:pPr>
            <w:r>
              <w:rPr>
                <w:rFonts w:hint="eastAsia"/>
                <w:spacing w:val="-6"/>
                <w:sz w:val="21"/>
                <w:szCs w:val="21"/>
              </w:rPr>
              <w:t>备份响应文件（如有）：（EMS邮寄或快递形式）在响应文件递交截止时间前递交以介质（U盘/光盘）存储的数据电文形式的备份响应文件，备份响应文件应当密封包装并在包装上标注采购项目名称、响应方名称并加盖公章。（邮寄地址：杭州市西湖区玉古路173号中田大厦</w:t>
            </w:r>
            <w:r>
              <w:rPr>
                <w:rFonts w:hint="eastAsia"/>
                <w:spacing w:val="-6"/>
                <w:sz w:val="21"/>
                <w:szCs w:val="21"/>
                <w:lang w:eastAsia="zh-CN"/>
              </w:rPr>
              <w:t>11楼</w:t>
            </w:r>
            <w:r>
              <w:rPr>
                <w:rFonts w:hint="eastAsia"/>
                <w:spacing w:val="-6"/>
                <w:sz w:val="21"/>
                <w:szCs w:val="21"/>
              </w:rPr>
              <w:t>A室浙江求是招标代理有限公司陈培特收）。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rPr>
            </w:pPr>
            <w:r>
              <w:rPr>
                <w:rFonts w:hint="eastAsia" w:ascii="宋体" w:hAnsi="宋体"/>
                <w:spacing w:val="-6"/>
                <w:sz w:val="21"/>
                <w:szCs w:val="21"/>
              </w:rPr>
              <w:t>5</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b/>
                <w:bCs/>
                <w:spacing w:val="-6"/>
                <w:sz w:val="21"/>
                <w:szCs w:val="21"/>
              </w:rPr>
            </w:pPr>
            <w:r>
              <w:rPr>
                <w:rFonts w:hint="default"/>
                <w:b/>
                <w:bCs/>
                <w:spacing w:val="-6"/>
                <w:sz w:val="21"/>
                <w:szCs w:val="21"/>
              </w:rPr>
              <w:t>单一来源采购响应文件有效期：90天。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rPr>
            </w:pPr>
            <w:r>
              <w:rPr>
                <w:rFonts w:hint="eastAsia" w:ascii="宋体" w:hAnsi="宋体"/>
                <w:spacing w:val="-6"/>
                <w:sz w:val="21"/>
                <w:szCs w:val="21"/>
              </w:rPr>
              <w:t>6</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rPr>
            </w:pPr>
            <w:r>
              <w:rPr>
                <w:rFonts w:hint="eastAsia" w:ascii="宋体" w:hAnsi="宋体"/>
                <w:spacing w:val="-6"/>
                <w:sz w:val="21"/>
                <w:szCs w:val="21"/>
              </w:rPr>
              <w:t>评审结果公示：</w:t>
            </w:r>
          </w:p>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rPr>
            </w:pPr>
            <w:r>
              <w:rPr>
                <w:rFonts w:hint="eastAsia" w:ascii="宋体" w:hAnsi="宋体"/>
                <w:spacing w:val="-6"/>
                <w:sz w:val="21"/>
                <w:szCs w:val="21"/>
              </w:rPr>
              <w:t>评审结果公示于浙江政府采购网（</w:t>
            </w:r>
            <w:r>
              <w:rPr>
                <w:rFonts w:hint="default"/>
              </w:rPr>
              <w:fldChar w:fldCharType="begin"/>
            </w:r>
            <w:r>
              <w:rPr>
                <w:rFonts w:hint="default"/>
              </w:rPr>
              <w:instrText xml:space="preserve"> HYPERLINK "http://www.zjzfcg.gov.cn/" </w:instrText>
            </w:r>
            <w:r>
              <w:rPr>
                <w:rFonts w:hint="default"/>
              </w:rPr>
              <w:fldChar w:fldCharType="separate"/>
            </w:r>
            <w:r>
              <w:rPr>
                <w:rFonts w:hint="eastAsia" w:ascii="宋体" w:hAnsi="宋体"/>
                <w:spacing w:val="-6"/>
                <w:sz w:val="21"/>
                <w:szCs w:val="21"/>
              </w:rPr>
              <w:t>www.zjzfcg.gov.cn</w:t>
            </w:r>
            <w:r>
              <w:rPr>
                <w:rFonts w:hint="eastAsia" w:ascii="宋体" w:hAnsi="宋体"/>
                <w:spacing w:val="-6"/>
                <w:sz w:val="21"/>
                <w:szCs w:val="21"/>
              </w:rPr>
              <w:fldChar w:fldCharType="end"/>
            </w:r>
            <w:r>
              <w:rPr>
                <w:rFonts w:hint="eastAsia" w:ascii="宋体" w:hAnsi="宋体"/>
                <w:spacing w:val="-6"/>
                <w:sz w:val="21"/>
                <w:szCs w:val="21"/>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rPr>
            </w:pPr>
            <w:r>
              <w:rPr>
                <w:rFonts w:hint="eastAsia" w:ascii="宋体" w:hAnsi="宋体"/>
                <w:spacing w:val="-6"/>
                <w:sz w:val="21"/>
                <w:szCs w:val="21"/>
              </w:rPr>
              <w:t>7</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rPr>
            </w:pPr>
            <w:r>
              <w:rPr>
                <w:rFonts w:hint="eastAsia" w:ascii="宋体" w:hAnsi="宋体"/>
                <w:spacing w:val="-6"/>
                <w:sz w:val="21"/>
                <w:szCs w:val="21"/>
              </w:rPr>
              <w:t>成交通知：成交公告发出之日起七个工作日内发成交通知书。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rPr>
            </w:pPr>
            <w:r>
              <w:rPr>
                <w:rFonts w:hint="eastAsia" w:ascii="宋体" w:hAnsi="宋体"/>
                <w:spacing w:val="-6"/>
                <w:sz w:val="21"/>
                <w:szCs w:val="21"/>
              </w:rPr>
              <w:t>8</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rPr>
            </w:pPr>
            <w:r>
              <w:rPr>
                <w:rFonts w:hint="eastAsia" w:ascii="宋体" w:hAnsi="宋体"/>
                <w:spacing w:val="-6"/>
                <w:sz w:val="21"/>
                <w:szCs w:val="21"/>
              </w:rPr>
              <w:t>支付代理服务费：成交通知书发出之日起7个工作日内；</w:t>
            </w:r>
          </w:p>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rPr>
            </w:pPr>
            <w:r>
              <w:rPr>
                <w:rFonts w:hint="eastAsia" w:ascii="宋体" w:hAnsi="宋体"/>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rPr>
            </w:pPr>
            <w:r>
              <w:rPr>
                <w:rFonts w:hint="eastAsia" w:ascii="宋体" w:hAnsi="宋体"/>
                <w:spacing w:val="-6"/>
                <w:sz w:val="21"/>
                <w:szCs w:val="21"/>
              </w:rPr>
              <w:t>9</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rPr>
            </w:pPr>
            <w:r>
              <w:rPr>
                <w:rFonts w:hint="eastAsia" w:ascii="宋体" w:hAnsi="宋体"/>
                <w:spacing w:val="-6"/>
                <w:sz w:val="21"/>
                <w:szCs w:val="21"/>
              </w:rPr>
              <w:t>签订合同：成交通知书发出后30日内。</w:t>
            </w:r>
          </w:p>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rPr>
            </w:pPr>
            <w:r>
              <w:rPr>
                <w:rFonts w:hint="eastAsia" w:ascii="宋体" w:hAnsi="宋体"/>
                <w:spacing w:val="-6"/>
                <w:sz w:val="21"/>
                <w:szCs w:val="21"/>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rPr>
            </w:pPr>
            <w:r>
              <w:rPr>
                <w:rFonts w:hint="eastAsia" w:ascii="宋体" w:hAnsi="宋体"/>
                <w:spacing w:val="-6"/>
                <w:sz w:val="21"/>
                <w:szCs w:val="21"/>
              </w:rPr>
              <w:t>10</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spacing w:val="-6"/>
                <w:sz w:val="21"/>
                <w:szCs w:val="21"/>
              </w:rPr>
            </w:pPr>
            <w:r>
              <w:rPr>
                <w:rFonts w:hint="eastAsia" w:ascii="宋体" w:hAnsi="宋体"/>
                <w:sz w:val="21"/>
                <w:szCs w:val="21"/>
              </w:rPr>
              <w:t>解释：本单一来源文件的解释权属于</w:t>
            </w:r>
            <w:r>
              <w:rPr>
                <w:rFonts w:hint="eastAsia" w:ascii="宋体" w:hAnsi="宋体"/>
                <w:spacing w:val="-6"/>
                <w:sz w:val="21"/>
                <w:szCs w:val="21"/>
              </w:rPr>
              <w:t>采购代理机构</w:t>
            </w:r>
            <w:r>
              <w:rPr>
                <w:rFonts w:hint="eastAsia" w:ascii="宋体" w:hAnsi="宋体"/>
                <w:sz w:val="21"/>
                <w:szCs w:val="21"/>
              </w:rPr>
              <w:t>。</w:t>
            </w:r>
          </w:p>
        </w:tc>
      </w:tr>
    </w:tbl>
    <w:p>
      <w:pPr>
        <w:snapToGrid w:val="0"/>
        <w:rPr>
          <w:rFonts w:ascii="宋体" w:hAnsi="宋体"/>
          <w:sz w:val="24"/>
          <w:szCs w:val="20"/>
        </w:rPr>
      </w:pPr>
    </w:p>
    <w:p>
      <w:pPr>
        <w:snapToGrid w:val="0"/>
        <w:spacing w:line="288" w:lineRule="auto"/>
        <w:rPr>
          <w:rFonts w:ascii="宋体" w:hAnsi="宋体"/>
          <w:spacing w:val="-6"/>
          <w:sz w:val="21"/>
          <w:szCs w:val="21"/>
        </w:rPr>
      </w:pPr>
      <w:r>
        <w:rPr>
          <w:rFonts w:hAnsi="宋体"/>
        </w:rPr>
        <w:br w:type="page"/>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一</w:t>
      </w:r>
      <w:r>
        <w:rPr>
          <w:rFonts w:ascii="宋体" w:hAnsi="宋体"/>
          <w:b/>
          <w:spacing w:val="-6"/>
          <w:sz w:val="24"/>
        </w:rPr>
        <w:t xml:space="preserve">  </w:t>
      </w:r>
      <w:r>
        <w:rPr>
          <w:rFonts w:hint="eastAsia" w:ascii="宋体" w:hAnsi="宋体"/>
          <w:b/>
          <w:spacing w:val="-6"/>
          <w:sz w:val="24"/>
        </w:rPr>
        <w:t>须知总则</w:t>
      </w:r>
    </w:p>
    <w:p>
      <w:pPr>
        <w:snapToGrid w:val="0"/>
        <w:spacing w:line="288" w:lineRule="auto"/>
        <w:jc w:val="left"/>
        <w:rPr>
          <w:rFonts w:ascii="宋体" w:hAnsi="宋体"/>
          <w:b/>
          <w:spacing w:val="-6"/>
          <w:sz w:val="21"/>
          <w:szCs w:val="21"/>
        </w:rPr>
      </w:pPr>
      <w:r>
        <w:rPr>
          <w:rFonts w:hint="eastAsia" w:ascii="宋体" w:hAnsi="宋体"/>
          <w:b/>
          <w:spacing w:val="-6"/>
          <w:sz w:val="21"/>
          <w:szCs w:val="21"/>
        </w:rPr>
        <w:t>（一）适用范围</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本单一来源采购适用于</w:t>
      </w:r>
      <w:r>
        <w:rPr>
          <w:rFonts w:hint="eastAsia" w:ascii="宋体" w:hAnsi="宋体"/>
          <w:spacing w:val="-6"/>
          <w:sz w:val="21"/>
          <w:szCs w:val="21"/>
          <w:lang w:eastAsia="zh-CN"/>
        </w:rPr>
        <w:t>中国美术学院宣传部Instagram和YouTube专页建设运营服务</w:t>
      </w:r>
      <w:r>
        <w:rPr>
          <w:rFonts w:hint="eastAsia" w:ascii="宋体" w:hAnsi="宋体"/>
          <w:spacing w:val="-6"/>
          <w:sz w:val="21"/>
          <w:szCs w:val="21"/>
        </w:rPr>
        <w:t>的采购、评审、验收、合同履约、付款等（法律、法规另有规定的，从其规定）。</w:t>
      </w:r>
    </w:p>
    <w:p>
      <w:pPr>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1、招标采购单位系指组织本次招标的浙江求是招标代理有限公司（采购组织机构）和</w:t>
      </w:r>
      <w:r>
        <w:rPr>
          <w:rFonts w:hint="eastAsia" w:ascii="宋体" w:hAnsi="宋体"/>
          <w:spacing w:val="-6"/>
          <w:sz w:val="21"/>
          <w:szCs w:val="21"/>
          <w:lang w:eastAsia="zh-CN"/>
        </w:rPr>
        <w:t>中国美术学院</w:t>
      </w:r>
      <w:r>
        <w:rPr>
          <w:rFonts w:hint="eastAsia" w:ascii="宋体" w:hAnsi="宋体"/>
          <w:spacing w:val="-6"/>
          <w:sz w:val="21"/>
          <w:szCs w:val="21"/>
        </w:rPr>
        <w:t>（采购方）。</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2、“单一来源采购响应方”系指向采购组织机构提交单一来源采购响应文件的单位或个人。</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3、“产品”系指供方按单一来源采购规定，须向采购方提供的一切</w:t>
      </w:r>
      <w:r>
        <w:rPr>
          <w:rFonts w:hint="eastAsia" w:ascii="宋体" w:hAnsi="宋体"/>
          <w:spacing w:val="-6"/>
          <w:sz w:val="21"/>
          <w:szCs w:val="21"/>
          <w:lang w:eastAsia="zh-CN"/>
        </w:rPr>
        <w:t>宣传部Instagram和YouTube专页建设运营服务</w:t>
      </w:r>
      <w:r>
        <w:rPr>
          <w:rFonts w:hint="eastAsia" w:ascii="宋体" w:hAnsi="宋体"/>
          <w:spacing w:val="-6"/>
          <w:sz w:val="21"/>
          <w:szCs w:val="21"/>
        </w:rPr>
        <w:t>系统、使用说明及其它有关技术资料和材料。</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4、“服务”系指单一来源采购规定单一来源采购响应方须承担的系统安装、调试、技术协助、培训、技术指导以及其他类似的义务。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5、“项目”系指单一来源采购响应方按单一来源采购规定向采购方提供的</w:t>
      </w:r>
      <w:r>
        <w:rPr>
          <w:rFonts w:hint="eastAsia" w:ascii="宋体" w:hAnsi="宋体"/>
          <w:spacing w:val="-6"/>
          <w:sz w:val="21"/>
          <w:szCs w:val="21"/>
          <w:lang w:eastAsia="zh-CN"/>
        </w:rPr>
        <w:t>宣传部Instagram和YouTube专页建设运营服务</w:t>
      </w:r>
      <w:r>
        <w:rPr>
          <w:rFonts w:hint="eastAsia" w:ascii="宋体" w:hAnsi="宋体"/>
          <w:spacing w:val="-6"/>
          <w:sz w:val="21"/>
          <w:szCs w:val="21"/>
        </w:rPr>
        <w:t>系统及其服务。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7、“书面形式”包括信函、传真、电子文档等。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8、“▲”系指实质性要求条款，单一来源采购响应方必须做出实质性响应。</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9、每个标项为一个项目。</w:t>
      </w:r>
    </w:p>
    <w:p>
      <w:pPr>
        <w:spacing w:line="288" w:lineRule="auto"/>
        <w:jc w:val="left"/>
        <w:rPr>
          <w:rFonts w:ascii="宋体" w:hAnsi="宋体"/>
          <w:b/>
          <w:spacing w:val="-6"/>
          <w:sz w:val="21"/>
          <w:szCs w:val="21"/>
        </w:rPr>
      </w:pPr>
      <w:r>
        <w:rPr>
          <w:rFonts w:hint="eastAsia" w:ascii="宋体" w:hAnsi="宋体"/>
          <w:b/>
          <w:spacing w:val="-6"/>
          <w:sz w:val="21"/>
          <w:szCs w:val="21"/>
        </w:rPr>
        <w:t>（三）单一来源采购委托</w:t>
      </w:r>
    </w:p>
    <w:p>
      <w:pPr>
        <w:pStyle w:val="11"/>
        <w:spacing w:line="288" w:lineRule="auto"/>
        <w:ind w:firstLine="396" w:firstLineChars="200"/>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hint="eastAsia" w:ascii="Times New Roman" w:hAnsi="Times New Roman"/>
          <w:spacing w:val="-6"/>
          <w:sz w:val="21"/>
          <w:szCs w:val="21"/>
        </w:rPr>
        <w:t>响应方因未在线参加开标而导致响应文件无法按时解密等一切后果由响应方自行承担。</w:t>
      </w:r>
    </w:p>
    <w:p>
      <w:pPr>
        <w:spacing w:line="288" w:lineRule="auto"/>
        <w:jc w:val="left"/>
        <w:rPr>
          <w:rFonts w:ascii="宋体" w:hAnsi="宋体"/>
          <w:b/>
          <w:spacing w:val="-6"/>
          <w:sz w:val="21"/>
          <w:szCs w:val="21"/>
        </w:rPr>
      </w:pPr>
      <w:r>
        <w:rPr>
          <w:rFonts w:hint="eastAsia" w:ascii="宋体" w:hAnsi="宋体"/>
          <w:b/>
          <w:spacing w:val="-6"/>
          <w:sz w:val="21"/>
          <w:szCs w:val="21"/>
        </w:rPr>
        <w:t>（四）单一来源采购费用</w:t>
      </w:r>
    </w:p>
    <w:p>
      <w:pPr>
        <w:pStyle w:val="11"/>
        <w:spacing w:line="288" w:lineRule="auto"/>
        <w:ind w:firstLine="396" w:firstLineChars="200"/>
        <w:jc w:val="left"/>
        <w:rPr>
          <w:rFonts w:hAnsi="宋体"/>
          <w:spacing w:val="-6"/>
          <w:sz w:val="21"/>
          <w:szCs w:val="21"/>
        </w:rPr>
      </w:pPr>
      <w:r>
        <w:rPr>
          <w:rFonts w:hint="eastAsia" w:hAnsi="宋体"/>
          <w:spacing w:val="-6"/>
          <w:sz w:val="21"/>
          <w:szCs w:val="21"/>
        </w:rPr>
        <w:t>1、不论单一来源采购结果如何，单一来源采购响应方均应自行承担所有与单一来源采购有关的全部费用。</w:t>
      </w:r>
    </w:p>
    <w:p>
      <w:pPr>
        <w:pStyle w:val="11"/>
        <w:spacing w:line="288" w:lineRule="auto"/>
        <w:ind w:firstLine="396" w:firstLineChars="200"/>
        <w:jc w:val="left"/>
        <w:rPr>
          <w:rFonts w:hAnsi="宋体"/>
          <w:spacing w:val="-6"/>
          <w:sz w:val="21"/>
          <w:szCs w:val="21"/>
        </w:rPr>
      </w:pPr>
      <w:r>
        <w:rPr>
          <w:rFonts w:hint="eastAsia" w:hAnsi="宋体"/>
          <w:spacing w:val="-6"/>
          <w:sz w:val="21"/>
          <w:szCs w:val="21"/>
        </w:rPr>
        <w:t>2、成交供应商在成交通知书发出之日起七个工作日内，向采购代理机构交纳代理服务费，收费标准：成交金额的1.</w:t>
      </w:r>
      <w:r>
        <w:rPr>
          <w:rFonts w:hint="eastAsia" w:hAnsi="宋体"/>
          <w:spacing w:val="-6"/>
          <w:sz w:val="21"/>
          <w:szCs w:val="21"/>
          <w:lang w:val="en-US" w:eastAsia="zh-CN"/>
        </w:rPr>
        <w:t>2</w:t>
      </w:r>
      <w:r>
        <w:rPr>
          <w:rFonts w:hint="eastAsia" w:hAnsi="宋体"/>
          <w:spacing w:val="-6"/>
          <w:sz w:val="21"/>
          <w:szCs w:val="21"/>
        </w:rPr>
        <w:t>%，不足叁仟元按叁仟元计。</w:t>
      </w:r>
    </w:p>
    <w:p>
      <w:pPr>
        <w:pStyle w:val="11"/>
        <w:spacing w:line="288" w:lineRule="auto"/>
        <w:ind w:firstLine="396" w:firstLineChars="200"/>
        <w:jc w:val="left"/>
        <w:rPr>
          <w:rFonts w:hAnsi="宋体"/>
          <w:spacing w:val="-6"/>
          <w:sz w:val="21"/>
          <w:szCs w:val="21"/>
        </w:rPr>
      </w:pPr>
      <w:r>
        <w:rPr>
          <w:rFonts w:hint="eastAsia" w:hAnsi="宋体"/>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pPr>
        <w:spacing w:line="288" w:lineRule="auto"/>
        <w:jc w:val="left"/>
        <w:rPr>
          <w:rFonts w:ascii="宋体" w:hAnsi="宋体"/>
          <w:b/>
          <w:spacing w:val="-6"/>
          <w:sz w:val="21"/>
          <w:szCs w:val="21"/>
        </w:rPr>
      </w:pPr>
      <w:r>
        <w:rPr>
          <w:rFonts w:hint="eastAsia" w:ascii="宋体" w:hAnsi="宋体"/>
          <w:b/>
          <w:spacing w:val="-6"/>
          <w:sz w:val="21"/>
          <w:szCs w:val="21"/>
        </w:rPr>
        <w:t>（五）联合体投标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rPr>
          <w:rFonts w:ascii="宋体" w:hAnsi="宋体" w:cs="宋体"/>
          <w:b/>
          <w:spacing w:val="-6"/>
          <w:kern w:val="0"/>
          <w:sz w:val="21"/>
          <w:szCs w:val="21"/>
        </w:rPr>
      </w:pPr>
      <w:r>
        <w:rPr>
          <w:rFonts w:hint="eastAsia" w:ascii="宋体" w:hAnsi="宋体" w:cs="宋体"/>
          <w:b/>
          <w:spacing w:val="-6"/>
          <w:kern w:val="0"/>
          <w:sz w:val="21"/>
          <w:szCs w:val="21"/>
        </w:rPr>
        <w:t>（六）转包</w:t>
      </w:r>
    </w:p>
    <w:p>
      <w:pPr>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本项目不允许转包。</w:t>
      </w:r>
    </w:p>
    <w:p>
      <w:pPr>
        <w:spacing w:line="288" w:lineRule="auto"/>
        <w:jc w:val="left"/>
        <w:rPr>
          <w:rFonts w:ascii="宋体" w:hAnsi="宋体"/>
          <w:b/>
          <w:spacing w:val="-6"/>
          <w:sz w:val="21"/>
          <w:szCs w:val="21"/>
        </w:rPr>
      </w:pPr>
      <w:r>
        <w:rPr>
          <w:rFonts w:hint="eastAsia" w:ascii="宋体" w:hAnsi="宋体"/>
          <w:b/>
          <w:spacing w:val="-6"/>
          <w:sz w:val="21"/>
          <w:szCs w:val="21"/>
        </w:rPr>
        <w:t>（七）特别说明：</w:t>
      </w:r>
    </w:p>
    <w:p>
      <w:pPr>
        <w:pStyle w:val="11"/>
        <w:spacing w:line="288" w:lineRule="auto"/>
        <w:ind w:firstLine="396" w:firstLineChars="200"/>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int="eastAsia" w:hAnsi="宋体"/>
          <w:spacing w:val="-6"/>
          <w:sz w:val="21"/>
          <w:szCs w:val="21"/>
        </w:rPr>
        <w:t>单位</w:t>
      </w:r>
      <w:r>
        <w:rPr>
          <w:rFonts w:hAnsi="宋体"/>
          <w:spacing w:val="-6"/>
          <w:sz w:val="21"/>
          <w:szCs w:val="21"/>
        </w:rPr>
        <w:t>员工（或必须为本法人或控股公司正式员工）。</w:t>
      </w:r>
    </w:p>
    <w:p>
      <w:pPr>
        <w:pStyle w:val="11"/>
        <w:spacing w:line="288" w:lineRule="auto"/>
        <w:ind w:firstLine="396" w:firstLineChars="200"/>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pPr>
        <w:pStyle w:val="11"/>
        <w:spacing w:line="288" w:lineRule="auto"/>
        <w:ind w:firstLine="396" w:firstLineChars="200"/>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pPr>
        <w:snapToGrid w:val="0"/>
        <w:spacing w:before="120" w:beforeLines="50" w:after="120" w:afterLines="50" w:line="288" w:lineRule="auto"/>
        <w:ind w:left="238"/>
        <w:jc w:val="center"/>
        <w:outlineLvl w:val="1"/>
        <w:rPr>
          <w:rFonts w:ascii="宋体" w:hAnsi="宋体"/>
          <w:b/>
          <w:spacing w:val="-6"/>
          <w:sz w:val="24"/>
        </w:rPr>
      </w:pPr>
      <w:r>
        <w:rPr>
          <w:rFonts w:hAnsi="宋体"/>
          <w:b/>
          <w:spacing w:val="-6"/>
        </w:rPr>
        <w:br w:type="page"/>
      </w:r>
      <w:r>
        <w:rPr>
          <w:rFonts w:hint="eastAsia" w:ascii="宋体" w:hAnsi="宋体"/>
          <w:b/>
          <w:spacing w:val="-6"/>
          <w:sz w:val="24"/>
        </w:rPr>
        <w:t>二</w:t>
      </w:r>
      <w:r>
        <w:rPr>
          <w:rFonts w:ascii="宋体" w:hAnsi="宋体"/>
          <w:b/>
          <w:spacing w:val="-6"/>
          <w:sz w:val="24"/>
        </w:rPr>
        <w:t xml:space="preserve">  单一来源采购文件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（一）单一来源采购文件的构成。本单一来源采购文件由以下部分组成：</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1、单一来源采购响应方须知</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2、单一来源采购需求</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3、政府采购合同主要条款</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4、单一来源采购响应文件格式</w:t>
      </w:r>
    </w:p>
    <w:p>
      <w:pPr>
        <w:spacing w:line="288" w:lineRule="auto"/>
        <w:jc w:val="left"/>
        <w:rPr>
          <w:rFonts w:ascii="宋体" w:hAnsi="宋体"/>
          <w:spacing w:val="-6"/>
          <w:sz w:val="21"/>
          <w:szCs w:val="21"/>
        </w:rPr>
      </w:pPr>
      <w:r>
        <w:rPr>
          <w:rFonts w:hint="eastAsia" w:ascii="宋体" w:hAnsi="宋体"/>
          <w:b/>
          <w:spacing w:val="-6"/>
          <w:sz w:val="21"/>
          <w:szCs w:val="21"/>
        </w:rPr>
        <w:t>（二）单一来源采购响应方的风险</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pPr>
        <w:spacing w:line="288" w:lineRule="auto"/>
        <w:jc w:val="left"/>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三</w:t>
      </w:r>
      <w:r>
        <w:rPr>
          <w:rFonts w:ascii="宋体" w:hAnsi="宋体"/>
          <w:b/>
          <w:spacing w:val="-6"/>
          <w:sz w:val="24"/>
        </w:rPr>
        <w:t xml:space="preserve"> </w:t>
      </w:r>
      <w:r>
        <w:rPr>
          <w:rFonts w:hint="eastAsia" w:ascii="宋体" w:hAnsi="宋体"/>
          <w:b/>
          <w:spacing w:val="-6"/>
          <w:sz w:val="24"/>
        </w:rPr>
        <w:t xml:space="preserve"> </w:t>
      </w:r>
      <w:r>
        <w:rPr>
          <w:rFonts w:ascii="宋体" w:hAnsi="宋体"/>
          <w:b/>
          <w:spacing w:val="-6"/>
          <w:sz w:val="24"/>
        </w:rPr>
        <w:t>单一来源采购响应文件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（一）单一来源采购响应文件的组成</w:t>
      </w:r>
    </w:p>
    <w:p>
      <w:pPr>
        <w:spacing w:line="288" w:lineRule="auto"/>
        <w:ind w:firstLine="396" w:firstLineChars="200"/>
        <w:jc w:val="left"/>
        <w:rPr>
          <w:rFonts w:ascii="宋体" w:hAnsi="宋体"/>
          <w:snapToGrid w:val="0"/>
          <w:kern w:val="0"/>
          <w:sz w:val="21"/>
          <w:szCs w:val="21"/>
        </w:rPr>
      </w:pPr>
      <w:r>
        <w:rPr>
          <w:rFonts w:hint="eastAsia" w:ascii="宋体" w:hAnsi="宋体"/>
          <w:spacing w:val="-6"/>
          <w:sz w:val="21"/>
          <w:szCs w:val="21"/>
        </w:rPr>
        <w:t>1、响应文件由报价、资格、商务、技术文件组成</w:t>
      </w:r>
      <w:r>
        <w:rPr>
          <w:rFonts w:hint="eastAsia" w:ascii="宋体" w:hAnsi="宋体"/>
          <w:snapToGrid w:val="0"/>
          <w:kern w:val="0"/>
          <w:sz w:val="21"/>
          <w:szCs w:val="21"/>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2、响应文件需提供的材料（详见第四章　响应文件格式，响应文件目录）。</w:t>
      </w:r>
    </w:p>
    <w:p>
      <w:pPr>
        <w:snapToGrid w:val="0"/>
        <w:spacing w:before="120" w:beforeLines="50" w:after="50" w:line="288" w:lineRule="auto"/>
        <w:jc w:val="center"/>
        <w:rPr>
          <w:rFonts w:ascii="宋体" w:hAnsi="宋体"/>
          <w:b/>
          <w:bCs/>
          <w:spacing w:val="-6"/>
          <w:sz w:val="21"/>
        </w:rPr>
      </w:pPr>
      <w:r>
        <w:rPr>
          <w:rFonts w:hint="eastAsia" w:ascii="宋体" w:hAnsi="宋体"/>
          <w:b/>
          <w:bCs/>
          <w:spacing w:val="-6"/>
          <w:sz w:val="21"/>
        </w:rPr>
        <w:t>响应文件组成</w:t>
      </w:r>
    </w:p>
    <w:p>
      <w:pPr>
        <w:spacing w:line="288" w:lineRule="auto"/>
        <w:jc w:val="left"/>
        <w:rPr>
          <w:rFonts w:ascii="宋体" w:hAnsi="宋体"/>
          <w:b/>
          <w:spacing w:val="-6"/>
          <w:sz w:val="21"/>
          <w:szCs w:val="21"/>
        </w:rPr>
      </w:pPr>
      <w:r>
        <w:rPr>
          <w:rFonts w:hint="eastAsia" w:ascii="宋体" w:hAnsi="宋体"/>
          <w:b/>
          <w:spacing w:val="-6"/>
          <w:sz w:val="21"/>
          <w:szCs w:val="21"/>
        </w:rPr>
        <w:t>1、报价文件：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（1）初次报价一览表；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（2）初次报价明细表；</w:t>
      </w:r>
    </w:p>
    <w:p>
      <w:pPr>
        <w:pStyle w:val="11"/>
        <w:spacing w:line="288" w:lineRule="auto"/>
        <w:ind w:firstLine="0"/>
        <w:jc w:val="left"/>
        <w:rPr>
          <w:rFonts w:hAnsi="宋体"/>
          <w:b/>
          <w:spacing w:val="-6"/>
          <w:sz w:val="21"/>
          <w:szCs w:val="21"/>
        </w:rPr>
      </w:pPr>
      <w:r>
        <w:rPr>
          <w:rFonts w:hint="eastAsia" w:hAnsi="宋体"/>
          <w:b/>
          <w:spacing w:val="-6"/>
          <w:sz w:val="21"/>
          <w:szCs w:val="21"/>
        </w:rPr>
        <w:t>2、资格文件：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（1）有效的法人或者其他组织的营业执照等证明文件，自然人的身份证明；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hint="eastAsia" w:ascii="宋体" w:hAnsi="宋体"/>
          <w:spacing w:val="-6"/>
          <w:sz w:val="21"/>
          <w:szCs w:val="21"/>
          <w:lang w:eastAsia="zh-CN"/>
        </w:rPr>
        <w:t>2021年1月以来任意一月</w:t>
      </w:r>
      <w:r>
        <w:rPr>
          <w:rFonts w:hint="eastAsia" w:ascii="宋体" w:hAnsi="宋体"/>
          <w:spacing w:val="-6"/>
          <w:sz w:val="21"/>
          <w:szCs w:val="21"/>
        </w:rPr>
        <w:t>依法缴纳税收的证明材料（依法免税的响应方，应提供相应文件证明其依法免税）；</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w:t>
      </w:r>
      <w:r>
        <w:rPr>
          <w:rFonts w:hint="eastAsia" w:ascii="宋体" w:hAnsi="宋体"/>
          <w:spacing w:val="-6"/>
          <w:sz w:val="21"/>
          <w:szCs w:val="21"/>
          <w:lang w:eastAsia="zh-CN"/>
        </w:rPr>
        <w:t>2021年1月以来任意一月</w:t>
      </w:r>
      <w:r>
        <w:rPr>
          <w:rFonts w:hint="eastAsia" w:ascii="宋体" w:hAnsi="宋体"/>
          <w:spacing w:val="-6"/>
          <w:sz w:val="21"/>
          <w:szCs w:val="21"/>
        </w:rPr>
        <w:t>依法缴纳社会保障资金的证明材料（依法不需要缴纳社会保障资金的响应方，应提供相应文件证明其依法不需要缴纳社会保障资金）；</w:t>
      </w:r>
    </w:p>
    <w:p>
      <w:pPr>
        <w:spacing w:line="288" w:lineRule="auto"/>
        <w:jc w:val="left"/>
        <w:rPr>
          <w:rFonts w:ascii="宋体" w:hAnsi="宋体"/>
          <w:b/>
          <w:spacing w:val="-6"/>
          <w:sz w:val="21"/>
          <w:szCs w:val="21"/>
        </w:rPr>
      </w:pPr>
      <w:r>
        <w:rPr>
          <w:rFonts w:hint="eastAsia" w:ascii="宋体" w:hAnsi="宋体"/>
          <w:b/>
          <w:spacing w:val="-6"/>
          <w:sz w:val="21"/>
          <w:szCs w:val="21"/>
        </w:rPr>
        <w:t>3、商务文件：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（1）法定代表人授权委托书；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（3）响应声明书； </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（4）响应方情况介绍；</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（5）响应方自2017年1月1日以来（以合同签订时间为准）相关成功案例和业绩证明（项目实施情况一览表、合同）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（6）响应方需要说明的其他文件和材料</w:t>
      </w:r>
    </w:p>
    <w:p>
      <w:pPr>
        <w:spacing w:line="288" w:lineRule="auto"/>
        <w:jc w:val="left"/>
        <w:rPr>
          <w:rFonts w:ascii="宋体" w:hAnsi="宋体"/>
          <w:b/>
          <w:spacing w:val="-6"/>
          <w:sz w:val="21"/>
          <w:szCs w:val="21"/>
        </w:rPr>
      </w:pPr>
      <w:r>
        <w:rPr>
          <w:rFonts w:hint="eastAsia" w:ascii="宋体" w:hAnsi="宋体"/>
          <w:b/>
          <w:spacing w:val="-6"/>
          <w:sz w:val="21"/>
          <w:szCs w:val="21"/>
        </w:rPr>
        <w:t>4、技术文件：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（1）采购需求偏离表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（2）技术方案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优惠条件：</w:t>
      </w:r>
      <w:r>
        <w:rPr>
          <w:rFonts w:hint="eastAsia" w:ascii="宋体" w:hAnsi="宋体"/>
          <w:spacing w:val="-6"/>
          <w:sz w:val="21"/>
          <w:szCs w:val="21"/>
        </w:rPr>
        <w:t>响应方</w:t>
      </w:r>
      <w:r>
        <w:rPr>
          <w:rFonts w:ascii="宋体" w:hAnsi="宋体"/>
          <w:spacing w:val="-6"/>
          <w:sz w:val="21"/>
          <w:szCs w:val="21"/>
        </w:rPr>
        <w:t>承诺给予</w:t>
      </w:r>
      <w:r>
        <w:rPr>
          <w:rFonts w:hint="eastAsia" w:ascii="宋体" w:hAnsi="宋体"/>
          <w:spacing w:val="-6"/>
          <w:sz w:val="21"/>
          <w:szCs w:val="21"/>
        </w:rPr>
        <w:t>采购人</w:t>
      </w:r>
      <w:r>
        <w:rPr>
          <w:rFonts w:ascii="宋体" w:hAnsi="宋体"/>
          <w:spacing w:val="-6"/>
          <w:sz w:val="21"/>
          <w:szCs w:val="21"/>
        </w:rPr>
        <w:t>的各种优惠条件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响应方</w:t>
      </w:r>
      <w:r>
        <w:rPr>
          <w:rFonts w:ascii="宋体" w:hAnsi="宋体"/>
          <w:spacing w:val="-6"/>
          <w:sz w:val="21"/>
          <w:szCs w:val="21"/>
        </w:rPr>
        <w:t>对本项目的合理化建议和改进措施</w:t>
      </w:r>
    </w:p>
    <w:p>
      <w:pPr>
        <w:spacing w:line="288" w:lineRule="auto"/>
        <w:jc w:val="left"/>
        <w:rPr>
          <w:rFonts w:ascii="宋体" w:hAnsi="宋体"/>
          <w:b/>
          <w:spacing w:val="-6"/>
          <w:sz w:val="21"/>
          <w:szCs w:val="21"/>
        </w:rPr>
      </w:pPr>
      <w:r>
        <w:rPr>
          <w:rFonts w:hint="eastAsia" w:ascii="宋体" w:hAnsi="宋体"/>
          <w:b/>
          <w:spacing w:val="-6"/>
          <w:sz w:val="21"/>
          <w:szCs w:val="21"/>
        </w:rPr>
        <w:t>（二）响应文件的制作和签署</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2、</w:t>
      </w:r>
      <w:r>
        <w:rPr>
          <w:rFonts w:hint="eastAsia"/>
          <w:spacing w:val="-6"/>
          <w:sz w:val="21"/>
          <w:szCs w:val="21"/>
        </w:rPr>
        <w:t>响应方应当按照响应文件的组成规定的内容及顺序在政采云电子交易客户端编制响应文件。</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3、响应文件须由响应方在规定位置盖章并由法定代表人或法定代表授权人签署，响应方应写全称。</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4、响应文件不得涂改，若有修改错漏处，须加盖单位公章或者法定代表人或授权委托人签字或盖章。响应文件因字迹潦草或表达不清所引起的后果由响应方负责。</w:t>
      </w:r>
    </w:p>
    <w:p>
      <w:pPr>
        <w:spacing w:line="288" w:lineRule="auto"/>
        <w:jc w:val="left"/>
        <w:rPr>
          <w:rFonts w:ascii="宋体" w:hAnsi="宋体"/>
          <w:b/>
          <w:spacing w:val="-6"/>
          <w:sz w:val="21"/>
          <w:szCs w:val="21"/>
        </w:rPr>
      </w:pPr>
      <w:r>
        <w:rPr>
          <w:rFonts w:hint="eastAsia" w:ascii="宋体" w:hAnsi="宋体"/>
          <w:b/>
          <w:spacing w:val="-6"/>
          <w:sz w:val="21"/>
          <w:szCs w:val="21"/>
        </w:rPr>
        <w:t>（三）响应文件的上传、递交、修改和撤回</w:t>
      </w:r>
    </w:p>
    <w:p>
      <w:pPr>
        <w:spacing w:line="288" w:lineRule="auto"/>
        <w:ind w:firstLine="396" w:firstLineChars="200"/>
        <w:jc w:val="left"/>
        <w:rPr>
          <w:spacing w:val="-6"/>
          <w:sz w:val="21"/>
          <w:szCs w:val="21"/>
        </w:rPr>
      </w:pPr>
      <w:r>
        <w:rPr>
          <w:rFonts w:hint="eastAsia"/>
          <w:spacing w:val="-6"/>
          <w:sz w:val="21"/>
          <w:szCs w:val="21"/>
        </w:rPr>
        <w:t>1、响应文件的上传递交：</w:t>
      </w:r>
    </w:p>
    <w:p>
      <w:pPr>
        <w:spacing w:line="288" w:lineRule="auto"/>
        <w:ind w:firstLine="396" w:firstLineChars="200"/>
        <w:jc w:val="left"/>
        <w:rPr>
          <w:spacing w:val="-6"/>
          <w:sz w:val="21"/>
          <w:szCs w:val="21"/>
        </w:rPr>
      </w:pPr>
      <w:r>
        <w:rPr>
          <w:rFonts w:hint="eastAsia"/>
          <w:spacing w:val="-6"/>
          <w:sz w:val="21"/>
          <w:szCs w:val="21"/>
        </w:rPr>
        <w:t>（1）电子加密响应文件的上传递交：</w:t>
      </w:r>
    </w:p>
    <w:p>
      <w:pPr>
        <w:spacing w:line="288" w:lineRule="auto"/>
        <w:ind w:firstLine="396" w:firstLineChars="200"/>
        <w:jc w:val="left"/>
        <w:rPr>
          <w:spacing w:val="-6"/>
          <w:sz w:val="21"/>
          <w:szCs w:val="21"/>
        </w:rPr>
      </w:pPr>
      <w:r>
        <w:rPr>
          <w:rFonts w:hint="eastAsia"/>
          <w:spacing w:val="-6"/>
          <w:sz w:val="21"/>
          <w:szCs w:val="21"/>
        </w:rPr>
        <w:t>▲a.响应方应在响应文件递交截止时间前将电子加密响应文件成功上传递交至政府采购云平台，否则响应无效；</w:t>
      </w:r>
    </w:p>
    <w:p>
      <w:pPr>
        <w:spacing w:line="288" w:lineRule="auto"/>
        <w:ind w:firstLine="396" w:firstLineChars="200"/>
        <w:jc w:val="left"/>
        <w:rPr>
          <w:spacing w:val="-6"/>
          <w:sz w:val="21"/>
          <w:szCs w:val="21"/>
        </w:rPr>
      </w:pPr>
      <w:r>
        <w:rPr>
          <w:rFonts w:hint="eastAsia"/>
          <w:spacing w:val="-6"/>
          <w:sz w:val="21"/>
          <w:szCs w:val="21"/>
        </w:rPr>
        <w:t>b.电子加密响应文件成功上传递交后，响应方可自行打印响应文件接收回执。</w:t>
      </w:r>
    </w:p>
    <w:p>
      <w:pPr>
        <w:spacing w:line="288" w:lineRule="auto"/>
        <w:ind w:firstLine="396" w:firstLineChars="200"/>
        <w:jc w:val="left"/>
        <w:rPr>
          <w:spacing w:val="-6"/>
          <w:sz w:val="21"/>
          <w:szCs w:val="21"/>
        </w:rPr>
      </w:pPr>
      <w:r>
        <w:rPr>
          <w:rFonts w:hint="eastAsia"/>
          <w:spacing w:val="-6"/>
          <w:sz w:val="21"/>
          <w:szCs w:val="21"/>
        </w:rPr>
        <w:t>（2）备份响应文件的密封包装、递交：</w:t>
      </w:r>
    </w:p>
    <w:p>
      <w:pPr>
        <w:spacing w:line="288" w:lineRule="auto"/>
        <w:ind w:firstLine="396" w:firstLineChars="200"/>
        <w:jc w:val="left"/>
        <w:rPr>
          <w:spacing w:val="-6"/>
          <w:sz w:val="21"/>
          <w:szCs w:val="21"/>
        </w:rPr>
      </w:pPr>
      <w:r>
        <w:rPr>
          <w:rFonts w:hint="eastAsia"/>
          <w:spacing w:val="-6"/>
          <w:sz w:val="21"/>
          <w:szCs w:val="21"/>
        </w:rPr>
        <w:t>a.响应方在政府采购云平台完成电子加密响应文件的上传递交后，还可以（EMS邮寄或快递形式）在响应文件递交截止时间前递交以介质（U盘/光盘）存储的数据电文形式的备份响应文件；</w:t>
      </w:r>
    </w:p>
    <w:p>
      <w:pPr>
        <w:spacing w:line="288" w:lineRule="auto"/>
        <w:ind w:firstLine="396" w:firstLineChars="200"/>
        <w:jc w:val="left"/>
        <w:rPr>
          <w:spacing w:val="-6"/>
          <w:sz w:val="21"/>
          <w:szCs w:val="21"/>
        </w:rPr>
      </w:pPr>
      <w:r>
        <w:rPr>
          <w:rFonts w:hint="eastAsia"/>
          <w:spacing w:val="-6"/>
          <w:sz w:val="21"/>
          <w:szCs w:val="21"/>
        </w:rPr>
        <w:t>b.备份响应文件应当密封包装并在包装上标注单一来源采购项目名称、响应方名称并加盖公章，没有密封包装或者逾期邮寄送达至开标地址的备份响应文件将不予接收；</w:t>
      </w:r>
    </w:p>
    <w:p>
      <w:pPr>
        <w:spacing w:line="288" w:lineRule="auto"/>
        <w:ind w:firstLine="396" w:firstLineChars="200"/>
        <w:jc w:val="left"/>
        <w:rPr>
          <w:spacing w:val="-6"/>
          <w:sz w:val="21"/>
          <w:szCs w:val="21"/>
        </w:rPr>
      </w:pPr>
      <w:r>
        <w:rPr>
          <w:rFonts w:hint="eastAsia"/>
          <w:spacing w:val="-6"/>
          <w:sz w:val="21"/>
          <w:szCs w:val="21"/>
        </w:rPr>
        <w:t>▲c.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pPr>
        <w:spacing w:line="288" w:lineRule="auto"/>
        <w:ind w:firstLine="396" w:firstLineChars="200"/>
        <w:jc w:val="left"/>
        <w:rPr>
          <w:spacing w:val="-6"/>
          <w:sz w:val="21"/>
          <w:szCs w:val="21"/>
        </w:rPr>
      </w:pPr>
      <w:r>
        <w:rPr>
          <w:rFonts w:hint="eastAsia"/>
          <w:spacing w:val="-6"/>
          <w:sz w:val="21"/>
          <w:szCs w:val="21"/>
        </w:rPr>
        <w:t>2、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pPr>
        <w:spacing w:line="288" w:lineRule="auto"/>
        <w:jc w:val="left"/>
        <w:rPr>
          <w:rFonts w:ascii="宋体" w:hAnsi="宋体"/>
          <w:spacing w:val="-6"/>
          <w:sz w:val="21"/>
          <w:szCs w:val="21"/>
        </w:rPr>
      </w:pPr>
      <w:r>
        <w:rPr>
          <w:rFonts w:hint="eastAsia" w:ascii="宋体" w:hAnsi="宋体"/>
          <w:b/>
          <w:spacing w:val="-6"/>
          <w:sz w:val="21"/>
          <w:szCs w:val="21"/>
        </w:rPr>
        <w:t>（四）单一来源采购响应文件的语言及计量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pPr>
        <w:spacing w:line="288" w:lineRule="auto"/>
        <w:jc w:val="left"/>
        <w:rPr>
          <w:rFonts w:ascii="宋体" w:hAnsi="宋体"/>
          <w:spacing w:val="-6"/>
          <w:sz w:val="21"/>
          <w:szCs w:val="21"/>
        </w:rPr>
      </w:pPr>
      <w:r>
        <w:rPr>
          <w:rFonts w:hint="eastAsia" w:ascii="宋体" w:hAnsi="宋体"/>
          <w:b/>
          <w:spacing w:val="-6"/>
          <w:sz w:val="21"/>
          <w:szCs w:val="21"/>
        </w:rPr>
        <w:t>（五）报价</w:t>
      </w:r>
    </w:p>
    <w:p>
      <w:pPr>
        <w:pStyle w:val="13"/>
        <w:spacing w:beforeLines="0" w:afterLines="0" w:line="288" w:lineRule="auto"/>
        <w:ind w:firstLine="396" w:firstLineChars="200"/>
        <w:jc w:val="left"/>
        <w:rPr>
          <w:rFonts w:hAnsi="宋体"/>
          <w:spacing w:val="-6"/>
          <w:sz w:val="21"/>
          <w:szCs w:val="21"/>
        </w:rPr>
      </w:pPr>
      <w:r>
        <w:rPr>
          <w:rFonts w:hAnsi="宋体"/>
          <w:spacing w:val="-6"/>
          <w:sz w:val="21"/>
          <w:szCs w:val="21"/>
        </w:rPr>
        <w:t>1、报价应按单一来源采购文件中相关附表格式填写。</w:t>
      </w:r>
    </w:p>
    <w:p>
      <w:pPr>
        <w:pStyle w:val="13"/>
        <w:spacing w:beforeLines="0" w:afterLines="0" w:line="288" w:lineRule="auto"/>
        <w:ind w:firstLine="396" w:firstLineChars="200"/>
        <w:jc w:val="left"/>
        <w:rPr>
          <w:rFonts w:hAnsi="宋体"/>
          <w:spacing w:val="-6"/>
          <w:sz w:val="21"/>
          <w:szCs w:val="21"/>
          <w:u w:val="single"/>
        </w:rPr>
      </w:pPr>
      <w:r>
        <w:rPr>
          <w:rFonts w:hAnsi="宋体"/>
          <w:spacing w:val="-6"/>
          <w:sz w:val="21"/>
          <w:szCs w:val="21"/>
        </w:rPr>
        <w:t>▲2、报价是履行合同的最终价格，应包括</w:t>
      </w:r>
      <w:r>
        <w:rPr>
          <w:rFonts w:hint="eastAsia" w:hAnsi="宋体"/>
          <w:spacing w:val="-6"/>
          <w:sz w:val="21"/>
          <w:szCs w:val="21"/>
        </w:rPr>
        <w:t>履行合同过程中可能产生的</w:t>
      </w:r>
      <w:r>
        <w:rPr>
          <w:rFonts w:hAnsi="宋体"/>
          <w:spacing w:val="-6"/>
          <w:sz w:val="21"/>
          <w:szCs w:val="21"/>
        </w:rPr>
        <w:t>一切税金和费用，</w:t>
      </w:r>
      <w:r>
        <w:rPr>
          <w:rFonts w:hint="eastAsia" w:hAnsi="宋体"/>
          <w:spacing w:val="-6"/>
          <w:sz w:val="21"/>
          <w:szCs w:val="21"/>
        </w:rPr>
        <w:t>响应方在报价时应充分考虑各种风险</w:t>
      </w:r>
      <w:r>
        <w:rPr>
          <w:rFonts w:hAnsi="宋体"/>
          <w:spacing w:val="-6"/>
          <w:sz w:val="21"/>
          <w:szCs w:val="21"/>
        </w:rPr>
        <w:t>。</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3、单一来源采购响应方所报的最终报价在合同执行过程中是固定不变的，不得以任何理由予以变更，任何包含价格调整要求，将被认为是非响应性报价而予以拒绝。</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4、本次谈判只允许有一个报价，有选择的报价不予接受。</w:t>
      </w:r>
    </w:p>
    <w:p>
      <w:pPr>
        <w:tabs>
          <w:tab w:val="left" w:pos="525"/>
        </w:tabs>
        <w:spacing w:line="288" w:lineRule="auto"/>
        <w:jc w:val="left"/>
        <w:rPr>
          <w:rFonts w:ascii="宋体" w:hAnsi="宋体"/>
          <w:b/>
          <w:spacing w:val="-6"/>
          <w:sz w:val="21"/>
          <w:szCs w:val="21"/>
        </w:rPr>
      </w:pPr>
      <w:r>
        <w:rPr>
          <w:rFonts w:hint="eastAsia" w:ascii="宋体" w:hAnsi="宋体"/>
          <w:b/>
          <w:spacing w:val="-6"/>
          <w:sz w:val="21"/>
          <w:szCs w:val="21"/>
        </w:rPr>
        <w:t>（六）单一来源采购响应文件的有效期</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▲1、自单一来源采购响应截止日起90天单一来源采购响应文件应保持有效。有效期短于这个规定期限的响应将被拒绝。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2、在特殊情况下，采购组织机构可与单一来源采购响应方协商延长单一来源采购文件的有效期，这种要求和答复均以书面形式进行。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3、单一来源采购响应方可拒绝接受延期要求。同意延长有效期的单一来源采购响应方不能修改单一来源采购响应文件。 </w:t>
      </w:r>
    </w:p>
    <w:p>
      <w:pPr>
        <w:spacing w:line="288" w:lineRule="auto"/>
        <w:ind w:firstLine="396" w:firstLineChars="200"/>
        <w:jc w:val="left"/>
        <w:rPr>
          <w:rFonts w:ascii="宋体" w:hAnsi="宋体"/>
          <w:spacing w:val="-6"/>
          <w:sz w:val="24"/>
        </w:rPr>
      </w:pPr>
      <w:r>
        <w:rPr>
          <w:rFonts w:hint="eastAsia" w:ascii="宋体" w:hAnsi="宋体"/>
          <w:spacing w:val="-6"/>
          <w:sz w:val="21"/>
          <w:szCs w:val="21"/>
        </w:rPr>
        <w:t>4、成交方的单一来源采购响应文件自开标之日起至合同履行完毕止均应保持有效。</w:t>
      </w:r>
    </w:p>
    <w:p>
      <w:pPr>
        <w:snapToGrid w:val="0"/>
        <w:spacing w:before="120" w:beforeLines="50" w:after="120" w:afterLines="50" w:line="288" w:lineRule="auto"/>
        <w:ind w:left="238"/>
        <w:jc w:val="center"/>
        <w:outlineLvl w:val="1"/>
        <w:rPr>
          <w:rFonts w:ascii="宋体" w:hAnsi="宋体"/>
          <w:b/>
          <w:spacing w:val="-6"/>
          <w:sz w:val="24"/>
        </w:rPr>
      </w:pPr>
      <w:r>
        <w:rPr>
          <w:rFonts w:ascii="宋体" w:hAnsi="宋体"/>
          <w:b/>
          <w:spacing w:val="-6"/>
          <w:sz w:val="21"/>
          <w:szCs w:val="21"/>
        </w:rPr>
        <w:br w:type="page"/>
      </w:r>
      <w:r>
        <w:rPr>
          <w:rFonts w:hint="eastAsia" w:ascii="宋体" w:hAnsi="宋体"/>
          <w:b/>
          <w:spacing w:val="-6"/>
          <w:sz w:val="24"/>
        </w:rPr>
        <w:t>四  无效情形</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实质上没有响应《单一来源采购文件》要求的单一来源采购响应文件将被视为无效单一来源采购响应文件。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1、在符合性审查和商务评审时，如发现下列情形之一的，单一来源采购响应文件将被视为无效单一来源采购响应文件：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1</w:t>
      </w:r>
      <w:r>
        <w:rPr>
          <w:rFonts w:ascii="宋体" w:hAnsi="宋体"/>
          <w:spacing w:val="-6"/>
          <w:sz w:val="21"/>
          <w:szCs w:val="21"/>
        </w:rPr>
        <w:t>）单一来源采购响应文件无法定代表人签字</w:t>
      </w:r>
      <w:r>
        <w:rPr>
          <w:rFonts w:hint="eastAsia" w:ascii="宋体" w:hAnsi="宋体"/>
          <w:spacing w:val="-6"/>
          <w:sz w:val="21"/>
          <w:szCs w:val="21"/>
        </w:rPr>
        <w:t>（或盖章），</w:t>
      </w:r>
      <w:r>
        <w:rPr>
          <w:rFonts w:ascii="宋体" w:hAnsi="宋体"/>
          <w:spacing w:val="-6"/>
          <w:sz w:val="21"/>
          <w:szCs w:val="21"/>
        </w:rPr>
        <w:t>或未提供法定代表人授权委托书、或填写项目不齐全的；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w:t>
      </w:r>
      <w:r>
        <w:rPr>
          <w:rFonts w:ascii="宋体" w:hAnsi="宋体"/>
          <w:spacing w:val="-6"/>
          <w:sz w:val="21"/>
          <w:szCs w:val="21"/>
        </w:rPr>
        <w:t>文件格式不规范、项目不齐全或者内容虚假的；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（3）未实质性</w:t>
      </w:r>
      <w:r>
        <w:rPr>
          <w:rFonts w:ascii="宋体" w:hAnsi="宋体"/>
          <w:spacing w:val="-6"/>
          <w:sz w:val="21"/>
          <w:szCs w:val="21"/>
        </w:rPr>
        <w:t>响应</w:t>
      </w:r>
      <w:r>
        <w:rPr>
          <w:rFonts w:hint="eastAsia" w:ascii="宋体" w:hAnsi="宋体"/>
          <w:spacing w:val="-6"/>
          <w:sz w:val="21"/>
          <w:szCs w:val="21"/>
        </w:rPr>
        <w:t>单一来源采购文件</w:t>
      </w:r>
      <w:r>
        <w:rPr>
          <w:rFonts w:ascii="宋体" w:hAnsi="宋体"/>
          <w:spacing w:val="-6"/>
          <w:sz w:val="21"/>
          <w:szCs w:val="21"/>
        </w:rPr>
        <w:t>要求或者</w:t>
      </w:r>
      <w:r>
        <w:rPr>
          <w:rFonts w:hint="eastAsia" w:ascii="宋体" w:hAnsi="宋体"/>
          <w:spacing w:val="-6"/>
          <w:sz w:val="21"/>
          <w:szCs w:val="21"/>
        </w:rPr>
        <w:t>单一来源采购响应</w:t>
      </w:r>
      <w:r>
        <w:rPr>
          <w:rFonts w:ascii="宋体" w:hAnsi="宋体"/>
          <w:spacing w:val="-6"/>
          <w:sz w:val="21"/>
          <w:szCs w:val="21"/>
        </w:rPr>
        <w:t>文件有</w:t>
      </w:r>
      <w:r>
        <w:rPr>
          <w:rFonts w:hint="eastAsia" w:ascii="宋体" w:hAnsi="宋体"/>
          <w:spacing w:val="-6"/>
          <w:sz w:val="21"/>
          <w:szCs w:val="21"/>
        </w:rPr>
        <w:t>采购单位</w:t>
      </w:r>
      <w:r>
        <w:rPr>
          <w:rFonts w:ascii="宋体" w:hAnsi="宋体"/>
          <w:spacing w:val="-6"/>
          <w:sz w:val="21"/>
          <w:szCs w:val="21"/>
        </w:rPr>
        <w:t>不能接受的</w:t>
      </w:r>
      <w:r>
        <w:rPr>
          <w:rFonts w:hint="eastAsia" w:ascii="宋体" w:hAnsi="宋体"/>
          <w:spacing w:val="-6"/>
          <w:sz w:val="21"/>
          <w:szCs w:val="21"/>
        </w:rPr>
        <w:t>偏离或</w:t>
      </w:r>
      <w:r>
        <w:rPr>
          <w:rFonts w:ascii="宋体" w:hAnsi="宋体"/>
          <w:spacing w:val="-6"/>
          <w:sz w:val="21"/>
          <w:szCs w:val="21"/>
        </w:rPr>
        <w:t>附加条件的；</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pPr>
        <w:pStyle w:val="11"/>
        <w:widowControl/>
        <w:spacing w:line="288" w:lineRule="auto"/>
        <w:ind w:firstLine="396" w:firstLineChars="200"/>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（1）需提供而未提供或未如实提供单一来源采购响应货物的技术参数、详细配置清单、或者单一来源采购响应文件标明的响应或偏离与事实不符或虚假</w:t>
      </w:r>
      <w:r>
        <w:rPr>
          <w:rFonts w:hint="eastAsia" w:hAnsi="宋体"/>
          <w:spacing w:val="-6"/>
          <w:sz w:val="21"/>
          <w:szCs w:val="21"/>
        </w:rPr>
        <w:t>响应</w:t>
      </w:r>
      <w:r>
        <w:rPr>
          <w:rFonts w:hAnsi="宋体"/>
          <w:spacing w:val="-6"/>
          <w:sz w:val="21"/>
          <w:szCs w:val="21"/>
        </w:rPr>
        <w:t>的；</w:t>
      </w:r>
    </w:p>
    <w:p>
      <w:pPr>
        <w:pStyle w:val="11"/>
        <w:widowControl/>
        <w:spacing w:line="288" w:lineRule="auto"/>
        <w:ind w:firstLine="396" w:firstLineChars="200"/>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pPr>
        <w:pStyle w:val="11"/>
        <w:widowControl/>
        <w:spacing w:line="288" w:lineRule="auto"/>
        <w:ind w:firstLine="396" w:firstLineChars="200"/>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int="eastAsia" w:hAnsi="宋体"/>
          <w:spacing w:val="-6"/>
          <w:sz w:val="21"/>
          <w:szCs w:val="21"/>
        </w:rPr>
        <w:t>；</w:t>
      </w:r>
    </w:p>
    <w:p>
      <w:pPr>
        <w:pStyle w:val="11"/>
        <w:widowControl/>
        <w:spacing w:line="288" w:lineRule="auto"/>
        <w:ind w:firstLine="396" w:firstLineChars="200"/>
        <w:jc w:val="left"/>
        <w:rPr>
          <w:rFonts w:hAnsi="宋体"/>
          <w:spacing w:val="-6"/>
          <w:sz w:val="21"/>
          <w:szCs w:val="21"/>
        </w:rPr>
      </w:pPr>
      <w:r>
        <w:rPr>
          <w:rFonts w:hAnsi="宋体"/>
          <w:spacing w:val="-6"/>
          <w:sz w:val="21"/>
          <w:szCs w:val="21"/>
        </w:rPr>
        <w:t>4、被拒绝的单一来源采购响应文件为无效</w:t>
      </w:r>
      <w:r>
        <w:rPr>
          <w:rFonts w:hint="eastAsia" w:hAnsi="宋体"/>
          <w:spacing w:val="-6"/>
          <w:sz w:val="21"/>
          <w:szCs w:val="21"/>
        </w:rPr>
        <w:t>；</w:t>
      </w:r>
    </w:p>
    <w:p>
      <w:pPr>
        <w:pStyle w:val="11"/>
        <w:widowControl/>
        <w:spacing w:line="288" w:lineRule="auto"/>
        <w:ind w:firstLine="396" w:firstLineChars="200"/>
        <w:jc w:val="left"/>
        <w:rPr>
          <w:rFonts w:hAnsi="宋体"/>
          <w:spacing w:val="-6"/>
          <w:sz w:val="21"/>
          <w:szCs w:val="21"/>
        </w:rPr>
      </w:pPr>
      <w:r>
        <w:rPr>
          <w:rFonts w:hint="eastAsia" w:hAnsi="宋体"/>
          <w:spacing w:val="-6"/>
          <w:sz w:val="21"/>
          <w:szCs w:val="21"/>
        </w:rPr>
        <w:t>5、最终报价超过采购预算的响应文件无效。</w:t>
      </w:r>
    </w:p>
    <w:p>
      <w:pPr>
        <w:pStyle w:val="11"/>
        <w:spacing w:line="288" w:lineRule="auto"/>
        <w:ind w:firstLine="0"/>
        <w:jc w:val="left"/>
        <w:rPr>
          <w:rFonts w:hAnsi="宋体"/>
          <w:b/>
          <w:spacing w:val="-6"/>
          <w:sz w:val="24"/>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五</w:t>
      </w:r>
      <w:r>
        <w:rPr>
          <w:rFonts w:ascii="宋体" w:hAnsi="宋体"/>
          <w:b/>
          <w:spacing w:val="-6"/>
          <w:sz w:val="24"/>
        </w:rPr>
        <w:t xml:space="preserve">  开标</w:t>
      </w:r>
    </w:p>
    <w:p>
      <w:pPr>
        <w:pStyle w:val="11"/>
        <w:spacing w:line="288" w:lineRule="auto"/>
        <w:ind w:firstLine="0"/>
        <w:rPr>
          <w:rFonts w:hAnsi="宋体"/>
          <w:b/>
          <w:spacing w:val="-6"/>
          <w:sz w:val="21"/>
          <w:szCs w:val="21"/>
        </w:rPr>
      </w:pPr>
      <w:r>
        <w:rPr>
          <w:rFonts w:hAnsi="宋体"/>
          <w:b/>
          <w:spacing w:val="-6"/>
          <w:sz w:val="21"/>
          <w:szCs w:val="21"/>
        </w:rPr>
        <w:t>（一）开标准备</w:t>
      </w:r>
    </w:p>
    <w:p>
      <w:pPr>
        <w:pStyle w:val="13"/>
        <w:spacing w:beforeLines="0" w:afterLines="0" w:line="288" w:lineRule="auto"/>
        <w:ind w:firstLine="396" w:firstLineChars="200"/>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pPr>
        <w:pStyle w:val="11"/>
        <w:spacing w:line="288" w:lineRule="auto"/>
        <w:ind w:firstLine="0"/>
        <w:rPr>
          <w:rFonts w:hAnsi="宋体"/>
          <w:b/>
          <w:spacing w:val="-6"/>
          <w:sz w:val="21"/>
          <w:szCs w:val="21"/>
        </w:rPr>
      </w:pPr>
      <w:r>
        <w:rPr>
          <w:rFonts w:hAnsi="宋体"/>
          <w:b/>
          <w:spacing w:val="-6"/>
          <w:sz w:val="21"/>
          <w:szCs w:val="21"/>
        </w:rPr>
        <w:t>（二）开标程序：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spacing w:line="288" w:lineRule="auto"/>
        <w:ind w:firstLine="396" w:firstLineChars="200"/>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六</w:t>
      </w:r>
      <w:r>
        <w:rPr>
          <w:rFonts w:ascii="宋体" w:hAnsi="宋体"/>
          <w:b/>
          <w:spacing w:val="-6"/>
          <w:sz w:val="24"/>
        </w:rPr>
        <w:t xml:space="preserve">  </w:t>
      </w:r>
      <w:r>
        <w:rPr>
          <w:rFonts w:hint="eastAsia" w:ascii="宋体" w:hAnsi="宋体"/>
          <w:b/>
          <w:spacing w:val="-6"/>
          <w:sz w:val="24"/>
        </w:rPr>
        <w:t>评审</w:t>
      </w:r>
      <w:r>
        <w:rPr>
          <w:rFonts w:ascii="宋体" w:hAnsi="宋体"/>
          <w:b/>
          <w:spacing w:val="-6"/>
          <w:sz w:val="24"/>
        </w:rPr>
        <w:t>程序</w:t>
      </w:r>
    </w:p>
    <w:p>
      <w:pPr>
        <w:spacing w:line="288" w:lineRule="auto"/>
        <w:rPr>
          <w:rFonts w:ascii="宋体" w:hAnsi="宋体"/>
          <w:b/>
          <w:spacing w:val="-6"/>
          <w:sz w:val="21"/>
          <w:szCs w:val="21"/>
        </w:rPr>
      </w:pPr>
      <w:r>
        <w:rPr>
          <w:rFonts w:hint="eastAsia" w:ascii="宋体" w:hAnsi="宋体"/>
          <w:b/>
          <w:spacing w:val="-6"/>
          <w:sz w:val="21"/>
          <w:szCs w:val="21"/>
        </w:rPr>
        <w:t>（一）评审小组</w:t>
      </w:r>
    </w:p>
    <w:p>
      <w:pPr>
        <w:pStyle w:val="13"/>
        <w:spacing w:beforeLines="0" w:afterLines="0" w:line="288" w:lineRule="auto"/>
        <w:ind w:firstLine="396" w:firstLineChars="200"/>
        <w:rPr>
          <w:rFonts w:hAnsi="宋体"/>
          <w:spacing w:val="-6"/>
          <w:sz w:val="21"/>
          <w:szCs w:val="21"/>
        </w:rPr>
      </w:pPr>
      <w:r>
        <w:rPr>
          <w:rFonts w:hAnsi="宋体"/>
          <w:spacing w:val="-6"/>
          <w:sz w:val="21"/>
          <w:szCs w:val="21"/>
        </w:rPr>
        <w:t>本项目评审小组由政府采购评审专家3人组成。</w:t>
      </w:r>
    </w:p>
    <w:p>
      <w:pPr>
        <w:pStyle w:val="11"/>
        <w:spacing w:line="288" w:lineRule="auto"/>
        <w:ind w:firstLine="0"/>
        <w:rPr>
          <w:rFonts w:hAnsi="宋体"/>
          <w:b/>
          <w:spacing w:val="-6"/>
          <w:sz w:val="21"/>
          <w:szCs w:val="21"/>
        </w:rPr>
      </w:pPr>
      <w:r>
        <w:rPr>
          <w:rFonts w:hAnsi="宋体"/>
          <w:b/>
          <w:spacing w:val="-6"/>
          <w:sz w:val="21"/>
          <w:szCs w:val="21"/>
        </w:rPr>
        <w:t>（二）评审的方式</w:t>
      </w:r>
    </w:p>
    <w:p>
      <w:pPr>
        <w:pStyle w:val="13"/>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pPr>
        <w:pStyle w:val="11"/>
        <w:spacing w:line="288" w:lineRule="auto"/>
        <w:ind w:firstLine="0"/>
        <w:rPr>
          <w:rFonts w:hAnsi="宋体"/>
          <w:b/>
          <w:spacing w:val="-6"/>
          <w:sz w:val="21"/>
          <w:szCs w:val="21"/>
        </w:rPr>
      </w:pPr>
      <w:r>
        <w:rPr>
          <w:rFonts w:hAnsi="宋体"/>
          <w:b/>
          <w:spacing w:val="-6"/>
          <w:sz w:val="21"/>
          <w:szCs w:val="21"/>
        </w:rPr>
        <w:t>（三） 评审程序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（1）评审小组按照资格、报价、商务、技术进行审核单一来源采购响应文件。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pPr>
        <w:spacing w:line="288" w:lineRule="auto"/>
        <w:ind w:firstLine="396" w:firstLineChars="200"/>
        <w:rPr>
          <w:rFonts w:ascii="宋体" w:hAnsi="宋体"/>
          <w:spacing w:val="-6"/>
          <w:sz w:val="21"/>
          <w:szCs w:val="21"/>
        </w:rPr>
      </w:pPr>
      <w:r>
        <w:rPr>
          <w:rFonts w:hint="eastAsia" w:ascii="宋体" w:hAnsi="宋体"/>
          <w:spacing w:val="-6"/>
          <w:sz w:val="21"/>
          <w:szCs w:val="21"/>
        </w:rPr>
        <w:t>2、评审小组汇总并讨论审核情况，确定单一来源采购响应方是否具有资格。</w:t>
      </w:r>
    </w:p>
    <w:p>
      <w:pPr>
        <w:spacing w:line="288" w:lineRule="auto"/>
        <w:ind w:firstLine="396" w:firstLineChars="200"/>
        <w:rPr>
          <w:rFonts w:ascii="宋体" w:hAnsi="宋体"/>
          <w:spacing w:val="-6"/>
          <w:sz w:val="21"/>
          <w:szCs w:val="21"/>
        </w:rPr>
      </w:pPr>
      <w:r>
        <w:rPr>
          <w:rFonts w:hint="eastAsia" w:ascii="宋体" w:hAnsi="宋体"/>
          <w:spacing w:val="-6"/>
          <w:sz w:val="21"/>
          <w:szCs w:val="21"/>
        </w:rPr>
        <w:t>3、谈判和评审：</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（1）评审小组就讨论和汇总的情况与响应方展开谈判，谈判分为技术和商务两部分，商务谈判主要内容为售后服务、交付时间、付款方式、特殊承诺和商务报价。</w:t>
      </w:r>
    </w:p>
    <w:p>
      <w:pPr>
        <w:spacing w:line="288" w:lineRule="auto"/>
        <w:ind w:firstLine="396" w:firstLineChars="200"/>
        <w:rPr>
          <w:spacing w:val="-6"/>
          <w:sz w:val="21"/>
          <w:szCs w:val="21"/>
        </w:rPr>
      </w:pP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spacing w:val="-6"/>
          <w:sz w:val="21"/>
          <w:szCs w:val="21"/>
        </w:rPr>
        <w:t>谈</w:t>
      </w:r>
      <w:r>
        <w:rPr>
          <w:rFonts w:hint="eastAsia" w:ascii="宋体" w:hAnsi="宋体"/>
          <w:spacing w:val="-6"/>
          <w:sz w:val="21"/>
          <w:szCs w:val="21"/>
        </w:rPr>
        <w:t>判及报价轮次不超过三轮，具体根据项目的 情况由评审小组决定。</w:t>
      </w:r>
    </w:p>
    <w:p>
      <w:pPr>
        <w:spacing w:line="288" w:lineRule="auto"/>
        <w:ind w:firstLine="396" w:firstLineChars="200"/>
        <w:rPr>
          <w:rFonts w:ascii="宋体" w:hAnsi="宋体"/>
          <w:spacing w:val="-6"/>
          <w:sz w:val="21"/>
          <w:szCs w:val="21"/>
        </w:rPr>
      </w:pPr>
      <w:r>
        <w:rPr>
          <w:rFonts w:hint="eastAsia" w:ascii="宋体" w:hAnsi="宋体"/>
          <w:spacing w:val="-6"/>
          <w:sz w:val="21"/>
          <w:szCs w:val="21"/>
        </w:rPr>
        <w:t>（4）响应方在全部谈判结束后按规定时间内通过政府采购云平台在线进行最后报价。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4、评审小组拟制评审报告。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5、评审结束后，主持人</w:t>
      </w:r>
      <w:r>
        <w:rPr>
          <w:rFonts w:hint="eastAsia"/>
          <w:spacing w:val="-6"/>
          <w:sz w:val="21"/>
          <w:szCs w:val="21"/>
        </w:rPr>
        <w:t>通过政府采购云平台在线</w:t>
      </w:r>
      <w:r>
        <w:rPr>
          <w:rFonts w:hint="eastAsia" w:ascii="宋体" w:hAnsi="宋体"/>
          <w:spacing w:val="-6"/>
          <w:sz w:val="21"/>
          <w:szCs w:val="21"/>
        </w:rPr>
        <w:t>公布成交候选供应商名单。</w:t>
      </w:r>
    </w:p>
    <w:p>
      <w:pPr>
        <w:spacing w:line="288" w:lineRule="auto"/>
        <w:ind w:firstLine="396" w:firstLineChars="200"/>
        <w:rPr>
          <w:rFonts w:ascii="宋体" w:hAnsi="宋体"/>
          <w:spacing w:val="-6"/>
          <w:sz w:val="24"/>
        </w:rPr>
      </w:pPr>
      <w:r>
        <w:rPr>
          <w:rFonts w:hint="eastAsia" w:ascii="宋体" w:hAnsi="宋体"/>
          <w:spacing w:val="-6"/>
          <w:sz w:val="21"/>
          <w:szCs w:val="21"/>
        </w:rPr>
        <w:t>6、采购人最终确定成交供应商名单的将以公告方式发布在“浙江政府采购网”。</w:t>
      </w:r>
    </w:p>
    <w:p>
      <w:pPr>
        <w:pStyle w:val="11"/>
        <w:spacing w:line="288" w:lineRule="auto"/>
        <w:ind w:firstLine="0"/>
        <w:rPr>
          <w:rFonts w:hAnsi="宋体"/>
          <w:b/>
          <w:spacing w:val="-6"/>
          <w:sz w:val="21"/>
          <w:szCs w:val="21"/>
        </w:rPr>
      </w:pPr>
      <w:r>
        <w:rPr>
          <w:rFonts w:hint="eastAsia" w:hAnsi="宋体"/>
          <w:b/>
          <w:spacing w:val="-6"/>
          <w:sz w:val="21"/>
          <w:szCs w:val="21"/>
        </w:rPr>
        <w:t>（四）</w:t>
      </w:r>
      <w:r>
        <w:rPr>
          <w:rFonts w:hAnsi="宋体"/>
          <w:b/>
          <w:spacing w:val="-6"/>
          <w:sz w:val="21"/>
          <w:szCs w:val="21"/>
        </w:rPr>
        <w:t>评审原则和评审办法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1、评审小组将遵循公开、公平、公正的原则，对单一来源采购响应方提供货物或服务的价格、技术性能、交货期限、售后服务、公司基本情况、履约能力等进行分析考评，确定成交供应商。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2、客观、公正的对待单一来源采购响应方。</w:t>
      </w:r>
    </w:p>
    <w:p>
      <w:pPr>
        <w:spacing w:line="288" w:lineRule="auto"/>
        <w:ind w:firstLine="396" w:firstLineChars="200"/>
        <w:rPr>
          <w:rFonts w:ascii="宋体" w:hAnsi="宋体"/>
          <w:spacing w:val="-6"/>
          <w:sz w:val="21"/>
          <w:szCs w:val="21"/>
        </w:rPr>
      </w:pPr>
      <w:r>
        <w:rPr>
          <w:rFonts w:hint="eastAsia" w:ascii="宋体" w:hAnsi="宋体"/>
          <w:spacing w:val="-6"/>
          <w:sz w:val="21"/>
          <w:szCs w:val="21"/>
        </w:rPr>
        <w:t>3、在评审期间，单一来源采购响应方不得向评审小组成员询问评审情况，不得进行旨在影响评审结果的活动，否则将废除其资格，并不再返还单一来源采购保证金。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4、在评审过程中，评审小组成员不得与单一来源采购响应方私下交换意见，在单一来源采购工作结束后，凡与评审情况有接触的人不得将评审情况扩散出评审小组成员之外。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5、采购方不向落标方解释落标原因，不退还单一来源采购响应文件。</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七  定标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八  合同授予</w:t>
      </w:r>
    </w:p>
    <w:p>
      <w:pPr>
        <w:spacing w:line="288" w:lineRule="auto"/>
        <w:ind w:firstLine="425" w:firstLineChars="215"/>
        <w:rPr>
          <w:rFonts w:ascii="宋体" w:hAnsi="宋体"/>
          <w:spacing w:val="-6"/>
          <w:sz w:val="21"/>
          <w:szCs w:val="21"/>
        </w:rPr>
      </w:pPr>
      <w:r>
        <w:rPr>
          <w:rFonts w:hint="eastAsia" w:ascii="宋体" w:hAnsi="宋体"/>
          <w:spacing w:val="-6"/>
          <w:sz w:val="21"/>
          <w:szCs w:val="21"/>
        </w:rPr>
        <w:t>1、成交方应当在《成交通知书》发出之日起30日内与采购人签订采购合同。</w:t>
      </w:r>
    </w:p>
    <w:p>
      <w:pPr>
        <w:spacing w:line="288" w:lineRule="auto"/>
        <w:ind w:firstLine="425" w:firstLineChars="215"/>
        <w:rPr>
          <w:rFonts w:ascii="Arial" w:hAnsi="Arial" w:cs="Arial"/>
          <w:kern w:val="0"/>
          <w:sz w:val="21"/>
        </w:rPr>
      </w:pPr>
      <w:r>
        <w:rPr>
          <w:rFonts w:hint="eastAsia" w:ascii="宋体" w:hAnsi="宋体"/>
          <w:spacing w:val="-6"/>
          <w:sz w:val="21"/>
          <w:szCs w:val="21"/>
        </w:rPr>
        <w:t>2、成交方拖延、拒签合同的，</w:t>
      </w:r>
      <w:r>
        <w:rPr>
          <w:rFonts w:hint="eastAsia" w:ascii="Arial" w:hAnsi="Arial" w:cs="Arial"/>
          <w:kern w:val="0"/>
          <w:sz w:val="21"/>
        </w:rPr>
        <w:t>情节严重的，由财政部门将其列入不良行为记录名单，在一至三年内禁止参加政府采购活动，并予以通报。</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九 可中止电子交易活动的情形</w:t>
      </w:r>
    </w:p>
    <w:p>
      <w:pPr>
        <w:spacing w:line="288" w:lineRule="auto"/>
        <w:ind w:firstLine="396" w:firstLineChars="200"/>
        <w:rPr>
          <w:rFonts w:ascii="宋体" w:hAnsi="宋体"/>
          <w:spacing w:val="-6"/>
          <w:sz w:val="21"/>
          <w:szCs w:val="21"/>
        </w:rPr>
      </w:pPr>
      <w:r>
        <w:rPr>
          <w:rFonts w:hint="eastAsia" w:ascii="宋体" w:hAnsi="宋体"/>
          <w:spacing w:val="-6"/>
          <w:sz w:val="21"/>
          <w:szCs w:val="21"/>
        </w:rPr>
        <w:t>采购过程中出现以下情形，导致电子交易平台无法正常运行，或者无法保证电子交易的公平、公正和安全时，采购组织机构可中止电子交易活动：</w:t>
      </w:r>
    </w:p>
    <w:p>
      <w:pPr>
        <w:spacing w:line="288" w:lineRule="auto"/>
        <w:ind w:firstLine="396" w:firstLineChars="200"/>
        <w:rPr>
          <w:rFonts w:ascii="宋体" w:hAnsi="宋体"/>
          <w:spacing w:val="-6"/>
          <w:sz w:val="21"/>
          <w:szCs w:val="21"/>
        </w:rPr>
      </w:pPr>
      <w:r>
        <w:rPr>
          <w:rFonts w:hint="eastAsia" w:ascii="宋体" w:hAnsi="宋体"/>
          <w:spacing w:val="-6"/>
          <w:sz w:val="21"/>
          <w:szCs w:val="21"/>
        </w:rPr>
        <w:t>1、电子交易平台发生故障而无法登录访问的；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2、电子交易平台应用或数据库出现错误，不能进行正常操作的；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3、电子交易平台发现严重安全漏洞，有潜在泄密危险的；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4、病毒发作导致不能进行正常操作的；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5、其他无法保证电子交易的公平、公正和安全的情况。</w:t>
      </w:r>
    </w:p>
    <w:p>
      <w:pPr>
        <w:spacing w:line="288" w:lineRule="auto"/>
        <w:ind w:firstLine="396" w:firstLineChars="200"/>
      </w:pPr>
      <w:r>
        <w:rPr>
          <w:rFonts w:hint="eastAsia" w:ascii="宋体" w:hAnsi="宋体"/>
          <w:spacing w:val="-6"/>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rPr>
          <w:rFonts w:ascii="宋体" w:hAnsi="宋体"/>
          <w:spacing w:val="-6"/>
          <w:sz w:val="21"/>
          <w:szCs w:val="21"/>
        </w:rPr>
      </w:pPr>
      <w:r>
        <w:rPr>
          <w:rFonts w:ascii="宋体" w:hAnsi="宋体"/>
          <w:spacing w:val="-6"/>
          <w:sz w:val="21"/>
          <w:szCs w:val="21"/>
        </w:rPr>
        <w:br w:type="page"/>
      </w:r>
    </w:p>
    <w:p>
      <w:pPr>
        <w:spacing w:line="288" w:lineRule="auto"/>
        <w:jc w:val="center"/>
        <w:outlineLvl w:val="0"/>
        <w:rPr>
          <w:rFonts w:hAnsi="宋体"/>
          <w:b/>
          <w:spacing w:val="-6"/>
          <w:sz w:val="32"/>
        </w:rPr>
      </w:pPr>
      <w:r>
        <w:rPr>
          <w:rFonts w:hint="eastAsia" w:hAnsi="宋体"/>
          <w:b/>
          <w:spacing w:val="-6"/>
          <w:sz w:val="32"/>
        </w:rPr>
        <w:t>第四章  合同主要条款</w:t>
      </w:r>
    </w:p>
    <w:p>
      <w:pPr>
        <w:spacing w:line="288" w:lineRule="auto"/>
        <w:ind w:firstLine="458" w:firstLineChars="200"/>
        <w:jc w:val="center"/>
        <w:rPr>
          <w:rFonts w:ascii="宋体" w:hAnsi="宋体" w:cs="宋体"/>
          <w:spacing w:val="-6"/>
          <w:sz w:val="24"/>
        </w:rPr>
      </w:pPr>
      <w:r>
        <w:rPr>
          <w:rFonts w:hint="eastAsia" w:ascii="宋体" w:hAnsi="宋体"/>
          <w:b/>
          <w:spacing w:val="-6"/>
          <w:sz w:val="24"/>
          <w:lang w:eastAsia="zh-CN"/>
        </w:rPr>
        <w:t>中国美术学院宣传部Instagram和YouTube专页建设运营服务</w:t>
      </w:r>
      <w:r>
        <w:rPr>
          <w:rFonts w:hint="eastAsia" w:ascii="宋体" w:hAnsi="宋体"/>
          <w:b/>
          <w:spacing w:val="-6"/>
          <w:sz w:val="24"/>
        </w:rPr>
        <w:t>政府采购合同</w:t>
      </w:r>
    </w:p>
    <w:p>
      <w:pPr>
        <w:spacing w:line="288" w:lineRule="auto"/>
        <w:ind w:firstLine="396" w:firstLineChars="200"/>
        <w:jc w:val="center"/>
        <w:rPr>
          <w:rFonts w:ascii="宋体" w:hAnsi="宋体" w:cs="宋体"/>
          <w:spacing w:val="-6"/>
          <w:sz w:val="21"/>
          <w:szCs w:val="21"/>
        </w:rPr>
      </w:pPr>
      <w:r>
        <w:rPr>
          <w:rFonts w:hint="eastAsia" w:ascii="宋体" w:hAnsi="宋体" w:cs="宋体"/>
          <w:spacing w:val="-6"/>
          <w:sz w:val="21"/>
          <w:szCs w:val="21"/>
        </w:rPr>
        <w:t>（本合同为合同样稿，最终稿由三方协商后确定，合同实质性内容不得更改；签订合同时删除此行）</w:t>
      </w:r>
    </w:p>
    <w:p>
      <w:pPr>
        <w:spacing w:line="288" w:lineRule="auto"/>
        <w:rPr>
          <w:rFonts w:ascii="宋体" w:hAnsi="宋体"/>
          <w:spacing w:val="-6"/>
          <w:sz w:val="21"/>
        </w:rPr>
      </w:pPr>
      <w:r>
        <w:rPr>
          <w:rFonts w:hint="eastAsia" w:ascii="宋体" w:hAnsi="宋体"/>
          <w:spacing w:val="-6"/>
          <w:sz w:val="21"/>
        </w:rPr>
        <w:t>采购编号：</w:t>
      </w:r>
      <w:r>
        <w:rPr>
          <w:rFonts w:hint="eastAsia" w:ascii="宋体" w:hAnsi="宋体"/>
          <w:spacing w:val="-6"/>
          <w:sz w:val="21"/>
          <w:lang w:eastAsia="zh-CN"/>
        </w:rPr>
        <w:t xml:space="preserve">QSZB-Z(F)-H21160(DY)   </w:t>
      </w:r>
      <w:r>
        <w:rPr>
          <w:rFonts w:hint="eastAsia" w:ascii="宋体" w:hAnsi="宋体"/>
          <w:spacing w:val="-6"/>
          <w:sz w:val="21"/>
        </w:rPr>
        <w:t xml:space="preserve">  </w:t>
      </w:r>
    </w:p>
    <w:p>
      <w:pPr>
        <w:spacing w:line="288" w:lineRule="auto"/>
        <w:rPr>
          <w:rFonts w:hint="eastAsia" w:ascii="宋体" w:hAnsi="宋体" w:eastAsia="宋体"/>
          <w:spacing w:val="-6"/>
          <w:sz w:val="21"/>
          <w:lang w:eastAsia="zh-CN"/>
        </w:rPr>
      </w:pPr>
      <w:r>
        <w:rPr>
          <w:rFonts w:hint="eastAsia" w:ascii="宋体" w:hAnsi="宋体"/>
          <w:spacing w:val="-6"/>
          <w:sz w:val="21"/>
        </w:rPr>
        <w:t>确认书编号：</w:t>
      </w:r>
      <w:r>
        <w:rPr>
          <w:rFonts w:hint="eastAsia" w:ascii="宋体" w:hAnsi="宋体"/>
          <w:spacing w:val="-6"/>
          <w:sz w:val="21"/>
          <w:lang w:eastAsia="zh-CN"/>
        </w:rPr>
        <w:t>[2021]42703号</w:t>
      </w:r>
    </w:p>
    <w:p>
      <w:pPr>
        <w:spacing w:line="288" w:lineRule="auto"/>
        <w:rPr>
          <w:rFonts w:hint="eastAsia" w:ascii="宋体" w:hAnsi="宋体" w:eastAsia="宋体" w:cs="Times New Roman"/>
          <w:spacing w:val="-6"/>
          <w:sz w:val="21"/>
          <w:lang w:eastAsia="zh-CN"/>
        </w:rPr>
      </w:pPr>
      <w:r>
        <w:rPr>
          <w:rFonts w:hint="eastAsia" w:ascii="宋体" w:hAnsi="宋体" w:eastAsia="宋体" w:cs="Times New Roman"/>
          <w:spacing w:val="-6"/>
          <w:sz w:val="21"/>
        </w:rPr>
        <w:t>甲方（采购人）：</w:t>
      </w:r>
      <w:r>
        <w:rPr>
          <w:rFonts w:hint="eastAsia" w:ascii="宋体" w:hAnsi="宋体" w:cs="Times New Roman"/>
          <w:spacing w:val="-6"/>
          <w:sz w:val="21"/>
          <w:lang w:eastAsia="zh-CN"/>
        </w:rPr>
        <w:t>中国美术学院</w:t>
      </w:r>
    </w:p>
    <w:p>
      <w:pPr>
        <w:spacing w:line="288" w:lineRule="auto"/>
        <w:rPr>
          <w:rFonts w:hint="eastAsia" w:ascii="宋体" w:hAnsi="宋体" w:eastAsia="宋体" w:cs="Times New Roman"/>
          <w:spacing w:val="-6"/>
          <w:sz w:val="21"/>
        </w:rPr>
      </w:pPr>
      <w:r>
        <w:rPr>
          <w:rFonts w:hint="eastAsia" w:ascii="宋体" w:hAnsi="宋体" w:eastAsia="宋体" w:cs="Times New Roman"/>
          <w:spacing w:val="-6"/>
          <w:sz w:val="21"/>
        </w:rPr>
        <w:t>乙方（成交供应商）：</w:t>
      </w:r>
    </w:p>
    <w:p>
      <w:pPr>
        <w:spacing w:line="288" w:lineRule="auto"/>
        <w:rPr>
          <w:rFonts w:hint="eastAsia" w:ascii="宋体" w:hAnsi="宋体" w:eastAsia="宋体" w:cs="Times New Roman"/>
          <w:spacing w:val="-6"/>
          <w:sz w:val="21"/>
        </w:rPr>
      </w:pPr>
      <w:r>
        <w:rPr>
          <w:rFonts w:hint="eastAsia" w:ascii="宋体" w:hAnsi="宋体" w:eastAsia="宋体" w:cs="Times New Roman"/>
          <w:spacing w:val="-6"/>
          <w:sz w:val="21"/>
        </w:rPr>
        <w:t>采购代理机构（鉴证方）：</w:t>
      </w:r>
      <w:bookmarkStart w:id="3" w:name="B07_项目编号"/>
      <w:r>
        <w:rPr>
          <w:rFonts w:hint="eastAsia" w:ascii="宋体" w:hAnsi="宋体" w:eastAsia="宋体" w:cs="Times New Roman"/>
          <w:spacing w:val="-6"/>
          <w:sz w:val="21"/>
        </w:rPr>
        <w:t>浙江求是招标代理有限公司</w:t>
      </w:r>
      <w:bookmarkEnd w:id="3"/>
    </w:p>
    <w:p>
      <w:pPr>
        <w:spacing w:line="288" w:lineRule="auto"/>
        <w:rPr>
          <w:rFonts w:hint="eastAsia" w:ascii="宋体" w:hAnsi="宋体" w:eastAsia="宋体" w:cs="Times New Roman"/>
          <w:spacing w:val="-6"/>
          <w:sz w:val="21"/>
        </w:rPr>
      </w:pPr>
      <w:r>
        <w:rPr>
          <w:rFonts w:hint="eastAsia" w:ascii="宋体" w:hAnsi="宋体" w:eastAsia="宋体" w:cs="Times New Roman"/>
          <w:spacing w:val="-6"/>
          <w:sz w:val="21"/>
        </w:rPr>
        <w:t>签约时间、地点：202</w:t>
      </w:r>
      <w:r>
        <w:rPr>
          <w:rFonts w:hint="eastAsia" w:ascii="宋体" w:hAnsi="宋体" w:eastAsia="宋体" w:cs="Times New Roman"/>
          <w:spacing w:val="-6"/>
          <w:sz w:val="21"/>
          <w:lang w:val="en-US" w:eastAsia="zh-CN"/>
        </w:rPr>
        <w:t>1</w:t>
      </w:r>
      <w:r>
        <w:rPr>
          <w:rFonts w:hint="eastAsia" w:ascii="宋体" w:hAnsi="宋体" w:eastAsia="宋体" w:cs="Times New Roman"/>
          <w:spacing w:val="-6"/>
          <w:sz w:val="21"/>
        </w:rPr>
        <w:t>年   月   日，杭州</w:t>
      </w:r>
    </w:p>
    <w:p>
      <w:pPr>
        <w:spacing w:line="288" w:lineRule="auto"/>
        <w:ind w:firstLine="420" w:firstLineChars="200"/>
        <w:rPr>
          <w:rFonts w:ascii="宋体" w:hAnsi="宋体" w:cs="宋体"/>
          <w:color w:val="auto"/>
          <w:spacing w:val="-6"/>
          <w:sz w:val="21"/>
          <w:szCs w:val="21"/>
          <w:highlight w:val="none"/>
        </w:rPr>
      </w:pPr>
      <w:r>
        <w:rPr>
          <w:rFonts w:hint="eastAsia" w:ascii="宋体" w:hAnsi="宋体" w:cs="宋体"/>
          <w:color w:val="auto"/>
          <w:sz w:val="21"/>
          <w:szCs w:val="21"/>
          <w:highlight w:val="none"/>
        </w:rPr>
        <w:t>浙江求是招标代理有限公司受</w:t>
      </w:r>
      <w:r>
        <w:rPr>
          <w:rFonts w:hint="eastAsia" w:ascii="宋体" w:hAnsi="宋体" w:cs="宋体"/>
          <w:color w:val="auto"/>
          <w:sz w:val="21"/>
          <w:szCs w:val="21"/>
          <w:highlight w:val="none"/>
          <w:lang w:eastAsia="zh-CN"/>
        </w:rPr>
        <w:t>中国美术学院</w:t>
      </w:r>
      <w:r>
        <w:rPr>
          <w:rFonts w:hint="eastAsia" w:ascii="宋体" w:hAnsi="宋体" w:cs="宋体"/>
          <w:color w:val="auto"/>
          <w:sz w:val="21"/>
          <w:szCs w:val="21"/>
          <w:highlight w:val="none"/>
        </w:rPr>
        <w:t>委托</w:t>
      </w:r>
      <w:r>
        <w:rPr>
          <w:rFonts w:hint="eastAsia" w:ascii="宋体" w:hAnsi="宋体" w:cs="宋体"/>
          <w:color w:val="auto"/>
          <w:sz w:val="21"/>
          <w:szCs w:val="21"/>
          <w:highlight w:val="none"/>
          <w:lang w:eastAsia="zh-CN"/>
        </w:rPr>
        <w:t>单一来源采购中国美术学院宣传部Instagram和YouTube专页建设运营服务</w:t>
      </w:r>
      <w:r>
        <w:rPr>
          <w:rFonts w:hint="eastAsia" w:ascii="宋体" w:hAnsi="宋体" w:cs="宋体"/>
          <w:color w:val="auto"/>
          <w:sz w:val="21"/>
          <w:szCs w:val="21"/>
          <w:highlight w:val="none"/>
        </w:rPr>
        <w:t>，经过招标，确定</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为</w:t>
      </w:r>
      <w:r>
        <w:rPr>
          <w:rFonts w:hint="eastAsia" w:ascii="宋体" w:hAnsi="宋体" w:cs="宋体"/>
          <w:color w:val="auto"/>
          <w:sz w:val="21"/>
          <w:szCs w:val="21"/>
          <w:highlight w:val="none"/>
          <w:lang w:eastAsia="zh-CN"/>
        </w:rPr>
        <w:t>成交供应商</w:t>
      </w:r>
      <w:r>
        <w:rPr>
          <w:rFonts w:hint="eastAsia" w:ascii="宋体" w:hAnsi="宋体" w:cs="宋体"/>
          <w:color w:val="auto"/>
          <w:sz w:val="21"/>
          <w:szCs w:val="21"/>
          <w:highlight w:val="none"/>
        </w:rPr>
        <w:t>。经协商双方就本采购事项达成以下条款：</w:t>
      </w:r>
    </w:p>
    <w:p>
      <w:pPr>
        <w:pStyle w:val="13"/>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w:t>
      </w:r>
      <w:r>
        <w:rPr>
          <w:rFonts w:hAnsi="宋体"/>
          <w:b/>
          <w:color w:val="auto"/>
          <w:sz w:val="21"/>
          <w:szCs w:val="21"/>
          <w:highlight w:val="none"/>
        </w:rPr>
        <w:t>一</w:t>
      </w:r>
      <w:r>
        <w:rPr>
          <w:rFonts w:hint="eastAsia" w:hAnsi="宋体"/>
          <w:b/>
          <w:color w:val="auto"/>
          <w:sz w:val="21"/>
          <w:szCs w:val="21"/>
          <w:highlight w:val="none"/>
        </w:rPr>
        <w:t>条：</w:t>
      </w:r>
      <w:r>
        <w:rPr>
          <w:rFonts w:hAnsi="宋体"/>
          <w:b/>
          <w:color w:val="auto"/>
          <w:sz w:val="21"/>
          <w:szCs w:val="21"/>
          <w:highlight w:val="none"/>
        </w:rPr>
        <w:t>服务内容和要求</w:t>
      </w:r>
    </w:p>
    <w:p>
      <w:pPr>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w:t>
      </w:r>
    </w:p>
    <w:p>
      <w:pPr>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p>
    <w:p>
      <w:pPr>
        <w:pStyle w:val="13"/>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第二条：</w:t>
      </w:r>
      <w:r>
        <w:rPr>
          <w:rFonts w:hAnsi="宋体"/>
          <w:b/>
          <w:color w:val="auto"/>
          <w:sz w:val="21"/>
          <w:szCs w:val="21"/>
          <w:highlight w:val="none"/>
        </w:rPr>
        <w:t>合同履行时间、履行地点和合同金额</w:t>
      </w:r>
    </w:p>
    <w:p>
      <w:pPr>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1.履行时间：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2.履行地点：</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snapToGrid w:val="0"/>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3.本合同金额为（大写）：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元）人民币。本合同的价款为含税价。</w:t>
      </w:r>
    </w:p>
    <w:p>
      <w:pPr>
        <w:pStyle w:val="13"/>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w:t>
      </w:r>
      <w:r>
        <w:rPr>
          <w:rFonts w:hAnsi="宋体"/>
          <w:b/>
          <w:color w:val="auto"/>
          <w:sz w:val="21"/>
          <w:szCs w:val="21"/>
          <w:highlight w:val="none"/>
        </w:rPr>
        <w:t>三</w:t>
      </w:r>
      <w:r>
        <w:rPr>
          <w:rFonts w:hint="eastAsia" w:hAnsi="宋体"/>
          <w:b/>
          <w:color w:val="auto"/>
          <w:sz w:val="21"/>
          <w:szCs w:val="21"/>
          <w:highlight w:val="none"/>
        </w:rPr>
        <w:t>条：</w:t>
      </w:r>
      <w:r>
        <w:rPr>
          <w:rFonts w:hAnsi="宋体"/>
          <w:b/>
          <w:color w:val="auto"/>
          <w:sz w:val="21"/>
          <w:szCs w:val="21"/>
          <w:highlight w:val="none"/>
        </w:rPr>
        <w:t>技术资料</w:t>
      </w:r>
    </w:p>
    <w:p>
      <w:pPr>
        <w:pStyle w:val="13"/>
        <w:snapToGrid w:val="0"/>
        <w:spacing w:before="0" w:beforeLines="0" w:after="0" w:afterLines="0" w:line="288" w:lineRule="auto"/>
        <w:ind w:firstLine="420"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w:t>
      </w:r>
      <w:r>
        <w:rPr>
          <w:rFonts w:hAnsi="宋体"/>
          <w:color w:val="auto"/>
          <w:sz w:val="21"/>
          <w:szCs w:val="21"/>
          <w:highlight w:val="none"/>
        </w:rPr>
        <w:t>乙方应按</w:t>
      </w:r>
      <w:r>
        <w:rPr>
          <w:rFonts w:hint="eastAsia" w:hAnsi="宋体"/>
          <w:color w:val="auto"/>
          <w:sz w:val="21"/>
          <w:szCs w:val="21"/>
          <w:highlight w:val="none"/>
        </w:rPr>
        <w:t>招标文件</w:t>
      </w:r>
      <w:r>
        <w:rPr>
          <w:rFonts w:hAnsi="宋体"/>
          <w:color w:val="auto"/>
          <w:sz w:val="21"/>
          <w:szCs w:val="21"/>
          <w:highlight w:val="none"/>
        </w:rPr>
        <w:t>规定的时间向甲方提供有关技术资料。</w:t>
      </w:r>
    </w:p>
    <w:p>
      <w:pPr>
        <w:pStyle w:val="13"/>
        <w:snapToGrid w:val="0"/>
        <w:spacing w:before="0" w:beforeLines="0" w:after="0" w:afterLines="0" w:line="288" w:lineRule="auto"/>
        <w:ind w:firstLine="420"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.未经</w:t>
      </w:r>
      <w:r>
        <w:rPr>
          <w:rFonts w:hAnsi="宋体"/>
          <w:color w:val="auto"/>
          <w:sz w:val="21"/>
          <w:szCs w:val="21"/>
          <w:highlight w:val="none"/>
        </w:rPr>
        <w:t>甲方事先书面同意，乙方不得将</w:t>
      </w:r>
      <w:r>
        <w:rPr>
          <w:rFonts w:hint="eastAsia" w:hAnsi="宋体"/>
          <w:color w:val="auto"/>
          <w:sz w:val="21"/>
          <w:szCs w:val="21"/>
          <w:highlight w:val="none"/>
        </w:rPr>
        <w:t>与本合同及有关的</w:t>
      </w:r>
      <w:r>
        <w:rPr>
          <w:rFonts w:hAnsi="宋体"/>
          <w:color w:val="auto"/>
          <w:sz w:val="21"/>
          <w:szCs w:val="21"/>
          <w:highlight w:val="none"/>
        </w:rPr>
        <w:t>任何合同条文、规格、计划、图纸、样品或资料提供给</w:t>
      </w:r>
      <w:r>
        <w:rPr>
          <w:rFonts w:hint="eastAsia" w:hAnsi="宋体"/>
          <w:color w:val="auto"/>
          <w:sz w:val="21"/>
          <w:szCs w:val="21"/>
          <w:highlight w:val="none"/>
        </w:rPr>
        <w:t>任何第三方</w:t>
      </w:r>
      <w:r>
        <w:rPr>
          <w:rFonts w:hAnsi="宋体"/>
          <w:color w:val="auto"/>
          <w:sz w:val="21"/>
          <w:szCs w:val="21"/>
          <w:highlight w:val="none"/>
        </w:rPr>
        <w:t>。即使向履行本合同有关的人员提供，也应注意保密并限于履行合同的必需范围。</w:t>
      </w:r>
    </w:p>
    <w:p>
      <w:pPr>
        <w:pStyle w:val="13"/>
        <w:snapToGrid w:val="0"/>
        <w:spacing w:before="0" w:beforeLines="0" w:after="0" w:afterLines="0" w:line="288" w:lineRule="auto"/>
        <w:ind w:firstLine="420" w:firstLineChars="200"/>
        <w:rPr>
          <w:rFonts w:hAnsi="宋体"/>
          <w:bCs/>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乙方应保证提供服务过程中不会侵犯任何第三方的知识产权</w:t>
      </w:r>
      <w:r>
        <w:rPr>
          <w:rFonts w:hint="eastAsia" w:hAnsi="宋体"/>
          <w:bCs/>
          <w:color w:val="auto"/>
          <w:sz w:val="21"/>
          <w:szCs w:val="21"/>
          <w:highlight w:val="none"/>
        </w:rPr>
        <w:t>，否则甲方有权解除本合同，拒绝支付合同价款，并要求乙方赔偿所有损失。</w:t>
      </w:r>
    </w:p>
    <w:p>
      <w:pPr>
        <w:pStyle w:val="13"/>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第四条：转包或分包</w:t>
      </w:r>
    </w:p>
    <w:p>
      <w:pPr>
        <w:snapToGrid w:val="0"/>
        <w:spacing w:line="288" w:lineRule="auto"/>
        <w:ind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.本合同范围的服务，应由</w:t>
      </w:r>
      <w:r>
        <w:rPr>
          <w:rFonts w:ascii="宋体" w:hAnsi="宋体"/>
          <w:color w:val="auto"/>
          <w:sz w:val="21"/>
          <w:szCs w:val="21"/>
          <w:highlight w:val="none"/>
        </w:rPr>
        <w:t>乙</w:t>
      </w:r>
      <w:r>
        <w:rPr>
          <w:rFonts w:hint="eastAsia" w:ascii="宋体" w:hAnsi="宋体"/>
          <w:color w:val="auto"/>
          <w:sz w:val="21"/>
          <w:szCs w:val="21"/>
          <w:highlight w:val="none"/>
        </w:rPr>
        <w:t>方直接完成，不得转让给任何第三方；</w:t>
      </w:r>
    </w:p>
    <w:p>
      <w:pPr>
        <w:snapToGrid w:val="0"/>
        <w:spacing w:line="288"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.除非得到甲方的书面同意，</w:t>
      </w:r>
      <w:r>
        <w:rPr>
          <w:rFonts w:ascii="宋体" w:hAnsi="宋体"/>
          <w:color w:val="auto"/>
          <w:sz w:val="21"/>
          <w:szCs w:val="21"/>
          <w:highlight w:val="none"/>
        </w:rPr>
        <w:t>乙</w:t>
      </w:r>
      <w:r>
        <w:rPr>
          <w:rFonts w:hint="eastAsia" w:ascii="宋体" w:hAnsi="宋体"/>
          <w:color w:val="auto"/>
          <w:sz w:val="21"/>
          <w:szCs w:val="21"/>
          <w:highlight w:val="none"/>
        </w:rPr>
        <w:t>方不得将本合同范围的服务全部或部分转包分包给任何第三方完成；</w:t>
      </w:r>
    </w:p>
    <w:p>
      <w:pPr>
        <w:snapToGrid w:val="0"/>
        <w:spacing w:line="288" w:lineRule="auto"/>
        <w:ind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.乙方转让或转包分包的，甲方有权解除合同和拒付（或要求乙方退还）合同价款，并没收履约保证金和追究乙方的违约责任。</w:t>
      </w:r>
    </w:p>
    <w:p>
      <w:pPr>
        <w:pStyle w:val="13"/>
        <w:snapToGrid w:val="0"/>
        <w:spacing w:before="0" w:beforeLines="0" w:after="0" w:afterLines="0" w:line="288" w:lineRule="auto"/>
        <w:ind w:firstLine="422" w:firstLineChars="200"/>
        <w:rPr>
          <w:rFonts w:hAnsi="宋体"/>
          <w:color w:val="auto"/>
          <w:sz w:val="21"/>
          <w:szCs w:val="21"/>
          <w:highlight w:val="none"/>
        </w:rPr>
      </w:pPr>
      <w:r>
        <w:rPr>
          <w:rFonts w:hint="eastAsia" w:hAnsi="宋体"/>
          <w:b/>
          <w:color w:val="auto"/>
          <w:sz w:val="21"/>
          <w:szCs w:val="21"/>
          <w:highlight w:val="none"/>
        </w:rPr>
        <w:t>第五条：履约保证金</w:t>
      </w:r>
    </w:p>
    <w:p>
      <w:pPr>
        <w:pStyle w:val="13"/>
        <w:snapToGrid w:val="0"/>
        <w:spacing w:before="0" w:beforeLines="0" w:after="0" w:afterLines="0" w:line="288" w:lineRule="auto"/>
        <w:ind w:firstLine="396" w:firstLineChars="200"/>
        <w:rPr>
          <w:rFonts w:hint="eastAsia" w:ascii="宋体" w:hAnsi="宋体"/>
          <w:color w:val="auto"/>
          <w:sz w:val="21"/>
          <w:szCs w:val="21"/>
          <w:highlight w:val="none"/>
          <w:lang w:val="en-US" w:eastAsia="zh-CN"/>
        </w:rPr>
      </w:pPr>
      <w:r>
        <w:rPr>
          <w:rFonts w:hint="eastAsia" w:ascii="宋体" w:hAnsi="宋体"/>
          <w:spacing w:val="-6"/>
          <w:sz w:val="21"/>
          <w:szCs w:val="21"/>
        </w:rPr>
        <w:t>合同签订后7天内，</w:t>
      </w:r>
      <w:r>
        <w:rPr>
          <w:rFonts w:hint="eastAsia" w:ascii="宋体" w:hAnsi="宋体"/>
          <w:spacing w:val="-6"/>
          <w:sz w:val="21"/>
          <w:szCs w:val="21"/>
          <w:lang w:val="en-US" w:eastAsia="zh-CN"/>
        </w:rPr>
        <w:t>乙方</w:t>
      </w:r>
      <w:r>
        <w:rPr>
          <w:rFonts w:hint="eastAsia" w:ascii="宋体" w:hAnsi="宋体"/>
          <w:spacing w:val="-6"/>
          <w:sz w:val="21"/>
          <w:szCs w:val="21"/>
        </w:rPr>
        <w:t>向</w:t>
      </w:r>
      <w:r>
        <w:rPr>
          <w:rFonts w:hint="eastAsia" w:ascii="宋体" w:hAnsi="宋体"/>
          <w:spacing w:val="-6"/>
          <w:sz w:val="21"/>
          <w:szCs w:val="21"/>
          <w:lang w:val="en-US" w:eastAsia="zh-CN"/>
        </w:rPr>
        <w:t>甲方</w:t>
      </w:r>
      <w:r>
        <w:rPr>
          <w:rFonts w:hint="eastAsia" w:ascii="宋体" w:hAnsi="宋体"/>
          <w:spacing w:val="-6"/>
          <w:sz w:val="21"/>
          <w:szCs w:val="21"/>
        </w:rPr>
        <w:t>交纳合同金额的5%作为履约保证金（提交方式：支票、汇票、本票或者金融机构、担保机构出具的保函等非现金形式）。在没有发生质量索赔及无违约的情况下，履约保证金在合同期限结束后15个工作日内一次性无息退还。</w:t>
      </w:r>
    </w:p>
    <w:p>
      <w:pPr>
        <w:pStyle w:val="13"/>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第六条：</w:t>
      </w:r>
      <w:r>
        <w:rPr>
          <w:rFonts w:hAnsi="宋体"/>
          <w:b/>
          <w:color w:val="auto"/>
          <w:sz w:val="21"/>
          <w:szCs w:val="21"/>
          <w:highlight w:val="none"/>
        </w:rPr>
        <w:t>款项支付</w:t>
      </w:r>
    </w:p>
    <w:p>
      <w:pPr>
        <w:pStyle w:val="13"/>
        <w:snapToGrid w:val="0"/>
        <w:spacing w:before="0" w:beforeLines="0" w:after="0" w:afterLines="0" w:line="288" w:lineRule="auto"/>
        <w:ind w:firstLine="420" w:firstLineChars="200"/>
        <w:rPr>
          <w:rFonts w:hint="eastAsia" w:ascii="宋体" w:hAnsi="宋体"/>
          <w:color w:val="auto"/>
          <w:sz w:val="21"/>
          <w:szCs w:val="21"/>
          <w:highlight w:val="none"/>
        </w:rPr>
      </w:pPr>
      <w:r>
        <w:rPr>
          <w:rFonts w:hint="eastAsia" w:ascii="宋体" w:hAnsi="宋体" w:cs="宋体"/>
          <w:color w:val="auto"/>
          <w:sz w:val="21"/>
          <w:szCs w:val="21"/>
        </w:rPr>
        <w:t>合同生效并具备实施条件后15日内，</w:t>
      </w:r>
      <w:r>
        <w:rPr>
          <w:rFonts w:hint="eastAsia" w:ascii="宋体" w:hAnsi="宋体" w:cs="宋体"/>
          <w:color w:val="auto"/>
          <w:sz w:val="21"/>
          <w:szCs w:val="21"/>
          <w:lang w:val="en-US" w:eastAsia="zh-CN"/>
        </w:rPr>
        <w:t>甲方</w:t>
      </w:r>
      <w:r>
        <w:rPr>
          <w:rFonts w:hint="eastAsia" w:ascii="宋体" w:hAnsi="宋体" w:cs="宋体"/>
          <w:color w:val="auto"/>
          <w:sz w:val="21"/>
          <w:szCs w:val="21"/>
        </w:rPr>
        <w:t>向</w:t>
      </w:r>
      <w:r>
        <w:rPr>
          <w:rFonts w:hint="eastAsia" w:ascii="宋体" w:hAnsi="宋体" w:cs="宋体"/>
          <w:color w:val="auto"/>
          <w:sz w:val="21"/>
          <w:szCs w:val="21"/>
          <w:lang w:val="en-US" w:eastAsia="zh-CN"/>
        </w:rPr>
        <w:t>乙方</w:t>
      </w:r>
      <w:r>
        <w:rPr>
          <w:rFonts w:hint="eastAsia" w:ascii="宋体" w:hAnsi="宋体" w:cs="宋体"/>
          <w:color w:val="auto"/>
          <w:sz w:val="21"/>
          <w:szCs w:val="21"/>
        </w:rPr>
        <w:t>支付合同金额</w:t>
      </w:r>
      <w:r>
        <w:rPr>
          <w:rFonts w:hint="eastAsia" w:ascii="宋体" w:hAnsi="宋体" w:cs="宋体"/>
          <w:color w:val="auto"/>
          <w:sz w:val="21"/>
          <w:szCs w:val="21"/>
          <w:lang w:val="en-US" w:eastAsia="zh-CN"/>
        </w:rPr>
        <w:t>1</w:t>
      </w:r>
      <w:r>
        <w:rPr>
          <w:rFonts w:hint="eastAsia" w:ascii="宋体" w:hAnsi="宋体" w:cs="宋体"/>
          <w:color w:val="auto"/>
          <w:sz w:val="21"/>
          <w:szCs w:val="21"/>
        </w:rPr>
        <w:t>0%的预付款；剩余合同款项在验收合格，经审计核准后，凭验收合格证明材料、发票、履约保证金凭证到采购人处结算，</w:t>
      </w:r>
      <w:r>
        <w:rPr>
          <w:rFonts w:hint="eastAsia" w:ascii="宋体" w:hAnsi="宋体" w:cs="宋体"/>
          <w:color w:val="auto"/>
          <w:sz w:val="21"/>
          <w:szCs w:val="21"/>
          <w:lang w:val="en-US" w:eastAsia="zh-CN"/>
        </w:rPr>
        <w:t>甲方</w:t>
      </w:r>
      <w:r>
        <w:rPr>
          <w:rFonts w:hint="eastAsia" w:ascii="宋体" w:hAnsi="宋体" w:cs="宋体"/>
          <w:color w:val="auto"/>
          <w:sz w:val="21"/>
          <w:szCs w:val="21"/>
        </w:rPr>
        <w:t>在15个工作日内向</w:t>
      </w:r>
      <w:r>
        <w:rPr>
          <w:rFonts w:hint="eastAsia" w:ascii="宋体" w:hAnsi="宋体" w:cs="宋体"/>
          <w:color w:val="auto"/>
          <w:sz w:val="21"/>
          <w:szCs w:val="21"/>
          <w:lang w:val="en-US" w:eastAsia="zh-CN"/>
        </w:rPr>
        <w:t>乙方</w:t>
      </w:r>
      <w:r>
        <w:rPr>
          <w:rFonts w:hint="eastAsia" w:ascii="宋体" w:hAnsi="宋体" w:cs="宋体"/>
          <w:color w:val="auto"/>
          <w:sz w:val="21"/>
          <w:szCs w:val="21"/>
        </w:rPr>
        <w:t>支付全部合同余款</w:t>
      </w:r>
      <w:r>
        <w:rPr>
          <w:rFonts w:hint="eastAsia" w:ascii="宋体" w:hAnsi="宋体"/>
          <w:spacing w:val="-6"/>
          <w:sz w:val="21"/>
          <w:szCs w:val="21"/>
        </w:rPr>
        <w:t>。</w:t>
      </w:r>
    </w:p>
    <w:p>
      <w:pPr>
        <w:pStyle w:val="13"/>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第七条：</w:t>
      </w:r>
      <w:r>
        <w:rPr>
          <w:rFonts w:hAnsi="宋体"/>
          <w:b/>
          <w:color w:val="auto"/>
          <w:sz w:val="21"/>
          <w:szCs w:val="21"/>
          <w:highlight w:val="none"/>
        </w:rPr>
        <w:t>质量保证及后续服务</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乙方应按招标文件规定向甲方提供服务。</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乙方提供的服务成果</w:t>
      </w:r>
      <w:r>
        <w:rPr>
          <w:rFonts w:hint="eastAsia" w:hAnsi="宋体"/>
          <w:color w:val="auto"/>
          <w:sz w:val="21"/>
          <w:szCs w:val="21"/>
          <w:highlight w:val="none"/>
        </w:rPr>
        <w:t>验收不合格的，或在服务质量保证期内出现问题</w:t>
      </w:r>
      <w:r>
        <w:rPr>
          <w:rFonts w:hAnsi="宋体"/>
          <w:color w:val="auto"/>
          <w:sz w:val="21"/>
          <w:szCs w:val="21"/>
          <w:highlight w:val="none"/>
        </w:rPr>
        <w:t>，乙方应负责免费提供后续服务。</w:t>
      </w:r>
      <w:r>
        <w:rPr>
          <w:rFonts w:hint="eastAsia" w:hAnsi="宋体"/>
          <w:color w:val="auto"/>
          <w:sz w:val="21"/>
          <w:szCs w:val="21"/>
          <w:highlight w:val="none"/>
        </w:rPr>
        <w:t>对达不到服务要求的，根据实际情况，甲方有权自行选择以下办法处理：</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重做：由乙方承担所发生的全部费用</w:t>
      </w:r>
      <w:r>
        <w:rPr>
          <w:rFonts w:hint="eastAsia" w:hAnsi="宋体"/>
          <w:color w:val="auto"/>
          <w:sz w:val="21"/>
          <w:szCs w:val="21"/>
          <w:highlight w:val="none"/>
        </w:rPr>
        <w:t>，并承担所有损失</w:t>
      </w:r>
      <w:r>
        <w:rPr>
          <w:rFonts w:hAnsi="宋体"/>
          <w:color w:val="auto"/>
          <w:sz w:val="21"/>
          <w:szCs w:val="21"/>
          <w:highlight w:val="none"/>
        </w:rPr>
        <w:t>。</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解除合同</w:t>
      </w:r>
      <w:r>
        <w:rPr>
          <w:rFonts w:hint="eastAsia" w:hAnsi="宋体"/>
          <w:color w:val="auto"/>
          <w:sz w:val="21"/>
          <w:szCs w:val="21"/>
          <w:highlight w:val="none"/>
        </w:rPr>
        <w:t>：甲方拒付（或要求乙方退还）合同价款</w:t>
      </w:r>
      <w:r>
        <w:rPr>
          <w:rFonts w:hAnsi="宋体"/>
          <w:color w:val="auto"/>
          <w:sz w:val="21"/>
          <w:szCs w:val="21"/>
          <w:highlight w:val="none"/>
        </w:rPr>
        <w:t>。</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3.合同履行期限内，</w:t>
      </w:r>
      <w:r>
        <w:rPr>
          <w:rFonts w:hAnsi="宋体"/>
          <w:color w:val="auto"/>
          <w:sz w:val="21"/>
          <w:szCs w:val="21"/>
          <w:highlight w:val="none"/>
        </w:rPr>
        <w:t>乙方</w:t>
      </w:r>
      <w:r>
        <w:rPr>
          <w:rFonts w:hint="eastAsia" w:hAnsi="宋体"/>
          <w:color w:val="auto"/>
          <w:sz w:val="21"/>
          <w:szCs w:val="21"/>
          <w:highlight w:val="none"/>
        </w:rPr>
        <w:t>接到</w:t>
      </w:r>
      <w:r>
        <w:rPr>
          <w:rFonts w:hAnsi="宋体"/>
          <w:color w:val="auto"/>
          <w:sz w:val="21"/>
          <w:szCs w:val="21"/>
          <w:highlight w:val="none"/>
        </w:rPr>
        <w:t>甲方通知后</w:t>
      </w:r>
      <w:r>
        <w:rPr>
          <w:rFonts w:hint="eastAsia" w:hAnsi="宋体"/>
          <w:color w:val="auto"/>
          <w:sz w:val="21"/>
          <w:szCs w:val="21"/>
          <w:highlight w:val="none"/>
          <w:u w:val="single"/>
        </w:rPr>
        <w:t xml:space="preserve">   </w:t>
      </w:r>
      <w:r>
        <w:rPr>
          <w:rFonts w:hAnsi="宋体"/>
          <w:color w:val="auto"/>
          <w:sz w:val="21"/>
          <w:szCs w:val="21"/>
          <w:highlight w:val="none"/>
        </w:rPr>
        <w:t>小时内到达甲方现场</w:t>
      </w:r>
      <w:r>
        <w:rPr>
          <w:rFonts w:hint="eastAsia" w:hAnsi="宋体"/>
          <w:color w:val="auto"/>
          <w:sz w:val="21"/>
          <w:szCs w:val="21"/>
          <w:highlight w:val="none"/>
        </w:rPr>
        <w:t>，并在</w:t>
      </w:r>
      <w:r>
        <w:rPr>
          <w:rFonts w:hint="eastAsia" w:hAnsi="宋体"/>
          <w:color w:val="auto"/>
          <w:sz w:val="21"/>
          <w:szCs w:val="21"/>
          <w:highlight w:val="none"/>
          <w:u w:val="single"/>
        </w:rPr>
        <w:t xml:space="preserve">   </w:t>
      </w:r>
      <w:r>
        <w:rPr>
          <w:rFonts w:hAnsi="宋体"/>
          <w:color w:val="auto"/>
          <w:sz w:val="21"/>
          <w:szCs w:val="21"/>
          <w:highlight w:val="none"/>
        </w:rPr>
        <w:t>小时内</w:t>
      </w:r>
      <w:r>
        <w:rPr>
          <w:rFonts w:hint="eastAsia" w:hAnsi="宋体"/>
          <w:color w:val="auto"/>
          <w:sz w:val="21"/>
          <w:szCs w:val="21"/>
          <w:highlight w:val="none"/>
        </w:rPr>
        <w:t>排除故障。</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4.在服务质量保证期内，乙方应对出现的质量及安全问题负责处理解决并承担一切费用。</w:t>
      </w:r>
    </w:p>
    <w:p>
      <w:pPr>
        <w:pStyle w:val="13"/>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第八条：</w:t>
      </w:r>
      <w:r>
        <w:rPr>
          <w:rFonts w:hAnsi="宋体"/>
          <w:b/>
          <w:color w:val="auto"/>
          <w:sz w:val="21"/>
          <w:szCs w:val="21"/>
          <w:highlight w:val="none"/>
        </w:rPr>
        <w:t>违约责任</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甲方无正当理由拒</w:t>
      </w:r>
      <w:r>
        <w:rPr>
          <w:rFonts w:hint="eastAsia" w:hAnsi="宋体"/>
          <w:color w:val="auto"/>
          <w:sz w:val="21"/>
          <w:szCs w:val="21"/>
          <w:highlight w:val="none"/>
        </w:rPr>
        <w:t>绝</w:t>
      </w:r>
      <w:r>
        <w:rPr>
          <w:rFonts w:hAnsi="宋体"/>
          <w:color w:val="auto"/>
          <w:sz w:val="21"/>
          <w:szCs w:val="21"/>
          <w:highlight w:val="none"/>
        </w:rPr>
        <w:t>接受服务的，甲方</w:t>
      </w:r>
      <w:r>
        <w:rPr>
          <w:rFonts w:hint="eastAsia" w:hAnsi="宋体"/>
          <w:color w:val="auto"/>
          <w:sz w:val="21"/>
          <w:szCs w:val="21"/>
          <w:highlight w:val="none"/>
        </w:rPr>
        <w:t>应</w:t>
      </w:r>
      <w:r>
        <w:rPr>
          <w:rFonts w:hAnsi="宋体"/>
          <w:color w:val="auto"/>
          <w:sz w:val="21"/>
          <w:szCs w:val="21"/>
          <w:highlight w:val="none"/>
        </w:rPr>
        <w:t>向乙方</w:t>
      </w:r>
      <w:r>
        <w:rPr>
          <w:rFonts w:hint="eastAsia" w:hAnsi="宋体"/>
          <w:color w:val="auto"/>
          <w:sz w:val="21"/>
          <w:szCs w:val="21"/>
          <w:highlight w:val="none"/>
        </w:rPr>
        <w:t>支</w:t>
      </w:r>
      <w:r>
        <w:rPr>
          <w:rFonts w:hAnsi="宋体"/>
          <w:color w:val="auto"/>
          <w:sz w:val="21"/>
          <w:szCs w:val="21"/>
          <w:highlight w:val="none"/>
        </w:rPr>
        <w:t>付合同</w:t>
      </w:r>
      <w:r>
        <w:rPr>
          <w:rFonts w:hint="eastAsia" w:hAnsi="宋体"/>
          <w:color w:val="auto"/>
          <w:sz w:val="21"/>
          <w:szCs w:val="21"/>
          <w:highlight w:val="none"/>
        </w:rPr>
        <w:t>总价款</w:t>
      </w:r>
      <w:r>
        <w:rPr>
          <w:rFonts w:hAnsi="宋体"/>
          <w:color w:val="auto"/>
          <w:sz w:val="21"/>
          <w:szCs w:val="21"/>
          <w:highlight w:val="none"/>
        </w:rPr>
        <w:t>百分之五</w:t>
      </w:r>
      <w:r>
        <w:rPr>
          <w:rFonts w:hint="eastAsia" w:hAnsi="宋体"/>
          <w:color w:val="auto"/>
          <w:sz w:val="21"/>
          <w:szCs w:val="21"/>
          <w:highlight w:val="none"/>
        </w:rPr>
        <w:t>的</w:t>
      </w:r>
      <w:r>
        <w:rPr>
          <w:rFonts w:hAnsi="宋体"/>
          <w:color w:val="auto"/>
          <w:sz w:val="21"/>
          <w:szCs w:val="21"/>
          <w:highlight w:val="none"/>
        </w:rPr>
        <w:t>违约金。</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甲方无故</w:t>
      </w:r>
      <w:r>
        <w:rPr>
          <w:rFonts w:hint="eastAsia" w:hAnsi="宋体"/>
          <w:color w:val="auto"/>
          <w:sz w:val="21"/>
          <w:szCs w:val="21"/>
          <w:highlight w:val="none"/>
        </w:rPr>
        <w:t>逾期</w:t>
      </w:r>
      <w:r>
        <w:rPr>
          <w:rFonts w:hAnsi="宋体"/>
          <w:color w:val="auto"/>
          <w:sz w:val="21"/>
          <w:szCs w:val="21"/>
          <w:highlight w:val="none"/>
        </w:rPr>
        <w:t>付款的</w:t>
      </w:r>
      <w:r>
        <w:rPr>
          <w:rFonts w:hint="eastAsia" w:hAnsi="宋体"/>
          <w:color w:val="auto"/>
          <w:sz w:val="21"/>
          <w:szCs w:val="21"/>
          <w:highlight w:val="none"/>
        </w:rPr>
        <w:t>，</w:t>
      </w:r>
      <w:r>
        <w:rPr>
          <w:rFonts w:hAnsi="宋体"/>
          <w:color w:val="auto"/>
          <w:sz w:val="21"/>
          <w:szCs w:val="21"/>
          <w:highlight w:val="none"/>
        </w:rPr>
        <w:t>应按逾期付款</w:t>
      </w:r>
      <w:r>
        <w:rPr>
          <w:rFonts w:hint="eastAsia" w:hAnsi="宋体"/>
          <w:color w:val="auto"/>
          <w:sz w:val="21"/>
          <w:szCs w:val="21"/>
          <w:highlight w:val="none"/>
        </w:rPr>
        <w:t>金</w:t>
      </w:r>
      <w:r>
        <w:rPr>
          <w:rFonts w:hAnsi="宋体"/>
          <w:color w:val="auto"/>
          <w:sz w:val="21"/>
          <w:szCs w:val="21"/>
          <w:highlight w:val="none"/>
        </w:rPr>
        <w:t>额</w:t>
      </w:r>
      <w:r>
        <w:rPr>
          <w:rFonts w:hint="eastAsia" w:hAnsi="宋体"/>
          <w:color w:val="auto"/>
          <w:sz w:val="21"/>
          <w:szCs w:val="21"/>
          <w:highlight w:val="none"/>
        </w:rPr>
        <w:t>的</w:t>
      </w:r>
      <w:r>
        <w:rPr>
          <w:rFonts w:hAnsi="宋体"/>
          <w:color w:val="auto"/>
          <w:sz w:val="21"/>
          <w:szCs w:val="21"/>
          <w:highlight w:val="none"/>
        </w:rPr>
        <w:t>万分之五每</w:t>
      </w:r>
      <w:r>
        <w:rPr>
          <w:rFonts w:hint="eastAsia" w:hAnsi="宋体"/>
          <w:color w:val="auto"/>
          <w:sz w:val="21"/>
          <w:szCs w:val="21"/>
          <w:highlight w:val="none"/>
        </w:rPr>
        <w:t>日</w:t>
      </w:r>
      <w:r>
        <w:rPr>
          <w:rFonts w:hAnsi="宋体"/>
          <w:color w:val="auto"/>
          <w:sz w:val="21"/>
          <w:szCs w:val="21"/>
          <w:highlight w:val="none"/>
        </w:rPr>
        <w:t>支付违约金。</w:t>
      </w:r>
    </w:p>
    <w:p>
      <w:pPr>
        <w:pStyle w:val="13"/>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乙方</w:t>
      </w:r>
      <w:r>
        <w:rPr>
          <w:rFonts w:hint="eastAsia" w:hAnsi="宋体"/>
          <w:color w:val="auto"/>
          <w:sz w:val="21"/>
          <w:szCs w:val="21"/>
          <w:highlight w:val="none"/>
        </w:rPr>
        <w:t>逾期履行合同义务的，应按合同总价款的</w:t>
      </w:r>
      <w:r>
        <w:rPr>
          <w:rFonts w:hAnsi="宋体"/>
          <w:color w:val="auto"/>
          <w:sz w:val="21"/>
          <w:szCs w:val="21"/>
          <w:highlight w:val="none"/>
        </w:rPr>
        <w:t>千分之六</w:t>
      </w:r>
      <w:r>
        <w:rPr>
          <w:rFonts w:hint="eastAsia" w:hAnsi="宋体"/>
          <w:color w:val="auto"/>
          <w:sz w:val="21"/>
          <w:szCs w:val="21"/>
          <w:highlight w:val="none"/>
        </w:rPr>
        <w:t>每日支付</w:t>
      </w:r>
      <w:r>
        <w:rPr>
          <w:rFonts w:hAnsi="宋体"/>
          <w:color w:val="auto"/>
          <w:sz w:val="21"/>
          <w:szCs w:val="21"/>
          <w:highlight w:val="none"/>
        </w:rPr>
        <w:t>违约金。乙方</w:t>
      </w:r>
      <w:r>
        <w:rPr>
          <w:rFonts w:hint="eastAsia" w:hAnsi="宋体"/>
          <w:color w:val="auto"/>
          <w:sz w:val="21"/>
          <w:szCs w:val="21"/>
          <w:highlight w:val="none"/>
        </w:rPr>
        <w:t>逾期</w:t>
      </w:r>
      <w:r>
        <w:rPr>
          <w:rFonts w:hAnsi="宋体"/>
          <w:color w:val="auto"/>
          <w:sz w:val="21"/>
          <w:szCs w:val="21"/>
          <w:highlight w:val="none"/>
        </w:rPr>
        <w:t>10个工作日</w:t>
      </w:r>
      <w:r>
        <w:rPr>
          <w:rFonts w:hint="eastAsia" w:hAnsi="宋体"/>
          <w:color w:val="auto"/>
          <w:sz w:val="21"/>
          <w:szCs w:val="21"/>
          <w:highlight w:val="none"/>
        </w:rPr>
        <w:t>及以上履行合同义务的</w:t>
      </w:r>
      <w:r>
        <w:rPr>
          <w:rFonts w:hAnsi="宋体"/>
          <w:color w:val="auto"/>
          <w:sz w:val="21"/>
          <w:szCs w:val="21"/>
          <w:highlight w:val="none"/>
        </w:rPr>
        <w:t>，甲方</w:t>
      </w:r>
      <w:r>
        <w:rPr>
          <w:rFonts w:hint="eastAsia" w:hAnsi="宋体"/>
          <w:color w:val="auto"/>
          <w:sz w:val="21"/>
          <w:szCs w:val="21"/>
          <w:highlight w:val="none"/>
        </w:rPr>
        <w:t>有权</w:t>
      </w:r>
      <w:r>
        <w:rPr>
          <w:rFonts w:hAnsi="宋体"/>
          <w:color w:val="auto"/>
          <w:sz w:val="21"/>
          <w:szCs w:val="21"/>
          <w:highlight w:val="none"/>
        </w:rPr>
        <w:t>解除本合同，</w:t>
      </w:r>
      <w:r>
        <w:rPr>
          <w:rFonts w:hint="eastAsia" w:hAnsi="宋体"/>
          <w:color w:val="auto"/>
          <w:sz w:val="21"/>
          <w:szCs w:val="21"/>
          <w:highlight w:val="none"/>
        </w:rPr>
        <w:t>并拒付（或要求乙方退还）合同价款，</w:t>
      </w:r>
      <w:r>
        <w:rPr>
          <w:rFonts w:hAnsi="宋体"/>
          <w:color w:val="auto"/>
          <w:sz w:val="21"/>
          <w:szCs w:val="21"/>
          <w:highlight w:val="none"/>
        </w:rPr>
        <w:t>乙方应</w:t>
      </w:r>
      <w:r>
        <w:rPr>
          <w:rFonts w:hint="eastAsia" w:hAnsi="宋体"/>
          <w:color w:val="auto"/>
          <w:sz w:val="21"/>
          <w:szCs w:val="21"/>
          <w:highlight w:val="none"/>
        </w:rPr>
        <w:t>按</w:t>
      </w:r>
      <w:r>
        <w:rPr>
          <w:rFonts w:hAnsi="宋体"/>
          <w:color w:val="auto"/>
          <w:sz w:val="21"/>
          <w:szCs w:val="21"/>
          <w:highlight w:val="none"/>
        </w:rPr>
        <w:t>合同总</w:t>
      </w:r>
      <w:r>
        <w:rPr>
          <w:rFonts w:hint="eastAsia" w:hAnsi="宋体"/>
          <w:color w:val="auto"/>
          <w:sz w:val="21"/>
          <w:szCs w:val="21"/>
          <w:highlight w:val="none"/>
        </w:rPr>
        <w:t>价款的6</w:t>
      </w:r>
      <w:r>
        <w:rPr>
          <w:rFonts w:hAnsi="宋体"/>
          <w:color w:val="auto"/>
          <w:sz w:val="21"/>
          <w:szCs w:val="21"/>
          <w:highlight w:val="none"/>
        </w:rPr>
        <w:t>%</w:t>
      </w:r>
      <w:r>
        <w:rPr>
          <w:rFonts w:hint="eastAsia" w:hAnsi="宋体"/>
          <w:color w:val="auto"/>
          <w:sz w:val="21"/>
          <w:szCs w:val="21"/>
          <w:highlight w:val="none"/>
        </w:rPr>
        <w:t>向甲方支付</w:t>
      </w:r>
      <w:r>
        <w:rPr>
          <w:rFonts w:hAnsi="宋体"/>
          <w:color w:val="auto"/>
          <w:sz w:val="21"/>
          <w:szCs w:val="21"/>
          <w:highlight w:val="none"/>
        </w:rPr>
        <w:t>违约金，造成甲方损失的，乙方</w:t>
      </w:r>
      <w:r>
        <w:rPr>
          <w:rFonts w:hint="eastAsia" w:hAnsi="宋体"/>
          <w:color w:val="auto"/>
          <w:sz w:val="21"/>
          <w:szCs w:val="21"/>
          <w:highlight w:val="none"/>
        </w:rPr>
        <w:t>应</w:t>
      </w:r>
      <w:r>
        <w:rPr>
          <w:rFonts w:hAnsi="宋体"/>
          <w:color w:val="auto"/>
          <w:sz w:val="21"/>
          <w:szCs w:val="21"/>
          <w:highlight w:val="none"/>
        </w:rPr>
        <w:t xml:space="preserve">承担赔偿责任。 </w:t>
      </w:r>
    </w:p>
    <w:p>
      <w:pPr>
        <w:pStyle w:val="13"/>
        <w:snapToGrid w:val="0"/>
        <w:spacing w:before="0" w:beforeLines="0" w:after="0" w:afterLines="0" w:line="288" w:lineRule="auto"/>
        <w:ind w:firstLine="420" w:firstLineChars="200"/>
        <w:rPr>
          <w:rFonts w:hAnsi="宋体" w:cs="宋体"/>
          <w:b/>
          <w:color w:val="auto"/>
          <w:sz w:val="21"/>
          <w:szCs w:val="21"/>
          <w:highlight w:val="none"/>
        </w:rPr>
      </w:pPr>
      <w:r>
        <w:rPr>
          <w:rFonts w:hint="eastAsia" w:hAnsi="宋体"/>
          <w:color w:val="auto"/>
          <w:sz w:val="21"/>
          <w:szCs w:val="21"/>
          <w:highlight w:val="none"/>
        </w:rPr>
        <w:t>4.合同履行期内，任何一方因不可抗力事件不能履行合同的，合同履行期限可相应顺延。不可抗力事件发生后，应立即通知对方，并邮寄或送达有关权威机构出具的证明。</w:t>
      </w:r>
    </w:p>
    <w:p>
      <w:pPr>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第九条：不可抗力事件处理</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1.在合同有效期内，任何一方因不可抗力事件导致不能履行合同，则合同履行期可延长，其延长期与不可抗力影响期相同。</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2.不可抗力事件发生后，应立即通知对方，并寄送有关权威机构出具的证明。</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3.不可抗力事件延续120天以上，双方应通过友好协商，确定是否继续履行合同。</w:t>
      </w:r>
    </w:p>
    <w:p>
      <w:pPr>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第十条：争议解决</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本合同未尽事宜由双方协商解决，如协商不成，双方同意将本合同引起的争议提交甲方所在地法院起诉。</w:t>
      </w:r>
    </w:p>
    <w:p>
      <w:pPr>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第十一条：合同生效</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1.合同经三方法定代表人或授权代表签字并加盖单位公章后生效。</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2.合同执行中涉及采购资金和采购内容修改或补充的，须经甲方审批，并签书面补充协议报采购监督管理部门备案，方可作为主合同不可分割的一部分。</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3.本合同未尽事宜，遵照《合同法》有关条文执行。</w:t>
      </w:r>
    </w:p>
    <w:p>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4.本合同一式七份，采购代理机构各执壹份，甲乙双方各执叁份。</w:t>
      </w:r>
    </w:p>
    <w:p>
      <w:pPr>
        <w:widowControl/>
        <w:spacing w:line="288" w:lineRule="auto"/>
        <w:ind w:firstLine="396" w:firstLineChars="200"/>
        <w:jc w:val="left"/>
        <w:rPr>
          <w:rFonts w:ascii="宋体" w:hAnsi="宋体"/>
          <w:bCs/>
          <w:color w:val="auto"/>
          <w:sz w:val="21"/>
          <w:szCs w:val="21"/>
          <w:highlight w:val="none"/>
        </w:rPr>
      </w:pPr>
      <w:r>
        <w:rPr>
          <w:rFonts w:hint="eastAsia" w:ascii="宋体" w:hAnsi="宋体" w:cs="宋体"/>
          <w:color w:val="auto"/>
          <w:spacing w:val="-6"/>
          <w:sz w:val="21"/>
          <w:szCs w:val="21"/>
          <w:highlight w:val="none"/>
        </w:rPr>
        <w:t>5.</w:t>
      </w:r>
      <w:r>
        <w:rPr>
          <w:rFonts w:hint="eastAsia" w:hAnsi="宋体"/>
          <w:color w:val="auto"/>
          <w:sz w:val="21"/>
          <w:szCs w:val="21"/>
          <w:highlight w:val="none"/>
        </w:rPr>
        <w:t>本合同附件及甲方的招标文件、乙方的投标文件、书面澄清（承诺）等系本合同的组成部分</w:t>
      </w:r>
      <w:r>
        <w:rPr>
          <w:rFonts w:hint="eastAsia" w:ascii="宋体" w:hAnsi="宋体" w:cs="宋体"/>
          <w:color w:val="auto"/>
          <w:spacing w:val="-6"/>
          <w:sz w:val="21"/>
          <w:szCs w:val="21"/>
          <w:highlight w:val="none"/>
        </w:rPr>
        <w:t>。</w:t>
      </w: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8"/>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甲方（采购人）：（公章）</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乙方（中标人）：（公章）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甲方代表：</w:t>
            </w:r>
          </w:p>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(签字）</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乙方代表：</w:t>
            </w:r>
          </w:p>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地址：</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邮编：</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电话：</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传真：</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户名：</w:t>
            </w:r>
            <w:r>
              <w:rPr>
                <w:rFonts w:hint="eastAsia" w:ascii="宋体" w:hAnsi="宋体" w:cs="宋体"/>
                <w:color w:val="auto"/>
                <w:sz w:val="21"/>
                <w:szCs w:val="21"/>
                <w:highlight w:val="none"/>
                <w:lang w:eastAsia="zh-CN"/>
              </w:rPr>
              <w:t>中国美术学院</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开户银行：</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帐号：</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b/>
                <w:bCs/>
                <w:color w:val="auto"/>
                <w:sz w:val="21"/>
                <w:szCs w:val="21"/>
                <w:highlight w:val="none"/>
              </w:rPr>
              <w:t>采购代理机构：浙江求是招标代理有限公司（公章）</w:t>
            </w:r>
          </w:p>
        </w:tc>
        <w:tc>
          <w:tcPr>
            <w:tcW w:w="4450" w:type="dxa"/>
            <w:noWrap w:val="0"/>
            <w:vAlign w:val="center"/>
          </w:tcPr>
          <w:p>
            <w:pPr>
              <w:keepNext w:val="0"/>
              <w:keepLines w:val="0"/>
              <w:widowControl/>
              <w:suppressLineNumbers w:val="0"/>
              <w:spacing w:before="0" w:beforeAutospacing="0" w:after="0" w:afterAutospacing="0"/>
              <w:ind w:left="0" w:right="0"/>
              <w:jc w:val="left"/>
              <w:rPr>
                <w:rFonts w:hint="default"/>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采购代理机构代表：</w:t>
            </w:r>
          </w:p>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地址：杭州市西湖区玉古路173号中田大厦1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鉴证时间：     年   月   日</w:t>
            </w:r>
          </w:p>
        </w:tc>
      </w:tr>
    </w:tbl>
    <w:p>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t>第</w:t>
      </w:r>
      <w:r>
        <w:rPr>
          <w:rFonts w:hint="eastAsia" w:hAnsi="宋体"/>
          <w:b/>
          <w:spacing w:val="-6"/>
          <w:sz w:val="32"/>
        </w:rPr>
        <w:t>五</w:t>
      </w:r>
      <w:r>
        <w:rPr>
          <w:rFonts w:hAnsi="宋体"/>
          <w:b/>
          <w:spacing w:val="-6"/>
          <w:sz w:val="32"/>
        </w:rPr>
        <w:t>章　单一来源采购响应文件格式</w:t>
      </w:r>
    </w:p>
    <w:p>
      <w:pPr>
        <w:spacing w:line="288" w:lineRule="auto"/>
        <w:outlineLvl w:val="0"/>
        <w:rPr>
          <w:rFonts w:ascii="宋体" w:hAnsi="宋体"/>
          <w:b/>
          <w:spacing w:val="-6"/>
          <w:sz w:val="52"/>
          <w:szCs w:val="52"/>
        </w:rPr>
      </w:pPr>
    </w:p>
    <w:p>
      <w:pPr>
        <w:spacing w:line="288" w:lineRule="auto"/>
        <w:jc w:val="center"/>
        <w:outlineLvl w:val="0"/>
        <w:rPr>
          <w:rFonts w:hAnsi="宋体"/>
          <w:b/>
          <w:spacing w:val="-6"/>
          <w:sz w:val="32"/>
        </w:rPr>
      </w:pPr>
      <w:r>
        <w:rPr>
          <w:rFonts w:hint="eastAsia" w:ascii="宋体" w:hAnsi="宋体"/>
          <w:b/>
          <w:spacing w:val="-6"/>
          <w:sz w:val="52"/>
          <w:szCs w:val="52"/>
        </w:rPr>
        <w:t>报价文件</w:t>
      </w:r>
    </w:p>
    <w:p>
      <w:pPr>
        <w:snapToGrid w:val="0"/>
        <w:spacing w:before="120" w:beforeLines="50" w:after="50" w:line="288" w:lineRule="auto"/>
        <w:jc w:val="center"/>
        <w:outlineLvl w:val="2"/>
        <w:rPr>
          <w:rFonts w:ascii="宋体" w:hAnsi="宋体"/>
          <w:spacing w:val="-6"/>
          <w:sz w:val="24"/>
          <w:szCs w:val="20"/>
        </w:rPr>
      </w:pPr>
      <w:r>
        <w:rPr>
          <w:rFonts w:hint="eastAsia" w:ascii="宋体" w:hAnsi="宋体"/>
          <w:b/>
          <w:spacing w:val="-6"/>
          <w:sz w:val="24"/>
        </w:rPr>
        <w:t>初次报价一览表</w:t>
      </w:r>
    </w:p>
    <w:p>
      <w:pPr>
        <w:snapToGrid w:val="0"/>
        <w:spacing w:before="50" w:after="50" w:line="288" w:lineRule="auto"/>
        <w:rPr>
          <w:rFonts w:ascii="宋体" w:hAnsi="宋体"/>
          <w:spacing w:val="-6"/>
          <w:sz w:val="24"/>
        </w:rPr>
      </w:pPr>
    </w:p>
    <w:p>
      <w:pPr>
        <w:snapToGrid w:val="0"/>
        <w:spacing w:before="50" w:after="50" w:line="288"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lang w:eastAsia="zh-CN"/>
        </w:rPr>
        <w:t xml:space="preserve">QSZB-Z(F)-H21160(DY)   </w:t>
      </w:r>
      <w:r>
        <w:rPr>
          <w:rFonts w:hint="eastAsia" w:ascii="宋体" w:hAnsi="宋体"/>
          <w:bCs/>
          <w:spacing w:val="-6"/>
          <w:sz w:val="24"/>
        </w:rPr>
        <w:t xml:space="preserve">  </w:t>
      </w:r>
    </w:p>
    <w:p>
      <w:pPr>
        <w:snapToGrid w:val="0"/>
        <w:spacing w:before="50" w:after="50" w:line="288" w:lineRule="auto"/>
        <w:rPr>
          <w:rFonts w:ascii="宋体" w:hAnsi="宋体"/>
          <w:spacing w:val="-6"/>
          <w:sz w:val="24"/>
        </w:rPr>
      </w:pPr>
      <w:r>
        <w:rPr>
          <w:rFonts w:ascii="宋体" w:hAnsi="宋体"/>
          <w:bCs/>
          <w:spacing w:val="-6"/>
          <w:sz w:val="24"/>
        </w:rPr>
        <w:t>单一来源采购</w:t>
      </w:r>
      <w:r>
        <w:rPr>
          <w:rFonts w:hint="eastAsia" w:ascii="宋体" w:hAnsi="宋体"/>
          <w:spacing w:val="-6"/>
          <w:sz w:val="24"/>
        </w:rPr>
        <w:t>响应方名称：</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50" w:after="50" w:line="288" w:lineRule="auto"/>
        <w:rPr>
          <w:rFonts w:ascii="宋体" w:hAnsi="宋体"/>
          <w:spacing w:val="-6"/>
          <w:sz w:val="24"/>
        </w:rPr>
      </w:pPr>
    </w:p>
    <w:tbl>
      <w:tblPr>
        <w:tblStyle w:val="2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288" w:lineRule="auto"/>
              <w:ind w:left="0" w:right="0"/>
              <w:jc w:val="center"/>
              <w:rPr>
                <w:rFonts w:hint="default" w:ascii="宋体" w:hAnsi="宋体"/>
                <w:spacing w:val="-6"/>
                <w:sz w:val="24"/>
                <w:u w:val="single"/>
              </w:rPr>
            </w:pPr>
            <w:r>
              <w:rPr>
                <w:rFonts w:hint="eastAsia" w:ascii="宋体" w:hAnsi="宋体"/>
                <w:b/>
                <w:spacing w:val="-6"/>
                <w:sz w:val="24"/>
              </w:rPr>
              <w:t>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9356"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widowControl/>
              <w:suppressLineNumbers w:val="0"/>
              <w:spacing w:before="0" w:beforeAutospacing="0" w:after="0" w:afterAutospacing="0"/>
              <w:ind w:right="0"/>
              <w:rPr>
                <w:rFonts w:hint="eastAsia"/>
                <w:lang w:val="en-US" w:eastAsia="zh-CN"/>
              </w:rPr>
            </w:pPr>
          </w:p>
          <w:p>
            <w:pPr>
              <w:keepNext w:val="0"/>
              <w:keepLines w:val="0"/>
              <w:suppressLineNumbers w:val="0"/>
              <w:snapToGrid w:val="0"/>
              <w:spacing w:before="50" w:beforeAutospacing="0" w:after="50" w:afterAutospacing="0" w:line="288" w:lineRule="auto"/>
              <w:ind w:left="0" w:right="0"/>
              <w:rPr>
                <w:rFonts w:hint="default"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 xml:space="preserve">    小写：</w:t>
            </w:r>
            <w:r>
              <w:rPr>
                <w:rFonts w:hint="eastAsia" w:ascii="宋体" w:hAnsi="宋体"/>
                <w:spacing w:val="-6"/>
                <w:sz w:val="24"/>
                <w:u w:val="single"/>
              </w:rPr>
              <w:t xml:space="preserve">            </w:t>
            </w:r>
          </w:p>
          <w:p>
            <w:pPr>
              <w:keepNext w:val="0"/>
              <w:keepLines w:val="0"/>
              <w:suppressLineNumbers w:val="0"/>
              <w:snapToGrid w:val="0"/>
              <w:spacing w:before="50" w:beforeAutospacing="0" w:after="50" w:afterAutospacing="0" w:line="288" w:lineRule="auto"/>
              <w:ind w:left="0" w:right="0"/>
              <w:rPr>
                <w:rFonts w:hint="default" w:ascii="宋体" w:hAnsi="宋体"/>
                <w:spacing w:val="-6"/>
                <w:sz w:val="24"/>
                <w:u w:val="single"/>
              </w:rPr>
            </w:pPr>
          </w:p>
          <w:p>
            <w:pPr>
              <w:keepNext w:val="0"/>
              <w:keepLines w:val="0"/>
              <w:suppressLineNumbers w:val="0"/>
              <w:snapToGrid w:val="0"/>
              <w:spacing w:before="50" w:beforeAutospacing="0" w:after="50" w:afterAutospacing="0" w:line="288" w:lineRule="auto"/>
              <w:ind w:left="0" w:right="0"/>
              <w:rPr>
                <w:rFonts w:hint="default" w:ascii="宋体" w:hAnsi="宋体"/>
                <w:b/>
                <w:spacing w:val="-6"/>
                <w:sz w:val="24"/>
              </w:rPr>
            </w:pPr>
            <w:r>
              <w:rPr>
                <w:rFonts w:hint="eastAsia" w:ascii="宋体" w:hAnsi="宋体"/>
                <w:spacing w:val="-6"/>
                <w:sz w:val="24"/>
              </w:rPr>
              <w:t>单位：人民币元</w:t>
            </w:r>
          </w:p>
        </w:tc>
      </w:tr>
    </w:tbl>
    <w:p>
      <w:pPr>
        <w:snapToGrid w:val="0"/>
        <w:spacing w:before="50" w:after="50" w:line="288" w:lineRule="auto"/>
        <w:jc w:val="left"/>
        <w:rPr>
          <w:rFonts w:ascii="宋体" w:hAnsi="宋体"/>
          <w:spacing w:val="-6"/>
          <w:sz w:val="24"/>
          <w:szCs w:val="20"/>
        </w:rPr>
      </w:pP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spacing w:val="-6"/>
          <w:sz w:val="24"/>
        </w:rPr>
      </w:pPr>
    </w:p>
    <w:p>
      <w:pPr>
        <w:snapToGrid w:val="0"/>
        <w:spacing w:before="120" w:beforeLines="50" w:after="50" w:line="288" w:lineRule="auto"/>
        <w:jc w:val="center"/>
        <w:outlineLvl w:val="2"/>
        <w:rPr>
          <w:rFonts w:ascii="宋体" w:hAnsi="宋体"/>
          <w:b/>
          <w:spacing w:val="-6"/>
          <w:sz w:val="24"/>
        </w:rPr>
      </w:pPr>
      <w:r>
        <w:rPr>
          <w:rFonts w:hAnsi="宋体"/>
          <w:spacing w:val="-6"/>
        </w:rPr>
        <w:br w:type="page"/>
      </w:r>
      <w:r>
        <w:rPr>
          <w:rFonts w:ascii="宋体" w:hAnsi="宋体"/>
          <w:b/>
          <w:spacing w:val="-6"/>
          <w:sz w:val="24"/>
        </w:rPr>
        <w:t>初次报价明细表</w:t>
      </w:r>
    </w:p>
    <w:p>
      <w:pPr>
        <w:pStyle w:val="13"/>
        <w:spacing w:beforeLines="0" w:afterLines="0" w:line="288" w:lineRule="auto"/>
        <w:rPr>
          <w:rFonts w:hAnsi="宋体"/>
          <w:b/>
          <w:spacing w:val="-6"/>
        </w:rPr>
      </w:pPr>
    </w:p>
    <w:p>
      <w:pPr>
        <w:pStyle w:val="13"/>
        <w:spacing w:beforeLines="0" w:afterLines="0" w:line="288" w:lineRule="auto"/>
        <w:jc w:val="right"/>
        <w:rPr>
          <w:rFonts w:hAnsi="宋体"/>
          <w:b/>
          <w:spacing w:val="-6"/>
        </w:rPr>
      </w:pPr>
      <w:r>
        <w:rPr>
          <w:rFonts w:hAnsi="宋体"/>
          <w:spacing w:val="-6"/>
        </w:rPr>
        <w:t>金额单位：人民币（元）</w:t>
      </w: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2552"/>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序号</w:t>
            </w: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名称</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描述</w:t>
            </w: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数量</w:t>
            </w:r>
          </w:p>
        </w:tc>
        <w:tc>
          <w:tcPr>
            <w:tcW w:w="1418"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kern w:val="2"/>
              </w:rPr>
            </w:pPr>
            <w:r>
              <w:rPr>
                <w:rFonts w:ascii="宋体" w:eastAsia="宋体"/>
                <w:b/>
              </w:rPr>
              <w:t>单价（元）</w:t>
            </w:r>
          </w:p>
        </w:tc>
        <w:tc>
          <w:tcPr>
            <w:tcW w:w="1701"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kern w:val="2"/>
              </w:rPr>
            </w:pPr>
            <w:r>
              <w:rPr>
                <w:rFonts w:ascii="宋体" w:eastAsia="宋体"/>
                <w:b/>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lang w:val="en-US" w:eastAsia="zh-CN"/>
              </w:rPr>
            </w:pP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lang w:val="en-US" w:eastAsia="zh-CN"/>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lang w:val="en-US" w:eastAsia="zh-CN"/>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p>
        </w:tc>
        <w:tc>
          <w:tcPr>
            <w:tcW w:w="1418"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rPr>
            </w:pPr>
          </w:p>
        </w:tc>
        <w:tc>
          <w:tcPr>
            <w:tcW w:w="1701"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lang w:val="en-US" w:eastAsia="zh-CN"/>
              </w:rPr>
            </w:pP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lang w:val="en-US" w:eastAsia="zh-CN"/>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p>
        </w:tc>
        <w:tc>
          <w:tcPr>
            <w:tcW w:w="1418"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rPr>
            </w:pPr>
          </w:p>
        </w:tc>
        <w:tc>
          <w:tcPr>
            <w:tcW w:w="1701"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p>
        </w:tc>
        <w:tc>
          <w:tcPr>
            <w:tcW w:w="1418"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rPr>
            </w:pPr>
          </w:p>
        </w:tc>
        <w:tc>
          <w:tcPr>
            <w:tcW w:w="1701"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p>
        </w:tc>
        <w:tc>
          <w:tcPr>
            <w:tcW w:w="1418"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rPr>
            </w:pPr>
          </w:p>
        </w:tc>
        <w:tc>
          <w:tcPr>
            <w:tcW w:w="1701"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p>
        </w:tc>
        <w:tc>
          <w:tcPr>
            <w:tcW w:w="1418"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rPr>
            </w:pPr>
          </w:p>
        </w:tc>
        <w:tc>
          <w:tcPr>
            <w:tcW w:w="1701" w:type="dxa"/>
            <w:vAlign w:val="center"/>
          </w:tcPr>
          <w:p>
            <w:pPr>
              <w:pStyle w:val="54"/>
              <w:keepNext w:val="0"/>
              <w:keepLines w:val="0"/>
              <w:widowControl w:val="0"/>
              <w:suppressLineNumbers w:val="0"/>
              <w:spacing w:before="0" w:beforeAutospacing="0" w:after="0" w:afterAutospacing="0"/>
              <w:ind w:left="0" w:right="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6" w:type="dxa"/>
            <w:gridSpan w:val="6"/>
            <w:vAlign w:val="center"/>
          </w:tcPr>
          <w:p>
            <w:pPr>
              <w:keepNext w:val="0"/>
              <w:keepLines w:val="0"/>
              <w:suppressLineNumbers w:val="0"/>
              <w:spacing w:before="0" w:beforeAutospacing="0" w:after="0" w:afterAutospacing="0"/>
              <w:ind w:left="0" w:right="0"/>
              <w:jc w:val="left"/>
              <w:rPr>
                <w:rFonts w:hint="default" w:ascii="宋体" w:hAnsi="宋体"/>
                <w:b/>
                <w:sz w:val="24"/>
              </w:rPr>
            </w:pPr>
            <w:r>
              <w:rPr>
                <w:rFonts w:hint="eastAsia" w:ascii="宋体" w:hAnsi="宋体"/>
                <w:b/>
                <w:spacing w:val="-6"/>
                <w:sz w:val="24"/>
              </w:rPr>
              <w:t>总价金额：</w:t>
            </w:r>
          </w:p>
        </w:tc>
      </w:tr>
    </w:tbl>
    <w:p>
      <w:pPr>
        <w:tabs>
          <w:tab w:val="left" w:pos="1418"/>
        </w:tabs>
        <w:snapToGrid w:val="0"/>
        <w:spacing w:before="50" w:after="50" w:line="288" w:lineRule="auto"/>
        <w:rPr>
          <w:rFonts w:ascii="宋体" w:hAnsi="宋体"/>
          <w:spacing w:val="-6"/>
          <w:sz w:val="24"/>
          <w:u w:val="single"/>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widowControl/>
        <w:jc w:val="left"/>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资格文件</w:t>
      </w:r>
    </w:p>
    <w:p>
      <w:pPr>
        <w:pStyle w:val="18"/>
        <w:spacing w:line="360" w:lineRule="auto"/>
        <w:ind w:left="458" w:hanging="458"/>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有效的法人或者其他组织的营业执照等证明文件，自然人的身份证明；</w:t>
      </w:r>
    </w:p>
    <w:p>
      <w:pPr>
        <w:pStyle w:val="18"/>
        <w:spacing w:line="360" w:lineRule="auto"/>
        <w:ind w:left="0" w:firstLine="0" w:firstLineChars="0"/>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lang w:eastAsia="zh-CN"/>
        </w:rPr>
        <w:t>2021年1月以来任意一月</w:t>
      </w:r>
      <w:r>
        <w:rPr>
          <w:rFonts w:hint="eastAsia" w:ascii="宋体" w:hAnsi="宋体"/>
          <w:b/>
          <w:spacing w:val="-6"/>
          <w:sz w:val="24"/>
        </w:rPr>
        <w:t>依法缴纳税收的证明材料</w:t>
      </w:r>
    </w:p>
    <w:p>
      <w:pPr>
        <w:pStyle w:val="18"/>
        <w:spacing w:line="360" w:lineRule="auto"/>
        <w:ind w:left="0" w:firstLine="0" w:firstLineChars="0"/>
        <w:rPr>
          <w:rFonts w:ascii="宋体" w:hAnsi="宋体"/>
          <w:spacing w:val="-6"/>
          <w:sz w:val="24"/>
        </w:rPr>
      </w:pPr>
      <w:r>
        <w:rPr>
          <w:rFonts w:hint="eastAsia" w:ascii="宋体" w:hAnsi="宋体"/>
          <w:spacing w:val="-6"/>
          <w:sz w:val="24"/>
        </w:rPr>
        <w:t>依法免税的响应方，应提供相应文件证明其依法免税</w:t>
      </w:r>
    </w:p>
    <w:p>
      <w:pPr>
        <w:pStyle w:val="18"/>
        <w:spacing w:line="360" w:lineRule="auto"/>
        <w:ind w:left="0" w:firstLine="0" w:firstLineChars="0"/>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lang w:eastAsia="zh-CN"/>
        </w:rPr>
        <w:t>2021年1月以来任意一月</w:t>
      </w:r>
      <w:r>
        <w:rPr>
          <w:rFonts w:hint="eastAsia" w:ascii="宋体" w:hAnsi="宋体"/>
          <w:b/>
          <w:spacing w:val="-6"/>
          <w:sz w:val="24"/>
        </w:rPr>
        <w:t>依法缴纳社会保障资金的证明材料</w:t>
      </w:r>
    </w:p>
    <w:p>
      <w:pPr>
        <w:pStyle w:val="18"/>
        <w:spacing w:line="360" w:lineRule="auto"/>
        <w:ind w:left="0" w:firstLine="0" w:firstLineChars="0"/>
        <w:rPr>
          <w:rFonts w:ascii="宋体" w:hAnsi="宋体"/>
          <w:spacing w:val="-6"/>
          <w:sz w:val="24"/>
        </w:rPr>
      </w:pPr>
      <w:r>
        <w:rPr>
          <w:rFonts w:hint="eastAsia" w:ascii="宋体" w:hAnsi="宋体"/>
          <w:spacing w:val="-6"/>
          <w:sz w:val="24"/>
        </w:rPr>
        <w:t>依法不需要缴纳社会保障资金的响应方，应提供相应文件证明其依法不需要缴纳社会保障资金</w:t>
      </w:r>
    </w:p>
    <w:p>
      <w:pPr>
        <w:pStyle w:val="18"/>
        <w:spacing w:line="360" w:lineRule="auto"/>
        <w:ind w:left="0" w:firstLine="0" w:firstLineChars="0"/>
        <w:jc w:val="center"/>
        <w:outlineLvl w:val="2"/>
        <w:rPr>
          <w:rFonts w:hint="eastAsia" w:ascii="宋体" w:hAnsi="宋体" w:cs="宋体"/>
          <w:b/>
          <w:color w:val="auto"/>
          <w:spacing w:val="-6"/>
          <w:sz w:val="24"/>
          <w:highlight w:val="none"/>
        </w:rPr>
      </w:pPr>
      <w:r>
        <w:rPr>
          <w:rFonts w:ascii="宋体" w:hAnsi="宋体"/>
          <w:b/>
          <w:spacing w:val="-6"/>
          <w:sz w:val="24"/>
        </w:rPr>
        <w:br w:type="page"/>
      </w:r>
      <w:r>
        <w:rPr>
          <w:rFonts w:hint="eastAsia" w:ascii="宋体" w:hAnsi="宋体" w:cs="宋体"/>
          <w:b/>
          <w:color w:val="auto"/>
          <w:spacing w:val="-6"/>
          <w:sz w:val="24"/>
          <w:highlight w:val="none"/>
        </w:rPr>
        <w:t>中小企业声明函</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本公司郑重声明，根据《政府采购促进中小企业发展管理办法》（财库</w:t>
      </w:r>
      <w:r>
        <w:rPr>
          <w:rFonts w:hint="eastAsia" w:ascii="宋体" w:hAnsi="宋体" w:eastAsia="宋体" w:cs="Times New Roman"/>
          <w:sz w:val="24"/>
          <w:szCs w:val="24"/>
        </w:rPr>
        <w:t>﹝</w:t>
      </w:r>
      <w:r>
        <w:rPr>
          <w:rFonts w:ascii="宋体" w:hAnsi="宋体" w:eastAsia="宋体" w:cs="Times New Roman"/>
          <w:sz w:val="24"/>
          <w:szCs w:val="24"/>
        </w:rPr>
        <w:t>2020</w:t>
      </w:r>
      <w:r>
        <w:rPr>
          <w:rFonts w:hint="eastAsia" w:ascii="宋体" w:hAnsi="宋体" w:eastAsia="宋体" w:cs="Times New Roman"/>
          <w:sz w:val="24"/>
          <w:szCs w:val="24"/>
        </w:rPr>
        <w:t>﹞</w:t>
      </w:r>
      <w:r>
        <w:rPr>
          <w:rFonts w:ascii="宋体" w:hAnsi="宋体" w:eastAsia="宋体" w:cs="Times New Roman"/>
          <w:sz w:val="24"/>
          <w:szCs w:val="24"/>
        </w:rPr>
        <w:t>46 号）的规定，本公司参加</w:t>
      </w:r>
      <w:r>
        <w:rPr>
          <w:rFonts w:hint="eastAsia" w:ascii="宋体" w:hAnsi="宋体" w:cs="Times New Roman"/>
          <w:sz w:val="24"/>
          <w:szCs w:val="24"/>
          <w:u w:val="single"/>
          <w:lang w:eastAsia="zh-CN"/>
        </w:rPr>
        <w:t>中国美术学院</w:t>
      </w:r>
      <w:r>
        <w:rPr>
          <w:rFonts w:ascii="宋体" w:hAnsi="宋体" w:eastAsia="宋体" w:cs="Times New Roman"/>
          <w:sz w:val="24"/>
          <w:szCs w:val="24"/>
        </w:rPr>
        <w:t>的</w:t>
      </w:r>
      <w:r>
        <w:rPr>
          <w:rFonts w:hint="eastAsia" w:ascii="宋体" w:hAnsi="宋体" w:cs="Times New Roman"/>
          <w:sz w:val="24"/>
          <w:szCs w:val="24"/>
          <w:u w:val="single"/>
          <w:lang w:eastAsia="zh-CN"/>
        </w:rPr>
        <w:t>宣传部Instagram和YouTube专页建设运营服务</w:t>
      </w:r>
      <w:r>
        <w:rPr>
          <w:rFonts w:ascii="宋体" w:hAnsi="宋体" w:eastAsia="宋体" w:cs="Times New Roman"/>
          <w:sz w:val="24"/>
          <w:szCs w:val="24"/>
        </w:rPr>
        <w:t>采购活动，服务全部由符合政策要求的中小企业承接。相关企业的具体情况如下：</w:t>
      </w:r>
    </w:p>
    <w:p>
      <w:pPr>
        <w:adjustRightInd w:val="0"/>
        <w:snapToGrid w:val="0"/>
        <w:spacing w:line="360" w:lineRule="auto"/>
        <w:ind w:firstLine="566" w:firstLineChars="236"/>
        <w:rPr>
          <w:rFonts w:ascii="宋体" w:hAnsi="宋体" w:eastAsia="宋体" w:cs="Times New Roman"/>
          <w:i/>
          <w:sz w:val="24"/>
          <w:szCs w:val="24"/>
          <w:u w:val="single"/>
        </w:rPr>
      </w:pPr>
      <w:r>
        <w:rPr>
          <w:rFonts w:hint="eastAsia" w:ascii="宋体" w:hAnsi="宋体" w:eastAsia="宋体" w:cs="Times New Roman"/>
          <w:iCs/>
          <w:sz w:val="24"/>
          <w:szCs w:val="24"/>
          <w:lang w:eastAsia="zh-CN"/>
        </w:rPr>
        <w:t>2021-2023年度工程类项目造价咨询服务</w:t>
      </w:r>
      <w:r>
        <w:rPr>
          <w:rFonts w:hint="eastAsia" w:ascii="宋体" w:hAnsi="宋体" w:eastAsia="宋体" w:cs="Times New Roman"/>
          <w:iCs/>
          <w:sz w:val="24"/>
          <w:szCs w:val="24"/>
        </w:rPr>
        <w:t>项目</w:t>
      </w:r>
      <w:r>
        <w:rPr>
          <w:rFonts w:ascii="宋体" w:hAnsi="宋体" w:eastAsia="宋体" w:cs="Times New Roman"/>
          <w:iCs/>
          <w:sz w:val="24"/>
          <w:szCs w:val="24"/>
          <w:u w:val="single"/>
        </w:rPr>
        <w:t>，属于</w:t>
      </w:r>
      <w:r>
        <w:rPr>
          <w:rFonts w:hint="eastAsia" w:ascii="宋体" w:hAnsi="宋体" w:eastAsia="宋体" w:cs="Times New Roman"/>
          <w:iCs/>
          <w:sz w:val="24"/>
          <w:szCs w:val="24"/>
          <w:u w:val="single"/>
        </w:rPr>
        <w:t>其他未列明行业</w:t>
      </w:r>
      <w:r>
        <w:rPr>
          <w:rFonts w:ascii="宋体" w:hAnsi="宋体" w:eastAsia="宋体" w:cs="Times New Roman"/>
          <w:iCs/>
          <w:sz w:val="24"/>
          <w:szCs w:val="24"/>
          <w:u w:val="single"/>
        </w:rPr>
        <w:t>；</w:t>
      </w:r>
      <w:r>
        <w:rPr>
          <w:rFonts w:ascii="宋体" w:hAnsi="宋体" w:eastAsia="宋体" w:cs="Times New Roman"/>
          <w:sz w:val="24"/>
          <w:szCs w:val="24"/>
        </w:rPr>
        <w:t>承接企业为</w:t>
      </w:r>
      <w:r>
        <w:rPr>
          <w:rFonts w:ascii="宋体" w:hAnsi="宋体" w:eastAsia="宋体" w:cs="Times New Roman"/>
          <w:i/>
          <w:sz w:val="24"/>
          <w:szCs w:val="24"/>
          <w:u w:val="single"/>
        </w:rPr>
        <w:t>（企业名称）</w:t>
      </w:r>
      <w:r>
        <w:rPr>
          <w:rFonts w:ascii="宋体" w:hAnsi="宋体" w:eastAsia="宋体" w:cs="Times New Roman"/>
          <w:sz w:val="24"/>
          <w:szCs w:val="24"/>
        </w:rPr>
        <w:t>，从业人员</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人，营业收入为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万元，资产总额为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万元，属于</w:t>
      </w:r>
      <w:r>
        <w:rPr>
          <w:rFonts w:ascii="宋体" w:hAnsi="宋体" w:eastAsia="宋体" w:cs="Times New Roman"/>
          <w:i/>
          <w:sz w:val="24"/>
          <w:szCs w:val="24"/>
          <w:u w:val="single"/>
        </w:rPr>
        <w:t>（中型企业、小型企业、微型企业）</w:t>
      </w:r>
      <w:r>
        <w:rPr>
          <w:rFonts w:ascii="宋体" w:hAnsi="宋体" w:eastAsia="宋体" w:cs="Times New Roman"/>
          <w:sz w:val="24"/>
          <w:szCs w:val="24"/>
        </w:rPr>
        <w:t>；</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本企业对上述声明内容的真实性负责。如有虚假，将依法承担相应责任。</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企业名称（盖章）：</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日期：</w:t>
      </w:r>
    </w:p>
    <w:p>
      <w:pPr>
        <w:adjustRightInd w:val="0"/>
        <w:snapToGrid w:val="0"/>
        <w:spacing w:line="360" w:lineRule="auto"/>
        <w:ind w:firstLine="566" w:firstLineChars="236"/>
        <w:rPr>
          <w:rFonts w:ascii="宋体" w:hAnsi="宋体" w:eastAsia="宋体" w:cs="Times New Roman"/>
          <w:sz w:val="24"/>
          <w:szCs w:val="24"/>
        </w:rPr>
      </w:pPr>
    </w:p>
    <w:p>
      <w:pPr>
        <w:adjustRightInd w:val="0"/>
        <w:snapToGrid w:val="0"/>
        <w:spacing w:line="360" w:lineRule="auto"/>
        <w:ind w:firstLine="495" w:firstLineChars="236"/>
        <w:rPr>
          <w:rFonts w:ascii="宋体" w:hAnsi="宋体" w:eastAsia="宋体" w:cs="Times New Roman"/>
          <w:sz w:val="21"/>
          <w:szCs w:val="21"/>
        </w:rPr>
      </w:pPr>
      <w:r>
        <w:rPr>
          <w:rFonts w:hint="eastAsia" w:ascii="宋体" w:hAnsi="宋体" w:eastAsia="宋体" w:cs="Times New Roman"/>
          <w:sz w:val="21"/>
          <w:szCs w:val="21"/>
        </w:rPr>
        <w:t>注：</w:t>
      </w:r>
    </w:p>
    <w:p>
      <w:pPr>
        <w:adjustRightInd w:val="0"/>
        <w:snapToGrid w:val="0"/>
        <w:spacing w:line="360" w:lineRule="auto"/>
        <w:ind w:firstLine="495" w:firstLineChars="236"/>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w:t>
      </w:r>
      <w:r>
        <w:rPr>
          <w:rFonts w:hint="eastAsia" w:ascii="宋体" w:hAnsi="宋体" w:eastAsia="宋体" w:cs="Times New Roman"/>
          <w:sz w:val="21"/>
          <w:szCs w:val="21"/>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w:t>
      </w:r>
      <w:r>
        <w:rPr>
          <w:rFonts w:hint="eastAsia" w:ascii="宋体" w:hAnsi="宋体" w:eastAsia="宋体" w:cs="Times New Roman"/>
          <w:sz w:val="21"/>
          <w:szCs w:val="21"/>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eastAsia="宋体" w:cs="Times New Roman"/>
          <w:sz w:val="21"/>
          <w:szCs w:val="21"/>
        </w:rPr>
      </w:pPr>
      <w:r>
        <w:rPr>
          <w:rFonts w:ascii="宋体" w:hAnsi="宋体" w:eastAsia="宋体" w:cs="Times New Roman"/>
          <w:sz w:val="21"/>
          <w:szCs w:val="21"/>
        </w:rPr>
        <w:t>3.</w:t>
      </w:r>
      <w:r>
        <w:rPr>
          <w:rFonts w:hint="eastAsia" w:ascii="宋体" w:hAnsi="宋体" w:eastAsia="宋体" w:cs="Times New Roman"/>
          <w:sz w:val="21"/>
          <w:szCs w:val="21"/>
        </w:rPr>
        <w:t>“中小企业声明函”填写不全的，视为未填报。</w:t>
      </w:r>
    </w:p>
    <w:p>
      <w:pPr>
        <w:adjustRightInd w:val="0"/>
        <w:snapToGrid w:val="0"/>
        <w:spacing w:line="360" w:lineRule="auto"/>
        <w:ind w:firstLine="495" w:firstLineChars="236"/>
        <w:rPr>
          <w:rFonts w:ascii="宋体" w:hAnsi="宋体" w:eastAsia="宋体" w:cs="Times New Roman"/>
          <w:sz w:val="21"/>
          <w:szCs w:val="21"/>
        </w:rPr>
      </w:pPr>
      <w:r>
        <w:rPr>
          <w:rFonts w:hint="eastAsia" w:ascii="宋体" w:hAnsi="宋体" w:eastAsia="宋体" w:cs="Times New Roman"/>
          <w:sz w:val="21"/>
          <w:szCs w:val="21"/>
        </w:rPr>
        <w:t>4.其他未列明行业：从业人员300人以下的为中小微型企业。其中，从业人员100人及以上的为中型企业；从业人员10人及以上的为小型企业；从业人员10人以下的为微型企业。</w:t>
      </w:r>
    </w:p>
    <w:p>
      <w:pPr>
        <w:spacing w:line="360" w:lineRule="auto"/>
        <w:jc w:val="left"/>
        <w:rPr>
          <w:rFonts w:hint="eastAsia" w:ascii="宋体" w:hAnsi="宋体" w:cs="宋体"/>
          <w:b/>
          <w:bCs/>
          <w:color w:val="auto"/>
          <w:sz w:val="21"/>
          <w:szCs w:val="21"/>
          <w:highlight w:val="none"/>
        </w:rPr>
      </w:pPr>
      <w:r>
        <w:rPr>
          <w:rFonts w:hint="eastAsia" w:ascii="宋体" w:hAnsi="宋体" w:eastAsia="宋体" w:cs="Times New Roman"/>
          <w:sz w:val="21"/>
          <w:szCs w:val="21"/>
        </w:rPr>
        <w:t>5.投标人提供《中小企业声明函》内容不实的，属于提供虚假材料谋取中标、成交，依照《中华人民共和国政府采购法》等国家有关规定追究相应责任。</w:t>
      </w:r>
    </w:p>
    <w:p>
      <w:pPr>
        <w:spacing w:line="360" w:lineRule="auto"/>
        <w:jc w:val="center"/>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监狱企业资格证明材料</w:t>
      </w:r>
    </w:p>
    <w:p>
      <w:pPr>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【省级以上监狱管理局、戒毒管理局（含新疆生产建设兵团）出具的属于监狱企业的证明文件】</w:t>
      </w:r>
    </w:p>
    <w:p>
      <w:pPr>
        <w:spacing w:line="360" w:lineRule="auto"/>
        <w:ind w:firstLine="536" w:firstLineChars="200"/>
        <w:jc w:val="center"/>
        <w:outlineLvl w:val="2"/>
        <w:rPr>
          <w:rFonts w:hint="eastAsia" w:ascii="宋体" w:hAnsi="宋体" w:cs="宋体"/>
          <w:b/>
          <w:color w:val="auto"/>
          <w:spacing w:val="6"/>
          <w:sz w:val="24"/>
          <w:highlight w:val="none"/>
        </w:rPr>
      </w:pPr>
      <w:r>
        <w:rPr>
          <w:rFonts w:hint="eastAsia" w:ascii="宋体" w:hAnsi="宋体" w:cs="宋体"/>
          <w:color w:val="auto"/>
          <w:spacing w:val="-6"/>
          <w:highlight w:val="none"/>
        </w:rPr>
        <w:br w:type="page"/>
      </w:r>
      <w:r>
        <w:rPr>
          <w:rFonts w:hint="eastAsia" w:ascii="宋体" w:hAnsi="宋体" w:cs="宋体"/>
          <w:b/>
          <w:color w:val="auto"/>
          <w:spacing w:val="6"/>
          <w:sz w:val="24"/>
          <w:highlight w:val="none"/>
        </w:rPr>
        <w:t>残疾人福利性单位声明函</w:t>
      </w:r>
    </w:p>
    <w:p>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z w:val="24"/>
          <w:highlight w:val="none"/>
          <w:lang w:eastAsia="zh-CN"/>
        </w:rPr>
        <w:t>中国美术学院</w:t>
      </w:r>
      <w:r>
        <w:rPr>
          <w:rFonts w:hint="eastAsia" w:ascii="宋体" w:hAnsi="宋体" w:cs="宋体"/>
          <w:color w:val="auto"/>
          <w:spacing w:val="6"/>
          <w:sz w:val="24"/>
          <w:highlight w:val="none"/>
        </w:rPr>
        <w:t>的</w:t>
      </w:r>
      <w:r>
        <w:rPr>
          <w:rFonts w:hint="eastAsia" w:ascii="宋体" w:hAnsi="宋体" w:cs="宋体"/>
          <w:color w:val="auto"/>
          <w:spacing w:val="6"/>
          <w:sz w:val="24"/>
          <w:highlight w:val="none"/>
          <w:lang w:eastAsia="zh-CN"/>
        </w:rPr>
        <w:t>宣传部Instagram和YouTube专页建设运营服务</w:t>
      </w:r>
      <w:r>
        <w:rPr>
          <w:rFonts w:hint="eastAsia" w:ascii="宋体" w:hAnsi="宋体" w:cs="宋体"/>
          <w:color w:val="auto"/>
          <w:spacing w:val="6"/>
          <w:sz w:val="24"/>
          <w:highlight w:val="none"/>
        </w:rPr>
        <w:t>采购活动提供本单位制造的货物，或者提供其他残疾人福利性单位制造的货物（不包括使用非残疾人福利性单位注册商标的货物）。</w:t>
      </w:r>
    </w:p>
    <w:p>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360" w:lineRule="auto"/>
        <w:rPr>
          <w:rFonts w:hint="eastAsia" w:ascii="宋体" w:hAnsi="宋体" w:cs="宋体"/>
          <w:color w:val="auto"/>
          <w:spacing w:val="-6"/>
          <w:sz w:val="24"/>
          <w:highlight w:val="none"/>
        </w:rPr>
      </w:pPr>
    </w:p>
    <w:p>
      <w:pPr>
        <w:spacing w:line="360" w:lineRule="auto"/>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投标人名称（盖章）：</w:t>
      </w:r>
    </w:p>
    <w:p>
      <w:pPr>
        <w:spacing w:line="360" w:lineRule="auto"/>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投标人代表签字：</w:t>
      </w:r>
    </w:p>
    <w:p>
      <w:pPr>
        <w:spacing w:line="360" w:lineRule="auto"/>
        <w:jc w:val="left"/>
        <w:rPr>
          <w:rFonts w:hint="eastAsia" w:ascii="宋体" w:hAnsi="宋体" w:cs="宋体"/>
          <w:b/>
          <w:bCs/>
          <w:color w:val="auto"/>
          <w:sz w:val="21"/>
          <w:szCs w:val="21"/>
          <w:highlight w:val="none"/>
        </w:rPr>
      </w:pPr>
      <w:r>
        <w:rPr>
          <w:rFonts w:hint="eastAsia" w:ascii="宋体" w:hAnsi="宋体" w:cs="宋体"/>
          <w:b/>
          <w:bCs/>
          <w:color w:val="auto"/>
          <w:spacing w:val="-6"/>
          <w:sz w:val="24"/>
          <w:highlight w:val="none"/>
        </w:rPr>
        <w:t>日期：     年   月   日</w:t>
      </w:r>
    </w:p>
    <w:p>
      <w:pPr>
        <w:spacing w:line="360" w:lineRule="auto"/>
        <w:rPr>
          <w:rFonts w:hint="eastAsia" w:ascii="宋体" w:hAnsi="宋体" w:cs="宋体"/>
          <w:b/>
          <w:bCs/>
          <w:color w:val="auto"/>
          <w:sz w:val="21"/>
          <w:szCs w:val="21"/>
          <w:highlight w:val="none"/>
        </w:rPr>
      </w:pPr>
    </w:p>
    <w:p>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说明：</w:t>
      </w:r>
    </w:p>
    <w:p>
      <w:pPr>
        <w:spacing w:line="360" w:lineRule="auto"/>
        <w:ind w:firstLine="420" w:firstLineChars="200"/>
        <w:jc w:val="left"/>
        <w:rPr>
          <w:rFonts w:hint="eastAsia" w:ascii="宋体" w:hAnsi="宋体" w:cs="宋体"/>
          <w:color w:val="auto"/>
          <w:spacing w:val="6"/>
          <w:sz w:val="21"/>
          <w:szCs w:val="21"/>
          <w:highlight w:val="none"/>
        </w:rPr>
      </w:pPr>
      <w:r>
        <w:rPr>
          <w:rFonts w:hint="eastAsia" w:ascii="宋体" w:hAnsi="宋体" w:cs="宋体"/>
          <w:bCs/>
          <w:color w:val="auto"/>
          <w:sz w:val="21"/>
          <w:szCs w:val="21"/>
          <w:highlight w:val="none"/>
        </w:rPr>
        <w:t>1.</w:t>
      </w:r>
      <w:r>
        <w:rPr>
          <w:rFonts w:hint="eastAsia" w:ascii="宋体" w:hAnsi="宋体" w:cs="宋体"/>
          <w:color w:val="auto"/>
          <w:spacing w:val="6"/>
          <w:sz w:val="21"/>
          <w:szCs w:val="21"/>
          <w:highlight w:val="none"/>
        </w:rPr>
        <w:t>若投标人同时满足以下条件，则属于依法享受政府采购支持政策的残疾人福利性单位，可提供《残疾人福利性单位声明函》，并对声明的真实性负责：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2.中标人为残疾人福利性单位的，《残疾人福利性单位声明函》随中标结果同时公告，接受社会监督。</w:t>
      </w:r>
    </w:p>
    <w:p>
      <w:pPr>
        <w:pStyle w:val="6"/>
        <w:overflowPunct w:val="0"/>
        <w:spacing w:line="360" w:lineRule="auto"/>
        <w:ind w:firstLine="0"/>
        <w:jc w:val="center"/>
        <w:rPr>
          <w:rFonts w:hint="eastAsia" w:ascii="宋体" w:hAnsi="宋体" w:cs="宋体"/>
          <w:bCs/>
          <w:color w:val="auto"/>
          <w:szCs w:val="21"/>
          <w:highlight w:val="none"/>
        </w:rPr>
      </w:pPr>
      <w:r>
        <w:rPr>
          <w:rFonts w:hint="eastAsia" w:ascii="宋体" w:hAnsi="宋体" w:cs="宋体"/>
          <w:b/>
          <w:color w:val="auto"/>
          <w:spacing w:val="6"/>
          <w:szCs w:val="21"/>
          <w:highlight w:val="none"/>
        </w:rPr>
        <w:t>投标人不属于残疾人福利性单位的，无需提供此声明函，如提供所引起的后果由投标人承担。</w:t>
      </w:r>
    </w:p>
    <w:p>
      <w:pPr>
        <w:widowControl/>
        <w:jc w:val="left"/>
        <w:rPr>
          <w:rFonts w:ascii="宋体" w:hAnsi="宋体"/>
          <w:b/>
          <w:spacing w:val="-6"/>
          <w:sz w:val="24"/>
        </w:rPr>
      </w:pPr>
    </w:p>
    <w:p>
      <w:pPr>
        <w:rPr>
          <w:rFonts w:hint="eastAsia" w:ascii="宋体" w:hAnsi="宋体"/>
          <w:b/>
          <w:spacing w:val="-6"/>
          <w:sz w:val="52"/>
          <w:szCs w:val="52"/>
        </w:rPr>
      </w:pPr>
      <w:r>
        <w:rPr>
          <w:rFonts w:hint="eastAsia" w:ascii="宋体" w:hAnsi="宋体"/>
          <w:b/>
          <w:spacing w:val="-6"/>
          <w:sz w:val="52"/>
          <w:szCs w:val="52"/>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商务文件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法定代表人授权委托书</w:t>
      </w:r>
    </w:p>
    <w:p>
      <w:pPr>
        <w:spacing w:line="360" w:lineRule="auto"/>
        <w:rPr>
          <w:rFonts w:ascii="宋体" w:hAnsi="宋体"/>
          <w:spacing w:val="-6"/>
          <w:sz w:val="24"/>
          <w:szCs w:val="20"/>
        </w:rPr>
      </w:pPr>
    </w:p>
    <w:p>
      <w:pPr>
        <w:spacing w:line="360" w:lineRule="auto"/>
        <w:rPr>
          <w:rFonts w:ascii="宋体" w:hAnsi="宋体"/>
          <w:b/>
          <w:bCs/>
          <w:spacing w:val="-6"/>
          <w:sz w:val="24"/>
          <w:szCs w:val="20"/>
        </w:rPr>
      </w:pPr>
      <w:r>
        <w:rPr>
          <w:rFonts w:hint="eastAsia" w:ascii="宋体" w:hAnsi="宋体"/>
          <w:bCs/>
          <w:spacing w:val="-6"/>
          <w:sz w:val="24"/>
        </w:rPr>
        <w:t>致：</w:t>
      </w:r>
      <w:r>
        <w:rPr>
          <w:rFonts w:hint="eastAsia" w:ascii="宋体" w:hAnsi="宋体"/>
          <w:spacing w:val="-6"/>
          <w:sz w:val="24"/>
        </w:rPr>
        <w:t>浙江求是招标代理有限公司</w:t>
      </w:r>
      <w:r>
        <w:rPr>
          <w:rFonts w:hint="eastAsia" w:ascii="宋体" w:hAnsi="宋体"/>
          <w:b/>
          <w:bCs/>
          <w:spacing w:val="-6"/>
          <w:sz w:val="24"/>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响应方名称）的法定代表人，现授权委托本单位在职职工：</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w:t>
      </w:r>
      <w:r>
        <w:rPr>
          <w:rFonts w:hint="eastAsia" w:ascii="宋体" w:hAnsi="宋体"/>
          <w:spacing w:val="-6"/>
          <w:sz w:val="24"/>
          <w:lang w:eastAsia="zh-CN"/>
        </w:rPr>
        <w:t>中国美术学院宣传部Instagram和YouTube专页建设运营服务</w:t>
      </w:r>
      <w:r>
        <w:rPr>
          <w:rFonts w:hint="eastAsia" w:ascii="宋体" w:hAnsi="宋体"/>
          <w:spacing w:val="-6"/>
          <w:sz w:val="24"/>
        </w:rPr>
        <w:t>的单一来源采购活动，并代表我方全权办理针对上述项目的谈判、开标、评审、签约等具体事务和签署相关文件。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napToGrid w:val="0"/>
        <w:spacing w:before="120" w:beforeLines="50" w:after="50" w:line="288" w:lineRule="auto"/>
        <w:rPr>
          <w:rFonts w:ascii="宋体" w:hAnsi="宋体"/>
          <w:spacing w:val="-6"/>
          <w:sz w:val="24"/>
          <w:szCs w:val="20"/>
        </w:rPr>
      </w:pPr>
    </w:p>
    <w:p>
      <w:pPr>
        <w:snapToGrid w:val="0"/>
        <w:spacing w:before="120" w:beforeLines="50" w:after="50" w:line="288" w:lineRule="auto"/>
        <w:rPr>
          <w:rFonts w:ascii="宋体" w:hAnsi="宋体"/>
          <w:spacing w:val="-6"/>
          <w:sz w:val="24"/>
          <w:szCs w:val="20"/>
          <w:u w:val="single"/>
        </w:rPr>
      </w:pPr>
      <w:r>
        <w:rPr>
          <w:rFonts w:hint="eastAsia" w:ascii="宋体" w:hAnsi="宋体"/>
          <w:spacing w:val="-6"/>
          <w:sz w:val="24"/>
        </w:rPr>
        <w:t>法定代表人（签名）：</w:t>
      </w:r>
      <w:r>
        <w:rPr>
          <w:rFonts w:hint="eastAsia" w:ascii="宋体" w:hAnsi="宋体"/>
          <w:spacing w:val="-6"/>
          <w:sz w:val="24"/>
          <w:u w:val="single"/>
        </w:rPr>
        <w:t xml:space="preserve">                                    </w:t>
      </w:r>
    </w:p>
    <w:p>
      <w:pPr>
        <w:snapToGrid w:val="0"/>
        <w:spacing w:before="120" w:beforeLines="50" w:after="50"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响应方（公章）：</w:t>
      </w:r>
    </w:p>
    <w:p>
      <w:pPr>
        <w:snapToGrid w:val="0"/>
        <w:spacing w:before="120" w:beforeLines="50" w:after="50" w:line="288" w:lineRule="auto"/>
        <w:rPr>
          <w:rFonts w:ascii="宋体" w:hAnsi="宋体"/>
          <w:spacing w:val="-6"/>
          <w:sz w:val="24"/>
          <w:szCs w:val="20"/>
        </w:rPr>
      </w:pPr>
      <w:r>
        <w:rPr>
          <w:rFonts w:hint="eastAsia" w:ascii="宋体" w:hAnsi="宋体"/>
          <w:spacing w:val="-6"/>
          <w:sz w:val="24"/>
        </w:rPr>
        <w:t>年    月    日</w:t>
      </w:r>
    </w:p>
    <w:p>
      <w:pPr>
        <w:spacing w:line="288" w:lineRule="auto"/>
        <w:rPr>
          <w:rFonts w:ascii="宋体" w:hAnsi="宋体"/>
          <w:spacing w:val="-6"/>
        </w:rPr>
      </w:pPr>
      <w:r>
        <w:rPr>
          <w:rFonts w:ascii="宋体" w:hAnsi="宋体"/>
          <w:spacing w:val="-6"/>
        </w:rPr>
        <mc:AlternateContent>
          <mc:Choice Requires="wps">
            <w:drawing>
              <wp:inline distT="0" distB="0" distL="114300" distR="114300">
                <wp:extent cx="5688330" cy="2207260"/>
                <wp:effectExtent l="4445" t="5080" r="22225" b="16510"/>
                <wp:docPr id="4" name="文本框 2"/>
                <wp:cNvGraphicFramePr/>
                <a:graphic xmlns:a="http://schemas.openxmlformats.org/drawingml/2006/main">
                  <a:graphicData uri="http://schemas.microsoft.com/office/word/2010/wordprocessingShape">
                    <wps:wsp>
                      <wps:cNvSpPr txBox="1"/>
                      <wps:spPr>
                        <a:xfrm>
                          <a:off x="0" y="0"/>
                          <a:ext cx="5688330" cy="2207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wps:txbx>
                      <wps:bodyPr upright="1"/>
                    </wps:wsp>
                  </a:graphicData>
                </a:graphic>
              </wp:inline>
            </w:drawing>
          </mc:Choice>
          <mc:Fallback>
            <w:pict>
              <v:shape id="文本框 2" o:spid="_x0000_s1026" o:spt="202" type="#_x0000_t202" style="height:173.8pt;width:447.9pt;" fillcolor="#FFFFFF" filled="t" stroked="t" coordsize="21600,21600" o:gfxdata="UEsDBAoAAAAAAIdO4kAAAAAAAAAAAAAAAAAEAAAAZHJzL1BLAwQUAAAACACHTuJAJdoAe9YAAAAF&#10;AQAADwAAAGRycy9kb3ducmV2LnhtbE2PwU7DMBBE70j8g7VIXBB1Skuahjg9IIHgBqUqVzfeJhH2&#10;OthuWv6ehQtcRlrNauZNtTo5K0YMsfekYDrJQCA13vTUKti8PVwXIGLSZLT1hAq+MMKqPj+rdGn8&#10;kV5xXKdWcAjFUivoUhpKKWPTodNx4gck9vY+OJ34DK00QR853Fl5k2W5dLonbuj0gPcdNh/rg1NQ&#10;zJ/G9/g8e9k2+d4u09VifPwMSl1eTLM7EAlP6e8ZfvAZHWpm2vkDmSisAh6SfpW9YnnLM3YKZvNF&#10;DrKu5H/6+htQSwMEFAAAAAgAh07iQB03W6UOAgAANwQAAA4AAABkcnMvZTJvRG9jLnhtbK1TTa7T&#10;MBDeI3EHy3uavDxaStT0SVDKBgHSgwO4tpNY8p88bpNeAG7Aig17ztVzMHb7+n5g0QVZOGPP+Jv5&#10;vhkvbkajyU4GUM429GpSUiItd0LZrqFfv6xfzCmByKxg2lnZ0L0EerN8/mwx+FpWrndayEAQxEI9&#10;+Ib2Mfq6KID30jCYOC8tOlsXDIu4DV0hAhsQ3eiiKstZMbggfHBcAuDp6uikJ8RwCaBrW8XlyvGt&#10;kTYeUYPULCIl6JUHuszVtq3k8VPbgoxENxSZxrxiErQ3aS2WC1Z3gfle8VMJ7JISnnAyTFlMeoZa&#10;scjINqi/oIziwYFr44Q7UxyJZEWQxVX5RJvbnnmZuaDU4M+iw/+D5R93nwNRoqEvKbHMYMMPP74f&#10;fv4+/PpGqiTP4KHGqFuPcXF840YcmrtzwMPEemyDSX/kQ9CP4u7P4soxEo6H09l8fn2NLo6+qipf&#10;VbMsf3F/3QeI76UzJBkNDdi9LCrbfYCIpWDoXUjKBk4rsVZa503oNm91IDuGnV7nL1WJVx6FaUuG&#10;hr6eVlMshOH4tjg2aBqPEoDtcr5HN+AhcJm/fwGnwlYM+mMBGSGFsdqoKEO2esnEOytI3HuU2eLr&#10;oqkYIwUlWuJjTFaOjEzpSyKRnbZIMvXo2ItkxXEzIkwyN07ssW9bH1TXo6S5czkc5ymrc5r9NLAP&#10;9xn0/r0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2gB71gAAAAUBAAAPAAAAAAAAAAEAIAAA&#10;ACIAAABkcnMvZG93bnJldi54bWxQSwECFAAUAAAACACHTuJAHTdbpQ4CAAA3BAAADgAAAAAAAAAB&#10;ACAAAAAlAQAAZHJzL2Uyb0RvYy54bWxQSwUGAAAAAAYABgBZAQAApQUAAAAA&#10;">
                <v:fill on="t" focussize="0,0"/>
                <v:stroke color="#000000" joinstyle="miter"/>
                <v:imagedata o:title=""/>
                <o:lock v:ext="edit" aspectratio="f"/>
                <v:textbo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mc:Fallback>
        </mc:AlternateContent>
      </w:r>
    </w:p>
    <w:p>
      <w:pPr>
        <w:snapToGrid w:val="0"/>
        <w:spacing w:before="50" w:line="288" w:lineRule="auto"/>
        <w:jc w:val="left"/>
        <w:rPr>
          <w:rFonts w:ascii="宋体" w:hAnsi="宋体"/>
          <w:spacing w:val="-6"/>
          <w:sz w:val="24"/>
        </w:rPr>
      </w:pPr>
    </w:p>
    <w:p>
      <w:pPr>
        <w:snapToGrid w:val="0"/>
        <w:spacing w:before="50" w:line="288" w:lineRule="auto"/>
        <w:jc w:val="center"/>
        <w:rPr>
          <w:rFonts w:ascii="宋体" w:hAnsi="宋体"/>
          <w:b/>
          <w:spacing w:val="-6"/>
          <w:sz w:val="24"/>
        </w:rPr>
      </w:pPr>
      <w:r>
        <w:rPr>
          <w:rFonts w:ascii="宋体" w:hAnsi="宋体"/>
          <w:b/>
          <w:spacing w:val="-6"/>
          <w:sz w:val="24"/>
        </w:rPr>
        <w:br w:type="page"/>
      </w:r>
    </w:p>
    <w:p>
      <w:pPr>
        <w:snapToGrid w:val="0"/>
        <w:spacing w:before="120" w:beforeLines="50" w:after="50" w:line="288" w:lineRule="auto"/>
        <w:jc w:val="center"/>
        <w:outlineLvl w:val="2"/>
        <w:rPr>
          <w:rFonts w:ascii="宋体" w:hAnsi="宋体"/>
          <w:b/>
          <w:spacing w:val="-6"/>
          <w:sz w:val="24"/>
        </w:rPr>
      </w:pPr>
      <w:r>
        <w:rPr>
          <w:rFonts w:ascii="宋体" w:hAnsi="宋体"/>
          <w:b/>
          <w:spacing w:val="-6"/>
          <w:sz w:val="24"/>
        </w:rPr>
        <w:t>单一来源采购</w:t>
      </w:r>
      <w:r>
        <w:rPr>
          <w:rFonts w:hint="eastAsia" w:ascii="宋体" w:hAnsi="宋体"/>
          <w:b/>
          <w:spacing w:val="-6"/>
          <w:sz w:val="24"/>
        </w:rPr>
        <w:t>响应书</w:t>
      </w:r>
    </w:p>
    <w:p>
      <w:pPr>
        <w:snapToGrid w:val="0"/>
        <w:spacing w:line="360" w:lineRule="auto"/>
        <w:rPr>
          <w:rFonts w:ascii="宋体" w:hAnsi="宋体"/>
          <w:spacing w:val="-6"/>
          <w:sz w:val="24"/>
        </w:rPr>
      </w:pPr>
    </w:p>
    <w:p>
      <w:pPr>
        <w:snapToGrid w:val="0"/>
        <w:spacing w:line="360" w:lineRule="auto"/>
        <w:rPr>
          <w:rFonts w:ascii="宋体" w:hAnsi="宋体"/>
          <w:spacing w:val="-6"/>
          <w:sz w:val="24"/>
          <w:szCs w:val="20"/>
        </w:rPr>
      </w:pPr>
      <w:r>
        <w:rPr>
          <w:rFonts w:hint="eastAsia" w:ascii="宋体" w:hAnsi="宋体"/>
          <w:spacing w:val="-6"/>
          <w:sz w:val="24"/>
        </w:rPr>
        <w:t>致：浙江求是招标代理有限公司：</w:t>
      </w:r>
    </w:p>
    <w:p>
      <w:pPr>
        <w:snapToGrid w:val="0"/>
        <w:spacing w:line="360" w:lineRule="auto"/>
        <w:ind w:firstLine="480"/>
        <w:rPr>
          <w:rFonts w:ascii="宋体" w:hAnsi="宋体"/>
          <w:spacing w:val="-6"/>
          <w:sz w:val="24"/>
          <w:szCs w:val="20"/>
        </w:rPr>
      </w:pPr>
      <w:r>
        <w:rPr>
          <w:rFonts w:hint="eastAsia" w:ascii="宋体" w:hAnsi="宋体"/>
          <w:spacing w:val="-6"/>
          <w:sz w:val="24"/>
        </w:rPr>
        <w:t>根据贵方为</w:t>
      </w:r>
      <w:r>
        <w:rPr>
          <w:rFonts w:hint="eastAsia" w:ascii="宋体" w:hAnsi="宋体"/>
          <w:bCs/>
          <w:spacing w:val="-6"/>
          <w:sz w:val="24"/>
          <w:lang w:eastAsia="zh-CN"/>
        </w:rPr>
        <w:t>中国美术学院宣传部Instagram和YouTube专页建设运营服务</w:t>
      </w:r>
      <w:r>
        <w:rPr>
          <w:rFonts w:hint="eastAsia" w:ascii="宋体" w:hAnsi="宋体"/>
          <w:bCs/>
          <w:spacing w:val="-6"/>
          <w:sz w:val="24"/>
        </w:rPr>
        <w:t>的单一</w:t>
      </w:r>
      <w:r>
        <w:rPr>
          <w:rFonts w:hint="eastAsia" w:ascii="宋体" w:hAnsi="宋体"/>
          <w:spacing w:val="-6"/>
          <w:sz w:val="24"/>
        </w:rPr>
        <w:t>来源采购公告（项目编号：</w:t>
      </w:r>
      <w:r>
        <w:rPr>
          <w:rFonts w:hint="eastAsia" w:ascii="宋体" w:hAnsi="宋体"/>
          <w:bCs/>
          <w:spacing w:val="-6"/>
          <w:sz w:val="24"/>
          <w:lang w:eastAsia="zh-CN"/>
        </w:rPr>
        <w:t xml:space="preserve">QSZB-Z(F)-H21160(DY) </w:t>
      </w:r>
      <w:r>
        <w:rPr>
          <w:rFonts w:hint="eastAsia" w:ascii="宋体" w:hAnsi="宋体"/>
          <w:spacing w:val="-6"/>
          <w:sz w:val="24"/>
        </w:rPr>
        <w:t>），我方______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响应方名称）提交电子加密响应文件。据此函，签字代表宣布同意如下：</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1、</w:t>
      </w:r>
      <w:r>
        <w:rPr>
          <w:rFonts w:ascii="宋体" w:hAnsi="宋体"/>
          <w:bCs/>
          <w:spacing w:val="-6"/>
          <w:sz w:val="24"/>
        </w:rPr>
        <w:t>单一来源采购</w:t>
      </w:r>
      <w:r>
        <w:rPr>
          <w:rFonts w:hint="eastAsia" w:ascii="宋体" w:hAnsi="宋体"/>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2、</w:t>
      </w:r>
      <w:r>
        <w:rPr>
          <w:rFonts w:ascii="宋体" w:hAnsi="宋体"/>
          <w:bCs/>
          <w:spacing w:val="-6"/>
          <w:sz w:val="24"/>
        </w:rPr>
        <w:t>单一来源采购</w:t>
      </w:r>
      <w:r>
        <w:rPr>
          <w:rFonts w:hint="eastAsia" w:ascii="宋体" w:hAnsi="宋体"/>
          <w:spacing w:val="-6"/>
          <w:sz w:val="24"/>
        </w:rPr>
        <w:t>响应方在单一来源采购之前已经与贵方进行了充分的沟通，完全理解并接受单一来源采购文件的各项规定和要求，对单一来源采购文件的合理性、合法性不再有异议。</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3、本</w:t>
      </w:r>
      <w:r>
        <w:rPr>
          <w:rFonts w:ascii="宋体" w:hAnsi="宋体"/>
          <w:bCs/>
          <w:spacing w:val="-6"/>
          <w:sz w:val="24"/>
        </w:rPr>
        <w:t>单一来源采购</w:t>
      </w:r>
      <w:r>
        <w:rPr>
          <w:rFonts w:hint="eastAsia" w:ascii="宋体" w:hAnsi="宋体"/>
          <w:spacing w:val="-6"/>
          <w:sz w:val="24"/>
        </w:rPr>
        <w:t>响应文件有效期自单一来源采购时间起</w:t>
      </w:r>
      <w:r>
        <w:rPr>
          <w:rFonts w:hint="eastAsia" w:ascii="宋体" w:hAnsi="宋体"/>
          <w:spacing w:val="-6"/>
          <w:sz w:val="24"/>
          <w:u w:val="single"/>
        </w:rPr>
        <w:t xml:space="preserve"> 90</w:t>
      </w:r>
      <w:r>
        <w:rPr>
          <w:rFonts w:hint="eastAsia" w:ascii="宋体" w:hAnsi="宋体"/>
          <w:spacing w:val="-6"/>
          <w:sz w:val="24"/>
        </w:rPr>
        <w:t>个日历日。</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4、如成交，本</w:t>
      </w:r>
      <w:r>
        <w:rPr>
          <w:rFonts w:ascii="宋体" w:hAnsi="宋体"/>
          <w:bCs/>
          <w:spacing w:val="-6"/>
          <w:sz w:val="24"/>
        </w:rPr>
        <w:t>单一来源采购</w:t>
      </w:r>
      <w:r>
        <w:rPr>
          <w:rFonts w:hint="eastAsia" w:ascii="宋体" w:hAnsi="宋体"/>
          <w:spacing w:val="-6"/>
          <w:sz w:val="24"/>
        </w:rPr>
        <w:t>响应文件至本项目合同履行完毕止均保持有效，本</w:t>
      </w:r>
      <w:r>
        <w:rPr>
          <w:rFonts w:ascii="宋体" w:hAnsi="宋体"/>
          <w:bCs/>
          <w:spacing w:val="-6"/>
          <w:sz w:val="24"/>
        </w:rPr>
        <w:t>单一来源采购</w:t>
      </w:r>
      <w:r>
        <w:rPr>
          <w:rFonts w:hint="eastAsia" w:ascii="宋体" w:hAnsi="宋体"/>
          <w:spacing w:val="-6"/>
          <w:sz w:val="24"/>
        </w:rPr>
        <w:t>响应方将按《单一来源采购文件》及政府采购法律、法规的规定履行合同责任和义务。</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5、</w:t>
      </w:r>
      <w:r>
        <w:rPr>
          <w:rFonts w:ascii="宋体" w:hAnsi="宋体"/>
          <w:bCs/>
          <w:spacing w:val="-6"/>
          <w:sz w:val="24"/>
        </w:rPr>
        <w:t>单一来源采购</w:t>
      </w:r>
      <w:r>
        <w:rPr>
          <w:rFonts w:hint="eastAsia" w:ascii="宋体" w:hAnsi="宋体"/>
          <w:spacing w:val="-6"/>
          <w:sz w:val="24"/>
        </w:rPr>
        <w:t>响应方同意按照贵方要求提供与单一来源采购有关的一切数据或资料。</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6、与本单一来源采购有关的一切正式往来信函请寄：</w:t>
      </w:r>
    </w:p>
    <w:p>
      <w:pPr>
        <w:snapToGrid w:val="0"/>
        <w:spacing w:line="288" w:lineRule="auto"/>
        <w:rPr>
          <w:rFonts w:ascii="宋体" w:hAnsi="宋体"/>
          <w:spacing w:val="-6"/>
          <w:sz w:val="24"/>
        </w:rPr>
      </w:pPr>
      <w:r>
        <w:rPr>
          <w:rFonts w:hint="eastAsia" w:ascii="宋体" w:hAnsi="宋体"/>
          <w:spacing w:val="-6"/>
          <w:sz w:val="24"/>
        </w:rPr>
        <w:t>地址：__________</w:t>
      </w:r>
      <w:r>
        <w:rPr>
          <w:rFonts w:hint="eastAsia" w:ascii="宋体" w:hAnsi="宋体"/>
          <w:spacing w:val="-6"/>
          <w:sz w:val="24"/>
          <w:u w:val="single"/>
        </w:rPr>
        <w:t xml:space="preserve">        _</w:t>
      </w:r>
      <w:r>
        <w:rPr>
          <w:rFonts w:hint="eastAsia" w:ascii="宋体" w:hAnsi="宋体"/>
          <w:spacing w:val="-6"/>
          <w:sz w:val="24"/>
        </w:rPr>
        <w:t>____</w:t>
      </w:r>
    </w:p>
    <w:p>
      <w:pPr>
        <w:snapToGrid w:val="0"/>
        <w:spacing w:line="288" w:lineRule="auto"/>
        <w:rPr>
          <w:rFonts w:ascii="宋体" w:hAnsi="宋体"/>
          <w:spacing w:val="-6"/>
          <w:sz w:val="24"/>
        </w:rPr>
      </w:pPr>
      <w:r>
        <w:rPr>
          <w:rFonts w:hint="eastAsia" w:ascii="宋体" w:hAnsi="宋体"/>
          <w:spacing w:val="-6"/>
          <w:sz w:val="24"/>
        </w:rPr>
        <w:t xml:space="preserve">邮编：__________   </w:t>
      </w:r>
    </w:p>
    <w:p>
      <w:pPr>
        <w:snapToGrid w:val="0"/>
        <w:spacing w:line="288" w:lineRule="auto"/>
        <w:rPr>
          <w:rFonts w:ascii="宋体" w:hAnsi="宋体"/>
          <w:spacing w:val="-6"/>
          <w:sz w:val="24"/>
          <w:szCs w:val="20"/>
        </w:rPr>
      </w:pPr>
      <w:r>
        <w:rPr>
          <w:rFonts w:hint="eastAsia" w:ascii="宋体" w:hAnsi="宋体"/>
          <w:spacing w:val="-6"/>
          <w:sz w:val="24"/>
        </w:rPr>
        <w:t>电话：______________</w:t>
      </w:r>
    </w:p>
    <w:p>
      <w:pPr>
        <w:snapToGrid w:val="0"/>
        <w:spacing w:line="288" w:lineRule="auto"/>
        <w:rPr>
          <w:rFonts w:ascii="宋体" w:hAnsi="宋体"/>
          <w:spacing w:val="-6"/>
          <w:sz w:val="24"/>
        </w:rPr>
      </w:pPr>
      <w:r>
        <w:rPr>
          <w:rFonts w:hint="eastAsia" w:ascii="宋体" w:hAnsi="宋体"/>
          <w:spacing w:val="-6"/>
          <w:sz w:val="24"/>
        </w:rPr>
        <w:t>传真：______________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响应方代表姓名 ___________  职务：______</w:t>
      </w:r>
      <w:r>
        <w:rPr>
          <w:rFonts w:hint="eastAsia" w:ascii="宋体" w:hAnsi="宋体"/>
          <w:spacing w:val="-6"/>
          <w:sz w:val="24"/>
          <w:u w:val="single"/>
        </w:rPr>
        <w:t xml:space="preserve"> </w:t>
      </w:r>
      <w:r>
        <w:rPr>
          <w:rFonts w:hint="eastAsia" w:ascii="宋体" w:hAnsi="宋体"/>
          <w:spacing w:val="-6"/>
          <w:sz w:val="24"/>
        </w:rPr>
        <w:t>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响应方名称:___________________</w:t>
      </w:r>
    </w:p>
    <w:p>
      <w:pPr>
        <w:snapToGrid w:val="0"/>
        <w:spacing w:line="288" w:lineRule="auto"/>
        <w:rPr>
          <w:rFonts w:ascii="宋体" w:hAnsi="宋体"/>
          <w:spacing w:val="-6"/>
          <w:sz w:val="24"/>
          <w:szCs w:val="20"/>
        </w:rPr>
      </w:pPr>
      <w:r>
        <w:rPr>
          <w:rFonts w:hint="eastAsia" w:ascii="宋体" w:hAnsi="宋体"/>
          <w:spacing w:val="-6"/>
          <w:sz w:val="24"/>
        </w:rPr>
        <w:t>开户银行：</w:t>
      </w:r>
      <w:r>
        <w:rPr>
          <w:rFonts w:hint="eastAsia" w:ascii="宋体" w:hAnsi="宋体"/>
          <w:spacing w:val="-6"/>
          <w:sz w:val="24"/>
          <w:u w:val="single"/>
        </w:rPr>
        <w:t xml:space="preserve">                      </w:t>
      </w:r>
      <w:r>
        <w:rPr>
          <w:rFonts w:hint="eastAsia" w:ascii="宋体" w:hAnsi="宋体"/>
          <w:spacing w:val="-6"/>
          <w:sz w:val="24"/>
        </w:rPr>
        <w:t xml:space="preserve">   银行帐号：</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rPr>
        <w:br w:type="page"/>
      </w:r>
      <w:r>
        <w:rPr>
          <w:rFonts w:hint="eastAsia" w:ascii="宋体" w:hAnsi="宋体"/>
          <w:b/>
          <w:spacing w:val="-6"/>
          <w:sz w:val="24"/>
        </w:rPr>
        <w:t>单一来源采购响应声明书</w:t>
      </w:r>
    </w:p>
    <w:p>
      <w:pPr>
        <w:spacing w:line="360" w:lineRule="auto"/>
        <w:rPr>
          <w:rFonts w:ascii="宋体" w:hAnsi="宋体"/>
          <w:spacing w:val="-6"/>
          <w:sz w:val="24"/>
        </w:rPr>
      </w:pPr>
    </w:p>
    <w:p>
      <w:pPr>
        <w:spacing w:line="360" w:lineRule="auto"/>
        <w:rPr>
          <w:rFonts w:ascii="宋体" w:hAnsi="宋体"/>
          <w:spacing w:val="-6"/>
          <w:sz w:val="24"/>
          <w:szCs w:val="20"/>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szCs w:val="20"/>
        </w:rPr>
      </w:pPr>
      <w:r>
        <w:rPr>
          <w:rFonts w:hint="eastAsia" w:ascii="宋体" w:hAnsi="宋体"/>
          <w:spacing w:val="-6"/>
          <w:sz w:val="24"/>
        </w:rPr>
        <w:t>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szCs w:val="20"/>
        </w:rPr>
      </w:pPr>
      <w:r>
        <w:rPr>
          <w:rFonts w:hint="eastAsia" w:ascii="宋体" w:hAnsi="宋体"/>
          <w:spacing w:val="-6"/>
          <w:sz w:val="24"/>
        </w:rPr>
        <w:t>我方愿意参加贵方组织的</w:t>
      </w:r>
      <w:r>
        <w:rPr>
          <w:rFonts w:hint="eastAsia" w:ascii="宋体" w:hAnsi="宋体"/>
          <w:bCs/>
          <w:spacing w:val="-6"/>
          <w:sz w:val="24"/>
          <w:lang w:eastAsia="zh-CN"/>
        </w:rPr>
        <w:t>中国美术学院宣传部Instagram和YouTube专页建设运营服务</w:t>
      </w:r>
      <w:r>
        <w:rPr>
          <w:rFonts w:hint="eastAsia" w:ascii="宋体" w:hAnsi="宋体"/>
          <w:spacing w:val="-6"/>
          <w:sz w:val="24"/>
        </w:rPr>
        <w:t>的单一来源采购，为便于贵方公正、择优地确定成交方及其单一来源采购响应产品和服务，我方就本次单一来源采购有关事项郑重声明如下：</w:t>
      </w:r>
    </w:p>
    <w:p>
      <w:pPr>
        <w:spacing w:line="360" w:lineRule="auto"/>
        <w:ind w:firstLine="456" w:firstLineChars="200"/>
        <w:rPr>
          <w:rFonts w:ascii="宋体" w:hAnsi="宋体"/>
          <w:spacing w:val="-6"/>
          <w:sz w:val="24"/>
          <w:szCs w:val="20"/>
        </w:rPr>
      </w:pPr>
      <w:r>
        <w:rPr>
          <w:rFonts w:hint="eastAsia" w:ascii="宋体" w:hAnsi="宋体"/>
          <w:spacing w:val="-6"/>
          <w:sz w:val="24"/>
        </w:rPr>
        <w:t>1、我方向贵方提交的所有单一来源采购响应文件、资料都是准确的和真实的；</w:t>
      </w:r>
    </w:p>
    <w:p>
      <w:pPr>
        <w:spacing w:line="360" w:lineRule="auto"/>
        <w:ind w:firstLine="456" w:firstLineChars="200"/>
        <w:rPr>
          <w:rFonts w:ascii="宋体" w:hAnsi="宋体"/>
          <w:spacing w:val="-6"/>
          <w:sz w:val="24"/>
          <w:szCs w:val="20"/>
        </w:rPr>
      </w:pPr>
      <w:r>
        <w:rPr>
          <w:rFonts w:hint="eastAsia" w:ascii="宋体" w:hAnsi="宋体"/>
          <w:spacing w:val="-6"/>
          <w:sz w:val="24"/>
        </w:rPr>
        <w:t>2、我方不是采购方的附属机构；在获知本项目采购信息后，与采购方聘请的为此项目提供咨询服务的公司及其附属机构没有任何联系。</w:t>
      </w:r>
    </w:p>
    <w:p>
      <w:pPr>
        <w:pStyle w:val="11"/>
        <w:spacing w:line="360" w:lineRule="auto"/>
        <w:ind w:firstLine="456" w:firstLineChars="200"/>
        <w:rPr>
          <w:rFonts w:hAnsi="宋体"/>
          <w:spacing w:val="-6"/>
          <w:sz w:val="24"/>
        </w:rPr>
      </w:pPr>
      <w:r>
        <w:rPr>
          <w:rFonts w:hAnsi="宋体"/>
          <w:spacing w:val="-6"/>
          <w:sz w:val="24"/>
        </w:rPr>
        <w:t>3、我方最近三年内的被公开披露或查处的违法违规行为有：</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pStyle w:val="11"/>
        <w:spacing w:line="360" w:lineRule="auto"/>
        <w:ind w:firstLine="456" w:firstLineChars="200"/>
        <w:rPr>
          <w:rFonts w:hAnsi="宋体"/>
          <w:spacing w:val="-6"/>
          <w:sz w:val="24"/>
        </w:rPr>
      </w:pPr>
      <w:r>
        <w:rPr>
          <w:rFonts w:hAnsi="宋体"/>
          <w:spacing w:val="-6"/>
          <w:sz w:val="24"/>
        </w:rPr>
        <w:t>4、以上事项如有虚假或隐瞒，我方愿意承担一切后果和责任。</w:t>
      </w:r>
    </w:p>
    <w:p>
      <w:pPr>
        <w:pStyle w:val="49"/>
        <w:snapToGrid w:val="0"/>
        <w:spacing w:before="120" w:beforeLines="50" w:line="288" w:lineRule="auto"/>
        <w:rPr>
          <w:rFonts w:ascii="宋体" w:hAnsi="宋体"/>
          <w:spacing w:val="-6"/>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t>单一来源采购</w:t>
      </w:r>
      <w:r>
        <w:rPr>
          <w:rFonts w:hint="eastAsia" w:ascii="宋体" w:hAnsi="宋体"/>
          <w:b/>
          <w:spacing w:val="-6"/>
          <w:sz w:val="24"/>
        </w:rPr>
        <w:t>响应方一般情况</w:t>
      </w:r>
    </w:p>
    <w:p>
      <w:pPr>
        <w:spacing w:line="288" w:lineRule="auto"/>
        <w:rPr>
          <w:rFonts w:ascii="宋体" w:hAnsi="宋体"/>
          <w:spacing w:val="-6"/>
        </w:rPr>
      </w:pP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rPr>
            </w:pPr>
            <w:r>
              <w:rPr>
                <w:rFonts w:hint="eastAsia" w:ascii="宋体" w:hAnsi="宋体"/>
                <w:spacing w:val="-6"/>
                <w:sz w:val="24"/>
              </w:rPr>
              <w:t>1</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rPr>
            </w:pPr>
            <w:r>
              <w:rPr>
                <w:rFonts w:hint="eastAsia" w:ascii="宋体" w:hAnsi="宋体"/>
                <w:spacing w:val="-6"/>
                <w:sz w:val="24"/>
              </w:rPr>
              <w:t>2</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rPr>
            </w:pPr>
            <w:r>
              <w:rPr>
                <w:rFonts w:hint="eastAsia" w:ascii="宋体" w:hAnsi="宋体"/>
                <w:spacing w:val="-6"/>
                <w:sz w:val="24"/>
              </w:rPr>
              <w:t>3</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rPr>
            </w:pPr>
            <w:r>
              <w:rPr>
                <w:rFonts w:hint="eastAsia" w:ascii="宋体" w:hAnsi="宋体"/>
                <w:spacing w:val="-6"/>
                <w:sz w:val="24"/>
              </w:rPr>
              <w:t>4</w:t>
            </w:r>
          </w:p>
        </w:tc>
        <w:tc>
          <w:tcPr>
            <w:tcW w:w="4305" w:type="dxa"/>
            <w:gridSpan w:val="2"/>
            <w:vAlign w:val="center"/>
          </w:tcPr>
          <w:p>
            <w:pPr>
              <w:keepNext w:val="0"/>
              <w:keepLines w:val="0"/>
              <w:suppressLineNumbers w:val="0"/>
              <w:spacing w:before="0" w:beforeAutospacing="0" w:after="0" w:afterAutospacing="0"/>
              <w:ind w:left="0" w:right="0"/>
              <w:rPr>
                <w:rFonts w:hint="default" w:ascii="宋体" w:hAnsi="宋体"/>
                <w:spacing w:val="-6"/>
                <w:sz w:val="24"/>
              </w:rPr>
            </w:pPr>
            <w:r>
              <w:rPr>
                <w:rFonts w:hint="eastAsia" w:ascii="宋体" w:hAnsi="宋体"/>
                <w:spacing w:val="-6"/>
                <w:sz w:val="24"/>
              </w:rPr>
              <w:t>电话：</w:t>
            </w:r>
          </w:p>
        </w:tc>
        <w:tc>
          <w:tcPr>
            <w:tcW w:w="4316" w:type="dxa"/>
            <w:vAlign w:val="center"/>
          </w:tcPr>
          <w:p>
            <w:pPr>
              <w:keepNext w:val="0"/>
              <w:keepLines w:val="0"/>
              <w:suppressLineNumbers w:val="0"/>
              <w:spacing w:before="0" w:beforeAutospacing="0" w:after="0" w:afterAutospacing="0"/>
              <w:ind w:left="0" w:right="0"/>
              <w:rPr>
                <w:rFonts w:hint="default"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rPr>
            </w:pPr>
            <w:r>
              <w:rPr>
                <w:rFonts w:hint="eastAsia" w:ascii="宋体" w:hAnsi="宋体"/>
                <w:spacing w:val="-6"/>
                <w:sz w:val="24"/>
              </w:rPr>
              <w:t>5</w:t>
            </w:r>
          </w:p>
        </w:tc>
        <w:tc>
          <w:tcPr>
            <w:tcW w:w="4305" w:type="dxa"/>
            <w:gridSpan w:val="2"/>
            <w:vAlign w:val="center"/>
          </w:tcPr>
          <w:p>
            <w:pPr>
              <w:keepNext w:val="0"/>
              <w:keepLines w:val="0"/>
              <w:suppressLineNumbers w:val="0"/>
              <w:spacing w:before="0" w:beforeAutospacing="0" w:after="0" w:afterAutospacing="0"/>
              <w:ind w:left="0" w:right="0"/>
              <w:rPr>
                <w:rFonts w:hint="default" w:ascii="宋体" w:hAnsi="宋体"/>
                <w:spacing w:val="-6"/>
                <w:sz w:val="24"/>
              </w:rPr>
            </w:pPr>
            <w:r>
              <w:rPr>
                <w:rFonts w:hint="eastAsia" w:ascii="宋体" w:hAnsi="宋体"/>
                <w:spacing w:val="-6"/>
                <w:sz w:val="24"/>
              </w:rPr>
              <w:t>传真：</w:t>
            </w:r>
          </w:p>
        </w:tc>
        <w:tc>
          <w:tcPr>
            <w:tcW w:w="4316" w:type="dxa"/>
            <w:vAlign w:val="center"/>
          </w:tcPr>
          <w:p>
            <w:pPr>
              <w:keepNext w:val="0"/>
              <w:keepLines w:val="0"/>
              <w:suppressLineNumbers w:val="0"/>
              <w:spacing w:before="0" w:beforeAutospacing="0" w:after="0" w:afterAutospacing="0"/>
              <w:ind w:left="0" w:right="0"/>
              <w:rPr>
                <w:rFonts w:hint="default"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rPr>
            </w:pPr>
            <w:r>
              <w:rPr>
                <w:rFonts w:hint="eastAsia" w:ascii="宋体" w:hAnsi="宋体"/>
                <w:spacing w:val="-6"/>
                <w:sz w:val="24"/>
              </w:rPr>
              <w:t>6</w:t>
            </w:r>
          </w:p>
        </w:tc>
        <w:tc>
          <w:tcPr>
            <w:tcW w:w="4305" w:type="dxa"/>
            <w:gridSpan w:val="2"/>
            <w:vAlign w:val="center"/>
          </w:tcPr>
          <w:p>
            <w:pPr>
              <w:keepNext w:val="0"/>
              <w:keepLines w:val="0"/>
              <w:suppressLineNumbers w:val="0"/>
              <w:spacing w:before="0" w:beforeAutospacing="0" w:after="0" w:afterAutospacing="0"/>
              <w:ind w:left="0" w:right="0"/>
              <w:rPr>
                <w:rFonts w:hint="default" w:ascii="宋体" w:hAnsi="宋体"/>
                <w:spacing w:val="-6"/>
                <w:sz w:val="24"/>
              </w:rPr>
            </w:pPr>
            <w:r>
              <w:rPr>
                <w:rFonts w:hint="eastAsia" w:ascii="宋体" w:hAnsi="宋体"/>
                <w:spacing w:val="-6"/>
                <w:sz w:val="24"/>
              </w:rPr>
              <w:t>注册地：</w:t>
            </w:r>
          </w:p>
        </w:tc>
        <w:tc>
          <w:tcPr>
            <w:tcW w:w="4316" w:type="dxa"/>
            <w:vAlign w:val="center"/>
          </w:tcPr>
          <w:p>
            <w:pPr>
              <w:keepNext w:val="0"/>
              <w:keepLines w:val="0"/>
              <w:suppressLineNumbers w:val="0"/>
              <w:spacing w:before="0" w:beforeAutospacing="0" w:after="0" w:afterAutospacing="0"/>
              <w:ind w:left="0" w:right="0"/>
              <w:rPr>
                <w:rFonts w:hint="default"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rPr>
            </w:pPr>
            <w:r>
              <w:rPr>
                <w:rFonts w:hint="eastAsia" w:ascii="宋体" w:hAnsi="宋体"/>
                <w:spacing w:val="-6"/>
                <w:sz w:val="24"/>
              </w:rPr>
              <w:t>7</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rPr>
            </w:pPr>
            <w:r>
              <w:rPr>
                <w:rFonts w:hint="eastAsia" w:ascii="宋体" w:hAnsi="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rPr>
            </w:pPr>
            <w:r>
              <w:rPr>
                <w:rFonts w:hint="eastAsia" w:ascii="宋体" w:hAnsi="宋体"/>
                <w:spacing w:val="-6"/>
                <w:sz w:val="24"/>
              </w:rPr>
              <w:t>8</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rPr>
            </w:pPr>
            <w:r>
              <w:rPr>
                <w:rFonts w:hint="eastAsia" w:ascii="宋体" w:hAnsi="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rPr>
            </w:pPr>
            <w:r>
              <w:rPr>
                <w:rFonts w:hint="eastAsia" w:ascii="宋体" w:hAnsi="宋体"/>
                <w:spacing w:val="-6"/>
                <w:sz w:val="24"/>
              </w:rPr>
              <w:t>9</w:t>
            </w:r>
          </w:p>
        </w:tc>
        <w:tc>
          <w:tcPr>
            <w:tcW w:w="2520" w:type="dxa"/>
            <w:vAlign w:val="center"/>
          </w:tcPr>
          <w:p>
            <w:pPr>
              <w:keepNext w:val="0"/>
              <w:keepLines w:val="0"/>
              <w:suppressLineNumbers w:val="0"/>
              <w:spacing w:before="0" w:beforeAutospacing="0" w:after="0" w:afterAutospacing="0"/>
              <w:ind w:left="0" w:right="0"/>
              <w:rPr>
                <w:rFonts w:hint="default" w:ascii="宋体" w:hAnsi="宋体"/>
                <w:spacing w:val="-6"/>
                <w:sz w:val="24"/>
              </w:rPr>
            </w:pPr>
            <w:r>
              <w:rPr>
                <w:rFonts w:hint="eastAsia" w:ascii="宋体" w:hAnsi="宋体"/>
                <w:spacing w:val="-6"/>
                <w:sz w:val="24"/>
              </w:rPr>
              <w:t>其他需要说明的情况</w:t>
            </w:r>
          </w:p>
        </w:tc>
        <w:tc>
          <w:tcPr>
            <w:tcW w:w="6101" w:type="dxa"/>
            <w:gridSpan w:val="2"/>
            <w:vAlign w:val="center"/>
          </w:tcPr>
          <w:p>
            <w:pPr>
              <w:keepNext w:val="0"/>
              <w:keepLines w:val="0"/>
              <w:suppressLineNumbers w:val="0"/>
              <w:spacing w:before="0" w:beforeAutospacing="0" w:after="0" w:afterAutospacing="0"/>
              <w:ind w:left="0" w:right="0"/>
              <w:rPr>
                <w:rFonts w:hint="default" w:ascii="宋体" w:hAnsi="宋体"/>
                <w:spacing w:val="-6"/>
                <w:sz w:val="24"/>
              </w:rPr>
            </w:pPr>
          </w:p>
          <w:p>
            <w:pPr>
              <w:keepNext w:val="0"/>
              <w:keepLines w:val="0"/>
              <w:suppressLineNumbers w:val="0"/>
              <w:spacing w:before="0" w:beforeAutospacing="0" w:after="0" w:afterAutospacing="0"/>
              <w:ind w:left="0" w:right="0"/>
              <w:rPr>
                <w:rFonts w:hint="default" w:ascii="宋体" w:hAnsi="宋体"/>
                <w:spacing w:val="-6"/>
                <w:sz w:val="24"/>
              </w:rPr>
            </w:pPr>
          </w:p>
          <w:p>
            <w:pPr>
              <w:keepNext w:val="0"/>
              <w:keepLines w:val="0"/>
              <w:suppressLineNumbers w:val="0"/>
              <w:spacing w:before="0" w:beforeAutospacing="0" w:after="0" w:afterAutospacing="0"/>
              <w:ind w:left="0" w:right="0"/>
              <w:rPr>
                <w:rFonts w:hint="default" w:ascii="宋体" w:hAnsi="宋体"/>
                <w:spacing w:val="-6"/>
                <w:sz w:val="24"/>
              </w:rPr>
            </w:pPr>
          </w:p>
        </w:tc>
      </w:tr>
    </w:tbl>
    <w:p>
      <w:pPr>
        <w:spacing w:line="288" w:lineRule="auto"/>
        <w:rPr>
          <w:rFonts w:ascii="宋体" w:hAnsi="宋体"/>
          <w:spacing w:val="-6"/>
          <w:sz w:val="24"/>
        </w:rPr>
      </w:pPr>
      <w:r>
        <w:rPr>
          <w:rFonts w:hint="eastAsia" w:ascii="宋体" w:hAnsi="宋体"/>
          <w:spacing w:val="-6"/>
          <w:sz w:val="24"/>
        </w:rPr>
        <w:t>说明：单一来源采购响应方须填写此表；</w:t>
      </w:r>
    </w:p>
    <w:p>
      <w:pPr>
        <w:spacing w:line="288" w:lineRule="auto"/>
        <w:rPr>
          <w:rFonts w:ascii="宋体" w:hAnsi="宋体"/>
          <w:spacing w:val="-6"/>
          <w:sz w:val="24"/>
        </w:rPr>
      </w:pPr>
    </w:p>
    <w:p>
      <w:pPr>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snapToGrid w:val="0"/>
        <w:spacing w:before="50" w:after="50" w:line="288" w:lineRule="auto"/>
        <w:ind w:right="-1089" w:rightChars="-389"/>
        <w:rPr>
          <w:rFonts w:ascii="宋体" w:hAnsi="宋体"/>
          <w:spacing w:val="-6"/>
          <w:sz w:val="24"/>
        </w:rPr>
      </w:pPr>
    </w:p>
    <w:p>
      <w:pPr>
        <w:widowControl/>
        <w:jc w:val="left"/>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响应方同类项目实施情况一览表</w:t>
      </w:r>
    </w:p>
    <w:p>
      <w:pPr>
        <w:pStyle w:val="18"/>
        <w:spacing w:line="360" w:lineRule="auto"/>
        <w:ind w:left="0" w:firstLine="0" w:firstLineChars="0"/>
        <w:jc w:val="center"/>
        <w:rPr>
          <w:rFonts w:ascii="宋体" w:hAnsi="宋体"/>
          <w:sz w:val="24"/>
        </w:rPr>
      </w:pPr>
      <w:r>
        <w:rPr>
          <w:rFonts w:ascii="宋体" w:hAnsi="宋体"/>
          <w:sz w:val="24"/>
        </w:rPr>
        <w:t>（</w:t>
      </w:r>
      <w:r>
        <w:rPr>
          <w:rFonts w:hint="eastAsia" w:ascii="宋体" w:hAnsi="宋体"/>
          <w:sz w:val="24"/>
        </w:rPr>
        <w:t>提供</w:t>
      </w:r>
      <w:r>
        <w:rPr>
          <w:rFonts w:ascii="宋体" w:hAnsi="宋体"/>
          <w:sz w:val="24"/>
        </w:rPr>
        <w:t>同类项目合同）</w:t>
      </w:r>
    </w:p>
    <w:tbl>
      <w:tblPr>
        <w:tblStyle w:val="2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default"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合同金额</w:t>
            </w:r>
          </w:p>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（万元）</w:t>
            </w: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合同签订时间</w:t>
            </w:r>
          </w:p>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rPr>
            </w:pPr>
          </w:p>
        </w:tc>
      </w:tr>
    </w:tbl>
    <w:p>
      <w:pPr>
        <w:spacing w:line="360" w:lineRule="auto"/>
        <w:rPr>
          <w:rFonts w:ascii="宋体" w:hAnsi="宋体"/>
          <w:spacing w:val="-6"/>
          <w:sz w:val="24"/>
        </w:rPr>
      </w:pPr>
    </w:p>
    <w:p>
      <w:pPr>
        <w:spacing w:line="360" w:lineRule="auto"/>
        <w:rPr>
          <w:bCs/>
          <w:spacing w:val="-6"/>
          <w:sz w:val="24"/>
        </w:rPr>
      </w:pPr>
      <w:r>
        <w:rPr>
          <w:bCs/>
          <w:spacing w:val="-6"/>
          <w:sz w:val="24"/>
        </w:rPr>
        <w:t>单一来源采购响应方</w:t>
      </w:r>
      <w:r>
        <w:rPr>
          <w:rFonts w:hint="eastAsia"/>
          <w:bCs/>
          <w:spacing w:val="-6"/>
          <w:sz w:val="24"/>
        </w:rPr>
        <w:t>名称（盖章）：</w:t>
      </w:r>
    </w:p>
    <w:p>
      <w:pPr>
        <w:spacing w:line="360" w:lineRule="auto"/>
        <w:rPr>
          <w:bCs/>
          <w:spacing w:val="-6"/>
          <w:sz w:val="24"/>
        </w:rPr>
      </w:pPr>
    </w:p>
    <w:p>
      <w:pPr>
        <w:spacing w:line="360" w:lineRule="auto"/>
        <w:rPr>
          <w:bCs/>
          <w:spacing w:val="-6"/>
          <w:sz w:val="24"/>
        </w:rPr>
      </w:pPr>
      <w:r>
        <w:rPr>
          <w:rFonts w:hint="eastAsia"/>
          <w:bCs/>
          <w:spacing w:val="-6"/>
          <w:sz w:val="24"/>
        </w:rPr>
        <w:t>授权代表（签字）：</w:t>
      </w:r>
    </w:p>
    <w:p>
      <w:pPr>
        <w:spacing w:line="360" w:lineRule="auto"/>
        <w:rPr>
          <w:bCs/>
          <w:spacing w:val="-6"/>
          <w:sz w:val="24"/>
        </w:rPr>
      </w:pPr>
    </w:p>
    <w:p>
      <w:pPr>
        <w:spacing w:line="360" w:lineRule="auto"/>
        <w:rPr>
          <w:bCs/>
          <w:spacing w:val="-6"/>
          <w:sz w:val="24"/>
        </w:rPr>
      </w:pPr>
      <w:r>
        <w:rPr>
          <w:rFonts w:hint="eastAsia"/>
          <w:bCs/>
          <w:spacing w:val="-6"/>
          <w:sz w:val="24"/>
        </w:rPr>
        <w:t>日期：  年  月  日</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p>
    <w:p>
      <w:pPr>
        <w:snapToGrid w:val="0"/>
        <w:spacing w:before="50" w:after="120" w:afterLines="50" w:line="288" w:lineRule="auto"/>
        <w:jc w:val="center"/>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技术文件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采购需求偏离表</w:t>
      </w:r>
    </w:p>
    <w:p>
      <w:pPr>
        <w:snapToGrid w:val="0"/>
        <w:spacing w:before="50" w:after="120" w:afterLines="50" w:line="288" w:lineRule="auto"/>
        <w:rPr>
          <w:rFonts w:ascii="宋体" w:hAnsi="宋体"/>
          <w:spacing w:val="-6"/>
          <w:sz w:val="24"/>
        </w:rPr>
      </w:pPr>
    </w:p>
    <w:p>
      <w:pPr>
        <w:adjustRightInd w:val="0"/>
        <w:snapToGrid w:val="0"/>
        <w:spacing w:line="288" w:lineRule="auto"/>
        <w:rPr>
          <w:rFonts w:hint="eastAsia" w:ascii="宋体" w:hAnsi="宋体" w:eastAsia="宋体"/>
          <w:bCs/>
          <w:spacing w:val="-6"/>
          <w:sz w:val="24"/>
          <w:lang w:eastAsia="zh-CN"/>
        </w:rPr>
      </w:pPr>
      <w:r>
        <w:rPr>
          <w:rFonts w:hint="eastAsia" w:ascii="宋体" w:hAnsi="宋体"/>
          <w:bCs/>
          <w:spacing w:val="-6"/>
          <w:sz w:val="24"/>
        </w:rPr>
        <w:t>项目名称：</w:t>
      </w:r>
      <w:r>
        <w:rPr>
          <w:rFonts w:hint="eastAsia" w:ascii="宋体" w:hAnsi="宋体"/>
          <w:bCs/>
          <w:spacing w:val="-6"/>
          <w:sz w:val="24"/>
          <w:lang w:eastAsia="zh-CN"/>
        </w:rPr>
        <w:t>中国美术学院宣传部Instagram和YouTube专页建设运营服务</w:t>
      </w:r>
    </w:p>
    <w:p>
      <w:pPr>
        <w:snapToGrid w:val="0"/>
        <w:spacing w:before="50" w:after="120" w:afterLines="50" w:line="288" w:lineRule="auto"/>
        <w:jc w:val="left"/>
        <w:rPr>
          <w:rFonts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 xml:space="preserve">QSZB-Z(F)-H21160(DY)   </w:t>
      </w:r>
      <w:r>
        <w:rPr>
          <w:rFonts w:hint="eastAsia" w:ascii="宋体" w:hAnsi="宋体"/>
          <w:bCs/>
          <w:spacing w:val="-6"/>
          <w:sz w:val="24"/>
        </w:rPr>
        <w:t xml:space="preserve">  </w:t>
      </w: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5"/>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r>
              <w:rPr>
                <w:rFonts w:hint="eastAsia" w:ascii="宋体" w:hAnsi="宋体"/>
                <w:spacing w:val="-6"/>
                <w:sz w:val="24"/>
              </w:rPr>
              <w:t>序号</w:t>
            </w:r>
          </w:p>
        </w:tc>
        <w:tc>
          <w:tcPr>
            <w:tcW w:w="3425"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rPr>
            </w:pPr>
            <w:r>
              <w:rPr>
                <w:rFonts w:hint="eastAsia" w:ascii="宋体" w:hAnsi="宋体"/>
                <w:spacing w:val="-6"/>
                <w:sz w:val="24"/>
              </w:rPr>
              <w:t>单一来源采购文件要求</w:t>
            </w:r>
          </w:p>
        </w:tc>
        <w:tc>
          <w:tcPr>
            <w:tcW w:w="3260"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rPr>
            </w:pPr>
            <w:r>
              <w:rPr>
                <w:rFonts w:hint="eastAsia" w:ascii="宋体" w:hAnsi="宋体"/>
                <w:spacing w:val="-6"/>
                <w:sz w:val="24"/>
              </w:rPr>
              <w:t>响应规格</w:t>
            </w:r>
          </w:p>
        </w:tc>
        <w:tc>
          <w:tcPr>
            <w:tcW w:w="1843"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rPr>
            </w:pPr>
            <w:r>
              <w:rPr>
                <w:rFonts w:hint="eastAsia" w:ascii="宋体" w:hAnsi="宋体"/>
                <w:spacing w:val="-6"/>
                <w:sz w:val="24"/>
              </w:rPr>
              <w:t>是否偏离</w:t>
            </w:r>
          </w:p>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rPr>
            </w:pPr>
            <w:r>
              <w:rPr>
                <w:rFonts w:hint="eastAsia" w:ascii="宋体" w:hAnsi="宋体"/>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3425"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rPr>
            </w:pPr>
          </w:p>
        </w:tc>
        <w:tc>
          <w:tcPr>
            <w:tcW w:w="3260"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rPr>
            </w:pPr>
          </w:p>
        </w:tc>
        <w:tc>
          <w:tcPr>
            <w:tcW w:w="1843"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rPr>
            </w:pPr>
          </w:p>
        </w:tc>
      </w:tr>
    </w:tbl>
    <w:p>
      <w:pPr>
        <w:adjustRightInd w:val="0"/>
        <w:snapToGrid w:val="0"/>
        <w:spacing w:line="288" w:lineRule="auto"/>
        <w:rPr>
          <w:rFonts w:ascii="宋体" w:hAnsi="宋体"/>
          <w:b/>
          <w:bCs/>
          <w:spacing w:val="-6"/>
          <w:sz w:val="24"/>
        </w:rPr>
      </w:pPr>
      <w:r>
        <w:rPr>
          <w:rFonts w:hint="eastAsia" w:ascii="宋体" w:hAnsi="宋体"/>
          <w:b/>
          <w:bCs/>
          <w:spacing w:val="-6"/>
          <w:sz w:val="24"/>
        </w:rPr>
        <w:t>注：</w:t>
      </w:r>
    </w:p>
    <w:p>
      <w:pPr>
        <w:adjustRightInd w:val="0"/>
        <w:snapToGrid w:val="0"/>
        <w:spacing w:line="288" w:lineRule="auto"/>
        <w:rPr>
          <w:rFonts w:ascii="宋体" w:hAnsi="宋体"/>
          <w:b/>
          <w:bCs/>
          <w:spacing w:val="-6"/>
          <w:sz w:val="24"/>
        </w:rPr>
      </w:pPr>
      <w:r>
        <w:rPr>
          <w:rFonts w:hint="eastAsia" w:ascii="宋体" w:hAnsi="宋体"/>
          <w:b/>
          <w:bCs/>
          <w:spacing w:val="-6"/>
          <w:sz w:val="24"/>
        </w:rPr>
        <w:t>1、逐项按照单一来源采购文件要求填写响应规格。</w:t>
      </w:r>
    </w:p>
    <w:p>
      <w:pPr>
        <w:adjustRightInd w:val="0"/>
        <w:snapToGrid w:val="0"/>
        <w:spacing w:line="288" w:lineRule="auto"/>
        <w:rPr>
          <w:rFonts w:ascii="宋体" w:hAnsi="宋体"/>
          <w:b/>
          <w:bCs/>
          <w:spacing w:val="-6"/>
          <w:sz w:val="24"/>
        </w:rPr>
      </w:pPr>
      <w:r>
        <w:rPr>
          <w:rFonts w:hint="eastAsia" w:ascii="宋体" w:hAnsi="宋体"/>
          <w:b/>
          <w:bCs/>
          <w:spacing w:val="-6"/>
          <w:sz w:val="24"/>
        </w:rPr>
        <w:t>2、偏离说明是指对单一来源采购文件要求存在不同之处的解释说明。偏离系指：正偏离（高于采购要求）、负偏离（低于采购要求）、无偏离（满足采购要求）。</w:t>
      </w:r>
    </w:p>
    <w:p>
      <w:pPr>
        <w:adjustRightInd w:val="0"/>
        <w:snapToGrid w:val="0"/>
        <w:spacing w:line="288" w:lineRule="auto"/>
        <w:rPr>
          <w:rFonts w:ascii="宋体" w:hAnsi="宋体"/>
          <w:b/>
          <w:bCs/>
          <w:spacing w:val="-6"/>
          <w:sz w:val="24"/>
        </w:rPr>
      </w:pPr>
      <w:r>
        <w:rPr>
          <w:rFonts w:hint="eastAsia" w:ascii="宋体" w:hAnsi="宋体"/>
          <w:b/>
          <w:bCs/>
          <w:spacing w:val="-6"/>
          <w:sz w:val="24"/>
        </w:rPr>
        <w:t>3、如不填写或填写不全或未如实填写，自行承担响应风险。</w:t>
      </w:r>
    </w:p>
    <w:p>
      <w:pPr>
        <w:adjustRightInd w:val="0"/>
        <w:snapToGrid w:val="0"/>
        <w:spacing w:line="288" w:lineRule="auto"/>
        <w:ind w:firstLine="456" w:firstLineChars="200"/>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b/>
          <w:bCs/>
          <w:spacing w:val="-6"/>
          <w:sz w:val="24"/>
        </w:rPr>
      </w:pPr>
    </w:p>
    <w:p>
      <w:pPr>
        <w:snapToGrid w:val="0"/>
        <w:spacing w:before="50" w:after="120" w:afterLines="50" w:line="288" w:lineRule="auto"/>
        <w:jc w:val="center"/>
        <w:rPr>
          <w:rFonts w:ascii="宋体" w:hAnsi="宋体"/>
          <w:b/>
          <w:bCs/>
          <w:spacing w:val="-6"/>
          <w:sz w:val="24"/>
        </w:rPr>
      </w:pPr>
      <w:r>
        <w:rPr>
          <w:rFonts w:ascii="宋体" w:hAnsi="宋体"/>
          <w:b/>
          <w:bCs/>
          <w:spacing w:val="-6"/>
          <w:sz w:val="24"/>
        </w:rPr>
        <w:br w:type="page"/>
      </w: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技术方案</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优惠条件：响应方承诺给予采购人的各种优惠条件</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响应方对本项目的合理化建议和改进措施</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cs="宋体"/>
          <w:spacing w:val="-6"/>
          <w:kern w:val="0"/>
          <w:sz w:val="21"/>
          <w:szCs w:val="21"/>
        </w:rPr>
      </w:pPr>
    </w:p>
    <w:sectPr>
      <w:footerReference r:id="rId4" w:type="default"/>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7040001" w:usb3="00000000" w:csb0="00020000" w:csb1="00000000"/>
  </w:font>
  <w:font w:name="Yu Gothic">
    <w:panose1 w:val="020B04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4</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27</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470F39"/>
    <w:multiLevelType w:val="singleLevel"/>
    <w:tmpl w:val="10470F39"/>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trackRevisions w:val="1"/>
  <w:documentProtection w:enforcement="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CD"/>
    <w:rsid w:val="00090D7D"/>
    <w:rsid w:val="000B60A1"/>
    <w:rsid w:val="001345CD"/>
    <w:rsid w:val="0015519E"/>
    <w:rsid w:val="003A5E8D"/>
    <w:rsid w:val="00405904"/>
    <w:rsid w:val="00433FB6"/>
    <w:rsid w:val="004706BD"/>
    <w:rsid w:val="00534EE3"/>
    <w:rsid w:val="00542157"/>
    <w:rsid w:val="006770A0"/>
    <w:rsid w:val="00A8334B"/>
    <w:rsid w:val="00AC3AFE"/>
    <w:rsid w:val="00AF4458"/>
    <w:rsid w:val="00F25F78"/>
    <w:rsid w:val="00F65572"/>
    <w:rsid w:val="05FC357B"/>
    <w:rsid w:val="071022EE"/>
    <w:rsid w:val="09113029"/>
    <w:rsid w:val="0BC05F06"/>
    <w:rsid w:val="0CFE5B84"/>
    <w:rsid w:val="0FC023BF"/>
    <w:rsid w:val="111317BC"/>
    <w:rsid w:val="11F241D1"/>
    <w:rsid w:val="12355B96"/>
    <w:rsid w:val="18870185"/>
    <w:rsid w:val="18E33BD3"/>
    <w:rsid w:val="1A026EA3"/>
    <w:rsid w:val="1A4855DD"/>
    <w:rsid w:val="1AC1225A"/>
    <w:rsid w:val="1B2F6CA3"/>
    <w:rsid w:val="1FBE6C5C"/>
    <w:rsid w:val="222A3A11"/>
    <w:rsid w:val="24FC7974"/>
    <w:rsid w:val="25DD1395"/>
    <w:rsid w:val="262133DB"/>
    <w:rsid w:val="295C1C5E"/>
    <w:rsid w:val="2AF74DF8"/>
    <w:rsid w:val="2B8A3FA7"/>
    <w:rsid w:val="2CD1423A"/>
    <w:rsid w:val="2F983A3F"/>
    <w:rsid w:val="2FDC446D"/>
    <w:rsid w:val="306453A0"/>
    <w:rsid w:val="35D2104D"/>
    <w:rsid w:val="3649336F"/>
    <w:rsid w:val="368E43AC"/>
    <w:rsid w:val="38DF2837"/>
    <w:rsid w:val="3C8C4F3D"/>
    <w:rsid w:val="3F21066D"/>
    <w:rsid w:val="44110752"/>
    <w:rsid w:val="4AD00EAF"/>
    <w:rsid w:val="4ADA0065"/>
    <w:rsid w:val="4BDC7252"/>
    <w:rsid w:val="4C883E5C"/>
    <w:rsid w:val="4D581B77"/>
    <w:rsid w:val="4FE96406"/>
    <w:rsid w:val="518F28BE"/>
    <w:rsid w:val="52500B90"/>
    <w:rsid w:val="53835006"/>
    <w:rsid w:val="53AA37BE"/>
    <w:rsid w:val="54A5697C"/>
    <w:rsid w:val="5598480F"/>
    <w:rsid w:val="559B3F6F"/>
    <w:rsid w:val="564D3197"/>
    <w:rsid w:val="567F1689"/>
    <w:rsid w:val="57562126"/>
    <w:rsid w:val="58FF2C1A"/>
    <w:rsid w:val="59A61792"/>
    <w:rsid w:val="5ADF20AD"/>
    <w:rsid w:val="5C3A0C1E"/>
    <w:rsid w:val="5C6D3A3C"/>
    <w:rsid w:val="5E4F1D2C"/>
    <w:rsid w:val="5E893E92"/>
    <w:rsid w:val="63E33D01"/>
    <w:rsid w:val="650F606A"/>
    <w:rsid w:val="65136D13"/>
    <w:rsid w:val="67CFCFED"/>
    <w:rsid w:val="67EC03C3"/>
    <w:rsid w:val="6A715B8C"/>
    <w:rsid w:val="6A9112FF"/>
    <w:rsid w:val="6AD53BBD"/>
    <w:rsid w:val="6BA673EF"/>
    <w:rsid w:val="6C6300A3"/>
    <w:rsid w:val="708421CA"/>
    <w:rsid w:val="7433389A"/>
    <w:rsid w:val="74FF4304"/>
    <w:rsid w:val="77853626"/>
    <w:rsid w:val="77B13E2D"/>
    <w:rsid w:val="78005010"/>
    <w:rsid w:val="7909574C"/>
    <w:rsid w:val="792701F6"/>
    <w:rsid w:val="7A000DBF"/>
    <w:rsid w:val="7FAC53BB"/>
    <w:rsid w:val="DFDE28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Cambria" w:hAnsi="Cambria"/>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41"/>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57"/>
    <w:qFormat/>
    <w:uiPriority w:val="0"/>
    <w:rPr>
      <w:rFonts w:ascii="宋体"/>
      <w:sz w:val="18"/>
      <w:szCs w:val="18"/>
    </w:rPr>
  </w:style>
  <w:style w:type="paragraph" w:styleId="9">
    <w:name w:val="annotation text"/>
    <w:basedOn w:val="1"/>
    <w:link w:val="61"/>
    <w:unhideWhenUsed/>
    <w:qFormat/>
    <w:uiPriority w:val="99"/>
    <w:pPr>
      <w:jc w:val="left"/>
    </w:pPr>
  </w:style>
  <w:style w:type="paragraph" w:styleId="10">
    <w:name w:val="Body Text"/>
    <w:basedOn w:val="1"/>
    <w:link w:val="73"/>
    <w:semiHidden/>
    <w:unhideWhenUsed/>
    <w:qFormat/>
    <w:uiPriority w:val="99"/>
    <w:pPr>
      <w:spacing w:after="120" w:afterLines="0" w:afterAutospacing="0"/>
    </w:pPr>
  </w:style>
  <w:style w:type="paragraph" w:styleId="11">
    <w:name w:val="Body Text Indent"/>
    <w:basedOn w:val="1"/>
    <w:next w:val="1"/>
    <w:link w:val="37"/>
    <w:qFormat/>
    <w:uiPriority w:val="0"/>
    <w:pPr>
      <w:spacing w:line="200" w:lineRule="atLeast"/>
      <w:ind w:firstLine="301"/>
    </w:pPr>
    <w:rPr>
      <w:rFonts w:ascii="宋体" w:hAnsi="Courier New"/>
      <w:spacing w:val="-4"/>
      <w:sz w:val="18"/>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44"/>
    <w:qFormat/>
    <w:uiPriority w:val="0"/>
    <w:pPr>
      <w:spacing w:beforeLines="50" w:afterLines="50" w:line="400" w:lineRule="atLeast"/>
    </w:pPr>
    <w:rPr>
      <w:rFonts w:ascii="宋体" w:hAnsi="Courier New"/>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qFormat/>
    <w:uiPriority w:val="0"/>
    <w:rPr>
      <w:sz w:val="18"/>
      <w:szCs w:val="18"/>
    </w:rPr>
  </w:style>
  <w:style w:type="paragraph" w:styleId="16">
    <w:name w:val="footer"/>
    <w:basedOn w:val="1"/>
    <w:link w:val="40"/>
    <w:qFormat/>
    <w:uiPriority w:val="99"/>
    <w:pPr>
      <w:tabs>
        <w:tab w:val="center" w:pos="4153"/>
        <w:tab w:val="right" w:pos="8306"/>
      </w:tabs>
      <w:snapToGrid w:val="0"/>
      <w:jc w:val="left"/>
    </w:pPr>
    <w:rPr>
      <w:sz w:val="18"/>
      <w:szCs w:val="18"/>
    </w:rPr>
  </w:style>
  <w:style w:type="paragraph" w:styleId="17">
    <w:name w:val="header"/>
    <w:basedOn w:val="1"/>
    <w:qFormat/>
    <w:uiPriority w:val="0"/>
    <w:pP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9"/>
    <w:next w:val="9"/>
    <w:link w:val="62"/>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unhideWhenUsed/>
    <w:qFormat/>
    <w:uiPriority w:val="99"/>
    <w:rPr>
      <w:color w:val="5579A7"/>
      <w:u w:val="none"/>
    </w:rPr>
  </w:style>
  <w:style w:type="character" w:styleId="28">
    <w:name w:val="Hyperlink"/>
    <w:basedOn w:val="24"/>
    <w:qFormat/>
    <w:uiPriority w:val="0"/>
    <w:rPr>
      <w:color w:val="5579A7"/>
      <w:u w:val="none"/>
    </w:rPr>
  </w:style>
  <w:style w:type="character" w:styleId="29">
    <w:name w:val="annotation reference"/>
    <w:basedOn w:val="24"/>
    <w:unhideWhenUsed/>
    <w:qFormat/>
    <w:uiPriority w:val="99"/>
    <w:rPr>
      <w:sz w:val="21"/>
      <w:szCs w:val="21"/>
    </w:rPr>
  </w:style>
  <w:style w:type="paragraph" w:customStyle="1" w:styleId="30">
    <w:name w:val="Default"/>
    <w:next w:val="3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2">
    <w:name w:val="标题 1 字符"/>
    <w:link w:val="3"/>
    <w:qFormat/>
    <w:uiPriority w:val="9"/>
    <w:rPr>
      <w:b/>
      <w:bCs/>
      <w:kern w:val="44"/>
      <w:sz w:val="44"/>
      <w:szCs w:val="44"/>
    </w:rPr>
  </w:style>
  <w:style w:type="character" w:customStyle="1" w:styleId="33">
    <w:name w:val="标题 2 字符"/>
    <w:link w:val="4"/>
    <w:semiHidden/>
    <w:qFormat/>
    <w:uiPriority w:val="9"/>
    <w:rPr>
      <w:rFonts w:ascii="Cambria" w:hAnsi="Cambria" w:eastAsia="宋体" w:cs="Times New Roman"/>
      <w:b/>
      <w:bCs/>
      <w:kern w:val="2"/>
      <w:sz w:val="32"/>
      <w:szCs w:val="32"/>
    </w:rPr>
  </w:style>
  <w:style w:type="character" w:customStyle="1" w:styleId="34">
    <w:name w:val="z-窗体底端 Char"/>
    <w:link w:val="35"/>
    <w:semiHidden/>
    <w:qFormat/>
    <w:uiPriority w:val="99"/>
    <w:rPr>
      <w:rFonts w:ascii="Arial" w:hAnsi="Arial"/>
      <w:vanish/>
      <w:sz w:val="16"/>
      <w:szCs w:val="16"/>
    </w:rPr>
  </w:style>
  <w:style w:type="paragraph" w:customStyle="1" w:styleId="35">
    <w:name w:val="z-窗体底端1"/>
    <w:basedOn w:val="1"/>
    <w:next w:val="1"/>
    <w:link w:val="34"/>
    <w:unhideWhenUsed/>
    <w:qFormat/>
    <w:uiPriority w:val="99"/>
    <w:pPr>
      <w:widowControl/>
      <w:pBdr>
        <w:top w:val="single" w:color="auto" w:sz="6" w:space="1"/>
      </w:pBdr>
      <w:jc w:val="center"/>
    </w:pPr>
    <w:rPr>
      <w:rFonts w:ascii="Arial" w:hAnsi="Arial"/>
      <w:vanish/>
      <w:kern w:val="0"/>
      <w:sz w:val="16"/>
      <w:szCs w:val="16"/>
    </w:rPr>
  </w:style>
  <w:style w:type="character" w:customStyle="1" w:styleId="36">
    <w:name w:val="标题 1 Char Char"/>
    <w:qFormat/>
    <w:uiPriority w:val="0"/>
    <w:rPr>
      <w:rFonts w:eastAsia="宋体"/>
      <w:b/>
      <w:spacing w:val="-2"/>
      <w:sz w:val="24"/>
      <w:lang w:val="en-US" w:eastAsia="zh-CN" w:bidi="ar-SA"/>
    </w:rPr>
  </w:style>
  <w:style w:type="character" w:customStyle="1" w:styleId="37">
    <w:name w:val="正文文本缩进 字符"/>
    <w:link w:val="11"/>
    <w:qFormat/>
    <w:uiPriority w:val="0"/>
    <w:rPr>
      <w:rFonts w:ascii="宋体" w:hAnsi="Courier New"/>
      <w:spacing w:val="-4"/>
      <w:kern w:val="2"/>
      <w:sz w:val="18"/>
    </w:rPr>
  </w:style>
  <w:style w:type="character" w:customStyle="1" w:styleId="38">
    <w:name w:val="z-窗体顶端 Char"/>
    <w:link w:val="39"/>
    <w:semiHidden/>
    <w:qFormat/>
    <w:uiPriority w:val="99"/>
    <w:rPr>
      <w:rFonts w:ascii="Arial" w:hAnsi="Arial"/>
      <w:vanish/>
      <w:sz w:val="16"/>
      <w:szCs w:val="16"/>
    </w:rPr>
  </w:style>
  <w:style w:type="paragraph" w:customStyle="1" w:styleId="39">
    <w:name w:val="z-窗体顶端1"/>
    <w:basedOn w:val="1"/>
    <w:next w:val="1"/>
    <w:link w:val="38"/>
    <w:unhideWhenUsed/>
    <w:qFormat/>
    <w:uiPriority w:val="99"/>
    <w:pPr>
      <w:widowControl/>
      <w:pBdr>
        <w:bottom w:val="single" w:color="auto" w:sz="6" w:space="1"/>
      </w:pBdr>
      <w:jc w:val="center"/>
    </w:pPr>
    <w:rPr>
      <w:rFonts w:ascii="Arial" w:hAnsi="Arial"/>
      <w:vanish/>
      <w:kern w:val="0"/>
      <w:sz w:val="16"/>
      <w:szCs w:val="16"/>
    </w:rPr>
  </w:style>
  <w:style w:type="character" w:customStyle="1" w:styleId="40">
    <w:name w:val="页脚 字符"/>
    <w:link w:val="16"/>
    <w:qFormat/>
    <w:uiPriority w:val="99"/>
    <w:rPr>
      <w:kern w:val="2"/>
      <w:sz w:val="18"/>
      <w:szCs w:val="18"/>
    </w:rPr>
  </w:style>
  <w:style w:type="character" w:customStyle="1" w:styleId="41">
    <w:name w:val="正文缩进 字符"/>
    <w:link w:val="6"/>
    <w:qFormat/>
    <w:uiPriority w:val="0"/>
    <w:rPr>
      <w:rFonts w:eastAsia="宋体"/>
      <w:kern w:val="2"/>
      <w:sz w:val="21"/>
      <w:lang w:val="en-US" w:eastAsia="zh-CN" w:bidi="ar-SA"/>
    </w:rPr>
  </w:style>
  <w:style w:type="character" w:customStyle="1" w:styleId="42">
    <w:name w:val="纯文本 Char1"/>
    <w:qFormat/>
    <w:uiPriority w:val="0"/>
    <w:rPr>
      <w:rFonts w:ascii="宋体" w:hAnsi="Courier New"/>
      <w:kern w:val="2"/>
      <w:sz w:val="21"/>
    </w:rPr>
  </w:style>
  <w:style w:type="character" w:customStyle="1" w:styleId="43">
    <w:name w:val="black601"/>
    <w:qFormat/>
    <w:uiPriority w:val="0"/>
    <w:rPr>
      <w:color w:val="666666"/>
    </w:rPr>
  </w:style>
  <w:style w:type="character" w:customStyle="1" w:styleId="44">
    <w:name w:val="纯文本 字符1"/>
    <w:link w:val="13"/>
    <w:qFormat/>
    <w:uiPriority w:val="0"/>
    <w:rPr>
      <w:rFonts w:ascii="宋体" w:hAnsi="Courier New"/>
      <w:kern w:val="2"/>
      <w:sz w:val="24"/>
      <w:szCs w:val="24"/>
    </w:rPr>
  </w:style>
  <w:style w:type="character" w:customStyle="1" w:styleId="45">
    <w:name w:val="maywed421"/>
    <w:qFormat/>
    <w:uiPriority w:val="0"/>
    <w:rPr>
      <w:color w:val="366FB6"/>
      <w:u w:val="none"/>
    </w:rPr>
  </w:style>
  <w:style w:type="paragraph" w:customStyle="1" w:styleId="46">
    <w:name w:val="正文段"/>
    <w:basedOn w:val="1"/>
    <w:qFormat/>
    <w:uiPriority w:val="0"/>
    <w:pPr>
      <w:widowControl/>
      <w:snapToGrid w:val="0"/>
      <w:spacing w:afterLines="50"/>
      <w:ind w:firstLine="200" w:firstLineChars="200"/>
    </w:pPr>
    <w:rPr>
      <w:kern w:val="0"/>
      <w:sz w:val="24"/>
      <w:szCs w:val="20"/>
    </w:rPr>
  </w:style>
  <w:style w:type="paragraph" w:customStyle="1" w:styleId="47">
    <w:name w:val="List Paragraph1"/>
    <w:basedOn w:val="1"/>
    <w:qFormat/>
    <w:uiPriority w:val="99"/>
    <w:pPr>
      <w:ind w:firstLine="420" w:firstLineChars="200"/>
    </w:pPr>
    <w:rPr>
      <w:sz w:val="21"/>
    </w:rPr>
  </w:style>
  <w:style w:type="paragraph" w:customStyle="1" w:styleId="48">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
    <w:name w:val="默认段落字体 Para Char Char Char Char Char Char Char Char Char1 Char Char Char Char"/>
    <w:basedOn w:val="1"/>
    <w:qFormat/>
    <w:uiPriority w:val="0"/>
    <w:rPr>
      <w:rFonts w:ascii="Tahoma" w:hAnsi="Tahoma"/>
      <w:sz w:val="24"/>
      <w:szCs w:val="20"/>
    </w:rPr>
  </w:style>
  <w:style w:type="paragraph" w:customStyle="1" w:styleId="50">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3">
    <w:name w:val="列出段落1"/>
    <w:basedOn w:val="1"/>
    <w:qFormat/>
    <w:uiPriority w:val="34"/>
    <w:pPr>
      <w:ind w:firstLine="420" w:firstLineChars="200"/>
    </w:pPr>
    <w:rPr>
      <w:rFonts w:ascii="Calibri" w:hAnsi="Calibri"/>
      <w:sz w:val="21"/>
      <w:szCs w:val="22"/>
    </w:rPr>
  </w:style>
  <w:style w:type="paragraph" w:customStyle="1" w:styleId="5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5">
    <w:name w:val="纯文本 字符"/>
    <w:qFormat/>
    <w:uiPriority w:val="0"/>
    <w:rPr>
      <w:rFonts w:ascii="宋体" w:hAnsi="Courier New"/>
      <w:sz w:val="24"/>
      <w:szCs w:val="24"/>
    </w:rPr>
  </w:style>
  <w:style w:type="paragraph" w:customStyle="1" w:styleId="56">
    <w:name w:val="列出段落11"/>
    <w:basedOn w:val="1"/>
    <w:qFormat/>
    <w:uiPriority w:val="34"/>
    <w:pPr>
      <w:ind w:firstLine="420" w:firstLineChars="200"/>
    </w:pPr>
    <w:rPr>
      <w:sz w:val="21"/>
      <w:szCs w:val="20"/>
    </w:rPr>
  </w:style>
  <w:style w:type="character" w:customStyle="1" w:styleId="57">
    <w:name w:val="文档结构图 字符"/>
    <w:link w:val="8"/>
    <w:qFormat/>
    <w:uiPriority w:val="0"/>
    <w:rPr>
      <w:rFonts w:ascii="宋体"/>
      <w:kern w:val="2"/>
      <w:sz w:val="18"/>
      <w:szCs w:val="18"/>
    </w:rPr>
  </w:style>
  <w:style w:type="character" w:customStyle="1" w:styleId="58">
    <w:name w:val="style31"/>
    <w:qFormat/>
    <w:uiPriority w:val="0"/>
    <w:rPr>
      <w:sz w:val="18"/>
      <w:szCs w:val="18"/>
    </w:rPr>
  </w:style>
  <w:style w:type="character" w:customStyle="1" w:styleId="59">
    <w:name w:val="文档结构图 Char1"/>
    <w:basedOn w:val="24"/>
    <w:semiHidden/>
    <w:qFormat/>
    <w:uiPriority w:val="99"/>
    <w:rPr>
      <w:rFonts w:ascii="宋体"/>
      <w:kern w:val="2"/>
      <w:sz w:val="18"/>
      <w:szCs w:val="18"/>
    </w:rPr>
  </w:style>
  <w:style w:type="paragraph" w:customStyle="1" w:styleId="60">
    <w:name w:val="自标题2"/>
    <w:basedOn w:val="1"/>
    <w:next w:val="1"/>
    <w:qFormat/>
    <w:uiPriority w:val="0"/>
    <w:pPr>
      <w:spacing w:beforeLines="100"/>
    </w:pPr>
    <w:rPr>
      <w:rFonts w:ascii="Calibri" w:hAnsi="Calibri"/>
      <w:b/>
      <w:bCs/>
      <w:sz w:val="24"/>
    </w:rPr>
  </w:style>
  <w:style w:type="character" w:customStyle="1" w:styleId="61">
    <w:name w:val="批注文字 字符"/>
    <w:basedOn w:val="24"/>
    <w:link w:val="9"/>
    <w:semiHidden/>
    <w:qFormat/>
    <w:uiPriority w:val="99"/>
    <w:rPr>
      <w:kern w:val="2"/>
      <w:sz w:val="28"/>
      <w:szCs w:val="24"/>
    </w:rPr>
  </w:style>
  <w:style w:type="character" w:customStyle="1" w:styleId="62">
    <w:name w:val="批注主题 字符"/>
    <w:basedOn w:val="61"/>
    <w:link w:val="21"/>
    <w:semiHidden/>
    <w:qFormat/>
    <w:uiPriority w:val="99"/>
    <w:rPr>
      <w:b/>
      <w:bCs/>
      <w:kern w:val="2"/>
      <w:sz w:val="28"/>
      <w:szCs w:val="24"/>
    </w:rPr>
  </w:style>
  <w:style w:type="paragraph" w:customStyle="1" w:styleId="63">
    <w:name w:val="首行缩进"/>
    <w:basedOn w:val="1"/>
    <w:qFormat/>
    <w:uiPriority w:val="0"/>
    <w:pPr>
      <w:spacing w:line="360" w:lineRule="auto"/>
      <w:ind w:firstLine="480" w:firstLineChars="200"/>
      <w:jc w:val="left"/>
    </w:pPr>
    <w:rPr>
      <w:rFonts w:ascii="宋体" w:hAnsi="宋体"/>
      <w:sz w:val="24"/>
    </w:rPr>
  </w:style>
  <w:style w:type="paragraph" w:customStyle="1" w:styleId="64">
    <w:name w:val="样式1"/>
    <w:basedOn w:val="1"/>
    <w:qFormat/>
    <w:uiPriority w:val="0"/>
    <w:pPr>
      <w:spacing w:line="360" w:lineRule="exact"/>
      <w:ind w:firstLine="200" w:firstLineChars="200"/>
    </w:pPr>
    <w:rPr>
      <w:rFonts w:ascii="Arial" w:hAnsi="Arial"/>
    </w:rPr>
  </w:style>
  <w:style w:type="character" w:customStyle="1" w:styleId="65">
    <w:name w:val="jbox-icon-info"/>
    <w:basedOn w:val="24"/>
    <w:qFormat/>
    <w:uiPriority w:val="0"/>
  </w:style>
  <w:style w:type="character" w:customStyle="1" w:styleId="66">
    <w:name w:val="jbox-icon-loading"/>
    <w:basedOn w:val="24"/>
    <w:qFormat/>
    <w:uiPriority w:val="0"/>
  </w:style>
  <w:style w:type="character" w:customStyle="1" w:styleId="67">
    <w:name w:val="jbox-icon"/>
    <w:basedOn w:val="24"/>
    <w:qFormat/>
    <w:uiPriority w:val="0"/>
  </w:style>
  <w:style w:type="character" w:customStyle="1" w:styleId="68">
    <w:name w:val="jbox-icon-question"/>
    <w:basedOn w:val="24"/>
    <w:qFormat/>
    <w:uiPriority w:val="0"/>
  </w:style>
  <w:style w:type="character" w:customStyle="1" w:styleId="69">
    <w:name w:val="jbox-icon-success"/>
    <w:basedOn w:val="24"/>
    <w:qFormat/>
    <w:uiPriority w:val="0"/>
  </w:style>
  <w:style w:type="character" w:customStyle="1" w:styleId="70">
    <w:name w:val="jbox-icon-warning"/>
    <w:basedOn w:val="24"/>
    <w:qFormat/>
    <w:uiPriority w:val="0"/>
  </w:style>
  <w:style w:type="character" w:customStyle="1" w:styleId="71">
    <w:name w:val="jbox-icon-error"/>
    <w:basedOn w:val="24"/>
    <w:qFormat/>
    <w:uiPriority w:val="0"/>
  </w:style>
  <w:style w:type="character" w:customStyle="1" w:styleId="72">
    <w:name w:val="jbox-icon-none"/>
    <w:basedOn w:val="24"/>
    <w:qFormat/>
    <w:uiPriority w:val="0"/>
    <w:rPr>
      <w:vanish/>
    </w:rPr>
  </w:style>
  <w:style w:type="character" w:customStyle="1" w:styleId="73">
    <w:name w:val="正文文本 Char"/>
    <w:basedOn w:val="24"/>
    <w:link w:val="10"/>
    <w:qFormat/>
    <w:uiPriority w:val="0"/>
    <w:rPr>
      <w:kern w:val="2"/>
      <w:sz w:val="28"/>
      <w:szCs w:val="24"/>
    </w:rPr>
  </w:style>
  <w:style w:type="paragraph" w:styleId="7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2318</Words>
  <Characters>13217</Characters>
  <Lines>110</Lines>
  <Paragraphs>31</Paragraphs>
  <TotalTime>0</TotalTime>
  <ScaleCrop>false</ScaleCrop>
  <LinksUpToDate>false</LinksUpToDate>
  <CharactersWithSpaces>15504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2017-04-28T00:49:00Z</dcterms:created>
  <dc:creator>jj</dc:creator>
  <cp:lastModifiedBy>today</cp:lastModifiedBy>
  <cp:lastPrinted>2017-03-31T19:27:00Z</cp:lastPrinted>
  <dcterms:modified xsi:type="dcterms:W3CDTF">2021-07-19T01:50:26Z</dcterms:modified>
  <dc:title>求是招标代理有限公司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95967901C79840B4A4335CF729FB5FA5</vt:lpwstr>
  </property>
</Properties>
</file>