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highlight w:val="none"/>
        </w:rPr>
      </w:pPr>
    </w:p>
    <w:p>
      <w:pPr>
        <w:spacing w:line="360" w:lineRule="auto"/>
        <w:jc w:val="center"/>
        <w:rPr>
          <w:rFonts w:hint="eastAsia" w:ascii="楷体" w:hAnsi="楷体" w:eastAsia="楷体"/>
          <w:b/>
          <w:spacing w:val="-6"/>
          <w:sz w:val="48"/>
          <w:szCs w:val="48"/>
          <w:highlight w:val="none"/>
        </w:rPr>
      </w:pPr>
    </w:p>
    <w:p>
      <w:pPr>
        <w:spacing w:line="360" w:lineRule="auto"/>
        <w:jc w:val="center"/>
        <w:rPr>
          <w:rFonts w:ascii="楷体" w:hAnsi="楷体" w:eastAsia="楷体"/>
          <w:b/>
          <w:spacing w:val="-6"/>
          <w:sz w:val="48"/>
          <w:szCs w:val="48"/>
          <w:highlight w:val="none"/>
        </w:rPr>
      </w:pPr>
      <w:r>
        <w:rPr>
          <w:rFonts w:hint="eastAsia" w:ascii="楷体" w:hAnsi="楷体" w:eastAsia="楷体"/>
          <w:b/>
          <w:spacing w:val="-6"/>
          <w:sz w:val="48"/>
          <w:szCs w:val="48"/>
          <w:highlight w:val="none"/>
        </w:rPr>
        <w:t>浙江求是招标代理有限公司关于</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中国美术学院</w:t>
      </w:r>
    </w:p>
    <w:p>
      <w:pPr>
        <w:spacing w:line="360" w:lineRule="auto"/>
        <w:jc w:val="center"/>
        <w:rPr>
          <w:rFonts w:hint="eastAsia" w:ascii="楷体" w:hAnsi="楷体" w:eastAsia="楷体"/>
          <w:b/>
          <w:spacing w:val="-6"/>
          <w:sz w:val="48"/>
          <w:szCs w:val="48"/>
          <w:highlight w:val="none"/>
          <w:lang w:eastAsia="zh-CN"/>
        </w:rPr>
      </w:pPr>
      <w:r>
        <w:rPr>
          <w:rFonts w:hint="eastAsia" w:ascii="楷体" w:hAnsi="楷体" w:eastAsia="楷体"/>
          <w:b/>
          <w:spacing w:val="-6"/>
          <w:sz w:val="48"/>
          <w:szCs w:val="48"/>
          <w:highlight w:val="none"/>
          <w:lang w:eastAsia="zh-CN"/>
        </w:rPr>
        <w:t>图书馆数据库采购项目</w:t>
      </w:r>
    </w:p>
    <w:p>
      <w:pPr>
        <w:spacing w:before="120" w:beforeLines="50"/>
        <w:rPr>
          <w:rFonts w:ascii="楷体" w:hAnsi="楷体" w:eastAsia="楷体"/>
          <w:b/>
          <w:sz w:val="48"/>
          <w:szCs w:val="48"/>
          <w:highlight w:val="none"/>
        </w:rPr>
      </w:pPr>
    </w:p>
    <w:p>
      <w:pPr>
        <w:spacing w:before="120" w:beforeLines="50"/>
        <w:rPr>
          <w:rFonts w:ascii="楷体" w:hAnsi="楷体" w:eastAsia="楷体"/>
          <w:b/>
          <w:sz w:val="48"/>
          <w:szCs w:val="48"/>
          <w:highlight w:val="none"/>
        </w:rPr>
      </w:pPr>
    </w:p>
    <w:p>
      <w:pPr>
        <w:spacing w:line="360" w:lineRule="auto"/>
        <w:jc w:val="center"/>
        <w:rPr>
          <w:rFonts w:ascii="楷体" w:hAnsi="楷体" w:eastAsia="楷体"/>
          <w:b/>
          <w:spacing w:val="-6"/>
          <w:sz w:val="72"/>
          <w:szCs w:val="72"/>
          <w:highlight w:val="none"/>
        </w:rPr>
      </w:pPr>
      <w:r>
        <w:rPr>
          <w:rFonts w:hint="eastAsia" w:ascii="楷体" w:hAnsi="楷体" w:eastAsia="楷体"/>
          <w:b/>
          <w:spacing w:val="-6"/>
          <w:sz w:val="72"/>
          <w:szCs w:val="72"/>
          <w:highlight w:val="none"/>
        </w:rPr>
        <w:t>单一来源采购文件</w:t>
      </w:r>
    </w:p>
    <w:p>
      <w:pPr>
        <w:spacing w:line="360" w:lineRule="auto"/>
        <w:jc w:val="center"/>
        <w:rPr>
          <w:rFonts w:ascii="楷体" w:hAnsi="楷体" w:eastAsia="楷体"/>
          <w:b/>
          <w:spacing w:val="-6"/>
          <w:sz w:val="72"/>
          <w:szCs w:val="72"/>
          <w:highlight w:val="none"/>
        </w:rPr>
      </w:pPr>
      <w:r>
        <w:rPr>
          <w:rFonts w:hint="eastAsia" w:ascii="宋体" w:hAnsi="宋体"/>
          <w:b/>
          <w:color w:val="000000"/>
          <w:sz w:val="36"/>
          <w:highlight w:val="none"/>
        </w:rPr>
        <w:t>（线上电子交易）</w:t>
      </w:r>
    </w:p>
    <w:p>
      <w:pPr>
        <w:snapToGrid w:val="0"/>
        <w:spacing w:before="120" w:beforeLines="50" w:line="360" w:lineRule="auto"/>
        <w:rPr>
          <w:rFonts w:ascii="楷体" w:hAnsi="楷体" w:eastAsia="楷体"/>
          <w:sz w:val="30"/>
          <w:szCs w:val="72"/>
          <w:highlight w:val="none"/>
        </w:rPr>
      </w:pPr>
    </w:p>
    <w:p>
      <w:pPr>
        <w:snapToGrid w:val="0"/>
        <w:spacing w:before="120" w:beforeLines="50" w:line="360" w:lineRule="auto"/>
        <w:rPr>
          <w:rFonts w:ascii="楷体" w:hAnsi="楷体" w:eastAsia="楷体"/>
          <w:sz w:val="30"/>
          <w:szCs w:val="72"/>
          <w:highlight w:val="none"/>
        </w:rPr>
      </w:pPr>
    </w:p>
    <w:p>
      <w:pPr>
        <w:spacing w:line="360" w:lineRule="auto"/>
        <w:ind w:left="1134" w:leftChars="405"/>
        <w:rPr>
          <w:rFonts w:ascii="楷体" w:hAnsi="楷体" w:eastAsia="楷体"/>
          <w:b/>
          <w:spacing w:val="-6"/>
          <w:sz w:val="30"/>
          <w:szCs w:val="30"/>
          <w:highlight w:val="none"/>
        </w:rPr>
      </w:pPr>
      <w:r>
        <w:rPr>
          <w:rFonts w:ascii="楷体" w:hAnsi="楷体" w:eastAsia="楷体"/>
          <w:b/>
          <w:spacing w:val="-6"/>
          <w:sz w:val="30"/>
          <w:szCs w:val="30"/>
          <w:highlight w:val="none"/>
        </w:rPr>
        <w:t>项目编号：</w:t>
      </w:r>
      <w:r>
        <w:rPr>
          <w:rFonts w:hint="eastAsia" w:ascii="楷体" w:hAnsi="楷体" w:eastAsia="楷体"/>
          <w:b/>
          <w:spacing w:val="-6"/>
          <w:sz w:val="30"/>
          <w:szCs w:val="30"/>
          <w:highlight w:val="none"/>
          <w:lang w:eastAsia="zh-CN"/>
        </w:rPr>
        <w:t xml:space="preserve">QSZB-Z(F)-H21277(DY)     </w:t>
      </w:r>
      <w:r>
        <w:rPr>
          <w:rFonts w:hint="eastAsia" w:ascii="楷体" w:hAnsi="楷体" w:eastAsia="楷体"/>
          <w:b/>
          <w:spacing w:val="-6"/>
          <w:sz w:val="30"/>
          <w:szCs w:val="30"/>
          <w:highlight w:val="none"/>
        </w:rPr>
        <w:t xml:space="preserve">  </w:t>
      </w:r>
    </w:p>
    <w:p>
      <w:pPr>
        <w:spacing w:line="360" w:lineRule="auto"/>
        <w:ind w:left="1134" w:leftChars="405"/>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项目名称：</w:t>
      </w:r>
      <w:r>
        <w:rPr>
          <w:rFonts w:hint="eastAsia" w:ascii="楷体" w:hAnsi="楷体" w:eastAsia="楷体"/>
          <w:b/>
          <w:spacing w:val="-6"/>
          <w:sz w:val="30"/>
          <w:szCs w:val="30"/>
          <w:highlight w:val="none"/>
          <w:lang w:eastAsia="zh-CN"/>
        </w:rPr>
        <w:t>图书馆数据库采购项目</w:t>
      </w:r>
    </w:p>
    <w:p>
      <w:pPr>
        <w:spacing w:line="360" w:lineRule="auto"/>
        <w:ind w:left="1134" w:leftChars="405"/>
        <w:rPr>
          <w:rFonts w:hint="eastAsia" w:ascii="楷体" w:hAnsi="楷体" w:eastAsia="楷体"/>
          <w:b/>
          <w:spacing w:val="-6"/>
          <w:sz w:val="30"/>
          <w:szCs w:val="30"/>
          <w:highlight w:val="none"/>
          <w:lang w:eastAsia="zh-CN"/>
        </w:rPr>
      </w:pPr>
      <w:r>
        <w:rPr>
          <w:rFonts w:hint="eastAsia" w:ascii="楷体" w:hAnsi="楷体" w:eastAsia="楷体"/>
          <w:b/>
          <w:spacing w:val="-6"/>
          <w:sz w:val="30"/>
          <w:szCs w:val="30"/>
          <w:highlight w:val="none"/>
        </w:rPr>
        <w:t>采购单位：</w:t>
      </w:r>
      <w:r>
        <w:rPr>
          <w:rFonts w:hint="eastAsia" w:ascii="楷体" w:hAnsi="楷体" w:eastAsia="楷体"/>
          <w:b/>
          <w:spacing w:val="-6"/>
          <w:sz w:val="30"/>
          <w:szCs w:val="30"/>
          <w:highlight w:val="none"/>
          <w:lang w:eastAsia="zh-CN"/>
        </w:rPr>
        <w:t>中国美术学院</w:t>
      </w:r>
    </w:p>
    <w:p>
      <w:pPr>
        <w:spacing w:line="360" w:lineRule="auto"/>
        <w:ind w:left="1134" w:leftChars="405"/>
        <w:rPr>
          <w:rFonts w:ascii="楷体" w:hAnsi="楷体" w:eastAsia="楷体"/>
          <w:b/>
          <w:spacing w:val="-6"/>
          <w:sz w:val="30"/>
          <w:szCs w:val="30"/>
          <w:highlight w:val="none"/>
        </w:rPr>
      </w:pPr>
      <w:r>
        <w:rPr>
          <w:rFonts w:hint="eastAsia" w:ascii="楷体" w:hAnsi="楷体" w:eastAsia="楷体"/>
          <w:b/>
          <w:spacing w:val="-6"/>
          <w:sz w:val="30"/>
          <w:szCs w:val="30"/>
          <w:highlight w:val="none"/>
        </w:rPr>
        <w:t>代理机构：浙江求是招标代理有限公司</w:t>
      </w:r>
    </w:p>
    <w:p>
      <w:pPr>
        <w:spacing w:line="360" w:lineRule="auto"/>
        <w:ind w:left="1134" w:leftChars="405"/>
        <w:rPr>
          <w:rFonts w:ascii="楷体" w:hAnsi="楷体" w:eastAsia="楷体"/>
          <w:b/>
          <w:spacing w:val="-6"/>
          <w:sz w:val="30"/>
          <w:szCs w:val="30"/>
          <w:highlight w:val="none"/>
        </w:rPr>
        <w:sectPr>
          <w:headerReference r:id="rId3" w:type="default"/>
          <w:pgSz w:w="11906" w:h="16838"/>
          <w:pgMar w:top="1247" w:right="1247" w:bottom="1247" w:left="1247" w:header="142" w:footer="543" w:gutter="0"/>
          <w:cols w:space="720" w:num="1"/>
          <w:docGrid w:linePitch="381" w:charSpace="0"/>
        </w:sectPr>
      </w:pPr>
    </w:p>
    <w:p>
      <w:pPr>
        <w:pStyle w:val="2"/>
        <w:spacing w:beforeLines="0" w:afterLines="0" w:line="360" w:lineRule="auto"/>
        <w:jc w:val="center"/>
        <w:rPr>
          <w:rFonts w:ascii="楷体" w:hAnsi="楷体" w:eastAsia="楷体"/>
          <w:b/>
          <w:sz w:val="32"/>
          <w:szCs w:val="32"/>
          <w:highlight w:val="none"/>
        </w:rPr>
      </w:pPr>
      <w:r>
        <w:rPr>
          <w:rFonts w:ascii="楷体" w:hAnsi="楷体" w:eastAsia="楷体"/>
          <w:b/>
          <w:sz w:val="32"/>
          <w:szCs w:val="32"/>
          <w:highlight w:val="none"/>
        </w:rPr>
        <w:t>目 录</w:t>
      </w:r>
    </w:p>
    <w:p>
      <w:pPr>
        <w:pStyle w:val="2"/>
        <w:spacing w:beforeLines="0" w:afterLines="0" w:line="360" w:lineRule="auto"/>
        <w:rPr>
          <w:rFonts w:ascii="楷体" w:hAnsi="楷体" w:eastAsia="楷体"/>
          <w:b/>
          <w:sz w:val="32"/>
          <w:szCs w:val="32"/>
          <w:highlight w:val="none"/>
        </w:rPr>
      </w:pP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单一来源采购邀请函</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单一来源采购需求</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单一来源采购须知</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合同主要条款</w:t>
      </w:r>
    </w:p>
    <w:p>
      <w:pPr>
        <w:numPr>
          <w:ilvl w:val="0"/>
          <w:numId w:val="2"/>
        </w:numPr>
        <w:spacing w:before="120" w:beforeLines="50" w:line="288" w:lineRule="auto"/>
        <w:ind w:hanging="1276"/>
        <w:rPr>
          <w:rFonts w:ascii="楷体" w:hAnsi="楷体" w:eastAsia="楷体"/>
          <w:b/>
          <w:spacing w:val="-6"/>
          <w:sz w:val="30"/>
          <w:szCs w:val="30"/>
          <w:highlight w:val="none"/>
        </w:rPr>
      </w:pPr>
      <w:r>
        <w:rPr>
          <w:rFonts w:hint="eastAsia" w:ascii="楷体" w:hAnsi="楷体" w:eastAsia="楷体"/>
          <w:b/>
          <w:spacing w:val="-6"/>
          <w:sz w:val="30"/>
          <w:szCs w:val="30"/>
          <w:highlight w:val="none"/>
        </w:rPr>
        <w:t>单一来源采购响应文件格式</w:t>
      </w:r>
    </w:p>
    <w:p>
      <w:pPr>
        <w:spacing w:line="288" w:lineRule="auto"/>
        <w:jc w:val="center"/>
        <w:outlineLvl w:val="0"/>
        <w:rPr>
          <w:rFonts w:hAnsi="宋体"/>
          <w:b/>
          <w:spacing w:val="-6"/>
          <w:sz w:val="24"/>
          <w:highlight w:val="none"/>
        </w:rPr>
      </w:pPr>
      <w:r>
        <w:rPr>
          <w:rFonts w:hAnsi="宋体"/>
          <w:highlight w:val="none"/>
        </w:rPr>
        <w:br w:type="page"/>
      </w:r>
      <w:r>
        <w:rPr>
          <w:rFonts w:hint="eastAsia" w:hAnsi="宋体"/>
          <w:b/>
          <w:spacing w:val="-6"/>
          <w:sz w:val="32"/>
          <w:highlight w:val="none"/>
        </w:rPr>
        <w:t>第一章  单一来源采购邀请函</w:t>
      </w:r>
    </w:p>
    <w:p>
      <w:pPr>
        <w:pStyle w:val="47"/>
        <w:widowControl w:val="0"/>
        <w:snapToGrid/>
        <w:spacing w:afterLines="0" w:line="288" w:lineRule="auto"/>
        <w:ind w:firstLine="396"/>
        <w:rPr>
          <w:rFonts w:ascii="宋体" w:hAnsi="宋体"/>
          <w:spacing w:val="-6"/>
          <w:sz w:val="21"/>
          <w:szCs w:val="21"/>
          <w:highlight w:val="none"/>
        </w:rPr>
      </w:pPr>
      <w:r>
        <w:rPr>
          <w:rFonts w:hint="eastAsia" w:ascii="宋体" w:hAnsi="宋体"/>
          <w:spacing w:val="-6"/>
          <w:sz w:val="21"/>
          <w:szCs w:val="21"/>
          <w:highlight w:val="none"/>
        </w:rPr>
        <w:t>根据政府采购相关法律法规规定，</w:t>
      </w:r>
      <w:r>
        <w:rPr>
          <w:spacing w:val="-6"/>
          <w:sz w:val="21"/>
          <w:szCs w:val="21"/>
          <w:highlight w:val="none"/>
        </w:rPr>
        <w:t>经浙江省财政</w:t>
      </w:r>
      <w:r>
        <w:rPr>
          <w:rFonts w:hint="eastAsia" w:ascii="宋体" w:hAnsi="宋体" w:eastAsia="宋体" w:cs="宋体"/>
          <w:spacing w:val="-6"/>
          <w:sz w:val="21"/>
          <w:szCs w:val="21"/>
          <w:highlight w:val="none"/>
        </w:rPr>
        <w:t>厅</w:t>
      </w:r>
      <w:r>
        <w:rPr>
          <w:rFonts w:hint="eastAsia" w:ascii="宋体" w:hAnsi="宋体" w:cs="宋体"/>
          <w:spacing w:val="-6"/>
          <w:sz w:val="21"/>
          <w:szCs w:val="21"/>
          <w:highlight w:val="none"/>
          <w:lang w:eastAsia="zh-CN"/>
        </w:rPr>
        <w:t>[2021]72152号、[2021]71400号</w:t>
      </w:r>
      <w:r>
        <w:rPr>
          <w:rFonts w:hint="eastAsia" w:ascii="宋体" w:hAnsi="宋体" w:eastAsia="宋体" w:cs="宋体"/>
          <w:spacing w:val="-6"/>
          <w:sz w:val="21"/>
          <w:szCs w:val="21"/>
          <w:highlight w:val="none"/>
        </w:rPr>
        <w:t>确认书</w:t>
      </w:r>
      <w:r>
        <w:rPr>
          <w:spacing w:val="-6"/>
          <w:sz w:val="21"/>
          <w:szCs w:val="21"/>
          <w:highlight w:val="none"/>
        </w:rPr>
        <w:t>批准，</w:t>
      </w:r>
      <w:r>
        <w:rPr>
          <w:rFonts w:hint="eastAsia" w:ascii="宋体" w:hAnsi="宋体"/>
          <w:spacing w:val="-6"/>
          <w:sz w:val="21"/>
          <w:szCs w:val="21"/>
          <w:highlight w:val="none"/>
        </w:rPr>
        <w:t>浙江求是招标代理有限公司就</w:t>
      </w:r>
      <w:r>
        <w:rPr>
          <w:rFonts w:hint="eastAsia" w:ascii="宋体" w:hAnsi="宋体"/>
          <w:spacing w:val="-6"/>
          <w:sz w:val="21"/>
          <w:szCs w:val="21"/>
          <w:highlight w:val="none"/>
          <w:lang w:eastAsia="zh-CN"/>
        </w:rPr>
        <w:t>中国美术学院图书馆数据库采购项目</w:t>
      </w:r>
      <w:r>
        <w:rPr>
          <w:rFonts w:hint="eastAsia" w:ascii="宋体" w:hAnsi="宋体"/>
          <w:spacing w:val="-6"/>
          <w:sz w:val="21"/>
          <w:szCs w:val="21"/>
          <w:highlight w:val="none"/>
        </w:rPr>
        <w:t>进行单一来源采购。</w:t>
      </w:r>
    </w:p>
    <w:p>
      <w:pPr>
        <w:spacing w:line="288" w:lineRule="auto"/>
        <w:jc w:val="left"/>
        <w:rPr>
          <w:rFonts w:hint="eastAsia" w:ascii="宋体" w:hAnsi="宋体" w:eastAsia="宋体"/>
          <w:b/>
          <w:spacing w:val="-6"/>
          <w:sz w:val="21"/>
          <w:szCs w:val="21"/>
          <w:highlight w:val="none"/>
          <w:lang w:eastAsia="zh-CN"/>
        </w:rPr>
      </w:pPr>
      <w:r>
        <w:rPr>
          <w:rFonts w:hint="eastAsia" w:ascii="宋体" w:hAnsi="宋体" w:cs="Arial"/>
          <w:b/>
          <w:bCs/>
          <w:spacing w:val="-6"/>
          <w:sz w:val="24"/>
          <w:highlight w:val="none"/>
        </w:rPr>
        <w:t>一、项目名称：</w:t>
      </w:r>
      <w:r>
        <w:rPr>
          <w:rFonts w:hint="eastAsia" w:ascii="宋体" w:hAnsi="宋体"/>
          <w:spacing w:val="-6"/>
          <w:sz w:val="21"/>
          <w:szCs w:val="21"/>
          <w:highlight w:val="none"/>
          <w:lang w:eastAsia="zh-CN"/>
        </w:rPr>
        <w:t>图书馆数据库采购项目</w:t>
      </w:r>
    </w:p>
    <w:p>
      <w:pPr>
        <w:spacing w:line="288" w:lineRule="auto"/>
        <w:jc w:val="left"/>
        <w:rPr>
          <w:rFonts w:ascii="宋体" w:hAnsi="宋体"/>
          <w:spacing w:val="-6"/>
          <w:kern w:val="0"/>
          <w:sz w:val="24"/>
          <w:szCs w:val="20"/>
          <w:highlight w:val="none"/>
        </w:rPr>
      </w:pPr>
      <w:r>
        <w:rPr>
          <w:rFonts w:hint="eastAsia" w:ascii="宋体" w:hAnsi="宋体" w:cs="Arial"/>
          <w:b/>
          <w:bCs/>
          <w:spacing w:val="-6"/>
          <w:sz w:val="24"/>
          <w:highlight w:val="none"/>
        </w:rPr>
        <w:t>二、项目编号：</w:t>
      </w:r>
      <w:r>
        <w:rPr>
          <w:rFonts w:hint="eastAsia" w:ascii="宋体" w:hAnsi="宋体"/>
          <w:spacing w:val="-6"/>
          <w:kern w:val="0"/>
          <w:sz w:val="21"/>
          <w:szCs w:val="21"/>
          <w:highlight w:val="none"/>
          <w:lang w:eastAsia="zh-CN"/>
        </w:rPr>
        <w:t xml:space="preserve">QSZB-Z(F)-H21277(DY)     </w:t>
      </w:r>
      <w:r>
        <w:rPr>
          <w:rFonts w:hint="eastAsia" w:ascii="宋体" w:hAnsi="宋体"/>
          <w:spacing w:val="-6"/>
          <w:kern w:val="0"/>
          <w:sz w:val="21"/>
          <w:szCs w:val="21"/>
          <w:highlight w:val="none"/>
        </w:rPr>
        <w:t xml:space="preserve">  </w:t>
      </w:r>
    </w:p>
    <w:p>
      <w:pPr>
        <w:spacing w:line="288" w:lineRule="auto"/>
        <w:rPr>
          <w:rFonts w:ascii="宋体" w:hAnsi="宋体"/>
          <w:spacing w:val="-6"/>
          <w:kern w:val="0"/>
          <w:sz w:val="24"/>
          <w:highlight w:val="none"/>
          <w:u w:val="single"/>
        </w:rPr>
      </w:pPr>
      <w:r>
        <w:rPr>
          <w:rFonts w:hint="eastAsia" w:ascii="宋体" w:hAnsi="宋体"/>
          <w:b/>
          <w:spacing w:val="-6"/>
          <w:sz w:val="21"/>
          <w:szCs w:val="21"/>
          <w:highlight w:val="none"/>
        </w:rPr>
        <w:t>三、</w:t>
      </w:r>
      <w:r>
        <w:rPr>
          <w:rFonts w:hint="eastAsia" w:ascii="宋体" w:hAnsi="宋体" w:cs="Arial"/>
          <w:b/>
          <w:spacing w:val="-6"/>
          <w:sz w:val="24"/>
          <w:highlight w:val="none"/>
        </w:rPr>
        <w:t>采购组织类型：</w:t>
      </w:r>
      <w:r>
        <w:rPr>
          <w:rFonts w:hint="eastAsia" w:ascii="宋体" w:hAnsi="宋体"/>
          <w:spacing w:val="-6"/>
          <w:kern w:val="0"/>
          <w:sz w:val="21"/>
          <w:szCs w:val="21"/>
          <w:highlight w:val="none"/>
        </w:rPr>
        <w:t>分散采购委托代理</w:t>
      </w:r>
    </w:p>
    <w:p>
      <w:pPr>
        <w:spacing w:line="288" w:lineRule="auto"/>
        <w:rPr>
          <w:rFonts w:ascii="宋体" w:hAnsi="宋体" w:cs="Arial"/>
          <w:spacing w:val="-6"/>
          <w:sz w:val="21"/>
          <w:szCs w:val="21"/>
          <w:highlight w:val="none"/>
        </w:rPr>
      </w:pPr>
      <w:r>
        <w:rPr>
          <w:rFonts w:hint="eastAsia" w:ascii="宋体" w:hAnsi="宋体" w:cs="Arial"/>
          <w:b/>
          <w:spacing w:val="-6"/>
          <w:sz w:val="24"/>
          <w:highlight w:val="none"/>
        </w:rPr>
        <w:t>四、采购方式：</w:t>
      </w:r>
      <w:r>
        <w:rPr>
          <w:rFonts w:hint="eastAsia" w:ascii="宋体" w:hAnsi="宋体" w:cs="Arial"/>
          <w:spacing w:val="-6"/>
          <w:sz w:val="21"/>
          <w:szCs w:val="21"/>
          <w:highlight w:val="none"/>
        </w:rPr>
        <w:t>单一来源采购</w:t>
      </w:r>
    </w:p>
    <w:p>
      <w:pPr>
        <w:spacing w:line="288" w:lineRule="auto"/>
        <w:rPr>
          <w:rFonts w:ascii="宋体" w:hAnsi="宋体" w:cs="Arial"/>
          <w:b/>
          <w:bCs/>
          <w:spacing w:val="-6"/>
          <w:sz w:val="24"/>
          <w:highlight w:val="none"/>
        </w:rPr>
      </w:pPr>
      <w:r>
        <w:rPr>
          <w:rFonts w:hint="eastAsia" w:ascii="宋体" w:hAnsi="宋体"/>
          <w:b/>
          <w:spacing w:val="-6"/>
          <w:sz w:val="21"/>
          <w:szCs w:val="21"/>
          <w:highlight w:val="none"/>
        </w:rPr>
        <w:t>五、</w:t>
      </w:r>
      <w:r>
        <w:rPr>
          <w:rFonts w:hint="eastAsia" w:ascii="宋体" w:hAnsi="宋体" w:cs="Arial"/>
          <w:b/>
          <w:bCs/>
          <w:spacing w:val="-6"/>
          <w:sz w:val="24"/>
          <w:highlight w:val="none"/>
        </w:rPr>
        <w:t>采购内容：</w:t>
      </w:r>
    </w:p>
    <w:tbl>
      <w:tblPr>
        <w:tblStyle w:val="22"/>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360"/>
        <w:gridCol w:w="358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序号</w:t>
            </w:r>
          </w:p>
        </w:tc>
        <w:tc>
          <w:tcPr>
            <w:tcW w:w="3360"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项目概述</w:t>
            </w:r>
          </w:p>
        </w:tc>
        <w:tc>
          <w:tcPr>
            <w:tcW w:w="358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单一来源供应商</w:t>
            </w:r>
          </w:p>
        </w:tc>
        <w:tc>
          <w:tcPr>
            <w:tcW w:w="169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预算金额</w:t>
            </w:r>
          </w:p>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w:t>
            </w:r>
            <w:r>
              <w:rPr>
                <w:rFonts w:hint="default" w:ascii="宋体" w:hAnsi="宋体" w:cs="Arial"/>
                <w:spacing w:val="-6"/>
                <w:sz w:val="21"/>
                <w:szCs w:val="21"/>
                <w:highlight w:val="none"/>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Arial"/>
                <w:spacing w:val="-6"/>
                <w:sz w:val="21"/>
                <w:szCs w:val="21"/>
                <w:highlight w:val="none"/>
              </w:rPr>
            </w:pPr>
            <w:r>
              <w:rPr>
                <w:rFonts w:hint="eastAsia" w:ascii="宋体" w:hAnsi="宋体" w:cs="Arial"/>
                <w:spacing w:val="-6"/>
                <w:sz w:val="21"/>
                <w:szCs w:val="21"/>
                <w:highlight w:val="none"/>
              </w:rPr>
              <w:t>1</w:t>
            </w:r>
          </w:p>
        </w:tc>
        <w:tc>
          <w:tcPr>
            <w:tcW w:w="3360" w:type="dxa"/>
            <w:vAlign w:val="center"/>
          </w:tcPr>
          <w:p>
            <w:pPr>
              <w:keepNext w:val="0"/>
              <w:keepLines w:val="0"/>
              <w:suppressLineNumbers w:val="0"/>
              <w:spacing w:before="0" w:beforeAutospacing="0" w:after="0" w:afterAutospacing="0" w:line="288" w:lineRule="auto"/>
              <w:ind w:left="0" w:right="0"/>
              <w:jc w:val="center"/>
              <w:rPr>
                <w:rFonts w:hint="eastAsia" w:ascii="宋体" w:hAnsi="宋体" w:eastAsia="宋体" w:cs="Arial"/>
                <w:spacing w:val="-6"/>
                <w:sz w:val="21"/>
                <w:szCs w:val="21"/>
                <w:highlight w:val="none"/>
                <w:lang w:eastAsia="zh-CN"/>
              </w:rPr>
            </w:pPr>
            <w:r>
              <w:rPr>
                <w:rFonts w:hint="eastAsia" w:ascii="宋体" w:hAnsi="宋体" w:cs="Arial"/>
                <w:spacing w:val="-6"/>
                <w:sz w:val="21"/>
                <w:szCs w:val="21"/>
                <w:highlight w:val="none"/>
                <w:lang w:eastAsia="zh-CN"/>
              </w:rPr>
              <w:t>图书馆数据库采购项目</w:t>
            </w:r>
          </w:p>
        </w:tc>
        <w:tc>
          <w:tcPr>
            <w:tcW w:w="358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Arial"/>
                <w:spacing w:val="-6"/>
                <w:sz w:val="21"/>
                <w:szCs w:val="21"/>
                <w:highlight w:val="none"/>
                <w:lang w:val="en-US" w:eastAsia="zh-CN"/>
              </w:rPr>
            </w:pPr>
            <w:r>
              <w:rPr>
                <w:rFonts w:hint="default" w:ascii="宋体" w:hAnsi="宋体" w:eastAsia="宋体" w:cs="Arial"/>
                <w:spacing w:val="-6"/>
                <w:sz w:val="21"/>
                <w:szCs w:val="21"/>
                <w:highlight w:val="none"/>
                <w:lang w:val="en-US" w:eastAsia="zh-CN"/>
              </w:rPr>
              <w:t>同方知网（北京）技术有限公司</w:t>
            </w:r>
          </w:p>
          <w:p>
            <w:pPr>
              <w:keepNext w:val="0"/>
              <w:keepLines w:val="0"/>
              <w:suppressLineNumbers w:val="0"/>
              <w:spacing w:before="0" w:beforeAutospacing="0" w:after="0" w:afterAutospacing="0" w:line="288" w:lineRule="auto"/>
              <w:ind w:left="0" w:right="0"/>
              <w:jc w:val="center"/>
              <w:rPr>
                <w:rFonts w:hint="default" w:ascii="宋体" w:hAnsi="宋体" w:eastAsia="宋体" w:cs="Arial"/>
                <w:spacing w:val="-6"/>
                <w:sz w:val="21"/>
                <w:szCs w:val="21"/>
                <w:highlight w:val="none"/>
                <w:lang w:val="en-US" w:eastAsia="zh-CN"/>
              </w:rPr>
            </w:pPr>
            <w:r>
              <w:rPr>
                <w:rFonts w:hint="default" w:ascii="宋体" w:hAnsi="宋体" w:eastAsia="宋体" w:cs="Arial"/>
                <w:spacing w:val="-6"/>
                <w:sz w:val="21"/>
                <w:szCs w:val="21"/>
                <w:highlight w:val="none"/>
                <w:lang w:val="en-US" w:eastAsia="zh-CN"/>
              </w:rPr>
              <w:t>高文浩 15861668306</w:t>
            </w:r>
          </w:p>
        </w:tc>
        <w:tc>
          <w:tcPr>
            <w:tcW w:w="1696" w:type="dxa"/>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Arial"/>
                <w:spacing w:val="-6"/>
                <w:sz w:val="21"/>
                <w:szCs w:val="21"/>
                <w:highlight w:val="none"/>
                <w:lang w:val="en-US" w:eastAsia="zh-CN"/>
              </w:rPr>
            </w:pPr>
            <w:r>
              <w:rPr>
                <w:rFonts w:hint="eastAsia" w:ascii="宋体" w:hAnsi="宋体" w:cs="Arial"/>
                <w:spacing w:val="-6"/>
                <w:sz w:val="21"/>
                <w:szCs w:val="21"/>
                <w:highlight w:val="none"/>
                <w:lang w:val="en-US" w:eastAsia="zh-CN"/>
              </w:rPr>
              <w:t>28</w:t>
            </w:r>
          </w:p>
        </w:tc>
      </w:tr>
    </w:tbl>
    <w:p>
      <w:pPr>
        <w:spacing w:line="288" w:lineRule="auto"/>
        <w:rPr>
          <w:rFonts w:ascii="宋体" w:hAnsi="宋体" w:cs="Arial"/>
          <w:b/>
          <w:bCs/>
          <w:spacing w:val="-6"/>
          <w:sz w:val="24"/>
          <w:szCs w:val="20"/>
          <w:highlight w:val="none"/>
        </w:rPr>
      </w:pPr>
      <w:r>
        <w:rPr>
          <w:rFonts w:hint="eastAsia" w:ascii="宋体" w:hAnsi="宋体"/>
          <w:b/>
          <w:spacing w:val="-6"/>
          <w:sz w:val="21"/>
          <w:szCs w:val="21"/>
          <w:highlight w:val="none"/>
        </w:rPr>
        <w:t>六、</w:t>
      </w:r>
      <w:r>
        <w:rPr>
          <w:rFonts w:hint="eastAsia" w:ascii="宋体" w:hAnsi="宋体" w:cs="Arial"/>
          <w:b/>
          <w:bCs/>
          <w:spacing w:val="-6"/>
          <w:sz w:val="24"/>
          <w:highlight w:val="none"/>
        </w:rPr>
        <w:t>合格单一来源采购响应方的资格要求：</w:t>
      </w:r>
    </w:p>
    <w:p>
      <w:pPr>
        <w:spacing w:line="288" w:lineRule="auto"/>
        <w:ind w:firstLine="429" w:firstLineChars="217"/>
        <w:rPr>
          <w:rFonts w:ascii="宋体" w:hAnsi="宋体"/>
          <w:spacing w:val="-6"/>
          <w:sz w:val="21"/>
          <w:szCs w:val="21"/>
          <w:highlight w:val="none"/>
        </w:rPr>
      </w:pPr>
      <w:r>
        <w:rPr>
          <w:rFonts w:hint="eastAsia" w:ascii="宋体" w:hAnsi="宋体"/>
          <w:spacing w:val="-6"/>
          <w:sz w:val="21"/>
          <w:szCs w:val="21"/>
          <w:highlight w:val="none"/>
        </w:rPr>
        <w:t>1.符合《中华人民共和国政府采购法》第二十二条规定的单一来源采购响应方资格条件；</w:t>
      </w:r>
    </w:p>
    <w:p>
      <w:pPr>
        <w:spacing w:line="288" w:lineRule="auto"/>
        <w:ind w:firstLine="429" w:firstLineChars="217"/>
        <w:rPr>
          <w:rFonts w:hint="eastAsia" w:ascii="宋体" w:hAnsi="宋体" w:eastAsia="宋体"/>
          <w:spacing w:val="-6"/>
          <w:sz w:val="21"/>
          <w:szCs w:val="21"/>
          <w:highlight w:val="none"/>
          <w:lang w:eastAsia="zh-CN"/>
        </w:rPr>
      </w:pPr>
      <w:r>
        <w:rPr>
          <w:rFonts w:hint="eastAsia" w:ascii="宋体" w:hAnsi="宋体"/>
          <w:spacing w:val="-6"/>
          <w:sz w:val="21"/>
          <w:szCs w:val="21"/>
          <w:highlight w:val="none"/>
        </w:rPr>
        <w:t>2.</w:t>
      </w:r>
      <w:r>
        <w:rPr>
          <w:rFonts w:hint="eastAsia" w:ascii="宋体" w:hAnsi="宋体" w:cs="宋体"/>
          <w:color w:val="auto"/>
          <w:sz w:val="21"/>
          <w:szCs w:val="21"/>
          <w:highlight w:val="none"/>
        </w:rPr>
        <w:t>落实政府采购政策需满足的资格要求：</w:t>
      </w:r>
      <w:r>
        <w:rPr>
          <w:rFonts w:hint="eastAsia" w:ascii="宋体" w:hAnsi="宋体"/>
          <w:color w:val="auto"/>
          <w:sz w:val="21"/>
          <w:szCs w:val="21"/>
          <w:highlight w:val="none"/>
          <w:lang w:val="en-US" w:eastAsia="zh-CN"/>
        </w:rPr>
        <w:t>无</w:t>
      </w:r>
    </w:p>
    <w:p>
      <w:pPr>
        <w:spacing w:line="288" w:lineRule="auto"/>
        <w:ind w:firstLine="429" w:firstLineChars="217"/>
        <w:rPr>
          <w:rFonts w:ascii="宋体" w:hAnsi="宋体"/>
          <w:spacing w:val="-6"/>
          <w:sz w:val="21"/>
          <w:szCs w:val="21"/>
          <w:highlight w:val="none"/>
        </w:rPr>
      </w:pPr>
      <w:r>
        <w:rPr>
          <w:rFonts w:hint="eastAsia" w:ascii="宋体" w:hAnsi="宋体"/>
          <w:spacing w:val="-6"/>
          <w:sz w:val="21"/>
          <w:szCs w:val="21"/>
          <w:highlight w:val="none"/>
          <w:lang w:val="en-US" w:eastAsia="zh-CN"/>
        </w:rPr>
        <w:t>3.</w:t>
      </w:r>
      <w:r>
        <w:rPr>
          <w:rFonts w:hint="eastAsia" w:ascii="宋体" w:hAnsi="宋体"/>
          <w:spacing w:val="-6"/>
          <w:sz w:val="21"/>
          <w:szCs w:val="21"/>
          <w:highlight w:val="none"/>
        </w:rPr>
        <w:t>本项目不接受联合体投标；</w:t>
      </w:r>
    </w:p>
    <w:p>
      <w:pPr>
        <w:widowControl/>
        <w:spacing w:line="288" w:lineRule="auto"/>
        <w:jc w:val="left"/>
        <w:rPr>
          <w:rFonts w:ascii="宋体" w:hAnsi="宋体" w:cs="Arial"/>
          <w:b/>
          <w:bCs/>
          <w:spacing w:val="-6"/>
          <w:sz w:val="24"/>
          <w:highlight w:val="none"/>
        </w:rPr>
      </w:pPr>
      <w:r>
        <w:rPr>
          <w:rFonts w:hint="eastAsia" w:ascii="宋体" w:hAnsi="宋体" w:cs="Arial"/>
          <w:b/>
          <w:bCs/>
          <w:spacing w:val="-6"/>
          <w:sz w:val="24"/>
          <w:highlight w:val="none"/>
        </w:rPr>
        <w:t>七、获取采购</w:t>
      </w:r>
      <w:r>
        <w:rPr>
          <w:rFonts w:ascii="宋体" w:hAnsi="宋体" w:cs="Arial"/>
          <w:b/>
          <w:bCs/>
          <w:spacing w:val="-6"/>
          <w:sz w:val="24"/>
          <w:highlight w:val="none"/>
        </w:rPr>
        <w:t>文件的时间、地点、方式及</w:t>
      </w:r>
      <w:r>
        <w:rPr>
          <w:rFonts w:hint="eastAsia" w:ascii="宋体" w:hAnsi="宋体" w:cs="Arial"/>
          <w:b/>
          <w:bCs/>
          <w:spacing w:val="-6"/>
          <w:sz w:val="24"/>
          <w:highlight w:val="none"/>
        </w:rPr>
        <w:t>采购</w:t>
      </w:r>
      <w:r>
        <w:rPr>
          <w:rFonts w:ascii="宋体" w:hAnsi="宋体" w:cs="Arial"/>
          <w:b/>
          <w:bCs/>
          <w:spacing w:val="-6"/>
          <w:sz w:val="24"/>
          <w:highlight w:val="none"/>
        </w:rPr>
        <w:t>文件售价</w:t>
      </w:r>
      <w:r>
        <w:rPr>
          <w:rFonts w:hint="eastAsia" w:ascii="宋体" w:hAnsi="宋体" w:cs="Arial"/>
          <w:b/>
          <w:bCs/>
          <w:spacing w:val="-6"/>
          <w:sz w:val="24"/>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1.日期：至202</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年</w:t>
      </w:r>
      <w:r>
        <w:rPr>
          <w:rFonts w:hint="eastAsia" w:ascii="宋体" w:hAnsi="宋体"/>
          <w:spacing w:val="-6"/>
          <w:sz w:val="21"/>
          <w:szCs w:val="21"/>
          <w:highlight w:val="none"/>
          <w:lang w:val="en-US" w:eastAsia="zh-CN"/>
        </w:rPr>
        <w:t>11月10日</w:t>
      </w:r>
      <w:r>
        <w:rPr>
          <w:rFonts w:hint="eastAsia" w:ascii="宋体" w:hAnsi="宋体"/>
          <w:spacing w:val="-6"/>
          <w:sz w:val="21"/>
          <w:szCs w:val="21"/>
          <w:highlight w:val="none"/>
        </w:rPr>
        <w:t>止（双休日及法定节假日除外）</w:t>
      </w:r>
    </w:p>
    <w:p>
      <w:pPr>
        <w:spacing w:line="288" w:lineRule="auto"/>
        <w:ind w:firstLine="594" w:firstLineChars="300"/>
        <w:rPr>
          <w:rFonts w:ascii="宋体" w:hAnsi="宋体"/>
          <w:spacing w:val="-6"/>
          <w:sz w:val="21"/>
          <w:szCs w:val="21"/>
          <w:highlight w:val="none"/>
        </w:rPr>
      </w:pPr>
      <w:r>
        <w:rPr>
          <w:rFonts w:hint="eastAsia" w:ascii="宋体" w:hAnsi="宋体"/>
          <w:spacing w:val="-6"/>
          <w:sz w:val="21"/>
          <w:szCs w:val="21"/>
          <w:highlight w:val="none"/>
        </w:rPr>
        <w:t>上午8:30-11:30、下午13:00-17:00。</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2.地点：</w:t>
      </w:r>
      <w:r>
        <w:rPr>
          <w:rFonts w:hint="eastAsia"/>
          <w:spacing w:val="-6"/>
          <w:sz w:val="21"/>
          <w:szCs w:val="21"/>
          <w:highlight w:val="none"/>
        </w:rPr>
        <w:t>政府采购云平</w:t>
      </w:r>
      <w:r>
        <w:rPr>
          <w:rFonts w:hint="eastAsia" w:ascii="宋体" w:hAnsi="宋体" w:eastAsia="宋体" w:cs="宋体"/>
          <w:spacing w:val="-6"/>
          <w:sz w:val="21"/>
          <w:szCs w:val="21"/>
          <w:highlight w:val="none"/>
        </w:rPr>
        <w:t>台（https://login.zcygov.cn）</w:t>
      </w:r>
      <w:r>
        <w:rPr>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spacing w:val="-6"/>
          <w:sz w:val="21"/>
          <w:szCs w:val="21"/>
          <w:highlight w:val="none"/>
        </w:rPr>
        <w:t>获取方式：</w:t>
      </w:r>
      <w:r>
        <w:rPr>
          <w:rFonts w:hint="eastAsia" w:ascii="宋体" w:hAnsi="宋体"/>
          <w:sz w:val="21"/>
          <w:szCs w:val="21"/>
          <w:highlight w:val="none"/>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highlight w:val="none"/>
        </w:rPr>
        <w:t>。</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w:t>
      </w:r>
      <w:r>
        <w:rPr>
          <w:rFonts w:hint="eastAsia"/>
          <w:spacing w:val="-6"/>
          <w:sz w:val="21"/>
          <w:szCs w:val="21"/>
          <w:highlight w:val="none"/>
        </w:rPr>
        <w:t xml:space="preserve"> 售价：免费。</w:t>
      </w:r>
    </w:p>
    <w:p>
      <w:pPr>
        <w:spacing w:line="288" w:lineRule="auto"/>
        <w:rPr>
          <w:rFonts w:ascii="宋体" w:hAnsi="宋体" w:cs="宋体"/>
          <w:b/>
          <w:spacing w:val="-6"/>
          <w:kern w:val="0"/>
          <w:sz w:val="21"/>
          <w:szCs w:val="21"/>
          <w:highlight w:val="none"/>
        </w:rPr>
      </w:pPr>
      <w:r>
        <w:rPr>
          <w:rFonts w:hint="eastAsia" w:ascii="宋体" w:hAnsi="宋体"/>
          <w:b/>
          <w:spacing w:val="-6"/>
          <w:sz w:val="21"/>
          <w:szCs w:val="21"/>
          <w:highlight w:val="none"/>
        </w:rPr>
        <w:t>八、</w:t>
      </w:r>
      <w:r>
        <w:rPr>
          <w:rFonts w:hint="eastAsia" w:ascii="宋体" w:hAnsi="宋体" w:cs="Arial"/>
          <w:b/>
          <w:spacing w:val="-6"/>
          <w:sz w:val="24"/>
          <w:highlight w:val="none"/>
        </w:rPr>
        <w:t>购买单一来源采购文件时应提供以下资料</w:t>
      </w:r>
      <w:r>
        <w:rPr>
          <w:rFonts w:hint="eastAsia" w:ascii="宋体" w:hAnsi="宋体" w:cs="Arial"/>
          <w:spacing w:val="-6"/>
          <w:sz w:val="24"/>
          <w:highlight w:val="none"/>
        </w:rPr>
        <w:t>：无</w:t>
      </w:r>
      <w:r>
        <w:rPr>
          <w:rFonts w:ascii="宋体" w:hAnsi="宋体" w:cs="宋体"/>
          <w:b/>
          <w:spacing w:val="-6"/>
          <w:kern w:val="0"/>
          <w:sz w:val="21"/>
          <w:szCs w:val="21"/>
          <w:highlight w:val="none"/>
        </w:rPr>
        <w:t xml:space="preserve"> </w:t>
      </w:r>
    </w:p>
    <w:p>
      <w:pPr>
        <w:spacing w:line="288" w:lineRule="auto"/>
        <w:rPr>
          <w:rFonts w:ascii="宋体" w:hAnsi="宋体" w:cs="Arial"/>
          <w:b/>
          <w:spacing w:val="-6"/>
          <w:sz w:val="24"/>
          <w:highlight w:val="none"/>
        </w:rPr>
      </w:pPr>
      <w:r>
        <w:rPr>
          <w:rFonts w:hint="eastAsia" w:ascii="宋体" w:hAnsi="宋体" w:cs="Arial"/>
          <w:b/>
          <w:spacing w:val="-6"/>
          <w:sz w:val="24"/>
          <w:highlight w:val="none"/>
        </w:rPr>
        <w:t>九、信用记录：</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highlight w:val="none"/>
        </w:rPr>
      </w:pPr>
      <w:r>
        <w:rPr>
          <w:rFonts w:hint="eastAsia" w:ascii="宋体" w:hAnsi="宋体" w:cs="Arial"/>
          <w:b/>
          <w:bCs/>
          <w:spacing w:val="-6"/>
          <w:sz w:val="24"/>
          <w:highlight w:val="none"/>
        </w:rPr>
        <w:t>十、响应文件递交截止时间和地点：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时间：202</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年</w:t>
      </w:r>
      <w:r>
        <w:rPr>
          <w:rFonts w:hint="eastAsia" w:ascii="宋体" w:hAnsi="宋体"/>
          <w:spacing w:val="-6"/>
          <w:sz w:val="21"/>
          <w:szCs w:val="21"/>
          <w:highlight w:val="none"/>
          <w:lang w:val="en-US" w:eastAsia="zh-CN"/>
        </w:rPr>
        <w:t>11月10日</w:t>
      </w:r>
      <w:r>
        <w:rPr>
          <w:rFonts w:hint="eastAsia" w:ascii="宋体" w:hAnsi="宋体"/>
          <w:spacing w:val="-6"/>
          <w:sz w:val="21"/>
          <w:szCs w:val="21"/>
          <w:highlight w:val="none"/>
          <w:lang w:eastAsia="zh-CN"/>
        </w:rPr>
        <w:t>下午13:30:00</w:t>
      </w:r>
      <w:r>
        <w:rPr>
          <w:rFonts w:hint="eastAsia" w:ascii="宋体" w:hAnsi="宋体"/>
          <w:spacing w:val="-6"/>
          <w:sz w:val="21"/>
          <w:szCs w:val="21"/>
          <w:highlight w:val="none"/>
        </w:rPr>
        <w:t>（北京时间）</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地点：</w:t>
      </w:r>
      <w:r>
        <w:rPr>
          <w:rFonts w:hint="eastAsia"/>
          <w:spacing w:val="-6"/>
          <w:sz w:val="21"/>
          <w:szCs w:val="21"/>
          <w:highlight w:val="none"/>
        </w:rPr>
        <w:t>通过政府采购云平台实行在线电子投标</w:t>
      </w:r>
      <w:r>
        <w:rPr>
          <w:rFonts w:hint="eastAsia" w:ascii="宋体" w:hAnsi="宋体"/>
          <w:spacing w:val="-6"/>
          <w:sz w:val="21"/>
          <w:szCs w:val="21"/>
          <w:highlight w:val="none"/>
        </w:rPr>
        <w:t>。</w:t>
      </w:r>
      <w:bookmarkStart w:id="1" w:name="_GoBack"/>
      <w:bookmarkEnd w:id="1"/>
    </w:p>
    <w:p>
      <w:pPr>
        <w:spacing w:line="288" w:lineRule="auto"/>
        <w:rPr>
          <w:rFonts w:ascii="宋体" w:hAnsi="宋体" w:cs="Arial"/>
          <w:b/>
          <w:bCs/>
          <w:spacing w:val="-6"/>
          <w:sz w:val="24"/>
          <w:highlight w:val="none"/>
        </w:rPr>
      </w:pPr>
      <w:r>
        <w:rPr>
          <w:rFonts w:hint="eastAsia" w:ascii="宋体" w:hAnsi="宋体" w:cs="Arial"/>
          <w:b/>
          <w:bCs/>
          <w:spacing w:val="-6"/>
          <w:sz w:val="24"/>
          <w:highlight w:val="none"/>
        </w:rPr>
        <w:t>十一、开标时间及地点：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时间：202</w:t>
      </w:r>
      <w:r>
        <w:rPr>
          <w:rFonts w:hint="eastAsia" w:ascii="宋体" w:hAnsi="宋体"/>
          <w:spacing w:val="-6"/>
          <w:sz w:val="21"/>
          <w:szCs w:val="21"/>
          <w:highlight w:val="none"/>
          <w:lang w:val="en-US" w:eastAsia="zh-CN"/>
        </w:rPr>
        <w:t>1</w:t>
      </w:r>
      <w:r>
        <w:rPr>
          <w:rFonts w:hint="eastAsia" w:ascii="宋体" w:hAnsi="宋体"/>
          <w:spacing w:val="-6"/>
          <w:sz w:val="21"/>
          <w:szCs w:val="21"/>
          <w:highlight w:val="none"/>
        </w:rPr>
        <w:t>年</w:t>
      </w:r>
      <w:r>
        <w:rPr>
          <w:rFonts w:hint="eastAsia" w:ascii="宋体" w:hAnsi="宋体"/>
          <w:spacing w:val="-6"/>
          <w:sz w:val="21"/>
          <w:szCs w:val="21"/>
          <w:highlight w:val="none"/>
          <w:lang w:val="en-US" w:eastAsia="zh-CN"/>
        </w:rPr>
        <w:t>11月10日</w:t>
      </w:r>
      <w:r>
        <w:rPr>
          <w:rFonts w:hint="eastAsia" w:ascii="宋体" w:hAnsi="宋体"/>
          <w:spacing w:val="-6"/>
          <w:sz w:val="21"/>
          <w:szCs w:val="21"/>
          <w:highlight w:val="none"/>
          <w:lang w:eastAsia="zh-CN"/>
        </w:rPr>
        <w:t>下午13:30:00</w:t>
      </w:r>
      <w:r>
        <w:rPr>
          <w:rFonts w:hint="eastAsia" w:ascii="宋体" w:hAnsi="宋体"/>
          <w:spacing w:val="-6"/>
          <w:sz w:val="21"/>
          <w:szCs w:val="21"/>
          <w:highlight w:val="none"/>
        </w:rPr>
        <w:t>（北京时间）</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地点：</w:t>
      </w:r>
      <w:r>
        <w:rPr>
          <w:rFonts w:hint="eastAsia"/>
          <w:spacing w:val="-6"/>
          <w:sz w:val="21"/>
          <w:szCs w:val="21"/>
          <w:highlight w:val="none"/>
        </w:rPr>
        <w:t>通过政府采购云平台实行在线电子投标</w:t>
      </w:r>
      <w:r>
        <w:rPr>
          <w:rFonts w:hint="eastAsia" w:ascii="宋体" w:hAnsi="宋体"/>
          <w:spacing w:val="-6"/>
          <w:sz w:val="21"/>
          <w:szCs w:val="21"/>
          <w:highlight w:val="none"/>
        </w:rPr>
        <w:t>。</w:t>
      </w:r>
    </w:p>
    <w:p>
      <w:pPr>
        <w:spacing w:line="288" w:lineRule="auto"/>
        <w:rPr>
          <w:b/>
          <w:bCs/>
          <w:spacing w:val="-6"/>
          <w:sz w:val="24"/>
          <w:highlight w:val="none"/>
        </w:rPr>
      </w:pPr>
      <w:r>
        <w:rPr>
          <w:rFonts w:hint="eastAsia"/>
          <w:b/>
          <w:bCs/>
          <w:spacing w:val="-6"/>
          <w:sz w:val="24"/>
          <w:highlight w:val="none"/>
        </w:rPr>
        <w:t>十二、在线电子投标说明：</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hint="eastAsia" w:asciiTheme="minorEastAsia" w:hAnsiTheme="minorEastAsia" w:eastAsiaTheme="minorEastAsia"/>
          <w:b/>
          <w:bCs/>
          <w:spacing w:val="-6"/>
          <w:sz w:val="21"/>
          <w:szCs w:val="21"/>
          <w:highlight w:val="none"/>
        </w:rPr>
      </w:pPr>
      <w:r>
        <w:rPr>
          <w:rFonts w:hint="eastAsia" w:asciiTheme="minorEastAsia" w:hAnsiTheme="minorEastAsia" w:eastAsiaTheme="minorEastAsia"/>
          <w:b/>
          <w:bCs/>
          <w:spacing w:val="-6"/>
          <w:sz w:val="21"/>
          <w:szCs w:val="21"/>
          <w:highlight w:val="none"/>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.采购项目需要落实的政府采购政策</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1）政府采购促进中小企业发展</w:t>
      </w:r>
      <w:r>
        <w:rPr>
          <w:rFonts w:hint="eastAsia" w:ascii="宋体" w:hAnsi="宋体"/>
          <w:color w:val="auto"/>
          <w:sz w:val="21"/>
          <w:szCs w:val="21"/>
          <w:highlight w:val="none"/>
        </w:rPr>
        <w:t>（对应的中小企业划分标准所属行业：</w:t>
      </w:r>
      <w:r>
        <w:rPr>
          <w:rFonts w:hint="eastAsia" w:ascii="宋体" w:hAnsi="宋体"/>
          <w:color w:val="auto"/>
          <w:sz w:val="21"/>
          <w:szCs w:val="21"/>
          <w:highlight w:val="none"/>
          <w:lang w:eastAsia="zh-CN"/>
        </w:rPr>
        <w:t>软件和信息技术服务业</w:t>
      </w:r>
      <w:r>
        <w:rPr>
          <w:rFonts w:hint="eastAsia" w:ascii="宋体" w:hAnsi="宋体"/>
          <w:color w:val="auto"/>
          <w:sz w:val="21"/>
          <w:szCs w:val="21"/>
          <w:highlight w:val="none"/>
        </w:rPr>
        <w:t>）</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2）政府采购支持监狱企业发展</w:t>
      </w:r>
    </w:p>
    <w:p>
      <w:pPr>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3）政府采购促进残疾人就业</w:t>
      </w:r>
    </w:p>
    <w:p>
      <w:pPr>
        <w:spacing w:line="288" w:lineRule="auto"/>
        <w:rPr>
          <w:rFonts w:ascii="宋体" w:hAnsi="宋体"/>
          <w:b/>
          <w:spacing w:val="-6"/>
          <w:sz w:val="21"/>
          <w:szCs w:val="21"/>
          <w:highlight w:val="none"/>
        </w:rPr>
      </w:pPr>
      <w:r>
        <w:rPr>
          <w:rFonts w:hint="eastAsia" w:ascii="宋体" w:hAnsi="宋体"/>
          <w:b/>
          <w:spacing w:val="-6"/>
          <w:sz w:val="21"/>
          <w:szCs w:val="21"/>
          <w:highlight w:val="none"/>
        </w:rPr>
        <w:t>十三、业务咨询</w:t>
      </w:r>
    </w:p>
    <w:p>
      <w:pPr>
        <w:spacing w:line="288"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1、采购人：</w:t>
      </w:r>
      <w:r>
        <w:rPr>
          <w:rFonts w:hint="eastAsia" w:ascii="宋体" w:hAnsi="宋体"/>
          <w:sz w:val="21"/>
          <w:szCs w:val="21"/>
          <w:highlight w:val="none"/>
          <w:lang w:eastAsia="zh-CN"/>
        </w:rPr>
        <w:t>中国美术学院</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地址：杭州市南山路218号</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传真：</w:t>
      </w:r>
      <w:r>
        <w:rPr>
          <w:rFonts w:ascii="宋体" w:hAnsi="宋体"/>
          <w:sz w:val="21"/>
          <w:szCs w:val="21"/>
          <w:highlight w:val="none"/>
        </w:rPr>
        <w:t>/</w:t>
      </w:r>
    </w:p>
    <w:p>
      <w:pPr>
        <w:spacing w:line="288"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rPr>
        <w:t>项目联系人（询问）：</w:t>
      </w:r>
      <w:r>
        <w:rPr>
          <w:rFonts w:hint="eastAsia" w:ascii="宋体" w:hAnsi="宋体"/>
          <w:sz w:val="21"/>
          <w:szCs w:val="21"/>
          <w:highlight w:val="none"/>
          <w:lang w:val="en-US" w:eastAsia="zh-CN"/>
        </w:rPr>
        <w:t>陆老师</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项目联系方式（询问）：0571-87169703</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质疑联系人：黄老师</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质疑联系方式：0571-87200066</w:t>
      </w:r>
    </w:p>
    <w:p>
      <w:pPr>
        <w:widowControl/>
        <w:spacing w:line="288"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highlight w:val="none"/>
        </w:rPr>
      </w:pPr>
      <w:r>
        <w:rPr>
          <w:rFonts w:hint="eastAsia" w:ascii="宋体" w:hAnsi="宋体" w:cs="宋体"/>
          <w:spacing w:val="-6"/>
          <w:kern w:val="0"/>
          <w:sz w:val="21"/>
          <w:szCs w:val="21"/>
          <w:highlight w:val="none"/>
        </w:rPr>
        <w:t>地址：杭州市西湖区玉古路173号中田大厦1</w:t>
      </w:r>
      <w:r>
        <w:rPr>
          <w:rFonts w:hint="eastAsia" w:ascii="宋体" w:hAnsi="宋体" w:cs="宋体"/>
          <w:spacing w:val="-6"/>
          <w:kern w:val="0"/>
          <w:sz w:val="21"/>
          <w:szCs w:val="21"/>
          <w:highlight w:val="none"/>
          <w:lang w:val="en-US" w:eastAsia="zh-CN"/>
        </w:rPr>
        <w:t>1</w:t>
      </w:r>
      <w:r>
        <w:rPr>
          <w:rFonts w:hint="eastAsia" w:ascii="宋体" w:hAnsi="宋体" w:cs="宋体"/>
          <w:spacing w:val="-6"/>
          <w:kern w:val="0"/>
          <w:sz w:val="21"/>
          <w:szCs w:val="21"/>
          <w:highlight w:val="none"/>
        </w:rPr>
        <w:t>楼</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业务及备份投标文件递交联系人：陈培特</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联系方法：0571-87666115</w:t>
      </w:r>
    </w:p>
    <w:p>
      <w:pPr>
        <w:spacing w:line="288"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获取文件联系人：</w:t>
      </w:r>
      <w:r>
        <w:rPr>
          <w:rFonts w:hint="eastAsia" w:ascii="宋体" w:hAnsi="宋体"/>
          <w:sz w:val="21"/>
          <w:szCs w:val="21"/>
          <w:highlight w:val="none"/>
          <w:lang w:val="en-US" w:eastAsia="zh-CN"/>
        </w:rPr>
        <w:t>周嘉倩</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联系方法：0571-56532513</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传真：0571-87666116</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采购代理机构质疑联系人：余水星</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联系方法：0571-</w:t>
      </w:r>
      <w:r>
        <w:rPr>
          <w:rFonts w:ascii="宋体" w:hAnsi="宋体"/>
          <w:sz w:val="21"/>
          <w:szCs w:val="21"/>
          <w:highlight w:val="none"/>
        </w:rPr>
        <w:t>81110356</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质疑邮箱：jdkh@qszb.net</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3、同级政府采购监督管理部门：浙江省财政厅政府采购监管处</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联系人：倪文良、吴聪瑜</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监督投诉电话：0571-87057615、87058489</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地址：杭州市环城西路37号</w:t>
      </w:r>
    </w:p>
    <w:p>
      <w:pPr>
        <w:spacing w:line="288" w:lineRule="auto"/>
        <w:jc w:val="center"/>
        <w:outlineLvl w:val="0"/>
        <w:rPr>
          <w:rFonts w:ascii="宋体" w:hAnsi="宋体"/>
          <w:b/>
          <w:sz w:val="24"/>
          <w:highlight w:val="none"/>
        </w:rPr>
      </w:pPr>
      <w:r>
        <w:rPr>
          <w:rFonts w:hAnsi="宋体"/>
          <w:highlight w:val="none"/>
        </w:rPr>
        <w:br w:type="page"/>
      </w:r>
      <w:r>
        <w:rPr>
          <w:rFonts w:hint="eastAsia" w:hAnsi="宋体"/>
          <w:b/>
          <w:spacing w:val="-6"/>
          <w:sz w:val="32"/>
          <w:highlight w:val="none"/>
        </w:rPr>
        <w:t>第二章  单一来源采购需求</w:t>
      </w:r>
    </w:p>
    <w:p>
      <w:pPr>
        <w:spacing w:line="288" w:lineRule="auto"/>
        <w:rPr>
          <w:rFonts w:ascii="宋体" w:hAnsi="宋体"/>
          <w:b/>
          <w:sz w:val="24"/>
          <w:highlight w:val="none"/>
        </w:rPr>
      </w:pPr>
      <w:r>
        <w:rPr>
          <w:rFonts w:hint="eastAsia" w:ascii="宋体" w:hAnsi="宋体"/>
          <w:b/>
          <w:sz w:val="24"/>
          <w:highlight w:val="none"/>
        </w:rPr>
        <w:t>一、采购资金的支付方式、时间、条件：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2021年12月底</w:t>
      </w:r>
      <w:r>
        <w:rPr>
          <w:rFonts w:hint="eastAsia" w:ascii="宋体" w:hAnsi="宋体" w:cs="宋体"/>
          <w:color w:val="auto"/>
          <w:sz w:val="21"/>
          <w:szCs w:val="21"/>
          <w:highlight w:val="none"/>
        </w:rPr>
        <w:t>由</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rPr>
        <w:t>支付</w:t>
      </w:r>
      <w:r>
        <w:rPr>
          <w:rFonts w:hint="eastAsia" w:ascii="宋体" w:hAnsi="宋体" w:cs="宋体"/>
          <w:color w:val="auto"/>
          <w:sz w:val="21"/>
          <w:szCs w:val="21"/>
          <w:highlight w:val="none"/>
          <w:lang w:val="en-US" w:eastAsia="zh-CN"/>
        </w:rPr>
        <w:t>全部</w:t>
      </w:r>
      <w:r>
        <w:rPr>
          <w:rFonts w:hint="eastAsia" w:ascii="宋体" w:hAnsi="宋体" w:cs="宋体"/>
          <w:color w:val="auto"/>
          <w:sz w:val="21"/>
          <w:szCs w:val="21"/>
          <w:highlight w:val="none"/>
        </w:rPr>
        <w:t>合同金额</w:t>
      </w:r>
      <w:r>
        <w:rPr>
          <w:rFonts w:hint="eastAsia" w:ascii="宋体" w:hAnsi="宋体" w:cs="宋体"/>
          <w:color w:val="auto"/>
          <w:sz w:val="21"/>
          <w:szCs w:val="21"/>
          <w:highlight w:val="none"/>
          <w:lang w:eastAsia="zh-CN"/>
        </w:rPr>
        <w:t>。</w:t>
      </w:r>
    </w:p>
    <w:p>
      <w:pPr>
        <w:spacing w:line="288" w:lineRule="auto"/>
        <w:ind w:firstLine="420" w:firstLineChars="200"/>
        <w:rPr>
          <w:rFonts w:ascii="宋体" w:hAnsi="宋体" w:cs="宋体"/>
          <w:sz w:val="21"/>
          <w:szCs w:val="21"/>
          <w:highlight w:val="none"/>
        </w:rPr>
      </w:pPr>
    </w:p>
    <w:p>
      <w:pPr>
        <w:numPr>
          <w:ilvl w:val="0"/>
          <w:numId w:val="3"/>
        </w:numPr>
        <w:spacing w:line="288" w:lineRule="auto"/>
        <w:rPr>
          <w:highlight w:val="none"/>
        </w:rPr>
      </w:pPr>
      <w:r>
        <w:rPr>
          <w:rFonts w:hint="eastAsia" w:ascii="宋体" w:hAnsi="宋体"/>
          <w:b/>
          <w:sz w:val="24"/>
          <w:highlight w:val="none"/>
        </w:rPr>
        <w:t>服务时间、地点：</w:t>
      </w:r>
    </w:p>
    <w:tbl>
      <w:tblPr>
        <w:tblStyle w:val="2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default" w:ascii="宋体" w:hAnsi="宋体" w:eastAsia="宋体" w:cs="宋体"/>
                <w:b/>
                <w:color w:val="auto"/>
                <w:spacing w:val="-6"/>
                <w:sz w:val="21"/>
                <w:szCs w:val="21"/>
                <w:highlight w:val="none"/>
                <w:lang w:val="en-US"/>
              </w:rPr>
            </w:pPr>
            <w:r>
              <w:rPr>
                <w:rFonts w:hint="eastAsia" w:ascii="宋体" w:hAnsi="宋体" w:cs="宋体"/>
                <w:b/>
                <w:color w:val="auto"/>
                <w:spacing w:val="-6"/>
                <w:sz w:val="21"/>
                <w:szCs w:val="21"/>
                <w:highlight w:val="none"/>
                <w:lang w:val="en-US" w:eastAsia="zh-CN"/>
              </w:rPr>
              <w:t>服务时间、地点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采购人要求</w:t>
            </w:r>
          </w:p>
        </w:tc>
      </w:tr>
    </w:tbl>
    <w:p>
      <w:pPr>
        <w:spacing w:line="288" w:lineRule="auto"/>
        <w:ind w:firstLine="420" w:firstLineChars="200"/>
        <w:rPr>
          <w:rFonts w:ascii="宋体" w:hAnsi="宋体"/>
          <w:bCs/>
          <w:sz w:val="21"/>
          <w:szCs w:val="21"/>
          <w:highlight w:val="none"/>
        </w:rPr>
      </w:pPr>
    </w:p>
    <w:p>
      <w:pPr>
        <w:spacing w:line="288" w:lineRule="auto"/>
        <w:rPr>
          <w:rFonts w:hint="eastAsia" w:ascii="宋体" w:hAnsi="宋体" w:eastAsia="宋体"/>
          <w:b/>
          <w:sz w:val="24"/>
          <w:highlight w:val="none"/>
          <w:lang w:eastAsia="zh-CN"/>
        </w:rPr>
      </w:pPr>
      <w:r>
        <w:rPr>
          <w:rFonts w:hint="eastAsia" w:ascii="宋体" w:hAnsi="宋体"/>
          <w:b/>
          <w:sz w:val="24"/>
          <w:highlight w:val="none"/>
        </w:rPr>
        <w:t>三、</w:t>
      </w:r>
      <w:r>
        <w:rPr>
          <w:rFonts w:hint="eastAsia" w:ascii="宋体" w:hAnsi="宋体"/>
          <w:b/>
          <w:sz w:val="24"/>
          <w:highlight w:val="none"/>
          <w:lang w:eastAsia="zh-CN"/>
        </w:rPr>
        <w:t>服务内容</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1406"/>
        <w:gridCol w:w="2061"/>
        <w:gridCol w:w="208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83" w:type="pct"/>
            <w:vAlign w:val="center"/>
          </w:tcPr>
          <w:p>
            <w:pPr>
              <w:keepNext w:val="0"/>
              <w:keepLines w:val="0"/>
              <w:suppressLineNumbers w:val="0"/>
              <w:snapToGrid w:val="0"/>
              <w:spacing w:before="156" w:beforeLines="50" w:beforeAutospacing="0" w:after="156" w:afterLines="50" w:afterAutospacing="0" w:line="360" w:lineRule="auto"/>
              <w:ind w:left="0" w:right="0"/>
              <w:jc w:val="center"/>
              <w:rPr>
                <w:rFonts w:hint="default"/>
                <w:b/>
                <w:bCs/>
                <w:sz w:val="21"/>
                <w:szCs w:val="21"/>
                <w:highlight w:val="none"/>
              </w:rPr>
            </w:pPr>
            <w:r>
              <w:rPr>
                <w:rFonts w:hint="eastAsia"/>
                <w:b/>
                <w:bCs/>
                <w:sz w:val="21"/>
                <w:szCs w:val="21"/>
                <w:highlight w:val="none"/>
              </w:rPr>
              <w:t>产品</w:t>
            </w:r>
          </w:p>
        </w:tc>
        <w:tc>
          <w:tcPr>
            <w:tcW w:w="730" w:type="pct"/>
            <w:vAlign w:val="center"/>
          </w:tcPr>
          <w:p>
            <w:pPr>
              <w:keepNext w:val="0"/>
              <w:keepLines w:val="0"/>
              <w:suppressLineNumbers w:val="0"/>
              <w:snapToGrid w:val="0"/>
              <w:spacing w:before="0" w:beforeAutospacing="0" w:after="0" w:afterAutospacing="0" w:line="360" w:lineRule="auto"/>
              <w:ind w:left="0" w:right="0"/>
              <w:jc w:val="center"/>
              <w:rPr>
                <w:rFonts w:hint="default"/>
                <w:b/>
                <w:bCs/>
                <w:sz w:val="21"/>
                <w:szCs w:val="21"/>
                <w:highlight w:val="none"/>
              </w:rPr>
            </w:pPr>
            <w:r>
              <w:rPr>
                <w:rFonts w:hint="eastAsia"/>
                <w:b/>
                <w:bCs/>
                <w:sz w:val="21"/>
                <w:szCs w:val="21"/>
                <w:highlight w:val="none"/>
              </w:rPr>
              <w:t>服务模式</w:t>
            </w:r>
          </w:p>
        </w:tc>
        <w:tc>
          <w:tcPr>
            <w:tcW w:w="1070" w:type="pct"/>
            <w:vAlign w:val="center"/>
          </w:tcPr>
          <w:p>
            <w:pPr>
              <w:keepNext w:val="0"/>
              <w:keepLines w:val="0"/>
              <w:suppressLineNumbers w:val="0"/>
              <w:snapToGrid w:val="0"/>
              <w:spacing w:before="0" w:beforeAutospacing="0" w:after="0" w:afterAutospacing="0" w:line="360" w:lineRule="auto"/>
              <w:ind w:left="0" w:right="0"/>
              <w:jc w:val="center"/>
              <w:rPr>
                <w:rFonts w:hint="default"/>
                <w:b/>
                <w:bCs/>
                <w:sz w:val="21"/>
                <w:szCs w:val="21"/>
                <w:highlight w:val="none"/>
              </w:rPr>
            </w:pPr>
            <w:r>
              <w:rPr>
                <w:rFonts w:hint="eastAsia"/>
                <w:b/>
                <w:bCs/>
                <w:sz w:val="21"/>
                <w:szCs w:val="21"/>
                <w:highlight w:val="none"/>
              </w:rPr>
              <w:t>专辑</w:t>
            </w:r>
          </w:p>
        </w:tc>
        <w:tc>
          <w:tcPr>
            <w:tcW w:w="1081" w:type="pct"/>
            <w:vAlign w:val="center"/>
          </w:tcPr>
          <w:p>
            <w:pPr>
              <w:keepNext w:val="0"/>
              <w:keepLines w:val="0"/>
              <w:suppressLineNumbers w:val="0"/>
              <w:snapToGrid w:val="0"/>
              <w:spacing w:before="0" w:beforeAutospacing="0" w:after="0" w:afterAutospacing="0" w:line="360" w:lineRule="auto"/>
              <w:ind w:left="0" w:right="0"/>
              <w:jc w:val="center"/>
              <w:rPr>
                <w:rFonts w:hint="default"/>
                <w:b/>
                <w:bCs/>
                <w:sz w:val="21"/>
                <w:szCs w:val="21"/>
                <w:highlight w:val="none"/>
              </w:rPr>
            </w:pPr>
            <w:r>
              <w:rPr>
                <w:rFonts w:hint="eastAsia"/>
                <w:b/>
                <w:bCs/>
                <w:sz w:val="21"/>
                <w:szCs w:val="21"/>
                <w:highlight w:val="none"/>
              </w:rPr>
              <w:t>产品年限</w:t>
            </w:r>
          </w:p>
        </w:tc>
        <w:tc>
          <w:tcPr>
            <w:tcW w:w="833" w:type="pct"/>
            <w:vAlign w:val="center"/>
          </w:tcPr>
          <w:p>
            <w:pPr>
              <w:keepNext w:val="0"/>
              <w:keepLines w:val="0"/>
              <w:suppressLineNumbers w:val="0"/>
              <w:snapToGrid w:val="0"/>
              <w:spacing w:before="0" w:beforeAutospacing="0" w:after="0" w:afterAutospacing="0" w:line="360" w:lineRule="auto"/>
              <w:ind w:left="0" w:right="0"/>
              <w:jc w:val="center"/>
              <w:rPr>
                <w:rFonts w:hint="default"/>
                <w:b/>
                <w:bCs/>
                <w:sz w:val="21"/>
                <w:szCs w:val="21"/>
                <w:highlight w:val="none"/>
              </w:rPr>
            </w:pPr>
            <w:r>
              <w:rPr>
                <w:rFonts w:hint="eastAsia"/>
                <w:b/>
                <w:bCs/>
                <w:sz w:val="21"/>
                <w:szCs w:val="21"/>
                <w:highlight w:val="none"/>
              </w:rPr>
              <w:t>并发数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8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期刊</w:t>
            </w:r>
          </w:p>
        </w:tc>
        <w:tc>
          <w:tcPr>
            <w:tcW w:w="730" w:type="pct"/>
            <w:vMerge w:val="restar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租用</w:t>
            </w:r>
          </w:p>
        </w:tc>
        <w:tc>
          <w:tcPr>
            <w:tcW w:w="107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B,C,F,G,H,I,J</w:t>
            </w:r>
          </w:p>
        </w:tc>
        <w:tc>
          <w:tcPr>
            <w:tcW w:w="1081"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2022年</w:t>
            </w:r>
          </w:p>
        </w:tc>
        <w:tc>
          <w:tcPr>
            <w:tcW w:w="833" w:type="pct"/>
            <w:vMerge w:val="restar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8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C00000"/>
                <w:sz w:val="21"/>
                <w:szCs w:val="21"/>
                <w:highlight w:val="none"/>
              </w:rPr>
            </w:pPr>
            <w:r>
              <w:rPr>
                <w:rFonts w:hint="eastAsia" w:ascii="宋体" w:hAnsi="宋体" w:cs="宋体"/>
                <w:sz w:val="21"/>
                <w:szCs w:val="21"/>
                <w:highlight w:val="none"/>
              </w:rPr>
              <w:t>期刊个刊</w:t>
            </w:r>
          </w:p>
        </w:tc>
        <w:tc>
          <w:tcPr>
            <w:tcW w:w="730" w:type="pct"/>
            <w:vMerge w:val="continue"/>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C00000"/>
                <w:sz w:val="21"/>
                <w:szCs w:val="21"/>
                <w:highlight w:val="none"/>
              </w:rPr>
            </w:pPr>
          </w:p>
        </w:tc>
        <w:tc>
          <w:tcPr>
            <w:tcW w:w="107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C00000"/>
                <w:sz w:val="21"/>
                <w:szCs w:val="21"/>
                <w:highlight w:val="none"/>
              </w:rPr>
            </w:pPr>
            <w:r>
              <w:rPr>
                <w:rFonts w:hint="eastAsia" w:ascii="宋体" w:hAnsi="宋体" w:cs="宋体"/>
                <w:sz w:val="21"/>
                <w:szCs w:val="21"/>
                <w:highlight w:val="none"/>
              </w:rPr>
              <w:t>F</w:t>
            </w:r>
          </w:p>
        </w:tc>
        <w:tc>
          <w:tcPr>
            <w:tcW w:w="1081"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C00000"/>
                <w:sz w:val="21"/>
                <w:szCs w:val="21"/>
                <w:highlight w:val="none"/>
              </w:rPr>
            </w:pPr>
            <w:r>
              <w:rPr>
                <w:rFonts w:hint="eastAsia" w:ascii="宋体" w:hAnsi="宋体" w:cs="宋体"/>
                <w:sz w:val="21"/>
                <w:szCs w:val="21"/>
                <w:highlight w:val="none"/>
              </w:rPr>
              <w:t>2022年</w:t>
            </w:r>
          </w:p>
        </w:tc>
        <w:tc>
          <w:tcPr>
            <w:tcW w:w="833" w:type="pct"/>
            <w:vMerge w:val="continue"/>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C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8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博士</w:t>
            </w:r>
          </w:p>
        </w:tc>
        <w:tc>
          <w:tcPr>
            <w:tcW w:w="73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租用</w:t>
            </w:r>
          </w:p>
        </w:tc>
        <w:tc>
          <w:tcPr>
            <w:tcW w:w="107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B,C,F,G,H,I</w:t>
            </w:r>
          </w:p>
        </w:tc>
        <w:tc>
          <w:tcPr>
            <w:tcW w:w="1081"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2022年</w:t>
            </w:r>
          </w:p>
        </w:tc>
        <w:tc>
          <w:tcPr>
            <w:tcW w:w="83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8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硕士</w:t>
            </w:r>
          </w:p>
        </w:tc>
        <w:tc>
          <w:tcPr>
            <w:tcW w:w="73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租用</w:t>
            </w:r>
          </w:p>
        </w:tc>
        <w:tc>
          <w:tcPr>
            <w:tcW w:w="107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B,C,F,G,H,I</w:t>
            </w:r>
          </w:p>
        </w:tc>
        <w:tc>
          <w:tcPr>
            <w:tcW w:w="1081"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2022年</w:t>
            </w:r>
          </w:p>
        </w:tc>
        <w:tc>
          <w:tcPr>
            <w:tcW w:w="83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8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中国会议</w:t>
            </w:r>
          </w:p>
        </w:tc>
        <w:tc>
          <w:tcPr>
            <w:tcW w:w="73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租用</w:t>
            </w:r>
          </w:p>
        </w:tc>
        <w:tc>
          <w:tcPr>
            <w:tcW w:w="107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B,C,F,G,H,I,J</w:t>
            </w:r>
          </w:p>
        </w:tc>
        <w:tc>
          <w:tcPr>
            <w:tcW w:w="1081"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2022年</w:t>
            </w:r>
          </w:p>
        </w:tc>
        <w:tc>
          <w:tcPr>
            <w:tcW w:w="83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8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工具书总库</w:t>
            </w:r>
          </w:p>
        </w:tc>
        <w:tc>
          <w:tcPr>
            <w:tcW w:w="73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托管</w:t>
            </w:r>
          </w:p>
        </w:tc>
        <w:tc>
          <w:tcPr>
            <w:tcW w:w="107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F</w:t>
            </w:r>
          </w:p>
        </w:tc>
        <w:tc>
          <w:tcPr>
            <w:tcW w:w="1081"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2022年</w:t>
            </w:r>
          </w:p>
        </w:tc>
        <w:tc>
          <w:tcPr>
            <w:tcW w:w="83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z w:val="21"/>
                <w:szCs w:val="21"/>
                <w:highlight w:val="none"/>
              </w:rPr>
            </w:pPr>
            <w:r>
              <w:rPr>
                <w:rFonts w:hint="eastAsia" w:ascii="宋体" w:hAnsi="宋体" w:cs="宋体"/>
                <w:sz w:val="21"/>
                <w:szCs w:val="21"/>
                <w:highlight w:val="none"/>
              </w:rPr>
              <w:t>20</w:t>
            </w:r>
          </w:p>
        </w:tc>
      </w:tr>
    </w:tbl>
    <w:p>
      <w:pPr>
        <w:snapToGrid/>
        <w:spacing w:before="0" w:beforeLines="-2147483648" w:after="0" w:afterLines="-2147483648"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1.在使用过程中因数据库系统本身原因导致的异常和错误，供应商将提供免费修正和维护；因非系统原因造成的异常和错误，供应商许根据情况尽可能为采购方提供帮助. </w:t>
      </w:r>
    </w:p>
    <w:p>
      <w:pPr>
        <w:snapToGrid/>
        <w:spacing w:before="0" w:beforeLines="-2147483648" w:after="0" w:afterLines="-2147483648"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 设置专业服务人员，负责为用户提供通过网络、电话、邮件等方式接受用户提出的技术支持请求服务，解决问题的时间原则上不得超过24小时（不可抗拒因素除外），以保证数据库产品的正常使用。</w:t>
      </w:r>
    </w:p>
    <w:p>
      <w:pPr>
        <w:snapToGrid/>
        <w:spacing w:line="288"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3.数据库有更新，内容变动，产品开发进展需及时通知用户。</w:t>
      </w:r>
    </w:p>
    <w:p>
      <w:pPr>
        <w:snapToGrid w:val="0"/>
        <w:spacing w:line="288" w:lineRule="auto"/>
        <w:rPr>
          <w:rFonts w:hint="eastAsia" w:ascii="宋体" w:hAnsi="宋体" w:eastAsia="宋体" w:cs="宋体"/>
          <w:color w:val="auto"/>
          <w:sz w:val="21"/>
          <w:szCs w:val="21"/>
          <w:highlight w:val="none"/>
        </w:rPr>
      </w:pPr>
    </w:p>
    <w:p>
      <w:pPr>
        <w:snapToGrid w:val="0"/>
        <w:spacing w:line="288" w:lineRule="auto"/>
        <w:ind w:firstLine="420" w:firstLineChars="200"/>
        <w:rPr>
          <w:rFonts w:ascii="宋体" w:hAnsi="宋体" w:cs="宋体"/>
          <w:sz w:val="21"/>
          <w:szCs w:val="21"/>
          <w:highlight w:val="none"/>
        </w:rPr>
      </w:pPr>
      <w:r>
        <w:rPr>
          <w:rFonts w:ascii="宋体" w:hAnsi="宋体" w:cs="宋体"/>
          <w:sz w:val="21"/>
          <w:szCs w:val="21"/>
          <w:highlight w:val="none"/>
        </w:rPr>
        <w:br w:type="page"/>
      </w:r>
    </w:p>
    <w:p>
      <w:pPr>
        <w:spacing w:line="288" w:lineRule="auto"/>
        <w:jc w:val="center"/>
        <w:outlineLvl w:val="0"/>
        <w:rPr>
          <w:rFonts w:hAnsi="宋体"/>
          <w:b/>
          <w:spacing w:val="-6"/>
          <w:sz w:val="32"/>
          <w:highlight w:val="none"/>
        </w:rPr>
      </w:pPr>
      <w:r>
        <w:rPr>
          <w:rFonts w:hint="eastAsia" w:hAnsi="宋体"/>
          <w:b/>
          <w:spacing w:val="-6"/>
          <w:sz w:val="32"/>
          <w:highlight w:val="none"/>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前附表</w:t>
      </w: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pacing w:val="-6"/>
                <w:sz w:val="21"/>
                <w:szCs w:val="21"/>
                <w:highlight w:val="none"/>
              </w:rPr>
            </w:pPr>
            <w:r>
              <w:rPr>
                <w:rFonts w:hint="eastAsia" w:ascii="宋体" w:hAnsi="宋体"/>
                <w:b/>
                <w:spacing w:val="-6"/>
                <w:sz w:val="21"/>
                <w:szCs w:val="21"/>
                <w:highlight w:val="none"/>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pacing w:val="-6"/>
                <w:sz w:val="21"/>
                <w:szCs w:val="21"/>
                <w:highlight w:val="none"/>
              </w:rPr>
            </w:pPr>
            <w:r>
              <w:rPr>
                <w:rFonts w:hint="eastAsia" w:ascii="宋体" w:hAnsi="宋体"/>
                <w:b/>
                <w:spacing w:val="-6"/>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1</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spacing w:val="-6"/>
                <w:sz w:val="21"/>
                <w:szCs w:val="21"/>
                <w:highlight w:val="none"/>
                <w:lang w:eastAsia="zh-CN"/>
              </w:rPr>
            </w:pPr>
            <w:r>
              <w:rPr>
                <w:rFonts w:hint="eastAsia" w:ascii="宋体" w:hAnsi="宋体"/>
                <w:spacing w:val="-6"/>
                <w:sz w:val="21"/>
                <w:szCs w:val="21"/>
                <w:highlight w:val="none"/>
              </w:rPr>
              <w:t>项目名称：</w:t>
            </w:r>
            <w:r>
              <w:rPr>
                <w:rFonts w:hint="eastAsia" w:ascii="宋体" w:hAnsi="宋体"/>
                <w:spacing w:val="-6"/>
                <w:sz w:val="21"/>
                <w:szCs w:val="21"/>
                <w:highlight w:val="none"/>
                <w:lang w:eastAsia="zh-CN"/>
              </w:rPr>
              <w:t>中国美术学院图书馆数据库采购项目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2</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pacing w:val="-6"/>
                <w:sz w:val="21"/>
                <w:szCs w:val="21"/>
                <w:highlight w:val="none"/>
              </w:rPr>
            </w:pPr>
            <w:r>
              <w:rPr>
                <w:rFonts w:hint="eastAsia" w:ascii="宋体" w:hAnsi="宋体"/>
                <w:sz w:val="21"/>
                <w:szCs w:val="21"/>
                <w:highlight w:val="none"/>
              </w:rPr>
              <w:t>单一来源采购响应报价及费用：</w:t>
            </w:r>
          </w:p>
          <w:p>
            <w:pPr>
              <w:keepNext w:val="0"/>
              <w:keepLines w:val="0"/>
              <w:suppressLineNumbers w:val="0"/>
              <w:spacing w:before="0" w:beforeAutospacing="0" w:after="0" w:afterAutospacing="0"/>
              <w:ind w:left="0" w:right="0"/>
              <w:rPr>
                <w:rFonts w:hint="default" w:ascii="宋体" w:hAnsi="宋体"/>
                <w:b/>
                <w:spacing w:val="-6"/>
                <w:sz w:val="21"/>
                <w:szCs w:val="21"/>
                <w:highlight w:val="none"/>
              </w:rPr>
            </w:pPr>
            <w:r>
              <w:rPr>
                <w:rFonts w:hint="eastAsia" w:ascii="宋体" w:hAnsi="宋体"/>
                <w:b/>
                <w:spacing w:val="-6"/>
                <w:sz w:val="21"/>
                <w:szCs w:val="21"/>
                <w:highlight w:val="none"/>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3</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spacing w:val="-6"/>
                <w:sz w:val="21"/>
                <w:szCs w:val="21"/>
                <w:highlight w:val="none"/>
              </w:rPr>
            </w:pPr>
            <w:r>
              <w:rPr>
                <w:rFonts w:hint="eastAsia" w:ascii="宋体" w:hAnsi="宋体"/>
                <w:spacing w:val="-6"/>
                <w:sz w:val="21"/>
                <w:szCs w:val="21"/>
                <w:highlight w:val="none"/>
              </w:rPr>
              <w:t>1.不论单一来源采购结果如何，响应方均应自行承担所有与此次招标有关的全部费用；</w:t>
            </w:r>
          </w:p>
          <w:p>
            <w:pPr>
              <w:keepNext w:val="0"/>
              <w:keepLines w:val="0"/>
              <w:suppressLineNumbers w:val="0"/>
              <w:spacing w:before="0" w:beforeAutospacing="0" w:after="0" w:afterAutospacing="0"/>
              <w:ind w:left="0" w:right="0"/>
              <w:rPr>
                <w:rFonts w:hint="default" w:ascii="宋体" w:hAnsi="宋体"/>
                <w:spacing w:val="-6"/>
                <w:sz w:val="21"/>
                <w:szCs w:val="21"/>
                <w:highlight w:val="none"/>
              </w:rPr>
            </w:pPr>
            <w:r>
              <w:rPr>
                <w:rFonts w:hint="eastAsia" w:ascii="宋体" w:hAnsi="宋体"/>
                <w:spacing w:val="-6"/>
                <w:sz w:val="21"/>
                <w:szCs w:val="21"/>
                <w:highlight w:val="none"/>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4</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highlight w:val="none"/>
              </w:rPr>
            </w:pPr>
            <w:r>
              <w:rPr>
                <w:rFonts w:hint="eastAsia"/>
                <w:spacing w:val="-6"/>
                <w:sz w:val="21"/>
                <w:szCs w:val="21"/>
                <w:highlight w:val="none"/>
              </w:rPr>
              <w:t>单一来源采购响应文件份数：</w:t>
            </w:r>
          </w:p>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highlight w:val="none"/>
              </w:rPr>
            </w:pPr>
            <w:r>
              <w:rPr>
                <w:rFonts w:hint="eastAsia"/>
                <w:spacing w:val="-6"/>
                <w:sz w:val="21"/>
                <w:szCs w:val="21"/>
                <w:highlight w:val="none"/>
              </w:rPr>
              <w:t>电子加密响应文件：在线上传递交一份；</w:t>
            </w:r>
          </w:p>
          <w:p>
            <w:pPr>
              <w:keepNext w:val="0"/>
              <w:keepLines w:val="0"/>
              <w:suppressLineNumbers w:val="0"/>
              <w:autoSpaceDE w:val="0"/>
              <w:autoSpaceDN w:val="0"/>
              <w:spacing w:before="0" w:beforeAutospacing="0" w:after="0" w:afterAutospacing="0" w:line="288" w:lineRule="auto"/>
              <w:ind w:left="0" w:right="0"/>
              <w:textAlignment w:val="bottom"/>
              <w:rPr>
                <w:rFonts w:hint="default"/>
                <w:spacing w:val="-6"/>
                <w:sz w:val="21"/>
                <w:szCs w:val="21"/>
                <w:highlight w:val="none"/>
              </w:rPr>
            </w:pPr>
            <w:r>
              <w:rPr>
                <w:rFonts w:hint="eastAsia"/>
                <w:spacing w:val="-6"/>
                <w:sz w:val="21"/>
                <w:szCs w:val="21"/>
                <w:highlight w:val="none"/>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杭州市西湖区玉古路173号中田大厦</w:t>
            </w:r>
            <w:r>
              <w:rPr>
                <w:rFonts w:hint="eastAsia"/>
                <w:spacing w:val="-6"/>
                <w:sz w:val="21"/>
                <w:szCs w:val="21"/>
                <w:highlight w:val="none"/>
                <w:lang w:eastAsia="zh-CN"/>
              </w:rPr>
              <w:t>11楼</w:t>
            </w:r>
            <w:r>
              <w:rPr>
                <w:rFonts w:hint="eastAsia"/>
                <w:spacing w:val="-6"/>
                <w:sz w:val="21"/>
                <w:szCs w:val="21"/>
                <w:highlight w:val="none"/>
              </w:rPr>
              <w:t>浙江求是招标代理有限公司陈培特收）。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5</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88" w:lineRule="auto"/>
              <w:ind w:left="0" w:right="0"/>
              <w:rPr>
                <w:rFonts w:hint="default"/>
                <w:b/>
                <w:bCs/>
                <w:spacing w:val="-6"/>
                <w:sz w:val="21"/>
                <w:szCs w:val="21"/>
                <w:highlight w:val="none"/>
              </w:rPr>
            </w:pPr>
            <w:r>
              <w:rPr>
                <w:rFonts w:hint="default"/>
                <w:b/>
                <w:bCs/>
                <w:spacing w:val="-6"/>
                <w:sz w:val="21"/>
                <w:szCs w:val="21"/>
                <w:highlight w:val="none"/>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6</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评审结果公示：</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评审结果公示于浙江政府采购网（</w:t>
            </w:r>
            <w:r>
              <w:rPr>
                <w:rFonts w:hint="default"/>
                <w:highlight w:val="none"/>
              </w:rPr>
              <w:fldChar w:fldCharType="begin"/>
            </w:r>
            <w:r>
              <w:rPr>
                <w:rFonts w:hint="default"/>
                <w:highlight w:val="none"/>
              </w:rPr>
              <w:instrText xml:space="preserve"> HYPERLINK "http://www.zjzfcg.gov.cn/" </w:instrText>
            </w:r>
            <w:r>
              <w:rPr>
                <w:rFonts w:hint="default"/>
                <w:highlight w:val="none"/>
              </w:rPr>
              <w:fldChar w:fldCharType="separate"/>
            </w:r>
            <w:r>
              <w:rPr>
                <w:rFonts w:hint="eastAsia" w:ascii="宋体" w:hAnsi="宋体"/>
                <w:spacing w:val="-6"/>
                <w:sz w:val="21"/>
                <w:szCs w:val="21"/>
                <w:highlight w:val="none"/>
              </w:rPr>
              <w:t>www.zjzfcg.gov.cn</w:t>
            </w:r>
            <w:r>
              <w:rPr>
                <w:rFonts w:hint="eastAsia" w:ascii="宋体" w:hAnsi="宋体"/>
                <w:spacing w:val="-6"/>
                <w:sz w:val="21"/>
                <w:szCs w:val="21"/>
                <w:highlight w:val="none"/>
              </w:rPr>
              <w:fldChar w:fldCharType="end"/>
            </w:r>
            <w:r>
              <w:rPr>
                <w:rFonts w:hint="eastAsia" w:ascii="宋体" w:hAnsi="宋体"/>
                <w:spacing w:val="-6"/>
                <w:sz w:val="21"/>
                <w:szCs w:val="21"/>
                <w:highlight w:val="none"/>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7</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8</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支付代理服务费：成交通知书发出之日起7个工作日内；</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9</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签订合同：成交通知书发出后30日内。</w:t>
            </w:r>
          </w:p>
          <w:p>
            <w:pPr>
              <w:keepNext w:val="0"/>
              <w:keepLines w:val="0"/>
              <w:suppressLineNumbers w:val="0"/>
              <w:autoSpaceDE w:val="0"/>
              <w:autoSpaceDN w:val="0"/>
              <w:spacing w:before="0" w:beforeAutospacing="0" w:after="0" w:afterAutospacing="0"/>
              <w:ind w:left="0" w:right="0"/>
              <w:textAlignment w:val="bottom"/>
              <w:rPr>
                <w:rFonts w:hint="default" w:ascii="宋体" w:hAnsi="宋体"/>
                <w:spacing w:val="-6"/>
                <w:sz w:val="21"/>
                <w:szCs w:val="21"/>
                <w:highlight w:val="none"/>
              </w:rPr>
            </w:pPr>
            <w:r>
              <w:rPr>
                <w:rFonts w:hint="eastAsia" w:ascii="宋体" w:hAnsi="宋体"/>
                <w:spacing w:val="-6"/>
                <w:sz w:val="21"/>
                <w:szCs w:val="21"/>
                <w:highlight w:val="none"/>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pacing w:val="-6"/>
                <w:sz w:val="21"/>
                <w:szCs w:val="21"/>
                <w:highlight w:val="none"/>
              </w:rPr>
            </w:pPr>
            <w:r>
              <w:rPr>
                <w:rFonts w:hint="eastAsia" w:ascii="宋体" w:hAnsi="宋体"/>
                <w:spacing w:val="-6"/>
                <w:sz w:val="21"/>
                <w:szCs w:val="21"/>
                <w:highlight w:val="none"/>
              </w:rPr>
              <w:t>10</w:t>
            </w:r>
          </w:p>
        </w:tc>
        <w:tc>
          <w:tcPr>
            <w:tcW w:w="84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textAlignment w:val="bottom"/>
              <w:rPr>
                <w:rFonts w:hint="default"/>
                <w:spacing w:val="-6"/>
                <w:sz w:val="21"/>
                <w:szCs w:val="21"/>
                <w:highlight w:val="none"/>
              </w:rPr>
            </w:pPr>
            <w:r>
              <w:rPr>
                <w:rFonts w:hint="eastAsia" w:ascii="宋体" w:hAnsi="宋体"/>
                <w:sz w:val="21"/>
                <w:szCs w:val="21"/>
                <w:highlight w:val="none"/>
              </w:rPr>
              <w:t>解释：本单一来源文件的解释权属于</w:t>
            </w:r>
            <w:r>
              <w:rPr>
                <w:rFonts w:hint="eastAsia" w:ascii="宋体" w:hAnsi="宋体"/>
                <w:spacing w:val="-6"/>
                <w:sz w:val="21"/>
                <w:szCs w:val="21"/>
                <w:highlight w:val="none"/>
              </w:rPr>
              <w:t>采购代理机构</w:t>
            </w:r>
            <w:r>
              <w:rPr>
                <w:rFonts w:hint="eastAsia" w:ascii="宋体" w:hAnsi="宋体"/>
                <w:sz w:val="21"/>
                <w:szCs w:val="21"/>
                <w:highlight w:val="none"/>
              </w:rPr>
              <w:t>。</w:t>
            </w:r>
          </w:p>
        </w:tc>
      </w:tr>
    </w:tbl>
    <w:p>
      <w:pPr>
        <w:snapToGrid w:val="0"/>
        <w:rPr>
          <w:rFonts w:ascii="宋体" w:hAnsi="宋体"/>
          <w:sz w:val="24"/>
          <w:szCs w:val="20"/>
          <w:highlight w:val="none"/>
        </w:rPr>
      </w:pPr>
    </w:p>
    <w:p>
      <w:pPr>
        <w:snapToGrid w:val="0"/>
        <w:spacing w:line="288" w:lineRule="auto"/>
        <w:rPr>
          <w:rFonts w:ascii="宋体" w:hAnsi="宋体"/>
          <w:spacing w:val="-6"/>
          <w:sz w:val="21"/>
          <w:szCs w:val="21"/>
          <w:highlight w:val="none"/>
        </w:rPr>
      </w:pPr>
      <w:r>
        <w:rPr>
          <w:rFonts w:hAnsi="宋体"/>
          <w:highlight w:val="none"/>
        </w:rPr>
        <w:br w:type="page"/>
      </w: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一</w:t>
      </w:r>
      <w:r>
        <w:rPr>
          <w:rFonts w:ascii="宋体" w:hAnsi="宋体"/>
          <w:b/>
          <w:spacing w:val="-6"/>
          <w:sz w:val="24"/>
          <w:highlight w:val="none"/>
        </w:rPr>
        <w:t xml:space="preserve">  </w:t>
      </w:r>
      <w:r>
        <w:rPr>
          <w:rFonts w:hint="eastAsia" w:ascii="宋体" w:hAnsi="宋体"/>
          <w:b/>
          <w:spacing w:val="-6"/>
          <w:sz w:val="24"/>
          <w:highlight w:val="none"/>
        </w:rPr>
        <w:t>须知总则</w:t>
      </w:r>
    </w:p>
    <w:p>
      <w:pPr>
        <w:snapToGrid w:val="0"/>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（一）适用范围</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本单一来源采购适用于</w:t>
      </w:r>
      <w:r>
        <w:rPr>
          <w:rFonts w:hint="eastAsia" w:ascii="宋体" w:hAnsi="宋体"/>
          <w:spacing w:val="-6"/>
          <w:sz w:val="21"/>
          <w:szCs w:val="21"/>
          <w:highlight w:val="none"/>
          <w:lang w:eastAsia="zh-CN"/>
        </w:rPr>
        <w:t>中国美术学院图书馆数据库采购项目</w:t>
      </w:r>
      <w:r>
        <w:rPr>
          <w:rFonts w:hint="eastAsia" w:ascii="宋体" w:hAnsi="宋体"/>
          <w:spacing w:val="-6"/>
          <w:sz w:val="21"/>
          <w:szCs w:val="21"/>
          <w:highlight w:val="none"/>
        </w:rPr>
        <w:t>的采购、评审、验收、合同履约、付款等（法律、法规另有规定的，从其规定）。</w:t>
      </w:r>
    </w:p>
    <w:p>
      <w:pPr>
        <w:snapToGrid w:val="0"/>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（二）定义</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1、招标采购单位系指组织本次招标的浙江求是招标代理有限公司（采购组织机构）和</w:t>
      </w:r>
      <w:r>
        <w:rPr>
          <w:rFonts w:hint="eastAsia" w:ascii="宋体" w:hAnsi="宋体"/>
          <w:spacing w:val="-6"/>
          <w:sz w:val="21"/>
          <w:szCs w:val="21"/>
          <w:highlight w:val="none"/>
          <w:lang w:eastAsia="zh-CN"/>
        </w:rPr>
        <w:t>中国美术学院</w:t>
      </w:r>
      <w:r>
        <w:rPr>
          <w:rFonts w:hint="eastAsia" w:ascii="宋体" w:hAnsi="宋体"/>
          <w:spacing w:val="-6"/>
          <w:sz w:val="21"/>
          <w:szCs w:val="21"/>
          <w:highlight w:val="none"/>
        </w:rPr>
        <w:t>（采购方）。</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3、“产品”系指供方按单一来源采购规定，须向采购方提供的一切</w:t>
      </w:r>
      <w:r>
        <w:rPr>
          <w:rFonts w:hint="eastAsia" w:ascii="宋体" w:hAnsi="宋体"/>
          <w:spacing w:val="-6"/>
          <w:sz w:val="21"/>
          <w:szCs w:val="21"/>
          <w:highlight w:val="none"/>
          <w:lang w:eastAsia="zh-CN"/>
        </w:rPr>
        <w:t>图书馆数据库采购项目</w:t>
      </w:r>
      <w:r>
        <w:rPr>
          <w:rFonts w:hint="eastAsia" w:ascii="宋体" w:hAnsi="宋体"/>
          <w:spacing w:val="-6"/>
          <w:sz w:val="21"/>
          <w:szCs w:val="21"/>
          <w:highlight w:val="none"/>
        </w:rPr>
        <w:t>系统、使用说明及其它有关技术资料和材料。</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5、“项目”系指单一来源采购响应方按单一来源采购规定向采购方提供的</w:t>
      </w:r>
      <w:r>
        <w:rPr>
          <w:rFonts w:hint="eastAsia" w:ascii="宋体" w:hAnsi="宋体"/>
          <w:spacing w:val="-6"/>
          <w:sz w:val="21"/>
          <w:szCs w:val="21"/>
          <w:highlight w:val="none"/>
          <w:lang w:eastAsia="zh-CN"/>
        </w:rPr>
        <w:t>图书馆数据库采购项目</w:t>
      </w:r>
      <w:r>
        <w:rPr>
          <w:rFonts w:hint="eastAsia" w:ascii="宋体" w:hAnsi="宋体"/>
          <w:spacing w:val="-6"/>
          <w:sz w:val="21"/>
          <w:szCs w:val="21"/>
          <w:highlight w:val="none"/>
        </w:rPr>
        <w:t>系统及其服务。</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7、“书面形式”包括信函、传真、电子文档等。</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9、每个标项为一个项目。</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（三）单一来源采购委托</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如单一来源采购响应方代表不是法定代表人，须有法定代表人出具的授权委托书（格式见第四部分）。</w:t>
      </w:r>
      <w:r>
        <w:rPr>
          <w:rFonts w:hint="eastAsia" w:ascii="Times New Roman" w:hAnsi="Times New Roman"/>
          <w:spacing w:val="-6"/>
          <w:sz w:val="21"/>
          <w:szCs w:val="21"/>
          <w:highlight w:val="none"/>
        </w:rPr>
        <w:t>响应方因未在线参加开标而导致响应文件无法按时解密等一切后果由响应方自行承担。</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（四）单一来源采购费用</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1、不论单一来源采购结果如何，单一来源采购响应方均应自行承担所有与单一来源采购有关的全部费用。</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2、成交供应商在成交通知书发出之日起七个工作日内，向采购代理机构交纳代理服务费，收费标准：成交金额的1.</w:t>
      </w:r>
      <w:r>
        <w:rPr>
          <w:rFonts w:hint="eastAsia" w:hAnsi="宋体"/>
          <w:spacing w:val="-6"/>
          <w:sz w:val="21"/>
          <w:szCs w:val="21"/>
          <w:highlight w:val="none"/>
          <w:lang w:val="en-US" w:eastAsia="zh-CN"/>
        </w:rPr>
        <w:t>2</w:t>
      </w:r>
      <w:r>
        <w:rPr>
          <w:rFonts w:hint="eastAsia" w:hAnsi="宋体"/>
          <w:spacing w:val="-6"/>
          <w:sz w:val="21"/>
          <w:szCs w:val="21"/>
          <w:highlight w:val="none"/>
        </w:rPr>
        <w:t>%，不足叁仟元按叁仟元计。</w:t>
      </w:r>
    </w:p>
    <w:p>
      <w:pPr>
        <w:pStyle w:val="11"/>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（五）联合体投标</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本项目不接受联合体投标。</w:t>
      </w:r>
    </w:p>
    <w:p>
      <w:pPr>
        <w:spacing w:line="288" w:lineRule="auto"/>
        <w:rPr>
          <w:rFonts w:ascii="宋体" w:hAnsi="宋体" w:cs="宋体"/>
          <w:b/>
          <w:spacing w:val="-6"/>
          <w:kern w:val="0"/>
          <w:sz w:val="21"/>
          <w:szCs w:val="21"/>
          <w:highlight w:val="none"/>
        </w:rPr>
      </w:pPr>
      <w:r>
        <w:rPr>
          <w:rFonts w:hint="eastAsia" w:ascii="宋体" w:hAnsi="宋体" w:cs="宋体"/>
          <w:b/>
          <w:spacing w:val="-6"/>
          <w:kern w:val="0"/>
          <w:sz w:val="21"/>
          <w:szCs w:val="21"/>
          <w:highlight w:val="none"/>
        </w:rPr>
        <w:t>（六）转包</w:t>
      </w:r>
    </w:p>
    <w:p>
      <w:pPr>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本项目不允许转包。</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（七）特别说明：</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▲1、单一来源采购响应方所使用的资格、信誉、荣誉、业绩与企业认证必须为本法人所拥有。单一来源采购响应方所使用的采购项目实施人员必须为本</w:t>
      </w:r>
      <w:r>
        <w:rPr>
          <w:rFonts w:hint="eastAsia" w:hAnsi="宋体"/>
          <w:spacing w:val="-6"/>
          <w:sz w:val="21"/>
          <w:szCs w:val="21"/>
          <w:highlight w:val="none"/>
        </w:rPr>
        <w:t>单位</w:t>
      </w:r>
      <w:r>
        <w:rPr>
          <w:rFonts w:hAnsi="宋体"/>
          <w:spacing w:val="-6"/>
          <w:sz w:val="21"/>
          <w:szCs w:val="21"/>
          <w:highlight w:val="none"/>
        </w:rPr>
        <w:t>员工（或必须为本法人或控股公司正式员工）。</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▲2、单一来源采购响应方应仔细阅读单一来源采购的所有内容，按照单一来源采购的要求提交单一来源采购响应文件，并对所提供的全部资料的真实性承担法律责任。</w:t>
      </w:r>
    </w:p>
    <w:p>
      <w:pPr>
        <w:pStyle w:val="11"/>
        <w:spacing w:line="288" w:lineRule="auto"/>
        <w:ind w:firstLine="396" w:firstLineChars="200"/>
        <w:jc w:val="left"/>
        <w:rPr>
          <w:rFonts w:hAnsi="宋体"/>
          <w:spacing w:val="-6"/>
          <w:sz w:val="21"/>
          <w:szCs w:val="21"/>
          <w:highlight w:val="none"/>
        </w:rPr>
      </w:pPr>
      <w:r>
        <w:rPr>
          <w:rFonts w:hAnsi="宋体"/>
          <w:spacing w:val="-6"/>
          <w:sz w:val="21"/>
          <w:szCs w:val="21"/>
          <w:highlight w:val="none"/>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highlight w:val="none"/>
        </w:rPr>
      </w:pPr>
      <w:r>
        <w:rPr>
          <w:rFonts w:hAnsi="宋体"/>
          <w:b/>
          <w:spacing w:val="-6"/>
          <w:highlight w:val="none"/>
        </w:rPr>
        <w:br w:type="page"/>
      </w:r>
      <w:r>
        <w:rPr>
          <w:rFonts w:hint="eastAsia" w:ascii="宋体" w:hAnsi="宋体"/>
          <w:b/>
          <w:spacing w:val="-6"/>
          <w:sz w:val="24"/>
          <w:highlight w:val="none"/>
        </w:rPr>
        <w:t>二</w:t>
      </w:r>
      <w:r>
        <w:rPr>
          <w:rFonts w:ascii="宋体" w:hAnsi="宋体"/>
          <w:b/>
          <w:spacing w:val="-6"/>
          <w:sz w:val="24"/>
          <w:highlight w:val="none"/>
        </w:rPr>
        <w:t xml:space="preserve">  单一来源采购文件</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（一）单一来源采购文件的构成。本单一来源采购文件由以下部分组成：</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1、单一来源采购响应方须知</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2、单一来源采购需求</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3、政府采购合同主要条款</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4、单一来源采购响应文件格式</w:t>
      </w:r>
    </w:p>
    <w:p>
      <w:pPr>
        <w:spacing w:line="288" w:lineRule="auto"/>
        <w:jc w:val="left"/>
        <w:rPr>
          <w:rFonts w:ascii="宋体" w:hAnsi="宋体"/>
          <w:spacing w:val="-6"/>
          <w:sz w:val="21"/>
          <w:szCs w:val="21"/>
          <w:highlight w:val="none"/>
        </w:rPr>
      </w:pPr>
      <w:r>
        <w:rPr>
          <w:rFonts w:hint="eastAsia" w:ascii="宋体" w:hAnsi="宋体"/>
          <w:b/>
          <w:spacing w:val="-6"/>
          <w:sz w:val="21"/>
          <w:szCs w:val="21"/>
          <w:highlight w:val="none"/>
        </w:rPr>
        <w:t>（二）单一来源采购响应方的风险</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三</w:t>
      </w:r>
      <w:r>
        <w:rPr>
          <w:rFonts w:ascii="宋体" w:hAnsi="宋体"/>
          <w:b/>
          <w:spacing w:val="-6"/>
          <w:sz w:val="24"/>
          <w:highlight w:val="none"/>
        </w:rPr>
        <w:t xml:space="preserve"> </w:t>
      </w:r>
      <w:r>
        <w:rPr>
          <w:rFonts w:hint="eastAsia" w:ascii="宋体" w:hAnsi="宋体"/>
          <w:b/>
          <w:spacing w:val="-6"/>
          <w:sz w:val="24"/>
          <w:highlight w:val="none"/>
        </w:rPr>
        <w:t xml:space="preserve"> </w:t>
      </w:r>
      <w:r>
        <w:rPr>
          <w:rFonts w:ascii="宋体" w:hAnsi="宋体"/>
          <w:b/>
          <w:spacing w:val="-6"/>
          <w:sz w:val="24"/>
          <w:highlight w:val="none"/>
        </w:rPr>
        <w:t>单一来源采购响应文件</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（一）单一来源采购响应文件的组成</w:t>
      </w:r>
    </w:p>
    <w:p>
      <w:pPr>
        <w:spacing w:line="288" w:lineRule="auto"/>
        <w:ind w:firstLine="396" w:firstLineChars="200"/>
        <w:jc w:val="left"/>
        <w:rPr>
          <w:rFonts w:ascii="宋体" w:hAnsi="宋体"/>
          <w:snapToGrid w:val="0"/>
          <w:kern w:val="0"/>
          <w:sz w:val="21"/>
          <w:szCs w:val="21"/>
          <w:highlight w:val="none"/>
        </w:rPr>
      </w:pPr>
      <w:r>
        <w:rPr>
          <w:rFonts w:hint="eastAsia" w:ascii="宋体" w:hAnsi="宋体"/>
          <w:spacing w:val="-6"/>
          <w:sz w:val="21"/>
          <w:szCs w:val="21"/>
          <w:highlight w:val="none"/>
        </w:rPr>
        <w:t>1、响应文件由报价、资格、商务、技术文件组成</w:t>
      </w:r>
      <w:r>
        <w:rPr>
          <w:rFonts w:hint="eastAsia" w:ascii="宋体" w:hAnsi="宋体"/>
          <w:snapToGrid w:val="0"/>
          <w:kern w:val="0"/>
          <w:sz w:val="21"/>
          <w:szCs w:val="21"/>
          <w:highlight w:val="none"/>
        </w:rPr>
        <w:t>。</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highlight w:val="none"/>
        </w:rPr>
      </w:pPr>
      <w:r>
        <w:rPr>
          <w:rFonts w:hint="eastAsia" w:ascii="宋体" w:hAnsi="宋体"/>
          <w:b/>
          <w:bCs/>
          <w:spacing w:val="-6"/>
          <w:sz w:val="21"/>
          <w:highlight w:val="none"/>
        </w:rPr>
        <w:t>响应文件组成</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1、报价文件：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（1）初次报价一览表；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（2）初次报价明细表；</w:t>
      </w:r>
    </w:p>
    <w:p>
      <w:pPr>
        <w:pStyle w:val="11"/>
        <w:spacing w:line="288" w:lineRule="auto"/>
        <w:ind w:firstLine="0"/>
        <w:jc w:val="left"/>
        <w:rPr>
          <w:rFonts w:hAnsi="宋体"/>
          <w:b/>
          <w:spacing w:val="-6"/>
          <w:sz w:val="21"/>
          <w:szCs w:val="21"/>
          <w:highlight w:val="none"/>
        </w:rPr>
      </w:pPr>
      <w:r>
        <w:rPr>
          <w:rFonts w:hint="eastAsia" w:hAnsi="宋体"/>
          <w:b/>
          <w:spacing w:val="-6"/>
          <w:sz w:val="21"/>
          <w:szCs w:val="21"/>
          <w:highlight w:val="none"/>
        </w:rPr>
        <w:t>2、资格文件：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（1）有效的法人或者其他组织的营业执照等证明文件，自然人的身份证明；</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w:t>
      </w:r>
      <w:r>
        <w:rPr>
          <w:rFonts w:hint="eastAsia" w:ascii="宋体" w:hAnsi="宋体"/>
          <w:spacing w:val="-6"/>
          <w:sz w:val="21"/>
          <w:szCs w:val="21"/>
          <w:highlight w:val="none"/>
          <w:lang w:eastAsia="zh-CN"/>
        </w:rPr>
        <w:t>2021年1月以来任意一月</w:t>
      </w:r>
      <w:r>
        <w:rPr>
          <w:rFonts w:hint="eastAsia" w:ascii="宋体" w:hAnsi="宋体"/>
          <w:spacing w:val="-6"/>
          <w:sz w:val="21"/>
          <w:szCs w:val="21"/>
          <w:highlight w:val="none"/>
        </w:rPr>
        <w:t>依法缴纳税收的证明材料（依法免税的响应方，应提供相应文件证明其依法免税）；</w:t>
      </w:r>
    </w:p>
    <w:p>
      <w:pPr>
        <w:spacing w:line="288" w:lineRule="auto"/>
        <w:ind w:firstLine="396" w:firstLineChars="200"/>
        <w:jc w:val="left"/>
        <w:rPr>
          <w:rFonts w:hint="eastAsia" w:ascii="宋体" w:hAnsi="宋体"/>
          <w:spacing w:val="-6"/>
          <w:sz w:val="21"/>
          <w:szCs w:val="21"/>
          <w:highlight w:val="none"/>
        </w:rPr>
      </w:pPr>
      <w:r>
        <w:rPr>
          <w:rFonts w:hint="eastAsia" w:ascii="宋体" w:hAnsi="宋体"/>
          <w:spacing w:val="-6"/>
          <w:sz w:val="21"/>
          <w:szCs w:val="21"/>
          <w:highlight w:val="none"/>
        </w:rPr>
        <w:t>（3）</w:t>
      </w:r>
      <w:r>
        <w:rPr>
          <w:rFonts w:hint="eastAsia" w:ascii="宋体" w:hAnsi="宋体"/>
          <w:spacing w:val="-6"/>
          <w:sz w:val="21"/>
          <w:szCs w:val="21"/>
          <w:highlight w:val="none"/>
          <w:lang w:eastAsia="zh-CN"/>
        </w:rPr>
        <w:t>2021年1月以来任意一月</w:t>
      </w:r>
      <w:r>
        <w:rPr>
          <w:rFonts w:hint="eastAsia" w:ascii="宋体" w:hAnsi="宋体"/>
          <w:spacing w:val="-6"/>
          <w:sz w:val="21"/>
          <w:szCs w:val="21"/>
          <w:highlight w:val="none"/>
        </w:rPr>
        <w:t>依法缴纳社会保障资金的证明材料（依法不需要缴纳社会保障资金的响应方，应提供相应文件证明其依法不需要缴纳社会保障资金）；</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w:t>
      </w:r>
      <w:r>
        <w:rPr>
          <w:rFonts w:hint="eastAsia" w:ascii="宋体" w:hAnsi="宋体"/>
          <w:spacing w:val="-6"/>
          <w:sz w:val="21"/>
          <w:szCs w:val="21"/>
          <w:highlight w:val="none"/>
          <w:lang w:val="en-US" w:eastAsia="zh-CN"/>
        </w:rPr>
        <w:t>4</w:t>
      </w:r>
      <w:r>
        <w:rPr>
          <w:rFonts w:hint="eastAsia" w:ascii="宋体" w:hAnsi="宋体"/>
          <w:spacing w:val="-6"/>
          <w:sz w:val="21"/>
          <w:szCs w:val="21"/>
          <w:highlight w:val="none"/>
        </w:rPr>
        <w:t>）</w:t>
      </w:r>
      <w:r>
        <w:rPr>
          <w:rFonts w:hint="eastAsia" w:ascii="宋体" w:hAnsi="宋体" w:eastAsia="宋体" w:cs="宋体"/>
          <w:b w:val="0"/>
          <w:bCs w:val="0"/>
          <w:color w:val="auto"/>
          <w:sz w:val="21"/>
          <w:szCs w:val="21"/>
          <w:highlight w:val="none"/>
        </w:rPr>
        <w:t>中小企业声明函或监狱企业资格证明材料（若属于监狱企业）或残疾人福利性单位声明函（若属于残疾人福利性单位）</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3、商务文件：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（1）法定代表人授权委托书；</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（2）响应书；</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 xml:space="preserve">（3）响应声明书； </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（4）响应方情况介绍；</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（5）响应方自2017年1月1日以来（以合同签订时间为准）相关成功案例和业绩证明（项目实施情况一览表、合同）</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（6）响应方需要说明的其他文件和材料</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4、技术文件：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（1）采购需求偏离表</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（2）技术方案</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优惠条件：</w:t>
      </w:r>
      <w:r>
        <w:rPr>
          <w:rFonts w:hint="eastAsia" w:ascii="宋体" w:hAnsi="宋体"/>
          <w:spacing w:val="-6"/>
          <w:sz w:val="21"/>
          <w:szCs w:val="21"/>
          <w:highlight w:val="none"/>
        </w:rPr>
        <w:t>响应方</w:t>
      </w:r>
      <w:r>
        <w:rPr>
          <w:rFonts w:ascii="宋体" w:hAnsi="宋体"/>
          <w:spacing w:val="-6"/>
          <w:sz w:val="21"/>
          <w:szCs w:val="21"/>
          <w:highlight w:val="none"/>
        </w:rPr>
        <w:t>承诺给予</w:t>
      </w:r>
      <w:r>
        <w:rPr>
          <w:rFonts w:hint="eastAsia" w:ascii="宋体" w:hAnsi="宋体"/>
          <w:spacing w:val="-6"/>
          <w:sz w:val="21"/>
          <w:szCs w:val="21"/>
          <w:highlight w:val="none"/>
        </w:rPr>
        <w:t>采购人</w:t>
      </w:r>
      <w:r>
        <w:rPr>
          <w:rFonts w:ascii="宋体" w:hAnsi="宋体"/>
          <w:spacing w:val="-6"/>
          <w:sz w:val="21"/>
          <w:szCs w:val="21"/>
          <w:highlight w:val="none"/>
        </w:rPr>
        <w:t>的各种优惠条件</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（4</w:t>
      </w:r>
      <w:r>
        <w:rPr>
          <w:rFonts w:ascii="宋体" w:hAnsi="宋体"/>
          <w:spacing w:val="-6"/>
          <w:sz w:val="21"/>
          <w:szCs w:val="21"/>
          <w:highlight w:val="none"/>
        </w:rPr>
        <w:t>）</w:t>
      </w:r>
      <w:r>
        <w:rPr>
          <w:rFonts w:hint="eastAsia" w:ascii="宋体" w:hAnsi="宋体"/>
          <w:spacing w:val="-6"/>
          <w:sz w:val="21"/>
          <w:szCs w:val="21"/>
          <w:highlight w:val="none"/>
        </w:rPr>
        <w:t>响应方</w:t>
      </w:r>
      <w:r>
        <w:rPr>
          <w:rFonts w:ascii="宋体" w:hAnsi="宋体"/>
          <w:spacing w:val="-6"/>
          <w:sz w:val="21"/>
          <w:szCs w:val="21"/>
          <w:highlight w:val="none"/>
        </w:rPr>
        <w:t>对本项目的合理化建议和改进措施</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（二）响应文件的制作和签署</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1、</w:t>
      </w:r>
      <w:r>
        <w:rPr>
          <w:rFonts w:hint="eastAsia"/>
          <w:spacing w:val="-6"/>
          <w:sz w:val="21"/>
          <w:szCs w:val="21"/>
          <w:highlight w:val="none"/>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2、</w:t>
      </w:r>
      <w:r>
        <w:rPr>
          <w:rFonts w:hint="eastAsia"/>
          <w:spacing w:val="-6"/>
          <w:sz w:val="21"/>
          <w:szCs w:val="21"/>
          <w:highlight w:val="none"/>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highlight w:val="none"/>
        </w:rPr>
      </w:pPr>
      <w:r>
        <w:rPr>
          <w:rFonts w:hint="eastAsia" w:ascii="宋体" w:hAnsi="宋体"/>
          <w:spacing w:val="-6"/>
          <w:sz w:val="21"/>
          <w:szCs w:val="21"/>
          <w:highlight w:val="none"/>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（三）响应文件的上传、递交、修改和撤回</w:t>
      </w:r>
    </w:p>
    <w:p>
      <w:pPr>
        <w:spacing w:line="288" w:lineRule="auto"/>
        <w:ind w:firstLine="396" w:firstLineChars="200"/>
        <w:jc w:val="left"/>
        <w:rPr>
          <w:spacing w:val="-6"/>
          <w:sz w:val="21"/>
          <w:szCs w:val="21"/>
          <w:highlight w:val="none"/>
        </w:rPr>
      </w:pPr>
      <w:r>
        <w:rPr>
          <w:rFonts w:hint="eastAsia"/>
          <w:spacing w:val="-6"/>
          <w:sz w:val="21"/>
          <w:szCs w:val="21"/>
          <w:highlight w:val="none"/>
        </w:rPr>
        <w:t>1、响应文件的上传递交：</w:t>
      </w:r>
    </w:p>
    <w:p>
      <w:pPr>
        <w:spacing w:line="288" w:lineRule="auto"/>
        <w:ind w:firstLine="396" w:firstLineChars="200"/>
        <w:jc w:val="left"/>
        <w:rPr>
          <w:spacing w:val="-6"/>
          <w:sz w:val="21"/>
          <w:szCs w:val="21"/>
          <w:highlight w:val="none"/>
        </w:rPr>
      </w:pPr>
      <w:r>
        <w:rPr>
          <w:rFonts w:hint="eastAsia"/>
          <w:spacing w:val="-6"/>
          <w:sz w:val="21"/>
          <w:szCs w:val="21"/>
          <w:highlight w:val="none"/>
        </w:rPr>
        <w:t>（1）电子加密响应文件的上传递交：</w:t>
      </w:r>
    </w:p>
    <w:p>
      <w:pPr>
        <w:spacing w:line="288" w:lineRule="auto"/>
        <w:ind w:firstLine="396" w:firstLineChars="200"/>
        <w:jc w:val="left"/>
        <w:rPr>
          <w:spacing w:val="-6"/>
          <w:sz w:val="21"/>
          <w:szCs w:val="21"/>
          <w:highlight w:val="none"/>
        </w:rPr>
      </w:pPr>
      <w:r>
        <w:rPr>
          <w:rFonts w:hint="eastAsia"/>
          <w:spacing w:val="-6"/>
          <w:sz w:val="21"/>
          <w:szCs w:val="21"/>
          <w:highlight w:val="none"/>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highlight w:val="none"/>
        </w:rPr>
      </w:pPr>
      <w:r>
        <w:rPr>
          <w:rFonts w:hint="eastAsia"/>
          <w:spacing w:val="-6"/>
          <w:sz w:val="21"/>
          <w:szCs w:val="21"/>
          <w:highlight w:val="none"/>
        </w:rPr>
        <w:t>b.电子加密响应文件成功上传递交后，响应方可自行打印响应文件接收回执。</w:t>
      </w:r>
    </w:p>
    <w:p>
      <w:pPr>
        <w:spacing w:line="288" w:lineRule="auto"/>
        <w:ind w:firstLine="396" w:firstLineChars="200"/>
        <w:jc w:val="left"/>
        <w:rPr>
          <w:spacing w:val="-6"/>
          <w:sz w:val="21"/>
          <w:szCs w:val="21"/>
          <w:highlight w:val="none"/>
        </w:rPr>
      </w:pPr>
      <w:r>
        <w:rPr>
          <w:rFonts w:hint="eastAsia"/>
          <w:spacing w:val="-6"/>
          <w:sz w:val="21"/>
          <w:szCs w:val="21"/>
          <w:highlight w:val="none"/>
        </w:rPr>
        <w:t>（2）备份响应文件的密封包装、递交：</w:t>
      </w:r>
    </w:p>
    <w:p>
      <w:pPr>
        <w:spacing w:line="288" w:lineRule="auto"/>
        <w:ind w:firstLine="396" w:firstLineChars="200"/>
        <w:jc w:val="left"/>
        <w:rPr>
          <w:spacing w:val="-6"/>
          <w:sz w:val="21"/>
          <w:szCs w:val="21"/>
          <w:highlight w:val="none"/>
        </w:rPr>
      </w:pPr>
      <w:r>
        <w:rPr>
          <w:rFonts w:hint="eastAsia"/>
          <w:spacing w:val="-6"/>
          <w:sz w:val="21"/>
          <w:szCs w:val="21"/>
          <w:highlight w:val="none"/>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highlight w:val="none"/>
        </w:rPr>
      </w:pPr>
      <w:r>
        <w:rPr>
          <w:rFonts w:hint="eastAsia"/>
          <w:spacing w:val="-6"/>
          <w:sz w:val="21"/>
          <w:szCs w:val="21"/>
          <w:highlight w:val="none"/>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highlight w:val="none"/>
        </w:rPr>
      </w:pPr>
      <w:r>
        <w:rPr>
          <w:rFonts w:hint="eastAsia"/>
          <w:spacing w:val="-6"/>
          <w:sz w:val="21"/>
          <w:szCs w:val="21"/>
          <w:highlight w:val="none"/>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highlight w:val="none"/>
        </w:rPr>
      </w:pPr>
      <w:r>
        <w:rPr>
          <w:rFonts w:hint="eastAsia"/>
          <w:spacing w:val="-6"/>
          <w:sz w:val="21"/>
          <w:szCs w:val="21"/>
          <w:highlight w:val="none"/>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highlight w:val="none"/>
        </w:rPr>
      </w:pPr>
      <w:r>
        <w:rPr>
          <w:rFonts w:hint="eastAsia" w:ascii="宋体" w:hAnsi="宋体"/>
          <w:b/>
          <w:spacing w:val="-6"/>
          <w:sz w:val="21"/>
          <w:szCs w:val="21"/>
          <w:highlight w:val="none"/>
        </w:rPr>
        <w:t>（四）单一来源采购响应文件的语言及计量</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highlight w:val="none"/>
        </w:rPr>
      </w:pPr>
      <w:r>
        <w:rPr>
          <w:rFonts w:hint="eastAsia" w:ascii="宋体" w:hAnsi="宋体"/>
          <w:b/>
          <w:spacing w:val="-6"/>
          <w:sz w:val="21"/>
          <w:szCs w:val="21"/>
          <w:highlight w:val="none"/>
        </w:rPr>
        <w:t>（五）报价</w:t>
      </w:r>
    </w:p>
    <w:p>
      <w:pPr>
        <w:pStyle w:val="2"/>
        <w:spacing w:beforeLines="0" w:afterLines="0" w:line="288" w:lineRule="auto"/>
        <w:ind w:firstLine="396" w:firstLineChars="200"/>
        <w:jc w:val="left"/>
        <w:rPr>
          <w:rFonts w:hAnsi="宋体"/>
          <w:spacing w:val="-6"/>
          <w:sz w:val="21"/>
          <w:szCs w:val="21"/>
          <w:highlight w:val="none"/>
        </w:rPr>
      </w:pPr>
      <w:r>
        <w:rPr>
          <w:rFonts w:hAnsi="宋体"/>
          <w:spacing w:val="-6"/>
          <w:sz w:val="21"/>
          <w:szCs w:val="21"/>
          <w:highlight w:val="none"/>
        </w:rPr>
        <w:t>1、报价应按单一来源采购文件中相关附表格式填写。</w:t>
      </w:r>
    </w:p>
    <w:p>
      <w:pPr>
        <w:pStyle w:val="2"/>
        <w:spacing w:beforeLines="0" w:afterLines="0" w:line="288" w:lineRule="auto"/>
        <w:ind w:firstLine="396" w:firstLineChars="200"/>
        <w:jc w:val="left"/>
        <w:rPr>
          <w:rFonts w:hAnsi="宋体"/>
          <w:spacing w:val="-6"/>
          <w:sz w:val="21"/>
          <w:szCs w:val="21"/>
          <w:highlight w:val="none"/>
          <w:u w:val="single"/>
        </w:rPr>
      </w:pPr>
      <w:r>
        <w:rPr>
          <w:rFonts w:hAnsi="宋体"/>
          <w:spacing w:val="-6"/>
          <w:sz w:val="21"/>
          <w:szCs w:val="21"/>
          <w:highlight w:val="none"/>
        </w:rPr>
        <w:t>▲2、报价是履行合同的最终价格，应包括</w:t>
      </w:r>
      <w:r>
        <w:rPr>
          <w:rFonts w:hint="eastAsia" w:hAnsi="宋体"/>
          <w:spacing w:val="-6"/>
          <w:sz w:val="21"/>
          <w:szCs w:val="21"/>
          <w:highlight w:val="none"/>
        </w:rPr>
        <w:t>履行合同过程中可能产生的</w:t>
      </w:r>
      <w:r>
        <w:rPr>
          <w:rFonts w:hAnsi="宋体"/>
          <w:spacing w:val="-6"/>
          <w:sz w:val="21"/>
          <w:szCs w:val="21"/>
          <w:highlight w:val="none"/>
        </w:rPr>
        <w:t>一切税金和费用，</w:t>
      </w:r>
      <w:r>
        <w:rPr>
          <w:rFonts w:hint="eastAsia" w:hAnsi="宋体"/>
          <w:spacing w:val="-6"/>
          <w:sz w:val="21"/>
          <w:szCs w:val="21"/>
          <w:highlight w:val="none"/>
        </w:rPr>
        <w:t>响应方在报价时应充分考虑各种风险</w:t>
      </w:r>
      <w:r>
        <w:rPr>
          <w:rFonts w:hAnsi="宋体"/>
          <w:spacing w:val="-6"/>
          <w:sz w:val="21"/>
          <w:szCs w:val="21"/>
          <w:highlight w:val="none"/>
        </w:rPr>
        <w:t>。</w:t>
      </w:r>
    </w:p>
    <w:p>
      <w:pPr>
        <w:tabs>
          <w:tab w:val="left" w:pos="525"/>
        </w:tabs>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highlight w:val="none"/>
        </w:rPr>
      </w:pPr>
      <w:r>
        <w:rPr>
          <w:rFonts w:hint="eastAsia" w:ascii="宋体" w:hAnsi="宋体" w:cs="宋体"/>
          <w:spacing w:val="-6"/>
          <w:sz w:val="21"/>
          <w:szCs w:val="21"/>
          <w:highlight w:val="none"/>
        </w:rPr>
        <w:t>4、本次谈判只允许有一个报价，有选择的报价不予接受。</w:t>
      </w:r>
    </w:p>
    <w:p>
      <w:pPr>
        <w:tabs>
          <w:tab w:val="left" w:pos="525"/>
        </w:tabs>
        <w:spacing w:line="288" w:lineRule="auto"/>
        <w:jc w:val="left"/>
        <w:rPr>
          <w:rFonts w:ascii="宋体" w:hAnsi="宋体"/>
          <w:b/>
          <w:spacing w:val="-6"/>
          <w:sz w:val="21"/>
          <w:szCs w:val="21"/>
          <w:highlight w:val="none"/>
        </w:rPr>
      </w:pPr>
      <w:r>
        <w:rPr>
          <w:rFonts w:hint="eastAsia" w:ascii="宋体" w:hAnsi="宋体"/>
          <w:b/>
          <w:spacing w:val="-6"/>
          <w:sz w:val="21"/>
          <w:szCs w:val="21"/>
          <w:highlight w:val="none"/>
        </w:rPr>
        <w:t>（六）单一来源采购响应文件的有效期</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highlight w:val="none"/>
        </w:rPr>
      </w:pPr>
      <w:r>
        <w:rPr>
          <w:rFonts w:hint="eastAsia" w:ascii="宋体" w:hAnsi="宋体"/>
          <w:spacing w:val="-6"/>
          <w:sz w:val="21"/>
          <w:szCs w:val="21"/>
          <w:highlight w:val="none"/>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highlight w:val="none"/>
        </w:rPr>
      </w:pPr>
      <w:r>
        <w:rPr>
          <w:rFonts w:ascii="宋体" w:hAnsi="宋体"/>
          <w:b/>
          <w:spacing w:val="-6"/>
          <w:sz w:val="21"/>
          <w:szCs w:val="21"/>
          <w:highlight w:val="none"/>
        </w:rPr>
        <w:br w:type="page"/>
      </w:r>
      <w:r>
        <w:rPr>
          <w:rFonts w:hint="eastAsia" w:ascii="宋体" w:hAnsi="宋体"/>
          <w:b/>
          <w:spacing w:val="-6"/>
          <w:sz w:val="24"/>
          <w:highlight w:val="none"/>
        </w:rPr>
        <w:t>四  无效情形</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w:t>
      </w:r>
      <w:r>
        <w:rPr>
          <w:rFonts w:hint="eastAsia" w:ascii="宋体" w:hAnsi="宋体"/>
          <w:spacing w:val="-6"/>
          <w:sz w:val="21"/>
          <w:szCs w:val="21"/>
          <w:highlight w:val="none"/>
        </w:rPr>
        <w:t>1</w:t>
      </w:r>
      <w:r>
        <w:rPr>
          <w:rFonts w:ascii="宋体" w:hAnsi="宋体"/>
          <w:spacing w:val="-6"/>
          <w:sz w:val="21"/>
          <w:szCs w:val="21"/>
          <w:highlight w:val="none"/>
        </w:rPr>
        <w:t>）单一来源采购响应文件无法定代表人签字</w:t>
      </w:r>
      <w:r>
        <w:rPr>
          <w:rFonts w:hint="eastAsia" w:ascii="宋体" w:hAnsi="宋体"/>
          <w:spacing w:val="-6"/>
          <w:sz w:val="21"/>
          <w:szCs w:val="21"/>
          <w:highlight w:val="none"/>
        </w:rPr>
        <w:t>（或盖章），</w:t>
      </w:r>
      <w:r>
        <w:rPr>
          <w:rFonts w:ascii="宋体" w:hAnsi="宋体"/>
          <w:spacing w:val="-6"/>
          <w:sz w:val="21"/>
          <w:szCs w:val="21"/>
          <w:highlight w:val="none"/>
        </w:rPr>
        <w:t>或未提供法定代表人授权委托书、或填写项目不齐全的；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（2）单一来源采购响应</w:t>
      </w:r>
      <w:r>
        <w:rPr>
          <w:rFonts w:ascii="宋体" w:hAnsi="宋体"/>
          <w:spacing w:val="-6"/>
          <w:sz w:val="21"/>
          <w:szCs w:val="21"/>
          <w:highlight w:val="none"/>
        </w:rPr>
        <w:t>文件格式不规范、项目不齐全或者内容虚假的；</w:t>
      </w:r>
    </w:p>
    <w:p>
      <w:pPr>
        <w:widowControl/>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（3）未实质性</w:t>
      </w:r>
      <w:r>
        <w:rPr>
          <w:rFonts w:ascii="宋体" w:hAnsi="宋体"/>
          <w:spacing w:val="-6"/>
          <w:sz w:val="21"/>
          <w:szCs w:val="21"/>
          <w:highlight w:val="none"/>
        </w:rPr>
        <w:t>响应</w:t>
      </w:r>
      <w:r>
        <w:rPr>
          <w:rFonts w:hint="eastAsia" w:ascii="宋体" w:hAnsi="宋体"/>
          <w:spacing w:val="-6"/>
          <w:sz w:val="21"/>
          <w:szCs w:val="21"/>
          <w:highlight w:val="none"/>
        </w:rPr>
        <w:t>单一来源采购文件</w:t>
      </w:r>
      <w:r>
        <w:rPr>
          <w:rFonts w:ascii="宋体" w:hAnsi="宋体"/>
          <w:spacing w:val="-6"/>
          <w:sz w:val="21"/>
          <w:szCs w:val="21"/>
          <w:highlight w:val="none"/>
        </w:rPr>
        <w:t>要求或者</w:t>
      </w:r>
      <w:r>
        <w:rPr>
          <w:rFonts w:hint="eastAsia" w:ascii="宋体" w:hAnsi="宋体"/>
          <w:spacing w:val="-6"/>
          <w:sz w:val="21"/>
          <w:szCs w:val="21"/>
          <w:highlight w:val="none"/>
        </w:rPr>
        <w:t>单一来源采购响应</w:t>
      </w:r>
      <w:r>
        <w:rPr>
          <w:rFonts w:ascii="宋体" w:hAnsi="宋体"/>
          <w:spacing w:val="-6"/>
          <w:sz w:val="21"/>
          <w:szCs w:val="21"/>
          <w:highlight w:val="none"/>
        </w:rPr>
        <w:t>文件有</w:t>
      </w:r>
      <w:r>
        <w:rPr>
          <w:rFonts w:hint="eastAsia" w:ascii="宋体" w:hAnsi="宋体"/>
          <w:spacing w:val="-6"/>
          <w:sz w:val="21"/>
          <w:szCs w:val="21"/>
          <w:highlight w:val="none"/>
        </w:rPr>
        <w:t>采购单位</w:t>
      </w:r>
      <w:r>
        <w:rPr>
          <w:rFonts w:ascii="宋体" w:hAnsi="宋体"/>
          <w:spacing w:val="-6"/>
          <w:sz w:val="21"/>
          <w:szCs w:val="21"/>
          <w:highlight w:val="none"/>
        </w:rPr>
        <w:t>不能接受的</w:t>
      </w:r>
      <w:r>
        <w:rPr>
          <w:rFonts w:hint="eastAsia" w:ascii="宋体" w:hAnsi="宋体"/>
          <w:spacing w:val="-6"/>
          <w:sz w:val="21"/>
          <w:szCs w:val="21"/>
          <w:highlight w:val="none"/>
        </w:rPr>
        <w:t>偏离或</w:t>
      </w:r>
      <w:r>
        <w:rPr>
          <w:rFonts w:ascii="宋体" w:hAnsi="宋体"/>
          <w:spacing w:val="-6"/>
          <w:sz w:val="21"/>
          <w:szCs w:val="21"/>
          <w:highlight w:val="none"/>
        </w:rPr>
        <w:t>附加条件的；</w:t>
      </w:r>
    </w:p>
    <w:p>
      <w:pPr>
        <w:widowControl/>
        <w:spacing w:line="288" w:lineRule="auto"/>
        <w:ind w:firstLine="396" w:firstLineChars="200"/>
        <w:jc w:val="left"/>
        <w:rPr>
          <w:rFonts w:ascii="宋体" w:hAnsi="宋体"/>
          <w:spacing w:val="-6"/>
          <w:sz w:val="21"/>
          <w:szCs w:val="21"/>
          <w:highlight w:val="none"/>
        </w:rPr>
      </w:pPr>
      <w:r>
        <w:rPr>
          <w:rFonts w:ascii="宋体" w:hAnsi="宋体"/>
          <w:spacing w:val="-6"/>
          <w:sz w:val="21"/>
          <w:szCs w:val="21"/>
          <w:highlight w:val="none"/>
        </w:rPr>
        <w:t>2、在技术评审时，如发现下列情形之一的，单一来源采购响应文件将被视为无效单一来源采购响应文件：</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highlight w:val="none"/>
        </w:rPr>
        <w:t>响应</w:t>
      </w:r>
      <w:r>
        <w:rPr>
          <w:rFonts w:hAnsi="宋体"/>
          <w:spacing w:val="-6"/>
          <w:sz w:val="21"/>
          <w:szCs w:val="21"/>
          <w:highlight w:val="none"/>
        </w:rPr>
        <w:t>的；</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（2）明显不符合单一来源采购文件的要求，或者与单一来源采购文件中标“▲”的技术指标、主要功能项目发生实质性偏离的；</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3、符合单一来源采购文件明确规定的其他无效单一来源采购响应文件条款的</w:t>
      </w:r>
      <w:r>
        <w:rPr>
          <w:rFonts w:hint="eastAsia" w:hAnsi="宋体"/>
          <w:spacing w:val="-6"/>
          <w:sz w:val="21"/>
          <w:szCs w:val="21"/>
          <w:highlight w:val="none"/>
        </w:rPr>
        <w:t>；</w:t>
      </w:r>
    </w:p>
    <w:p>
      <w:pPr>
        <w:pStyle w:val="11"/>
        <w:widowControl/>
        <w:spacing w:line="288" w:lineRule="auto"/>
        <w:ind w:firstLine="396" w:firstLineChars="200"/>
        <w:jc w:val="left"/>
        <w:rPr>
          <w:rFonts w:hAnsi="宋体"/>
          <w:spacing w:val="-6"/>
          <w:sz w:val="21"/>
          <w:szCs w:val="21"/>
          <w:highlight w:val="none"/>
        </w:rPr>
      </w:pPr>
      <w:r>
        <w:rPr>
          <w:rFonts w:hAnsi="宋体"/>
          <w:spacing w:val="-6"/>
          <w:sz w:val="21"/>
          <w:szCs w:val="21"/>
          <w:highlight w:val="none"/>
        </w:rPr>
        <w:t>4、被拒绝的单一来源采购响应文件为无效</w:t>
      </w:r>
      <w:r>
        <w:rPr>
          <w:rFonts w:hint="eastAsia" w:hAnsi="宋体"/>
          <w:spacing w:val="-6"/>
          <w:sz w:val="21"/>
          <w:szCs w:val="21"/>
          <w:highlight w:val="none"/>
        </w:rPr>
        <w:t>；</w:t>
      </w:r>
    </w:p>
    <w:p>
      <w:pPr>
        <w:pStyle w:val="11"/>
        <w:widowControl/>
        <w:spacing w:line="288" w:lineRule="auto"/>
        <w:ind w:firstLine="396" w:firstLineChars="200"/>
        <w:jc w:val="left"/>
        <w:rPr>
          <w:rFonts w:hAnsi="宋体"/>
          <w:spacing w:val="-6"/>
          <w:sz w:val="21"/>
          <w:szCs w:val="21"/>
          <w:highlight w:val="none"/>
        </w:rPr>
      </w:pPr>
      <w:r>
        <w:rPr>
          <w:rFonts w:hint="eastAsia" w:hAnsi="宋体"/>
          <w:spacing w:val="-6"/>
          <w:sz w:val="21"/>
          <w:szCs w:val="21"/>
          <w:highlight w:val="none"/>
        </w:rPr>
        <w:t>5、最终报价超过采购预算的响应文件无效。</w:t>
      </w:r>
    </w:p>
    <w:p>
      <w:pPr>
        <w:pStyle w:val="11"/>
        <w:spacing w:line="288" w:lineRule="auto"/>
        <w:ind w:firstLine="0"/>
        <w:jc w:val="left"/>
        <w:rPr>
          <w:rFonts w:hAnsi="宋体"/>
          <w:b/>
          <w:spacing w:val="-6"/>
          <w:sz w:val="24"/>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五</w:t>
      </w:r>
      <w:r>
        <w:rPr>
          <w:rFonts w:ascii="宋体" w:hAnsi="宋体"/>
          <w:b/>
          <w:spacing w:val="-6"/>
          <w:sz w:val="24"/>
          <w:highlight w:val="none"/>
        </w:rPr>
        <w:t xml:space="preserve">  开标</w:t>
      </w:r>
    </w:p>
    <w:p>
      <w:pPr>
        <w:pStyle w:val="11"/>
        <w:spacing w:line="288" w:lineRule="auto"/>
        <w:ind w:firstLine="0"/>
        <w:rPr>
          <w:rFonts w:hAnsi="宋体"/>
          <w:b/>
          <w:spacing w:val="-6"/>
          <w:sz w:val="21"/>
          <w:szCs w:val="21"/>
          <w:highlight w:val="none"/>
        </w:rPr>
      </w:pPr>
      <w:r>
        <w:rPr>
          <w:rFonts w:hAnsi="宋体"/>
          <w:b/>
          <w:spacing w:val="-6"/>
          <w:sz w:val="21"/>
          <w:szCs w:val="21"/>
          <w:highlight w:val="none"/>
        </w:rPr>
        <w:t>（一）开标准备</w:t>
      </w:r>
    </w:p>
    <w:p>
      <w:pPr>
        <w:pStyle w:val="2"/>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采购组织机构将在规定的时间和地点进行开标，单一来源采购响应方的法定代表人或其委托授权人必须参加。</w:t>
      </w:r>
    </w:p>
    <w:p>
      <w:pPr>
        <w:pStyle w:val="11"/>
        <w:spacing w:line="288" w:lineRule="auto"/>
        <w:ind w:firstLine="0"/>
        <w:rPr>
          <w:rFonts w:hAnsi="宋体"/>
          <w:b/>
          <w:spacing w:val="-6"/>
          <w:sz w:val="21"/>
          <w:szCs w:val="21"/>
          <w:highlight w:val="none"/>
        </w:rPr>
      </w:pPr>
      <w:r>
        <w:rPr>
          <w:rFonts w:hAnsi="宋体"/>
          <w:b/>
          <w:spacing w:val="-6"/>
          <w:sz w:val="21"/>
          <w:szCs w:val="21"/>
          <w:highlight w:val="none"/>
        </w:rPr>
        <w:t>（二）开标程序：</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六</w:t>
      </w:r>
      <w:r>
        <w:rPr>
          <w:rFonts w:ascii="宋体" w:hAnsi="宋体"/>
          <w:b/>
          <w:spacing w:val="-6"/>
          <w:sz w:val="24"/>
          <w:highlight w:val="none"/>
        </w:rPr>
        <w:t xml:space="preserve">  </w:t>
      </w:r>
      <w:r>
        <w:rPr>
          <w:rFonts w:hint="eastAsia" w:ascii="宋体" w:hAnsi="宋体"/>
          <w:b/>
          <w:spacing w:val="-6"/>
          <w:sz w:val="24"/>
          <w:highlight w:val="none"/>
        </w:rPr>
        <w:t>评审</w:t>
      </w:r>
      <w:r>
        <w:rPr>
          <w:rFonts w:ascii="宋体" w:hAnsi="宋体"/>
          <w:b/>
          <w:spacing w:val="-6"/>
          <w:sz w:val="24"/>
          <w:highlight w:val="none"/>
        </w:rPr>
        <w:t>程序</w:t>
      </w:r>
    </w:p>
    <w:p>
      <w:pPr>
        <w:spacing w:line="288" w:lineRule="auto"/>
        <w:rPr>
          <w:rFonts w:ascii="宋体" w:hAnsi="宋体"/>
          <w:b/>
          <w:spacing w:val="-6"/>
          <w:sz w:val="21"/>
          <w:szCs w:val="21"/>
          <w:highlight w:val="none"/>
        </w:rPr>
      </w:pPr>
      <w:r>
        <w:rPr>
          <w:rFonts w:hint="eastAsia" w:ascii="宋体" w:hAnsi="宋体"/>
          <w:b/>
          <w:spacing w:val="-6"/>
          <w:sz w:val="21"/>
          <w:szCs w:val="21"/>
          <w:highlight w:val="none"/>
        </w:rPr>
        <w:t>（一）评审小组</w:t>
      </w:r>
    </w:p>
    <w:p>
      <w:pPr>
        <w:pStyle w:val="2"/>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本项目评审小组由政府采购评审专家3人组成。</w:t>
      </w:r>
    </w:p>
    <w:p>
      <w:pPr>
        <w:pStyle w:val="11"/>
        <w:spacing w:line="288" w:lineRule="auto"/>
        <w:ind w:firstLine="0"/>
        <w:rPr>
          <w:rFonts w:hAnsi="宋体"/>
          <w:b/>
          <w:spacing w:val="-6"/>
          <w:sz w:val="21"/>
          <w:szCs w:val="21"/>
          <w:highlight w:val="none"/>
        </w:rPr>
      </w:pPr>
      <w:r>
        <w:rPr>
          <w:rFonts w:hAnsi="宋体"/>
          <w:b/>
          <w:spacing w:val="-6"/>
          <w:sz w:val="21"/>
          <w:szCs w:val="21"/>
          <w:highlight w:val="none"/>
        </w:rPr>
        <w:t>（二）评审的方式</w:t>
      </w:r>
    </w:p>
    <w:p>
      <w:pPr>
        <w:pStyle w:val="2"/>
        <w:spacing w:beforeLines="0" w:afterLines="0" w:line="288" w:lineRule="auto"/>
        <w:ind w:firstLine="396" w:firstLineChars="200"/>
        <w:rPr>
          <w:rFonts w:hAnsi="宋体"/>
          <w:spacing w:val="-6"/>
          <w:sz w:val="21"/>
          <w:szCs w:val="21"/>
          <w:highlight w:val="none"/>
        </w:rPr>
      </w:pPr>
      <w:r>
        <w:rPr>
          <w:rFonts w:hAnsi="宋体"/>
          <w:spacing w:val="-6"/>
          <w:sz w:val="21"/>
          <w:szCs w:val="21"/>
          <w:highlight w:val="none"/>
        </w:rPr>
        <w:t>本项目采用不公开方式评审，评审的依据为单一来源采购文件和单一来源采购响应文件及承诺。</w:t>
      </w:r>
    </w:p>
    <w:p>
      <w:pPr>
        <w:pStyle w:val="11"/>
        <w:spacing w:line="288" w:lineRule="auto"/>
        <w:ind w:firstLine="0"/>
        <w:rPr>
          <w:rFonts w:hAnsi="宋体"/>
          <w:b/>
          <w:spacing w:val="-6"/>
          <w:sz w:val="21"/>
          <w:szCs w:val="21"/>
          <w:highlight w:val="none"/>
        </w:rPr>
      </w:pPr>
      <w:r>
        <w:rPr>
          <w:rFonts w:hAnsi="宋体"/>
          <w:b/>
          <w:spacing w:val="-6"/>
          <w:sz w:val="21"/>
          <w:szCs w:val="21"/>
          <w:highlight w:val="none"/>
        </w:rPr>
        <w:t>（三） 评审程序</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1、评审小组审核单一来源采购响应文件。</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（1）评审小组按照资格、报价、商务、技术进行审核单一来源采购响应文件。</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2、评审小组汇总并讨论审核情况，确定单一来源采购响应方是否具有资格。</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3、谈判和评审：</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highlight w:val="none"/>
        </w:rPr>
      </w:pPr>
      <w:r>
        <w:rPr>
          <w:spacing w:val="-6"/>
          <w:sz w:val="21"/>
          <w:szCs w:val="21"/>
          <w:highlight w:val="none"/>
        </w:rPr>
        <w:t>（2</w:t>
      </w:r>
      <w:r>
        <w:rPr>
          <w:rFonts w:hint="eastAsia"/>
          <w:spacing w:val="-6"/>
          <w:sz w:val="21"/>
          <w:szCs w:val="21"/>
          <w:highlight w:val="none"/>
        </w:rPr>
        <w:t>）</w:t>
      </w:r>
      <w:r>
        <w:rPr>
          <w:spacing w:val="-6"/>
          <w:sz w:val="21"/>
          <w:szCs w:val="21"/>
          <w:highlight w:val="none"/>
        </w:rPr>
        <w:t>响应方确认货物的配置及商务要求并对谈判承诺确认后</w:t>
      </w:r>
      <w:r>
        <w:rPr>
          <w:rFonts w:hint="eastAsia"/>
          <w:spacing w:val="-6"/>
          <w:sz w:val="21"/>
          <w:szCs w:val="21"/>
          <w:highlight w:val="none"/>
        </w:rPr>
        <w:t>通过政府采购云平台在线答复并</w:t>
      </w:r>
      <w:r>
        <w:rPr>
          <w:spacing w:val="-6"/>
          <w:sz w:val="21"/>
          <w:szCs w:val="21"/>
          <w:highlight w:val="none"/>
        </w:rPr>
        <w:t>由</w:t>
      </w:r>
      <w:r>
        <w:rPr>
          <w:rFonts w:hint="eastAsia"/>
          <w:spacing w:val="-6"/>
          <w:sz w:val="21"/>
          <w:szCs w:val="21"/>
          <w:highlight w:val="none"/>
        </w:rPr>
        <w:t>法定代表人或其委托授权人</w:t>
      </w:r>
      <w:r>
        <w:rPr>
          <w:spacing w:val="-6"/>
          <w:sz w:val="21"/>
          <w:szCs w:val="21"/>
          <w:highlight w:val="none"/>
        </w:rPr>
        <w:t>签字。</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w:t>
      </w:r>
      <w:r>
        <w:rPr>
          <w:spacing w:val="-6"/>
          <w:sz w:val="21"/>
          <w:szCs w:val="21"/>
          <w:highlight w:val="none"/>
        </w:rPr>
        <w:t>谈</w:t>
      </w:r>
      <w:r>
        <w:rPr>
          <w:rFonts w:hint="eastAsia" w:ascii="宋体" w:hAnsi="宋体"/>
          <w:spacing w:val="-6"/>
          <w:sz w:val="21"/>
          <w:szCs w:val="21"/>
          <w:highlight w:val="none"/>
        </w:rPr>
        <w:t>判及报价轮次不超过三轮，具体根据项目的 情况由评审小组决定。</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（4）响应方在全部谈判结束后按规定时间内通过政府采购云平台在线进行最后报价。</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4、评审小组拟制评审报告。</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5、评审结束后，主持人</w:t>
      </w:r>
      <w:r>
        <w:rPr>
          <w:rFonts w:hint="eastAsia"/>
          <w:spacing w:val="-6"/>
          <w:sz w:val="21"/>
          <w:szCs w:val="21"/>
          <w:highlight w:val="none"/>
        </w:rPr>
        <w:t>通过政府采购云平台在线</w:t>
      </w:r>
      <w:r>
        <w:rPr>
          <w:rFonts w:hint="eastAsia" w:ascii="宋体" w:hAnsi="宋体"/>
          <w:spacing w:val="-6"/>
          <w:sz w:val="21"/>
          <w:szCs w:val="21"/>
          <w:highlight w:val="none"/>
        </w:rPr>
        <w:t>公布成交候选供应商名单。</w:t>
      </w:r>
    </w:p>
    <w:p>
      <w:pPr>
        <w:spacing w:line="288" w:lineRule="auto"/>
        <w:ind w:firstLine="396" w:firstLineChars="200"/>
        <w:rPr>
          <w:rFonts w:ascii="宋体" w:hAnsi="宋体"/>
          <w:spacing w:val="-6"/>
          <w:sz w:val="24"/>
          <w:highlight w:val="none"/>
        </w:rPr>
      </w:pPr>
      <w:r>
        <w:rPr>
          <w:rFonts w:hint="eastAsia" w:ascii="宋体" w:hAnsi="宋体"/>
          <w:spacing w:val="-6"/>
          <w:sz w:val="21"/>
          <w:szCs w:val="21"/>
          <w:highlight w:val="none"/>
        </w:rPr>
        <w:t>6、采购人最终确定成交供应商名单的将以公告方式发布在“浙江政府采购网”。</w:t>
      </w:r>
    </w:p>
    <w:p>
      <w:pPr>
        <w:pStyle w:val="11"/>
        <w:spacing w:line="288" w:lineRule="auto"/>
        <w:ind w:firstLine="0"/>
        <w:rPr>
          <w:rFonts w:hAnsi="宋体"/>
          <w:b/>
          <w:spacing w:val="-6"/>
          <w:sz w:val="21"/>
          <w:szCs w:val="21"/>
          <w:highlight w:val="none"/>
        </w:rPr>
      </w:pPr>
      <w:r>
        <w:rPr>
          <w:rFonts w:hint="eastAsia" w:hAnsi="宋体"/>
          <w:b/>
          <w:spacing w:val="-6"/>
          <w:sz w:val="21"/>
          <w:szCs w:val="21"/>
          <w:highlight w:val="none"/>
        </w:rPr>
        <w:t>（四）</w:t>
      </w:r>
      <w:r>
        <w:rPr>
          <w:rFonts w:hAnsi="宋体"/>
          <w:b/>
          <w:spacing w:val="-6"/>
          <w:sz w:val="21"/>
          <w:szCs w:val="21"/>
          <w:highlight w:val="none"/>
        </w:rPr>
        <w:t>评审原则和评审办法</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2、客观、公正的对待单一来源采购响应方。</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5、采购方不向落标方解释落标原因，不退还单一来源采购响应文件。</w:t>
      </w:r>
    </w:p>
    <w:p>
      <w:pPr>
        <w:spacing w:line="288" w:lineRule="auto"/>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七  定标</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八  合同授予</w:t>
      </w:r>
    </w:p>
    <w:p>
      <w:pPr>
        <w:spacing w:line="288" w:lineRule="auto"/>
        <w:ind w:firstLine="425" w:firstLineChars="215"/>
        <w:rPr>
          <w:rFonts w:ascii="宋体" w:hAnsi="宋体"/>
          <w:spacing w:val="-6"/>
          <w:sz w:val="21"/>
          <w:szCs w:val="21"/>
          <w:highlight w:val="none"/>
        </w:rPr>
      </w:pPr>
      <w:r>
        <w:rPr>
          <w:rFonts w:hint="eastAsia" w:ascii="宋体" w:hAnsi="宋体"/>
          <w:spacing w:val="-6"/>
          <w:sz w:val="21"/>
          <w:szCs w:val="21"/>
          <w:highlight w:val="none"/>
        </w:rPr>
        <w:t>1、成交方应当在《成交通知书》发出之日起30日内与采购人签订采购合同。</w:t>
      </w:r>
    </w:p>
    <w:p>
      <w:pPr>
        <w:spacing w:line="288" w:lineRule="auto"/>
        <w:ind w:firstLine="425" w:firstLineChars="215"/>
        <w:rPr>
          <w:rFonts w:ascii="Arial" w:hAnsi="Arial" w:cs="Arial"/>
          <w:kern w:val="0"/>
          <w:sz w:val="21"/>
          <w:highlight w:val="none"/>
        </w:rPr>
      </w:pPr>
      <w:r>
        <w:rPr>
          <w:rFonts w:hint="eastAsia" w:ascii="宋体" w:hAnsi="宋体"/>
          <w:spacing w:val="-6"/>
          <w:sz w:val="21"/>
          <w:szCs w:val="21"/>
          <w:highlight w:val="none"/>
        </w:rPr>
        <w:t>2、成交方拖延、拒签合同的，</w:t>
      </w:r>
      <w:r>
        <w:rPr>
          <w:rFonts w:hint="eastAsia" w:ascii="Arial" w:hAnsi="Arial" w:cs="Arial"/>
          <w:kern w:val="0"/>
          <w:sz w:val="21"/>
          <w:highlight w:val="none"/>
        </w:rPr>
        <w:t>情节严重的，由财政部门将其列入不良行为记录名单，在一至三年内禁止参加政府采购活动，并予以通报。</w:t>
      </w:r>
    </w:p>
    <w:p>
      <w:pPr>
        <w:spacing w:line="288" w:lineRule="auto"/>
        <w:rPr>
          <w:rFonts w:ascii="宋体" w:hAnsi="宋体"/>
          <w:spacing w:val="-6"/>
          <w:sz w:val="21"/>
          <w:szCs w:val="21"/>
          <w:highlight w:val="none"/>
        </w:rPr>
      </w:pPr>
    </w:p>
    <w:p>
      <w:pPr>
        <w:snapToGrid w:val="0"/>
        <w:spacing w:before="120" w:beforeLines="50" w:after="120" w:afterLines="50" w:line="288" w:lineRule="auto"/>
        <w:ind w:left="238"/>
        <w:jc w:val="center"/>
        <w:outlineLvl w:val="1"/>
        <w:rPr>
          <w:rFonts w:ascii="宋体" w:hAnsi="宋体"/>
          <w:b/>
          <w:spacing w:val="-6"/>
          <w:sz w:val="24"/>
          <w:highlight w:val="none"/>
        </w:rPr>
      </w:pPr>
      <w:r>
        <w:rPr>
          <w:rFonts w:hint="eastAsia" w:ascii="宋体" w:hAnsi="宋体"/>
          <w:b/>
          <w:spacing w:val="-6"/>
          <w:sz w:val="24"/>
          <w:highlight w:val="none"/>
        </w:rPr>
        <w:t>九 可中止电子交易活动的情形</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1、电子交易平台发生故障而无法登录访问的；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2、电子交易平台应用或数据库出现错误，不能进行正常操作的；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3、电子交易平台发现严重安全漏洞，有潜在泄密危险的；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4、病毒发作导致不能进行正常操作的；</w:t>
      </w:r>
    </w:p>
    <w:p>
      <w:pPr>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5、其他无法保证电子交易的公平、公正和安全的情况。</w:t>
      </w:r>
    </w:p>
    <w:p>
      <w:pPr>
        <w:spacing w:line="288" w:lineRule="auto"/>
        <w:ind w:firstLine="396" w:firstLineChars="200"/>
        <w:rPr>
          <w:highlight w:val="none"/>
        </w:rPr>
      </w:pPr>
      <w:r>
        <w:rPr>
          <w:rFonts w:hint="eastAsia" w:ascii="宋体" w:hAnsi="宋体"/>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highlight w:val="none"/>
        </w:rPr>
      </w:pPr>
      <w:r>
        <w:rPr>
          <w:rFonts w:ascii="宋体" w:hAnsi="宋体"/>
          <w:spacing w:val="-6"/>
          <w:sz w:val="21"/>
          <w:szCs w:val="21"/>
          <w:highlight w:val="none"/>
        </w:rPr>
        <w:br w:type="page"/>
      </w:r>
    </w:p>
    <w:p>
      <w:pPr>
        <w:spacing w:line="288" w:lineRule="auto"/>
        <w:jc w:val="center"/>
        <w:outlineLvl w:val="0"/>
        <w:rPr>
          <w:rFonts w:hAnsi="宋体"/>
          <w:b/>
          <w:spacing w:val="-6"/>
          <w:sz w:val="32"/>
          <w:highlight w:val="none"/>
        </w:rPr>
      </w:pPr>
      <w:r>
        <w:rPr>
          <w:rFonts w:hint="eastAsia" w:hAnsi="宋体"/>
          <w:b/>
          <w:spacing w:val="-6"/>
          <w:sz w:val="32"/>
          <w:highlight w:val="none"/>
        </w:rPr>
        <w:t>第四章  合同主要条款</w:t>
      </w:r>
    </w:p>
    <w:p>
      <w:pPr>
        <w:spacing w:line="288" w:lineRule="auto"/>
        <w:ind w:firstLine="458" w:firstLineChars="200"/>
        <w:jc w:val="center"/>
        <w:rPr>
          <w:rFonts w:ascii="宋体" w:hAnsi="宋体" w:cs="宋体"/>
          <w:spacing w:val="-6"/>
          <w:sz w:val="24"/>
          <w:highlight w:val="none"/>
        </w:rPr>
      </w:pPr>
      <w:r>
        <w:rPr>
          <w:rFonts w:hint="eastAsia" w:ascii="宋体" w:hAnsi="宋体"/>
          <w:b/>
          <w:spacing w:val="-6"/>
          <w:sz w:val="24"/>
          <w:highlight w:val="none"/>
          <w:lang w:eastAsia="zh-CN"/>
        </w:rPr>
        <w:t>中国美术学院图书馆数据库采购项目</w:t>
      </w:r>
      <w:r>
        <w:rPr>
          <w:rFonts w:hint="eastAsia" w:ascii="宋体" w:hAnsi="宋体"/>
          <w:b/>
          <w:spacing w:val="-6"/>
          <w:sz w:val="24"/>
          <w:highlight w:val="none"/>
        </w:rPr>
        <w:t>政府采购合同</w:t>
      </w:r>
    </w:p>
    <w:p>
      <w:pPr>
        <w:spacing w:line="288" w:lineRule="auto"/>
        <w:ind w:firstLine="396" w:firstLineChars="200"/>
        <w:jc w:val="center"/>
        <w:rPr>
          <w:rFonts w:ascii="宋体" w:hAnsi="宋体" w:cs="宋体"/>
          <w:spacing w:val="-6"/>
          <w:sz w:val="21"/>
          <w:szCs w:val="21"/>
          <w:highlight w:val="none"/>
        </w:rPr>
      </w:pPr>
      <w:r>
        <w:rPr>
          <w:rFonts w:hint="eastAsia" w:ascii="宋体" w:hAnsi="宋体" w:cs="宋体"/>
          <w:spacing w:val="-6"/>
          <w:sz w:val="21"/>
          <w:szCs w:val="21"/>
          <w:highlight w:val="none"/>
        </w:rPr>
        <w:t>（本合同为合同样稿，最终稿由三方协商后确定，合同实质性内容不得更改；签订合同时删除此行）</w:t>
      </w:r>
    </w:p>
    <w:p>
      <w:pPr>
        <w:spacing w:line="288" w:lineRule="auto"/>
        <w:rPr>
          <w:rFonts w:ascii="宋体" w:hAnsi="宋体"/>
          <w:spacing w:val="-6"/>
          <w:sz w:val="21"/>
          <w:highlight w:val="none"/>
        </w:rPr>
      </w:pPr>
      <w:r>
        <w:rPr>
          <w:rFonts w:hint="eastAsia" w:ascii="宋体" w:hAnsi="宋体"/>
          <w:spacing w:val="-6"/>
          <w:sz w:val="21"/>
          <w:highlight w:val="none"/>
        </w:rPr>
        <w:t>采购编号：</w:t>
      </w:r>
      <w:r>
        <w:rPr>
          <w:rFonts w:hint="eastAsia" w:ascii="宋体" w:hAnsi="宋体"/>
          <w:spacing w:val="-6"/>
          <w:sz w:val="21"/>
          <w:highlight w:val="none"/>
          <w:lang w:eastAsia="zh-CN"/>
        </w:rPr>
        <w:t xml:space="preserve">QSZB-Z(F)-H21277(DY)     </w:t>
      </w:r>
      <w:r>
        <w:rPr>
          <w:rFonts w:hint="eastAsia" w:ascii="宋体" w:hAnsi="宋体"/>
          <w:spacing w:val="-6"/>
          <w:sz w:val="21"/>
          <w:highlight w:val="none"/>
        </w:rPr>
        <w:t xml:space="preserve">  </w:t>
      </w:r>
    </w:p>
    <w:p>
      <w:pPr>
        <w:spacing w:line="288" w:lineRule="auto"/>
        <w:rPr>
          <w:rFonts w:hint="eastAsia" w:ascii="宋体" w:hAnsi="宋体" w:eastAsia="宋体"/>
          <w:spacing w:val="-6"/>
          <w:sz w:val="21"/>
          <w:highlight w:val="none"/>
          <w:lang w:eastAsia="zh-CN"/>
        </w:rPr>
      </w:pPr>
      <w:r>
        <w:rPr>
          <w:rFonts w:hint="eastAsia" w:ascii="宋体" w:hAnsi="宋体"/>
          <w:spacing w:val="-6"/>
          <w:sz w:val="21"/>
          <w:highlight w:val="none"/>
        </w:rPr>
        <w:t>确认书编号：</w:t>
      </w:r>
      <w:r>
        <w:rPr>
          <w:rFonts w:hint="eastAsia" w:ascii="宋体" w:hAnsi="宋体"/>
          <w:spacing w:val="-6"/>
          <w:sz w:val="21"/>
          <w:highlight w:val="none"/>
          <w:lang w:eastAsia="zh-CN"/>
        </w:rPr>
        <w:t>[2021]72152号、[2021]71400号</w:t>
      </w:r>
    </w:p>
    <w:p>
      <w:pPr>
        <w:spacing w:line="288" w:lineRule="auto"/>
        <w:rPr>
          <w:rFonts w:hint="eastAsia" w:ascii="宋体" w:hAnsi="宋体" w:eastAsia="宋体" w:cs="Times New Roman"/>
          <w:spacing w:val="-6"/>
          <w:sz w:val="21"/>
          <w:highlight w:val="none"/>
          <w:lang w:eastAsia="zh-CN"/>
        </w:rPr>
      </w:pPr>
      <w:r>
        <w:rPr>
          <w:rFonts w:hint="eastAsia" w:ascii="宋体" w:hAnsi="宋体" w:eastAsia="宋体" w:cs="Times New Roman"/>
          <w:spacing w:val="-6"/>
          <w:sz w:val="21"/>
          <w:highlight w:val="none"/>
        </w:rPr>
        <w:t>甲方（采购人）：</w:t>
      </w:r>
      <w:r>
        <w:rPr>
          <w:rFonts w:hint="eastAsia" w:ascii="宋体" w:hAnsi="宋体" w:cs="Times New Roman"/>
          <w:spacing w:val="-6"/>
          <w:sz w:val="21"/>
          <w:highlight w:val="none"/>
          <w:lang w:eastAsia="zh-CN"/>
        </w:rPr>
        <w:t>中国美术学院</w:t>
      </w:r>
    </w:p>
    <w:p>
      <w:pPr>
        <w:spacing w:line="288" w:lineRule="auto"/>
        <w:rPr>
          <w:rFonts w:hint="eastAsia" w:ascii="宋体" w:hAnsi="宋体" w:eastAsia="宋体" w:cs="Times New Roman"/>
          <w:spacing w:val="-6"/>
          <w:sz w:val="21"/>
          <w:highlight w:val="none"/>
        </w:rPr>
      </w:pPr>
      <w:r>
        <w:rPr>
          <w:rFonts w:hint="eastAsia" w:ascii="宋体" w:hAnsi="宋体" w:eastAsia="宋体" w:cs="Times New Roman"/>
          <w:spacing w:val="-6"/>
          <w:sz w:val="21"/>
          <w:highlight w:val="none"/>
        </w:rPr>
        <w:t>乙方（成交供应商）：</w:t>
      </w:r>
    </w:p>
    <w:p>
      <w:pPr>
        <w:spacing w:line="288" w:lineRule="auto"/>
        <w:rPr>
          <w:rFonts w:hint="eastAsia" w:ascii="宋体" w:hAnsi="宋体" w:eastAsia="宋体" w:cs="Times New Roman"/>
          <w:spacing w:val="-6"/>
          <w:sz w:val="21"/>
          <w:highlight w:val="none"/>
        </w:rPr>
      </w:pPr>
      <w:r>
        <w:rPr>
          <w:rFonts w:hint="eastAsia" w:ascii="宋体" w:hAnsi="宋体" w:eastAsia="宋体" w:cs="Times New Roman"/>
          <w:spacing w:val="-6"/>
          <w:sz w:val="21"/>
          <w:highlight w:val="none"/>
        </w:rPr>
        <w:t>采购代理机构（鉴证方）：</w:t>
      </w:r>
      <w:bookmarkStart w:id="0" w:name="B07_项目编号"/>
      <w:r>
        <w:rPr>
          <w:rFonts w:hint="eastAsia" w:ascii="宋体" w:hAnsi="宋体" w:eastAsia="宋体" w:cs="Times New Roman"/>
          <w:spacing w:val="-6"/>
          <w:sz w:val="21"/>
          <w:highlight w:val="none"/>
        </w:rPr>
        <w:t>浙江求是招标代理有限公司</w:t>
      </w:r>
      <w:bookmarkEnd w:id="0"/>
    </w:p>
    <w:p>
      <w:pPr>
        <w:spacing w:line="288" w:lineRule="auto"/>
        <w:rPr>
          <w:rFonts w:hint="eastAsia" w:ascii="宋体" w:hAnsi="宋体" w:eastAsia="宋体" w:cs="Times New Roman"/>
          <w:spacing w:val="-6"/>
          <w:sz w:val="21"/>
          <w:highlight w:val="none"/>
        </w:rPr>
      </w:pPr>
      <w:r>
        <w:rPr>
          <w:rFonts w:hint="eastAsia" w:ascii="宋体" w:hAnsi="宋体" w:eastAsia="宋体" w:cs="Times New Roman"/>
          <w:spacing w:val="-6"/>
          <w:sz w:val="21"/>
          <w:highlight w:val="none"/>
        </w:rPr>
        <w:t>签约时间、地点：202</w:t>
      </w:r>
      <w:r>
        <w:rPr>
          <w:rFonts w:hint="eastAsia" w:ascii="宋体" w:hAnsi="宋体" w:eastAsia="宋体" w:cs="Times New Roman"/>
          <w:spacing w:val="-6"/>
          <w:sz w:val="21"/>
          <w:highlight w:val="none"/>
          <w:lang w:val="en-US" w:eastAsia="zh-CN"/>
        </w:rPr>
        <w:t>1</w:t>
      </w:r>
      <w:r>
        <w:rPr>
          <w:rFonts w:hint="eastAsia" w:ascii="宋体" w:hAnsi="宋体" w:eastAsia="宋体" w:cs="Times New Roman"/>
          <w:spacing w:val="-6"/>
          <w:sz w:val="21"/>
          <w:highlight w:val="none"/>
        </w:rPr>
        <w:t>年   月   日，杭州</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sz w:val="21"/>
          <w:szCs w:val="21"/>
          <w:highlight w:val="none"/>
        </w:rPr>
        <w:t>》、《中华人民共和国著作权法》和其它相关法律法规，甲乙双方就甲方获得许可使用乙方“中国知网”数据库及相关服务事宜，协商一致，达成如下意见，共同遵照执行。</w:t>
      </w:r>
    </w:p>
    <w:p>
      <w:pPr>
        <w:rPr>
          <w:rFonts w:hint="eastAsia" w:ascii="宋体" w:hAnsi="宋体" w:eastAsia="宋体" w:cs="宋体"/>
          <w:kern w:val="0"/>
          <w:sz w:val="21"/>
          <w:szCs w:val="21"/>
          <w:highlight w:val="none"/>
        </w:rPr>
      </w:pPr>
    </w:p>
    <w:p>
      <w:pPr>
        <w:numPr>
          <w:ilvl w:val="0"/>
          <w:numId w:val="4"/>
        </w:numP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甲方的权利与义务</w:t>
      </w:r>
    </w:p>
    <w:p>
      <w:pPr>
        <w:spacing w:before="156" w:beforeLines="50"/>
        <w:ind w:firstLine="42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甲方通过本合同获得“中国知网”数据库使用许可及相关服务。“中国知网”数据库指《中国学术期刊（光盘版）》电子杂志社有限公司编辑出版的由乙方独家代理对外许可的各类电子及互联网出版物，及乙方代理对外许可的其他机构制作的数据库，包括乙方开发的支撑数据库产品的计算机应用软件。相关服务是乙方为保证本合同约定数据库正常使用而提供的持续出版的数据库内容的安装、数据库系统的维护及技术支持等服务。</w:t>
      </w:r>
    </w:p>
    <w:p>
      <w:pPr>
        <w:pStyle w:val="54"/>
        <w:numPr>
          <w:ilvl w:val="0"/>
          <w:numId w:val="5"/>
        </w:numPr>
        <w:spacing w:before="156" w:beforeLines="50"/>
        <w:ind w:left="1168" w:right="280" w:rightChars="100" w:hanging="748"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许可内容</w:t>
      </w:r>
    </w:p>
    <w:p>
      <w:pPr>
        <w:ind w:left="420" w:right="280" w:rightChars="100" w:firstLine="42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甲方获得许可使用的数据库见附件一</w:t>
      </w:r>
      <w:r>
        <w:rPr>
          <w:rFonts w:hint="eastAsia" w:ascii="宋体" w:hAnsi="宋体" w:eastAsia="宋体" w:cs="宋体"/>
          <w:sz w:val="21"/>
          <w:szCs w:val="21"/>
          <w:highlight w:val="none"/>
        </w:rPr>
        <w:t>《“中国知网”数据库订单》。</w:t>
      </w:r>
    </w:p>
    <w:p>
      <w:pPr>
        <w:ind w:left="420" w:right="280" w:rightChars="100"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许可使用方式</w:t>
      </w:r>
    </w:p>
    <w:p>
      <w:pPr>
        <w:ind w:left="1120" w:leftChars="400" w:right="280" w:right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甲方获得许可使用乙方数据库的方式为云托管方式，即在本合同期内，甲方委托乙方将数据库存放在“中国知网”网站（www.cnki.net），并为甲方提供数据库保管、检索、浏览、下载等服务。</w:t>
      </w:r>
    </w:p>
    <w:p>
      <w:pPr>
        <w:pStyle w:val="54"/>
        <w:numPr>
          <w:ilvl w:val="0"/>
          <w:numId w:val="5"/>
        </w:numPr>
        <w:spacing w:before="156" w:beforeLines="50"/>
        <w:ind w:left="1168" w:right="280" w:rightChars="100" w:hanging="748"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许可使用范围</w:t>
      </w:r>
    </w:p>
    <w:p>
      <w:pPr>
        <w:ind w:left="1120" w:leftChars="4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甲方仅能在其内部网络IP范围内使用本合同约定的数据库。甲方将其确认的内部网络的IP范围填写在附件三《用户基本信息表》中。</w:t>
      </w:r>
    </w:p>
    <w:p>
      <w:pPr>
        <w:ind w:left="420"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甲方确保附件三《用户基本信息表》中IP范围的真实性。</w:t>
      </w:r>
    </w:p>
    <w:p>
      <w:pPr>
        <w:ind w:left="420"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如甲方IP范围发生变化应及时通知乙方，以免造成不能正常使用的问题。</w:t>
      </w:r>
    </w:p>
    <w:p>
      <w:pPr>
        <w:pStyle w:val="54"/>
        <w:numPr>
          <w:ilvl w:val="0"/>
          <w:numId w:val="5"/>
        </w:numPr>
        <w:spacing w:before="156" w:beforeLines="50"/>
        <w:ind w:left="1168" w:right="280" w:rightChars="100" w:hanging="748"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许可使用的期限</w:t>
      </w:r>
    </w:p>
    <w:p>
      <w:pPr>
        <w:spacing w:before="156" w:beforeLines="50"/>
        <w:ind w:left="840" w:right="280" w:right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年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月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日至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年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月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日。</w:t>
      </w:r>
    </w:p>
    <w:p>
      <w:pPr>
        <w:pStyle w:val="54"/>
        <w:numPr>
          <w:ilvl w:val="0"/>
          <w:numId w:val="5"/>
        </w:numPr>
        <w:spacing w:before="156" w:beforeLines="50"/>
        <w:ind w:left="1168" w:right="280" w:rightChars="100" w:hanging="748"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服务内容</w:t>
      </w:r>
    </w:p>
    <w:p>
      <w:pPr>
        <w:pStyle w:val="54"/>
        <w:numPr>
          <w:ilvl w:val="1"/>
          <w:numId w:val="5"/>
        </w:numPr>
        <w:spacing w:before="156" w:beforeLines="50"/>
        <w:ind w:right="280" w:rightChars="10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开通账号和安装</w:t>
      </w:r>
    </w:p>
    <w:p>
      <w:pPr>
        <w:pStyle w:val="54"/>
        <w:adjustRightInd w:val="0"/>
        <w:snapToGrid w:val="0"/>
        <w:spacing w:before="156" w:beforeLines="50"/>
        <w:ind w:left="851" w:right="280" w:rightChars="10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开通服务账号：在甲方付款后在本合同约定的服务期开始前，乙方为甲方提供专为甲方服务的“中国知网”网站的账号和密码，甲方在本合同约定的服务期前确认开通结果，数据库能正常使用的，确认开通。</w:t>
      </w:r>
    </w:p>
    <w:p>
      <w:pPr>
        <w:pStyle w:val="54"/>
        <w:adjustRightInd w:val="0"/>
        <w:snapToGrid w:val="0"/>
        <w:spacing w:before="156" w:beforeLines="50"/>
        <w:ind w:left="851" w:right="280" w:rightChars="10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数据库安装：在本合同期内每年年底或本合同终止时，乙方向甲方提供数据库光盘，并在甲方要求时将数据库安装在甲方内部网络服务器上，乙方不收取服务费。甲方应具备必要的安装条件，并在安装完成后确认安装结果。</w:t>
      </w:r>
    </w:p>
    <w:p>
      <w:pPr>
        <w:pStyle w:val="54"/>
        <w:tabs>
          <w:tab w:val="left" w:pos="855"/>
        </w:tabs>
        <w:adjustRightInd w:val="0"/>
        <w:snapToGrid w:val="0"/>
        <w:spacing w:before="156" w:beforeLines="50"/>
        <w:ind w:left="850" w:right="280" w:rightChars="100" w:hanging="850" w:hangingChars="405"/>
        <w:rPr>
          <w:rFonts w:hint="eastAsia" w:ascii="宋体" w:hAnsi="宋体" w:eastAsia="宋体" w:cs="宋体"/>
          <w:sz w:val="21"/>
          <w:szCs w:val="21"/>
          <w:highlight w:val="none"/>
        </w:rPr>
      </w:pPr>
      <w:r>
        <w:rPr>
          <w:rFonts w:hint="eastAsia" w:ascii="宋体" w:hAnsi="宋体" w:eastAsia="宋体" w:cs="宋体"/>
          <w:sz w:val="21"/>
          <w:szCs w:val="21"/>
          <w:highlight w:val="none"/>
        </w:rPr>
        <w:tab/>
      </w:r>
      <w:r>
        <w:rPr>
          <w:rFonts w:hint="eastAsia" w:ascii="宋体" w:hAnsi="宋体" w:eastAsia="宋体" w:cs="宋体"/>
          <w:sz w:val="21"/>
          <w:szCs w:val="21"/>
          <w:highlight w:val="none"/>
        </w:rPr>
        <w:t>数据库保存：乙方按年度向甲方提供全年的数据库保存光盘。</w:t>
      </w:r>
    </w:p>
    <w:p>
      <w:pPr>
        <w:pStyle w:val="54"/>
        <w:numPr>
          <w:ilvl w:val="1"/>
          <w:numId w:val="5"/>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内容新增</w:t>
      </w:r>
    </w:p>
    <w:p>
      <w:pPr>
        <w:pStyle w:val="54"/>
        <w:spacing w:before="156" w:beforeLines="50"/>
        <w:ind w:right="280" w:rightChars="100" w:firstLine="840" w:firstLineChars="4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乙方每个工作日在“中国知网”网站提供新增数据库内容</w:t>
      </w:r>
      <w:r>
        <w:rPr>
          <w:rFonts w:hint="eastAsia" w:ascii="宋体" w:hAnsi="宋体" w:eastAsia="宋体" w:cs="宋体"/>
          <w:sz w:val="21"/>
          <w:szCs w:val="21"/>
          <w:highlight w:val="none"/>
        </w:rPr>
        <w:t>。</w:t>
      </w:r>
    </w:p>
    <w:p>
      <w:pPr>
        <w:numPr>
          <w:ilvl w:val="0"/>
          <w:numId w:val="5"/>
        </w:numPr>
        <w:spacing w:before="156" w:beforeLines="50"/>
        <w:ind w:right="280" w:right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验收</w:t>
      </w:r>
    </w:p>
    <w:p>
      <w:pPr>
        <w:pStyle w:val="75"/>
        <w:spacing w:before="156" w:beforeLines="50"/>
        <w:ind w:left="980" w:leftChars="200" w:right="280" w:rightChars="100" w:hanging="420" w:hanging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每年所有的数据库内容全部新增完毕后，由甲乙双方商定验收时间，按照约定进行验收。如甲方认为不符合约定的应在三个工作日内提出，由乙方原因造成数据库的数量或质量不符合约定的，乙方按照本合同第四条第二款进行赔偿。</w:t>
      </w:r>
    </w:p>
    <w:p>
      <w:pPr>
        <w:pStyle w:val="54"/>
        <w:numPr>
          <w:ilvl w:val="0"/>
          <w:numId w:val="5"/>
        </w:numPr>
        <w:spacing w:before="156" w:beforeLines="50"/>
        <w:ind w:left="1168" w:right="280" w:rightChars="100" w:hanging="748"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许可与服务费</w:t>
      </w:r>
    </w:p>
    <w:p>
      <w:pPr>
        <w:spacing w:before="156" w:beforeLines="50"/>
        <w:ind w:left="420" w:right="280" w:rightChars="100"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甲方应在本合同约定的期限内支付许可与服务费。</w:t>
      </w:r>
    </w:p>
    <w:p>
      <w:pPr>
        <w:ind w:left="420" w:right="280" w:rightChars="100"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许可与服务费：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元（人民币大写</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lang w:eastAsia="zh-CN"/>
        </w:rPr>
        <w:t>整</w:t>
      </w:r>
      <w:r>
        <w:rPr>
          <w:rFonts w:hint="eastAsia" w:ascii="宋体" w:hAnsi="宋体" w:eastAsia="宋体" w:cs="宋体"/>
          <w:kern w:val="0"/>
          <w:sz w:val="21"/>
          <w:szCs w:val="21"/>
          <w:highlight w:val="none"/>
        </w:rPr>
        <w:t>）。</w:t>
      </w:r>
    </w:p>
    <w:p>
      <w:pPr>
        <w:ind w:left="420" w:right="280" w:rightChars="100"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支付期限：</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年 </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 月 </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 日前。</w:t>
      </w:r>
    </w:p>
    <w:p>
      <w:pPr>
        <w:spacing w:before="156" w:beforeLines="50"/>
        <w:ind w:left="420" w:right="280" w:rightChars="100"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乙方账号信息：</w:t>
      </w:r>
    </w:p>
    <w:p>
      <w:pPr>
        <w:ind w:left="420" w:right="280" w:rightChars="100" w:firstLine="42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户名：同方知网（北京）技术有限公司</w:t>
      </w:r>
    </w:p>
    <w:p>
      <w:pPr>
        <w:ind w:left="420" w:right="280" w:rightChars="100" w:firstLine="42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开户银行：中国银行北京清华园支行 </w:t>
      </w:r>
    </w:p>
    <w:p>
      <w:pPr>
        <w:spacing w:before="156" w:beforeLines="50"/>
        <w:ind w:left="840" w:right="280" w:rightChars="100"/>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账号：3220 5602 3079</w:t>
      </w:r>
    </w:p>
    <w:p>
      <w:pPr>
        <w:pStyle w:val="54"/>
        <w:numPr>
          <w:ilvl w:val="0"/>
          <w:numId w:val="5"/>
        </w:numPr>
        <w:spacing w:before="156" w:beforeLines="50"/>
        <w:ind w:left="1168" w:right="280" w:rightChars="100" w:hanging="748"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使用及限制</w:t>
      </w:r>
    </w:p>
    <w:p>
      <w:pPr>
        <w:pStyle w:val="54"/>
        <w:numPr>
          <w:ilvl w:val="1"/>
          <w:numId w:val="6"/>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甲方依本合同约定取得“中国知网”数据库使用权，且应依本合同约定的内容、方式、范围使用。该权利不可转许可及转让。</w:t>
      </w:r>
    </w:p>
    <w:p>
      <w:pPr>
        <w:pStyle w:val="54"/>
        <w:numPr>
          <w:ilvl w:val="1"/>
          <w:numId w:val="6"/>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甲方使用“中国知网”数据库仅限于甲方最终用户以合理的方式使用及用于完成本职工作及个人学习、研究之目的。</w:t>
      </w:r>
    </w:p>
    <w:p>
      <w:pPr>
        <w:pStyle w:val="54"/>
        <w:numPr>
          <w:ilvl w:val="1"/>
          <w:numId w:val="6"/>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未经乙方书面同意，甲方及其最终用户不得在本合同约定范围以外及不合理的使用“中国知网”数据库。</w:t>
      </w:r>
    </w:p>
    <w:p>
      <w:pPr>
        <w:spacing w:before="156" w:beforeLines="50"/>
        <w:ind w:left="1680" w:leftChars="600" w:right="280" w:right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该种超范围和不合理使用方式及相关违约责任详见附件二《不合理使用“中国知网”数据库的方式及违约责任》。</w:t>
      </w:r>
    </w:p>
    <w:p>
      <w:pPr>
        <w:pStyle w:val="54"/>
        <w:numPr>
          <w:ilvl w:val="1"/>
          <w:numId w:val="6"/>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承诺尊重保护乙方及其独家代理的其他机构的知识产权，不使用侵犯乙方或其独家代理的其他机构合法权利的软件和数据库，并将为乙方和其独家代理的其他机构对侵权行为的调查和取证提供便利。甲方使用明知是侵犯乙方或其独家代理的其他机构知识产权的数据库的，乙方有权追究甲方的法律责任。</w:t>
      </w:r>
    </w:p>
    <w:p>
      <w:pPr>
        <w:rPr>
          <w:rFonts w:hint="eastAsia" w:ascii="宋体" w:hAnsi="宋体" w:eastAsia="宋体" w:cs="宋体"/>
          <w:b/>
          <w:kern w:val="0"/>
          <w:sz w:val="21"/>
          <w:szCs w:val="21"/>
          <w:highlight w:val="none"/>
        </w:rPr>
      </w:pPr>
    </w:p>
    <w:p>
      <w:pPr>
        <w:numPr>
          <w:ilvl w:val="0"/>
          <w:numId w:val="4"/>
        </w:numPr>
        <w:spacing w:before="156" w:beforeLines="50"/>
        <w:ind w:right="280" w:rightChars="100"/>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乙方的权利与义务</w:t>
      </w:r>
    </w:p>
    <w:p>
      <w:pPr>
        <w:pStyle w:val="54"/>
        <w:numPr>
          <w:ilvl w:val="0"/>
          <w:numId w:val="7"/>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保证和承诺</w:t>
      </w:r>
    </w:p>
    <w:p>
      <w:pPr>
        <w:numPr>
          <w:ilvl w:val="1"/>
          <w:numId w:val="7"/>
        </w:num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《中国学术期刊（光盘版）》电子杂志社有限公司是依法成立的电子和互联网出版单位，“中国知网”网站（www.cnki.net）是该社的互联网出版网站。支撑“中国知网”数据库的计算机应用软件由乙方享有著作权。</w:t>
      </w:r>
    </w:p>
    <w:p>
      <w:pPr>
        <w:widowControl w:val="0"/>
        <w:numPr>
          <w:ilvl w:val="0"/>
          <w:numId w:val="0"/>
        </w:numPr>
        <w:jc w:val="both"/>
        <w:rPr>
          <w:rFonts w:hint="eastAsia" w:ascii="宋体" w:hAnsi="宋体" w:eastAsia="宋体" w:cs="宋体"/>
          <w:kern w:val="0"/>
          <w:sz w:val="21"/>
          <w:szCs w:val="21"/>
          <w:highlight w:val="none"/>
        </w:rPr>
      </w:pPr>
    </w:p>
    <w:p>
      <w:pPr>
        <w:numPr>
          <w:ilvl w:val="1"/>
          <w:numId w:val="7"/>
        </w:num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中国知网系列数据库著作权属于电子杂志社，乙方是电子杂志社的代理销售单位，电子杂志社对乙方的代理销售行为拥有监督权，电子杂志社举报电话：82170818-8361。</w:t>
      </w:r>
    </w:p>
    <w:p>
      <w:pPr>
        <w:numPr>
          <w:ilvl w:val="1"/>
          <w:numId w:val="7"/>
        </w:numPr>
        <w:spacing w:before="156" w:beforeLines="50"/>
        <w:ind w:right="280" w:rightChars="100"/>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rPr>
        <w:t>乙方承诺其拥有所需的权利和授权向甲方提供“中国知网”数据库许可和服务。如</w:t>
      </w:r>
      <w:r>
        <w:rPr>
          <w:rFonts w:hint="eastAsia" w:ascii="宋体" w:hAnsi="宋体" w:eastAsia="宋体" w:cs="宋体"/>
          <w:kern w:val="0"/>
          <w:sz w:val="21"/>
          <w:szCs w:val="21"/>
          <w:highlight w:val="none"/>
        </w:rPr>
        <w:t>有第三方就“中国知网”数据库向甲方提起权利请求，乙方将负责解决并承担甲方因此产生的全部赔偿责任。</w:t>
      </w:r>
    </w:p>
    <w:p>
      <w:pPr>
        <w:pStyle w:val="54"/>
        <w:numPr>
          <w:ilvl w:val="0"/>
          <w:numId w:val="7"/>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按照本合同约定时间及方式提供“中国知网”数据库及约定服务；</w:t>
      </w:r>
    </w:p>
    <w:p>
      <w:pPr>
        <w:pStyle w:val="54"/>
        <w:numPr>
          <w:ilvl w:val="0"/>
          <w:numId w:val="7"/>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数据库日常维护</w:t>
      </w:r>
    </w:p>
    <w:p>
      <w:pPr>
        <w:pStyle w:val="54"/>
        <w:numPr>
          <w:ilvl w:val="1"/>
          <w:numId w:val="7"/>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技术服务</w:t>
      </w:r>
    </w:p>
    <w:p>
      <w:pPr>
        <w:ind w:left="420" w:right="280" w:rightChars="10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乙方为甲方系统管理人员提供一次技术培训，时间和方式由双方商定。</w:t>
      </w:r>
    </w:p>
    <w:p>
      <w:pPr>
        <w:pStyle w:val="54"/>
        <w:numPr>
          <w:ilvl w:val="1"/>
          <w:numId w:val="7"/>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技术咨询</w:t>
      </w:r>
    </w:p>
    <w:p>
      <w:pPr>
        <w:ind w:left="420" w:right="280" w:rightChars="100"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乙方为甲方提供电话咨询服务，甲方系统管理员可致电乙方客户服务工程师</w:t>
      </w:r>
      <w:r>
        <w:rPr>
          <w:rFonts w:hint="eastAsia" w:ascii="宋体" w:hAnsi="宋体" w:eastAsia="宋体" w:cs="宋体"/>
          <w:bCs/>
          <w:kern w:val="0"/>
          <w:sz w:val="21"/>
          <w:szCs w:val="21"/>
          <w:highlight w:val="none"/>
        </w:rPr>
        <w:t>8008101436</w:t>
      </w:r>
      <w:r>
        <w:rPr>
          <w:rFonts w:hint="eastAsia" w:ascii="宋体" w:hAnsi="宋体" w:eastAsia="宋体" w:cs="宋体"/>
          <w:kern w:val="0"/>
          <w:sz w:val="21"/>
          <w:szCs w:val="21"/>
          <w:highlight w:val="none"/>
        </w:rPr>
        <w:t>，甲方最终用户可致电乙方客户服务热线</w:t>
      </w:r>
      <w:r>
        <w:rPr>
          <w:rFonts w:hint="eastAsia" w:ascii="宋体" w:hAnsi="宋体" w:eastAsia="宋体" w:cs="宋体"/>
          <w:bCs/>
          <w:kern w:val="0"/>
          <w:sz w:val="21"/>
          <w:szCs w:val="21"/>
          <w:highlight w:val="none"/>
        </w:rPr>
        <w:t>4008109888</w:t>
      </w:r>
      <w:r>
        <w:rPr>
          <w:rFonts w:hint="eastAsia" w:ascii="宋体" w:hAnsi="宋体" w:eastAsia="宋体" w:cs="宋体"/>
          <w:kern w:val="0"/>
          <w:sz w:val="21"/>
          <w:szCs w:val="21"/>
          <w:highlight w:val="none"/>
        </w:rPr>
        <w:t>。</w:t>
      </w:r>
    </w:p>
    <w:p>
      <w:pPr>
        <w:pStyle w:val="54"/>
        <w:numPr>
          <w:ilvl w:val="1"/>
          <w:numId w:val="7"/>
        </w:numPr>
        <w:spacing w:before="156" w:beforeLines="50"/>
        <w:ind w:right="280" w:rightChars="10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合同期满后服务</w:t>
      </w:r>
    </w:p>
    <w:p>
      <w:pPr>
        <w:pStyle w:val="54"/>
        <w:spacing w:before="156" w:beforeLines="50"/>
        <w:ind w:left="420" w:right="280" w:rightChars="100"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本合同期满后甲方不再续订</w:t>
      </w:r>
      <w:r>
        <w:rPr>
          <w:rFonts w:hint="eastAsia" w:ascii="宋体" w:hAnsi="宋体" w:eastAsia="宋体" w:cs="宋体"/>
          <w:kern w:val="0"/>
          <w:sz w:val="21"/>
          <w:szCs w:val="21"/>
          <w:highlight w:val="none"/>
        </w:rPr>
        <w:t>数据库</w:t>
      </w:r>
      <w:r>
        <w:rPr>
          <w:rFonts w:hint="eastAsia" w:ascii="宋体" w:hAnsi="宋体" w:eastAsia="宋体" w:cs="宋体"/>
          <w:sz w:val="21"/>
          <w:szCs w:val="21"/>
          <w:highlight w:val="none"/>
        </w:rPr>
        <w:t>，且需要乙方继续提供甲方拥有永久使用权的</w:t>
      </w:r>
      <w:r>
        <w:rPr>
          <w:rFonts w:hint="eastAsia" w:ascii="宋体" w:hAnsi="宋体" w:eastAsia="宋体" w:cs="宋体"/>
          <w:kern w:val="0"/>
          <w:sz w:val="21"/>
          <w:szCs w:val="21"/>
          <w:highlight w:val="none"/>
        </w:rPr>
        <w:t>数据库的</w:t>
      </w:r>
      <w:r>
        <w:rPr>
          <w:rFonts w:hint="eastAsia" w:ascii="宋体" w:hAnsi="宋体" w:eastAsia="宋体" w:cs="宋体"/>
          <w:sz w:val="21"/>
          <w:szCs w:val="21"/>
          <w:highlight w:val="none"/>
        </w:rPr>
        <w:t>云托管</w:t>
      </w:r>
      <w:r>
        <w:rPr>
          <w:rFonts w:hint="eastAsia" w:ascii="宋体" w:hAnsi="宋体" w:eastAsia="宋体" w:cs="宋体"/>
          <w:kern w:val="0"/>
          <w:sz w:val="21"/>
          <w:szCs w:val="21"/>
          <w:highlight w:val="none"/>
        </w:rPr>
        <w:t>服务的</w:t>
      </w:r>
      <w:r>
        <w:rPr>
          <w:rFonts w:hint="eastAsia" w:ascii="宋体" w:hAnsi="宋体" w:eastAsia="宋体" w:cs="宋体"/>
          <w:sz w:val="21"/>
          <w:szCs w:val="21"/>
          <w:highlight w:val="none"/>
        </w:rPr>
        <w:t>，乙方每年按当年同类数据库续订费10%的标准向甲方收取服务费，乙方上门维护甲方内部网络服务器安装的</w:t>
      </w:r>
      <w:r>
        <w:rPr>
          <w:rFonts w:hint="eastAsia" w:ascii="宋体" w:hAnsi="宋体" w:eastAsia="宋体" w:cs="宋体"/>
          <w:kern w:val="0"/>
          <w:sz w:val="21"/>
          <w:szCs w:val="21"/>
          <w:highlight w:val="none"/>
        </w:rPr>
        <w:t>“中国知网”数据库按</w:t>
      </w:r>
      <w:r>
        <w:rPr>
          <w:rFonts w:hint="eastAsia" w:ascii="宋体" w:hAnsi="宋体" w:eastAsia="宋体" w:cs="宋体"/>
          <w:sz w:val="21"/>
          <w:szCs w:val="21"/>
          <w:highlight w:val="none"/>
        </w:rPr>
        <w:t>省会城市300元/天、非省会城市450元/天的标准向甲方收取服务费。</w:t>
      </w:r>
    </w:p>
    <w:p>
      <w:pPr>
        <w:pStyle w:val="54"/>
        <w:keepNext w:val="0"/>
        <w:keepLines w:val="0"/>
        <w:pageBreakBefore w:val="0"/>
        <w:widowControl w:val="0"/>
        <w:numPr>
          <w:ilvl w:val="0"/>
          <w:numId w:val="7"/>
        </w:numPr>
        <w:kinsoku/>
        <w:wordWrap/>
        <w:overflowPunct/>
        <w:topLinePunct w:val="0"/>
        <w:autoSpaceDE/>
        <w:autoSpaceDN/>
        <w:bidi w:val="0"/>
        <w:adjustRightInd/>
        <w:snapToGrid/>
        <w:spacing w:before="156" w:beforeLines="50"/>
        <w:ind w:left="420" w:right="280" w:rightChars="100"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乙方有权收集甲方使用日志以确认甲方及其最终用户按约定使用“中国知网”数据库。</w:t>
      </w:r>
    </w:p>
    <w:p>
      <w:pPr>
        <w:pStyle w:val="54"/>
        <w:numPr>
          <w:ilvl w:val="0"/>
          <w:numId w:val="7"/>
        </w:numPr>
        <w:spacing w:before="156" w:beforeLines="50"/>
        <w:ind w:left="851" w:right="280" w:rightChars="100" w:hanging="431"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乙方有权核查甲方提供的IP范围的真实性，并有权停止对甲方实际IP范围以外的IP提供数据库服务。</w:t>
      </w:r>
    </w:p>
    <w:p>
      <w:pPr>
        <w:rPr>
          <w:rFonts w:hint="eastAsia" w:ascii="宋体" w:hAnsi="宋体" w:eastAsia="宋体" w:cs="宋体"/>
          <w:kern w:val="0"/>
          <w:sz w:val="21"/>
          <w:szCs w:val="21"/>
          <w:highlight w:val="none"/>
        </w:rPr>
      </w:pPr>
    </w:p>
    <w:p>
      <w:pPr>
        <w:numPr>
          <w:ilvl w:val="0"/>
          <w:numId w:val="4"/>
        </w:numP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保密</w:t>
      </w:r>
    </w:p>
    <w:p>
      <w:pPr>
        <w:spacing w:before="156" w:beforeLines="50"/>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对于因本合同的订立和履行双方知晓的对方的商业和技术秘密，以及本合同许可与服务费，双方均有保密义务。该保密义务在本合同期满或解除后仍然有效。</w:t>
      </w:r>
    </w:p>
    <w:p>
      <w:pPr>
        <w:pStyle w:val="76"/>
        <w:spacing w:before="156" w:beforeLines="50" w:line="240" w:lineRule="auto"/>
        <w:ind w:firstLine="420" w:firstLineChars="0"/>
        <w:rPr>
          <w:rFonts w:hint="eastAsia" w:ascii="宋体" w:hAnsi="宋体" w:eastAsia="宋体" w:cs="宋体"/>
          <w:sz w:val="21"/>
          <w:szCs w:val="21"/>
          <w:highlight w:val="none"/>
        </w:rPr>
      </w:pPr>
    </w:p>
    <w:p>
      <w:pPr>
        <w:numPr>
          <w:ilvl w:val="0"/>
          <w:numId w:val="4"/>
        </w:numP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违约责任</w:t>
      </w:r>
    </w:p>
    <w:p>
      <w:pPr>
        <w:spacing w:before="156" w:beforeLines="50"/>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1.甲方责任</w:t>
      </w:r>
    </w:p>
    <w:p>
      <w:pPr>
        <w:numPr>
          <w:ilvl w:val="1"/>
          <w:numId w:val="8"/>
        </w:numPr>
        <w:spacing w:before="156" w:beforeLine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甲方逾期支付许可与服务费，经乙方催告后在合理期限内仍未支付，乙方有权解除合同。</w:t>
      </w:r>
    </w:p>
    <w:p>
      <w:pPr>
        <w:numPr>
          <w:ilvl w:val="1"/>
          <w:numId w:val="8"/>
        </w:numPr>
        <w:spacing w:before="156" w:beforeLine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甲方超范围及不合理使用数据库的违约责任见附件二。</w:t>
      </w:r>
    </w:p>
    <w:p>
      <w:pPr>
        <w:pStyle w:val="54"/>
        <w:ind w:left="735" w:firstLine="0" w:firstLineChars="0"/>
        <w:rPr>
          <w:rFonts w:hint="eastAsia" w:ascii="宋体" w:hAnsi="宋体" w:eastAsia="宋体" w:cs="宋体"/>
          <w:kern w:val="0"/>
          <w:sz w:val="21"/>
          <w:szCs w:val="21"/>
          <w:highlight w:val="none"/>
        </w:rPr>
      </w:pPr>
    </w:p>
    <w:p>
      <w:p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 乙方责任</w:t>
      </w:r>
    </w:p>
    <w:p>
      <w:pPr>
        <w:numPr>
          <w:ilvl w:val="0"/>
          <w:numId w:val="9"/>
        </w:numPr>
        <w:spacing w:before="156" w:beforeLines="50"/>
        <w:ind w:left="1129" w:hanging="39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乙方在甲方付款后未在本合同约定期限开通账号和提供服务的，乙方应按照本合同约定许可与服务费的0.1%每日向甲方支付违约金。逾期三个月的，除乙方应按本合同约定许可与服务费用0.1%每日支付违约金外，甲方还有权解除合同。</w:t>
      </w:r>
    </w:p>
    <w:p>
      <w:pPr>
        <w:numPr>
          <w:ilvl w:val="0"/>
          <w:numId w:val="9"/>
        </w:numPr>
        <w:spacing w:before="156" w:beforeLines="50"/>
        <w:ind w:left="1129" w:hanging="39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双方验收后，如乙方许可使用的“中国知网”数据库的文献量未达到规定且误差大于5%的，乙方按缺少文献量占总文献量的比例双倍向甲方退还数据库许可及服务费。</w:t>
      </w:r>
    </w:p>
    <w:p>
      <w:pPr>
        <w:numPr>
          <w:ilvl w:val="0"/>
          <w:numId w:val="9"/>
        </w:numPr>
        <w:spacing w:before="156" w:beforeLines="50"/>
        <w:ind w:left="1129" w:hanging="39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如乙方提供的“中国知网”数据库与服务未达到约定的质量标准，乙方按该数据库所有质量指标的相对平均偏差（各项指标均权）双倍退还甲方数据库许可与服务费。</w:t>
      </w:r>
    </w:p>
    <w:p>
      <w:pPr>
        <w:rPr>
          <w:rFonts w:hint="eastAsia" w:ascii="宋体" w:hAnsi="宋体" w:eastAsia="宋体" w:cs="宋体"/>
          <w:sz w:val="21"/>
          <w:szCs w:val="21"/>
          <w:highlight w:val="none"/>
        </w:rPr>
      </w:pPr>
    </w:p>
    <w:p>
      <w:pPr>
        <w:numPr>
          <w:ilvl w:val="0"/>
          <w:numId w:val="4"/>
        </w:numP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不可抗力</w:t>
      </w:r>
    </w:p>
    <w:p>
      <w:pPr>
        <w:numPr>
          <w:ilvl w:val="0"/>
          <w:numId w:val="10"/>
        </w:num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是指双方不能合理控制、不可预见或即使预见亦无法避免的事件，该事件妨碍、影响或延误任何一方根据本合同履行其全部或部分义务。该事件包括但不限于地震、台风、洪水、火灾或其他天灾、战争、骚乱、罢工、恶性传染病、电力中断、黑客攻击、法律或政策改变或任何其他类似事件。</w:t>
      </w:r>
    </w:p>
    <w:p>
      <w:pPr>
        <w:numPr>
          <w:ilvl w:val="0"/>
          <w:numId w:val="10"/>
        </w:num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本合同或终止本合同。因不可抗力原因未履行合同的，未履行一方对另一方不承担违约责任。</w:t>
      </w:r>
    </w:p>
    <w:p>
      <w:pPr>
        <w:rPr>
          <w:rFonts w:hint="eastAsia" w:ascii="宋体" w:hAnsi="宋体" w:eastAsia="宋体" w:cs="宋体"/>
          <w:sz w:val="21"/>
          <w:szCs w:val="21"/>
          <w:highlight w:val="none"/>
        </w:rPr>
      </w:pPr>
    </w:p>
    <w:p>
      <w:pPr>
        <w:numPr>
          <w:ilvl w:val="0"/>
          <w:numId w:val="4"/>
        </w:numP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争议解决</w:t>
      </w:r>
    </w:p>
    <w:p>
      <w:pPr>
        <w:numPr>
          <w:ilvl w:val="0"/>
          <w:numId w:val="11"/>
        </w:num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由本合同引起或与本合同有关的任何争议，双方均应通过友好协商解决。协商不成，任何一方均可将争议提交被告住所地人民法院裁决。</w:t>
      </w:r>
    </w:p>
    <w:p>
      <w:pPr>
        <w:numPr>
          <w:ilvl w:val="0"/>
          <w:numId w:val="11"/>
        </w:num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如本合同任何条款被法院裁决为无效，不影响本合同其他条款的持续有效和执行。</w:t>
      </w:r>
    </w:p>
    <w:p>
      <w:pPr>
        <w:rPr>
          <w:rFonts w:hint="eastAsia" w:ascii="宋体" w:hAnsi="宋体" w:eastAsia="宋体" w:cs="宋体"/>
          <w:sz w:val="21"/>
          <w:szCs w:val="21"/>
          <w:highlight w:val="none"/>
        </w:rPr>
      </w:pPr>
    </w:p>
    <w:p>
      <w:pPr>
        <w:numPr>
          <w:ilvl w:val="0"/>
          <w:numId w:val="4"/>
        </w:numP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其他</w:t>
      </w:r>
    </w:p>
    <w:p>
      <w:pPr>
        <w:numPr>
          <w:ilvl w:val="0"/>
          <w:numId w:val="12"/>
        </w:num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《“中国知网”数据库订单》、《不合理使用“中国知网”数据库的方式及违约责任》、《用户基本信息表》为本合同附件，是本合同重要组成部分，与本合同具同等法律效力。</w:t>
      </w:r>
    </w:p>
    <w:p>
      <w:pPr>
        <w:numPr>
          <w:ilvl w:val="0"/>
          <w:numId w:val="12"/>
        </w:num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本合同期限从本合同签订时起，至本合同约定数据库安装更新完毕时止。</w:t>
      </w:r>
    </w:p>
    <w:p>
      <w:pPr>
        <w:numPr>
          <w:ilvl w:val="0"/>
          <w:numId w:val="12"/>
        </w:num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本合同未尽事宜，或本合同变更事项，由双方协商并以书面方式加以确定。</w:t>
      </w:r>
    </w:p>
    <w:p>
      <w:pPr>
        <w:numPr>
          <w:ilvl w:val="0"/>
          <w:numId w:val="12"/>
        </w:num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本合同一式</w:t>
      </w:r>
      <w:r>
        <w:rPr>
          <w:rFonts w:hint="eastAsia" w:ascii="宋体" w:hAnsi="宋体" w:eastAsia="宋体" w:cs="宋体"/>
          <w:kern w:val="0"/>
          <w:sz w:val="21"/>
          <w:szCs w:val="21"/>
          <w:highlight w:val="none"/>
          <w:lang w:val="en-US" w:eastAsia="zh-CN"/>
        </w:rPr>
        <w:t>伍</w:t>
      </w:r>
      <w:r>
        <w:rPr>
          <w:rFonts w:hint="eastAsia" w:ascii="宋体" w:hAnsi="宋体" w:eastAsia="宋体" w:cs="宋体"/>
          <w:kern w:val="0"/>
          <w:sz w:val="21"/>
          <w:szCs w:val="21"/>
          <w:highlight w:val="none"/>
        </w:rPr>
        <w:t>份，甲乙双方各执贰份，合同鉴证方执</w:t>
      </w:r>
      <w:r>
        <w:rPr>
          <w:rFonts w:hint="eastAsia" w:ascii="宋体" w:hAnsi="宋体" w:eastAsia="宋体" w:cs="宋体"/>
          <w:kern w:val="0"/>
          <w:sz w:val="21"/>
          <w:szCs w:val="21"/>
          <w:highlight w:val="none"/>
          <w:lang w:val="en-US" w:eastAsia="zh-CN"/>
        </w:rPr>
        <w:t>壹</w:t>
      </w:r>
      <w:r>
        <w:rPr>
          <w:rFonts w:hint="eastAsia" w:ascii="宋体" w:hAnsi="宋体" w:eastAsia="宋体" w:cs="宋体"/>
          <w:kern w:val="0"/>
          <w:sz w:val="21"/>
          <w:szCs w:val="21"/>
          <w:highlight w:val="none"/>
        </w:rPr>
        <w:t>份，具有同等法律效力。</w:t>
      </w:r>
    </w:p>
    <w:p>
      <w:pPr>
        <w:numPr>
          <w:ilvl w:val="0"/>
          <w:numId w:val="12"/>
        </w:numPr>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本合同经双方授权代表签字、盖章后生效。</w:t>
      </w:r>
    </w:p>
    <w:p>
      <w:pPr>
        <w:widowControl/>
        <w:spacing w:line="288" w:lineRule="auto"/>
        <w:ind w:firstLine="420" w:firstLineChars="200"/>
        <w:jc w:val="left"/>
        <w:rPr>
          <w:rFonts w:ascii="宋体" w:hAnsi="宋体"/>
          <w:bCs/>
          <w:color w:val="auto"/>
          <w:sz w:val="21"/>
          <w:szCs w:val="21"/>
          <w:highlight w:val="none"/>
        </w:rPr>
      </w:pP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8"/>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甲方（采购人）：（公章）</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甲方代表：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乙方代表：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邮编：</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传真：</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户名：</w:t>
            </w:r>
            <w:r>
              <w:rPr>
                <w:rFonts w:hint="eastAsia" w:ascii="宋体" w:hAnsi="宋体" w:cs="宋体"/>
                <w:color w:val="auto"/>
                <w:sz w:val="21"/>
                <w:szCs w:val="21"/>
                <w:highlight w:val="none"/>
                <w:lang w:eastAsia="zh-CN"/>
              </w:rPr>
              <w:t>中国美术学院</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开户银行：</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帐号：</w:t>
            </w:r>
          </w:p>
        </w:tc>
        <w:tc>
          <w:tcPr>
            <w:tcW w:w="4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b/>
                <w:bCs/>
                <w:color w:val="auto"/>
                <w:sz w:val="21"/>
                <w:szCs w:val="21"/>
                <w:highlight w:val="none"/>
              </w:rPr>
              <w:t>采购代理机构：浙江求是招标代理有限公司（公章）</w:t>
            </w:r>
          </w:p>
        </w:tc>
        <w:tc>
          <w:tcPr>
            <w:tcW w:w="4450" w:type="dxa"/>
            <w:noWrap w:val="0"/>
            <w:vAlign w:val="center"/>
          </w:tcPr>
          <w:p>
            <w:pPr>
              <w:keepNext w:val="0"/>
              <w:keepLines w:val="0"/>
              <w:widowControl/>
              <w:suppressLineNumbers w:val="0"/>
              <w:spacing w:before="0" w:beforeAutospacing="0" w:after="0" w:afterAutospacing="0"/>
              <w:ind w:left="0" w:right="0"/>
              <w:jc w:val="left"/>
              <w:rPr>
                <w:rFonts w:hint="default"/>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采购代理机构代表：</w:t>
            </w:r>
          </w:p>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地址：杭州市西湖区玉古路173号中田大厦1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50" w:type="dxa"/>
          <w:trHeight w:val="340" w:hRule="atLeast"/>
          <w:jc w:val="center"/>
        </w:trPr>
        <w:tc>
          <w:tcPr>
            <w:tcW w:w="5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鉴证时间：     年   月   日</w:t>
            </w:r>
          </w:p>
        </w:tc>
      </w:tr>
    </w:tbl>
    <w:p>
      <w:pPr>
        <w:spacing w:line="288" w:lineRule="auto"/>
        <w:jc w:val="center"/>
        <w:outlineLvl w:val="0"/>
        <w:rPr>
          <w:rFonts w:ascii="宋体" w:hAnsi="宋体"/>
          <w:spacing w:val="-6"/>
          <w:highlight w:val="none"/>
        </w:rPr>
      </w:pPr>
      <w:r>
        <w:rPr>
          <w:rFonts w:hAnsi="宋体"/>
          <w:b/>
          <w:spacing w:val="-6"/>
          <w:sz w:val="32"/>
          <w:szCs w:val="32"/>
          <w:highlight w:val="none"/>
        </w:rPr>
        <w:br w:type="page"/>
      </w:r>
      <w:r>
        <w:rPr>
          <w:rFonts w:hAnsi="宋体"/>
          <w:b/>
          <w:spacing w:val="-6"/>
          <w:sz w:val="32"/>
          <w:highlight w:val="none"/>
        </w:rPr>
        <w:t>第</w:t>
      </w:r>
      <w:r>
        <w:rPr>
          <w:rFonts w:hint="eastAsia" w:hAnsi="宋体"/>
          <w:b/>
          <w:spacing w:val="-6"/>
          <w:sz w:val="32"/>
          <w:highlight w:val="none"/>
        </w:rPr>
        <w:t>五</w:t>
      </w:r>
      <w:r>
        <w:rPr>
          <w:rFonts w:hAnsi="宋体"/>
          <w:b/>
          <w:spacing w:val="-6"/>
          <w:sz w:val="32"/>
          <w:highlight w:val="none"/>
        </w:rPr>
        <w:t>章　单一来源采购响应文件格式</w:t>
      </w:r>
    </w:p>
    <w:p>
      <w:pPr>
        <w:spacing w:line="288" w:lineRule="auto"/>
        <w:outlineLvl w:val="0"/>
        <w:rPr>
          <w:rFonts w:ascii="宋体" w:hAnsi="宋体"/>
          <w:b/>
          <w:spacing w:val="-6"/>
          <w:sz w:val="52"/>
          <w:szCs w:val="52"/>
          <w:highlight w:val="none"/>
        </w:rPr>
      </w:pPr>
    </w:p>
    <w:p>
      <w:pPr>
        <w:spacing w:line="288" w:lineRule="auto"/>
        <w:jc w:val="center"/>
        <w:outlineLvl w:val="0"/>
        <w:rPr>
          <w:rFonts w:hAnsi="宋体"/>
          <w:b/>
          <w:spacing w:val="-6"/>
          <w:sz w:val="32"/>
          <w:highlight w:val="none"/>
        </w:rPr>
      </w:pPr>
      <w:r>
        <w:rPr>
          <w:rFonts w:hint="eastAsia" w:ascii="宋体" w:hAnsi="宋体"/>
          <w:b/>
          <w:spacing w:val="-6"/>
          <w:sz w:val="52"/>
          <w:szCs w:val="52"/>
          <w:highlight w:val="none"/>
        </w:rPr>
        <w:t>报价文件</w:t>
      </w:r>
    </w:p>
    <w:p>
      <w:pPr>
        <w:snapToGrid w:val="0"/>
        <w:spacing w:before="120" w:beforeLines="50" w:after="50" w:line="288" w:lineRule="auto"/>
        <w:jc w:val="center"/>
        <w:outlineLvl w:val="2"/>
        <w:rPr>
          <w:rFonts w:ascii="宋体" w:hAnsi="宋体"/>
          <w:spacing w:val="-6"/>
          <w:sz w:val="24"/>
          <w:szCs w:val="20"/>
          <w:highlight w:val="none"/>
        </w:rPr>
      </w:pPr>
      <w:r>
        <w:rPr>
          <w:rFonts w:hint="eastAsia" w:ascii="宋体" w:hAnsi="宋体"/>
          <w:b/>
          <w:spacing w:val="-6"/>
          <w:sz w:val="24"/>
          <w:highlight w:val="none"/>
        </w:rPr>
        <w:t>初次报价一览表</w:t>
      </w:r>
    </w:p>
    <w:p>
      <w:pPr>
        <w:snapToGrid w:val="0"/>
        <w:spacing w:before="50" w:after="50" w:line="288" w:lineRule="auto"/>
        <w:rPr>
          <w:rFonts w:ascii="宋体" w:hAnsi="宋体"/>
          <w:spacing w:val="-6"/>
          <w:sz w:val="24"/>
          <w:highlight w:val="none"/>
        </w:rPr>
      </w:pPr>
    </w:p>
    <w:p>
      <w:pPr>
        <w:snapToGrid w:val="0"/>
        <w:spacing w:before="50" w:after="50" w:line="288" w:lineRule="auto"/>
        <w:rPr>
          <w:rFonts w:ascii="宋体" w:hAnsi="宋体"/>
          <w:bCs/>
          <w:spacing w:val="-6"/>
          <w:sz w:val="24"/>
          <w:highlight w:val="none"/>
        </w:rPr>
      </w:pPr>
      <w:r>
        <w:rPr>
          <w:rFonts w:hint="eastAsia" w:ascii="宋体" w:hAnsi="宋体"/>
          <w:spacing w:val="-6"/>
          <w:sz w:val="24"/>
          <w:highlight w:val="none"/>
        </w:rPr>
        <w:t>项目编号：</w:t>
      </w:r>
      <w:r>
        <w:rPr>
          <w:rFonts w:hint="eastAsia" w:ascii="宋体" w:hAnsi="宋体"/>
          <w:bCs/>
          <w:spacing w:val="-6"/>
          <w:sz w:val="24"/>
          <w:highlight w:val="none"/>
          <w:lang w:eastAsia="zh-CN"/>
        </w:rPr>
        <w:t xml:space="preserve">QSZB-Z(F)-H21277(DY)     </w:t>
      </w:r>
      <w:r>
        <w:rPr>
          <w:rFonts w:hint="eastAsia" w:ascii="宋体" w:hAnsi="宋体"/>
          <w:bCs/>
          <w:spacing w:val="-6"/>
          <w:sz w:val="24"/>
          <w:highlight w:val="none"/>
        </w:rPr>
        <w:t xml:space="preserve">  </w:t>
      </w:r>
    </w:p>
    <w:p>
      <w:pPr>
        <w:snapToGrid w:val="0"/>
        <w:spacing w:before="50" w:after="50" w:line="288" w:lineRule="auto"/>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响应方名称：</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w:t>
      </w:r>
    </w:p>
    <w:p>
      <w:pPr>
        <w:snapToGrid w:val="0"/>
        <w:spacing w:before="50" w:after="50" w:line="288" w:lineRule="auto"/>
        <w:rPr>
          <w:rFonts w:ascii="宋体" w:hAnsi="宋体"/>
          <w:spacing w:val="-6"/>
          <w:sz w:val="24"/>
          <w:highlight w:val="none"/>
        </w:rPr>
      </w:pPr>
    </w:p>
    <w:tbl>
      <w:tblPr>
        <w:tblStyle w:val="2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288" w:lineRule="auto"/>
              <w:ind w:left="0" w:right="0"/>
              <w:jc w:val="center"/>
              <w:rPr>
                <w:rFonts w:hint="default" w:ascii="宋体" w:hAnsi="宋体"/>
                <w:spacing w:val="-6"/>
                <w:sz w:val="24"/>
                <w:highlight w:val="none"/>
                <w:u w:val="single"/>
              </w:rPr>
            </w:pPr>
            <w:r>
              <w:rPr>
                <w:rFonts w:hint="eastAsia" w:ascii="宋体" w:hAnsi="宋体"/>
                <w:b/>
                <w:spacing w:val="-6"/>
                <w:sz w:val="24"/>
                <w:highlight w:val="none"/>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widowControl/>
              <w:suppressLineNumbers w:val="0"/>
              <w:spacing w:before="0" w:beforeAutospacing="0" w:after="0" w:afterAutospacing="0"/>
              <w:ind w:right="0"/>
              <w:rPr>
                <w:rFonts w:hint="eastAsia"/>
                <w:highlight w:val="none"/>
                <w:lang w:val="en-US" w:eastAsia="zh-CN"/>
              </w:rPr>
            </w:pPr>
          </w:p>
          <w:p>
            <w:pPr>
              <w:keepNext w:val="0"/>
              <w:keepLines w:val="0"/>
              <w:suppressLineNumbers w:val="0"/>
              <w:snapToGrid w:val="0"/>
              <w:spacing w:before="50" w:beforeAutospacing="0" w:after="50" w:afterAutospacing="0" w:line="288" w:lineRule="auto"/>
              <w:ind w:left="0" w:right="0"/>
              <w:rPr>
                <w:rFonts w:hint="default" w:ascii="宋体" w:hAnsi="宋体"/>
                <w:spacing w:val="-6"/>
                <w:sz w:val="24"/>
                <w:highlight w:val="none"/>
                <w:u w:val="single"/>
              </w:rPr>
            </w:pPr>
            <w:r>
              <w:rPr>
                <w:rFonts w:hint="eastAsia" w:ascii="宋体" w:hAnsi="宋体"/>
                <w:spacing w:val="-6"/>
                <w:sz w:val="24"/>
                <w:highlight w:val="none"/>
              </w:rPr>
              <w:t>金额大写：</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小写：</w:t>
            </w:r>
            <w:r>
              <w:rPr>
                <w:rFonts w:hint="eastAsia" w:ascii="宋体" w:hAnsi="宋体"/>
                <w:spacing w:val="-6"/>
                <w:sz w:val="24"/>
                <w:highlight w:val="none"/>
                <w:u w:val="single"/>
              </w:rPr>
              <w:t xml:space="preserve">            </w:t>
            </w:r>
          </w:p>
          <w:p>
            <w:pPr>
              <w:keepNext w:val="0"/>
              <w:keepLines w:val="0"/>
              <w:suppressLineNumbers w:val="0"/>
              <w:snapToGrid w:val="0"/>
              <w:spacing w:before="50" w:beforeAutospacing="0" w:after="50" w:afterAutospacing="0" w:line="288" w:lineRule="auto"/>
              <w:ind w:left="0" w:right="0"/>
              <w:rPr>
                <w:rFonts w:hint="default" w:ascii="宋体" w:hAnsi="宋体"/>
                <w:spacing w:val="-6"/>
                <w:sz w:val="24"/>
                <w:highlight w:val="none"/>
                <w:u w:val="single"/>
              </w:rPr>
            </w:pPr>
          </w:p>
          <w:p>
            <w:pPr>
              <w:keepNext w:val="0"/>
              <w:keepLines w:val="0"/>
              <w:suppressLineNumbers w:val="0"/>
              <w:snapToGrid w:val="0"/>
              <w:spacing w:before="50" w:beforeAutospacing="0" w:after="50" w:afterAutospacing="0" w:line="288" w:lineRule="auto"/>
              <w:ind w:left="0" w:right="0"/>
              <w:rPr>
                <w:rFonts w:hint="default" w:ascii="宋体" w:hAnsi="宋体"/>
                <w:b/>
                <w:spacing w:val="-6"/>
                <w:sz w:val="24"/>
                <w:highlight w:val="none"/>
              </w:rPr>
            </w:pPr>
            <w:r>
              <w:rPr>
                <w:rFonts w:hint="eastAsia" w:ascii="宋体" w:hAnsi="宋体"/>
                <w:spacing w:val="-6"/>
                <w:sz w:val="24"/>
                <w:highlight w:val="none"/>
              </w:rPr>
              <w:t>单位：人民币元</w:t>
            </w:r>
          </w:p>
        </w:tc>
      </w:tr>
    </w:tbl>
    <w:p>
      <w:pPr>
        <w:snapToGrid w:val="0"/>
        <w:spacing w:before="50" w:after="50" w:line="288" w:lineRule="auto"/>
        <w:jc w:val="left"/>
        <w:rPr>
          <w:rFonts w:ascii="宋体" w:hAnsi="宋体"/>
          <w:spacing w:val="-6"/>
          <w:sz w:val="24"/>
          <w:szCs w:val="20"/>
          <w:highlight w:val="none"/>
        </w:rPr>
      </w:pP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50" w:after="120" w:afterLines="50" w:line="288" w:lineRule="auto"/>
        <w:jc w:val="left"/>
        <w:rPr>
          <w:rFonts w:ascii="宋体" w:hAnsi="宋体"/>
          <w:spacing w:val="-6"/>
          <w:sz w:val="24"/>
          <w:highlight w:val="none"/>
        </w:rPr>
      </w:pPr>
    </w:p>
    <w:p>
      <w:pPr>
        <w:snapToGrid w:val="0"/>
        <w:spacing w:before="120" w:beforeLines="50" w:after="50" w:line="288" w:lineRule="auto"/>
        <w:jc w:val="center"/>
        <w:outlineLvl w:val="2"/>
        <w:rPr>
          <w:rFonts w:ascii="宋体" w:hAnsi="宋体"/>
          <w:b/>
          <w:spacing w:val="-6"/>
          <w:sz w:val="24"/>
          <w:highlight w:val="none"/>
        </w:rPr>
      </w:pPr>
      <w:r>
        <w:rPr>
          <w:rFonts w:hAnsi="宋体"/>
          <w:spacing w:val="-6"/>
          <w:highlight w:val="none"/>
        </w:rPr>
        <w:br w:type="page"/>
      </w:r>
      <w:r>
        <w:rPr>
          <w:rFonts w:ascii="宋体" w:hAnsi="宋体"/>
          <w:b/>
          <w:spacing w:val="-6"/>
          <w:sz w:val="24"/>
          <w:highlight w:val="none"/>
        </w:rPr>
        <w:t>初次报价明细表</w:t>
      </w:r>
    </w:p>
    <w:p>
      <w:pPr>
        <w:pStyle w:val="2"/>
        <w:spacing w:beforeLines="0" w:afterLines="0" w:line="288" w:lineRule="auto"/>
        <w:rPr>
          <w:rFonts w:hAnsi="宋体"/>
          <w:b/>
          <w:spacing w:val="-6"/>
          <w:highlight w:val="none"/>
        </w:rPr>
      </w:pPr>
    </w:p>
    <w:p>
      <w:pPr>
        <w:pStyle w:val="2"/>
        <w:spacing w:beforeLines="0" w:afterLines="0" w:line="288" w:lineRule="auto"/>
        <w:jc w:val="right"/>
        <w:rPr>
          <w:rFonts w:hAnsi="宋体"/>
          <w:b/>
          <w:spacing w:val="-6"/>
          <w:highlight w:val="none"/>
        </w:rPr>
      </w:pPr>
      <w:r>
        <w:rPr>
          <w:rFonts w:hAnsi="宋体"/>
          <w:spacing w:val="-6"/>
          <w:highlight w:val="none"/>
        </w:rPr>
        <w:t>金额单位：人民币（元）</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序号</w:t>
            </w: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名称</w:t>
            </w: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描述</w:t>
            </w: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r>
              <w:rPr>
                <w:rFonts w:hint="eastAsia" w:ascii="宋体" w:hAnsi="宋体"/>
                <w:b/>
                <w:sz w:val="24"/>
                <w:highlight w:val="none"/>
              </w:rPr>
              <w:t>数量</w:t>
            </w:r>
          </w:p>
        </w:tc>
        <w:tc>
          <w:tcPr>
            <w:tcW w:w="1418"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kern w:val="2"/>
                <w:highlight w:val="none"/>
              </w:rPr>
            </w:pPr>
            <w:r>
              <w:rPr>
                <w:rFonts w:ascii="宋体" w:eastAsia="宋体"/>
                <w:b/>
                <w:highlight w:val="none"/>
              </w:rPr>
              <w:t>单价（元）</w:t>
            </w:r>
          </w:p>
        </w:tc>
        <w:tc>
          <w:tcPr>
            <w:tcW w:w="1701"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kern w:val="2"/>
                <w:highlight w:val="none"/>
              </w:rPr>
            </w:pPr>
            <w:r>
              <w:rPr>
                <w:rFonts w:ascii="宋体" w:eastAsia="宋体"/>
                <w:b/>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sz w:val="21"/>
                <w:szCs w:val="21"/>
                <w:highlight w:val="none"/>
                <w:lang w:val="en-US" w:eastAsia="zh-CN"/>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559"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7" w:type="dxa"/>
            <w:vAlign w:val="center"/>
          </w:tcPr>
          <w:p>
            <w:pPr>
              <w:keepNext w:val="0"/>
              <w:keepLines w:val="0"/>
              <w:suppressLineNumbers w:val="0"/>
              <w:spacing w:before="0" w:beforeAutospacing="0" w:after="0" w:afterAutospacing="0"/>
              <w:ind w:left="0" w:right="0"/>
              <w:jc w:val="center"/>
              <w:rPr>
                <w:rFonts w:hint="default" w:ascii="宋体" w:hAnsi="宋体"/>
                <w:b/>
                <w:sz w:val="24"/>
                <w:highlight w:val="none"/>
              </w:rPr>
            </w:pPr>
          </w:p>
        </w:tc>
        <w:tc>
          <w:tcPr>
            <w:tcW w:w="1418"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c>
          <w:tcPr>
            <w:tcW w:w="1701" w:type="dxa"/>
            <w:vAlign w:val="center"/>
          </w:tcPr>
          <w:p>
            <w:pPr>
              <w:pStyle w:val="55"/>
              <w:keepNext w:val="0"/>
              <w:keepLines w:val="0"/>
              <w:widowControl w:val="0"/>
              <w:suppressLineNumbers w:val="0"/>
              <w:spacing w:before="0" w:beforeAutospacing="0" w:after="0" w:afterAutospacing="0"/>
              <w:ind w:left="0" w:right="0"/>
              <w:rPr>
                <w:rFonts w:hint="default" w:ascii="宋体" w:eastAsia="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keepNext w:val="0"/>
              <w:keepLines w:val="0"/>
              <w:suppressLineNumbers w:val="0"/>
              <w:spacing w:before="0" w:beforeAutospacing="0" w:after="0" w:afterAutospacing="0"/>
              <w:ind w:left="0" w:right="0"/>
              <w:jc w:val="left"/>
              <w:rPr>
                <w:rFonts w:hint="default" w:ascii="宋体" w:hAnsi="宋体"/>
                <w:b/>
                <w:sz w:val="24"/>
                <w:highlight w:val="none"/>
              </w:rPr>
            </w:pPr>
            <w:r>
              <w:rPr>
                <w:rFonts w:hint="eastAsia" w:ascii="宋体" w:hAnsi="宋体"/>
                <w:b/>
                <w:spacing w:val="-6"/>
                <w:sz w:val="24"/>
                <w:highlight w:val="none"/>
              </w:rPr>
              <w:t>总价金额：</w:t>
            </w:r>
          </w:p>
        </w:tc>
      </w:tr>
    </w:tbl>
    <w:p>
      <w:pPr>
        <w:tabs>
          <w:tab w:val="left" w:pos="1418"/>
        </w:tabs>
        <w:snapToGrid w:val="0"/>
        <w:spacing w:before="50" w:after="50" w:line="288" w:lineRule="auto"/>
        <w:rPr>
          <w:rFonts w:ascii="宋体" w:hAnsi="宋体"/>
          <w:spacing w:val="-6"/>
          <w:sz w:val="24"/>
          <w:highlight w:val="none"/>
          <w:u w:val="singl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日期：    年   月   日</w:t>
      </w:r>
    </w:p>
    <w:p>
      <w:pPr>
        <w:widowControl/>
        <w:jc w:val="left"/>
        <w:rPr>
          <w:rFonts w:ascii="宋体" w:hAnsi="宋体"/>
          <w:spacing w:val="-6"/>
          <w:sz w:val="24"/>
          <w:highlight w:val="none"/>
        </w:rPr>
      </w:pPr>
      <w:r>
        <w:rPr>
          <w:rFonts w:ascii="宋体" w:hAnsi="宋体"/>
          <w:spacing w:val="-6"/>
          <w:sz w:val="24"/>
          <w:highlight w:val="none"/>
        </w:rPr>
        <w:br w:type="page"/>
      </w:r>
    </w:p>
    <w:p>
      <w:pPr>
        <w:snapToGrid w:val="0"/>
        <w:spacing w:before="120" w:beforeLines="50" w:after="50" w:line="288" w:lineRule="auto"/>
        <w:jc w:val="center"/>
        <w:outlineLvl w:val="1"/>
        <w:rPr>
          <w:rFonts w:ascii="宋体" w:hAnsi="宋体"/>
          <w:b/>
          <w:spacing w:val="-6"/>
          <w:sz w:val="52"/>
          <w:szCs w:val="52"/>
          <w:highlight w:val="none"/>
        </w:rPr>
      </w:pPr>
      <w:r>
        <w:rPr>
          <w:rFonts w:hint="eastAsia" w:ascii="宋体" w:hAnsi="宋体"/>
          <w:b/>
          <w:spacing w:val="-6"/>
          <w:sz w:val="52"/>
          <w:szCs w:val="52"/>
          <w:highlight w:val="none"/>
        </w:rPr>
        <w:t>资格文件</w:t>
      </w:r>
    </w:p>
    <w:p>
      <w:pPr>
        <w:pStyle w:val="17"/>
        <w:spacing w:line="360" w:lineRule="auto"/>
        <w:ind w:left="458" w:hanging="458"/>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有效的法人或者其他组织的营业执照等证明文件，自然人的身份证明；</w:t>
      </w:r>
    </w:p>
    <w:p>
      <w:pPr>
        <w:pStyle w:val="17"/>
        <w:spacing w:line="360" w:lineRule="auto"/>
        <w:ind w:left="0" w:firstLine="0" w:firstLineChars="0"/>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lang w:eastAsia="zh-CN"/>
        </w:rPr>
        <w:t>2021年1月以来任意一月</w:t>
      </w:r>
      <w:r>
        <w:rPr>
          <w:rFonts w:hint="eastAsia" w:ascii="宋体" w:hAnsi="宋体"/>
          <w:b/>
          <w:spacing w:val="-6"/>
          <w:sz w:val="24"/>
          <w:highlight w:val="none"/>
        </w:rPr>
        <w:t>依法缴纳税收的证明材料</w:t>
      </w:r>
    </w:p>
    <w:p>
      <w:pPr>
        <w:pStyle w:val="17"/>
        <w:spacing w:line="360" w:lineRule="auto"/>
        <w:ind w:left="0" w:firstLine="0" w:firstLineChars="0"/>
        <w:rPr>
          <w:rFonts w:ascii="宋体" w:hAnsi="宋体"/>
          <w:spacing w:val="-6"/>
          <w:sz w:val="24"/>
          <w:highlight w:val="none"/>
        </w:rPr>
      </w:pPr>
      <w:r>
        <w:rPr>
          <w:rFonts w:hint="eastAsia" w:ascii="宋体" w:hAnsi="宋体"/>
          <w:spacing w:val="-6"/>
          <w:sz w:val="24"/>
          <w:highlight w:val="none"/>
        </w:rPr>
        <w:t>依法免税的响应方，应提供相应文件证明其依法免税</w:t>
      </w:r>
    </w:p>
    <w:p>
      <w:pPr>
        <w:pStyle w:val="17"/>
        <w:spacing w:line="360" w:lineRule="auto"/>
        <w:ind w:left="0" w:firstLine="0" w:firstLineChars="0"/>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lang w:eastAsia="zh-CN"/>
        </w:rPr>
        <w:t>2021年1月以来任意一月</w:t>
      </w:r>
      <w:r>
        <w:rPr>
          <w:rFonts w:hint="eastAsia" w:ascii="宋体" w:hAnsi="宋体"/>
          <w:b/>
          <w:spacing w:val="-6"/>
          <w:sz w:val="24"/>
          <w:highlight w:val="none"/>
        </w:rPr>
        <w:t>依法缴纳社会保障资金的证明材料</w:t>
      </w:r>
    </w:p>
    <w:p>
      <w:pPr>
        <w:pStyle w:val="17"/>
        <w:spacing w:line="360" w:lineRule="auto"/>
        <w:ind w:left="0" w:firstLine="0" w:firstLineChars="0"/>
        <w:rPr>
          <w:rFonts w:ascii="宋体" w:hAnsi="宋体"/>
          <w:spacing w:val="-6"/>
          <w:sz w:val="24"/>
          <w:highlight w:val="none"/>
        </w:rPr>
      </w:pPr>
      <w:r>
        <w:rPr>
          <w:rFonts w:hint="eastAsia" w:ascii="宋体" w:hAnsi="宋体"/>
          <w:spacing w:val="-6"/>
          <w:sz w:val="24"/>
          <w:highlight w:val="none"/>
        </w:rPr>
        <w:t>依法不需要缴纳社会保障资金的响应方，应提供相应文件证明其依法不需要缴纳社会保障资金</w:t>
      </w:r>
    </w:p>
    <w:p>
      <w:pPr>
        <w:pStyle w:val="17"/>
        <w:spacing w:line="360" w:lineRule="auto"/>
        <w:ind w:left="0" w:firstLine="0" w:firstLineChars="0"/>
        <w:jc w:val="center"/>
        <w:outlineLvl w:val="2"/>
        <w:rPr>
          <w:rFonts w:hint="eastAsia" w:ascii="宋体" w:hAnsi="宋体" w:cs="宋体"/>
          <w:b/>
          <w:color w:val="auto"/>
          <w:spacing w:val="-6"/>
          <w:sz w:val="24"/>
          <w:highlight w:val="none"/>
        </w:rPr>
      </w:pPr>
      <w:r>
        <w:rPr>
          <w:rFonts w:ascii="宋体" w:hAnsi="宋体"/>
          <w:b/>
          <w:spacing w:val="-6"/>
          <w:sz w:val="24"/>
          <w:highlight w:val="none"/>
        </w:rPr>
        <w:br w:type="page"/>
      </w:r>
      <w:r>
        <w:rPr>
          <w:rFonts w:hint="eastAsia" w:ascii="宋体" w:hAnsi="宋体" w:cs="宋体"/>
          <w:b/>
          <w:color w:val="auto"/>
          <w:spacing w:val="-6"/>
          <w:sz w:val="24"/>
          <w:highlight w:val="none"/>
        </w:rPr>
        <w:t>中小企业声明函</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本公司郑重声明，根据《政府采购促进中小企业发展管理办法》（财库</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2020</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46 号）的规定，本公司参加</w:t>
      </w:r>
      <w:r>
        <w:rPr>
          <w:rFonts w:hint="eastAsia" w:ascii="宋体" w:hAnsi="宋体" w:cs="Times New Roman"/>
          <w:sz w:val="24"/>
          <w:szCs w:val="24"/>
          <w:highlight w:val="none"/>
          <w:u w:val="single"/>
          <w:lang w:eastAsia="zh-CN"/>
        </w:rPr>
        <w:t>中国美术学院</w:t>
      </w:r>
      <w:r>
        <w:rPr>
          <w:rFonts w:ascii="宋体" w:hAnsi="宋体" w:eastAsia="宋体" w:cs="Times New Roman"/>
          <w:sz w:val="24"/>
          <w:szCs w:val="24"/>
          <w:highlight w:val="none"/>
        </w:rPr>
        <w:t>的</w:t>
      </w:r>
      <w:r>
        <w:rPr>
          <w:rFonts w:hint="eastAsia" w:ascii="宋体" w:hAnsi="宋体" w:cs="Times New Roman"/>
          <w:sz w:val="24"/>
          <w:szCs w:val="24"/>
          <w:highlight w:val="none"/>
          <w:u w:val="single"/>
          <w:lang w:eastAsia="zh-CN"/>
        </w:rPr>
        <w:t>图书馆数据库采购项目</w:t>
      </w:r>
      <w:r>
        <w:rPr>
          <w:rFonts w:ascii="宋体" w:hAnsi="宋体" w:eastAsia="宋体" w:cs="Times New Roman"/>
          <w:sz w:val="24"/>
          <w:szCs w:val="24"/>
          <w:highlight w:val="none"/>
        </w:rPr>
        <w:t>采购活动，服务全部由符合政策要求的中小企业承接。相关企业的具体情况如下：</w:t>
      </w:r>
    </w:p>
    <w:p>
      <w:pPr>
        <w:adjustRightInd w:val="0"/>
        <w:snapToGrid w:val="0"/>
        <w:spacing w:line="360" w:lineRule="auto"/>
        <w:ind w:firstLine="566" w:firstLineChars="236"/>
        <w:rPr>
          <w:rFonts w:ascii="宋体" w:hAnsi="宋体" w:eastAsia="宋体" w:cs="Times New Roman"/>
          <w:i/>
          <w:sz w:val="24"/>
          <w:szCs w:val="24"/>
          <w:highlight w:val="none"/>
          <w:u w:val="single"/>
        </w:rPr>
      </w:pPr>
      <w:r>
        <w:rPr>
          <w:rFonts w:hint="eastAsia" w:ascii="宋体" w:hAnsi="宋体" w:eastAsia="宋体" w:cs="Times New Roman"/>
          <w:iCs/>
          <w:sz w:val="24"/>
          <w:szCs w:val="24"/>
          <w:highlight w:val="none"/>
          <w:lang w:eastAsia="zh-CN"/>
        </w:rPr>
        <w:t>2021-2023年度工程类项目造价咨询服务</w:t>
      </w:r>
      <w:r>
        <w:rPr>
          <w:rFonts w:hint="eastAsia" w:ascii="宋体" w:hAnsi="宋体" w:eastAsia="宋体" w:cs="Times New Roman"/>
          <w:iCs/>
          <w:sz w:val="24"/>
          <w:szCs w:val="24"/>
          <w:highlight w:val="none"/>
        </w:rPr>
        <w:t>项目</w:t>
      </w:r>
      <w:r>
        <w:rPr>
          <w:rFonts w:ascii="宋体" w:hAnsi="宋体" w:eastAsia="宋体" w:cs="Times New Roman"/>
          <w:iCs/>
          <w:sz w:val="24"/>
          <w:szCs w:val="24"/>
          <w:highlight w:val="none"/>
          <w:u w:val="single"/>
        </w:rPr>
        <w:t>，属于</w:t>
      </w:r>
      <w:r>
        <w:rPr>
          <w:rFonts w:hint="eastAsia" w:ascii="宋体" w:hAnsi="宋体" w:cs="Times New Roman"/>
          <w:iCs/>
          <w:sz w:val="24"/>
          <w:szCs w:val="24"/>
          <w:highlight w:val="none"/>
          <w:u w:val="single"/>
          <w:lang w:eastAsia="zh-CN"/>
        </w:rPr>
        <w:t>软件和信息技术服务业</w:t>
      </w:r>
      <w:r>
        <w:rPr>
          <w:rFonts w:ascii="宋体" w:hAnsi="宋体" w:eastAsia="宋体" w:cs="Times New Roman"/>
          <w:iCs/>
          <w:sz w:val="24"/>
          <w:szCs w:val="24"/>
          <w:highlight w:val="none"/>
          <w:u w:val="single"/>
        </w:rPr>
        <w:t>；</w:t>
      </w:r>
      <w:r>
        <w:rPr>
          <w:rFonts w:ascii="宋体" w:hAnsi="宋体" w:eastAsia="宋体" w:cs="Times New Roman"/>
          <w:sz w:val="24"/>
          <w:szCs w:val="24"/>
          <w:highlight w:val="none"/>
        </w:rPr>
        <w:t>承接企业为</w:t>
      </w:r>
      <w:r>
        <w:rPr>
          <w:rFonts w:ascii="宋体" w:hAnsi="宋体" w:eastAsia="宋体" w:cs="Times New Roman"/>
          <w:i/>
          <w:sz w:val="24"/>
          <w:szCs w:val="24"/>
          <w:highlight w:val="none"/>
          <w:u w:val="single"/>
        </w:rPr>
        <w:t>（企业名称）</w:t>
      </w:r>
      <w:r>
        <w:rPr>
          <w:rFonts w:ascii="宋体" w:hAnsi="宋体" w:eastAsia="宋体" w:cs="Times New Roman"/>
          <w:sz w:val="24"/>
          <w:szCs w:val="24"/>
          <w:highlight w:val="none"/>
        </w:rPr>
        <w:t>，从业人员</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ab/>
      </w:r>
      <w:r>
        <w:rPr>
          <w:rFonts w:ascii="宋体" w:hAnsi="宋体" w:eastAsia="宋体" w:cs="Times New Roman"/>
          <w:sz w:val="24"/>
          <w:szCs w:val="24"/>
          <w:highlight w:val="none"/>
        </w:rPr>
        <w:t>人，营业收入为</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ab/>
      </w:r>
      <w:r>
        <w:rPr>
          <w:rFonts w:ascii="宋体" w:hAnsi="宋体" w:eastAsia="宋体" w:cs="Times New Roman"/>
          <w:sz w:val="24"/>
          <w:szCs w:val="24"/>
          <w:highlight w:val="none"/>
        </w:rPr>
        <w:t>万元，资产总额为</w:t>
      </w:r>
      <w:r>
        <w:rPr>
          <w:rFonts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ab/>
      </w:r>
      <w:r>
        <w:rPr>
          <w:rFonts w:ascii="宋体" w:hAnsi="宋体" w:eastAsia="宋体" w:cs="Times New Roman"/>
          <w:sz w:val="24"/>
          <w:szCs w:val="24"/>
          <w:highlight w:val="none"/>
        </w:rPr>
        <w:t>万元，属于</w:t>
      </w:r>
      <w:r>
        <w:rPr>
          <w:rFonts w:ascii="宋体" w:hAnsi="宋体" w:eastAsia="宋体" w:cs="Times New Roman"/>
          <w:i/>
          <w:sz w:val="24"/>
          <w:szCs w:val="24"/>
          <w:highlight w:val="none"/>
          <w:u w:val="single"/>
        </w:rPr>
        <w:t>（中型企业、小型企业、微型企业）</w:t>
      </w:r>
      <w:r>
        <w:rPr>
          <w:rFonts w:ascii="宋体" w:hAnsi="宋体" w:eastAsia="宋体" w:cs="Times New Roman"/>
          <w:sz w:val="24"/>
          <w:szCs w:val="24"/>
          <w:highlight w:val="none"/>
        </w:rPr>
        <w:t>；</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企业名称（盖章）：</w:t>
      </w:r>
    </w:p>
    <w:p>
      <w:pPr>
        <w:adjustRightInd w:val="0"/>
        <w:snapToGrid w:val="0"/>
        <w:spacing w:line="360" w:lineRule="auto"/>
        <w:ind w:firstLine="566" w:firstLineChars="236"/>
        <w:rPr>
          <w:rFonts w:ascii="宋体" w:hAnsi="宋体" w:eastAsia="宋体" w:cs="Times New Roman"/>
          <w:sz w:val="24"/>
          <w:szCs w:val="24"/>
          <w:highlight w:val="none"/>
        </w:rPr>
      </w:pPr>
      <w:r>
        <w:rPr>
          <w:rFonts w:ascii="宋体" w:hAnsi="宋体" w:eastAsia="宋体" w:cs="Times New Roman"/>
          <w:sz w:val="24"/>
          <w:szCs w:val="24"/>
          <w:highlight w:val="none"/>
        </w:rPr>
        <w:t>日期：</w:t>
      </w:r>
    </w:p>
    <w:p>
      <w:pPr>
        <w:adjustRightInd w:val="0"/>
        <w:snapToGrid w:val="0"/>
        <w:spacing w:line="360" w:lineRule="auto"/>
        <w:ind w:firstLine="566" w:firstLineChars="236"/>
        <w:rPr>
          <w:rFonts w:ascii="宋体" w:hAnsi="宋体" w:eastAsia="宋体" w:cs="Times New Roman"/>
          <w:sz w:val="24"/>
          <w:szCs w:val="24"/>
          <w:highlight w:val="none"/>
        </w:rPr>
      </w:pP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注：</w:t>
      </w: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1</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2</w:t>
      </w:r>
      <w:r>
        <w:rPr>
          <w:rFonts w:ascii="宋体" w:hAnsi="宋体" w:eastAsia="宋体" w:cs="Times New Roman"/>
          <w:sz w:val="21"/>
          <w:szCs w:val="21"/>
          <w:highlight w:val="none"/>
        </w:rPr>
        <w:t>.</w:t>
      </w:r>
      <w:r>
        <w:rPr>
          <w:rFonts w:hint="eastAsia" w:ascii="宋体" w:hAnsi="宋体" w:eastAsia="宋体" w:cs="Times New Roman"/>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eastAsia="宋体" w:cs="Times New Roman"/>
          <w:sz w:val="21"/>
          <w:szCs w:val="21"/>
          <w:highlight w:val="none"/>
        </w:rPr>
      </w:pPr>
      <w:r>
        <w:rPr>
          <w:rFonts w:ascii="宋体" w:hAnsi="宋体" w:eastAsia="宋体" w:cs="Times New Roman"/>
          <w:sz w:val="21"/>
          <w:szCs w:val="21"/>
          <w:highlight w:val="none"/>
        </w:rPr>
        <w:t>3.</w:t>
      </w:r>
      <w:r>
        <w:rPr>
          <w:rFonts w:hint="eastAsia" w:ascii="宋体" w:hAnsi="宋体" w:eastAsia="宋体" w:cs="Times New Roman"/>
          <w:sz w:val="21"/>
          <w:szCs w:val="21"/>
          <w:highlight w:val="none"/>
        </w:rPr>
        <w:t>“中小企业声明函”填写不全的，视为未填报。</w:t>
      </w:r>
    </w:p>
    <w:p>
      <w:pPr>
        <w:adjustRightInd w:val="0"/>
        <w:snapToGrid w:val="0"/>
        <w:spacing w:line="360" w:lineRule="auto"/>
        <w:ind w:firstLine="495" w:firstLineChars="236"/>
        <w:rPr>
          <w:rFonts w:ascii="宋体" w:hAnsi="宋体" w:eastAsia="宋体" w:cs="Times New Roman"/>
          <w:sz w:val="21"/>
          <w:szCs w:val="21"/>
          <w:highlight w:val="none"/>
        </w:rPr>
      </w:pPr>
      <w:r>
        <w:rPr>
          <w:rFonts w:hint="eastAsia" w:ascii="宋体" w:hAnsi="宋体" w:eastAsia="宋体" w:cs="Times New Roman"/>
          <w:sz w:val="21"/>
          <w:szCs w:val="21"/>
          <w:highlight w:val="none"/>
        </w:rPr>
        <w:t>4.</w:t>
      </w:r>
      <w:r>
        <w:rPr>
          <w:rFonts w:hint="eastAsia" w:ascii="宋体" w:hAnsi="宋体" w:cs="Times New Roman"/>
          <w:sz w:val="21"/>
          <w:szCs w:val="21"/>
          <w:highlight w:val="none"/>
          <w:lang w:eastAsia="zh-CN"/>
        </w:rPr>
        <w:t>软件和信息技术服务业</w:t>
      </w:r>
      <w:r>
        <w:rPr>
          <w:rFonts w:hint="eastAsia" w:ascii="宋体" w:hAnsi="宋体" w:eastAsia="宋体" w:cs="Times New Roman"/>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jc w:val="left"/>
        <w:rPr>
          <w:rFonts w:hint="eastAsia" w:ascii="宋体" w:hAnsi="宋体" w:cs="宋体"/>
          <w:b/>
          <w:bCs/>
          <w:color w:val="auto"/>
          <w:sz w:val="21"/>
          <w:szCs w:val="21"/>
          <w:highlight w:val="none"/>
        </w:rPr>
      </w:pPr>
      <w:r>
        <w:rPr>
          <w:rFonts w:hint="eastAsia" w:ascii="宋体" w:hAnsi="宋体" w:eastAsia="宋体" w:cs="Times New Roman"/>
          <w:sz w:val="21"/>
          <w:szCs w:val="21"/>
          <w:highlight w:val="none"/>
        </w:rPr>
        <w:t>5.投标人提供《中小企业声明函》内容不实的，属于提供虚假材料谋取中标、成交，依照《中华人民共和国政府采购法》等国家有关规定追究相应责任。</w:t>
      </w:r>
    </w:p>
    <w:p>
      <w:pPr>
        <w:spacing w:line="360" w:lineRule="auto"/>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监狱企业资格证明材料</w:t>
      </w:r>
    </w:p>
    <w:p>
      <w:pPr>
        <w:spacing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【省级以上监狱管理局、戒毒管理局（含新疆生产建设兵团）出具的属于监狱企业的证明文件】</w:t>
      </w:r>
    </w:p>
    <w:p>
      <w:pPr>
        <w:spacing w:line="360" w:lineRule="auto"/>
        <w:ind w:firstLine="536" w:firstLineChars="200"/>
        <w:jc w:val="center"/>
        <w:outlineLvl w:val="2"/>
        <w:rPr>
          <w:rFonts w:hint="eastAsia" w:ascii="宋体" w:hAnsi="宋体" w:cs="宋体"/>
          <w:b/>
          <w:color w:val="auto"/>
          <w:spacing w:val="6"/>
          <w:sz w:val="24"/>
          <w:highlight w:val="none"/>
        </w:rPr>
      </w:pPr>
      <w:r>
        <w:rPr>
          <w:rFonts w:hint="eastAsia" w:ascii="宋体" w:hAnsi="宋体" w:cs="宋体"/>
          <w:color w:val="auto"/>
          <w:spacing w:val="-6"/>
          <w:highlight w:val="none"/>
        </w:rPr>
        <w:br w:type="page"/>
      </w:r>
      <w:r>
        <w:rPr>
          <w:rFonts w:hint="eastAsia" w:ascii="宋体" w:hAnsi="宋体" w:cs="宋体"/>
          <w:b/>
          <w:color w:val="auto"/>
          <w:spacing w:val="6"/>
          <w:sz w:val="24"/>
          <w:highlight w:val="none"/>
        </w:rPr>
        <w:t>残疾人福利性单位声明函</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lang w:eastAsia="zh-CN"/>
        </w:rPr>
        <w:t>中国美术学院</w:t>
      </w:r>
      <w:r>
        <w:rPr>
          <w:rFonts w:hint="eastAsia" w:ascii="宋体" w:hAnsi="宋体" w:cs="宋体"/>
          <w:color w:val="auto"/>
          <w:spacing w:val="6"/>
          <w:sz w:val="24"/>
          <w:highlight w:val="none"/>
        </w:rPr>
        <w:t>的</w:t>
      </w:r>
      <w:r>
        <w:rPr>
          <w:rFonts w:hint="eastAsia" w:ascii="宋体" w:hAnsi="宋体" w:cs="宋体"/>
          <w:color w:val="auto"/>
          <w:spacing w:val="6"/>
          <w:sz w:val="24"/>
          <w:highlight w:val="none"/>
          <w:lang w:eastAsia="zh-CN"/>
        </w:rPr>
        <w:t>图书馆数据库采购项目</w:t>
      </w:r>
      <w:r>
        <w:rPr>
          <w:rFonts w:hint="eastAsia" w:ascii="宋体" w:hAnsi="宋体" w:cs="宋体"/>
          <w:color w:val="auto"/>
          <w:spacing w:val="6"/>
          <w:sz w:val="24"/>
          <w:highlight w:val="none"/>
        </w:rPr>
        <w:t>采购活动提供本单位制造的货物，或者提供其他残疾人福利性单位制造的货物（不包括使用非残疾人福利性单位注册商标的货物）。</w:t>
      </w:r>
    </w:p>
    <w:p>
      <w:pPr>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pacing w:line="360" w:lineRule="auto"/>
        <w:rPr>
          <w:rFonts w:hint="eastAsia" w:ascii="宋体" w:hAnsi="宋体" w:cs="宋体"/>
          <w:color w:val="auto"/>
          <w:spacing w:val="-6"/>
          <w:sz w:val="24"/>
          <w:highlight w:val="none"/>
        </w:rPr>
      </w:pP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投标人名称（盖章）：</w:t>
      </w:r>
    </w:p>
    <w:p>
      <w:pPr>
        <w:spacing w:line="360" w:lineRule="auto"/>
        <w:rPr>
          <w:rFonts w:hint="eastAsia" w:ascii="宋体" w:hAnsi="宋体" w:cs="宋体"/>
          <w:b/>
          <w:bCs/>
          <w:color w:val="auto"/>
          <w:spacing w:val="-6"/>
          <w:sz w:val="24"/>
          <w:highlight w:val="none"/>
        </w:rPr>
      </w:pPr>
      <w:r>
        <w:rPr>
          <w:rFonts w:hint="eastAsia" w:ascii="宋体" w:hAnsi="宋体" w:cs="宋体"/>
          <w:b/>
          <w:bCs/>
          <w:color w:val="auto"/>
          <w:spacing w:val="-6"/>
          <w:sz w:val="24"/>
          <w:highlight w:val="none"/>
        </w:rPr>
        <w:t>投标人代表签字：</w:t>
      </w:r>
    </w:p>
    <w:p>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pacing w:val="-6"/>
          <w:sz w:val="24"/>
          <w:highlight w:val="none"/>
        </w:rPr>
        <w:t>日期：     年   月   日</w:t>
      </w:r>
    </w:p>
    <w:p>
      <w:pPr>
        <w:spacing w:line="360" w:lineRule="auto"/>
        <w:rPr>
          <w:rFonts w:hint="eastAsia" w:ascii="宋体" w:hAnsi="宋体" w:cs="宋体"/>
          <w:b/>
          <w:bCs/>
          <w:color w:val="auto"/>
          <w:sz w:val="21"/>
          <w:szCs w:val="21"/>
          <w:highlight w:val="none"/>
        </w:rPr>
      </w:pP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说明：</w:t>
      </w:r>
    </w:p>
    <w:p>
      <w:pPr>
        <w:spacing w:line="360" w:lineRule="auto"/>
        <w:ind w:firstLine="420" w:firstLineChars="200"/>
        <w:jc w:val="left"/>
        <w:rPr>
          <w:rFonts w:hint="eastAsia" w:ascii="宋体" w:hAnsi="宋体" w:cs="宋体"/>
          <w:color w:val="auto"/>
          <w:spacing w:val="6"/>
          <w:sz w:val="21"/>
          <w:szCs w:val="21"/>
          <w:highlight w:val="none"/>
        </w:rPr>
      </w:pPr>
      <w:r>
        <w:rPr>
          <w:rFonts w:hint="eastAsia" w:ascii="宋体" w:hAnsi="宋体" w:cs="宋体"/>
          <w:bCs/>
          <w:color w:val="auto"/>
          <w:sz w:val="21"/>
          <w:szCs w:val="21"/>
          <w:highlight w:val="none"/>
        </w:rPr>
        <w:t>1.</w:t>
      </w:r>
      <w:r>
        <w:rPr>
          <w:rFonts w:hint="eastAsia" w:ascii="宋体" w:hAnsi="宋体" w:cs="宋体"/>
          <w:color w:val="auto"/>
          <w:spacing w:val="6"/>
          <w:sz w:val="21"/>
          <w:szCs w:val="21"/>
          <w:highlight w:val="none"/>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hint="eastAsia" w:ascii="宋体" w:hAnsi="宋体" w:cs="宋体"/>
          <w:bCs/>
          <w:color w:val="auto"/>
          <w:sz w:val="21"/>
          <w:szCs w:val="21"/>
          <w:highlight w:val="none"/>
        </w:rPr>
      </w:pPr>
      <w:r>
        <w:rPr>
          <w:rFonts w:hint="eastAsia" w:ascii="宋体" w:hAnsi="宋体" w:cs="宋体"/>
          <w:bCs/>
          <w:color w:val="auto"/>
          <w:sz w:val="21"/>
          <w:szCs w:val="21"/>
          <w:highlight w:val="none"/>
        </w:rPr>
        <w:t>2.中标人为残疾人福利性单位的，《残疾人福利性单位声明函》随中标结果同时公告，接受社会监督。</w:t>
      </w:r>
    </w:p>
    <w:p>
      <w:pPr>
        <w:pStyle w:val="6"/>
        <w:overflowPunct w:val="0"/>
        <w:spacing w:line="360" w:lineRule="auto"/>
        <w:ind w:firstLine="0"/>
        <w:jc w:val="center"/>
        <w:rPr>
          <w:rFonts w:hint="eastAsia" w:ascii="宋体" w:hAnsi="宋体" w:cs="宋体"/>
          <w:bCs/>
          <w:color w:val="auto"/>
          <w:szCs w:val="21"/>
          <w:highlight w:val="none"/>
        </w:rPr>
      </w:pPr>
      <w:r>
        <w:rPr>
          <w:rFonts w:hint="eastAsia" w:ascii="宋体" w:hAnsi="宋体" w:cs="宋体"/>
          <w:b/>
          <w:color w:val="auto"/>
          <w:spacing w:val="6"/>
          <w:szCs w:val="21"/>
          <w:highlight w:val="none"/>
        </w:rPr>
        <w:t>投标人不属于残疾人福利性单位的，无需提供此声明函，如提供所引起的后果由投标人承担。</w:t>
      </w:r>
    </w:p>
    <w:p>
      <w:pPr>
        <w:widowControl/>
        <w:jc w:val="left"/>
        <w:rPr>
          <w:rFonts w:ascii="宋体" w:hAnsi="宋体"/>
          <w:b/>
          <w:spacing w:val="-6"/>
          <w:sz w:val="24"/>
          <w:highlight w:val="none"/>
        </w:rPr>
      </w:pPr>
    </w:p>
    <w:p>
      <w:pPr>
        <w:rPr>
          <w:rFonts w:hint="eastAsia" w:ascii="宋体" w:hAnsi="宋体"/>
          <w:b/>
          <w:spacing w:val="-6"/>
          <w:sz w:val="52"/>
          <w:szCs w:val="52"/>
          <w:highlight w:val="none"/>
        </w:rPr>
      </w:pPr>
      <w:r>
        <w:rPr>
          <w:rFonts w:hint="eastAsia" w:ascii="宋体" w:hAnsi="宋体"/>
          <w:b/>
          <w:spacing w:val="-6"/>
          <w:sz w:val="52"/>
          <w:szCs w:val="52"/>
          <w:highlight w:val="none"/>
        </w:rPr>
        <w:br w:type="page"/>
      </w:r>
    </w:p>
    <w:p>
      <w:pPr>
        <w:snapToGrid w:val="0"/>
        <w:spacing w:before="120" w:beforeLines="50" w:after="50" w:line="288" w:lineRule="auto"/>
        <w:jc w:val="center"/>
        <w:outlineLvl w:val="1"/>
        <w:rPr>
          <w:rFonts w:ascii="宋体" w:hAnsi="宋体"/>
          <w:b/>
          <w:spacing w:val="-6"/>
          <w:sz w:val="52"/>
          <w:szCs w:val="52"/>
          <w:highlight w:val="none"/>
        </w:rPr>
      </w:pPr>
      <w:r>
        <w:rPr>
          <w:rFonts w:hint="eastAsia" w:ascii="宋体" w:hAnsi="宋体"/>
          <w:b/>
          <w:spacing w:val="-6"/>
          <w:sz w:val="52"/>
          <w:szCs w:val="52"/>
          <w:highlight w:val="none"/>
        </w:rPr>
        <w:t>商务文件</w:t>
      </w:r>
    </w:p>
    <w:p>
      <w:pPr>
        <w:snapToGrid w:val="0"/>
        <w:spacing w:before="120" w:beforeLines="50" w:after="50" w:line="288" w:lineRule="auto"/>
        <w:jc w:val="center"/>
        <w:outlineLvl w:val="2"/>
        <w:rPr>
          <w:rFonts w:ascii="宋体" w:hAnsi="宋体"/>
          <w:b/>
          <w:spacing w:val="-6"/>
          <w:sz w:val="24"/>
          <w:highlight w:val="none"/>
        </w:rPr>
      </w:pPr>
      <w:r>
        <w:rPr>
          <w:rFonts w:hint="eastAsia" w:ascii="宋体" w:hAnsi="宋体"/>
          <w:b/>
          <w:spacing w:val="-6"/>
          <w:sz w:val="24"/>
          <w:highlight w:val="none"/>
        </w:rPr>
        <w:t>法定代表人授权委托书</w:t>
      </w:r>
    </w:p>
    <w:p>
      <w:pPr>
        <w:spacing w:line="360" w:lineRule="auto"/>
        <w:rPr>
          <w:rFonts w:ascii="宋体" w:hAnsi="宋体"/>
          <w:spacing w:val="-6"/>
          <w:sz w:val="24"/>
          <w:szCs w:val="20"/>
          <w:highlight w:val="none"/>
        </w:rPr>
      </w:pPr>
    </w:p>
    <w:p>
      <w:pPr>
        <w:spacing w:line="360" w:lineRule="auto"/>
        <w:rPr>
          <w:rFonts w:ascii="宋体" w:hAnsi="宋体"/>
          <w:b/>
          <w:bCs/>
          <w:spacing w:val="-6"/>
          <w:sz w:val="24"/>
          <w:szCs w:val="20"/>
          <w:highlight w:val="none"/>
        </w:rPr>
      </w:pPr>
      <w:r>
        <w:rPr>
          <w:rFonts w:hint="eastAsia" w:ascii="宋体" w:hAnsi="宋体"/>
          <w:bCs/>
          <w:spacing w:val="-6"/>
          <w:sz w:val="24"/>
          <w:highlight w:val="none"/>
        </w:rPr>
        <w:t>致：</w:t>
      </w:r>
      <w:r>
        <w:rPr>
          <w:rFonts w:hint="eastAsia" w:ascii="宋体" w:hAnsi="宋体"/>
          <w:spacing w:val="-6"/>
          <w:sz w:val="24"/>
          <w:highlight w:val="none"/>
        </w:rPr>
        <w:t>浙江求是招标代理有限公司</w:t>
      </w:r>
      <w:r>
        <w:rPr>
          <w:rFonts w:hint="eastAsia" w:ascii="宋体" w:hAnsi="宋体"/>
          <w:b/>
          <w:bCs/>
          <w:spacing w:val="-6"/>
          <w:sz w:val="24"/>
          <w:highlight w:val="non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我______</w:t>
      </w:r>
      <w:r>
        <w:rPr>
          <w:rFonts w:hint="eastAsia" w:ascii="宋体" w:hAnsi="宋体"/>
          <w:spacing w:val="-6"/>
          <w:sz w:val="24"/>
          <w:highlight w:val="none"/>
          <w:u w:val="single"/>
        </w:rPr>
        <w:t>_     _</w:t>
      </w:r>
      <w:r>
        <w:rPr>
          <w:rFonts w:hint="eastAsia" w:ascii="宋体" w:hAnsi="宋体"/>
          <w:spacing w:val="-6"/>
          <w:sz w:val="24"/>
          <w:highlight w:val="none"/>
        </w:rPr>
        <w:t>_（姓名）系______</w:t>
      </w:r>
      <w:r>
        <w:rPr>
          <w:rFonts w:hint="eastAsia" w:ascii="宋体" w:hAnsi="宋体"/>
          <w:spacing w:val="-6"/>
          <w:sz w:val="24"/>
          <w:highlight w:val="none"/>
          <w:u w:val="single"/>
        </w:rPr>
        <w:t>_     _</w:t>
      </w:r>
      <w:r>
        <w:rPr>
          <w:rFonts w:hint="eastAsia" w:ascii="宋体" w:hAnsi="宋体"/>
          <w:spacing w:val="-6"/>
          <w:sz w:val="24"/>
          <w:highlight w:val="none"/>
        </w:rPr>
        <w:t>_（</w:t>
      </w:r>
      <w:r>
        <w:rPr>
          <w:rFonts w:ascii="宋体" w:hAnsi="宋体"/>
          <w:bCs/>
          <w:spacing w:val="-6"/>
          <w:sz w:val="24"/>
          <w:highlight w:val="none"/>
        </w:rPr>
        <w:t>单一来源采购</w:t>
      </w:r>
      <w:r>
        <w:rPr>
          <w:rFonts w:hint="eastAsia" w:ascii="宋体" w:hAnsi="宋体"/>
          <w:spacing w:val="-6"/>
          <w:sz w:val="24"/>
          <w:highlight w:val="none"/>
        </w:rPr>
        <w:t>响应方名称）的法定代表人，现授权委托本单位在职职工：</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u w:val="single"/>
        </w:rPr>
        <w:t xml:space="preserve">        </w:t>
      </w:r>
      <w:r>
        <w:rPr>
          <w:rFonts w:hint="eastAsia" w:ascii="宋体" w:hAnsi="宋体"/>
          <w:spacing w:val="-6"/>
          <w:sz w:val="24"/>
          <w:highlight w:val="none"/>
        </w:rPr>
        <w:t>（姓名），身份证号码：</w:t>
      </w:r>
      <w:r>
        <w:rPr>
          <w:rFonts w:hint="eastAsia" w:ascii="宋体" w:hAnsi="宋体"/>
          <w:spacing w:val="-6"/>
          <w:sz w:val="24"/>
          <w:highlight w:val="none"/>
          <w:u w:val="single"/>
        </w:rPr>
        <w:t xml:space="preserve">                            </w:t>
      </w:r>
      <w:r>
        <w:rPr>
          <w:rFonts w:hint="eastAsia" w:ascii="宋体" w:hAnsi="宋体"/>
          <w:spacing w:val="-6"/>
          <w:sz w:val="24"/>
          <w:highlight w:val="none"/>
        </w:rPr>
        <w:t>以我方的名义参加</w:t>
      </w:r>
      <w:r>
        <w:rPr>
          <w:rFonts w:hint="eastAsia" w:ascii="宋体" w:hAnsi="宋体"/>
          <w:spacing w:val="-6"/>
          <w:sz w:val="24"/>
          <w:highlight w:val="none"/>
          <w:lang w:eastAsia="zh-CN"/>
        </w:rPr>
        <w:t>中国美术学院图书馆数据库采购项目</w:t>
      </w:r>
      <w:r>
        <w:rPr>
          <w:rFonts w:hint="eastAsia" w:ascii="宋体" w:hAnsi="宋体"/>
          <w:spacing w:val="-6"/>
          <w:sz w:val="24"/>
          <w:highlight w:val="none"/>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我方对被授权人的签名负全部责任。</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highlight w:val="none"/>
        </w:rPr>
      </w:pPr>
      <w:r>
        <w:rPr>
          <w:rFonts w:hint="eastAsia" w:ascii="宋体" w:hAnsi="宋体"/>
          <w:spacing w:val="-6"/>
          <w:sz w:val="24"/>
          <w:highlight w:val="none"/>
        </w:rPr>
        <w:t>被授权人无转委托权，特此委托。</w:t>
      </w:r>
    </w:p>
    <w:p>
      <w:pPr>
        <w:snapToGrid w:val="0"/>
        <w:spacing w:before="120" w:beforeLines="50" w:after="50" w:line="288" w:lineRule="auto"/>
        <w:rPr>
          <w:rFonts w:ascii="宋体" w:hAnsi="宋体"/>
          <w:spacing w:val="-6"/>
          <w:sz w:val="24"/>
          <w:szCs w:val="20"/>
          <w:highlight w:val="none"/>
        </w:rPr>
      </w:pPr>
    </w:p>
    <w:p>
      <w:pPr>
        <w:snapToGrid w:val="0"/>
        <w:spacing w:before="120" w:beforeLines="50" w:after="50" w:line="288" w:lineRule="auto"/>
        <w:rPr>
          <w:rFonts w:ascii="宋体" w:hAnsi="宋体"/>
          <w:spacing w:val="-6"/>
          <w:sz w:val="24"/>
          <w:szCs w:val="20"/>
          <w:highlight w:val="none"/>
          <w:u w:val="single"/>
        </w:rPr>
      </w:pPr>
      <w:r>
        <w:rPr>
          <w:rFonts w:hint="eastAsia" w:ascii="宋体" w:hAnsi="宋体"/>
          <w:spacing w:val="-6"/>
          <w:sz w:val="24"/>
          <w:highlight w:val="none"/>
        </w:rPr>
        <w:t>法定代表人（签名）：</w:t>
      </w:r>
      <w:r>
        <w:rPr>
          <w:rFonts w:hint="eastAsia" w:ascii="宋体" w:hAnsi="宋体"/>
          <w:spacing w:val="-6"/>
          <w:sz w:val="24"/>
          <w:highlight w:val="none"/>
          <w:u w:val="single"/>
        </w:rPr>
        <w:t xml:space="preserve">                                    </w:t>
      </w:r>
    </w:p>
    <w:p>
      <w:pPr>
        <w:snapToGrid w:val="0"/>
        <w:spacing w:before="120" w:beforeLines="50" w:after="50" w:line="288" w:lineRule="auto"/>
        <w:rPr>
          <w:rFonts w:ascii="宋体" w:hAnsi="宋体"/>
          <w:spacing w:val="-6"/>
          <w:sz w:val="24"/>
          <w:szCs w:val="20"/>
          <w:highlight w:val="none"/>
        </w:rPr>
      </w:pPr>
      <w:r>
        <w:rPr>
          <w:rFonts w:ascii="宋体" w:hAnsi="宋体"/>
          <w:bCs/>
          <w:spacing w:val="-6"/>
          <w:sz w:val="24"/>
          <w:highlight w:val="none"/>
        </w:rPr>
        <w:t>单一来源采购</w:t>
      </w:r>
      <w:r>
        <w:rPr>
          <w:rFonts w:hint="eastAsia" w:ascii="宋体" w:hAnsi="宋体"/>
          <w:spacing w:val="-6"/>
          <w:sz w:val="24"/>
          <w:highlight w:val="none"/>
        </w:rPr>
        <w:t>响应方（公章）：</w:t>
      </w:r>
    </w:p>
    <w:p>
      <w:pPr>
        <w:snapToGrid w:val="0"/>
        <w:spacing w:before="120" w:beforeLines="50" w:after="50" w:line="288" w:lineRule="auto"/>
        <w:rPr>
          <w:rFonts w:ascii="宋体" w:hAnsi="宋体"/>
          <w:spacing w:val="-6"/>
          <w:sz w:val="24"/>
          <w:szCs w:val="20"/>
          <w:highlight w:val="none"/>
        </w:rPr>
      </w:pPr>
      <w:r>
        <w:rPr>
          <w:rFonts w:hint="eastAsia" w:ascii="宋体" w:hAnsi="宋体"/>
          <w:spacing w:val="-6"/>
          <w:sz w:val="24"/>
          <w:highlight w:val="none"/>
        </w:rPr>
        <w:t>年    月    日</w:t>
      </w:r>
    </w:p>
    <w:p>
      <w:pPr>
        <w:spacing w:line="288" w:lineRule="auto"/>
        <w:rPr>
          <w:rFonts w:ascii="宋体" w:hAnsi="宋体"/>
          <w:spacing w:val="-6"/>
          <w:highlight w:val="none"/>
        </w:rPr>
      </w:pPr>
      <w:r>
        <w:rPr>
          <w:rFonts w:ascii="宋体" w:hAnsi="宋体"/>
          <w:spacing w:val="-6"/>
          <w:highlight w:val="none"/>
        </w:rPr>
        <mc:AlternateContent>
          <mc:Choice Requires="wps">
            <w:drawing>
              <wp:inline distT="0" distB="0" distL="114300" distR="114300">
                <wp:extent cx="5688330" cy="2207260"/>
                <wp:effectExtent l="4445" t="5080" r="22225" b="16510"/>
                <wp:docPr id="4"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gB71gAAAAUBAAAPAAAAAAAAAAEAIAAA&#10;ACIAAABkcnMvZG93bnJldi54bWxQSwECFAAUAAAACACHTuJAHTdbpQ4CAAA3BAAADgAAAAAAAAAB&#10;ACAAAAAlAQAAZHJzL2Uyb0RvYy54bWxQSwUGAAAAAAYABgBZAQAApQU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highlight w:val="none"/>
        </w:rPr>
      </w:pPr>
    </w:p>
    <w:p>
      <w:pPr>
        <w:snapToGrid w:val="0"/>
        <w:spacing w:before="50" w:line="288" w:lineRule="auto"/>
        <w:jc w:val="center"/>
        <w:rPr>
          <w:rFonts w:ascii="宋体" w:hAnsi="宋体"/>
          <w:b/>
          <w:spacing w:val="-6"/>
          <w:sz w:val="24"/>
          <w:highlight w:val="none"/>
        </w:rPr>
      </w:pPr>
      <w:r>
        <w:rPr>
          <w:rFonts w:ascii="宋体" w:hAnsi="宋体"/>
          <w:b/>
          <w:spacing w:val="-6"/>
          <w:sz w:val="24"/>
          <w:highlight w:val="none"/>
        </w:rPr>
        <w:br w:type="page"/>
      </w:r>
    </w:p>
    <w:p>
      <w:pPr>
        <w:snapToGrid w:val="0"/>
        <w:spacing w:before="120" w:beforeLines="50" w:after="50" w:line="288" w:lineRule="auto"/>
        <w:jc w:val="center"/>
        <w:outlineLvl w:val="2"/>
        <w:rPr>
          <w:rFonts w:ascii="宋体" w:hAnsi="宋体"/>
          <w:b/>
          <w:spacing w:val="-6"/>
          <w:sz w:val="24"/>
          <w:highlight w:val="none"/>
        </w:rPr>
      </w:pPr>
      <w:r>
        <w:rPr>
          <w:rFonts w:ascii="宋体" w:hAnsi="宋体"/>
          <w:b/>
          <w:spacing w:val="-6"/>
          <w:sz w:val="24"/>
          <w:highlight w:val="none"/>
        </w:rPr>
        <w:t>单一来源采购</w:t>
      </w:r>
      <w:r>
        <w:rPr>
          <w:rFonts w:hint="eastAsia" w:ascii="宋体" w:hAnsi="宋体"/>
          <w:b/>
          <w:spacing w:val="-6"/>
          <w:sz w:val="24"/>
          <w:highlight w:val="none"/>
        </w:rPr>
        <w:t>响应书</w:t>
      </w:r>
    </w:p>
    <w:p>
      <w:pPr>
        <w:snapToGrid w:val="0"/>
        <w:spacing w:line="360" w:lineRule="auto"/>
        <w:rPr>
          <w:rFonts w:ascii="宋体" w:hAnsi="宋体"/>
          <w:spacing w:val="-6"/>
          <w:sz w:val="24"/>
          <w:highlight w:val="none"/>
        </w:rPr>
      </w:pPr>
    </w:p>
    <w:p>
      <w:pPr>
        <w:snapToGrid w:val="0"/>
        <w:spacing w:line="360" w:lineRule="auto"/>
        <w:rPr>
          <w:rFonts w:ascii="宋体" w:hAnsi="宋体"/>
          <w:spacing w:val="-6"/>
          <w:sz w:val="24"/>
          <w:szCs w:val="20"/>
          <w:highlight w:val="none"/>
        </w:rPr>
      </w:pPr>
      <w:r>
        <w:rPr>
          <w:rFonts w:hint="eastAsia" w:ascii="宋体" w:hAnsi="宋体"/>
          <w:spacing w:val="-6"/>
          <w:sz w:val="24"/>
          <w:highlight w:val="none"/>
        </w:rPr>
        <w:t>致：浙江求是招标代理有限公司：</w:t>
      </w:r>
    </w:p>
    <w:p>
      <w:pPr>
        <w:snapToGrid w:val="0"/>
        <w:spacing w:line="360" w:lineRule="auto"/>
        <w:ind w:firstLine="480"/>
        <w:rPr>
          <w:rFonts w:ascii="宋体" w:hAnsi="宋体"/>
          <w:spacing w:val="-6"/>
          <w:sz w:val="24"/>
          <w:szCs w:val="20"/>
          <w:highlight w:val="none"/>
        </w:rPr>
      </w:pPr>
      <w:r>
        <w:rPr>
          <w:rFonts w:hint="eastAsia" w:ascii="宋体" w:hAnsi="宋体"/>
          <w:spacing w:val="-6"/>
          <w:sz w:val="24"/>
          <w:highlight w:val="none"/>
        </w:rPr>
        <w:t>根据贵方为</w:t>
      </w:r>
      <w:r>
        <w:rPr>
          <w:rFonts w:hint="eastAsia" w:ascii="宋体" w:hAnsi="宋体"/>
          <w:bCs/>
          <w:spacing w:val="-6"/>
          <w:sz w:val="24"/>
          <w:highlight w:val="none"/>
          <w:lang w:eastAsia="zh-CN"/>
        </w:rPr>
        <w:t>中国美术学院图书馆数据库采购项目</w:t>
      </w:r>
      <w:r>
        <w:rPr>
          <w:rFonts w:hint="eastAsia" w:ascii="宋体" w:hAnsi="宋体"/>
          <w:bCs/>
          <w:spacing w:val="-6"/>
          <w:sz w:val="24"/>
          <w:highlight w:val="none"/>
        </w:rPr>
        <w:t>的单一</w:t>
      </w:r>
      <w:r>
        <w:rPr>
          <w:rFonts w:hint="eastAsia" w:ascii="宋体" w:hAnsi="宋体"/>
          <w:spacing w:val="-6"/>
          <w:sz w:val="24"/>
          <w:highlight w:val="none"/>
        </w:rPr>
        <w:t>来源采购公告（项目编号：</w:t>
      </w:r>
      <w:r>
        <w:rPr>
          <w:rFonts w:hint="eastAsia" w:ascii="宋体" w:hAnsi="宋体"/>
          <w:bCs/>
          <w:spacing w:val="-6"/>
          <w:sz w:val="24"/>
          <w:highlight w:val="none"/>
          <w:lang w:eastAsia="zh-CN"/>
        </w:rPr>
        <w:t xml:space="preserve">QSZB-Z(F)-H21277(DY)   </w:t>
      </w:r>
      <w:r>
        <w:rPr>
          <w:rFonts w:hint="eastAsia" w:ascii="宋体" w:hAnsi="宋体"/>
          <w:spacing w:val="-6"/>
          <w:sz w:val="24"/>
          <w:highlight w:val="none"/>
        </w:rPr>
        <w:t>），我方______</w:t>
      </w:r>
      <w:r>
        <w:rPr>
          <w:rFonts w:hint="eastAsia" w:ascii="宋体" w:hAnsi="宋体"/>
          <w:spacing w:val="-6"/>
          <w:sz w:val="24"/>
          <w:highlight w:val="none"/>
          <w:u w:val="single"/>
        </w:rPr>
        <w:t>_     _</w:t>
      </w:r>
      <w:r>
        <w:rPr>
          <w:rFonts w:hint="eastAsia" w:ascii="宋体" w:hAnsi="宋体"/>
          <w:spacing w:val="-6"/>
          <w:sz w:val="24"/>
          <w:highlight w:val="none"/>
        </w:rPr>
        <w:t>_（</w:t>
      </w:r>
      <w:r>
        <w:rPr>
          <w:rFonts w:ascii="宋体" w:hAnsi="宋体"/>
          <w:bCs/>
          <w:spacing w:val="-6"/>
          <w:sz w:val="24"/>
          <w:highlight w:val="none"/>
        </w:rPr>
        <w:t>单一来源采购</w:t>
      </w:r>
      <w:r>
        <w:rPr>
          <w:rFonts w:hint="eastAsia" w:ascii="宋体" w:hAnsi="宋体"/>
          <w:spacing w:val="-6"/>
          <w:sz w:val="24"/>
          <w:highlight w:val="none"/>
        </w:rPr>
        <w:t>响应方名称）提交电子加密响应文件。据此函，签字代表宣布同意如下：</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1、</w:t>
      </w:r>
      <w:r>
        <w:rPr>
          <w:rFonts w:ascii="宋体" w:hAnsi="宋体"/>
          <w:bCs/>
          <w:spacing w:val="-6"/>
          <w:sz w:val="24"/>
          <w:highlight w:val="none"/>
        </w:rPr>
        <w:t>单一来源采购</w:t>
      </w:r>
      <w:r>
        <w:rPr>
          <w:rFonts w:hint="eastAsia" w:ascii="宋体" w:hAnsi="宋体"/>
          <w:spacing w:val="-6"/>
          <w:sz w:val="24"/>
          <w:highlight w:val="none"/>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2、</w:t>
      </w:r>
      <w:r>
        <w:rPr>
          <w:rFonts w:ascii="宋体" w:hAnsi="宋体"/>
          <w:bCs/>
          <w:spacing w:val="-6"/>
          <w:sz w:val="24"/>
          <w:highlight w:val="none"/>
        </w:rPr>
        <w:t>单一来源采购</w:t>
      </w:r>
      <w:r>
        <w:rPr>
          <w:rFonts w:hint="eastAsia" w:ascii="宋体" w:hAnsi="宋体"/>
          <w:spacing w:val="-6"/>
          <w:sz w:val="24"/>
          <w:highlight w:val="none"/>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3、本</w:t>
      </w:r>
      <w:r>
        <w:rPr>
          <w:rFonts w:ascii="宋体" w:hAnsi="宋体"/>
          <w:bCs/>
          <w:spacing w:val="-6"/>
          <w:sz w:val="24"/>
          <w:highlight w:val="none"/>
        </w:rPr>
        <w:t>单一来源采购</w:t>
      </w:r>
      <w:r>
        <w:rPr>
          <w:rFonts w:hint="eastAsia" w:ascii="宋体" w:hAnsi="宋体"/>
          <w:spacing w:val="-6"/>
          <w:sz w:val="24"/>
          <w:highlight w:val="none"/>
        </w:rPr>
        <w:t>响应文件有效期自单一来源采购时间起</w:t>
      </w:r>
      <w:r>
        <w:rPr>
          <w:rFonts w:hint="eastAsia" w:ascii="宋体" w:hAnsi="宋体"/>
          <w:spacing w:val="-6"/>
          <w:sz w:val="24"/>
          <w:highlight w:val="none"/>
          <w:u w:val="single"/>
        </w:rPr>
        <w:t xml:space="preserve"> 90</w:t>
      </w:r>
      <w:r>
        <w:rPr>
          <w:rFonts w:hint="eastAsia" w:ascii="宋体" w:hAnsi="宋体"/>
          <w:spacing w:val="-6"/>
          <w:sz w:val="24"/>
          <w:highlight w:val="none"/>
        </w:rPr>
        <w:t>个日历日。</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4、如成交，本</w:t>
      </w:r>
      <w:r>
        <w:rPr>
          <w:rFonts w:ascii="宋体" w:hAnsi="宋体"/>
          <w:bCs/>
          <w:spacing w:val="-6"/>
          <w:sz w:val="24"/>
          <w:highlight w:val="none"/>
        </w:rPr>
        <w:t>单一来源采购</w:t>
      </w:r>
      <w:r>
        <w:rPr>
          <w:rFonts w:hint="eastAsia" w:ascii="宋体" w:hAnsi="宋体"/>
          <w:spacing w:val="-6"/>
          <w:sz w:val="24"/>
          <w:highlight w:val="none"/>
        </w:rPr>
        <w:t>响应文件至本项目合同履行完毕止均保持有效，本</w:t>
      </w:r>
      <w:r>
        <w:rPr>
          <w:rFonts w:ascii="宋体" w:hAnsi="宋体"/>
          <w:bCs/>
          <w:spacing w:val="-6"/>
          <w:sz w:val="24"/>
          <w:highlight w:val="none"/>
        </w:rPr>
        <w:t>单一来源采购</w:t>
      </w:r>
      <w:r>
        <w:rPr>
          <w:rFonts w:hint="eastAsia" w:ascii="宋体" w:hAnsi="宋体"/>
          <w:spacing w:val="-6"/>
          <w:sz w:val="24"/>
          <w:highlight w:val="none"/>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5、</w:t>
      </w:r>
      <w:r>
        <w:rPr>
          <w:rFonts w:ascii="宋体" w:hAnsi="宋体"/>
          <w:bCs/>
          <w:spacing w:val="-6"/>
          <w:sz w:val="24"/>
          <w:highlight w:val="none"/>
        </w:rPr>
        <w:t>单一来源采购</w:t>
      </w:r>
      <w:r>
        <w:rPr>
          <w:rFonts w:hint="eastAsia" w:ascii="宋体" w:hAnsi="宋体"/>
          <w:spacing w:val="-6"/>
          <w:sz w:val="24"/>
          <w:highlight w:val="none"/>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6、与本单一来源采购有关的一切正式往来信函请寄：</w:t>
      </w:r>
    </w:p>
    <w:p>
      <w:pPr>
        <w:snapToGrid w:val="0"/>
        <w:spacing w:line="288" w:lineRule="auto"/>
        <w:rPr>
          <w:rFonts w:ascii="宋体" w:hAnsi="宋体"/>
          <w:spacing w:val="-6"/>
          <w:sz w:val="24"/>
          <w:highlight w:val="none"/>
        </w:rPr>
      </w:pPr>
      <w:r>
        <w:rPr>
          <w:rFonts w:hint="eastAsia" w:ascii="宋体" w:hAnsi="宋体"/>
          <w:spacing w:val="-6"/>
          <w:sz w:val="24"/>
          <w:highlight w:val="none"/>
        </w:rPr>
        <w:t>地址：__________</w:t>
      </w:r>
      <w:r>
        <w:rPr>
          <w:rFonts w:hint="eastAsia" w:ascii="宋体" w:hAnsi="宋体"/>
          <w:spacing w:val="-6"/>
          <w:sz w:val="24"/>
          <w:highlight w:val="none"/>
          <w:u w:val="single"/>
        </w:rPr>
        <w:t xml:space="preserve">        _</w:t>
      </w:r>
      <w:r>
        <w:rPr>
          <w:rFonts w:hint="eastAsia" w:ascii="宋体" w:hAnsi="宋体"/>
          <w:spacing w:val="-6"/>
          <w:sz w:val="24"/>
          <w:highlight w:val="none"/>
        </w:rPr>
        <w:t>____</w:t>
      </w:r>
    </w:p>
    <w:p>
      <w:pPr>
        <w:snapToGrid w:val="0"/>
        <w:spacing w:line="288" w:lineRule="auto"/>
        <w:rPr>
          <w:rFonts w:ascii="宋体" w:hAnsi="宋体"/>
          <w:spacing w:val="-6"/>
          <w:sz w:val="24"/>
          <w:highlight w:val="none"/>
        </w:rPr>
      </w:pPr>
      <w:r>
        <w:rPr>
          <w:rFonts w:hint="eastAsia" w:ascii="宋体" w:hAnsi="宋体"/>
          <w:spacing w:val="-6"/>
          <w:sz w:val="24"/>
          <w:highlight w:val="none"/>
        </w:rPr>
        <w:t xml:space="preserve">邮编：__________   </w:t>
      </w:r>
    </w:p>
    <w:p>
      <w:pPr>
        <w:snapToGrid w:val="0"/>
        <w:spacing w:line="288" w:lineRule="auto"/>
        <w:rPr>
          <w:rFonts w:ascii="宋体" w:hAnsi="宋体"/>
          <w:spacing w:val="-6"/>
          <w:sz w:val="24"/>
          <w:szCs w:val="20"/>
          <w:highlight w:val="none"/>
        </w:rPr>
      </w:pPr>
      <w:r>
        <w:rPr>
          <w:rFonts w:hint="eastAsia" w:ascii="宋体" w:hAnsi="宋体"/>
          <w:spacing w:val="-6"/>
          <w:sz w:val="24"/>
          <w:highlight w:val="none"/>
        </w:rPr>
        <w:t>电话：______________</w:t>
      </w:r>
    </w:p>
    <w:p>
      <w:pPr>
        <w:snapToGrid w:val="0"/>
        <w:spacing w:line="288" w:lineRule="auto"/>
        <w:rPr>
          <w:rFonts w:ascii="宋体" w:hAnsi="宋体"/>
          <w:spacing w:val="-6"/>
          <w:sz w:val="24"/>
          <w:highlight w:val="none"/>
        </w:rPr>
      </w:pPr>
      <w:r>
        <w:rPr>
          <w:rFonts w:hint="eastAsia" w:ascii="宋体" w:hAnsi="宋体"/>
          <w:spacing w:val="-6"/>
          <w:sz w:val="24"/>
          <w:highlight w:val="none"/>
        </w:rPr>
        <w:t>传真：______________</w:t>
      </w:r>
    </w:p>
    <w:p>
      <w:pPr>
        <w:snapToGrid w:val="0"/>
        <w:spacing w:line="288" w:lineRule="auto"/>
        <w:rPr>
          <w:rFonts w:ascii="宋体" w:hAnsi="宋体"/>
          <w:spacing w:val="-6"/>
          <w:sz w:val="24"/>
          <w:szCs w:val="20"/>
          <w:highlight w:val="none"/>
        </w:rPr>
      </w:pPr>
      <w:r>
        <w:rPr>
          <w:rFonts w:ascii="宋体" w:hAnsi="宋体"/>
          <w:bCs/>
          <w:spacing w:val="-6"/>
          <w:sz w:val="24"/>
          <w:highlight w:val="none"/>
        </w:rPr>
        <w:t>单一来源采购</w:t>
      </w:r>
      <w:r>
        <w:rPr>
          <w:rFonts w:hint="eastAsia" w:ascii="宋体" w:hAnsi="宋体"/>
          <w:spacing w:val="-6"/>
          <w:sz w:val="24"/>
          <w:highlight w:val="none"/>
        </w:rPr>
        <w:t>响应方代表姓名 ___________  职务：______</w:t>
      </w:r>
      <w:r>
        <w:rPr>
          <w:rFonts w:hint="eastAsia" w:ascii="宋体" w:hAnsi="宋体"/>
          <w:spacing w:val="-6"/>
          <w:sz w:val="24"/>
          <w:highlight w:val="none"/>
          <w:u w:val="single"/>
        </w:rPr>
        <w:t xml:space="preserve"> </w:t>
      </w:r>
      <w:r>
        <w:rPr>
          <w:rFonts w:hint="eastAsia" w:ascii="宋体" w:hAnsi="宋体"/>
          <w:spacing w:val="-6"/>
          <w:sz w:val="24"/>
          <w:highlight w:val="none"/>
        </w:rPr>
        <w:t>_______</w:t>
      </w:r>
    </w:p>
    <w:p>
      <w:pPr>
        <w:snapToGrid w:val="0"/>
        <w:spacing w:line="288" w:lineRule="auto"/>
        <w:rPr>
          <w:rFonts w:ascii="宋体" w:hAnsi="宋体"/>
          <w:spacing w:val="-6"/>
          <w:sz w:val="24"/>
          <w:szCs w:val="20"/>
          <w:highlight w:val="none"/>
        </w:rPr>
      </w:pPr>
      <w:r>
        <w:rPr>
          <w:rFonts w:ascii="宋体" w:hAnsi="宋体"/>
          <w:bCs/>
          <w:spacing w:val="-6"/>
          <w:sz w:val="24"/>
          <w:highlight w:val="none"/>
        </w:rPr>
        <w:t>单一来源采购</w:t>
      </w:r>
      <w:r>
        <w:rPr>
          <w:rFonts w:hint="eastAsia" w:ascii="宋体" w:hAnsi="宋体"/>
          <w:spacing w:val="-6"/>
          <w:sz w:val="24"/>
          <w:highlight w:val="none"/>
        </w:rPr>
        <w:t>响应方名称:___________________</w:t>
      </w:r>
    </w:p>
    <w:p>
      <w:pPr>
        <w:snapToGrid w:val="0"/>
        <w:spacing w:line="288" w:lineRule="auto"/>
        <w:rPr>
          <w:rFonts w:ascii="宋体" w:hAnsi="宋体"/>
          <w:spacing w:val="-6"/>
          <w:sz w:val="24"/>
          <w:szCs w:val="20"/>
          <w:highlight w:val="none"/>
        </w:rPr>
      </w:pPr>
      <w:r>
        <w:rPr>
          <w:rFonts w:hint="eastAsia" w:ascii="宋体" w:hAnsi="宋体"/>
          <w:spacing w:val="-6"/>
          <w:sz w:val="24"/>
          <w:highlight w:val="none"/>
        </w:rPr>
        <w:t>开户银行：</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银行帐号：</w:t>
      </w:r>
      <w:r>
        <w:rPr>
          <w:rFonts w:hint="eastAsia" w:ascii="宋体" w:hAnsi="宋体"/>
          <w:spacing w:val="-6"/>
          <w:sz w:val="24"/>
          <w:highlight w:val="none"/>
          <w:u w:val="single"/>
        </w:rPr>
        <w:t xml:space="preserve">                    </w:t>
      </w:r>
      <w:r>
        <w:rPr>
          <w:rFonts w:hint="eastAsia" w:ascii="宋体" w:hAnsi="宋体"/>
          <w:spacing w:val="-6"/>
          <w:sz w:val="24"/>
          <w:highlight w:val="none"/>
        </w:rPr>
        <w:t xml:space="preserve"> </w:t>
      </w:r>
    </w:p>
    <w:p>
      <w:pPr>
        <w:snapToGrid w:val="0"/>
        <w:spacing w:line="288" w:lineRule="auto"/>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120" w:beforeLines="50" w:after="50" w:line="288" w:lineRule="auto"/>
        <w:jc w:val="center"/>
        <w:outlineLvl w:val="2"/>
        <w:rPr>
          <w:rFonts w:ascii="宋体" w:hAnsi="宋体"/>
          <w:b/>
          <w:spacing w:val="-6"/>
          <w:sz w:val="24"/>
          <w:highlight w:val="none"/>
        </w:rPr>
      </w:pPr>
      <w:r>
        <w:rPr>
          <w:rFonts w:ascii="宋体" w:hAnsi="宋体"/>
          <w:spacing w:val="-6"/>
          <w:sz w:val="24"/>
          <w:highlight w:val="none"/>
        </w:rPr>
        <w:br w:type="page"/>
      </w:r>
      <w:r>
        <w:rPr>
          <w:rFonts w:hint="eastAsia" w:ascii="宋体" w:hAnsi="宋体"/>
          <w:b/>
          <w:spacing w:val="-6"/>
          <w:sz w:val="24"/>
          <w:highlight w:val="none"/>
        </w:rPr>
        <w:t>单一来源采购响应声明书</w:t>
      </w:r>
    </w:p>
    <w:p>
      <w:pPr>
        <w:spacing w:line="360" w:lineRule="auto"/>
        <w:rPr>
          <w:rFonts w:ascii="宋体" w:hAnsi="宋体"/>
          <w:spacing w:val="-6"/>
          <w:sz w:val="24"/>
          <w:highlight w:val="none"/>
        </w:rPr>
      </w:pPr>
    </w:p>
    <w:p>
      <w:pPr>
        <w:spacing w:line="360" w:lineRule="auto"/>
        <w:rPr>
          <w:rFonts w:ascii="宋体" w:hAnsi="宋体"/>
          <w:spacing w:val="-6"/>
          <w:sz w:val="24"/>
          <w:szCs w:val="20"/>
          <w:highlight w:val="none"/>
        </w:rPr>
      </w:pPr>
      <w:r>
        <w:rPr>
          <w:rFonts w:hint="eastAsia" w:ascii="宋体" w:hAnsi="宋体"/>
          <w:spacing w:val="-6"/>
          <w:sz w:val="24"/>
          <w:highlight w:val="none"/>
        </w:rPr>
        <w:t>致：浙江求是招标代理有限公司：</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______</w:t>
      </w:r>
      <w:r>
        <w:rPr>
          <w:rFonts w:hint="eastAsia" w:ascii="宋体" w:hAnsi="宋体"/>
          <w:spacing w:val="-6"/>
          <w:sz w:val="24"/>
          <w:highlight w:val="none"/>
          <w:u w:val="single"/>
        </w:rPr>
        <w:t>_     _</w:t>
      </w:r>
      <w:r>
        <w:rPr>
          <w:rFonts w:hint="eastAsia" w:ascii="宋体" w:hAnsi="宋体"/>
          <w:spacing w:val="-6"/>
          <w:sz w:val="24"/>
          <w:highlight w:val="none"/>
        </w:rPr>
        <w:t>_（</w:t>
      </w:r>
      <w:r>
        <w:rPr>
          <w:rFonts w:ascii="宋体" w:hAnsi="宋体"/>
          <w:bCs/>
          <w:spacing w:val="-6"/>
          <w:sz w:val="24"/>
          <w:highlight w:val="none"/>
        </w:rPr>
        <w:t>单一来源采购</w:t>
      </w:r>
      <w:r>
        <w:rPr>
          <w:rFonts w:hint="eastAsia" w:ascii="宋体" w:hAnsi="宋体"/>
          <w:spacing w:val="-6"/>
          <w:sz w:val="24"/>
          <w:highlight w:val="none"/>
        </w:rPr>
        <w:t>响应方名称）系中华人民共和国合法企业，经营地址</w:t>
      </w:r>
      <w:r>
        <w:rPr>
          <w:rFonts w:hint="eastAsia" w:ascii="宋体" w:hAnsi="宋体"/>
          <w:spacing w:val="-6"/>
          <w:sz w:val="24"/>
          <w:highlight w:val="none"/>
          <w:u w:val="single"/>
        </w:rPr>
        <w:t xml:space="preserve">                               </w:t>
      </w:r>
      <w:r>
        <w:rPr>
          <w:rFonts w:hint="eastAsia" w:ascii="宋体" w:hAnsi="宋体"/>
          <w:spacing w:val="-6"/>
          <w:sz w:val="24"/>
          <w:highlight w:val="none"/>
        </w:rPr>
        <w:t>。</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我方愿意参加贵方组织的</w:t>
      </w:r>
      <w:r>
        <w:rPr>
          <w:rFonts w:hint="eastAsia" w:ascii="宋体" w:hAnsi="宋体"/>
          <w:bCs/>
          <w:spacing w:val="-6"/>
          <w:sz w:val="24"/>
          <w:highlight w:val="none"/>
          <w:lang w:eastAsia="zh-CN"/>
        </w:rPr>
        <w:t>中国美术学院图书馆数据库采购项目</w:t>
      </w:r>
      <w:r>
        <w:rPr>
          <w:rFonts w:hint="eastAsia" w:ascii="宋体" w:hAnsi="宋体"/>
          <w:spacing w:val="-6"/>
          <w:sz w:val="24"/>
          <w:highlight w:val="none"/>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1、我方向贵方提交的所有单一来源采购响应文件、资料都是准确的和真实的；</w:t>
      </w:r>
    </w:p>
    <w:p>
      <w:pPr>
        <w:spacing w:line="360" w:lineRule="auto"/>
        <w:ind w:firstLine="456" w:firstLineChars="200"/>
        <w:rPr>
          <w:rFonts w:ascii="宋体" w:hAnsi="宋体"/>
          <w:spacing w:val="-6"/>
          <w:sz w:val="24"/>
          <w:szCs w:val="20"/>
          <w:highlight w:val="none"/>
        </w:rPr>
      </w:pPr>
      <w:r>
        <w:rPr>
          <w:rFonts w:hint="eastAsia" w:ascii="宋体" w:hAnsi="宋体"/>
          <w:spacing w:val="-6"/>
          <w:sz w:val="24"/>
          <w:highlight w:val="none"/>
        </w:rPr>
        <w:t>2、我方不是采购方的附属机构；在获知本项目采购信息后，与采购方聘请的为此项目提供咨询服务的公司及其附属机构没有任何联系。</w:t>
      </w:r>
    </w:p>
    <w:p>
      <w:pPr>
        <w:pStyle w:val="11"/>
        <w:spacing w:line="360" w:lineRule="auto"/>
        <w:ind w:firstLine="456" w:firstLineChars="200"/>
        <w:rPr>
          <w:rFonts w:hAnsi="宋体"/>
          <w:spacing w:val="-6"/>
          <w:sz w:val="24"/>
          <w:highlight w:val="none"/>
        </w:rPr>
      </w:pPr>
      <w:r>
        <w:rPr>
          <w:rFonts w:hAnsi="宋体"/>
          <w:spacing w:val="-6"/>
          <w:sz w:val="24"/>
          <w:highlight w:val="none"/>
        </w:rPr>
        <w:t>3、我方最近三年内的被公开披露或查处的违法违规行为有：</w:t>
      </w:r>
    </w:p>
    <w:p>
      <w:pPr>
        <w:spacing w:line="360" w:lineRule="auto"/>
        <w:ind w:firstLine="456" w:firstLineChars="200"/>
        <w:rPr>
          <w:rFonts w:ascii="宋体" w:hAnsi="宋体"/>
          <w:spacing w:val="-6"/>
          <w:sz w:val="24"/>
          <w:szCs w:val="20"/>
          <w:highlight w:val="none"/>
          <w:u w:val="single"/>
        </w:rPr>
      </w:pPr>
      <w:r>
        <w:rPr>
          <w:rFonts w:hint="eastAsia" w:ascii="宋体" w:hAnsi="宋体"/>
          <w:spacing w:val="-6"/>
          <w:sz w:val="24"/>
          <w:highlight w:val="none"/>
          <w:u w:val="single"/>
        </w:rPr>
        <w:t>　　　　　　　　　　　　　　　　　　　　　　　　　　　</w:t>
      </w:r>
    </w:p>
    <w:p>
      <w:pPr>
        <w:spacing w:line="360" w:lineRule="auto"/>
        <w:ind w:firstLine="456" w:firstLineChars="200"/>
        <w:rPr>
          <w:rFonts w:ascii="宋体" w:hAnsi="宋体"/>
          <w:spacing w:val="-6"/>
          <w:sz w:val="24"/>
          <w:szCs w:val="20"/>
          <w:highlight w:val="none"/>
          <w:u w:val="single"/>
        </w:rPr>
      </w:pPr>
      <w:r>
        <w:rPr>
          <w:rFonts w:hint="eastAsia" w:ascii="宋体" w:hAnsi="宋体"/>
          <w:spacing w:val="-6"/>
          <w:sz w:val="24"/>
          <w:highlight w:val="none"/>
          <w:u w:val="single"/>
        </w:rPr>
        <w:t>　　　　　　　　　　　　　　　　　　　　　　　　　　　</w:t>
      </w:r>
    </w:p>
    <w:p>
      <w:pPr>
        <w:pStyle w:val="11"/>
        <w:spacing w:line="360" w:lineRule="auto"/>
        <w:ind w:firstLine="456" w:firstLineChars="200"/>
        <w:rPr>
          <w:rFonts w:hAnsi="宋体"/>
          <w:spacing w:val="-6"/>
          <w:sz w:val="24"/>
          <w:highlight w:val="none"/>
        </w:rPr>
      </w:pPr>
      <w:r>
        <w:rPr>
          <w:rFonts w:hAnsi="宋体"/>
          <w:spacing w:val="-6"/>
          <w:sz w:val="24"/>
          <w:highlight w:val="none"/>
        </w:rPr>
        <w:t>4、以上事项如有虚假或隐瞒，我方愿意承担一切后果和责任。</w:t>
      </w:r>
    </w:p>
    <w:p>
      <w:pPr>
        <w:pStyle w:val="50"/>
        <w:snapToGrid w:val="0"/>
        <w:spacing w:before="120" w:beforeLines="50" w:line="288" w:lineRule="auto"/>
        <w:rPr>
          <w:rFonts w:ascii="宋体" w:hAnsi="宋体"/>
          <w:spacing w:val="-6"/>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120" w:beforeLines="50" w:after="50" w:line="288" w:lineRule="auto"/>
        <w:jc w:val="center"/>
        <w:outlineLvl w:val="2"/>
        <w:rPr>
          <w:rFonts w:ascii="宋体" w:hAnsi="宋体"/>
          <w:b/>
          <w:spacing w:val="-6"/>
          <w:sz w:val="24"/>
          <w:highlight w:val="none"/>
        </w:rPr>
      </w:pPr>
      <w:r>
        <w:rPr>
          <w:rFonts w:ascii="宋体" w:hAnsi="宋体"/>
          <w:spacing w:val="-6"/>
          <w:sz w:val="24"/>
          <w:szCs w:val="20"/>
          <w:highlight w:val="none"/>
        </w:rPr>
        <w:br w:type="page"/>
      </w:r>
      <w:r>
        <w:rPr>
          <w:rFonts w:ascii="宋体" w:hAnsi="宋体"/>
          <w:b/>
          <w:spacing w:val="-6"/>
          <w:sz w:val="24"/>
          <w:highlight w:val="none"/>
        </w:rPr>
        <w:t>单一来源采购</w:t>
      </w:r>
      <w:r>
        <w:rPr>
          <w:rFonts w:hint="eastAsia" w:ascii="宋体" w:hAnsi="宋体"/>
          <w:b/>
          <w:spacing w:val="-6"/>
          <w:sz w:val="24"/>
          <w:highlight w:val="none"/>
        </w:rPr>
        <w:t>响应方一般情况</w:t>
      </w:r>
    </w:p>
    <w:p>
      <w:pPr>
        <w:spacing w:line="288" w:lineRule="auto"/>
        <w:rPr>
          <w:rFonts w:ascii="宋体" w:hAnsi="宋体"/>
          <w:spacing w:val="-6"/>
          <w:highlight w:val="none"/>
        </w:rPr>
      </w:pP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1</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2</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3</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4</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电话：</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5</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传真：</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6</w:t>
            </w:r>
          </w:p>
        </w:tc>
        <w:tc>
          <w:tcPr>
            <w:tcW w:w="4305"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注册地：</w:t>
            </w:r>
          </w:p>
        </w:tc>
        <w:tc>
          <w:tcPr>
            <w:tcW w:w="4316"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7</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8</w:t>
            </w:r>
          </w:p>
        </w:tc>
        <w:tc>
          <w:tcPr>
            <w:tcW w:w="8621" w:type="dxa"/>
            <w:gridSpan w:val="3"/>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keepNext w:val="0"/>
              <w:keepLines w:val="0"/>
              <w:suppressLineNumbers w:val="0"/>
              <w:spacing w:before="0" w:beforeAutospacing="0" w:after="0" w:afterAutospacing="0"/>
              <w:ind w:left="0" w:right="0"/>
              <w:jc w:val="center"/>
              <w:rPr>
                <w:rFonts w:hint="default" w:ascii="宋体" w:hAnsi="宋体"/>
                <w:spacing w:val="-6"/>
                <w:sz w:val="24"/>
                <w:highlight w:val="none"/>
              </w:rPr>
            </w:pPr>
            <w:r>
              <w:rPr>
                <w:rFonts w:hint="eastAsia" w:ascii="宋体" w:hAnsi="宋体"/>
                <w:spacing w:val="-6"/>
                <w:sz w:val="24"/>
                <w:highlight w:val="none"/>
              </w:rPr>
              <w:t>9</w:t>
            </w:r>
          </w:p>
        </w:tc>
        <w:tc>
          <w:tcPr>
            <w:tcW w:w="2520" w:type="dxa"/>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r>
              <w:rPr>
                <w:rFonts w:hint="eastAsia" w:ascii="宋体" w:hAnsi="宋体"/>
                <w:spacing w:val="-6"/>
                <w:sz w:val="24"/>
                <w:highlight w:val="none"/>
              </w:rPr>
              <w:t>其他需要说明的情况</w:t>
            </w:r>
          </w:p>
        </w:tc>
        <w:tc>
          <w:tcPr>
            <w:tcW w:w="6101" w:type="dxa"/>
            <w:gridSpan w:val="2"/>
            <w:vAlign w:val="center"/>
          </w:tcPr>
          <w:p>
            <w:pPr>
              <w:keepNext w:val="0"/>
              <w:keepLines w:val="0"/>
              <w:suppressLineNumbers w:val="0"/>
              <w:spacing w:before="0" w:beforeAutospacing="0" w:after="0" w:afterAutospacing="0"/>
              <w:ind w:left="0" w:right="0"/>
              <w:rPr>
                <w:rFonts w:hint="default" w:ascii="宋体" w:hAnsi="宋体"/>
                <w:spacing w:val="-6"/>
                <w:sz w:val="24"/>
                <w:highlight w:val="none"/>
              </w:rPr>
            </w:pPr>
          </w:p>
          <w:p>
            <w:pPr>
              <w:keepNext w:val="0"/>
              <w:keepLines w:val="0"/>
              <w:suppressLineNumbers w:val="0"/>
              <w:spacing w:before="0" w:beforeAutospacing="0" w:after="0" w:afterAutospacing="0"/>
              <w:ind w:left="0" w:right="0"/>
              <w:rPr>
                <w:rFonts w:hint="default" w:ascii="宋体" w:hAnsi="宋体"/>
                <w:spacing w:val="-6"/>
                <w:sz w:val="24"/>
                <w:highlight w:val="none"/>
              </w:rPr>
            </w:pPr>
          </w:p>
          <w:p>
            <w:pPr>
              <w:keepNext w:val="0"/>
              <w:keepLines w:val="0"/>
              <w:suppressLineNumbers w:val="0"/>
              <w:spacing w:before="0" w:beforeAutospacing="0" w:after="0" w:afterAutospacing="0"/>
              <w:ind w:left="0" w:right="0"/>
              <w:rPr>
                <w:rFonts w:hint="default" w:ascii="宋体" w:hAnsi="宋体"/>
                <w:spacing w:val="-6"/>
                <w:sz w:val="24"/>
                <w:highlight w:val="none"/>
              </w:rPr>
            </w:pPr>
          </w:p>
        </w:tc>
      </w:tr>
    </w:tbl>
    <w:p>
      <w:pPr>
        <w:spacing w:line="288" w:lineRule="auto"/>
        <w:rPr>
          <w:rFonts w:ascii="宋体" w:hAnsi="宋体"/>
          <w:spacing w:val="-6"/>
          <w:sz w:val="24"/>
          <w:highlight w:val="none"/>
        </w:rPr>
      </w:pPr>
      <w:r>
        <w:rPr>
          <w:rFonts w:hint="eastAsia" w:ascii="宋体" w:hAnsi="宋体"/>
          <w:spacing w:val="-6"/>
          <w:sz w:val="24"/>
          <w:highlight w:val="none"/>
        </w:rPr>
        <w:t>说明：单一来源采购响应方须填写此表；</w:t>
      </w:r>
    </w:p>
    <w:p>
      <w:pPr>
        <w:spacing w:line="288" w:lineRule="auto"/>
        <w:rPr>
          <w:rFonts w:ascii="宋体" w:hAnsi="宋体"/>
          <w:spacing w:val="-6"/>
          <w:sz w:val="24"/>
          <w:highlight w:val="none"/>
        </w:rPr>
      </w:pPr>
    </w:p>
    <w:p>
      <w:pPr>
        <w:spacing w:line="288" w:lineRule="auto"/>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日期：    年   月   日</w:t>
      </w:r>
    </w:p>
    <w:p>
      <w:pPr>
        <w:snapToGrid w:val="0"/>
        <w:spacing w:before="50" w:after="50" w:line="288" w:lineRule="auto"/>
        <w:ind w:right="-1089" w:rightChars="-389"/>
        <w:rPr>
          <w:rFonts w:ascii="宋体" w:hAnsi="宋体"/>
          <w:spacing w:val="-6"/>
          <w:sz w:val="24"/>
          <w:highlight w:val="none"/>
        </w:rPr>
      </w:pPr>
    </w:p>
    <w:p>
      <w:pPr>
        <w:widowControl/>
        <w:jc w:val="left"/>
        <w:rPr>
          <w:rFonts w:ascii="宋体" w:hAnsi="宋体"/>
          <w:spacing w:val="-6"/>
          <w:sz w:val="24"/>
          <w:highlight w:val="none"/>
        </w:rPr>
      </w:pPr>
      <w:r>
        <w:rPr>
          <w:rFonts w:ascii="宋体" w:hAnsi="宋体"/>
          <w:spacing w:val="-6"/>
          <w:sz w:val="24"/>
          <w:highlight w:val="none"/>
        </w:rPr>
        <w:br w:type="page"/>
      </w:r>
    </w:p>
    <w:p>
      <w:pPr>
        <w:snapToGrid w:val="0"/>
        <w:spacing w:before="120" w:beforeLines="50" w:after="50" w:line="288" w:lineRule="auto"/>
        <w:jc w:val="center"/>
        <w:outlineLvl w:val="2"/>
        <w:rPr>
          <w:rFonts w:ascii="宋体" w:hAnsi="宋体"/>
          <w:b/>
          <w:spacing w:val="-6"/>
          <w:sz w:val="24"/>
          <w:highlight w:val="none"/>
        </w:rPr>
      </w:pPr>
      <w:r>
        <w:rPr>
          <w:rFonts w:hint="eastAsia" w:ascii="宋体" w:hAnsi="宋体"/>
          <w:b/>
          <w:spacing w:val="-6"/>
          <w:sz w:val="24"/>
          <w:highlight w:val="none"/>
        </w:rPr>
        <w:t>响应方同类项目实施情况一览表</w:t>
      </w:r>
    </w:p>
    <w:p>
      <w:pPr>
        <w:pStyle w:val="17"/>
        <w:spacing w:line="360" w:lineRule="auto"/>
        <w:ind w:left="0" w:firstLine="0" w:firstLineChars="0"/>
        <w:jc w:val="center"/>
        <w:rPr>
          <w:rFonts w:ascii="宋体" w:hAnsi="宋体"/>
          <w:sz w:val="24"/>
          <w:highlight w:val="none"/>
        </w:rPr>
      </w:pPr>
      <w:r>
        <w:rPr>
          <w:rFonts w:ascii="宋体" w:hAnsi="宋体"/>
          <w:sz w:val="24"/>
          <w:highlight w:val="none"/>
        </w:rPr>
        <w:t>（</w:t>
      </w:r>
      <w:r>
        <w:rPr>
          <w:rFonts w:hint="eastAsia" w:ascii="宋体" w:hAnsi="宋体"/>
          <w:sz w:val="24"/>
          <w:highlight w:val="none"/>
        </w:rPr>
        <w:t>提供</w:t>
      </w:r>
      <w:r>
        <w:rPr>
          <w:rFonts w:ascii="宋体" w:hAnsi="宋体"/>
          <w:sz w:val="24"/>
          <w:highlight w:val="none"/>
        </w:rPr>
        <w:t>同类项目合同）</w:t>
      </w:r>
    </w:p>
    <w:tbl>
      <w:tblPr>
        <w:tblStyle w:val="2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default" w:ascii="宋体" w:hAnsi="宋体"/>
                <w:b/>
                <w:sz w:val="21"/>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合同金额</w:t>
            </w:r>
          </w:p>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合同签订时间</w:t>
            </w:r>
          </w:p>
          <w:p>
            <w:pPr>
              <w:keepNext w:val="0"/>
              <w:keepLines w:val="0"/>
              <w:suppressLineNumbers w:val="0"/>
              <w:spacing w:before="0" w:beforeAutospacing="0" w:after="0" w:afterAutospacing="0"/>
              <w:ind w:left="0" w:right="0"/>
              <w:jc w:val="center"/>
              <w:rPr>
                <w:rFonts w:hint="default" w:ascii="宋体" w:hAnsi="宋体"/>
                <w:b/>
                <w:sz w:val="21"/>
                <w:szCs w:val="21"/>
                <w:highlight w:val="none"/>
              </w:rPr>
            </w:pPr>
            <w:r>
              <w:rPr>
                <w:rFonts w:hint="eastAsia" w:ascii="宋体" w:hAnsi="宋体"/>
                <w:b/>
                <w:sz w:val="21"/>
                <w:szCs w:val="21"/>
                <w:highlight w:val="none"/>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0"/>
                <w:highlight w:val="none"/>
              </w:rPr>
            </w:pPr>
          </w:p>
        </w:tc>
      </w:tr>
    </w:tbl>
    <w:p>
      <w:pPr>
        <w:spacing w:line="360" w:lineRule="auto"/>
        <w:rPr>
          <w:rFonts w:ascii="宋体" w:hAnsi="宋体"/>
          <w:spacing w:val="-6"/>
          <w:sz w:val="24"/>
          <w:highlight w:val="none"/>
        </w:rPr>
      </w:pPr>
    </w:p>
    <w:p>
      <w:pPr>
        <w:spacing w:line="360" w:lineRule="auto"/>
        <w:rPr>
          <w:bCs/>
          <w:spacing w:val="-6"/>
          <w:sz w:val="24"/>
          <w:highlight w:val="none"/>
        </w:rPr>
      </w:pPr>
      <w:r>
        <w:rPr>
          <w:bCs/>
          <w:spacing w:val="-6"/>
          <w:sz w:val="24"/>
          <w:highlight w:val="none"/>
        </w:rPr>
        <w:t>单一来源采购响应方</w:t>
      </w:r>
      <w:r>
        <w:rPr>
          <w:rFonts w:hint="eastAsia"/>
          <w:bCs/>
          <w:spacing w:val="-6"/>
          <w:sz w:val="24"/>
          <w:highlight w:val="none"/>
        </w:rPr>
        <w:t>名称（盖章）：</w:t>
      </w:r>
    </w:p>
    <w:p>
      <w:pPr>
        <w:spacing w:line="360" w:lineRule="auto"/>
        <w:rPr>
          <w:bCs/>
          <w:spacing w:val="-6"/>
          <w:sz w:val="24"/>
          <w:highlight w:val="none"/>
        </w:rPr>
      </w:pPr>
    </w:p>
    <w:p>
      <w:pPr>
        <w:spacing w:line="360" w:lineRule="auto"/>
        <w:rPr>
          <w:bCs/>
          <w:spacing w:val="-6"/>
          <w:sz w:val="24"/>
          <w:highlight w:val="none"/>
        </w:rPr>
      </w:pPr>
      <w:r>
        <w:rPr>
          <w:rFonts w:hint="eastAsia"/>
          <w:bCs/>
          <w:spacing w:val="-6"/>
          <w:sz w:val="24"/>
          <w:highlight w:val="none"/>
        </w:rPr>
        <w:t>授权代表（签字）：</w:t>
      </w:r>
    </w:p>
    <w:p>
      <w:pPr>
        <w:spacing w:line="360" w:lineRule="auto"/>
        <w:rPr>
          <w:bCs/>
          <w:spacing w:val="-6"/>
          <w:sz w:val="24"/>
          <w:highlight w:val="none"/>
        </w:rPr>
      </w:pPr>
    </w:p>
    <w:p>
      <w:pPr>
        <w:spacing w:line="360" w:lineRule="auto"/>
        <w:rPr>
          <w:bCs/>
          <w:spacing w:val="-6"/>
          <w:sz w:val="24"/>
          <w:highlight w:val="none"/>
        </w:rPr>
      </w:pPr>
      <w:r>
        <w:rPr>
          <w:rFonts w:hint="eastAsia"/>
          <w:bCs/>
          <w:spacing w:val="-6"/>
          <w:sz w:val="24"/>
          <w:highlight w:val="none"/>
        </w:rPr>
        <w:t>日期：  年  月  日</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p>
    <w:p>
      <w:pPr>
        <w:snapToGrid w:val="0"/>
        <w:spacing w:before="50" w:after="120" w:afterLines="50" w:line="288" w:lineRule="auto"/>
        <w:jc w:val="center"/>
        <w:rPr>
          <w:rFonts w:ascii="宋体" w:hAnsi="宋体"/>
          <w:spacing w:val="-6"/>
          <w:sz w:val="24"/>
          <w:highlight w:val="none"/>
        </w:rPr>
      </w:pPr>
      <w:r>
        <w:rPr>
          <w:rFonts w:ascii="宋体" w:hAnsi="宋体"/>
          <w:spacing w:val="-6"/>
          <w:sz w:val="24"/>
          <w:highlight w:val="none"/>
        </w:rPr>
        <w:br w:type="page"/>
      </w:r>
    </w:p>
    <w:p>
      <w:pPr>
        <w:snapToGrid w:val="0"/>
        <w:spacing w:before="120" w:beforeLines="50" w:after="50" w:line="288" w:lineRule="auto"/>
        <w:jc w:val="center"/>
        <w:outlineLvl w:val="1"/>
        <w:rPr>
          <w:rFonts w:ascii="宋体" w:hAnsi="宋体"/>
          <w:b/>
          <w:spacing w:val="-6"/>
          <w:sz w:val="52"/>
          <w:szCs w:val="52"/>
          <w:highlight w:val="none"/>
        </w:rPr>
      </w:pPr>
      <w:r>
        <w:rPr>
          <w:rFonts w:hint="eastAsia" w:ascii="宋体" w:hAnsi="宋体"/>
          <w:b/>
          <w:spacing w:val="-6"/>
          <w:sz w:val="52"/>
          <w:szCs w:val="52"/>
          <w:highlight w:val="none"/>
        </w:rPr>
        <w:t>技术文件</w:t>
      </w:r>
    </w:p>
    <w:p>
      <w:pPr>
        <w:snapToGrid w:val="0"/>
        <w:spacing w:before="120" w:beforeLines="50" w:after="50" w:line="288" w:lineRule="auto"/>
        <w:jc w:val="center"/>
        <w:outlineLvl w:val="2"/>
        <w:rPr>
          <w:rFonts w:ascii="宋体" w:hAnsi="宋体"/>
          <w:b/>
          <w:spacing w:val="-6"/>
          <w:sz w:val="24"/>
          <w:highlight w:val="none"/>
        </w:rPr>
      </w:pPr>
      <w:r>
        <w:rPr>
          <w:rFonts w:hint="eastAsia" w:ascii="宋体" w:hAnsi="宋体"/>
          <w:b/>
          <w:spacing w:val="-6"/>
          <w:sz w:val="24"/>
          <w:highlight w:val="none"/>
        </w:rPr>
        <w:t>采购需求偏离表</w:t>
      </w:r>
    </w:p>
    <w:p>
      <w:pPr>
        <w:snapToGrid w:val="0"/>
        <w:spacing w:before="50" w:after="120" w:afterLines="50" w:line="288" w:lineRule="auto"/>
        <w:rPr>
          <w:rFonts w:ascii="宋体" w:hAnsi="宋体"/>
          <w:spacing w:val="-6"/>
          <w:sz w:val="24"/>
          <w:highlight w:val="none"/>
        </w:rPr>
      </w:pPr>
    </w:p>
    <w:p>
      <w:pPr>
        <w:adjustRightInd w:val="0"/>
        <w:snapToGrid w:val="0"/>
        <w:spacing w:line="288" w:lineRule="auto"/>
        <w:rPr>
          <w:rFonts w:hint="eastAsia" w:ascii="宋体" w:hAnsi="宋体" w:eastAsia="宋体"/>
          <w:bCs/>
          <w:spacing w:val="-6"/>
          <w:sz w:val="24"/>
          <w:highlight w:val="none"/>
          <w:lang w:eastAsia="zh-CN"/>
        </w:rPr>
      </w:pPr>
      <w:r>
        <w:rPr>
          <w:rFonts w:hint="eastAsia" w:ascii="宋体" w:hAnsi="宋体"/>
          <w:bCs/>
          <w:spacing w:val="-6"/>
          <w:sz w:val="24"/>
          <w:highlight w:val="none"/>
        </w:rPr>
        <w:t>项目名称：</w:t>
      </w:r>
      <w:r>
        <w:rPr>
          <w:rFonts w:hint="eastAsia" w:ascii="宋体" w:hAnsi="宋体"/>
          <w:bCs/>
          <w:spacing w:val="-6"/>
          <w:sz w:val="24"/>
          <w:highlight w:val="none"/>
          <w:lang w:eastAsia="zh-CN"/>
        </w:rPr>
        <w:t>中国美术学院图书馆数据库采购项目</w:t>
      </w:r>
    </w:p>
    <w:p>
      <w:pPr>
        <w:snapToGrid w:val="0"/>
        <w:spacing w:before="50" w:after="120" w:afterLines="50" w:line="288" w:lineRule="auto"/>
        <w:jc w:val="left"/>
        <w:rPr>
          <w:rFonts w:ascii="宋体" w:hAnsi="宋体"/>
          <w:bCs/>
          <w:spacing w:val="-6"/>
          <w:sz w:val="24"/>
          <w:highlight w:val="none"/>
        </w:rPr>
      </w:pPr>
      <w:r>
        <w:rPr>
          <w:rFonts w:hint="eastAsia" w:ascii="宋体" w:hAnsi="宋体"/>
          <w:bCs/>
          <w:spacing w:val="-6"/>
          <w:sz w:val="24"/>
          <w:highlight w:val="none"/>
        </w:rPr>
        <w:t>项目编号：</w:t>
      </w:r>
      <w:r>
        <w:rPr>
          <w:rFonts w:hint="eastAsia" w:ascii="宋体" w:hAnsi="宋体"/>
          <w:bCs/>
          <w:spacing w:val="-6"/>
          <w:sz w:val="24"/>
          <w:highlight w:val="none"/>
          <w:lang w:eastAsia="zh-CN"/>
        </w:rPr>
        <w:t xml:space="preserve">QSZB-Z(F)-H21277(DY)     </w:t>
      </w:r>
      <w:r>
        <w:rPr>
          <w:rFonts w:hint="eastAsia" w:ascii="宋体" w:hAnsi="宋体"/>
          <w:bCs/>
          <w:spacing w:val="-6"/>
          <w:sz w:val="24"/>
          <w:highlight w:val="none"/>
        </w:rPr>
        <w:t xml:space="preserve">  </w:t>
      </w:r>
    </w:p>
    <w:tbl>
      <w:tblPr>
        <w:tblStyle w:val="2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5"/>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序号</w:t>
            </w:r>
          </w:p>
        </w:tc>
        <w:tc>
          <w:tcPr>
            <w:tcW w:w="3425"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单一来源采购文件要求</w:t>
            </w:r>
          </w:p>
        </w:tc>
        <w:tc>
          <w:tcPr>
            <w:tcW w:w="3260"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响应规格</w:t>
            </w:r>
          </w:p>
        </w:tc>
        <w:tc>
          <w:tcPr>
            <w:tcW w:w="1843"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是否偏离</w:t>
            </w:r>
          </w:p>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r>
              <w:rPr>
                <w:rFonts w:hint="eastAsia" w:ascii="宋体" w:hAnsi="宋体"/>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snapToGrid w:val="0"/>
              <w:spacing w:before="120" w:beforeLines="5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425"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3260"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c>
          <w:tcPr>
            <w:tcW w:w="184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spacing w:val="-6"/>
                <w:sz w:val="24"/>
                <w:highlight w:val="none"/>
              </w:rPr>
            </w:pPr>
          </w:p>
        </w:tc>
      </w:tr>
    </w:tbl>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注：</w:t>
      </w:r>
    </w:p>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1、逐项按照单一来源采购文件要求填写响应规格。</w:t>
      </w:r>
    </w:p>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highlight w:val="none"/>
        </w:rPr>
      </w:pPr>
      <w:r>
        <w:rPr>
          <w:rFonts w:hint="eastAsia" w:ascii="宋体" w:hAnsi="宋体"/>
          <w:b/>
          <w:bCs/>
          <w:spacing w:val="-6"/>
          <w:sz w:val="24"/>
          <w:highlight w:val="none"/>
        </w:rPr>
        <w:t>3、如不填写或填写不全或未如实填写，自行承担响应风险。</w:t>
      </w:r>
    </w:p>
    <w:p>
      <w:pPr>
        <w:adjustRightInd w:val="0"/>
        <w:snapToGrid w:val="0"/>
        <w:spacing w:line="288" w:lineRule="auto"/>
        <w:ind w:firstLine="456" w:firstLineChars="200"/>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ascii="宋体" w:hAnsi="宋体"/>
          <w:bCs/>
          <w:spacing w:val="-6"/>
          <w:sz w:val="24"/>
          <w:highlight w:val="none"/>
        </w:rPr>
        <w:t>单一来源采购</w:t>
      </w:r>
      <w:r>
        <w:rPr>
          <w:rFonts w:hint="eastAsia" w:ascii="宋体" w:hAnsi="宋体"/>
          <w:spacing w:val="-6"/>
          <w:sz w:val="24"/>
          <w:highlight w:val="none"/>
        </w:rPr>
        <w:t xml:space="preserve">响应方名称（盖章）： </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highlight w:val="none"/>
        </w:rPr>
      </w:pPr>
      <w:r>
        <w:rPr>
          <w:rFonts w:hint="eastAsia" w:ascii="宋体" w:hAnsi="宋体"/>
          <w:spacing w:val="-6"/>
          <w:sz w:val="24"/>
          <w:highlight w:val="none"/>
        </w:rPr>
        <w:t>授权代表签字：</w:t>
      </w:r>
    </w:p>
    <w:p>
      <w:pPr>
        <w:snapToGrid w:val="0"/>
        <w:spacing w:before="50" w:after="50" w:line="288" w:lineRule="auto"/>
        <w:ind w:right="-1089" w:rightChars="-389"/>
        <w:rPr>
          <w:rFonts w:ascii="宋体" w:hAnsi="宋体"/>
          <w:spacing w:val="-6"/>
          <w:sz w:val="24"/>
          <w:highlight w:val="none"/>
        </w:rPr>
      </w:pPr>
    </w:p>
    <w:p>
      <w:pPr>
        <w:snapToGrid w:val="0"/>
        <w:spacing w:before="50" w:after="50" w:line="288" w:lineRule="auto"/>
        <w:ind w:right="-1089" w:rightChars="-389"/>
        <w:rPr>
          <w:rFonts w:ascii="宋体" w:hAnsi="宋体"/>
          <w:spacing w:val="-6"/>
          <w:sz w:val="24"/>
          <w:szCs w:val="20"/>
          <w:highlight w:val="none"/>
        </w:rPr>
      </w:pPr>
      <w:r>
        <w:rPr>
          <w:rFonts w:hint="eastAsia" w:ascii="宋体" w:hAnsi="宋体"/>
          <w:spacing w:val="-6"/>
          <w:sz w:val="24"/>
          <w:highlight w:val="none"/>
        </w:rPr>
        <w:t>日期：    年   月   日</w:t>
      </w:r>
    </w:p>
    <w:p>
      <w:pPr>
        <w:snapToGrid w:val="0"/>
        <w:spacing w:before="50" w:after="120" w:afterLines="50" w:line="288" w:lineRule="auto"/>
        <w:jc w:val="left"/>
        <w:rPr>
          <w:rFonts w:ascii="宋体" w:hAnsi="宋体"/>
          <w:b/>
          <w:bCs/>
          <w:spacing w:val="-6"/>
          <w:sz w:val="24"/>
          <w:highlight w:val="none"/>
        </w:rPr>
      </w:pPr>
    </w:p>
    <w:p>
      <w:pPr>
        <w:snapToGrid w:val="0"/>
        <w:spacing w:before="50" w:after="120" w:afterLines="50" w:line="288" w:lineRule="auto"/>
        <w:jc w:val="center"/>
        <w:rPr>
          <w:rFonts w:ascii="宋体" w:hAnsi="宋体"/>
          <w:b/>
          <w:bCs/>
          <w:spacing w:val="-6"/>
          <w:sz w:val="24"/>
          <w:highlight w:val="none"/>
        </w:rPr>
      </w:pPr>
      <w:r>
        <w:rPr>
          <w:rFonts w:ascii="宋体" w:hAnsi="宋体"/>
          <w:b/>
          <w:bCs/>
          <w:spacing w:val="-6"/>
          <w:sz w:val="24"/>
          <w:highlight w:val="none"/>
        </w:rPr>
        <w:br w:type="page"/>
      </w: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技术方案</w:t>
      </w:r>
    </w:p>
    <w:p>
      <w:pPr>
        <w:widowControl/>
        <w:spacing w:line="288" w:lineRule="auto"/>
        <w:ind w:right="60"/>
        <w:jc w:val="left"/>
        <w:rPr>
          <w:rFonts w:ascii="宋体" w:hAnsi="宋体"/>
          <w:spacing w:val="-6"/>
          <w:sz w:val="24"/>
          <w:highlight w:val="none"/>
        </w:rPr>
      </w:pPr>
      <w:r>
        <w:rPr>
          <w:rFonts w:hint="eastAsia" w:ascii="宋体" w:hAnsi="宋体"/>
          <w:spacing w:val="-6"/>
          <w:sz w:val="24"/>
          <w:highlight w:val="none"/>
        </w:rPr>
        <w:t>可根据采购需求自行拟定格式</w:t>
      </w:r>
    </w:p>
    <w:p>
      <w:pPr>
        <w:widowControl/>
        <w:spacing w:line="288" w:lineRule="auto"/>
        <w:ind w:right="60"/>
        <w:jc w:val="left"/>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优惠条件：响应方承诺给予采购人的各种优惠条件</w:t>
      </w:r>
    </w:p>
    <w:p>
      <w:pPr>
        <w:widowControl/>
        <w:spacing w:line="288" w:lineRule="auto"/>
        <w:ind w:right="60"/>
        <w:jc w:val="left"/>
        <w:rPr>
          <w:rFonts w:ascii="宋体" w:hAnsi="宋体"/>
          <w:spacing w:val="-6"/>
          <w:sz w:val="24"/>
          <w:highlight w:val="none"/>
        </w:rPr>
      </w:pPr>
      <w:r>
        <w:rPr>
          <w:rFonts w:hint="eastAsia" w:ascii="宋体" w:hAnsi="宋体"/>
          <w:spacing w:val="-6"/>
          <w:sz w:val="24"/>
          <w:highlight w:val="none"/>
        </w:rPr>
        <w:t>可根据采购需求自行拟定格式</w:t>
      </w:r>
    </w:p>
    <w:p>
      <w:pPr>
        <w:widowControl/>
        <w:spacing w:line="288" w:lineRule="auto"/>
        <w:ind w:right="60"/>
        <w:jc w:val="left"/>
        <w:rPr>
          <w:rFonts w:ascii="宋体" w:hAnsi="宋体"/>
          <w:b/>
          <w:spacing w:val="-6"/>
          <w:sz w:val="24"/>
          <w:highlight w:val="none"/>
        </w:rPr>
      </w:pPr>
    </w:p>
    <w:p>
      <w:pPr>
        <w:snapToGrid w:val="0"/>
        <w:spacing w:before="120" w:beforeLines="50" w:after="50" w:line="288" w:lineRule="auto"/>
        <w:jc w:val="left"/>
        <w:outlineLvl w:val="2"/>
        <w:rPr>
          <w:rFonts w:ascii="宋体" w:hAnsi="宋体"/>
          <w:b/>
          <w:spacing w:val="-6"/>
          <w:sz w:val="24"/>
          <w:highlight w:val="none"/>
        </w:rPr>
      </w:pPr>
      <w:r>
        <w:rPr>
          <w:rFonts w:hint="eastAsia" w:ascii="宋体" w:hAnsi="宋体"/>
          <w:b/>
          <w:spacing w:val="-6"/>
          <w:sz w:val="24"/>
          <w:highlight w:val="none"/>
        </w:rPr>
        <w:t>响应方对本项目的合理化建议和改进措施</w:t>
      </w:r>
    </w:p>
    <w:p>
      <w:pPr>
        <w:widowControl/>
        <w:spacing w:line="288" w:lineRule="auto"/>
        <w:ind w:right="60"/>
        <w:jc w:val="left"/>
        <w:rPr>
          <w:rFonts w:ascii="宋体" w:hAnsi="宋体"/>
          <w:spacing w:val="-6"/>
          <w:sz w:val="24"/>
          <w:highlight w:val="none"/>
        </w:rPr>
      </w:pPr>
      <w:r>
        <w:rPr>
          <w:rFonts w:hint="eastAsia" w:ascii="宋体" w:hAnsi="宋体"/>
          <w:spacing w:val="-6"/>
          <w:sz w:val="24"/>
          <w:highlight w:val="none"/>
        </w:rPr>
        <w:t>可根据采购需求自行拟定格式</w:t>
      </w:r>
    </w:p>
    <w:p>
      <w:pPr>
        <w:widowControl/>
        <w:spacing w:line="288" w:lineRule="auto"/>
        <w:ind w:right="60"/>
        <w:jc w:val="left"/>
        <w:rPr>
          <w:rFonts w:ascii="宋体" w:hAnsi="宋体" w:cs="宋体"/>
          <w:spacing w:val="-6"/>
          <w:kern w:val="0"/>
          <w:sz w:val="21"/>
          <w:szCs w:val="21"/>
          <w:highlight w:val="none"/>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7040001" w:usb3="00000000" w:csb0="00020000" w:csb1="00000000"/>
  </w:font>
  <w:font w:name="Yu Gothic">
    <w:panose1 w:val="020B04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4</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170" w:hanging="750"/>
      </w:pPr>
      <w:rPr>
        <w:rFonts w:hint="default"/>
        <w:lang w:val="en-US"/>
      </w:rPr>
    </w:lvl>
    <w:lvl w:ilvl="1" w:tentative="0">
      <w:start w:val="1"/>
      <w:numFmt w:val="decimal"/>
      <w:lvlText w:val="%2)"/>
      <w:lvlJc w:val="left"/>
      <w:pPr>
        <w:ind w:left="1271"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decimal"/>
      <w:suff w:val="nothing"/>
      <w:lvlText w:val="%1．"/>
      <w:lvlJc w:val="left"/>
    </w:lvl>
  </w:abstractNum>
  <w:abstractNum w:abstractNumId="4">
    <w:nsid w:val="0000000C"/>
    <w:multiLevelType w:val="multilevel"/>
    <w:tmpl w:val="0000000C"/>
    <w:lvl w:ilvl="0" w:tentative="0">
      <w:start w:val="1"/>
      <w:numFmt w:val="decimal"/>
      <w:lvlText w:val="%1)"/>
      <w:lvlJc w:val="left"/>
      <w:pPr>
        <w:tabs>
          <w:tab w:val="left" w:pos="420"/>
        </w:tabs>
        <w:ind w:left="1260" w:hanging="420"/>
      </w:pPr>
    </w:lvl>
    <w:lvl w:ilvl="1" w:tentative="0">
      <w:start w:val="1"/>
      <w:numFmt w:val="lowerLetter"/>
      <w:lvlText w:val="%2)"/>
      <w:lvlJc w:val="left"/>
      <w:pPr>
        <w:tabs>
          <w:tab w:val="left" w:pos="420"/>
        </w:tabs>
        <w:ind w:left="1680" w:hanging="420"/>
      </w:pPr>
    </w:lvl>
    <w:lvl w:ilvl="2" w:tentative="0">
      <w:start w:val="1"/>
      <w:numFmt w:val="lowerRoman"/>
      <w:lvlText w:val="%3."/>
      <w:lvlJc w:val="right"/>
      <w:pPr>
        <w:tabs>
          <w:tab w:val="left" w:pos="420"/>
        </w:tabs>
        <w:ind w:left="2100" w:hanging="420"/>
      </w:pPr>
    </w:lvl>
    <w:lvl w:ilvl="3" w:tentative="0">
      <w:start w:val="1"/>
      <w:numFmt w:val="decimal"/>
      <w:lvlText w:val="%4."/>
      <w:lvlJc w:val="left"/>
      <w:pPr>
        <w:tabs>
          <w:tab w:val="left" w:pos="420"/>
        </w:tabs>
        <w:ind w:left="2520" w:hanging="420"/>
      </w:pPr>
    </w:lvl>
    <w:lvl w:ilvl="4" w:tentative="0">
      <w:start w:val="1"/>
      <w:numFmt w:val="lowerLetter"/>
      <w:lvlText w:val="%5)"/>
      <w:lvlJc w:val="left"/>
      <w:pPr>
        <w:tabs>
          <w:tab w:val="left" w:pos="420"/>
        </w:tabs>
        <w:ind w:left="2940" w:hanging="420"/>
      </w:pPr>
    </w:lvl>
    <w:lvl w:ilvl="5" w:tentative="0">
      <w:start w:val="1"/>
      <w:numFmt w:val="lowerRoman"/>
      <w:lvlText w:val="%6."/>
      <w:lvlJc w:val="right"/>
      <w:pPr>
        <w:tabs>
          <w:tab w:val="left" w:pos="420"/>
        </w:tabs>
        <w:ind w:left="3360" w:hanging="420"/>
      </w:pPr>
    </w:lvl>
    <w:lvl w:ilvl="6" w:tentative="0">
      <w:start w:val="1"/>
      <w:numFmt w:val="decimal"/>
      <w:lvlText w:val="%7."/>
      <w:lvlJc w:val="left"/>
      <w:pPr>
        <w:tabs>
          <w:tab w:val="left" w:pos="420"/>
        </w:tabs>
        <w:ind w:left="3780" w:hanging="420"/>
      </w:pPr>
    </w:lvl>
    <w:lvl w:ilvl="7" w:tentative="0">
      <w:start w:val="1"/>
      <w:numFmt w:val="lowerLetter"/>
      <w:lvlText w:val="%8)"/>
      <w:lvlJc w:val="left"/>
      <w:pPr>
        <w:tabs>
          <w:tab w:val="left" w:pos="420"/>
        </w:tabs>
        <w:ind w:left="4200" w:hanging="420"/>
      </w:pPr>
    </w:lvl>
    <w:lvl w:ilvl="8" w:tentative="0">
      <w:start w:val="1"/>
      <w:numFmt w:val="lowerRoman"/>
      <w:lvlText w:val="%9."/>
      <w:lvlJc w:val="right"/>
      <w:pPr>
        <w:tabs>
          <w:tab w:val="left" w:pos="420"/>
        </w:tabs>
        <w:ind w:left="4620" w:hanging="420"/>
      </w:pPr>
    </w:lvl>
  </w:abstractNum>
  <w:abstractNum w:abstractNumId="5">
    <w:nsid w:val="00000012"/>
    <w:multiLevelType w:val="multilevel"/>
    <w:tmpl w:val="00000012"/>
    <w:lvl w:ilvl="0" w:tentative="0">
      <w:start w:val="1"/>
      <w:numFmt w:val="decimal"/>
      <w:lvlText w:val="%1."/>
      <w:lvlJc w:val="left"/>
      <w:pPr>
        <w:ind w:left="1170" w:hanging="750"/>
      </w:pPr>
      <w:rPr>
        <w:rFonts w:hint="default"/>
        <w:lang w:val="en-US"/>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7"/>
    <w:multiLevelType w:val="multilevel"/>
    <w:tmpl w:val="00000017"/>
    <w:lvl w:ilvl="0" w:tentative="0">
      <w:start w:val="1"/>
      <w:numFmt w:val="decimal"/>
      <w:lvlText w:val="%1."/>
      <w:lvlJc w:val="left"/>
      <w:pPr>
        <w:ind w:left="840" w:hanging="420"/>
      </w:pPr>
    </w:lvl>
    <w:lvl w:ilvl="1" w:tentative="0">
      <w:start w:val="1"/>
      <w:numFmt w:val="decimal"/>
      <w:lvlText w:val="%2）"/>
      <w:lvlJc w:val="left"/>
      <w:pPr>
        <w:ind w:left="1260" w:hanging="420"/>
      </w:pPr>
      <w:rPr>
        <w:rFonts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18"/>
    <w:multiLevelType w:val="singleLevel"/>
    <w:tmpl w:val="00000018"/>
    <w:lvl w:ilvl="0" w:tentative="0">
      <w:start w:val="1"/>
      <w:numFmt w:val="decimal"/>
      <w:suff w:val="nothing"/>
      <w:lvlText w:val="%1．"/>
      <w:lvlJc w:val="left"/>
    </w:lvl>
  </w:abstractNum>
  <w:abstractNum w:abstractNumId="8">
    <w:nsid w:val="00000019"/>
    <w:multiLevelType w:val="singleLevel"/>
    <w:tmpl w:val="00000019"/>
    <w:lvl w:ilvl="0" w:tentative="0">
      <w:start w:val="1"/>
      <w:numFmt w:val="chineseCounting"/>
      <w:suff w:val="space"/>
      <w:lvlText w:val="第%1条"/>
      <w:lvlJc w:val="left"/>
    </w:lvl>
  </w:abstractNum>
  <w:abstractNum w:abstractNumId="9">
    <w:nsid w:val="0000001A"/>
    <w:multiLevelType w:val="singleLevel"/>
    <w:tmpl w:val="0000001A"/>
    <w:lvl w:ilvl="0" w:tentative="0">
      <w:start w:val="1"/>
      <w:numFmt w:val="decimal"/>
      <w:suff w:val="nothing"/>
      <w:lvlText w:val="%1．"/>
      <w:lvlJc w:val="left"/>
    </w:lvl>
  </w:abstractNum>
  <w:abstractNum w:abstractNumId="10">
    <w:nsid w:val="0000001B"/>
    <w:multiLevelType w:val="multilevel"/>
    <w:tmpl w:val="0000001B"/>
    <w:lvl w:ilvl="0" w:tentative="0">
      <w:start w:val="1"/>
      <w:numFmt w:val="decimal"/>
      <w:lvlText w:val="%1."/>
      <w:lvlJc w:val="left"/>
      <w:pPr>
        <w:ind w:left="1170" w:hanging="750"/>
      </w:pPr>
      <w:rPr>
        <w:rFonts w:hint="default"/>
        <w:lang w:val="en-US"/>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0470F39"/>
    <w:multiLevelType w:val="singleLevel"/>
    <w:tmpl w:val="10470F39"/>
    <w:lvl w:ilvl="0" w:tentative="0">
      <w:start w:val="2"/>
      <w:numFmt w:val="chineseCounting"/>
      <w:suff w:val="nothing"/>
      <w:lvlText w:val="%1、"/>
      <w:lvlJc w:val="left"/>
      <w:rPr>
        <w:rFonts w:hint="eastAsia"/>
      </w:rPr>
    </w:lvl>
  </w:abstractNum>
  <w:num w:numId="1">
    <w:abstractNumId w:val="2"/>
  </w:num>
  <w:num w:numId="2">
    <w:abstractNumId w:val="1"/>
  </w:num>
  <w:num w:numId="3">
    <w:abstractNumId w:val="11"/>
  </w:num>
  <w:num w:numId="4">
    <w:abstractNumId w:val="8"/>
  </w:num>
  <w:num w:numId="5">
    <w:abstractNumId w:val="0"/>
  </w:num>
  <w:num w:numId="6">
    <w:abstractNumId w:val="10"/>
  </w:num>
  <w:num w:numId="7">
    <w:abstractNumId w:val="5"/>
  </w:num>
  <w:num w:numId="8">
    <w:abstractNumId w:val="6"/>
  </w:num>
  <w:num w:numId="9">
    <w:abstractNumId w:val="4"/>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90D7D"/>
    <w:rsid w:val="000B60A1"/>
    <w:rsid w:val="001345CD"/>
    <w:rsid w:val="0015519E"/>
    <w:rsid w:val="003A5E8D"/>
    <w:rsid w:val="00405904"/>
    <w:rsid w:val="00433FB6"/>
    <w:rsid w:val="004706BD"/>
    <w:rsid w:val="00534EE3"/>
    <w:rsid w:val="00542157"/>
    <w:rsid w:val="006770A0"/>
    <w:rsid w:val="00A8334B"/>
    <w:rsid w:val="00AC3AFE"/>
    <w:rsid w:val="00AF4458"/>
    <w:rsid w:val="00F25F78"/>
    <w:rsid w:val="00F65572"/>
    <w:rsid w:val="05FC357B"/>
    <w:rsid w:val="071022EE"/>
    <w:rsid w:val="09113029"/>
    <w:rsid w:val="0BC05F06"/>
    <w:rsid w:val="0CFE5B84"/>
    <w:rsid w:val="0F1B5DFF"/>
    <w:rsid w:val="0FC023BF"/>
    <w:rsid w:val="111317BC"/>
    <w:rsid w:val="12355B96"/>
    <w:rsid w:val="130C5F24"/>
    <w:rsid w:val="18870185"/>
    <w:rsid w:val="18E33BD3"/>
    <w:rsid w:val="19944AE5"/>
    <w:rsid w:val="1A026EA3"/>
    <w:rsid w:val="1A4855DD"/>
    <w:rsid w:val="1AC1225A"/>
    <w:rsid w:val="1B2F6CA3"/>
    <w:rsid w:val="1FBE6C5C"/>
    <w:rsid w:val="201A3D3B"/>
    <w:rsid w:val="206970B7"/>
    <w:rsid w:val="222A3A11"/>
    <w:rsid w:val="227F60E3"/>
    <w:rsid w:val="24FC7974"/>
    <w:rsid w:val="25DD1395"/>
    <w:rsid w:val="262133DB"/>
    <w:rsid w:val="26CD5742"/>
    <w:rsid w:val="290F3C19"/>
    <w:rsid w:val="295C1C5E"/>
    <w:rsid w:val="2AF74DF8"/>
    <w:rsid w:val="2B8A3FA7"/>
    <w:rsid w:val="2D446DBD"/>
    <w:rsid w:val="2F983A3F"/>
    <w:rsid w:val="2FDC446D"/>
    <w:rsid w:val="306453A0"/>
    <w:rsid w:val="35D2104D"/>
    <w:rsid w:val="3649336F"/>
    <w:rsid w:val="38DF2837"/>
    <w:rsid w:val="3A502EFA"/>
    <w:rsid w:val="3ECA78E2"/>
    <w:rsid w:val="3F21066D"/>
    <w:rsid w:val="44110752"/>
    <w:rsid w:val="465162CB"/>
    <w:rsid w:val="4AD00EAF"/>
    <w:rsid w:val="4AD7202D"/>
    <w:rsid w:val="4ADA0065"/>
    <w:rsid w:val="4BDC7252"/>
    <w:rsid w:val="4C883E5C"/>
    <w:rsid w:val="4D581B77"/>
    <w:rsid w:val="4FE96406"/>
    <w:rsid w:val="518F28BE"/>
    <w:rsid w:val="52500B90"/>
    <w:rsid w:val="53835006"/>
    <w:rsid w:val="53AA37BE"/>
    <w:rsid w:val="54A5697C"/>
    <w:rsid w:val="5598480F"/>
    <w:rsid w:val="559B3F6F"/>
    <w:rsid w:val="564D3197"/>
    <w:rsid w:val="567F1689"/>
    <w:rsid w:val="57562126"/>
    <w:rsid w:val="58FF2C1A"/>
    <w:rsid w:val="59A61792"/>
    <w:rsid w:val="5ADF20AD"/>
    <w:rsid w:val="5C3A0C1E"/>
    <w:rsid w:val="5D53746F"/>
    <w:rsid w:val="5E893E92"/>
    <w:rsid w:val="63E33D01"/>
    <w:rsid w:val="650F606A"/>
    <w:rsid w:val="67CFCFED"/>
    <w:rsid w:val="67EC03C3"/>
    <w:rsid w:val="69EC6375"/>
    <w:rsid w:val="6A715B8C"/>
    <w:rsid w:val="6A9112FF"/>
    <w:rsid w:val="6AD53BBD"/>
    <w:rsid w:val="6BA673EF"/>
    <w:rsid w:val="6C6300A3"/>
    <w:rsid w:val="70002986"/>
    <w:rsid w:val="708421CA"/>
    <w:rsid w:val="70F60EEE"/>
    <w:rsid w:val="7433389A"/>
    <w:rsid w:val="74FF4304"/>
    <w:rsid w:val="77853626"/>
    <w:rsid w:val="77B13E2D"/>
    <w:rsid w:val="78005010"/>
    <w:rsid w:val="7909574C"/>
    <w:rsid w:val="792701F6"/>
    <w:rsid w:val="7A000DBF"/>
    <w:rsid w:val="7FAC53BB"/>
    <w:rsid w:val="DFDE28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Cambria" w:hAnsi="Cambria"/>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45"/>
    <w:qFormat/>
    <w:uiPriority w:val="0"/>
    <w:pPr>
      <w:spacing w:beforeLines="50" w:afterLines="50" w:line="400" w:lineRule="atLeast"/>
    </w:pPr>
    <w:rPr>
      <w:rFonts w:ascii="宋体" w:hAnsi="Courier New"/>
      <w:sz w:val="24"/>
    </w:r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42"/>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58"/>
    <w:qFormat/>
    <w:uiPriority w:val="0"/>
    <w:rPr>
      <w:rFonts w:ascii="宋体"/>
      <w:sz w:val="18"/>
      <w:szCs w:val="18"/>
    </w:rPr>
  </w:style>
  <w:style w:type="paragraph" w:styleId="9">
    <w:name w:val="annotation text"/>
    <w:basedOn w:val="1"/>
    <w:link w:val="62"/>
    <w:unhideWhenUsed/>
    <w:qFormat/>
    <w:uiPriority w:val="99"/>
    <w:pPr>
      <w:jc w:val="left"/>
    </w:pPr>
  </w:style>
  <w:style w:type="paragraph" w:styleId="10">
    <w:name w:val="Body Text"/>
    <w:basedOn w:val="1"/>
    <w:link w:val="74"/>
    <w:semiHidden/>
    <w:unhideWhenUsed/>
    <w:qFormat/>
    <w:uiPriority w:val="99"/>
    <w:pPr>
      <w:spacing w:after="120" w:afterLines="0" w:afterAutospacing="0"/>
    </w:pPr>
  </w:style>
  <w:style w:type="paragraph" w:styleId="11">
    <w:name w:val="Body Text Indent"/>
    <w:basedOn w:val="1"/>
    <w:next w:val="1"/>
    <w:link w:val="38"/>
    <w:qFormat/>
    <w:uiPriority w:val="0"/>
    <w:pPr>
      <w:spacing w:line="200" w:lineRule="atLeas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0">
    <w:name w:val="Title"/>
    <w:basedOn w:val="1"/>
    <w:next w:val="1"/>
    <w:qFormat/>
    <w:uiPriority w:val="0"/>
    <w:pPr>
      <w:spacing w:before="240" w:after="60"/>
      <w:jc w:val="center"/>
      <w:outlineLvl w:val="0"/>
    </w:pPr>
    <w:rPr>
      <w:rFonts w:ascii="等线 Light" w:hAnsi="等线 Light" w:eastAsia="等线 Light" w:cs="宋体"/>
      <w:b/>
      <w:bCs/>
      <w:sz w:val="32"/>
      <w:szCs w:val="32"/>
    </w:rPr>
  </w:style>
  <w:style w:type="paragraph" w:styleId="21">
    <w:name w:val="annotation subject"/>
    <w:basedOn w:val="9"/>
    <w:next w:val="9"/>
    <w:link w:val="63"/>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unhideWhenUsed/>
    <w:qFormat/>
    <w:uiPriority w:val="99"/>
    <w:rPr>
      <w:color w:val="5579A7"/>
      <w:u w:val="none"/>
    </w:rPr>
  </w:style>
  <w:style w:type="character" w:styleId="28">
    <w:name w:val="Hyperlink"/>
    <w:basedOn w:val="24"/>
    <w:qFormat/>
    <w:uiPriority w:val="0"/>
    <w:rPr>
      <w:color w:val="5579A7"/>
      <w:u w:val="none"/>
    </w:rPr>
  </w:style>
  <w:style w:type="character" w:styleId="29">
    <w:name w:val="annotation reference"/>
    <w:basedOn w:val="24"/>
    <w:unhideWhenUsed/>
    <w:qFormat/>
    <w:uiPriority w:val="99"/>
    <w:rPr>
      <w:sz w:val="21"/>
      <w:szCs w:val="21"/>
    </w:rPr>
  </w:style>
  <w:style w:type="paragraph" w:customStyle="1" w:styleId="30">
    <w:name w:val="Default"/>
    <w:next w:val="3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3">
    <w:name w:val="标题 1 字符"/>
    <w:link w:val="3"/>
    <w:qFormat/>
    <w:uiPriority w:val="9"/>
    <w:rPr>
      <w:b/>
      <w:bCs/>
      <w:kern w:val="44"/>
      <w:sz w:val="44"/>
      <w:szCs w:val="44"/>
    </w:rPr>
  </w:style>
  <w:style w:type="character" w:customStyle="1" w:styleId="34">
    <w:name w:val="标题 2 字符"/>
    <w:link w:val="4"/>
    <w:semiHidden/>
    <w:qFormat/>
    <w:uiPriority w:val="9"/>
    <w:rPr>
      <w:rFonts w:ascii="Cambria" w:hAnsi="Cambria" w:eastAsia="宋体" w:cs="Times New Roman"/>
      <w:b/>
      <w:bCs/>
      <w:kern w:val="2"/>
      <w:sz w:val="32"/>
      <w:szCs w:val="32"/>
    </w:rPr>
  </w:style>
  <w:style w:type="character" w:customStyle="1" w:styleId="35">
    <w:name w:val="z-窗体底端 Char"/>
    <w:link w:val="36"/>
    <w:semiHidden/>
    <w:qFormat/>
    <w:uiPriority w:val="99"/>
    <w:rPr>
      <w:rFonts w:ascii="Arial" w:hAnsi="Arial"/>
      <w:vanish/>
      <w:sz w:val="16"/>
      <w:szCs w:val="16"/>
    </w:rPr>
  </w:style>
  <w:style w:type="paragraph" w:customStyle="1" w:styleId="36">
    <w:name w:val="z-窗体底端1"/>
    <w:basedOn w:val="1"/>
    <w:next w:val="1"/>
    <w:link w:val="35"/>
    <w:unhideWhenUsed/>
    <w:qFormat/>
    <w:uiPriority w:val="99"/>
    <w:pPr>
      <w:widowControl/>
      <w:pBdr>
        <w:top w:val="single" w:color="auto" w:sz="6" w:space="1"/>
      </w:pBdr>
      <w:jc w:val="center"/>
    </w:pPr>
    <w:rPr>
      <w:rFonts w:ascii="Arial" w:hAnsi="Arial"/>
      <w:vanish/>
      <w:kern w:val="0"/>
      <w:sz w:val="16"/>
      <w:szCs w:val="16"/>
    </w:rPr>
  </w:style>
  <w:style w:type="character" w:customStyle="1" w:styleId="37">
    <w:name w:val="标题 1 Char Char"/>
    <w:qFormat/>
    <w:uiPriority w:val="0"/>
    <w:rPr>
      <w:rFonts w:eastAsia="宋体"/>
      <w:b/>
      <w:spacing w:val="-2"/>
      <w:sz w:val="24"/>
      <w:lang w:val="en-US" w:eastAsia="zh-CN" w:bidi="ar-SA"/>
    </w:rPr>
  </w:style>
  <w:style w:type="character" w:customStyle="1" w:styleId="38">
    <w:name w:val="正文文本缩进 字符"/>
    <w:link w:val="11"/>
    <w:qFormat/>
    <w:uiPriority w:val="0"/>
    <w:rPr>
      <w:rFonts w:ascii="宋体" w:hAnsi="Courier New"/>
      <w:spacing w:val="-4"/>
      <w:kern w:val="2"/>
      <w:sz w:val="18"/>
    </w:rPr>
  </w:style>
  <w:style w:type="character" w:customStyle="1" w:styleId="39">
    <w:name w:val="z-窗体顶端 Char"/>
    <w:link w:val="40"/>
    <w:semiHidden/>
    <w:qFormat/>
    <w:uiPriority w:val="99"/>
    <w:rPr>
      <w:rFonts w:ascii="Arial" w:hAnsi="Arial"/>
      <w:vanish/>
      <w:sz w:val="16"/>
      <w:szCs w:val="16"/>
    </w:rPr>
  </w:style>
  <w:style w:type="paragraph" w:customStyle="1" w:styleId="40">
    <w:name w:val="z-窗体顶端1"/>
    <w:basedOn w:val="1"/>
    <w:next w:val="1"/>
    <w:link w:val="39"/>
    <w:unhideWhenUsed/>
    <w:qFormat/>
    <w:uiPriority w:val="99"/>
    <w:pPr>
      <w:widowControl/>
      <w:pBdr>
        <w:bottom w:val="single" w:color="auto" w:sz="6" w:space="1"/>
      </w:pBdr>
      <w:jc w:val="center"/>
    </w:pPr>
    <w:rPr>
      <w:rFonts w:ascii="Arial" w:hAnsi="Arial"/>
      <w:vanish/>
      <w:kern w:val="0"/>
      <w:sz w:val="16"/>
      <w:szCs w:val="16"/>
    </w:rPr>
  </w:style>
  <w:style w:type="character" w:customStyle="1" w:styleId="41">
    <w:name w:val="页脚 字符"/>
    <w:link w:val="15"/>
    <w:qFormat/>
    <w:uiPriority w:val="99"/>
    <w:rPr>
      <w:kern w:val="2"/>
      <w:sz w:val="18"/>
      <w:szCs w:val="18"/>
    </w:rPr>
  </w:style>
  <w:style w:type="character" w:customStyle="1" w:styleId="42">
    <w:name w:val="正文缩进 字符"/>
    <w:link w:val="6"/>
    <w:qFormat/>
    <w:uiPriority w:val="0"/>
    <w:rPr>
      <w:rFonts w:eastAsia="宋体"/>
      <w:kern w:val="2"/>
      <w:sz w:val="21"/>
      <w:lang w:val="en-US" w:eastAsia="zh-CN" w:bidi="ar-SA"/>
    </w:rPr>
  </w:style>
  <w:style w:type="character" w:customStyle="1" w:styleId="43">
    <w:name w:val="纯文本 Char1"/>
    <w:qFormat/>
    <w:uiPriority w:val="0"/>
    <w:rPr>
      <w:rFonts w:ascii="宋体" w:hAnsi="Courier New"/>
      <w:kern w:val="2"/>
      <w:sz w:val="21"/>
    </w:rPr>
  </w:style>
  <w:style w:type="character" w:customStyle="1" w:styleId="44">
    <w:name w:val="black601"/>
    <w:qFormat/>
    <w:uiPriority w:val="0"/>
    <w:rPr>
      <w:color w:val="666666"/>
    </w:rPr>
  </w:style>
  <w:style w:type="character" w:customStyle="1" w:styleId="45">
    <w:name w:val="纯文本 字符1"/>
    <w:link w:val="2"/>
    <w:qFormat/>
    <w:uiPriority w:val="0"/>
    <w:rPr>
      <w:rFonts w:ascii="宋体" w:hAnsi="Courier New"/>
      <w:kern w:val="2"/>
      <w:sz w:val="24"/>
      <w:szCs w:val="24"/>
    </w:rPr>
  </w:style>
  <w:style w:type="character" w:customStyle="1" w:styleId="46">
    <w:name w:val="maywed421"/>
    <w:qFormat/>
    <w:uiPriority w:val="0"/>
    <w:rPr>
      <w:color w:val="366FB6"/>
      <w:u w:val="none"/>
    </w:rPr>
  </w:style>
  <w:style w:type="paragraph" w:customStyle="1" w:styleId="47">
    <w:name w:val="正文段"/>
    <w:basedOn w:val="1"/>
    <w:qFormat/>
    <w:uiPriority w:val="0"/>
    <w:pPr>
      <w:widowControl/>
      <w:snapToGrid w:val="0"/>
      <w:spacing w:afterLines="50"/>
      <w:ind w:firstLine="200" w:firstLineChars="200"/>
    </w:pPr>
    <w:rPr>
      <w:kern w:val="0"/>
      <w:sz w:val="24"/>
      <w:szCs w:val="20"/>
    </w:rPr>
  </w:style>
  <w:style w:type="paragraph" w:customStyle="1" w:styleId="48">
    <w:name w:val="List Paragraph1"/>
    <w:basedOn w:val="1"/>
    <w:qFormat/>
    <w:uiPriority w:val="99"/>
    <w:pPr>
      <w:ind w:firstLine="420" w:firstLineChars="200"/>
    </w:pPr>
    <w:rPr>
      <w:sz w:val="21"/>
    </w:rPr>
  </w:style>
  <w:style w:type="paragraph" w:customStyle="1" w:styleId="4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默认段落字体 Para Char Char Char Char Char Char Char Char Char1 Char Char Char Char"/>
    <w:basedOn w:val="1"/>
    <w:qFormat/>
    <w:uiPriority w:val="0"/>
    <w:rPr>
      <w:rFonts w:ascii="Tahoma" w:hAnsi="Tahoma"/>
      <w:sz w:val="24"/>
      <w:szCs w:val="20"/>
    </w:rPr>
  </w:style>
  <w:style w:type="paragraph" w:customStyle="1" w:styleId="5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4">
    <w:name w:val="列出段落1"/>
    <w:basedOn w:val="1"/>
    <w:qFormat/>
    <w:uiPriority w:val="34"/>
    <w:pPr>
      <w:ind w:firstLine="420" w:firstLineChars="200"/>
    </w:pPr>
    <w:rPr>
      <w:rFonts w:ascii="Calibri" w:hAnsi="Calibri"/>
      <w:sz w:val="21"/>
      <w:szCs w:val="22"/>
    </w:rPr>
  </w:style>
  <w:style w:type="paragraph" w:customStyle="1" w:styleId="5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6">
    <w:name w:val="纯文本 字符"/>
    <w:qFormat/>
    <w:uiPriority w:val="0"/>
    <w:rPr>
      <w:rFonts w:ascii="宋体" w:hAnsi="Courier New"/>
      <w:sz w:val="24"/>
      <w:szCs w:val="24"/>
    </w:rPr>
  </w:style>
  <w:style w:type="paragraph" w:customStyle="1" w:styleId="57">
    <w:name w:val="列出段落11"/>
    <w:basedOn w:val="1"/>
    <w:qFormat/>
    <w:uiPriority w:val="34"/>
    <w:pPr>
      <w:ind w:firstLine="420" w:firstLineChars="200"/>
    </w:pPr>
    <w:rPr>
      <w:sz w:val="21"/>
      <w:szCs w:val="20"/>
    </w:rPr>
  </w:style>
  <w:style w:type="character" w:customStyle="1" w:styleId="58">
    <w:name w:val="文档结构图 字符"/>
    <w:link w:val="8"/>
    <w:qFormat/>
    <w:uiPriority w:val="0"/>
    <w:rPr>
      <w:rFonts w:ascii="宋体"/>
      <w:kern w:val="2"/>
      <w:sz w:val="18"/>
      <w:szCs w:val="18"/>
    </w:rPr>
  </w:style>
  <w:style w:type="character" w:customStyle="1" w:styleId="59">
    <w:name w:val="style31"/>
    <w:qFormat/>
    <w:uiPriority w:val="0"/>
    <w:rPr>
      <w:sz w:val="18"/>
      <w:szCs w:val="18"/>
    </w:rPr>
  </w:style>
  <w:style w:type="character" w:customStyle="1" w:styleId="60">
    <w:name w:val="文档结构图 Char1"/>
    <w:basedOn w:val="24"/>
    <w:semiHidden/>
    <w:qFormat/>
    <w:uiPriority w:val="99"/>
    <w:rPr>
      <w:rFonts w:ascii="宋体"/>
      <w:kern w:val="2"/>
      <w:sz w:val="18"/>
      <w:szCs w:val="18"/>
    </w:rPr>
  </w:style>
  <w:style w:type="paragraph" w:customStyle="1" w:styleId="61">
    <w:name w:val="自标题2"/>
    <w:basedOn w:val="1"/>
    <w:next w:val="1"/>
    <w:qFormat/>
    <w:uiPriority w:val="0"/>
    <w:pPr>
      <w:spacing w:beforeLines="100"/>
    </w:pPr>
    <w:rPr>
      <w:rFonts w:ascii="Calibri" w:hAnsi="Calibri"/>
      <w:b/>
      <w:bCs/>
      <w:sz w:val="24"/>
    </w:rPr>
  </w:style>
  <w:style w:type="character" w:customStyle="1" w:styleId="62">
    <w:name w:val="批注文字 字符"/>
    <w:basedOn w:val="24"/>
    <w:link w:val="9"/>
    <w:semiHidden/>
    <w:qFormat/>
    <w:uiPriority w:val="99"/>
    <w:rPr>
      <w:kern w:val="2"/>
      <w:sz w:val="28"/>
      <w:szCs w:val="24"/>
    </w:rPr>
  </w:style>
  <w:style w:type="character" w:customStyle="1" w:styleId="63">
    <w:name w:val="批注主题 字符"/>
    <w:basedOn w:val="62"/>
    <w:link w:val="21"/>
    <w:semiHidden/>
    <w:qFormat/>
    <w:uiPriority w:val="99"/>
    <w:rPr>
      <w:b/>
      <w:bCs/>
      <w:kern w:val="2"/>
      <w:sz w:val="28"/>
      <w:szCs w:val="24"/>
    </w:rPr>
  </w:style>
  <w:style w:type="paragraph" w:customStyle="1" w:styleId="64">
    <w:name w:val="首行缩进"/>
    <w:basedOn w:val="1"/>
    <w:qFormat/>
    <w:uiPriority w:val="0"/>
    <w:pPr>
      <w:spacing w:line="360" w:lineRule="auto"/>
      <w:ind w:firstLine="480" w:firstLineChars="200"/>
      <w:jc w:val="left"/>
    </w:pPr>
    <w:rPr>
      <w:rFonts w:ascii="宋体" w:hAnsi="宋体"/>
      <w:sz w:val="24"/>
    </w:rPr>
  </w:style>
  <w:style w:type="paragraph" w:customStyle="1" w:styleId="65">
    <w:name w:val="样式1"/>
    <w:basedOn w:val="1"/>
    <w:qFormat/>
    <w:uiPriority w:val="0"/>
    <w:pPr>
      <w:spacing w:line="360" w:lineRule="exact"/>
      <w:ind w:firstLine="200" w:firstLineChars="200"/>
    </w:pPr>
    <w:rPr>
      <w:rFonts w:ascii="Arial" w:hAnsi="Arial"/>
    </w:rPr>
  </w:style>
  <w:style w:type="character" w:customStyle="1" w:styleId="66">
    <w:name w:val="jbox-icon-info"/>
    <w:basedOn w:val="24"/>
    <w:qFormat/>
    <w:uiPriority w:val="0"/>
  </w:style>
  <w:style w:type="character" w:customStyle="1" w:styleId="67">
    <w:name w:val="jbox-icon-loading"/>
    <w:basedOn w:val="24"/>
    <w:qFormat/>
    <w:uiPriority w:val="0"/>
  </w:style>
  <w:style w:type="character" w:customStyle="1" w:styleId="68">
    <w:name w:val="jbox-icon"/>
    <w:basedOn w:val="24"/>
    <w:qFormat/>
    <w:uiPriority w:val="0"/>
  </w:style>
  <w:style w:type="character" w:customStyle="1" w:styleId="69">
    <w:name w:val="jbox-icon-question"/>
    <w:basedOn w:val="24"/>
    <w:qFormat/>
    <w:uiPriority w:val="0"/>
  </w:style>
  <w:style w:type="character" w:customStyle="1" w:styleId="70">
    <w:name w:val="jbox-icon-success"/>
    <w:basedOn w:val="24"/>
    <w:qFormat/>
    <w:uiPriority w:val="0"/>
  </w:style>
  <w:style w:type="character" w:customStyle="1" w:styleId="71">
    <w:name w:val="jbox-icon-warning"/>
    <w:basedOn w:val="24"/>
    <w:qFormat/>
    <w:uiPriority w:val="0"/>
  </w:style>
  <w:style w:type="character" w:customStyle="1" w:styleId="72">
    <w:name w:val="jbox-icon-error"/>
    <w:basedOn w:val="24"/>
    <w:qFormat/>
    <w:uiPriority w:val="0"/>
  </w:style>
  <w:style w:type="character" w:customStyle="1" w:styleId="73">
    <w:name w:val="jbox-icon-none"/>
    <w:basedOn w:val="24"/>
    <w:qFormat/>
    <w:uiPriority w:val="0"/>
    <w:rPr>
      <w:vanish/>
    </w:rPr>
  </w:style>
  <w:style w:type="character" w:customStyle="1" w:styleId="74">
    <w:name w:val="正文文本 Char"/>
    <w:basedOn w:val="24"/>
    <w:link w:val="10"/>
    <w:qFormat/>
    <w:uiPriority w:val="0"/>
    <w:rPr>
      <w:kern w:val="2"/>
      <w:sz w:val="28"/>
      <w:szCs w:val="24"/>
    </w:rPr>
  </w:style>
  <w:style w:type="paragraph" w:customStyle="1" w:styleId="75">
    <w:name w:val="List Paragraph"/>
    <w:basedOn w:val="1"/>
    <w:qFormat/>
    <w:uiPriority w:val="0"/>
    <w:pPr>
      <w:ind w:firstLine="420" w:firstLineChars="200"/>
    </w:pPr>
    <w:rPr>
      <w:rFonts w:ascii="Calibri" w:hAnsi="Calibri"/>
      <w:szCs w:val="22"/>
    </w:rPr>
  </w:style>
  <w:style w:type="paragraph" w:customStyle="1" w:styleId="76">
    <w:name w:val="正文文本缩进1"/>
    <w:basedOn w:val="1"/>
    <w:qFormat/>
    <w:uiPriority w:val="0"/>
    <w:pPr>
      <w:spacing w:line="360" w:lineRule="auto"/>
      <w:ind w:firstLine="480" w:firstLineChars="200"/>
    </w:pPr>
    <w:rPr>
      <w:rFonts w:ascii="宋体" w:hAnsi="宋体"/>
      <w:kern w:val="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2318</Words>
  <Characters>13217</Characters>
  <Lines>110</Lines>
  <Paragraphs>31</Paragraphs>
  <TotalTime>4</TotalTime>
  <ScaleCrop>false</ScaleCrop>
  <LinksUpToDate>false</LinksUpToDate>
  <CharactersWithSpaces>15504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2017-04-28T00:49:00Z</dcterms:created>
  <dc:creator>jj</dc:creator>
  <cp:lastModifiedBy>A-day</cp:lastModifiedBy>
  <cp:lastPrinted>2017-03-31T19:27:00Z</cp:lastPrinted>
  <dcterms:modified xsi:type="dcterms:W3CDTF">2021-11-01T03:45:13Z</dcterms:modified>
  <dc:title>求是招标代理有限公司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95967901C79840B4A4335CF729FB5FA5</vt:lpwstr>
  </property>
</Properties>
</file>