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浙江求是招标代理有限公司关于</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专业基础部造型分部与绘本工坊设备一批采购项目</w:t>
      </w:r>
    </w:p>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360"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360" w:lineRule="auto"/>
        <w:jc w:val="center"/>
        <w:rPr>
          <w:color w:val="auto"/>
          <w:sz w:val="72"/>
          <w:szCs w:val="72"/>
          <w:highlight w:val="none"/>
        </w:rPr>
      </w:pP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项目名称：专业基础部造型分部与绘本工坊设备一批采购项目</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项目编号：QSZB-Z(H)-H21311(CS) </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采购计划文号：[2021]82184号 </w:t>
      </w:r>
    </w:p>
    <w:p>
      <w:pPr>
        <w:widowControl/>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目录</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360" w:lineRule="auto"/>
        <w:rPr>
          <w:rFonts w:ascii="楷体" w:hAnsi="楷体" w:eastAsia="楷体" w:cs="楷体"/>
          <w:b/>
          <w:bCs/>
          <w:color w:val="auto"/>
          <w:sz w:val="30"/>
          <w:szCs w:val="30"/>
          <w:highlight w:val="none"/>
        </w:rPr>
      </w:pPr>
    </w:p>
    <w:p>
      <w:pPr>
        <w:ind w:firstLine="602" w:firstLineChars="200"/>
        <w:rPr>
          <w:rFonts w:ascii="楷体" w:hAnsi="楷体" w:eastAsia="楷体"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专业基础部造型分部与绘本工坊设备一批采购项目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2021年</w:t>
      </w:r>
      <w:r>
        <w:rPr>
          <w:rFonts w:hint="eastAsia"/>
          <w:b/>
          <w:color w:val="auto"/>
          <w:sz w:val="21"/>
          <w:szCs w:val="21"/>
          <w:highlight w:val="none"/>
          <w:u w:val="single"/>
          <w:lang w:eastAsia="zh-CN"/>
        </w:rPr>
        <w:t>12月6日13:30:00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ind w:firstLine="200"/>
        <w:rPr>
          <w:b/>
          <w:color w:val="auto"/>
          <w:sz w:val="21"/>
          <w:szCs w:val="21"/>
          <w:highlight w:val="none"/>
        </w:rPr>
      </w:pPr>
      <w:bookmarkStart w:id="0" w:name="_Toc35393621"/>
      <w:bookmarkStart w:id="1" w:name="_Toc28359079"/>
      <w:bookmarkStart w:id="2" w:name="_Toc28359002"/>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bCs/>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 xml:space="preserve">QSZB-Z(H)-H21311(CS)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项目名称：专业基础部造型分部与绘本工坊设备一批采购项目</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预算金额（元）：413751</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最高限价（元）：413751</w:t>
      </w:r>
    </w:p>
    <w:p>
      <w:pPr>
        <w:adjustRightInd w:val="0"/>
        <w:snapToGrid w:val="0"/>
        <w:spacing w:line="288" w:lineRule="auto"/>
        <w:ind w:firstLine="420" w:firstLineChars="200"/>
        <w:rPr>
          <w:color w:val="auto"/>
          <w:highlight w:val="none"/>
        </w:rPr>
      </w:pPr>
      <w:r>
        <w:rPr>
          <w:color w:val="auto"/>
          <w:sz w:val="21"/>
          <w:szCs w:val="21"/>
          <w:highlight w:val="none"/>
        </w:rPr>
        <w:t>6.</w:t>
      </w:r>
      <w:r>
        <w:rPr>
          <w:rFonts w:hint="eastAsia"/>
          <w:color w:val="auto"/>
          <w:sz w:val="21"/>
          <w:szCs w:val="21"/>
          <w:highlight w:val="none"/>
        </w:rPr>
        <w:t>合同履行期限：合同签订之日起10日内。</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2"/>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color w:val="auto"/>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专业基础部造型分部与绘本工坊设备一批采购项目</w:t>
            </w:r>
          </w:p>
        </w:tc>
        <w:tc>
          <w:tcPr>
            <w:tcW w:w="708"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709"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否</w:t>
            </w:r>
          </w:p>
        </w:tc>
      </w:tr>
    </w:tbl>
    <w:p>
      <w:pPr>
        <w:adjustRightInd w:val="0"/>
        <w:snapToGrid w:val="0"/>
        <w:spacing w:line="288" w:lineRule="auto"/>
        <w:ind w:firstLine="200"/>
        <w:rPr>
          <w:b/>
          <w:color w:val="auto"/>
          <w:sz w:val="21"/>
          <w:szCs w:val="21"/>
          <w:highlight w:val="none"/>
        </w:rPr>
      </w:pPr>
      <w:bookmarkStart w:id="5" w:name="_Toc35393622"/>
      <w:bookmarkStart w:id="6" w:name="_Toc35393791"/>
      <w:bookmarkStart w:id="7" w:name="_Toc28359003"/>
      <w:bookmarkStart w:id="8" w:name="_Toc28359080"/>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color w:val="auto"/>
          <w:sz w:val="21"/>
          <w:szCs w:val="21"/>
          <w:highlight w:val="none"/>
        </w:rPr>
      </w:pPr>
      <w:bookmarkStart w:id="9" w:name="_Toc28359004"/>
      <w:bookmarkStart w:id="10" w:name="_Toc28359081"/>
      <w:r>
        <w:rPr>
          <w:rFonts w:hint="eastAsia"/>
          <w:color w:val="auto"/>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ind w:firstLine="200"/>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05"/>
      <w:bookmarkStart w:id="14" w:name="_Toc35393793"/>
      <w:bookmarkStart w:id="15" w:name="_Toc28359082"/>
      <w:bookmarkStart w:id="16" w:name="_Toc35393624"/>
      <w:r>
        <w:rPr>
          <w:rFonts w:hint="eastAsia"/>
          <w:color w:val="auto"/>
          <w:sz w:val="21"/>
          <w:szCs w:val="21"/>
          <w:highlight w:val="none"/>
        </w:rPr>
        <w:t>时间：2021年</w:t>
      </w:r>
      <w:r>
        <w:rPr>
          <w:rFonts w:hint="eastAsia"/>
          <w:color w:val="auto"/>
          <w:sz w:val="21"/>
          <w:szCs w:val="21"/>
          <w:highlight w:val="none"/>
          <w:lang w:eastAsia="zh-CN"/>
        </w:rPr>
        <w:t>11月24日</w:t>
      </w:r>
      <w:r>
        <w:rPr>
          <w:rFonts w:hint="eastAsia"/>
          <w:color w:val="auto"/>
          <w:sz w:val="21"/>
          <w:szCs w:val="21"/>
          <w:highlight w:val="none"/>
        </w:rPr>
        <w:t>至2021年</w:t>
      </w:r>
      <w:r>
        <w:rPr>
          <w:rFonts w:hint="eastAsia"/>
          <w:color w:val="auto"/>
          <w:sz w:val="21"/>
          <w:szCs w:val="21"/>
          <w:highlight w:val="none"/>
          <w:lang w:eastAsia="zh-CN"/>
        </w:rPr>
        <w:t>12月6日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截止时间：2021年</w:t>
      </w:r>
      <w:r>
        <w:rPr>
          <w:rFonts w:hint="eastAsia"/>
          <w:bCs/>
          <w:color w:val="auto"/>
          <w:sz w:val="21"/>
          <w:szCs w:val="21"/>
          <w:highlight w:val="none"/>
          <w:lang w:eastAsia="zh-CN"/>
        </w:rPr>
        <w:t>12月6日13:30:00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ind w:firstLine="200"/>
        <w:rPr>
          <w:b/>
          <w:color w:val="auto"/>
          <w:sz w:val="21"/>
          <w:szCs w:val="21"/>
          <w:highlight w:val="none"/>
        </w:rPr>
      </w:pPr>
      <w:bookmarkStart w:id="17" w:name="_Toc35393625"/>
      <w:bookmarkStart w:id="18" w:name="_Toc28359084"/>
      <w:bookmarkStart w:id="19" w:name="_Toc28359007"/>
      <w:bookmarkStart w:id="20" w:name="_Toc3539379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开启时间：2021年</w:t>
      </w:r>
      <w:r>
        <w:rPr>
          <w:rFonts w:hint="eastAsia"/>
          <w:bCs/>
          <w:color w:val="auto"/>
          <w:sz w:val="21"/>
          <w:szCs w:val="21"/>
          <w:highlight w:val="none"/>
          <w:lang w:eastAsia="zh-CN"/>
        </w:rPr>
        <w:t>12月6日13:30:00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w:t>
      </w:r>
      <w:r>
        <w:rPr>
          <w:rFonts w:hint="eastAsia" w:cs="Times New Roman"/>
          <w:color w:val="auto"/>
          <w:sz w:val="21"/>
          <w:szCs w:val="21"/>
          <w:highlight w:val="none"/>
          <w:lang w:eastAsia="zh-CN"/>
        </w:rPr>
        <w:t>求是招标会议室3</w:t>
      </w:r>
      <w:r>
        <w:rPr>
          <w:rFonts w:hint="eastAsia" w:cs="Times New Roman"/>
          <w:color w:val="auto"/>
          <w:sz w:val="21"/>
          <w:szCs w:val="21"/>
          <w:highlight w:val="none"/>
        </w:rPr>
        <w:t>）</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ind w:firstLine="211" w:firstLineChars="100"/>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396" w:firstLineChars="200"/>
        <w:rPr>
          <w:bCs/>
          <w:color w:val="auto"/>
          <w:sz w:val="21"/>
          <w:szCs w:val="21"/>
          <w:highlight w:val="none"/>
        </w:rPr>
      </w:pPr>
      <w:bookmarkStart w:id="23" w:name="_Toc28359085"/>
      <w:bookmarkStart w:id="24" w:name="_Toc35393796"/>
      <w:bookmarkStart w:id="25" w:name="_Toc35393627"/>
      <w:bookmarkStart w:id="26" w:name="_Toc28359008"/>
      <w:r>
        <w:rPr>
          <w:rFonts w:hint="eastAsia"/>
          <w:color w:val="auto"/>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质疑函范本、投诉书范本请到浙江政府采购网下载专区下载。</w:t>
      </w:r>
    </w:p>
    <w:p>
      <w:pPr>
        <w:adjustRightInd w:val="0"/>
        <w:snapToGrid w:val="0"/>
        <w:spacing w:line="288" w:lineRule="auto"/>
        <w:ind w:firstLine="422" w:firstLineChars="200"/>
        <w:rPr>
          <w:b/>
          <w:bCs/>
          <w:color w:val="auto"/>
          <w:kern w:val="0"/>
          <w:sz w:val="21"/>
          <w:szCs w:val="21"/>
          <w:highlight w:val="none"/>
        </w:rPr>
      </w:pPr>
      <w:r>
        <w:rPr>
          <w:b/>
          <w:bCs/>
          <w:color w:val="auto"/>
          <w:kern w:val="0"/>
          <w:sz w:val="21"/>
          <w:szCs w:val="21"/>
          <w:highlight w:val="none"/>
        </w:rPr>
        <w:t>政采云</w:t>
      </w:r>
      <w:r>
        <w:rPr>
          <w:rFonts w:hint="eastAsia"/>
          <w:b/>
          <w:bCs/>
          <w:color w:val="auto"/>
          <w:kern w:val="0"/>
          <w:sz w:val="21"/>
          <w:szCs w:val="21"/>
          <w:highlight w:val="none"/>
        </w:rPr>
        <w:t>电子交易系统咨询</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color w:val="auto"/>
          <w:sz w:val="21"/>
          <w:szCs w:val="21"/>
          <w:highlight w:val="none"/>
        </w:rPr>
      </w:pPr>
      <w:r>
        <w:rPr>
          <w:color w:val="auto"/>
          <w:sz w:val="21"/>
          <w:szCs w:val="21"/>
          <w:highlight w:val="none"/>
        </w:rPr>
        <w:t>1.采购人信息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项目联系人（询问）：陈老师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项目联系方式（询问）：0571-87200727</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质疑联系方式：0571-87200066</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297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83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3</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政府强制采购节能产品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政府优先采购节能、环保产品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政府采购进口产品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不允许采购进口产品</w:t>
            </w: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采购标的对应的中小企业划分标准所属行业：</w:t>
      </w:r>
      <w:r>
        <w:rPr>
          <w:rFonts w:hint="eastAsia"/>
          <w:color w:val="auto"/>
          <w:sz w:val="21"/>
          <w:szCs w:val="21"/>
          <w:highlight w:val="none"/>
        </w:rPr>
        <w:t>工业</w:t>
      </w:r>
    </w:p>
    <w:p>
      <w:pPr>
        <w:adjustRightInd w:val="0"/>
        <w:snapToGrid w:val="0"/>
        <w:spacing w:line="288" w:lineRule="auto"/>
        <w:rPr>
          <w:color w:val="auto"/>
          <w:sz w:val="21"/>
          <w:szCs w:val="21"/>
          <w:highlight w:val="none"/>
        </w:rPr>
      </w:pPr>
      <w:r>
        <w:rPr>
          <w:rFonts w:hint="eastAsia"/>
          <w:b/>
          <w:bCs/>
          <w:color w:val="auto"/>
          <w:sz w:val="21"/>
          <w:szCs w:val="21"/>
          <w:highlight w:val="none"/>
        </w:rPr>
        <w:t>中小企业划型标准：</w:t>
      </w:r>
      <w:r>
        <w:rPr>
          <w:rFonts w:hint="eastAsia"/>
          <w:color w:val="auto"/>
          <w:sz w:val="21"/>
          <w:szCs w:val="21"/>
          <w:highlight w:val="none"/>
        </w:rPr>
        <w:t>从业人员1000人以下或营</w:t>
      </w:r>
      <w:bookmarkStart w:id="39" w:name="_GoBack"/>
      <w:bookmarkEnd w:id="39"/>
      <w:r>
        <w:rPr>
          <w:rFonts w:hint="eastAsia"/>
          <w:color w:val="auto"/>
          <w:sz w:val="21"/>
          <w:szCs w:val="21"/>
          <w:highlight w:val="none"/>
        </w:rPr>
        <w:t>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▲履约保证金</w:t>
            </w:r>
          </w:p>
        </w:tc>
        <w:tc>
          <w:tcPr>
            <w:tcW w:w="7819"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1.合同签订后一周内，成交供应商向采购人提交合同金额5%的履约保证金，履约保证金在质保期内无质量问题和维护问题，质保期满后，于一周内退还（不计息）；</w:t>
            </w:r>
          </w:p>
          <w:p>
            <w:pPr>
              <w:adjustRightInd w:val="0"/>
              <w:snapToGrid w:val="0"/>
              <w:spacing w:line="288" w:lineRule="auto"/>
              <w:rPr>
                <w:color w:val="auto"/>
                <w:sz w:val="21"/>
                <w:szCs w:val="21"/>
                <w:highlight w:val="none"/>
              </w:rPr>
            </w:pPr>
            <w:r>
              <w:rPr>
                <w:rFonts w:hint="eastAsia"/>
                <w:color w:val="auto"/>
                <w:sz w:val="21"/>
                <w:szCs w:val="21"/>
                <w:highlight w:val="none"/>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▲付款方式</w:t>
            </w:r>
          </w:p>
        </w:tc>
        <w:tc>
          <w:tcPr>
            <w:tcW w:w="7819"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采购合同签订后且成交供应商已提交履约保证金的，采购人向成交供应商支付合同总价的</w:t>
            </w:r>
            <w:r>
              <w:rPr>
                <w:color w:val="auto"/>
                <w:sz w:val="21"/>
                <w:szCs w:val="21"/>
                <w:highlight w:val="none"/>
              </w:rPr>
              <w:t>30%；货物送达指定地点，经采购人验收合格，采购人向</w:t>
            </w:r>
            <w:r>
              <w:rPr>
                <w:rFonts w:hint="eastAsia"/>
                <w:color w:val="auto"/>
                <w:sz w:val="21"/>
                <w:szCs w:val="21"/>
                <w:highlight w:val="none"/>
              </w:rPr>
              <w:t>成交供应商</w:t>
            </w:r>
            <w:r>
              <w:rPr>
                <w:color w:val="auto"/>
                <w:sz w:val="21"/>
                <w:szCs w:val="21"/>
                <w:highlight w:val="none"/>
              </w:rPr>
              <w:t>支付合同总价的70%。</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合同签订后10日内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.在质保期内，供应商应对货物出现的质量及安全问题负责处理解决并承担一切费用。</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质保期内出现无法排除的故障，供应商需无条件更换同型号产品。</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质保期满后，供应商继续为采购人服务，仅收取零配件成本费。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因人为因素出现的故障不在免费保修范围内。</w:t>
            </w:r>
          </w:p>
          <w:p>
            <w:pPr>
              <w:adjustRightInd w:val="0"/>
              <w:snapToGrid w:val="0"/>
              <w:spacing w:line="288" w:lineRule="auto"/>
              <w:rPr>
                <w:color w:val="auto"/>
                <w:sz w:val="21"/>
                <w:szCs w:val="21"/>
                <w:highlight w:val="none"/>
                <w:u w:val="single"/>
              </w:rPr>
            </w:pPr>
            <w:r>
              <w:rPr>
                <w:color w:val="auto"/>
                <w:sz w:val="21"/>
                <w:szCs w:val="21"/>
                <w:highlight w:val="none"/>
              </w:rPr>
              <w:t>5</w:t>
            </w:r>
            <w:r>
              <w:rPr>
                <w:rFonts w:hint="eastAsia"/>
                <w:color w:val="auto"/>
                <w:sz w:val="21"/>
                <w:szCs w:val="21"/>
                <w:highlight w:val="none"/>
              </w:rPr>
              <w:t>.</w:t>
            </w:r>
            <w:r>
              <w:rPr>
                <w:rFonts w:hint="eastAsia"/>
                <w:color w:val="auto"/>
                <w:sz w:val="21"/>
                <w:szCs w:val="21"/>
                <w:highlight w:val="none"/>
                <w:u w:val="single"/>
              </w:rPr>
              <w:t>如在使用过程中发生质量问题，供应商维修响应时间：1小时以内；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电话技术支持时间：2小时以内；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若需上门维修，则在：4小时内到达现场并进行维修；</w:t>
            </w:r>
          </w:p>
          <w:p>
            <w:pPr>
              <w:adjustRightInd w:val="0"/>
              <w:snapToGrid w:val="0"/>
              <w:spacing w:line="288" w:lineRule="auto"/>
              <w:rPr>
                <w:rFonts w:hint="eastAsia"/>
                <w:color w:val="auto"/>
                <w:sz w:val="21"/>
                <w:szCs w:val="21"/>
                <w:highlight w:val="none"/>
              </w:rPr>
            </w:pPr>
            <w:r>
              <w:rPr>
                <w:color w:val="auto"/>
                <w:sz w:val="21"/>
                <w:szCs w:val="21"/>
                <w:highlight w:val="none"/>
              </w:rPr>
              <w:t>6</w:t>
            </w:r>
            <w:r>
              <w:rPr>
                <w:rFonts w:hint="eastAsia"/>
                <w:color w:val="auto"/>
                <w:sz w:val="21"/>
                <w:szCs w:val="21"/>
                <w:highlight w:val="none"/>
              </w:rPr>
              <w:t>.培训：</w:t>
            </w:r>
          </w:p>
          <w:p>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供应商应对采购人的操作人员、维修人员免费进行培训；</w:t>
            </w:r>
          </w:p>
          <w:p>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.技术支持：</w:t>
            </w:r>
          </w:p>
          <w:p>
            <w:pPr>
              <w:adjustRightInd w:val="0"/>
              <w:snapToGrid w:val="0"/>
              <w:spacing w:line="288" w:lineRule="auto"/>
              <w:rPr>
                <w:color w:val="auto"/>
                <w:sz w:val="21"/>
                <w:szCs w:val="21"/>
                <w:highlight w:val="none"/>
              </w:rPr>
            </w:pPr>
            <w:r>
              <w:rPr>
                <w:rFonts w:hint="eastAsia"/>
                <w:color w:val="auto"/>
                <w:sz w:val="21"/>
                <w:szCs w:val="21"/>
                <w:highlight w:val="none"/>
              </w:rPr>
              <w:t>供应商应及时免费提供合同货物软件的升级，免费提供合同货物新功能和应用的资料。</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.安装调试：</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.1安装地点：采购人指定地点；</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.4安装标准：符合我国国家有关技术规范要求和技术标准，所有的软件和硬件必须保证同时安装到位；</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.5供应商免费提供合同货物的安装服务；</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.6供应商在响应文件中应提供安装调试计划、对安装场地和环境的要求。</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.供应商应提供质保期满后主要零部件报价单、质保期满后维护费、软件升级及其相关服务内容；</w:t>
            </w:r>
          </w:p>
          <w:p>
            <w:pPr>
              <w:adjustRightInd w:val="0"/>
              <w:snapToGrid w:val="0"/>
              <w:spacing w:line="288" w:lineRule="auto"/>
              <w:rPr>
                <w:color w:val="auto"/>
                <w:sz w:val="21"/>
                <w:szCs w:val="21"/>
                <w:highlight w:val="none"/>
              </w:rPr>
            </w:pPr>
            <w:r>
              <w:rPr>
                <w:color w:val="auto"/>
                <w:sz w:val="21"/>
                <w:szCs w:val="21"/>
                <w:highlight w:val="none"/>
              </w:rPr>
              <w:t>5</w:t>
            </w:r>
            <w:r>
              <w:rPr>
                <w:rFonts w:hint="eastAsia"/>
                <w:color w:val="auto"/>
                <w:sz w:val="21"/>
                <w:szCs w:val="21"/>
                <w:highlight w:val="none"/>
              </w:rPr>
              <w:t>.供货时提供有关的全套技术文件。</w:t>
            </w:r>
          </w:p>
          <w:p>
            <w:pPr>
              <w:adjustRightInd w:val="0"/>
              <w:snapToGrid w:val="0"/>
              <w:spacing w:line="288" w:lineRule="auto"/>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s="Times New Roman"/>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1.验收由采购人负责实施；</w:t>
            </w:r>
          </w:p>
          <w:p>
            <w:pPr>
              <w:adjustRightInd w:val="0"/>
              <w:snapToGrid w:val="0"/>
              <w:spacing w:line="288" w:lineRule="auto"/>
              <w:rPr>
                <w:color w:val="auto"/>
                <w:sz w:val="21"/>
                <w:szCs w:val="21"/>
                <w:highlight w:val="none"/>
              </w:rPr>
            </w:pPr>
            <w:r>
              <w:rPr>
                <w:rFonts w:hint="eastAsia"/>
                <w:color w:val="auto"/>
                <w:sz w:val="21"/>
                <w:szCs w:val="21"/>
                <w:highlight w:val="none"/>
              </w:rPr>
              <w:t>2.验收依据：</w:t>
            </w:r>
          </w:p>
          <w:p>
            <w:pPr>
              <w:adjustRightInd w:val="0"/>
              <w:snapToGrid w:val="0"/>
              <w:spacing w:line="288" w:lineRule="auto"/>
              <w:rPr>
                <w:color w:val="auto"/>
                <w:sz w:val="21"/>
                <w:szCs w:val="21"/>
                <w:highlight w:val="none"/>
              </w:rPr>
            </w:pPr>
            <w:r>
              <w:rPr>
                <w:rFonts w:hint="eastAsia"/>
                <w:color w:val="auto"/>
                <w:sz w:val="21"/>
                <w:szCs w:val="21"/>
                <w:highlight w:val="none"/>
              </w:rPr>
              <w:t>2.1合同、磋商文件、响应文件；</w:t>
            </w:r>
          </w:p>
          <w:p>
            <w:pPr>
              <w:adjustRightInd w:val="0"/>
              <w:snapToGrid w:val="0"/>
              <w:spacing w:line="288" w:lineRule="auto"/>
              <w:rPr>
                <w:color w:val="auto"/>
                <w:sz w:val="21"/>
                <w:szCs w:val="21"/>
                <w:highlight w:val="none"/>
              </w:rPr>
            </w:pPr>
            <w:r>
              <w:rPr>
                <w:rFonts w:hint="eastAsia"/>
                <w:color w:val="auto"/>
                <w:sz w:val="21"/>
                <w:szCs w:val="21"/>
                <w:highlight w:val="none"/>
              </w:rPr>
              <w:t>2.2供应商提供的技术规格、经采购人认可的合同货物的有效检验文件；</w:t>
            </w:r>
          </w:p>
          <w:p>
            <w:pPr>
              <w:adjustRightInd w:val="0"/>
              <w:snapToGrid w:val="0"/>
              <w:spacing w:line="288" w:lineRule="auto"/>
              <w:rPr>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color w:val="auto"/>
                <w:sz w:val="21"/>
                <w:szCs w:val="21"/>
                <w:highlight w:val="none"/>
              </w:rPr>
            </w:pPr>
            <w:r>
              <w:rPr>
                <w:rFonts w:hint="eastAsia"/>
                <w:color w:val="auto"/>
                <w:sz w:val="21"/>
                <w:szCs w:val="21"/>
                <w:highlight w:val="none"/>
              </w:rPr>
              <w:t>4.验收合格的条件：</w:t>
            </w:r>
          </w:p>
          <w:p>
            <w:pPr>
              <w:adjustRightInd w:val="0"/>
              <w:snapToGrid w:val="0"/>
              <w:spacing w:line="288" w:lineRule="auto"/>
              <w:rPr>
                <w:color w:val="auto"/>
                <w:sz w:val="21"/>
                <w:szCs w:val="21"/>
                <w:highlight w:val="none"/>
              </w:rPr>
            </w:pPr>
            <w:r>
              <w:rPr>
                <w:rFonts w:hint="eastAsia"/>
                <w:color w:val="auto"/>
                <w:sz w:val="21"/>
                <w:szCs w:val="21"/>
                <w:highlight w:val="none"/>
              </w:rPr>
              <w:t>4.1所供货物符合产品标准和及合同的要求；</w:t>
            </w:r>
          </w:p>
          <w:p>
            <w:pPr>
              <w:adjustRightInd w:val="0"/>
              <w:snapToGrid w:val="0"/>
              <w:spacing w:line="288" w:lineRule="auto"/>
              <w:rPr>
                <w:color w:val="auto"/>
                <w:sz w:val="21"/>
                <w:szCs w:val="21"/>
                <w:highlight w:val="none"/>
              </w:rPr>
            </w:pPr>
            <w:r>
              <w:rPr>
                <w:rFonts w:hint="eastAsia"/>
                <w:color w:val="auto"/>
                <w:sz w:val="21"/>
                <w:szCs w:val="21"/>
                <w:highlight w:val="none"/>
              </w:rPr>
              <w:t>4.2在进行测试和验收过程中发现的问题已被解决并得到采购人的认可；</w:t>
            </w:r>
          </w:p>
          <w:p>
            <w:pPr>
              <w:adjustRightInd w:val="0"/>
              <w:snapToGrid w:val="0"/>
              <w:spacing w:line="288" w:lineRule="auto"/>
              <w:rPr>
                <w:color w:val="auto"/>
                <w:sz w:val="21"/>
                <w:szCs w:val="21"/>
                <w:highlight w:val="none"/>
              </w:rPr>
            </w:pPr>
            <w:r>
              <w:rPr>
                <w:rFonts w:hint="eastAsia"/>
                <w:color w:val="auto"/>
                <w:sz w:val="21"/>
                <w:szCs w:val="21"/>
                <w:highlight w:val="none"/>
              </w:rPr>
              <w:t>4.3合同中规定的所有货物和材料均已交付；</w:t>
            </w:r>
          </w:p>
          <w:p>
            <w:pPr>
              <w:adjustRightInd w:val="0"/>
              <w:snapToGrid w:val="0"/>
              <w:spacing w:line="288" w:lineRule="auto"/>
              <w:rPr>
                <w:color w:val="auto"/>
                <w:sz w:val="21"/>
                <w:szCs w:val="21"/>
                <w:highlight w:val="none"/>
              </w:rPr>
            </w:pPr>
            <w:r>
              <w:rPr>
                <w:rFonts w:hint="eastAsia"/>
                <w:color w:val="auto"/>
                <w:sz w:val="21"/>
                <w:szCs w:val="21"/>
                <w:highlight w:val="none"/>
              </w:rPr>
              <w:t>4.4所供货物已通过使用单位组织的验收；</w:t>
            </w:r>
          </w:p>
          <w:p>
            <w:pPr>
              <w:adjustRightInd w:val="0"/>
              <w:snapToGrid w:val="0"/>
              <w:spacing w:line="288" w:lineRule="auto"/>
              <w:rPr>
                <w:color w:val="auto"/>
                <w:sz w:val="21"/>
                <w:szCs w:val="21"/>
                <w:highlight w:val="none"/>
              </w:rPr>
            </w:pPr>
            <w:r>
              <w:rPr>
                <w:rFonts w:hint="eastAsia"/>
                <w:color w:val="auto"/>
                <w:sz w:val="21"/>
                <w:szCs w:val="21"/>
                <w:highlight w:val="none"/>
              </w:rPr>
              <w:t>4.5所有相关的技术文件及资料均已提交并得到接受。</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tbl>
      <w:tblPr>
        <w:tblStyle w:val="12"/>
        <w:tblW w:w="9528" w:type="dxa"/>
        <w:tblInd w:w="96" w:type="dxa"/>
        <w:tblLayout w:type="autofit"/>
        <w:tblCellMar>
          <w:top w:w="0" w:type="dxa"/>
          <w:left w:w="108" w:type="dxa"/>
          <w:bottom w:w="0" w:type="dxa"/>
          <w:right w:w="108" w:type="dxa"/>
        </w:tblCellMar>
      </w:tblPr>
      <w:tblGrid>
        <w:gridCol w:w="566"/>
        <w:gridCol w:w="1586"/>
        <w:gridCol w:w="694"/>
        <w:gridCol w:w="800"/>
        <w:gridCol w:w="5882"/>
      </w:tblGrid>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名称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数量</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rPr>
              <w:t>（功能或者目标）、质量、安全、技术规格、物理特性等要求</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1"/>
                <w:szCs w:val="21"/>
                <w:highlight w:val="none"/>
                <w:lang w:eastAsia="zh-CN"/>
              </w:rPr>
            </w:pPr>
            <w:r>
              <w:rPr>
                <w:rFonts w:hint="eastAsia"/>
                <w:color w:val="auto"/>
                <w:kern w:val="0"/>
                <w:sz w:val="21"/>
                <w:szCs w:val="21"/>
                <w:highlight w:val="none"/>
                <w:lang w:val="en-US" w:eastAsia="zh-CN" w:bidi="ar"/>
              </w:rPr>
              <w:t>一体式工作站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处理器：≥3.8GHz 8 核第十代 Intel Core i7 处理器，Turbo Boost 最高可达 5.0GHz</w:t>
            </w:r>
            <w:r>
              <w:rPr>
                <w:rFonts w:hint="eastAsia"/>
                <w:color w:val="auto"/>
                <w:kern w:val="0"/>
                <w:sz w:val="21"/>
                <w:szCs w:val="21"/>
                <w:highlight w:val="none"/>
                <w:lang w:bidi="ar"/>
              </w:rPr>
              <w:br w:type="textWrapping"/>
            </w:r>
            <w:r>
              <w:rPr>
                <w:rFonts w:hint="eastAsia"/>
                <w:color w:val="auto"/>
                <w:kern w:val="0"/>
                <w:sz w:val="21"/>
                <w:szCs w:val="21"/>
                <w:highlight w:val="none"/>
                <w:lang w:bidi="ar"/>
              </w:rPr>
              <w:t>内存：≥8GB 2666MHz DDR4 内存</w:t>
            </w:r>
            <w:r>
              <w:rPr>
                <w:rFonts w:hint="eastAsia"/>
                <w:color w:val="auto"/>
                <w:kern w:val="0"/>
                <w:sz w:val="21"/>
                <w:szCs w:val="21"/>
                <w:highlight w:val="none"/>
                <w:lang w:bidi="ar"/>
              </w:rPr>
              <w:br w:type="textWrapping"/>
            </w:r>
            <w:r>
              <w:rPr>
                <w:rFonts w:hint="eastAsia"/>
                <w:color w:val="auto"/>
                <w:kern w:val="0"/>
                <w:sz w:val="21"/>
                <w:szCs w:val="21"/>
                <w:highlight w:val="none"/>
                <w:lang w:bidi="ar"/>
              </w:rPr>
              <w:t>显卡：≥Radeon Pro 5500 XT 图形处理器，配备 8GB GDDR6 显存</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存储容量：≥512GB 固态硬盘</w:t>
            </w:r>
            <w:r>
              <w:rPr>
                <w:rFonts w:hint="eastAsia"/>
                <w:color w:val="auto"/>
                <w:kern w:val="0"/>
                <w:sz w:val="21"/>
                <w:szCs w:val="21"/>
                <w:highlight w:val="none"/>
                <w:lang w:bidi="ar"/>
              </w:rPr>
              <w:br w:type="textWrapping"/>
            </w:r>
            <w:r>
              <w:rPr>
                <w:rFonts w:hint="eastAsia"/>
                <w:color w:val="auto"/>
                <w:kern w:val="0"/>
                <w:sz w:val="21"/>
                <w:szCs w:val="21"/>
                <w:highlight w:val="none"/>
                <w:lang w:bidi="ar"/>
              </w:rPr>
              <w:t>端口：千兆以太网端口</w:t>
            </w:r>
            <w:r>
              <w:rPr>
                <w:rFonts w:hint="eastAsia"/>
                <w:color w:val="auto"/>
                <w:kern w:val="0"/>
                <w:sz w:val="21"/>
                <w:szCs w:val="21"/>
                <w:highlight w:val="none"/>
                <w:lang w:bidi="ar"/>
              </w:rPr>
              <w:br w:type="textWrapping"/>
            </w:r>
            <w:r>
              <w:rPr>
                <w:rFonts w:hint="eastAsia"/>
                <w:color w:val="auto"/>
                <w:kern w:val="0"/>
                <w:sz w:val="21"/>
                <w:szCs w:val="21"/>
                <w:highlight w:val="none"/>
                <w:lang w:bidi="ar"/>
              </w:rPr>
              <w:t>配置双控鼠标、键盘无线蓝牙</w:t>
            </w:r>
          </w:p>
        </w:tc>
      </w:tr>
      <w:tr>
        <w:tblPrEx>
          <w:tblCellMar>
            <w:top w:w="0" w:type="dxa"/>
            <w:left w:w="108" w:type="dxa"/>
            <w:bottom w:w="0" w:type="dxa"/>
            <w:right w:w="108" w:type="dxa"/>
          </w:tblCellMar>
        </w:tblPrEx>
        <w:trPr>
          <w:trHeight w:val="2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平板</w:t>
            </w:r>
            <w:r>
              <w:rPr>
                <w:rFonts w:hint="eastAsia"/>
                <w:color w:val="auto"/>
                <w:kern w:val="0"/>
                <w:sz w:val="21"/>
                <w:szCs w:val="21"/>
                <w:highlight w:val="none"/>
                <w:lang w:val="en-US" w:eastAsia="zh-CN" w:bidi="ar"/>
              </w:rPr>
              <w:t>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尺寸：≥12.9英寸，</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存储容量：≥2TB， 170MB/S-300M/s读写速度</w:t>
            </w:r>
            <w:r>
              <w:rPr>
                <w:rFonts w:hint="eastAsia"/>
                <w:color w:val="auto"/>
                <w:kern w:val="0"/>
                <w:sz w:val="21"/>
                <w:szCs w:val="21"/>
                <w:highlight w:val="none"/>
                <w:lang w:bidi="ar"/>
              </w:rPr>
              <w:br w:type="textWrapping"/>
            </w:r>
            <w:r>
              <w:rPr>
                <w:rFonts w:hint="eastAsia"/>
                <w:color w:val="auto"/>
                <w:kern w:val="0"/>
                <w:sz w:val="21"/>
                <w:szCs w:val="21"/>
                <w:highlight w:val="none"/>
                <w:lang w:bidi="ar"/>
              </w:rPr>
              <w:t>网络：无线局域网 + 蜂窝网络机型</w:t>
            </w:r>
            <w:r>
              <w:rPr>
                <w:rFonts w:hint="eastAsia"/>
                <w:color w:val="auto"/>
                <w:kern w:val="0"/>
                <w:sz w:val="21"/>
                <w:szCs w:val="21"/>
                <w:highlight w:val="none"/>
                <w:lang w:bidi="ar"/>
              </w:rPr>
              <w:br w:type="textWrapping"/>
            </w:r>
            <w:r>
              <w:rPr>
                <w:rFonts w:hint="eastAsia"/>
                <w:color w:val="auto"/>
                <w:kern w:val="0"/>
                <w:sz w:val="21"/>
                <w:szCs w:val="21"/>
                <w:highlight w:val="none"/>
                <w:lang w:bidi="ar"/>
              </w:rPr>
              <w:t>配件：触控笔（连接蓝牙兼容平板）、配置键盘、外置128G 300M/s 高速储存卡</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1"/>
                <w:szCs w:val="21"/>
                <w:highlight w:val="none"/>
                <w:lang w:eastAsia="zh-CN"/>
              </w:rPr>
            </w:pPr>
            <w:r>
              <w:rPr>
                <w:rFonts w:hint="eastAsia"/>
                <w:color w:val="auto"/>
                <w:kern w:val="0"/>
                <w:sz w:val="21"/>
                <w:szCs w:val="21"/>
                <w:highlight w:val="none"/>
                <w:lang w:val="en-US" w:eastAsia="zh-CN" w:bidi="ar"/>
              </w:rPr>
              <w:t>移动工作站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处理器：≥M1 Max 芯片 (10 核中央处理器、32 核图形处理器和 16 核神经网络引擎)</w:t>
            </w:r>
            <w:r>
              <w:rPr>
                <w:rFonts w:hint="eastAsia"/>
                <w:color w:val="auto"/>
                <w:kern w:val="0"/>
                <w:sz w:val="21"/>
                <w:szCs w:val="21"/>
                <w:highlight w:val="none"/>
                <w:lang w:bidi="ar"/>
              </w:rPr>
              <w:br w:type="textWrapping"/>
            </w:r>
            <w:r>
              <w:rPr>
                <w:rFonts w:hint="eastAsia"/>
                <w:color w:val="auto"/>
                <w:kern w:val="0"/>
                <w:sz w:val="21"/>
                <w:szCs w:val="21"/>
                <w:highlight w:val="none"/>
                <w:lang w:bidi="ar"/>
              </w:rPr>
              <w:t>内存：≥32GB 统一内存</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存储容量：≥1TB 固态硬盘</w:t>
            </w:r>
            <w:r>
              <w:rPr>
                <w:rFonts w:hint="eastAsia"/>
                <w:color w:val="auto"/>
                <w:kern w:val="0"/>
                <w:sz w:val="21"/>
                <w:szCs w:val="21"/>
                <w:highlight w:val="none"/>
                <w:lang w:bidi="ar"/>
              </w:rPr>
              <w:br w:type="textWrapping"/>
            </w:r>
            <w:r>
              <w:rPr>
                <w:rFonts w:hint="eastAsia"/>
                <w:color w:val="auto"/>
                <w:kern w:val="0"/>
                <w:sz w:val="21"/>
                <w:szCs w:val="21"/>
                <w:highlight w:val="none"/>
                <w:lang w:bidi="ar"/>
              </w:rPr>
              <w:t>尺寸：≥16 英寸 Liquid 视网膜 XDR 显示屏</w:t>
            </w:r>
            <w:r>
              <w:rPr>
                <w:rFonts w:hint="eastAsia"/>
                <w:color w:val="auto"/>
                <w:kern w:val="0"/>
                <w:sz w:val="21"/>
                <w:szCs w:val="21"/>
                <w:highlight w:val="none"/>
                <w:lang w:bidi="ar"/>
              </w:rPr>
              <w:br w:type="textWrapping"/>
            </w:r>
            <w:r>
              <w:rPr>
                <w:rFonts w:hint="eastAsia"/>
                <w:color w:val="auto"/>
                <w:kern w:val="0"/>
                <w:sz w:val="21"/>
                <w:szCs w:val="21"/>
                <w:highlight w:val="none"/>
                <w:lang w:bidi="ar"/>
              </w:rPr>
              <w:t>端口：≥三个雷雳 4 端口，以及 HDMI 端口、SDXC 卡插槽和 MagSafe 3 端口</w:t>
            </w:r>
            <w:r>
              <w:rPr>
                <w:rFonts w:hint="eastAsia"/>
                <w:color w:val="auto"/>
                <w:kern w:val="0"/>
                <w:sz w:val="21"/>
                <w:szCs w:val="21"/>
                <w:highlight w:val="none"/>
                <w:lang w:bidi="ar"/>
              </w:rPr>
              <w:br w:type="textWrapping"/>
            </w:r>
            <w:r>
              <w:rPr>
                <w:rFonts w:hint="eastAsia"/>
                <w:color w:val="auto"/>
                <w:kern w:val="0"/>
                <w:sz w:val="21"/>
                <w:szCs w:val="21"/>
                <w:highlight w:val="none"/>
                <w:lang w:bidi="ar"/>
              </w:rPr>
              <w:t>适配器：≥140W USB-C 电源适配器</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键盘：带有触控 ID 的背光键盘 </w:t>
            </w:r>
          </w:p>
        </w:tc>
      </w:tr>
      <w:tr>
        <w:tblPrEx>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绘画屏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屏幕尺寸：≥21.5英寸</w:t>
            </w:r>
            <w:r>
              <w:rPr>
                <w:rFonts w:hint="eastAsia"/>
                <w:color w:val="auto"/>
                <w:kern w:val="0"/>
                <w:sz w:val="21"/>
                <w:szCs w:val="21"/>
                <w:highlight w:val="none"/>
                <w:lang w:bidi="ar"/>
              </w:rPr>
              <w:br w:type="textWrapping"/>
            </w:r>
            <w:r>
              <w:rPr>
                <w:rFonts w:hint="eastAsia"/>
                <w:color w:val="auto"/>
                <w:kern w:val="0"/>
                <w:sz w:val="21"/>
                <w:szCs w:val="21"/>
                <w:highlight w:val="none"/>
                <w:lang w:bidi="ar"/>
              </w:rPr>
              <w:t>分辨率：≥1920 x 1080 FHD全高清</w:t>
            </w:r>
            <w:r>
              <w:rPr>
                <w:rFonts w:hint="eastAsia"/>
                <w:color w:val="auto"/>
                <w:kern w:val="0"/>
                <w:sz w:val="21"/>
                <w:szCs w:val="21"/>
                <w:highlight w:val="none"/>
                <w:lang w:bidi="ar"/>
              </w:rPr>
              <w:br w:type="textWrapping"/>
            </w:r>
            <w:r>
              <w:rPr>
                <w:rFonts w:hint="eastAsia"/>
                <w:color w:val="auto"/>
                <w:kern w:val="0"/>
                <w:sz w:val="21"/>
                <w:szCs w:val="21"/>
                <w:highlight w:val="none"/>
                <w:lang w:bidi="ar"/>
              </w:rPr>
              <w:t>自带的压感笔：笔尖及橡皮擦均8192级压力感应、60° /级侧锋倾斜感应</w:t>
            </w:r>
            <w:r>
              <w:rPr>
                <w:rFonts w:hint="eastAsia"/>
                <w:color w:val="auto"/>
                <w:kern w:val="0"/>
                <w:sz w:val="21"/>
                <w:szCs w:val="21"/>
                <w:highlight w:val="none"/>
                <w:lang w:bidi="ar"/>
              </w:rPr>
              <w:br w:type="textWrapping"/>
            </w:r>
            <w:r>
              <w:rPr>
                <w:rFonts w:hint="eastAsia"/>
                <w:color w:val="auto"/>
                <w:kern w:val="0"/>
                <w:sz w:val="21"/>
                <w:szCs w:val="21"/>
                <w:highlight w:val="none"/>
                <w:lang w:bidi="ar"/>
              </w:rPr>
              <w:t>操作区域：≥476 X 268 mm</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色域(典型值)：≥72% NTSC </w:t>
            </w:r>
            <w:r>
              <w:rPr>
                <w:rFonts w:hint="eastAsia"/>
                <w:color w:val="auto"/>
                <w:kern w:val="0"/>
                <w:sz w:val="21"/>
                <w:szCs w:val="21"/>
                <w:highlight w:val="none"/>
                <w:lang w:bidi="ar"/>
              </w:rPr>
              <w:br w:type="textWrapping"/>
            </w:r>
            <w:r>
              <w:rPr>
                <w:rFonts w:hint="eastAsia"/>
                <w:color w:val="auto"/>
                <w:kern w:val="0"/>
                <w:sz w:val="21"/>
                <w:szCs w:val="21"/>
                <w:highlight w:val="none"/>
                <w:lang w:bidi="ar"/>
              </w:rPr>
              <w:t>色彩显示：≥1670万8位色深</w:t>
            </w:r>
            <w:r>
              <w:rPr>
                <w:rFonts w:hint="eastAsia"/>
                <w:color w:val="auto"/>
                <w:kern w:val="0"/>
                <w:sz w:val="21"/>
                <w:szCs w:val="21"/>
                <w:highlight w:val="none"/>
                <w:lang w:bidi="ar"/>
              </w:rPr>
              <w:br w:type="textWrapping"/>
            </w:r>
            <w:r>
              <w:rPr>
                <w:rFonts w:hint="eastAsia"/>
                <w:color w:val="auto"/>
                <w:kern w:val="0"/>
                <w:sz w:val="21"/>
                <w:szCs w:val="21"/>
                <w:highlight w:val="none"/>
                <w:lang w:bidi="ar"/>
              </w:rPr>
              <w:t>反应时间：≥22 ms</w:t>
            </w:r>
            <w:r>
              <w:rPr>
                <w:rFonts w:hint="eastAsia"/>
                <w:color w:val="auto"/>
                <w:kern w:val="0"/>
                <w:sz w:val="21"/>
                <w:szCs w:val="21"/>
                <w:highlight w:val="none"/>
                <w:lang w:bidi="ar"/>
              </w:rPr>
              <w:br w:type="textWrapping"/>
            </w:r>
            <w:r>
              <w:rPr>
                <w:rFonts w:hint="eastAsia"/>
                <w:color w:val="auto"/>
                <w:kern w:val="0"/>
                <w:sz w:val="21"/>
                <w:szCs w:val="21"/>
                <w:highlight w:val="none"/>
                <w:lang w:bidi="ar"/>
              </w:rPr>
              <w:t>外屏表面：防眩光哑光纸感膜</w:t>
            </w:r>
            <w:r>
              <w:rPr>
                <w:rFonts w:hint="eastAsia"/>
                <w:color w:val="auto"/>
                <w:kern w:val="0"/>
                <w:sz w:val="21"/>
                <w:szCs w:val="21"/>
                <w:highlight w:val="none"/>
                <w:lang w:bidi="ar"/>
              </w:rPr>
              <w:br w:type="textWrapping"/>
            </w:r>
            <w:r>
              <w:rPr>
                <w:rFonts w:hint="eastAsia"/>
                <w:color w:val="auto"/>
                <w:kern w:val="0"/>
                <w:sz w:val="21"/>
                <w:szCs w:val="21"/>
                <w:highlight w:val="none"/>
                <w:lang w:bidi="ar"/>
              </w:rPr>
              <w:t>多点触控：不支持</w:t>
            </w:r>
            <w:r>
              <w:rPr>
                <w:rFonts w:hint="eastAsia"/>
                <w:color w:val="auto"/>
                <w:kern w:val="0"/>
                <w:sz w:val="21"/>
                <w:szCs w:val="21"/>
                <w:highlight w:val="none"/>
                <w:lang w:bidi="ar"/>
              </w:rPr>
              <w:br w:type="textWrapping"/>
            </w:r>
            <w:r>
              <w:rPr>
                <w:rFonts w:hint="eastAsia"/>
                <w:color w:val="auto"/>
                <w:kern w:val="0"/>
                <w:sz w:val="21"/>
                <w:szCs w:val="21"/>
                <w:highlight w:val="none"/>
                <w:lang w:bidi="ar"/>
              </w:rPr>
              <w:t>数位屏连接方式：≥HDMI线、USB 2.0、电源适配器</w:t>
            </w:r>
            <w:r>
              <w:rPr>
                <w:rFonts w:hint="eastAsia"/>
                <w:color w:val="auto"/>
                <w:kern w:val="0"/>
                <w:sz w:val="21"/>
                <w:szCs w:val="21"/>
                <w:highlight w:val="none"/>
                <w:lang w:bidi="ar"/>
              </w:rPr>
              <w:br w:type="textWrapping"/>
            </w:r>
            <w:r>
              <w:rPr>
                <w:rFonts w:hint="eastAsia"/>
                <w:color w:val="auto"/>
                <w:kern w:val="0"/>
                <w:sz w:val="21"/>
                <w:szCs w:val="21"/>
                <w:highlight w:val="none"/>
                <w:lang w:bidi="ar"/>
              </w:rPr>
              <w:t>主机设备需求：USB-A接口、HDMI接口</w:t>
            </w:r>
            <w:r>
              <w:rPr>
                <w:rFonts w:hint="eastAsia"/>
                <w:color w:val="auto"/>
                <w:kern w:val="0"/>
                <w:sz w:val="21"/>
                <w:szCs w:val="21"/>
                <w:highlight w:val="none"/>
                <w:lang w:bidi="ar"/>
              </w:rPr>
              <w:br w:type="textWrapping"/>
            </w:r>
            <w:r>
              <w:rPr>
                <w:rFonts w:hint="eastAsia"/>
                <w:color w:val="auto"/>
                <w:kern w:val="0"/>
                <w:sz w:val="21"/>
                <w:szCs w:val="21"/>
                <w:highlight w:val="none"/>
                <w:lang w:bidi="ar"/>
              </w:rPr>
              <w:t>支架 标配可调节支架( 16°- 820倾角)</w:t>
            </w:r>
          </w:p>
        </w:tc>
      </w:tr>
      <w:tr>
        <w:tblPrEx>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投影仪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LCD 液晶板尺寸 ≥0.59英寸含微透镜</w:t>
            </w:r>
            <w:r>
              <w:rPr>
                <w:rFonts w:hint="eastAsia"/>
                <w:color w:val="auto"/>
                <w:kern w:val="0"/>
                <w:sz w:val="21"/>
                <w:szCs w:val="21"/>
                <w:highlight w:val="none"/>
                <w:lang w:bidi="ar"/>
              </w:rPr>
              <w:br w:type="textWrapping"/>
            </w:r>
            <w:r>
              <w:rPr>
                <w:rFonts w:hint="eastAsia"/>
                <w:color w:val="auto"/>
                <w:kern w:val="0"/>
                <w:sz w:val="21"/>
                <w:szCs w:val="21"/>
                <w:highlight w:val="none"/>
                <w:lang w:bidi="ar"/>
              </w:rPr>
              <w:t>像素数 ≥1,024,000点 (1280 x 800) x 3</w:t>
            </w:r>
            <w:r>
              <w:rPr>
                <w:rFonts w:hint="eastAsia"/>
                <w:color w:val="auto"/>
                <w:kern w:val="0"/>
                <w:sz w:val="21"/>
                <w:szCs w:val="21"/>
                <w:highlight w:val="none"/>
                <w:lang w:bidi="ar"/>
              </w:rPr>
              <w:br w:type="textWrapping"/>
            </w:r>
            <w:r>
              <w:rPr>
                <w:rFonts w:hint="eastAsia"/>
                <w:color w:val="auto"/>
                <w:kern w:val="0"/>
                <w:sz w:val="21"/>
                <w:szCs w:val="21"/>
                <w:highlight w:val="none"/>
                <w:lang w:bidi="ar"/>
              </w:rPr>
              <w:t>分辨率 WXGA</w:t>
            </w:r>
            <w:r>
              <w:rPr>
                <w:rFonts w:hint="eastAsia"/>
                <w:color w:val="auto"/>
                <w:kern w:val="0"/>
                <w:sz w:val="21"/>
                <w:szCs w:val="21"/>
                <w:highlight w:val="none"/>
                <w:lang w:bidi="ar"/>
              </w:rPr>
              <w:br w:type="textWrapping"/>
            </w:r>
            <w:r>
              <w:rPr>
                <w:rFonts w:hint="eastAsia"/>
                <w:color w:val="auto"/>
                <w:kern w:val="0"/>
                <w:sz w:val="21"/>
                <w:szCs w:val="21"/>
                <w:highlight w:val="none"/>
                <w:lang w:bidi="ar"/>
              </w:rPr>
              <w:t>横纵比 ≥16:10</w:t>
            </w:r>
            <w:r>
              <w:rPr>
                <w:rFonts w:hint="eastAsia"/>
                <w:color w:val="auto"/>
                <w:kern w:val="0"/>
                <w:sz w:val="21"/>
                <w:szCs w:val="21"/>
                <w:highlight w:val="none"/>
                <w:lang w:bidi="ar"/>
              </w:rPr>
              <w:br w:type="textWrapping"/>
            </w:r>
            <w:r>
              <w:rPr>
                <w:rFonts w:hint="eastAsia"/>
                <w:color w:val="auto"/>
                <w:kern w:val="0"/>
                <w:sz w:val="21"/>
                <w:szCs w:val="21"/>
                <w:highlight w:val="none"/>
                <w:lang w:bidi="ar"/>
              </w:rPr>
              <w:t>投影镜头 ≥1.2倍光学变焦(手动) / 聚焦 (电动)</w:t>
            </w:r>
            <w:r>
              <w:rPr>
                <w:rFonts w:hint="eastAsia"/>
                <w:color w:val="auto"/>
                <w:kern w:val="0"/>
                <w:sz w:val="21"/>
                <w:szCs w:val="21"/>
                <w:highlight w:val="none"/>
                <w:lang w:bidi="ar"/>
              </w:rPr>
              <w:br w:type="textWrapping"/>
            </w:r>
            <w:r>
              <w:rPr>
                <w:rFonts w:hint="eastAsia"/>
                <w:color w:val="auto"/>
                <w:kern w:val="0"/>
                <w:sz w:val="21"/>
                <w:szCs w:val="21"/>
                <w:highlight w:val="none"/>
                <w:lang w:bidi="ar"/>
              </w:rPr>
              <w:t>灯泡类型 ≥214W UHE</w:t>
            </w:r>
            <w:r>
              <w:rPr>
                <w:rFonts w:hint="eastAsia"/>
                <w:color w:val="auto"/>
                <w:kern w:val="0"/>
                <w:sz w:val="21"/>
                <w:szCs w:val="21"/>
                <w:highlight w:val="none"/>
                <w:lang w:bidi="ar"/>
              </w:rPr>
              <w:br w:type="textWrapping"/>
            </w:r>
            <w:r>
              <w:rPr>
                <w:rFonts w:hint="eastAsia"/>
                <w:color w:val="auto"/>
                <w:kern w:val="0"/>
                <w:sz w:val="21"/>
                <w:szCs w:val="21"/>
                <w:highlight w:val="none"/>
                <w:lang w:bidi="ar"/>
              </w:rPr>
              <w:t>灯泡寿命</w:t>
            </w:r>
            <w:r>
              <w:rPr>
                <w:rFonts w:hint="eastAsia"/>
                <w:color w:val="auto"/>
                <w:kern w:val="0"/>
                <w:sz w:val="21"/>
                <w:szCs w:val="21"/>
                <w:highlight w:val="none"/>
                <w:lang w:bidi="ar"/>
              </w:rPr>
              <w:br w:type="textWrapping"/>
            </w:r>
            <w:r>
              <w:rPr>
                <w:rFonts w:hint="eastAsia"/>
                <w:color w:val="auto"/>
                <w:kern w:val="0"/>
                <w:sz w:val="21"/>
                <w:szCs w:val="21"/>
                <w:highlight w:val="none"/>
                <w:lang w:bidi="ar"/>
              </w:rPr>
              <w:t>≥4000 小时 (功耗模式: 普通)</w:t>
            </w:r>
            <w:r>
              <w:rPr>
                <w:rFonts w:hint="eastAsia"/>
                <w:color w:val="auto"/>
                <w:kern w:val="0"/>
                <w:sz w:val="21"/>
                <w:szCs w:val="21"/>
                <w:highlight w:val="none"/>
                <w:lang w:bidi="ar"/>
              </w:rPr>
              <w:br w:type="textWrapping"/>
            </w:r>
            <w:r>
              <w:rPr>
                <w:rFonts w:hint="eastAsia"/>
                <w:color w:val="auto"/>
                <w:kern w:val="0"/>
                <w:sz w:val="21"/>
                <w:szCs w:val="21"/>
                <w:highlight w:val="none"/>
                <w:lang w:bidi="ar"/>
              </w:rPr>
              <w:t>≥7000 小时 (功耗模式: ECO)</w:t>
            </w:r>
            <w:r>
              <w:rPr>
                <w:rFonts w:hint="eastAsia"/>
                <w:color w:val="auto"/>
                <w:kern w:val="0"/>
                <w:sz w:val="21"/>
                <w:szCs w:val="21"/>
                <w:highlight w:val="none"/>
                <w:lang w:bidi="ar"/>
              </w:rPr>
              <w:br w:type="textWrapping"/>
            </w:r>
            <w:r>
              <w:rPr>
                <w:rFonts w:hint="eastAsia"/>
                <w:color w:val="auto"/>
                <w:kern w:val="0"/>
                <w:sz w:val="21"/>
                <w:szCs w:val="21"/>
                <w:highlight w:val="none"/>
                <w:lang w:bidi="ar"/>
              </w:rPr>
              <w:t>屏幕尺寸（投影距离） ≥30寸 - 300寸 [0.67 - 8.18 米]</w:t>
            </w:r>
            <w:r>
              <w:rPr>
                <w:rFonts w:hint="eastAsia"/>
                <w:color w:val="auto"/>
                <w:kern w:val="0"/>
                <w:sz w:val="21"/>
                <w:szCs w:val="21"/>
                <w:highlight w:val="none"/>
                <w:lang w:bidi="ar"/>
              </w:rPr>
              <w:br w:type="textWrapping"/>
            </w:r>
            <w:r>
              <w:rPr>
                <w:rFonts w:hint="eastAsia"/>
                <w:color w:val="auto"/>
                <w:kern w:val="0"/>
                <w:sz w:val="21"/>
                <w:szCs w:val="21"/>
                <w:highlight w:val="none"/>
                <w:lang w:bidi="ar"/>
              </w:rPr>
              <w:t>白色亮度（标准模式） ≥3200流明</w:t>
            </w:r>
            <w:r>
              <w:rPr>
                <w:rFonts w:hint="eastAsia"/>
                <w:color w:val="auto"/>
                <w:kern w:val="0"/>
                <w:sz w:val="21"/>
                <w:szCs w:val="21"/>
                <w:highlight w:val="none"/>
                <w:lang w:bidi="ar"/>
              </w:rPr>
              <w:br w:type="textWrapping"/>
            </w:r>
            <w:r>
              <w:rPr>
                <w:rFonts w:hint="eastAsia"/>
                <w:color w:val="auto"/>
                <w:kern w:val="0"/>
                <w:sz w:val="21"/>
                <w:szCs w:val="21"/>
                <w:highlight w:val="none"/>
                <w:lang w:bidi="ar"/>
              </w:rPr>
              <w:t>色彩亮度（标准模式） ≥3200流明</w:t>
            </w:r>
            <w:r>
              <w:rPr>
                <w:rFonts w:hint="eastAsia"/>
                <w:color w:val="auto"/>
                <w:kern w:val="0"/>
                <w:sz w:val="21"/>
                <w:szCs w:val="21"/>
                <w:highlight w:val="none"/>
                <w:lang w:bidi="ar"/>
              </w:rPr>
              <w:br w:type="textWrapping"/>
            </w:r>
            <w:r>
              <w:rPr>
                <w:rFonts w:hint="eastAsia"/>
                <w:color w:val="auto"/>
                <w:kern w:val="0"/>
                <w:sz w:val="21"/>
                <w:szCs w:val="21"/>
                <w:highlight w:val="none"/>
                <w:lang w:bidi="ar"/>
              </w:rPr>
              <w:t>对比度 ≥10000:1</w:t>
            </w:r>
            <w:r>
              <w:rPr>
                <w:rFonts w:hint="eastAsia"/>
                <w:color w:val="auto"/>
                <w:kern w:val="0"/>
                <w:sz w:val="21"/>
                <w:szCs w:val="21"/>
                <w:highlight w:val="none"/>
                <w:lang w:bidi="ar"/>
              </w:rPr>
              <w:br w:type="textWrapping"/>
            </w:r>
            <w:r>
              <w:rPr>
                <w:rFonts w:hint="eastAsia"/>
                <w:color w:val="auto"/>
                <w:kern w:val="0"/>
                <w:sz w:val="21"/>
                <w:szCs w:val="21"/>
                <w:highlight w:val="none"/>
                <w:lang w:bidi="ar"/>
              </w:rPr>
              <w:t>内置扬声器 单声道1W</w:t>
            </w:r>
            <w:r>
              <w:rPr>
                <w:rFonts w:hint="eastAsia"/>
                <w:color w:val="auto"/>
                <w:kern w:val="0"/>
                <w:sz w:val="21"/>
                <w:szCs w:val="21"/>
                <w:highlight w:val="none"/>
                <w:lang w:bidi="ar"/>
              </w:rPr>
              <w:br w:type="textWrapping"/>
            </w:r>
            <w:r>
              <w:rPr>
                <w:rFonts w:hint="eastAsia"/>
                <w:color w:val="auto"/>
                <w:kern w:val="0"/>
                <w:sz w:val="21"/>
                <w:szCs w:val="21"/>
                <w:highlight w:val="none"/>
                <w:lang w:bidi="ar"/>
              </w:rPr>
              <w:t>垂直梯形校正 支持 ±45 度</w:t>
            </w:r>
            <w:r>
              <w:rPr>
                <w:rFonts w:hint="eastAsia"/>
                <w:color w:val="auto"/>
                <w:kern w:val="0"/>
                <w:sz w:val="21"/>
                <w:szCs w:val="21"/>
                <w:highlight w:val="none"/>
                <w:lang w:bidi="ar"/>
              </w:rPr>
              <w:br w:type="textWrapping"/>
            </w:r>
            <w:r>
              <w:rPr>
                <w:rFonts w:hint="eastAsia"/>
                <w:color w:val="auto"/>
                <w:kern w:val="0"/>
                <w:sz w:val="21"/>
                <w:szCs w:val="21"/>
                <w:highlight w:val="none"/>
                <w:lang w:bidi="ar"/>
              </w:rPr>
              <w:t>水平梯形校正 支持 ±30 度</w:t>
            </w:r>
            <w:r>
              <w:rPr>
                <w:rFonts w:hint="eastAsia"/>
                <w:color w:val="auto"/>
                <w:kern w:val="0"/>
                <w:sz w:val="21"/>
                <w:szCs w:val="21"/>
                <w:highlight w:val="none"/>
                <w:lang w:bidi="ar"/>
              </w:rPr>
              <w:br w:type="textWrapping"/>
            </w:r>
            <w:r>
              <w:rPr>
                <w:rFonts w:hint="eastAsia"/>
                <w:color w:val="auto"/>
                <w:kern w:val="0"/>
                <w:sz w:val="21"/>
                <w:szCs w:val="21"/>
                <w:highlight w:val="none"/>
                <w:lang w:bidi="ar"/>
              </w:rPr>
              <w:t>Screen Fit (屏幕自适应校正) 支持</w:t>
            </w:r>
            <w:r>
              <w:rPr>
                <w:rFonts w:hint="eastAsia"/>
                <w:color w:val="auto"/>
                <w:kern w:val="0"/>
                <w:sz w:val="21"/>
                <w:szCs w:val="21"/>
                <w:highlight w:val="none"/>
                <w:lang w:bidi="ar"/>
              </w:rPr>
              <w:br w:type="textWrapping"/>
            </w:r>
            <w:r>
              <w:rPr>
                <w:rFonts w:hint="eastAsia"/>
                <w:color w:val="auto"/>
                <w:kern w:val="0"/>
                <w:sz w:val="21"/>
                <w:szCs w:val="21"/>
                <w:highlight w:val="none"/>
                <w:lang w:bidi="ar"/>
              </w:rPr>
              <w:t>四角调节 支持</w:t>
            </w:r>
            <w:r>
              <w:rPr>
                <w:rFonts w:hint="eastAsia"/>
                <w:color w:val="auto"/>
                <w:kern w:val="0"/>
                <w:sz w:val="21"/>
                <w:szCs w:val="21"/>
                <w:highlight w:val="none"/>
                <w:lang w:bidi="ar"/>
              </w:rPr>
              <w:br w:type="textWrapping"/>
            </w:r>
            <w:r>
              <w:rPr>
                <w:rFonts w:hint="eastAsia"/>
                <w:color w:val="auto"/>
                <w:kern w:val="0"/>
                <w:sz w:val="21"/>
                <w:szCs w:val="21"/>
                <w:highlight w:val="none"/>
                <w:lang w:bidi="ar"/>
              </w:rPr>
              <w:t>视频输入/输出 模拟 D-sub 15pin 1 (蓝色)、RCA 1 (黄色)</w:t>
            </w:r>
            <w:r>
              <w:rPr>
                <w:rFonts w:hint="eastAsia"/>
                <w:color w:val="auto"/>
                <w:kern w:val="0"/>
                <w:sz w:val="21"/>
                <w:szCs w:val="21"/>
                <w:highlight w:val="none"/>
                <w:lang w:bidi="ar"/>
              </w:rPr>
              <w:br w:type="textWrapping"/>
            </w:r>
            <w:r>
              <w:rPr>
                <w:rFonts w:hint="eastAsia"/>
                <w:color w:val="auto"/>
                <w:kern w:val="0"/>
                <w:sz w:val="21"/>
                <w:szCs w:val="21"/>
                <w:highlight w:val="none"/>
                <w:lang w:bidi="ar"/>
              </w:rPr>
              <w:t>数字 HDMI (MHL) 1</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内置无线网卡 </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 1.81 kg</w:t>
            </w:r>
          </w:p>
        </w:tc>
      </w:tr>
      <w:tr>
        <w:tblPrEx>
          <w:tblCellMar>
            <w:top w:w="0" w:type="dxa"/>
            <w:left w:w="108" w:type="dxa"/>
            <w:bottom w:w="0" w:type="dxa"/>
            <w:right w:w="108" w:type="dxa"/>
          </w:tblCellMar>
        </w:tblPrEx>
        <w:trPr>
          <w:trHeight w:val="7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移动硬盘</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5</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尺寸：≥2.5英寸</w:t>
            </w:r>
            <w:r>
              <w:rPr>
                <w:rFonts w:hint="eastAsia"/>
                <w:color w:val="auto"/>
                <w:kern w:val="0"/>
                <w:sz w:val="21"/>
                <w:szCs w:val="21"/>
                <w:highlight w:val="none"/>
                <w:lang w:bidi="ar"/>
              </w:rPr>
              <w:br w:type="textWrapping"/>
            </w:r>
            <w:r>
              <w:rPr>
                <w:rFonts w:hint="eastAsia"/>
                <w:color w:val="auto"/>
                <w:kern w:val="0"/>
                <w:sz w:val="21"/>
                <w:szCs w:val="21"/>
                <w:highlight w:val="none"/>
                <w:lang w:bidi="ar"/>
              </w:rPr>
              <w:t>颜色：灰色</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存储容量：≥5T</w:t>
            </w:r>
            <w:r>
              <w:rPr>
                <w:rFonts w:hint="eastAsia"/>
                <w:color w:val="auto"/>
                <w:kern w:val="0"/>
                <w:sz w:val="21"/>
                <w:szCs w:val="21"/>
                <w:highlight w:val="none"/>
                <w:lang w:bidi="ar"/>
              </w:rPr>
              <w:br w:type="textWrapping"/>
            </w:r>
            <w:r>
              <w:rPr>
                <w:rFonts w:hint="eastAsia"/>
                <w:color w:val="auto"/>
                <w:kern w:val="0"/>
                <w:sz w:val="21"/>
                <w:szCs w:val="21"/>
                <w:highlight w:val="none"/>
                <w:lang w:bidi="ar"/>
              </w:rPr>
              <w:t>功能：加密 USB3.0 兼容Mac</w:t>
            </w:r>
          </w:p>
        </w:tc>
      </w:tr>
      <w:tr>
        <w:tblPrEx>
          <w:tblCellMar>
            <w:top w:w="0" w:type="dxa"/>
            <w:left w:w="108" w:type="dxa"/>
            <w:bottom w:w="0" w:type="dxa"/>
            <w:right w:w="108" w:type="dxa"/>
          </w:tblCellMar>
        </w:tblPrEx>
        <w:trPr>
          <w:trHeight w:val="148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移动硬盘</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尺寸：≥3.5英寸</w:t>
            </w:r>
            <w:r>
              <w:rPr>
                <w:rFonts w:hint="eastAsia"/>
                <w:color w:val="auto"/>
                <w:kern w:val="0"/>
                <w:sz w:val="21"/>
                <w:szCs w:val="21"/>
                <w:highlight w:val="none"/>
                <w:lang w:bidi="ar"/>
              </w:rPr>
              <w:br w:type="textWrapping"/>
            </w:r>
            <w:r>
              <w:rPr>
                <w:rFonts w:hint="eastAsia"/>
                <w:color w:val="auto"/>
                <w:kern w:val="0"/>
                <w:sz w:val="21"/>
                <w:szCs w:val="21"/>
                <w:highlight w:val="none"/>
                <w:lang w:bidi="ar"/>
              </w:rPr>
              <w:t>颜色：黑色</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存储容量：≥18T</w:t>
            </w:r>
            <w:r>
              <w:rPr>
                <w:rFonts w:hint="eastAsia"/>
                <w:color w:val="auto"/>
                <w:kern w:val="0"/>
                <w:sz w:val="21"/>
                <w:szCs w:val="21"/>
                <w:highlight w:val="none"/>
                <w:lang w:bidi="ar"/>
              </w:rPr>
              <w:br w:type="textWrapping"/>
            </w:r>
            <w:r>
              <w:rPr>
                <w:rFonts w:hint="eastAsia"/>
                <w:color w:val="auto"/>
                <w:kern w:val="0"/>
                <w:sz w:val="21"/>
                <w:szCs w:val="21"/>
                <w:highlight w:val="none"/>
                <w:lang w:bidi="ar"/>
              </w:rPr>
              <w:t>外观：桌面式</w:t>
            </w:r>
            <w:r>
              <w:rPr>
                <w:rFonts w:hint="eastAsia"/>
                <w:color w:val="auto"/>
                <w:kern w:val="0"/>
                <w:sz w:val="21"/>
                <w:szCs w:val="21"/>
                <w:highlight w:val="none"/>
                <w:lang w:bidi="ar"/>
              </w:rPr>
              <w:br w:type="textWrapping"/>
            </w:r>
            <w:r>
              <w:rPr>
                <w:rFonts w:hint="eastAsia"/>
                <w:color w:val="auto"/>
                <w:kern w:val="0"/>
                <w:sz w:val="21"/>
                <w:szCs w:val="21"/>
                <w:highlight w:val="none"/>
                <w:lang w:bidi="ar"/>
              </w:rPr>
              <w:t>硬盘：移动硬盘</w:t>
            </w:r>
            <w:r>
              <w:rPr>
                <w:rFonts w:hint="eastAsia"/>
                <w:color w:val="auto"/>
                <w:kern w:val="0"/>
                <w:sz w:val="21"/>
                <w:szCs w:val="21"/>
                <w:highlight w:val="none"/>
                <w:lang w:bidi="ar"/>
              </w:rPr>
              <w:br w:type="textWrapping"/>
            </w:r>
            <w:r>
              <w:rPr>
                <w:rFonts w:hint="eastAsia"/>
                <w:color w:val="auto"/>
                <w:kern w:val="0"/>
                <w:sz w:val="21"/>
                <w:szCs w:val="21"/>
                <w:highlight w:val="none"/>
                <w:lang w:bidi="ar"/>
              </w:rPr>
              <w:t>接口：USB3.0和USB2.0</w:t>
            </w:r>
            <w:r>
              <w:rPr>
                <w:rFonts w:hint="eastAsia"/>
                <w:color w:val="auto"/>
                <w:kern w:val="0"/>
                <w:sz w:val="21"/>
                <w:szCs w:val="21"/>
                <w:highlight w:val="none"/>
                <w:lang w:bidi="ar"/>
              </w:rPr>
              <w:br w:type="textWrapping"/>
            </w:r>
            <w:r>
              <w:rPr>
                <w:rFonts w:hint="eastAsia"/>
                <w:color w:val="auto"/>
                <w:kern w:val="0"/>
                <w:sz w:val="21"/>
                <w:szCs w:val="21"/>
                <w:highlight w:val="none"/>
                <w:lang w:bidi="ar"/>
              </w:rPr>
              <w:t>功能：备份加密</w:t>
            </w:r>
          </w:p>
        </w:tc>
      </w:tr>
      <w:tr>
        <w:tblPrEx>
          <w:tblCellMar>
            <w:top w:w="0" w:type="dxa"/>
            <w:left w:w="108" w:type="dxa"/>
            <w:bottom w:w="0" w:type="dxa"/>
            <w:right w:w="108" w:type="dxa"/>
          </w:tblCellMar>
        </w:tblPrEx>
        <w:trPr>
          <w:trHeight w:val="84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摄影包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双肩摄影包、容量18L、可拆卸腰带和胸带</w:t>
            </w:r>
          </w:p>
        </w:tc>
      </w:tr>
      <w:tr>
        <w:tblPrEx>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9</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培训会议桌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5</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长方形（尺寸：160*100*74cm）</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培训洽谈椅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10</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定制升级加固靠背+乳胶坐垫+逍遥功能+五星钢制脚</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培训洽谈椅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无扶手、颜色分类：皮革咖啡色、铝合金脚</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培训洽谈椅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6</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无扶手、颜色分类：灰色+绿色坐垫、铝合金脚</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文件柜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文件柜收纳柜子带密码锁</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文件柜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白色2门中800*400*2000MM</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文件柜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暖白色6门2400*400*2000MM</w:t>
            </w:r>
          </w:p>
        </w:tc>
      </w:tr>
      <w:tr>
        <w:tblPrEx>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大幅面扫描仪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镜头：CCD镜头</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最大扫描宽度 ≥36英寸 (91.4厘米)</w:t>
            </w:r>
            <w:r>
              <w:rPr>
                <w:rFonts w:hint="eastAsia"/>
                <w:color w:val="auto"/>
                <w:kern w:val="0"/>
                <w:sz w:val="21"/>
                <w:szCs w:val="21"/>
                <w:highlight w:val="none"/>
                <w:lang w:bidi="ar"/>
              </w:rPr>
              <w:br w:type="textWrapping"/>
            </w:r>
            <w:r>
              <w:rPr>
                <w:rFonts w:hint="eastAsia"/>
                <w:color w:val="auto"/>
                <w:kern w:val="0"/>
                <w:sz w:val="21"/>
                <w:szCs w:val="21"/>
                <w:highlight w:val="none"/>
                <w:lang w:bidi="ar"/>
              </w:rPr>
              <w:t>媒介最大宽度 ≥46英寸 (116.9厘米)</w:t>
            </w:r>
            <w:r>
              <w:rPr>
                <w:rFonts w:hint="eastAsia"/>
                <w:color w:val="auto"/>
                <w:kern w:val="0"/>
                <w:sz w:val="21"/>
                <w:szCs w:val="21"/>
                <w:highlight w:val="none"/>
                <w:lang w:bidi="ar"/>
              </w:rPr>
              <w:br w:type="textWrapping"/>
            </w:r>
            <w:r>
              <w:rPr>
                <w:rFonts w:hint="eastAsia"/>
                <w:color w:val="auto"/>
                <w:kern w:val="0"/>
                <w:sz w:val="21"/>
                <w:szCs w:val="21"/>
                <w:highlight w:val="none"/>
                <w:lang w:bidi="ar"/>
              </w:rPr>
              <w:t>媒介最大厚度 ≥0.6英寸(15毫米)</w:t>
            </w:r>
            <w:r>
              <w:rPr>
                <w:rFonts w:hint="eastAsia"/>
                <w:color w:val="auto"/>
                <w:kern w:val="0"/>
                <w:sz w:val="21"/>
                <w:szCs w:val="21"/>
                <w:highlight w:val="none"/>
                <w:lang w:bidi="ar"/>
              </w:rPr>
              <w:br w:type="textWrapping"/>
            </w:r>
            <w:r>
              <w:rPr>
                <w:rFonts w:hint="eastAsia"/>
                <w:color w:val="auto"/>
                <w:kern w:val="0"/>
                <w:sz w:val="21"/>
                <w:szCs w:val="21"/>
                <w:highlight w:val="none"/>
                <w:lang w:bidi="ar"/>
              </w:rPr>
              <w:t>扩展分辨率 从100到9600DPI。最小变更为1DPI。</w:t>
            </w:r>
            <w:r>
              <w:rPr>
                <w:rFonts w:hint="eastAsia"/>
                <w:color w:val="auto"/>
                <w:kern w:val="0"/>
                <w:sz w:val="21"/>
                <w:szCs w:val="21"/>
                <w:highlight w:val="none"/>
                <w:lang w:bidi="ar"/>
              </w:rPr>
              <w:br w:type="textWrapping"/>
            </w:r>
            <w:r>
              <w:rPr>
                <w:rFonts w:hint="eastAsia"/>
                <w:color w:val="auto"/>
                <w:kern w:val="0"/>
                <w:sz w:val="21"/>
                <w:szCs w:val="21"/>
                <w:highlight w:val="none"/>
                <w:lang w:bidi="ar"/>
              </w:rPr>
              <w:t>光学分辨率 1200 dpi</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成像技术 </w:t>
            </w:r>
            <w:r>
              <w:rPr>
                <w:rFonts w:hint="eastAsia"/>
                <w:color w:val="auto"/>
                <w:kern w:val="0"/>
                <w:sz w:val="21"/>
                <w:szCs w:val="21"/>
                <w:highlight w:val="none"/>
                <w:lang w:bidi="ar"/>
              </w:rPr>
              <w:br w:type="textWrapping"/>
            </w:r>
            <w:r>
              <w:rPr>
                <w:rFonts w:hint="eastAsia"/>
                <w:color w:val="auto"/>
                <w:kern w:val="0"/>
                <w:sz w:val="21"/>
                <w:szCs w:val="21"/>
                <w:highlight w:val="none"/>
                <w:lang w:bidi="ar"/>
              </w:rPr>
              <w:t>6 x ccd各有红、绿、蓝和灰色传感器线。</w:t>
            </w:r>
            <w:r>
              <w:rPr>
                <w:rFonts w:hint="eastAsia"/>
                <w:color w:val="auto"/>
                <w:kern w:val="0"/>
                <w:sz w:val="21"/>
                <w:szCs w:val="21"/>
                <w:highlight w:val="none"/>
                <w:lang w:bidi="ar"/>
              </w:rPr>
              <w:br w:type="textWrapping"/>
            </w:r>
            <w:r>
              <w:rPr>
                <w:rFonts w:hint="eastAsia"/>
                <w:color w:val="auto"/>
                <w:kern w:val="0"/>
                <w:sz w:val="21"/>
                <w:szCs w:val="21"/>
                <w:highlight w:val="none"/>
                <w:lang w:bidi="ar"/>
              </w:rPr>
              <w:t>48比特位彩色图像捕获、16位灰度图像捕获、黑色和白色(全色全谱）</w:t>
            </w:r>
            <w:r>
              <w:rPr>
                <w:rFonts w:hint="eastAsia"/>
                <w:color w:val="auto"/>
                <w:kern w:val="0"/>
                <w:sz w:val="21"/>
                <w:szCs w:val="21"/>
                <w:highlight w:val="none"/>
                <w:lang w:bidi="ar"/>
              </w:rPr>
              <w:br w:type="textWrapping"/>
            </w:r>
            <w:r>
              <w:rPr>
                <w:rFonts w:hint="eastAsia"/>
                <w:color w:val="auto"/>
                <w:kern w:val="0"/>
                <w:sz w:val="21"/>
                <w:szCs w:val="21"/>
                <w:highlight w:val="none"/>
                <w:lang w:bidi="ar"/>
              </w:rPr>
              <w:t>光源  2D 超长寿命 ClearView 白光LED照明系统。</w:t>
            </w:r>
            <w:r>
              <w:rPr>
                <w:rFonts w:hint="eastAsia"/>
                <w:color w:val="auto"/>
                <w:kern w:val="0"/>
                <w:sz w:val="21"/>
                <w:szCs w:val="21"/>
                <w:highlight w:val="none"/>
                <w:lang w:bidi="ar"/>
              </w:rPr>
              <w:br w:type="textWrapping"/>
            </w:r>
            <w:r>
              <w:rPr>
                <w:rFonts w:hint="eastAsia"/>
                <w:color w:val="auto"/>
                <w:kern w:val="0"/>
                <w:sz w:val="21"/>
                <w:szCs w:val="21"/>
                <w:highlight w:val="none"/>
                <w:lang w:bidi="ar"/>
              </w:rPr>
              <w:t>光学 6 片微透镜与整体红外线过滤器</w:t>
            </w:r>
            <w:r>
              <w:rPr>
                <w:rFonts w:hint="eastAsia"/>
                <w:color w:val="auto"/>
                <w:kern w:val="0"/>
                <w:sz w:val="21"/>
                <w:szCs w:val="21"/>
                <w:highlight w:val="none"/>
                <w:lang w:bidi="ar"/>
              </w:rPr>
              <w:br w:type="textWrapping"/>
            </w:r>
            <w:r>
              <w:rPr>
                <w:rFonts w:hint="eastAsia"/>
                <w:color w:val="auto"/>
                <w:kern w:val="0"/>
                <w:sz w:val="21"/>
                <w:szCs w:val="21"/>
                <w:highlight w:val="none"/>
                <w:lang w:bidi="ar"/>
              </w:rPr>
              <w:t>扫描精度 ‘+/-0.1% +/-1像素</w:t>
            </w:r>
            <w:r>
              <w:rPr>
                <w:rFonts w:hint="eastAsia"/>
                <w:color w:val="auto"/>
                <w:kern w:val="0"/>
                <w:sz w:val="21"/>
                <w:szCs w:val="21"/>
                <w:highlight w:val="none"/>
                <w:lang w:bidi="ar"/>
              </w:rPr>
              <w:br w:type="textWrapping"/>
            </w:r>
            <w:r>
              <w:rPr>
                <w:rFonts w:hint="eastAsia"/>
                <w:color w:val="auto"/>
                <w:kern w:val="0"/>
                <w:sz w:val="21"/>
                <w:szCs w:val="21"/>
                <w:highlight w:val="none"/>
                <w:lang w:bidi="ar"/>
              </w:rPr>
              <w:t>数据捕获(彩色/灰度) ≥48-bit / 16-bit</w:t>
            </w:r>
            <w:r>
              <w:rPr>
                <w:rFonts w:hint="eastAsia"/>
                <w:color w:val="auto"/>
                <w:kern w:val="0"/>
                <w:sz w:val="21"/>
                <w:szCs w:val="21"/>
                <w:highlight w:val="none"/>
                <w:lang w:bidi="ar"/>
              </w:rPr>
              <w:br w:type="textWrapping"/>
            </w:r>
            <w:r>
              <w:rPr>
                <w:rFonts w:hint="eastAsia"/>
                <w:color w:val="auto"/>
                <w:kern w:val="0"/>
                <w:sz w:val="21"/>
                <w:szCs w:val="21"/>
                <w:highlight w:val="none"/>
                <w:lang w:bidi="ar"/>
              </w:rPr>
              <w:t>色彩模式 Adobe RGB、Profiled RGB、sRGB 和RAW RGB</w:t>
            </w:r>
            <w:r>
              <w:rPr>
                <w:rFonts w:hint="eastAsia"/>
                <w:color w:val="auto"/>
                <w:kern w:val="0"/>
                <w:sz w:val="21"/>
                <w:szCs w:val="21"/>
                <w:highlight w:val="none"/>
                <w:lang w:bidi="ar"/>
              </w:rPr>
              <w:br w:type="textWrapping"/>
            </w:r>
            <w:r>
              <w:rPr>
                <w:rFonts w:hint="eastAsia"/>
                <w:color w:val="auto"/>
                <w:kern w:val="0"/>
                <w:sz w:val="21"/>
                <w:szCs w:val="21"/>
                <w:highlight w:val="none"/>
                <w:lang w:bidi="ar"/>
              </w:rPr>
              <w:t>8位灰度&amp; mono @200dpi(/秒) ≥13英寸/秒</w:t>
            </w:r>
            <w:r>
              <w:rPr>
                <w:rFonts w:hint="eastAsia"/>
                <w:color w:val="auto"/>
                <w:kern w:val="0"/>
                <w:sz w:val="21"/>
                <w:szCs w:val="21"/>
                <w:highlight w:val="none"/>
                <w:lang w:bidi="ar"/>
              </w:rPr>
              <w:br w:type="textWrapping"/>
            </w:r>
            <w:r>
              <w:rPr>
                <w:rFonts w:hint="eastAsia"/>
                <w:color w:val="auto"/>
                <w:kern w:val="0"/>
                <w:sz w:val="21"/>
                <w:szCs w:val="21"/>
                <w:highlight w:val="none"/>
                <w:lang w:bidi="ar"/>
              </w:rPr>
              <w:t>扫描速度24位彩色 @200dpi(/秒) ≥4英寸/秒</w:t>
            </w:r>
            <w:r>
              <w:rPr>
                <w:rFonts w:hint="eastAsia"/>
                <w:color w:val="auto"/>
                <w:kern w:val="0"/>
                <w:sz w:val="21"/>
                <w:szCs w:val="21"/>
                <w:highlight w:val="none"/>
                <w:lang w:bidi="ar"/>
              </w:rPr>
              <w:br w:type="textWrapping"/>
            </w:r>
            <w:r>
              <w:rPr>
                <w:rFonts w:hint="eastAsia"/>
                <w:color w:val="auto"/>
                <w:kern w:val="0"/>
                <w:sz w:val="21"/>
                <w:szCs w:val="21"/>
                <w:highlight w:val="none"/>
                <w:lang w:bidi="ar"/>
              </w:rPr>
              <w:t>介质传送系统：正面朝下前进后出,侧负载</w:t>
            </w:r>
            <w:r>
              <w:rPr>
                <w:rFonts w:hint="eastAsia"/>
                <w:color w:val="auto"/>
                <w:kern w:val="0"/>
                <w:sz w:val="21"/>
                <w:szCs w:val="21"/>
                <w:highlight w:val="none"/>
                <w:lang w:bidi="ar"/>
              </w:rPr>
              <w:br w:type="textWrapping"/>
            </w:r>
            <w:r>
              <w:rPr>
                <w:rFonts w:hint="eastAsia"/>
                <w:color w:val="auto"/>
                <w:kern w:val="0"/>
                <w:sz w:val="21"/>
                <w:szCs w:val="21"/>
                <w:highlight w:val="none"/>
                <w:lang w:bidi="ar"/>
              </w:rPr>
              <w:t>接口 USB 3.0数据传输速率5210Mbps。USB2转移率480Mbps。千兆以太网接口。</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功能描述：预处理能力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集成了修图过程常用的功能，实现即扫即处理。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快捷的扫描处理能力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简单快捷的扫描路径选择、参数设置。具备直接扫成单页 PDF 能力。 常规扫描：平板/高速、单面/双面 扫描增强：插扫/替扫 快速扫描：平板自动扫面设置 图像模式：彩色/灰度/黑白 文件格式：JPEG/TIFF/BMP/PDF 文件目录：批量创建目录 多种视图 去空白页 调整顺序…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超强的图像处理能力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具有多大几十种的影像优化功能，例如：旋转、纠斜、框内去污、框外去污、 自定义区域去污、图像居中、裁剪、补边、去黑边、去噪点、文字加深或简 单优化、图像调整、图像加深、背景优化、局部标红、幅面调整、修补、克 隆、绘制、签注、签章、二值化、DPI 调整、删除页面、去白页、图像拼接 和分割、去除装订孔等。各功能强大且具有批量处理能力。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简便的文件管理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支持批量创建文件夹、文件夹搜索、批量更名、导入导出，插入文件，替换 文件等。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支持批量分件、合并、转换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可根据 EXCEL 数据进行分件，拆分为文件夹。可实现 JPG 和 TIFF 互转，具 备合成多页 PDF 功能。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智能的图像优化能力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智能识别图像和调整的参数 智能自动纠偏 智能修补 智能去装订孔 </w:t>
            </w:r>
            <w:r>
              <w:rPr>
                <w:rFonts w:hint="eastAsia"/>
                <w:color w:val="auto"/>
                <w:kern w:val="0"/>
                <w:sz w:val="21"/>
                <w:szCs w:val="21"/>
                <w:highlight w:val="none"/>
                <w:lang w:bidi="ar"/>
              </w:rPr>
              <w:br w:type="textWrapping"/>
            </w:r>
            <w:r>
              <w:rPr>
                <w:rFonts w:hint="eastAsia"/>
                <w:color w:val="auto"/>
                <w:kern w:val="0"/>
                <w:sz w:val="21"/>
                <w:szCs w:val="21"/>
                <w:highlight w:val="none"/>
                <w:lang w:bidi="ar"/>
              </w:rPr>
              <w:t>配置原厂文件保护套 （保护文件和扫描镜头）</w:t>
            </w:r>
            <w:r>
              <w:rPr>
                <w:rFonts w:hint="eastAsia"/>
                <w:color w:val="auto"/>
                <w:kern w:val="0"/>
                <w:sz w:val="21"/>
                <w:szCs w:val="21"/>
                <w:highlight w:val="none"/>
                <w:lang w:bidi="ar"/>
              </w:rPr>
              <w:br w:type="textWrapping"/>
            </w:r>
            <w:r>
              <w:rPr>
                <w:rFonts w:hint="eastAsia"/>
                <w:color w:val="auto"/>
                <w:kern w:val="0"/>
                <w:sz w:val="21"/>
                <w:szCs w:val="21"/>
                <w:highlight w:val="none"/>
                <w:lang w:bidi="ar"/>
              </w:rPr>
              <w:t>保修</w:t>
            </w:r>
            <w:r>
              <w:rPr>
                <w:rFonts w:hint="eastAsia"/>
                <w:color w:val="auto"/>
                <w:kern w:val="0"/>
                <w:sz w:val="21"/>
                <w:szCs w:val="21"/>
                <w:highlight w:val="none"/>
                <w:lang w:bidi="ar"/>
              </w:rPr>
              <w:br w:type="textWrapping"/>
            </w:r>
            <w:r>
              <w:rPr>
                <w:rFonts w:hint="eastAsia"/>
                <w:color w:val="auto"/>
                <w:kern w:val="0"/>
                <w:sz w:val="21"/>
                <w:szCs w:val="21"/>
                <w:highlight w:val="none"/>
                <w:lang w:bidi="ar"/>
              </w:rPr>
              <w:t>基本：3年完全免费的原厂商售后服务：包括原厂商800电话支持、所有部件的原厂商备件、不晚于第二工作日原厂商售后服务工程师上门</w:t>
            </w:r>
            <w:r>
              <w:rPr>
                <w:rFonts w:hint="eastAsia"/>
                <w:color w:val="auto"/>
                <w:kern w:val="0"/>
                <w:sz w:val="21"/>
                <w:szCs w:val="21"/>
                <w:highlight w:val="none"/>
                <w:lang w:bidi="ar"/>
              </w:rPr>
              <w:br w:type="textWrapping"/>
            </w:r>
            <w:r>
              <w:rPr>
                <w:rFonts w:hint="eastAsia"/>
                <w:color w:val="auto"/>
                <w:kern w:val="0"/>
                <w:sz w:val="21"/>
                <w:szCs w:val="21"/>
                <w:highlight w:val="none"/>
                <w:lang w:bidi="ar"/>
              </w:rPr>
              <w:t>说明：</w:t>
            </w:r>
            <w:r>
              <w:rPr>
                <w:rFonts w:hint="eastAsia"/>
                <w:color w:val="auto"/>
                <w:kern w:val="0"/>
                <w:sz w:val="21"/>
                <w:szCs w:val="21"/>
                <w:highlight w:val="none"/>
                <w:lang w:bidi="ar"/>
              </w:rPr>
              <w:br w:type="textWrapping"/>
            </w:r>
            <w:r>
              <w:rPr>
                <w:rFonts w:hint="eastAsia"/>
                <w:color w:val="auto"/>
                <w:kern w:val="0"/>
                <w:sz w:val="21"/>
                <w:szCs w:val="21"/>
                <w:highlight w:val="none"/>
                <w:lang w:bidi="ar"/>
              </w:rPr>
              <w:t>为保证原厂服务的有效执行，要求所有硬件设备保修信息均为“中国美术学院”，出厂配置必须跟官网通过序列号查询的配置和保修服务一致。可以从原厂得到查询验证。并且提供针对最终使用方的售后服务承诺函。</w:t>
            </w:r>
          </w:p>
        </w:tc>
      </w:tr>
      <w:tr>
        <w:tblPrEx>
          <w:tblCellMar>
            <w:top w:w="0" w:type="dxa"/>
            <w:left w:w="108" w:type="dxa"/>
            <w:bottom w:w="0" w:type="dxa"/>
            <w:right w:w="108" w:type="dxa"/>
          </w:tblCellMar>
        </w:tblPrEx>
        <w:trPr>
          <w:trHeight w:val="31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云台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3</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尺寸</w:t>
            </w:r>
            <w:r>
              <w:rPr>
                <w:rFonts w:hint="eastAsia"/>
                <w:color w:val="auto"/>
                <w:kern w:val="0"/>
                <w:sz w:val="21"/>
                <w:szCs w:val="21"/>
                <w:highlight w:val="none"/>
                <w:lang w:bidi="ar"/>
              </w:rPr>
              <w:br w:type="textWrapping"/>
            </w:r>
            <w:r>
              <w:rPr>
                <w:rFonts w:hint="eastAsia"/>
                <w:color w:val="auto"/>
                <w:kern w:val="0"/>
                <w:sz w:val="21"/>
                <w:szCs w:val="21"/>
                <w:highlight w:val="none"/>
                <w:lang w:bidi="ar"/>
              </w:rPr>
              <w:t>展开： ≥264.5 × 111.1 × 92.3 mm</w:t>
            </w:r>
            <w:r>
              <w:rPr>
                <w:rFonts w:hint="eastAsia"/>
                <w:color w:val="auto"/>
                <w:kern w:val="0"/>
                <w:sz w:val="21"/>
                <w:szCs w:val="21"/>
                <w:highlight w:val="none"/>
                <w:lang w:bidi="ar"/>
              </w:rPr>
              <w:br w:type="textWrapping"/>
            </w:r>
            <w:r>
              <w:rPr>
                <w:rFonts w:hint="eastAsia"/>
                <w:color w:val="auto"/>
                <w:kern w:val="0"/>
                <w:sz w:val="21"/>
                <w:szCs w:val="21"/>
                <w:highlight w:val="none"/>
                <w:lang w:bidi="ar"/>
              </w:rPr>
              <w:t>折叠： ≥174.7 × 74.6 ×37 mm</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w:t>
            </w:r>
            <w:r>
              <w:rPr>
                <w:rFonts w:hint="eastAsia"/>
                <w:color w:val="auto"/>
                <w:kern w:val="0"/>
                <w:sz w:val="21"/>
                <w:szCs w:val="21"/>
                <w:highlight w:val="none"/>
                <w:lang w:bidi="ar"/>
              </w:rPr>
              <w:br w:type="textWrapping"/>
            </w:r>
            <w:r>
              <w:rPr>
                <w:rFonts w:hint="eastAsia"/>
                <w:color w:val="auto"/>
                <w:kern w:val="0"/>
                <w:sz w:val="21"/>
                <w:szCs w:val="21"/>
                <w:highlight w:val="none"/>
                <w:lang w:bidi="ar"/>
              </w:rPr>
              <w:t>云台： ≥292 g</w:t>
            </w:r>
            <w:r>
              <w:rPr>
                <w:rFonts w:hint="eastAsia"/>
                <w:color w:val="auto"/>
                <w:kern w:val="0"/>
                <w:sz w:val="21"/>
                <w:szCs w:val="21"/>
                <w:highlight w:val="none"/>
                <w:lang w:bidi="ar"/>
              </w:rPr>
              <w:br w:type="textWrapping"/>
            </w:r>
            <w:r>
              <w:rPr>
                <w:rFonts w:hint="eastAsia"/>
                <w:color w:val="auto"/>
                <w:kern w:val="0"/>
                <w:sz w:val="21"/>
                <w:szCs w:val="21"/>
                <w:highlight w:val="none"/>
                <w:lang w:bidi="ar"/>
              </w:rPr>
              <w:t>磁吸手机夹： ≥34 g</w:t>
            </w:r>
            <w:r>
              <w:rPr>
                <w:rFonts w:hint="eastAsia"/>
                <w:color w:val="auto"/>
                <w:kern w:val="0"/>
                <w:sz w:val="21"/>
                <w:szCs w:val="21"/>
                <w:highlight w:val="none"/>
                <w:lang w:bidi="ar"/>
              </w:rPr>
              <w:br w:type="textWrapping"/>
            </w:r>
            <w:r>
              <w:rPr>
                <w:rFonts w:hint="eastAsia"/>
                <w:color w:val="auto"/>
                <w:kern w:val="0"/>
                <w:sz w:val="21"/>
                <w:szCs w:val="21"/>
                <w:highlight w:val="none"/>
                <w:lang w:bidi="ar"/>
              </w:rPr>
              <w:t>延长杆最大拉升长度：215 mm</w:t>
            </w:r>
            <w:r>
              <w:rPr>
                <w:rFonts w:hint="eastAsia"/>
                <w:color w:val="auto"/>
                <w:kern w:val="0"/>
                <w:sz w:val="21"/>
                <w:szCs w:val="21"/>
                <w:highlight w:val="none"/>
                <w:lang w:bidi="ar"/>
              </w:rPr>
              <w:br w:type="textWrapping"/>
            </w:r>
            <w:r>
              <w:rPr>
                <w:rFonts w:hint="eastAsia"/>
                <w:color w:val="auto"/>
                <w:kern w:val="0"/>
                <w:sz w:val="21"/>
                <w:szCs w:val="21"/>
                <w:highlight w:val="none"/>
                <w:lang w:bidi="ar"/>
              </w:rPr>
              <w:t>适用手机重量： ≥230 ± 60 g</w:t>
            </w:r>
            <w:r>
              <w:rPr>
                <w:rFonts w:hint="eastAsia"/>
                <w:color w:val="auto"/>
                <w:kern w:val="0"/>
                <w:sz w:val="21"/>
                <w:szCs w:val="21"/>
                <w:highlight w:val="none"/>
                <w:lang w:bidi="ar"/>
              </w:rPr>
              <w:br w:type="textWrapping"/>
            </w:r>
            <w:r>
              <w:rPr>
                <w:rFonts w:hint="eastAsia"/>
                <w:color w:val="auto"/>
                <w:kern w:val="0"/>
                <w:sz w:val="21"/>
                <w:szCs w:val="21"/>
                <w:highlight w:val="none"/>
                <w:lang w:bidi="ar"/>
              </w:rPr>
              <w:t>适用手机厚度： ≥6.9 至 10 mm</w:t>
            </w:r>
            <w:r>
              <w:rPr>
                <w:rFonts w:hint="eastAsia"/>
                <w:color w:val="auto"/>
                <w:kern w:val="0"/>
                <w:sz w:val="21"/>
                <w:szCs w:val="21"/>
                <w:highlight w:val="none"/>
                <w:lang w:bidi="ar"/>
              </w:rPr>
              <w:br w:type="textWrapping"/>
            </w:r>
            <w:r>
              <w:rPr>
                <w:rFonts w:hint="eastAsia"/>
                <w:color w:val="auto"/>
                <w:kern w:val="0"/>
                <w:sz w:val="21"/>
                <w:szCs w:val="21"/>
                <w:highlight w:val="none"/>
                <w:lang w:bidi="ar"/>
              </w:rPr>
              <w:t>适用手机宽度： ≥ 67 至 84 mm</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w:t>
            </w:r>
            <w:r>
              <w:rPr>
                <w:rFonts w:hint="eastAsia"/>
                <w:color w:val="auto"/>
                <w:kern w:val="0"/>
                <w:sz w:val="21"/>
                <w:szCs w:val="21"/>
                <w:highlight w:val="none"/>
                <w:lang w:bidi="ar"/>
              </w:rPr>
              <w:br w:type="textWrapping"/>
            </w:r>
            <w:r>
              <w:rPr>
                <w:rFonts w:hint="eastAsia"/>
                <w:color w:val="auto"/>
                <w:kern w:val="0"/>
                <w:sz w:val="21"/>
                <w:szCs w:val="21"/>
                <w:highlight w:val="none"/>
                <w:lang w:bidi="ar"/>
              </w:rPr>
              <w:t>类型：软包电池</w:t>
            </w:r>
            <w:r>
              <w:rPr>
                <w:rFonts w:hint="eastAsia"/>
                <w:color w:val="auto"/>
                <w:kern w:val="0"/>
                <w:sz w:val="21"/>
                <w:szCs w:val="21"/>
                <w:highlight w:val="none"/>
                <w:lang w:bidi="ar"/>
              </w:rPr>
              <w:br w:type="textWrapping"/>
            </w:r>
            <w:r>
              <w:rPr>
                <w:rFonts w:hint="eastAsia"/>
                <w:color w:val="auto"/>
                <w:kern w:val="0"/>
                <w:sz w:val="21"/>
                <w:szCs w:val="21"/>
                <w:highlight w:val="none"/>
                <w:lang w:bidi="ar"/>
              </w:rPr>
              <w:t>容量： ≥1000 mAh</w:t>
            </w:r>
            <w:r>
              <w:rPr>
                <w:rFonts w:hint="eastAsia"/>
                <w:color w:val="auto"/>
                <w:kern w:val="0"/>
                <w:sz w:val="21"/>
                <w:szCs w:val="21"/>
                <w:highlight w:val="none"/>
                <w:lang w:bidi="ar"/>
              </w:rPr>
              <w:br w:type="textWrapping"/>
            </w:r>
            <w:r>
              <w:rPr>
                <w:rFonts w:hint="eastAsia"/>
                <w:color w:val="auto"/>
                <w:kern w:val="0"/>
                <w:sz w:val="21"/>
                <w:szCs w:val="21"/>
                <w:highlight w:val="none"/>
                <w:lang w:bidi="ar"/>
              </w:rPr>
              <w:t>能量： ≥7.74 Wh</w:t>
            </w:r>
            <w:r>
              <w:rPr>
                <w:rFonts w:hint="eastAsia"/>
                <w:color w:val="auto"/>
                <w:kern w:val="0"/>
                <w:sz w:val="21"/>
                <w:szCs w:val="21"/>
                <w:highlight w:val="none"/>
                <w:lang w:bidi="ar"/>
              </w:rPr>
              <w:br w:type="textWrapping"/>
            </w:r>
            <w:r>
              <w:rPr>
                <w:rFonts w:hint="eastAsia"/>
                <w:color w:val="auto"/>
                <w:kern w:val="0"/>
                <w:sz w:val="21"/>
                <w:szCs w:val="21"/>
                <w:highlight w:val="none"/>
                <w:lang w:bidi="ar"/>
              </w:rPr>
              <w:t>电压： ≥6-8.8 V</w:t>
            </w:r>
            <w:r>
              <w:rPr>
                <w:rFonts w:hint="eastAsia"/>
                <w:color w:val="auto"/>
                <w:kern w:val="0"/>
                <w:sz w:val="21"/>
                <w:szCs w:val="21"/>
                <w:highlight w:val="none"/>
                <w:lang w:bidi="ar"/>
              </w:rPr>
              <w:br w:type="textWrapping"/>
            </w:r>
            <w:r>
              <w:rPr>
                <w:rFonts w:hint="eastAsia"/>
                <w:color w:val="auto"/>
                <w:kern w:val="0"/>
                <w:sz w:val="21"/>
                <w:szCs w:val="21"/>
                <w:highlight w:val="none"/>
                <w:lang w:bidi="ar"/>
              </w:rPr>
              <w:t>充电环境温度：5℃ 至 40℃</w:t>
            </w:r>
            <w:r>
              <w:rPr>
                <w:rFonts w:hint="eastAsia"/>
                <w:color w:val="auto"/>
                <w:kern w:val="0"/>
                <w:sz w:val="21"/>
                <w:szCs w:val="21"/>
                <w:highlight w:val="none"/>
                <w:lang w:bidi="ar"/>
              </w:rPr>
              <w:br w:type="textWrapping"/>
            </w:r>
            <w:r>
              <w:rPr>
                <w:rFonts w:hint="eastAsia"/>
                <w:color w:val="auto"/>
                <w:kern w:val="0"/>
                <w:sz w:val="21"/>
                <w:szCs w:val="21"/>
                <w:highlight w:val="none"/>
                <w:lang w:bidi="ar"/>
              </w:rPr>
              <w:t>使用环境温度：0℃ 至 40℃</w:t>
            </w:r>
            <w:r>
              <w:rPr>
                <w:rFonts w:hint="eastAsia"/>
                <w:color w:val="auto"/>
                <w:kern w:val="0"/>
                <w:sz w:val="21"/>
                <w:szCs w:val="21"/>
                <w:highlight w:val="none"/>
                <w:lang w:bidi="ar"/>
              </w:rPr>
              <w:br w:type="textWrapping"/>
            </w:r>
            <w:r>
              <w:rPr>
                <w:rFonts w:hint="eastAsia"/>
                <w:color w:val="auto"/>
                <w:kern w:val="0"/>
                <w:sz w:val="21"/>
                <w:szCs w:val="21"/>
                <w:highlight w:val="none"/>
                <w:lang w:bidi="ar"/>
              </w:rPr>
              <w:t>工作时间：6.4 小时（*调平衡工况下的测试参考值）</w:t>
            </w:r>
            <w:r>
              <w:rPr>
                <w:rFonts w:hint="eastAsia"/>
                <w:color w:val="auto"/>
                <w:kern w:val="0"/>
                <w:sz w:val="21"/>
                <w:szCs w:val="21"/>
                <w:highlight w:val="none"/>
                <w:lang w:bidi="ar"/>
              </w:rPr>
              <w:br w:type="textWrapping"/>
            </w:r>
            <w:r>
              <w:rPr>
                <w:rFonts w:hint="eastAsia"/>
                <w:color w:val="auto"/>
                <w:kern w:val="0"/>
                <w:sz w:val="21"/>
                <w:szCs w:val="21"/>
                <w:highlight w:val="none"/>
                <w:lang w:bidi="ar"/>
              </w:rPr>
              <w:t>充电时间：1.5 小时（*使用 10 W 充电器测得）</w:t>
            </w:r>
            <w:r>
              <w:rPr>
                <w:rFonts w:hint="eastAsia"/>
                <w:color w:val="auto"/>
                <w:kern w:val="0"/>
                <w:sz w:val="21"/>
                <w:szCs w:val="21"/>
                <w:highlight w:val="none"/>
                <w:lang w:bidi="ar"/>
              </w:rPr>
              <w:br w:type="textWrapping"/>
            </w:r>
            <w:r>
              <w:rPr>
                <w:rFonts w:hint="eastAsia"/>
                <w:color w:val="auto"/>
                <w:kern w:val="0"/>
                <w:sz w:val="21"/>
                <w:szCs w:val="21"/>
                <w:highlight w:val="none"/>
                <w:lang w:bidi="ar"/>
              </w:rPr>
              <w:t>云台</w:t>
            </w:r>
            <w:r>
              <w:rPr>
                <w:rFonts w:hint="eastAsia"/>
                <w:color w:val="auto"/>
                <w:kern w:val="0"/>
                <w:sz w:val="21"/>
                <w:szCs w:val="21"/>
                <w:highlight w:val="none"/>
                <w:lang w:bidi="ar"/>
              </w:rPr>
              <w:br w:type="textWrapping"/>
            </w:r>
            <w:r>
              <w:rPr>
                <w:rFonts w:hint="eastAsia"/>
                <w:color w:val="auto"/>
                <w:kern w:val="0"/>
                <w:sz w:val="21"/>
                <w:szCs w:val="21"/>
                <w:highlight w:val="none"/>
                <w:lang w:bidi="ar"/>
              </w:rPr>
              <w:t>功耗： ≥1.2 W（*调平衡工况下的测试参考值）</w:t>
            </w:r>
            <w:r>
              <w:rPr>
                <w:rFonts w:hint="eastAsia"/>
                <w:color w:val="auto"/>
                <w:kern w:val="0"/>
                <w:sz w:val="21"/>
                <w:szCs w:val="21"/>
                <w:highlight w:val="none"/>
                <w:lang w:bidi="ar"/>
              </w:rPr>
              <w:br w:type="textWrapping"/>
            </w:r>
            <w:r>
              <w:rPr>
                <w:rFonts w:hint="eastAsia"/>
                <w:color w:val="auto"/>
                <w:kern w:val="0"/>
                <w:sz w:val="21"/>
                <w:szCs w:val="21"/>
                <w:highlight w:val="none"/>
                <w:lang w:bidi="ar"/>
              </w:rPr>
              <w:t>结构转动范围</w:t>
            </w:r>
            <w:r>
              <w:rPr>
                <w:rFonts w:hint="eastAsia"/>
                <w:color w:val="auto"/>
                <w:kern w:val="0"/>
                <w:sz w:val="21"/>
                <w:szCs w:val="21"/>
                <w:highlight w:val="none"/>
                <w:lang w:bidi="ar"/>
              </w:rPr>
              <w:br w:type="textWrapping"/>
            </w:r>
            <w:r>
              <w:rPr>
                <w:rFonts w:hint="eastAsia"/>
                <w:color w:val="auto"/>
                <w:kern w:val="0"/>
                <w:sz w:val="21"/>
                <w:szCs w:val="21"/>
                <w:highlight w:val="none"/>
                <w:lang w:bidi="ar"/>
              </w:rPr>
              <w:t>平移：-161.12° 至 172.08°</w:t>
            </w:r>
            <w:r>
              <w:rPr>
                <w:rFonts w:hint="eastAsia"/>
                <w:color w:val="auto"/>
                <w:kern w:val="0"/>
                <w:sz w:val="21"/>
                <w:szCs w:val="21"/>
                <w:highlight w:val="none"/>
                <w:lang w:bidi="ar"/>
              </w:rPr>
              <w:br w:type="textWrapping"/>
            </w:r>
            <w:r>
              <w:rPr>
                <w:rFonts w:hint="eastAsia"/>
                <w:color w:val="auto"/>
                <w:kern w:val="0"/>
                <w:sz w:val="21"/>
                <w:szCs w:val="21"/>
                <w:highlight w:val="none"/>
                <w:lang w:bidi="ar"/>
              </w:rPr>
              <w:t>横滚：-127.05° 至 208.95°</w:t>
            </w:r>
            <w:r>
              <w:rPr>
                <w:rFonts w:hint="eastAsia"/>
                <w:color w:val="auto"/>
                <w:kern w:val="0"/>
                <w:sz w:val="21"/>
                <w:szCs w:val="21"/>
                <w:highlight w:val="none"/>
                <w:lang w:bidi="ar"/>
              </w:rPr>
              <w:br w:type="textWrapping"/>
            </w:r>
            <w:r>
              <w:rPr>
                <w:rFonts w:hint="eastAsia"/>
                <w:color w:val="auto"/>
                <w:kern w:val="0"/>
                <w:sz w:val="21"/>
                <w:szCs w:val="21"/>
                <w:highlight w:val="none"/>
                <w:lang w:bidi="ar"/>
              </w:rPr>
              <w:t>俯仰：- 101.46° 至 229.54°</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最大控制转速：120°/s</w:t>
            </w:r>
            <w:r>
              <w:rPr>
                <w:rFonts w:hint="eastAsia"/>
                <w:color w:val="auto"/>
                <w:kern w:val="0"/>
                <w:sz w:val="21"/>
                <w:szCs w:val="21"/>
                <w:highlight w:val="none"/>
                <w:lang w:bidi="ar"/>
              </w:rPr>
              <w:br w:type="textWrapping"/>
            </w:r>
            <w:r>
              <w:rPr>
                <w:rFonts w:hint="eastAsia"/>
                <w:color w:val="auto"/>
                <w:kern w:val="0"/>
                <w:sz w:val="21"/>
                <w:szCs w:val="21"/>
                <w:highlight w:val="none"/>
                <w:lang w:bidi="ar"/>
              </w:rPr>
              <w:t>无线模式</w:t>
            </w:r>
            <w:r>
              <w:rPr>
                <w:rFonts w:hint="eastAsia"/>
                <w:color w:val="auto"/>
                <w:kern w:val="0"/>
                <w:sz w:val="21"/>
                <w:szCs w:val="21"/>
                <w:highlight w:val="none"/>
                <w:lang w:bidi="ar"/>
              </w:rPr>
              <w:br w:type="textWrapping"/>
            </w:r>
            <w:r>
              <w:rPr>
                <w:rFonts w:hint="eastAsia"/>
                <w:color w:val="auto"/>
                <w:kern w:val="0"/>
                <w:sz w:val="21"/>
                <w:szCs w:val="21"/>
                <w:highlight w:val="none"/>
                <w:lang w:bidi="ar"/>
              </w:rPr>
              <w:t>型号：低功耗蓝牙 5.0</w:t>
            </w:r>
            <w:r>
              <w:rPr>
                <w:rFonts w:hint="eastAsia"/>
                <w:color w:val="auto"/>
                <w:kern w:val="0"/>
                <w:sz w:val="21"/>
                <w:szCs w:val="21"/>
                <w:highlight w:val="none"/>
                <w:lang w:bidi="ar"/>
              </w:rPr>
              <w:br w:type="textWrapping"/>
            </w:r>
            <w:r>
              <w:rPr>
                <w:rFonts w:hint="eastAsia"/>
                <w:color w:val="auto"/>
                <w:kern w:val="0"/>
                <w:sz w:val="21"/>
                <w:szCs w:val="21"/>
                <w:highlight w:val="none"/>
                <w:lang w:bidi="ar"/>
              </w:rPr>
              <w:t>三脚架</w:t>
            </w:r>
            <w:r>
              <w:rPr>
                <w:rFonts w:hint="eastAsia"/>
                <w:color w:val="auto"/>
                <w:kern w:val="0"/>
                <w:sz w:val="21"/>
                <w:szCs w:val="21"/>
                <w:highlight w:val="none"/>
                <w:lang w:bidi="ar"/>
              </w:rPr>
              <w:br w:type="textWrapping"/>
            </w:r>
            <w:r>
              <w:rPr>
                <w:rFonts w:hint="eastAsia"/>
                <w:color w:val="auto"/>
                <w:kern w:val="0"/>
                <w:sz w:val="21"/>
                <w:szCs w:val="21"/>
                <w:highlight w:val="none"/>
                <w:lang w:bidi="ar"/>
              </w:rPr>
              <w:t>尺寸：长度： ≥138 mm、直径：32 mm</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 ≥72 g</w:t>
            </w:r>
            <w:r>
              <w:rPr>
                <w:rFonts w:hint="eastAsia"/>
                <w:color w:val="auto"/>
                <w:kern w:val="0"/>
                <w:sz w:val="21"/>
                <w:szCs w:val="21"/>
                <w:highlight w:val="none"/>
                <w:lang w:bidi="ar"/>
              </w:rPr>
              <w:br w:type="textWrapping"/>
            </w:r>
            <w:r>
              <w:rPr>
                <w:rFonts w:hint="eastAsia"/>
                <w:color w:val="auto"/>
                <w:kern w:val="0"/>
                <w:sz w:val="21"/>
                <w:szCs w:val="21"/>
                <w:highlight w:val="none"/>
                <w:lang w:bidi="ar"/>
              </w:rPr>
              <w:t>含补光手机夹、磁吸手机夹 2、手持三脚架、磁吸指环扣、磁吸手机夹、单肩小挎包</w:t>
            </w:r>
          </w:p>
        </w:tc>
      </w:tr>
      <w:tr>
        <w:tblPrEx>
          <w:tblCellMar>
            <w:top w:w="0" w:type="dxa"/>
            <w:left w:w="108" w:type="dxa"/>
            <w:bottom w:w="0" w:type="dxa"/>
            <w:right w:w="108" w:type="dxa"/>
          </w:tblCellMar>
        </w:tblPrEx>
        <w:trPr>
          <w:trHeight w:val="83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18</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录音笔</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3</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屏幕：≥6.01英寸/1080*2160，分辨率/AMOLED/FHD+</w:t>
            </w:r>
            <w:r>
              <w:rPr>
                <w:rFonts w:hint="eastAsia"/>
                <w:color w:val="auto"/>
                <w:kern w:val="0"/>
                <w:sz w:val="21"/>
                <w:szCs w:val="21"/>
                <w:highlight w:val="none"/>
                <w:lang w:bidi="ar"/>
              </w:rPr>
              <w:br w:type="textWrapping"/>
            </w:r>
            <w:r>
              <w:rPr>
                <w:rFonts w:hint="eastAsia"/>
                <w:color w:val="auto"/>
                <w:kern w:val="0"/>
                <w:sz w:val="21"/>
                <w:szCs w:val="21"/>
                <w:highlight w:val="none"/>
                <w:lang w:bidi="ar"/>
              </w:rPr>
              <w:t>连接：4G 1 Wi-Fi / BT</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存储空间：≥64G本地存储</w:t>
            </w:r>
            <w:r>
              <w:rPr>
                <w:rFonts w:hint="eastAsia"/>
                <w:color w:val="auto"/>
                <w:kern w:val="0"/>
                <w:sz w:val="21"/>
                <w:szCs w:val="21"/>
                <w:highlight w:val="none"/>
                <w:lang w:bidi="ar"/>
              </w:rPr>
              <w:br w:type="textWrapping"/>
            </w:r>
            <w:r>
              <w:rPr>
                <w:rFonts w:hint="eastAsia"/>
                <w:color w:val="auto"/>
                <w:kern w:val="0"/>
                <w:sz w:val="21"/>
                <w:szCs w:val="21"/>
                <w:highlight w:val="none"/>
                <w:lang w:bidi="ar"/>
              </w:rPr>
              <w:t>解锁方式：面部识别+密码解锁</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电池：≥4000mAh </w:t>
            </w:r>
            <w:r>
              <w:rPr>
                <w:rFonts w:hint="eastAsia"/>
                <w:color w:val="auto"/>
                <w:kern w:val="0"/>
                <w:sz w:val="21"/>
                <w:szCs w:val="21"/>
                <w:highlight w:val="none"/>
                <w:lang w:bidi="ar"/>
              </w:rPr>
              <w:br w:type="textWrapping"/>
            </w:r>
            <w:r>
              <w:rPr>
                <w:rFonts w:hint="eastAsia"/>
                <w:color w:val="auto"/>
                <w:kern w:val="0"/>
                <w:sz w:val="21"/>
                <w:szCs w:val="21"/>
                <w:highlight w:val="none"/>
                <w:lang w:bidi="ar"/>
              </w:rPr>
              <w:t>录音格式：AAC/WAV</w:t>
            </w:r>
            <w:r>
              <w:rPr>
                <w:rFonts w:hint="eastAsia"/>
                <w:color w:val="auto"/>
                <w:kern w:val="0"/>
                <w:sz w:val="21"/>
                <w:szCs w:val="21"/>
                <w:highlight w:val="none"/>
                <w:lang w:bidi="ar"/>
              </w:rPr>
              <w:br w:type="textWrapping"/>
            </w:r>
            <w:r>
              <w:rPr>
                <w:rFonts w:hint="eastAsia"/>
                <w:color w:val="auto"/>
                <w:kern w:val="0"/>
                <w:sz w:val="21"/>
                <w:szCs w:val="21"/>
                <w:highlight w:val="none"/>
                <w:lang w:bidi="ar"/>
              </w:rPr>
              <w:t>录音品质WAV: 无损音频AAC: 高品质音频省电模式: 16K，16Bit；音乐模式: 48K，16Bit其他模式: 32K，16Bit</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19</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电子阅读器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kern w:val="0"/>
                <w:sz w:val="21"/>
                <w:szCs w:val="21"/>
                <w:highlight w:val="none"/>
                <w:lang w:bidi="ar"/>
              </w:rPr>
            </w:pPr>
            <w:r>
              <w:rPr>
                <w:rFonts w:hint="eastAsia"/>
                <w:color w:val="auto"/>
                <w:kern w:val="0"/>
                <w:sz w:val="21"/>
                <w:szCs w:val="21"/>
                <w:highlight w:val="none"/>
                <w:lang w:bidi="ar"/>
              </w:rPr>
              <w:t>屏幕：≥10.3英寸柔性E-ink电子墨水屏</w:t>
            </w:r>
            <w:r>
              <w:rPr>
                <w:rFonts w:hint="eastAsia"/>
                <w:color w:val="auto"/>
                <w:kern w:val="0"/>
                <w:sz w:val="21"/>
                <w:szCs w:val="21"/>
                <w:highlight w:val="none"/>
                <w:lang w:bidi="ar"/>
              </w:rPr>
              <w:br w:type="textWrapping"/>
            </w:r>
            <w:r>
              <w:rPr>
                <w:rFonts w:hint="eastAsia"/>
                <w:color w:val="auto"/>
                <w:kern w:val="0"/>
                <w:sz w:val="21"/>
                <w:szCs w:val="21"/>
                <w:highlight w:val="none"/>
                <w:lang w:bidi="ar"/>
              </w:rPr>
              <w:t>芯片：≥八核2.3GHZCPU</w:t>
            </w:r>
            <w:r>
              <w:rPr>
                <w:rFonts w:hint="eastAsia"/>
                <w:color w:val="auto"/>
                <w:kern w:val="0"/>
                <w:sz w:val="21"/>
                <w:szCs w:val="21"/>
                <w:highlight w:val="none"/>
                <w:lang w:bidi="ar"/>
              </w:rPr>
              <w:br w:type="textWrapping"/>
            </w:r>
            <w:r>
              <w:rPr>
                <w:rFonts w:hint="eastAsia"/>
                <w:color w:val="auto"/>
                <w:kern w:val="0"/>
                <w:sz w:val="21"/>
                <w:szCs w:val="21"/>
                <w:highlight w:val="none"/>
                <w:lang w:bidi="ar"/>
              </w:rPr>
              <w:t>内存：≥2GB (LPDDR4)</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存储：≥64GB (支持扩充128GB)</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网络：≥4G全网通/双频WiFi/BT4.2 </w:t>
            </w:r>
            <w:r>
              <w:rPr>
                <w:rFonts w:hint="eastAsia"/>
                <w:color w:val="auto"/>
                <w:kern w:val="0"/>
                <w:sz w:val="21"/>
                <w:szCs w:val="21"/>
                <w:highlight w:val="none"/>
                <w:lang w:bidi="ar"/>
              </w:rPr>
              <w:br w:type="textWrapping"/>
            </w:r>
            <w:r>
              <w:rPr>
                <w:rFonts w:hint="eastAsia"/>
                <w:color w:val="auto"/>
                <w:kern w:val="0"/>
                <w:sz w:val="21"/>
                <w:szCs w:val="21"/>
                <w:highlight w:val="none"/>
                <w:lang w:bidi="ar"/>
              </w:rPr>
              <w:t>声麦系统：≥四麦阵列/扬声器</w:t>
            </w:r>
            <w:r>
              <w:rPr>
                <w:rFonts w:hint="eastAsia"/>
                <w:color w:val="auto"/>
                <w:kern w:val="0"/>
                <w:sz w:val="21"/>
                <w:szCs w:val="21"/>
                <w:highlight w:val="none"/>
                <w:lang w:bidi="ar"/>
              </w:rPr>
              <w:br w:type="textWrapping"/>
            </w:r>
            <w:r>
              <w:rPr>
                <w:rFonts w:hint="eastAsia"/>
                <w:color w:val="auto"/>
                <w:kern w:val="0"/>
                <w:sz w:val="21"/>
                <w:szCs w:val="21"/>
                <w:highlight w:val="none"/>
                <w:lang w:bidi="ar"/>
              </w:rPr>
              <w:t>生物识别：指纹</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电池容量：≥4200mAh锂电</w:t>
            </w:r>
            <w:r>
              <w:rPr>
                <w:rFonts w:hint="eastAsia"/>
                <w:color w:val="auto"/>
                <w:kern w:val="0"/>
                <w:sz w:val="21"/>
                <w:szCs w:val="21"/>
                <w:highlight w:val="none"/>
                <w:lang w:bidi="ar"/>
              </w:rPr>
              <w:br w:type="textWrapping"/>
            </w:r>
            <w:r>
              <w:rPr>
                <w:rFonts w:hint="eastAsia"/>
                <w:color w:val="auto"/>
                <w:kern w:val="0"/>
                <w:sz w:val="21"/>
                <w:szCs w:val="21"/>
                <w:highlight w:val="none"/>
                <w:lang w:bidi="ar"/>
              </w:rPr>
              <w:t>传感器：霍尔感应</w:t>
            </w:r>
            <w:r>
              <w:rPr>
                <w:rFonts w:hint="eastAsia"/>
                <w:color w:val="auto"/>
                <w:kern w:val="0"/>
                <w:sz w:val="21"/>
                <w:szCs w:val="21"/>
                <w:highlight w:val="none"/>
                <w:lang w:bidi="ar"/>
              </w:rPr>
              <w:br w:type="textWrapping"/>
            </w:r>
            <w:r>
              <w:rPr>
                <w:rFonts w:hint="eastAsia"/>
                <w:color w:val="auto"/>
                <w:kern w:val="0"/>
                <w:sz w:val="21"/>
                <w:szCs w:val="21"/>
                <w:highlight w:val="none"/>
                <w:lang w:bidi="ar"/>
              </w:rPr>
              <w:t>角色分离（转写）：支持</w:t>
            </w:r>
            <w:r>
              <w:rPr>
                <w:rFonts w:hint="eastAsia"/>
                <w:color w:val="auto"/>
                <w:kern w:val="0"/>
                <w:sz w:val="21"/>
                <w:szCs w:val="21"/>
                <w:highlight w:val="none"/>
                <w:lang w:bidi="ar"/>
              </w:rPr>
              <w:br w:type="textWrapping"/>
            </w:r>
            <w:r>
              <w:rPr>
                <w:rFonts w:hint="eastAsia"/>
                <w:color w:val="auto"/>
                <w:kern w:val="0"/>
                <w:sz w:val="21"/>
                <w:szCs w:val="21"/>
                <w:highlight w:val="none"/>
                <w:lang w:bidi="ar"/>
              </w:rPr>
              <w:t>离线转写：支持</w:t>
            </w:r>
            <w:r>
              <w:rPr>
                <w:rFonts w:hint="eastAsia"/>
                <w:color w:val="auto"/>
                <w:kern w:val="0"/>
                <w:sz w:val="21"/>
                <w:szCs w:val="21"/>
                <w:highlight w:val="none"/>
                <w:lang w:bidi="ar"/>
              </w:rPr>
              <w:br w:type="textWrapping"/>
            </w:r>
            <w:r>
              <w:rPr>
                <w:rFonts w:hint="eastAsia"/>
                <w:color w:val="auto"/>
                <w:kern w:val="0"/>
                <w:sz w:val="21"/>
                <w:szCs w:val="21"/>
                <w:highlight w:val="none"/>
                <w:lang w:bidi="ar"/>
              </w:rPr>
              <w:t>行业术语（转写：支持</w:t>
            </w:r>
            <w:r>
              <w:rPr>
                <w:rFonts w:hint="eastAsia"/>
                <w:color w:val="auto"/>
                <w:kern w:val="0"/>
                <w:sz w:val="21"/>
                <w:szCs w:val="21"/>
                <w:highlight w:val="none"/>
                <w:lang w:bidi="ar"/>
              </w:rPr>
              <w:br w:type="textWrapping"/>
            </w:r>
            <w:r>
              <w:rPr>
                <w:rFonts w:hint="eastAsia"/>
                <w:color w:val="auto"/>
                <w:kern w:val="0"/>
                <w:sz w:val="21"/>
                <w:szCs w:val="21"/>
                <w:highlight w:val="none"/>
                <w:lang w:bidi="ar"/>
              </w:rPr>
              <w:t>方言转写：≥12种方言</w:t>
            </w:r>
            <w:r>
              <w:rPr>
                <w:rFonts w:hint="eastAsia"/>
                <w:color w:val="auto"/>
                <w:kern w:val="0"/>
                <w:sz w:val="21"/>
                <w:szCs w:val="21"/>
                <w:highlight w:val="none"/>
                <w:lang w:bidi="ar"/>
              </w:rPr>
              <w:br w:type="textWrapping"/>
            </w:r>
            <w:r>
              <w:rPr>
                <w:rFonts w:hint="eastAsia"/>
                <w:color w:val="auto"/>
                <w:kern w:val="0"/>
                <w:sz w:val="21"/>
                <w:szCs w:val="21"/>
                <w:highlight w:val="none"/>
                <w:lang w:bidi="ar"/>
              </w:rPr>
              <w:t>机器翻译：中英互译</w:t>
            </w:r>
            <w:r>
              <w:rPr>
                <w:rFonts w:hint="eastAsia"/>
                <w:color w:val="auto"/>
                <w:kern w:val="0"/>
                <w:sz w:val="21"/>
                <w:szCs w:val="21"/>
                <w:highlight w:val="none"/>
                <w:lang w:bidi="ar"/>
              </w:rPr>
              <w:br w:type="textWrapping"/>
            </w:r>
            <w:r>
              <w:rPr>
                <w:rFonts w:hint="eastAsia"/>
                <w:color w:val="auto"/>
                <w:kern w:val="0"/>
                <w:sz w:val="21"/>
                <w:szCs w:val="21"/>
                <w:highlight w:val="none"/>
                <w:lang w:bidi="ar"/>
              </w:rPr>
              <w:t>语音转文字（带保护套）</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20</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显示器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kern w:val="0"/>
                <w:sz w:val="21"/>
                <w:szCs w:val="21"/>
                <w:highlight w:val="none"/>
                <w:lang w:bidi="ar"/>
              </w:rPr>
            </w:pPr>
            <w:r>
              <w:rPr>
                <w:rFonts w:hint="eastAsia"/>
                <w:color w:val="auto"/>
                <w:kern w:val="0"/>
                <w:sz w:val="21"/>
                <w:szCs w:val="21"/>
                <w:highlight w:val="none"/>
                <w:lang w:bidi="ar"/>
              </w:rPr>
              <w:t>显示类型：LED背光液晶显示器 / TFT 主动矩阵</w:t>
            </w:r>
            <w:r>
              <w:rPr>
                <w:rFonts w:hint="eastAsia"/>
                <w:color w:val="auto"/>
                <w:kern w:val="0"/>
                <w:sz w:val="21"/>
                <w:szCs w:val="21"/>
                <w:highlight w:val="none"/>
                <w:lang w:bidi="ar"/>
              </w:rPr>
              <w:br w:type="textWrapping"/>
            </w:r>
            <w:r>
              <w:rPr>
                <w:rFonts w:hint="eastAsia"/>
                <w:color w:val="auto"/>
                <w:kern w:val="0"/>
                <w:sz w:val="21"/>
                <w:szCs w:val="21"/>
                <w:highlight w:val="none"/>
                <w:lang w:bidi="ar"/>
              </w:rPr>
              <w:t>对角线尺寸：≥27"</w:t>
            </w:r>
            <w:r>
              <w:rPr>
                <w:rFonts w:hint="eastAsia"/>
                <w:color w:val="auto"/>
                <w:kern w:val="0"/>
                <w:sz w:val="21"/>
                <w:szCs w:val="21"/>
                <w:highlight w:val="none"/>
                <w:lang w:bidi="ar"/>
              </w:rPr>
              <w:br w:type="textWrapping"/>
            </w:r>
            <w:r>
              <w:rPr>
                <w:rFonts w:hint="eastAsia"/>
                <w:color w:val="auto"/>
                <w:kern w:val="0"/>
                <w:sz w:val="21"/>
                <w:szCs w:val="21"/>
                <w:highlight w:val="none"/>
                <w:lang w:bidi="ar"/>
              </w:rPr>
              <w:t>可视尺寸：≥27"</w:t>
            </w:r>
            <w:r>
              <w:rPr>
                <w:rFonts w:hint="eastAsia"/>
                <w:color w:val="auto"/>
                <w:kern w:val="0"/>
                <w:sz w:val="21"/>
                <w:szCs w:val="21"/>
                <w:highlight w:val="none"/>
                <w:lang w:bidi="ar"/>
              </w:rPr>
              <w:br w:type="textWrapping"/>
            </w:r>
            <w:r>
              <w:rPr>
                <w:rFonts w:hint="eastAsia"/>
                <w:color w:val="auto"/>
                <w:kern w:val="0"/>
                <w:sz w:val="21"/>
                <w:szCs w:val="21"/>
                <w:highlight w:val="none"/>
                <w:lang w:bidi="ar"/>
              </w:rPr>
              <w:t>内置设备：USB 3.0集线器</w:t>
            </w:r>
            <w:r>
              <w:rPr>
                <w:rFonts w:hint="eastAsia"/>
                <w:color w:val="auto"/>
                <w:kern w:val="0"/>
                <w:sz w:val="21"/>
                <w:szCs w:val="21"/>
                <w:highlight w:val="none"/>
                <w:lang w:bidi="ar"/>
              </w:rPr>
              <w:br w:type="textWrapping"/>
            </w:r>
            <w:r>
              <w:rPr>
                <w:rFonts w:hint="eastAsia"/>
                <w:color w:val="auto"/>
                <w:kern w:val="0"/>
                <w:sz w:val="21"/>
                <w:szCs w:val="21"/>
                <w:highlight w:val="none"/>
                <w:lang w:bidi="ar"/>
              </w:rPr>
              <w:t>面板类型：IPS</w:t>
            </w:r>
            <w:r>
              <w:rPr>
                <w:rFonts w:hint="eastAsia"/>
                <w:color w:val="auto"/>
                <w:kern w:val="0"/>
                <w:sz w:val="21"/>
                <w:szCs w:val="21"/>
                <w:highlight w:val="none"/>
                <w:lang w:bidi="ar"/>
              </w:rPr>
              <w:br w:type="textWrapping"/>
            </w:r>
            <w:r>
              <w:rPr>
                <w:rFonts w:hint="eastAsia"/>
                <w:color w:val="auto"/>
                <w:kern w:val="0"/>
                <w:sz w:val="21"/>
                <w:szCs w:val="21"/>
                <w:highlight w:val="none"/>
                <w:lang w:bidi="ar"/>
              </w:rPr>
              <w:t>原始分辨率：≥4K 3840 x 2160 在 60 Hz</w:t>
            </w:r>
            <w:r>
              <w:rPr>
                <w:rFonts w:hint="eastAsia"/>
                <w:color w:val="auto"/>
                <w:kern w:val="0"/>
                <w:sz w:val="21"/>
                <w:szCs w:val="21"/>
                <w:highlight w:val="none"/>
                <w:lang w:bidi="ar"/>
              </w:rPr>
              <w:br w:type="textWrapping"/>
            </w:r>
            <w:r>
              <w:rPr>
                <w:rFonts w:hint="eastAsia"/>
                <w:color w:val="auto"/>
                <w:kern w:val="0"/>
                <w:sz w:val="21"/>
                <w:szCs w:val="21"/>
                <w:highlight w:val="none"/>
                <w:lang w:bidi="ar"/>
              </w:rPr>
              <w:t>像素间距：≥0.1554 mm x 0.1554 mm</w:t>
            </w:r>
            <w:r>
              <w:rPr>
                <w:rFonts w:hint="eastAsia"/>
                <w:color w:val="auto"/>
                <w:kern w:val="0"/>
                <w:sz w:val="21"/>
                <w:szCs w:val="21"/>
                <w:highlight w:val="none"/>
                <w:lang w:bidi="ar"/>
              </w:rPr>
              <w:br w:type="textWrapping"/>
            </w:r>
            <w:r>
              <w:rPr>
                <w:rFonts w:hint="eastAsia"/>
                <w:color w:val="auto"/>
                <w:kern w:val="0"/>
                <w:sz w:val="21"/>
                <w:szCs w:val="21"/>
                <w:highlight w:val="none"/>
                <w:lang w:bidi="ar"/>
              </w:rPr>
              <w:t>每英寸像素：≥163</w:t>
            </w:r>
            <w:r>
              <w:rPr>
                <w:rFonts w:hint="eastAsia"/>
                <w:color w:val="auto"/>
                <w:kern w:val="0"/>
                <w:sz w:val="21"/>
                <w:szCs w:val="21"/>
                <w:highlight w:val="none"/>
                <w:lang w:bidi="ar"/>
              </w:rPr>
              <w:br w:type="textWrapping"/>
            </w:r>
            <w:r>
              <w:rPr>
                <w:rFonts w:hint="eastAsia"/>
                <w:color w:val="auto"/>
                <w:kern w:val="0"/>
                <w:sz w:val="21"/>
                <w:szCs w:val="21"/>
                <w:highlight w:val="none"/>
                <w:lang w:bidi="ar"/>
              </w:rPr>
              <w:t>亮度：≥350 cd/m²</w:t>
            </w:r>
            <w:r>
              <w:rPr>
                <w:rFonts w:hint="eastAsia"/>
                <w:color w:val="auto"/>
                <w:kern w:val="0"/>
                <w:sz w:val="21"/>
                <w:szCs w:val="21"/>
                <w:highlight w:val="none"/>
                <w:lang w:bidi="ar"/>
              </w:rPr>
              <w:br w:type="textWrapping"/>
            </w:r>
            <w:r>
              <w:rPr>
                <w:rFonts w:hint="eastAsia"/>
                <w:color w:val="auto"/>
                <w:kern w:val="0"/>
                <w:sz w:val="21"/>
                <w:szCs w:val="21"/>
                <w:highlight w:val="none"/>
                <w:lang w:bidi="ar"/>
              </w:rPr>
              <w:t>对比度：≥1300:1</w:t>
            </w:r>
            <w:r>
              <w:rPr>
                <w:rFonts w:hint="eastAsia"/>
                <w:color w:val="auto"/>
                <w:kern w:val="0"/>
                <w:sz w:val="21"/>
                <w:szCs w:val="21"/>
                <w:highlight w:val="none"/>
                <w:lang w:bidi="ar"/>
              </w:rPr>
              <w:br w:type="textWrapping"/>
            </w:r>
            <w:r>
              <w:rPr>
                <w:rFonts w:hint="eastAsia"/>
                <w:color w:val="auto"/>
                <w:kern w:val="0"/>
                <w:sz w:val="21"/>
                <w:szCs w:val="21"/>
                <w:highlight w:val="none"/>
                <w:lang w:bidi="ar"/>
              </w:rPr>
              <w:t>色彩支持：≥10.7亿色</w:t>
            </w:r>
            <w:r>
              <w:rPr>
                <w:rFonts w:hint="eastAsia"/>
                <w:color w:val="auto"/>
                <w:kern w:val="0"/>
                <w:sz w:val="21"/>
                <w:szCs w:val="21"/>
                <w:highlight w:val="none"/>
                <w:lang w:bidi="ar"/>
              </w:rPr>
              <w:br w:type="textWrapping"/>
            </w:r>
            <w:r>
              <w:rPr>
                <w:rFonts w:hint="eastAsia"/>
                <w:color w:val="auto"/>
                <w:kern w:val="0"/>
                <w:sz w:val="21"/>
                <w:szCs w:val="21"/>
                <w:highlight w:val="none"/>
                <w:lang w:bidi="ar"/>
              </w:rPr>
              <w:t>响应时间：≥8 ms（典型）；5 ms（灰色到灰色）</w:t>
            </w:r>
            <w:r>
              <w:rPr>
                <w:rFonts w:hint="eastAsia"/>
                <w:color w:val="auto"/>
                <w:kern w:val="0"/>
                <w:sz w:val="21"/>
                <w:szCs w:val="21"/>
                <w:highlight w:val="none"/>
                <w:lang w:bidi="ar"/>
              </w:rPr>
              <w:br w:type="textWrapping"/>
            </w:r>
            <w:r>
              <w:rPr>
                <w:rFonts w:hint="eastAsia"/>
                <w:color w:val="auto"/>
                <w:kern w:val="0"/>
                <w:sz w:val="21"/>
                <w:szCs w:val="21"/>
                <w:highlight w:val="none"/>
                <w:lang w:bidi="ar"/>
              </w:rPr>
              <w:t>水平视角：≥178</w:t>
            </w:r>
            <w:r>
              <w:rPr>
                <w:rFonts w:hint="eastAsia"/>
                <w:color w:val="auto"/>
                <w:kern w:val="0"/>
                <w:sz w:val="21"/>
                <w:szCs w:val="21"/>
                <w:highlight w:val="none"/>
                <w:lang w:bidi="ar"/>
              </w:rPr>
              <w:br w:type="textWrapping"/>
            </w:r>
            <w:r>
              <w:rPr>
                <w:rFonts w:hint="eastAsia"/>
                <w:color w:val="auto"/>
                <w:kern w:val="0"/>
                <w:sz w:val="21"/>
                <w:szCs w:val="21"/>
                <w:highlight w:val="none"/>
                <w:lang w:bidi="ar"/>
              </w:rPr>
              <w:t>垂直视角：≥178</w:t>
            </w:r>
            <w:r>
              <w:rPr>
                <w:rFonts w:hint="eastAsia"/>
                <w:color w:val="auto"/>
                <w:kern w:val="0"/>
                <w:sz w:val="21"/>
                <w:szCs w:val="21"/>
                <w:highlight w:val="none"/>
                <w:lang w:bidi="ar"/>
              </w:rPr>
              <w:br w:type="textWrapping"/>
            </w:r>
            <w:r>
              <w:rPr>
                <w:rFonts w:hint="eastAsia"/>
                <w:color w:val="auto"/>
                <w:kern w:val="0"/>
                <w:sz w:val="21"/>
                <w:szCs w:val="21"/>
                <w:highlight w:val="none"/>
                <w:lang w:bidi="ar"/>
              </w:rPr>
              <w:t>屏幕涂层：防眩, 3H硬质涂层</w:t>
            </w:r>
            <w:r>
              <w:rPr>
                <w:rFonts w:hint="eastAsia"/>
                <w:color w:val="auto"/>
                <w:kern w:val="0"/>
                <w:sz w:val="21"/>
                <w:szCs w:val="21"/>
                <w:highlight w:val="none"/>
                <w:lang w:bidi="ar"/>
              </w:rPr>
              <w:br w:type="textWrapping"/>
            </w:r>
            <w:r>
              <w:rPr>
                <w:rFonts w:hint="eastAsia"/>
                <w:color w:val="auto"/>
                <w:kern w:val="0"/>
                <w:sz w:val="21"/>
                <w:szCs w:val="21"/>
                <w:highlight w:val="none"/>
                <w:lang w:bidi="ar"/>
              </w:rPr>
              <w:t>背光技术：LED 背光</w:t>
            </w:r>
            <w:r>
              <w:rPr>
                <w:rFonts w:hint="eastAsia"/>
                <w:color w:val="auto"/>
                <w:kern w:val="0"/>
                <w:sz w:val="21"/>
                <w:szCs w:val="21"/>
                <w:highlight w:val="none"/>
                <w:lang w:bidi="ar"/>
              </w:rPr>
              <w:br w:type="textWrapping"/>
            </w:r>
            <w:r>
              <w:rPr>
                <w:rFonts w:hint="eastAsia"/>
                <w:color w:val="auto"/>
                <w:kern w:val="0"/>
                <w:sz w:val="21"/>
                <w:szCs w:val="21"/>
                <w:highlight w:val="none"/>
                <w:lang w:bidi="ar"/>
              </w:rPr>
              <w:t>接口：DisplayPort (DisplayPort 1.4模式)、HDMI (HDCP)、USB-C、2 x USB 3.0下行、带蓄电池充电功能1.2的USB 3.0下行接口、USB 3.0上行、音频输出、下游USB-C</w:t>
            </w:r>
            <w:r>
              <w:rPr>
                <w:rFonts w:hint="eastAsia"/>
                <w:color w:val="auto"/>
                <w:kern w:val="0"/>
                <w:sz w:val="21"/>
                <w:szCs w:val="21"/>
                <w:highlight w:val="none"/>
                <w:lang w:bidi="ar"/>
              </w:rPr>
              <w:br w:type="textWrapping"/>
            </w:r>
            <w:r>
              <w:rPr>
                <w:rFonts w:hint="eastAsia"/>
                <w:color w:val="auto"/>
                <w:kern w:val="0"/>
                <w:sz w:val="21"/>
                <w:szCs w:val="21"/>
                <w:highlight w:val="none"/>
                <w:lang w:bidi="ar"/>
              </w:rPr>
              <w:t>倾斜角度：≥-5/+21</w:t>
            </w:r>
            <w:r>
              <w:rPr>
                <w:rFonts w:hint="eastAsia"/>
                <w:color w:val="auto"/>
                <w:kern w:val="0"/>
                <w:sz w:val="21"/>
                <w:szCs w:val="21"/>
                <w:highlight w:val="none"/>
                <w:lang w:bidi="ar"/>
              </w:rPr>
              <w:br w:type="textWrapping"/>
            </w:r>
            <w:r>
              <w:rPr>
                <w:rFonts w:hint="eastAsia"/>
                <w:color w:val="auto"/>
                <w:kern w:val="0"/>
                <w:sz w:val="21"/>
                <w:szCs w:val="21"/>
                <w:highlight w:val="none"/>
                <w:lang w:bidi="ar"/>
              </w:rPr>
              <w:t>旋转角度：≥90</w:t>
            </w:r>
            <w:r>
              <w:rPr>
                <w:rFonts w:hint="eastAsia"/>
                <w:color w:val="auto"/>
                <w:kern w:val="0"/>
                <w:sz w:val="21"/>
                <w:szCs w:val="21"/>
                <w:highlight w:val="none"/>
                <w:lang w:bidi="ar"/>
              </w:rPr>
              <w:br w:type="textWrapping"/>
            </w:r>
            <w:r>
              <w:rPr>
                <w:rFonts w:hint="eastAsia"/>
                <w:color w:val="auto"/>
                <w:kern w:val="0"/>
                <w:sz w:val="21"/>
                <w:szCs w:val="21"/>
                <w:highlight w:val="none"/>
                <w:lang w:bidi="ar"/>
              </w:rPr>
              <w:t>翻转角度：≥90</w:t>
            </w:r>
            <w:r>
              <w:rPr>
                <w:rFonts w:hint="eastAsia"/>
                <w:color w:val="auto"/>
                <w:kern w:val="0"/>
                <w:sz w:val="21"/>
                <w:szCs w:val="21"/>
                <w:highlight w:val="none"/>
                <w:lang w:bidi="ar"/>
              </w:rPr>
              <w:br w:type="textWrapping"/>
            </w:r>
            <w:r>
              <w:rPr>
                <w:rFonts w:hint="eastAsia"/>
                <w:color w:val="auto"/>
                <w:kern w:val="0"/>
                <w:sz w:val="21"/>
                <w:szCs w:val="21"/>
                <w:highlight w:val="none"/>
                <w:lang w:bidi="ar"/>
              </w:rPr>
              <w:t>高度调整：≥130 mm</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摄影灯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kern w:val="0"/>
                <w:sz w:val="21"/>
                <w:szCs w:val="21"/>
                <w:highlight w:val="none"/>
                <w:lang w:bidi="ar"/>
              </w:rPr>
            </w:pPr>
            <w:r>
              <w:rPr>
                <w:rFonts w:hint="eastAsia"/>
                <w:color w:val="auto"/>
                <w:kern w:val="0"/>
                <w:sz w:val="21"/>
                <w:szCs w:val="21"/>
                <w:highlight w:val="none"/>
                <w:lang w:bidi="ar"/>
              </w:rPr>
              <w:t>多功能平板灯补光影视灯（含灯架）</w:t>
            </w:r>
            <w:r>
              <w:rPr>
                <w:rFonts w:hint="eastAsia"/>
                <w:color w:val="auto"/>
                <w:kern w:val="0"/>
                <w:sz w:val="21"/>
                <w:szCs w:val="21"/>
                <w:highlight w:val="none"/>
                <w:lang w:bidi="ar"/>
              </w:rPr>
              <w:br w:type="textWrapping"/>
            </w:r>
            <w:r>
              <w:rPr>
                <w:rFonts w:hint="eastAsia"/>
                <w:color w:val="auto"/>
                <w:kern w:val="0"/>
                <w:sz w:val="21"/>
                <w:szCs w:val="21"/>
                <w:highlight w:val="none"/>
                <w:lang w:bidi="ar"/>
              </w:rPr>
              <w:t>LED泡数量：600泡</w:t>
            </w:r>
            <w:r>
              <w:rPr>
                <w:rFonts w:hint="eastAsia"/>
                <w:color w:val="auto"/>
                <w:kern w:val="0"/>
                <w:sz w:val="21"/>
                <w:szCs w:val="21"/>
                <w:highlight w:val="none"/>
                <w:lang w:bidi="ar"/>
              </w:rPr>
              <w:br w:type="textWrapping"/>
            </w:r>
            <w:r>
              <w:rPr>
                <w:rFonts w:hint="eastAsia"/>
                <w:color w:val="auto"/>
                <w:kern w:val="0"/>
                <w:sz w:val="21"/>
                <w:szCs w:val="21"/>
                <w:highlight w:val="none"/>
                <w:lang w:bidi="ar"/>
              </w:rPr>
              <w:t>(带U架，含两枚750A电池)</w:t>
            </w:r>
            <w:r>
              <w:rPr>
                <w:rFonts w:hint="eastAsia"/>
                <w:color w:val="auto"/>
                <w:kern w:val="0"/>
                <w:sz w:val="21"/>
                <w:szCs w:val="21"/>
                <w:highlight w:val="none"/>
                <w:lang w:bidi="ar"/>
              </w:rPr>
              <w:br w:type="textWrapping"/>
            </w:r>
            <w:r>
              <w:rPr>
                <w:rFonts w:hint="eastAsia"/>
                <w:color w:val="auto"/>
                <w:kern w:val="0"/>
                <w:sz w:val="21"/>
                <w:szCs w:val="21"/>
                <w:highlight w:val="none"/>
                <w:lang w:bidi="ar"/>
              </w:rPr>
              <w:t>功率：36W (相当于350W红头灯)</w:t>
            </w:r>
            <w:r>
              <w:rPr>
                <w:rFonts w:hint="eastAsia"/>
                <w:color w:val="auto"/>
                <w:kern w:val="0"/>
                <w:sz w:val="21"/>
                <w:szCs w:val="21"/>
                <w:highlight w:val="none"/>
                <w:lang w:bidi="ar"/>
              </w:rPr>
              <w:br w:type="textWrapping"/>
            </w:r>
            <w:r>
              <w:rPr>
                <w:rFonts w:hint="eastAsia"/>
                <w:color w:val="auto"/>
                <w:kern w:val="0"/>
                <w:sz w:val="21"/>
                <w:szCs w:val="21"/>
                <w:highlight w:val="none"/>
                <w:lang w:bidi="ar"/>
              </w:rPr>
              <w:t>色温：3000K -8000K (无极调色温)</w:t>
            </w:r>
            <w:r>
              <w:rPr>
                <w:rFonts w:hint="eastAsia"/>
                <w:color w:val="auto"/>
                <w:kern w:val="0"/>
                <w:sz w:val="21"/>
                <w:szCs w:val="21"/>
                <w:highlight w:val="none"/>
                <w:lang w:bidi="ar"/>
              </w:rPr>
              <w:br w:type="textWrapping"/>
            </w:r>
            <w:r>
              <w:rPr>
                <w:rFonts w:hint="eastAsia"/>
                <w:color w:val="auto"/>
                <w:kern w:val="0"/>
                <w:sz w:val="21"/>
                <w:szCs w:val="21"/>
                <w:highlight w:val="none"/>
                <w:lang w:bidi="ar"/>
              </w:rPr>
              <w:t>调光：无极调光</w:t>
            </w:r>
            <w:r>
              <w:rPr>
                <w:rFonts w:hint="eastAsia"/>
                <w:color w:val="auto"/>
                <w:kern w:val="0"/>
                <w:sz w:val="21"/>
                <w:szCs w:val="21"/>
                <w:highlight w:val="none"/>
                <w:lang w:bidi="ar"/>
              </w:rPr>
              <w:br w:type="textWrapping"/>
            </w:r>
            <w:r>
              <w:rPr>
                <w:rFonts w:hint="eastAsia"/>
                <w:color w:val="auto"/>
                <w:kern w:val="0"/>
                <w:sz w:val="21"/>
                <w:szCs w:val="21"/>
                <w:highlight w:val="none"/>
                <w:lang w:bidi="ar"/>
              </w:rPr>
              <w:t>工作范围：视频拍摄，电影拍摄，人像摄影</w:t>
            </w:r>
            <w:r>
              <w:rPr>
                <w:rFonts w:hint="eastAsia"/>
                <w:color w:val="auto"/>
                <w:kern w:val="0"/>
                <w:sz w:val="21"/>
                <w:szCs w:val="21"/>
                <w:highlight w:val="none"/>
                <w:lang w:bidi="ar"/>
              </w:rPr>
              <w:br w:type="textWrapping"/>
            </w:r>
            <w:r>
              <w:rPr>
                <w:rFonts w:hint="eastAsia"/>
                <w:color w:val="auto"/>
                <w:kern w:val="0"/>
                <w:sz w:val="21"/>
                <w:szCs w:val="21"/>
                <w:highlight w:val="none"/>
                <w:lang w:bidi="ar"/>
              </w:rPr>
              <w:t>电压：110- 230V (DC-15V 5A )</w:t>
            </w:r>
            <w:r>
              <w:rPr>
                <w:rFonts w:hint="eastAsia"/>
                <w:color w:val="auto"/>
                <w:kern w:val="0"/>
                <w:sz w:val="21"/>
                <w:szCs w:val="21"/>
                <w:highlight w:val="none"/>
                <w:lang w:bidi="ar"/>
              </w:rPr>
              <w:br w:type="textWrapping"/>
            </w:r>
            <w:r>
              <w:rPr>
                <w:rFonts w:hint="eastAsia"/>
                <w:color w:val="auto"/>
                <w:kern w:val="0"/>
                <w:sz w:val="21"/>
                <w:szCs w:val="21"/>
                <w:highlight w:val="none"/>
                <w:lang w:bidi="ar"/>
              </w:rPr>
              <w:t>照射距离：7米</w:t>
            </w:r>
            <w:r>
              <w:rPr>
                <w:rFonts w:hint="eastAsia"/>
                <w:color w:val="auto"/>
                <w:kern w:val="0"/>
                <w:sz w:val="21"/>
                <w:szCs w:val="21"/>
                <w:highlight w:val="none"/>
                <w:lang w:bidi="ar"/>
              </w:rPr>
              <w:br w:type="textWrapping"/>
            </w:r>
            <w:r>
              <w:rPr>
                <w:rFonts w:hint="eastAsia"/>
                <w:color w:val="auto"/>
                <w:kern w:val="0"/>
                <w:sz w:val="21"/>
                <w:szCs w:val="21"/>
                <w:highlight w:val="none"/>
                <w:lang w:bidi="ar"/>
              </w:rPr>
              <w:t>色温调节方式：触摸屏+旋钮双模调节</w:t>
            </w:r>
            <w:r>
              <w:rPr>
                <w:rFonts w:hint="eastAsia"/>
                <w:color w:val="auto"/>
                <w:kern w:val="0"/>
                <w:sz w:val="21"/>
                <w:szCs w:val="21"/>
                <w:highlight w:val="none"/>
                <w:lang w:bidi="ar"/>
              </w:rPr>
              <w:br w:type="textWrapping"/>
            </w:r>
            <w:r>
              <w:rPr>
                <w:rFonts w:hint="eastAsia"/>
                <w:color w:val="auto"/>
                <w:kern w:val="0"/>
                <w:sz w:val="21"/>
                <w:szCs w:val="21"/>
                <w:highlight w:val="none"/>
                <w:lang w:bidi="ar"/>
              </w:rPr>
              <w:t>Liux流明：0.5米(14000) 1米(4200) 2米(900)</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标配色片：黄色片及透明色片 </w:t>
            </w:r>
            <w:r>
              <w:rPr>
                <w:rFonts w:hint="eastAsia"/>
                <w:color w:val="auto"/>
                <w:kern w:val="0"/>
                <w:sz w:val="21"/>
                <w:szCs w:val="21"/>
                <w:highlight w:val="none"/>
                <w:lang w:bidi="ar"/>
              </w:rPr>
              <w:br w:type="textWrapping"/>
            </w:r>
            <w:r>
              <w:rPr>
                <w:rFonts w:hint="eastAsia"/>
                <w:color w:val="auto"/>
                <w:kern w:val="0"/>
                <w:sz w:val="21"/>
                <w:szCs w:val="21"/>
                <w:highlight w:val="none"/>
                <w:lang w:bidi="ar"/>
              </w:rPr>
              <w:t>含30摄影箱7个</w:t>
            </w:r>
          </w:p>
        </w:tc>
      </w:tr>
    </w:tbl>
    <w:p>
      <w:pPr>
        <w:adjustRightInd w:val="0"/>
        <w:snapToGrid w:val="0"/>
        <w:spacing w:line="288" w:lineRule="auto"/>
        <w:rPr>
          <w:rFonts w:cs="Times New Roman"/>
          <w:b/>
          <w:bCs/>
          <w:color w:val="auto"/>
          <w:sz w:val="21"/>
          <w:szCs w:val="21"/>
          <w:highlight w:val="none"/>
        </w:rPr>
      </w:pPr>
    </w:p>
    <w:p>
      <w:pPr>
        <w:widowControl/>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本磋商文件适用于中国美术学院专业基础部造型分部与绘本工坊设备一批采购项目的磋商、评审、成交、验收、合同履约、付款等（法律、法规另有规定的，从其规定）。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27"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4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bookmarkEnd w:id="27"/>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28"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资格条件承诺函</w:t>
            </w:r>
          </w:p>
          <w:p>
            <w:pPr>
              <w:adjustRightInd w:val="0"/>
              <w:snapToGrid w:val="0"/>
              <w:spacing w:line="288" w:lineRule="auto"/>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3）落实政府采购政策需满足的资格要求：无</w:t>
            </w:r>
          </w:p>
          <w:p>
            <w:pPr>
              <w:adjustRightInd w:val="0"/>
              <w:snapToGrid w:val="0"/>
              <w:spacing w:line="288" w:lineRule="auto"/>
              <w:rPr>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4）供应商特定资格条件证明材料：无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.最后磋商报价是履行合同的最终价格，应包括完成所有产品供货及履行所有规定服务所产生的全部税、费。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磋商小组</w:t>
            </w:r>
            <w:r>
              <w:rPr>
                <w:color w:val="auto"/>
                <w:sz w:val="21"/>
                <w:szCs w:val="21"/>
                <w:highlight w:val="none"/>
              </w:rPr>
              <w:t>认为</w:t>
            </w:r>
            <w:r>
              <w:rPr>
                <w:rFonts w:hint="eastAsia"/>
                <w:color w:val="auto"/>
                <w:sz w:val="21"/>
                <w:szCs w:val="21"/>
                <w:highlight w:val="none"/>
              </w:rPr>
              <w:t>供应商</w:t>
            </w:r>
            <w:r>
              <w:rPr>
                <w:color w:val="auto"/>
                <w:sz w:val="21"/>
                <w:szCs w:val="21"/>
                <w:highlight w:val="none"/>
              </w:rPr>
              <w:t>的</w:t>
            </w:r>
            <w:r>
              <w:rPr>
                <w:rFonts w:hint="eastAsia"/>
                <w:color w:val="auto"/>
                <w:sz w:val="21"/>
                <w:szCs w:val="21"/>
                <w:highlight w:val="none"/>
              </w:rPr>
              <w:t>最后</w:t>
            </w:r>
            <w:r>
              <w:rPr>
                <w:color w:val="auto"/>
                <w:sz w:val="21"/>
                <w:szCs w:val="21"/>
                <w:highlight w:val="none"/>
              </w:rPr>
              <w:t>报价明显低于其他通过符合性审查</w:t>
            </w:r>
            <w:r>
              <w:rPr>
                <w:rFonts w:hint="eastAsia"/>
                <w:color w:val="auto"/>
                <w:sz w:val="21"/>
                <w:szCs w:val="21"/>
                <w:highlight w:val="none"/>
              </w:rPr>
              <w:t>供应商</w:t>
            </w:r>
            <w:r>
              <w:rPr>
                <w:color w:val="auto"/>
                <w:sz w:val="21"/>
                <w:szCs w:val="21"/>
                <w:highlight w:val="none"/>
              </w:rPr>
              <w:t>的</w:t>
            </w:r>
            <w:r>
              <w:rPr>
                <w:rFonts w:hint="eastAsia"/>
                <w:color w:val="auto"/>
                <w:sz w:val="21"/>
                <w:szCs w:val="21"/>
                <w:highlight w:val="none"/>
              </w:rPr>
              <w:t>最后</w:t>
            </w:r>
            <w:r>
              <w:rPr>
                <w:color w:val="auto"/>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评审办法及评分标准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评审办法及评分标准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本磋商文件适用于中国美术学院专业基础部造型分部与绘本工坊设备一批采购项目的磋商、评审、成交、验收、合同履约、付款等（法律、法规另有规定的，从其规定）。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3"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（八）特别说明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.浙财采监</w:t>
      </w:r>
      <w:r>
        <w:rPr>
          <w:color w:val="auto"/>
          <w:sz w:val="21"/>
          <w:szCs w:val="21"/>
          <w:highlight w:val="none"/>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非单一产品采购项目中，作为关键核心部分的单一产品品牌、型号均相同且报价占项目总报价</w:t>
      </w:r>
      <w:r>
        <w:rPr>
          <w:color w:val="auto"/>
          <w:sz w:val="21"/>
          <w:szCs w:val="21"/>
          <w:highlight w:val="none"/>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w:t>
      </w:r>
      <w:r>
        <w:rPr>
          <w:rFonts w:hint="eastAsia"/>
          <w:b/>
          <w:bCs/>
          <w:color w:val="auto"/>
          <w:sz w:val="21"/>
          <w:szCs w:val="21"/>
          <w:highlight w:val="none"/>
        </w:rPr>
        <w:t>信用记录：</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（九）质疑和投诉</w:t>
      </w:r>
    </w:p>
    <w:p>
      <w:pPr>
        <w:adjustRightInd w:val="0"/>
        <w:snapToGrid w:val="0"/>
        <w:spacing w:line="288" w:lineRule="auto"/>
        <w:ind w:firstLine="420" w:firstLineChars="200"/>
        <w:rPr>
          <w:color w:val="auto"/>
          <w:sz w:val="21"/>
          <w:szCs w:val="21"/>
          <w:highlight w:val="none"/>
        </w:rPr>
      </w:pPr>
      <w:bookmarkStart w:id="29" w:name="_Hlk71884065"/>
      <w:r>
        <w:rPr>
          <w:rFonts w:hint="eastAsia"/>
          <w:color w:val="auto"/>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（五）必要的法律依据；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（六）提出质疑的日期。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color w:val="auto"/>
          <w:spacing w:val="-6"/>
          <w:kern w:val="0"/>
          <w:sz w:val="21"/>
          <w:szCs w:val="21"/>
          <w:highlight w:val="none"/>
        </w:rPr>
      </w:pPr>
      <w:r>
        <w:rPr>
          <w:b/>
          <w:color w:val="auto"/>
          <w:spacing w:val="-6"/>
          <w:kern w:val="0"/>
          <w:sz w:val="21"/>
          <w:szCs w:val="21"/>
          <w:highlight w:val="none"/>
        </w:rPr>
        <w:t>（</w:t>
      </w:r>
      <w:r>
        <w:rPr>
          <w:rFonts w:hint="eastAsia"/>
          <w:b/>
          <w:color w:val="auto"/>
          <w:spacing w:val="-6"/>
          <w:kern w:val="0"/>
          <w:sz w:val="21"/>
          <w:szCs w:val="21"/>
          <w:highlight w:val="none"/>
        </w:rPr>
        <w:t>十</w:t>
      </w:r>
      <w:r>
        <w:rPr>
          <w:b/>
          <w:color w:val="auto"/>
          <w:spacing w:val="-6"/>
          <w:kern w:val="0"/>
          <w:sz w:val="21"/>
          <w:szCs w:val="21"/>
          <w:highlight w:val="none"/>
        </w:rPr>
        <w:t>）</w:t>
      </w:r>
      <w:r>
        <w:rPr>
          <w:rFonts w:hint="eastAsia"/>
          <w:b/>
          <w:color w:val="auto"/>
          <w:spacing w:val="-6"/>
          <w:kern w:val="0"/>
          <w:sz w:val="21"/>
          <w:szCs w:val="21"/>
          <w:highlight w:val="none"/>
        </w:rPr>
        <w:t>中小企业说明</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符合中小企业划分标准的个体工商户，在政府采购活动中视同中小企业。</w:t>
      </w:r>
    </w:p>
    <w:p>
      <w:pPr>
        <w:pStyle w:val="6"/>
        <w:adjustRightInd w:val="0"/>
        <w:snapToGrid w:val="0"/>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在货物采购项目中，供应商提供的货物既有中小企业制造货物，也有大型企业制造货物的，不享受财库〔2020〕46号文件规定的中小企业扶持政策。</w:t>
      </w:r>
    </w:p>
    <w:p>
      <w:pPr>
        <w:pStyle w:val="6"/>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依据财库〔2020〕46号文件规定享受扶持政策获得政府采购合同的，小微企业不得将合同分包给大中型企业，中型企业不得将合同分包给大型企业；</w:t>
      </w:r>
    </w:p>
    <w:bookmarkEnd w:id="29"/>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4.评审办法及评分标准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响应文件由</w:t>
      </w:r>
      <w:r>
        <w:rPr>
          <w:rFonts w:hint="eastAsia"/>
          <w:b/>
          <w:bCs/>
          <w:color w:val="auto"/>
          <w:sz w:val="21"/>
          <w:szCs w:val="21"/>
          <w:highlight w:val="none"/>
        </w:rPr>
        <w:t>资格文件、报价文件、商务和技术文件</w:t>
      </w:r>
      <w:r>
        <w:rPr>
          <w:rFonts w:hint="eastAsia"/>
          <w:color w:val="auto"/>
          <w:sz w:val="21"/>
          <w:szCs w:val="21"/>
          <w:highlight w:val="none"/>
        </w:rPr>
        <w:t>三部分组成（格式详见磋商文件第六章）。</w:t>
      </w:r>
    </w:p>
    <w:p>
      <w:pPr>
        <w:adjustRightInd w:val="0"/>
        <w:snapToGrid w:val="0"/>
        <w:spacing w:line="288" w:lineRule="auto"/>
        <w:ind w:firstLine="422" w:firstLineChars="200"/>
        <w:rPr>
          <w:b/>
          <w:bCs/>
          <w:color w:val="auto"/>
          <w:sz w:val="21"/>
          <w:szCs w:val="21"/>
          <w:highlight w:val="none"/>
        </w:rPr>
      </w:pPr>
      <w:bookmarkStart w:id="30"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31" w:name="_Hlk71884127"/>
      <w:r>
        <w:rPr>
          <w:rFonts w:hint="eastAsia"/>
          <w:b/>
          <w:bCs/>
          <w:color w:val="auto"/>
          <w:sz w:val="21"/>
          <w:szCs w:val="21"/>
          <w:highlight w:val="none"/>
        </w:rPr>
        <w:t>（</w:t>
      </w:r>
      <w:r>
        <w:rPr>
          <w:b/>
          <w:bCs/>
          <w:color w:val="auto"/>
          <w:sz w:val="21"/>
          <w:szCs w:val="21"/>
          <w:highlight w:val="none"/>
        </w:rPr>
        <w:t>2）资格条件承诺函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4）供应商特定资格条件证明材料：无</w:t>
      </w:r>
    </w:p>
    <w:bookmarkEnd w:id="31"/>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（2）初次报价明细表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（4）属于监狱企业的证明文件（若属于监狱企业）</w:t>
      </w:r>
    </w:p>
    <w:p>
      <w:pPr>
        <w:adjustRightInd w:val="0"/>
        <w:snapToGrid w:val="0"/>
        <w:spacing w:line="288" w:lineRule="auto"/>
        <w:ind w:firstLine="420" w:firstLineChars="200"/>
        <w:rPr>
          <w:color w:val="auto"/>
          <w:sz w:val="21"/>
          <w:szCs w:val="21"/>
          <w:highlight w:val="none"/>
        </w:rPr>
      </w:pPr>
      <w:bookmarkStart w:id="32" w:name="OLE_LINK13"/>
      <w:bookmarkStart w:id="33" w:name="OLE_LINK14"/>
      <w:r>
        <w:rPr>
          <w:rFonts w:hint="eastAsia"/>
          <w:color w:val="auto"/>
          <w:sz w:val="21"/>
          <w:szCs w:val="21"/>
          <w:highlight w:val="none"/>
        </w:rPr>
        <w:t>（5）残疾人福利性单位声明函</w:t>
      </w:r>
      <w:bookmarkEnd w:id="32"/>
      <w:bookmarkEnd w:id="33"/>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）响应声明书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）法定代表人资格证明书、法定代表人授权委托书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（5）供应商情况介绍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8）货物配置清单、原厂出厂配置表</w:t>
      </w:r>
    </w:p>
    <w:p>
      <w:pPr>
        <w:adjustRightInd w:val="0"/>
        <w:snapToGrid w:val="0"/>
        <w:spacing w:line="288" w:lineRule="auto"/>
        <w:ind w:firstLine="420" w:firstLineChars="200"/>
        <w:rPr>
          <w:color w:val="auto"/>
          <w:sz w:val="21"/>
          <w:szCs w:val="21"/>
          <w:highlight w:val="none"/>
        </w:rPr>
      </w:pPr>
      <w:bookmarkStart w:id="34" w:name="_Hlk71884196"/>
      <w:r>
        <w:rPr>
          <w:rFonts w:hint="eastAsia"/>
          <w:color w:val="auto"/>
          <w:sz w:val="21"/>
          <w:szCs w:val="21"/>
          <w:highlight w:val="none"/>
        </w:rPr>
        <w:t>（</w:t>
      </w:r>
      <w:r>
        <w:rPr>
          <w:color w:val="auto"/>
          <w:sz w:val="21"/>
          <w:szCs w:val="21"/>
          <w:highlight w:val="none"/>
        </w:rPr>
        <w:t>9）技术方案：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项目实施方案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安装调试验收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售后服务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技术服务、培训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配件耗材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）节能、环保产品证明材料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11）</w:t>
      </w:r>
      <w:r>
        <w:rPr>
          <w:rFonts w:hint="eastAsia"/>
          <w:color w:val="auto"/>
          <w:sz w:val="21"/>
          <w:szCs w:val="21"/>
          <w:highlight w:val="none"/>
        </w:rPr>
        <w:t>供应商</w:t>
      </w:r>
      <w:r>
        <w:rPr>
          <w:color w:val="auto"/>
          <w:sz w:val="21"/>
          <w:szCs w:val="21"/>
          <w:highlight w:val="none"/>
        </w:rPr>
        <w:t>需要说明的其他文件和材料</w:t>
      </w:r>
      <w:bookmarkEnd w:id="34"/>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文件的组成规定的内容及顺序通过政采云电子交易客户端（政采云投标客户端）编制加密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color w:val="auto"/>
          <w:sz w:val="21"/>
          <w:szCs w:val="21"/>
          <w:highlight w:val="none"/>
        </w:rPr>
      </w:pPr>
      <w:r>
        <w:rPr>
          <w:color w:val="auto"/>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（七）响应无效的情形</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（5）明显不符合磋商文件要求，或者与磋商文件中标“▲”的项目发生实质性偏离的，</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（8）响应文件含有采购人不能接受的附加条件的；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（9）法律、法规和磋商文件规定的其他无效情形。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（2）不同供应商委托同一单位或者个人办理投标事宜；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四、响应文件开启</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（一）响应文件开启准备</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4.其他应准备的事项。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（二）响应文件开启程序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1.开启响应文件开启场地的录音录像采集设备，并确保其正常运行。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3.政府采购云平台在线进行响应文件签收。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特别说明：如遇政府采购云平台电子化开标或评审程序调整的，按调整后程序执行。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五、评审程序</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（一）组建磋商小组</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磋商小组由采购人代表和评审专家共</w:t>
      </w:r>
      <w:r>
        <w:rPr>
          <w:color w:val="auto"/>
          <w:sz w:val="21"/>
          <w:szCs w:val="21"/>
          <w:highlight w:val="none"/>
        </w:rPr>
        <w:t>3人（单数）</w:t>
      </w:r>
      <w:r>
        <w:rPr>
          <w:rFonts w:hint="eastAsia"/>
          <w:color w:val="auto"/>
          <w:sz w:val="21"/>
          <w:szCs w:val="21"/>
          <w:highlight w:val="none"/>
        </w:rPr>
        <w:t>组成</w:t>
      </w:r>
      <w:r>
        <w:rPr>
          <w:color w:val="auto"/>
          <w:sz w:val="21"/>
          <w:szCs w:val="21"/>
          <w:highlight w:val="none"/>
        </w:rPr>
        <w:t>，其中评审专家人数不少于磋商小组成员总数的2/3。</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（二）评审的方式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本项目采用不公开方式评审，评审的依据为磋商文件、响应文件和磋商记录。</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（三）评审程序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1.开启评审场地的录音录像采集设备，并确保其正常运行。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auto"/>
          <w:sz w:val="21"/>
          <w:szCs w:val="21"/>
          <w:highlight w:val="none"/>
        </w:rPr>
      </w:pPr>
      <w:r>
        <w:rPr>
          <w:rFonts w:hint="eastAsia"/>
          <w:color w:val="auto"/>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（四）澄清问题的形式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采用书面形式的澄清、说明或者更正，在规定时间内（不少于半小时）通过指定的电子邮箱（zb03@qszb.net）或传真号码（</w:t>
      </w:r>
      <w:r>
        <w:rPr>
          <w:b/>
          <w:bCs/>
          <w:color w:val="auto"/>
          <w:sz w:val="21"/>
          <w:szCs w:val="21"/>
          <w:highlight w:val="none"/>
        </w:rPr>
        <w:t>0571</w:t>
      </w:r>
      <w:r>
        <w:rPr>
          <w:rFonts w:hint="eastAsia"/>
          <w:b/>
          <w:bCs/>
          <w:color w:val="auto"/>
          <w:sz w:val="21"/>
          <w:szCs w:val="21"/>
          <w:highlight w:val="none"/>
        </w:rPr>
        <w:t>-</w:t>
      </w:r>
      <w:r>
        <w:rPr>
          <w:b/>
          <w:bCs/>
          <w:color w:val="auto"/>
          <w:sz w:val="21"/>
          <w:szCs w:val="21"/>
          <w:highlight w:val="none"/>
        </w:rPr>
        <w:t>87666116</w:t>
      </w:r>
      <w:r>
        <w:rPr>
          <w:rFonts w:hint="eastAsia"/>
          <w:b/>
          <w:bCs/>
          <w:color w:val="auto"/>
          <w:sz w:val="21"/>
          <w:szCs w:val="21"/>
          <w:highlight w:val="none"/>
        </w:rPr>
        <w:t>）提交。</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（五）评审原则和评审办法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.磋商轮次不超过三轮，具体根据项目的情况由磋商小组决定。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color w:val="auto"/>
          <w:sz w:val="21"/>
          <w:szCs w:val="21"/>
          <w:highlight w:val="none"/>
        </w:rPr>
      </w:pPr>
      <w:r>
        <w:rPr>
          <w:color w:val="auto"/>
          <w:sz w:val="21"/>
          <w:szCs w:val="21"/>
          <w:highlight w:val="none"/>
        </w:rPr>
        <w:t>9</w:t>
      </w: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outlineLvl w:val="2"/>
        <w:rPr>
          <w:b/>
          <w:bCs/>
          <w:color w:val="auto"/>
          <w:sz w:val="21"/>
          <w:szCs w:val="21"/>
          <w:highlight w:val="none"/>
        </w:rPr>
      </w:pPr>
      <w:r>
        <w:rPr>
          <w:rFonts w:hint="eastAsia"/>
          <w:b/>
          <w:bCs/>
          <w:color w:val="auto"/>
          <w:sz w:val="21"/>
          <w:szCs w:val="21"/>
          <w:highlight w:val="none"/>
        </w:rPr>
        <w:t>（七）合同授予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评审办法及评分标准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本次评审采用综合评分法，总分为100分。合格供应商的评审得分为各</w:t>
      </w:r>
      <w:r>
        <w:rPr>
          <w:rFonts w:hint="eastAsia"/>
          <w:bCs/>
          <w:color w:val="auto"/>
          <w:spacing w:val="-6"/>
          <w:sz w:val="21"/>
          <w:szCs w:val="21"/>
          <w:highlight w:val="none"/>
        </w:rPr>
        <w:t>评分项</w:t>
      </w:r>
      <w:r>
        <w:rPr>
          <w:rFonts w:hint="eastAsia"/>
          <w:color w:val="auto"/>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二、评审内容及标准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2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最后磋商报价</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30</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spacing w:line="288" w:lineRule="auto"/>
              <w:rPr>
                <w:color w:val="auto"/>
                <w:sz w:val="21"/>
                <w:szCs w:val="21"/>
                <w:highlight w:val="none"/>
              </w:rPr>
            </w:pPr>
            <w:r>
              <w:rPr>
                <w:rFonts w:hint="eastAsia"/>
                <w:color w:val="auto"/>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2</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质保期在满足磋商文件要求的基础上每延长一年加</w:t>
            </w:r>
            <w:r>
              <w:rPr>
                <w:color w:val="auto"/>
                <w:sz w:val="21"/>
                <w:szCs w:val="21"/>
                <w:highlight w:val="none"/>
              </w:rPr>
              <w:t>1</w:t>
            </w:r>
            <w:r>
              <w:rPr>
                <w:rFonts w:hint="eastAsia"/>
                <w:color w:val="auto"/>
                <w:sz w:val="21"/>
                <w:szCs w:val="21"/>
                <w:highlight w:val="none"/>
              </w:rPr>
              <w:t>分，最多加</w:t>
            </w:r>
            <w:r>
              <w:rPr>
                <w:color w:val="auto"/>
                <w:sz w:val="21"/>
                <w:szCs w:val="21"/>
                <w:highlight w:val="none"/>
              </w:rPr>
              <w:t>2</w:t>
            </w:r>
            <w:r>
              <w:rPr>
                <w:rFonts w:hint="eastAsia"/>
                <w:color w:val="auto"/>
                <w:sz w:val="21"/>
                <w:szCs w:val="21"/>
                <w:highlight w:val="none"/>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2</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供应商自201</w:t>
            </w:r>
            <w:r>
              <w:rPr>
                <w:color w:val="auto"/>
                <w:sz w:val="21"/>
                <w:szCs w:val="21"/>
                <w:highlight w:val="none"/>
              </w:rPr>
              <w:t>8</w:t>
            </w:r>
            <w:r>
              <w:rPr>
                <w:rFonts w:hint="eastAsia"/>
                <w:color w:val="auto"/>
                <w:sz w:val="21"/>
                <w:szCs w:val="21"/>
                <w:highlight w:val="none"/>
              </w:rPr>
              <w:t>年1月1日以来（以合同签订时间为准）同类合同业绩（以提供的合同扫描件为准）：每提供1份合同业绩得</w:t>
            </w:r>
            <w:r>
              <w:rPr>
                <w:color w:val="auto"/>
                <w:sz w:val="21"/>
                <w:szCs w:val="21"/>
                <w:highlight w:val="none"/>
              </w:rPr>
              <w:t>1</w:t>
            </w:r>
            <w:r>
              <w:rPr>
                <w:rFonts w:hint="eastAsia"/>
                <w:color w:val="auto"/>
                <w:sz w:val="21"/>
                <w:szCs w:val="21"/>
                <w:highlight w:val="none"/>
              </w:rPr>
              <w:t>分，最高得</w:t>
            </w:r>
            <w:r>
              <w:rPr>
                <w:color w:val="auto"/>
                <w:sz w:val="21"/>
                <w:szCs w:val="21"/>
                <w:highlight w:val="none"/>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政策功能</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响应产品属于品目清单范围且提供国家确定的认证机构出具的有效的节能产品认证证书（扫描件）的得0.5分；</w:t>
            </w:r>
          </w:p>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响应产品属于品目清单范围且提供国家确定的认证机构出具的有效的环境标志产品认证证书（扫描件）的得0.5分。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产品响应程度</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24</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w:t>
            </w:r>
            <w:r>
              <w:rPr>
                <w:color w:val="auto"/>
                <w:sz w:val="21"/>
                <w:szCs w:val="21"/>
                <w:highlight w:val="none"/>
              </w:rPr>
              <w:t>3</w:t>
            </w:r>
            <w:r>
              <w:rPr>
                <w:rFonts w:hint="eastAsia"/>
                <w:color w:val="auto"/>
                <w:sz w:val="21"/>
                <w:szCs w:val="21"/>
                <w:highlight w:val="none"/>
              </w:rPr>
              <w:t>分；</w:t>
            </w:r>
          </w:p>
          <w:p>
            <w:pPr>
              <w:adjustRightInd w:val="0"/>
              <w:snapToGrid w:val="0"/>
              <w:spacing w:line="288" w:lineRule="auto"/>
              <w:rPr>
                <w:color w:val="auto"/>
                <w:sz w:val="21"/>
                <w:szCs w:val="21"/>
                <w:highlight w:val="none"/>
              </w:rPr>
            </w:pPr>
            <w:r>
              <w:rPr>
                <w:rFonts w:hint="eastAsia"/>
                <w:color w:val="auto"/>
                <w:sz w:val="21"/>
                <w:szCs w:val="21"/>
                <w:highlight w:val="none"/>
              </w:rPr>
              <w:t>负偏离9项及以上的响应文件无效。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产品功能及配置</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项目实施方案</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color w:val="auto"/>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kern w:val="0"/>
                <w:sz w:val="21"/>
                <w:szCs w:val="21"/>
                <w:highlight w:val="none"/>
              </w:rPr>
              <w:t>对项目情况理解的针对性、全面性、准确性，</w:t>
            </w:r>
            <w:r>
              <w:rPr>
                <w:rFonts w:hint="eastAsia"/>
                <w:color w:val="auto"/>
                <w:sz w:val="21"/>
                <w:szCs w:val="21"/>
                <w:highlight w:val="none"/>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安装调试验收</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color w:val="auto"/>
                <w:sz w:val="21"/>
                <w:szCs w:val="21"/>
                <w:highlight w:val="none"/>
              </w:rPr>
            </w:pPr>
            <w:r>
              <w:rPr>
                <w:rFonts w:hint="eastAsia"/>
                <w:b/>
                <w:bCs/>
                <w:color w:val="auto"/>
                <w:kern w:val="0"/>
                <w:sz w:val="21"/>
                <w:szCs w:val="21"/>
                <w:highlight w:val="none"/>
              </w:rPr>
              <w:t>售后服务</w:t>
            </w: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5</w:t>
            </w:r>
          </w:p>
        </w:tc>
        <w:tc>
          <w:tcPr>
            <w:tcW w:w="7201" w:type="dxa"/>
            <w:vAlign w:val="center"/>
          </w:tcPr>
          <w:p>
            <w:pPr>
              <w:widowControl/>
              <w:rPr>
                <w:color w:val="auto"/>
                <w:sz w:val="21"/>
                <w:szCs w:val="21"/>
                <w:highlight w:val="none"/>
              </w:rPr>
            </w:pPr>
            <w:r>
              <w:rPr>
                <w:rFonts w:hint="eastAsia"/>
                <w:color w:val="auto"/>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widowControl/>
              <w:jc w:val="left"/>
              <w:rPr>
                <w:b/>
                <w:bCs/>
                <w:color w:val="auto"/>
                <w:sz w:val="21"/>
                <w:szCs w:val="21"/>
                <w:highlight w:val="none"/>
              </w:rPr>
            </w:pP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4</w:t>
            </w:r>
          </w:p>
        </w:tc>
        <w:tc>
          <w:tcPr>
            <w:tcW w:w="7201" w:type="dxa"/>
            <w:vAlign w:val="center"/>
          </w:tcPr>
          <w:p>
            <w:pPr>
              <w:widowControl/>
              <w:rPr>
                <w:color w:val="auto"/>
                <w:sz w:val="21"/>
                <w:szCs w:val="21"/>
                <w:highlight w:val="none"/>
              </w:rPr>
            </w:pPr>
            <w:r>
              <w:rPr>
                <w:rFonts w:hint="eastAsia"/>
                <w:color w:val="auto"/>
                <w:kern w:val="0"/>
                <w:sz w:val="21"/>
                <w:szCs w:val="21"/>
                <w:highlight w:val="none"/>
              </w:rPr>
              <w:t>质保期内的配件、附件、备品备件的准备和保障措施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color w:val="auto"/>
                <w:sz w:val="21"/>
                <w:szCs w:val="21"/>
                <w:highlight w:val="none"/>
              </w:rPr>
            </w:pPr>
            <w:r>
              <w:rPr>
                <w:rFonts w:hint="eastAsia"/>
                <w:b/>
                <w:bCs/>
                <w:color w:val="auto"/>
                <w:kern w:val="0"/>
                <w:sz w:val="21"/>
                <w:szCs w:val="21"/>
                <w:highlight w:val="none"/>
              </w:rPr>
              <w:t>技术服务、培训</w:t>
            </w: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4</w:t>
            </w:r>
          </w:p>
        </w:tc>
        <w:tc>
          <w:tcPr>
            <w:tcW w:w="7201" w:type="dxa"/>
            <w:vAlign w:val="center"/>
          </w:tcPr>
          <w:p>
            <w:pPr>
              <w:widowControl/>
              <w:rPr>
                <w:color w:val="auto"/>
                <w:sz w:val="21"/>
                <w:szCs w:val="21"/>
                <w:highlight w:val="none"/>
              </w:rPr>
            </w:pPr>
            <w:r>
              <w:rPr>
                <w:rFonts w:hint="eastAsia"/>
                <w:color w:val="auto"/>
                <w:kern w:val="0"/>
                <w:sz w:val="21"/>
                <w:szCs w:val="21"/>
                <w:highlight w:val="none"/>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color w:val="auto"/>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配件耗材</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质保期满后配件、附件、备品备件的准备和保障措施。</w:t>
            </w:r>
          </w:p>
        </w:tc>
      </w:tr>
    </w:tbl>
    <w:p>
      <w:pPr>
        <w:adjustRightInd w:val="0"/>
        <w:snapToGrid w:val="0"/>
        <w:spacing w:line="288" w:lineRule="auto"/>
        <w:rPr>
          <w:color w:val="auto"/>
          <w:sz w:val="21"/>
          <w:szCs w:val="21"/>
          <w:highlight w:val="none"/>
        </w:rPr>
      </w:pPr>
    </w:p>
    <w:p>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pPr>
        <w:adjustRightInd w:val="0"/>
        <w:snapToGrid w:val="0"/>
        <w:spacing w:line="288" w:lineRule="auto"/>
        <w:jc w:val="left"/>
        <w:rPr>
          <w:b/>
          <w:color w:val="auto"/>
          <w:sz w:val="21"/>
          <w:szCs w:val="21"/>
          <w:highlight w:val="none"/>
        </w:rPr>
      </w:pPr>
      <w:r>
        <w:rPr>
          <w:b/>
          <w:color w:val="auto"/>
          <w:sz w:val="21"/>
          <w:szCs w:val="21"/>
          <w:highlight w:val="none"/>
        </w:rPr>
        <w:t>1.</w:t>
      </w:r>
      <w:r>
        <w:rPr>
          <w:rFonts w:hint="eastAsia"/>
          <w:b/>
          <w:color w:val="auto"/>
          <w:sz w:val="21"/>
          <w:szCs w:val="21"/>
          <w:highlight w:val="none"/>
        </w:rPr>
        <w:t>根据《政府采购促进中小企业发展管理办法》（财库〔2020〕46号）的规定，对符合规定的小微企业报价给予</w:t>
      </w:r>
      <w:r>
        <w:rPr>
          <w:b/>
          <w:color w:val="auto"/>
          <w:sz w:val="21"/>
          <w:szCs w:val="21"/>
          <w:highlight w:val="none"/>
        </w:rPr>
        <w:t>6</w:t>
      </w:r>
      <w:r>
        <w:rPr>
          <w:rFonts w:hint="eastAsia"/>
          <w:b/>
          <w:color w:val="auto"/>
          <w:sz w:val="21"/>
          <w:szCs w:val="21"/>
          <w:highlight w:val="none"/>
        </w:rPr>
        <w:t>%的扣除后计算价格得分。</w:t>
      </w:r>
    </w:p>
    <w:p>
      <w:pPr>
        <w:adjustRightInd w:val="0"/>
        <w:snapToGrid w:val="0"/>
        <w:spacing w:line="288" w:lineRule="auto"/>
        <w:rPr>
          <w:rFonts w:cs="Times New Roman"/>
          <w:b/>
          <w:bCs/>
          <w:color w:val="auto"/>
          <w:spacing w:val="-6"/>
          <w:sz w:val="21"/>
          <w:szCs w:val="21"/>
          <w:highlight w:val="none"/>
        </w:rPr>
      </w:pPr>
      <w:bookmarkStart w:id="35" w:name="_Hlk81817373"/>
      <w:bookmarkStart w:id="36"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5"/>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36"/>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专业基础部造型分部与绘本工坊设备一批采购项目政府采购合同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 xml:space="preserve">项目名称：QSZB-Z(H)-H21311(CS)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项目编号：专业基础部造型分部与绘本工坊设备一批采购项目</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中国美术学院</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pPr>
        <w:adjustRightInd w:val="0"/>
        <w:snapToGrid w:val="0"/>
        <w:spacing w:line="288" w:lineRule="auto"/>
        <w:rPr>
          <w:b/>
          <w:color w:val="auto"/>
          <w:spacing w:val="-6"/>
          <w:sz w:val="21"/>
          <w:szCs w:val="21"/>
          <w:highlight w:val="none"/>
        </w:rPr>
      </w:pP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lang w:val="zh-CN"/>
              </w:rPr>
            </w:pPr>
          </w:p>
          <w:p>
            <w:pPr>
              <w:adjustRightInd w:val="0"/>
              <w:snapToGrid w:val="0"/>
              <w:spacing w:line="288" w:lineRule="auto"/>
              <w:jc w:val="left"/>
              <w:rPr>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color w:val="auto"/>
          <w:spacing w:val="-6"/>
          <w:sz w:val="21"/>
          <w:szCs w:val="21"/>
          <w:highlight w:val="none"/>
        </w:rPr>
      </w:pP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1.合同签订后一周内，乙方向甲方提交合同金额5%的履约保证金，履约保证金在质保期内无质量问题和维护问题，质保期满后，于一周内退还（不计息）；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3</w:t>
      </w:r>
      <w:r>
        <w:rPr>
          <w:color w:val="auto"/>
          <w:spacing w:val="-6"/>
          <w:kern w:val="0"/>
          <w:sz w:val="21"/>
          <w:szCs w:val="21"/>
          <w:highlight w:val="none"/>
        </w:rPr>
        <w:t>.</w:t>
      </w:r>
      <w:r>
        <w:rPr>
          <w:rFonts w:hint="eastAsia"/>
          <w:color w:val="auto"/>
          <w:spacing w:val="-6"/>
          <w:kern w:val="0"/>
          <w:sz w:val="21"/>
          <w:szCs w:val="21"/>
          <w:highlight w:val="none"/>
        </w:rPr>
        <w:t>采购合同签订后且乙方已提交履约保证金的，甲方向乙方支付合同总价的30%；货物送达指定地点，经甲方验收合格，甲方向乙方支付合同总价的70%。</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月</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日前；</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u w:val="single"/>
        </w:rPr>
        <w:t>如在使用过程中发生质量问题，乙方维修响应时间：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电话技术支持时间：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若需上门维修，则在：    小时内到达现场并进行维修；</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6.培训：</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3.安装调试（若需要安装调试）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4.1所供货物符合产品标准和及合同的要求；</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ascii="Times New Roman" w:hAnsi="Times New Roman" w:cs="Times New Roman"/>
          <w:color w:val="auto"/>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合同经甲、乙双方法定代表人或授权代表签字并加盖单位公章后生效。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rPr>
          <w:color w:val="auto"/>
          <w:sz w:val="21"/>
          <w:szCs w:val="21"/>
          <w:highlight w:val="none"/>
        </w:rPr>
      </w:pPr>
    </w:p>
    <w:p>
      <w:pPr>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响应文件的编制应按照本项目：“第三章供应商须知”三、响应文件的编制的要求编制。</w:t>
      </w:r>
    </w:p>
    <w:p>
      <w:pPr>
        <w:rPr>
          <w:color w:val="auto"/>
          <w:sz w:val="21"/>
          <w:szCs w:val="21"/>
          <w:highlight w:val="none"/>
        </w:rPr>
      </w:pPr>
      <w:r>
        <w:rPr>
          <w:rFonts w:hint="eastAsia"/>
          <w:color w:val="auto"/>
          <w:sz w:val="21"/>
          <w:szCs w:val="21"/>
          <w:highlight w:val="none"/>
        </w:rPr>
        <w:br w:type="page"/>
      </w:r>
    </w:p>
    <w:p>
      <w:pPr>
        <w:adjustRightInd w:val="0"/>
        <w:snapToGrid w:val="0"/>
        <w:spacing w:line="360" w:lineRule="auto"/>
        <w:outlineLvl w:val="1"/>
        <w:rPr>
          <w:b/>
          <w:bCs/>
          <w:color w:val="auto"/>
          <w:highlight w:val="none"/>
        </w:rPr>
      </w:pPr>
      <w:r>
        <w:rPr>
          <w:rFonts w:hint="eastAsia"/>
          <w:b/>
          <w:bCs/>
          <w:color w:val="auto"/>
          <w:highlight w:val="none"/>
        </w:rPr>
        <w:t>响应文件封面</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color w:val="auto"/>
          <w:highlight w:val="none"/>
        </w:rPr>
      </w:pPr>
      <w:r>
        <w:rPr>
          <w:rFonts w:hint="eastAsia"/>
          <w:color w:val="auto"/>
          <w:highlight w:val="none"/>
        </w:rPr>
        <w:t>____________________（供应商名称）</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竞争性磋商</w:t>
      </w: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响应文件</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项目名称：专业基础部造型分部与绘本工坊设备一批采购项目</w:t>
      </w:r>
    </w:p>
    <w:p>
      <w:pPr>
        <w:adjustRightInd w:val="0"/>
        <w:snapToGrid w:val="0"/>
        <w:spacing w:line="360" w:lineRule="auto"/>
        <w:rPr>
          <w:color w:val="auto"/>
          <w:highlight w:val="none"/>
        </w:rPr>
      </w:pPr>
      <w:r>
        <w:rPr>
          <w:rFonts w:hint="eastAsia"/>
          <w:color w:val="auto"/>
          <w:highlight w:val="none"/>
        </w:rPr>
        <w:t xml:space="preserve">项目编号：QSZB-Z(H)-H21311(CS) </w:t>
      </w: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供应商地址：</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360" w:lineRule="auto"/>
        <w:jc w:val="center"/>
        <w:rPr>
          <w:b/>
          <w:bCs/>
          <w:color w:val="auto"/>
          <w:highlight w:val="none"/>
        </w:rPr>
      </w:pPr>
      <w:r>
        <w:rPr>
          <w:rFonts w:hint="eastAsia"/>
          <w:b/>
          <w:bCs/>
          <w:color w:val="auto"/>
          <w:highlight w:val="none"/>
        </w:rPr>
        <w:t>资格审查要求的资格证明材料(均需加盖公章)</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（1）有效的法人或者其他组织的营业执照等证明文件，自然人的身份证明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rFonts w:cs="Times New Roman"/>
          <w:b/>
          <w:bCs/>
          <w:color w:val="auto"/>
          <w:highlight w:val="none"/>
          <w:shd w:val="clear" w:color="auto" w:fill="FFFFFF"/>
        </w:rPr>
      </w:pPr>
      <w:r>
        <w:rPr>
          <w:rFonts w:hint="eastAsia" w:cs="Times New Roman"/>
          <w:b/>
          <w:color w:val="auto"/>
          <w:spacing w:val="-6"/>
          <w:highlight w:val="none"/>
        </w:rPr>
        <w:t>（2）</w:t>
      </w:r>
      <w:r>
        <w:rPr>
          <w:rFonts w:hint="eastAsia" w:cs="Times New Roman"/>
          <w:b/>
          <w:bCs/>
          <w:color w:val="auto"/>
          <w:highlight w:val="none"/>
        </w:rPr>
        <w:t>资格条件承诺函</w:t>
      </w:r>
    </w:p>
    <w:p>
      <w:pPr>
        <w:adjustRightInd w:val="0"/>
        <w:snapToGrid w:val="0"/>
        <w:spacing w:line="360" w:lineRule="auto"/>
        <w:rPr>
          <w:rFonts w:cs="Times New Roman"/>
          <w:color w:val="auto"/>
          <w:highlight w:val="none"/>
          <w:shd w:val="clear" w:color="auto" w:fill="FFFFFF"/>
        </w:rPr>
      </w:pP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致：中国美术学院、浙江求是招标代理有限公司</w:t>
      </w:r>
    </w:p>
    <w:p>
      <w:pPr>
        <w:adjustRightInd w:val="0"/>
        <w:snapToGrid w:val="0"/>
        <w:spacing w:line="360" w:lineRule="auto"/>
        <w:ind w:firstLine="456" w:firstLineChars="200"/>
        <w:rPr>
          <w:rFonts w:cs="Times New Roman"/>
          <w:color w:val="auto"/>
          <w:spacing w:val="-6"/>
          <w:highlight w:val="none"/>
        </w:rPr>
      </w:pP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w:t>
      </w:r>
      <w:r>
        <w:rPr>
          <w:rFonts w:hint="eastAsia" w:cs="Times New Roman"/>
          <w:color w:val="auto"/>
          <w:spacing w:val="-6"/>
          <w:highlight w:val="none"/>
          <w:u w:val="single"/>
        </w:rPr>
        <w:t xml:space="preserve">（供应商名称） </w:t>
      </w:r>
      <w:r>
        <w:rPr>
          <w:rFonts w:cs="Times New Roman"/>
          <w:color w:val="auto"/>
          <w:spacing w:val="-6"/>
          <w:highlight w:val="none"/>
          <w:u w:val="single"/>
        </w:rPr>
        <w:t xml:space="preserve">     </w:t>
      </w:r>
      <w:r>
        <w:rPr>
          <w:rFonts w:hint="eastAsia" w:cs="Times New Roman"/>
          <w:color w:val="auto"/>
          <w:spacing w:val="-6"/>
          <w:highlight w:val="none"/>
          <w:u w:val="single"/>
        </w:rPr>
        <w:t xml:space="preserve"> </w:t>
      </w:r>
      <w:r>
        <w:rPr>
          <w:rFonts w:cs="Times New Roman"/>
          <w:color w:val="auto"/>
          <w:spacing w:val="-6"/>
          <w:highlight w:val="none"/>
          <w:u w:val="single"/>
        </w:rPr>
        <w:t xml:space="preserve"> </w:t>
      </w:r>
      <w:r>
        <w:rPr>
          <w:rFonts w:hint="eastAsia" w:cs="Times New Roman"/>
          <w:color w:val="auto"/>
          <w:spacing w:val="-6"/>
          <w:highlight w:val="none"/>
        </w:rPr>
        <w:t>参加</w:t>
      </w:r>
      <w:r>
        <w:rPr>
          <w:rFonts w:hint="eastAsia" w:cs="Times New Roman"/>
          <w:color w:val="auto"/>
          <w:spacing w:val="-6"/>
          <w:highlight w:val="none"/>
          <w:u w:val="single"/>
        </w:rPr>
        <w:t xml:space="preserve">（项目名称） </w:t>
      </w:r>
      <w:r>
        <w:rPr>
          <w:rFonts w:cs="Times New Roman"/>
          <w:color w:val="auto"/>
          <w:spacing w:val="-6"/>
          <w:highlight w:val="none"/>
          <w:u w:val="single"/>
        </w:rPr>
        <w:t xml:space="preserve">      </w:t>
      </w:r>
      <w:r>
        <w:rPr>
          <w:rFonts w:hint="eastAsia" w:cs="Times New Roman"/>
          <w:color w:val="auto"/>
          <w:spacing w:val="-6"/>
          <w:highlight w:val="none"/>
          <w:u w:val="single"/>
        </w:rPr>
        <w:t xml:space="preserve"> </w:t>
      </w:r>
      <w:r>
        <w:rPr>
          <w:rFonts w:hint="eastAsia" w:cs="Times New Roman"/>
          <w:color w:val="auto"/>
          <w:spacing w:val="-6"/>
          <w:highlight w:val="none"/>
        </w:rPr>
        <w:t>项目的采购活动并承诺如下：</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我方满足《中华人民共和国政府采购法》第二十二条规定：</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（一）具有独立承担民事责任的能力；</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（二）具有良好的商业信誉和健全的财务会计制度；</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（三）具有履行合同所必需的设备和专业技术能力；</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（四）有依法缴纳税收和社会保障资金的良好记录；</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（五）参加本项目政府采购活动前三年内，在经营活动中</w:t>
      </w:r>
      <w:r>
        <w:rPr>
          <w:rFonts w:hint="eastAsia" w:cs="Times New Roman"/>
          <w:b/>
          <w:color w:val="auto"/>
          <w:spacing w:val="-6"/>
          <w:highlight w:val="none"/>
          <w:u w:val="single"/>
        </w:rPr>
        <w:t xml:space="preserve">  没有  </w:t>
      </w:r>
      <w:r>
        <w:rPr>
          <w:rFonts w:hint="eastAsia" w:cs="Times New Roman"/>
          <w:color w:val="auto"/>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（六）法律、行政法规规定的其他条件。</w:t>
      </w:r>
    </w:p>
    <w:p>
      <w:pPr>
        <w:adjustRightInd w:val="0"/>
        <w:snapToGrid w:val="0"/>
        <w:spacing w:line="360" w:lineRule="auto"/>
        <w:ind w:firstLine="456" w:firstLineChars="200"/>
        <w:rPr>
          <w:rFonts w:cs="Times New Roman"/>
          <w:color w:val="auto"/>
          <w:spacing w:val="-6"/>
          <w:highlight w:val="none"/>
        </w:rPr>
      </w:pPr>
      <w:r>
        <w:rPr>
          <w:rFonts w:cs="Times New Roman"/>
          <w:color w:val="auto"/>
          <w:spacing w:val="-6"/>
          <w:highlight w:val="none"/>
        </w:rPr>
        <w:t>以上事项如有虚假或隐瞒，我方愿意承担一切后果和责任。</w:t>
      </w:r>
    </w:p>
    <w:p>
      <w:pPr>
        <w:adjustRightInd w:val="0"/>
        <w:snapToGrid w:val="0"/>
        <w:spacing w:line="360" w:lineRule="auto"/>
        <w:rPr>
          <w:rFonts w:cs="Times New Roman"/>
          <w:color w:val="auto"/>
          <w:highlight w:val="none"/>
        </w:rPr>
      </w:pP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供应商名称（盖章）：</w:t>
      </w: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供应商代表签字：</w:t>
      </w: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日期：     年   月   日</w:t>
      </w:r>
    </w:p>
    <w:p>
      <w:pPr>
        <w:widowControl/>
        <w:jc w:val="left"/>
        <w:rPr>
          <w:color w:val="auto"/>
          <w:highlight w:val="none"/>
        </w:rPr>
      </w:pPr>
      <w:r>
        <w:rPr>
          <w:color w:val="auto"/>
          <w:highlight w:val="none"/>
        </w:rPr>
        <w:br w:type="page"/>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3）落实政府采购政策需满足的资格要求：无</w:t>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4</w:t>
      </w:r>
      <w:r>
        <w:rPr>
          <w:rFonts w:hint="eastAsia"/>
          <w:b/>
          <w:color w:val="auto"/>
          <w:spacing w:val="-6"/>
          <w:highlight w:val="none"/>
        </w:rPr>
        <w:t>）供应商特定资格条件证明材料：无</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报价文件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（1）初次报价一览表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项目名称：专业基础部造型分部与绘本工坊设备一批采购项目</w:t>
      </w:r>
    </w:p>
    <w:p>
      <w:pPr>
        <w:adjustRightInd w:val="0"/>
        <w:snapToGrid w:val="0"/>
        <w:spacing w:line="360" w:lineRule="auto"/>
        <w:rPr>
          <w:color w:val="auto"/>
          <w:highlight w:val="none"/>
        </w:rPr>
      </w:pPr>
      <w:r>
        <w:rPr>
          <w:rFonts w:hint="eastAsia"/>
          <w:color w:val="auto"/>
          <w:highlight w:val="none"/>
        </w:rPr>
        <w:t xml:space="preserve">项目编号：QSZB-Z(H)-H21311(CS)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color w:val="auto"/>
                <w:highlight w:val="none"/>
              </w:rPr>
            </w:pPr>
            <w:r>
              <w:rPr>
                <w:rFonts w:hint="eastAsia"/>
                <w:b/>
                <w:bCs/>
                <w:color w:val="auto"/>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color w:val="auto"/>
                <w:highlight w:val="none"/>
              </w:rPr>
            </w:pPr>
          </w:p>
          <w:p>
            <w:pPr>
              <w:adjustRightInd w:val="0"/>
              <w:snapToGrid w:val="0"/>
              <w:rPr>
                <w:b/>
                <w:bCs/>
                <w:color w:val="auto"/>
                <w:highlight w:val="none"/>
              </w:rPr>
            </w:pPr>
            <w:r>
              <w:rPr>
                <w:rFonts w:hint="eastAsia"/>
                <w:b/>
                <w:bCs/>
                <w:color w:val="auto"/>
                <w:highlight w:val="none"/>
              </w:rPr>
              <w:t>金额大写：______________________________小写：______________________________</w:t>
            </w:r>
          </w:p>
          <w:p>
            <w:pPr>
              <w:adjustRightInd w:val="0"/>
              <w:snapToGrid w:val="0"/>
              <w:rPr>
                <w:color w:val="auto"/>
                <w:highlight w:val="none"/>
              </w:rPr>
            </w:pPr>
          </w:p>
          <w:p>
            <w:pPr>
              <w:adjustRightInd w:val="0"/>
              <w:snapToGrid w:val="0"/>
              <w:rPr>
                <w:color w:val="auto"/>
                <w:highlight w:val="none"/>
              </w:rPr>
            </w:pPr>
            <w:r>
              <w:rPr>
                <w:rFonts w:hint="eastAsia"/>
                <w:b/>
                <w:bCs/>
                <w:color w:val="auto"/>
                <w:highlight w:val="none"/>
              </w:rPr>
              <w:t>单位：人民币元</w:t>
            </w: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说明：磋商响应总价是履行合同的最终价格，应包括完成所有产品供货及履行所有规定服务所产生的全部税、费。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（2）初次报价明细表</w:t>
      </w:r>
    </w:p>
    <w:p>
      <w:pPr>
        <w:adjustRightInd w:val="0"/>
        <w:snapToGrid w:val="0"/>
        <w:spacing w:line="360" w:lineRule="auto"/>
        <w:jc w:val="right"/>
        <w:rPr>
          <w:b/>
          <w:bCs/>
          <w:color w:val="auto"/>
          <w:sz w:val="21"/>
          <w:szCs w:val="21"/>
          <w:highlight w:val="none"/>
        </w:rPr>
      </w:pPr>
      <w:r>
        <w:rPr>
          <w:rFonts w:hint="eastAsia"/>
          <w:b/>
          <w:bCs/>
          <w:color w:val="auto"/>
          <w:sz w:val="21"/>
          <w:szCs w:val="21"/>
          <w:highlight w:val="none"/>
        </w:rPr>
        <w:t>金额单位：人民币元</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826"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货物名称</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品牌</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规格型号</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产地</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数量</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单价</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pPr>
              <w:adjustRightInd w:val="0"/>
              <w:snapToGrid w:val="0"/>
              <w:rPr>
                <w:color w:val="auto"/>
                <w:sz w:val="21"/>
                <w:szCs w:val="21"/>
                <w:highlight w:val="none"/>
              </w:rPr>
            </w:pPr>
            <w:r>
              <w:rPr>
                <w:rFonts w:hint="eastAsia"/>
                <w:b/>
                <w:bCs/>
                <w:color w:val="auto"/>
                <w:sz w:val="21"/>
                <w:szCs w:val="21"/>
                <w:highlight w:val="none"/>
              </w:rPr>
              <w:t>磋商响应总价：</w:t>
            </w: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ind w:firstLine="569" w:firstLineChars="236"/>
        <w:jc w:val="center"/>
        <w:outlineLvl w:val="2"/>
        <w:rPr>
          <w:b/>
          <w:bCs/>
          <w:color w:val="auto"/>
          <w:highlight w:val="none"/>
        </w:rPr>
      </w:pPr>
      <w:r>
        <w:rPr>
          <w:rFonts w:hint="eastAsia"/>
          <w:b/>
          <w:bCs/>
          <w:color w:val="auto"/>
          <w:highlight w:val="none"/>
        </w:rPr>
        <w:t>（3）</w:t>
      </w:r>
      <w:r>
        <w:rPr>
          <w:b/>
          <w:bCs/>
          <w:color w:val="auto"/>
          <w:highlight w:val="none"/>
        </w:rPr>
        <w:t>中小企业声明函（货物）</w:t>
      </w:r>
      <w:r>
        <w:rPr>
          <w:rFonts w:hint="eastAsia"/>
          <w:b/>
          <w:bCs/>
          <w:color w:val="auto"/>
          <w:highlight w:val="none"/>
        </w:rPr>
        <w:t>（若属于中小企业）</w:t>
      </w:r>
    </w:p>
    <w:p>
      <w:pPr>
        <w:adjustRightInd w:val="0"/>
        <w:snapToGrid w:val="0"/>
        <w:spacing w:line="360" w:lineRule="auto"/>
        <w:ind w:firstLine="569" w:firstLineChars="236"/>
        <w:rPr>
          <w:b/>
          <w:color w:val="auto"/>
          <w:highlight w:val="none"/>
        </w:rPr>
      </w:pPr>
    </w:p>
    <w:p>
      <w:pPr>
        <w:adjustRightInd w:val="0"/>
        <w:snapToGrid w:val="0"/>
        <w:spacing w:line="360" w:lineRule="auto"/>
        <w:ind w:firstLine="566" w:firstLineChars="236"/>
        <w:rPr>
          <w:color w:val="auto"/>
          <w:highlight w:val="none"/>
        </w:rPr>
      </w:pPr>
      <w:r>
        <w:rPr>
          <w:color w:val="auto"/>
          <w:highlight w:val="none"/>
        </w:rPr>
        <w:t>本公司郑重声明，根据《政府采购促进中小企业发展管理办法》（财库</w:t>
      </w:r>
      <w:r>
        <w:rPr>
          <w:rFonts w:hint="eastAsia"/>
          <w:color w:val="auto"/>
          <w:highlight w:val="none"/>
        </w:rPr>
        <w:t>﹝</w:t>
      </w:r>
      <w:r>
        <w:rPr>
          <w:color w:val="auto"/>
          <w:highlight w:val="none"/>
        </w:rPr>
        <w:t>2020</w:t>
      </w:r>
      <w:r>
        <w:rPr>
          <w:rFonts w:hint="eastAsia"/>
          <w:color w:val="auto"/>
          <w:highlight w:val="none"/>
        </w:rPr>
        <w:t>﹞</w:t>
      </w:r>
      <w:r>
        <w:rPr>
          <w:color w:val="auto"/>
          <w:highlight w:val="none"/>
        </w:rPr>
        <w:t>46 号）的规定，本公司参加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采购活动，提供的货物全部由符合政策要求的中小企业制造。相关企业的具体情况如下：</w:t>
      </w:r>
    </w:p>
    <w:p>
      <w:pPr>
        <w:adjustRightInd w:val="0"/>
        <w:snapToGrid w:val="0"/>
        <w:spacing w:line="360" w:lineRule="auto"/>
        <w:ind w:firstLine="566" w:firstLineChars="236"/>
        <w:rPr>
          <w:color w:val="auto"/>
          <w:highlight w:val="none"/>
        </w:rPr>
      </w:pPr>
      <w:r>
        <w:rPr>
          <w:i/>
          <w:color w:val="auto"/>
          <w:highlight w:val="none"/>
          <w:u w:val="single"/>
        </w:rPr>
        <w:t>1.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color w:val="auto"/>
          <w:highlight w:val="none"/>
        </w:rPr>
        <w:t>；</w:t>
      </w:r>
    </w:p>
    <w:p>
      <w:pPr>
        <w:adjustRightInd w:val="0"/>
        <w:snapToGrid w:val="0"/>
        <w:spacing w:line="360" w:lineRule="auto"/>
        <w:ind w:firstLine="566" w:firstLineChars="236"/>
        <w:rPr>
          <w:color w:val="auto"/>
          <w:highlight w:val="none"/>
        </w:rPr>
      </w:pPr>
      <w:r>
        <w:rPr>
          <w:i/>
          <w:color w:val="auto"/>
          <w:highlight w:val="none"/>
          <w:u w:val="single"/>
        </w:rPr>
        <w:t>2.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rFonts w:hint="eastAsia"/>
          <w:color w:val="auto"/>
          <w:highlight w:val="none"/>
        </w:rPr>
        <w:t>；</w:t>
      </w:r>
    </w:p>
    <w:p>
      <w:pPr>
        <w:adjustRightInd w:val="0"/>
        <w:snapToGrid w:val="0"/>
        <w:spacing w:line="360" w:lineRule="auto"/>
        <w:ind w:firstLine="566" w:firstLineChars="236"/>
        <w:rPr>
          <w:color w:val="auto"/>
          <w:highlight w:val="none"/>
        </w:rPr>
      </w:pPr>
      <w:r>
        <w:rPr>
          <w:color w:val="auto"/>
          <w:highlight w:val="none"/>
        </w:rPr>
        <w:t>……</w:t>
      </w:r>
    </w:p>
    <w:p>
      <w:pPr>
        <w:adjustRightInd w:val="0"/>
        <w:snapToGrid w:val="0"/>
        <w:spacing w:line="360" w:lineRule="auto"/>
        <w:ind w:firstLine="566" w:firstLineChars="236"/>
        <w:rPr>
          <w:color w:val="auto"/>
          <w:highlight w:val="none"/>
        </w:rPr>
      </w:pPr>
      <w:r>
        <w:rPr>
          <w:color w:val="auto"/>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color w:val="auto"/>
          <w:highlight w:val="none"/>
        </w:rPr>
      </w:pPr>
      <w:r>
        <w:rPr>
          <w:color w:val="auto"/>
          <w:highlight w:val="none"/>
        </w:rPr>
        <w:t>本企业对上述声明内容的真实性负责。如有虚假，将依法承担相应责任。</w:t>
      </w:r>
    </w:p>
    <w:p>
      <w:pPr>
        <w:adjustRightInd w:val="0"/>
        <w:snapToGrid w:val="0"/>
        <w:spacing w:line="360" w:lineRule="auto"/>
        <w:ind w:firstLine="566" w:firstLineChars="236"/>
        <w:rPr>
          <w:color w:val="auto"/>
          <w:highlight w:val="none"/>
        </w:rPr>
      </w:pPr>
    </w:p>
    <w:p>
      <w:pPr>
        <w:adjustRightInd w:val="0"/>
        <w:snapToGrid w:val="0"/>
        <w:spacing w:line="360" w:lineRule="auto"/>
        <w:ind w:firstLine="566" w:firstLineChars="236"/>
        <w:rPr>
          <w:color w:val="auto"/>
          <w:highlight w:val="none"/>
        </w:rPr>
      </w:pPr>
      <w:r>
        <w:rPr>
          <w:color w:val="auto"/>
          <w:highlight w:val="none"/>
        </w:rPr>
        <w:t>企业名称（盖章）：</w:t>
      </w:r>
    </w:p>
    <w:p>
      <w:pPr>
        <w:adjustRightInd w:val="0"/>
        <w:snapToGrid w:val="0"/>
        <w:spacing w:line="360" w:lineRule="auto"/>
        <w:ind w:firstLine="566" w:firstLineChars="236"/>
        <w:rPr>
          <w:color w:val="auto"/>
          <w:highlight w:val="none"/>
        </w:rPr>
      </w:pPr>
      <w:r>
        <w:rPr>
          <w:color w:val="auto"/>
          <w:highlight w:val="none"/>
        </w:rPr>
        <w:t>日期：</w:t>
      </w:r>
    </w:p>
    <w:p>
      <w:pPr>
        <w:adjustRightInd w:val="0"/>
        <w:snapToGrid w:val="0"/>
        <w:spacing w:line="360" w:lineRule="auto"/>
        <w:ind w:firstLine="566" w:firstLineChars="236"/>
        <w:rPr>
          <w:color w:val="auto"/>
          <w:highlight w:val="none"/>
        </w:rPr>
      </w:pP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“中小企业声明函”填写不全的，视为未填报。如项目包含“多件”标的物的，需按标的物项数逐项填写。</w:t>
      </w:r>
    </w:p>
    <w:p>
      <w:pPr>
        <w:adjustRightInd w:val="0"/>
        <w:snapToGrid w:val="0"/>
        <w:spacing w:line="360" w:lineRule="auto"/>
        <w:ind w:firstLine="495" w:firstLineChars="236"/>
        <w:rPr>
          <w:color w:val="auto"/>
          <w:sz w:val="21"/>
          <w:szCs w:val="21"/>
          <w:highlight w:val="none"/>
        </w:rPr>
      </w:pPr>
      <w:bookmarkStart w:id="37" w:name="_Hlk71885339"/>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bookmarkEnd w:id="37"/>
    </w:p>
    <w:p>
      <w:pPr>
        <w:adjustRightInd w:val="0"/>
        <w:snapToGrid w:val="0"/>
        <w:spacing w:line="360"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widowControl/>
        <w:adjustRightInd w:val="0"/>
        <w:snapToGrid w:val="0"/>
        <w:spacing w:line="360" w:lineRule="auto"/>
        <w:jc w:val="left"/>
        <w:rPr>
          <w:color w:val="auto"/>
          <w:sz w:val="21"/>
          <w:szCs w:val="21"/>
          <w:highlight w:val="none"/>
        </w:rPr>
      </w:pPr>
      <w:r>
        <w:rPr>
          <w:rFonts w:hint="eastAsia"/>
          <w:color w:val="auto"/>
          <w:sz w:val="21"/>
          <w:szCs w:val="21"/>
          <w:highlight w:val="none"/>
        </w:rPr>
        <w:br w:type="page"/>
      </w:r>
    </w:p>
    <w:p>
      <w:pPr>
        <w:adjustRightInd w:val="0"/>
        <w:snapToGrid w:val="0"/>
        <w:spacing w:line="360" w:lineRule="auto"/>
        <w:jc w:val="center"/>
        <w:outlineLvl w:val="2"/>
        <w:rPr>
          <w:color w:val="auto"/>
          <w:kern w:val="0"/>
          <w:highlight w:val="none"/>
        </w:rPr>
      </w:pPr>
      <w:r>
        <w:rPr>
          <w:rFonts w:hint="eastAsia"/>
          <w:b/>
          <w:color w:val="auto"/>
          <w:spacing w:val="-6"/>
          <w:highlight w:val="none"/>
        </w:rPr>
        <w:t>（4）属于监狱企业的证明文件（若属于监狱企业）</w:t>
      </w:r>
    </w:p>
    <w:p>
      <w:pPr>
        <w:adjustRightInd w:val="0"/>
        <w:snapToGrid w:val="0"/>
        <w:spacing w:line="360" w:lineRule="auto"/>
        <w:rPr>
          <w:color w:val="auto"/>
          <w:kern w:val="0"/>
          <w:highlight w:val="none"/>
        </w:rPr>
      </w:pPr>
    </w:p>
    <w:p>
      <w:pPr>
        <w:adjustRightInd w:val="0"/>
        <w:snapToGrid w:val="0"/>
        <w:spacing w:line="360" w:lineRule="auto"/>
        <w:ind w:firstLine="426" w:firstLineChars="177"/>
        <w:rPr>
          <w:b/>
          <w:bCs/>
          <w:color w:val="auto"/>
          <w:highlight w:val="none"/>
        </w:rPr>
      </w:pPr>
      <w:r>
        <w:rPr>
          <w:rFonts w:hint="eastAsia"/>
          <w:b/>
          <w:bCs/>
          <w:color w:val="auto"/>
          <w:kern w:val="0"/>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360"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jc w:val="left"/>
        <w:rPr>
          <w:b/>
          <w:color w:val="auto"/>
          <w:spacing w:val="-6"/>
          <w:highlight w:val="none"/>
        </w:rPr>
      </w:pPr>
      <w:r>
        <w:rPr>
          <w:b/>
          <w:color w:val="auto"/>
          <w:spacing w:val="-6"/>
          <w:highlight w:val="none"/>
        </w:rPr>
        <w:br w:type="page"/>
      </w:r>
    </w:p>
    <w:p>
      <w:pPr>
        <w:adjustRightInd w:val="0"/>
        <w:snapToGrid w:val="0"/>
        <w:spacing w:line="360" w:lineRule="auto"/>
        <w:jc w:val="center"/>
        <w:outlineLvl w:val="2"/>
        <w:rPr>
          <w:b/>
          <w:color w:val="auto"/>
          <w:spacing w:val="-6"/>
          <w:highlight w:val="none"/>
        </w:rPr>
      </w:pPr>
      <w:r>
        <w:rPr>
          <w:rFonts w:hint="eastAsia"/>
          <w:b/>
          <w:color w:val="auto"/>
          <w:spacing w:val="-6"/>
          <w:highlight w:val="none"/>
        </w:rPr>
        <w:t>（5）残疾人福利性单位声明函（若属于残疾人福利性单位）</w:t>
      </w:r>
    </w:p>
    <w:p>
      <w:pPr>
        <w:adjustRightInd w:val="0"/>
        <w:snapToGrid w:val="0"/>
        <w:spacing w:line="360" w:lineRule="auto"/>
        <w:rPr>
          <w:rFonts w:cs="Times New Roman"/>
          <w:b/>
          <w:color w:val="auto"/>
          <w:spacing w:val="6"/>
          <w:highlight w:val="none"/>
        </w:rPr>
      </w:pPr>
    </w:p>
    <w:p>
      <w:pPr>
        <w:adjustRightInd w:val="0"/>
        <w:snapToGrid w:val="0"/>
        <w:spacing w:line="360" w:lineRule="auto"/>
        <w:ind w:firstLine="504" w:firstLineChars="200"/>
        <w:rPr>
          <w:rFonts w:cs="Times New Roman"/>
          <w:color w:val="auto"/>
          <w:spacing w:val="6"/>
          <w:highlight w:val="none"/>
        </w:rPr>
      </w:pPr>
      <w:r>
        <w:rPr>
          <w:rFonts w:hint="eastAsia" w:cs="Times New Roman"/>
          <w:color w:val="auto"/>
          <w:spacing w:val="6"/>
          <w:highlight w:val="none"/>
        </w:rPr>
        <w:t>本单位郑重声明，根据《财政部 民政部 中国残疾人联合会关于促进残疾人就业政府采购政策的通知》（财库</w:t>
      </w:r>
      <w:r>
        <w:rPr>
          <w:rFonts w:hint="eastAsia" w:cs="Times New Roman"/>
          <w:color w:val="auto"/>
          <w:highlight w:val="none"/>
        </w:rPr>
        <w:t>〔2017〕 141</w:t>
      </w:r>
      <w:r>
        <w:rPr>
          <w:rFonts w:hint="eastAsia" w:cs="Times New Roman"/>
          <w:color w:val="auto"/>
          <w:spacing w:val="6"/>
          <w:highlight w:val="none"/>
        </w:rPr>
        <w:t>号）的规定，</w:t>
      </w:r>
      <w:r>
        <w:rPr>
          <w:rFonts w:hint="eastAsia" w:cs="Times New Roman"/>
          <w:b/>
          <w:bCs/>
          <w:color w:val="auto"/>
          <w:spacing w:val="6"/>
          <w:highlight w:val="none"/>
        </w:rPr>
        <w:t>本单位为符合条件的残疾人福利性单位</w:t>
      </w:r>
      <w:r>
        <w:rPr>
          <w:rFonts w:hint="eastAsia" w:cs="Times New Roman"/>
          <w:color w:val="auto"/>
          <w:spacing w:val="6"/>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504" w:firstLineChars="200"/>
        <w:rPr>
          <w:rFonts w:cs="Times New Roman"/>
          <w:color w:val="auto"/>
          <w:spacing w:val="6"/>
          <w:highlight w:val="none"/>
        </w:rPr>
      </w:pPr>
      <w:r>
        <w:rPr>
          <w:rFonts w:hint="eastAsia" w:cs="Times New Roman"/>
          <w:color w:val="auto"/>
          <w:spacing w:val="6"/>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cs="Times New Roman"/>
          <w:color w:val="auto"/>
          <w:spacing w:val="6"/>
          <w:highlight w:val="none"/>
        </w:rPr>
      </w:pPr>
      <w:r>
        <w:rPr>
          <w:rFonts w:hint="eastAsia" w:cs="Times New Roman"/>
          <w:color w:val="auto"/>
          <w:spacing w:val="6"/>
          <w:highlight w:val="none"/>
        </w:rPr>
        <w:t>单位名称（盖章）：</w:t>
      </w:r>
    </w:p>
    <w:p>
      <w:pPr>
        <w:tabs>
          <w:tab w:val="left" w:pos="4860"/>
        </w:tabs>
        <w:adjustRightInd w:val="0"/>
        <w:snapToGrid w:val="0"/>
        <w:spacing w:line="360" w:lineRule="auto"/>
        <w:ind w:right="1560" w:firstLine="504" w:firstLineChars="200"/>
        <w:rPr>
          <w:rFonts w:cs="Times New Roman"/>
          <w:color w:val="auto"/>
          <w:spacing w:val="6"/>
          <w:highlight w:val="none"/>
        </w:rPr>
      </w:pPr>
      <w:r>
        <w:rPr>
          <w:rFonts w:hint="eastAsia" w:cs="Times New Roman"/>
          <w:color w:val="auto"/>
          <w:spacing w:val="6"/>
          <w:highlight w:val="none"/>
        </w:rPr>
        <w:t>日  期：</w:t>
      </w:r>
    </w:p>
    <w:p>
      <w:pPr>
        <w:adjustRightInd w:val="0"/>
        <w:snapToGrid w:val="0"/>
        <w:spacing w:line="360" w:lineRule="auto"/>
        <w:rPr>
          <w:color w:val="auto"/>
          <w:highlight w:val="none"/>
        </w:rPr>
      </w:pPr>
    </w:p>
    <w:p>
      <w:pPr>
        <w:adjustRightInd w:val="0"/>
        <w:snapToGrid w:val="0"/>
        <w:rPr>
          <w:b/>
          <w:bCs/>
          <w:color w:val="auto"/>
          <w:szCs w:val="21"/>
          <w:highlight w:val="none"/>
        </w:rPr>
      </w:pPr>
      <w:r>
        <w:rPr>
          <w:rFonts w:hint="eastAsia"/>
          <w:b/>
          <w:bCs/>
          <w:color w:val="auto"/>
          <w:szCs w:val="21"/>
          <w:highlight w:val="none"/>
        </w:rPr>
        <w:t>说明：</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0"/>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cs="Times New Roman"/>
          <w:b/>
          <w:bCs/>
          <w:color w:val="auto"/>
          <w:spacing w:val="-6"/>
          <w:highlight w:val="none"/>
        </w:rPr>
      </w:pPr>
      <w:r>
        <w:rPr>
          <w:rFonts w:cs="Times New Roman"/>
          <w:b/>
          <w:bCs/>
          <w:color w:val="auto"/>
          <w:spacing w:val="-6"/>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商务和技术文件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（1）响应函</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根据贵方为中国美术学院专业基础部造型分部与绘本工坊设备一批采购项目的采购邀请【项目编号：QSZB-Z(H)-H21311(CS)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color w:val="auto"/>
          <w:highlight w:val="none"/>
        </w:rPr>
      </w:pPr>
      <w:r>
        <w:rPr>
          <w:rFonts w:hint="eastAsia"/>
          <w:color w:val="auto"/>
          <w:highlight w:val="none"/>
        </w:rPr>
        <w:t>据此函，签字代表宣布同意如下：</w:t>
      </w:r>
    </w:p>
    <w:p>
      <w:pPr>
        <w:adjustRightInd w:val="0"/>
        <w:snapToGrid w:val="0"/>
        <w:spacing w:line="360" w:lineRule="auto"/>
        <w:ind w:firstLine="480" w:firstLineChars="200"/>
        <w:rPr>
          <w:color w:val="auto"/>
          <w:highlight w:val="none"/>
        </w:rPr>
      </w:pPr>
      <w:r>
        <w:rPr>
          <w:rFonts w:hint="eastAsia"/>
          <w:color w:val="auto"/>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color w:val="auto"/>
          <w:highlight w:val="none"/>
        </w:rPr>
      </w:pPr>
      <w:r>
        <w:rPr>
          <w:rFonts w:hint="eastAsia"/>
          <w:color w:val="auto"/>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color w:val="auto"/>
          <w:highlight w:val="none"/>
        </w:rPr>
      </w:pPr>
      <w:r>
        <w:rPr>
          <w:rFonts w:hint="eastAsia"/>
          <w:color w:val="auto"/>
          <w:highlight w:val="none"/>
        </w:rPr>
        <w:t>3.响应有效期自提交响应文件的截止之日起</w:t>
      </w:r>
      <w:r>
        <w:rPr>
          <w:rFonts w:hint="eastAsia"/>
          <w:color w:val="auto"/>
          <w:highlight w:val="none"/>
          <w:u w:val="single"/>
        </w:rPr>
        <w:t>90</w:t>
      </w:r>
      <w:r>
        <w:rPr>
          <w:rFonts w:hint="eastAsia"/>
          <w:color w:val="auto"/>
          <w:highlight w:val="none"/>
        </w:rPr>
        <w:t>天。</w:t>
      </w:r>
    </w:p>
    <w:p>
      <w:pPr>
        <w:adjustRightInd w:val="0"/>
        <w:snapToGrid w:val="0"/>
        <w:spacing w:line="360" w:lineRule="auto"/>
        <w:ind w:firstLine="480" w:firstLineChars="200"/>
        <w:rPr>
          <w:color w:val="auto"/>
          <w:highlight w:val="none"/>
        </w:rPr>
      </w:pPr>
      <w:r>
        <w:rPr>
          <w:rFonts w:hint="eastAsia"/>
          <w:color w:val="auto"/>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color w:val="auto"/>
          <w:highlight w:val="none"/>
        </w:rPr>
      </w:pPr>
      <w:r>
        <w:rPr>
          <w:rFonts w:hint="eastAsia"/>
          <w:color w:val="auto"/>
          <w:highlight w:val="none"/>
        </w:rPr>
        <w:t>5.我方同意按照贵方要求提供与磋商有关的一切数据或资料。</w:t>
      </w:r>
    </w:p>
    <w:p>
      <w:pPr>
        <w:adjustRightInd w:val="0"/>
        <w:snapToGrid w:val="0"/>
        <w:spacing w:line="360" w:lineRule="auto"/>
        <w:ind w:firstLine="480" w:firstLineChars="200"/>
        <w:rPr>
          <w:color w:val="auto"/>
          <w:highlight w:val="none"/>
        </w:rPr>
      </w:pPr>
      <w:r>
        <w:rPr>
          <w:rFonts w:hint="eastAsia"/>
          <w:color w:val="auto"/>
          <w:highlight w:val="none"/>
        </w:rPr>
        <w:t>6.与本磋商有关的一切正式往来信函请寄：</w:t>
      </w:r>
    </w:p>
    <w:p>
      <w:pPr>
        <w:adjustRightInd w:val="0"/>
        <w:snapToGrid w:val="0"/>
        <w:spacing w:line="360" w:lineRule="auto"/>
        <w:ind w:firstLine="480" w:firstLineChars="200"/>
        <w:rPr>
          <w:color w:val="auto"/>
          <w:highlight w:val="none"/>
        </w:rPr>
      </w:pPr>
      <w:r>
        <w:rPr>
          <w:rFonts w:hint="eastAsia"/>
          <w:color w:val="auto"/>
          <w:highlight w:val="none"/>
        </w:rPr>
        <w:t>地址：______________________________邮编：_________________________</w:t>
      </w:r>
    </w:p>
    <w:p>
      <w:pPr>
        <w:adjustRightInd w:val="0"/>
        <w:snapToGrid w:val="0"/>
        <w:spacing w:line="360" w:lineRule="auto"/>
        <w:ind w:firstLine="480" w:firstLineChars="200"/>
        <w:rPr>
          <w:color w:val="auto"/>
          <w:highlight w:val="none"/>
        </w:rPr>
      </w:pPr>
      <w:r>
        <w:rPr>
          <w:rFonts w:hint="eastAsia"/>
          <w:color w:val="auto"/>
          <w:highlight w:val="none"/>
        </w:rPr>
        <w:t>电话：______________________________传真：_________________________</w:t>
      </w:r>
    </w:p>
    <w:p>
      <w:pPr>
        <w:adjustRightInd w:val="0"/>
        <w:snapToGrid w:val="0"/>
        <w:spacing w:line="360" w:lineRule="auto"/>
        <w:ind w:firstLine="480" w:firstLineChars="200"/>
        <w:rPr>
          <w:color w:val="auto"/>
          <w:highlight w:val="none"/>
        </w:rPr>
      </w:pPr>
      <w:r>
        <w:rPr>
          <w:rFonts w:hint="eastAsia"/>
          <w:color w:val="auto"/>
          <w:highlight w:val="none"/>
        </w:rPr>
        <w:t>供应商代表姓名：____________________职务：_________________________</w:t>
      </w:r>
    </w:p>
    <w:p>
      <w:pPr>
        <w:adjustRightInd w:val="0"/>
        <w:snapToGrid w:val="0"/>
        <w:spacing w:line="360" w:lineRule="auto"/>
        <w:ind w:firstLine="480" w:firstLineChars="200"/>
        <w:rPr>
          <w:color w:val="auto"/>
          <w:highlight w:val="none"/>
        </w:rPr>
      </w:pPr>
      <w:r>
        <w:rPr>
          <w:rFonts w:hint="eastAsia"/>
          <w:color w:val="auto"/>
          <w:highlight w:val="none"/>
        </w:rPr>
        <w:t>开户银行：__________________________</w:t>
      </w:r>
    </w:p>
    <w:p>
      <w:pPr>
        <w:adjustRightInd w:val="0"/>
        <w:snapToGrid w:val="0"/>
        <w:spacing w:line="360" w:lineRule="auto"/>
        <w:ind w:firstLine="480" w:firstLineChars="200"/>
        <w:rPr>
          <w:color w:val="auto"/>
          <w:highlight w:val="none"/>
        </w:rPr>
      </w:pPr>
      <w:r>
        <w:rPr>
          <w:rFonts w:hint="eastAsia"/>
          <w:color w:val="auto"/>
          <w:highlight w:val="none"/>
        </w:rPr>
        <w:t>银行账号：__________________________</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2</w:t>
      </w:r>
      <w:r>
        <w:rPr>
          <w:rFonts w:hint="eastAsia"/>
          <w:b/>
          <w:bCs/>
          <w:color w:val="auto"/>
          <w:highlight w:val="none"/>
        </w:rPr>
        <w:t>）响应声明书</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____________________（供应商名称）系中华人民共和国合法企业，经营地址____________________。</w:t>
      </w:r>
    </w:p>
    <w:p>
      <w:pPr>
        <w:adjustRightInd w:val="0"/>
        <w:snapToGrid w:val="0"/>
        <w:spacing w:line="360" w:lineRule="auto"/>
        <w:ind w:firstLine="480" w:firstLineChars="200"/>
        <w:rPr>
          <w:color w:val="auto"/>
          <w:highlight w:val="none"/>
        </w:rPr>
      </w:pPr>
      <w:r>
        <w:rPr>
          <w:rFonts w:hint="eastAsia"/>
          <w:color w:val="auto"/>
          <w:highlight w:val="none"/>
        </w:rPr>
        <w:t>我方愿意参加贵方组织的中国美术学院专业基础部造型分部与绘本工坊设备一批采购项目的磋商响应，为便于贵方公正、择优地确定成交供应商及其产品和服务，我方就本次磋商有关事项郑重声明如下：</w:t>
      </w:r>
    </w:p>
    <w:p>
      <w:pPr>
        <w:adjustRightInd w:val="0"/>
        <w:snapToGrid w:val="0"/>
        <w:spacing w:line="360" w:lineRule="auto"/>
        <w:ind w:firstLine="480" w:firstLineChars="200"/>
        <w:rPr>
          <w:color w:val="auto"/>
          <w:highlight w:val="none"/>
        </w:rPr>
      </w:pPr>
      <w:r>
        <w:rPr>
          <w:rFonts w:hint="eastAsia"/>
          <w:color w:val="auto"/>
          <w:highlight w:val="none"/>
        </w:rPr>
        <w:t>1.我方向贵方提交的所有响应文件、资料都是准确的和真实的；</w:t>
      </w:r>
    </w:p>
    <w:p>
      <w:pPr>
        <w:adjustRightInd w:val="0"/>
        <w:snapToGrid w:val="0"/>
        <w:spacing w:line="360" w:lineRule="auto"/>
        <w:ind w:firstLine="480" w:firstLineChars="200"/>
        <w:rPr>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auto"/>
          <w:highlight w:val="none"/>
        </w:rPr>
      </w:pPr>
      <w:r>
        <w:rPr>
          <w:rFonts w:hint="eastAsia"/>
          <w:color w:val="auto"/>
          <w:highlight w:val="none"/>
        </w:rPr>
        <w:t>3.我方在参加政府采购活动前3年内：__________</w:t>
      </w:r>
      <w:r>
        <w:rPr>
          <w:rFonts w:hint="eastAsia"/>
          <w:b/>
          <w:bCs/>
          <w:color w:val="auto"/>
          <w:highlight w:val="none"/>
        </w:rPr>
        <w:t>（填写“有”或“没有”，如实填写，如不填写视同未按要求填写）</w:t>
      </w:r>
      <w:r>
        <w:rPr>
          <w:rFonts w:hint="eastAsia"/>
          <w:color w:val="auto"/>
          <w:highlight w:val="none"/>
        </w:rPr>
        <w:t>因违法经营被禁止在一定期限内参加政府采购活动，且期限未满的情形。</w:t>
      </w:r>
    </w:p>
    <w:p>
      <w:pPr>
        <w:adjustRightInd w:val="0"/>
        <w:snapToGrid w:val="0"/>
        <w:spacing w:line="360" w:lineRule="auto"/>
        <w:ind w:firstLine="480" w:firstLineChars="200"/>
        <w:rPr>
          <w:color w:val="auto"/>
          <w:highlight w:val="none"/>
        </w:rPr>
      </w:pPr>
      <w:r>
        <w:rPr>
          <w:rFonts w:hint="eastAsia"/>
          <w:color w:val="auto"/>
          <w:highlight w:val="none"/>
        </w:rPr>
        <w:t>4.以上事项如有虚假或隐瞒，我方愿意承担一切后果和责任。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）法定代表人资格证明书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我__________（姓名）系____________________（供应商名称）的法定代表人，身份证号码：____________________。</w:t>
      </w:r>
    </w:p>
    <w:p>
      <w:pPr>
        <w:adjustRightInd w:val="0"/>
        <w:snapToGrid w:val="0"/>
        <w:spacing w:line="360" w:lineRule="auto"/>
        <w:ind w:firstLine="480" w:firstLineChars="200"/>
        <w:rPr>
          <w:color w:val="auto"/>
          <w:highlight w:val="none"/>
        </w:rPr>
      </w:pPr>
      <w:r>
        <w:rPr>
          <w:rFonts w:hint="eastAsia"/>
          <w:color w:val="auto"/>
          <w:highlight w:val="none"/>
        </w:rPr>
        <w:t>特此证明。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法定代表人身份证：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）法定代表人授权委托书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现授权委托本单位在职职工：__________（姓名），身份证号码：____________________以我方的名义参加中国美术学院专业基础部造型分部与绘本工坊设备一批采购项目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color w:val="auto"/>
          <w:highlight w:val="none"/>
        </w:rPr>
      </w:pPr>
      <w:r>
        <w:rPr>
          <w:rFonts w:hint="eastAsia"/>
          <w:color w:val="auto"/>
          <w:highlight w:val="none"/>
        </w:rPr>
        <w:t>我方对被授权人的签名负全部责任。</w:t>
      </w:r>
    </w:p>
    <w:p>
      <w:pPr>
        <w:adjustRightInd w:val="0"/>
        <w:snapToGrid w:val="0"/>
        <w:spacing w:line="360" w:lineRule="auto"/>
        <w:ind w:firstLine="480" w:firstLineChars="200"/>
        <w:rPr>
          <w:color w:val="auto"/>
          <w:highlight w:val="none"/>
        </w:rPr>
      </w:pPr>
      <w:r>
        <w:rPr>
          <w:rFonts w:hint="eastAsia"/>
          <w:color w:val="auto"/>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color w:val="auto"/>
          <w:highlight w:val="none"/>
        </w:rPr>
      </w:pPr>
      <w:r>
        <w:rPr>
          <w:rFonts w:hint="eastAsia"/>
          <w:color w:val="auto"/>
          <w:highlight w:val="none"/>
        </w:rPr>
        <w:t>被授权人无转委托权，特此委托。</w:t>
      </w:r>
    </w:p>
    <w:p>
      <w:pPr>
        <w:adjustRightInd w:val="0"/>
        <w:snapToGrid w:val="0"/>
        <w:spacing w:line="360" w:lineRule="auto"/>
        <w:ind w:firstLine="480" w:firstLineChars="200"/>
        <w:rPr>
          <w:color w:val="auto"/>
          <w:highlight w:val="none"/>
          <w:u w:val="single"/>
        </w:rPr>
      </w:pPr>
      <w:r>
        <w:rPr>
          <w:rFonts w:hint="eastAsia"/>
          <w:color w:val="auto"/>
          <w:highlight w:val="none"/>
          <w:u w:val="single"/>
        </w:rPr>
        <w:t>▲供应商授权代表必须为供应商本单位在职职工，并提供</w:t>
      </w:r>
      <w:r>
        <w:rPr>
          <w:color w:val="auto"/>
          <w:highlight w:val="none"/>
          <w:u w:val="single"/>
        </w:rPr>
        <w:t>2020年12月（含）以后任意一月社保缴纳证明</w:t>
      </w:r>
      <w:r>
        <w:rPr>
          <w:rFonts w:hint="eastAsia"/>
          <w:color w:val="auto"/>
          <w:highlight w:val="none"/>
          <w:u w:val="single"/>
        </w:rPr>
        <w:t>。</w:t>
      </w:r>
    </w:p>
    <w:p>
      <w:pPr>
        <w:adjustRightInd w:val="0"/>
        <w:snapToGrid w:val="0"/>
        <w:spacing w:line="360" w:lineRule="auto"/>
        <w:ind w:firstLine="480" w:firstLineChars="200"/>
        <w:rPr>
          <w:color w:val="auto"/>
          <w:highlight w:val="none"/>
        </w:rPr>
      </w:pPr>
      <w:r>
        <w:rPr>
          <w:rFonts w:hint="eastAsia"/>
          <w:color w:val="auto"/>
          <w:highlight w:val="none"/>
        </w:rPr>
        <w:t>法定代表人（签字或盖章）：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授权代表身份证：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1.供应商的法定代表人参加磋商响应，须在响应文件中提供：法定代表人资格证明书；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2.供应商的法定代表人委托授权代表参加磋商响应，须在响应文件中提供：法定代表人资格证明书和法定代表人授权委托书。</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4</w:t>
      </w:r>
      <w:r>
        <w:rPr>
          <w:rFonts w:hint="eastAsia"/>
          <w:b/>
          <w:bCs/>
          <w:color w:val="auto"/>
          <w:highlight w:val="none"/>
        </w:rPr>
        <w:t>）2020年12月（含）以后任意一月的供应商授权代表社保缴纳证明</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（授权代表为法定代表人可不提供）</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5</w:t>
      </w:r>
      <w:r>
        <w:rPr>
          <w:rFonts w:hint="eastAsia"/>
          <w:b/>
          <w:bCs/>
          <w:color w:val="auto"/>
          <w:highlight w:val="none"/>
        </w:rPr>
        <w:t>）供应商情况介绍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1</w:t>
            </w:r>
          </w:p>
        </w:tc>
        <w:tc>
          <w:tcPr>
            <w:tcW w:w="8618" w:type="dxa"/>
            <w:gridSpan w:val="3"/>
            <w:vAlign w:val="center"/>
          </w:tcPr>
          <w:p>
            <w:pPr>
              <w:adjustRightInd w:val="0"/>
              <w:snapToGrid w:val="0"/>
              <w:rPr>
                <w:color w:val="auto"/>
                <w:highlight w:val="none"/>
              </w:rPr>
            </w:pPr>
            <w:r>
              <w:rPr>
                <w:rFonts w:hint="eastAsia"/>
                <w:color w:val="auto"/>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2</w:t>
            </w:r>
          </w:p>
        </w:tc>
        <w:tc>
          <w:tcPr>
            <w:tcW w:w="8618" w:type="dxa"/>
            <w:gridSpan w:val="3"/>
            <w:vAlign w:val="center"/>
          </w:tcPr>
          <w:p>
            <w:pPr>
              <w:adjustRightInd w:val="0"/>
              <w:snapToGrid w:val="0"/>
              <w:rPr>
                <w:color w:val="auto"/>
                <w:highlight w:val="none"/>
              </w:rPr>
            </w:pPr>
            <w:r>
              <w:rPr>
                <w:rFonts w:hint="eastAsia"/>
                <w:color w:val="auto"/>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3</w:t>
            </w:r>
          </w:p>
        </w:tc>
        <w:tc>
          <w:tcPr>
            <w:tcW w:w="8618" w:type="dxa"/>
            <w:gridSpan w:val="3"/>
            <w:vAlign w:val="center"/>
          </w:tcPr>
          <w:p>
            <w:pPr>
              <w:adjustRightInd w:val="0"/>
              <w:snapToGrid w:val="0"/>
              <w:rPr>
                <w:color w:val="auto"/>
                <w:highlight w:val="none"/>
              </w:rPr>
            </w:pPr>
            <w:r>
              <w:rPr>
                <w:rFonts w:hint="eastAsia"/>
                <w:color w:val="auto"/>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4</w:t>
            </w:r>
          </w:p>
        </w:tc>
        <w:tc>
          <w:tcPr>
            <w:tcW w:w="4309" w:type="dxa"/>
            <w:gridSpan w:val="2"/>
            <w:vAlign w:val="center"/>
          </w:tcPr>
          <w:p>
            <w:pPr>
              <w:adjustRightInd w:val="0"/>
              <w:snapToGrid w:val="0"/>
              <w:rPr>
                <w:color w:val="auto"/>
                <w:highlight w:val="none"/>
              </w:rPr>
            </w:pPr>
            <w:r>
              <w:rPr>
                <w:rFonts w:hint="eastAsia"/>
                <w:color w:val="auto"/>
                <w:highlight w:val="none"/>
              </w:rPr>
              <w:t>电话：</w:t>
            </w:r>
          </w:p>
        </w:tc>
        <w:tc>
          <w:tcPr>
            <w:tcW w:w="4309" w:type="dxa"/>
            <w:vAlign w:val="center"/>
          </w:tcPr>
          <w:p>
            <w:pPr>
              <w:adjustRightInd w:val="0"/>
              <w:snapToGrid w:val="0"/>
              <w:rPr>
                <w:color w:val="auto"/>
                <w:highlight w:val="none"/>
              </w:rPr>
            </w:pPr>
            <w:r>
              <w:rPr>
                <w:rFonts w:hint="eastAsia"/>
                <w:color w:val="auto"/>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5</w:t>
            </w:r>
          </w:p>
        </w:tc>
        <w:tc>
          <w:tcPr>
            <w:tcW w:w="4309" w:type="dxa"/>
            <w:gridSpan w:val="2"/>
            <w:vAlign w:val="center"/>
          </w:tcPr>
          <w:p>
            <w:pPr>
              <w:adjustRightInd w:val="0"/>
              <w:snapToGrid w:val="0"/>
              <w:rPr>
                <w:color w:val="auto"/>
                <w:highlight w:val="none"/>
              </w:rPr>
            </w:pPr>
            <w:r>
              <w:rPr>
                <w:rFonts w:hint="eastAsia"/>
                <w:color w:val="auto"/>
                <w:highlight w:val="none"/>
              </w:rPr>
              <w:t>传真：</w:t>
            </w:r>
          </w:p>
        </w:tc>
        <w:tc>
          <w:tcPr>
            <w:tcW w:w="4309" w:type="dxa"/>
            <w:vAlign w:val="center"/>
          </w:tcPr>
          <w:p>
            <w:pPr>
              <w:adjustRightInd w:val="0"/>
              <w:snapToGrid w:val="0"/>
              <w:rPr>
                <w:color w:val="auto"/>
                <w:highlight w:val="none"/>
              </w:rPr>
            </w:pPr>
            <w:r>
              <w:rPr>
                <w:rFonts w:hint="eastAsia"/>
                <w:color w:val="auto"/>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6</w:t>
            </w:r>
          </w:p>
        </w:tc>
        <w:tc>
          <w:tcPr>
            <w:tcW w:w="4309" w:type="dxa"/>
            <w:gridSpan w:val="2"/>
            <w:vAlign w:val="center"/>
          </w:tcPr>
          <w:p>
            <w:pPr>
              <w:adjustRightInd w:val="0"/>
              <w:snapToGrid w:val="0"/>
              <w:rPr>
                <w:color w:val="auto"/>
                <w:highlight w:val="none"/>
              </w:rPr>
            </w:pPr>
            <w:r>
              <w:rPr>
                <w:rFonts w:hint="eastAsia"/>
                <w:color w:val="auto"/>
                <w:highlight w:val="none"/>
              </w:rPr>
              <w:t>注册地：</w:t>
            </w:r>
          </w:p>
        </w:tc>
        <w:tc>
          <w:tcPr>
            <w:tcW w:w="4309" w:type="dxa"/>
            <w:vAlign w:val="center"/>
          </w:tcPr>
          <w:p>
            <w:pPr>
              <w:adjustRightInd w:val="0"/>
              <w:snapToGrid w:val="0"/>
              <w:rPr>
                <w:color w:val="auto"/>
                <w:highlight w:val="none"/>
              </w:rPr>
            </w:pPr>
            <w:r>
              <w:rPr>
                <w:rFonts w:hint="eastAsia"/>
                <w:color w:val="auto"/>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7</w:t>
            </w:r>
          </w:p>
        </w:tc>
        <w:tc>
          <w:tcPr>
            <w:tcW w:w="8618" w:type="dxa"/>
            <w:gridSpan w:val="3"/>
            <w:vAlign w:val="center"/>
          </w:tcPr>
          <w:p>
            <w:pPr>
              <w:adjustRightInd w:val="0"/>
              <w:snapToGrid w:val="0"/>
              <w:rPr>
                <w:color w:val="auto"/>
                <w:highlight w:val="none"/>
              </w:rPr>
            </w:pPr>
            <w:r>
              <w:rPr>
                <w:rFonts w:hint="eastAsia"/>
                <w:color w:val="auto"/>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color w:val="auto"/>
                <w:highlight w:val="none"/>
              </w:rPr>
            </w:pPr>
            <w:r>
              <w:rPr>
                <w:rFonts w:hint="eastAsia"/>
                <w:color w:val="auto"/>
                <w:highlight w:val="none"/>
              </w:rPr>
              <w:t>8</w:t>
            </w:r>
          </w:p>
        </w:tc>
        <w:tc>
          <w:tcPr>
            <w:tcW w:w="2917" w:type="dxa"/>
            <w:vAlign w:val="center"/>
          </w:tcPr>
          <w:p>
            <w:pPr>
              <w:adjustRightInd w:val="0"/>
              <w:snapToGrid w:val="0"/>
              <w:rPr>
                <w:color w:val="auto"/>
                <w:highlight w:val="none"/>
              </w:rPr>
            </w:pPr>
            <w:r>
              <w:rPr>
                <w:rFonts w:hint="eastAsia"/>
                <w:color w:val="auto"/>
                <w:highlight w:val="none"/>
              </w:rPr>
              <w:t>其他需要说明的情况</w:t>
            </w:r>
          </w:p>
        </w:tc>
        <w:tc>
          <w:tcPr>
            <w:tcW w:w="5701" w:type="dxa"/>
            <w:gridSpan w:val="2"/>
            <w:vAlign w:val="center"/>
          </w:tcPr>
          <w:p>
            <w:pPr>
              <w:adjustRightInd w:val="0"/>
              <w:snapToGrid w:val="0"/>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说明：所有供应商都须填写此表。</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color w:val="auto"/>
                <w:highlight w:val="none"/>
              </w:rPr>
            </w:pPr>
            <w:r>
              <w:rPr>
                <w:rFonts w:hint="eastAsia"/>
                <w:b/>
                <w:bCs/>
                <w:color w:val="auto"/>
                <w:highlight w:val="none"/>
              </w:rPr>
              <w:t>序号</w:t>
            </w:r>
          </w:p>
        </w:tc>
        <w:tc>
          <w:tcPr>
            <w:tcW w:w="1268" w:type="dxa"/>
            <w:vAlign w:val="center"/>
          </w:tcPr>
          <w:p>
            <w:pPr>
              <w:adjustRightInd w:val="0"/>
              <w:snapToGrid w:val="0"/>
              <w:jc w:val="center"/>
              <w:rPr>
                <w:b/>
                <w:bCs/>
                <w:color w:val="auto"/>
                <w:highlight w:val="none"/>
              </w:rPr>
            </w:pPr>
            <w:r>
              <w:rPr>
                <w:rFonts w:hint="eastAsia"/>
                <w:b/>
                <w:bCs/>
                <w:color w:val="auto"/>
                <w:highlight w:val="none"/>
              </w:rPr>
              <w:t>采购人</w:t>
            </w:r>
          </w:p>
        </w:tc>
        <w:tc>
          <w:tcPr>
            <w:tcW w:w="1282" w:type="dxa"/>
            <w:vAlign w:val="center"/>
          </w:tcPr>
          <w:p>
            <w:pPr>
              <w:adjustRightInd w:val="0"/>
              <w:snapToGrid w:val="0"/>
              <w:jc w:val="center"/>
              <w:rPr>
                <w:b/>
                <w:bCs/>
                <w:color w:val="auto"/>
                <w:highlight w:val="none"/>
              </w:rPr>
            </w:pPr>
            <w:r>
              <w:rPr>
                <w:rFonts w:hint="eastAsia"/>
                <w:b/>
                <w:bCs/>
                <w:color w:val="auto"/>
                <w:highlight w:val="none"/>
              </w:rPr>
              <w:t>项目名称</w:t>
            </w:r>
          </w:p>
        </w:tc>
        <w:tc>
          <w:tcPr>
            <w:tcW w:w="1432" w:type="dxa"/>
            <w:vAlign w:val="center"/>
          </w:tcPr>
          <w:p>
            <w:pPr>
              <w:adjustRightInd w:val="0"/>
              <w:snapToGrid w:val="0"/>
              <w:jc w:val="center"/>
              <w:rPr>
                <w:b/>
                <w:bCs/>
                <w:color w:val="auto"/>
                <w:highlight w:val="none"/>
              </w:rPr>
            </w:pPr>
            <w:r>
              <w:rPr>
                <w:rFonts w:hint="eastAsia"/>
                <w:b/>
                <w:bCs/>
                <w:color w:val="auto"/>
                <w:highlight w:val="none"/>
              </w:rPr>
              <w:t>数量</w:t>
            </w:r>
          </w:p>
        </w:tc>
        <w:tc>
          <w:tcPr>
            <w:tcW w:w="1256" w:type="dxa"/>
            <w:vAlign w:val="center"/>
          </w:tcPr>
          <w:p>
            <w:pPr>
              <w:adjustRightInd w:val="0"/>
              <w:snapToGrid w:val="0"/>
              <w:jc w:val="center"/>
              <w:rPr>
                <w:b/>
                <w:bCs/>
                <w:color w:val="auto"/>
                <w:highlight w:val="none"/>
              </w:rPr>
            </w:pPr>
            <w:r>
              <w:rPr>
                <w:rFonts w:hint="eastAsia"/>
                <w:b/>
                <w:bCs/>
                <w:color w:val="auto"/>
                <w:highlight w:val="none"/>
              </w:rPr>
              <w:t>合同金额</w:t>
            </w:r>
          </w:p>
          <w:p>
            <w:pPr>
              <w:adjustRightInd w:val="0"/>
              <w:snapToGrid w:val="0"/>
              <w:jc w:val="center"/>
              <w:rPr>
                <w:b/>
                <w:bCs/>
                <w:color w:val="auto"/>
                <w:highlight w:val="none"/>
              </w:rPr>
            </w:pPr>
            <w:r>
              <w:rPr>
                <w:rFonts w:hint="eastAsia"/>
                <w:b/>
                <w:bCs/>
                <w:color w:val="auto"/>
                <w:highlight w:val="none"/>
              </w:rPr>
              <w:t>（万元）</w:t>
            </w:r>
          </w:p>
        </w:tc>
        <w:tc>
          <w:tcPr>
            <w:tcW w:w="899" w:type="dxa"/>
            <w:vAlign w:val="center"/>
          </w:tcPr>
          <w:p>
            <w:pPr>
              <w:adjustRightInd w:val="0"/>
              <w:snapToGrid w:val="0"/>
              <w:jc w:val="center"/>
              <w:rPr>
                <w:b/>
                <w:bCs/>
                <w:color w:val="auto"/>
                <w:highlight w:val="none"/>
              </w:rPr>
            </w:pPr>
            <w:r>
              <w:rPr>
                <w:rFonts w:hint="eastAsia"/>
                <w:b/>
                <w:bCs/>
                <w:color w:val="auto"/>
                <w:highlight w:val="none"/>
              </w:rPr>
              <w:t>附件页码</w:t>
            </w:r>
          </w:p>
        </w:tc>
        <w:tc>
          <w:tcPr>
            <w:tcW w:w="995" w:type="dxa"/>
            <w:vAlign w:val="center"/>
          </w:tcPr>
          <w:p>
            <w:pPr>
              <w:adjustRightInd w:val="0"/>
              <w:snapToGrid w:val="0"/>
              <w:jc w:val="center"/>
              <w:rPr>
                <w:b/>
                <w:bCs/>
                <w:color w:val="auto"/>
                <w:highlight w:val="none"/>
              </w:rPr>
            </w:pPr>
            <w:r>
              <w:rPr>
                <w:rFonts w:hint="eastAsia"/>
                <w:b/>
                <w:bCs/>
                <w:color w:val="auto"/>
                <w:highlight w:val="none"/>
              </w:rPr>
              <w:t>合同签订时间</w:t>
            </w:r>
          </w:p>
        </w:tc>
        <w:tc>
          <w:tcPr>
            <w:tcW w:w="1718" w:type="dxa"/>
            <w:vAlign w:val="center"/>
          </w:tcPr>
          <w:p>
            <w:pPr>
              <w:adjustRightInd w:val="0"/>
              <w:snapToGrid w:val="0"/>
              <w:jc w:val="center"/>
              <w:rPr>
                <w:b/>
                <w:bCs/>
                <w:color w:val="auto"/>
                <w:highlight w:val="none"/>
              </w:rPr>
            </w:pPr>
            <w:r>
              <w:rPr>
                <w:rFonts w:hint="eastAsia"/>
                <w:b/>
                <w:bCs/>
                <w:color w:val="auto"/>
                <w:highlight w:val="none"/>
              </w:rPr>
              <w:t>采购人联系人</w:t>
            </w:r>
          </w:p>
          <w:p>
            <w:pPr>
              <w:adjustRightInd w:val="0"/>
              <w:snapToGrid w:val="0"/>
              <w:jc w:val="center"/>
              <w:rPr>
                <w:b/>
                <w:bCs/>
                <w:color w:val="auto"/>
                <w:highlight w:val="none"/>
              </w:rPr>
            </w:pPr>
            <w:r>
              <w:rPr>
                <w:rFonts w:hint="eastAsia"/>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2.所有合同扫描件应清晰，应能体现合同签订时间、双方签字盖章等内容；</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7</w:t>
      </w:r>
      <w:r>
        <w:rPr>
          <w:rFonts w:hint="eastAsia"/>
          <w:b/>
          <w:bCs/>
          <w:color w:val="auto"/>
          <w:highlight w:val="none"/>
        </w:rPr>
        <w:t>）采购需求偏离表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项目名称：专业基础部造型分部与绘本工坊设备一批采购项目</w:t>
      </w:r>
    </w:p>
    <w:p>
      <w:pPr>
        <w:adjustRightInd w:val="0"/>
        <w:snapToGrid w:val="0"/>
        <w:spacing w:line="360" w:lineRule="auto"/>
        <w:rPr>
          <w:color w:val="auto"/>
          <w:highlight w:val="none"/>
        </w:rPr>
      </w:pPr>
      <w:r>
        <w:rPr>
          <w:rFonts w:hint="eastAsia"/>
          <w:color w:val="auto"/>
          <w:highlight w:val="none"/>
        </w:rPr>
        <w:t xml:space="preserve">项目编号：QSZB-Z(H)-H21311(CS)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360"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8</w:t>
      </w:r>
      <w:r>
        <w:rPr>
          <w:rFonts w:hint="eastAsia"/>
          <w:b/>
          <w:bCs/>
          <w:color w:val="auto"/>
          <w:highlight w:val="none"/>
        </w:rPr>
        <w:t>）货物配置清单、原厂出厂配置表</w:t>
      </w:r>
    </w:p>
    <w:p>
      <w:pPr>
        <w:adjustRightInd w:val="0"/>
        <w:snapToGrid w:val="0"/>
        <w:spacing w:line="360" w:lineRule="auto"/>
        <w:rPr>
          <w:color w:val="auto"/>
          <w:highlight w:val="none"/>
        </w:rPr>
      </w:pPr>
      <w:r>
        <w:rPr>
          <w:rFonts w:hint="eastAsia"/>
          <w:b/>
          <w:bCs/>
          <w:color w:val="auto"/>
          <w:highlight w:val="none"/>
        </w:rPr>
        <w:t>货物配置清单</w:t>
      </w:r>
      <w:r>
        <w:rPr>
          <w:rFonts w:hint="eastAsia"/>
          <w:color w:val="auto"/>
          <w:highlight w:val="none"/>
        </w:rPr>
        <w:t>（不含报价）</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r>
              <w:rPr>
                <w:rFonts w:hint="eastAsia"/>
                <w:color w:val="auto"/>
                <w:highlight w:val="none"/>
              </w:rPr>
              <w:t>序号</w:t>
            </w:r>
          </w:p>
        </w:tc>
        <w:tc>
          <w:tcPr>
            <w:tcW w:w="954" w:type="pct"/>
            <w:vAlign w:val="center"/>
          </w:tcPr>
          <w:p>
            <w:pPr>
              <w:adjustRightInd w:val="0"/>
              <w:snapToGrid w:val="0"/>
              <w:jc w:val="center"/>
              <w:rPr>
                <w:color w:val="auto"/>
                <w:highlight w:val="none"/>
              </w:rPr>
            </w:pPr>
            <w:r>
              <w:rPr>
                <w:rFonts w:hint="eastAsia"/>
                <w:color w:val="auto"/>
                <w:highlight w:val="none"/>
              </w:rPr>
              <w:t>货物名称</w:t>
            </w:r>
          </w:p>
        </w:tc>
        <w:tc>
          <w:tcPr>
            <w:tcW w:w="574" w:type="pct"/>
            <w:vAlign w:val="center"/>
          </w:tcPr>
          <w:p>
            <w:pPr>
              <w:adjustRightInd w:val="0"/>
              <w:snapToGrid w:val="0"/>
              <w:jc w:val="center"/>
              <w:rPr>
                <w:color w:val="auto"/>
                <w:highlight w:val="none"/>
              </w:rPr>
            </w:pPr>
            <w:r>
              <w:rPr>
                <w:rFonts w:hint="eastAsia"/>
                <w:color w:val="auto"/>
                <w:highlight w:val="none"/>
              </w:rPr>
              <w:t>品牌</w:t>
            </w:r>
          </w:p>
        </w:tc>
        <w:tc>
          <w:tcPr>
            <w:tcW w:w="723" w:type="pct"/>
            <w:vAlign w:val="center"/>
          </w:tcPr>
          <w:p>
            <w:pPr>
              <w:adjustRightInd w:val="0"/>
              <w:snapToGrid w:val="0"/>
              <w:jc w:val="center"/>
              <w:rPr>
                <w:color w:val="auto"/>
                <w:highlight w:val="none"/>
              </w:rPr>
            </w:pPr>
            <w:r>
              <w:rPr>
                <w:rFonts w:hint="eastAsia"/>
                <w:color w:val="auto"/>
                <w:highlight w:val="none"/>
              </w:rPr>
              <w:t>规格型号</w:t>
            </w:r>
          </w:p>
        </w:tc>
        <w:tc>
          <w:tcPr>
            <w:tcW w:w="566" w:type="pct"/>
            <w:vAlign w:val="center"/>
          </w:tcPr>
          <w:p>
            <w:pPr>
              <w:adjustRightInd w:val="0"/>
              <w:snapToGrid w:val="0"/>
              <w:jc w:val="center"/>
              <w:rPr>
                <w:color w:val="auto"/>
                <w:highlight w:val="none"/>
              </w:rPr>
            </w:pPr>
            <w:r>
              <w:rPr>
                <w:rFonts w:hint="eastAsia"/>
                <w:color w:val="auto"/>
                <w:highlight w:val="none"/>
              </w:rPr>
              <w:t>产地</w:t>
            </w:r>
          </w:p>
        </w:tc>
        <w:tc>
          <w:tcPr>
            <w:tcW w:w="551" w:type="pct"/>
            <w:vAlign w:val="center"/>
          </w:tcPr>
          <w:p>
            <w:pPr>
              <w:adjustRightInd w:val="0"/>
              <w:snapToGrid w:val="0"/>
              <w:jc w:val="center"/>
              <w:rPr>
                <w:color w:val="auto"/>
                <w:highlight w:val="none"/>
              </w:rPr>
            </w:pPr>
            <w:r>
              <w:rPr>
                <w:rFonts w:hint="eastAsia"/>
                <w:color w:val="auto"/>
                <w:highlight w:val="none"/>
              </w:rPr>
              <w:t>数量</w:t>
            </w:r>
          </w:p>
        </w:tc>
        <w:tc>
          <w:tcPr>
            <w:tcW w:w="1195" w:type="pct"/>
            <w:vAlign w:val="center"/>
          </w:tcPr>
          <w:p>
            <w:pPr>
              <w:adjustRightInd w:val="0"/>
              <w:snapToGrid w:val="0"/>
              <w:jc w:val="center"/>
              <w:rPr>
                <w:color w:val="auto"/>
                <w:highlight w:val="none"/>
              </w:rPr>
            </w:pPr>
            <w:r>
              <w:rPr>
                <w:rFonts w:hint="eastAsia"/>
                <w:color w:val="auto"/>
                <w:highlight w:val="none"/>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highlight w:val="none"/>
        </w:rPr>
      </w:pPr>
      <w:r>
        <w:rPr>
          <w:rFonts w:hint="eastAsia"/>
          <w:b/>
          <w:bCs/>
          <w:color w:val="auto"/>
          <w:highlight w:val="none"/>
        </w:rPr>
        <w:t>原厂出厂配置表</w:t>
      </w:r>
    </w:p>
    <w:p>
      <w:pPr>
        <w:rPr>
          <w:color w:val="auto"/>
          <w:highlight w:val="none"/>
        </w:rPr>
      </w:pPr>
      <w:r>
        <w:rPr>
          <w:rFonts w:hint="eastAsia"/>
          <w:color w:val="auto"/>
          <w:highlight w:val="none"/>
        </w:rPr>
        <w:br w:type="page"/>
      </w:r>
    </w:p>
    <w:p>
      <w:pPr>
        <w:spacing w:line="360" w:lineRule="auto"/>
        <w:jc w:val="center"/>
        <w:outlineLvl w:val="2"/>
        <w:rPr>
          <w:b/>
          <w:color w:val="auto"/>
          <w:spacing w:val="-6"/>
          <w:highlight w:val="none"/>
        </w:rPr>
      </w:pPr>
      <w:bookmarkStart w:id="38" w:name="_Hlk71885757"/>
      <w:r>
        <w:rPr>
          <w:rFonts w:hint="eastAsia"/>
          <w:b/>
          <w:color w:val="auto"/>
          <w:spacing w:val="-6"/>
          <w:highlight w:val="none"/>
        </w:rPr>
        <w:t>（</w:t>
      </w:r>
      <w:r>
        <w:rPr>
          <w:b/>
          <w:color w:val="auto"/>
          <w:spacing w:val="-6"/>
          <w:highlight w:val="none"/>
        </w:rPr>
        <w:t>9</w:t>
      </w:r>
      <w:r>
        <w:rPr>
          <w:rFonts w:hint="eastAsia"/>
          <w:b/>
          <w:color w:val="auto"/>
          <w:spacing w:val="-6"/>
          <w:highlight w:val="none"/>
        </w:rPr>
        <w:t>）技术方案</w:t>
      </w:r>
    </w:p>
    <w:p>
      <w:pPr>
        <w:spacing w:line="360" w:lineRule="auto"/>
        <w:rPr>
          <w:b/>
          <w:color w:val="auto"/>
          <w:spacing w:val="-6"/>
          <w:highlight w:val="none"/>
        </w:rPr>
      </w:pPr>
      <w:r>
        <w:rPr>
          <w:rFonts w:hint="eastAsia"/>
          <w:b/>
          <w:color w:val="auto"/>
          <w:spacing w:val="-6"/>
          <w:highlight w:val="none"/>
        </w:rPr>
        <w:t>项目实施方案</w:t>
      </w:r>
    </w:p>
    <w:p>
      <w:pPr>
        <w:spacing w:line="360" w:lineRule="auto"/>
        <w:rPr>
          <w:b/>
          <w:color w:val="auto"/>
          <w:spacing w:val="-6"/>
          <w:highlight w:val="none"/>
        </w:rPr>
      </w:pPr>
      <w:r>
        <w:rPr>
          <w:rFonts w:hint="eastAsia"/>
          <w:b/>
          <w:color w:val="auto"/>
          <w:spacing w:val="-6"/>
          <w:highlight w:val="none"/>
        </w:rPr>
        <w:t>安装调试验收</w:t>
      </w:r>
    </w:p>
    <w:p>
      <w:pPr>
        <w:spacing w:line="360" w:lineRule="auto"/>
        <w:rPr>
          <w:b/>
          <w:color w:val="auto"/>
          <w:spacing w:val="-6"/>
          <w:highlight w:val="none"/>
        </w:rPr>
      </w:pPr>
      <w:r>
        <w:rPr>
          <w:rFonts w:hint="eastAsia"/>
          <w:b/>
          <w:color w:val="auto"/>
          <w:spacing w:val="-6"/>
          <w:highlight w:val="none"/>
        </w:rPr>
        <w:t>售后服务</w:t>
      </w:r>
    </w:p>
    <w:p>
      <w:pPr>
        <w:spacing w:line="360" w:lineRule="auto"/>
        <w:rPr>
          <w:b/>
          <w:color w:val="auto"/>
          <w:spacing w:val="-6"/>
          <w:highlight w:val="none"/>
        </w:rPr>
      </w:pPr>
      <w:r>
        <w:rPr>
          <w:rFonts w:hint="eastAsia"/>
          <w:b/>
          <w:color w:val="auto"/>
          <w:spacing w:val="-6"/>
          <w:highlight w:val="none"/>
        </w:rPr>
        <w:t>技术服务、培训</w:t>
      </w:r>
    </w:p>
    <w:p>
      <w:pPr>
        <w:spacing w:line="360" w:lineRule="auto"/>
        <w:rPr>
          <w:b/>
          <w:color w:val="auto"/>
          <w:spacing w:val="-6"/>
          <w:highlight w:val="none"/>
        </w:rPr>
      </w:pPr>
      <w:r>
        <w:rPr>
          <w:rFonts w:hint="eastAsia"/>
          <w:b/>
          <w:color w:val="auto"/>
          <w:spacing w:val="-6"/>
          <w:highlight w:val="none"/>
        </w:rPr>
        <w:t>配件耗材</w:t>
      </w:r>
    </w:p>
    <w:p>
      <w:pPr>
        <w:spacing w:line="360" w:lineRule="auto"/>
        <w:rPr>
          <w:b/>
          <w:color w:val="auto"/>
          <w:spacing w:val="-6"/>
          <w:highlight w:val="none"/>
        </w:rPr>
      </w:pPr>
    </w:p>
    <w:p>
      <w:pPr>
        <w:spacing w:line="360" w:lineRule="auto"/>
        <w:rPr>
          <w:b/>
          <w:color w:val="auto"/>
          <w:spacing w:val="-6"/>
          <w:highlight w:val="none"/>
        </w:rPr>
      </w:pPr>
    </w:p>
    <w:p>
      <w:pPr>
        <w:widowControl/>
        <w:jc w:val="left"/>
        <w:rPr>
          <w:b/>
          <w:color w:val="auto"/>
          <w:highlight w:val="none"/>
        </w:rPr>
      </w:pPr>
      <w:r>
        <w:rPr>
          <w:b/>
          <w:color w:val="auto"/>
          <w:highlight w:val="none"/>
        </w:rPr>
        <w:br w:type="page"/>
      </w:r>
    </w:p>
    <w:p>
      <w:pPr>
        <w:spacing w:line="360" w:lineRule="auto"/>
        <w:jc w:val="center"/>
        <w:outlineLvl w:val="2"/>
        <w:rPr>
          <w:b/>
          <w:color w:val="auto"/>
          <w:highlight w:val="none"/>
        </w:rPr>
      </w:pPr>
      <w:r>
        <w:rPr>
          <w:rFonts w:hint="eastAsia"/>
          <w:b/>
          <w:color w:val="auto"/>
          <w:highlight w:val="none"/>
        </w:rPr>
        <w:t>（</w:t>
      </w:r>
      <w:r>
        <w:rPr>
          <w:b/>
          <w:color w:val="auto"/>
          <w:highlight w:val="none"/>
        </w:rPr>
        <w:t>10</w:t>
      </w:r>
      <w:r>
        <w:rPr>
          <w:rFonts w:hint="eastAsia"/>
          <w:b/>
          <w:color w:val="auto"/>
          <w:highlight w:val="none"/>
        </w:rPr>
        <w:t>）节能环保产品证明材料</w:t>
      </w:r>
    </w:p>
    <w:p>
      <w:pPr>
        <w:spacing w:line="360" w:lineRule="auto"/>
        <w:rPr>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pPr>
        <w:spacing w:line="360" w:lineRule="auto"/>
        <w:rPr>
          <w:b/>
          <w:color w:val="auto"/>
          <w:spacing w:val="-6"/>
          <w:highlight w:val="none"/>
        </w:rPr>
      </w:pPr>
    </w:p>
    <w:p>
      <w:pPr>
        <w:spacing w:line="360" w:lineRule="auto"/>
        <w:rPr>
          <w:b/>
          <w:color w:val="auto"/>
          <w:spacing w:val="-6"/>
          <w:highlight w:val="none"/>
        </w:rPr>
      </w:pPr>
    </w:p>
    <w:p>
      <w:pPr>
        <w:spacing w:line="360" w:lineRule="auto"/>
        <w:outlineLvl w:val="2"/>
        <w:rPr>
          <w:b/>
          <w:color w:val="auto"/>
          <w:spacing w:val="-6"/>
          <w:highlight w:val="none"/>
        </w:rPr>
      </w:pPr>
      <w:r>
        <w:rPr>
          <w:rFonts w:hint="eastAsia"/>
          <w:b/>
          <w:color w:val="auto"/>
          <w:spacing w:val="-6"/>
          <w:highlight w:val="none"/>
        </w:rPr>
        <w:t>（1</w:t>
      </w:r>
      <w:r>
        <w:rPr>
          <w:b/>
          <w:color w:val="auto"/>
          <w:spacing w:val="-6"/>
          <w:highlight w:val="none"/>
        </w:rPr>
        <w:t>1）</w:t>
      </w:r>
      <w:r>
        <w:rPr>
          <w:rFonts w:hint="eastAsia"/>
          <w:b/>
          <w:color w:val="auto"/>
          <w:spacing w:val="-6"/>
          <w:highlight w:val="none"/>
        </w:rPr>
        <w:t>供应商</w:t>
      </w:r>
      <w:r>
        <w:rPr>
          <w:b/>
          <w:color w:val="auto"/>
          <w:spacing w:val="-6"/>
          <w:highlight w:val="none"/>
        </w:rPr>
        <w:t>需要说明的其他文件和材料</w:t>
      </w:r>
      <w:bookmarkEnd w:id="38"/>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2684E"/>
    <w:rsid w:val="00031B39"/>
    <w:rsid w:val="00037A44"/>
    <w:rsid w:val="00052BA5"/>
    <w:rsid w:val="00081FB8"/>
    <w:rsid w:val="00087AA4"/>
    <w:rsid w:val="000908FB"/>
    <w:rsid w:val="000B0AFC"/>
    <w:rsid w:val="000B2063"/>
    <w:rsid w:val="000B22A6"/>
    <w:rsid w:val="000B6DC3"/>
    <w:rsid w:val="000C5B13"/>
    <w:rsid w:val="000E6023"/>
    <w:rsid w:val="000F74F6"/>
    <w:rsid w:val="00110E4C"/>
    <w:rsid w:val="0012475B"/>
    <w:rsid w:val="00127812"/>
    <w:rsid w:val="0013073F"/>
    <w:rsid w:val="001407E0"/>
    <w:rsid w:val="00142487"/>
    <w:rsid w:val="00145F4F"/>
    <w:rsid w:val="001608A6"/>
    <w:rsid w:val="001629F2"/>
    <w:rsid w:val="0016331E"/>
    <w:rsid w:val="001705C9"/>
    <w:rsid w:val="00174FAC"/>
    <w:rsid w:val="001755F4"/>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F4C52"/>
    <w:rsid w:val="00203B7E"/>
    <w:rsid w:val="0020567E"/>
    <w:rsid w:val="00223344"/>
    <w:rsid w:val="002244D1"/>
    <w:rsid w:val="00236087"/>
    <w:rsid w:val="002365FC"/>
    <w:rsid w:val="00257623"/>
    <w:rsid w:val="00260A9F"/>
    <w:rsid w:val="00271655"/>
    <w:rsid w:val="00271BC7"/>
    <w:rsid w:val="0027404F"/>
    <w:rsid w:val="002847E2"/>
    <w:rsid w:val="00294B8C"/>
    <w:rsid w:val="002A0D65"/>
    <w:rsid w:val="002A143E"/>
    <w:rsid w:val="002A2B06"/>
    <w:rsid w:val="002A497A"/>
    <w:rsid w:val="002A7800"/>
    <w:rsid w:val="002B00EC"/>
    <w:rsid w:val="002D5B1A"/>
    <w:rsid w:val="002E4A55"/>
    <w:rsid w:val="002E77E1"/>
    <w:rsid w:val="002F39B2"/>
    <w:rsid w:val="00313A06"/>
    <w:rsid w:val="003218CB"/>
    <w:rsid w:val="00324DBF"/>
    <w:rsid w:val="00326414"/>
    <w:rsid w:val="003277CE"/>
    <w:rsid w:val="00331488"/>
    <w:rsid w:val="003321D8"/>
    <w:rsid w:val="00333ECD"/>
    <w:rsid w:val="003451E0"/>
    <w:rsid w:val="00347DC5"/>
    <w:rsid w:val="003544E6"/>
    <w:rsid w:val="003574D9"/>
    <w:rsid w:val="0036448F"/>
    <w:rsid w:val="003715FC"/>
    <w:rsid w:val="0037467E"/>
    <w:rsid w:val="003875B9"/>
    <w:rsid w:val="00391308"/>
    <w:rsid w:val="00393A98"/>
    <w:rsid w:val="00395B34"/>
    <w:rsid w:val="00396158"/>
    <w:rsid w:val="00396C6A"/>
    <w:rsid w:val="003C00F7"/>
    <w:rsid w:val="003E0C7F"/>
    <w:rsid w:val="003E3619"/>
    <w:rsid w:val="0040087E"/>
    <w:rsid w:val="00403DFF"/>
    <w:rsid w:val="0040692C"/>
    <w:rsid w:val="00411C4F"/>
    <w:rsid w:val="00414B48"/>
    <w:rsid w:val="004235BA"/>
    <w:rsid w:val="00437E88"/>
    <w:rsid w:val="0044631C"/>
    <w:rsid w:val="00460410"/>
    <w:rsid w:val="00462F48"/>
    <w:rsid w:val="00467FA3"/>
    <w:rsid w:val="00477C08"/>
    <w:rsid w:val="004B27EF"/>
    <w:rsid w:val="004C28D6"/>
    <w:rsid w:val="004C5538"/>
    <w:rsid w:val="004E0163"/>
    <w:rsid w:val="005114AB"/>
    <w:rsid w:val="005160C5"/>
    <w:rsid w:val="00516685"/>
    <w:rsid w:val="005203F2"/>
    <w:rsid w:val="0052060B"/>
    <w:rsid w:val="00521326"/>
    <w:rsid w:val="005241BA"/>
    <w:rsid w:val="00530769"/>
    <w:rsid w:val="00531406"/>
    <w:rsid w:val="005314FF"/>
    <w:rsid w:val="00537039"/>
    <w:rsid w:val="00540291"/>
    <w:rsid w:val="00542553"/>
    <w:rsid w:val="00542E27"/>
    <w:rsid w:val="00550668"/>
    <w:rsid w:val="00553EFE"/>
    <w:rsid w:val="0056288C"/>
    <w:rsid w:val="00567E90"/>
    <w:rsid w:val="00572430"/>
    <w:rsid w:val="00572A91"/>
    <w:rsid w:val="00576CC0"/>
    <w:rsid w:val="00577E18"/>
    <w:rsid w:val="00585872"/>
    <w:rsid w:val="005A7876"/>
    <w:rsid w:val="005B2FD9"/>
    <w:rsid w:val="005C5996"/>
    <w:rsid w:val="005C76EF"/>
    <w:rsid w:val="005E541A"/>
    <w:rsid w:val="005E606B"/>
    <w:rsid w:val="005F1491"/>
    <w:rsid w:val="00604B99"/>
    <w:rsid w:val="00605A26"/>
    <w:rsid w:val="00623375"/>
    <w:rsid w:val="00631899"/>
    <w:rsid w:val="00632793"/>
    <w:rsid w:val="006366F0"/>
    <w:rsid w:val="00647F07"/>
    <w:rsid w:val="006576BA"/>
    <w:rsid w:val="00676C52"/>
    <w:rsid w:val="00680911"/>
    <w:rsid w:val="00680A5B"/>
    <w:rsid w:val="006A5A5D"/>
    <w:rsid w:val="006B4656"/>
    <w:rsid w:val="006C3481"/>
    <w:rsid w:val="006D3BAA"/>
    <w:rsid w:val="006D7283"/>
    <w:rsid w:val="006E5749"/>
    <w:rsid w:val="006F46B6"/>
    <w:rsid w:val="00707602"/>
    <w:rsid w:val="00707B60"/>
    <w:rsid w:val="007325CF"/>
    <w:rsid w:val="00732CDB"/>
    <w:rsid w:val="0073538E"/>
    <w:rsid w:val="00742B0C"/>
    <w:rsid w:val="007430B7"/>
    <w:rsid w:val="007453F9"/>
    <w:rsid w:val="0074727B"/>
    <w:rsid w:val="00757AD3"/>
    <w:rsid w:val="00757B26"/>
    <w:rsid w:val="00761FCE"/>
    <w:rsid w:val="00766D5A"/>
    <w:rsid w:val="007674CC"/>
    <w:rsid w:val="00783DE5"/>
    <w:rsid w:val="007904D7"/>
    <w:rsid w:val="00791767"/>
    <w:rsid w:val="007A2CA3"/>
    <w:rsid w:val="007B160C"/>
    <w:rsid w:val="007C2F9C"/>
    <w:rsid w:val="007D1444"/>
    <w:rsid w:val="007D2661"/>
    <w:rsid w:val="007E681D"/>
    <w:rsid w:val="007F2E8B"/>
    <w:rsid w:val="00800ABA"/>
    <w:rsid w:val="00800FCE"/>
    <w:rsid w:val="00810FA6"/>
    <w:rsid w:val="00814C63"/>
    <w:rsid w:val="00840FE7"/>
    <w:rsid w:val="00841ADD"/>
    <w:rsid w:val="00843675"/>
    <w:rsid w:val="008639D0"/>
    <w:rsid w:val="00882EE8"/>
    <w:rsid w:val="008A34A6"/>
    <w:rsid w:val="008B218D"/>
    <w:rsid w:val="008B6837"/>
    <w:rsid w:val="008C688F"/>
    <w:rsid w:val="008D5940"/>
    <w:rsid w:val="008D741F"/>
    <w:rsid w:val="008E0CE8"/>
    <w:rsid w:val="008E337A"/>
    <w:rsid w:val="008E4BFF"/>
    <w:rsid w:val="008F22D6"/>
    <w:rsid w:val="008F6F9B"/>
    <w:rsid w:val="00904B25"/>
    <w:rsid w:val="009132BA"/>
    <w:rsid w:val="00915C23"/>
    <w:rsid w:val="00920D1A"/>
    <w:rsid w:val="0092726D"/>
    <w:rsid w:val="00937430"/>
    <w:rsid w:val="00946CA8"/>
    <w:rsid w:val="00957D35"/>
    <w:rsid w:val="009637F6"/>
    <w:rsid w:val="009653D9"/>
    <w:rsid w:val="00966E9D"/>
    <w:rsid w:val="00967418"/>
    <w:rsid w:val="00981D3A"/>
    <w:rsid w:val="009B2D3E"/>
    <w:rsid w:val="009B35EF"/>
    <w:rsid w:val="009B750B"/>
    <w:rsid w:val="009E3823"/>
    <w:rsid w:val="00A142D1"/>
    <w:rsid w:val="00A22CF0"/>
    <w:rsid w:val="00A2408D"/>
    <w:rsid w:val="00A249C0"/>
    <w:rsid w:val="00A30675"/>
    <w:rsid w:val="00A33906"/>
    <w:rsid w:val="00A42750"/>
    <w:rsid w:val="00A549DF"/>
    <w:rsid w:val="00A6088B"/>
    <w:rsid w:val="00A732F4"/>
    <w:rsid w:val="00A76EBE"/>
    <w:rsid w:val="00A819DE"/>
    <w:rsid w:val="00A81A32"/>
    <w:rsid w:val="00A86E0A"/>
    <w:rsid w:val="00A9606B"/>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58CE"/>
    <w:rsid w:val="00B13329"/>
    <w:rsid w:val="00B13F59"/>
    <w:rsid w:val="00B145EA"/>
    <w:rsid w:val="00B255CB"/>
    <w:rsid w:val="00B273E5"/>
    <w:rsid w:val="00B27D5F"/>
    <w:rsid w:val="00B3599C"/>
    <w:rsid w:val="00B368F7"/>
    <w:rsid w:val="00B43EB1"/>
    <w:rsid w:val="00B44156"/>
    <w:rsid w:val="00B461A3"/>
    <w:rsid w:val="00B46901"/>
    <w:rsid w:val="00B60372"/>
    <w:rsid w:val="00B75F72"/>
    <w:rsid w:val="00B8265D"/>
    <w:rsid w:val="00BA1344"/>
    <w:rsid w:val="00BA20EE"/>
    <w:rsid w:val="00BA5574"/>
    <w:rsid w:val="00BA5B33"/>
    <w:rsid w:val="00BB537B"/>
    <w:rsid w:val="00BC0A2A"/>
    <w:rsid w:val="00BC0C37"/>
    <w:rsid w:val="00BC69B9"/>
    <w:rsid w:val="00BD1071"/>
    <w:rsid w:val="00BD48DF"/>
    <w:rsid w:val="00BF0DDC"/>
    <w:rsid w:val="00BF12A4"/>
    <w:rsid w:val="00BF7858"/>
    <w:rsid w:val="00C06714"/>
    <w:rsid w:val="00C127D1"/>
    <w:rsid w:val="00C16A0C"/>
    <w:rsid w:val="00C23F1B"/>
    <w:rsid w:val="00C252FB"/>
    <w:rsid w:val="00C31136"/>
    <w:rsid w:val="00C419D0"/>
    <w:rsid w:val="00C43452"/>
    <w:rsid w:val="00C55C7A"/>
    <w:rsid w:val="00C57C91"/>
    <w:rsid w:val="00C7549F"/>
    <w:rsid w:val="00C8122C"/>
    <w:rsid w:val="00C86AE4"/>
    <w:rsid w:val="00C87810"/>
    <w:rsid w:val="00C91A0B"/>
    <w:rsid w:val="00CA65D5"/>
    <w:rsid w:val="00CA68BB"/>
    <w:rsid w:val="00CA714D"/>
    <w:rsid w:val="00CB430B"/>
    <w:rsid w:val="00CC4BB4"/>
    <w:rsid w:val="00CD13BC"/>
    <w:rsid w:val="00CF0526"/>
    <w:rsid w:val="00CF3679"/>
    <w:rsid w:val="00D1097C"/>
    <w:rsid w:val="00D116CB"/>
    <w:rsid w:val="00D150C5"/>
    <w:rsid w:val="00D15194"/>
    <w:rsid w:val="00D15F6A"/>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A38EB"/>
    <w:rsid w:val="00DA6115"/>
    <w:rsid w:val="00DB7001"/>
    <w:rsid w:val="00DD03A9"/>
    <w:rsid w:val="00DD08CA"/>
    <w:rsid w:val="00DD2AFA"/>
    <w:rsid w:val="00DD3361"/>
    <w:rsid w:val="00DD6C5E"/>
    <w:rsid w:val="00DE0018"/>
    <w:rsid w:val="00DF205A"/>
    <w:rsid w:val="00DF5142"/>
    <w:rsid w:val="00E02718"/>
    <w:rsid w:val="00E03F07"/>
    <w:rsid w:val="00E0423E"/>
    <w:rsid w:val="00E07963"/>
    <w:rsid w:val="00E12310"/>
    <w:rsid w:val="00E30E42"/>
    <w:rsid w:val="00E36D93"/>
    <w:rsid w:val="00E565AC"/>
    <w:rsid w:val="00E66BFD"/>
    <w:rsid w:val="00E702BC"/>
    <w:rsid w:val="00E9083B"/>
    <w:rsid w:val="00E9327B"/>
    <w:rsid w:val="00EA7038"/>
    <w:rsid w:val="00EC0E91"/>
    <w:rsid w:val="00EC2506"/>
    <w:rsid w:val="00EC5481"/>
    <w:rsid w:val="00ED5C3B"/>
    <w:rsid w:val="00ED5D79"/>
    <w:rsid w:val="00EE0537"/>
    <w:rsid w:val="00F018F6"/>
    <w:rsid w:val="00F02D14"/>
    <w:rsid w:val="00F04D51"/>
    <w:rsid w:val="00F05A5D"/>
    <w:rsid w:val="00F0780F"/>
    <w:rsid w:val="00F171A7"/>
    <w:rsid w:val="00F26B94"/>
    <w:rsid w:val="00F31217"/>
    <w:rsid w:val="00F31415"/>
    <w:rsid w:val="00F40CB5"/>
    <w:rsid w:val="00F54B3E"/>
    <w:rsid w:val="00F5586F"/>
    <w:rsid w:val="00F742BF"/>
    <w:rsid w:val="00F75E1B"/>
    <w:rsid w:val="00F80F99"/>
    <w:rsid w:val="00F9106A"/>
    <w:rsid w:val="00FA1F1C"/>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044F8B"/>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4F1BA5"/>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7C5286"/>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A31CC2"/>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0E37CE"/>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08091D"/>
    <w:rsid w:val="54A83322"/>
    <w:rsid w:val="54A9021D"/>
    <w:rsid w:val="54C066C6"/>
    <w:rsid w:val="54C80C1B"/>
    <w:rsid w:val="54E7165D"/>
    <w:rsid w:val="55066D76"/>
    <w:rsid w:val="552D710B"/>
    <w:rsid w:val="556A04AF"/>
    <w:rsid w:val="557766E3"/>
    <w:rsid w:val="557B0739"/>
    <w:rsid w:val="557B2CDE"/>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A007DD"/>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D022D7"/>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744EAE"/>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27755C"/>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2A18BD"/>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8"/>
    <w:unhideWhenUsed/>
    <w:qFormat/>
    <w:uiPriority w:val="99"/>
    <w:pPr>
      <w:jc w:val="left"/>
    </w:pPr>
    <w:rPr>
      <w:rFonts w:ascii="Times New Roman" w:hAnsi="Times New Roman" w:cs="Times New Roman"/>
      <w:sz w:val="28"/>
    </w:rPr>
  </w:style>
  <w:style w:type="paragraph" w:styleId="5">
    <w:name w:val="Body Text"/>
    <w:basedOn w:val="1"/>
    <w:unhideWhenUsed/>
    <w:qFormat/>
    <w:uiPriority w:val="99"/>
    <w:pPr>
      <w:adjustRightInd w:val="0"/>
      <w:spacing w:line="315" w:lineRule="atLeast"/>
      <w:jc w:val="left"/>
    </w:pPr>
    <w:rPr>
      <w:rFonts w:ascii="仿宋_GB2312" w:eastAsia="仿宋_GB2312"/>
      <w:kern w:val="0"/>
      <w:sz w:val="28"/>
      <w:szCs w:val="20"/>
    </w:rPr>
  </w:style>
  <w:style w:type="paragraph" w:styleId="6">
    <w:name w:val="Body Text Indent"/>
    <w:basedOn w:val="1"/>
    <w:link w:val="19"/>
    <w:qFormat/>
    <w:uiPriority w:val="0"/>
    <w:pPr>
      <w:spacing w:line="200" w:lineRule="atLeast"/>
      <w:ind w:firstLine="301"/>
    </w:pPr>
    <w:rPr>
      <w:rFonts w:hAnsi="Courier New" w:cs="Times New Roman"/>
      <w:spacing w:val="-4"/>
      <w:sz w:val="18"/>
      <w:szCs w:val="20"/>
    </w:rPr>
  </w:style>
  <w:style w:type="paragraph" w:styleId="7">
    <w:name w:val="Balloon Text"/>
    <w:basedOn w:val="1"/>
    <w:link w:val="17"/>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Body Text First Indent"/>
    <w:basedOn w:val="5"/>
    <w:unhideWhenUsed/>
    <w:qFormat/>
    <w:uiPriority w:val="99"/>
    <w:pPr>
      <w:adjustRightInd/>
      <w:spacing w:after="120" w:line="240" w:lineRule="auto"/>
      <w:ind w:firstLine="420" w:firstLineChars="100"/>
      <w:jc w:val="both"/>
    </w:pPr>
    <w:rPr>
      <w:rFonts w:ascii="Times New Roman"/>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框文本 Char"/>
    <w:basedOn w:val="14"/>
    <w:link w:val="7"/>
    <w:qFormat/>
    <w:uiPriority w:val="0"/>
    <w:rPr>
      <w:rFonts w:ascii="宋体" w:hAnsi="宋体" w:cs="宋体"/>
      <w:kern w:val="2"/>
      <w:sz w:val="18"/>
      <w:szCs w:val="18"/>
    </w:rPr>
  </w:style>
  <w:style w:type="character" w:customStyle="1" w:styleId="18">
    <w:name w:val="批注文字 Char"/>
    <w:basedOn w:val="14"/>
    <w:link w:val="4"/>
    <w:qFormat/>
    <w:uiPriority w:val="99"/>
    <w:rPr>
      <w:kern w:val="2"/>
      <w:sz w:val="28"/>
      <w:szCs w:val="24"/>
    </w:rPr>
  </w:style>
  <w:style w:type="character" w:customStyle="1" w:styleId="19">
    <w:name w:val="正文文本缩进 Char"/>
    <w:link w:val="6"/>
    <w:qFormat/>
    <w:uiPriority w:val="0"/>
    <w:rPr>
      <w:rFonts w:ascii="宋体" w:hAnsi="Courier New"/>
      <w:spacing w:val="-4"/>
      <w:kern w:val="2"/>
      <w:sz w:val="18"/>
    </w:rPr>
  </w:style>
  <w:style w:type="character" w:customStyle="1" w:styleId="20">
    <w:name w:val="正文文本缩进 字符"/>
    <w:basedOn w:val="14"/>
    <w:qFormat/>
    <w:uiPriority w:val="0"/>
    <w:rPr>
      <w:rFonts w:ascii="宋体" w:hAnsi="宋体" w:cs="宋体"/>
      <w:kern w:val="2"/>
      <w:sz w:val="24"/>
      <w:szCs w:val="24"/>
    </w:rPr>
  </w:style>
  <w:style w:type="character" w:customStyle="1" w:styleId="21">
    <w:name w:val="正文文本缩进 字符2"/>
    <w:qFormat/>
    <w:uiPriority w:val="0"/>
    <w:rPr>
      <w:rFonts w:ascii="宋体" w:hAnsi="Courier New"/>
      <w:spacing w:val="-4"/>
      <w:kern w:val="2"/>
      <w:sz w:val="18"/>
    </w:rPr>
  </w:style>
  <w:style w:type="character" w:customStyle="1" w:styleId="22">
    <w:name w:val="未处理的提及1"/>
    <w:basedOn w:val="14"/>
    <w:semiHidden/>
    <w:unhideWhenUsed/>
    <w:qFormat/>
    <w:uiPriority w:val="99"/>
    <w:rPr>
      <w:color w:val="605E5C"/>
      <w:shd w:val="clear" w:color="auto" w:fill="E1DFDD"/>
    </w:rPr>
  </w:style>
  <w:style w:type="paragraph" w:styleId="23">
    <w:name w:val="List Paragraph"/>
    <w:basedOn w:val="1"/>
    <w:qFormat/>
    <w:uiPriority w:val="99"/>
    <w:pPr>
      <w:ind w:firstLine="420" w:firstLineChars="200"/>
    </w:pPr>
  </w:style>
  <w:style w:type="character" w:customStyle="1" w:styleId="24">
    <w:name w:val="页脚 Char"/>
    <w:basedOn w:val="14"/>
    <w:link w:val="8"/>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2A070-F70F-40E4-A4E3-2545A081B7DE}">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4663</Words>
  <Characters>26581</Characters>
  <Lines>221</Lines>
  <Paragraphs>62</Paragraphs>
  <TotalTime>7</TotalTime>
  <ScaleCrop>false</ScaleCrop>
  <LinksUpToDate>false</LinksUpToDate>
  <CharactersWithSpaces>31182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浙江求是招标代理有限公司</cp:lastModifiedBy>
  <cp:lastPrinted>2020-04-01T05:56:00Z</cp:lastPrinted>
  <dcterms:modified xsi:type="dcterms:W3CDTF">2021-11-24T01:12:14Z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1FEA08D6CC1646EA9AB55F3690B74F08</vt:lpwstr>
  </property>
</Properties>
</file>