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360" w:lineRule="auto"/>
        <w:jc w:val="center"/>
        <w:rPr>
          <w:rFonts w:hint="eastAsia"/>
          <w:b/>
          <w:sz w:val="44"/>
          <w:szCs w:val="44"/>
          <w:lang w:eastAsia="zh-CN"/>
        </w:rPr>
      </w:pPr>
      <w:bookmarkStart w:id="0" w:name="_Toc20907"/>
    </w:p>
    <w:p>
      <w:pPr>
        <w:spacing w:before="98"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高新区2022-2023年食堂食材及配送采购项目</w:t>
      </w:r>
    </w:p>
    <w:p>
      <w:pPr>
        <w:spacing w:before="98"/>
        <w:jc w:val="center"/>
        <w:rPr>
          <w:rFonts w:hint="eastAsia" w:ascii="仿宋" w:hAnsi="仿宋" w:eastAsia="仿宋" w:cs="仿宋"/>
          <w:b/>
          <w:sz w:val="40"/>
          <w:szCs w:val="40"/>
        </w:rPr>
      </w:pPr>
    </w:p>
    <w:p>
      <w:pPr>
        <w:spacing w:before="98"/>
        <w:jc w:val="center"/>
        <w:rPr>
          <w:rFonts w:hint="eastAsia" w:ascii="仿宋" w:hAnsi="仿宋" w:eastAsia="仿宋" w:cs="仿宋"/>
          <w:b/>
          <w:sz w:val="40"/>
          <w:szCs w:val="40"/>
          <w:highlight w:val="none"/>
        </w:rPr>
      </w:pPr>
    </w:p>
    <w:p>
      <w:pPr>
        <w:spacing w:before="98"/>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w:t>
      </w:r>
      <w:r>
        <w:rPr>
          <w:rFonts w:hint="eastAsia" w:ascii="仿宋" w:hAnsi="仿宋" w:eastAsia="仿宋" w:cs="仿宋"/>
          <w:b/>
          <w:sz w:val="36"/>
          <w:szCs w:val="36"/>
          <w:highlight w:val="none"/>
          <w:lang w:eastAsia="zh-CN"/>
        </w:rPr>
        <w:t>采购计划文号：</w:t>
      </w:r>
      <w:r>
        <w:rPr>
          <w:rFonts w:hint="eastAsia" w:ascii="仿宋" w:hAnsi="仿宋" w:eastAsia="仿宋" w:cs="仿宋"/>
          <w:b/>
          <w:sz w:val="36"/>
          <w:szCs w:val="36"/>
          <w:highlight w:val="none"/>
          <w:lang w:val="en-US" w:eastAsia="zh-CN"/>
        </w:rPr>
        <w:t>临[2022]15779号</w:t>
      </w:r>
      <w:r>
        <w:rPr>
          <w:rFonts w:hint="eastAsia" w:ascii="仿宋" w:hAnsi="仿宋" w:eastAsia="仿宋" w:cs="仿宋"/>
          <w:b/>
          <w:sz w:val="36"/>
          <w:szCs w:val="36"/>
          <w:highlight w:val="none"/>
        </w:rPr>
        <w:t>）</w:t>
      </w:r>
    </w:p>
    <w:p>
      <w:pPr>
        <w:spacing w:line="350" w:lineRule="auto"/>
        <w:jc w:val="center"/>
        <w:rPr>
          <w:rFonts w:hint="eastAsia" w:ascii="仿宋" w:hAnsi="仿宋" w:eastAsia="仿宋" w:cs="仿宋"/>
          <w:sz w:val="32"/>
        </w:rPr>
      </w:pPr>
    </w:p>
    <w:p>
      <w:pPr>
        <w:pStyle w:val="4"/>
        <w:ind w:firstLine="640"/>
        <w:rPr>
          <w:rFonts w:hint="eastAsia" w:ascii="仿宋" w:hAnsi="仿宋" w:eastAsia="仿宋" w:cs="仿宋"/>
          <w:sz w:val="32"/>
        </w:rPr>
      </w:pPr>
    </w:p>
    <w:p>
      <w:pPr>
        <w:rPr>
          <w:rFonts w:hint="eastAsia" w:ascii="仿宋" w:hAnsi="仿宋" w:eastAsia="仿宋" w:cs="仿宋"/>
          <w:sz w:val="32"/>
        </w:rPr>
      </w:pPr>
    </w:p>
    <w:p>
      <w:pPr>
        <w:pStyle w:val="4"/>
        <w:rPr>
          <w:rFonts w:hint="eastAsia" w:ascii="仿宋" w:hAnsi="仿宋" w:eastAsia="仿宋" w:cs="仿宋"/>
          <w:sz w:val="32"/>
        </w:rPr>
      </w:pPr>
    </w:p>
    <w:p>
      <w:pPr>
        <w:jc w:val="center"/>
        <w:rPr>
          <w:rFonts w:hint="eastAsia" w:ascii="仿宋" w:hAnsi="仿宋" w:eastAsia="仿宋" w:cs="仿宋"/>
          <w:sz w:val="32"/>
        </w:rPr>
      </w:pPr>
      <w:r>
        <w:rPr>
          <w:rFonts w:hint="eastAsia" w:ascii="仿宋" w:hAnsi="仿宋" w:eastAsia="仿宋" w:cs="仿宋"/>
          <w:b/>
          <w:bCs/>
          <w:sz w:val="72"/>
          <w:szCs w:val="72"/>
          <w:lang w:eastAsia="zh-CN"/>
        </w:rPr>
        <w:t>招标</w:t>
      </w:r>
      <w:r>
        <w:rPr>
          <w:rFonts w:hint="eastAsia" w:ascii="仿宋" w:hAnsi="仿宋" w:eastAsia="仿宋" w:cs="仿宋"/>
          <w:b/>
          <w:bCs/>
          <w:sz w:val="72"/>
          <w:szCs w:val="72"/>
        </w:rPr>
        <w:t>文件</w:t>
      </w:r>
    </w:p>
    <w:p>
      <w:pPr>
        <w:rPr>
          <w:rFonts w:hint="eastAsia" w:ascii="仿宋" w:hAnsi="仿宋" w:eastAsia="仿宋" w:cs="仿宋"/>
          <w:sz w:val="32"/>
        </w:rPr>
      </w:pPr>
    </w:p>
    <w:p>
      <w:pPr>
        <w:pStyle w:val="4"/>
        <w:ind w:left="0" w:leftChars="0" w:firstLine="0" w:firstLineChars="0"/>
        <w:rPr>
          <w:rFonts w:hint="eastAsia" w:ascii="仿宋" w:hAnsi="仿宋" w:eastAsia="仿宋" w:cs="仿宋"/>
          <w:sz w:val="32"/>
        </w:rPr>
      </w:pPr>
    </w:p>
    <w:p>
      <w:pPr>
        <w:pStyle w:val="4"/>
        <w:ind w:leftChars="1200" w:firstLine="217" w:firstLineChars="68"/>
        <w:rPr>
          <w:rFonts w:hint="eastAsia" w:ascii="仿宋" w:hAnsi="仿宋" w:eastAsia="仿宋" w:cs="仿宋"/>
          <w:sz w:val="32"/>
        </w:rPr>
      </w:pPr>
    </w:p>
    <w:p>
      <w:pPr>
        <w:pStyle w:val="3"/>
        <w:rPr>
          <w:rFonts w:hint="eastAsia" w:ascii="仿宋" w:hAnsi="仿宋" w:eastAsia="仿宋" w:cs="仿宋"/>
          <w:b/>
          <w:bCs w:val="0"/>
          <w:sz w:val="32"/>
        </w:rPr>
      </w:pPr>
    </w:p>
    <w:p>
      <w:pPr>
        <w:rPr>
          <w:rFonts w:hint="eastAsia" w:ascii="仿宋" w:hAnsi="仿宋" w:eastAsia="仿宋" w:cs="仿宋"/>
        </w:rPr>
      </w:pPr>
    </w:p>
    <w:p>
      <w:pPr>
        <w:pStyle w:val="4"/>
        <w:spacing w:line="360" w:lineRule="auto"/>
        <w:ind w:left="0" w:leftChars="0" w:firstLine="0" w:firstLineChars="0"/>
        <w:rPr>
          <w:rFonts w:hint="eastAsia" w:ascii="仿宋" w:hAnsi="仿宋" w:eastAsia="仿宋" w:cs="仿宋"/>
          <w:b/>
          <w:bCs w:val="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sz w:val="32"/>
          <w:lang w:val="en-US" w:eastAsia="zh-CN"/>
        </w:rPr>
      </w:pPr>
      <w:r>
        <w:rPr>
          <w:rFonts w:hint="eastAsia" w:ascii="仿宋" w:hAnsi="仿宋" w:eastAsia="仿宋" w:cs="仿宋"/>
          <w:b/>
          <w:bCs w:val="0"/>
          <w:sz w:val="32"/>
        </w:rPr>
        <w:t>项目编号：</w:t>
      </w:r>
      <w:r>
        <w:rPr>
          <w:rFonts w:hint="eastAsia" w:ascii="仿宋" w:hAnsi="仿宋" w:eastAsia="仿宋" w:cs="仿宋"/>
          <w:b/>
          <w:bCs w:val="0"/>
          <w:sz w:val="32"/>
          <w:lang w:val="en-US" w:eastAsia="zh-CN"/>
        </w:rPr>
        <w:t>浙华采字【2022】hzf-6016号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sz w:val="32"/>
          <w:lang w:val="en-US"/>
        </w:rPr>
      </w:pPr>
      <w:r>
        <w:rPr>
          <w:rFonts w:hint="eastAsia" w:ascii="仿宋" w:hAnsi="仿宋" w:eastAsia="仿宋" w:cs="仿宋"/>
          <w:b/>
          <w:bCs w:val="0"/>
          <w:sz w:val="32"/>
        </w:rPr>
        <w:t>采购人：</w:t>
      </w:r>
      <w:r>
        <w:rPr>
          <w:rFonts w:hint="eastAsia" w:ascii="仿宋" w:hAnsi="仿宋" w:eastAsia="仿宋" w:cs="仿宋"/>
          <w:b/>
          <w:bCs w:val="0"/>
          <w:sz w:val="32"/>
          <w:lang w:eastAsia="zh-CN"/>
        </w:rPr>
        <w:t>湖州现代物流装备高新技术产业园区管理委员会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sz w:val="32"/>
          <w:lang w:eastAsia="zh-CN"/>
        </w:rPr>
      </w:pPr>
      <w:r>
        <w:rPr>
          <w:rFonts w:hint="eastAsia" w:ascii="仿宋" w:hAnsi="仿宋" w:eastAsia="仿宋" w:cs="仿宋"/>
          <w:b/>
          <w:bCs w:val="0"/>
          <w:sz w:val="32"/>
        </w:rPr>
        <w:t>采购代理机构：</w:t>
      </w:r>
      <w:r>
        <w:rPr>
          <w:rFonts w:hint="eastAsia" w:ascii="仿宋" w:hAnsi="仿宋" w:eastAsia="仿宋" w:cs="仿宋"/>
          <w:b/>
          <w:bCs w:val="0"/>
          <w:sz w:val="32"/>
          <w:lang w:eastAsia="zh-CN"/>
        </w:rPr>
        <w:t>浙江华夏工程管理有限公司</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sz w:val="44"/>
          <w:szCs w:val="44"/>
        </w:rPr>
      </w:pPr>
      <w:r>
        <w:rPr>
          <w:rFonts w:hint="eastAsia" w:ascii="仿宋" w:hAnsi="仿宋" w:eastAsia="仿宋" w:cs="仿宋"/>
          <w:b/>
          <w:bCs w:val="0"/>
          <w:sz w:val="32"/>
          <w:lang w:val="en-US" w:eastAsia="zh-CN"/>
        </w:rPr>
        <w:t>日期：</w:t>
      </w:r>
      <w:r>
        <w:rPr>
          <w:rFonts w:hint="eastAsia" w:ascii="仿宋" w:hAnsi="仿宋" w:eastAsia="仿宋" w:cs="仿宋"/>
          <w:b/>
          <w:bCs w:val="0"/>
          <w:sz w:val="32"/>
          <w:lang w:val="en-US"/>
        </w:rPr>
        <w:t>202</w:t>
      </w:r>
      <w:r>
        <w:rPr>
          <w:rFonts w:hint="eastAsia" w:ascii="仿宋" w:hAnsi="仿宋" w:eastAsia="仿宋" w:cs="仿宋"/>
          <w:b/>
          <w:bCs w:val="0"/>
          <w:sz w:val="32"/>
          <w:lang w:val="en-US" w:eastAsia="zh-CN"/>
        </w:rPr>
        <w:t>2</w:t>
      </w:r>
      <w:r>
        <w:rPr>
          <w:rFonts w:hint="eastAsia" w:ascii="仿宋" w:hAnsi="仿宋" w:eastAsia="仿宋" w:cs="仿宋"/>
          <w:b/>
          <w:bCs w:val="0"/>
          <w:sz w:val="32"/>
          <w:lang w:val="en-US"/>
        </w:rPr>
        <w:t>年</w:t>
      </w:r>
      <w:r>
        <w:rPr>
          <w:rFonts w:hint="eastAsia" w:ascii="仿宋" w:hAnsi="仿宋" w:eastAsia="仿宋" w:cs="仿宋"/>
          <w:b/>
          <w:bCs w:val="0"/>
          <w:sz w:val="32"/>
          <w:lang w:val="en-US" w:eastAsia="zh-CN"/>
        </w:rPr>
        <w:t>11</w:t>
      </w:r>
      <w:r>
        <w:rPr>
          <w:rFonts w:hint="eastAsia" w:ascii="仿宋" w:hAnsi="仿宋" w:eastAsia="仿宋" w:cs="仿宋"/>
          <w:b/>
          <w:bCs w:val="0"/>
          <w:sz w:val="32"/>
          <w:lang w:val="en-US"/>
        </w:rPr>
        <w:t>月</w:t>
      </w:r>
    </w:p>
    <w:p>
      <w:pPr>
        <w:jc w:val="center"/>
        <w:outlineLvl w:val="0"/>
        <w:rPr>
          <w:rFonts w:hint="eastAsia" w:ascii="仿宋" w:hAnsi="仿宋" w:eastAsia="仿宋" w:cs="仿宋"/>
          <w:b/>
          <w:sz w:val="44"/>
          <w:szCs w:val="44"/>
        </w:rPr>
      </w:pPr>
    </w:p>
    <w:p>
      <w:pPr>
        <w:jc w:val="center"/>
        <w:outlineLvl w:val="0"/>
        <w:rPr>
          <w:rFonts w:hint="eastAsia" w:ascii="仿宋" w:hAnsi="仿宋" w:eastAsia="仿宋" w:cs="仿宋"/>
          <w:b/>
          <w:sz w:val="44"/>
          <w:szCs w:val="44"/>
        </w:rPr>
      </w:pPr>
    </w:p>
    <w:p>
      <w:pPr>
        <w:jc w:val="center"/>
        <w:outlineLvl w:val="0"/>
        <w:rPr>
          <w:rFonts w:hint="eastAsia" w:ascii="仿宋" w:hAnsi="仿宋" w:eastAsia="仿宋" w:cs="仿宋"/>
          <w:b/>
          <w:sz w:val="44"/>
          <w:szCs w:val="44"/>
        </w:rPr>
      </w:pPr>
    </w:p>
    <w:p>
      <w:pPr>
        <w:jc w:val="center"/>
        <w:outlineLvl w:val="0"/>
        <w:rPr>
          <w:rFonts w:hint="eastAsia" w:ascii="仿宋" w:hAnsi="仿宋" w:eastAsia="仿宋" w:cs="仿宋"/>
          <w:b/>
          <w:sz w:val="44"/>
          <w:szCs w:val="44"/>
        </w:rPr>
        <w:sectPr>
          <w:headerReference r:id="rId3" w:type="default"/>
          <w:footerReference r:id="rId4" w:type="default"/>
          <w:pgSz w:w="11907" w:h="16840"/>
          <w:pgMar w:top="1134" w:right="1247" w:bottom="1191" w:left="1128" w:header="454" w:footer="1020" w:gutter="0"/>
          <w:pgNumType w:fmt="decimal"/>
          <w:cols w:space="720" w:num="1"/>
          <w:docGrid w:linePitch="381" w:charSpace="0"/>
        </w:sectPr>
      </w:pPr>
    </w:p>
    <w:p>
      <w:pPr>
        <w:jc w:val="center"/>
        <w:outlineLvl w:val="0"/>
        <w:rPr>
          <w:rFonts w:hint="eastAsia" w:ascii="仿宋" w:hAnsi="仿宋" w:eastAsia="仿宋" w:cs="仿宋"/>
        </w:rPr>
      </w:pPr>
      <w:r>
        <w:rPr>
          <w:rFonts w:hint="eastAsia" w:ascii="仿宋" w:hAnsi="仿宋" w:eastAsia="仿宋" w:cs="仿宋"/>
          <w:b/>
          <w:sz w:val="44"/>
          <w:szCs w:val="44"/>
        </w:rPr>
        <w:t>目  录</w:t>
      </w:r>
      <w:bookmarkEnd w:id="0"/>
    </w:p>
    <w:p>
      <w:pPr>
        <w:tabs>
          <w:tab w:val="left" w:pos="3724"/>
        </w:tabs>
        <w:adjustRightInd w:val="0"/>
        <w:snapToGrid w:val="0"/>
        <w:spacing w:line="360" w:lineRule="auto"/>
        <w:rPr>
          <w:rFonts w:hint="eastAsia" w:ascii="仿宋" w:hAnsi="仿宋" w:eastAsia="仿宋" w:cs="仿宋"/>
          <w:sz w:val="30"/>
          <w:szCs w:val="30"/>
          <w:lang w:eastAsia="zh-CN"/>
        </w:rPr>
      </w:pPr>
      <w:r>
        <w:rPr>
          <w:rFonts w:hint="eastAsia" w:ascii="仿宋" w:hAnsi="仿宋" w:eastAsia="仿宋" w:cs="仿宋"/>
          <w:sz w:val="30"/>
          <w:szCs w:val="30"/>
          <w:lang w:eastAsia="zh-CN"/>
        </w:rPr>
        <w:tab/>
      </w:r>
    </w:p>
    <w:p>
      <w:pPr>
        <w:adjustRightInd w:val="0"/>
        <w:snapToGrid w:val="0"/>
        <w:spacing w:line="360" w:lineRule="auto"/>
        <w:rPr>
          <w:rFonts w:hint="eastAsia" w:ascii="仿宋" w:hAnsi="仿宋" w:eastAsia="仿宋" w:cs="仿宋"/>
          <w:sz w:val="30"/>
          <w:szCs w:val="30"/>
        </w:rPr>
      </w:pPr>
    </w:p>
    <w:p>
      <w:pPr>
        <w:pStyle w:val="33"/>
        <w:tabs>
          <w:tab w:val="right" w:leader="dot" w:pos="9532"/>
        </w:tabs>
        <w:spacing w:line="360" w:lineRule="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"_Toc28990" </w:instrText>
      </w:r>
      <w:r>
        <w:rPr>
          <w:rFonts w:hint="eastAsia" w:ascii="仿宋" w:hAnsi="仿宋" w:eastAsia="仿宋" w:cs="仿宋"/>
        </w:rPr>
        <w:fldChar w:fldCharType="separate"/>
      </w:r>
      <w:r>
        <w:rPr>
          <w:rFonts w:hint="eastAsia" w:ascii="仿宋" w:hAnsi="仿宋" w:eastAsia="仿宋" w:cs="仿宋"/>
          <w:sz w:val="30"/>
          <w:szCs w:val="30"/>
        </w:rPr>
        <w:t>第一章  公开招标采购公告</w:t>
      </w:r>
      <w:r>
        <w:rPr>
          <w:rFonts w:hint="eastAsia" w:ascii="仿宋" w:hAnsi="仿宋" w:eastAsia="仿宋" w:cs="仿宋"/>
          <w:sz w:val="30"/>
          <w:szCs w:val="30"/>
        </w:rPr>
        <w:tab/>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p>
    <w:p>
      <w:pPr>
        <w:pStyle w:val="33"/>
        <w:tabs>
          <w:tab w:val="right" w:leader="dot" w:pos="9532"/>
        </w:tabs>
        <w:spacing w:line="360" w:lineRule="auto"/>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"_Toc27574" </w:instrText>
      </w:r>
      <w:r>
        <w:rPr>
          <w:rFonts w:hint="eastAsia" w:ascii="仿宋" w:hAnsi="仿宋" w:eastAsia="仿宋" w:cs="仿宋"/>
        </w:rPr>
        <w:fldChar w:fldCharType="separate"/>
      </w:r>
      <w:r>
        <w:rPr>
          <w:rFonts w:hint="eastAsia" w:ascii="仿宋" w:hAnsi="仿宋" w:eastAsia="仿宋" w:cs="仿宋"/>
          <w:sz w:val="30"/>
          <w:szCs w:val="30"/>
        </w:rPr>
        <w:t>第二章  招标需求</w:t>
      </w:r>
      <w:r>
        <w:rPr>
          <w:rFonts w:hint="eastAsia" w:ascii="仿宋" w:hAnsi="仿宋" w:eastAsia="仿宋" w:cs="仿宋"/>
          <w:sz w:val="30"/>
          <w:szCs w:val="30"/>
        </w:rPr>
        <w:tab/>
      </w:r>
      <w:r>
        <w:rPr>
          <w:rFonts w:hint="eastAsia" w:ascii="仿宋" w:hAnsi="仿宋" w:eastAsia="仿宋" w:cs="仿宋"/>
          <w:sz w:val="30"/>
          <w:szCs w:val="30"/>
          <w:lang w:val="en-US" w:eastAsia="zh-CN"/>
        </w:rPr>
        <w:t>9</w:t>
      </w:r>
      <w:r>
        <w:rPr>
          <w:rFonts w:hint="eastAsia" w:ascii="仿宋" w:hAnsi="仿宋" w:eastAsia="仿宋" w:cs="仿宋"/>
          <w:sz w:val="30"/>
          <w:szCs w:val="30"/>
        </w:rPr>
        <w:fldChar w:fldCharType="end"/>
      </w:r>
    </w:p>
    <w:p>
      <w:pPr>
        <w:pStyle w:val="33"/>
        <w:tabs>
          <w:tab w:val="right" w:leader="dot" w:pos="9532"/>
        </w:tabs>
        <w:spacing w:line="360" w:lineRule="auto"/>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"_Toc23238" </w:instrText>
      </w:r>
      <w:r>
        <w:rPr>
          <w:rFonts w:hint="eastAsia" w:ascii="仿宋" w:hAnsi="仿宋" w:eastAsia="仿宋" w:cs="仿宋"/>
        </w:rPr>
        <w:fldChar w:fldCharType="separate"/>
      </w:r>
      <w:r>
        <w:rPr>
          <w:rFonts w:hint="eastAsia" w:ascii="仿宋" w:hAnsi="仿宋" w:eastAsia="仿宋" w:cs="仿宋"/>
          <w:sz w:val="30"/>
          <w:szCs w:val="30"/>
        </w:rPr>
        <w:t>第三章  投标供应商须知</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3</w:t>
      </w:r>
    </w:p>
    <w:p>
      <w:pPr>
        <w:pStyle w:val="36"/>
        <w:tabs>
          <w:tab w:val="right" w:leader="dot" w:pos="9532"/>
        </w:tabs>
        <w:spacing w:line="360" w:lineRule="auto"/>
        <w:ind w:left="560"/>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"_Toc9577" </w:instrText>
      </w:r>
      <w:r>
        <w:rPr>
          <w:rFonts w:hint="eastAsia" w:ascii="仿宋" w:hAnsi="仿宋" w:eastAsia="仿宋" w:cs="仿宋"/>
        </w:rPr>
        <w:fldChar w:fldCharType="separate"/>
      </w:r>
      <w:r>
        <w:rPr>
          <w:rFonts w:hint="eastAsia" w:ascii="仿宋" w:hAnsi="仿宋" w:eastAsia="仿宋" w:cs="仿宋"/>
          <w:sz w:val="30"/>
          <w:szCs w:val="30"/>
        </w:rPr>
        <w:t>一、总  则</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_Toc9577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6"/>
        <w:tabs>
          <w:tab w:val="right" w:leader="dot" w:pos="9532"/>
        </w:tabs>
        <w:spacing w:line="360" w:lineRule="auto"/>
        <w:ind w:left="560"/>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"_Toc13309" </w:instrText>
      </w:r>
      <w:r>
        <w:rPr>
          <w:rFonts w:hint="eastAsia" w:ascii="仿宋" w:hAnsi="仿宋" w:eastAsia="仿宋" w:cs="仿宋"/>
        </w:rPr>
        <w:fldChar w:fldCharType="separate"/>
      </w:r>
      <w:r>
        <w:rPr>
          <w:rFonts w:hint="eastAsia" w:ascii="仿宋" w:hAnsi="仿宋" w:eastAsia="仿宋" w:cs="仿宋"/>
          <w:sz w:val="30"/>
          <w:szCs w:val="30"/>
        </w:rPr>
        <w:t>二、招标文件</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8</w:t>
      </w:r>
    </w:p>
    <w:p>
      <w:pPr>
        <w:pStyle w:val="36"/>
        <w:tabs>
          <w:tab w:val="right" w:leader="dot" w:pos="9532"/>
        </w:tabs>
        <w:spacing w:line="360" w:lineRule="auto"/>
        <w:ind w:left="560"/>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"_Toc3451" </w:instrText>
      </w:r>
      <w:r>
        <w:rPr>
          <w:rFonts w:hint="eastAsia" w:ascii="仿宋" w:hAnsi="仿宋" w:eastAsia="仿宋" w:cs="仿宋"/>
        </w:rPr>
        <w:fldChar w:fldCharType="separate"/>
      </w:r>
      <w:r>
        <w:rPr>
          <w:rFonts w:hint="eastAsia" w:ascii="仿宋" w:hAnsi="仿宋" w:eastAsia="仿宋" w:cs="仿宋"/>
          <w:sz w:val="30"/>
          <w:szCs w:val="30"/>
        </w:rPr>
        <w:t>三、投标文件的编制要求</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9</w:t>
      </w:r>
    </w:p>
    <w:p>
      <w:pPr>
        <w:pStyle w:val="36"/>
        <w:tabs>
          <w:tab w:val="right" w:leader="dot" w:pos="9532"/>
        </w:tabs>
        <w:spacing w:line="360" w:lineRule="auto"/>
        <w:ind w:left="560"/>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"_Toc16193" </w:instrText>
      </w:r>
      <w:r>
        <w:rPr>
          <w:rFonts w:hint="eastAsia" w:ascii="仿宋" w:hAnsi="仿宋" w:eastAsia="仿宋" w:cs="仿宋"/>
        </w:rPr>
        <w:fldChar w:fldCharType="separate"/>
      </w:r>
      <w:r>
        <w:rPr>
          <w:rFonts w:hint="eastAsia" w:ascii="仿宋" w:hAnsi="仿宋" w:eastAsia="仿宋" w:cs="仿宋"/>
          <w:sz w:val="30"/>
          <w:szCs w:val="30"/>
        </w:rPr>
        <w:t>四、开标</w:t>
      </w:r>
      <w:r>
        <w:rPr>
          <w:rFonts w:hint="eastAsia" w:ascii="仿宋" w:hAnsi="仿宋" w:eastAsia="仿宋" w:cs="仿宋"/>
          <w:sz w:val="30"/>
          <w:szCs w:val="30"/>
        </w:rPr>
        <w:tab/>
      </w:r>
      <w:r>
        <w:rPr>
          <w:rFonts w:hint="eastAsia" w:ascii="仿宋" w:hAnsi="仿宋" w:eastAsia="仿宋" w:cs="仿宋"/>
          <w:sz w:val="30"/>
          <w:szCs w:val="30"/>
          <w:lang w:val="en-US" w:eastAsia="zh-CN"/>
        </w:rPr>
        <w:t>2</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3</w:t>
      </w:r>
    </w:p>
    <w:p>
      <w:pPr>
        <w:pStyle w:val="36"/>
        <w:tabs>
          <w:tab w:val="right" w:leader="dot" w:pos="9532"/>
        </w:tabs>
        <w:spacing w:line="360" w:lineRule="auto"/>
        <w:ind w:left="560"/>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"_Toc17761" </w:instrText>
      </w:r>
      <w:r>
        <w:rPr>
          <w:rFonts w:hint="eastAsia" w:ascii="仿宋" w:hAnsi="仿宋" w:eastAsia="仿宋" w:cs="仿宋"/>
        </w:rPr>
        <w:fldChar w:fldCharType="separate"/>
      </w:r>
      <w:r>
        <w:rPr>
          <w:rFonts w:hint="eastAsia" w:ascii="仿宋" w:hAnsi="仿宋" w:eastAsia="仿宋" w:cs="仿宋"/>
          <w:sz w:val="30"/>
          <w:szCs w:val="30"/>
        </w:rPr>
        <w:t>五、评标</w:t>
      </w:r>
      <w:r>
        <w:rPr>
          <w:rFonts w:hint="eastAsia" w:ascii="仿宋" w:hAnsi="仿宋" w:eastAsia="仿宋" w:cs="仿宋"/>
          <w:sz w:val="30"/>
          <w:szCs w:val="30"/>
        </w:rPr>
        <w:tab/>
      </w:r>
      <w:r>
        <w:rPr>
          <w:rFonts w:hint="eastAsia" w:ascii="仿宋" w:hAnsi="仿宋" w:eastAsia="仿宋" w:cs="仿宋"/>
          <w:sz w:val="30"/>
          <w:szCs w:val="30"/>
          <w:lang w:val="en-US" w:eastAsia="zh-CN"/>
        </w:rPr>
        <w:t>2</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4</w:t>
      </w:r>
    </w:p>
    <w:p>
      <w:pPr>
        <w:pStyle w:val="36"/>
        <w:tabs>
          <w:tab w:val="right" w:leader="dot" w:pos="9532"/>
        </w:tabs>
        <w:spacing w:line="360" w:lineRule="auto"/>
        <w:ind w:left="560"/>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"_Toc7711" </w:instrText>
      </w:r>
      <w:r>
        <w:rPr>
          <w:rFonts w:hint="eastAsia" w:ascii="仿宋" w:hAnsi="仿宋" w:eastAsia="仿宋" w:cs="仿宋"/>
        </w:rPr>
        <w:fldChar w:fldCharType="separate"/>
      </w:r>
      <w:r>
        <w:rPr>
          <w:rFonts w:hint="eastAsia" w:ascii="仿宋" w:hAnsi="仿宋" w:eastAsia="仿宋" w:cs="仿宋"/>
          <w:sz w:val="30"/>
          <w:szCs w:val="30"/>
        </w:rPr>
        <w:t>六、定标</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_Toc7711 </w:instrText>
      </w:r>
      <w:r>
        <w:rPr>
          <w:rFonts w:hint="eastAsia" w:ascii="仿宋" w:hAnsi="仿宋" w:eastAsia="仿宋" w:cs="仿宋"/>
          <w:sz w:val="30"/>
          <w:szCs w:val="30"/>
        </w:rPr>
        <w:fldChar w:fldCharType="separate"/>
      </w:r>
      <w:r>
        <w:rPr>
          <w:rFonts w:hint="eastAsia" w:ascii="仿宋" w:hAnsi="仿宋" w:eastAsia="仿宋" w:cs="仿宋"/>
          <w:sz w:val="30"/>
          <w:szCs w:val="30"/>
        </w:rPr>
        <w:t>31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6"/>
        <w:tabs>
          <w:tab w:val="right" w:leader="dot" w:pos="9532"/>
        </w:tabs>
        <w:spacing w:line="360" w:lineRule="auto"/>
        <w:ind w:left="560"/>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"_Toc23098" </w:instrText>
      </w:r>
      <w:r>
        <w:rPr>
          <w:rFonts w:hint="eastAsia" w:ascii="仿宋" w:hAnsi="仿宋" w:eastAsia="仿宋" w:cs="仿宋"/>
        </w:rPr>
        <w:fldChar w:fldCharType="separate"/>
      </w:r>
      <w:r>
        <w:rPr>
          <w:rFonts w:hint="eastAsia" w:ascii="仿宋" w:hAnsi="仿宋" w:eastAsia="仿宋" w:cs="仿宋"/>
          <w:sz w:val="30"/>
          <w:szCs w:val="30"/>
        </w:rPr>
        <w:t>七、合同授予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_Toc23098 </w:instrText>
      </w:r>
      <w:r>
        <w:rPr>
          <w:rFonts w:hint="eastAsia" w:ascii="仿宋" w:hAnsi="仿宋" w:eastAsia="仿宋" w:cs="仿宋"/>
          <w:sz w:val="30"/>
          <w:szCs w:val="30"/>
        </w:rPr>
        <w:fldChar w:fldCharType="separate"/>
      </w:r>
      <w:r>
        <w:rPr>
          <w:rFonts w:hint="eastAsia" w:ascii="仿宋" w:hAnsi="仿宋" w:eastAsia="仿宋" w:cs="仿宋"/>
          <w:sz w:val="30"/>
          <w:szCs w:val="30"/>
        </w:rPr>
        <w:t>31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3"/>
        <w:tabs>
          <w:tab w:val="right" w:leader="dot" w:pos="9532"/>
        </w:tabs>
        <w:spacing w:line="360" w:lineRule="auto"/>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"_Toc31705" </w:instrText>
      </w:r>
      <w:r>
        <w:rPr>
          <w:rFonts w:hint="eastAsia" w:ascii="仿宋" w:hAnsi="仿宋" w:eastAsia="仿宋" w:cs="仿宋"/>
        </w:rPr>
        <w:fldChar w:fldCharType="separate"/>
      </w:r>
      <w:r>
        <w:rPr>
          <w:rFonts w:hint="eastAsia" w:ascii="仿宋" w:hAnsi="仿宋" w:eastAsia="仿宋" w:cs="仿宋"/>
          <w:sz w:val="30"/>
          <w:szCs w:val="30"/>
        </w:rPr>
        <w:t>第四章  评标办法及评分标准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_Toc31705 </w:instrText>
      </w:r>
      <w:r>
        <w:rPr>
          <w:rFonts w:hint="eastAsia" w:ascii="仿宋" w:hAnsi="仿宋" w:eastAsia="仿宋" w:cs="仿宋"/>
          <w:sz w:val="30"/>
          <w:szCs w:val="30"/>
        </w:rPr>
        <w:fldChar w:fldCharType="separate"/>
      </w:r>
      <w:r>
        <w:rPr>
          <w:rFonts w:hint="eastAsia" w:ascii="仿宋" w:hAnsi="仿宋" w:eastAsia="仿宋" w:cs="仿宋"/>
          <w:sz w:val="30"/>
          <w:szCs w:val="30"/>
        </w:rPr>
        <w:t>32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3"/>
        <w:tabs>
          <w:tab w:val="right" w:leader="dot" w:pos="9532"/>
        </w:tabs>
        <w:spacing w:line="360" w:lineRule="auto"/>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"_Toc16549" </w:instrText>
      </w:r>
      <w:r>
        <w:rPr>
          <w:rFonts w:hint="eastAsia" w:ascii="仿宋" w:hAnsi="仿宋" w:eastAsia="仿宋" w:cs="仿宋"/>
        </w:rPr>
        <w:fldChar w:fldCharType="separate"/>
      </w:r>
      <w:r>
        <w:rPr>
          <w:rFonts w:hint="eastAsia" w:ascii="仿宋" w:hAnsi="仿宋" w:eastAsia="仿宋" w:cs="仿宋"/>
          <w:sz w:val="30"/>
          <w:szCs w:val="30"/>
        </w:rPr>
        <w:t>第五章  合同主要条款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_Toc16549 </w:instrText>
      </w:r>
      <w:r>
        <w:rPr>
          <w:rFonts w:hint="eastAsia" w:ascii="仿宋" w:hAnsi="仿宋" w:eastAsia="仿宋" w:cs="仿宋"/>
          <w:sz w:val="30"/>
          <w:szCs w:val="30"/>
        </w:rPr>
        <w:fldChar w:fldCharType="separate"/>
      </w:r>
      <w:r>
        <w:rPr>
          <w:rFonts w:hint="eastAsia" w:ascii="仿宋" w:hAnsi="仿宋" w:eastAsia="仿宋" w:cs="仿宋"/>
          <w:sz w:val="30"/>
          <w:szCs w:val="30"/>
        </w:rPr>
        <w:t>34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33"/>
        <w:tabs>
          <w:tab w:val="right" w:leader="dot" w:pos="9532"/>
        </w:tabs>
        <w:spacing w:line="360" w:lineRule="auto"/>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"_Toc11931" </w:instrText>
      </w:r>
      <w:r>
        <w:rPr>
          <w:rFonts w:hint="eastAsia" w:ascii="仿宋" w:hAnsi="仿宋" w:eastAsia="仿宋" w:cs="仿宋"/>
        </w:rPr>
        <w:fldChar w:fldCharType="separate"/>
      </w:r>
      <w:r>
        <w:rPr>
          <w:rFonts w:hint="eastAsia" w:ascii="仿宋" w:hAnsi="仿宋" w:eastAsia="仿宋" w:cs="仿宋"/>
          <w:sz w:val="30"/>
          <w:szCs w:val="30"/>
        </w:rPr>
        <w:t>第六章  投标文件格式</w:t>
      </w:r>
      <w:r>
        <w:rPr>
          <w:rFonts w:hint="eastAsia" w:ascii="仿宋" w:hAnsi="仿宋" w:eastAsia="仿宋" w:cs="仿宋"/>
          <w:sz w:val="30"/>
          <w:szCs w:val="30"/>
        </w:rPr>
        <w:tab/>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8</w:t>
      </w:r>
    </w:p>
    <w:p>
      <w:pPr>
        <w:adjustRightInd w:val="0"/>
        <w:snapToGrid w:val="0"/>
        <w:spacing w:line="360" w:lineRule="auto"/>
        <w:ind w:firstLine="600"/>
        <w:rPr>
          <w:rFonts w:hint="eastAsia" w:ascii="仿宋" w:hAnsi="仿宋" w:eastAsia="仿宋" w:cs="仿宋"/>
          <w:sz w:val="30"/>
          <w:szCs w:val="30"/>
        </w:rPr>
      </w:pPr>
      <w:r>
        <w:rPr>
          <w:rFonts w:hint="eastAsia" w:ascii="仿宋" w:hAnsi="仿宋" w:eastAsia="仿宋" w:cs="仿宋"/>
          <w:sz w:val="30"/>
          <w:szCs w:val="30"/>
        </w:rPr>
        <w:fldChar w:fldCharType="end"/>
      </w:r>
    </w:p>
    <w:p>
      <w:pPr>
        <w:adjustRightInd w:val="0"/>
        <w:snapToGrid w:val="0"/>
        <w:spacing w:line="360" w:lineRule="auto"/>
        <w:ind w:firstLine="600"/>
        <w:rPr>
          <w:rFonts w:hint="eastAsia" w:ascii="仿宋" w:hAnsi="仿宋" w:eastAsia="仿宋" w:cs="仿宋"/>
          <w:sz w:val="30"/>
          <w:szCs w:val="30"/>
        </w:rPr>
      </w:pPr>
    </w:p>
    <w:p>
      <w:pPr>
        <w:adjustRightInd w:val="0"/>
        <w:snapToGrid w:val="0"/>
        <w:spacing w:line="360" w:lineRule="auto"/>
        <w:ind w:firstLine="600"/>
        <w:rPr>
          <w:rFonts w:hint="eastAsia" w:ascii="仿宋" w:hAnsi="仿宋" w:eastAsia="仿宋" w:cs="仿宋"/>
          <w:sz w:val="30"/>
          <w:szCs w:val="30"/>
        </w:rPr>
      </w:pPr>
    </w:p>
    <w:p>
      <w:pPr>
        <w:adjustRightInd w:val="0"/>
        <w:snapToGrid w:val="0"/>
        <w:spacing w:line="360" w:lineRule="auto"/>
        <w:ind w:firstLine="600"/>
        <w:rPr>
          <w:rFonts w:hint="eastAsia" w:ascii="仿宋" w:hAnsi="仿宋" w:eastAsia="仿宋" w:cs="仿宋"/>
          <w:sz w:val="30"/>
          <w:szCs w:val="30"/>
        </w:rPr>
      </w:pPr>
    </w:p>
    <w:p>
      <w:pPr>
        <w:adjustRightInd w:val="0"/>
        <w:snapToGrid w:val="0"/>
        <w:spacing w:line="360" w:lineRule="auto"/>
        <w:ind w:firstLine="600"/>
        <w:rPr>
          <w:rFonts w:hint="eastAsia" w:ascii="仿宋" w:hAnsi="仿宋" w:eastAsia="仿宋" w:cs="仿宋"/>
          <w:sz w:val="30"/>
          <w:szCs w:val="30"/>
        </w:rPr>
      </w:pPr>
    </w:p>
    <w:p>
      <w:pPr>
        <w:adjustRightInd w:val="0"/>
        <w:snapToGrid w:val="0"/>
        <w:spacing w:line="360" w:lineRule="auto"/>
        <w:ind w:firstLine="600"/>
        <w:rPr>
          <w:rFonts w:hint="eastAsia" w:ascii="仿宋" w:hAnsi="仿宋" w:eastAsia="仿宋" w:cs="仿宋"/>
          <w:sz w:val="30"/>
          <w:szCs w:val="30"/>
        </w:rPr>
      </w:pPr>
    </w:p>
    <w:p>
      <w:pPr>
        <w:jc w:val="center"/>
        <w:outlineLvl w:val="0"/>
        <w:rPr>
          <w:rFonts w:hint="eastAsia" w:ascii="仿宋" w:hAnsi="仿宋" w:eastAsia="仿宋" w:cs="仿宋"/>
          <w:b/>
          <w:sz w:val="44"/>
          <w:szCs w:val="44"/>
        </w:rPr>
      </w:pPr>
      <w:r>
        <w:rPr>
          <w:rFonts w:hint="eastAsia" w:ascii="仿宋" w:hAnsi="仿宋" w:eastAsia="仿宋" w:cs="仿宋"/>
          <w:b/>
          <w:sz w:val="44"/>
          <w:szCs w:val="44"/>
        </w:rPr>
        <w:br w:type="page"/>
      </w:r>
      <w:bookmarkStart w:id="1" w:name="_Toc28990"/>
      <w:r>
        <w:rPr>
          <w:rFonts w:hint="eastAsia" w:ascii="仿宋" w:hAnsi="仿宋" w:eastAsia="仿宋" w:cs="仿宋"/>
          <w:b/>
          <w:sz w:val="36"/>
          <w:szCs w:val="36"/>
        </w:rPr>
        <w:t>第一章 公开招标采购公告</w:t>
      </w:r>
      <w:bookmarkEnd w:id="1"/>
    </w:p>
    <w:p>
      <w:pPr>
        <w:pStyle w:val="29"/>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rPr>
        <w:t>根据《中华人民共和国政府采购法》等规定，经</w:t>
      </w:r>
      <w:r>
        <w:rPr>
          <w:rFonts w:hint="eastAsia" w:ascii="仿宋" w:hAnsi="仿宋" w:eastAsia="仿宋" w:cs="仿宋"/>
          <w:kern w:val="0"/>
          <w:sz w:val="24"/>
          <w:u w:val="single"/>
        </w:rPr>
        <w:t>湖州市吴兴区财政局</w:t>
      </w:r>
      <w:r>
        <w:rPr>
          <w:rFonts w:hint="eastAsia" w:ascii="仿宋" w:hAnsi="仿宋" w:eastAsia="仿宋" w:cs="仿宋"/>
          <w:sz w:val="24"/>
          <w:szCs w:val="24"/>
        </w:rPr>
        <w:t>批准（采购计划文号：</w:t>
      </w:r>
      <w:r>
        <w:rPr>
          <w:rFonts w:hint="eastAsia" w:ascii="仿宋" w:hAnsi="仿宋" w:eastAsia="仿宋" w:cs="仿宋"/>
          <w:sz w:val="24"/>
          <w:szCs w:val="24"/>
          <w:lang w:val="en-US" w:eastAsia="zh-CN"/>
        </w:rPr>
        <w:t>临[2022]15779号</w:t>
      </w:r>
      <w:r>
        <w:rPr>
          <w:rFonts w:hint="eastAsia" w:ascii="仿宋" w:hAnsi="仿宋" w:eastAsia="仿宋" w:cs="仿宋"/>
          <w:sz w:val="24"/>
          <w:szCs w:val="24"/>
          <w:highlight w:val="none"/>
        </w:rPr>
        <w:t>）</w:t>
      </w:r>
      <w:r>
        <w:rPr>
          <w:rFonts w:hint="eastAsia" w:ascii="仿宋" w:hAnsi="仿宋" w:eastAsia="仿宋" w:cs="仿宋"/>
          <w:sz w:val="24"/>
          <w:szCs w:val="24"/>
        </w:rPr>
        <w:t>，</w:t>
      </w:r>
      <w:r>
        <w:rPr>
          <w:rFonts w:hint="eastAsia" w:ascii="仿宋" w:hAnsi="仿宋" w:eastAsia="仿宋" w:cs="仿宋"/>
          <w:sz w:val="24"/>
          <w:szCs w:val="24"/>
          <w:highlight w:val="none"/>
          <w:u w:val="single"/>
          <w:lang w:eastAsia="zh-CN"/>
        </w:rPr>
        <w:t>浙江华夏工程管理有限公司</w:t>
      </w:r>
      <w:r>
        <w:rPr>
          <w:rFonts w:hint="eastAsia" w:ascii="仿宋" w:hAnsi="仿宋" w:eastAsia="仿宋" w:cs="仿宋"/>
          <w:sz w:val="24"/>
          <w:szCs w:val="24"/>
          <w:highlight w:val="none"/>
        </w:rPr>
        <w:t>受</w:t>
      </w:r>
      <w:r>
        <w:rPr>
          <w:rFonts w:hint="eastAsia" w:ascii="仿宋" w:hAnsi="仿宋" w:eastAsia="仿宋" w:cs="仿宋"/>
          <w:sz w:val="24"/>
          <w:szCs w:val="24"/>
          <w:highlight w:val="none"/>
          <w:u w:val="single"/>
          <w:lang w:eastAsia="zh-CN"/>
        </w:rPr>
        <w:t>湖州现代物流装备高新技术产业园区管理委员会</w:t>
      </w:r>
      <w:r>
        <w:rPr>
          <w:rFonts w:hint="eastAsia" w:ascii="仿宋" w:hAnsi="仿宋" w:eastAsia="仿宋" w:cs="仿宋"/>
          <w:sz w:val="24"/>
          <w:szCs w:val="24"/>
          <w:highlight w:val="none"/>
        </w:rPr>
        <w:t>委托，现就</w:t>
      </w:r>
      <w:r>
        <w:rPr>
          <w:rFonts w:hint="eastAsia" w:ascii="仿宋" w:hAnsi="仿宋" w:eastAsia="仿宋" w:cs="仿宋"/>
          <w:kern w:val="0"/>
          <w:sz w:val="24"/>
          <w:highlight w:val="none"/>
          <w:u w:val="single"/>
          <w:lang w:eastAsia="zh-CN"/>
        </w:rPr>
        <w:t>高新区2022-2023年食堂食材及配送采购项目</w:t>
      </w:r>
      <w:r>
        <w:rPr>
          <w:rFonts w:hint="eastAsia" w:ascii="仿宋" w:hAnsi="仿宋" w:eastAsia="仿宋" w:cs="仿宋"/>
          <w:sz w:val="24"/>
          <w:szCs w:val="24"/>
          <w:highlight w:val="none"/>
        </w:rPr>
        <w:t>进行公开招标采购，欢迎中华人民共和国境内的合格投标供应商前来参加投标。</w:t>
      </w:r>
    </w:p>
    <w:p>
      <w:pPr>
        <w:pStyle w:val="29"/>
        <w:adjustRightInd w:val="0"/>
        <w:snapToGrid w:val="0"/>
        <w:spacing w:line="360" w:lineRule="auto"/>
        <w:ind w:firstLine="482"/>
        <w:outlineLvl w:val="1"/>
        <w:rPr>
          <w:rFonts w:hint="eastAsia" w:ascii="仿宋" w:hAnsi="仿宋" w:eastAsia="仿宋" w:cs="仿宋"/>
          <w:sz w:val="24"/>
          <w:szCs w:val="24"/>
          <w:highlight w:val="none"/>
          <w:lang w:val="en-US" w:eastAsia="zh-CN"/>
        </w:rPr>
      </w:pPr>
      <w:bookmarkStart w:id="2" w:name="_Toc7519"/>
      <w:r>
        <w:rPr>
          <w:rFonts w:hint="eastAsia" w:ascii="仿宋" w:hAnsi="仿宋" w:eastAsia="仿宋" w:cs="仿宋"/>
          <w:b/>
          <w:sz w:val="24"/>
          <w:szCs w:val="24"/>
          <w:highlight w:val="none"/>
        </w:rPr>
        <w:t>一、项目编号：</w:t>
      </w:r>
      <w:bookmarkEnd w:id="2"/>
      <w:r>
        <w:rPr>
          <w:rFonts w:hint="eastAsia" w:ascii="仿宋" w:hAnsi="仿宋" w:eastAsia="仿宋" w:cs="仿宋"/>
          <w:sz w:val="24"/>
          <w:szCs w:val="24"/>
          <w:highlight w:val="none"/>
          <w:lang w:eastAsia="zh-CN"/>
        </w:rPr>
        <w:t>浙华采字【2022】hzf-6016号</w:t>
      </w:r>
      <w:r>
        <w:rPr>
          <w:rFonts w:hint="eastAsia" w:ascii="仿宋" w:hAnsi="仿宋" w:eastAsia="仿宋" w:cs="仿宋"/>
          <w:sz w:val="24"/>
          <w:szCs w:val="24"/>
          <w:highlight w:val="none"/>
          <w:lang w:val="en-US" w:eastAsia="zh-CN"/>
        </w:rPr>
        <w:t xml:space="preserve">  </w:t>
      </w:r>
    </w:p>
    <w:p>
      <w:pPr>
        <w:pStyle w:val="29"/>
        <w:adjustRightInd w:val="0"/>
        <w:snapToGrid w:val="0"/>
        <w:spacing w:line="360" w:lineRule="auto"/>
        <w:ind w:firstLine="482"/>
        <w:outlineLvl w:val="1"/>
        <w:rPr>
          <w:rFonts w:hint="eastAsia" w:ascii="仿宋" w:hAnsi="仿宋" w:eastAsia="仿宋" w:cs="仿宋"/>
          <w:sz w:val="24"/>
          <w:szCs w:val="24"/>
          <w:highlight w:val="none"/>
        </w:rPr>
      </w:pPr>
      <w:bookmarkStart w:id="3" w:name="_Toc3936"/>
      <w:r>
        <w:rPr>
          <w:rFonts w:hint="eastAsia" w:ascii="仿宋" w:hAnsi="仿宋" w:eastAsia="仿宋" w:cs="仿宋"/>
          <w:b/>
          <w:sz w:val="24"/>
          <w:szCs w:val="24"/>
          <w:highlight w:val="none"/>
        </w:rPr>
        <w:t>二、项目组织类型：</w:t>
      </w:r>
      <w:r>
        <w:rPr>
          <w:rFonts w:hint="eastAsia" w:ascii="仿宋" w:hAnsi="仿宋" w:eastAsia="仿宋" w:cs="仿宋"/>
          <w:sz w:val="24"/>
          <w:szCs w:val="24"/>
          <w:highlight w:val="none"/>
        </w:rPr>
        <w:t>分散采购-委托代理</w:t>
      </w:r>
      <w:bookmarkEnd w:id="3"/>
    </w:p>
    <w:p>
      <w:pPr>
        <w:pStyle w:val="29"/>
        <w:adjustRightInd w:val="0"/>
        <w:snapToGrid w:val="0"/>
        <w:spacing w:line="360" w:lineRule="auto"/>
        <w:ind w:firstLine="482"/>
        <w:outlineLvl w:val="1"/>
        <w:rPr>
          <w:rFonts w:hint="eastAsia" w:ascii="仿宋" w:hAnsi="仿宋" w:eastAsia="仿宋" w:cs="仿宋"/>
          <w:sz w:val="24"/>
          <w:szCs w:val="24"/>
          <w:highlight w:val="none"/>
        </w:rPr>
      </w:pPr>
      <w:bookmarkStart w:id="4" w:name="_Toc20830"/>
      <w:r>
        <w:rPr>
          <w:rFonts w:hint="eastAsia" w:ascii="仿宋" w:hAnsi="仿宋" w:eastAsia="仿宋" w:cs="仿宋"/>
          <w:b/>
          <w:sz w:val="24"/>
          <w:szCs w:val="24"/>
          <w:highlight w:val="none"/>
        </w:rPr>
        <w:t>三、招标方式：</w:t>
      </w:r>
      <w:r>
        <w:rPr>
          <w:rFonts w:hint="eastAsia" w:ascii="仿宋" w:hAnsi="仿宋" w:eastAsia="仿宋" w:cs="仿宋"/>
          <w:sz w:val="24"/>
          <w:szCs w:val="24"/>
          <w:highlight w:val="none"/>
        </w:rPr>
        <w:t>公开招标</w:t>
      </w:r>
      <w:bookmarkEnd w:id="4"/>
    </w:p>
    <w:p>
      <w:pPr>
        <w:pStyle w:val="29"/>
        <w:adjustRightInd w:val="0"/>
        <w:snapToGrid w:val="0"/>
        <w:spacing w:line="360" w:lineRule="auto"/>
        <w:ind w:firstLine="482"/>
        <w:outlineLvl w:val="1"/>
        <w:rPr>
          <w:rFonts w:hint="eastAsia" w:ascii="仿宋" w:hAnsi="仿宋" w:eastAsia="仿宋" w:cs="仿宋"/>
          <w:b/>
          <w:sz w:val="24"/>
          <w:szCs w:val="24"/>
          <w:highlight w:val="none"/>
        </w:rPr>
      </w:pPr>
      <w:bookmarkStart w:id="5" w:name="_Toc4561"/>
      <w:r>
        <w:rPr>
          <w:rFonts w:hint="eastAsia" w:ascii="仿宋" w:hAnsi="仿宋" w:eastAsia="仿宋" w:cs="仿宋"/>
          <w:b/>
          <w:sz w:val="24"/>
          <w:szCs w:val="24"/>
          <w:highlight w:val="none"/>
        </w:rPr>
        <w:t>四、采购内容及预算：</w:t>
      </w:r>
      <w:bookmarkEnd w:id="5"/>
    </w:p>
    <w:tbl>
      <w:tblPr>
        <w:tblStyle w:val="40"/>
        <w:tblW w:w="8925" w:type="dxa"/>
        <w:jc w:val="center"/>
        <w:tblLayout w:type="fixed"/>
        <w:tblCellMar>
          <w:top w:w="0" w:type="dxa"/>
          <w:left w:w="10" w:type="dxa"/>
          <w:bottom w:w="0" w:type="dxa"/>
          <w:right w:w="10" w:type="dxa"/>
        </w:tblCellMar>
      </w:tblPr>
      <w:tblGrid>
        <w:gridCol w:w="660"/>
        <w:gridCol w:w="2795"/>
        <w:gridCol w:w="1270"/>
        <w:gridCol w:w="1665"/>
        <w:gridCol w:w="1309"/>
        <w:gridCol w:w="1226"/>
      </w:tblGrid>
      <w:tr>
        <w:tblPrEx>
          <w:tblCellMar>
            <w:top w:w="0" w:type="dxa"/>
            <w:left w:w="10" w:type="dxa"/>
            <w:bottom w:w="0" w:type="dxa"/>
            <w:right w:w="10" w:type="dxa"/>
          </w:tblCellMar>
        </w:tblPrEx>
        <w:trPr>
          <w:trHeight w:val="485" w:hRule="atLeast"/>
          <w:jc w:val="center"/>
        </w:trPr>
        <w:tc>
          <w:tcPr>
            <w:tcW w:w="660"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
                <w:bCs w:val="0"/>
                <w:sz w:val="24"/>
                <w:highlight w:val="none"/>
              </w:rPr>
            </w:pPr>
            <w:bookmarkStart w:id="6" w:name="_Toc4575"/>
            <w:r>
              <w:rPr>
                <w:rFonts w:hint="eastAsia" w:ascii="仿宋" w:hAnsi="仿宋" w:eastAsia="仿宋" w:cs="仿宋"/>
                <w:b/>
                <w:bCs w:val="0"/>
                <w:sz w:val="24"/>
                <w:highlight w:val="none"/>
              </w:rPr>
              <w:t>标段</w:t>
            </w:r>
          </w:p>
        </w:tc>
        <w:tc>
          <w:tcPr>
            <w:tcW w:w="2795"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
                <w:bCs w:val="0"/>
                <w:sz w:val="24"/>
                <w:highlight w:val="none"/>
              </w:rPr>
            </w:pPr>
            <w:r>
              <w:rPr>
                <w:rFonts w:hint="eastAsia" w:ascii="仿宋" w:hAnsi="仿宋" w:eastAsia="仿宋" w:cs="仿宋"/>
                <w:b/>
                <w:bCs w:val="0"/>
                <w:sz w:val="24"/>
                <w:highlight w:val="none"/>
              </w:rPr>
              <w:t>采购分项种类</w:t>
            </w:r>
          </w:p>
        </w:tc>
        <w:tc>
          <w:tcPr>
            <w:tcW w:w="1270" w:type="dxa"/>
            <w:tcBorders>
              <w:top w:val="single" w:color="auto" w:sz="6" w:space="0"/>
              <w:left w:val="single" w:color="auto" w:sz="6" w:space="0"/>
              <w:bottom w:val="single" w:color="auto" w:sz="4" w:space="0"/>
              <w:right w:val="single" w:color="auto" w:sz="4" w:space="0"/>
            </w:tcBorders>
            <w:vAlign w:val="center"/>
          </w:tcPr>
          <w:p>
            <w:pPr>
              <w:snapToGrid w:val="0"/>
              <w:spacing w:line="440" w:lineRule="exact"/>
              <w:jc w:val="center"/>
              <w:rPr>
                <w:rFonts w:hint="eastAsia" w:ascii="仿宋" w:hAnsi="仿宋" w:eastAsia="仿宋" w:cs="仿宋"/>
                <w:b/>
                <w:bCs w:val="0"/>
                <w:sz w:val="24"/>
                <w:highlight w:val="none"/>
              </w:rPr>
            </w:pPr>
            <w:r>
              <w:rPr>
                <w:rFonts w:hint="eastAsia" w:ascii="仿宋" w:hAnsi="仿宋" w:eastAsia="仿宋" w:cs="仿宋"/>
                <w:b/>
                <w:bCs w:val="0"/>
                <w:sz w:val="24"/>
                <w:highlight w:val="none"/>
              </w:rPr>
              <w:t>数量</w:t>
            </w:r>
          </w:p>
        </w:tc>
        <w:tc>
          <w:tcPr>
            <w:tcW w:w="1665" w:type="dxa"/>
            <w:tcBorders>
              <w:top w:val="single" w:color="auto" w:sz="6" w:space="0"/>
              <w:left w:val="single" w:color="auto" w:sz="4" w:space="0"/>
              <w:bottom w:val="single" w:color="auto" w:sz="4" w:space="0"/>
              <w:right w:val="single" w:color="auto" w:sz="6" w:space="0"/>
            </w:tcBorders>
            <w:vAlign w:val="center"/>
          </w:tcPr>
          <w:p>
            <w:pPr>
              <w:snapToGrid w:val="0"/>
              <w:spacing w:line="440" w:lineRule="exact"/>
              <w:jc w:val="center"/>
              <w:rPr>
                <w:rFonts w:hint="eastAsia" w:ascii="仿宋" w:hAnsi="仿宋" w:eastAsia="仿宋" w:cs="仿宋"/>
                <w:b/>
                <w:bCs w:val="0"/>
                <w:sz w:val="24"/>
                <w:highlight w:val="none"/>
              </w:rPr>
            </w:pPr>
            <w:r>
              <w:rPr>
                <w:rFonts w:hint="eastAsia" w:ascii="仿宋" w:hAnsi="仿宋" w:eastAsia="仿宋" w:cs="仿宋"/>
                <w:b/>
                <w:bCs w:val="0"/>
                <w:sz w:val="24"/>
                <w:highlight w:val="none"/>
              </w:rPr>
              <w:t>简要技术要求</w:t>
            </w:r>
          </w:p>
        </w:tc>
        <w:tc>
          <w:tcPr>
            <w:tcW w:w="1309" w:type="dxa"/>
            <w:tcBorders>
              <w:top w:val="single" w:color="auto" w:sz="6" w:space="0"/>
              <w:left w:val="single" w:color="auto" w:sz="6" w:space="0"/>
              <w:bottom w:val="single" w:color="auto" w:sz="4" w:space="0"/>
              <w:right w:val="single" w:color="auto" w:sz="6" w:space="0"/>
            </w:tcBorders>
            <w:vAlign w:val="center"/>
          </w:tcPr>
          <w:p>
            <w:pPr>
              <w:snapToGrid w:val="0"/>
              <w:spacing w:line="440" w:lineRule="exact"/>
              <w:jc w:val="center"/>
              <w:rPr>
                <w:rFonts w:hint="eastAsia" w:ascii="仿宋" w:hAnsi="仿宋" w:eastAsia="仿宋" w:cs="仿宋"/>
                <w:b/>
                <w:bCs w:val="0"/>
                <w:sz w:val="24"/>
                <w:highlight w:val="none"/>
              </w:rPr>
            </w:pPr>
            <w:r>
              <w:rPr>
                <w:rFonts w:hint="eastAsia" w:ascii="仿宋" w:hAnsi="仿宋" w:eastAsia="仿宋" w:cs="仿宋"/>
                <w:b/>
                <w:bCs w:val="0"/>
                <w:sz w:val="24"/>
                <w:highlight w:val="none"/>
              </w:rPr>
              <w:t>预算金额</w:t>
            </w:r>
          </w:p>
        </w:tc>
        <w:tc>
          <w:tcPr>
            <w:tcW w:w="1226" w:type="dxa"/>
            <w:tcBorders>
              <w:top w:val="single" w:color="auto" w:sz="6" w:space="0"/>
              <w:left w:val="single" w:color="auto" w:sz="6" w:space="0"/>
              <w:bottom w:val="single" w:color="auto" w:sz="4" w:space="0"/>
              <w:right w:val="single" w:color="auto" w:sz="6" w:space="0"/>
            </w:tcBorders>
            <w:vAlign w:val="center"/>
          </w:tcPr>
          <w:p>
            <w:pPr>
              <w:snapToGrid w:val="0"/>
              <w:spacing w:line="440" w:lineRule="exact"/>
              <w:jc w:val="center"/>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服务期</w:t>
            </w:r>
          </w:p>
        </w:tc>
      </w:tr>
      <w:tr>
        <w:tblPrEx>
          <w:tblCellMar>
            <w:top w:w="0" w:type="dxa"/>
            <w:left w:w="10" w:type="dxa"/>
            <w:bottom w:w="0" w:type="dxa"/>
            <w:right w:w="10" w:type="dxa"/>
          </w:tblCellMar>
        </w:tblPrEx>
        <w:trPr>
          <w:trHeight w:val="685" w:hRule="atLeast"/>
          <w:jc w:val="center"/>
        </w:trPr>
        <w:tc>
          <w:tcPr>
            <w:tcW w:w="66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color w:val="000000"/>
                <w:kern w:val="0"/>
                <w:sz w:val="24"/>
                <w:highlight w:val="none"/>
              </w:rPr>
            </w:pPr>
            <w:r>
              <w:rPr>
                <w:rFonts w:hint="eastAsia" w:ascii="仿宋" w:hAnsi="仿宋" w:eastAsia="仿宋" w:cs="仿宋"/>
                <w:bCs/>
                <w:color w:val="000000"/>
                <w:sz w:val="24"/>
                <w:highlight w:val="none"/>
              </w:rPr>
              <w:t>一</w:t>
            </w:r>
          </w:p>
        </w:tc>
        <w:tc>
          <w:tcPr>
            <w:tcW w:w="2795"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肉荤类</w:t>
            </w:r>
          </w:p>
        </w:tc>
        <w:tc>
          <w:tcPr>
            <w:tcW w:w="1270" w:type="dxa"/>
            <w:tcBorders>
              <w:top w:val="single" w:color="auto" w:sz="6" w:space="0"/>
              <w:left w:val="single" w:color="auto" w:sz="6" w:space="0"/>
              <w:bottom w:val="single" w:color="auto" w:sz="6" w:space="0"/>
              <w:right w:val="single" w:color="auto" w:sz="4" w:space="0"/>
            </w:tcBorders>
            <w:vAlign w:val="center"/>
          </w:tcPr>
          <w:p>
            <w:pPr>
              <w:snapToGrid w:val="0"/>
              <w:spacing w:line="440" w:lineRule="exact"/>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1家</w:t>
            </w:r>
          </w:p>
        </w:tc>
        <w:tc>
          <w:tcPr>
            <w:tcW w:w="1665" w:type="dxa"/>
            <w:vMerge w:val="restart"/>
            <w:tcBorders>
              <w:top w:val="single" w:color="auto" w:sz="6" w:space="0"/>
              <w:left w:val="single" w:color="auto" w:sz="4" w:space="0"/>
              <w:right w:val="single" w:color="auto" w:sz="6" w:space="0"/>
            </w:tcBorders>
            <w:vAlign w:val="center"/>
          </w:tcPr>
          <w:p>
            <w:pPr>
              <w:tabs>
                <w:tab w:val="left" w:pos="720"/>
              </w:tabs>
              <w:autoSpaceDE w:val="0"/>
              <w:autoSpaceDN w:val="0"/>
              <w:spacing w:before="67" w:after="67" w:line="360" w:lineRule="auto"/>
              <w:ind w:right="67"/>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详见招标文件需求</w:t>
            </w:r>
          </w:p>
        </w:tc>
        <w:tc>
          <w:tcPr>
            <w:tcW w:w="1309"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150万元</w:t>
            </w:r>
          </w:p>
        </w:tc>
        <w:tc>
          <w:tcPr>
            <w:tcW w:w="1226" w:type="dxa"/>
            <w:vMerge w:val="restart"/>
            <w:tcBorders>
              <w:top w:val="single" w:color="auto" w:sz="6" w:space="0"/>
              <w:left w:val="single" w:color="auto" w:sz="6" w:space="0"/>
              <w:right w:val="single" w:color="auto" w:sz="6" w:space="0"/>
            </w:tcBorders>
            <w:vAlign w:val="center"/>
          </w:tcPr>
          <w:p>
            <w:pPr>
              <w:tabs>
                <w:tab w:val="left" w:pos="720"/>
              </w:tabs>
              <w:autoSpaceDE w:val="0"/>
              <w:autoSpaceDN w:val="0"/>
              <w:spacing w:before="67" w:after="67" w:line="360" w:lineRule="auto"/>
              <w:ind w:left="67" w:right="67"/>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tblPrEx>
          <w:tblCellMar>
            <w:top w:w="0" w:type="dxa"/>
            <w:left w:w="10" w:type="dxa"/>
            <w:bottom w:w="0" w:type="dxa"/>
            <w:right w:w="10" w:type="dxa"/>
          </w:tblCellMar>
        </w:tblPrEx>
        <w:trPr>
          <w:trHeight w:val="685" w:hRule="atLeast"/>
          <w:jc w:val="center"/>
        </w:trPr>
        <w:tc>
          <w:tcPr>
            <w:tcW w:w="66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二</w:t>
            </w:r>
          </w:p>
        </w:tc>
        <w:tc>
          <w:tcPr>
            <w:tcW w:w="2795"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水产类</w:t>
            </w:r>
          </w:p>
        </w:tc>
        <w:tc>
          <w:tcPr>
            <w:tcW w:w="1270" w:type="dxa"/>
            <w:tcBorders>
              <w:top w:val="single" w:color="auto" w:sz="6" w:space="0"/>
              <w:left w:val="single" w:color="auto" w:sz="6" w:space="0"/>
              <w:bottom w:val="single" w:color="auto" w:sz="6" w:space="0"/>
              <w:right w:val="single" w:color="auto" w:sz="4"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1家</w:t>
            </w:r>
          </w:p>
        </w:tc>
        <w:tc>
          <w:tcPr>
            <w:tcW w:w="1665" w:type="dxa"/>
            <w:vMerge w:val="continue"/>
            <w:tcBorders>
              <w:left w:val="single" w:color="auto" w:sz="4" w:space="0"/>
              <w:right w:val="single" w:color="auto" w:sz="6" w:space="0"/>
            </w:tcBorders>
            <w:vAlign w:val="center"/>
          </w:tcPr>
          <w:p>
            <w:pPr>
              <w:tabs>
                <w:tab w:val="left" w:pos="720"/>
              </w:tabs>
              <w:autoSpaceDE w:val="0"/>
              <w:autoSpaceDN w:val="0"/>
              <w:spacing w:before="67" w:after="67" w:line="360" w:lineRule="auto"/>
              <w:ind w:right="67"/>
              <w:jc w:val="center"/>
              <w:rPr>
                <w:rFonts w:hint="eastAsia" w:ascii="仿宋" w:hAnsi="仿宋" w:eastAsia="仿宋" w:cs="仿宋"/>
                <w:color w:val="000000"/>
                <w:sz w:val="24"/>
                <w:highlight w:val="none"/>
              </w:rPr>
            </w:pPr>
          </w:p>
        </w:tc>
        <w:tc>
          <w:tcPr>
            <w:tcW w:w="1309"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95万元</w:t>
            </w:r>
          </w:p>
        </w:tc>
        <w:tc>
          <w:tcPr>
            <w:tcW w:w="1226" w:type="dxa"/>
            <w:vMerge w:val="continue"/>
            <w:tcBorders>
              <w:left w:val="single" w:color="auto" w:sz="6" w:space="0"/>
              <w:right w:val="single" w:color="auto" w:sz="6" w:space="0"/>
            </w:tcBorders>
            <w:vAlign w:val="center"/>
          </w:tcPr>
          <w:p>
            <w:pPr>
              <w:tabs>
                <w:tab w:val="left" w:pos="720"/>
              </w:tabs>
              <w:autoSpaceDE w:val="0"/>
              <w:autoSpaceDN w:val="0"/>
              <w:spacing w:before="67" w:after="67" w:line="360" w:lineRule="auto"/>
              <w:ind w:left="67" w:right="67"/>
              <w:jc w:val="center"/>
              <w:rPr>
                <w:rFonts w:hint="eastAsia" w:ascii="仿宋" w:hAnsi="仿宋" w:eastAsia="仿宋" w:cs="仿宋"/>
                <w:color w:val="000000"/>
                <w:sz w:val="24"/>
                <w:highlight w:val="none"/>
                <w:lang w:val="en-US" w:eastAsia="zh-CN"/>
              </w:rPr>
            </w:pPr>
          </w:p>
        </w:tc>
      </w:tr>
      <w:tr>
        <w:tblPrEx>
          <w:tblCellMar>
            <w:top w:w="0" w:type="dxa"/>
            <w:left w:w="10" w:type="dxa"/>
            <w:bottom w:w="0" w:type="dxa"/>
            <w:right w:w="10" w:type="dxa"/>
          </w:tblCellMar>
        </w:tblPrEx>
        <w:trPr>
          <w:trHeight w:val="635" w:hRule="atLeast"/>
          <w:jc w:val="center"/>
        </w:trPr>
        <w:tc>
          <w:tcPr>
            <w:tcW w:w="66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color w:val="000000"/>
                <w:kern w:val="0"/>
                <w:sz w:val="24"/>
                <w:highlight w:val="none"/>
              </w:rPr>
            </w:pPr>
            <w:r>
              <w:rPr>
                <w:rFonts w:hint="eastAsia" w:ascii="仿宋" w:hAnsi="仿宋" w:eastAsia="仿宋" w:cs="仿宋"/>
                <w:bCs/>
                <w:color w:val="000000"/>
                <w:sz w:val="24"/>
                <w:highlight w:val="none"/>
              </w:rPr>
              <w:t>三</w:t>
            </w:r>
          </w:p>
        </w:tc>
        <w:tc>
          <w:tcPr>
            <w:tcW w:w="2795"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蔬菜瓜果豆制品类</w:t>
            </w:r>
          </w:p>
        </w:tc>
        <w:tc>
          <w:tcPr>
            <w:tcW w:w="1270" w:type="dxa"/>
            <w:tcBorders>
              <w:top w:val="single" w:color="auto" w:sz="6" w:space="0"/>
              <w:left w:val="single" w:color="auto" w:sz="6" w:space="0"/>
              <w:bottom w:val="single" w:color="auto" w:sz="6" w:space="0"/>
              <w:right w:val="single" w:color="auto" w:sz="4"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1家</w:t>
            </w:r>
          </w:p>
        </w:tc>
        <w:tc>
          <w:tcPr>
            <w:tcW w:w="1665" w:type="dxa"/>
            <w:vMerge w:val="continue"/>
            <w:tcBorders>
              <w:left w:val="single" w:color="auto" w:sz="4" w:space="0"/>
              <w:right w:val="single" w:color="auto" w:sz="6" w:space="0"/>
            </w:tcBorders>
            <w:vAlign w:val="center"/>
          </w:tcPr>
          <w:p>
            <w:pPr>
              <w:tabs>
                <w:tab w:val="left" w:pos="720"/>
              </w:tabs>
              <w:autoSpaceDE w:val="0"/>
              <w:autoSpaceDN w:val="0"/>
              <w:spacing w:before="67" w:after="67" w:line="360" w:lineRule="auto"/>
              <w:ind w:right="67"/>
              <w:jc w:val="center"/>
              <w:rPr>
                <w:rFonts w:hint="eastAsia" w:ascii="仿宋" w:hAnsi="仿宋" w:eastAsia="仿宋" w:cs="仿宋"/>
                <w:color w:val="000000"/>
                <w:sz w:val="24"/>
                <w:highlight w:val="none"/>
              </w:rPr>
            </w:pPr>
          </w:p>
        </w:tc>
        <w:tc>
          <w:tcPr>
            <w:tcW w:w="1309"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75万元</w:t>
            </w:r>
          </w:p>
        </w:tc>
        <w:tc>
          <w:tcPr>
            <w:tcW w:w="1226" w:type="dxa"/>
            <w:vMerge w:val="continue"/>
            <w:tcBorders>
              <w:left w:val="single" w:color="auto" w:sz="6" w:space="0"/>
              <w:right w:val="single" w:color="auto" w:sz="6" w:space="0"/>
            </w:tcBorders>
            <w:vAlign w:val="center"/>
          </w:tcPr>
          <w:p>
            <w:pPr>
              <w:tabs>
                <w:tab w:val="left" w:pos="720"/>
              </w:tabs>
              <w:autoSpaceDE w:val="0"/>
              <w:autoSpaceDN w:val="0"/>
              <w:spacing w:before="67" w:after="67" w:line="360" w:lineRule="auto"/>
              <w:ind w:left="67" w:right="67"/>
              <w:jc w:val="center"/>
              <w:rPr>
                <w:rFonts w:hint="eastAsia" w:ascii="仿宋" w:hAnsi="仿宋" w:eastAsia="仿宋" w:cs="仿宋"/>
                <w:color w:val="000000"/>
                <w:sz w:val="24"/>
                <w:highlight w:val="none"/>
                <w:lang w:val="en-US" w:eastAsia="zh-CN"/>
              </w:rPr>
            </w:pPr>
          </w:p>
        </w:tc>
      </w:tr>
      <w:tr>
        <w:tblPrEx>
          <w:tblCellMar>
            <w:top w:w="0" w:type="dxa"/>
            <w:left w:w="10" w:type="dxa"/>
            <w:bottom w:w="0" w:type="dxa"/>
            <w:right w:w="10" w:type="dxa"/>
          </w:tblCellMar>
        </w:tblPrEx>
        <w:trPr>
          <w:trHeight w:val="610" w:hRule="atLeast"/>
          <w:jc w:val="center"/>
        </w:trPr>
        <w:tc>
          <w:tcPr>
            <w:tcW w:w="66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四</w:t>
            </w:r>
          </w:p>
        </w:tc>
        <w:tc>
          <w:tcPr>
            <w:tcW w:w="2795"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点心类</w:t>
            </w:r>
          </w:p>
        </w:tc>
        <w:tc>
          <w:tcPr>
            <w:tcW w:w="1270" w:type="dxa"/>
            <w:tcBorders>
              <w:top w:val="single" w:color="auto" w:sz="6" w:space="0"/>
              <w:left w:val="single" w:color="auto" w:sz="6" w:space="0"/>
              <w:bottom w:val="single" w:color="auto" w:sz="6" w:space="0"/>
              <w:right w:val="single" w:color="auto" w:sz="4"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1家</w:t>
            </w:r>
          </w:p>
        </w:tc>
        <w:tc>
          <w:tcPr>
            <w:tcW w:w="1665" w:type="dxa"/>
            <w:vMerge w:val="continue"/>
            <w:tcBorders>
              <w:left w:val="single" w:color="auto" w:sz="4" w:space="0"/>
              <w:right w:val="single" w:color="auto" w:sz="6" w:space="0"/>
            </w:tcBorders>
            <w:vAlign w:val="center"/>
          </w:tcPr>
          <w:p>
            <w:pPr>
              <w:tabs>
                <w:tab w:val="left" w:pos="720"/>
              </w:tabs>
              <w:autoSpaceDE w:val="0"/>
              <w:autoSpaceDN w:val="0"/>
              <w:spacing w:before="67" w:after="67" w:line="360" w:lineRule="auto"/>
              <w:ind w:right="67"/>
              <w:jc w:val="center"/>
              <w:rPr>
                <w:rFonts w:hint="eastAsia" w:ascii="仿宋" w:hAnsi="仿宋" w:eastAsia="仿宋" w:cs="仿宋"/>
                <w:color w:val="000000"/>
                <w:sz w:val="24"/>
                <w:highlight w:val="none"/>
              </w:rPr>
            </w:pPr>
          </w:p>
        </w:tc>
        <w:tc>
          <w:tcPr>
            <w:tcW w:w="1309"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30万元</w:t>
            </w:r>
          </w:p>
        </w:tc>
        <w:tc>
          <w:tcPr>
            <w:tcW w:w="1226" w:type="dxa"/>
            <w:vMerge w:val="continue"/>
            <w:tcBorders>
              <w:left w:val="single" w:color="auto" w:sz="6" w:space="0"/>
              <w:right w:val="single" w:color="auto" w:sz="6" w:space="0"/>
            </w:tcBorders>
            <w:vAlign w:val="center"/>
          </w:tcPr>
          <w:p>
            <w:pPr>
              <w:tabs>
                <w:tab w:val="left" w:pos="720"/>
              </w:tabs>
              <w:autoSpaceDE w:val="0"/>
              <w:autoSpaceDN w:val="0"/>
              <w:spacing w:before="67" w:after="67" w:line="360" w:lineRule="auto"/>
              <w:ind w:left="67" w:right="67"/>
              <w:jc w:val="center"/>
              <w:rPr>
                <w:rFonts w:hint="eastAsia" w:ascii="仿宋" w:hAnsi="仿宋" w:eastAsia="仿宋" w:cs="仿宋"/>
                <w:color w:val="000000"/>
                <w:sz w:val="24"/>
                <w:highlight w:val="none"/>
                <w:lang w:val="en-US" w:eastAsia="zh-CN"/>
              </w:rPr>
            </w:pPr>
          </w:p>
        </w:tc>
      </w:tr>
      <w:tr>
        <w:tblPrEx>
          <w:tblCellMar>
            <w:top w:w="0" w:type="dxa"/>
            <w:left w:w="10" w:type="dxa"/>
            <w:bottom w:w="0" w:type="dxa"/>
            <w:right w:w="10" w:type="dxa"/>
          </w:tblCellMar>
        </w:tblPrEx>
        <w:trPr>
          <w:trHeight w:val="775" w:hRule="atLeast"/>
          <w:jc w:val="center"/>
        </w:trPr>
        <w:tc>
          <w:tcPr>
            <w:tcW w:w="8925" w:type="dxa"/>
            <w:gridSpan w:val="6"/>
            <w:tcBorders>
              <w:top w:val="single" w:color="auto" w:sz="6" w:space="0"/>
              <w:left w:val="single" w:color="auto" w:sz="6" w:space="0"/>
              <w:bottom w:val="single" w:color="auto" w:sz="6" w:space="0"/>
              <w:right w:val="single" w:color="auto" w:sz="6" w:space="0"/>
            </w:tcBorders>
            <w:vAlign w:val="center"/>
          </w:tcPr>
          <w:p>
            <w:pPr>
              <w:tabs>
                <w:tab w:val="left" w:pos="720"/>
              </w:tabs>
              <w:autoSpaceDE w:val="0"/>
              <w:autoSpaceDN w:val="0"/>
              <w:spacing w:before="67" w:after="67" w:line="360" w:lineRule="auto"/>
              <w:ind w:left="67" w:right="67"/>
              <w:jc w:val="left"/>
              <w:rPr>
                <w:rFonts w:hint="eastAsia" w:ascii="仿宋" w:hAnsi="仿宋" w:eastAsia="仿宋" w:cs="仿宋"/>
                <w:color w:val="000000"/>
                <w:sz w:val="24"/>
                <w:highlight w:val="none"/>
                <w:lang w:val="en-US" w:eastAsia="zh-CN"/>
              </w:rPr>
            </w:pPr>
            <w:r>
              <w:rPr>
                <w:rFonts w:hint="eastAsia" w:ascii="仿宋" w:hAnsi="仿宋" w:eastAsia="仿宋" w:cs="仿宋"/>
                <w:b w:val="0"/>
                <w:bCs w:val="0"/>
                <w:color w:val="auto"/>
                <w:sz w:val="24"/>
                <w:highlight w:val="none"/>
              </w:rPr>
              <w:t>同一投标人不得兼中，当该投标人在多个标</w:t>
            </w:r>
            <w:r>
              <w:rPr>
                <w:rFonts w:hint="eastAsia" w:ascii="仿宋" w:hAnsi="仿宋" w:eastAsia="仿宋" w:cs="仿宋"/>
                <w:b w:val="0"/>
                <w:bCs w:val="0"/>
                <w:color w:val="auto"/>
                <w:sz w:val="24"/>
                <w:highlight w:val="none"/>
                <w:lang w:eastAsia="zh-CN"/>
              </w:rPr>
              <w:t>项</w:t>
            </w:r>
            <w:r>
              <w:rPr>
                <w:rFonts w:hint="eastAsia" w:ascii="仿宋" w:hAnsi="仿宋" w:eastAsia="仿宋" w:cs="仿宋"/>
                <w:b w:val="0"/>
                <w:bCs w:val="0"/>
                <w:color w:val="auto"/>
                <w:sz w:val="24"/>
                <w:highlight w:val="none"/>
              </w:rPr>
              <w:t>中同时得分最高时，则按照标</w:t>
            </w:r>
            <w:r>
              <w:rPr>
                <w:rFonts w:hint="eastAsia" w:ascii="仿宋" w:hAnsi="仿宋" w:eastAsia="仿宋" w:cs="仿宋"/>
                <w:b w:val="0"/>
                <w:bCs w:val="0"/>
                <w:color w:val="auto"/>
                <w:sz w:val="24"/>
                <w:highlight w:val="none"/>
                <w:lang w:eastAsia="zh-CN"/>
              </w:rPr>
              <w:t>项</w:t>
            </w:r>
            <w:r>
              <w:rPr>
                <w:rFonts w:hint="eastAsia" w:ascii="仿宋" w:hAnsi="仿宋" w:eastAsia="仿宋" w:cs="仿宋"/>
                <w:b w:val="0"/>
                <w:bCs w:val="0"/>
                <w:color w:val="auto"/>
                <w:sz w:val="24"/>
                <w:highlight w:val="none"/>
              </w:rPr>
              <w:t>顺序进行中标，且该投标人在其所投剩余标</w:t>
            </w:r>
            <w:r>
              <w:rPr>
                <w:rFonts w:hint="eastAsia" w:ascii="仿宋" w:hAnsi="仿宋" w:eastAsia="仿宋" w:cs="仿宋"/>
                <w:b w:val="0"/>
                <w:bCs w:val="0"/>
                <w:color w:val="auto"/>
                <w:sz w:val="24"/>
                <w:highlight w:val="none"/>
                <w:lang w:eastAsia="zh-CN"/>
              </w:rPr>
              <w:t>项</w:t>
            </w:r>
            <w:r>
              <w:rPr>
                <w:rFonts w:hint="eastAsia" w:ascii="仿宋" w:hAnsi="仿宋" w:eastAsia="仿宋" w:cs="仿宋"/>
                <w:b w:val="0"/>
                <w:bCs w:val="0"/>
                <w:color w:val="auto"/>
                <w:sz w:val="24"/>
                <w:highlight w:val="none"/>
              </w:rPr>
              <w:t>中，只参加评审、不参加排序（排序为空）和推荐中标。</w:t>
            </w:r>
          </w:p>
        </w:tc>
      </w:tr>
    </w:tbl>
    <w:p>
      <w:pPr>
        <w:pStyle w:val="29"/>
        <w:adjustRightInd w:val="0"/>
        <w:snapToGrid w:val="0"/>
        <w:spacing w:line="360" w:lineRule="auto"/>
        <w:ind w:firstLine="482"/>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五、合格投标供应商的资格要求：</w:t>
      </w:r>
      <w:bookmarkEnd w:id="6"/>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符合《中华人民共和国政府采购法》第二十二条投标供应商应当具备的条件和浙财采监【2013】24号《关于规范政府采购投标供应商资格设定及资格审查的通知》第六条规定；且未被“信用中国”</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\h </w:instrText>
      </w:r>
      <w:r>
        <w:rPr>
          <w:rFonts w:hint="eastAsia" w:ascii="仿宋" w:hAnsi="仿宋" w:eastAsia="仿宋" w:cs="仿宋"/>
          <w:highlight w:val="none"/>
        </w:rPr>
        <w:fldChar w:fldCharType="separate"/>
      </w:r>
      <w:r>
        <w:rPr>
          <w:rFonts w:hint="eastAsia" w:ascii="仿宋" w:hAnsi="仿宋" w:eastAsia="仿宋" w:cs="仿宋"/>
          <w:sz w:val="24"/>
          <w:highlight w:val="none"/>
        </w:rPr>
        <w:t>（www.creditchina.gov.cn</w:t>
      </w:r>
      <w:r>
        <w:rPr>
          <w:rFonts w:hint="eastAsia" w:ascii="仿宋" w:hAnsi="仿宋" w:eastAsia="仿宋" w:cs="仿宋"/>
          <w:sz w:val="24"/>
          <w:highlight w:val="none"/>
        </w:rPr>
        <w:fldChar w:fldCharType="end"/>
      </w:r>
      <w:r>
        <w:rPr>
          <w:rFonts w:hint="eastAsia" w:ascii="仿宋" w:hAnsi="仿宋" w:eastAsia="仿宋" w:cs="仿宋"/>
          <w:sz w:val="24"/>
          <w:highlight w:val="none"/>
        </w:rPr>
        <w:t>）、“中国政府采购网”（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\h </w:instrText>
      </w:r>
      <w:r>
        <w:rPr>
          <w:rFonts w:hint="eastAsia" w:ascii="仿宋" w:hAnsi="仿宋" w:eastAsia="仿宋" w:cs="仿宋"/>
          <w:highlight w:val="none"/>
        </w:rPr>
        <w:fldChar w:fldCharType="separate"/>
      </w:r>
      <w:r>
        <w:rPr>
          <w:rFonts w:hint="eastAsia" w:ascii="仿宋" w:hAnsi="仿宋" w:eastAsia="仿宋" w:cs="仿宋"/>
          <w:sz w:val="24"/>
          <w:highlight w:val="none"/>
        </w:rPr>
        <w:t>www.ccgp.gov.cn</w:t>
      </w:r>
      <w:r>
        <w:rPr>
          <w:rFonts w:hint="eastAsia" w:ascii="仿宋" w:hAnsi="仿宋" w:eastAsia="仿宋" w:cs="仿宋"/>
          <w:sz w:val="24"/>
          <w:highlight w:val="none"/>
        </w:rPr>
        <w:fldChar w:fldCharType="end"/>
      </w:r>
      <w:r>
        <w:rPr>
          <w:rFonts w:hint="eastAsia" w:ascii="仿宋" w:hAnsi="仿宋" w:eastAsia="仿宋" w:cs="仿宋"/>
          <w:sz w:val="24"/>
          <w:highlight w:val="none"/>
        </w:rPr>
        <w:t>）列入失信被执行人、重大税收违法案件当事人名单、政府采购严重违法失信行为记录名单。</w:t>
      </w:r>
    </w:p>
    <w:p>
      <w:pPr>
        <w:pStyle w:val="29"/>
        <w:adjustRightInd w:val="0"/>
        <w:snapToGrid w:val="0"/>
        <w:spacing w:line="360" w:lineRule="auto"/>
        <w:ind w:firstLine="482"/>
        <w:outlineLvl w:val="1"/>
        <w:rPr>
          <w:rFonts w:hint="eastAsia" w:ascii="仿宋" w:hAnsi="仿宋" w:eastAsia="仿宋" w:cs="仿宋"/>
          <w:b w:val="0"/>
          <w:bCs/>
          <w:sz w:val="24"/>
          <w:szCs w:val="24"/>
          <w:highlight w:val="none"/>
        </w:rPr>
      </w:pPr>
      <w:bookmarkStart w:id="7" w:name="_Toc3951"/>
      <w:r>
        <w:rPr>
          <w:rFonts w:hint="eastAsia" w:ascii="仿宋" w:hAnsi="仿宋" w:eastAsia="仿宋" w:cs="仿宋"/>
          <w:b w:val="0"/>
          <w:bCs/>
          <w:sz w:val="24"/>
          <w:szCs w:val="24"/>
          <w:highlight w:val="none"/>
        </w:rPr>
        <w:t>2.</w:t>
      </w:r>
      <w:r>
        <w:rPr>
          <w:rFonts w:hint="eastAsia" w:ascii="仿宋" w:hAnsi="仿宋" w:eastAsia="仿宋" w:cs="仿宋"/>
          <w:b w:val="0"/>
          <w:bCs/>
          <w:sz w:val="24"/>
          <w:szCs w:val="24"/>
          <w:highlight w:val="none"/>
          <w:lang w:val="en-US" w:eastAsia="zh-CN"/>
        </w:rPr>
        <w:t>有效的食品流通许可证或食品经营许可证。</w:t>
      </w:r>
    </w:p>
    <w:p>
      <w:pPr>
        <w:pStyle w:val="29"/>
        <w:adjustRightInd w:val="0"/>
        <w:snapToGrid w:val="0"/>
        <w:spacing w:line="360" w:lineRule="auto"/>
        <w:ind w:firstLine="482"/>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本项目不接受联合体投标。</w:t>
      </w:r>
    </w:p>
    <w:p>
      <w:pPr>
        <w:pStyle w:val="29"/>
        <w:adjustRightInd w:val="0"/>
        <w:snapToGrid w:val="0"/>
        <w:spacing w:line="360" w:lineRule="auto"/>
        <w:ind w:firstLine="482"/>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六、采购文件获取：</w:t>
      </w:r>
      <w:bookmarkEnd w:id="7"/>
    </w:p>
    <w:p>
      <w:pPr>
        <w:snapToGrid w:val="0"/>
        <w:spacing w:line="360" w:lineRule="auto"/>
        <w:ind w:firstLine="480" w:firstLineChars="200"/>
        <w:rPr>
          <w:rFonts w:hint="eastAsia" w:ascii="仿宋" w:hAnsi="仿宋" w:eastAsia="仿宋" w:cs="仿宋"/>
          <w:sz w:val="24"/>
          <w:highlight w:val="none"/>
          <w:lang w:eastAsia="zh-CN"/>
        </w:rPr>
      </w:pPr>
      <w:bookmarkStart w:id="8" w:name="_Toc6085"/>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rPr>
        <w:t>获取文件时间：</w:t>
      </w:r>
      <w:r>
        <w:rPr>
          <w:rFonts w:hint="eastAsia" w:ascii="仿宋" w:hAnsi="仿宋" w:eastAsia="仿宋" w:cs="仿宋"/>
          <w:color w:val="FF0000"/>
          <w:sz w:val="24"/>
          <w:highlight w:val="none"/>
        </w:rPr>
        <w:t>202</w:t>
      </w:r>
      <w:r>
        <w:rPr>
          <w:rFonts w:hint="eastAsia" w:ascii="仿宋" w:hAnsi="仿宋" w:eastAsia="仿宋" w:cs="仿宋"/>
          <w:color w:val="FF0000"/>
          <w:sz w:val="24"/>
          <w:highlight w:val="none"/>
          <w:lang w:val="en-US" w:eastAsia="zh-CN"/>
        </w:rPr>
        <w:t>2</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12</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6</w:t>
      </w:r>
      <w:r>
        <w:rPr>
          <w:rFonts w:hint="eastAsia" w:ascii="仿宋" w:hAnsi="仿宋" w:eastAsia="仿宋" w:cs="仿宋"/>
          <w:color w:val="FF0000"/>
          <w:sz w:val="24"/>
          <w:highlight w:val="none"/>
        </w:rPr>
        <w:t>日</w:t>
      </w:r>
      <w:r>
        <w:rPr>
          <w:rFonts w:hint="eastAsia" w:ascii="仿宋" w:hAnsi="仿宋" w:eastAsia="仿宋" w:cs="仿宋"/>
          <w:sz w:val="24"/>
          <w:highlight w:val="none"/>
        </w:rPr>
        <w:t>至投标截止时间(潜在供应商获取采购文件前应当在电子交易平台上注册账号并登录，截止时间后不再接受潜在供应商获取采购文件)</w:t>
      </w:r>
      <w:r>
        <w:rPr>
          <w:rFonts w:hint="eastAsia" w:ascii="仿宋" w:hAnsi="仿宋" w:eastAsia="仿宋" w:cs="仿宋"/>
          <w:sz w:val="24"/>
          <w:highlight w:val="none"/>
          <w:lang w:eastAsia="zh-CN"/>
        </w:rPr>
        <w:t>。</w:t>
      </w:r>
    </w:p>
    <w:p>
      <w:pPr>
        <w:snapToGrid w:val="0"/>
        <w:spacing w:line="360" w:lineRule="auto"/>
        <w:ind w:firstLine="480" w:firstLineChars="200"/>
        <w:rPr>
          <w:rFonts w:hint="eastAsia" w:ascii="仿宋" w:hAnsi="仿宋" w:eastAsia="仿宋" w:cs="仿宋"/>
          <w:b/>
          <w:bCs/>
          <w:kern w:val="0"/>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rPr>
        <w:t>本项目采购文件网上</w:t>
      </w:r>
      <w:r>
        <w:rPr>
          <w:rFonts w:hint="eastAsia" w:ascii="仿宋" w:hAnsi="仿宋" w:eastAsia="仿宋" w:cs="仿宋"/>
          <w:sz w:val="24"/>
          <w:highlight w:val="none"/>
          <w:lang w:eastAsia="zh-CN"/>
        </w:rPr>
        <w:t>免费</w:t>
      </w:r>
      <w:r>
        <w:rPr>
          <w:rFonts w:hint="eastAsia" w:ascii="仿宋" w:hAnsi="仿宋" w:eastAsia="仿宋" w:cs="仿宋"/>
          <w:sz w:val="24"/>
          <w:highlight w:val="none"/>
        </w:rPr>
        <w:t>获取</w:t>
      </w:r>
      <w:r>
        <w:rPr>
          <w:rFonts w:hint="eastAsia" w:ascii="仿宋" w:hAnsi="仿宋" w:eastAsia="仿宋" w:cs="仿宋"/>
          <w:b/>
          <w:bCs/>
          <w:kern w:val="0"/>
          <w:sz w:val="24"/>
          <w:highlight w:val="none"/>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pPr>
        <w:snapToGrid w:val="0"/>
        <w:spacing w:before="60" w:after="60" w:line="360" w:lineRule="auto"/>
        <w:ind w:right="60"/>
        <w:rPr>
          <w:rFonts w:hint="eastAsia" w:ascii="仿宋" w:hAnsi="仿宋" w:eastAsia="仿宋" w:cs="仿宋"/>
          <w:sz w:val="24"/>
          <w:highlight w:val="none"/>
        </w:rPr>
      </w:pPr>
      <w:r>
        <w:rPr>
          <w:rFonts w:hint="eastAsia" w:ascii="仿宋" w:hAnsi="仿宋" w:eastAsia="仿宋" w:cs="仿宋"/>
          <w:sz w:val="24"/>
          <w:highlight w:val="none"/>
        </w:rPr>
        <w:t xml:space="preserve">    4.未注册投标供应商可登录浙江政府采购网(http://zfcg.czt.zj.gov.cn/)查看公告下附件或在湖州市吴兴区公共资源交易中心</w:t>
      </w:r>
      <w:r>
        <w:rPr>
          <w:rFonts w:hint="eastAsia" w:ascii="仿宋" w:hAnsi="仿宋" w:eastAsia="仿宋" w:cs="仿宋"/>
          <w:kern w:val="0"/>
          <w:sz w:val="24"/>
          <w:highlight w:val="none"/>
        </w:rPr>
        <w:t>http://www.wuxing.gov.cn/hzgov/front/s127/sy/index.html</w:t>
      </w:r>
      <w:r>
        <w:rPr>
          <w:rFonts w:hint="eastAsia" w:ascii="仿宋" w:hAnsi="仿宋" w:eastAsia="仿宋" w:cs="仿宋"/>
          <w:sz w:val="24"/>
          <w:highlight w:val="none"/>
        </w:rPr>
        <w:t>“政府采购”--“招标公告”版块公告附件下载。招标公告附件内的采购文件仅供阅览使用，投标供应商只有在“政府采购云平台”完成获取采购文件申请并下载了采购文件后才视作依法获取采购文件（投标供应商获取采购文件时间以投标供应商完成获取采购文件申请后下载采购文件的时间为准）。请投标供应商按上述要求获取采购文件，如未在“政采云”系统内完成相关流程，引起的投标无效责任自负。</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5.免费注册网址：浙江政府采购网（投标供应商注册页面）：https://middle.zcygov.cn/v-settle-front/registry“政采云”, 如遇平台技术问题咨询电话：</w:t>
      </w:r>
      <w:r>
        <w:rPr>
          <w:rFonts w:hint="eastAsia" w:ascii="仿宋" w:hAnsi="仿宋" w:eastAsia="仿宋" w:cs="仿宋"/>
          <w:sz w:val="24"/>
          <w:highlight w:val="none"/>
          <w:lang w:val="en-US" w:eastAsia="zh-CN"/>
        </w:rPr>
        <w:t>95763</w:t>
      </w:r>
      <w:r>
        <w:rPr>
          <w:rFonts w:hint="eastAsia" w:ascii="仿宋" w:hAnsi="仿宋" w:eastAsia="仿宋" w:cs="仿宋"/>
          <w:sz w:val="24"/>
          <w:highlight w:val="none"/>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已经注册成功的投标供应商无需重复注册。</w:t>
      </w:r>
    </w:p>
    <w:p>
      <w:pP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七、</w:t>
      </w:r>
      <w:bookmarkEnd w:id="8"/>
      <w:bookmarkStart w:id="9" w:name="_Toc140"/>
      <w:bookmarkStart w:id="10" w:name="_Toc3484"/>
      <w:r>
        <w:rPr>
          <w:rFonts w:hint="eastAsia" w:ascii="仿宋" w:hAnsi="仿宋" w:eastAsia="仿宋" w:cs="仿宋"/>
          <w:b/>
          <w:bCs/>
          <w:sz w:val="24"/>
          <w:highlight w:val="none"/>
        </w:rPr>
        <w:t>投标截止时间和投标文件递交地点：</w:t>
      </w:r>
      <w:bookmarkEnd w:id="9"/>
      <w:bookmarkEnd w:id="10"/>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（1）投标截止时间：</w:t>
      </w:r>
      <w:r>
        <w:rPr>
          <w:rFonts w:hint="eastAsia" w:ascii="仿宋" w:hAnsi="仿宋" w:eastAsia="仿宋" w:cs="仿宋"/>
          <w:color w:val="FF0000"/>
          <w:sz w:val="24"/>
          <w:highlight w:val="none"/>
        </w:rPr>
        <w:t>202</w:t>
      </w:r>
      <w:r>
        <w:rPr>
          <w:rFonts w:hint="eastAsia" w:ascii="仿宋" w:hAnsi="仿宋" w:eastAsia="仿宋" w:cs="仿宋"/>
          <w:color w:val="FF0000"/>
          <w:sz w:val="24"/>
          <w:highlight w:val="none"/>
          <w:lang w:val="en-US" w:eastAsia="zh-CN"/>
        </w:rPr>
        <w:t>2</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12</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26</w:t>
      </w:r>
      <w:r>
        <w:rPr>
          <w:rFonts w:hint="eastAsia" w:ascii="仿宋" w:hAnsi="仿宋" w:eastAsia="仿宋" w:cs="仿宋"/>
          <w:color w:val="FF0000"/>
          <w:sz w:val="24"/>
          <w:highlight w:val="none"/>
        </w:rPr>
        <w:t>日</w:t>
      </w:r>
      <w:r>
        <w:rPr>
          <w:rFonts w:hint="eastAsia" w:ascii="仿宋" w:hAnsi="仿宋" w:eastAsia="仿宋" w:cs="仿宋"/>
          <w:color w:val="FF0000"/>
          <w:sz w:val="24"/>
          <w:highlight w:val="none"/>
          <w:lang w:val="en-US" w:eastAsia="zh-CN"/>
        </w:rPr>
        <w:t>13</w:t>
      </w:r>
      <w:r>
        <w:rPr>
          <w:rFonts w:hint="eastAsia" w:ascii="仿宋" w:hAnsi="仿宋" w:eastAsia="仿宋" w:cs="仿宋"/>
          <w:color w:val="FF0000"/>
          <w:sz w:val="24"/>
          <w:highlight w:val="none"/>
        </w:rPr>
        <w:t>时</w:t>
      </w:r>
      <w:r>
        <w:rPr>
          <w:rFonts w:hint="eastAsia" w:ascii="仿宋" w:hAnsi="仿宋" w:eastAsia="仿宋" w:cs="仿宋"/>
          <w:color w:val="FF0000"/>
          <w:sz w:val="24"/>
          <w:highlight w:val="none"/>
          <w:lang w:val="en-US" w:eastAsia="zh-CN"/>
        </w:rPr>
        <w:t>30</w:t>
      </w:r>
      <w:r>
        <w:rPr>
          <w:rFonts w:hint="eastAsia" w:ascii="仿宋" w:hAnsi="仿宋" w:eastAsia="仿宋" w:cs="仿宋"/>
          <w:color w:val="FF0000"/>
          <w:sz w:val="24"/>
          <w:highlight w:val="none"/>
        </w:rPr>
        <w:t>分。</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（2）投标文件递交地点：本项目通过“政府采购云平台（www.zcygov.cn）”实行在线投标响应（电子投标）。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供应商应当在投标截止时间前，将生成的文件格式“.jmbs”的“电子加密投标文件”上传递交至“政府采购云平台”实行在线投标响应。投标截止时间以后上传递交的投标文件将被“政府采购云平台”拒收。</w:t>
      </w:r>
    </w:p>
    <w:p>
      <w:pPr>
        <w:snapToGrid w:val="0"/>
        <w:spacing w:line="360" w:lineRule="auto"/>
        <w:ind w:firstLine="482" w:firstLineChars="200"/>
        <w:rPr>
          <w:rFonts w:hint="eastAsia" w:ascii="仿宋" w:hAnsi="仿宋" w:eastAsia="仿宋" w:cs="仿宋"/>
          <w:b/>
          <w:bCs/>
          <w:sz w:val="24"/>
          <w:highlight w:val="none"/>
        </w:rPr>
      </w:pPr>
      <w:bookmarkStart w:id="11" w:name="_Toc25948"/>
      <w:bookmarkStart w:id="12" w:name="_Toc1896"/>
      <w:r>
        <w:rPr>
          <w:rFonts w:hint="eastAsia" w:ascii="仿宋" w:hAnsi="仿宋" w:eastAsia="仿宋" w:cs="仿宋"/>
          <w:b/>
          <w:bCs/>
          <w:sz w:val="24"/>
          <w:highlight w:val="none"/>
        </w:rPr>
        <w:t>八、开标时间及地点：</w:t>
      </w:r>
      <w:bookmarkEnd w:id="11"/>
      <w:bookmarkEnd w:id="12"/>
    </w:p>
    <w:p>
      <w:pPr>
        <w:snapToGrid w:val="0"/>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sz w:val="24"/>
          <w:highlight w:val="none"/>
        </w:rPr>
        <w:t>开标时间：</w:t>
      </w:r>
      <w:r>
        <w:rPr>
          <w:rFonts w:hint="eastAsia" w:ascii="仿宋" w:hAnsi="仿宋" w:eastAsia="仿宋" w:cs="仿宋"/>
          <w:color w:val="FF0000"/>
          <w:sz w:val="24"/>
          <w:highlight w:val="none"/>
        </w:rPr>
        <w:t>2022年12月26日13时30分。</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开标地点：采购代理机构在湖州市吴兴区公共资源交易中心开标室【湖州市吴兴区区府路1188 号总部自由港E 幢4楼】对本项目进行开标。投标供应商应在投标截止时间前委派投标代表（法定代表人或授权委托人）登入“政府采购云平台（www.zcygov.cn）”在线参与开标，并CA锁在线解密投标文件等完成相关工作 。</w:t>
      </w:r>
    </w:p>
    <w:p>
      <w:pPr>
        <w:snapToGrid w:val="0"/>
        <w:spacing w:line="400" w:lineRule="exact"/>
        <w:ind w:firstLine="472" w:firstLineChars="196"/>
        <w:rPr>
          <w:rFonts w:hint="eastAsia" w:ascii="仿宋" w:hAnsi="仿宋" w:eastAsia="仿宋" w:cs="仿宋"/>
          <w:b/>
          <w:kern w:val="0"/>
          <w:sz w:val="24"/>
          <w:highlight w:val="none"/>
        </w:rPr>
      </w:pPr>
      <w:r>
        <w:rPr>
          <w:rFonts w:hint="eastAsia" w:ascii="仿宋" w:hAnsi="仿宋" w:eastAsia="仿宋" w:cs="仿宋"/>
          <w:b/>
          <w:sz w:val="24"/>
          <w:highlight w:val="none"/>
        </w:rPr>
        <w:t>注：</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EQ \o\ac(</w:instrText>
      </w:r>
      <w:r>
        <w:rPr>
          <w:rFonts w:hint="eastAsia" w:ascii="仿宋" w:hAnsi="仿宋" w:eastAsia="仿宋" w:cs="仿宋"/>
          <w:b/>
          <w:position w:val="-4"/>
          <w:sz w:val="36"/>
          <w:highlight w:val="none"/>
          <w:lang w:bidi="zh-CN"/>
        </w:rPr>
        <w:instrText xml:space="preserve">○</w:instrText>
      </w:r>
      <w:r>
        <w:rPr>
          <w:rFonts w:hint="eastAsia" w:ascii="仿宋" w:hAnsi="仿宋" w:eastAsia="仿宋" w:cs="仿宋"/>
          <w:b/>
          <w:sz w:val="24"/>
          <w:highlight w:val="none"/>
        </w:rPr>
        <w:instrText xml:space="preserve">,1)</w:instrText>
      </w:r>
      <w:r>
        <w:rPr>
          <w:rFonts w:hint="eastAsia" w:ascii="仿宋" w:hAnsi="仿宋" w:eastAsia="仿宋" w:cs="仿宋"/>
          <w:b/>
          <w:sz w:val="24"/>
          <w:highlight w:val="none"/>
        </w:rPr>
        <w:fldChar w:fldCharType="end"/>
      </w:r>
      <w:r>
        <w:rPr>
          <w:rFonts w:hint="eastAsia" w:ascii="仿宋" w:hAnsi="仿宋" w:eastAsia="仿宋" w:cs="仿宋"/>
          <w:b/>
          <w:kern w:val="0"/>
          <w:sz w:val="24"/>
          <w:highlight w:val="none"/>
        </w:rPr>
        <w:t>供应商可以派授权代表出席开标会议（授权代表必须携带身份证、法人授权委托书或法人身份证明文书等有效证明文件以及最近一个月个人社保缴纳证明文件。）。</w:t>
      </w:r>
    </w:p>
    <w:p>
      <w:pPr>
        <w:pStyle w:val="29"/>
        <w:adjustRightInd w:val="0"/>
        <w:snapToGrid w:val="0"/>
        <w:spacing w:line="400" w:lineRule="exact"/>
        <w:ind w:firstLine="964" w:firstLineChars="400"/>
        <w:rPr>
          <w:rFonts w:hint="eastAsia" w:ascii="仿宋" w:hAnsi="仿宋" w:eastAsia="仿宋" w:cs="仿宋"/>
          <w:highlight w:val="none"/>
        </w:rPr>
      </w:pPr>
      <w:r>
        <w:rPr>
          <w:rFonts w:hint="eastAsia" w:ascii="仿宋" w:hAnsi="仿宋" w:eastAsia="仿宋" w:cs="仿宋"/>
          <w:b/>
          <w:kern w:val="0"/>
          <w:sz w:val="24"/>
          <w:highlight w:val="none"/>
        </w:rPr>
        <w:fldChar w:fldCharType="begin"/>
      </w:r>
      <w:r>
        <w:rPr>
          <w:rFonts w:hint="eastAsia" w:ascii="仿宋" w:hAnsi="仿宋" w:eastAsia="仿宋" w:cs="仿宋"/>
          <w:b/>
          <w:kern w:val="0"/>
          <w:sz w:val="24"/>
          <w:highlight w:val="none"/>
        </w:rPr>
        <w:instrText xml:space="preserve"> EQ \o\ac(</w:instrText>
      </w:r>
      <w:r>
        <w:rPr>
          <w:rFonts w:hint="eastAsia" w:ascii="仿宋" w:hAnsi="仿宋" w:eastAsia="仿宋" w:cs="仿宋"/>
          <w:b/>
          <w:kern w:val="0"/>
          <w:position w:val="-4"/>
          <w:sz w:val="36"/>
          <w:highlight w:val="none"/>
          <w:lang w:bidi="zh-CN"/>
        </w:rPr>
        <w:instrText xml:space="preserve">○</w:instrText>
      </w:r>
      <w:r>
        <w:rPr>
          <w:rFonts w:hint="eastAsia" w:ascii="仿宋" w:hAnsi="仿宋" w:eastAsia="仿宋" w:cs="仿宋"/>
          <w:b/>
          <w:kern w:val="0"/>
          <w:sz w:val="24"/>
          <w:highlight w:val="none"/>
        </w:rPr>
        <w:instrText xml:space="preserve">,2)</w:instrText>
      </w:r>
      <w:r>
        <w:rPr>
          <w:rFonts w:hint="eastAsia" w:ascii="仿宋" w:hAnsi="仿宋" w:eastAsia="仿宋" w:cs="仿宋"/>
          <w:b/>
          <w:kern w:val="0"/>
          <w:sz w:val="24"/>
          <w:highlight w:val="none"/>
        </w:rPr>
        <w:fldChar w:fldCharType="end"/>
      </w:r>
      <w:r>
        <w:rPr>
          <w:rFonts w:hint="eastAsia" w:ascii="仿宋" w:hAnsi="仿宋" w:eastAsia="仿宋" w:cs="仿宋"/>
          <w:b/>
          <w:kern w:val="0"/>
          <w:sz w:val="24"/>
          <w:highlight w:val="none"/>
        </w:rPr>
        <w:t>疫情防控期，按照“不见面、少接触”的原则，投标人可不委派专人（法定代表人或委托代理人）参加现场开标。</w:t>
      </w:r>
    </w:p>
    <w:p>
      <w:pP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九、投标保证金：无</w:t>
      </w:r>
    </w:p>
    <w:p>
      <w:pP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十、在线投标响应（电子投标）说明</w:t>
      </w:r>
    </w:p>
    <w:p>
      <w:pPr>
        <w:snapToGrid w:val="0"/>
        <w:spacing w:line="360" w:lineRule="auto"/>
        <w:ind w:firstLine="480" w:firstLineChars="200"/>
        <w:rPr>
          <w:rFonts w:hint="eastAsia" w:ascii="仿宋" w:hAnsi="仿宋" w:eastAsia="仿宋" w:cs="仿宋"/>
          <w:sz w:val="24"/>
          <w:highlight w:val="none"/>
        </w:rPr>
      </w:pPr>
      <w:bookmarkStart w:id="13" w:name="_Toc32145"/>
      <w:bookmarkStart w:id="14" w:name="_Toc4490"/>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"https://help.zcygov.cn/web/site_2/2018/12-28/2573.html" </w:instrText>
      </w:r>
      <w:r>
        <w:rPr>
          <w:rFonts w:hint="eastAsia" w:ascii="仿宋" w:hAnsi="仿宋" w:eastAsia="仿宋" w:cs="仿宋"/>
          <w:highlight w:val="none"/>
        </w:rPr>
        <w:fldChar w:fldCharType="separate"/>
      </w:r>
      <w:r>
        <w:rPr>
          <w:rFonts w:hint="eastAsia" w:ascii="仿宋" w:hAnsi="仿宋" w:eastAsia="仿宋" w:cs="仿宋"/>
          <w:sz w:val="24"/>
          <w:highlight w:val="none"/>
        </w:rPr>
        <w:t>https://help.zcygov.cn/web/site_2/2018/12-28/2573.html</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pPr>
        <w:spacing w:line="360" w:lineRule="auto"/>
        <w:ind w:firstLine="480"/>
        <w:outlineLvl w:val="0"/>
        <w:rPr>
          <w:rFonts w:hint="eastAsia" w:ascii="仿宋" w:hAnsi="仿宋" w:eastAsia="仿宋" w:cs="仿宋"/>
          <w:sz w:val="24"/>
          <w:highlight w:val="none"/>
        </w:rPr>
      </w:pPr>
      <w:r>
        <w:rPr>
          <w:rFonts w:hint="eastAsia" w:ascii="仿宋" w:hAnsi="仿宋" w:eastAsia="仿宋" w:cs="仿宋"/>
          <w:sz w:val="24"/>
          <w:highlight w:val="none"/>
        </w:rPr>
        <w:t>2. 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"http://zfcg.czt.zj.gov.cn/bidClientTemplate/2019-05-27/12945.html" \o "CA驱动和申领流程" </w:instrText>
      </w:r>
      <w:r>
        <w:rPr>
          <w:rFonts w:hint="eastAsia" w:ascii="仿宋" w:hAnsi="仿宋" w:eastAsia="仿宋" w:cs="仿宋"/>
          <w:highlight w:val="none"/>
        </w:rPr>
        <w:fldChar w:fldCharType="separate"/>
      </w:r>
      <w:r>
        <w:rPr>
          <w:rFonts w:hint="eastAsia" w:ascii="仿宋" w:hAnsi="仿宋" w:eastAsia="仿宋" w:cs="仿宋"/>
          <w:sz w:val="24"/>
          <w:highlight w:val="none"/>
        </w:rPr>
        <w:t>CA驱动和申领流程</w:t>
      </w:r>
      <w:r>
        <w:rPr>
          <w:rFonts w:hint="eastAsia" w:ascii="仿宋" w:hAnsi="仿宋" w:eastAsia="仿宋" w:cs="仿宋"/>
          <w:sz w:val="24"/>
          <w:highlight w:val="none"/>
        </w:rPr>
        <w:fldChar w:fldCharType="end"/>
      </w:r>
      <w:r>
        <w:rPr>
          <w:rFonts w:hint="eastAsia" w:ascii="仿宋" w:hAnsi="仿宋" w:eastAsia="仿宋" w:cs="仿宋"/>
          <w:sz w:val="24"/>
          <w:highlight w:val="none"/>
        </w:rPr>
        <w:t>”进行查阅。</w:t>
      </w:r>
    </w:p>
    <w:p>
      <w:pPr>
        <w:spacing w:line="360" w:lineRule="auto"/>
        <w:ind w:firstLine="470" w:firstLineChars="196"/>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3.投标文件递交方式：</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3.1供应商应当</w:t>
      </w:r>
      <w:r>
        <w:rPr>
          <w:rFonts w:hint="eastAsia" w:ascii="仿宋" w:hAnsi="仿宋" w:eastAsia="仿宋" w:cs="仿宋"/>
          <w:color w:val="auto"/>
          <w:kern w:val="0"/>
          <w:sz w:val="24"/>
          <w:highlight w:val="none"/>
        </w:rPr>
        <w:t>在</w:t>
      </w:r>
      <w:r>
        <w:rPr>
          <w:rFonts w:hint="eastAsia" w:ascii="仿宋" w:hAnsi="仿宋" w:eastAsia="仿宋" w:cs="仿宋"/>
          <w:color w:val="FF0000"/>
          <w:kern w:val="0"/>
          <w:sz w:val="24"/>
          <w:highlight w:val="none"/>
        </w:rPr>
        <w:t>2022年12月26日13时30分</w:t>
      </w:r>
      <w:r>
        <w:rPr>
          <w:rFonts w:hint="eastAsia" w:ascii="仿宋" w:hAnsi="仿宋" w:eastAsia="仿宋" w:cs="仿宋"/>
          <w:kern w:val="0"/>
          <w:sz w:val="24"/>
          <w:highlight w:val="none"/>
        </w:rPr>
        <w:t>（北京时间）前，将生成的“电子加密</w:t>
      </w:r>
      <w:r>
        <w:rPr>
          <w:rFonts w:hint="eastAsia" w:ascii="仿宋" w:hAnsi="仿宋" w:eastAsia="仿宋" w:cs="仿宋"/>
          <w:kern w:val="0"/>
          <w:sz w:val="24"/>
          <w:highlight w:val="none"/>
          <w:lang w:eastAsia="zh-CN"/>
        </w:rPr>
        <w:t>投标文件</w:t>
      </w:r>
      <w:r>
        <w:rPr>
          <w:rFonts w:hint="eastAsia" w:ascii="仿宋" w:hAnsi="仿宋" w:eastAsia="仿宋" w:cs="仿宋"/>
          <w:kern w:val="0"/>
          <w:sz w:val="24"/>
          <w:highlight w:val="none"/>
        </w:rPr>
        <w:t>”上传递交至“政采云平台”。（未准时上传的视为放弃投标资格，作无效标处理）。</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3.2数据电子备份投标文件（U 盘）：以 U 盘形式提供的数据电子备份投标文件格式及内容须与政采云平台项目采购-电子交易操作指南中制作、加密并递交的电子投标文件格式及内容一致。）</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3.3供应商可以以邮寄的形式递交以介质存储的数据电文形式的</w:t>
      </w:r>
      <w:r>
        <w:rPr>
          <w:rFonts w:hint="eastAsia" w:ascii="仿宋" w:hAnsi="仿宋" w:eastAsia="仿宋" w:cs="仿宋"/>
          <w:kern w:val="0"/>
          <w:sz w:val="24"/>
          <w:highlight w:val="none"/>
          <w:lang w:eastAsia="zh-CN"/>
        </w:rPr>
        <w:t>备份</w:t>
      </w:r>
      <w:r>
        <w:rPr>
          <w:rFonts w:hint="eastAsia" w:ascii="仿宋" w:hAnsi="仿宋" w:eastAsia="仿宋" w:cs="仿宋"/>
          <w:kern w:val="0"/>
          <w:sz w:val="24"/>
          <w:highlight w:val="none"/>
        </w:rPr>
        <w:t>投标文件，邮寄地址为：</w:t>
      </w:r>
      <w:r>
        <w:rPr>
          <w:rFonts w:hint="eastAsia" w:ascii="仿宋" w:hAnsi="仿宋" w:eastAsia="仿宋" w:cs="仿宋"/>
          <w:b/>
          <w:bCs/>
          <w:kern w:val="0"/>
          <w:sz w:val="24"/>
          <w:highlight w:val="none"/>
          <w:lang w:eastAsia="zh-CN"/>
        </w:rPr>
        <w:t>浙江华夏工程管理有限公司（</w:t>
      </w:r>
      <w:r>
        <w:rPr>
          <w:rFonts w:hint="eastAsia" w:ascii="仿宋" w:hAnsi="仿宋" w:eastAsia="仿宋" w:cs="仿宋"/>
          <w:b/>
          <w:bCs/>
          <w:kern w:val="0"/>
          <w:sz w:val="24"/>
          <w:highlight w:val="none"/>
        </w:rPr>
        <w:t>湖州市</w:t>
      </w:r>
      <w:r>
        <w:rPr>
          <w:rFonts w:hint="eastAsia" w:ascii="仿宋" w:hAnsi="仿宋" w:eastAsia="仿宋" w:cs="仿宋"/>
          <w:b/>
          <w:bCs/>
          <w:kern w:val="0"/>
          <w:sz w:val="24"/>
          <w:highlight w:val="none"/>
          <w:lang w:eastAsia="zh-CN"/>
        </w:rPr>
        <w:t>星洲国际</w:t>
      </w:r>
      <w:r>
        <w:rPr>
          <w:rFonts w:hint="eastAsia" w:ascii="仿宋" w:hAnsi="仿宋" w:eastAsia="仿宋" w:cs="仿宋"/>
          <w:b/>
          <w:bCs/>
          <w:kern w:val="0"/>
          <w:sz w:val="24"/>
          <w:highlight w:val="none"/>
          <w:lang w:val="en-US" w:eastAsia="zh-CN"/>
        </w:rPr>
        <w:t>10幢5楼</w:t>
      </w:r>
      <w:r>
        <w:rPr>
          <w:rFonts w:hint="eastAsia" w:ascii="仿宋" w:hAnsi="仿宋" w:eastAsia="仿宋" w:cs="仿宋"/>
          <w:b/>
          <w:bCs/>
          <w:kern w:val="0"/>
          <w:sz w:val="24"/>
          <w:highlight w:val="none"/>
          <w:lang w:eastAsia="zh-CN"/>
        </w:rPr>
        <w:t>）</w:t>
      </w:r>
      <w:r>
        <w:rPr>
          <w:rFonts w:hint="eastAsia" w:ascii="仿宋" w:hAnsi="仿宋" w:eastAsia="仿宋" w:cs="仿宋"/>
          <w:kern w:val="0"/>
          <w:sz w:val="24"/>
          <w:highlight w:val="none"/>
        </w:rPr>
        <w:t>，联系电话：</w:t>
      </w:r>
      <w:r>
        <w:rPr>
          <w:rFonts w:hint="eastAsia" w:ascii="仿宋" w:hAnsi="仿宋" w:eastAsia="仿宋" w:cs="仿宋"/>
          <w:kern w:val="0"/>
          <w:sz w:val="24"/>
          <w:highlight w:val="none"/>
          <w:lang w:eastAsia="zh-CN"/>
        </w:rPr>
        <w:t>0572-2567837</w:t>
      </w:r>
      <w:r>
        <w:rPr>
          <w:rFonts w:hint="eastAsia" w:ascii="仿宋" w:hAnsi="仿宋" w:eastAsia="仿宋" w:cs="仿宋"/>
          <w:kern w:val="0"/>
          <w:sz w:val="24"/>
          <w:highlight w:val="none"/>
        </w:rPr>
        <w:t>。数据电子备份投标文件（U 盘）接收截止时间：</w:t>
      </w:r>
      <w:r>
        <w:rPr>
          <w:rFonts w:hint="eastAsia" w:ascii="仿宋" w:hAnsi="仿宋" w:eastAsia="仿宋" w:cs="仿宋"/>
          <w:b/>
          <w:bCs/>
          <w:color w:val="auto"/>
          <w:kern w:val="0"/>
          <w:sz w:val="24"/>
          <w:highlight w:val="none"/>
        </w:rPr>
        <w:t>为</w:t>
      </w:r>
      <w:r>
        <w:rPr>
          <w:rFonts w:hint="eastAsia" w:ascii="仿宋" w:hAnsi="仿宋" w:eastAsia="仿宋" w:cs="仿宋"/>
          <w:b/>
          <w:bCs/>
          <w:color w:val="FF0000"/>
          <w:kern w:val="0"/>
          <w:sz w:val="24"/>
          <w:highlight w:val="none"/>
        </w:rPr>
        <w:t>202</w:t>
      </w:r>
      <w:r>
        <w:rPr>
          <w:rFonts w:hint="eastAsia" w:ascii="仿宋" w:hAnsi="仿宋" w:eastAsia="仿宋" w:cs="仿宋"/>
          <w:b/>
          <w:bCs/>
          <w:color w:val="FF0000"/>
          <w:kern w:val="0"/>
          <w:sz w:val="24"/>
          <w:highlight w:val="none"/>
          <w:lang w:val="en-US" w:eastAsia="zh-CN"/>
        </w:rPr>
        <w:t>2</w:t>
      </w:r>
      <w:r>
        <w:rPr>
          <w:rFonts w:hint="eastAsia" w:ascii="仿宋" w:hAnsi="仿宋" w:eastAsia="仿宋" w:cs="仿宋"/>
          <w:b/>
          <w:bCs/>
          <w:color w:val="FF0000"/>
          <w:kern w:val="0"/>
          <w:sz w:val="24"/>
          <w:highlight w:val="none"/>
        </w:rPr>
        <w:t>年</w:t>
      </w:r>
      <w:r>
        <w:rPr>
          <w:rFonts w:hint="eastAsia" w:ascii="仿宋" w:hAnsi="仿宋" w:eastAsia="仿宋" w:cs="仿宋"/>
          <w:b/>
          <w:bCs/>
          <w:color w:val="FF0000"/>
          <w:kern w:val="0"/>
          <w:sz w:val="24"/>
          <w:highlight w:val="none"/>
          <w:lang w:val="en-US" w:eastAsia="zh-CN"/>
        </w:rPr>
        <w:t>12</w:t>
      </w:r>
      <w:r>
        <w:rPr>
          <w:rFonts w:hint="eastAsia" w:ascii="仿宋" w:hAnsi="仿宋" w:eastAsia="仿宋" w:cs="仿宋"/>
          <w:b/>
          <w:bCs/>
          <w:color w:val="FF0000"/>
          <w:kern w:val="0"/>
          <w:sz w:val="24"/>
          <w:highlight w:val="none"/>
        </w:rPr>
        <w:t>月</w:t>
      </w:r>
      <w:r>
        <w:rPr>
          <w:rFonts w:hint="eastAsia" w:ascii="仿宋" w:hAnsi="仿宋" w:eastAsia="仿宋" w:cs="仿宋"/>
          <w:b/>
          <w:bCs/>
          <w:color w:val="FF0000"/>
          <w:kern w:val="0"/>
          <w:sz w:val="24"/>
          <w:highlight w:val="none"/>
          <w:lang w:val="en-US" w:eastAsia="zh-CN"/>
        </w:rPr>
        <w:t>25</w:t>
      </w:r>
      <w:r>
        <w:rPr>
          <w:rFonts w:hint="eastAsia" w:ascii="仿宋" w:hAnsi="仿宋" w:eastAsia="仿宋" w:cs="仿宋"/>
          <w:b/>
          <w:bCs/>
          <w:color w:val="FF0000"/>
          <w:kern w:val="0"/>
          <w:sz w:val="24"/>
          <w:highlight w:val="none"/>
        </w:rPr>
        <w:t>日</w:t>
      </w:r>
      <w:r>
        <w:rPr>
          <w:rFonts w:hint="eastAsia" w:ascii="仿宋" w:hAnsi="仿宋" w:eastAsia="仿宋" w:cs="仿宋"/>
          <w:b/>
          <w:bCs/>
          <w:color w:val="FF0000"/>
          <w:kern w:val="0"/>
          <w:sz w:val="24"/>
          <w:highlight w:val="none"/>
          <w:lang w:val="en-US" w:eastAsia="zh-CN"/>
        </w:rPr>
        <w:t>17</w:t>
      </w:r>
      <w:r>
        <w:rPr>
          <w:rFonts w:hint="eastAsia" w:ascii="仿宋" w:hAnsi="仿宋" w:eastAsia="仿宋" w:cs="仿宋"/>
          <w:b/>
          <w:bCs/>
          <w:color w:val="FF0000"/>
          <w:kern w:val="0"/>
          <w:sz w:val="24"/>
          <w:highlight w:val="none"/>
        </w:rPr>
        <w:t xml:space="preserve">:00 </w:t>
      </w:r>
      <w:r>
        <w:rPr>
          <w:rFonts w:hint="eastAsia" w:ascii="仿宋" w:hAnsi="仿宋" w:eastAsia="仿宋" w:cs="仿宋"/>
          <w:b/>
          <w:bCs/>
          <w:color w:val="FF0000"/>
          <w:kern w:val="0"/>
          <w:sz w:val="24"/>
          <w:highlight w:val="none"/>
          <w:lang w:eastAsia="zh-CN"/>
        </w:rPr>
        <w:t>分</w:t>
      </w:r>
      <w:r>
        <w:rPr>
          <w:rFonts w:hint="eastAsia" w:ascii="仿宋" w:hAnsi="仿宋" w:eastAsia="仿宋" w:cs="仿宋"/>
          <w:b/>
          <w:bCs/>
          <w:color w:val="FF0000"/>
          <w:kern w:val="0"/>
          <w:sz w:val="24"/>
          <w:highlight w:val="none"/>
        </w:rPr>
        <w:t>前</w:t>
      </w:r>
      <w:r>
        <w:rPr>
          <w:rFonts w:hint="eastAsia" w:ascii="仿宋" w:hAnsi="仿宋" w:eastAsia="仿宋" w:cs="仿宋"/>
          <w:color w:val="auto"/>
          <w:kern w:val="0"/>
          <w:sz w:val="24"/>
          <w:highlight w:val="none"/>
        </w:rPr>
        <w:t>，</w:t>
      </w:r>
      <w:r>
        <w:rPr>
          <w:rFonts w:hint="eastAsia" w:ascii="仿宋" w:hAnsi="仿宋" w:eastAsia="仿宋" w:cs="仿宋"/>
          <w:kern w:val="0"/>
          <w:sz w:val="24"/>
          <w:highlight w:val="none"/>
        </w:rPr>
        <w:t>逾期送达或未密封的将被拒收。由代理公司二名人员（一名接收人、一名监督人员）统一负责接收数据电子备份投标文件（U 盘），二人均在接收记录单上对数据电子备份投标文件（U 盘）快递包裹的相关情况签字确认，与投标资料一并归档，接收文件全过程将录音录像。</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注：1）供应商应权衡利弊考虑是否提供数据电子备份投标文件（U盘），采购人及采购代理机构不做强制性要求，若因下一条款（第4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3.4.CA 锁解密时间为开标当日投标截止时间后，各供应商须提供符合要求的 CA 加密后的电子投标文件、有效的 CA 锁供开标当天解密，投标截止时间止未完成上传的电子投标文件或未按招标文件要求密封、包装的数据电子备份投标文件（U 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 盘），数据电子备份投标文件（U 盘）未提供或因供应商问题造成无法打开的，作无效标处理。若正常解密成功，则数据电子备份投标文件（U 盘）不予开启。在下一顺位的投标文件启用时，前一顺位的投标文件自动失效。</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4.供应商须在线获取CA数字证书（完成CA数字证书办理预计一周左右，建议各供应商自行把握时间，办理流程详见</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lang w:val="en-US"/>
        </w:rPr>
        <w:t>http://zfcg.czt.zj.gov.cn/bidClientTemplate/2019-05-27/12945.html</w:t>
      </w:r>
      <w:r>
        <w:rPr>
          <w:rFonts w:hint="eastAsia" w:ascii="仿宋" w:hAnsi="仿宋" w:eastAsia="仿宋" w:cs="仿宋"/>
          <w:kern w:val="0"/>
          <w:sz w:val="24"/>
          <w:highlight w:val="none"/>
        </w:rPr>
        <w:t>），并登陆“浙江省政府采购网”(</w:t>
      </w:r>
      <w:r>
        <w:rPr>
          <w:rFonts w:hint="eastAsia" w:ascii="仿宋" w:hAnsi="仿宋" w:eastAsia="仿宋" w:cs="仿宋"/>
          <w:sz w:val="24"/>
          <w:szCs w:val="24"/>
          <w:highlight w:val="none"/>
        </w:rPr>
        <w:t>http://zfcg.czt.zj.gov.cn/</w:t>
      </w:r>
      <w:r>
        <w:rPr>
          <w:rFonts w:hint="eastAsia" w:ascii="仿宋" w:hAnsi="仿宋" w:eastAsia="仿宋" w:cs="仿宋"/>
          <w:kern w:val="0"/>
          <w:sz w:val="24"/>
          <w:highlight w:val="none"/>
        </w:rPr>
        <w:t>)，进入“下载专区”下载“电子交易客户端”，制作投标文件。</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5.供应商须将制作、加密后的电子版投标文件于投标截止时间前上传到政采云系统中，超过投标截止时间上传的，均按无效标处理。</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6.供应商通过政采云平台电子投标工具制作投标文件，电子投标工具请供应商自行前往浙江省政府采购网下载并安装，（下载网址：</w:t>
      </w:r>
      <w:r>
        <w:rPr>
          <w:rFonts w:hint="eastAsia" w:ascii="仿宋" w:hAnsi="仿宋" w:eastAsia="仿宋" w:cs="仿宋"/>
          <w:kern w:val="0"/>
          <w:sz w:val="24"/>
          <w:highlight w:val="none"/>
          <w:lang w:val="en-US"/>
        </w:rPr>
        <w:t>http://zfcg.czt.zj.gov.cn</w:t>
      </w:r>
      <w:r>
        <w:rPr>
          <w:rFonts w:hint="eastAsia" w:ascii="仿宋" w:hAnsi="仿宋" w:eastAsia="仿宋" w:cs="仿宋"/>
          <w:kern w:val="0"/>
          <w:sz w:val="24"/>
          <w:highlight w:val="none"/>
        </w:rPr>
        <w:t>/bidClientTemplate/2019-09-24/12975.html），供应商电子交易操作指南详见网址：https://help.zcygov.cn/web/site_2/2018/12-28/2573.html）；</w:t>
      </w:r>
    </w:p>
    <w:p>
      <w:pPr>
        <w:snapToGrid w:val="0"/>
        <w:spacing w:line="400" w:lineRule="exact"/>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具体的投标文件加密上传等操作详见政采云平台操作指南。</w:t>
      </w:r>
    </w:p>
    <w:p>
      <w:pPr>
        <w:snapToGrid w:val="0"/>
        <w:spacing w:line="400" w:lineRule="exact"/>
        <w:ind w:firstLine="548" w:firstLineChars="196"/>
        <w:rPr>
          <w:rFonts w:hint="eastAsia" w:ascii="仿宋" w:hAnsi="仿宋" w:eastAsia="仿宋" w:cs="仿宋"/>
          <w:kern w:val="0"/>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"https://edu.zcygov.cn/luban/e-biding?utm=a0004.2ef5001f.0001.0109.da8b35e0da8611e98d8937b7ef8a3544" </w:instrText>
      </w:r>
      <w:r>
        <w:rPr>
          <w:rFonts w:hint="eastAsia" w:ascii="仿宋" w:hAnsi="仿宋" w:eastAsia="仿宋" w:cs="仿宋"/>
          <w:highlight w:val="none"/>
        </w:rPr>
        <w:fldChar w:fldCharType="separate"/>
      </w:r>
      <w:r>
        <w:rPr>
          <w:rFonts w:hint="eastAsia" w:ascii="仿宋" w:hAnsi="仿宋" w:eastAsia="仿宋" w:cs="仿宋"/>
          <w:kern w:val="0"/>
          <w:sz w:val="24"/>
          <w:highlight w:val="none"/>
        </w:rPr>
        <w:t>https://edu.zcygov.cn/luban/e-biding?utm=a0004.2ef5001f.0001.0109.da8b35e0da8611e98d8937b7ef8a3544</w:t>
      </w:r>
      <w:r>
        <w:rPr>
          <w:rFonts w:hint="eastAsia" w:ascii="仿宋" w:hAnsi="仿宋" w:eastAsia="仿宋" w:cs="仿宋"/>
          <w:kern w:val="0"/>
          <w:sz w:val="24"/>
          <w:highlight w:val="none"/>
        </w:rPr>
        <w:fldChar w:fldCharType="end"/>
      </w:r>
    </w:p>
    <w:p>
      <w:pPr>
        <w:snapToGrid w:val="0"/>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十一、发布采购公告的媒体为：</w:t>
      </w:r>
    </w:p>
    <w:p>
      <w:pPr>
        <w:widowControl/>
        <w:tabs>
          <w:tab w:val="left" w:pos="418"/>
        </w:tabs>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浙江政府采购网 （</w:t>
      </w:r>
      <w:r>
        <w:rPr>
          <w:rFonts w:hint="eastAsia" w:ascii="仿宋" w:hAnsi="仿宋" w:eastAsia="仿宋" w:cs="仿宋"/>
          <w:sz w:val="24"/>
          <w:szCs w:val="24"/>
          <w:highlight w:val="none"/>
        </w:rPr>
        <w:t>http://zfcg.czt.zj.gov.cn/</w:t>
      </w:r>
      <w:r>
        <w:rPr>
          <w:rFonts w:hint="eastAsia" w:ascii="仿宋" w:hAnsi="仿宋" w:eastAsia="仿宋" w:cs="仿宋"/>
          <w:kern w:val="0"/>
          <w:sz w:val="24"/>
          <w:highlight w:val="none"/>
        </w:rPr>
        <w:t>）；</w:t>
      </w:r>
    </w:p>
    <w:p>
      <w:pPr>
        <w:widowControl/>
        <w:tabs>
          <w:tab w:val="left" w:pos="418"/>
        </w:tabs>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湖州市吴兴区公共资源交易中心（http://www.wuxing.gov.cn/hzgov/front/s127/sy/index.html）；</w:t>
      </w:r>
    </w:p>
    <w:p>
      <w:pPr>
        <w:pStyle w:val="29"/>
        <w:adjustRightInd w:val="0"/>
        <w:snapToGrid w:val="0"/>
        <w:spacing w:line="360" w:lineRule="auto"/>
        <w:ind w:firstLine="482"/>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bookmarkEnd w:id="13"/>
      <w:bookmarkEnd w:id="14"/>
      <w:r>
        <w:rPr>
          <w:rFonts w:hint="eastAsia" w:ascii="仿宋" w:hAnsi="仿宋" w:eastAsia="仿宋" w:cs="仿宋"/>
          <w:b/>
          <w:sz w:val="24"/>
          <w:szCs w:val="24"/>
          <w:highlight w:val="none"/>
        </w:rPr>
        <w:t>二、其它事项：</w:t>
      </w:r>
    </w:p>
    <w:p>
      <w:pPr>
        <w:snapToGrid w:val="0"/>
        <w:spacing w:line="360" w:lineRule="auto"/>
        <w:ind w:firstLine="480" w:firstLineChars="200"/>
        <w:rPr>
          <w:rFonts w:hint="eastAsia" w:ascii="仿宋" w:hAnsi="仿宋" w:eastAsia="仿宋" w:cs="仿宋"/>
          <w:kern w:val="0"/>
          <w:sz w:val="24"/>
          <w:highlight w:val="none"/>
        </w:rPr>
      </w:pPr>
      <w:bookmarkStart w:id="15" w:name="_Toc20737"/>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本项目为电子招投标项目，实行网上招投标，应按照本采购文件及政采云平台的要求编制、加密并要求投标供应商通过政采云系统在线开标响应，开标截止时间前须完成电子投标文件的上传。投标供应商在使用系统进行响应的过程中遇到涉及平台使用的任何问题，可致电政采云平台技术支持热线咨询，联系方式：</w:t>
      </w:r>
      <w:r>
        <w:rPr>
          <w:rFonts w:hint="eastAsia" w:ascii="仿宋" w:hAnsi="仿宋" w:eastAsia="仿宋" w:cs="仿宋"/>
          <w:kern w:val="0"/>
          <w:sz w:val="24"/>
          <w:highlight w:val="none"/>
          <w:lang w:val="en-US" w:eastAsia="zh-CN"/>
        </w:rPr>
        <w:t>95763</w:t>
      </w:r>
      <w:r>
        <w:rPr>
          <w:rFonts w:hint="eastAsia" w:ascii="仿宋" w:hAnsi="仿宋" w:eastAsia="仿宋" w:cs="仿宋"/>
          <w:kern w:val="0"/>
          <w:sz w:val="24"/>
          <w:highlight w:val="none"/>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sz w:val="24"/>
          <w:szCs w:val="20"/>
          <w:highlight w:val="none"/>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仿宋" w:hAnsi="仿宋" w:eastAsia="仿宋" w:cs="仿宋"/>
          <w:b/>
          <w:sz w:val="24"/>
          <w:szCs w:val="20"/>
          <w:highlight w:val="none"/>
        </w:rPr>
        <w:t>（逾期将不再受理）</w:t>
      </w:r>
      <w:r>
        <w:rPr>
          <w:rFonts w:hint="eastAsia" w:ascii="仿宋" w:hAnsi="仿宋" w:eastAsia="仿宋" w:cs="仿宋"/>
          <w:sz w:val="24"/>
          <w:szCs w:val="20"/>
          <w:highlight w:val="none"/>
        </w:rPr>
        <w:t>，以书面形式向采购人和采购代理公司提出质疑。</w:t>
      </w:r>
      <w:r>
        <w:rPr>
          <w:rFonts w:hint="eastAsia" w:ascii="仿宋" w:hAnsi="仿宋" w:eastAsia="仿宋" w:cs="仿宋"/>
          <w:kern w:val="0"/>
          <w:sz w:val="24"/>
          <w:highlight w:val="none"/>
        </w:rPr>
        <w:t>采购人将在规定的时间内统一进行澄清和修改，并书面（含传真）通知所有认购采购文件的投标供应商。投标供应商未按规定要求提出的，则视同认可采购文件，但法律法规及规范性文件有明确规定的除外。</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rPr>
        <w:t>投标供应商如认为开标过程和成交结果使自身的合法权益受到损害的，应于自预成交结果公告之日起七个工作日内以书面形式向采购机构提出质疑，逾期不予受理。投标供应商对采购代理机构的质疑答复不满意或者采购代理机构未在规定时间内作出答复的，可以在答复期满后十五个工作日内向同级政府采购监督管理部门投诉。</w:t>
      </w:r>
    </w:p>
    <w:p>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.参与政府采购项目的注册投标供应商，需登录浙江政府采购云平台(http://www.zcygov.cn)进行网上报名；尚未注册的投标供应商应当先在浙江政府采购云平台上申请注册，注册终审通过后再进行网上报名。</w:t>
      </w:r>
    </w:p>
    <w:p>
      <w:pPr>
        <w:snapToGrid w:val="0"/>
        <w:spacing w:line="360" w:lineRule="auto"/>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7.本项目是否专门面向中小企业采购：否。</w:t>
      </w:r>
    </w:p>
    <w:p>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kern w:val="0"/>
          <w:sz w:val="24"/>
          <w:highlight w:val="none"/>
        </w:rPr>
        <w:t>十三、告知事</w:t>
      </w:r>
      <w:r>
        <w:rPr>
          <w:rFonts w:hint="eastAsia" w:ascii="仿宋" w:hAnsi="仿宋" w:eastAsia="仿宋" w:cs="仿宋"/>
          <w:b/>
          <w:sz w:val="24"/>
          <w:highlight w:val="none"/>
        </w:rPr>
        <w:t>项</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投标供应商如需到场，必须指派无疫情接触史、身体健康且符合防控要求、佩戴口罩的人员参与开标现场活动，请严格把关。且只能指派 1 人参加现场开标活动；</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参加开标的人员，请自觉做好个人防护工作，必须全程佩戴口罩（自备），听从交易中心工作人员引导，必须提供“一证一码一表”，即：身份证、“湖州健康码”（个人支付宝或浙里办 APP 中申领），开评标人员健康信息登记表（格式详见附件）。主动配合做好体温测量等各项疫情防控措施。投标供应商若为省外的，投标供应商代表在持有“湖州健康码”。</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“湖州健康码”显示为绿色可进入交易中心，“湖州健康码”显示为黄色、红色或者现场测量体温高于 37.2℃且不符合防控管理要求的人员，一律谢绝进入交易中心参加开标活动；</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各投标供应商如确需到场，请充分考虑因路程、卡口防疫检查等因素（注：不得违反国家、浙江省、湖州市、吴兴区等相关规定）。特殊时期，为避免各因素带来不便导致时间效率问题，各投标供应商如确需到场，请提前30分钟。</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所有需进入湖州市</w:t>
      </w:r>
      <w:r>
        <w:rPr>
          <w:rFonts w:hint="eastAsia" w:ascii="仿宋" w:hAnsi="仿宋" w:eastAsia="仿宋" w:cs="仿宋"/>
          <w:sz w:val="24"/>
          <w:highlight w:val="none"/>
          <w:lang w:eastAsia="zh-CN"/>
        </w:rPr>
        <w:t>吴兴区</w:t>
      </w:r>
      <w:r>
        <w:rPr>
          <w:rFonts w:hint="eastAsia" w:ascii="仿宋" w:hAnsi="仿宋" w:eastAsia="仿宋" w:cs="仿宋"/>
          <w:sz w:val="24"/>
          <w:highlight w:val="none"/>
        </w:rPr>
        <w:t>公共资源交易中心的相关人员应自觉遵守国家以及省、市、区有关疫情防控的其他规定。</w:t>
      </w:r>
    </w:p>
    <w:p>
      <w:pPr>
        <w:pStyle w:val="29"/>
        <w:adjustRightInd w:val="0"/>
        <w:snapToGrid w:val="0"/>
        <w:spacing w:line="360" w:lineRule="auto"/>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十四、业务咨询：</w:t>
      </w:r>
      <w:bookmarkEnd w:id="15"/>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w:t>
      </w:r>
      <w:r>
        <w:rPr>
          <w:rFonts w:hint="eastAsia" w:ascii="仿宋" w:hAnsi="仿宋" w:eastAsia="仿宋" w:cs="仿宋"/>
          <w:sz w:val="24"/>
          <w:highlight w:val="none"/>
          <w:lang w:eastAsia="zh-CN"/>
        </w:rPr>
        <w:t>湖州现代物流装备高新技术产业园区管理委员会</w:t>
      </w:r>
      <w:r>
        <w:rPr>
          <w:rFonts w:hint="eastAsia" w:ascii="仿宋" w:hAnsi="仿宋" w:eastAsia="仿宋" w:cs="仿宋"/>
          <w:sz w:val="24"/>
          <w:highlight w:val="none"/>
        </w:rPr>
        <w:t xml:space="preserve"> </w:t>
      </w:r>
    </w:p>
    <w:p>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eastAsia="zh-CN"/>
        </w:rPr>
        <w:t>章先生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lang w:eastAsia="zh-CN"/>
        </w:rPr>
        <w:t>0572-</w:t>
      </w:r>
      <w:r>
        <w:rPr>
          <w:rFonts w:hint="eastAsia" w:ascii="仿宋" w:hAnsi="仿宋" w:eastAsia="仿宋" w:cs="仿宋"/>
          <w:sz w:val="24"/>
          <w:highlight w:val="none"/>
          <w:lang w:val="en-US" w:eastAsia="zh-CN"/>
        </w:rPr>
        <w:t>2536802</w:t>
      </w:r>
    </w:p>
    <w:p>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湖州市吴兴区工业路</w:t>
      </w:r>
    </w:p>
    <w:p>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代理机构：</w:t>
      </w:r>
      <w:r>
        <w:rPr>
          <w:rFonts w:hint="eastAsia" w:ascii="仿宋" w:hAnsi="仿宋" w:eastAsia="仿宋" w:cs="仿宋"/>
          <w:sz w:val="24"/>
          <w:highlight w:val="none"/>
          <w:lang w:eastAsia="zh-CN"/>
        </w:rPr>
        <w:t>浙江华夏工程管理有限公司</w:t>
      </w:r>
    </w:p>
    <w:p>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eastAsia="zh-CN"/>
        </w:rPr>
        <w:t>蔡伟洪</w:t>
      </w:r>
      <w:r>
        <w:rPr>
          <w:rFonts w:hint="eastAsia" w:ascii="仿宋" w:hAnsi="仿宋" w:eastAsia="仿宋" w:cs="仿宋"/>
          <w:sz w:val="24"/>
          <w:highlight w:val="none"/>
        </w:rPr>
        <w:t xml:space="preserve">        联系电话：</w:t>
      </w:r>
      <w:r>
        <w:rPr>
          <w:rFonts w:hint="eastAsia" w:ascii="仿宋" w:hAnsi="仿宋" w:eastAsia="仿宋" w:cs="仿宋"/>
          <w:sz w:val="24"/>
          <w:highlight w:val="none"/>
          <w:lang w:eastAsia="zh-CN"/>
        </w:rPr>
        <w:t>0572-2567837</w:t>
      </w:r>
    </w:p>
    <w:p>
      <w:pPr>
        <w:snapToGrid w:val="0"/>
        <w:spacing w:line="360"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质疑函接收人：</w:t>
      </w:r>
      <w:r>
        <w:rPr>
          <w:rFonts w:hint="eastAsia" w:ascii="仿宋" w:hAnsi="仿宋" w:eastAsia="仿宋" w:cs="仿宋"/>
          <w:kern w:val="0"/>
          <w:sz w:val="24"/>
          <w:highlight w:val="none"/>
          <w:lang w:eastAsia="zh-CN"/>
        </w:rPr>
        <w:t>郑</w:t>
      </w:r>
      <w:r>
        <w:rPr>
          <w:rFonts w:hint="eastAsia" w:ascii="仿宋" w:hAnsi="仿宋" w:eastAsia="仿宋" w:cs="仿宋"/>
          <w:kern w:val="0"/>
          <w:sz w:val="24"/>
          <w:highlight w:val="none"/>
        </w:rPr>
        <w:t>女士    联系电话：</w:t>
      </w:r>
      <w:r>
        <w:rPr>
          <w:rFonts w:hint="eastAsia" w:ascii="仿宋" w:hAnsi="仿宋" w:eastAsia="仿宋" w:cs="仿宋"/>
          <w:kern w:val="0"/>
          <w:sz w:val="24"/>
          <w:highlight w:val="none"/>
          <w:lang w:eastAsia="zh-CN"/>
        </w:rPr>
        <w:t>0572-2567859</w:t>
      </w:r>
    </w:p>
    <w:p>
      <w:pPr>
        <w:snapToGrid w:val="0"/>
        <w:spacing w:line="360"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sz w:val="24"/>
          <w:highlight w:val="none"/>
        </w:rPr>
        <w:t>地址：</w:t>
      </w:r>
      <w:r>
        <w:rPr>
          <w:rFonts w:hint="eastAsia" w:ascii="仿宋" w:hAnsi="仿宋" w:eastAsia="仿宋" w:cs="仿宋"/>
          <w:kern w:val="0"/>
          <w:sz w:val="24"/>
          <w:highlight w:val="none"/>
          <w:lang w:eastAsia="zh-CN"/>
        </w:rPr>
        <w:t>湖州市星洲国际10幢5楼</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政府采购行政监管及投诉受理部门：</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湖州市吴兴区财政局政府采购监管科    联系电话：0572-2289702</w:t>
      </w:r>
    </w:p>
    <w:p>
      <w:pPr>
        <w:pStyle w:val="22"/>
        <w:spacing w:line="360" w:lineRule="auto"/>
        <w:ind w:left="0" w:leftChars="0" w:firstLine="448" w:firstLineChars="0"/>
        <w:rPr>
          <w:rFonts w:hint="eastAsia" w:ascii="仿宋" w:hAnsi="仿宋" w:eastAsia="仿宋" w:cs="仿宋"/>
          <w:sz w:val="24"/>
          <w:highlight w:val="none"/>
        </w:rPr>
      </w:pPr>
      <w:r>
        <w:rPr>
          <w:rFonts w:hint="eastAsia" w:ascii="仿宋" w:hAnsi="仿宋" w:eastAsia="仿宋" w:cs="仿宋"/>
          <w:sz w:val="24"/>
          <w:highlight w:val="none"/>
        </w:rPr>
        <w:t>地址：湖州市吴兴区吴兴大道1号</w:t>
      </w:r>
    </w:p>
    <w:p>
      <w:pPr>
        <w:pStyle w:val="4"/>
        <w:spacing w:line="360" w:lineRule="auto"/>
        <w:ind w:firstLine="280"/>
        <w:rPr>
          <w:rFonts w:hint="eastAsia" w:ascii="仿宋" w:hAnsi="仿宋" w:eastAsia="仿宋" w:cs="仿宋"/>
          <w:highlight w:val="none"/>
        </w:rPr>
      </w:pPr>
    </w:p>
    <w:p>
      <w:pPr>
        <w:widowControl/>
        <w:spacing w:line="480" w:lineRule="auto"/>
        <w:ind w:right="240"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lang w:eastAsia="zh-CN"/>
        </w:rPr>
        <w:t>湖州现代物流装备高新技术产业园区管理委员会</w:t>
      </w:r>
      <w:r>
        <w:rPr>
          <w:rFonts w:hint="eastAsia" w:ascii="仿宋" w:hAnsi="仿宋" w:eastAsia="仿宋" w:cs="仿宋"/>
          <w:sz w:val="24"/>
          <w:highlight w:val="none"/>
        </w:rPr>
        <w:t xml:space="preserve"> </w:t>
      </w:r>
    </w:p>
    <w:p>
      <w:pPr>
        <w:wordWrap w:val="0"/>
        <w:spacing w:line="480" w:lineRule="auto"/>
        <w:ind w:right="240"/>
        <w:jc w:val="right"/>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浙江华夏工程管理有限公司</w:t>
      </w:r>
    </w:p>
    <w:p>
      <w:pPr>
        <w:spacing w:line="480" w:lineRule="auto"/>
        <w:ind w:right="24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lang w:val="en-US" w:eastAsia="zh-CN"/>
        </w:rPr>
        <w:t>22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12月6</w:t>
      </w:r>
      <w:r>
        <w:rPr>
          <w:rFonts w:hint="eastAsia" w:ascii="仿宋" w:hAnsi="仿宋" w:eastAsia="仿宋" w:cs="仿宋"/>
          <w:color w:val="auto"/>
          <w:kern w:val="0"/>
          <w:sz w:val="24"/>
          <w:highlight w:val="none"/>
        </w:rPr>
        <w:t xml:space="preserve">日 </w:t>
      </w:r>
    </w:p>
    <w:p>
      <w:pPr>
        <w:pStyle w:val="8"/>
        <w:ind w:firstLine="0"/>
        <w:rPr>
          <w:rFonts w:hint="eastAsia" w:ascii="仿宋" w:hAnsi="仿宋" w:eastAsia="仿宋" w:cs="仿宋"/>
          <w:b/>
          <w:sz w:val="44"/>
          <w:szCs w:val="44"/>
          <w:highlight w:val="none"/>
        </w:rPr>
      </w:pPr>
      <w:bookmarkStart w:id="16" w:name="_Toc27574"/>
    </w:p>
    <w:p>
      <w:pPr>
        <w:spacing w:line="360" w:lineRule="auto"/>
        <w:jc w:val="center"/>
        <w:outlineLvl w:val="0"/>
        <w:rPr>
          <w:rFonts w:hint="eastAsia" w:ascii="仿宋" w:hAnsi="仿宋" w:eastAsia="仿宋" w:cs="仿宋"/>
          <w:b/>
          <w:sz w:val="44"/>
          <w:szCs w:val="44"/>
          <w:highlight w:val="none"/>
        </w:rPr>
      </w:pPr>
    </w:p>
    <w:p>
      <w:pPr>
        <w:spacing w:line="360" w:lineRule="auto"/>
        <w:outlineLvl w:val="0"/>
        <w:rPr>
          <w:rFonts w:hint="eastAsia" w:ascii="仿宋" w:hAnsi="仿宋" w:eastAsia="仿宋" w:cs="仿宋"/>
          <w:b/>
          <w:sz w:val="44"/>
          <w:szCs w:val="44"/>
          <w:highlight w:val="none"/>
        </w:rPr>
      </w:pPr>
    </w:p>
    <w:p>
      <w:pPr>
        <w:pStyle w:val="4"/>
        <w:ind w:firstLine="442"/>
        <w:rPr>
          <w:rFonts w:hint="eastAsia" w:ascii="仿宋" w:hAnsi="仿宋" w:eastAsia="仿宋" w:cs="仿宋"/>
          <w:b/>
          <w:sz w:val="44"/>
          <w:szCs w:val="44"/>
          <w:highlight w:val="none"/>
        </w:rPr>
      </w:pPr>
    </w:p>
    <w:p>
      <w:pPr>
        <w:rPr>
          <w:rFonts w:hint="eastAsia" w:ascii="仿宋" w:hAnsi="仿宋" w:eastAsia="仿宋" w:cs="仿宋"/>
          <w:b/>
          <w:sz w:val="44"/>
          <w:szCs w:val="44"/>
          <w:highlight w:val="none"/>
        </w:rPr>
      </w:pPr>
    </w:p>
    <w:p>
      <w:pPr>
        <w:pStyle w:val="4"/>
        <w:ind w:firstLine="280"/>
        <w:rPr>
          <w:rFonts w:hint="eastAsia" w:ascii="仿宋" w:hAnsi="仿宋" w:eastAsia="仿宋" w:cs="仿宋"/>
          <w:highlight w:val="none"/>
        </w:rPr>
      </w:pPr>
    </w:p>
    <w:p>
      <w:pPr>
        <w:rPr>
          <w:rFonts w:hint="eastAsia" w:ascii="仿宋" w:hAnsi="仿宋" w:eastAsia="仿宋" w:cs="仿宋"/>
          <w:highlight w:val="none"/>
        </w:rPr>
      </w:pPr>
    </w:p>
    <w:p>
      <w:pPr>
        <w:pStyle w:val="21"/>
        <w:rPr>
          <w:rFonts w:hint="eastAsia" w:ascii="仿宋" w:hAnsi="仿宋" w:eastAsia="仿宋" w:cs="仿宋"/>
          <w:highlight w:val="none"/>
        </w:rPr>
      </w:pPr>
    </w:p>
    <w:p>
      <w:pPr>
        <w:pStyle w:val="21"/>
        <w:ind w:left="0" w:leftChars="0" w:firstLine="0" w:firstLineChars="0"/>
        <w:rPr>
          <w:rFonts w:hint="eastAsia" w:ascii="仿宋" w:hAnsi="仿宋" w:eastAsia="仿宋" w:cs="仿宋"/>
          <w:highlight w:val="none"/>
        </w:rPr>
      </w:pPr>
    </w:p>
    <w:bookmarkEnd w:id="16"/>
    <w:p>
      <w:pPr>
        <w:pStyle w:val="6"/>
        <w:numPr>
          <w:ilvl w:val="0"/>
          <w:numId w:val="4"/>
        </w:numPr>
        <w:spacing w:line="360" w:lineRule="auto"/>
        <w:jc w:val="center"/>
        <w:rPr>
          <w:rFonts w:hint="eastAsia" w:ascii="仿宋" w:hAnsi="仿宋" w:eastAsia="仿宋" w:cs="仿宋"/>
          <w:b/>
          <w:bCs w:val="0"/>
          <w:color w:val="auto"/>
          <w:kern w:val="2"/>
          <w:sz w:val="36"/>
          <w:szCs w:val="36"/>
          <w:highlight w:val="none"/>
          <w:lang w:val="en-US" w:eastAsia="zh-CN" w:bidi="ar-SA"/>
        </w:rPr>
      </w:pPr>
      <w:bookmarkStart w:id="17" w:name="_Toc23238"/>
      <w:r>
        <w:rPr>
          <w:rFonts w:hint="eastAsia" w:ascii="仿宋" w:hAnsi="仿宋" w:eastAsia="仿宋" w:cs="仿宋"/>
          <w:b/>
          <w:bCs w:val="0"/>
          <w:color w:val="auto"/>
          <w:kern w:val="2"/>
          <w:sz w:val="36"/>
          <w:szCs w:val="36"/>
          <w:highlight w:val="none"/>
          <w:lang w:val="en-US" w:eastAsia="zh-CN" w:bidi="ar-SA"/>
        </w:rPr>
        <w:t>招标需求</w:t>
      </w:r>
    </w:p>
    <w:p>
      <w:pPr>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一、概述</w:t>
      </w:r>
    </w:p>
    <w:p>
      <w:pPr>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1、项目名称：</w:t>
      </w:r>
      <w:r>
        <w:rPr>
          <w:rFonts w:hint="eastAsia" w:ascii="仿宋" w:hAnsi="仿宋" w:eastAsia="仿宋" w:cs="仿宋"/>
          <w:color w:val="auto"/>
          <w:sz w:val="24"/>
          <w:szCs w:val="24"/>
          <w:highlight w:val="none"/>
          <w:lang w:eastAsia="zh-CN"/>
        </w:rPr>
        <w:t>高新区2022-2023年食堂食材及配送采购项目</w:t>
      </w:r>
    </w:p>
    <w:p>
      <w:pPr>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、采购内容</w:t>
      </w:r>
      <w:r>
        <w:rPr>
          <w:rFonts w:hint="eastAsia" w:ascii="仿宋" w:hAnsi="仿宋" w:eastAsia="仿宋" w:cs="仿宋"/>
          <w:color w:val="auto"/>
          <w:sz w:val="24"/>
          <w:szCs w:val="24"/>
          <w:highlight w:val="none"/>
        </w:rPr>
        <w:t>：食堂食材（</w:t>
      </w:r>
      <w:r>
        <w:rPr>
          <w:rFonts w:hint="eastAsia" w:ascii="仿宋" w:hAnsi="仿宋" w:eastAsia="仿宋" w:cs="仿宋"/>
          <w:color w:val="auto"/>
          <w:sz w:val="24"/>
          <w:szCs w:val="24"/>
          <w:highlight w:val="none"/>
          <w:lang w:eastAsia="zh-CN"/>
        </w:rPr>
        <w:t>肉、</w:t>
      </w:r>
      <w:r>
        <w:rPr>
          <w:rFonts w:hint="eastAsia" w:ascii="仿宋" w:hAnsi="仿宋" w:eastAsia="仿宋" w:cs="仿宋"/>
          <w:color w:val="auto"/>
          <w:sz w:val="24"/>
          <w:szCs w:val="24"/>
          <w:highlight w:val="none"/>
        </w:rPr>
        <w:t>蔬菜、禽类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水产类</w:t>
      </w:r>
      <w:r>
        <w:rPr>
          <w:rFonts w:hint="eastAsia" w:ascii="仿宋" w:hAnsi="仿宋" w:eastAsia="仿宋" w:cs="仿宋"/>
          <w:color w:val="auto"/>
          <w:sz w:val="24"/>
          <w:szCs w:val="24"/>
          <w:highlight w:val="none"/>
          <w:lang w:eastAsia="zh-CN"/>
        </w:rPr>
        <w:t>、面食类</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采购及配送服务</w:t>
      </w:r>
    </w:p>
    <w:p>
      <w:pPr>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3、采购预算：一标段150万元、二标段95万元、三标段75万元、四标段30万元（以实际供货量为准）</w:t>
      </w:r>
    </w:p>
    <w:p>
      <w:pPr>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4、服务期限：一年（以合同签订为准）</w:t>
      </w:r>
    </w:p>
    <w:p>
      <w:pPr>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供货清单如下</w:t>
      </w:r>
    </w:p>
    <w:p>
      <w:pPr>
        <w:jc w:val="center"/>
        <w:rPr>
          <w:rFonts w:hint="eastAsia" w:ascii="仿宋" w:hAnsi="仿宋" w:eastAsia="仿宋" w:cs="仿宋"/>
          <w:color w:val="auto"/>
          <w:sz w:val="24"/>
          <w:szCs w:val="24"/>
          <w:highlight w:val="none"/>
        </w:rPr>
      </w:pPr>
      <w:bookmarkStart w:id="18" w:name="_Toc1008"/>
      <w:bookmarkStart w:id="19" w:name="_Toc13117"/>
      <w:r>
        <w:rPr>
          <w:rFonts w:hint="eastAsia" w:ascii="仿宋" w:hAnsi="仿宋" w:eastAsia="仿宋" w:cs="仿宋"/>
          <w:b/>
          <w:bCs/>
          <w:color w:val="auto"/>
          <w:sz w:val="24"/>
          <w:szCs w:val="32"/>
          <w:highlight w:val="none"/>
        </w:rPr>
        <w:t>一标段：</w:t>
      </w:r>
      <w:r>
        <w:rPr>
          <w:rFonts w:hint="eastAsia" w:ascii="仿宋" w:hAnsi="仿宋" w:eastAsia="仿宋" w:cs="仿宋"/>
          <w:b/>
          <w:bCs/>
          <w:color w:val="auto"/>
          <w:sz w:val="24"/>
          <w:szCs w:val="24"/>
          <w:highlight w:val="none"/>
        </w:rPr>
        <w:t>肉荤类</w:t>
      </w:r>
    </w:p>
    <w:tbl>
      <w:tblPr>
        <w:tblStyle w:val="40"/>
        <w:tblW w:w="0" w:type="auto"/>
        <w:jc w:val="center"/>
        <w:tblLayout w:type="fixed"/>
        <w:tblCellMar>
          <w:top w:w="0" w:type="dxa"/>
          <w:left w:w="108" w:type="dxa"/>
          <w:bottom w:w="0" w:type="dxa"/>
          <w:right w:w="108" w:type="dxa"/>
        </w:tblCellMar>
      </w:tblPr>
      <w:tblGrid>
        <w:gridCol w:w="741"/>
        <w:gridCol w:w="963"/>
        <w:gridCol w:w="7755"/>
      </w:tblGrid>
      <w:tr>
        <w:tblPrEx>
          <w:tblCellMar>
            <w:top w:w="0" w:type="dxa"/>
            <w:left w:w="108" w:type="dxa"/>
            <w:bottom w:w="0" w:type="dxa"/>
            <w:right w:w="108" w:type="dxa"/>
          </w:tblCellMar>
        </w:tblPrEx>
        <w:trPr>
          <w:trHeight w:val="486" w:hRule="atLeast"/>
          <w:jc w:val="center"/>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963"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分类</w:t>
            </w: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品种</w:t>
            </w:r>
          </w:p>
        </w:tc>
      </w:tr>
      <w:tr>
        <w:tblPrEx>
          <w:tblCellMar>
            <w:top w:w="0" w:type="dxa"/>
            <w:left w:w="108" w:type="dxa"/>
            <w:bottom w:w="0" w:type="dxa"/>
            <w:right w:w="108" w:type="dxa"/>
          </w:tblCellMar>
        </w:tblPrEx>
        <w:trPr>
          <w:trHeight w:val="1133" w:hRule="atLeast"/>
          <w:jc w:val="center"/>
        </w:trPr>
        <w:tc>
          <w:tcPr>
            <w:tcW w:w="741" w:type="dxa"/>
            <w:vMerge w:val="restart"/>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63" w:type="dxa"/>
            <w:vMerge w:val="restart"/>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p>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肉类</w:t>
            </w:r>
          </w:p>
          <w:p>
            <w:pPr>
              <w:widowControl/>
              <w:jc w:val="center"/>
              <w:rPr>
                <w:rFonts w:hint="eastAsia" w:ascii="仿宋" w:hAnsi="仿宋" w:eastAsia="仿宋" w:cs="仿宋"/>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[猪肉]</w:t>
            </w:r>
            <w:r>
              <w:rPr>
                <w:rFonts w:hint="eastAsia" w:ascii="仿宋" w:hAnsi="仿宋" w:eastAsia="仿宋" w:cs="仿宋"/>
                <w:color w:val="auto"/>
                <w:kern w:val="0"/>
                <w:sz w:val="24"/>
                <w:szCs w:val="24"/>
                <w:highlight w:val="none"/>
              </w:rPr>
              <w:t>排骨、猪蹄、猪肚、五花肉、猪肝、猪血、猪腰、猪皮、猪肘、猪耳朵、猪心、猪肺、猪大肠、猪大骨头、猪小排、猪里脊肉</w:t>
            </w:r>
          </w:p>
        </w:tc>
      </w:tr>
      <w:tr>
        <w:tblPrEx>
          <w:tblCellMar>
            <w:top w:w="0" w:type="dxa"/>
            <w:left w:w="108" w:type="dxa"/>
            <w:bottom w:w="0" w:type="dxa"/>
            <w:right w:w="108" w:type="dxa"/>
          </w:tblCellMar>
        </w:tblPrEx>
        <w:trPr>
          <w:trHeight w:val="643" w:hRule="atLeast"/>
          <w:jc w:val="center"/>
        </w:trPr>
        <w:tc>
          <w:tcPr>
            <w:tcW w:w="7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[牛肉]</w:t>
            </w:r>
            <w:r>
              <w:rPr>
                <w:rFonts w:hint="eastAsia" w:ascii="仿宋" w:hAnsi="仿宋" w:eastAsia="仿宋" w:cs="仿宋"/>
                <w:color w:val="auto"/>
                <w:kern w:val="0"/>
                <w:sz w:val="24"/>
                <w:szCs w:val="24"/>
                <w:highlight w:val="none"/>
              </w:rPr>
              <w:t>牛肉、牛腩、牛排、肥牛、牛肚、牛蹄筋、牛尾</w:t>
            </w:r>
          </w:p>
        </w:tc>
      </w:tr>
      <w:tr>
        <w:tblPrEx>
          <w:tblCellMar>
            <w:top w:w="0" w:type="dxa"/>
            <w:left w:w="108" w:type="dxa"/>
            <w:bottom w:w="0" w:type="dxa"/>
            <w:right w:w="108" w:type="dxa"/>
          </w:tblCellMar>
        </w:tblPrEx>
        <w:trPr>
          <w:trHeight w:val="652" w:hRule="atLeast"/>
          <w:jc w:val="center"/>
        </w:trPr>
        <w:tc>
          <w:tcPr>
            <w:tcW w:w="7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[鸡肉]</w:t>
            </w:r>
            <w:r>
              <w:rPr>
                <w:rFonts w:hint="eastAsia" w:ascii="仿宋" w:hAnsi="仿宋" w:eastAsia="仿宋" w:cs="仿宋"/>
                <w:color w:val="auto"/>
                <w:kern w:val="0"/>
                <w:sz w:val="24"/>
                <w:szCs w:val="24"/>
                <w:highlight w:val="none"/>
              </w:rPr>
              <w:t>鸡肉、鸡翅、鸡腿、鸡爪、鸡肝、鸡胗、鸡心、乌鸡</w:t>
            </w:r>
          </w:p>
        </w:tc>
      </w:tr>
      <w:tr>
        <w:tblPrEx>
          <w:tblCellMar>
            <w:top w:w="0" w:type="dxa"/>
            <w:left w:w="108" w:type="dxa"/>
            <w:bottom w:w="0" w:type="dxa"/>
            <w:right w:w="108" w:type="dxa"/>
          </w:tblCellMar>
        </w:tblPrEx>
        <w:trPr>
          <w:trHeight w:val="655" w:hRule="atLeast"/>
          <w:jc w:val="center"/>
        </w:trPr>
        <w:tc>
          <w:tcPr>
            <w:tcW w:w="7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[鸭肉]</w:t>
            </w:r>
            <w:r>
              <w:rPr>
                <w:rFonts w:hint="eastAsia" w:ascii="仿宋" w:hAnsi="仿宋" w:eastAsia="仿宋" w:cs="仿宋"/>
                <w:color w:val="auto"/>
                <w:kern w:val="0"/>
                <w:sz w:val="24"/>
                <w:szCs w:val="24"/>
                <w:highlight w:val="none"/>
              </w:rPr>
              <w:t>鸭肉、鸭肝、鸭腿、鸭翅、鸭胗、鸭血、鸭掌、鸭肠</w:t>
            </w:r>
          </w:p>
        </w:tc>
      </w:tr>
      <w:tr>
        <w:tblPrEx>
          <w:tblCellMar>
            <w:top w:w="0" w:type="dxa"/>
            <w:left w:w="108" w:type="dxa"/>
            <w:bottom w:w="0" w:type="dxa"/>
            <w:right w:w="108" w:type="dxa"/>
          </w:tblCellMar>
        </w:tblPrEx>
        <w:trPr>
          <w:trHeight w:val="560" w:hRule="atLeast"/>
          <w:jc w:val="center"/>
        </w:trPr>
        <w:tc>
          <w:tcPr>
            <w:tcW w:w="7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[肉制品]</w:t>
            </w:r>
            <w:r>
              <w:rPr>
                <w:rFonts w:hint="eastAsia" w:ascii="仿宋" w:hAnsi="仿宋" w:eastAsia="仿宋" w:cs="仿宋"/>
                <w:color w:val="auto"/>
                <w:kern w:val="0"/>
                <w:sz w:val="24"/>
                <w:szCs w:val="24"/>
                <w:highlight w:val="none"/>
              </w:rPr>
              <w:t>腊肉、火腿、香肠、咸肉、肉松、培根、熏肉</w:t>
            </w:r>
          </w:p>
        </w:tc>
      </w:tr>
      <w:tr>
        <w:tblPrEx>
          <w:tblCellMar>
            <w:top w:w="0" w:type="dxa"/>
            <w:left w:w="108" w:type="dxa"/>
            <w:bottom w:w="0" w:type="dxa"/>
            <w:right w:w="108" w:type="dxa"/>
          </w:tblCellMar>
        </w:tblPrEx>
        <w:trPr>
          <w:trHeight w:val="588" w:hRule="atLeast"/>
          <w:jc w:val="center"/>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96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蛋类</w:t>
            </w: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鸡蛋、鸭蛋、鹌鹑蛋、咸鸭蛋、鸽子蛋、松花蛋</w:t>
            </w:r>
          </w:p>
        </w:tc>
      </w:tr>
    </w:tbl>
    <w:p>
      <w:pPr>
        <w:jc w:val="center"/>
        <w:rPr>
          <w:rFonts w:hint="eastAsia" w:ascii="仿宋" w:hAnsi="仿宋" w:eastAsia="仿宋" w:cs="仿宋"/>
          <w:b/>
          <w:bCs/>
          <w:color w:val="auto"/>
          <w:sz w:val="24"/>
          <w:szCs w:val="32"/>
          <w:highlight w:val="none"/>
        </w:rPr>
      </w:pPr>
    </w:p>
    <w:p>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32"/>
          <w:highlight w:val="none"/>
          <w:lang w:eastAsia="zh-CN"/>
        </w:rPr>
        <w:t>二</w:t>
      </w:r>
      <w:r>
        <w:rPr>
          <w:rFonts w:hint="eastAsia" w:ascii="仿宋" w:hAnsi="仿宋" w:eastAsia="仿宋" w:cs="仿宋"/>
          <w:b/>
          <w:bCs/>
          <w:color w:val="auto"/>
          <w:sz w:val="24"/>
          <w:szCs w:val="32"/>
          <w:highlight w:val="none"/>
        </w:rPr>
        <w:t>标段：</w:t>
      </w:r>
      <w:r>
        <w:rPr>
          <w:rFonts w:hint="eastAsia" w:ascii="仿宋" w:hAnsi="仿宋" w:eastAsia="仿宋" w:cs="仿宋"/>
          <w:b/>
          <w:bCs/>
          <w:color w:val="auto"/>
          <w:sz w:val="24"/>
          <w:szCs w:val="24"/>
          <w:highlight w:val="none"/>
        </w:rPr>
        <w:t>水产类</w:t>
      </w:r>
    </w:p>
    <w:tbl>
      <w:tblPr>
        <w:tblStyle w:val="40"/>
        <w:tblW w:w="0" w:type="auto"/>
        <w:jc w:val="center"/>
        <w:tblLayout w:type="fixed"/>
        <w:tblCellMar>
          <w:top w:w="0" w:type="dxa"/>
          <w:left w:w="108" w:type="dxa"/>
          <w:bottom w:w="0" w:type="dxa"/>
          <w:right w:w="108" w:type="dxa"/>
        </w:tblCellMar>
      </w:tblPr>
      <w:tblGrid>
        <w:gridCol w:w="741"/>
        <w:gridCol w:w="963"/>
        <w:gridCol w:w="7755"/>
      </w:tblGrid>
      <w:tr>
        <w:tblPrEx>
          <w:tblCellMar>
            <w:top w:w="0" w:type="dxa"/>
            <w:left w:w="108" w:type="dxa"/>
            <w:bottom w:w="0" w:type="dxa"/>
            <w:right w:w="108" w:type="dxa"/>
          </w:tblCellMar>
        </w:tblPrEx>
        <w:trPr>
          <w:trHeight w:val="486" w:hRule="atLeast"/>
          <w:jc w:val="center"/>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963"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分类</w:t>
            </w: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品种</w:t>
            </w:r>
          </w:p>
        </w:tc>
      </w:tr>
      <w:tr>
        <w:tblPrEx>
          <w:tblCellMar>
            <w:top w:w="0" w:type="dxa"/>
            <w:left w:w="108" w:type="dxa"/>
            <w:bottom w:w="0" w:type="dxa"/>
            <w:right w:w="108" w:type="dxa"/>
          </w:tblCellMar>
        </w:tblPrEx>
        <w:trPr>
          <w:trHeight w:val="957" w:hRule="atLeast"/>
          <w:jc w:val="center"/>
        </w:trPr>
        <w:tc>
          <w:tcPr>
            <w:tcW w:w="741" w:type="dxa"/>
            <w:vMerge w:val="restart"/>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963" w:type="dxa"/>
            <w:vMerge w:val="restart"/>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鱼类</w:t>
            </w: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[淡水鱼]</w:t>
            </w:r>
            <w:r>
              <w:rPr>
                <w:rFonts w:hint="eastAsia" w:ascii="仿宋" w:hAnsi="仿宋" w:eastAsia="仿宋" w:cs="仿宋"/>
                <w:color w:val="auto"/>
                <w:kern w:val="0"/>
                <w:sz w:val="24"/>
                <w:szCs w:val="24"/>
                <w:highlight w:val="none"/>
              </w:rPr>
              <w:t>草鱼、鲤鱼、鲫鱼、鲢鱼、青鱼、鲶鱼、银鱼</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鳊鱼、桂鱼、泥鳅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黄鳝、多宝鱼 、黑鱼</w:t>
            </w:r>
          </w:p>
        </w:tc>
      </w:tr>
      <w:tr>
        <w:tblPrEx>
          <w:tblCellMar>
            <w:top w:w="0" w:type="dxa"/>
            <w:left w:w="108" w:type="dxa"/>
            <w:bottom w:w="0" w:type="dxa"/>
            <w:right w:w="108" w:type="dxa"/>
          </w:tblCellMar>
        </w:tblPrEx>
        <w:trPr>
          <w:trHeight w:val="702" w:hRule="atLeast"/>
          <w:jc w:val="center"/>
        </w:trPr>
        <w:tc>
          <w:tcPr>
            <w:tcW w:w="7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[咸水鱼]</w:t>
            </w:r>
            <w:r>
              <w:rPr>
                <w:rFonts w:hint="eastAsia" w:ascii="仿宋" w:hAnsi="仿宋" w:eastAsia="仿宋" w:cs="仿宋"/>
                <w:color w:val="auto"/>
                <w:kern w:val="0"/>
                <w:sz w:val="24"/>
                <w:szCs w:val="24"/>
                <w:highlight w:val="none"/>
              </w:rPr>
              <w:t>带鱼</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鲈鱼、鲳鱼、秋刀鱼、比目鱼、黄花鱼、小黄鱼</w:t>
            </w:r>
          </w:p>
        </w:tc>
      </w:tr>
      <w:tr>
        <w:tblPrEx>
          <w:tblCellMar>
            <w:top w:w="0" w:type="dxa"/>
            <w:left w:w="108" w:type="dxa"/>
            <w:bottom w:w="0" w:type="dxa"/>
            <w:right w:w="108" w:type="dxa"/>
          </w:tblCellMar>
        </w:tblPrEx>
        <w:trPr>
          <w:trHeight w:val="486" w:hRule="atLeast"/>
          <w:jc w:val="center"/>
        </w:trPr>
        <w:tc>
          <w:tcPr>
            <w:tcW w:w="7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[鱼制品]</w:t>
            </w:r>
            <w:r>
              <w:rPr>
                <w:rFonts w:hint="eastAsia" w:ascii="仿宋" w:hAnsi="仿宋" w:eastAsia="仿宋" w:cs="仿宋"/>
                <w:color w:val="auto"/>
                <w:kern w:val="0"/>
                <w:sz w:val="24"/>
                <w:szCs w:val="24"/>
                <w:highlight w:val="none"/>
              </w:rPr>
              <w:t> 鱼丸  鱼头  鱼干</w:t>
            </w:r>
          </w:p>
        </w:tc>
      </w:tr>
      <w:tr>
        <w:tblPrEx>
          <w:tblCellMar>
            <w:top w:w="0" w:type="dxa"/>
            <w:left w:w="108" w:type="dxa"/>
            <w:bottom w:w="0" w:type="dxa"/>
            <w:right w:w="108" w:type="dxa"/>
          </w:tblCellMar>
        </w:tblPrEx>
        <w:trPr>
          <w:trHeight w:val="605" w:hRule="atLeast"/>
          <w:jc w:val="center"/>
        </w:trPr>
        <w:tc>
          <w:tcPr>
            <w:tcW w:w="741" w:type="dxa"/>
            <w:vMerge w:val="restart"/>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963" w:type="dxa"/>
            <w:vMerge w:val="restart"/>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其他</w:t>
            </w:r>
            <w:r>
              <w:rPr>
                <w:rFonts w:hint="eastAsia" w:ascii="仿宋" w:hAnsi="仿宋" w:eastAsia="仿宋" w:cs="仿宋"/>
                <w:b/>
                <w:bCs/>
                <w:color w:val="auto"/>
                <w:kern w:val="0"/>
                <w:sz w:val="24"/>
                <w:szCs w:val="24"/>
                <w:highlight w:val="none"/>
              </w:rPr>
              <w:t>水产类</w:t>
            </w: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[虾]</w:t>
            </w:r>
            <w:r>
              <w:rPr>
                <w:rFonts w:hint="eastAsia" w:ascii="仿宋" w:hAnsi="仿宋" w:eastAsia="仿宋" w:cs="仿宋"/>
                <w:color w:val="auto"/>
                <w:kern w:val="0"/>
                <w:sz w:val="24"/>
                <w:szCs w:val="24"/>
                <w:highlight w:val="none"/>
              </w:rPr>
              <w:t>虾、 虾米、虾皮、基围虾、小龙虾、河虾、虾仁、明虾</w:t>
            </w:r>
          </w:p>
        </w:tc>
      </w:tr>
      <w:tr>
        <w:tblPrEx>
          <w:tblCellMar>
            <w:top w:w="0" w:type="dxa"/>
            <w:left w:w="108" w:type="dxa"/>
            <w:bottom w:w="0" w:type="dxa"/>
            <w:right w:w="108" w:type="dxa"/>
          </w:tblCellMar>
        </w:tblPrEx>
        <w:trPr>
          <w:trHeight w:val="486" w:hRule="atLeast"/>
          <w:jc w:val="center"/>
        </w:trPr>
        <w:tc>
          <w:tcPr>
            <w:tcW w:w="741"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single" w:color="auto"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b/>
                <w:bCs/>
                <w:color w:val="auto"/>
                <w:kern w:val="0"/>
                <w:sz w:val="24"/>
                <w:szCs w:val="24"/>
                <w:highlight w:val="none"/>
              </w:rPr>
            </w:pPr>
          </w:p>
        </w:tc>
        <w:tc>
          <w:tcPr>
            <w:tcW w:w="7755" w:type="dxa"/>
            <w:tcBorders>
              <w:top w:val="single" w:color="auto" w:sz="4" w:space="0"/>
              <w:left w:val="nil"/>
              <w:bottom w:val="single" w:color="auto" w:sz="4" w:space="0"/>
              <w:right w:val="single" w:color="000000" w:sz="4" w:space="0"/>
            </w:tcBorders>
            <w:noWrap w:val="0"/>
            <w:vAlign w:val="center"/>
          </w:tcPr>
          <w:p>
            <w:pPr>
              <w:widowControl/>
              <w:spacing w:line="500" w:lineRule="atLeast"/>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[蟹]</w:t>
            </w:r>
            <w:r>
              <w:rPr>
                <w:rFonts w:hint="eastAsia" w:ascii="仿宋" w:hAnsi="仿宋" w:eastAsia="仿宋" w:cs="仿宋"/>
                <w:color w:val="auto"/>
                <w:kern w:val="0"/>
                <w:sz w:val="24"/>
                <w:szCs w:val="24"/>
                <w:highlight w:val="none"/>
              </w:rPr>
              <w:t>螃蟹、梭子蟹、河蟹</w:t>
            </w:r>
          </w:p>
        </w:tc>
      </w:tr>
      <w:tr>
        <w:tblPrEx>
          <w:tblCellMar>
            <w:top w:w="0" w:type="dxa"/>
            <w:left w:w="108" w:type="dxa"/>
            <w:bottom w:w="0" w:type="dxa"/>
            <w:right w:w="108" w:type="dxa"/>
          </w:tblCellMar>
        </w:tblPrEx>
        <w:trPr>
          <w:trHeight w:val="627" w:hRule="atLeast"/>
          <w:jc w:val="center"/>
        </w:trPr>
        <w:tc>
          <w:tcPr>
            <w:tcW w:w="7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[贝]</w:t>
            </w:r>
            <w:r>
              <w:rPr>
                <w:rFonts w:hint="eastAsia" w:ascii="仿宋" w:hAnsi="仿宋" w:eastAsia="仿宋" w:cs="仿宋"/>
                <w:color w:val="auto"/>
                <w:kern w:val="0"/>
                <w:sz w:val="24"/>
                <w:szCs w:val="24"/>
                <w:highlight w:val="none"/>
              </w:rPr>
              <w:t>蛤蜊、牡蛎、鲍鱼、文蛤、蛏子、海螺、青口、河蚌、淡菜、花蛤</w:t>
            </w:r>
          </w:p>
        </w:tc>
      </w:tr>
      <w:tr>
        <w:tblPrEx>
          <w:tblCellMar>
            <w:top w:w="0" w:type="dxa"/>
            <w:left w:w="108" w:type="dxa"/>
            <w:bottom w:w="0" w:type="dxa"/>
            <w:right w:w="108" w:type="dxa"/>
          </w:tblCellMar>
        </w:tblPrEx>
        <w:trPr>
          <w:trHeight w:val="486" w:hRule="atLeast"/>
          <w:jc w:val="center"/>
        </w:trPr>
        <w:tc>
          <w:tcPr>
            <w:tcW w:w="7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[藻类]</w:t>
            </w:r>
            <w:r>
              <w:rPr>
                <w:rFonts w:hint="eastAsia" w:ascii="仿宋" w:hAnsi="仿宋" w:eastAsia="仿宋" w:cs="仿宋"/>
                <w:color w:val="auto"/>
                <w:kern w:val="0"/>
                <w:sz w:val="24"/>
                <w:szCs w:val="24"/>
                <w:highlight w:val="none"/>
              </w:rPr>
              <w:t>海带、紫菜、海藻  发菜</w:t>
            </w:r>
          </w:p>
        </w:tc>
      </w:tr>
      <w:tr>
        <w:tblPrEx>
          <w:tblCellMar>
            <w:top w:w="0" w:type="dxa"/>
            <w:left w:w="108" w:type="dxa"/>
            <w:bottom w:w="0" w:type="dxa"/>
            <w:right w:w="108" w:type="dxa"/>
          </w:tblCellMar>
        </w:tblPrEx>
        <w:trPr>
          <w:trHeight w:val="630" w:hRule="atLeast"/>
          <w:jc w:val="center"/>
        </w:trPr>
        <w:tc>
          <w:tcPr>
            <w:tcW w:w="7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color w:val="auto"/>
                <w:kern w:val="0"/>
                <w:sz w:val="24"/>
                <w:szCs w:val="24"/>
                <w:highlight w:val="none"/>
              </w:rPr>
            </w:pP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墨鱼、鱿鱼、章鱼、田鸡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牛蛙</w:t>
            </w:r>
          </w:p>
        </w:tc>
      </w:tr>
    </w:tbl>
    <w:p>
      <w:pPr>
        <w:rPr>
          <w:rFonts w:hint="eastAsia" w:ascii="仿宋" w:hAnsi="仿宋" w:eastAsia="仿宋" w:cs="仿宋"/>
          <w:color w:val="auto"/>
          <w:highlight w:val="none"/>
        </w:rPr>
      </w:pPr>
    </w:p>
    <w:p>
      <w:pPr>
        <w:jc w:val="center"/>
        <w:rPr>
          <w:rFonts w:hint="eastAsia" w:ascii="仿宋" w:hAnsi="仿宋" w:eastAsia="仿宋" w:cs="仿宋"/>
          <w:b/>
          <w:bCs/>
          <w:color w:val="auto"/>
          <w:sz w:val="24"/>
          <w:szCs w:val="32"/>
          <w:highlight w:val="none"/>
          <w:lang w:eastAsia="zh-CN"/>
        </w:rPr>
      </w:pPr>
    </w:p>
    <w:p>
      <w:pPr>
        <w:jc w:val="center"/>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eastAsia="zh-CN"/>
        </w:rPr>
        <w:t>三</w:t>
      </w:r>
      <w:r>
        <w:rPr>
          <w:rFonts w:hint="eastAsia" w:ascii="仿宋" w:hAnsi="仿宋" w:eastAsia="仿宋" w:cs="仿宋"/>
          <w:b/>
          <w:bCs/>
          <w:color w:val="auto"/>
          <w:sz w:val="24"/>
          <w:szCs w:val="32"/>
          <w:highlight w:val="none"/>
        </w:rPr>
        <w:t>标段：</w:t>
      </w:r>
      <w:r>
        <w:rPr>
          <w:rFonts w:hint="eastAsia" w:ascii="仿宋" w:hAnsi="仿宋" w:eastAsia="仿宋" w:cs="仿宋"/>
          <w:b/>
          <w:bCs/>
          <w:color w:val="auto"/>
          <w:kern w:val="0"/>
          <w:sz w:val="24"/>
          <w:szCs w:val="24"/>
          <w:highlight w:val="none"/>
        </w:rPr>
        <w:t>蔬菜瓜果豆制品</w:t>
      </w:r>
      <w:r>
        <w:rPr>
          <w:rFonts w:hint="eastAsia" w:ascii="仿宋" w:hAnsi="仿宋" w:eastAsia="仿宋" w:cs="仿宋"/>
          <w:b/>
          <w:bCs/>
          <w:color w:val="auto"/>
          <w:sz w:val="24"/>
          <w:szCs w:val="24"/>
          <w:highlight w:val="none"/>
        </w:rPr>
        <w:t>类</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63"/>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741" w:type="dxa"/>
            <w:vMerge w:val="restart"/>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963" w:type="dxa"/>
            <w:vMerge w:val="restart"/>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蔬菜类</w:t>
            </w:r>
          </w:p>
        </w:tc>
        <w:tc>
          <w:tcPr>
            <w:tcW w:w="7755" w:type="dxa"/>
            <w:noWrap w:val="0"/>
            <w:vAlign w:val="center"/>
          </w:tcPr>
          <w:p>
            <w:pPr>
              <w:widowControl/>
              <w:spacing w:line="500" w:lineRule="atLeast"/>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[茎叶花类]</w:t>
            </w:r>
            <w:r>
              <w:rPr>
                <w:rFonts w:hint="eastAsia" w:ascii="仿宋" w:hAnsi="仿宋" w:eastAsia="仿宋" w:cs="仿宋"/>
                <w:color w:val="auto"/>
                <w:kern w:val="0"/>
                <w:sz w:val="24"/>
                <w:szCs w:val="24"/>
                <w:highlight w:val="none"/>
              </w:rPr>
              <w:t>白菜、油菜、芹菜、菠菜、小白菜、韭菜、生菜茼蒿、香菜、芦笋、苋菜、芥菜、莴笋、茭白、菜花、西兰花、黄花菜、荠菜、百合、蕨菜、橄榄菜、菊花、豌豆尖、韭黄、西芹、茴香、娃娃菜、苦菊、空心菜、油麦菜、马兰头、水芹菜、芦荟、芝麻菜、卷心菜、蒜苗、枸杞菜、豌豆苗、萝卜叶木耳菜、马齿苋、圆生菜、芥兰 、紫背天葵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41" w:type="dxa"/>
            <w:vMerge w:val="continue"/>
            <w:noWrap w:val="0"/>
            <w:vAlign w:val="center"/>
          </w:tcPr>
          <w:p>
            <w:pPr>
              <w:widowControl/>
              <w:jc w:val="left"/>
              <w:rPr>
                <w:rFonts w:hint="eastAsia" w:ascii="仿宋" w:hAnsi="仿宋" w:eastAsia="仿宋" w:cs="仿宋"/>
                <w:color w:val="auto"/>
                <w:kern w:val="0"/>
                <w:sz w:val="24"/>
                <w:szCs w:val="24"/>
                <w:highlight w:val="none"/>
              </w:rPr>
            </w:pPr>
          </w:p>
        </w:tc>
        <w:tc>
          <w:tcPr>
            <w:tcW w:w="963" w:type="dxa"/>
            <w:vMerge w:val="continue"/>
            <w:noWrap w:val="0"/>
            <w:vAlign w:val="center"/>
          </w:tcPr>
          <w:p>
            <w:pPr>
              <w:widowControl/>
              <w:jc w:val="left"/>
              <w:rPr>
                <w:rFonts w:hint="eastAsia" w:ascii="仿宋" w:hAnsi="仿宋" w:eastAsia="仿宋" w:cs="仿宋"/>
                <w:b/>
                <w:bCs/>
                <w:color w:val="auto"/>
                <w:kern w:val="0"/>
                <w:sz w:val="24"/>
                <w:szCs w:val="24"/>
                <w:highlight w:val="none"/>
              </w:rPr>
            </w:pPr>
          </w:p>
        </w:tc>
        <w:tc>
          <w:tcPr>
            <w:tcW w:w="7755" w:type="dxa"/>
            <w:noWrap w:val="0"/>
            <w:vAlign w:val="center"/>
          </w:tcPr>
          <w:p>
            <w:pPr>
              <w:widowControl/>
              <w:spacing w:line="500" w:lineRule="atLeast"/>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[根茎类]</w:t>
            </w:r>
            <w:r>
              <w:rPr>
                <w:rFonts w:hint="eastAsia" w:ascii="仿宋" w:hAnsi="仿宋" w:eastAsia="仿宋" w:cs="仿宋"/>
                <w:color w:val="auto"/>
                <w:kern w:val="0"/>
                <w:sz w:val="24"/>
                <w:szCs w:val="24"/>
                <w:highlight w:val="none"/>
              </w:rPr>
              <w:t>土豆、红薯、芋头、胡萝卜、白萝卜、竹笋、魔芋、山药、藕、牛蒡、荸荠、紫薯、春笋、冬笋、菱角、慈菇、藕带、心里美萝卜、红萝卜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41" w:type="dxa"/>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963" w:type="dxa"/>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瓜果类</w:t>
            </w:r>
          </w:p>
        </w:tc>
        <w:tc>
          <w:tcPr>
            <w:tcW w:w="7755" w:type="dxa"/>
            <w:noWrap w:val="0"/>
            <w:vAlign w:val="center"/>
          </w:tcPr>
          <w:p>
            <w:pPr>
              <w:widowControl/>
              <w:spacing w:line="5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豆角、茄子、青椒、西红柿、荷兰豆、豇豆、扁豆、黄瓜、冬瓜、苦瓜、南瓜、丝瓜、西葫芦、葫芦、红椒、佛手瓜、彩椒、圆茄子、辣椒、四季豆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41" w:type="dxa"/>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963" w:type="dxa"/>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菌菇类</w:t>
            </w:r>
          </w:p>
        </w:tc>
        <w:tc>
          <w:tcPr>
            <w:tcW w:w="7755" w:type="dxa"/>
            <w:noWrap w:val="0"/>
            <w:vAlign w:val="center"/>
          </w:tcPr>
          <w:p>
            <w:pPr>
              <w:widowControl/>
              <w:spacing w:line="500" w:lineRule="atLeas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蘑菇、草菇、香菇、平菇、金针菇、银耳、猴头菇、杏鲍菇、茶树菇、木耳、干香菇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1" w:type="dxa"/>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963" w:type="dxa"/>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葱蒜类</w:t>
            </w:r>
          </w:p>
        </w:tc>
        <w:tc>
          <w:tcPr>
            <w:tcW w:w="7755" w:type="dxa"/>
            <w:noWrap w:val="0"/>
            <w:vAlign w:val="center"/>
          </w:tcPr>
          <w:p>
            <w:pPr>
              <w:widowControl/>
              <w:spacing w:line="345" w:lineRule="atLeas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HYPERLINK "http://www.xiangha.com/caipu/s-suanmiao" \o "蒜苗的菜谱做法大全"</w:instrText>
            </w:r>
            <w:r>
              <w:rPr>
                <w:rFonts w:hint="eastAsia" w:ascii="仿宋" w:hAnsi="仿宋" w:eastAsia="仿宋" w:cs="仿宋"/>
                <w:color w:val="auto"/>
                <w:sz w:val="24"/>
                <w:szCs w:val="24"/>
                <w:highlight w:val="none"/>
                <w:u w:val="none"/>
              </w:rPr>
              <w:fldChar w:fldCharType="separate"/>
            </w:r>
            <w:r>
              <w:rPr>
                <w:rFonts w:hint="eastAsia" w:ascii="仿宋" w:hAnsi="仿宋" w:eastAsia="仿宋" w:cs="仿宋"/>
                <w:color w:val="auto"/>
                <w:kern w:val="0"/>
                <w:sz w:val="24"/>
                <w:szCs w:val="24"/>
                <w:highlight w:val="none"/>
                <w:u w:val="none"/>
              </w:rPr>
              <w:t>蒜苗</w:t>
            </w:r>
            <w:r>
              <w:rPr>
                <w:rFonts w:hint="eastAsia" w:ascii="仿宋" w:hAnsi="仿宋" w:eastAsia="仿宋" w:cs="仿宋"/>
                <w:color w:val="auto"/>
                <w:sz w:val="24"/>
                <w:szCs w:val="24"/>
                <w:highlight w:val="none"/>
                <w:u w:val="none"/>
              </w:rPr>
              <w:fldChar w:fldCharType="end"/>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HYPERLINK "http://www.xiangha.com/caipu/s-yangcong" \o "洋葱的菜谱做法大全"</w:instrText>
            </w:r>
            <w:r>
              <w:rPr>
                <w:rFonts w:hint="eastAsia" w:ascii="仿宋" w:hAnsi="仿宋" w:eastAsia="仿宋" w:cs="仿宋"/>
                <w:color w:val="auto"/>
                <w:sz w:val="24"/>
                <w:szCs w:val="24"/>
                <w:highlight w:val="none"/>
                <w:u w:val="none"/>
              </w:rPr>
              <w:fldChar w:fldCharType="separate"/>
            </w:r>
            <w:r>
              <w:rPr>
                <w:rFonts w:hint="eastAsia" w:ascii="仿宋" w:hAnsi="仿宋" w:eastAsia="仿宋" w:cs="仿宋"/>
                <w:color w:val="auto"/>
                <w:kern w:val="0"/>
                <w:sz w:val="24"/>
                <w:szCs w:val="24"/>
                <w:highlight w:val="none"/>
                <w:u w:val="none"/>
              </w:rPr>
              <w:t>洋葱</w:t>
            </w:r>
            <w:r>
              <w:rPr>
                <w:rFonts w:hint="eastAsia" w:ascii="仿宋" w:hAnsi="仿宋" w:eastAsia="仿宋" w:cs="仿宋"/>
                <w:color w:val="auto"/>
                <w:sz w:val="24"/>
                <w:szCs w:val="24"/>
                <w:highlight w:val="none"/>
                <w:u w:val="none"/>
              </w:rPr>
              <w:fldChar w:fldCharType="end"/>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HYPERLINK "http://www.xiangha.com/caipu/s-qingsuan" \o "青蒜的菜谱做法大全"</w:instrText>
            </w:r>
            <w:r>
              <w:rPr>
                <w:rFonts w:hint="eastAsia" w:ascii="仿宋" w:hAnsi="仿宋" w:eastAsia="仿宋" w:cs="仿宋"/>
                <w:color w:val="auto"/>
                <w:sz w:val="24"/>
                <w:szCs w:val="24"/>
                <w:highlight w:val="none"/>
                <w:u w:val="none"/>
              </w:rPr>
              <w:fldChar w:fldCharType="separate"/>
            </w:r>
            <w:r>
              <w:rPr>
                <w:rFonts w:hint="eastAsia" w:ascii="仿宋" w:hAnsi="仿宋" w:eastAsia="仿宋" w:cs="仿宋"/>
                <w:color w:val="auto"/>
                <w:kern w:val="0"/>
                <w:sz w:val="24"/>
                <w:szCs w:val="24"/>
                <w:highlight w:val="none"/>
                <w:u w:val="none"/>
              </w:rPr>
              <w:t>青大蒜</w:t>
            </w:r>
            <w:r>
              <w:rPr>
                <w:rFonts w:hint="eastAsia" w:ascii="仿宋" w:hAnsi="仿宋" w:eastAsia="仿宋" w:cs="仿宋"/>
                <w:color w:val="auto"/>
                <w:sz w:val="24"/>
                <w:szCs w:val="24"/>
                <w:highlight w:val="none"/>
                <w:u w:val="none"/>
              </w:rPr>
              <w:fldChar w:fldCharType="end"/>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HYPERLINK "http://www.xiangha.com/caipu/s-xiaocong" \o "小葱的菜谱做法大全"</w:instrText>
            </w:r>
            <w:r>
              <w:rPr>
                <w:rFonts w:hint="eastAsia" w:ascii="仿宋" w:hAnsi="仿宋" w:eastAsia="仿宋" w:cs="仿宋"/>
                <w:color w:val="auto"/>
                <w:sz w:val="24"/>
                <w:szCs w:val="24"/>
                <w:highlight w:val="none"/>
                <w:u w:val="none"/>
              </w:rPr>
              <w:fldChar w:fldCharType="separate"/>
            </w:r>
            <w:r>
              <w:rPr>
                <w:rFonts w:hint="eastAsia" w:ascii="仿宋" w:hAnsi="仿宋" w:eastAsia="仿宋" w:cs="仿宋"/>
                <w:color w:val="auto"/>
                <w:kern w:val="0"/>
                <w:sz w:val="24"/>
                <w:szCs w:val="24"/>
                <w:highlight w:val="none"/>
                <w:u w:val="none"/>
              </w:rPr>
              <w:t>小葱</w:t>
            </w:r>
            <w:r>
              <w:rPr>
                <w:rFonts w:hint="eastAsia" w:ascii="仿宋" w:hAnsi="仿宋" w:eastAsia="仿宋" w:cs="仿宋"/>
                <w:color w:val="auto"/>
                <w:sz w:val="24"/>
                <w:szCs w:val="24"/>
                <w:highlight w:val="none"/>
                <w:u w:val="none"/>
              </w:rPr>
              <w:fldChar w:fldCharType="end"/>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HYPERLINK "http://www.xiangha.com/caipu/s-dacong" \o "大葱的菜谱做法大全"</w:instrText>
            </w:r>
            <w:r>
              <w:rPr>
                <w:rFonts w:hint="eastAsia" w:ascii="仿宋" w:hAnsi="仿宋" w:eastAsia="仿宋" w:cs="仿宋"/>
                <w:color w:val="auto"/>
                <w:sz w:val="24"/>
                <w:szCs w:val="24"/>
                <w:highlight w:val="none"/>
                <w:u w:val="none"/>
              </w:rPr>
              <w:fldChar w:fldCharType="separate"/>
            </w:r>
            <w:r>
              <w:rPr>
                <w:rFonts w:hint="eastAsia" w:ascii="仿宋" w:hAnsi="仿宋" w:eastAsia="仿宋" w:cs="仿宋"/>
                <w:color w:val="auto"/>
                <w:kern w:val="0"/>
                <w:sz w:val="24"/>
                <w:szCs w:val="24"/>
                <w:highlight w:val="none"/>
                <w:u w:val="none"/>
              </w:rPr>
              <w:t>大葱</w:t>
            </w:r>
            <w:r>
              <w:rPr>
                <w:rFonts w:hint="eastAsia" w:ascii="仿宋" w:hAnsi="仿宋" w:eastAsia="仿宋" w:cs="仿宋"/>
                <w:color w:val="auto"/>
                <w:sz w:val="24"/>
                <w:szCs w:val="24"/>
                <w:highlight w:val="none"/>
                <w:u w:val="none"/>
              </w:rPr>
              <w:fldChar w:fldCharType="end"/>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HYPERLINK "http://www.xiangha.com/caipu/s-congbai" \o "葱白的菜谱做法大全"</w:instrText>
            </w:r>
            <w:r>
              <w:rPr>
                <w:rFonts w:hint="eastAsia" w:ascii="仿宋" w:hAnsi="仿宋" w:eastAsia="仿宋" w:cs="仿宋"/>
                <w:color w:val="auto"/>
                <w:sz w:val="24"/>
                <w:szCs w:val="24"/>
                <w:highlight w:val="none"/>
                <w:u w:val="none"/>
              </w:rPr>
              <w:fldChar w:fldCharType="separate"/>
            </w:r>
            <w:r>
              <w:rPr>
                <w:rFonts w:hint="eastAsia" w:ascii="仿宋" w:hAnsi="仿宋" w:eastAsia="仿宋" w:cs="仿宋"/>
                <w:color w:val="auto"/>
                <w:kern w:val="0"/>
                <w:sz w:val="24"/>
                <w:szCs w:val="24"/>
                <w:highlight w:val="none"/>
                <w:u w:val="none"/>
              </w:rPr>
              <w:t>葱白</w:t>
            </w:r>
            <w:r>
              <w:rPr>
                <w:rFonts w:hint="eastAsia" w:ascii="仿宋" w:hAnsi="仿宋" w:eastAsia="仿宋" w:cs="仿宋"/>
                <w:color w:val="auto"/>
                <w:sz w:val="24"/>
                <w:szCs w:val="24"/>
                <w:highlight w:val="none"/>
                <w:u w:val="none"/>
              </w:rPr>
              <w:fldChar w:fldCharType="end"/>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HYPERLINK "http://www.xiangha.com/caipu/s-dasuan" \o "大蒜的菜谱做法大全"</w:instrText>
            </w:r>
            <w:r>
              <w:rPr>
                <w:rFonts w:hint="eastAsia" w:ascii="仿宋" w:hAnsi="仿宋" w:eastAsia="仿宋" w:cs="仿宋"/>
                <w:color w:val="auto"/>
                <w:sz w:val="24"/>
                <w:szCs w:val="24"/>
                <w:highlight w:val="none"/>
                <w:u w:val="none"/>
              </w:rPr>
              <w:fldChar w:fldCharType="separate"/>
            </w:r>
            <w:r>
              <w:rPr>
                <w:rFonts w:hint="eastAsia" w:ascii="仿宋" w:hAnsi="仿宋" w:eastAsia="仿宋" w:cs="仿宋"/>
                <w:color w:val="auto"/>
                <w:kern w:val="0"/>
                <w:sz w:val="24"/>
                <w:szCs w:val="24"/>
                <w:highlight w:val="none"/>
                <w:u w:val="none"/>
              </w:rPr>
              <w:t>大蒜</w:t>
            </w:r>
            <w:r>
              <w:rPr>
                <w:rFonts w:hint="eastAsia" w:ascii="仿宋" w:hAnsi="仿宋" w:eastAsia="仿宋" w:cs="仿宋"/>
                <w:color w:val="auto"/>
                <w:sz w:val="24"/>
                <w:szCs w:val="24"/>
                <w:highlight w:val="none"/>
                <w:u w:val="none"/>
              </w:rPr>
              <w:fldChar w:fldCharType="end"/>
            </w:r>
            <w:r>
              <w:rPr>
                <w:rFonts w:hint="eastAsia" w:ascii="仿宋" w:hAnsi="仿宋" w:eastAsia="仿宋" w:cs="仿宋"/>
                <w:color w:val="auto"/>
                <w:kern w:val="0"/>
                <w:sz w:val="24"/>
                <w:szCs w:val="24"/>
                <w:highlight w:val="none"/>
                <w:u w:val="none"/>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41" w:type="dxa"/>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963" w:type="dxa"/>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豆类</w:t>
            </w:r>
          </w:p>
        </w:tc>
        <w:tc>
          <w:tcPr>
            <w:tcW w:w="7755" w:type="dxa"/>
            <w:noWrap w:val="0"/>
            <w:vAlign w:val="center"/>
          </w:tcPr>
          <w:p>
            <w:pPr>
              <w:widowControl/>
              <w:spacing w:line="500" w:lineRule="atLeas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绿豆芽、黄豆芽、黄豆、毛豆、青豆、绿豆、蚕豆、豌豆粒、白扁豆、鲜豌豆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1" w:type="dxa"/>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963" w:type="dxa"/>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豆制品</w:t>
            </w:r>
          </w:p>
        </w:tc>
        <w:tc>
          <w:tcPr>
            <w:tcW w:w="7755" w:type="dxa"/>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豆腐、豆腐干、腐竹、千张、豆腐皮、豆豉</w:t>
            </w:r>
          </w:p>
        </w:tc>
      </w:tr>
    </w:tbl>
    <w:p>
      <w:pPr>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eastAsia="zh-CN"/>
        </w:rPr>
        <w:t>四</w:t>
      </w:r>
      <w:r>
        <w:rPr>
          <w:rFonts w:hint="eastAsia" w:ascii="仿宋" w:hAnsi="仿宋" w:eastAsia="仿宋" w:cs="仿宋"/>
          <w:b/>
          <w:bCs/>
          <w:color w:val="auto"/>
          <w:sz w:val="24"/>
          <w:szCs w:val="32"/>
          <w:highlight w:val="none"/>
        </w:rPr>
        <w:t>标段：</w:t>
      </w:r>
      <w:r>
        <w:rPr>
          <w:rFonts w:hint="eastAsia" w:ascii="仿宋" w:hAnsi="仿宋" w:eastAsia="仿宋" w:cs="仿宋"/>
          <w:b/>
          <w:bCs/>
          <w:color w:val="auto"/>
          <w:sz w:val="24"/>
          <w:szCs w:val="32"/>
          <w:highlight w:val="none"/>
          <w:lang w:val="en-US" w:eastAsia="zh-CN"/>
        </w:rPr>
        <w:t>点心类</w:t>
      </w:r>
    </w:p>
    <w:tbl>
      <w:tblPr>
        <w:tblStyle w:val="40"/>
        <w:tblW w:w="0" w:type="auto"/>
        <w:jc w:val="center"/>
        <w:tblLayout w:type="fixed"/>
        <w:tblCellMar>
          <w:top w:w="0" w:type="dxa"/>
          <w:left w:w="108" w:type="dxa"/>
          <w:bottom w:w="0" w:type="dxa"/>
          <w:right w:w="108" w:type="dxa"/>
        </w:tblCellMar>
      </w:tblPr>
      <w:tblGrid>
        <w:gridCol w:w="741"/>
        <w:gridCol w:w="963"/>
        <w:gridCol w:w="7755"/>
      </w:tblGrid>
      <w:tr>
        <w:tblPrEx>
          <w:tblCellMar>
            <w:top w:w="0" w:type="dxa"/>
            <w:left w:w="108" w:type="dxa"/>
            <w:bottom w:w="0" w:type="dxa"/>
            <w:right w:w="108" w:type="dxa"/>
          </w:tblCellMar>
        </w:tblPrEx>
        <w:trPr>
          <w:trHeight w:val="486" w:hRule="atLeast"/>
          <w:jc w:val="center"/>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963"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干果</w:t>
            </w: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花生、腰果、松子、芝麻、红枣、开心果、板栗、白果</w:t>
            </w:r>
          </w:p>
        </w:tc>
      </w:tr>
      <w:tr>
        <w:tblPrEx>
          <w:tblCellMar>
            <w:top w:w="0" w:type="dxa"/>
            <w:left w:w="108" w:type="dxa"/>
            <w:bottom w:w="0" w:type="dxa"/>
            <w:right w:w="108" w:type="dxa"/>
          </w:tblCellMar>
        </w:tblPrEx>
        <w:trPr>
          <w:trHeight w:val="532" w:hRule="atLeast"/>
          <w:jc w:val="center"/>
        </w:trPr>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963"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早餐</w:t>
            </w:r>
          </w:p>
        </w:tc>
        <w:tc>
          <w:tcPr>
            <w:tcW w:w="775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包子、面条、粽子、糕点</w:t>
            </w:r>
            <w:r>
              <w:rPr>
                <w:rFonts w:hint="eastAsia" w:ascii="仿宋" w:hAnsi="仿宋" w:eastAsia="仿宋" w:cs="仿宋"/>
                <w:color w:val="auto"/>
                <w:kern w:val="0"/>
                <w:sz w:val="24"/>
                <w:szCs w:val="24"/>
                <w:highlight w:val="none"/>
                <w:lang w:eastAsia="zh-CN"/>
              </w:rPr>
              <w:t>、粥、生煎</w:t>
            </w:r>
            <w:r>
              <w:rPr>
                <w:rFonts w:hint="eastAsia" w:ascii="仿宋" w:hAnsi="仿宋" w:eastAsia="仿宋" w:cs="仿宋"/>
                <w:color w:val="auto"/>
                <w:kern w:val="0"/>
                <w:sz w:val="24"/>
                <w:szCs w:val="24"/>
                <w:highlight w:val="none"/>
              </w:rPr>
              <w:t>等</w:t>
            </w:r>
          </w:p>
        </w:tc>
      </w:tr>
    </w:tbl>
    <w:p>
      <w:pPr>
        <w:pStyle w:val="162"/>
        <w:spacing w:afterLines="0" w:line="500" w:lineRule="exact"/>
        <w:ind w:firstLine="482" w:firstLineChars="200"/>
        <w:rPr>
          <w:rFonts w:hint="eastAsia" w:ascii="仿宋" w:hAnsi="仿宋" w:eastAsia="仿宋" w:cs="仿宋"/>
          <w:bCs w:val="0"/>
          <w:color w:val="auto"/>
          <w:szCs w:val="24"/>
          <w:highlight w:val="none"/>
        </w:rPr>
      </w:pPr>
      <w:r>
        <w:rPr>
          <w:rFonts w:hint="eastAsia" w:ascii="仿宋" w:hAnsi="仿宋" w:eastAsia="仿宋" w:cs="仿宋"/>
          <w:color w:val="auto"/>
          <w:sz w:val="24"/>
          <w:szCs w:val="24"/>
          <w:highlight w:val="none"/>
        </w:rPr>
        <w:t>注：需供应的食材包括但不限于上述商品,</w:t>
      </w:r>
      <w:r>
        <w:rPr>
          <w:rFonts w:hint="eastAsia" w:ascii="仿宋" w:hAnsi="仿宋" w:eastAsia="仿宋" w:cs="仿宋"/>
          <w:bCs w:val="0"/>
          <w:color w:val="auto"/>
          <w:sz w:val="24"/>
          <w:szCs w:val="24"/>
          <w:highlight w:val="none"/>
        </w:rPr>
        <w:t xml:space="preserve"> </w:t>
      </w:r>
      <w:r>
        <w:rPr>
          <w:rFonts w:hint="eastAsia" w:ascii="仿宋" w:hAnsi="仿宋" w:eastAsia="仿宋" w:cs="仿宋"/>
          <w:bCs w:val="0"/>
          <w:color w:val="auto"/>
          <w:sz w:val="24"/>
          <w:szCs w:val="24"/>
          <w:highlight w:val="none"/>
        </w:rPr>
        <w:t>如发生清单以外的采购品种，归入相关类别后，同等按合同条款采购。</w:t>
      </w:r>
    </w:p>
    <w:p>
      <w:pPr>
        <w:pStyle w:val="162"/>
        <w:keepNext w:val="0"/>
        <w:keepLines w:val="0"/>
        <w:pageBreakBefore w:val="0"/>
        <w:widowControl w:val="0"/>
        <w:kinsoku/>
        <w:wordWrap/>
        <w:overflowPunct/>
        <w:topLinePunct w:val="0"/>
        <w:autoSpaceDE/>
        <w:autoSpaceDN/>
        <w:bidi w:val="0"/>
        <w:adjustRightInd/>
        <w:snapToGrid/>
        <w:spacing w:afterLines="0" w:line="440" w:lineRule="exact"/>
        <w:textAlignment w:val="auto"/>
        <w:rPr>
          <w:rFonts w:hint="eastAsia" w:ascii="仿宋" w:hAnsi="仿宋" w:eastAsia="仿宋" w:cs="仿宋"/>
          <w:bCs w:val="0"/>
          <w:color w:val="auto"/>
          <w:szCs w:val="24"/>
          <w:highlight w:val="none"/>
        </w:rPr>
      </w:pPr>
      <w:r>
        <w:rPr>
          <w:rFonts w:hint="eastAsia" w:ascii="仿宋" w:hAnsi="仿宋" w:eastAsia="仿宋" w:cs="仿宋"/>
          <w:bCs w:val="0"/>
          <w:color w:val="auto"/>
          <w:szCs w:val="24"/>
          <w:highlight w:val="none"/>
          <w:lang w:eastAsia="zh-CN"/>
        </w:rPr>
        <w:t>三</w:t>
      </w:r>
      <w:r>
        <w:rPr>
          <w:rFonts w:hint="eastAsia" w:ascii="仿宋" w:hAnsi="仿宋" w:eastAsia="仿宋" w:cs="仿宋"/>
          <w:bCs w:val="0"/>
          <w:color w:val="auto"/>
          <w:szCs w:val="24"/>
          <w:highlight w:val="none"/>
        </w:rPr>
        <w:t>、供货要求：</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color w:val="auto"/>
          <w:szCs w:val="24"/>
          <w:highlight w:val="none"/>
        </w:rPr>
      </w:pPr>
      <w:r>
        <w:rPr>
          <w:rFonts w:hint="eastAsia" w:ascii="仿宋" w:hAnsi="仿宋" w:eastAsia="仿宋" w:cs="仿宋"/>
          <w:b w:val="0"/>
          <w:bCs w:val="0"/>
          <w:color w:val="auto"/>
          <w:szCs w:val="24"/>
          <w:highlight w:val="none"/>
        </w:rPr>
        <w:t>1、</w:t>
      </w:r>
      <w:r>
        <w:rPr>
          <w:rFonts w:hint="eastAsia" w:ascii="仿宋" w:hAnsi="仿宋" w:eastAsia="仿宋" w:cs="仿宋"/>
          <w:b w:val="0"/>
          <w:color w:val="auto"/>
          <w:szCs w:val="24"/>
          <w:highlight w:val="none"/>
        </w:rPr>
        <w:t>严</w:t>
      </w:r>
      <w:r>
        <w:rPr>
          <w:rFonts w:hint="eastAsia" w:ascii="仿宋" w:hAnsi="仿宋" w:eastAsia="仿宋" w:cs="仿宋"/>
          <w:b w:val="0"/>
          <w:color w:val="auto"/>
          <w:szCs w:val="24"/>
          <w:highlight w:val="none"/>
        </w:rPr>
        <w:t>格按采购人时间、数量、品质的要求准时送货到指定地点，并经验收合格后签字确认。</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2、所供食材不得以次充好，不得将不合格品参杂其中。一经发现，取消其供货资格。</w:t>
      </w:r>
    </w:p>
    <w:p>
      <w:pPr>
        <w:pStyle w:val="27"/>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无故不履行合同，拒绝供货，导致伙食供应延误的，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有权取消</w:t>
      </w:r>
      <w:r>
        <w:rPr>
          <w:rFonts w:hint="eastAsia" w:ascii="仿宋" w:hAnsi="仿宋" w:eastAsia="仿宋" w:cs="仿宋"/>
          <w:color w:val="auto"/>
          <w:sz w:val="24"/>
          <w:szCs w:val="24"/>
          <w:highlight w:val="none"/>
          <w:lang w:eastAsia="zh-CN"/>
        </w:rPr>
        <w:t>其</w:t>
      </w:r>
      <w:r>
        <w:rPr>
          <w:rFonts w:hint="eastAsia" w:ascii="仿宋" w:hAnsi="仿宋" w:eastAsia="仿宋" w:cs="仿宋"/>
          <w:color w:val="auto"/>
          <w:sz w:val="24"/>
          <w:szCs w:val="24"/>
          <w:highlight w:val="none"/>
        </w:rPr>
        <w:t>配送资格，并要求</w:t>
      </w:r>
      <w:r>
        <w:rPr>
          <w:rFonts w:hint="eastAsia" w:ascii="仿宋" w:hAnsi="仿宋" w:eastAsia="仿宋" w:cs="仿宋"/>
          <w:color w:val="auto"/>
          <w:sz w:val="24"/>
          <w:szCs w:val="24"/>
          <w:highlight w:val="none"/>
          <w:lang w:eastAsia="zh-CN"/>
        </w:rPr>
        <w:t>其</w:t>
      </w:r>
      <w:r>
        <w:rPr>
          <w:rFonts w:hint="eastAsia" w:ascii="仿宋" w:hAnsi="仿宋" w:eastAsia="仿宋" w:cs="仿宋"/>
          <w:color w:val="auto"/>
          <w:sz w:val="24"/>
          <w:szCs w:val="24"/>
          <w:highlight w:val="none"/>
        </w:rPr>
        <w:t>赔偿因此造成的一切损失。</w:t>
      </w:r>
    </w:p>
    <w:p>
      <w:pPr>
        <w:pStyle w:val="27"/>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提供以次充好、假冒伪劣、降低产品标准的商品的，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eastAsia="zh-CN"/>
        </w:rPr>
        <w:t>其</w:t>
      </w:r>
      <w:r>
        <w:rPr>
          <w:rFonts w:hint="eastAsia" w:ascii="仿宋" w:hAnsi="仿宋" w:eastAsia="仿宋" w:cs="仿宋"/>
          <w:color w:val="auto"/>
          <w:sz w:val="24"/>
          <w:szCs w:val="24"/>
          <w:highlight w:val="none"/>
        </w:rPr>
        <w:t>在指定时间内重新调换配送，若在</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承诺时间范围内未能重新调换配送的，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有权取消</w:t>
      </w:r>
      <w:r>
        <w:rPr>
          <w:rFonts w:hint="eastAsia" w:ascii="仿宋" w:hAnsi="仿宋" w:eastAsia="仿宋" w:cs="仿宋"/>
          <w:color w:val="auto"/>
          <w:sz w:val="24"/>
          <w:szCs w:val="24"/>
          <w:highlight w:val="none"/>
          <w:lang w:eastAsia="zh-CN"/>
        </w:rPr>
        <w:t>其</w:t>
      </w:r>
      <w:r>
        <w:rPr>
          <w:rFonts w:hint="eastAsia" w:ascii="仿宋" w:hAnsi="仿宋" w:eastAsia="仿宋" w:cs="仿宋"/>
          <w:color w:val="auto"/>
          <w:sz w:val="24"/>
          <w:szCs w:val="24"/>
          <w:highlight w:val="none"/>
        </w:rPr>
        <w:t>配送资格，由此产生的一切责任和后果由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承担。</w:t>
      </w:r>
    </w:p>
    <w:p>
      <w:pPr>
        <w:pStyle w:val="27"/>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、若每批次有投诉质量不合格证据确凿的，发生一次此类事件，立即终止配送资格；若有投诉</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未按要求的品种供货且证据确凿的，每发生一次，由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扣除</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000元</w:t>
      </w:r>
      <w:r>
        <w:rPr>
          <w:rFonts w:hint="eastAsia" w:ascii="仿宋" w:hAnsi="仿宋" w:eastAsia="仿宋" w:cs="仿宋"/>
          <w:color w:val="auto"/>
          <w:sz w:val="24"/>
          <w:szCs w:val="24"/>
          <w:highlight w:val="none"/>
          <w:lang w:val="en-US" w:eastAsia="zh-CN"/>
        </w:rPr>
        <w:t>(标一)/3000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(标二)/2000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(标三)/1000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(标四)</w:t>
      </w:r>
      <w:r>
        <w:rPr>
          <w:rFonts w:hint="eastAsia" w:ascii="仿宋" w:hAnsi="仿宋" w:eastAsia="仿宋" w:cs="仿宋"/>
          <w:color w:val="auto"/>
          <w:sz w:val="24"/>
          <w:szCs w:val="24"/>
          <w:highlight w:val="none"/>
        </w:rPr>
        <w:t>。所供食材不得缺斤短两。产品数量允许5‰的机动幅度，超过一次由</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人出具扣款通知单扣除</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000元</w:t>
      </w:r>
      <w:r>
        <w:rPr>
          <w:rFonts w:hint="eastAsia" w:ascii="仿宋" w:hAnsi="仿宋" w:eastAsia="仿宋" w:cs="仿宋"/>
          <w:color w:val="auto"/>
          <w:sz w:val="24"/>
          <w:szCs w:val="24"/>
          <w:highlight w:val="none"/>
          <w:lang w:val="en-US" w:eastAsia="zh-CN"/>
        </w:rPr>
        <w:t>(标一)/3000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(标二)/2000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(标三)/1000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(标四)</w:t>
      </w:r>
      <w:r>
        <w:rPr>
          <w:rFonts w:hint="eastAsia" w:ascii="仿宋" w:hAnsi="仿宋" w:eastAsia="仿宋" w:cs="仿宋"/>
          <w:color w:val="auto"/>
          <w:sz w:val="24"/>
          <w:szCs w:val="24"/>
          <w:highlight w:val="none"/>
        </w:rPr>
        <w:t>，超过3次的取消其供货资格。</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bCs w:val="0"/>
          <w:color w:val="auto"/>
          <w:szCs w:val="24"/>
          <w:highlight w:val="none"/>
          <w:lang w:eastAsia="zh-CN"/>
        </w:rPr>
      </w:pPr>
      <w:r>
        <w:rPr>
          <w:rFonts w:hint="eastAsia" w:ascii="仿宋" w:hAnsi="仿宋" w:eastAsia="仿宋" w:cs="仿宋"/>
          <w:b w:val="0"/>
          <w:color w:val="auto"/>
          <w:szCs w:val="24"/>
          <w:highlight w:val="none"/>
          <w:lang w:val="en-US" w:eastAsia="zh-CN"/>
        </w:rPr>
        <w:t>6</w:t>
      </w:r>
      <w:r>
        <w:rPr>
          <w:rFonts w:hint="eastAsia" w:ascii="仿宋" w:hAnsi="仿宋" w:eastAsia="仿宋" w:cs="仿宋"/>
          <w:b w:val="0"/>
          <w:color w:val="auto"/>
          <w:szCs w:val="24"/>
          <w:highlight w:val="none"/>
        </w:rPr>
        <w:t>、因食材质量问题发生的食物安全事故，由供应商承担经济赔偿责任以及其他法律责任，并取消供货资格</w:t>
      </w:r>
      <w:r>
        <w:rPr>
          <w:rFonts w:hint="eastAsia" w:ascii="仿宋" w:hAnsi="仿宋" w:eastAsia="仿宋" w:cs="仿宋"/>
          <w:b w:val="0"/>
          <w:bCs w:val="0"/>
          <w:color w:val="auto"/>
          <w:szCs w:val="24"/>
          <w:highlight w:val="none"/>
          <w:lang w:eastAsia="zh-CN"/>
        </w:rPr>
        <w:t>。</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lang w:val="en-US" w:eastAsia="zh-CN"/>
        </w:rPr>
        <w:t>7</w:t>
      </w:r>
      <w:r>
        <w:rPr>
          <w:rFonts w:hint="eastAsia" w:ascii="仿宋" w:hAnsi="仿宋" w:eastAsia="仿宋" w:cs="仿宋"/>
          <w:b w:val="0"/>
          <w:color w:val="auto"/>
          <w:szCs w:val="24"/>
          <w:highlight w:val="none"/>
        </w:rPr>
        <w:t>、不在民生目录中的食材报价须按照当日湖州市场平均价结算，允许5‰的机动幅度。</w:t>
      </w:r>
    </w:p>
    <w:p>
      <w:pPr>
        <w:pStyle w:val="162"/>
        <w:keepNext w:val="0"/>
        <w:keepLines w:val="0"/>
        <w:pageBreakBefore w:val="0"/>
        <w:widowControl w:val="0"/>
        <w:kinsoku/>
        <w:wordWrap/>
        <w:overflowPunct/>
        <w:topLinePunct w:val="0"/>
        <w:autoSpaceDE/>
        <w:autoSpaceDN/>
        <w:bidi w:val="0"/>
        <w:adjustRightInd/>
        <w:snapToGrid/>
        <w:spacing w:after="120" w:line="440" w:lineRule="exact"/>
        <w:ind w:firstLine="480" w:firstLineChars="200"/>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lang w:val="en-US" w:eastAsia="zh-CN"/>
        </w:rPr>
        <w:t>8</w:t>
      </w:r>
      <w:r>
        <w:rPr>
          <w:rFonts w:hint="eastAsia" w:ascii="仿宋" w:hAnsi="仿宋" w:eastAsia="仿宋" w:cs="仿宋"/>
          <w:b w:val="0"/>
          <w:color w:val="auto"/>
          <w:szCs w:val="24"/>
          <w:highlight w:val="none"/>
        </w:rPr>
        <w:t xml:space="preserve">、所供的商品必须从正规渠道购入，有明确的生产厂家、品牌、质保期、生产日期、批号、安全标识等，并能顺利追溯源头。 </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lang w:val="en-US" w:eastAsia="zh-CN"/>
        </w:rPr>
        <w:t>9</w:t>
      </w:r>
      <w:r>
        <w:rPr>
          <w:rFonts w:hint="eastAsia" w:ascii="仿宋" w:hAnsi="仿宋" w:eastAsia="仿宋" w:cs="仿宋"/>
          <w:b w:val="0"/>
          <w:color w:val="auto"/>
          <w:szCs w:val="24"/>
          <w:highlight w:val="none"/>
        </w:rPr>
        <w:t>、供应商提供的物品必须是质优、新鲜、无污染、无变质的，产品质量应当符合国家规定。</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lang w:val="en-US" w:eastAsia="zh-CN"/>
        </w:rPr>
        <w:t>10</w:t>
      </w:r>
      <w:r>
        <w:rPr>
          <w:rFonts w:hint="eastAsia" w:ascii="仿宋" w:hAnsi="仿宋" w:eastAsia="仿宋" w:cs="仿宋"/>
          <w:b w:val="0"/>
          <w:color w:val="auto"/>
          <w:szCs w:val="24"/>
          <w:highlight w:val="none"/>
        </w:rPr>
        <w:t>、猪、羊等肉类采购需每月提供一次当月供货肉类的检疫证与白肉证。</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lang w:val="en-US" w:eastAsia="zh-CN"/>
        </w:rPr>
        <w:t>11</w:t>
      </w:r>
      <w:r>
        <w:rPr>
          <w:rFonts w:hint="eastAsia" w:ascii="仿宋" w:hAnsi="仿宋" w:eastAsia="仿宋" w:cs="仿宋"/>
          <w:b w:val="0"/>
          <w:color w:val="auto"/>
          <w:szCs w:val="24"/>
          <w:highlight w:val="none"/>
        </w:rPr>
        <w:t>、大宗蔬菜类每批需随货提供此次供货批次农药残留检测报告。</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lang w:val="en-US" w:eastAsia="zh-CN"/>
        </w:rPr>
        <w:t>12</w:t>
      </w:r>
      <w:r>
        <w:rPr>
          <w:rFonts w:hint="eastAsia" w:ascii="仿宋" w:hAnsi="仿宋" w:eastAsia="仿宋" w:cs="仿宋"/>
          <w:b w:val="0"/>
          <w:color w:val="auto"/>
          <w:szCs w:val="24"/>
          <w:highlight w:val="none"/>
        </w:rPr>
        <w:t>、确保淡水鱼、淡水虾保活率分别达到100%和95%以上。</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四</w:t>
      </w:r>
      <w:r>
        <w:rPr>
          <w:rFonts w:hint="eastAsia" w:ascii="仿宋" w:hAnsi="仿宋" w:eastAsia="仿宋" w:cs="仿宋"/>
          <w:b/>
          <w:color w:val="auto"/>
          <w:sz w:val="24"/>
          <w:highlight w:val="none"/>
        </w:rPr>
        <w:t>、供货时间及地点：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1、接到订货通知后，须在第二天早上07：00</w:t>
      </w:r>
      <w:r>
        <w:rPr>
          <w:rFonts w:hint="eastAsia" w:ascii="仿宋" w:hAnsi="仿宋" w:eastAsia="仿宋" w:cs="仿宋"/>
          <w:color w:val="auto"/>
          <w:sz w:val="24"/>
          <w:highlight w:val="none"/>
          <w:lang w:eastAsia="zh-CN"/>
        </w:rPr>
        <w:t>（具体时间根据令时上下微调）</w:t>
      </w:r>
      <w:r>
        <w:rPr>
          <w:rFonts w:hint="eastAsia" w:ascii="仿宋" w:hAnsi="仿宋" w:eastAsia="仿宋" w:cs="仿宋"/>
          <w:color w:val="auto"/>
          <w:sz w:val="24"/>
          <w:highlight w:val="none"/>
        </w:rPr>
        <w:t>时前完成供货。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2、临时急需食材供货须在接到临时供货通知后30分钟内送达。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3、残次品的替换须在接到替换通知后30分钟内送达。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4、供货地点：采购单位</w:t>
      </w:r>
      <w:r>
        <w:rPr>
          <w:rFonts w:hint="eastAsia" w:ascii="仿宋" w:hAnsi="仿宋" w:eastAsia="仿宋" w:cs="仿宋"/>
          <w:color w:val="auto"/>
          <w:sz w:val="24"/>
          <w:highlight w:val="none"/>
          <w:lang w:eastAsia="zh-CN"/>
        </w:rPr>
        <w:t>指定</w:t>
      </w:r>
      <w:r>
        <w:rPr>
          <w:rFonts w:hint="eastAsia" w:ascii="仿宋" w:hAnsi="仿宋" w:eastAsia="仿宋" w:cs="仿宋"/>
          <w:color w:val="auto"/>
          <w:sz w:val="24"/>
          <w:highlight w:val="none"/>
        </w:rPr>
        <w:t>地点。</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五</w:t>
      </w:r>
      <w:r>
        <w:rPr>
          <w:rFonts w:hint="eastAsia" w:ascii="仿宋" w:hAnsi="仿宋" w:eastAsia="仿宋" w:cs="仿宋"/>
          <w:b/>
          <w:color w:val="auto"/>
          <w:sz w:val="24"/>
          <w:highlight w:val="none"/>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送货清单是</w:t>
      </w:r>
      <w:r>
        <w:rPr>
          <w:rFonts w:hint="eastAsia" w:ascii="仿宋" w:hAnsi="仿宋" w:eastAsia="仿宋" w:cs="仿宋"/>
          <w:color w:val="auto"/>
          <w:sz w:val="24"/>
          <w:highlight w:val="none"/>
        </w:rPr>
        <w:t>采购人、供应商双方结算的依据，双方经办人均须在每日送货清单上签字，严格按每周确定后的价格予以结算。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color w:val="auto"/>
          <w:sz w:val="24"/>
          <w:highlight w:val="none"/>
          <w:lang w:val="en-US" w:eastAsia="zh-CN"/>
        </w:rPr>
        <w:t>2、按实结算，</w:t>
      </w:r>
      <w:r>
        <w:rPr>
          <w:rFonts w:hint="eastAsia" w:ascii="仿宋" w:hAnsi="仿宋" w:eastAsia="仿宋" w:cs="仿宋"/>
          <w:b w:val="0"/>
          <w:bCs w:val="0"/>
          <w:color w:val="auto"/>
          <w:sz w:val="24"/>
          <w:highlight w:val="none"/>
          <w:lang w:eastAsia="zh-CN"/>
        </w:rPr>
        <w:t>具体见商务要求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结账如实统计，不得人为进行四舍五入调整。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支付方式：银行转账。</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241" w:firstLineChars="1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食材质量要求：</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1</w:t>
      </w:r>
      <w:r>
        <w:rPr>
          <w:rFonts w:hint="eastAsia" w:ascii="仿宋" w:hAnsi="仿宋" w:eastAsia="仿宋" w:cs="仿宋"/>
          <w:b w:val="0"/>
          <w:bCs w:val="0"/>
          <w:color w:val="auto"/>
          <w:highlight w:val="none"/>
        </w:rPr>
        <w:t>、肉类：</w:t>
      </w:r>
      <w:bookmarkStart w:id="20" w:name="OLE_LINK4"/>
      <w:r>
        <w:rPr>
          <w:rFonts w:hint="eastAsia" w:ascii="仿宋" w:hAnsi="仿宋" w:eastAsia="仿宋" w:cs="仿宋"/>
          <w:b w:val="0"/>
          <w:bCs w:val="0"/>
          <w:color w:val="auto"/>
          <w:highlight w:val="none"/>
        </w:rPr>
        <w:t>符合鲜(冻)畜肉卫生标准GB2707-2016，并具有动物检验检疫合格证明</w:t>
      </w:r>
      <w:bookmarkEnd w:id="20"/>
      <w:r>
        <w:rPr>
          <w:rFonts w:hint="eastAsia" w:ascii="仿宋" w:hAnsi="仿宋" w:eastAsia="仿宋" w:cs="仿宋"/>
          <w:b w:val="0"/>
          <w:bCs w:val="0"/>
          <w:color w:val="auto"/>
          <w:highlight w:val="none"/>
        </w:rPr>
        <w:t>。保证当天屠宰每日新鲜、干净、卫生、不注水。所供后腿净肉：不带碎骨、不带肥肉，肉色鲜艳，无病变、不打水；猪肉：不带碎骨（一斤猪肉，三两肥肉七两瘦肉），肉色鲜艳，不打水；五花肉：要求去掉奶头、割除奶脯，中肋部分整方形，不带腩肉，带少量排骨，肉色鲜艳，层次分明。</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2</w:t>
      </w:r>
      <w:r>
        <w:rPr>
          <w:rFonts w:hint="eastAsia" w:ascii="仿宋" w:hAnsi="仿宋" w:eastAsia="仿宋" w:cs="仿宋"/>
          <w:b w:val="0"/>
          <w:bCs w:val="0"/>
          <w:color w:val="auto"/>
          <w:highlight w:val="none"/>
        </w:rPr>
        <w:t>、水产类：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p>
      <w:pPr>
        <w:pStyle w:val="162"/>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3</w:t>
      </w:r>
      <w:r>
        <w:rPr>
          <w:rFonts w:hint="eastAsia" w:ascii="仿宋" w:hAnsi="仿宋" w:eastAsia="仿宋" w:cs="仿宋"/>
          <w:b w:val="0"/>
          <w:bCs w:val="0"/>
          <w:color w:val="auto"/>
          <w:highlight w:val="none"/>
        </w:rPr>
        <w:t>、蔬菜瓜果类：无虫害，成熟度良好，新鲜固有的色泽鲜明，无发霉发黄。农药残留不超标。菜农药残留在国家规定GB2763-2016允许的范围内，每批次应携带农药残留检测合格证明。</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七、</w:t>
      </w:r>
      <w:r>
        <w:rPr>
          <w:rFonts w:hint="eastAsia" w:ascii="仿宋" w:hAnsi="仿宋" w:eastAsia="仿宋" w:cs="仿宋"/>
          <w:b/>
          <w:color w:val="auto"/>
          <w:sz w:val="24"/>
          <w:highlight w:val="none"/>
        </w:rPr>
        <w:t>其他要求：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1、服务要求：合同供货期内及时提供用户所需食材。成交供应商接到用户采购计划后，成交供应商提供7×24小时服务支持。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2、投标价格包括：包装、运输、搬运、保险、税金等一切费用，即运送至使用单位食品仓库内的包干价格。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供应商应充分考虑食材生产厂家的生产能力风险，应选择具备相应生产、供货能力的生产厂家。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4、开始供货时, 如采购人有部分存货的,成交供应商需待采购人存货食用完后,再由成交供应商组织配送。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highlight w:val="none"/>
        </w:rPr>
        <w:t>供货期间，若因食材生产厂商停产、减产等问题致使不能满足供货的，经采购人、供应商双方、纪检监督部门、相关专家组成核查小组，查实后，可以更换其它同类食材，但更换后的食材产地必须符合招标要求，食材生产厂家的生产规模高于原生产厂商，食材质量不低于原食材质量，食材价格按原食材价格。合同期内同种食材只能变更一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6、成交供应商在供货期间，各类食材因不符合要求，出现质量问题负责退货，问题严重的将终止供货</w:t>
      </w:r>
      <w:r>
        <w:rPr>
          <w:rFonts w:hint="eastAsia" w:ascii="仿宋" w:hAnsi="仿宋" w:eastAsia="仿宋" w:cs="仿宋"/>
          <w:color w:val="auto"/>
          <w:sz w:val="24"/>
          <w:highlight w:val="none"/>
        </w:rPr>
        <w:t>，并立即终止配送资格</w:t>
      </w:r>
      <w:r>
        <w:rPr>
          <w:rFonts w:hint="eastAsia" w:ascii="仿宋" w:hAnsi="仿宋" w:eastAsia="仿宋" w:cs="仿宋"/>
          <w:bCs/>
          <w:color w:val="auto"/>
          <w:sz w:val="24"/>
          <w:highlight w:val="none"/>
        </w:rPr>
        <w:t>并承担由此造成的全部经济损失及责任。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7、若因成交供应商原因，造成公共性食品安全危机的，成交供应商应负全部责任，并承担由此造成的经济损失。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8、经采购人或使用方检验供应商所供食材不合格达到2次的，采购人有权取消该单位的中标资格。</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w:t>
      </w:r>
      <w:r>
        <w:rPr>
          <w:rFonts w:hint="eastAsia" w:ascii="仿宋" w:hAnsi="仿宋" w:eastAsia="仿宋" w:cs="仿宋"/>
          <w:bCs/>
          <w:color w:val="auto"/>
          <w:sz w:val="24"/>
          <w:highlight w:val="none"/>
        </w:rPr>
        <w:t>、鱼类食材必须到场现杀并派遣专人进行食材处理，禽类</w:t>
      </w:r>
      <w:r>
        <w:rPr>
          <w:rFonts w:hint="eastAsia" w:ascii="仿宋" w:hAnsi="仿宋" w:eastAsia="仿宋" w:cs="仿宋"/>
          <w:bCs/>
          <w:color w:val="auto"/>
          <w:sz w:val="24"/>
          <w:highlight w:val="none"/>
          <w:lang w:eastAsia="zh-CN"/>
        </w:rPr>
        <w:t>、肉类</w:t>
      </w:r>
      <w:r>
        <w:rPr>
          <w:rFonts w:hint="eastAsia" w:ascii="仿宋" w:hAnsi="仿宋" w:eastAsia="仿宋" w:cs="仿宋"/>
          <w:bCs/>
          <w:color w:val="auto"/>
          <w:sz w:val="24"/>
          <w:highlight w:val="none"/>
        </w:rPr>
        <w:t>食材必须现场派专人进行处理。</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lang w:eastAsia="zh-CN"/>
        </w:rPr>
        <w:t>八、</w:t>
      </w:r>
      <w:r>
        <w:rPr>
          <w:rFonts w:hint="eastAsia" w:ascii="仿宋" w:hAnsi="仿宋" w:eastAsia="仿宋" w:cs="仿宋"/>
          <w:b/>
          <w:bCs/>
          <w:color w:val="auto"/>
          <w:sz w:val="24"/>
          <w:highlight w:val="none"/>
        </w:rPr>
        <w:t>报价要求：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▲1、本项目投标报价采用折扣（%）报价</w:t>
      </w:r>
      <w:r>
        <w:rPr>
          <w:rFonts w:hint="eastAsia" w:ascii="仿宋" w:hAnsi="仿宋" w:eastAsia="仿宋" w:cs="仿宋"/>
          <w:color w:val="auto"/>
          <w:sz w:val="24"/>
          <w:highlight w:val="none"/>
          <w:lang w:eastAsia="zh-CN"/>
        </w:rPr>
        <w:t>，如</w:t>
      </w:r>
      <w:r>
        <w:rPr>
          <w:rFonts w:hint="eastAsia" w:ascii="仿宋" w:hAnsi="仿宋" w:eastAsia="仿宋" w:cs="仿宋"/>
          <w:color w:val="auto"/>
          <w:sz w:val="24"/>
          <w:highlight w:val="none"/>
          <w:lang w:val="en-US" w:eastAsia="zh-CN"/>
        </w:rPr>
        <w:t>90%即打9折</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以湖州市发改委网站当月最后一期《湖州市城区部分粮油商品零售价格监测表》、《湖州市城区部分“菜篮子”商品零售价格监测表》公示的同类商品的平均价格为基准价</w:t>
      </w:r>
      <w:r>
        <w:rPr>
          <w:rFonts w:hint="eastAsia" w:ascii="仿宋" w:hAnsi="仿宋" w:eastAsia="仿宋" w:cs="仿宋"/>
          <w:color w:val="auto"/>
          <w:sz w:val="24"/>
          <w:highlight w:val="none"/>
        </w:rPr>
        <w:t>。以此基准价和报价确定的</w:t>
      </w:r>
      <w:r>
        <w:rPr>
          <w:rFonts w:hint="eastAsia" w:ascii="仿宋" w:hAnsi="仿宋" w:eastAsia="仿宋" w:cs="仿宋"/>
          <w:color w:val="auto"/>
          <w:sz w:val="24"/>
          <w:highlight w:val="none"/>
          <w:lang w:eastAsia="zh-CN"/>
        </w:rPr>
        <w:t>折扣</w:t>
      </w:r>
      <w:r>
        <w:rPr>
          <w:rFonts w:hint="eastAsia" w:ascii="仿宋" w:hAnsi="仿宋" w:eastAsia="仿宋" w:cs="仿宋"/>
          <w:color w:val="auto"/>
          <w:sz w:val="24"/>
          <w:highlight w:val="none"/>
        </w:rPr>
        <w:t>来确定结算价格。即某商品的结算价格=基准价*中标折扣。</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湖州市发展和改革委员会网站中无价格公示的商品，商品结算价格由浙北大厦、大润发、</w:t>
      </w:r>
      <w:r>
        <w:rPr>
          <w:rFonts w:hint="eastAsia" w:ascii="仿宋" w:hAnsi="仿宋" w:eastAsia="仿宋" w:cs="仿宋"/>
          <w:color w:val="auto"/>
          <w:sz w:val="24"/>
          <w:highlight w:val="none"/>
          <w:lang w:eastAsia="zh-CN"/>
        </w:rPr>
        <w:t>世纪联华</w:t>
      </w:r>
      <w:r>
        <w:rPr>
          <w:rFonts w:hint="eastAsia" w:ascii="仿宋" w:hAnsi="仿宋" w:eastAsia="仿宋" w:cs="仿宋"/>
          <w:color w:val="auto"/>
          <w:sz w:val="24"/>
          <w:highlight w:val="none"/>
        </w:rPr>
        <w:t>三家超市的平均价确定价格，若以上均无价格公示或特殊产品价格则参考湖州市菜市场价格（由采购方协商确定）。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color w:val="auto"/>
          <w:sz w:val="24"/>
          <w:highlight w:val="none"/>
        </w:rPr>
        <w:t>3、合同期内任何情况下均不予调整价格结算标准，请各竞包人综合考虑产品成本及市场价格波动存在的合同风险。</w:t>
      </w:r>
    </w:p>
    <w:p>
      <w:pPr>
        <w:pStyle w:val="6"/>
        <w:pageBreakBefore w:val="0"/>
        <w:kinsoku/>
        <w:wordWrap/>
        <w:overflowPunct/>
        <w:topLinePunct w:val="0"/>
        <w:autoSpaceDE/>
        <w:autoSpaceDN/>
        <w:bidi w:val="0"/>
        <w:adjustRightInd/>
        <w:snapToGrid w:val="0"/>
        <w:spacing w:before="0" w:after="0" w:line="56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、商务要求</w:t>
      </w:r>
      <w:bookmarkEnd w:id="18"/>
      <w:bookmarkEnd w:id="19"/>
    </w:p>
    <w:tbl>
      <w:tblPr>
        <w:tblStyle w:val="40"/>
        <w:tblW w:w="0" w:type="auto"/>
        <w:tblInd w:w="2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6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w:t>
            </w:r>
          </w:p>
        </w:tc>
        <w:tc>
          <w:tcPr>
            <w:tcW w:w="674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服务期限</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highlight w:val="none"/>
                <w:lang w:eastAsia="zh-CN"/>
              </w:rPr>
              <w:t>服务期限：一年</w:t>
            </w:r>
            <w:r>
              <w:rPr>
                <w:rFonts w:hint="eastAsia" w:ascii="仿宋" w:hAnsi="仿宋" w:eastAsia="仿宋" w:cs="仿宋"/>
                <w:b w:val="0"/>
                <w:bCs w:val="0"/>
                <w:color w:val="auto"/>
                <w:sz w:val="24"/>
                <w:szCs w:val="24"/>
                <w:highlight w:val="none"/>
              </w:rPr>
              <w:t xml:space="preserve"> </w:t>
            </w:r>
          </w:p>
          <w:p>
            <w:pPr>
              <w:snapToGrid w:val="0"/>
              <w:spacing w:line="400" w:lineRule="exac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供货</w:t>
            </w:r>
            <w:r>
              <w:rPr>
                <w:rFonts w:hint="eastAsia" w:ascii="仿宋" w:hAnsi="仿宋" w:eastAsia="仿宋" w:cs="仿宋"/>
                <w:b w:val="0"/>
                <w:bCs w:val="0"/>
                <w:color w:val="auto"/>
                <w:sz w:val="24"/>
                <w:highlight w:val="none"/>
              </w:rPr>
              <w:t>地点：</w:t>
            </w:r>
            <w:r>
              <w:rPr>
                <w:rFonts w:hint="eastAsia" w:ascii="仿宋" w:hAnsi="仿宋" w:eastAsia="仿宋" w:cs="仿宋"/>
                <w:b w:val="0"/>
                <w:bCs w:val="0"/>
                <w:color w:val="auto"/>
                <w:sz w:val="24"/>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▲付款方式</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val="0"/>
                <w:i/>
                <w:color w:val="auto"/>
                <w:sz w:val="24"/>
                <w:highlight w:val="none"/>
                <w:lang w:eastAsia="zh-CN"/>
              </w:rPr>
            </w:pPr>
            <w:r>
              <w:rPr>
                <w:rFonts w:hint="eastAsia" w:ascii="仿宋" w:hAnsi="仿宋" w:eastAsia="仿宋" w:cs="仿宋"/>
                <w:color w:val="auto"/>
                <w:sz w:val="24"/>
                <w:highlight w:val="none"/>
                <w:lang w:val="en-US" w:eastAsia="zh-CN"/>
              </w:rPr>
              <w:t>按实结算，在合同生效以及具备实施条件后支付合同总价的40%</w:t>
            </w:r>
            <w:r>
              <w:rPr>
                <w:rFonts w:hint="eastAsia" w:ascii="仿宋" w:hAnsi="仿宋" w:eastAsia="仿宋" w:cs="仿宋"/>
                <w:color w:val="auto"/>
                <w:sz w:val="24"/>
                <w:highlight w:val="none"/>
                <w:lang w:val="en-US" w:eastAsia="zh-CN"/>
              </w:rPr>
              <w:t>，其余货款双方约定每月结算上月货款一次，并于结算月后次月结清（例如：2022年11月结算2022年10月的货款，于2022年12月结清）。预付款从月付款中扣回。（在签订合同时，供应商明确表示无需预付款或者主动要求降低预付款比例的，采购合同可不适用前述规定。本项目执行中相关的一切税费均由中标供应商负担。）</w:t>
            </w:r>
          </w:p>
        </w:tc>
      </w:tr>
    </w:tbl>
    <w:p>
      <w:pPr>
        <w:spacing w:line="500" w:lineRule="exact"/>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十、政策响应</w:t>
      </w:r>
    </w:p>
    <w:p>
      <w:pPr>
        <w:spacing w:line="50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1、根据《政府采购促进中小企业发展管理办法》的相关要求，应预留合同总额的30%的份额专门分包一家或者多家中小企业。组成联合体或者接受分包合同的中小企业与联合体内 其他企业、分包企业之间不得存在直接控股、管理关系。中标供应商须无条件响应该要求。</w:t>
      </w:r>
    </w:p>
    <w:p>
      <w:pPr>
        <w:numPr>
          <w:ilvl w:val="0"/>
          <w:numId w:val="0"/>
        </w:numPr>
        <w:spacing w:line="360" w:lineRule="auto"/>
        <w:ind w:leftChars="0" w:firstLine="480" w:firstLineChars="200"/>
        <w:jc w:val="both"/>
        <w:outlineLvl w:val="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同等条件下，预留10%的份额采购脱贫地区农副产品，扶持乡村产业振兴</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中标供应商须无条件响应该要求</w:t>
      </w:r>
      <w:r>
        <w:rPr>
          <w:rFonts w:hint="eastAsia" w:ascii="仿宋" w:hAnsi="仿宋" w:eastAsia="仿宋" w:cs="仿宋"/>
          <w:bCs/>
          <w:color w:val="auto"/>
          <w:sz w:val="24"/>
          <w:highlight w:val="none"/>
          <w:lang w:eastAsia="zh-CN"/>
        </w:rPr>
        <w:t>。</w:t>
      </w:r>
    </w:p>
    <w:p>
      <w:pPr>
        <w:pStyle w:val="2"/>
        <w:rPr>
          <w:rFonts w:hint="eastAsia" w:ascii="仿宋" w:hAnsi="仿宋" w:eastAsia="仿宋" w:cs="仿宋"/>
          <w:bCs/>
          <w:color w:val="000000"/>
          <w:sz w:val="24"/>
          <w:highlight w:val="none"/>
          <w:lang w:eastAsia="zh-CN"/>
        </w:rPr>
      </w:pPr>
    </w:p>
    <w:p>
      <w:pPr>
        <w:pStyle w:val="3"/>
        <w:rPr>
          <w:rFonts w:hint="eastAsia" w:ascii="仿宋" w:hAnsi="仿宋" w:eastAsia="仿宋" w:cs="仿宋"/>
          <w:bCs/>
          <w:color w:val="000000"/>
          <w:sz w:val="24"/>
          <w:highlight w:val="none"/>
          <w:lang w:eastAsia="zh-CN"/>
        </w:rPr>
      </w:pPr>
    </w:p>
    <w:p>
      <w:pPr>
        <w:pStyle w:val="4"/>
        <w:rPr>
          <w:rFonts w:hint="eastAsia" w:ascii="仿宋" w:hAnsi="仿宋" w:eastAsia="仿宋" w:cs="仿宋"/>
          <w:bCs/>
          <w:color w:val="000000"/>
          <w:sz w:val="24"/>
          <w:highlight w:val="none"/>
          <w:lang w:eastAsia="zh-CN"/>
        </w:rPr>
      </w:pPr>
    </w:p>
    <w:p>
      <w:pPr>
        <w:rPr>
          <w:rFonts w:hint="eastAsia" w:ascii="仿宋" w:hAnsi="仿宋" w:eastAsia="仿宋" w:cs="仿宋"/>
          <w:bCs/>
          <w:color w:val="000000"/>
          <w:sz w:val="24"/>
          <w:highlight w:val="none"/>
          <w:lang w:eastAsia="zh-CN"/>
        </w:rPr>
      </w:pPr>
    </w:p>
    <w:p>
      <w:pPr>
        <w:pStyle w:val="2"/>
        <w:rPr>
          <w:rFonts w:hint="eastAsia" w:ascii="仿宋" w:hAnsi="仿宋" w:eastAsia="仿宋" w:cs="仿宋"/>
          <w:bCs/>
          <w:color w:val="000000"/>
          <w:sz w:val="24"/>
          <w:highlight w:val="none"/>
          <w:lang w:eastAsia="zh-CN"/>
        </w:rPr>
      </w:pPr>
    </w:p>
    <w:p>
      <w:pPr>
        <w:pStyle w:val="3"/>
        <w:rPr>
          <w:rFonts w:hint="eastAsia" w:ascii="仿宋" w:hAnsi="仿宋" w:eastAsia="仿宋" w:cs="仿宋"/>
          <w:bCs/>
          <w:color w:val="000000"/>
          <w:sz w:val="24"/>
          <w:highlight w:val="none"/>
          <w:lang w:eastAsia="zh-CN"/>
        </w:rPr>
      </w:pPr>
    </w:p>
    <w:p>
      <w:pPr>
        <w:pStyle w:val="4"/>
        <w:rPr>
          <w:rFonts w:hint="eastAsia" w:ascii="仿宋" w:hAnsi="仿宋" w:eastAsia="仿宋" w:cs="仿宋"/>
          <w:bCs/>
          <w:color w:val="000000"/>
          <w:sz w:val="24"/>
          <w:highlight w:val="none"/>
          <w:lang w:eastAsia="zh-CN"/>
        </w:rPr>
      </w:pPr>
    </w:p>
    <w:p>
      <w:pPr>
        <w:rPr>
          <w:rFonts w:hint="eastAsia" w:ascii="仿宋" w:hAnsi="仿宋" w:eastAsia="仿宋" w:cs="仿宋"/>
          <w:bCs/>
          <w:color w:val="000000"/>
          <w:sz w:val="24"/>
          <w:highlight w:val="none"/>
          <w:lang w:eastAsia="zh-CN"/>
        </w:rPr>
      </w:pPr>
    </w:p>
    <w:p>
      <w:pPr>
        <w:pStyle w:val="2"/>
        <w:rPr>
          <w:rFonts w:hint="eastAsia" w:ascii="仿宋" w:hAnsi="仿宋" w:eastAsia="仿宋" w:cs="仿宋"/>
          <w:bCs/>
          <w:color w:val="000000"/>
          <w:sz w:val="24"/>
          <w:highlight w:val="none"/>
          <w:lang w:eastAsia="zh-CN"/>
        </w:rPr>
      </w:pPr>
    </w:p>
    <w:p>
      <w:pPr>
        <w:pStyle w:val="3"/>
        <w:rPr>
          <w:rFonts w:hint="eastAsia" w:ascii="仿宋" w:hAnsi="仿宋" w:eastAsia="仿宋" w:cs="仿宋"/>
          <w:bCs/>
          <w:color w:val="000000"/>
          <w:sz w:val="24"/>
          <w:highlight w:val="none"/>
          <w:lang w:eastAsia="zh-CN"/>
        </w:rPr>
      </w:pPr>
    </w:p>
    <w:p>
      <w:pPr>
        <w:pStyle w:val="4"/>
        <w:rPr>
          <w:rFonts w:hint="eastAsia" w:ascii="仿宋" w:hAnsi="仿宋" w:eastAsia="仿宋" w:cs="仿宋"/>
          <w:bCs/>
          <w:color w:val="000000"/>
          <w:sz w:val="24"/>
          <w:highlight w:val="none"/>
          <w:lang w:eastAsia="zh-CN"/>
        </w:rPr>
      </w:pPr>
    </w:p>
    <w:p>
      <w:pPr>
        <w:rPr>
          <w:rFonts w:hint="eastAsia" w:ascii="仿宋" w:hAnsi="仿宋" w:eastAsia="仿宋" w:cs="仿宋"/>
          <w:bCs/>
          <w:color w:val="000000"/>
          <w:sz w:val="24"/>
          <w:highlight w:val="none"/>
          <w:lang w:eastAsia="zh-CN"/>
        </w:rPr>
      </w:pPr>
    </w:p>
    <w:p>
      <w:pPr>
        <w:pStyle w:val="2"/>
        <w:rPr>
          <w:rFonts w:hint="eastAsia" w:ascii="仿宋" w:hAnsi="仿宋" w:eastAsia="仿宋" w:cs="仿宋"/>
          <w:bCs/>
          <w:color w:val="000000"/>
          <w:sz w:val="24"/>
          <w:highlight w:val="none"/>
          <w:lang w:eastAsia="zh-CN"/>
        </w:rPr>
      </w:pPr>
    </w:p>
    <w:p>
      <w:pPr>
        <w:pStyle w:val="3"/>
        <w:rPr>
          <w:rFonts w:hint="eastAsia" w:ascii="仿宋" w:hAnsi="仿宋" w:eastAsia="仿宋" w:cs="仿宋"/>
          <w:bCs/>
          <w:color w:val="000000"/>
          <w:sz w:val="24"/>
          <w:highlight w:val="none"/>
          <w:lang w:eastAsia="zh-CN"/>
        </w:rPr>
      </w:pPr>
    </w:p>
    <w:p>
      <w:pPr>
        <w:pStyle w:val="4"/>
        <w:rPr>
          <w:rFonts w:hint="eastAsia" w:ascii="仿宋" w:hAnsi="仿宋" w:eastAsia="仿宋" w:cs="仿宋"/>
          <w:bCs/>
          <w:color w:val="000000"/>
          <w:sz w:val="24"/>
          <w:highlight w:val="none"/>
          <w:lang w:eastAsia="zh-CN"/>
        </w:rPr>
      </w:pPr>
    </w:p>
    <w:p>
      <w:pPr>
        <w:rPr>
          <w:rFonts w:hint="eastAsia" w:ascii="仿宋" w:hAnsi="仿宋" w:eastAsia="仿宋" w:cs="仿宋"/>
          <w:bCs/>
          <w:color w:val="000000"/>
          <w:sz w:val="24"/>
          <w:highlight w:val="none"/>
          <w:lang w:eastAsia="zh-CN"/>
        </w:rPr>
      </w:pPr>
    </w:p>
    <w:p>
      <w:pPr>
        <w:pStyle w:val="2"/>
        <w:rPr>
          <w:rFonts w:hint="eastAsia" w:ascii="仿宋" w:hAnsi="仿宋" w:eastAsia="仿宋" w:cs="仿宋"/>
          <w:bCs/>
          <w:color w:val="000000"/>
          <w:sz w:val="24"/>
          <w:highlight w:val="none"/>
          <w:lang w:eastAsia="zh-CN"/>
        </w:rPr>
      </w:pPr>
    </w:p>
    <w:p>
      <w:pPr>
        <w:pStyle w:val="3"/>
        <w:rPr>
          <w:rFonts w:hint="eastAsia" w:ascii="仿宋" w:hAnsi="仿宋" w:eastAsia="仿宋" w:cs="仿宋"/>
          <w:bCs/>
          <w:color w:val="000000"/>
          <w:sz w:val="24"/>
          <w:highlight w:val="none"/>
          <w:lang w:eastAsia="zh-CN"/>
        </w:rPr>
      </w:pPr>
    </w:p>
    <w:p>
      <w:pPr>
        <w:pStyle w:val="4"/>
        <w:rPr>
          <w:rFonts w:hint="eastAsia" w:ascii="仿宋" w:hAnsi="仿宋" w:eastAsia="仿宋" w:cs="仿宋"/>
          <w:bCs/>
          <w:color w:val="000000"/>
          <w:sz w:val="24"/>
          <w:highlight w:val="none"/>
          <w:lang w:eastAsia="zh-CN"/>
        </w:rPr>
      </w:pPr>
    </w:p>
    <w:p>
      <w:pPr>
        <w:rPr>
          <w:rFonts w:hint="eastAsia" w:ascii="仿宋" w:hAnsi="仿宋" w:eastAsia="仿宋" w:cs="仿宋"/>
          <w:bCs/>
          <w:color w:val="000000"/>
          <w:sz w:val="24"/>
          <w:highlight w:val="none"/>
          <w:lang w:eastAsia="zh-CN"/>
        </w:rPr>
      </w:pPr>
    </w:p>
    <w:p>
      <w:pPr>
        <w:pStyle w:val="2"/>
        <w:rPr>
          <w:rFonts w:hint="eastAsia" w:ascii="仿宋" w:hAnsi="仿宋" w:eastAsia="仿宋" w:cs="仿宋"/>
          <w:bCs/>
          <w:color w:val="000000"/>
          <w:sz w:val="24"/>
          <w:highlight w:val="none"/>
          <w:lang w:eastAsia="zh-CN"/>
        </w:rPr>
      </w:pPr>
    </w:p>
    <w:p>
      <w:pPr>
        <w:pStyle w:val="3"/>
        <w:rPr>
          <w:rFonts w:hint="eastAsia" w:ascii="仿宋" w:hAnsi="仿宋" w:eastAsia="仿宋" w:cs="仿宋"/>
          <w:bCs/>
          <w:color w:val="000000"/>
          <w:sz w:val="24"/>
          <w:highlight w:val="none"/>
          <w:lang w:eastAsia="zh-CN"/>
        </w:rPr>
      </w:pPr>
    </w:p>
    <w:p>
      <w:pPr>
        <w:pStyle w:val="4"/>
        <w:rPr>
          <w:rFonts w:hint="eastAsia" w:ascii="仿宋" w:hAnsi="仿宋" w:eastAsia="仿宋" w:cs="仿宋"/>
          <w:bCs/>
          <w:color w:val="000000"/>
          <w:sz w:val="24"/>
          <w:highlight w:val="none"/>
          <w:lang w:eastAsia="zh-CN"/>
        </w:rPr>
      </w:pPr>
    </w:p>
    <w:p>
      <w:pPr>
        <w:rPr>
          <w:rFonts w:hint="eastAsia" w:ascii="仿宋" w:hAnsi="仿宋" w:eastAsia="仿宋" w:cs="仿宋"/>
          <w:bCs/>
          <w:color w:val="000000"/>
          <w:sz w:val="24"/>
          <w:highlight w:val="none"/>
          <w:lang w:eastAsia="zh-CN"/>
        </w:rPr>
      </w:pPr>
    </w:p>
    <w:p>
      <w:pPr>
        <w:pStyle w:val="2"/>
        <w:rPr>
          <w:rFonts w:hint="eastAsia" w:ascii="仿宋" w:hAnsi="仿宋" w:eastAsia="仿宋" w:cs="仿宋"/>
          <w:bCs/>
          <w:color w:val="000000"/>
          <w:sz w:val="24"/>
          <w:highlight w:val="none"/>
          <w:lang w:eastAsia="zh-CN"/>
        </w:rPr>
      </w:pPr>
    </w:p>
    <w:p>
      <w:pPr>
        <w:pStyle w:val="3"/>
        <w:rPr>
          <w:rFonts w:hint="eastAsia" w:ascii="仿宋" w:hAnsi="仿宋" w:eastAsia="仿宋" w:cs="仿宋"/>
          <w:bCs/>
          <w:color w:val="000000"/>
          <w:sz w:val="24"/>
          <w:highlight w:val="none"/>
          <w:lang w:eastAsia="zh-CN"/>
        </w:rPr>
      </w:pPr>
    </w:p>
    <w:p>
      <w:pPr>
        <w:pStyle w:val="4"/>
        <w:rPr>
          <w:rFonts w:hint="eastAsia" w:ascii="仿宋" w:hAnsi="仿宋" w:eastAsia="仿宋" w:cs="仿宋"/>
          <w:bCs/>
          <w:color w:val="000000"/>
          <w:sz w:val="24"/>
          <w:highlight w:val="none"/>
          <w:lang w:eastAsia="zh-CN"/>
        </w:rPr>
      </w:pPr>
    </w:p>
    <w:p>
      <w:pPr>
        <w:rPr>
          <w:rFonts w:hint="eastAsia" w:ascii="仿宋" w:hAnsi="仿宋" w:eastAsia="仿宋" w:cs="仿宋"/>
          <w:bCs/>
          <w:color w:val="000000"/>
          <w:sz w:val="24"/>
          <w:highlight w:val="none"/>
          <w:lang w:eastAsia="zh-CN"/>
        </w:rPr>
      </w:pPr>
    </w:p>
    <w:p>
      <w:pPr>
        <w:pStyle w:val="2"/>
        <w:rPr>
          <w:rFonts w:hint="eastAsia" w:ascii="仿宋" w:hAnsi="仿宋" w:eastAsia="仿宋" w:cs="仿宋"/>
          <w:bCs/>
          <w:color w:val="000000"/>
          <w:sz w:val="24"/>
          <w:highlight w:val="none"/>
          <w:lang w:eastAsia="zh-CN"/>
        </w:rPr>
      </w:pPr>
    </w:p>
    <w:p>
      <w:pPr>
        <w:pStyle w:val="3"/>
        <w:rPr>
          <w:rFonts w:hint="eastAsia" w:ascii="仿宋" w:hAnsi="仿宋" w:eastAsia="仿宋" w:cs="仿宋"/>
          <w:bCs/>
          <w:color w:val="000000"/>
          <w:sz w:val="24"/>
          <w:highlight w:val="none"/>
          <w:lang w:eastAsia="zh-CN"/>
        </w:rPr>
      </w:pPr>
    </w:p>
    <w:p>
      <w:pPr>
        <w:pStyle w:val="4"/>
        <w:rPr>
          <w:rFonts w:hint="eastAsia" w:ascii="仿宋" w:hAnsi="仿宋" w:eastAsia="仿宋" w:cs="仿宋"/>
          <w:bCs/>
          <w:color w:val="000000"/>
          <w:sz w:val="24"/>
          <w:highlight w:val="none"/>
          <w:lang w:eastAsia="zh-CN"/>
        </w:rPr>
      </w:pPr>
    </w:p>
    <w:p>
      <w:pPr>
        <w:rPr>
          <w:rFonts w:hint="eastAsia"/>
          <w:lang w:eastAsia="zh-CN"/>
        </w:rPr>
      </w:pPr>
    </w:p>
    <w:p>
      <w:pPr>
        <w:pStyle w:val="3"/>
        <w:rPr>
          <w:rFonts w:hint="eastAsia" w:ascii="仿宋" w:hAnsi="仿宋" w:eastAsia="仿宋" w:cs="仿宋"/>
        </w:rPr>
      </w:pPr>
    </w:p>
    <w:p>
      <w:pPr>
        <w:numPr>
          <w:ilvl w:val="0"/>
          <w:numId w:val="0"/>
        </w:numPr>
        <w:spacing w:line="360" w:lineRule="auto"/>
        <w:ind w:leftChars="0"/>
        <w:jc w:val="center"/>
        <w:outlineLvl w:val="0"/>
        <w:rPr>
          <w:rFonts w:hint="eastAsia" w:ascii="仿宋" w:hAnsi="仿宋" w:eastAsia="仿宋" w:cs="仿宋"/>
          <w:b/>
          <w:sz w:val="44"/>
          <w:szCs w:val="44"/>
          <w:highlight w:val="none"/>
        </w:rPr>
      </w:pPr>
      <w:r>
        <w:rPr>
          <w:rFonts w:hint="eastAsia" w:ascii="仿宋" w:hAnsi="仿宋" w:eastAsia="仿宋" w:cs="仿宋"/>
          <w:b/>
          <w:sz w:val="44"/>
          <w:szCs w:val="44"/>
          <w:highlight w:val="none"/>
        </w:rPr>
        <w:t>第三章  投标供应商须知</w:t>
      </w:r>
      <w:bookmarkEnd w:id="17"/>
    </w:p>
    <w:p>
      <w:pPr>
        <w:jc w:val="center"/>
        <w:rPr>
          <w:rFonts w:hint="eastAsia" w:ascii="仿宋" w:hAnsi="仿宋" w:eastAsia="仿宋" w:cs="仿宋"/>
          <w:b/>
          <w:szCs w:val="28"/>
          <w:highlight w:val="none"/>
        </w:rPr>
      </w:pPr>
      <w:r>
        <w:rPr>
          <w:rFonts w:hint="eastAsia" w:ascii="仿宋" w:hAnsi="仿宋" w:eastAsia="仿宋" w:cs="仿宋"/>
          <w:b/>
          <w:szCs w:val="28"/>
          <w:highlight w:val="none"/>
        </w:rPr>
        <w:t>前附表</w:t>
      </w:r>
    </w:p>
    <w:tbl>
      <w:tblPr>
        <w:tblStyle w:val="40"/>
        <w:tblW w:w="512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6"/>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序号</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1</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高新区2022-2023年食堂食材及配送采购项目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2</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采购内容：具体详见第二章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3</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投标报价及费用：1、本项目投标应以人民币报价；2、不论投标结果如何，投标供应商均应自行承担所有与投标有关的全部费用；3、本项目</w:t>
            </w:r>
            <w:r>
              <w:rPr>
                <w:rFonts w:hint="eastAsia" w:ascii="仿宋" w:hAnsi="仿宋" w:eastAsia="仿宋" w:cs="仿宋"/>
                <w:color w:val="000000"/>
                <w:sz w:val="24"/>
                <w:highlight w:val="none"/>
              </w:rPr>
              <w:t>招标代理服务费：</w:t>
            </w:r>
            <w:r>
              <w:rPr>
                <w:rFonts w:hint="eastAsia" w:ascii="仿宋" w:hAnsi="仿宋" w:eastAsia="仿宋" w:cs="仿宋"/>
                <w:color w:val="000000"/>
                <w:sz w:val="24"/>
                <w:highlight w:val="none"/>
                <w:lang w:eastAsia="zh-CN"/>
              </w:rPr>
              <w:t>按标一</w:t>
            </w:r>
            <w:r>
              <w:rPr>
                <w:rFonts w:hint="eastAsia" w:ascii="仿宋" w:hAnsi="仿宋" w:eastAsia="仿宋" w:cs="仿宋"/>
                <w:color w:val="000000"/>
                <w:sz w:val="24"/>
                <w:highlight w:val="none"/>
              </w:rPr>
              <w:t>人民币</w:t>
            </w:r>
            <w:r>
              <w:rPr>
                <w:rFonts w:hint="eastAsia" w:ascii="仿宋" w:hAnsi="仿宋" w:eastAsia="仿宋" w:cs="仿宋"/>
                <w:color w:val="000000"/>
                <w:sz w:val="24"/>
                <w:highlight w:val="none"/>
                <w:lang w:val="en-US" w:eastAsia="zh-CN"/>
              </w:rPr>
              <w:t>壹万捌仟肆佰伍拾元整，标二人民币壹万贰仟捌佰贰拾伍元整，标三人民币壹万零壹佰贰拾伍元整</w:t>
            </w:r>
            <w:r>
              <w:rPr>
                <w:rFonts w:hint="eastAsia" w:ascii="仿宋" w:hAnsi="仿宋" w:eastAsia="仿宋" w:cs="仿宋"/>
                <w:color w:val="000000"/>
                <w:sz w:val="24"/>
                <w:highlight w:val="none"/>
              </w:rPr>
              <w:t>收取，</w:t>
            </w:r>
            <w:r>
              <w:rPr>
                <w:rFonts w:hint="eastAsia" w:ascii="仿宋" w:hAnsi="仿宋" w:eastAsia="仿宋" w:cs="仿宋"/>
                <w:color w:val="000000"/>
                <w:sz w:val="24"/>
                <w:highlight w:val="none"/>
                <w:lang w:val="en-US" w:eastAsia="zh-CN"/>
              </w:rPr>
              <w:t>标四人民币肆仟零伍拾元整</w:t>
            </w:r>
            <w:r>
              <w:rPr>
                <w:rFonts w:hint="eastAsia" w:ascii="仿宋" w:hAnsi="仿宋" w:eastAsia="仿宋" w:cs="仿宋"/>
                <w:color w:val="000000"/>
                <w:sz w:val="24"/>
                <w:highlight w:val="none"/>
              </w:rPr>
              <w:t>收取</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由中标供应商全额支付，投标供应商应自行考虑列入投标报价。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4</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答疑与澄清：</w:t>
            </w:r>
            <w:r>
              <w:rPr>
                <w:rFonts w:hint="eastAsia" w:ascii="仿宋" w:hAnsi="仿宋" w:eastAsia="仿宋" w:cs="仿宋"/>
                <w:sz w:val="24"/>
                <w:szCs w:val="20"/>
                <w:highlight w:val="none"/>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仿宋" w:hAnsi="仿宋" w:eastAsia="仿宋" w:cs="仿宋"/>
                <w:b/>
                <w:sz w:val="24"/>
                <w:szCs w:val="20"/>
                <w:highlight w:val="none"/>
              </w:rPr>
              <w:t>（逾期将不再受理）</w:t>
            </w:r>
            <w:r>
              <w:rPr>
                <w:rFonts w:hint="eastAsia" w:ascii="仿宋" w:hAnsi="仿宋" w:eastAsia="仿宋" w:cs="仿宋"/>
                <w:sz w:val="24"/>
                <w:szCs w:val="20"/>
                <w:highlight w:val="none"/>
              </w:rPr>
              <w:t>，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5</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1、投标文件组成：《资格文件》、《商务技术资信及其他文件》、《报价文件》三部分组成。</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2、投标文件编制：投标供应商应先安装“政采云电子交易客户端”，并按照本采购文件和“政府采购云平台”要求，通过“政采云电子交易客户端”编制并加密投标文件。</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3、投标文件的形式：电子投标文件（包括“电子加密投标文件”和“备份投标文件”，在投标文件编制完成后同时生成）；</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（1）“电子加密投标文件”是指通过“政采云电子交易客户端”完成投标文件编制后生成并加密的数据电文形式的投标文件。</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（2）“备份投标文件”是指与“电子加密投标文件”同时生成的数据电文形式的电子文件（备份标书），其他方式编制的备份投标文件视为无效备份投标文件。</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4、投标文件份数：</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（1）“电子加密投标文件”：在线上传递交一份。</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（2）“备份投标文件”：密封包装后应在</w:t>
            </w:r>
            <w:r>
              <w:rPr>
                <w:rFonts w:hint="eastAsia" w:ascii="仿宋" w:hAnsi="仿宋" w:eastAsia="仿宋" w:cs="仿宋"/>
                <w:color w:val="FF0000"/>
                <w:sz w:val="24"/>
                <w:highlight w:val="none"/>
                <w:lang w:val="en-US"/>
              </w:rPr>
              <w:t>202</w:t>
            </w:r>
            <w:r>
              <w:rPr>
                <w:rFonts w:hint="eastAsia" w:ascii="仿宋" w:hAnsi="仿宋" w:eastAsia="仿宋" w:cs="仿宋"/>
                <w:color w:val="FF0000"/>
                <w:sz w:val="24"/>
                <w:highlight w:val="none"/>
                <w:lang w:val="en-US" w:eastAsia="zh-CN"/>
              </w:rPr>
              <w:t>2</w:t>
            </w:r>
            <w:r>
              <w:rPr>
                <w:rFonts w:hint="eastAsia" w:ascii="仿宋" w:hAnsi="仿宋" w:eastAsia="仿宋" w:cs="仿宋"/>
                <w:color w:val="FF0000"/>
                <w:sz w:val="24"/>
                <w:highlight w:val="none"/>
                <w:lang w:val="en-US"/>
              </w:rPr>
              <w:t>年</w:t>
            </w:r>
            <w:r>
              <w:rPr>
                <w:rFonts w:hint="eastAsia" w:ascii="仿宋" w:hAnsi="仿宋" w:eastAsia="仿宋" w:cs="仿宋"/>
                <w:color w:val="FF0000"/>
                <w:sz w:val="24"/>
                <w:highlight w:val="none"/>
                <w:lang w:val="en-US" w:eastAsia="zh-CN"/>
              </w:rPr>
              <w:t>12</w:t>
            </w:r>
            <w:r>
              <w:rPr>
                <w:rFonts w:hint="eastAsia" w:ascii="仿宋" w:hAnsi="仿宋" w:eastAsia="仿宋" w:cs="仿宋"/>
                <w:color w:val="FF0000"/>
                <w:sz w:val="24"/>
                <w:highlight w:val="none"/>
                <w:lang w:val="en-US"/>
              </w:rPr>
              <w:t>月</w:t>
            </w:r>
            <w:r>
              <w:rPr>
                <w:rFonts w:hint="eastAsia" w:ascii="仿宋" w:hAnsi="仿宋" w:eastAsia="仿宋" w:cs="仿宋"/>
                <w:color w:val="FF0000"/>
                <w:sz w:val="24"/>
                <w:highlight w:val="none"/>
                <w:lang w:val="en-US" w:eastAsia="zh-CN"/>
              </w:rPr>
              <w:t>25日17</w:t>
            </w:r>
            <w:r>
              <w:rPr>
                <w:rFonts w:hint="eastAsia" w:ascii="仿宋" w:hAnsi="仿宋" w:eastAsia="仿宋" w:cs="仿宋"/>
                <w:color w:val="FF0000"/>
                <w:sz w:val="24"/>
                <w:highlight w:val="none"/>
                <w:lang w:val="en-US"/>
              </w:rPr>
              <w:t>:00</w:t>
            </w:r>
            <w:r>
              <w:rPr>
                <w:rFonts w:hint="eastAsia" w:ascii="仿宋" w:hAnsi="仿宋" w:eastAsia="仿宋" w:cs="仿宋"/>
                <w:color w:val="FF0000"/>
                <w:sz w:val="24"/>
                <w:highlight w:val="none"/>
              </w:rPr>
              <w:t>前</w:t>
            </w:r>
            <w:r>
              <w:rPr>
                <w:rFonts w:hint="eastAsia" w:ascii="仿宋" w:hAnsi="仿宋" w:eastAsia="仿宋" w:cs="仿宋"/>
                <w:sz w:val="24"/>
                <w:highlight w:val="none"/>
              </w:rPr>
              <w:t>邮寄至浙江省</w:t>
            </w:r>
            <w:r>
              <w:rPr>
                <w:rFonts w:hint="eastAsia" w:ascii="仿宋" w:hAnsi="仿宋" w:eastAsia="仿宋" w:cs="仿宋"/>
                <w:sz w:val="24"/>
                <w:highlight w:val="none"/>
                <w:lang w:eastAsia="zh-CN"/>
              </w:rPr>
              <w:t>星洲国际</w:t>
            </w:r>
            <w:r>
              <w:rPr>
                <w:rFonts w:hint="eastAsia" w:ascii="仿宋" w:hAnsi="仿宋" w:eastAsia="仿宋" w:cs="仿宋"/>
                <w:sz w:val="24"/>
                <w:highlight w:val="none"/>
                <w:lang w:val="en-US" w:eastAsia="zh-CN"/>
              </w:rPr>
              <w:t>10幢5楼</w:t>
            </w:r>
            <w:r>
              <w:rPr>
                <w:rFonts w:hint="eastAsia" w:ascii="仿宋" w:hAnsi="仿宋" w:eastAsia="仿宋" w:cs="仿宋"/>
                <w:sz w:val="24"/>
                <w:highlight w:val="none"/>
              </w:rPr>
              <w:t>（</w:t>
            </w:r>
            <w:r>
              <w:rPr>
                <w:rFonts w:hint="eastAsia" w:ascii="仿宋" w:hAnsi="仿宋" w:eastAsia="仿宋" w:cs="仿宋"/>
                <w:sz w:val="24"/>
                <w:highlight w:val="none"/>
                <w:lang w:eastAsia="zh-CN"/>
              </w:rPr>
              <w:t>浙江华夏工程管理有限公司</w:t>
            </w:r>
            <w:r>
              <w:rPr>
                <w:rFonts w:hint="eastAsia" w:ascii="仿宋" w:hAnsi="仿宋" w:eastAsia="仿宋" w:cs="仿宋"/>
                <w:sz w:val="24"/>
                <w:highlight w:val="none"/>
              </w:rPr>
              <w:t>）；收件人：</w:t>
            </w:r>
            <w:r>
              <w:rPr>
                <w:rFonts w:hint="eastAsia" w:ascii="仿宋" w:hAnsi="仿宋" w:eastAsia="仿宋" w:cs="仿宋"/>
                <w:sz w:val="24"/>
                <w:highlight w:val="none"/>
                <w:lang w:eastAsia="zh-CN"/>
              </w:rPr>
              <w:t>蔡伟洪</w:t>
            </w:r>
            <w:r>
              <w:rPr>
                <w:rFonts w:hint="eastAsia" w:ascii="仿宋" w:hAnsi="仿宋" w:eastAsia="仿宋" w:cs="仿宋"/>
                <w:sz w:val="24"/>
                <w:highlight w:val="none"/>
              </w:rPr>
              <w:t>；联系电话：</w:t>
            </w:r>
            <w:r>
              <w:rPr>
                <w:rFonts w:hint="eastAsia" w:ascii="仿宋" w:hAnsi="仿宋" w:eastAsia="仿宋" w:cs="仿宋"/>
                <w:sz w:val="24"/>
                <w:highlight w:val="none"/>
                <w:lang w:eastAsia="zh-CN"/>
              </w:rPr>
              <w:t>0572-2567837</w:t>
            </w:r>
            <w:r>
              <w:rPr>
                <w:rFonts w:hint="eastAsia" w:ascii="仿宋" w:hAnsi="仿宋" w:eastAsia="仿宋" w:cs="仿宋"/>
                <w:sz w:val="24"/>
                <w:highlight w:val="none"/>
              </w:rPr>
              <w:t>，数量为</w:t>
            </w:r>
            <w:r>
              <w:rPr>
                <w:rFonts w:hint="eastAsia" w:ascii="仿宋" w:hAnsi="仿宋" w:eastAsia="仿宋" w:cs="仿宋"/>
                <w:sz w:val="24"/>
                <w:highlight w:val="none"/>
                <w:lang w:val="en-US"/>
              </w:rPr>
              <w:t>U盘</w:t>
            </w:r>
            <w:r>
              <w:rPr>
                <w:rFonts w:hint="eastAsia" w:ascii="仿宋" w:hAnsi="仿宋" w:eastAsia="仿宋" w:cs="仿宋"/>
                <w:sz w:val="24"/>
                <w:highlight w:val="none"/>
              </w:rPr>
              <w:t>一份。</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5、投标文件的上传和递交：</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（1）“电子加密投标文件”的上传、递交：</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a.投标供应商应在投标截止时间前将“电子加密投标文件”成功上传递交至“政府采购云平台”，否则投标无效。</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b.“电子加密投标文件”成功上传递交后，投标供应商可自行打印投标文件接收回执。</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（2）“备份投标文件”的上传、递交：</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a.供应商在“政采云平台”</w:t>
            </w:r>
            <w:r>
              <w:rPr>
                <w:rFonts w:hint="eastAsia" w:ascii="仿宋" w:hAnsi="仿宋" w:eastAsia="仿宋" w:cs="仿宋"/>
                <w:sz w:val="24"/>
                <w:highlight w:val="none"/>
                <w:lang w:val="en-US"/>
              </w:rPr>
              <w:t>编制</w:t>
            </w:r>
            <w:r>
              <w:rPr>
                <w:rFonts w:hint="eastAsia" w:ascii="仿宋" w:hAnsi="仿宋" w:eastAsia="仿宋" w:cs="仿宋"/>
                <w:sz w:val="24"/>
                <w:highlight w:val="none"/>
              </w:rPr>
              <w:t>“电子加密</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”，还可以在</w:t>
            </w:r>
            <w:r>
              <w:rPr>
                <w:rFonts w:hint="eastAsia" w:ascii="仿宋" w:hAnsi="仿宋" w:eastAsia="仿宋" w:cs="仿宋"/>
                <w:sz w:val="24"/>
                <w:highlight w:val="none"/>
                <w:lang w:val="en-US"/>
              </w:rPr>
              <w:t>在</w:t>
            </w:r>
            <w:r>
              <w:rPr>
                <w:rFonts w:hint="eastAsia" w:ascii="仿宋" w:hAnsi="仿宋" w:eastAsia="仿宋" w:cs="仿宋"/>
                <w:color w:val="FF0000"/>
                <w:sz w:val="24"/>
                <w:highlight w:val="none"/>
                <w:lang w:val="en-US"/>
              </w:rPr>
              <w:t>202</w:t>
            </w:r>
            <w:r>
              <w:rPr>
                <w:rFonts w:hint="eastAsia" w:ascii="仿宋" w:hAnsi="仿宋" w:eastAsia="仿宋" w:cs="仿宋"/>
                <w:color w:val="FF0000"/>
                <w:sz w:val="24"/>
                <w:highlight w:val="none"/>
                <w:lang w:val="en-US" w:eastAsia="zh-CN"/>
              </w:rPr>
              <w:t>2</w:t>
            </w:r>
            <w:r>
              <w:rPr>
                <w:rFonts w:hint="eastAsia" w:ascii="仿宋" w:hAnsi="仿宋" w:eastAsia="仿宋" w:cs="仿宋"/>
                <w:color w:val="FF0000"/>
                <w:sz w:val="24"/>
                <w:highlight w:val="none"/>
                <w:lang w:val="en-US"/>
              </w:rPr>
              <w:t>年</w:t>
            </w:r>
            <w:r>
              <w:rPr>
                <w:rFonts w:hint="eastAsia" w:ascii="仿宋" w:hAnsi="仿宋" w:eastAsia="仿宋" w:cs="仿宋"/>
                <w:color w:val="FF0000"/>
                <w:sz w:val="24"/>
                <w:highlight w:val="none"/>
                <w:lang w:val="en-US" w:eastAsia="zh-CN"/>
              </w:rPr>
              <w:t>12</w:t>
            </w:r>
            <w:r>
              <w:rPr>
                <w:rFonts w:hint="eastAsia" w:ascii="仿宋" w:hAnsi="仿宋" w:eastAsia="仿宋" w:cs="仿宋"/>
                <w:color w:val="FF0000"/>
                <w:sz w:val="24"/>
                <w:highlight w:val="none"/>
                <w:lang w:val="en-US"/>
              </w:rPr>
              <w:t>月</w:t>
            </w:r>
            <w:r>
              <w:rPr>
                <w:rFonts w:hint="eastAsia" w:ascii="仿宋" w:hAnsi="仿宋" w:eastAsia="仿宋" w:cs="仿宋"/>
                <w:color w:val="FF0000"/>
                <w:sz w:val="24"/>
                <w:highlight w:val="none"/>
                <w:lang w:val="en-US" w:eastAsia="zh-CN"/>
              </w:rPr>
              <w:t>25日17</w:t>
            </w:r>
            <w:r>
              <w:rPr>
                <w:rFonts w:hint="eastAsia" w:ascii="仿宋" w:hAnsi="仿宋" w:eastAsia="仿宋" w:cs="仿宋"/>
                <w:color w:val="FF0000"/>
                <w:sz w:val="24"/>
                <w:highlight w:val="none"/>
                <w:lang w:val="en-US"/>
              </w:rPr>
              <w:t>:00</w:t>
            </w:r>
            <w:r>
              <w:rPr>
                <w:rFonts w:hint="eastAsia" w:ascii="仿宋" w:hAnsi="仿宋" w:eastAsia="仿宋" w:cs="仿宋"/>
                <w:color w:val="FF0000"/>
                <w:sz w:val="24"/>
                <w:highlight w:val="none"/>
              </w:rPr>
              <w:t>前</w:t>
            </w:r>
            <w:r>
              <w:rPr>
                <w:rFonts w:hint="eastAsia" w:ascii="仿宋" w:hAnsi="仿宋" w:eastAsia="仿宋" w:cs="仿宋"/>
                <w:sz w:val="24"/>
                <w:highlight w:val="none"/>
              </w:rPr>
              <w:t>递交以介质（U盘）存储的 “备份</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”（一份）。“备份</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”应当密封包装，并在包装上标注项目名称、单位名称并加盖公章。没有密封包装或者逾期送达的“备份</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”无效；</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b.</w:t>
            </w:r>
            <w:r>
              <w:rPr>
                <w:rFonts w:hint="eastAsia" w:ascii="仿宋" w:hAnsi="仿宋" w:eastAsia="仿宋" w:cs="仿宋"/>
                <w:sz w:val="24"/>
                <w:highlight w:val="none"/>
              </w:rPr>
              <w:t>通过“政府采购云平台”成功上传“电子加密</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”的供应商，</w:t>
            </w:r>
            <w:r>
              <w:rPr>
                <w:rFonts w:hint="eastAsia" w:ascii="仿宋" w:hAnsi="仿宋" w:eastAsia="仿宋" w:cs="仿宋"/>
                <w:sz w:val="24"/>
                <w:highlight w:val="none"/>
                <w:lang w:val="en-US"/>
              </w:rPr>
              <w:t>因遗失CA或其他原因，导致无法解密</w:t>
            </w:r>
            <w:r>
              <w:rPr>
                <w:rFonts w:hint="eastAsia" w:ascii="仿宋" w:hAnsi="仿宋" w:eastAsia="仿宋" w:cs="仿宋"/>
                <w:sz w:val="24"/>
                <w:highlight w:val="none"/>
              </w:rPr>
              <w:t>“电子加密</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”时</w:t>
            </w:r>
            <w:r>
              <w:rPr>
                <w:rFonts w:hint="eastAsia" w:ascii="仿宋" w:hAnsi="仿宋" w:eastAsia="仿宋" w:cs="仿宋"/>
                <w:sz w:val="24"/>
                <w:highlight w:val="none"/>
                <w:lang w:val="en-US"/>
              </w:rPr>
              <w:t>，供应商</w:t>
            </w:r>
            <w:r>
              <w:rPr>
                <w:rFonts w:hint="eastAsia" w:ascii="仿宋" w:hAnsi="仿宋" w:eastAsia="仿宋" w:cs="仿宋"/>
                <w:sz w:val="24"/>
                <w:highlight w:val="none"/>
              </w:rPr>
              <w:t>如按规定递交了</w:t>
            </w:r>
            <w:r>
              <w:rPr>
                <w:rFonts w:hint="eastAsia" w:ascii="仿宋" w:hAnsi="仿宋" w:eastAsia="仿宋" w:cs="仿宋"/>
                <w:sz w:val="24"/>
                <w:highlight w:val="none"/>
                <w:lang w:val="en-US"/>
              </w:rPr>
              <w:t>“备份</w:t>
            </w:r>
            <w:r>
              <w:rPr>
                <w:rFonts w:hint="eastAsia" w:ascii="仿宋" w:hAnsi="仿宋" w:eastAsia="仿宋" w:cs="仿宋"/>
                <w:sz w:val="24"/>
                <w:highlight w:val="none"/>
                <w:lang w:val="en-US" w:eastAsia="zh-CN"/>
              </w:rPr>
              <w:t>投标文件</w:t>
            </w:r>
            <w:r>
              <w:rPr>
                <w:rFonts w:hint="eastAsia" w:ascii="仿宋" w:hAnsi="仿宋" w:eastAsia="仿宋" w:cs="仿宋"/>
                <w:sz w:val="24"/>
                <w:highlight w:val="none"/>
                <w:lang w:val="en-US"/>
              </w:rPr>
              <w:t>”的，由代理机构通过政采云电子交易平台【异常处理】端口上传、解密</w:t>
            </w:r>
            <w:r>
              <w:rPr>
                <w:rFonts w:hint="eastAsia" w:ascii="仿宋" w:hAnsi="仿宋" w:eastAsia="仿宋" w:cs="仿宋"/>
                <w:sz w:val="24"/>
                <w:highlight w:val="none"/>
              </w:rPr>
              <w:t>。</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c</w:t>
            </w:r>
            <w:r>
              <w:rPr>
                <w:rFonts w:hint="eastAsia" w:ascii="仿宋" w:hAnsi="仿宋" w:eastAsia="仿宋" w:cs="仿宋"/>
                <w:sz w:val="24"/>
                <w:highlight w:val="none"/>
              </w:rPr>
              <w:t>.通过“政府采购云平台”成功上传递交的“电子加密</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”已按时解密的，“备份</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”自动失效。</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启用顺序和效力。</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的启用，按先后顺位分别为电子</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、数据电文形式的备份</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w:t>
            </w:r>
          </w:p>
          <w:p>
            <w:pPr>
              <w:snapToGrid w:val="0"/>
              <w:spacing w:line="4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（3）所有投标文件逾期解密的视作无效标。</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6、电子加密投标文件的解密和异常情况处理：</w:t>
            </w:r>
          </w:p>
          <w:p>
            <w:pPr>
              <w:snapToGrid w:val="0"/>
              <w:spacing w:line="4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（1）开标后，采购代理机构将向各投标供应商发出“电子加密投标文件”的解密通知，各投标供应商代表应当在接到解密通知后30分钟内自行完成“电子加密投标文件”的在线解密</w:t>
            </w:r>
            <w:r>
              <w:rPr>
                <w:rFonts w:hint="eastAsia" w:ascii="仿宋" w:hAnsi="仿宋" w:eastAsia="仿宋" w:cs="仿宋"/>
                <w:sz w:val="24"/>
                <w:highlight w:val="none"/>
                <w:lang w:eastAsia="zh-CN"/>
              </w:rPr>
              <w:t>，未在规定的时间内无法完成投标文件解密的，视为自动放弃本项目的投标。</w:t>
            </w:r>
          </w:p>
          <w:p>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（2）通过“政府采购云平台”成功上传“电子加密投标文件”的投标供应商，因遗失CA或其他原因，导致无法解密“电子加密投标文件”的，供应商如按规定递交了“备份</w:t>
            </w:r>
            <w:r>
              <w:rPr>
                <w:rFonts w:hint="eastAsia" w:ascii="仿宋" w:hAnsi="仿宋" w:eastAsia="仿宋" w:cs="仿宋"/>
                <w:sz w:val="24"/>
                <w:highlight w:val="none"/>
                <w:lang w:eastAsia="zh-CN"/>
              </w:rPr>
              <w:t>投标</w:t>
            </w:r>
            <w:r>
              <w:rPr>
                <w:rFonts w:hint="eastAsia" w:ascii="仿宋" w:hAnsi="仿宋" w:eastAsia="仿宋" w:cs="仿宋"/>
                <w:sz w:val="24"/>
                <w:highlight w:val="none"/>
              </w:rPr>
              <w:t>文件”的，启用数据电子备份投标文件（U 盘）（由采购组织机构按“政府采购云平台”操作规范将“备份</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”上传至“政府采购云平台”</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上传成功后，“电子加密</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”自动失效</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因供应商电子备份投标文件（U 盘）或自身原因造成数据电子备份投标文件（U盘）无法打开的，作无效标处理。</w:t>
            </w:r>
          </w:p>
          <w:p>
            <w:pPr>
              <w:pStyle w:val="21"/>
              <w:spacing w:line="400" w:lineRule="exact"/>
              <w:rPr>
                <w:rFonts w:hint="eastAsia" w:ascii="仿宋" w:hAnsi="仿宋" w:eastAsia="仿宋" w:cs="仿宋"/>
                <w:szCs w:val="21"/>
                <w:highlight w:val="none"/>
              </w:rPr>
            </w:pPr>
            <w:r>
              <w:rPr>
                <w:rFonts w:hint="eastAsia" w:ascii="仿宋" w:hAnsi="仿宋" w:eastAsia="仿宋" w:cs="仿宋"/>
                <w:sz w:val="24"/>
                <w:szCs w:val="22"/>
                <w:highlight w:val="none"/>
              </w:rPr>
              <w:t>（3）</w:t>
            </w:r>
            <w:r>
              <w:rPr>
                <w:rFonts w:hint="eastAsia" w:ascii="仿宋" w:hAnsi="仿宋" w:eastAsia="仿宋" w:cs="仿宋"/>
                <w:sz w:val="24"/>
                <w:szCs w:val="22"/>
                <w:highlight w:val="none"/>
                <w:lang w:eastAsia="zh-CN"/>
              </w:rPr>
              <w:t>投标截止</w:t>
            </w:r>
            <w:r>
              <w:rPr>
                <w:rFonts w:hint="eastAsia" w:ascii="仿宋" w:hAnsi="仿宋" w:eastAsia="仿宋" w:cs="仿宋"/>
                <w:sz w:val="24"/>
                <w:szCs w:val="22"/>
                <w:highlight w:val="none"/>
              </w:rPr>
              <w:t>时间前，供应商仅递交了“备份</w:t>
            </w:r>
            <w:r>
              <w:rPr>
                <w:rFonts w:hint="eastAsia" w:ascii="仿宋" w:hAnsi="仿宋" w:eastAsia="仿宋" w:cs="仿宋"/>
                <w:sz w:val="24"/>
                <w:szCs w:val="22"/>
                <w:highlight w:val="none"/>
                <w:lang w:eastAsia="zh-CN"/>
              </w:rPr>
              <w:t>投标</w:t>
            </w:r>
            <w:r>
              <w:rPr>
                <w:rFonts w:hint="eastAsia" w:ascii="仿宋" w:hAnsi="仿宋" w:eastAsia="仿宋" w:cs="仿宋"/>
                <w:sz w:val="24"/>
                <w:szCs w:val="22"/>
                <w:highlight w:val="none"/>
              </w:rPr>
              <w:t>文件”而未将电子加密</w:t>
            </w:r>
            <w:r>
              <w:rPr>
                <w:rFonts w:hint="eastAsia" w:ascii="仿宋" w:hAnsi="仿宋" w:eastAsia="仿宋" w:cs="仿宋"/>
                <w:sz w:val="24"/>
                <w:szCs w:val="22"/>
                <w:highlight w:val="none"/>
                <w:lang w:eastAsia="zh-CN"/>
              </w:rPr>
              <w:t>投标</w:t>
            </w:r>
            <w:r>
              <w:rPr>
                <w:rFonts w:hint="eastAsia" w:ascii="仿宋" w:hAnsi="仿宋" w:eastAsia="仿宋" w:cs="仿宋"/>
                <w:sz w:val="24"/>
                <w:szCs w:val="22"/>
                <w:highlight w:val="none"/>
              </w:rPr>
              <w:t>文件上传至“政府采购云平台”的，</w:t>
            </w:r>
            <w:r>
              <w:rPr>
                <w:rFonts w:hint="eastAsia" w:ascii="仿宋" w:hAnsi="仿宋" w:eastAsia="仿宋" w:cs="仿宋"/>
                <w:sz w:val="24"/>
                <w:szCs w:val="22"/>
                <w:highlight w:val="none"/>
                <w:lang w:eastAsia="zh-CN"/>
              </w:rPr>
              <w:t>投标</w:t>
            </w:r>
            <w:r>
              <w:rPr>
                <w:rFonts w:hint="eastAsia" w:ascii="仿宋" w:hAnsi="仿宋" w:eastAsia="仿宋" w:cs="仿宋"/>
                <w:sz w:val="24"/>
                <w:szCs w:val="22"/>
                <w:highlight w:val="none"/>
              </w:rPr>
              <w:t xml:space="preserve">无效。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6</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FF0000"/>
                <w:sz w:val="24"/>
                <w:highlight w:val="none"/>
              </w:rPr>
            </w:pPr>
            <w:r>
              <w:rPr>
                <w:rFonts w:hint="eastAsia" w:ascii="仿宋" w:hAnsi="仿宋" w:eastAsia="仿宋" w:cs="仿宋"/>
                <w:sz w:val="24"/>
                <w:highlight w:val="none"/>
              </w:rPr>
              <w:t>投标截止时间：</w:t>
            </w:r>
            <w:r>
              <w:rPr>
                <w:rFonts w:hint="eastAsia" w:ascii="仿宋" w:hAnsi="仿宋" w:eastAsia="仿宋" w:cs="仿宋"/>
                <w:b/>
                <w:bCs/>
                <w:color w:val="FF0000"/>
                <w:sz w:val="24"/>
                <w:highlight w:val="none"/>
                <w:u w:val="single"/>
                <w:lang w:val="en-US" w:eastAsia="zh-CN"/>
              </w:rPr>
              <w:t>2022年12月26日13:30</w:t>
            </w:r>
            <w:r>
              <w:rPr>
                <w:rFonts w:hint="eastAsia" w:ascii="仿宋" w:hAnsi="仿宋" w:eastAsia="仿宋" w:cs="仿宋"/>
                <w:color w:val="FF0000"/>
                <w:sz w:val="24"/>
                <w:highlight w:val="none"/>
              </w:rPr>
              <w:t>；</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投标文件递交地点：</w:t>
            </w:r>
            <w:r>
              <w:rPr>
                <w:rFonts w:hint="eastAsia" w:ascii="仿宋" w:hAnsi="仿宋" w:eastAsia="仿宋" w:cs="仿宋"/>
                <w:b/>
                <w:bCs/>
                <w:sz w:val="24"/>
                <w:highlight w:val="none"/>
                <w:u w:val="single"/>
              </w:rPr>
              <w:t>本项目通过“政府采购云平台（www.zcygov.cn）”实行在线投标响应（电子投标）。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7</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开标时间</w:t>
            </w:r>
            <w:r>
              <w:rPr>
                <w:rFonts w:hint="eastAsia" w:ascii="仿宋" w:hAnsi="仿宋" w:eastAsia="仿宋" w:cs="仿宋"/>
                <w:color w:val="FF0000"/>
                <w:sz w:val="24"/>
                <w:highlight w:val="none"/>
              </w:rPr>
              <w:t>：</w:t>
            </w:r>
            <w:r>
              <w:rPr>
                <w:rFonts w:hint="eastAsia" w:ascii="仿宋" w:hAnsi="仿宋" w:eastAsia="仿宋" w:cs="仿宋"/>
                <w:b/>
                <w:bCs/>
                <w:color w:val="FF0000"/>
                <w:sz w:val="24"/>
                <w:highlight w:val="none"/>
                <w:u w:val="single"/>
                <w:lang w:val="en-US" w:eastAsia="zh-CN"/>
              </w:rPr>
              <w:t>2022年12月26日13:30</w:t>
            </w:r>
            <w:r>
              <w:rPr>
                <w:rFonts w:hint="eastAsia" w:ascii="仿宋" w:hAnsi="仿宋" w:eastAsia="仿宋" w:cs="仿宋"/>
                <w:sz w:val="24"/>
                <w:highlight w:val="none"/>
              </w:rPr>
              <w:t>；</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b/>
                <w:bCs/>
                <w:sz w:val="24"/>
                <w:highlight w:val="none"/>
                <w:u w:val="single"/>
              </w:rPr>
              <w:t>湖州市吴兴区公共资源交易中心开标室【湖州市吴兴区区府路1188 号总部自由港E 幢4楼】</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8</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开始评标前采购代理机构将依法对投标供应商的信用记录查询：依据财库[2016]125号文件执行</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查询渠道：信用中国（www.creditchina.gov.cn）、中国政府采购网（www.ccgp.gov.cn）；</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截止时点：截止提交投标文件截止时间前3年内；</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查询记录和证据的留存：网站查询，打印留存。</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highlight w:val="none"/>
              </w:rPr>
            </w:pPr>
            <w:r>
              <w:rPr>
                <w:rFonts w:hint="eastAsia" w:ascii="仿宋" w:hAnsi="仿宋" w:eastAsia="仿宋" w:cs="仿宋"/>
                <w:sz w:val="24"/>
                <w:highlight w:val="none"/>
              </w:rPr>
              <w:t>10</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评标结果公示：评标结束后2个工作日内，评标结果公</w:t>
            </w:r>
            <w:r>
              <w:rPr>
                <w:rFonts w:hint="eastAsia" w:ascii="仿宋" w:hAnsi="仿宋" w:eastAsia="仿宋" w:cs="仿宋"/>
                <w:sz w:val="24"/>
                <w:highlight w:val="none"/>
                <w:lang w:eastAsia="zh-CN"/>
              </w:rPr>
              <w:t>告</w:t>
            </w:r>
            <w:r>
              <w:rPr>
                <w:rFonts w:hint="eastAsia" w:ascii="仿宋" w:hAnsi="仿宋" w:eastAsia="仿宋" w:cs="仿宋"/>
                <w:sz w:val="24"/>
                <w:highlight w:val="none"/>
              </w:rPr>
              <w:t>于：</w:t>
            </w:r>
          </w:p>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浙江政府采购网(</w:t>
            </w:r>
            <w:r>
              <w:rPr>
                <w:rFonts w:hint="eastAsia" w:ascii="仿宋" w:hAnsi="仿宋" w:eastAsia="仿宋" w:cs="仿宋"/>
                <w:sz w:val="24"/>
                <w:szCs w:val="24"/>
                <w:highlight w:val="none"/>
              </w:rPr>
              <w:t>http://zfcg.czt.zj.gov.cn/</w:t>
            </w:r>
            <w:r>
              <w:rPr>
                <w:rFonts w:hint="eastAsia" w:ascii="仿宋" w:hAnsi="仿宋" w:eastAsia="仿宋" w:cs="仿宋"/>
                <w:sz w:val="24"/>
                <w:highlight w:val="none"/>
              </w:rPr>
              <w:t>)</w:t>
            </w:r>
          </w:p>
          <w:p>
            <w:pPr>
              <w:snapToGrid w:val="0"/>
              <w:spacing w:line="400" w:lineRule="exact"/>
              <w:jc w:val="left"/>
              <w:rPr>
                <w:rFonts w:hint="eastAsia" w:ascii="仿宋" w:hAnsi="仿宋" w:eastAsia="仿宋" w:cs="仿宋"/>
                <w:sz w:val="24"/>
                <w:highlight w:val="none"/>
                <w:lang w:eastAsia="zh-CN"/>
              </w:rPr>
            </w:pPr>
            <w:r>
              <w:rPr>
                <w:rFonts w:hint="eastAsia" w:ascii="仿宋" w:hAnsi="仿宋" w:eastAsia="仿宋" w:cs="仿宋"/>
                <w:sz w:val="24"/>
                <w:highlight w:val="none"/>
              </w:rPr>
              <w:t>湖州市吴兴区公共资源交易中心</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http://www.wuxing.gov.cn/hzgov/front/s127/sy/index.html</w:t>
            </w:r>
            <w:r>
              <w:rPr>
                <w:rFonts w:hint="eastAsia" w:ascii="仿宋" w:hAnsi="仿宋" w:eastAsia="仿宋" w:cs="仿宋"/>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sz w:val="24"/>
              </w:rPr>
            </w:pPr>
            <w:r>
              <w:rPr>
                <w:rFonts w:hint="eastAsia" w:ascii="仿宋" w:hAnsi="仿宋" w:eastAsia="仿宋" w:cs="仿宋"/>
                <w:sz w:val="24"/>
              </w:rPr>
              <w:t xml:space="preserve">在确定中标供应商后，领取中标通知书前，中标供应商须提供一份完整的纸质投标文件给采购人，纸质投标文件须与电子投标文件格式及内容一致。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rPr>
            </w:pPr>
            <w:r>
              <w:rPr>
                <w:rFonts w:hint="eastAsia" w:ascii="仿宋" w:hAnsi="仿宋" w:eastAsia="仿宋" w:cs="仿宋"/>
                <w:sz w:val="24"/>
              </w:rPr>
              <w:t>12</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签订合同时间：中标通知书发出后30日内。</w:t>
            </w:r>
          </w:p>
          <w:p>
            <w:pPr>
              <w:snapToGrid w:val="0"/>
              <w:spacing w:line="400" w:lineRule="exact"/>
              <w:rPr>
                <w:rFonts w:hint="eastAsia" w:ascii="仿宋" w:hAnsi="仿宋" w:eastAsia="仿宋" w:cs="仿宋"/>
                <w:sz w:val="24"/>
              </w:rPr>
            </w:pPr>
            <w:r>
              <w:rPr>
                <w:rFonts w:hint="eastAsia" w:ascii="仿宋" w:hAnsi="仿宋" w:eastAsia="仿宋" w:cs="仿宋"/>
                <w:sz w:val="24"/>
              </w:rPr>
              <w:t>合同签订后由中标投标供应商向招标代理机构提供已签订的合同书面文件2份，电子扫描件一份用于合同备案。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履约保证金</w:t>
            </w:r>
            <w:r>
              <w:rPr>
                <w:rFonts w:hint="eastAsia" w:ascii="仿宋" w:hAnsi="仿宋" w:eastAsia="仿宋" w:cs="仿宋"/>
                <w:sz w:val="24"/>
                <w:lang w:eastAsia="zh-CN"/>
              </w:rPr>
              <w:t>：无</w:t>
            </w:r>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rPr>
            </w:pPr>
            <w:r>
              <w:rPr>
                <w:rFonts w:hint="eastAsia" w:ascii="仿宋" w:hAnsi="仿宋" w:eastAsia="仿宋" w:cs="仿宋"/>
                <w:sz w:val="24"/>
              </w:rPr>
              <w:t>14</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rPr>
            </w:pPr>
            <w:r>
              <w:rPr>
                <w:rFonts w:hint="eastAsia" w:ascii="仿宋" w:hAnsi="仿宋" w:eastAsia="仿宋" w:cs="仿宋"/>
                <w:sz w:val="24"/>
              </w:rPr>
              <w:t>15</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付款方式：详见合同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rPr>
            </w:pPr>
            <w:r>
              <w:rPr>
                <w:rFonts w:hint="eastAsia" w:ascii="仿宋" w:hAnsi="仿宋" w:eastAsia="仿宋" w:cs="仿宋"/>
                <w:sz w:val="24"/>
              </w:rPr>
              <w:t>16</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投标有效期：自投标文件递交截止之日起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90</w:t>
            </w:r>
            <w:r>
              <w:rPr>
                <w:rFonts w:hint="eastAsia" w:ascii="仿宋" w:hAnsi="仿宋" w:eastAsia="仿宋" w:cs="仿宋"/>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0"/>
              </w:rPr>
            </w:pPr>
            <w:r>
              <w:rPr>
                <w:rFonts w:hint="eastAsia" w:ascii="仿宋" w:hAnsi="仿宋" w:eastAsia="仿宋" w:cs="仿宋"/>
                <w:sz w:val="24"/>
              </w:rPr>
              <w:t>17</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解释：本招标文件的解释权属于招标采购单位。</w:t>
            </w:r>
          </w:p>
        </w:tc>
      </w:tr>
    </w:tbl>
    <w:p>
      <w:pPr>
        <w:rPr>
          <w:rFonts w:hint="eastAsia" w:ascii="仿宋" w:hAnsi="仿宋" w:eastAsia="仿宋" w:cs="仿宋"/>
          <w:b/>
          <w:sz w:val="32"/>
          <w:szCs w:val="32"/>
        </w:rPr>
      </w:pPr>
      <w:bookmarkStart w:id="21" w:name="_Toc9577"/>
      <w:r>
        <w:rPr>
          <w:rFonts w:hint="eastAsia" w:ascii="仿宋" w:hAnsi="仿宋" w:eastAsia="仿宋" w:cs="仿宋"/>
          <w:b/>
          <w:sz w:val="32"/>
          <w:szCs w:val="32"/>
        </w:rPr>
        <w:br w:type="page"/>
      </w:r>
    </w:p>
    <w:p>
      <w:pPr>
        <w:spacing w:line="500" w:lineRule="exact"/>
        <w:jc w:val="center"/>
        <w:outlineLvl w:val="1"/>
        <w:rPr>
          <w:rFonts w:hint="eastAsia" w:ascii="仿宋" w:hAnsi="仿宋" w:eastAsia="仿宋" w:cs="仿宋"/>
          <w:b/>
          <w:sz w:val="32"/>
          <w:szCs w:val="32"/>
        </w:rPr>
      </w:pPr>
      <w:r>
        <w:rPr>
          <w:rFonts w:hint="eastAsia" w:ascii="仿宋" w:hAnsi="仿宋" w:eastAsia="仿宋" w:cs="仿宋"/>
          <w:b/>
          <w:sz w:val="32"/>
          <w:szCs w:val="32"/>
        </w:rPr>
        <w:t>一、总  则</w:t>
      </w:r>
      <w:bookmarkEnd w:id="21"/>
    </w:p>
    <w:p>
      <w:pPr>
        <w:snapToGrid w:val="0"/>
        <w:spacing w:line="360" w:lineRule="auto"/>
        <w:ind w:firstLine="482" w:firstLineChars="200"/>
        <w:outlineLvl w:val="2"/>
        <w:rPr>
          <w:rFonts w:hint="eastAsia" w:ascii="仿宋" w:hAnsi="仿宋" w:eastAsia="仿宋" w:cs="仿宋"/>
          <w:b/>
          <w:sz w:val="24"/>
        </w:rPr>
      </w:pPr>
      <w:r>
        <w:rPr>
          <w:rFonts w:hint="eastAsia" w:ascii="仿宋" w:hAnsi="仿宋" w:eastAsia="仿宋" w:cs="仿宋"/>
          <w:b/>
          <w:sz w:val="24"/>
        </w:rPr>
        <w:t>（一） 适用范围</w:t>
      </w:r>
    </w:p>
    <w:p>
      <w:pPr>
        <w:snapToGrid w:val="0"/>
        <w:spacing w:line="360" w:lineRule="auto"/>
        <w:ind w:firstLine="480" w:firstLineChars="200"/>
        <w:rPr>
          <w:rFonts w:hint="eastAsia" w:ascii="仿宋" w:hAnsi="仿宋" w:eastAsia="仿宋" w:cs="仿宋"/>
          <w:bCs/>
          <w:snapToGrid w:val="0"/>
          <w:sz w:val="24"/>
          <w:u w:val="single"/>
        </w:rPr>
      </w:pPr>
      <w:r>
        <w:rPr>
          <w:rFonts w:hint="eastAsia" w:ascii="仿宋" w:hAnsi="仿宋" w:eastAsia="仿宋" w:cs="仿宋"/>
          <w:sz w:val="24"/>
        </w:rPr>
        <w:t>本招标文件（采购文件）适用于</w:t>
      </w:r>
      <w:r>
        <w:rPr>
          <w:rFonts w:hint="eastAsia" w:ascii="仿宋" w:hAnsi="仿宋" w:eastAsia="仿宋" w:cs="仿宋"/>
          <w:sz w:val="24"/>
          <w:lang w:eastAsia="zh-CN"/>
        </w:rPr>
        <w:t>高新区2022-2023年食堂食材及配送采购项目</w:t>
      </w:r>
      <w:r>
        <w:rPr>
          <w:rFonts w:hint="eastAsia" w:ascii="仿宋" w:hAnsi="仿宋" w:eastAsia="仿宋" w:cs="仿宋"/>
          <w:sz w:val="24"/>
        </w:rPr>
        <w:t>的招标、投标、评标、定标、验收、合同履约、付款等行为（法律、法规另有规定的，从其规定）。</w:t>
      </w:r>
    </w:p>
    <w:p>
      <w:pPr>
        <w:snapToGrid w:val="0"/>
        <w:spacing w:line="360" w:lineRule="auto"/>
        <w:ind w:firstLine="482" w:firstLineChars="200"/>
        <w:outlineLvl w:val="2"/>
        <w:rPr>
          <w:rFonts w:hint="eastAsia" w:ascii="仿宋" w:hAnsi="仿宋" w:eastAsia="仿宋" w:cs="仿宋"/>
          <w:b/>
          <w:sz w:val="24"/>
        </w:rPr>
      </w:pPr>
      <w:r>
        <w:rPr>
          <w:rFonts w:hint="eastAsia" w:ascii="仿宋" w:hAnsi="仿宋" w:eastAsia="仿宋" w:cs="仿宋"/>
          <w:b/>
          <w:sz w:val="24"/>
        </w:rPr>
        <w:t>（二）定义</w:t>
      </w:r>
    </w:p>
    <w:p>
      <w:pPr>
        <w:pStyle w:val="2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1、“采购人”系指</w:t>
      </w:r>
      <w:r>
        <w:rPr>
          <w:rFonts w:hint="eastAsia" w:ascii="仿宋" w:hAnsi="仿宋" w:eastAsia="仿宋" w:cs="仿宋"/>
          <w:sz w:val="24"/>
          <w:szCs w:val="24"/>
          <w:lang w:eastAsia="zh-CN"/>
        </w:rPr>
        <w:t>湖州现代物流装备高新技术产业园区管理委员会</w:t>
      </w:r>
      <w:r>
        <w:rPr>
          <w:rFonts w:hint="eastAsia" w:ascii="仿宋" w:hAnsi="仿宋" w:eastAsia="仿宋" w:cs="仿宋"/>
          <w:sz w:val="24"/>
          <w:szCs w:val="24"/>
        </w:rPr>
        <w:t>。</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2、“供应商”系指提交投标文件的单位或个人。</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3、“采购代理机构”系指</w:t>
      </w:r>
      <w:r>
        <w:rPr>
          <w:rFonts w:hint="eastAsia" w:ascii="仿宋" w:hAnsi="仿宋" w:eastAsia="仿宋" w:cs="仿宋"/>
          <w:sz w:val="24"/>
          <w:lang w:eastAsia="zh-CN"/>
        </w:rPr>
        <w:t>浙江华夏工程管理有限公司</w:t>
      </w:r>
      <w:r>
        <w:rPr>
          <w:rFonts w:hint="eastAsia" w:ascii="仿宋" w:hAnsi="仿宋" w:eastAsia="仿宋" w:cs="仿宋"/>
          <w:sz w:val="24"/>
        </w:rPr>
        <w:t>。</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4、“产品”系指供方按招标文件规定，须向采购单位提供的一切设备、保险、税金、备品备件、工具、手册及其它有关技术资料和材料。</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5、“服务”系指招标文件规定投标供应商中标后须承担的与本项目有关的义务。</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6、“项目”系指投标供应商按招标文件规定向采购单位提供的产品和服务。</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7、“书面形式”包括</w:t>
      </w:r>
      <w:r>
        <w:rPr>
          <w:rFonts w:hint="eastAsia" w:ascii="仿宋" w:hAnsi="仿宋" w:eastAsia="仿宋" w:cs="仿宋"/>
          <w:kern w:val="0"/>
          <w:sz w:val="24"/>
        </w:rPr>
        <w:t>信函、传真、电子扫描件</w:t>
      </w:r>
      <w:r>
        <w:rPr>
          <w:rFonts w:hint="eastAsia" w:ascii="仿宋" w:hAnsi="仿宋" w:eastAsia="仿宋" w:cs="仿宋"/>
          <w:sz w:val="24"/>
        </w:rPr>
        <w:t>等。</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（三）招标方式</w:t>
      </w:r>
    </w:p>
    <w:p>
      <w:pPr>
        <w:snapToGrid w:val="0"/>
        <w:spacing w:line="500" w:lineRule="exact"/>
        <w:ind w:firstLine="480" w:firstLineChars="200"/>
        <w:rPr>
          <w:rFonts w:hint="eastAsia" w:ascii="仿宋" w:hAnsi="仿宋" w:eastAsia="仿宋" w:cs="仿宋"/>
          <w:sz w:val="24"/>
          <w:szCs w:val="20"/>
        </w:rPr>
      </w:pPr>
      <w:r>
        <w:rPr>
          <w:rFonts w:hint="eastAsia" w:ascii="仿宋" w:hAnsi="仿宋" w:eastAsia="仿宋" w:cs="仿宋"/>
          <w:sz w:val="24"/>
        </w:rPr>
        <w:t>本次招标采用公开招标方式进行。</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（四）投标委托</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各投标供应商应指派专人（法定代表人或其他本单位正式员工）负责本项目的投标、开标、评标等具体事务和签署相关文件。</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（五）投标费用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不论投标结果如何，投标供应商均应自行承担所有与投标有关的全部费用（招标文件有相关规定除外）。</w:t>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sz w:val="24"/>
        </w:rPr>
        <w:t>本项目</w:t>
      </w:r>
      <w:r>
        <w:rPr>
          <w:rFonts w:hint="eastAsia" w:ascii="仿宋" w:hAnsi="仿宋" w:eastAsia="仿宋" w:cs="仿宋"/>
          <w:color w:val="000000"/>
          <w:sz w:val="24"/>
        </w:rPr>
        <w:t>招标代理服务费</w:t>
      </w:r>
      <w:r>
        <w:rPr>
          <w:rFonts w:hint="eastAsia" w:ascii="仿宋" w:hAnsi="仿宋" w:eastAsia="仿宋" w:cs="仿宋"/>
          <w:color w:val="000000"/>
          <w:sz w:val="24"/>
          <w:highlight w:val="none"/>
          <w:lang w:eastAsia="zh-CN"/>
        </w:rPr>
        <w:t>（见供应商须知前附表）</w:t>
      </w:r>
      <w:r>
        <w:rPr>
          <w:rFonts w:hint="eastAsia" w:ascii="仿宋" w:hAnsi="仿宋" w:eastAsia="仿宋" w:cs="仿宋"/>
          <w:color w:val="000000"/>
          <w:sz w:val="24"/>
        </w:rPr>
        <w:t>由中标供应商全额支付，投标供应商应自行考虑列入投标报价。</w:t>
      </w:r>
    </w:p>
    <w:p>
      <w:pPr>
        <w:snapToGrid w:val="0"/>
        <w:spacing w:line="360" w:lineRule="auto"/>
        <w:ind w:firstLine="472" w:firstLineChars="196"/>
        <w:jc w:val="left"/>
        <w:rPr>
          <w:rFonts w:hint="eastAsia" w:ascii="仿宋" w:hAnsi="仿宋" w:eastAsia="仿宋" w:cs="仿宋"/>
          <w:b/>
          <w:sz w:val="24"/>
        </w:rPr>
      </w:pPr>
      <w:r>
        <w:rPr>
          <w:rFonts w:hint="eastAsia" w:ascii="仿宋" w:hAnsi="仿宋" w:eastAsia="仿宋" w:cs="仿宋"/>
          <w:b/>
          <w:sz w:val="24"/>
        </w:rPr>
        <w:t>（六）联合体投标</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本项目接受联合体投标。</w:t>
      </w:r>
    </w:p>
    <w:p>
      <w:pPr>
        <w:snapToGrid w:val="0"/>
        <w:spacing w:line="360" w:lineRule="auto"/>
        <w:ind w:firstLine="472" w:firstLineChars="196"/>
        <w:rPr>
          <w:rFonts w:hint="eastAsia" w:ascii="仿宋" w:hAnsi="仿宋" w:eastAsia="仿宋" w:cs="仿宋"/>
          <w:b/>
          <w:kern w:val="0"/>
          <w:sz w:val="24"/>
        </w:rPr>
      </w:pPr>
      <w:r>
        <w:rPr>
          <w:rFonts w:hint="eastAsia" w:ascii="仿宋" w:hAnsi="仿宋" w:eastAsia="仿宋" w:cs="仿宋"/>
          <w:b/>
          <w:sz w:val="24"/>
        </w:rPr>
        <w:t>（七）</w:t>
      </w:r>
      <w:r>
        <w:rPr>
          <w:rFonts w:hint="eastAsia" w:ascii="仿宋" w:hAnsi="仿宋" w:eastAsia="仿宋" w:cs="仿宋"/>
          <w:b/>
          <w:kern w:val="0"/>
          <w:sz w:val="24"/>
        </w:rPr>
        <w:t>转包与分包</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本项目不允许任何形式的转包和分包。</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（八）特别说明：</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▲1、单位负责人为同一人或者存在直接控股、管理关系的不同投标供应商，不得参加同一合同项下的政府采购活动。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▲2、投标供应商投标所使用的资格、信誉、业绩与企业认证必须为本法人所拥有。投标供应商投标所使用的采购项目实施人员必须为本法人员工（或必须为本法人或控股公司正式员工）。</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▲3、投标供应商应仔细阅读招标文件的所有内容，按照招标文件的要求提交投标文件，并对所提供的全部资料的真实性承担法律责任。</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▲4、投标供应商在投标活动中提供任何虚假材料,其投标无效，并报监管部门查处中标后发现的,中标人须依照《中华人民共和国政府采购法》第</w:t>
      </w:r>
      <w:r>
        <w:rPr>
          <w:rFonts w:hint="eastAsia" w:ascii="仿宋" w:hAnsi="仿宋" w:eastAsia="仿宋" w:cs="仿宋"/>
          <w:sz w:val="24"/>
          <w:lang w:val="en-US" w:eastAsia="zh-CN"/>
        </w:rPr>
        <w:t>七十七</w:t>
      </w:r>
      <w:r>
        <w:rPr>
          <w:rFonts w:hint="eastAsia" w:ascii="仿宋" w:hAnsi="仿宋" w:eastAsia="仿宋" w:cs="仿宋"/>
          <w:sz w:val="24"/>
        </w:rPr>
        <w:t>条之规定处以采购金额千分之五以上千分之十以下的罚款， 列入不良行为记录名单， 在一至三年内禁止参加政府采购活动</w:t>
      </w:r>
      <w:r>
        <w:rPr>
          <w:rFonts w:hint="eastAsia" w:ascii="仿宋" w:hAnsi="仿宋" w:eastAsia="仿宋" w:cs="仿宋"/>
          <w:sz w:val="24"/>
          <w:lang w:eastAsia="zh-CN"/>
        </w:rPr>
        <w:t>，</w:t>
      </w:r>
      <w:r>
        <w:rPr>
          <w:rFonts w:hint="eastAsia" w:ascii="仿宋" w:hAnsi="仿宋" w:eastAsia="仿宋" w:cs="仿宋"/>
          <w:sz w:val="24"/>
        </w:rPr>
        <w:t>有违法所得的</w:t>
      </w:r>
      <w:r>
        <w:rPr>
          <w:rFonts w:hint="eastAsia" w:ascii="仿宋" w:hAnsi="仿宋" w:eastAsia="仿宋" w:cs="仿宋"/>
          <w:sz w:val="24"/>
          <w:lang w:eastAsia="zh-CN"/>
        </w:rPr>
        <w:t>，</w:t>
      </w:r>
      <w:r>
        <w:rPr>
          <w:rFonts w:hint="eastAsia" w:ascii="仿宋" w:hAnsi="仿宋" w:eastAsia="仿宋" w:cs="仿宋"/>
          <w:sz w:val="24"/>
        </w:rPr>
        <w:t>并处没收违法所得</w:t>
      </w:r>
      <w:r>
        <w:rPr>
          <w:rFonts w:hint="eastAsia" w:ascii="仿宋" w:hAnsi="仿宋" w:eastAsia="仿宋" w:cs="仿宋"/>
          <w:sz w:val="24"/>
          <w:lang w:eastAsia="zh-CN"/>
        </w:rPr>
        <w:t>，</w:t>
      </w:r>
      <w:r>
        <w:rPr>
          <w:rFonts w:hint="eastAsia" w:ascii="仿宋" w:hAnsi="仿宋" w:eastAsia="仿宋" w:cs="仿宋"/>
          <w:sz w:val="24"/>
        </w:rPr>
        <w:t>情节严重的</w:t>
      </w:r>
      <w:r>
        <w:rPr>
          <w:rFonts w:hint="eastAsia" w:ascii="仿宋" w:hAnsi="仿宋" w:eastAsia="仿宋" w:cs="仿宋"/>
          <w:sz w:val="24"/>
          <w:lang w:eastAsia="zh-CN"/>
        </w:rPr>
        <w:t>，</w:t>
      </w:r>
      <w:r>
        <w:rPr>
          <w:rFonts w:hint="eastAsia" w:ascii="仿宋" w:hAnsi="仿宋" w:eastAsia="仿宋" w:cs="仿宋"/>
          <w:sz w:val="24"/>
        </w:rPr>
        <w:t>由工商行政管理机关吊销营业执照； 构成犯罪的</w:t>
      </w:r>
      <w:r>
        <w:rPr>
          <w:rFonts w:hint="eastAsia" w:ascii="仿宋" w:hAnsi="仿宋" w:eastAsia="仿宋" w:cs="仿宋"/>
          <w:sz w:val="24"/>
          <w:lang w:eastAsia="zh-CN"/>
        </w:rPr>
        <w:t>，</w:t>
      </w:r>
      <w:r>
        <w:rPr>
          <w:rFonts w:hint="eastAsia" w:ascii="仿宋" w:hAnsi="仿宋" w:eastAsia="仿宋" w:cs="仿宋"/>
          <w:sz w:val="24"/>
        </w:rPr>
        <w:t>依法追究刑事责任</w:t>
      </w:r>
      <w:r>
        <w:rPr>
          <w:rFonts w:hint="eastAsia" w:ascii="仿宋" w:hAnsi="仿宋" w:eastAsia="仿宋" w:cs="仿宋"/>
          <w:sz w:val="24"/>
          <w:lang w:eastAsia="zh-CN"/>
        </w:rPr>
        <w:t>。</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（九）质疑和投诉</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投标供应商认为招标文件、招标过程或中标结果使自己的合法权益受到损害的，应当在知道或者应知其权益受到损害之日起七个工作日内，以书面形式向采购单位、招标方提出质疑。投标供应商对招标采购单位的质疑答复不满意或者招标采购单位未在规定时间内作出答复的，可以在答复期满后十五个工作日内向同级采购监管部门投诉。</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2、提出质疑的投标供应商（以下简称质疑投标供应商）应当是参与所质疑项目采购活动的投标供应商。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潜在投标供应商已依法获取其可质疑的招标文件的，可以对该文件提出质疑。对招标文件提出质疑的，应当在获取招标文件或者招标文件公告期限届满之日起7个工作日内提出。</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3、投标供应商提出质疑应当提交质疑函和必要的证明材料。质疑函应当包括下列内容：</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（1）投标供应商的姓名或者名称、地址、邮编、联系人及联系电话；</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（2）质疑项目的名称、编号；</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（4）事实依据；</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（5）必要的法律依据；</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（6）提出质疑的日期。</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投标供应商为自然人的，应当由本人签字；投标供应商为法人或者其他组织的，应当由法定代表人、主要负责人，或者其授权代表签字或者盖章，并加盖公章。</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4、采购人、采购代理机构不得拒收质疑投标供应商在法定质疑期内发出的质疑函，应当在收到质疑函后7个工作日内作出答复，并以书面形式通知质疑投标供应商和其他有关投标供应商。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5、投标供应商对评审过程、中标或者成交结果提出质疑的，采购人、采购代理机构可以组织原评标委员会、竞争性谈判小组、询价小组或者竞争性评标委员会协助答复质疑。</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6、质疑答复应当包括下列内容：</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（1）质疑投标供应商的姓名或者名称；</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（2）收到质疑函的日期、质疑项目名称及编号；</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（3）质疑事项、质疑答复的具体内容、事实依据和法律依据；</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（4）告知质疑投标供应商依法投诉的权利；</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（5）质疑答复人名称；</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（6）答复质疑的日期。</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质疑答复的内容不得涉及商业秘密。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7、采购人、采购代理机构认为投标供应商质疑不成立，或者成立但未对中标、成交结果构成影响的，继续开展采购活动；认为投标供应商质疑成立且影响或者可能影响中标、成交结果的，按照下列情况处理：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（1）对招标文件提出的质疑，依法通过澄清或者修改可以继续开展采购活动的，澄清或者修改招标文件后继续开展采购活动；否则应当修改招标文件后重新开展采购活动。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对采购过程、中标或者成交结果提出的质疑，合格投标供应商符合法定数量时，可以从合格的中标或者成交候选人中另行确定中标、成交投标供应商的，应当依法另行确定中标、成交投标供应商；否则应当重新开展采购活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质疑答复导致中标、成交结果改变的，采购人或者采购代理机构应当将有关情况书面报告本级财政部门。</w:t>
      </w:r>
    </w:p>
    <w:p>
      <w:pPr>
        <w:spacing w:line="500" w:lineRule="exact"/>
        <w:jc w:val="center"/>
        <w:outlineLvl w:val="1"/>
        <w:rPr>
          <w:rFonts w:hint="eastAsia" w:ascii="仿宋" w:hAnsi="仿宋" w:eastAsia="仿宋" w:cs="仿宋"/>
          <w:b/>
          <w:sz w:val="32"/>
          <w:szCs w:val="32"/>
        </w:rPr>
      </w:pPr>
      <w:bookmarkStart w:id="22" w:name="_Toc13309"/>
      <w:r>
        <w:rPr>
          <w:rFonts w:hint="eastAsia" w:ascii="仿宋" w:hAnsi="仿宋" w:eastAsia="仿宋" w:cs="仿宋"/>
          <w:b/>
          <w:sz w:val="32"/>
          <w:szCs w:val="32"/>
        </w:rPr>
        <w:t>二、招标文件</w:t>
      </w:r>
      <w:bookmarkEnd w:id="22"/>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（一）招标文件的构成。本招标文件由以下部份组成：</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1、招标公告</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2、招标需求</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3、投标供应商须知</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4、评标办法及标准</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5、合同主要条款</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6、投标文件格式</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7、本项目招标文件的澄清、答复、修改、补充的内容</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（二）投标供应商的风险</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投标供应商没有按照招标文件要求提供全部资料，或者投标供应商没有对招标文件在各方面作出实质性响应是投标供应商的风险，并可能导致其投标被拒绝。</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（三）招标文件的澄清与修改</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1、投标供应商应认真阅读本招标文件，发现本文件表述不清晰、存在歧视性、排他性或者其他违法内容的，应当于</w:t>
      </w:r>
      <w:r>
        <w:rPr>
          <w:rFonts w:hint="eastAsia" w:ascii="仿宋" w:hAnsi="仿宋" w:eastAsia="仿宋" w:cs="仿宋"/>
          <w:b/>
          <w:bCs/>
          <w:sz w:val="24"/>
          <w:u w:val="single"/>
        </w:rPr>
        <w:t>采购文件发布后7个工作日内</w:t>
      </w:r>
      <w:r>
        <w:rPr>
          <w:rFonts w:hint="eastAsia" w:ascii="仿宋" w:hAnsi="仿宋" w:eastAsia="仿宋" w:cs="仿宋"/>
          <w:sz w:val="24"/>
        </w:rPr>
        <w:t>，一次性以书面形式要求招标采购单位作出书面解释、澄清或者向招标采购单位提出书面质疑。招标采购单位对已发出的招标文件进行必要澄清、答复、修改或补充的，应当在招标文件要求提交投标文件截止时间三日前，</w:t>
      </w:r>
      <w:r>
        <w:rPr>
          <w:rFonts w:hint="eastAsia" w:ascii="仿宋" w:hAnsi="仿宋" w:eastAsia="仿宋" w:cs="仿宋"/>
          <w:b/>
          <w:kern w:val="0"/>
          <w:sz w:val="24"/>
          <w:szCs w:val="22"/>
        </w:rPr>
        <w:t>在财政部门指定的政府采购信息发布媒体上发布澄清或更正公告，并以传真或邮件（原文扫描件）或网上公告等形式告知所有已登记获取采购文件的投标供应商</w:t>
      </w:r>
      <w:r>
        <w:rPr>
          <w:rFonts w:hint="eastAsia" w:ascii="仿宋" w:hAnsi="仿宋" w:eastAsia="仿宋" w:cs="仿宋"/>
          <w:sz w:val="24"/>
        </w:rPr>
        <w:t>。</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招标采购单位必须以传真或邮件（原文扫描件）或网上公告等答复投标供应商要求澄清的问题，并将不包含问题来源的答复以此形式通知所有获取招标文件的投标供应商；除传真或邮件（原文扫描件）或网上公告形式答复以外的其他澄清方式及澄清内容均无效。</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3、招标文件澄清、答复、修改、补充的内容为招标文件的组成部分。当招标文件与招标文件的答复、澄清、修改、补充通知就同一内容的表述不一致时，以最后发出的文件为准。</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4、招标文件的澄清、答复、修改或补充都应该通过本招标机构以法定形式发布，采购单位非通过本机构，不得擅自澄清、答复、修改或补充招标文件。</w:t>
      </w:r>
    </w:p>
    <w:p>
      <w:pPr>
        <w:spacing w:line="500" w:lineRule="exact"/>
        <w:jc w:val="center"/>
        <w:outlineLvl w:val="1"/>
        <w:rPr>
          <w:rFonts w:hint="eastAsia" w:ascii="仿宋" w:hAnsi="仿宋" w:eastAsia="仿宋" w:cs="仿宋"/>
          <w:sz w:val="24"/>
        </w:rPr>
      </w:pPr>
      <w:bookmarkStart w:id="23" w:name="_Toc3451"/>
      <w:r>
        <w:rPr>
          <w:rFonts w:hint="eastAsia" w:ascii="仿宋" w:hAnsi="仿宋" w:eastAsia="仿宋" w:cs="仿宋"/>
          <w:b/>
          <w:sz w:val="32"/>
          <w:szCs w:val="32"/>
        </w:rPr>
        <w:t>三、投标文件的编制</w:t>
      </w:r>
      <w:bookmarkEnd w:id="23"/>
    </w:p>
    <w:p>
      <w:pPr>
        <w:numPr>
          <w:ilvl w:val="0"/>
          <w:numId w:val="6"/>
        </w:numPr>
        <w:snapToGrid w:val="0"/>
        <w:spacing w:line="360" w:lineRule="auto"/>
        <w:ind w:firstLine="482" w:firstLineChars="200"/>
        <w:outlineLvl w:val="2"/>
        <w:rPr>
          <w:rFonts w:hint="eastAsia" w:ascii="仿宋" w:hAnsi="仿宋" w:eastAsia="仿宋" w:cs="仿宋"/>
          <w:b/>
          <w:sz w:val="24"/>
        </w:rPr>
      </w:pPr>
      <w:r>
        <w:rPr>
          <w:rFonts w:hint="eastAsia" w:ascii="仿宋" w:hAnsi="仿宋" w:eastAsia="仿宋" w:cs="仿宋"/>
          <w:b/>
          <w:sz w:val="24"/>
        </w:rPr>
        <w:t>投标文件的组成</w:t>
      </w:r>
    </w:p>
    <w:p>
      <w:pPr>
        <w:snapToGrid w:val="0"/>
        <w:spacing w:line="500" w:lineRule="exact"/>
        <w:ind w:firstLine="560" w:firstLineChars="200"/>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sz w:val="24"/>
        </w:rPr>
        <w:t>投标文件（包括电子投标文件及数据电子备份投标文件）由《资格文件》、《商务技术文件》和《报价文件》组成，</w:t>
      </w:r>
      <w:r>
        <w:rPr>
          <w:rFonts w:hint="eastAsia" w:ascii="仿宋" w:hAnsi="仿宋" w:eastAsia="仿宋" w:cs="仿宋"/>
          <w:b/>
          <w:bCs/>
          <w:sz w:val="24"/>
        </w:rPr>
        <w:t>其中电子投标文件中所须加盖公章部分均采用 CA 签章。</w:t>
      </w:r>
    </w:p>
    <w:p>
      <w:pPr>
        <w:numPr>
          <w:ilvl w:val="0"/>
          <w:numId w:val="7"/>
        </w:numPr>
        <w:snapToGrid w:val="0"/>
        <w:spacing w:line="360" w:lineRule="auto"/>
        <w:ind w:firstLine="482" w:firstLineChars="200"/>
        <w:outlineLvl w:val="3"/>
        <w:rPr>
          <w:rFonts w:hint="eastAsia" w:ascii="仿宋" w:hAnsi="仿宋" w:eastAsia="仿宋" w:cs="仿宋"/>
          <w:b/>
          <w:bCs/>
          <w:sz w:val="24"/>
          <w:szCs w:val="21"/>
        </w:rPr>
      </w:pPr>
      <w:r>
        <w:rPr>
          <w:rFonts w:hint="eastAsia" w:ascii="仿宋" w:hAnsi="仿宋" w:eastAsia="仿宋" w:cs="仿宋"/>
          <w:b/>
          <w:bCs/>
          <w:sz w:val="24"/>
          <w:szCs w:val="21"/>
        </w:rPr>
        <w:t>资格文件：</w:t>
      </w:r>
    </w:p>
    <w:p>
      <w:pPr>
        <w:pStyle w:val="59"/>
        <w:spacing w:line="360" w:lineRule="auto"/>
        <w:rPr>
          <w:rFonts w:hint="eastAsia" w:ascii="仿宋" w:hAnsi="仿宋" w:eastAsia="仿宋" w:cs="仿宋"/>
          <w:kern w:val="2"/>
          <w:sz w:val="24"/>
          <w:szCs w:val="21"/>
        </w:rPr>
      </w:pPr>
      <w:r>
        <w:rPr>
          <w:rFonts w:hint="eastAsia" w:ascii="仿宋" w:hAnsi="仿宋" w:eastAsia="仿宋" w:cs="仿宋"/>
          <w:kern w:val="2"/>
          <w:sz w:val="24"/>
          <w:szCs w:val="21"/>
        </w:rPr>
        <w:t xml:space="preserve">    （1）投标单位情况表；</w:t>
      </w:r>
    </w:p>
    <w:p>
      <w:pPr>
        <w:pStyle w:val="27"/>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（2）有效的营业执照、税务登记证、组织机构代码证或“三证合一”的营业执照或“五证合一”的营业执照；</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法定代表人或其授权代理人的授权证书及身份证明</w:t>
      </w:r>
      <w:r>
        <w:rPr>
          <w:rFonts w:hint="eastAsia" w:ascii="仿宋" w:hAnsi="仿宋" w:eastAsia="仿宋" w:cs="仿宋"/>
          <w:sz w:val="24"/>
          <w:lang w:eastAsia="zh-CN"/>
        </w:rPr>
        <w:t>；</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）授权代理人提供近三个月中任意一个月的社保证明；</w:t>
      </w:r>
    </w:p>
    <w:p>
      <w:pPr>
        <w:pStyle w:val="27"/>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）最近一个季度供应商依法缴纳税收和社保费的</w:t>
      </w:r>
      <w:r>
        <w:rPr>
          <w:rFonts w:hint="eastAsia" w:ascii="仿宋" w:hAnsi="仿宋" w:eastAsia="仿宋" w:cs="仿宋"/>
          <w:sz w:val="24"/>
          <w:lang w:eastAsia="zh-CN"/>
        </w:rPr>
        <w:t>承诺；</w:t>
      </w:r>
    </w:p>
    <w:p>
      <w:pPr>
        <w:pStyle w:val="27"/>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pStyle w:val="27"/>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）信用承诺书</w:t>
      </w:r>
      <w:r>
        <w:rPr>
          <w:rFonts w:hint="eastAsia" w:ascii="仿宋" w:hAnsi="仿宋" w:eastAsia="仿宋" w:cs="仿宋"/>
          <w:sz w:val="24"/>
          <w:lang w:eastAsia="zh-CN"/>
        </w:rPr>
        <w:t>；</w:t>
      </w:r>
    </w:p>
    <w:p>
      <w:pPr>
        <w:pStyle w:val="27"/>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sz w:val="24"/>
          <w:lang w:val="en-US" w:eastAsia="zh-CN"/>
        </w:rPr>
        <w:t>有效的食品流通许可证或食品经营许可证。</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2、技术、商务、资信及其他文件</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（1）评分索引表（格式见附件，主要用于评审委员会对应评分内容，包括商务部分、技术部分）</w:t>
      </w:r>
      <w:r>
        <w:rPr>
          <w:rFonts w:hint="eastAsia" w:ascii="仿宋" w:hAnsi="仿宋" w:eastAsia="仿宋" w:cs="仿宋"/>
          <w:b/>
          <w:sz w:val="24"/>
        </w:rPr>
        <w:t>；</w:t>
      </w:r>
    </w:p>
    <w:p>
      <w:pPr>
        <w:snapToGrid w:val="0"/>
        <w:spacing w:line="360" w:lineRule="auto"/>
        <w:ind w:firstLine="480" w:firstLineChars="200"/>
        <w:jc w:val="left"/>
        <w:rPr>
          <w:rFonts w:hint="eastAsia" w:ascii="仿宋" w:hAnsi="仿宋" w:eastAsia="仿宋" w:cs="仿宋"/>
        </w:rPr>
      </w:pPr>
      <w:r>
        <w:rPr>
          <w:rFonts w:hint="eastAsia" w:ascii="仿宋" w:hAnsi="仿宋" w:eastAsia="仿宋" w:cs="仿宋"/>
          <w:sz w:val="24"/>
        </w:rPr>
        <w:t>（2）投标声明书（格式见附件）；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技术方案与措施</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lang w:val="zh-CN" w:eastAsia="zh-CN"/>
        </w:rPr>
        <w:t>食品质量安全控制制度建设</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（5）售后服务承诺；</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（6）企业综合实力；</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（7）企业业绩；</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（8）企业认证证书；</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（9）企业荣誉；</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（10）商务响应表；</w:t>
      </w:r>
    </w:p>
    <w:p>
      <w:pPr>
        <w:snapToGrid w:val="0"/>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）其他投标供应商认为有必要提供的资料</w:t>
      </w:r>
      <w:r>
        <w:rPr>
          <w:rFonts w:hint="eastAsia" w:ascii="仿宋" w:hAnsi="仿宋" w:eastAsia="仿宋" w:cs="仿宋"/>
          <w:sz w:val="24"/>
          <w:lang w:val="en-US" w:eastAsia="zh-CN"/>
        </w:rPr>
        <w:t>。</w:t>
      </w:r>
    </w:p>
    <w:p>
      <w:pPr>
        <w:pStyle w:val="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3、报价文件</w:t>
      </w:r>
    </w:p>
    <w:p>
      <w:pPr>
        <w:tabs>
          <w:tab w:val="left" w:pos="720"/>
        </w:tabs>
        <w:spacing w:line="360" w:lineRule="auto"/>
        <w:ind w:firstLine="480" w:firstLineChars="200"/>
        <w:rPr>
          <w:rFonts w:hint="eastAsia" w:ascii="仿宋" w:hAnsi="仿宋" w:eastAsia="仿宋" w:cs="仿宋"/>
          <w:sz w:val="24"/>
        </w:rPr>
      </w:pPr>
      <w:r>
        <w:rPr>
          <w:rFonts w:hint="eastAsia" w:ascii="仿宋" w:hAnsi="仿宋" w:eastAsia="仿宋" w:cs="仿宋"/>
          <w:sz w:val="24"/>
        </w:rPr>
        <w:t>（1) 投标函；</w:t>
      </w:r>
    </w:p>
    <w:p>
      <w:pPr>
        <w:tabs>
          <w:tab w:val="left" w:pos="720"/>
        </w:tabs>
        <w:spacing w:line="360" w:lineRule="auto"/>
        <w:ind w:firstLine="480" w:firstLineChars="200"/>
        <w:rPr>
          <w:rFonts w:hint="eastAsia" w:ascii="仿宋" w:hAnsi="仿宋" w:eastAsia="仿宋" w:cs="仿宋"/>
          <w:sz w:val="24"/>
        </w:rPr>
      </w:pPr>
      <w:r>
        <w:rPr>
          <w:rFonts w:hint="eastAsia" w:ascii="仿宋" w:hAnsi="仿宋" w:eastAsia="仿宋" w:cs="仿宋"/>
          <w:sz w:val="24"/>
        </w:rPr>
        <w:t>（2) 开标一览表（格式见附件）；</w:t>
      </w:r>
    </w:p>
    <w:p>
      <w:pPr>
        <w:tabs>
          <w:tab w:val="left" w:pos="720"/>
          <w:tab w:val="center" w:pos="4434"/>
        </w:tabs>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）政策分相关证明资料；</w:t>
      </w:r>
    </w:p>
    <w:p>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.1小微企业声明函（若有，格式见附件）；</w:t>
      </w:r>
    </w:p>
    <w:p>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.2残疾人福利企业声明函（若有，格式见附件）；</w:t>
      </w:r>
    </w:p>
    <w:p>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.3监狱企业声明函（若有，格式见附件）；</w:t>
      </w:r>
    </w:p>
    <w:p>
      <w:pPr>
        <w:snapToGrid w:val="0"/>
        <w:spacing w:line="360" w:lineRule="auto"/>
        <w:ind w:firstLine="480" w:firstLineChars="200"/>
        <w:jc w:val="left"/>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）招标代理服务费承诺函(格式见附件)；</w:t>
      </w:r>
    </w:p>
    <w:p>
      <w:pPr>
        <w:pStyle w:val="37"/>
        <w:spacing w:after="120" w:line="360" w:lineRule="auto"/>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）其他投标供应商认为有必要提供的资料。</w:t>
      </w:r>
      <w:r>
        <w:rPr>
          <w:rFonts w:hint="eastAsia" w:ascii="仿宋" w:hAnsi="仿宋" w:eastAsia="仿宋" w:cs="仿宋"/>
        </w:rPr>
        <w:tab/>
      </w:r>
    </w:p>
    <w:p>
      <w:pPr>
        <w:snapToGrid w:val="0"/>
        <w:spacing w:line="360" w:lineRule="auto"/>
        <w:ind w:firstLine="480"/>
        <w:rPr>
          <w:rFonts w:hint="eastAsia" w:ascii="仿宋" w:hAnsi="仿宋" w:eastAsia="仿宋" w:cs="仿宋"/>
          <w:b/>
          <w:color w:val="000000"/>
          <w:sz w:val="24"/>
        </w:rPr>
      </w:pPr>
      <w:r>
        <w:rPr>
          <w:rFonts w:hint="eastAsia" w:ascii="仿宋" w:hAnsi="仿宋" w:eastAsia="仿宋" w:cs="仿宋"/>
          <w:b/>
          <w:sz w:val="24"/>
        </w:rPr>
        <w:t>（二）投标文件的语言及计量</w:t>
      </w:r>
    </w:p>
    <w:p>
      <w:pPr>
        <w:snapToGrid w:val="0"/>
        <w:spacing w:line="360" w:lineRule="auto"/>
        <w:ind w:firstLine="480"/>
        <w:rPr>
          <w:rFonts w:hint="eastAsia" w:ascii="仿宋" w:hAnsi="仿宋" w:eastAsia="仿宋" w:cs="仿宋"/>
          <w:b/>
          <w:color w:val="000000"/>
          <w:sz w:val="24"/>
        </w:rPr>
      </w:pPr>
      <w:r>
        <w:rPr>
          <w:rFonts w:hint="eastAsia" w:ascii="仿宋" w:hAnsi="仿宋" w:eastAsia="仿宋" w:cs="仿宋"/>
          <w:sz w:val="24"/>
        </w:rPr>
        <w:t>▲1、投标文件以及投标供应商与采购人就有关投标事宜的所有来往函电，均应以中文汉语书写。除签名、盖章、专用名称等特殊情形外，以中文汉语以外的文字表述的投标文件视同未提供。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80"/>
        <w:rPr>
          <w:rFonts w:hint="eastAsia" w:ascii="仿宋" w:hAnsi="仿宋" w:eastAsia="仿宋" w:cs="仿宋"/>
          <w:b/>
          <w:color w:val="000000"/>
          <w:sz w:val="24"/>
        </w:rPr>
      </w:pPr>
      <w:r>
        <w:rPr>
          <w:rFonts w:hint="eastAsia" w:ascii="仿宋" w:hAnsi="仿宋" w:eastAsia="仿宋" w:cs="仿宋"/>
          <w:sz w:val="24"/>
        </w:rPr>
        <w:t>▲2、投标计量单位，采购文件已有明确规定的，使用采购文件规定的计量单位；采购文件没有规定的，应采用中华人民共和国法定计量单位（货币单位：人民币元），否则视同未响应。</w:t>
      </w:r>
    </w:p>
    <w:p>
      <w:pPr>
        <w:snapToGrid w:val="0"/>
        <w:spacing w:line="360" w:lineRule="auto"/>
        <w:ind w:firstLine="480"/>
        <w:rPr>
          <w:rFonts w:hint="eastAsia" w:ascii="仿宋" w:hAnsi="仿宋" w:eastAsia="仿宋" w:cs="仿宋"/>
          <w:b/>
          <w:color w:val="000000"/>
          <w:sz w:val="24"/>
        </w:rPr>
      </w:pPr>
      <w:r>
        <w:rPr>
          <w:rFonts w:hint="eastAsia" w:ascii="仿宋" w:hAnsi="仿宋" w:eastAsia="仿宋" w:cs="仿宋"/>
          <w:sz w:val="24"/>
        </w:rPr>
        <w:t>▲</w:t>
      </w:r>
      <w:r>
        <w:rPr>
          <w:rFonts w:hint="eastAsia" w:ascii="仿宋" w:hAnsi="仿宋" w:eastAsia="仿宋" w:cs="仿宋"/>
          <w:b/>
          <w:sz w:val="24"/>
        </w:rPr>
        <w:t>（三）投标报价：</w:t>
      </w:r>
    </w:p>
    <w:p>
      <w:pPr>
        <w:snapToGrid w:val="0"/>
        <w:spacing w:line="360" w:lineRule="auto"/>
        <w:ind w:firstLine="480"/>
        <w:rPr>
          <w:rFonts w:hint="eastAsia" w:ascii="仿宋" w:hAnsi="仿宋" w:eastAsia="仿宋" w:cs="仿宋"/>
          <w:b/>
          <w:color w:val="000000"/>
          <w:sz w:val="24"/>
        </w:rPr>
      </w:pPr>
      <w:r>
        <w:rPr>
          <w:rFonts w:hint="eastAsia" w:ascii="仿宋" w:hAnsi="仿宋" w:eastAsia="仿宋" w:cs="仿宋"/>
          <w:sz w:val="24"/>
        </w:rPr>
        <w:t>1、投标报价应按采购文件中相关附表格式填写。</w:t>
      </w:r>
      <w:r>
        <w:rPr>
          <w:rFonts w:hint="eastAsia" w:ascii="仿宋" w:hAnsi="仿宋" w:eastAsia="仿宋" w:cs="仿宋"/>
          <w:color w:val="000000"/>
          <w:sz w:val="24"/>
        </w:rPr>
        <w:t>所有报价均应使用</w:t>
      </w:r>
      <w:r>
        <w:rPr>
          <w:rFonts w:hint="eastAsia" w:ascii="仿宋" w:hAnsi="仿宋" w:eastAsia="仿宋" w:cs="仿宋"/>
          <w:color w:val="000000"/>
          <w:sz w:val="24"/>
          <w:lang w:eastAsia="zh-CN"/>
        </w:rPr>
        <w:t>折扣（</w:t>
      </w:r>
      <w:r>
        <w:rPr>
          <w:rFonts w:hint="eastAsia" w:ascii="仿宋" w:hAnsi="仿宋" w:eastAsia="仿宋" w:cs="仿宋"/>
          <w:color w:val="000000"/>
          <w:sz w:val="24"/>
          <w:lang w:val="en-US" w:eastAsia="zh-CN"/>
        </w:rPr>
        <w:t>%</w:t>
      </w:r>
      <w:r>
        <w:rPr>
          <w:rFonts w:hint="eastAsia" w:ascii="仿宋" w:hAnsi="仿宋" w:eastAsia="仿宋" w:cs="仿宋"/>
          <w:color w:val="000000"/>
          <w:sz w:val="24"/>
          <w:lang w:eastAsia="zh-CN"/>
        </w:rPr>
        <w:t>）</w:t>
      </w:r>
      <w:r>
        <w:rPr>
          <w:rFonts w:hint="eastAsia" w:ascii="仿宋" w:hAnsi="仿宋" w:eastAsia="仿宋" w:cs="仿宋"/>
          <w:color w:val="000000"/>
          <w:sz w:val="24"/>
        </w:rPr>
        <w:t>表示</w:t>
      </w:r>
      <w:r>
        <w:rPr>
          <w:rFonts w:hint="eastAsia" w:ascii="仿宋" w:hAnsi="仿宋" w:eastAsia="仿宋" w:cs="仿宋"/>
          <w:color w:val="000000"/>
          <w:sz w:val="24"/>
          <w:lang w:eastAsia="zh-CN"/>
        </w:rPr>
        <w:t>，</w:t>
      </w:r>
      <w:r>
        <w:rPr>
          <w:rFonts w:hint="eastAsia" w:ascii="仿宋" w:hAnsi="仿宋" w:eastAsia="仿宋" w:cs="仿宋"/>
          <w:color w:val="auto"/>
          <w:sz w:val="24"/>
          <w:highlight w:val="none"/>
          <w:lang w:eastAsia="zh-CN"/>
        </w:rPr>
        <w:t>如</w:t>
      </w:r>
      <w:r>
        <w:rPr>
          <w:rFonts w:hint="eastAsia" w:ascii="仿宋" w:hAnsi="仿宋" w:eastAsia="仿宋" w:cs="仿宋"/>
          <w:color w:val="auto"/>
          <w:sz w:val="24"/>
          <w:highlight w:val="none"/>
          <w:lang w:val="en-US" w:eastAsia="zh-CN"/>
        </w:rPr>
        <w:t>90%即打9折</w:t>
      </w:r>
      <w:r>
        <w:rPr>
          <w:rFonts w:hint="eastAsia" w:ascii="仿宋" w:hAnsi="仿宋" w:eastAsia="仿宋" w:cs="仿宋"/>
          <w:color w:val="000000"/>
          <w:sz w:val="24"/>
        </w:rPr>
        <w:t>；</w:t>
      </w:r>
    </w:p>
    <w:p>
      <w:pPr>
        <w:snapToGrid w:val="0"/>
        <w:spacing w:line="360" w:lineRule="auto"/>
        <w:ind w:firstLine="480" w:firstLineChars="200"/>
        <w:jc w:val="left"/>
        <w:rPr>
          <w:rFonts w:hint="eastAsia" w:ascii="仿宋" w:hAnsi="仿宋" w:eastAsia="仿宋" w:cs="仿宋"/>
          <w:bCs/>
        </w:rPr>
      </w:pPr>
      <w:r>
        <w:rPr>
          <w:rFonts w:hint="eastAsia" w:ascii="仿宋" w:hAnsi="仿宋" w:eastAsia="仿宋" w:cs="仿宋"/>
          <w:sz w:val="24"/>
        </w:rPr>
        <w:t>2、投标报价是履行合同的最终价格</w:t>
      </w:r>
      <w:r>
        <w:rPr>
          <w:rFonts w:hint="eastAsia" w:ascii="仿宋" w:hAnsi="仿宋" w:eastAsia="仿宋" w:cs="仿宋"/>
          <w:bCs/>
        </w:rPr>
        <w:t>，</w:t>
      </w:r>
      <w:r>
        <w:rPr>
          <w:rFonts w:hint="eastAsia" w:ascii="仿宋" w:hAnsi="仿宋" w:eastAsia="仿宋" w:cs="仿宋"/>
          <w:sz w:val="24"/>
        </w:rPr>
        <w:t>应包括</w:t>
      </w:r>
      <w:r>
        <w:rPr>
          <w:rFonts w:hint="eastAsia" w:ascii="仿宋" w:hAnsi="仿宋" w:eastAsia="仿宋" w:cs="仿宋"/>
          <w:sz w:val="24"/>
          <w:lang w:eastAsia="zh-CN"/>
        </w:rPr>
        <w:t>食材</w:t>
      </w:r>
      <w:r>
        <w:rPr>
          <w:rFonts w:hint="eastAsia" w:ascii="仿宋" w:hAnsi="仿宋" w:eastAsia="仿宋" w:cs="仿宋"/>
          <w:sz w:val="24"/>
        </w:rPr>
        <w:t>、人员、交通、验收、保险、税金等完成本项目的</w:t>
      </w:r>
      <w:r>
        <w:rPr>
          <w:rFonts w:hint="eastAsia" w:ascii="仿宋" w:hAnsi="仿宋" w:eastAsia="仿宋" w:cs="仿宋"/>
          <w:color w:val="000000"/>
          <w:sz w:val="24"/>
        </w:rPr>
        <w:t>一切税金和费用。</w:t>
      </w:r>
    </w:p>
    <w:p>
      <w:pPr>
        <w:spacing w:line="360" w:lineRule="auto"/>
        <w:ind w:firstLine="480" w:firstLineChars="200"/>
        <w:rPr>
          <w:rFonts w:hint="eastAsia" w:ascii="仿宋" w:hAnsi="仿宋" w:eastAsia="仿宋" w:cs="仿宋"/>
          <w:b/>
          <w:color w:val="000000"/>
          <w:kern w:val="0"/>
          <w:sz w:val="24"/>
          <w:u w:val="single"/>
        </w:rPr>
      </w:pPr>
      <w:r>
        <w:rPr>
          <w:rFonts w:hint="eastAsia" w:ascii="仿宋" w:hAnsi="仿宋" w:eastAsia="仿宋" w:cs="仿宋"/>
          <w:color w:val="000000"/>
          <w:kern w:val="0"/>
          <w:sz w:val="24"/>
          <w:u w:val="single"/>
        </w:rPr>
        <w:t>投标供应商对在合同执行中，除上述费用及采购文件规定的由中标供应商负责的工作范围以外需要采购人协调或提供便利的工作应当在报价文件中说明。</w:t>
      </w:r>
    </w:p>
    <w:p>
      <w:pPr>
        <w:snapToGrid w:val="0"/>
        <w:spacing w:line="360" w:lineRule="auto"/>
        <w:ind w:firstLine="480"/>
        <w:rPr>
          <w:rFonts w:hint="eastAsia" w:ascii="仿宋" w:hAnsi="仿宋" w:eastAsia="仿宋" w:cs="仿宋"/>
          <w:color w:val="000000"/>
        </w:rPr>
      </w:pPr>
      <w:r>
        <w:rPr>
          <w:rFonts w:hint="eastAsia" w:ascii="仿宋" w:hAnsi="仿宋" w:eastAsia="仿宋" w:cs="仿宋"/>
          <w:sz w:val="24"/>
        </w:rPr>
        <w:t>3、投标文件只允许有一个报价，有选择的或有条件的报价将不予接受。</w:t>
      </w:r>
    </w:p>
    <w:p>
      <w:pPr>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4、投标供应商的最终报价由投标供应商自担全部风险责任，中标后不得以任何理由调整报价或追加任何费用；</w:t>
      </w:r>
    </w:p>
    <w:p>
      <w:pPr>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5、投标供应商所有优惠条件和优惠费用不得降低和影响本采购项目质量；</w:t>
      </w:r>
    </w:p>
    <w:p>
      <w:pPr>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6、报价如单价与总价不符时，以单价为准；大写与小写不符时以大写为准；</w:t>
      </w:r>
    </w:p>
    <w:p>
      <w:pPr>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7、投标供应商对采购文件里有关投标报价的全部内容应仔细确认，若有个别异议，应在开标前提出修改意见，否则视同全部确认；</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（四）投标文件的有效期</w:t>
      </w:r>
    </w:p>
    <w:p>
      <w:pPr>
        <w:pStyle w:val="15"/>
        <w:widowControl w:val="0"/>
        <w:tabs>
          <w:tab w:val="clear" w:pos="454"/>
        </w:tabs>
        <w:snapToGrid w:val="0"/>
        <w:spacing w:afterLines="0" w:line="500" w:lineRule="exact"/>
        <w:ind w:left="0" w:firstLine="480" w:firstLineChars="200"/>
        <w:jc w:val="both"/>
        <w:rPr>
          <w:rFonts w:hint="eastAsia" w:ascii="仿宋" w:hAnsi="仿宋" w:eastAsia="仿宋" w:cs="仿宋"/>
          <w:szCs w:val="24"/>
        </w:rPr>
      </w:pPr>
      <w:r>
        <w:rPr>
          <w:rFonts w:hint="eastAsia" w:ascii="仿宋" w:hAnsi="仿宋" w:eastAsia="仿宋" w:cs="仿宋"/>
          <w:szCs w:val="24"/>
        </w:rPr>
        <w:t>▲1、自投标截止日起</w:t>
      </w:r>
      <w:r>
        <w:rPr>
          <w:rFonts w:hint="eastAsia" w:ascii="仿宋" w:hAnsi="仿宋" w:eastAsia="仿宋" w:cs="仿宋"/>
          <w:szCs w:val="24"/>
          <w:u w:val="single"/>
          <w:lang w:val="en-US" w:eastAsia="zh-CN"/>
        </w:rPr>
        <w:t>90</w:t>
      </w:r>
      <w:r>
        <w:rPr>
          <w:rFonts w:hint="eastAsia" w:ascii="仿宋" w:hAnsi="仿宋" w:eastAsia="仿宋" w:cs="仿宋"/>
          <w:szCs w:val="24"/>
        </w:rPr>
        <w:t>天投标文件应保持有效。有效期不足的投标文件将被拒绝。</w:t>
      </w:r>
    </w:p>
    <w:p>
      <w:pPr>
        <w:pStyle w:val="15"/>
        <w:widowControl w:val="0"/>
        <w:tabs>
          <w:tab w:val="clear" w:pos="454"/>
        </w:tabs>
        <w:snapToGrid w:val="0"/>
        <w:spacing w:afterLines="0" w:line="500" w:lineRule="exact"/>
        <w:ind w:left="0" w:firstLine="480" w:firstLineChars="200"/>
        <w:jc w:val="both"/>
        <w:rPr>
          <w:rFonts w:hint="eastAsia" w:ascii="仿宋" w:hAnsi="仿宋" w:eastAsia="仿宋" w:cs="仿宋"/>
          <w:szCs w:val="24"/>
        </w:rPr>
      </w:pPr>
      <w:r>
        <w:rPr>
          <w:rFonts w:hint="eastAsia" w:ascii="仿宋" w:hAnsi="仿宋" w:eastAsia="仿宋" w:cs="仿宋"/>
          <w:szCs w:val="24"/>
        </w:rPr>
        <w:t>2、在特殊情况下，采购单位可与投标供应商协商延长投标书的有效期，这种要求和答复均以书面形式进行。</w:t>
      </w:r>
    </w:p>
    <w:p>
      <w:pPr>
        <w:snapToGrid w:val="0"/>
        <w:spacing w:line="500" w:lineRule="exact"/>
        <w:ind w:firstLine="480" w:firstLineChars="200"/>
        <w:rPr>
          <w:rFonts w:hint="eastAsia" w:ascii="仿宋" w:hAnsi="仿宋" w:eastAsia="仿宋" w:cs="仿宋"/>
          <w:b/>
          <w:sz w:val="24"/>
        </w:rPr>
      </w:pPr>
      <w:r>
        <w:rPr>
          <w:rFonts w:hint="eastAsia" w:ascii="仿宋" w:hAnsi="仿宋" w:eastAsia="仿宋" w:cs="仿宋"/>
          <w:sz w:val="24"/>
        </w:rPr>
        <w:t>3、投标供应商可拒绝接受延期要求。同意延长有效期的投标供应商需要相应延长投标保证金的有效期，但不能修改投标文件。</w:t>
      </w:r>
      <w:r>
        <w:rPr>
          <w:rFonts w:hint="eastAsia" w:ascii="仿宋" w:hAnsi="仿宋" w:eastAsia="仿宋" w:cs="仿宋"/>
          <w:b/>
          <w:sz w:val="24"/>
        </w:rPr>
        <w:t xml:space="preserve"> </w:t>
      </w:r>
    </w:p>
    <w:p>
      <w:pPr>
        <w:snapToGrid w:val="0"/>
        <w:spacing w:line="500" w:lineRule="exact"/>
        <w:ind w:firstLine="480" w:firstLineChars="200"/>
        <w:rPr>
          <w:rFonts w:hint="eastAsia" w:ascii="仿宋" w:hAnsi="仿宋" w:eastAsia="仿宋" w:cs="仿宋"/>
          <w:b/>
          <w:sz w:val="24"/>
        </w:rPr>
      </w:pPr>
      <w:r>
        <w:rPr>
          <w:rFonts w:hint="eastAsia" w:ascii="仿宋" w:hAnsi="仿宋" w:eastAsia="仿宋" w:cs="仿宋"/>
          <w:sz w:val="24"/>
        </w:rPr>
        <w:t>4、中标人的投标文件自开标之日起至合同履行完毕止均应保持有效。</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（五）投标文件的编制</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1、本项目通过“政府采购云平台（www.zcygov.cn）”实行在线投标响应（电子投标）。投标供应商应通过“政采云电子交易客户端”，并按照本采购文件和“政府采购云平台”的要求编制并加密投标文件。</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2、投标供应商应当按照本章节“投标文件的组成”规定的内容及顺序在“政采云电子交易客户端”编制投标文件。其中《资格文件》和《商务技术资信及其他文件》中不得出现本项目投标报价，如因投标供应商原因提前泄露投标报价，是投标供应商的责任。</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3、本采购文件中有提供格式的，投标供应商须参照格式进行编制（格式中要求提供相关证明材料的还需后附相关证明材料），并按格式要求在指定位置根据要求进行签章，未提供格式的，请各投标供应商自行拟定格式，并加盖单位公章并由法定代表人或其授权代表签署（盖章），否则视为未提供。</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4、《投标文件》内容不完整、编排混乱导致《投标文件》被误读、漏读或者查找不到相关内容的，是投标供应商的责任。</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5、《投标文件》因字迹潦草、上传的内容不清楚或表达不清所引起的后果由投标供应商负责。</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6、投标供应商没有按照本采购文件中“投标文件组成”要求提供全部资料，或者没有仔细阅读采购文件，或者没有对采购文件在各方面的要求作出实质性响应是投标供应商的风险，由此造成的一切后果由投标供应商自行承担。</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（六）投标文件的签章</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1、《投标文件》的签章：使用电子签章；</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2、《投标文件》应由投标供应商法定代表人或其授权代表签字（或盖章），并同时加盖单位公章。</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3、参与在线投标时如遇平台技术问题详询</w:t>
      </w:r>
      <w:r>
        <w:rPr>
          <w:rFonts w:hint="eastAsia" w:ascii="仿宋" w:hAnsi="仿宋" w:eastAsia="仿宋" w:cs="仿宋"/>
          <w:bCs/>
          <w:sz w:val="24"/>
          <w:lang w:val="en-US" w:eastAsia="zh-CN"/>
        </w:rPr>
        <w:t>95763</w:t>
      </w:r>
      <w:r>
        <w:rPr>
          <w:rFonts w:hint="eastAsia" w:ascii="仿宋" w:hAnsi="仿宋" w:eastAsia="仿宋" w:cs="仿宋"/>
          <w:bCs/>
          <w:sz w:val="24"/>
        </w:rPr>
        <w:t>。</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（七）投标文件的形式</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1、投标文件的形式：见《前附表》；</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2、“电子加密投标文件”：“电子加密投标文件”是指通过“政采云电子交易客户端”完成投标文件编制后生成并加密的数据电文形式的投标文件。</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3、“备份投标文件”：“备份投标文件”是指与“电子加密投标文件”同时生成的数据电文形式的电子文件（备份标书），其他方式编制的“备份投标文件”视为无效的“备份投标文件”。</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（八）投标文件的份数：投标文件的份数：</w:t>
      </w:r>
      <w:r>
        <w:rPr>
          <w:rFonts w:hint="eastAsia" w:ascii="仿宋" w:hAnsi="仿宋" w:eastAsia="仿宋" w:cs="仿宋"/>
          <w:bCs/>
          <w:sz w:val="24"/>
        </w:rPr>
        <w:t>见《前附表》</w:t>
      </w:r>
      <w:r>
        <w:rPr>
          <w:rFonts w:hint="eastAsia" w:ascii="仿宋" w:hAnsi="仿宋" w:eastAsia="仿宋" w:cs="仿宋"/>
          <w:b/>
          <w:sz w:val="24"/>
        </w:rPr>
        <w:t>。</w:t>
      </w:r>
    </w:p>
    <w:p>
      <w:pPr>
        <w:snapToGrid w:val="0"/>
        <w:spacing w:beforeLines="50" w:line="360" w:lineRule="auto"/>
        <w:ind w:firstLine="482" w:firstLineChars="200"/>
        <w:jc w:val="left"/>
        <w:rPr>
          <w:rFonts w:hint="eastAsia" w:ascii="仿宋" w:hAnsi="仿宋" w:eastAsia="仿宋" w:cs="仿宋"/>
          <w:sz w:val="24"/>
        </w:rPr>
      </w:pPr>
      <w:r>
        <w:rPr>
          <w:rFonts w:hint="eastAsia" w:ascii="仿宋" w:hAnsi="仿宋" w:eastAsia="仿宋" w:cs="仿宋"/>
          <w:b/>
          <w:sz w:val="24"/>
        </w:rPr>
        <w:t>（九）投标文件的上传和递交：</w:t>
      </w:r>
      <w:r>
        <w:rPr>
          <w:rFonts w:hint="eastAsia" w:ascii="仿宋" w:hAnsi="仿宋" w:eastAsia="仿宋" w:cs="仿宋"/>
          <w:sz w:val="24"/>
        </w:rPr>
        <w:t>见《前附表》。</w:t>
      </w:r>
    </w:p>
    <w:p>
      <w:pPr>
        <w:snapToGrid w:val="0"/>
        <w:spacing w:beforeLines="50" w:line="360" w:lineRule="auto"/>
        <w:ind w:firstLine="482" w:firstLineChars="200"/>
        <w:jc w:val="left"/>
        <w:rPr>
          <w:rFonts w:hint="eastAsia" w:ascii="仿宋" w:hAnsi="仿宋" w:eastAsia="仿宋" w:cs="仿宋"/>
          <w:sz w:val="24"/>
        </w:rPr>
      </w:pPr>
      <w:r>
        <w:rPr>
          <w:rFonts w:hint="eastAsia" w:ascii="仿宋" w:hAnsi="仿宋" w:eastAsia="仿宋" w:cs="仿宋"/>
          <w:b/>
          <w:sz w:val="24"/>
        </w:rPr>
        <w:t>（十）“电子加密投标文件”解密和异常情况处理：</w:t>
      </w:r>
      <w:r>
        <w:rPr>
          <w:rFonts w:hint="eastAsia" w:ascii="仿宋" w:hAnsi="仿宋" w:eastAsia="仿宋" w:cs="仿宋"/>
          <w:sz w:val="24"/>
        </w:rPr>
        <w:t>见《前附表》。</w:t>
      </w:r>
    </w:p>
    <w:p>
      <w:pPr>
        <w:snapToGrid w:val="0"/>
        <w:spacing w:beforeLines="50"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（十一）投标文件的补充、修改或撤回</w:t>
      </w:r>
    </w:p>
    <w:p>
      <w:pPr>
        <w:spacing w:line="360" w:lineRule="auto"/>
        <w:ind w:firstLine="424" w:firstLineChars="177"/>
        <w:rPr>
          <w:rFonts w:hint="eastAsia" w:ascii="仿宋" w:hAnsi="仿宋" w:eastAsia="仿宋" w:cs="仿宋"/>
          <w:bCs/>
          <w:sz w:val="24"/>
        </w:rPr>
      </w:pPr>
      <w:r>
        <w:rPr>
          <w:rFonts w:hint="eastAsia" w:ascii="仿宋" w:hAnsi="仿宋" w:eastAsia="仿宋" w:cs="仿宋"/>
          <w:bCs/>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outlineLvl w:val="2"/>
        <w:rPr>
          <w:rFonts w:hint="eastAsia" w:ascii="仿宋" w:hAnsi="仿宋" w:eastAsia="仿宋" w:cs="仿宋"/>
        </w:rPr>
      </w:pPr>
      <w:r>
        <w:rPr>
          <w:rFonts w:hint="eastAsia" w:ascii="仿宋" w:hAnsi="仿宋" w:eastAsia="仿宋" w:cs="仿宋"/>
          <w:bCs/>
          <w:sz w:val="24"/>
        </w:rPr>
        <w:t>2、投标截止时间后，投标供应商不得撤回、修改《投标文件》。</w:t>
      </w:r>
    </w:p>
    <w:p>
      <w:pPr>
        <w:spacing w:line="500" w:lineRule="exact"/>
        <w:jc w:val="center"/>
        <w:outlineLvl w:val="1"/>
        <w:rPr>
          <w:rFonts w:hint="eastAsia" w:ascii="仿宋" w:hAnsi="仿宋" w:eastAsia="仿宋" w:cs="仿宋"/>
          <w:b/>
          <w:sz w:val="32"/>
          <w:szCs w:val="32"/>
        </w:rPr>
      </w:pPr>
      <w:bookmarkStart w:id="24" w:name="_Toc16193"/>
      <w:r>
        <w:rPr>
          <w:rFonts w:hint="eastAsia" w:ascii="仿宋" w:hAnsi="仿宋" w:eastAsia="仿宋" w:cs="仿宋"/>
          <w:b/>
          <w:sz w:val="32"/>
          <w:szCs w:val="32"/>
        </w:rPr>
        <w:t>四、开标</w:t>
      </w:r>
      <w:bookmarkEnd w:id="24"/>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（一）开标形式</w:t>
      </w:r>
    </w:p>
    <w:p>
      <w:pPr>
        <w:pStyle w:val="27"/>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采购代理机构将按照采购文件规定的时间通过“政府采购云平台”组织开标、开启投标文件，所有投标供应商均应当准时在线参加。</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（二）开标准备</w:t>
      </w:r>
    </w:p>
    <w:p>
      <w:pPr>
        <w:pStyle w:val="27"/>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1、开标的准备工作由采购代理机构负责落实；</w:t>
      </w:r>
    </w:p>
    <w:p>
      <w:pPr>
        <w:pStyle w:val="27"/>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bCs/>
          <w:sz w:val="24"/>
          <w:szCs w:val="24"/>
        </w:rPr>
        <w:t>采购代理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r>
        <w:rPr>
          <w:rFonts w:hint="eastAsia" w:ascii="仿宋" w:hAnsi="仿宋" w:eastAsia="仿宋" w:cs="仿宋"/>
          <w:sz w:val="24"/>
          <w:szCs w:val="24"/>
        </w:rPr>
        <w:t>。</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（三）开标流程（两个阶段）</w:t>
      </w:r>
    </w:p>
    <w:p>
      <w:pPr>
        <w:snapToGrid w:val="0"/>
        <w:spacing w:line="500" w:lineRule="exact"/>
        <w:ind w:firstLine="482" w:firstLineChars="200"/>
        <w:outlineLvl w:val="3"/>
        <w:rPr>
          <w:rFonts w:hint="eastAsia" w:ascii="仿宋" w:hAnsi="仿宋" w:eastAsia="仿宋" w:cs="仿宋"/>
          <w:b/>
          <w:sz w:val="24"/>
        </w:rPr>
      </w:pPr>
      <w:r>
        <w:rPr>
          <w:rFonts w:hint="eastAsia" w:ascii="仿宋" w:hAnsi="仿宋" w:eastAsia="仿宋" w:cs="仿宋"/>
          <w:b/>
          <w:sz w:val="24"/>
        </w:rPr>
        <w:t>1、开标第一阶段</w:t>
      </w:r>
    </w:p>
    <w:p>
      <w:pPr>
        <w:pStyle w:val="27"/>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代理机构按“政府采购云平台”操作规范点击“异常处理”，由代理机构将备份投标文件上传至“政府采购云平台”，上传成功后，“电子加密投标文件”自动失效；</w:t>
      </w:r>
    </w:p>
    <w:p>
      <w:pPr>
        <w:pStyle w:val="27"/>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（2）投标文件解密结束，开启投标文件，进入资格审查；</w:t>
      </w:r>
    </w:p>
    <w:p>
      <w:pPr>
        <w:pStyle w:val="27"/>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（3）开启资格审查通过的投标供应商的商务技术资信及其他文件进入符合性审查、商务技术评审；</w:t>
      </w:r>
    </w:p>
    <w:p>
      <w:pPr>
        <w:pStyle w:val="27"/>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（4）第一阶段开标结束。</w:t>
      </w:r>
    </w:p>
    <w:p>
      <w:pPr>
        <w:pStyle w:val="27"/>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备注：开标大会的第一阶段结束后，采购人或采购代理机构将依法对投标供应商的资格进行审查，资格审查结束后进入符合性审查和商务技术的评审工作。</w:t>
      </w:r>
    </w:p>
    <w:p>
      <w:pPr>
        <w:snapToGrid w:val="0"/>
        <w:spacing w:line="500" w:lineRule="exact"/>
        <w:ind w:firstLine="482" w:firstLineChars="200"/>
        <w:outlineLvl w:val="3"/>
        <w:rPr>
          <w:rFonts w:hint="eastAsia" w:ascii="仿宋" w:hAnsi="仿宋" w:eastAsia="仿宋" w:cs="仿宋"/>
          <w:b/>
          <w:sz w:val="24"/>
        </w:rPr>
      </w:pPr>
      <w:r>
        <w:rPr>
          <w:rFonts w:hint="eastAsia" w:ascii="仿宋" w:hAnsi="仿宋" w:eastAsia="仿宋" w:cs="仿宋"/>
          <w:b/>
          <w:sz w:val="24"/>
        </w:rPr>
        <w:t>2、开标大会第二阶段</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（1）符合性审查、商务技术评审结束后，举行开标大会第二阶段会议。首先</w:t>
      </w:r>
      <w:r>
        <w:rPr>
          <w:rFonts w:hint="eastAsia" w:ascii="仿宋" w:hAnsi="仿宋" w:eastAsia="仿宋" w:cs="仿宋"/>
          <w:sz w:val="24"/>
          <w:lang w:eastAsia="zh-CN"/>
        </w:rPr>
        <w:t>通过政采云</w:t>
      </w:r>
      <w:r>
        <w:rPr>
          <w:rFonts w:hint="eastAsia" w:ascii="仿宋" w:hAnsi="仿宋" w:eastAsia="仿宋" w:cs="仿宋"/>
          <w:sz w:val="24"/>
        </w:rPr>
        <w:t>公布符合性审查、商务技术评审无效投标供应商名称及理由；公布经商务技术评审后有效投标供应商的名单，同时公布其商务技术得分（总分）情况。</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（2）开启符合性审查、商务技术评审有效投标供应商的《报价文件》，通过</w:t>
      </w:r>
      <w:r>
        <w:rPr>
          <w:rFonts w:hint="eastAsia" w:ascii="仿宋" w:hAnsi="仿宋" w:eastAsia="仿宋" w:cs="仿宋"/>
          <w:sz w:val="24"/>
          <w:lang w:eastAsia="zh-CN"/>
        </w:rPr>
        <w:t>政采云</w:t>
      </w:r>
      <w:r>
        <w:rPr>
          <w:rFonts w:hint="eastAsia" w:ascii="仿宋" w:hAnsi="仿宋" w:eastAsia="仿宋" w:cs="仿宋"/>
          <w:sz w:val="24"/>
        </w:rPr>
        <w:t>公布开标记录表（所有投标供应商的报价），投标供应商对自己的报价金额有异议的通过发送邮件形式说明（不予说明视为无异议）。唱标结束后，由评标委员会对报价的合理性、准确性等进行审查核实。</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（3）评审结束后，通过</w:t>
      </w:r>
      <w:r>
        <w:rPr>
          <w:rFonts w:hint="eastAsia" w:ascii="仿宋" w:hAnsi="仿宋" w:eastAsia="仿宋" w:cs="仿宋"/>
          <w:sz w:val="24"/>
          <w:lang w:eastAsia="zh-CN"/>
        </w:rPr>
        <w:t>政采云</w:t>
      </w:r>
      <w:r>
        <w:rPr>
          <w:rFonts w:hint="eastAsia" w:ascii="仿宋" w:hAnsi="仿宋" w:eastAsia="仿宋" w:cs="仿宋"/>
          <w:sz w:val="24"/>
        </w:rPr>
        <w:t>公布中标候选投标供应商名单，及采购人最终确定中标人。</w:t>
      </w:r>
    </w:p>
    <w:p>
      <w:pPr>
        <w:spacing w:line="5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特别说明：如遇“政府采购云平台”电子化开标或评审程序调整的，按调整后程序执行。</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（四）投标供应商资格审查</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pPr>
        <w:spacing w:line="500" w:lineRule="exact"/>
        <w:ind w:firstLine="480" w:firstLineChars="200"/>
        <w:jc w:val="left"/>
        <w:rPr>
          <w:rFonts w:hint="eastAsia" w:ascii="仿宋" w:hAnsi="仿宋" w:eastAsia="仿宋" w:cs="仿宋"/>
        </w:rPr>
      </w:pPr>
      <w:r>
        <w:rPr>
          <w:rFonts w:hint="eastAsia" w:ascii="仿宋" w:hAnsi="仿宋" w:eastAsia="仿宋" w:cs="仿宋"/>
          <w:sz w:val="24"/>
        </w:rPr>
        <w:t>3、单位负责人为同一人或者存在直接控股、管理关系的不同投标供应商参加同一项目下的政府采购活动的，相关投标供应商均作资格无效处理。</w:t>
      </w:r>
    </w:p>
    <w:p>
      <w:pPr>
        <w:spacing w:line="500" w:lineRule="exact"/>
        <w:jc w:val="center"/>
        <w:outlineLvl w:val="1"/>
        <w:rPr>
          <w:rFonts w:hint="eastAsia" w:ascii="仿宋" w:hAnsi="仿宋" w:eastAsia="仿宋" w:cs="仿宋"/>
          <w:b/>
          <w:sz w:val="32"/>
          <w:szCs w:val="32"/>
        </w:rPr>
      </w:pPr>
      <w:bookmarkStart w:id="25" w:name="_Toc17761"/>
      <w:r>
        <w:rPr>
          <w:rFonts w:hint="eastAsia" w:ascii="仿宋" w:hAnsi="仿宋" w:eastAsia="仿宋" w:cs="仿宋"/>
          <w:b/>
          <w:sz w:val="32"/>
          <w:szCs w:val="32"/>
        </w:rPr>
        <w:t>五、评标</w:t>
      </w:r>
      <w:bookmarkEnd w:id="25"/>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（一）评审工作的组织</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1、采购代理机构负责组织本项目的评审工作，并依据《政府采购货物和服务招标投标管理办法（财政部第87号令）》第四十五条的相关规定履行职责。</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（二）评标委员会的组建</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1、评标委员会由采购人或采购代理机构依法组建，成员包括采购人代表和评审专家，成员人数为5人或以上单数，其中评审专家不少于成员总数的三分之二。</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2、评标委员会成员名单在评审结果（采购结果）公告前保密。</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（三）评标委员会的职责</w:t>
      </w:r>
    </w:p>
    <w:p>
      <w:pPr>
        <w:spacing w:line="5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1、评标委员会负责具体评审事务，并独立履行下列职责：</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（1）审查、评价投标文件是否符合采购文件的资信、技术等实质性要求；</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（2）要求投标供应商对投标文件有关事项作出澄清或者说明；</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（3）对投标文件进行比较和评价；</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（4）确定中标候选人名单，以及根据采购人委托直接确定中标人；</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（5）向采购人、采购代理机构或者有关部门报告评审中发现的违法行为。</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（四）评审原则</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1、评审原则：评标委员会按照客观、公正、审慎、择优的原则，根据采购文件规定的评审程序、评审方法和评审标准进行独立评审。</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2、评审工作将依据采购文件、投标文件及采购文件中事先已列明的内容进行。</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（五）评审意见的争议处理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评标委员会成员对需要共同认定的事项存在争议的，按照少数服从多数的原则作出结论。持不同意见的评标委员会成员应当在评审报告上签署不同意见及理由，否则视为同意评审报告。</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（六）评委纪律</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（七）评审流程及内容</w:t>
      </w:r>
    </w:p>
    <w:p>
      <w:pPr>
        <w:spacing w:line="5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本项目具体的评审事务由评标委员会负责，评审流程及内容如下：</w:t>
      </w:r>
    </w:p>
    <w:p>
      <w:pPr>
        <w:spacing w:line="500" w:lineRule="exact"/>
        <w:ind w:firstLine="480" w:firstLineChars="200"/>
        <w:jc w:val="left"/>
        <w:outlineLvl w:val="3"/>
        <w:rPr>
          <w:rFonts w:hint="eastAsia" w:ascii="仿宋" w:hAnsi="仿宋" w:eastAsia="仿宋" w:cs="仿宋"/>
          <w:sz w:val="24"/>
        </w:rPr>
      </w:pPr>
      <w:r>
        <w:rPr>
          <w:rFonts w:hint="eastAsia" w:ascii="仿宋" w:hAnsi="仿宋" w:eastAsia="仿宋" w:cs="仿宋"/>
          <w:sz w:val="24"/>
        </w:rPr>
        <w:t>1、评审前准备</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（1）由评审专家推选评审小组组长，采购人代表不得担任评审小组组长。</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spacing w:line="500" w:lineRule="exact"/>
        <w:ind w:firstLine="480" w:firstLineChars="200"/>
        <w:jc w:val="left"/>
        <w:outlineLvl w:val="3"/>
        <w:rPr>
          <w:rFonts w:hint="eastAsia" w:ascii="仿宋" w:hAnsi="仿宋" w:eastAsia="仿宋" w:cs="仿宋"/>
          <w:sz w:val="24"/>
        </w:rPr>
      </w:pPr>
      <w:r>
        <w:rPr>
          <w:rFonts w:hint="eastAsia" w:ascii="仿宋" w:hAnsi="仿宋" w:eastAsia="仿宋" w:cs="仿宋"/>
          <w:sz w:val="24"/>
        </w:rPr>
        <w:t>2、投标文件的初步审查、符合性审查</w:t>
      </w:r>
    </w:p>
    <w:p>
      <w:pPr>
        <w:spacing w:line="5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对所有通过资格审查的投标供应商的投标文件进行初步审查，审查、评价投标文件是否符合采购文件的资信、技术、服务等实质性要求。</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评标委员会首先对所有通过资格审查的投标供应商的投标文件进行符合性审查，审查每份投标文件是否实质上响应了采购文件的要求（实质性响应的投标文件是指投标文件符合采购文件规定的实质性内容、条件和规定）。</w:t>
      </w:r>
    </w:p>
    <w:p>
      <w:pPr>
        <w:spacing w:line="500" w:lineRule="exact"/>
        <w:ind w:firstLine="480" w:firstLineChars="200"/>
        <w:jc w:val="left"/>
        <w:outlineLvl w:val="3"/>
        <w:rPr>
          <w:rFonts w:hint="eastAsia" w:ascii="仿宋" w:hAnsi="仿宋" w:eastAsia="仿宋" w:cs="仿宋"/>
          <w:sz w:val="24"/>
        </w:rPr>
      </w:pPr>
      <w:r>
        <w:rPr>
          <w:rFonts w:hint="eastAsia" w:ascii="仿宋" w:hAnsi="仿宋" w:eastAsia="仿宋" w:cs="仿宋"/>
          <w:sz w:val="24"/>
        </w:rPr>
        <w:t>3、投标文件的澄清、说明或补正</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评标过程中评标委员会对投标供应商提出质询或要求投标供应商书面确认的（或通过“政府采购云平台”在线答复），采用书面形式提交并加盖公章，或者由法定代表人或其授权的代表签字或盖章，30分钟内予以书面回复或确认，否则视为不予回复或确认，评标委员会有权拒绝该投标文件，澄清、说明或者补正不得超出投标文件的范围或者改变投标文件的实质性内容。</w:t>
      </w:r>
    </w:p>
    <w:p>
      <w:pPr>
        <w:spacing w:line="500" w:lineRule="exact"/>
        <w:ind w:firstLine="480" w:firstLineChars="200"/>
        <w:jc w:val="left"/>
        <w:outlineLvl w:val="3"/>
        <w:rPr>
          <w:rFonts w:hint="eastAsia" w:ascii="仿宋" w:hAnsi="仿宋" w:eastAsia="仿宋" w:cs="仿宋"/>
          <w:sz w:val="24"/>
        </w:rPr>
      </w:pPr>
      <w:r>
        <w:rPr>
          <w:rFonts w:hint="eastAsia" w:ascii="仿宋" w:hAnsi="仿宋" w:eastAsia="仿宋" w:cs="仿宋"/>
          <w:sz w:val="24"/>
        </w:rPr>
        <w:t>4、投标文件的错误修正</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《投标文件》如果出现计算或表达上的错误，修正错误的原则如下：</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（1）投标文件中开标一览表内容与投标文件中相应内容不一致的，以开标一览表为准。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（2）《投标文件》的大写金额和小写金额不一致的，以大写金额为准；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（3）单价金额小数点或者百分比有明显错位的，应以开标一览表的总价为准，并修改单价；</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（4）总价金额与按单价汇总金额不一致的，以单价金额计算结果为准。</w:t>
      </w:r>
    </w:p>
    <w:p>
      <w:pPr>
        <w:spacing w:line="500" w:lineRule="exact"/>
        <w:ind w:firstLine="480" w:firstLineChars="200"/>
        <w:jc w:val="left"/>
        <w:outlineLvl w:val="3"/>
        <w:rPr>
          <w:rFonts w:hint="eastAsia" w:ascii="仿宋" w:hAnsi="仿宋" w:eastAsia="仿宋" w:cs="仿宋"/>
          <w:sz w:val="24"/>
        </w:rPr>
      </w:pPr>
      <w:r>
        <w:rPr>
          <w:rFonts w:hint="eastAsia" w:ascii="仿宋" w:hAnsi="仿宋" w:eastAsia="仿宋" w:cs="仿宋"/>
          <w:sz w:val="24"/>
        </w:rPr>
        <w:t>5、对不同文字文本《投标文件》的解释发生异议的，以中文文本为准。</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（八）投标文件有下列情况之一者将视为无效：</w:t>
      </w:r>
    </w:p>
    <w:p>
      <w:pPr>
        <w:spacing w:line="500" w:lineRule="exact"/>
        <w:ind w:firstLine="482" w:firstLineChars="200"/>
        <w:jc w:val="left"/>
        <w:outlineLvl w:val="3"/>
        <w:rPr>
          <w:rFonts w:hint="eastAsia" w:ascii="仿宋" w:hAnsi="仿宋" w:eastAsia="仿宋" w:cs="仿宋"/>
          <w:b/>
          <w:bCs/>
          <w:sz w:val="24"/>
        </w:rPr>
      </w:pPr>
      <w:r>
        <w:rPr>
          <w:rFonts w:hint="eastAsia" w:ascii="仿宋" w:hAnsi="仿宋" w:eastAsia="仿宋" w:cs="仿宋"/>
          <w:b/>
          <w:bCs/>
          <w:sz w:val="24"/>
        </w:rPr>
        <w:t>1、资格文件、商务技术资信及其他文件符合性审查中，存在下列情形之一的，经评标委员会认定后作无效标处理：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（1）投标文件未有效授权，法定代表人授权委托书等填写错误或有涂改未修正的；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（2）投标文件没有对本采购文件作出实质性响应的，或不满足（不响应）本采购文件实质性要求条款的，或资格文件证明文件不全的，或存在采购文件中明确规定的其他无效标情形的；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（3）投标文件存在一个或一个以上备选（替代）投标方案的；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（4）仅提交“备份投标文件”的；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（5）资格文件组成内容不齐全；</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（6）投标文件标注的响应或偏离情况与事实不符，或提供了虚假材料的；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（7）不响应或擅自改变本采购文件要求或投标文件有采购人不能接受的附加条件的；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（8）参加同一项目下政府采购活动的不同投标供应商之间存在利害关系并且存在影响政府采购公平竞争行为的；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（9）违反国家或政府部门相关法律、法规、文件规定的。</w:t>
      </w:r>
    </w:p>
    <w:p>
      <w:pPr>
        <w:spacing w:line="500" w:lineRule="exact"/>
        <w:ind w:firstLine="482" w:firstLineChars="200"/>
        <w:jc w:val="left"/>
        <w:outlineLvl w:val="3"/>
        <w:rPr>
          <w:rFonts w:hint="eastAsia" w:ascii="仿宋" w:hAnsi="仿宋" w:eastAsia="仿宋" w:cs="仿宋"/>
          <w:b/>
          <w:bCs/>
          <w:sz w:val="24"/>
        </w:rPr>
      </w:pPr>
      <w:r>
        <w:rPr>
          <w:rFonts w:hint="eastAsia" w:ascii="仿宋" w:hAnsi="仿宋" w:eastAsia="仿宋" w:cs="仿宋"/>
          <w:b/>
          <w:bCs/>
          <w:sz w:val="24"/>
        </w:rPr>
        <w:t>2、报价文件符合性审查中，存在下列情形之一的，经评标委员会认定后作无效标处理：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（1）投标文件没有对本采购文件作出实质性响应的，或不满足（不响应）本采购文件规定的实质性要求条款的，或存在采购文件中明确规定的其他无效标情形的；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（2）投标文件存在一个或一个以上备选（替代）投标方案的；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（3）未按照采购文件标明的币种报价的，或者投标报价涵盖的内容不符合采购文件要求的；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（4）投标报价具有选择性；</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（5）投标报价超过采购预算（或最高限价）的；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（6）投标文件组成内容不齐全，本采购文件规定必须提供而未提供的（属于资格审查范围的除外）；</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（7）投标文件标注的响应或偏离情况与事实不符，或提供了虚假材料的；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（8）不响应或擅自改变本采购文件要求或投标文件有采购人不能接受的附加条件的；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9）评审委员会认为投标供应商报价明显低于其他合格投标供应商的报价，有可能影响服务质量或者不能诚信履约的，应当要求其在合理时间内提供书面说明，必要时提供相关证明材料；投标供应商不能证明其报价合理性的，评审委员会应当将其作为无效投标或者无效响应处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（10）违反国家或政府部门相关法律、法规、文件规定的。</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（九）投标文件的评估、比较、评分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评标委员会应当按照采购文件中规定的评审方法和标准，对符合性审查合格的投标文件进行商务和技术评估，综合比较与评价。评标时，评标委员会各成员将独立对每个投标供应商的投标文件进行评价，并汇总每个投标供应商的得分。评审细则详见第四部分“评标办法及评分标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（十）修改评审结果</w:t>
      </w:r>
    </w:p>
    <w:p>
      <w:pPr>
        <w:spacing w:line="500" w:lineRule="exact"/>
        <w:ind w:firstLine="482" w:firstLineChars="200"/>
        <w:jc w:val="left"/>
        <w:outlineLvl w:val="3"/>
        <w:rPr>
          <w:rFonts w:hint="eastAsia" w:ascii="仿宋" w:hAnsi="仿宋" w:eastAsia="仿宋" w:cs="仿宋"/>
          <w:b/>
          <w:bCs/>
          <w:sz w:val="24"/>
        </w:rPr>
      </w:pPr>
      <w:r>
        <w:rPr>
          <w:rFonts w:hint="eastAsia" w:ascii="仿宋" w:hAnsi="仿宋" w:eastAsia="仿宋" w:cs="仿宋"/>
          <w:b/>
          <w:bCs/>
          <w:sz w:val="24"/>
        </w:rPr>
        <w:t>1、评标结果汇总完成后，除下列情形外，任何人不得修改评标结果：</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（1）分值汇总计算错误的；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（2）分项评分超出评分标准范围的；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（3）评标委员会成员对客观评审因素评分不一致的；</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（4）经评标委员会认定评分畸高、畸低的。</w:t>
      </w:r>
    </w:p>
    <w:p>
      <w:pPr>
        <w:spacing w:line="500" w:lineRule="exact"/>
        <w:ind w:firstLine="482" w:firstLineChars="200"/>
        <w:jc w:val="left"/>
        <w:outlineLvl w:val="3"/>
        <w:rPr>
          <w:rFonts w:hint="eastAsia" w:ascii="仿宋" w:hAnsi="仿宋" w:eastAsia="仿宋" w:cs="仿宋"/>
          <w:b/>
          <w:bCs/>
          <w:sz w:val="24"/>
        </w:rPr>
      </w:pPr>
      <w:r>
        <w:rPr>
          <w:rFonts w:hint="eastAsia" w:ascii="仿宋" w:hAnsi="仿宋" w:eastAsia="仿宋" w:cs="仿宋"/>
          <w:b/>
          <w:bCs/>
          <w:sz w:val="24"/>
        </w:rPr>
        <w:t>2、评标报告签署前，经复核发现存在以上情形之一的，评标委员会将当场修改评标结果，并在评标报告中记载。</w:t>
      </w:r>
    </w:p>
    <w:p>
      <w:pPr>
        <w:snapToGrid w:val="0"/>
        <w:spacing w:line="5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（十一）投标供应商排序及推荐中标候选投标供应商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评标委员会根据以下规定确定投标供应商排名并推荐中标候选投标供应商。</w:t>
      </w:r>
    </w:p>
    <w:p>
      <w:pPr>
        <w:spacing w:line="500" w:lineRule="exact"/>
        <w:ind w:firstLine="482" w:firstLineChars="200"/>
        <w:rPr>
          <w:rFonts w:hint="eastAsia" w:ascii="仿宋" w:hAnsi="仿宋" w:eastAsia="仿宋" w:cs="仿宋"/>
          <w:kern w:val="0"/>
          <w:sz w:val="24"/>
        </w:rPr>
      </w:pPr>
      <w:r>
        <w:rPr>
          <w:rFonts w:hint="eastAsia" w:ascii="仿宋" w:hAnsi="仿宋" w:eastAsia="仿宋" w:cs="仿宋"/>
          <w:b/>
          <w:sz w:val="24"/>
        </w:rPr>
        <w:t>1、评标委员会根据各投标供应商的综合得分（商务技术分与报价得分之和）从高到低依次进行排名排序。特殊情形按以下原则处理：</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（1）综合得分相同的，按投标报价低的优先原则确定排名；</w:t>
      </w:r>
    </w:p>
    <w:p>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（2）综合得分和投标报价均相同的，按技术得分从高到低确定排名；</w:t>
      </w:r>
    </w:p>
    <w:p>
      <w:pPr>
        <w:spacing w:line="500" w:lineRule="exact"/>
        <w:ind w:firstLine="482" w:firstLineChars="200"/>
        <w:rPr>
          <w:rFonts w:hint="eastAsia" w:ascii="仿宋" w:hAnsi="仿宋" w:eastAsia="仿宋" w:cs="仿宋"/>
          <w:b/>
          <w:sz w:val="24"/>
        </w:rPr>
      </w:pPr>
      <w:r>
        <w:rPr>
          <w:rFonts w:hint="eastAsia" w:ascii="仿宋" w:hAnsi="仿宋" w:eastAsia="仿宋" w:cs="仿宋"/>
          <w:b/>
          <w:sz w:val="24"/>
        </w:rPr>
        <w:t>2、根据最终得分排序，通过书面评审报告的形式，向采购人推荐排名第一的投标供应商为中标人。</w:t>
      </w:r>
    </w:p>
    <w:p>
      <w:pPr>
        <w:spacing w:line="500" w:lineRule="exact"/>
        <w:ind w:firstLine="482" w:firstLineChars="200"/>
        <w:rPr>
          <w:rFonts w:hint="eastAsia" w:ascii="仿宋" w:hAnsi="仿宋" w:eastAsia="仿宋" w:cs="仿宋"/>
          <w:b/>
          <w:sz w:val="24"/>
        </w:rPr>
      </w:pPr>
      <w:r>
        <w:rPr>
          <w:rFonts w:hint="eastAsia" w:ascii="仿宋" w:hAnsi="仿宋" w:eastAsia="仿宋" w:cs="仿宋"/>
          <w:b/>
          <w:sz w:val="24"/>
        </w:rPr>
        <w:t>（十二）起草、签署评审报告</w:t>
      </w:r>
    </w:p>
    <w:p>
      <w:pPr>
        <w:autoSpaceDE w:val="0"/>
        <w:autoSpaceDN w:val="0"/>
        <w:spacing w:line="500" w:lineRule="exact"/>
        <w:ind w:firstLine="480" w:firstLineChars="200"/>
        <w:rPr>
          <w:rFonts w:hint="eastAsia" w:ascii="仿宋" w:hAnsi="仿宋" w:eastAsia="仿宋" w:cs="仿宋"/>
          <w:sz w:val="24"/>
        </w:rPr>
      </w:pPr>
      <w:r>
        <w:rPr>
          <w:rFonts w:hint="eastAsia" w:ascii="仿宋" w:hAnsi="仿宋" w:eastAsia="仿宋" w:cs="仿宋"/>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11"/>
        <w:spacing w:before="0" w:line="500" w:lineRule="exact"/>
        <w:ind w:firstLine="482"/>
        <w:outlineLvl w:val="0"/>
        <w:rPr>
          <w:rFonts w:hint="eastAsia" w:ascii="仿宋" w:hAnsi="仿宋" w:eastAsia="仿宋" w:cs="仿宋"/>
          <w:b/>
          <w:szCs w:val="24"/>
        </w:rPr>
      </w:pPr>
      <w:r>
        <w:rPr>
          <w:rFonts w:hint="eastAsia" w:ascii="仿宋" w:hAnsi="仿宋" w:eastAsia="仿宋" w:cs="仿宋"/>
          <w:b/>
          <w:szCs w:val="24"/>
        </w:rPr>
        <w:t>（十三） 评标内容的保密</w:t>
      </w:r>
    </w:p>
    <w:p>
      <w:pPr>
        <w:pStyle w:val="111"/>
        <w:spacing w:before="0" w:line="500" w:lineRule="exact"/>
        <w:ind w:firstLine="480"/>
        <w:rPr>
          <w:rFonts w:hint="eastAsia" w:ascii="仿宋" w:hAnsi="仿宋" w:eastAsia="仿宋" w:cs="仿宋"/>
          <w:szCs w:val="24"/>
        </w:rPr>
      </w:pPr>
      <w:r>
        <w:rPr>
          <w:rFonts w:hint="eastAsia" w:ascii="仿宋" w:hAnsi="仿宋" w:eastAsia="仿宋" w:cs="仿宋"/>
          <w:szCs w:val="24"/>
        </w:rPr>
        <w:t>1、公开开标后，直到宣布中标人止，凡属于审查、澄清、评价和比较投标的所有资料，都不应向投标供应商或与评标无关的其他人泄露。</w:t>
      </w:r>
    </w:p>
    <w:p>
      <w:pPr>
        <w:pStyle w:val="111"/>
        <w:spacing w:before="0" w:line="500" w:lineRule="exact"/>
        <w:ind w:firstLine="480"/>
        <w:rPr>
          <w:rFonts w:hint="eastAsia" w:ascii="仿宋" w:hAnsi="仿宋" w:eastAsia="仿宋" w:cs="仿宋"/>
          <w:szCs w:val="24"/>
        </w:rPr>
      </w:pPr>
      <w:r>
        <w:rPr>
          <w:rFonts w:hint="eastAsia" w:ascii="仿宋" w:hAnsi="仿宋" w:eastAsia="仿宋" w:cs="仿宋"/>
          <w:szCs w:val="24"/>
        </w:rPr>
        <w:t>2、在投标文件的审查、澄清、评价和比较以及确定中标人过程中，投标供应商对采购人和评标机构施加影响的任何行为，都将导致取消资格。</w:t>
      </w:r>
    </w:p>
    <w:p>
      <w:pPr>
        <w:pStyle w:val="111"/>
        <w:spacing w:before="0" w:line="500" w:lineRule="exact"/>
        <w:ind w:firstLine="482"/>
        <w:outlineLvl w:val="2"/>
        <w:rPr>
          <w:rFonts w:hint="eastAsia" w:ascii="仿宋" w:hAnsi="仿宋" w:eastAsia="仿宋" w:cs="仿宋"/>
          <w:b/>
          <w:szCs w:val="24"/>
        </w:rPr>
      </w:pPr>
      <w:r>
        <w:rPr>
          <w:rFonts w:hint="eastAsia" w:ascii="仿宋" w:hAnsi="仿宋" w:eastAsia="仿宋" w:cs="仿宋"/>
          <w:b/>
          <w:szCs w:val="24"/>
        </w:rPr>
        <w:t>（十四） 投标文件的澄清</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1、公开开标后，直到宣布中标人止，凡属于审查、澄清、评价和比较投标的所有资料，都不应向投标供应商或与评标无关的其他人泄露。</w:t>
      </w:r>
    </w:p>
    <w:p>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2、在投标文件的审查、澄清、评价和比较以及确定中标人过程中，投标供应商对采购人、采购代理机构和评标委员会施加影响的任何行为，都将导致取消资格。</w:t>
      </w:r>
    </w:p>
    <w:p>
      <w:pPr>
        <w:pStyle w:val="111"/>
        <w:spacing w:before="0" w:line="500" w:lineRule="exact"/>
        <w:ind w:firstLine="482"/>
        <w:outlineLvl w:val="2"/>
        <w:rPr>
          <w:rFonts w:hint="eastAsia" w:ascii="仿宋" w:hAnsi="仿宋" w:eastAsia="仿宋" w:cs="仿宋"/>
          <w:b/>
          <w:szCs w:val="24"/>
        </w:rPr>
      </w:pPr>
      <w:r>
        <w:rPr>
          <w:rFonts w:hint="eastAsia" w:ascii="仿宋" w:hAnsi="仿宋" w:eastAsia="仿宋" w:cs="仿宋"/>
          <w:b/>
          <w:szCs w:val="24"/>
        </w:rPr>
        <w:t>（十五）废标</w:t>
      </w:r>
    </w:p>
    <w:p>
      <w:pPr>
        <w:pStyle w:val="21"/>
        <w:snapToGrid w:val="0"/>
        <w:rPr>
          <w:rFonts w:hint="eastAsia" w:ascii="仿宋" w:hAnsi="仿宋" w:eastAsia="仿宋" w:cs="仿宋"/>
          <w:sz w:val="24"/>
          <w:szCs w:val="24"/>
        </w:rPr>
      </w:pPr>
      <w:r>
        <w:rPr>
          <w:rFonts w:hint="eastAsia" w:ascii="仿宋" w:hAnsi="仿宋" w:eastAsia="仿宋" w:cs="仿宋"/>
          <w:sz w:val="24"/>
          <w:szCs w:val="24"/>
        </w:rPr>
        <w:t>在采购中，出现下列情形之一的，应予废标：</w:t>
      </w:r>
    </w:p>
    <w:p>
      <w:pPr>
        <w:pStyle w:val="21"/>
        <w:snapToGrid w:val="0"/>
        <w:rPr>
          <w:rFonts w:hint="eastAsia" w:ascii="仿宋" w:hAnsi="仿宋" w:eastAsia="仿宋" w:cs="仿宋"/>
          <w:sz w:val="24"/>
          <w:szCs w:val="24"/>
        </w:rPr>
      </w:pPr>
      <w:r>
        <w:rPr>
          <w:rFonts w:hint="eastAsia" w:ascii="仿宋" w:hAnsi="仿宋" w:eastAsia="仿宋" w:cs="仿宋"/>
          <w:sz w:val="24"/>
          <w:szCs w:val="24"/>
        </w:rPr>
        <w:t>1、符合专业条件的投标供应商或者对采购文件作实质响应的投标供应商不足3家的；</w:t>
      </w:r>
    </w:p>
    <w:p>
      <w:pPr>
        <w:pStyle w:val="21"/>
        <w:snapToGrid w:val="0"/>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pStyle w:val="21"/>
        <w:snapToGrid w:val="0"/>
        <w:rPr>
          <w:rFonts w:hint="eastAsia" w:ascii="仿宋" w:hAnsi="仿宋" w:eastAsia="仿宋" w:cs="仿宋"/>
          <w:sz w:val="24"/>
          <w:szCs w:val="24"/>
        </w:rPr>
      </w:pPr>
      <w:r>
        <w:rPr>
          <w:rFonts w:hint="eastAsia" w:ascii="仿宋" w:hAnsi="仿宋" w:eastAsia="仿宋" w:cs="仿宋"/>
          <w:sz w:val="24"/>
          <w:szCs w:val="24"/>
        </w:rPr>
        <w:t>3、报价均超过预算，不能支付的；</w:t>
      </w:r>
    </w:p>
    <w:p>
      <w:pPr>
        <w:snapToGrid w:val="0"/>
        <w:spacing w:line="500" w:lineRule="exact"/>
        <w:ind w:firstLine="480" w:firstLineChars="200"/>
        <w:rPr>
          <w:rFonts w:hint="eastAsia" w:ascii="仿宋" w:hAnsi="仿宋" w:eastAsia="仿宋" w:cs="仿宋"/>
          <w:bCs/>
          <w:sz w:val="24"/>
        </w:rPr>
      </w:pPr>
      <w:r>
        <w:rPr>
          <w:rFonts w:hint="eastAsia" w:ascii="仿宋" w:hAnsi="仿宋" w:eastAsia="仿宋" w:cs="仿宋"/>
          <w:sz w:val="24"/>
        </w:rPr>
        <w:t>4、因重大变故，采购任务取消的。</w:t>
      </w:r>
    </w:p>
    <w:p>
      <w:pPr>
        <w:pStyle w:val="111"/>
        <w:spacing w:before="0" w:line="500" w:lineRule="exact"/>
        <w:ind w:firstLine="482"/>
        <w:outlineLvl w:val="2"/>
        <w:rPr>
          <w:rFonts w:hint="eastAsia" w:ascii="仿宋" w:hAnsi="仿宋" w:eastAsia="仿宋" w:cs="仿宋"/>
          <w:b/>
          <w:szCs w:val="24"/>
        </w:rPr>
      </w:pPr>
      <w:r>
        <w:rPr>
          <w:rFonts w:hint="eastAsia" w:ascii="仿宋" w:hAnsi="仿宋" w:eastAsia="仿宋" w:cs="仿宋"/>
          <w:b/>
          <w:szCs w:val="24"/>
        </w:rPr>
        <w:t>（十六）可中止电子交易活动的情形</w:t>
      </w:r>
    </w:p>
    <w:p>
      <w:pPr>
        <w:spacing w:line="500" w:lineRule="exact"/>
        <w:ind w:firstLine="482" w:firstLineChars="200"/>
        <w:rPr>
          <w:rFonts w:hint="eastAsia" w:ascii="仿宋" w:hAnsi="仿宋" w:eastAsia="仿宋" w:cs="仿宋"/>
          <w:sz w:val="24"/>
        </w:rPr>
      </w:pPr>
      <w:r>
        <w:rPr>
          <w:rFonts w:hint="eastAsia" w:ascii="仿宋" w:hAnsi="仿宋" w:eastAsia="仿宋" w:cs="仿宋"/>
          <w:b/>
          <w:sz w:val="24"/>
        </w:rPr>
        <w:t>采购过程中出现以下情形，导致电子交易平台无法正常运行，或者无法保证电子交易的公平、公正和安全时，采购代理机构可中止电子交易活动：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1、电子交易平台发生故障而无法登录访问的；</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2、电子交易平台应用或数据库出现错误，不能进行正常操作的；</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3、电子交易平台发现严重安全漏洞，有潜在泄密危险的；</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4、病毒发作导致不能进行正常操作的；</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5、其他无法保证电子交易的公平、公正和安全的情况。</w:t>
      </w:r>
    </w:p>
    <w:p>
      <w:pPr>
        <w:pStyle w:val="21"/>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出现以上规定的情形，如果不影响采购公平、公正性的，采购代理机构可以待上述情形消除后继续组织电子交易活动；如果影响或可能影响采购公平、公正性的，应当重新采购。</w:t>
      </w:r>
    </w:p>
    <w:p>
      <w:pPr>
        <w:spacing w:line="500" w:lineRule="exact"/>
        <w:jc w:val="center"/>
        <w:outlineLvl w:val="1"/>
        <w:rPr>
          <w:rFonts w:hint="eastAsia" w:ascii="仿宋" w:hAnsi="仿宋" w:eastAsia="仿宋" w:cs="仿宋"/>
          <w:b/>
          <w:sz w:val="32"/>
          <w:szCs w:val="32"/>
        </w:rPr>
      </w:pPr>
      <w:bookmarkStart w:id="26" w:name="_Toc7711"/>
      <w:r>
        <w:rPr>
          <w:rFonts w:hint="eastAsia" w:ascii="仿宋" w:hAnsi="仿宋" w:eastAsia="仿宋" w:cs="仿宋"/>
          <w:b/>
          <w:sz w:val="32"/>
          <w:szCs w:val="32"/>
        </w:rPr>
        <w:t>六、定标</w:t>
      </w:r>
      <w:bookmarkEnd w:id="26"/>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2"/>
        <w:rPr>
          <w:rFonts w:hint="eastAsia" w:ascii="仿宋" w:hAnsi="仿宋" w:eastAsia="仿宋" w:cs="仿宋"/>
          <w:b/>
          <w:sz w:val="24"/>
        </w:rPr>
      </w:pPr>
      <w:r>
        <w:rPr>
          <w:rFonts w:hint="eastAsia" w:ascii="仿宋" w:hAnsi="仿宋" w:eastAsia="仿宋" w:cs="仿宋"/>
          <w:b/>
          <w:sz w:val="24"/>
        </w:rPr>
        <w:t>（一）确定中标人。本项目由采购单位授权评标委员会直接确定中标人。</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1、采购代理机构在评标结束后2个工作日内将评标报告交采购单位确认，同时在发布招标公告的网站上对评标结果进行公示。</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2、投标供应商对评标结果无异议的，采购单位应在收到评标报告后5个工作日内对评标结果进行确认。如有投标供应商对评标结果提出质疑的，采购单位可在质疑处理完毕后确定中标人。</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3、采购单位依法确定中标人后2个工作日内，采购代理机构以书面形式发出《中标通知书》。</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2"/>
        <w:rPr>
          <w:rFonts w:hint="eastAsia" w:ascii="仿宋" w:hAnsi="仿宋" w:eastAsia="仿宋" w:cs="仿宋"/>
          <w:b/>
          <w:sz w:val="24"/>
        </w:rPr>
      </w:pPr>
      <w:r>
        <w:rPr>
          <w:rFonts w:hint="eastAsia" w:ascii="仿宋" w:hAnsi="仿宋" w:eastAsia="仿宋" w:cs="仿宋"/>
          <w:b/>
          <w:sz w:val="24"/>
        </w:rPr>
        <w:t>（二）中标通知书</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1、确定中标投标供应商后，招标采购单位将以书面形式发出中标通知书，通知中标的投标供应商其投标被接受。</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2、中标通知书为双方签订合同的依据。</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3、中标投标供应商应根据中标通知书中规定的时间内，由法定代表人或其授权代理人与采购单位签订合同。</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2"/>
        <w:rPr>
          <w:rFonts w:hint="eastAsia" w:ascii="仿宋" w:hAnsi="仿宋" w:eastAsia="仿宋" w:cs="仿宋"/>
          <w:b/>
          <w:sz w:val="24"/>
        </w:rPr>
      </w:pPr>
      <w:r>
        <w:rPr>
          <w:rFonts w:hint="eastAsia" w:ascii="仿宋" w:hAnsi="仿宋" w:eastAsia="仿宋" w:cs="仿宋"/>
          <w:b/>
          <w:sz w:val="24"/>
        </w:rPr>
        <w:t>（三）出现下述情况之一的，采购单位可以与排位在中标人之后第一位的中标候选人签订政府采购合同，以此类推。采购单位也可重新组织招标。</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1、中标人因自身原因放弃中标成交或因不可抗力不能履行合同的；</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2、经质疑，采购代理机构审查确认因中标人在本次采购活动中存在违法违规行为或其他原因使质疑成立的。</w:t>
      </w:r>
    </w:p>
    <w:p>
      <w:pPr>
        <w:spacing w:line="500" w:lineRule="exact"/>
        <w:jc w:val="center"/>
        <w:outlineLvl w:val="1"/>
        <w:rPr>
          <w:rFonts w:hint="eastAsia" w:ascii="仿宋" w:hAnsi="仿宋" w:eastAsia="仿宋" w:cs="仿宋"/>
          <w:b/>
          <w:sz w:val="32"/>
          <w:szCs w:val="32"/>
        </w:rPr>
      </w:pPr>
      <w:bookmarkStart w:id="27" w:name="_Toc23098"/>
      <w:r>
        <w:rPr>
          <w:rFonts w:hint="eastAsia" w:ascii="仿宋" w:hAnsi="仿宋" w:eastAsia="仿宋" w:cs="仿宋"/>
          <w:b/>
          <w:sz w:val="32"/>
          <w:szCs w:val="32"/>
        </w:rPr>
        <w:t>七、合同授予</w:t>
      </w:r>
      <w:bookmarkEnd w:id="27"/>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2"/>
        <w:rPr>
          <w:rFonts w:hint="eastAsia" w:ascii="仿宋" w:hAnsi="仿宋" w:eastAsia="仿宋" w:cs="仿宋"/>
          <w:b/>
          <w:sz w:val="24"/>
        </w:rPr>
      </w:pPr>
      <w:r>
        <w:rPr>
          <w:rFonts w:hint="eastAsia" w:ascii="仿宋" w:hAnsi="仿宋" w:eastAsia="仿宋" w:cs="仿宋"/>
          <w:b/>
          <w:sz w:val="24"/>
        </w:rPr>
        <w:t>（一）签订合同</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sz w:val="24"/>
        </w:rPr>
        <w:t>1、采购人与中标人应当在《中标通知书》发出之日起30日内签订政府采购合同。同时，采购代理机构对合同内容进行审查，如发现与采购结果和投标承诺内容不一致的，应予以纠正。</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2、中标人拖延、拒签合同的，或未按投标时承诺的内容履行的，将被扣罚投标保证金并取消中标资格，采购人可以与排位在中标人之后第一位的中标候选人签订政府采购合同,以此类推。</w:t>
      </w:r>
    </w:p>
    <w:p>
      <w:pPr>
        <w:snapToGrid w:val="0"/>
        <w:spacing w:line="360" w:lineRule="auto"/>
        <w:ind w:firstLine="482" w:firstLineChars="200"/>
        <w:outlineLvl w:val="2"/>
        <w:rPr>
          <w:rFonts w:hint="eastAsia" w:ascii="仿宋" w:hAnsi="仿宋" w:eastAsia="仿宋" w:cs="仿宋"/>
          <w:b/>
          <w:color w:val="auto"/>
          <w:sz w:val="24"/>
        </w:rPr>
      </w:pPr>
      <w:r>
        <w:rPr>
          <w:rFonts w:hint="eastAsia" w:ascii="仿宋" w:hAnsi="仿宋" w:eastAsia="仿宋" w:cs="仿宋"/>
          <w:b/>
          <w:color w:val="auto"/>
          <w:sz w:val="24"/>
        </w:rPr>
        <w:t>（二）履约保证金：</w:t>
      </w:r>
      <w:r>
        <w:rPr>
          <w:rFonts w:hint="eastAsia" w:ascii="仿宋" w:hAnsi="仿宋" w:eastAsia="仿宋" w:cs="仿宋"/>
          <w:color w:val="auto"/>
          <w:sz w:val="24"/>
          <w:lang w:eastAsia="zh-CN"/>
        </w:rPr>
        <w:t>无</w:t>
      </w:r>
    </w:p>
    <w:p>
      <w:pPr>
        <w:spacing w:line="50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br w:type="page"/>
      </w:r>
      <w:bookmarkStart w:id="28" w:name="_Toc31705"/>
      <w:r>
        <w:rPr>
          <w:rFonts w:hint="eastAsia" w:ascii="仿宋" w:hAnsi="仿宋" w:eastAsia="仿宋" w:cs="仿宋"/>
          <w:b/>
          <w:sz w:val="44"/>
          <w:szCs w:val="44"/>
        </w:rPr>
        <w:t>第四章  评标办法及评分标准</w:t>
      </w:r>
      <w:bookmarkEnd w:id="28"/>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为公正、公平、科学地选择中标人，根据《中华人民共和国政府采购法》、《政府采购货物和服务招投标管理办法》等有关法律法规的规定，并结合本项目的实际，制定本办法。</w:t>
      </w:r>
    </w:p>
    <w:p>
      <w:pPr>
        <w:spacing w:line="500" w:lineRule="exact"/>
        <w:ind w:firstLine="480" w:firstLineChars="200"/>
        <w:rPr>
          <w:rFonts w:hint="eastAsia" w:ascii="仿宋" w:hAnsi="仿宋" w:eastAsia="仿宋" w:cs="仿宋"/>
          <w:bCs/>
          <w:sz w:val="24"/>
          <w:szCs w:val="48"/>
        </w:rPr>
      </w:pPr>
      <w:r>
        <w:rPr>
          <w:rFonts w:hint="eastAsia" w:ascii="仿宋" w:hAnsi="仿宋" w:eastAsia="仿宋" w:cs="仿宋"/>
          <w:sz w:val="24"/>
        </w:rPr>
        <w:t>本办法适用于</w:t>
      </w:r>
      <w:r>
        <w:rPr>
          <w:rFonts w:hint="eastAsia" w:ascii="仿宋" w:hAnsi="仿宋" w:eastAsia="仿宋" w:cs="仿宋"/>
          <w:sz w:val="24"/>
          <w:lang w:eastAsia="zh-CN"/>
        </w:rPr>
        <w:t>高新区2022-2023年食堂食材及配送采购项目</w:t>
      </w:r>
      <w:r>
        <w:rPr>
          <w:rFonts w:hint="eastAsia" w:ascii="仿宋" w:hAnsi="仿宋" w:eastAsia="仿宋" w:cs="仿宋"/>
          <w:bCs/>
          <w:sz w:val="24"/>
          <w:szCs w:val="48"/>
        </w:rPr>
        <w:t>的评标。</w:t>
      </w:r>
    </w:p>
    <w:p>
      <w:pPr>
        <w:spacing w:line="500" w:lineRule="exact"/>
        <w:ind w:firstLine="562" w:firstLineChars="200"/>
        <w:outlineLvl w:val="1"/>
        <w:rPr>
          <w:rFonts w:hint="eastAsia" w:ascii="仿宋" w:hAnsi="仿宋" w:eastAsia="仿宋" w:cs="仿宋"/>
          <w:b/>
          <w:szCs w:val="28"/>
        </w:rPr>
      </w:pPr>
      <w:bookmarkStart w:id="29" w:name="_Toc23132"/>
      <w:r>
        <w:rPr>
          <w:rFonts w:hint="eastAsia" w:ascii="仿宋" w:hAnsi="仿宋" w:eastAsia="仿宋" w:cs="仿宋"/>
          <w:b/>
          <w:szCs w:val="28"/>
        </w:rPr>
        <w:t>一、总则</w:t>
      </w:r>
      <w:bookmarkEnd w:id="29"/>
    </w:p>
    <w:p>
      <w:pPr>
        <w:spacing w:line="500" w:lineRule="exact"/>
        <w:ind w:firstLine="480" w:firstLineChars="200"/>
        <w:rPr>
          <w:rFonts w:hint="eastAsia" w:ascii="仿宋" w:hAnsi="仿宋" w:eastAsia="仿宋" w:cs="仿宋"/>
          <w:bCs/>
          <w:sz w:val="24"/>
        </w:rPr>
      </w:pPr>
      <w:r>
        <w:rPr>
          <w:rFonts w:hint="eastAsia" w:ascii="仿宋" w:hAnsi="仿宋" w:eastAsia="仿宋" w:cs="仿宋"/>
          <w:sz w:val="24"/>
        </w:rPr>
        <w:t>本次评标采用综合评分法，总分为100分，其中价格分</w:t>
      </w:r>
      <w:r>
        <w:rPr>
          <w:rFonts w:hint="eastAsia" w:ascii="仿宋" w:hAnsi="仿宋" w:eastAsia="仿宋" w:cs="仿宋"/>
          <w:sz w:val="24"/>
          <w:lang w:val="en-US" w:eastAsia="zh-CN"/>
        </w:rPr>
        <w:t>3</w:t>
      </w:r>
      <w:r>
        <w:rPr>
          <w:rFonts w:hint="eastAsia" w:ascii="仿宋" w:hAnsi="仿宋" w:eastAsia="仿宋" w:cs="仿宋"/>
          <w:sz w:val="24"/>
        </w:rPr>
        <w:t>0分；商务技术分</w:t>
      </w:r>
      <w:r>
        <w:rPr>
          <w:rFonts w:hint="eastAsia" w:ascii="仿宋" w:hAnsi="仿宋" w:eastAsia="仿宋" w:cs="仿宋"/>
          <w:sz w:val="24"/>
          <w:lang w:val="en-US" w:eastAsia="zh-CN"/>
        </w:rPr>
        <w:t>7</w:t>
      </w:r>
      <w:r>
        <w:rPr>
          <w:rFonts w:hint="eastAsia" w:ascii="仿宋" w:hAnsi="仿宋" w:eastAsia="仿宋" w:cs="仿宋"/>
          <w:sz w:val="24"/>
        </w:rPr>
        <w:t>0分。合格投标供应商的评标得分为各项目汇总得分</w:t>
      </w:r>
      <w:r>
        <w:rPr>
          <w:rFonts w:hint="eastAsia" w:ascii="仿宋" w:hAnsi="仿宋" w:eastAsia="仿宋" w:cs="仿宋"/>
          <w:bCs/>
          <w:sz w:val="24"/>
        </w:rPr>
        <w:t>。</w:t>
      </w:r>
    </w:p>
    <w:p>
      <w:pPr>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评分过程中采用四舍五入法，并保留小数2位。</w:t>
      </w:r>
    </w:p>
    <w:p>
      <w:pPr>
        <w:spacing w:line="500" w:lineRule="exact"/>
        <w:ind w:firstLine="480" w:firstLineChars="200"/>
        <w:rPr>
          <w:rFonts w:hint="eastAsia" w:ascii="仿宋" w:hAnsi="仿宋" w:eastAsia="仿宋" w:cs="仿宋"/>
          <w:bCs/>
          <w:sz w:val="24"/>
        </w:rPr>
      </w:pPr>
      <w:r>
        <w:rPr>
          <w:rFonts w:hint="eastAsia" w:ascii="仿宋" w:hAnsi="仿宋" w:eastAsia="仿宋" w:cs="仿宋"/>
          <w:sz w:val="24"/>
        </w:rPr>
        <w:t>投标供应商评标</w:t>
      </w:r>
      <w:r>
        <w:rPr>
          <w:rFonts w:hint="eastAsia" w:ascii="仿宋" w:hAnsi="仿宋" w:eastAsia="仿宋" w:cs="仿宋"/>
          <w:bCs/>
          <w:sz w:val="24"/>
        </w:rPr>
        <w:t>综合得分=价格分+商务技术分</w:t>
      </w:r>
    </w:p>
    <w:p>
      <w:pPr>
        <w:spacing w:line="520" w:lineRule="exact"/>
        <w:ind w:firstLine="562" w:firstLineChars="200"/>
        <w:jc w:val="left"/>
        <w:rPr>
          <w:rFonts w:hint="eastAsia" w:ascii="仿宋" w:hAnsi="仿宋" w:eastAsia="仿宋" w:cs="仿宋"/>
          <w:b/>
          <w:szCs w:val="28"/>
        </w:rPr>
      </w:pPr>
      <w:bookmarkStart w:id="30" w:name="_Toc25886"/>
      <w:r>
        <w:rPr>
          <w:rFonts w:hint="eastAsia" w:ascii="仿宋" w:hAnsi="仿宋" w:eastAsia="仿宋" w:cs="仿宋"/>
          <w:b/>
          <w:szCs w:val="28"/>
        </w:rPr>
        <w:t>二、评标内容及标准</w:t>
      </w:r>
      <w:bookmarkEnd w:id="30"/>
    </w:p>
    <w:p>
      <w:pPr>
        <w:spacing w:line="520" w:lineRule="exact"/>
        <w:ind w:firstLine="482" w:firstLineChars="200"/>
        <w:jc w:val="left"/>
        <w:rPr>
          <w:rFonts w:hint="eastAsia" w:ascii="仿宋" w:hAnsi="仿宋" w:eastAsia="仿宋" w:cs="仿宋"/>
          <w:b/>
          <w:bCs/>
          <w:sz w:val="24"/>
        </w:rPr>
      </w:pPr>
      <w:r>
        <w:rPr>
          <w:rFonts w:hint="eastAsia" w:ascii="仿宋" w:hAnsi="仿宋" w:eastAsia="仿宋" w:cs="仿宋"/>
          <w:b/>
          <w:sz w:val="24"/>
        </w:rPr>
        <w:t>（一）</w:t>
      </w:r>
      <w:r>
        <w:rPr>
          <w:rFonts w:hint="eastAsia" w:ascii="仿宋" w:hAnsi="仿宋" w:eastAsia="仿宋" w:cs="仿宋"/>
          <w:b/>
          <w:bCs/>
          <w:color w:val="auto"/>
          <w:sz w:val="24"/>
        </w:rPr>
        <w:t>价格分（30分）</w:t>
      </w:r>
    </w:p>
    <w:p>
      <w:pPr>
        <w:pStyle w:val="21"/>
        <w:ind w:firstLine="480" w:firstLineChars="200"/>
        <w:rPr>
          <w:rFonts w:hint="eastAsia" w:ascii="仿宋" w:hAnsi="仿宋" w:eastAsia="仿宋" w:cs="仿宋"/>
          <w:bCs/>
          <w:sz w:val="24"/>
        </w:rPr>
      </w:pPr>
      <w:r>
        <w:rPr>
          <w:rFonts w:hint="eastAsia" w:ascii="仿宋" w:hAnsi="仿宋" w:eastAsia="仿宋" w:cs="仿宋"/>
          <w:bCs/>
          <w:sz w:val="24"/>
        </w:rPr>
        <w:t>价格部分评审：</w:t>
      </w:r>
    </w:p>
    <w:p>
      <w:pPr>
        <w:pStyle w:val="21"/>
        <w:ind w:firstLine="480" w:firstLineChars="200"/>
        <w:rPr>
          <w:rFonts w:hint="eastAsia" w:ascii="仿宋" w:hAnsi="仿宋" w:eastAsia="仿宋" w:cs="仿宋"/>
          <w:bCs/>
          <w:sz w:val="24"/>
          <w:szCs w:val="24"/>
        </w:rPr>
      </w:pPr>
      <w:r>
        <w:rPr>
          <w:rFonts w:hint="eastAsia" w:ascii="仿宋" w:hAnsi="仿宋" w:eastAsia="仿宋" w:cs="仿宋"/>
          <w:bCs/>
          <w:sz w:val="24"/>
        </w:rPr>
        <w:t>价格分</w:t>
      </w:r>
      <w:r>
        <w:rPr>
          <w:rFonts w:hint="eastAsia" w:ascii="仿宋" w:hAnsi="仿宋" w:eastAsia="仿宋" w:cs="仿宋"/>
          <w:bCs/>
          <w:sz w:val="24"/>
          <w:szCs w:val="24"/>
        </w:rPr>
        <w:t>采用低价优先法计算，即满足招标文件要求且投标价格最低</w:t>
      </w:r>
      <w:r>
        <w:rPr>
          <w:rFonts w:hint="eastAsia" w:ascii="仿宋" w:hAnsi="仿宋" w:eastAsia="仿宋" w:cs="仿宋"/>
          <w:bCs/>
          <w:sz w:val="24"/>
          <w:szCs w:val="24"/>
          <w:lang w:eastAsia="zh-CN"/>
        </w:rPr>
        <w:t>（最优惠）</w:t>
      </w:r>
      <w:r>
        <w:rPr>
          <w:rFonts w:hint="eastAsia" w:ascii="仿宋" w:hAnsi="仿宋" w:eastAsia="仿宋" w:cs="仿宋"/>
          <w:bCs/>
          <w:sz w:val="24"/>
          <w:szCs w:val="24"/>
        </w:rPr>
        <w:t>的有效投标报价为评标基准价，其他投标供应商的价格分按照下列公式计算（结果保留2位小数，第3位四舍五入）：</w:t>
      </w:r>
    </w:p>
    <w:p>
      <w:pPr>
        <w:spacing w:line="460" w:lineRule="exact"/>
        <w:ind w:firstLine="361" w:firstLineChars="150"/>
        <w:rPr>
          <w:rFonts w:hint="eastAsia" w:ascii="仿宋" w:hAnsi="仿宋" w:eastAsia="仿宋" w:cs="仿宋"/>
          <w:sz w:val="24"/>
        </w:rPr>
      </w:pPr>
      <w:r>
        <w:rPr>
          <w:rFonts w:hint="eastAsia" w:ascii="仿宋" w:hAnsi="仿宋" w:eastAsia="仿宋" w:cs="仿宋"/>
          <w:b/>
          <w:bCs/>
          <w:sz w:val="24"/>
        </w:rPr>
        <w:t>扶持政策说明：</w:t>
      </w:r>
      <w:r>
        <w:rPr>
          <w:rFonts w:hint="eastAsia" w:ascii="仿宋" w:hAnsi="仿宋" w:eastAsia="仿宋" w:cs="仿宋"/>
          <w:sz w:val="24"/>
        </w:rPr>
        <w:t xml:space="preserve"> </w:t>
      </w:r>
    </w:p>
    <w:p>
      <w:pPr>
        <w:spacing w:line="360" w:lineRule="auto"/>
        <w:ind w:firstLine="600" w:firstLineChars="250"/>
        <w:rPr>
          <w:rFonts w:hint="eastAsia" w:ascii="仿宋" w:hAnsi="仿宋" w:eastAsia="仿宋" w:cs="仿宋"/>
          <w:b w:val="0"/>
          <w:bCs w:val="0"/>
          <w:kern w:val="0"/>
          <w:sz w:val="24"/>
          <w:szCs w:val="20"/>
          <w:lang w:val="en-US" w:eastAsia="zh-CN" w:bidi="ar-SA"/>
        </w:rPr>
      </w:pPr>
      <w:r>
        <w:rPr>
          <w:rFonts w:hint="eastAsia" w:ascii="仿宋" w:hAnsi="仿宋" w:eastAsia="仿宋" w:cs="仿宋"/>
          <w:b w:val="0"/>
          <w:bCs w:val="0"/>
          <w:kern w:val="0"/>
          <w:sz w:val="24"/>
          <w:szCs w:val="20"/>
          <w:highlight w:val="yellow"/>
          <w:lang w:val="en-US" w:eastAsia="zh-CN" w:bidi="ar-SA"/>
        </w:rPr>
        <w:t>本项目采购标的对应的中小企业划分标准所属行业为农、林、牧、渔业、餐饮业。</w:t>
      </w:r>
    </w:p>
    <w:p>
      <w:pPr>
        <w:pStyle w:val="21"/>
        <w:spacing w:line="360" w:lineRule="auto"/>
        <w:ind w:firstLine="480" w:firstLineChars="200"/>
        <w:outlineLvl w:val="2"/>
        <w:rPr>
          <w:rFonts w:hint="eastAsia" w:ascii="仿宋" w:hAnsi="仿宋" w:eastAsia="仿宋" w:cs="仿宋"/>
          <w:b w:val="0"/>
          <w:bCs w:val="0"/>
          <w:sz w:val="24"/>
        </w:rPr>
      </w:pPr>
      <w:r>
        <w:rPr>
          <w:rFonts w:hint="eastAsia" w:ascii="仿宋" w:hAnsi="仿宋" w:eastAsia="仿宋" w:cs="仿宋"/>
          <w:sz w:val="24"/>
        </w:rPr>
        <w:t>1、</w:t>
      </w:r>
      <w:r>
        <w:rPr>
          <w:rFonts w:hint="eastAsia" w:ascii="仿宋" w:hAnsi="仿宋" w:eastAsia="仿宋" w:cs="仿宋"/>
          <w:sz w:val="24"/>
          <w:lang w:val="en-US" w:eastAsia="zh-CN"/>
        </w:rPr>
        <w:t>根据《投标文件中</w:t>
      </w:r>
      <w:r>
        <w:rPr>
          <w:rFonts w:hint="eastAsia" w:ascii="仿宋" w:hAnsi="仿宋" w:eastAsia="仿宋" w:cs="仿宋"/>
          <w:color w:val="auto"/>
          <w:sz w:val="24"/>
          <w:lang w:val="en-US" w:eastAsia="zh-CN"/>
        </w:rPr>
        <w:t>须出具《政府采购促进中小企业发展管理办法》【财库（2020）46号】规定的《中小企业声明函》及《财政部关于进一步加大政府采购支持中小企业力度的通知》(财库〔2022〕19号)有关规定，对符合财政部、工业和信息化部制定的《政府采购促进中小企业发展管理办法》（财库【2020】46号）第二条、第四条规定的供应商（小、微企业）报价给予20%的扣除。并用扣除</w:t>
      </w:r>
      <w:r>
        <w:rPr>
          <w:rFonts w:hint="eastAsia" w:ascii="仿宋" w:hAnsi="仿宋" w:eastAsia="仿宋" w:cs="仿宋"/>
          <w:sz w:val="24"/>
          <w:lang w:val="en-US" w:eastAsia="zh-CN"/>
        </w:rPr>
        <w:t>后的价格计算价格评分。</w:t>
      </w:r>
    </w:p>
    <w:p>
      <w:pPr>
        <w:pStyle w:val="21"/>
        <w:ind w:firstLine="480" w:firstLineChars="200"/>
        <w:outlineLvl w:val="2"/>
        <w:rPr>
          <w:rFonts w:hint="eastAsia" w:ascii="仿宋" w:hAnsi="仿宋" w:eastAsia="仿宋" w:cs="仿宋"/>
          <w:sz w:val="24"/>
        </w:rPr>
      </w:pPr>
      <w:r>
        <w:rPr>
          <w:rFonts w:hint="eastAsia" w:ascii="仿宋" w:hAnsi="仿宋" w:eastAsia="仿宋" w:cs="仿宋"/>
          <w:sz w:val="24"/>
        </w:rPr>
        <w:t>符合以下要求的供应商被认定为小型、微型企业：</w:t>
      </w:r>
    </w:p>
    <w:p>
      <w:pPr>
        <w:pStyle w:val="21"/>
        <w:ind w:firstLine="480" w:firstLineChars="200"/>
        <w:outlineLvl w:val="2"/>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供应商按照《关于印发中小企业划型标准规定的通知》（工信部联企业【2011】300号）的所属行业规定为小型、微型企业【按《关于印发中小企业划型标准规定的通知》规定提供《中小企业声明函》及其相关的证明材料，不提供不予认可】。</w:t>
      </w:r>
    </w:p>
    <w:p>
      <w:pPr>
        <w:pStyle w:val="21"/>
        <w:ind w:firstLine="480" w:firstLineChars="200"/>
        <w:outlineLvl w:val="2"/>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供应商所投产品均为小型、微型企业制造的产品【按《关于印发中小企业划型标准规定的通知》中“工业行业”规定提供制造商出具的《中小企业声明函》及其相关的证明材料，不提供不予认可】。</w:t>
      </w:r>
    </w:p>
    <w:p>
      <w:pPr>
        <w:pStyle w:val="21"/>
        <w:ind w:firstLine="480" w:firstLineChars="200"/>
        <w:outlineLvl w:val="2"/>
        <w:rPr>
          <w:rFonts w:hint="eastAsia" w:ascii="仿宋" w:hAnsi="仿宋" w:eastAsia="仿宋" w:cs="仿宋"/>
          <w:color w:val="auto"/>
          <w:sz w:val="24"/>
        </w:rPr>
      </w:pPr>
      <w:r>
        <w:rPr>
          <w:rFonts w:hint="eastAsia" w:ascii="仿宋" w:hAnsi="仿宋" w:eastAsia="仿宋" w:cs="仿宋"/>
          <w:sz w:val="24"/>
        </w:rPr>
        <w:t>2、根据《关于政府采购支持监狱企业发展有关问题的通知</w:t>
      </w:r>
      <w:r>
        <w:rPr>
          <w:rFonts w:hint="eastAsia" w:ascii="仿宋" w:hAnsi="仿宋" w:eastAsia="仿宋" w:cs="仿宋"/>
          <w:color w:val="auto"/>
          <w:sz w:val="24"/>
        </w:rPr>
        <w:t>》（财库[2014]68号）的规定，供应商如为监狱企业且所投产品为小型或微型企业生产的，其投标报价扣除</w:t>
      </w:r>
      <w:r>
        <w:rPr>
          <w:rFonts w:hint="eastAsia" w:ascii="仿宋" w:hAnsi="仿宋" w:eastAsia="仿宋" w:cs="仿宋"/>
          <w:color w:val="auto"/>
          <w:sz w:val="24"/>
          <w:lang w:val="en-US" w:eastAsia="zh-CN"/>
        </w:rPr>
        <w:t>20</w:t>
      </w:r>
      <w:r>
        <w:rPr>
          <w:rFonts w:hint="eastAsia" w:ascii="仿宋" w:hAnsi="仿宋" w:eastAsia="仿宋" w:cs="仿宋"/>
          <w:color w:val="auto"/>
          <w:sz w:val="24"/>
        </w:rPr>
        <w:t>%后参与评审。【提供《监狱企业声明函》及其相关的充分的证明材料</w:t>
      </w:r>
      <w:r>
        <w:rPr>
          <w:rFonts w:hint="eastAsia" w:ascii="仿宋" w:hAnsi="仿宋" w:eastAsia="仿宋" w:cs="仿宋"/>
          <w:color w:val="auto"/>
          <w:sz w:val="24"/>
          <w:lang w:eastAsia="zh-CN"/>
        </w:rPr>
        <w:t>，未提供不予认可</w:t>
      </w:r>
      <w:r>
        <w:rPr>
          <w:rFonts w:hint="eastAsia" w:ascii="仿宋" w:hAnsi="仿宋" w:eastAsia="仿宋" w:cs="仿宋"/>
          <w:color w:val="auto"/>
          <w:sz w:val="24"/>
        </w:rPr>
        <w:t>】</w:t>
      </w:r>
    </w:p>
    <w:p>
      <w:pPr>
        <w:pStyle w:val="21"/>
        <w:ind w:firstLine="480" w:firstLineChars="200"/>
        <w:outlineLvl w:val="2"/>
        <w:rPr>
          <w:rFonts w:hint="eastAsia" w:ascii="仿宋" w:hAnsi="仿宋" w:eastAsia="仿宋" w:cs="仿宋"/>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根据《财政部、民政部、中国残疾人联合会关于促进残疾人就业</w:t>
      </w:r>
      <w:r>
        <w:rPr>
          <w:rFonts w:hint="eastAsia" w:ascii="仿宋" w:hAnsi="仿宋" w:eastAsia="仿宋" w:cs="仿宋"/>
          <w:sz w:val="24"/>
        </w:rPr>
        <w:t>政府采购政策的通知》（财库〔2017〕141号）的规定，残疾人福利性单位视同小型、微型企业，享受预留份额、评审中价格扣除等促进中小企业发展的政府采购政策。【提供《残疾人福利性单位声明函》及其相关的充分的证明材料</w:t>
      </w:r>
      <w:r>
        <w:rPr>
          <w:rFonts w:hint="eastAsia" w:ascii="仿宋" w:hAnsi="仿宋" w:eastAsia="仿宋" w:cs="仿宋"/>
          <w:sz w:val="24"/>
          <w:lang w:eastAsia="zh-CN"/>
        </w:rPr>
        <w:t>，未提供不予认可</w:t>
      </w:r>
      <w:r>
        <w:rPr>
          <w:rFonts w:hint="eastAsia" w:ascii="仿宋" w:hAnsi="仿宋" w:eastAsia="仿宋" w:cs="仿宋"/>
          <w:sz w:val="24"/>
        </w:rPr>
        <w:t>】</w:t>
      </w:r>
    </w:p>
    <w:p>
      <w:pPr>
        <w:pStyle w:val="21"/>
        <w:ind w:firstLine="480" w:firstLineChars="200"/>
        <w:outlineLvl w:val="2"/>
        <w:rPr>
          <w:rFonts w:hint="eastAsia" w:ascii="仿宋" w:hAnsi="仿宋" w:eastAsia="仿宋" w:cs="仿宋"/>
          <w:sz w:val="24"/>
        </w:rPr>
      </w:pPr>
      <w:r>
        <w:rPr>
          <w:rFonts w:hint="eastAsia" w:ascii="仿宋" w:hAnsi="仿宋" w:eastAsia="仿宋" w:cs="仿宋"/>
          <w:sz w:val="24"/>
        </w:rPr>
        <w:t>上述（1），（2），（3）政策不重复计算</w:t>
      </w:r>
      <w:r>
        <w:rPr>
          <w:rFonts w:hint="eastAsia" w:ascii="仿宋" w:hAnsi="仿宋" w:eastAsia="仿宋" w:cs="仿宋"/>
          <w:sz w:val="24"/>
          <w:lang w:eastAsia="zh-CN"/>
        </w:rPr>
        <w:t>，</w:t>
      </w:r>
      <w:r>
        <w:rPr>
          <w:rFonts w:hint="eastAsia" w:ascii="仿宋" w:hAnsi="仿宋" w:eastAsia="仿宋" w:cs="仿宋"/>
          <w:sz w:val="24"/>
        </w:rPr>
        <w:t>由评标委员会集体核实后统一打分。</w:t>
      </w:r>
    </w:p>
    <w:p>
      <w:pPr>
        <w:pStyle w:val="21"/>
        <w:ind w:firstLine="480" w:firstLineChars="200"/>
        <w:outlineLvl w:val="2"/>
        <w:rPr>
          <w:rFonts w:hint="eastAsia" w:ascii="仿宋" w:hAnsi="仿宋" w:eastAsia="仿宋" w:cs="仿宋"/>
          <w:sz w:val="24"/>
        </w:rPr>
      </w:pPr>
      <w:r>
        <w:rPr>
          <w:rFonts w:hint="eastAsia" w:ascii="仿宋" w:hAnsi="仿宋" w:eastAsia="仿宋" w:cs="仿宋"/>
          <w:sz w:val="24"/>
          <w:lang w:eastAsia="zh-CN"/>
        </w:rPr>
        <w:t>评委</w:t>
      </w:r>
      <w:r>
        <w:rPr>
          <w:rFonts w:hint="eastAsia" w:ascii="仿宋" w:hAnsi="仿宋" w:eastAsia="仿宋" w:cs="仿宋"/>
          <w:sz w:val="24"/>
        </w:rPr>
        <w:t>小组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w:t>
      </w:r>
      <w:r>
        <w:rPr>
          <w:rFonts w:hint="eastAsia" w:ascii="仿宋" w:hAnsi="仿宋" w:eastAsia="仿宋" w:cs="仿宋"/>
          <w:sz w:val="24"/>
          <w:lang w:eastAsia="zh-CN"/>
        </w:rPr>
        <w:t>响</w:t>
      </w:r>
      <w:r>
        <w:rPr>
          <w:rFonts w:hint="eastAsia" w:ascii="仿宋" w:hAnsi="仿宋" w:eastAsia="仿宋" w:cs="仿宋"/>
          <w:sz w:val="24"/>
        </w:rPr>
        <w:t>应文件作无效处理，并在评审报告中说明。</w:t>
      </w:r>
    </w:p>
    <w:p>
      <w:pPr>
        <w:pStyle w:val="21"/>
        <w:ind w:firstLine="482" w:firstLineChars="200"/>
        <w:outlineLvl w:val="2"/>
        <w:rPr>
          <w:rFonts w:hint="eastAsia" w:ascii="仿宋" w:hAnsi="仿宋" w:eastAsia="仿宋" w:cs="仿宋"/>
          <w:b/>
          <w:bCs/>
          <w:sz w:val="24"/>
        </w:rPr>
      </w:pPr>
      <w:r>
        <w:rPr>
          <w:rFonts w:hint="eastAsia" w:ascii="仿宋" w:hAnsi="仿宋" w:eastAsia="仿宋" w:cs="仿宋"/>
          <w:b/>
          <w:bCs/>
          <w:sz w:val="24"/>
        </w:rPr>
        <w:t>（二）商务技术分（</w:t>
      </w:r>
      <w:r>
        <w:rPr>
          <w:rFonts w:hint="eastAsia" w:ascii="仿宋" w:hAnsi="仿宋" w:eastAsia="仿宋" w:cs="仿宋"/>
          <w:b/>
          <w:bCs/>
          <w:sz w:val="24"/>
          <w:lang w:val="en-US" w:eastAsia="zh-CN"/>
        </w:rPr>
        <w:t>7</w:t>
      </w:r>
      <w:r>
        <w:rPr>
          <w:rFonts w:hint="eastAsia" w:ascii="仿宋" w:hAnsi="仿宋" w:eastAsia="仿宋" w:cs="仿宋"/>
          <w:b/>
          <w:bCs/>
          <w:sz w:val="24"/>
        </w:rPr>
        <w:t>0分）</w:t>
      </w:r>
    </w:p>
    <w:p>
      <w:pPr>
        <w:pStyle w:val="21"/>
        <w:ind w:firstLine="720" w:firstLineChars="300"/>
        <w:outlineLvl w:val="2"/>
        <w:rPr>
          <w:rFonts w:hint="eastAsia" w:ascii="仿宋" w:hAnsi="仿宋" w:eastAsia="仿宋" w:cs="仿宋"/>
          <w:sz w:val="24"/>
        </w:rPr>
      </w:pPr>
      <w:r>
        <w:rPr>
          <w:rFonts w:hint="eastAsia" w:ascii="仿宋" w:hAnsi="仿宋" w:eastAsia="仿宋" w:cs="仿宋"/>
          <w:sz w:val="24"/>
        </w:rPr>
        <w:t>技术、商务、资信及其他分按照</w:t>
      </w:r>
      <w:r>
        <w:rPr>
          <w:rFonts w:hint="eastAsia" w:ascii="仿宋" w:hAnsi="仿宋" w:eastAsia="仿宋" w:cs="仿宋"/>
          <w:sz w:val="24"/>
          <w:lang w:eastAsia="zh-CN"/>
        </w:rPr>
        <w:t>评标</w:t>
      </w:r>
      <w:r>
        <w:rPr>
          <w:rFonts w:hint="eastAsia" w:ascii="仿宋" w:hAnsi="仿宋" w:eastAsia="仿宋" w:cs="仿宋"/>
          <w:sz w:val="24"/>
        </w:rPr>
        <w:t>小组成员的独立评分结果汇总数的算术平均分计算，计算公式为：</w:t>
      </w:r>
    </w:p>
    <w:p>
      <w:pPr>
        <w:pStyle w:val="21"/>
        <w:ind w:firstLine="723" w:firstLineChars="300"/>
        <w:outlineLvl w:val="2"/>
        <w:rPr>
          <w:rFonts w:hint="eastAsia" w:ascii="仿宋" w:hAnsi="仿宋" w:eastAsia="仿宋" w:cs="仿宋"/>
          <w:b/>
          <w:bCs/>
          <w:sz w:val="24"/>
        </w:rPr>
      </w:pPr>
      <w:r>
        <w:rPr>
          <w:rFonts w:hint="eastAsia" w:ascii="仿宋" w:hAnsi="仿宋" w:eastAsia="仿宋" w:cs="仿宋"/>
          <w:b/>
          <w:bCs/>
          <w:sz w:val="24"/>
        </w:rPr>
        <w:t>技术分、商务分、资信及其他分=（</w:t>
      </w:r>
      <w:r>
        <w:rPr>
          <w:rFonts w:hint="eastAsia" w:ascii="仿宋" w:hAnsi="仿宋" w:eastAsia="仿宋" w:cs="仿宋"/>
          <w:b/>
          <w:bCs/>
          <w:sz w:val="24"/>
          <w:lang w:eastAsia="zh-CN"/>
        </w:rPr>
        <w:t>评标</w:t>
      </w:r>
      <w:r>
        <w:rPr>
          <w:rFonts w:hint="eastAsia" w:ascii="仿宋" w:hAnsi="仿宋" w:eastAsia="仿宋" w:cs="仿宋"/>
          <w:b/>
          <w:bCs/>
          <w:sz w:val="24"/>
        </w:rPr>
        <w:t>小组所有成员评分合计数）/（</w:t>
      </w:r>
      <w:r>
        <w:rPr>
          <w:rFonts w:hint="eastAsia" w:ascii="仿宋" w:hAnsi="仿宋" w:eastAsia="仿宋" w:cs="仿宋"/>
          <w:b/>
          <w:bCs/>
          <w:sz w:val="24"/>
          <w:lang w:eastAsia="zh-CN"/>
        </w:rPr>
        <w:t>评标</w:t>
      </w:r>
      <w:r>
        <w:rPr>
          <w:rFonts w:hint="eastAsia" w:ascii="仿宋" w:hAnsi="仿宋" w:eastAsia="仿宋" w:cs="仿宋"/>
          <w:b/>
          <w:bCs/>
          <w:sz w:val="24"/>
        </w:rPr>
        <w:t>小组组成人员数）</w:t>
      </w:r>
    </w:p>
    <w:p>
      <w:pPr>
        <w:pStyle w:val="21"/>
        <w:ind w:left="0" w:leftChars="0" w:firstLine="0" w:firstLineChars="0"/>
        <w:outlineLvl w:val="2"/>
        <w:rPr>
          <w:rFonts w:hint="eastAsia" w:ascii="仿宋" w:hAnsi="仿宋" w:eastAsia="仿宋" w:cs="仿宋"/>
          <w:b/>
          <w:bCs/>
          <w:sz w:val="24"/>
        </w:rPr>
      </w:pPr>
    </w:p>
    <w:p>
      <w:pPr>
        <w:pStyle w:val="21"/>
        <w:ind w:firstLine="723" w:firstLineChars="300"/>
        <w:outlineLvl w:val="2"/>
        <w:rPr>
          <w:rFonts w:hint="eastAsia" w:ascii="仿宋" w:hAnsi="仿宋" w:eastAsia="仿宋" w:cs="仿宋"/>
          <w:b/>
          <w:bCs/>
          <w:sz w:val="24"/>
        </w:rPr>
      </w:pPr>
    </w:p>
    <w:p>
      <w:pPr>
        <w:rPr>
          <w:rFonts w:hint="eastAsia" w:ascii="仿宋" w:hAnsi="仿宋" w:eastAsia="仿宋" w:cs="仿宋"/>
          <w:b/>
          <w:sz w:val="24"/>
        </w:rPr>
      </w:pPr>
      <w:r>
        <w:rPr>
          <w:rFonts w:hint="eastAsia" w:ascii="仿宋" w:hAnsi="仿宋" w:eastAsia="仿宋" w:cs="仿宋"/>
          <w:b/>
          <w:sz w:val="24"/>
        </w:rPr>
        <w:br w:type="page"/>
      </w:r>
    </w:p>
    <w:p>
      <w:pPr>
        <w:spacing w:line="440" w:lineRule="exact"/>
        <w:rPr>
          <w:rFonts w:hint="eastAsia" w:ascii="仿宋" w:hAnsi="仿宋" w:eastAsia="仿宋" w:cs="仿宋"/>
        </w:rPr>
      </w:pPr>
      <w:r>
        <w:rPr>
          <w:rFonts w:hint="eastAsia" w:ascii="仿宋" w:hAnsi="仿宋" w:eastAsia="仿宋" w:cs="仿宋"/>
          <w:b/>
          <w:sz w:val="24"/>
        </w:rPr>
        <w:t>附件：评分表格式（技术、商务、资信及其他分，共</w:t>
      </w:r>
      <w:r>
        <w:rPr>
          <w:rFonts w:hint="eastAsia" w:ascii="仿宋" w:hAnsi="仿宋" w:eastAsia="仿宋" w:cs="仿宋"/>
          <w:b/>
          <w:sz w:val="24"/>
          <w:lang w:val="en-US" w:eastAsia="zh-CN"/>
        </w:rPr>
        <w:t>7</w:t>
      </w:r>
      <w:r>
        <w:rPr>
          <w:rFonts w:hint="eastAsia" w:ascii="仿宋" w:hAnsi="仿宋" w:eastAsia="仿宋" w:cs="仿宋"/>
          <w:b/>
          <w:sz w:val="24"/>
        </w:rPr>
        <w:t>0分）</w:t>
      </w:r>
    </w:p>
    <w:p>
      <w:pPr>
        <w:rPr>
          <w:rFonts w:hint="eastAsia" w:ascii="仿宋" w:hAnsi="仿宋" w:eastAsia="仿宋" w:cs="仿宋"/>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635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70" w:type="dxa"/>
            <w:noWrap w:val="0"/>
            <w:vAlign w:val="center"/>
          </w:tcPr>
          <w:p>
            <w:pPr>
              <w:pStyle w:val="27"/>
              <w:spacing w:line="400" w:lineRule="exact"/>
              <w:jc w:val="center"/>
              <w:rPr>
                <w:rFonts w:hint="eastAsia" w:ascii="仿宋" w:hAnsi="仿宋" w:eastAsia="仿宋" w:cs="仿宋"/>
                <w:b/>
                <w:bCs/>
                <w:color w:val="auto"/>
              </w:rPr>
            </w:pPr>
            <w:bookmarkStart w:id="31" w:name="_Toc16549"/>
            <w:r>
              <w:rPr>
                <w:rFonts w:hint="eastAsia" w:ascii="仿宋" w:hAnsi="仿宋" w:eastAsia="仿宋" w:cs="仿宋"/>
                <w:b/>
                <w:bCs/>
                <w:color w:val="auto"/>
              </w:rPr>
              <w:t>评定项目</w:t>
            </w:r>
          </w:p>
        </w:tc>
        <w:tc>
          <w:tcPr>
            <w:tcW w:w="6356" w:type="dxa"/>
            <w:noWrap w:val="0"/>
            <w:vAlign w:val="center"/>
          </w:tcPr>
          <w:p>
            <w:pPr>
              <w:pStyle w:val="27"/>
              <w:spacing w:line="400" w:lineRule="exact"/>
              <w:jc w:val="center"/>
              <w:rPr>
                <w:rFonts w:hint="eastAsia" w:ascii="仿宋" w:hAnsi="仿宋" w:eastAsia="仿宋" w:cs="仿宋"/>
                <w:b/>
                <w:bCs/>
                <w:color w:val="auto"/>
              </w:rPr>
            </w:pPr>
            <w:r>
              <w:rPr>
                <w:rFonts w:hint="eastAsia" w:ascii="仿宋" w:hAnsi="仿宋" w:eastAsia="仿宋" w:cs="仿宋"/>
                <w:b/>
                <w:bCs/>
                <w:color w:val="auto"/>
              </w:rPr>
              <w:t>评定内容</w:t>
            </w:r>
          </w:p>
        </w:tc>
        <w:tc>
          <w:tcPr>
            <w:tcW w:w="1000" w:type="dxa"/>
            <w:noWrap w:val="0"/>
            <w:vAlign w:val="center"/>
          </w:tcPr>
          <w:p>
            <w:pPr>
              <w:pStyle w:val="27"/>
              <w:spacing w:line="400" w:lineRule="exact"/>
              <w:jc w:val="center"/>
              <w:rPr>
                <w:rFonts w:hint="eastAsia" w:ascii="仿宋" w:hAnsi="仿宋" w:eastAsia="仿宋" w:cs="仿宋"/>
                <w:b/>
                <w:bCs/>
                <w:color w:val="auto"/>
              </w:rPr>
            </w:pPr>
            <w:r>
              <w:rPr>
                <w:rFonts w:hint="eastAsia" w:ascii="仿宋" w:hAnsi="仿宋" w:eastAsia="仿宋" w:cs="仿宋"/>
                <w:b/>
                <w:bCs/>
                <w:color w:val="auto"/>
              </w:rPr>
              <w:t>分值</w:t>
            </w:r>
          </w:p>
          <w:p>
            <w:pPr>
              <w:pStyle w:val="27"/>
              <w:spacing w:line="400" w:lineRule="exact"/>
              <w:jc w:val="center"/>
              <w:rPr>
                <w:rFonts w:hint="eastAsia" w:ascii="仿宋" w:hAnsi="仿宋" w:eastAsia="仿宋" w:cs="仿宋"/>
                <w:b/>
                <w:bCs/>
                <w:color w:val="auto"/>
              </w:rPr>
            </w:pPr>
            <w:r>
              <w:rPr>
                <w:rFonts w:hint="eastAsia" w:ascii="仿宋" w:hAnsi="仿宋" w:eastAsia="仿宋" w:cs="仿宋"/>
                <w:b/>
                <w:bCs/>
                <w:color w:val="auto"/>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326" w:type="dxa"/>
            <w:gridSpan w:val="2"/>
            <w:noWrap w:val="0"/>
            <w:vAlign w:val="center"/>
          </w:tcPr>
          <w:p>
            <w:pPr>
              <w:pStyle w:val="27"/>
              <w:spacing w:line="400" w:lineRule="exact"/>
              <w:jc w:val="center"/>
              <w:rPr>
                <w:rFonts w:hint="eastAsia" w:ascii="仿宋" w:hAnsi="仿宋" w:eastAsia="仿宋" w:cs="仿宋"/>
                <w:color w:val="auto"/>
              </w:rPr>
            </w:pPr>
            <w:r>
              <w:rPr>
                <w:rFonts w:hint="eastAsia" w:ascii="仿宋" w:hAnsi="仿宋" w:eastAsia="仿宋" w:cs="仿宋"/>
                <w:color w:val="auto"/>
              </w:rPr>
              <w:t>技术部分</w:t>
            </w:r>
          </w:p>
        </w:tc>
        <w:tc>
          <w:tcPr>
            <w:tcW w:w="1000" w:type="dxa"/>
            <w:noWrap w:val="0"/>
            <w:vAlign w:val="center"/>
          </w:tcPr>
          <w:p>
            <w:pPr>
              <w:pStyle w:val="27"/>
              <w:spacing w:line="400" w:lineRule="exact"/>
              <w:jc w:val="center"/>
              <w:rPr>
                <w:rFonts w:hint="eastAsia" w:ascii="仿宋" w:hAnsi="仿宋" w:eastAsia="仿宋" w:cs="仿宋"/>
                <w:color w:val="auto"/>
              </w:rPr>
            </w:pPr>
            <w:r>
              <w:rPr>
                <w:rFonts w:hint="eastAsia" w:ascii="仿宋" w:hAnsi="仿宋" w:eastAsia="仿宋" w:cs="仿宋"/>
                <w:color w:val="auto"/>
                <w:lang w:val="en-US" w:eastAsia="zh-CN"/>
              </w:rPr>
              <w:t>41</w:t>
            </w:r>
            <w:r>
              <w:rPr>
                <w:rFonts w:hint="eastAsia" w:ascii="仿宋" w:hAnsi="仿宋" w:eastAsia="仿宋" w:cs="仿宋"/>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970" w:type="dxa"/>
            <w:vMerge w:val="restart"/>
            <w:noWrap w:val="0"/>
            <w:vAlign w:val="center"/>
          </w:tcPr>
          <w:p>
            <w:pPr>
              <w:tabs>
                <w:tab w:val="left" w:pos="1080"/>
              </w:tabs>
              <w:spacing w:line="400" w:lineRule="exact"/>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技术方案</w:t>
            </w:r>
          </w:p>
          <w:p>
            <w:pPr>
              <w:tabs>
                <w:tab w:val="left" w:pos="1080"/>
              </w:tabs>
              <w:spacing w:line="400" w:lineRule="exact"/>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与措施</w:t>
            </w:r>
          </w:p>
        </w:tc>
        <w:tc>
          <w:tcPr>
            <w:tcW w:w="6356" w:type="dxa"/>
            <w:noWrap w:val="0"/>
            <w:vAlign w:val="center"/>
          </w:tcPr>
          <w:p>
            <w:pPr>
              <w:spacing w:line="400" w:lineRule="exact"/>
              <w:rPr>
                <w:rFonts w:hint="eastAsia" w:ascii="仿宋" w:hAnsi="仿宋" w:eastAsia="仿宋" w:cs="仿宋"/>
                <w:b/>
                <w:bCs/>
                <w:color w:val="auto"/>
                <w:sz w:val="24"/>
                <w:szCs w:val="24"/>
                <w:u w:val="single"/>
              </w:rPr>
            </w:pPr>
            <w:r>
              <w:rPr>
                <w:rFonts w:hint="eastAsia" w:ascii="仿宋" w:hAnsi="仿宋" w:eastAsia="仿宋" w:cs="仿宋"/>
                <w:b w:val="0"/>
                <w:bCs w:val="0"/>
                <w:color w:val="auto"/>
                <w:sz w:val="24"/>
                <w:szCs w:val="24"/>
                <w:u w:val="none"/>
              </w:rPr>
              <w:t>供应商对采购服务项目总体实施方案（包含管理方针、管理目标、运行方案、仓储情况、难点要点分析）</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rPr>
              <w:t>以上方案内容完整齐全、科学有效的得</w:t>
            </w:r>
            <w:r>
              <w:rPr>
                <w:rFonts w:hint="eastAsia" w:ascii="仿宋" w:hAnsi="仿宋" w:eastAsia="仿宋" w:cs="仿宋"/>
                <w:b w:val="0"/>
                <w:bCs w:val="0"/>
                <w:color w:val="auto"/>
                <w:sz w:val="24"/>
                <w:szCs w:val="24"/>
                <w:u w:val="none"/>
                <w:lang w:val="en-US" w:eastAsia="zh-CN"/>
              </w:rPr>
              <w:t>7-9</w:t>
            </w:r>
            <w:r>
              <w:rPr>
                <w:rFonts w:hint="eastAsia" w:ascii="仿宋" w:hAnsi="仿宋" w:eastAsia="仿宋" w:cs="仿宋"/>
                <w:b w:val="0"/>
                <w:bCs w:val="0"/>
                <w:color w:val="auto"/>
                <w:sz w:val="24"/>
                <w:szCs w:val="24"/>
                <w:u w:val="none"/>
              </w:rPr>
              <w:t>分。方案措施欠佳的或存在明显缺陷的，每条扣1-2分，该项得分扣完为止。</w:t>
            </w:r>
          </w:p>
        </w:tc>
        <w:tc>
          <w:tcPr>
            <w:tcW w:w="1000" w:type="dxa"/>
            <w:noWrap w:val="0"/>
            <w:vAlign w:val="center"/>
          </w:tcPr>
          <w:p>
            <w:pPr>
              <w:pStyle w:val="27"/>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970" w:type="dxa"/>
            <w:vMerge w:val="continue"/>
            <w:noWrap w:val="0"/>
            <w:vAlign w:val="center"/>
          </w:tcPr>
          <w:p>
            <w:pPr>
              <w:tabs>
                <w:tab w:val="left" w:pos="1080"/>
              </w:tabs>
              <w:spacing w:line="400" w:lineRule="exact"/>
              <w:jc w:val="center"/>
              <w:rPr>
                <w:rFonts w:hint="eastAsia" w:ascii="仿宋" w:hAnsi="仿宋" w:eastAsia="仿宋" w:cs="仿宋"/>
                <w:b/>
                <w:color w:val="auto"/>
                <w:sz w:val="24"/>
                <w:szCs w:val="24"/>
              </w:rPr>
            </w:pPr>
          </w:p>
        </w:tc>
        <w:tc>
          <w:tcPr>
            <w:tcW w:w="6356" w:type="dxa"/>
            <w:noWrap w:val="0"/>
            <w:vAlign w:val="center"/>
          </w:tcPr>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保证商品质量的技术方案和措施（时间安排、人员配备、送货配备、产品质量的保证等）</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根据方案及措施的严密性、科学性进行评分，方案严谨科学、措施得力的得</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6分，方案不严密或措施不得力的，每条扣1-2分，该项得分扣完为止。</w:t>
            </w:r>
          </w:p>
        </w:tc>
        <w:tc>
          <w:tcPr>
            <w:tcW w:w="1000" w:type="dxa"/>
            <w:noWrap w:val="0"/>
            <w:vAlign w:val="center"/>
          </w:tcPr>
          <w:p>
            <w:pPr>
              <w:pStyle w:val="27"/>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970" w:type="dxa"/>
            <w:vMerge w:val="continue"/>
            <w:noWrap w:val="0"/>
            <w:vAlign w:val="center"/>
          </w:tcPr>
          <w:p>
            <w:pPr>
              <w:tabs>
                <w:tab w:val="left" w:pos="1080"/>
              </w:tabs>
              <w:spacing w:line="400" w:lineRule="exact"/>
              <w:jc w:val="center"/>
              <w:rPr>
                <w:rFonts w:hint="eastAsia" w:ascii="仿宋" w:hAnsi="仿宋" w:eastAsia="仿宋" w:cs="仿宋"/>
                <w:b/>
                <w:color w:val="auto"/>
                <w:sz w:val="24"/>
              </w:rPr>
            </w:pPr>
          </w:p>
        </w:tc>
        <w:tc>
          <w:tcPr>
            <w:tcW w:w="6356" w:type="dxa"/>
            <w:noWrap w:val="0"/>
            <w:vAlign w:val="center"/>
          </w:tcPr>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根据拟投入本项目的人员配置（通过人员及团队的综合实力，经验丰富程度等方面）</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人员配置充足、经验丰富的得</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分，人员配置一般、经验</w:t>
            </w:r>
            <w:r>
              <w:rPr>
                <w:rFonts w:hint="eastAsia" w:ascii="仿宋" w:hAnsi="仿宋" w:eastAsia="仿宋" w:cs="仿宋"/>
                <w:bCs/>
                <w:color w:val="auto"/>
                <w:sz w:val="24"/>
                <w:szCs w:val="24"/>
                <w:lang w:eastAsia="zh-CN"/>
              </w:rPr>
              <w:t>一般</w:t>
            </w:r>
            <w:r>
              <w:rPr>
                <w:rFonts w:hint="eastAsia" w:ascii="仿宋" w:hAnsi="仿宋" w:eastAsia="仿宋" w:cs="仿宋"/>
                <w:bCs/>
                <w:color w:val="auto"/>
                <w:sz w:val="24"/>
                <w:szCs w:val="24"/>
              </w:rPr>
              <w:t>的得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分，配置</w:t>
            </w:r>
            <w:r>
              <w:rPr>
                <w:rFonts w:hint="eastAsia" w:ascii="仿宋" w:hAnsi="仿宋" w:eastAsia="仿宋" w:cs="仿宋"/>
                <w:bCs/>
                <w:color w:val="auto"/>
                <w:sz w:val="24"/>
                <w:szCs w:val="24"/>
                <w:lang w:eastAsia="zh-CN"/>
              </w:rPr>
              <w:t>不全</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无</w:t>
            </w:r>
            <w:r>
              <w:rPr>
                <w:rFonts w:hint="eastAsia" w:ascii="仿宋" w:hAnsi="仿宋" w:eastAsia="仿宋" w:cs="仿宋"/>
                <w:bCs/>
                <w:color w:val="auto"/>
                <w:sz w:val="24"/>
                <w:szCs w:val="24"/>
              </w:rPr>
              <w:t>经验的得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eastAsia="zh-CN"/>
              </w:rPr>
              <w:t>，未配置不得分</w:t>
            </w:r>
            <w:r>
              <w:rPr>
                <w:rFonts w:hint="eastAsia" w:ascii="仿宋" w:hAnsi="仿宋" w:eastAsia="仿宋" w:cs="仿宋"/>
                <w:bCs/>
                <w:color w:val="auto"/>
                <w:sz w:val="24"/>
                <w:szCs w:val="24"/>
              </w:rPr>
              <w:t>。（项目组人员须提供劳动合同、健康证明）</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970" w:type="dxa"/>
            <w:vMerge w:val="continue"/>
            <w:noWrap w:val="0"/>
            <w:vAlign w:val="center"/>
          </w:tcPr>
          <w:p>
            <w:pPr>
              <w:tabs>
                <w:tab w:val="left" w:pos="1080"/>
              </w:tabs>
              <w:spacing w:line="400" w:lineRule="exact"/>
              <w:jc w:val="center"/>
              <w:rPr>
                <w:rFonts w:hint="eastAsia" w:ascii="仿宋" w:hAnsi="仿宋" w:eastAsia="仿宋" w:cs="仿宋"/>
                <w:b/>
                <w:color w:val="auto"/>
                <w:sz w:val="24"/>
              </w:rPr>
            </w:pPr>
          </w:p>
        </w:tc>
        <w:tc>
          <w:tcPr>
            <w:tcW w:w="6356" w:type="dxa"/>
            <w:noWrap w:val="0"/>
            <w:vAlign w:val="center"/>
          </w:tcPr>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应急实施方案(关于临时突发性特殊采购、急件采购等服务项目)的科学性、合理性</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方案及措施严密、科学的</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6分，方案不合理、不严密处每项扣1-2分，该项得分扣完为止。</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970" w:type="dxa"/>
            <w:vMerge w:val="continue"/>
            <w:noWrap w:val="0"/>
            <w:vAlign w:val="center"/>
          </w:tcPr>
          <w:p>
            <w:pPr>
              <w:tabs>
                <w:tab w:val="left" w:pos="1080"/>
              </w:tabs>
              <w:spacing w:line="400" w:lineRule="exact"/>
              <w:jc w:val="center"/>
              <w:rPr>
                <w:rFonts w:hint="eastAsia" w:ascii="仿宋" w:hAnsi="仿宋" w:eastAsia="仿宋" w:cs="仿宋"/>
                <w:b/>
                <w:color w:val="auto"/>
                <w:sz w:val="24"/>
              </w:rPr>
            </w:pPr>
          </w:p>
        </w:tc>
        <w:tc>
          <w:tcPr>
            <w:tcW w:w="6356" w:type="dxa"/>
            <w:noWrap w:val="0"/>
            <w:vAlign w:val="center"/>
          </w:tcPr>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根据供应商合理化建议进行评定，可采纳提高本项目推进的每条建议得1分，最多得3分。</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70" w:type="dxa"/>
            <w:vMerge w:val="continue"/>
            <w:noWrap w:val="0"/>
            <w:vAlign w:val="center"/>
          </w:tcPr>
          <w:p>
            <w:pPr>
              <w:tabs>
                <w:tab w:val="left" w:pos="1080"/>
              </w:tabs>
              <w:spacing w:line="400" w:lineRule="exact"/>
              <w:jc w:val="center"/>
              <w:rPr>
                <w:rFonts w:hint="eastAsia" w:ascii="仿宋" w:hAnsi="仿宋" w:eastAsia="仿宋" w:cs="仿宋"/>
                <w:b/>
                <w:color w:val="auto"/>
                <w:sz w:val="24"/>
              </w:rPr>
            </w:pPr>
          </w:p>
        </w:tc>
        <w:tc>
          <w:tcPr>
            <w:tcW w:w="6356" w:type="dxa"/>
            <w:noWrap w:val="0"/>
            <w:vAlign w:val="center"/>
          </w:tcPr>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与采购人的配合</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方案完整科学的得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分，方案不完整或有明显欠缺的扣0.5-1分，扣完为止。不提供不得分。</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970" w:type="dxa"/>
            <w:noWrap w:val="0"/>
            <w:vAlign w:val="center"/>
          </w:tcPr>
          <w:p>
            <w:pPr>
              <w:tabs>
                <w:tab w:val="left" w:pos="1080"/>
              </w:tabs>
              <w:spacing w:line="400" w:lineRule="exact"/>
              <w:jc w:val="center"/>
              <w:rPr>
                <w:rFonts w:hint="eastAsia" w:ascii="仿宋" w:hAnsi="仿宋" w:eastAsia="仿宋" w:cs="仿宋"/>
                <w:b/>
                <w:color w:val="auto"/>
                <w:sz w:val="24"/>
              </w:rPr>
            </w:pPr>
            <w:r>
              <w:rPr>
                <w:rFonts w:hint="eastAsia" w:ascii="仿宋" w:hAnsi="仿宋" w:eastAsia="仿宋" w:cs="仿宋"/>
                <w:b/>
                <w:color w:val="auto"/>
                <w:sz w:val="24"/>
              </w:rPr>
              <w:t>食品质量安全控制制度建设</w:t>
            </w:r>
          </w:p>
        </w:tc>
        <w:tc>
          <w:tcPr>
            <w:tcW w:w="6356" w:type="dxa"/>
            <w:noWrap w:val="0"/>
            <w:vAlign w:val="center"/>
          </w:tcPr>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制度建设:</w:t>
            </w:r>
          </w:p>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供应商建立完整内部管理制度</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5分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，包括但不限于财务制度、食品安全检验检测制度、食品安全承诺制度、问题产品召回制度、食品安全培训制度、食品安全管理制度、从业人员健康管理制度等，每少一项制度扣1分，扣完为止。</w:t>
            </w:r>
          </w:p>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食品质量追溯机制：</w:t>
            </w:r>
          </w:p>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供应商单位具有完善的食品留样管理制度的得1分；具有清晰的进销存台账的得1分；建立完善可靠的食品质量追溯体系的得1分。</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326" w:type="dxa"/>
            <w:gridSpan w:val="2"/>
            <w:noWrap w:val="0"/>
            <w:vAlign w:val="center"/>
          </w:tcPr>
          <w:p>
            <w:pPr>
              <w:pStyle w:val="27"/>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商务、</w:t>
            </w:r>
            <w:r>
              <w:rPr>
                <w:rFonts w:hint="eastAsia" w:ascii="仿宋" w:hAnsi="仿宋" w:eastAsia="仿宋" w:cs="仿宋"/>
                <w:color w:val="auto"/>
                <w:sz w:val="24"/>
                <w:szCs w:val="24"/>
              </w:rPr>
              <w:t>资信及其他部分</w:t>
            </w:r>
          </w:p>
        </w:tc>
        <w:tc>
          <w:tcPr>
            <w:tcW w:w="1000" w:type="dxa"/>
            <w:noWrap w:val="0"/>
            <w:vAlign w:val="center"/>
          </w:tcPr>
          <w:p>
            <w:pPr>
              <w:pStyle w:val="27"/>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70" w:type="dxa"/>
            <w:noWrap w:val="0"/>
            <w:vAlign w:val="center"/>
          </w:tcPr>
          <w:p>
            <w:pPr>
              <w:pStyle w:val="27"/>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企业业绩</w:t>
            </w:r>
          </w:p>
        </w:tc>
        <w:tc>
          <w:tcPr>
            <w:tcW w:w="6356" w:type="dxa"/>
            <w:noWrap w:val="0"/>
            <w:vAlign w:val="center"/>
          </w:tcPr>
          <w:p>
            <w:pPr>
              <w:spacing w:line="4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评委根据供应商201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年1月1日至今承接的</w:t>
            </w:r>
            <w:r>
              <w:rPr>
                <w:rFonts w:hint="eastAsia" w:ascii="仿宋" w:hAnsi="仿宋" w:eastAsia="仿宋" w:cs="仿宋"/>
                <w:color w:val="auto"/>
                <w:sz w:val="24"/>
                <w:szCs w:val="24"/>
                <w:lang w:eastAsia="zh-CN"/>
              </w:rPr>
              <w:t>同类供货项目</w:t>
            </w:r>
            <w:r>
              <w:rPr>
                <w:rFonts w:hint="eastAsia" w:ascii="仿宋" w:hAnsi="仿宋" w:eastAsia="仿宋" w:cs="仿宋"/>
                <w:color w:val="auto"/>
                <w:kern w:val="0"/>
                <w:sz w:val="24"/>
                <w:szCs w:val="24"/>
              </w:rPr>
              <w:t>业绩</w:t>
            </w:r>
            <w:r>
              <w:rPr>
                <w:rFonts w:hint="eastAsia" w:ascii="仿宋" w:hAnsi="仿宋" w:eastAsia="仿宋" w:cs="仿宋"/>
                <w:color w:val="auto"/>
                <w:sz w:val="24"/>
                <w:szCs w:val="24"/>
              </w:rPr>
              <w:t>进行评定：供应商每提供一个业绩得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kern w:val="0"/>
                <w:sz w:val="24"/>
                <w:szCs w:val="24"/>
              </w:rPr>
              <w:t>须提供中标通知书、合同复印件加盖公章。</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1970" w:type="dxa"/>
            <w:noWrap w:val="0"/>
            <w:vAlign w:val="center"/>
          </w:tcPr>
          <w:p>
            <w:pPr>
              <w:pStyle w:val="27"/>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企业</w:t>
            </w:r>
            <w:r>
              <w:rPr>
                <w:rFonts w:hint="eastAsia" w:ascii="仿宋" w:hAnsi="仿宋" w:eastAsia="仿宋" w:cs="仿宋"/>
                <w:b/>
                <w:bCs/>
                <w:color w:val="auto"/>
                <w:sz w:val="24"/>
                <w:szCs w:val="24"/>
              </w:rPr>
              <w:t>认证证书</w:t>
            </w:r>
          </w:p>
        </w:tc>
        <w:tc>
          <w:tcPr>
            <w:tcW w:w="6356" w:type="dxa"/>
            <w:noWrap w:val="0"/>
            <w:vAlign w:val="center"/>
          </w:tcPr>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投标人具有有效的质量管理管理体系认证的得1分；具有有效的环境管理体系认证的得1分；具有有效的职业健康安全管理体系认</w:t>
            </w:r>
            <w:r>
              <w:rPr>
                <w:rFonts w:hint="eastAsia" w:ascii="仿宋" w:hAnsi="仿宋" w:eastAsia="仿宋" w:cs="仿宋"/>
                <w:bCs/>
                <w:color w:val="auto"/>
                <w:sz w:val="24"/>
                <w:szCs w:val="24"/>
              </w:rPr>
              <w:t>证的得1分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投标人具有有效食品安全管理体系认证得</w:t>
            </w:r>
            <w:r>
              <w:rPr>
                <w:rFonts w:hint="eastAsia" w:ascii="仿宋" w:hAnsi="仿宋" w:eastAsia="仿宋" w:cs="仿宋"/>
                <w:bCs/>
                <w:color w:val="auto"/>
                <w:sz w:val="24"/>
                <w:szCs w:val="24"/>
                <w:lang w:val="en-US" w:eastAsia="zh-CN"/>
              </w:rPr>
              <w:t>1分</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认证范围与所投标项对应，</w:t>
            </w:r>
            <w:r>
              <w:rPr>
                <w:rFonts w:hint="eastAsia" w:ascii="仿宋" w:hAnsi="仿宋" w:eastAsia="仿宋" w:cs="仿宋"/>
                <w:bCs/>
                <w:color w:val="auto"/>
                <w:sz w:val="24"/>
                <w:szCs w:val="24"/>
              </w:rPr>
              <w:t>须提供</w:t>
            </w:r>
            <w:r>
              <w:rPr>
                <w:rFonts w:hint="eastAsia" w:ascii="仿宋" w:hAnsi="仿宋" w:eastAsia="仿宋" w:cs="仿宋"/>
                <w:bCs/>
                <w:color w:val="auto"/>
                <w:sz w:val="24"/>
                <w:szCs w:val="24"/>
                <w:lang w:eastAsia="zh-CN"/>
              </w:rPr>
              <w:t>全国认证认可信息服务平台截图及</w:t>
            </w:r>
            <w:r>
              <w:rPr>
                <w:rFonts w:hint="eastAsia" w:ascii="仿宋" w:hAnsi="仿宋" w:eastAsia="仿宋" w:cs="仿宋"/>
                <w:bCs/>
                <w:color w:val="auto"/>
                <w:sz w:val="24"/>
                <w:szCs w:val="24"/>
              </w:rPr>
              <w:t>证书复印件加盖公章</w:t>
            </w:r>
            <w:r>
              <w:rPr>
                <w:rFonts w:hint="eastAsia" w:ascii="仿宋" w:hAnsi="仿宋" w:eastAsia="仿宋" w:cs="仿宋"/>
                <w:bCs/>
                <w:color w:val="auto"/>
                <w:sz w:val="24"/>
                <w:szCs w:val="24"/>
              </w:rPr>
              <w:t>）</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70" w:type="dxa"/>
            <w:noWrap w:val="0"/>
            <w:vAlign w:val="center"/>
          </w:tcPr>
          <w:p>
            <w:pPr>
              <w:pStyle w:val="27"/>
              <w:spacing w:line="400" w:lineRule="exact"/>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企业实力</w:t>
            </w:r>
          </w:p>
        </w:tc>
        <w:tc>
          <w:tcPr>
            <w:tcW w:w="6356" w:type="dxa"/>
            <w:noWrap w:val="0"/>
            <w:vAlign w:val="center"/>
          </w:tcPr>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1、投标人自有厢式货车的每辆得2分，最高得</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分（须提供行驶证和车辆保险单复印件）；</w:t>
            </w:r>
          </w:p>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2、投标人具有有效的食品安全责任强制保险的得3分。</w:t>
            </w:r>
          </w:p>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3、投标人具有冷库的得3分（须提供库内物品摆放图片及租赁合同（或房产证明））。</w:t>
            </w:r>
          </w:p>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（以上内容须提供相应证明材料复印件，不提供不得分）</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70" w:type="dxa"/>
            <w:noWrap w:val="0"/>
            <w:vAlign w:val="center"/>
          </w:tcPr>
          <w:p>
            <w:pPr>
              <w:pStyle w:val="27"/>
              <w:spacing w:line="400" w:lineRule="exact"/>
              <w:jc w:val="center"/>
              <w:rPr>
                <w:rFonts w:hint="eastAsia" w:ascii="仿宋" w:hAnsi="仿宋" w:eastAsia="仿宋" w:cs="仿宋"/>
                <w:color w:val="auto"/>
                <w:sz w:val="24"/>
                <w:szCs w:val="24"/>
              </w:rPr>
            </w:pPr>
            <w:r>
              <w:rPr>
                <w:rFonts w:hint="eastAsia" w:ascii="仿宋" w:hAnsi="仿宋" w:eastAsia="仿宋" w:cs="仿宋"/>
                <w:b/>
                <w:color w:val="auto"/>
                <w:sz w:val="24"/>
                <w:highlight w:val="none"/>
                <w:lang w:eastAsia="zh-CN"/>
              </w:rPr>
              <w:t>售后</w:t>
            </w:r>
            <w:r>
              <w:rPr>
                <w:rFonts w:hint="eastAsia" w:ascii="仿宋" w:hAnsi="仿宋" w:eastAsia="仿宋" w:cs="仿宋"/>
                <w:b/>
                <w:color w:val="auto"/>
                <w:sz w:val="24"/>
                <w:highlight w:val="none"/>
              </w:rPr>
              <w:t>服务承诺</w:t>
            </w:r>
          </w:p>
        </w:tc>
        <w:tc>
          <w:tcPr>
            <w:tcW w:w="6356" w:type="dxa"/>
            <w:noWrap w:val="0"/>
            <w:vAlign w:val="center"/>
          </w:tcPr>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评审委员会根据投标人提供的资料从供货周期、供货保证承诺、售后服务承诺等方面进行评分：供货周期短、售后服务方案全面周到且优惠幅度大的,得4-5分，供货周期长、售后服务不全面或优惠不明显的，每项扣0.5-1分，扣完为止。除招标文件规定内容外无其他售后服务承诺的，该项不得分。；</w:t>
            </w:r>
          </w:p>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2、承诺承担所供商品质量、安全所致事件为完全责任得2分。</w:t>
            </w:r>
          </w:p>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3、有针对本项目的特殊情况（如专项行动或公共食品安全危机等）应急预案保证措施的每项得1分最多得3分。</w:t>
            </w:r>
          </w:p>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（以上承诺未提供的部分不得分。）</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70" w:type="dxa"/>
            <w:noWrap w:val="0"/>
            <w:vAlign w:val="center"/>
          </w:tcPr>
          <w:p>
            <w:pPr>
              <w:pStyle w:val="27"/>
              <w:spacing w:line="40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企业荣誉</w:t>
            </w:r>
          </w:p>
        </w:tc>
        <w:tc>
          <w:tcPr>
            <w:tcW w:w="6356" w:type="dxa"/>
            <w:noWrap w:val="0"/>
            <w:vAlign w:val="center"/>
          </w:tcPr>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投标人自201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年1月1日以来（以证书时间为准）与经营业务相关的由政府行政职能部门颁发的有效荣誉证书进行评分。具有市级及以上荣誉的得2分；具有县区级荣誉的得1分。本项最高得2分。</w:t>
            </w:r>
          </w:p>
          <w:p>
            <w:pPr>
              <w:spacing w:line="40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注：本项得分以</w:t>
            </w:r>
            <w:bookmarkStart w:id="51" w:name="_GoBack"/>
            <w:bookmarkEnd w:id="51"/>
            <w:r>
              <w:rPr>
                <w:rFonts w:hint="eastAsia" w:ascii="仿宋" w:hAnsi="仿宋" w:eastAsia="仿宋" w:cs="仿宋"/>
                <w:color w:val="auto"/>
                <w:kern w:val="0"/>
                <w:sz w:val="24"/>
                <w:szCs w:val="24"/>
              </w:rPr>
              <w:t>最高荣誉计分，不累计得分。提供相关荣誉证书或证明文件扫描件加盖公章，不提供不得分</w:t>
            </w:r>
          </w:p>
        </w:tc>
        <w:tc>
          <w:tcPr>
            <w:tcW w:w="1000" w:type="dxa"/>
            <w:noWrap w:val="0"/>
            <w:vAlign w:val="center"/>
          </w:tcPr>
          <w:p>
            <w:pPr>
              <w:pStyle w:val="27"/>
              <w:spacing w:line="40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6356"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hint="eastAsia" w:ascii="仿宋" w:hAnsi="仿宋" w:eastAsia="仿宋" w:cs="仿宋"/>
                <w:color w:val="auto"/>
                <w:sz w:val="24"/>
                <w:szCs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70分</w:t>
            </w:r>
          </w:p>
        </w:tc>
      </w:tr>
    </w:tbl>
    <w:p>
      <w:pPr>
        <w:pStyle w:val="57"/>
        <w:rPr>
          <w:rFonts w:hint="eastAsia" w:ascii="仿宋" w:hAnsi="仿宋" w:eastAsia="仿宋" w:cs="仿宋"/>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rPr>
          <w:rFonts w:hint="eastAsia" w:ascii="仿宋" w:hAnsi="仿宋" w:eastAsia="仿宋" w:cs="仿宋"/>
          <w:sz w:val="24"/>
        </w:rPr>
      </w:pPr>
      <w:r>
        <w:rPr>
          <w:rFonts w:hint="eastAsia" w:ascii="仿宋" w:hAnsi="仿宋" w:eastAsia="仿宋" w:cs="仿宋"/>
          <w:b/>
          <w:sz w:val="36"/>
          <w:szCs w:val="36"/>
        </w:rPr>
        <w:t>第五章  合同主要条款</w:t>
      </w:r>
      <w:bookmarkEnd w:id="31"/>
    </w:p>
    <w:p>
      <w:pPr>
        <w:spacing w:line="360" w:lineRule="auto"/>
        <w:rPr>
          <w:rFonts w:hint="eastAsia" w:ascii="仿宋" w:hAnsi="仿宋" w:eastAsia="仿宋" w:cs="仿宋"/>
          <w:sz w:val="24"/>
        </w:rPr>
      </w:pPr>
      <w:r>
        <w:rPr>
          <w:rFonts w:hint="eastAsia" w:ascii="仿宋" w:hAnsi="仿宋" w:eastAsia="仿宋" w:cs="仿宋"/>
          <w:sz w:val="24"/>
        </w:rPr>
        <w:t xml:space="preserve">财政审批编号:                    招标文件编号: </w:t>
      </w:r>
      <w:r>
        <w:rPr>
          <w:rFonts w:hint="eastAsia" w:ascii="仿宋" w:hAnsi="仿宋" w:eastAsia="仿宋" w:cs="仿宋"/>
          <w:sz w:val="24"/>
          <w:lang w:eastAsia="zh-CN"/>
        </w:rPr>
        <w:t>浙华采字【2022】hzf-6016号</w:t>
      </w:r>
      <w:r>
        <w:rPr>
          <w:rFonts w:hint="eastAsia" w:ascii="仿宋" w:hAnsi="仿宋" w:eastAsia="仿宋" w:cs="仿宋"/>
          <w:sz w:val="24"/>
        </w:rPr>
        <w:t xml:space="preserve"> </w:t>
      </w:r>
    </w:p>
    <w:p>
      <w:pPr>
        <w:pStyle w:val="27"/>
        <w:snapToGrid w:val="0"/>
        <w:spacing w:line="440" w:lineRule="exact"/>
        <w:rPr>
          <w:rFonts w:hint="eastAsia" w:ascii="仿宋" w:hAnsi="仿宋" w:eastAsia="仿宋" w:cs="仿宋"/>
          <w:color w:val="000000"/>
          <w:sz w:val="28"/>
          <w:szCs w:val="28"/>
          <w:u w:val="single"/>
        </w:rPr>
      </w:pPr>
      <w:bookmarkStart w:id="32" w:name="_Toc11931"/>
      <w:r>
        <w:rPr>
          <w:rFonts w:hint="eastAsia" w:ascii="仿宋" w:hAnsi="仿宋" w:eastAsia="仿宋" w:cs="仿宋"/>
          <w:color w:val="000000"/>
          <w:sz w:val="28"/>
          <w:szCs w:val="28"/>
        </w:rPr>
        <w:t>甲方：</w:t>
      </w:r>
      <w:r>
        <w:rPr>
          <w:rFonts w:hint="eastAsia" w:ascii="仿宋" w:hAnsi="仿宋" w:eastAsia="仿宋" w:cs="仿宋"/>
          <w:color w:val="000000"/>
          <w:sz w:val="28"/>
          <w:szCs w:val="28"/>
          <w:u w:val="single"/>
        </w:rPr>
        <w:t>　</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u w:val="single"/>
        </w:rPr>
        <w:t>　　　　　          　　　　</w:t>
      </w:r>
    </w:p>
    <w:p>
      <w:pPr>
        <w:pStyle w:val="27"/>
        <w:snapToGrid w:val="0"/>
        <w:spacing w:line="44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乙方：</w:t>
      </w:r>
      <w:r>
        <w:rPr>
          <w:rFonts w:hint="eastAsia" w:ascii="仿宋" w:hAnsi="仿宋" w:eastAsia="仿宋" w:cs="仿宋"/>
          <w:color w:val="000000"/>
          <w:sz w:val="28"/>
          <w:szCs w:val="28"/>
          <w:u w:val="single"/>
        </w:rPr>
        <w:t>　</w:t>
      </w:r>
      <w:r>
        <w:rPr>
          <w:rFonts w:hint="eastAsia" w:ascii="仿宋" w:hAnsi="仿宋" w:eastAsia="仿宋" w:cs="仿宋"/>
          <w:b/>
          <w:color w:val="000000"/>
          <w:sz w:val="28"/>
          <w:szCs w:val="28"/>
          <w:u w:val="single"/>
        </w:rPr>
        <w:t>　 　　　　　</w:t>
      </w:r>
      <w:r>
        <w:rPr>
          <w:rFonts w:hint="eastAsia" w:ascii="仿宋" w:hAnsi="仿宋" w:eastAsia="仿宋" w:cs="仿宋"/>
          <w:color w:val="000000"/>
          <w:sz w:val="28"/>
          <w:szCs w:val="28"/>
          <w:u w:val="single"/>
        </w:rPr>
        <w:t>　　　　　　　　</w:t>
      </w:r>
    </w:p>
    <w:p>
      <w:pPr>
        <w:pStyle w:val="2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甲、乙双方根据</w:t>
      </w:r>
      <w:r>
        <w:rPr>
          <w:rFonts w:hint="eastAsia" w:ascii="仿宋" w:hAnsi="仿宋" w:eastAsia="仿宋" w:cs="仿宋"/>
          <w:color w:val="000000"/>
          <w:sz w:val="24"/>
          <w:szCs w:val="24"/>
          <w:u w:val="single"/>
          <w:lang w:eastAsia="zh-CN"/>
        </w:rPr>
        <w:t>浙江华夏工程管理有限公司</w:t>
      </w:r>
      <w:r>
        <w:rPr>
          <w:rFonts w:hint="eastAsia" w:ascii="仿宋" w:hAnsi="仿宋" w:eastAsia="仿宋" w:cs="仿宋"/>
          <w:color w:val="000000"/>
          <w:sz w:val="24"/>
          <w:szCs w:val="24"/>
        </w:rPr>
        <w:t>关于</w:t>
      </w:r>
      <w:r>
        <w:rPr>
          <w:rFonts w:hint="eastAsia" w:ascii="仿宋" w:hAnsi="仿宋" w:eastAsia="仿宋" w:cs="仿宋"/>
          <w:b/>
          <w:bCs/>
          <w:sz w:val="24"/>
          <w:szCs w:val="24"/>
          <w:u w:val="single"/>
          <w:lang w:eastAsia="zh-CN"/>
        </w:rPr>
        <w:t>高新区2022-2023年食堂食材及配送采购项目</w:t>
      </w:r>
      <w:r>
        <w:rPr>
          <w:rFonts w:hint="eastAsia" w:ascii="仿宋" w:hAnsi="仿宋" w:eastAsia="仿宋" w:cs="仿宋"/>
          <w:color w:val="000000"/>
          <w:sz w:val="24"/>
          <w:szCs w:val="24"/>
        </w:rPr>
        <w:t>公开招标的结果，签署本合同。</w:t>
      </w:r>
    </w:p>
    <w:p>
      <w:pPr>
        <w:pStyle w:val="27"/>
        <w:keepNext w:val="0"/>
        <w:keepLines w:val="0"/>
        <w:pageBreakBefore w:val="0"/>
        <w:widowControl w:val="0"/>
        <w:kinsoku/>
        <w:wordWrap/>
        <w:overflowPunct/>
        <w:topLinePunct w:val="0"/>
        <w:autoSpaceDE/>
        <w:autoSpaceDN/>
        <w:bidi w:val="0"/>
        <w:snapToGrid w:val="0"/>
        <w:spacing w:line="500" w:lineRule="exact"/>
        <w:ind w:firstLine="482" w:firstLineChars="200"/>
        <w:jc w:val="left"/>
        <w:textAlignment w:val="auto"/>
        <w:rPr>
          <w:rFonts w:hint="eastAsia" w:ascii="仿宋" w:hAnsi="仿宋" w:eastAsia="仿宋" w:cs="仿宋"/>
          <w:b/>
          <w:color w:val="000000"/>
          <w:sz w:val="24"/>
          <w:szCs w:val="24"/>
        </w:rPr>
      </w:pPr>
      <w:bookmarkStart w:id="33" w:name="_Toc373160031"/>
      <w:r>
        <w:rPr>
          <w:rFonts w:hint="eastAsia" w:ascii="仿宋" w:hAnsi="仿宋" w:eastAsia="仿宋" w:cs="仿宋"/>
          <w:b/>
          <w:color w:val="000000"/>
          <w:sz w:val="24"/>
          <w:szCs w:val="24"/>
        </w:rPr>
        <w:t>第一条：采购商品清单、合同价格结算及付款方式</w:t>
      </w:r>
      <w:bookmarkEnd w:id="33"/>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000000"/>
          <w:sz w:val="24"/>
          <w:szCs w:val="24"/>
        </w:rPr>
        <w:t>一、采购配送商品为：</w:t>
      </w:r>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货物的选择：乙方必须按甲方要求的品种和数量及时供应，不得以任何借口和理由拒绝供应，否则以违约责任进行处罚。</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color w:val="auto"/>
          <w:sz w:val="24"/>
        </w:rPr>
      </w:pPr>
      <w:bookmarkStart w:id="34" w:name="_Toc324238824"/>
      <w:r>
        <w:rPr>
          <w:rFonts w:hint="eastAsia" w:ascii="仿宋" w:hAnsi="仿宋" w:eastAsia="仿宋" w:cs="仿宋"/>
          <w:color w:val="auto"/>
          <w:sz w:val="24"/>
        </w:rPr>
        <w:t>二、合同价格结算及付款方式</w:t>
      </w:r>
      <w:bookmarkEnd w:id="34"/>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rPr>
      </w:pPr>
      <w:bookmarkStart w:id="35" w:name="_Toc324238827"/>
      <w:r>
        <w:rPr>
          <w:rFonts w:hint="eastAsia" w:ascii="仿宋" w:hAnsi="仿宋" w:eastAsia="仿宋" w:cs="仿宋"/>
          <w:color w:val="auto"/>
          <w:sz w:val="24"/>
        </w:rPr>
        <w:t>1、应付款总额计算方式：</w:t>
      </w:r>
      <w:bookmarkEnd w:id="35"/>
      <w:bookmarkStart w:id="36" w:name="_Toc324238828"/>
      <w:r>
        <w:rPr>
          <w:rFonts w:hint="eastAsia" w:ascii="仿宋" w:hAnsi="仿宋" w:eastAsia="仿宋" w:cs="仿宋"/>
          <w:color w:val="auto"/>
          <w:sz w:val="24"/>
        </w:rPr>
        <w:t>应付款总额=标的物合同单价（</w:t>
      </w:r>
      <w:r>
        <w:rPr>
          <w:rFonts w:hint="eastAsia" w:ascii="仿宋" w:hAnsi="仿宋" w:eastAsia="仿宋" w:cs="仿宋"/>
          <w:b/>
          <w:color w:val="auto"/>
          <w:sz w:val="24"/>
        </w:rPr>
        <w:t>湖州市发改委网站发布的当月最后一期湖州市城区部分民生商品价格公示的平均价格P*折扣</w:t>
      </w:r>
      <w:r>
        <w:rPr>
          <w:rFonts w:hint="eastAsia" w:ascii="仿宋" w:hAnsi="仿宋" w:eastAsia="仿宋" w:cs="仿宋"/>
          <w:b/>
          <w:bCs/>
          <w:color w:val="auto"/>
          <w:sz w:val="24"/>
        </w:rPr>
        <w:t>×配送数量</w:t>
      </w:r>
      <w:bookmarkEnd w:id="36"/>
      <w:bookmarkStart w:id="37" w:name="_Toc324238829"/>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auto"/>
          <w:sz w:val="24"/>
        </w:rPr>
        <w:t>2、</w:t>
      </w:r>
      <w:bookmarkEnd w:id="37"/>
      <w:bookmarkStart w:id="38" w:name="_Toc373160032"/>
      <w:r>
        <w:rPr>
          <w:rFonts w:hint="eastAsia" w:ascii="仿宋" w:hAnsi="仿宋" w:eastAsia="仿宋" w:cs="仿宋"/>
          <w:color w:val="auto"/>
          <w:sz w:val="24"/>
        </w:rPr>
        <w:t>付款方式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按实结算，在合同生效以及具备实施条件后支付合同总价的40%</w:t>
      </w:r>
      <w:r>
        <w:rPr>
          <w:rFonts w:hint="eastAsia" w:ascii="仿宋" w:hAnsi="仿宋" w:eastAsia="仿宋" w:cs="仿宋"/>
          <w:color w:val="auto"/>
          <w:sz w:val="24"/>
          <w:lang w:val="en-US" w:eastAsia="zh-CN"/>
        </w:rPr>
        <w:t>，其余货款双方约定每月结算上月货款一次，并于结算月后次月结清（例如：2022年11月结算2022年10月的货款，于2022年12月结清）。预付款从月付款中扣回。（在签订合同时，供应商明确表示无需预付款或者主动要求降低预付款比例的，采购合同可不适用前述规定。本项目执行中相关的一切税费均由中标供应商负担。）</w:t>
      </w:r>
    </w:p>
    <w:p>
      <w:pPr>
        <w:pStyle w:val="27"/>
        <w:keepNext w:val="0"/>
        <w:keepLines w:val="0"/>
        <w:pageBreakBefore w:val="0"/>
        <w:widowControl w:val="0"/>
        <w:kinsoku/>
        <w:wordWrap/>
        <w:overflowPunct/>
        <w:topLinePunct w:val="0"/>
        <w:autoSpaceDE/>
        <w:autoSpaceDN/>
        <w:bidi w:val="0"/>
        <w:snapToGrid w:val="0"/>
        <w:spacing w:line="500" w:lineRule="exact"/>
        <w:ind w:firstLine="482" w:firstLineChars="20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第二条：合同履约期限：</w:t>
      </w:r>
      <w:bookmarkEnd w:id="38"/>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w:t>
      </w: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年 月 日至20</w:t>
      </w: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spacing w:line="500" w:lineRule="exact"/>
        <w:ind w:firstLine="482" w:firstLineChars="200"/>
        <w:jc w:val="left"/>
        <w:textAlignment w:val="auto"/>
        <w:rPr>
          <w:rFonts w:hint="eastAsia" w:ascii="仿宋" w:hAnsi="仿宋" w:eastAsia="仿宋" w:cs="仿宋"/>
          <w:b/>
          <w:color w:val="000000"/>
          <w:sz w:val="24"/>
        </w:rPr>
      </w:pPr>
      <w:bookmarkStart w:id="39" w:name="_Toc373160033"/>
      <w:r>
        <w:rPr>
          <w:rFonts w:hint="eastAsia" w:ascii="仿宋" w:hAnsi="仿宋" w:eastAsia="仿宋" w:cs="仿宋"/>
          <w:b/>
          <w:color w:val="000000"/>
          <w:sz w:val="24"/>
        </w:rPr>
        <w:t>第三条：质量保证</w:t>
      </w:r>
      <w:bookmarkEnd w:id="39"/>
      <w:r>
        <w:rPr>
          <w:rFonts w:hint="eastAsia" w:ascii="仿宋" w:hAnsi="仿宋" w:eastAsia="仿宋" w:cs="仿宋"/>
          <w:b/>
          <w:color w:val="000000"/>
          <w:sz w:val="24"/>
        </w:rPr>
        <w:tab/>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乙方保证所供的商品质量必须符合国家食品卫生、安全有关标准，所供商品配送到甲方的时间在该商品的保质期限的一半之前，并能提供所供商品生产企业的食品生产许可证、产品合格证等相关证件。</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sz w:val="24"/>
        </w:rPr>
      </w:pPr>
      <w:bookmarkStart w:id="40" w:name="_Toc373160034"/>
      <w:r>
        <w:rPr>
          <w:rFonts w:hint="eastAsia" w:ascii="仿宋" w:hAnsi="仿宋" w:eastAsia="仿宋" w:cs="仿宋"/>
          <w:b/>
          <w:color w:val="000000"/>
          <w:sz w:val="24"/>
        </w:rPr>
        <w:t>第四条：配送流程及要求</w:t>
      </w:r>
      <w:bookmarkEnd w:id="40"/>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rPr>
        <w:t>1、</w:t>
      </w:r>
      <w:r>
        <w:rPr>
          <w:rFonts w:hint="eastAsia" w:ascii="仿宋" w:hAnsi="仿宋" w:eastAsia="仿宋" w:cs="仿宋"/>
          <w:color w:val="000000"/>
          <w:sz w:val="24"/>
        </w:rPr>
        <w:t>乙</w:t>
      </w:r>
      <w:r>
        <w:rPr>
          <w:rFonts w:hint="eastAsia" w:ascii="仿宋" w:hAnsi="仿宋" w:eastAsia="仿宋" w:cs="仿宋"/>
          <w:bCs/>
          <w:color w:val="000000"/>
          <w:sz w:val="24"/>
        </w:rPr>
        <w:t>方必须按与甲方约定的</w:t>
      </w:r>
      <w:r>
        <w:rPr>
          <w:rFonts w:hint="eastAsia" w:ascii="仿宋" w:hAnsi="仿宋" w:eastAsia="仿宋" w:cs="仿宋"/>
          <w:color w:val="000000"/>
          <w:sz w:val="24"/>
        </w:rPr>
        <w:t>时间、地点</w:t>
      </w:r>
      <w:r>
        <w:rPr>
          <w:rFonts w:hint="eastAsia" w:ascii="仿宋" w:hAnsi="仿宋" w:eastAsia="仿宋" w:cs="仿宋"/>
          <w:bCs/>
          <w:color w:val="000000"/>
          <w:sz w:val="24"/>
        </w:rPr>
        <w:t>配货送货</w:t>
      </w:r>
      <w:r>
        <w:rPr>
          <w:rFonts w:hint="eastAsia" w:ascii="仿宋" w:hAnsi="仿宋" w:eastAsia="仿宋" w:cs="仿宋"/>
          <w:color w:val="000000"/>
          <w:sz w:val="24"/>
        </w:rPr>
        <w:t>到位</w:t>
      </w:r>
      <w:r>
        <w:rPr>
          <w:rFonts w:hint="eastAsia" w:ascii="仿宋" w:hAnsi="仿宋" w:eastAsia="仿宋" w:cs="仿宋"/>
          <w:bCs/>
          <w:color w:val="000000"/>
          <w:sz w:val="24"/>
        </w:rPr>
        <w:t>。</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2、货物送达后由甲方相关负责人对质量、数量验收后确认签字。</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sz w:val="24"/>
        </w:rPr>
      </w:pPr>
      <w:bookmarkStart w:id="41" w:name="_Toc373160035"/>
      <w:r>
        <w:rPr>
          <w:rFonts w:hint="eastAsia" w:ascii="仿宋" w:hAnsi="仿宋" w:eastAsia="仿宋" w:cs="仿宋"/>
          <w:b/>
          <w:color w:val="000000"/>
          <w:sz w:val="24"/>
        </w:rPr>
        <w:t>第五条：售后服务</w:t>
      </w:r>
      <w:bookmarkEnd w:id="41"/>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rPr>
      </w:pPr>
      <w:bookmarkStart w:id="42" w:name="_Toc373160036"/>
      <w:r>
        <w:rPr>
          <w:rFonts w:hint="eastAsia" w:ascii="仿宋" w:hAnsi="仿宋" w:eastAsia="仿宋" w:cs="仿宋"/>
          <w:color w:val="000000"/>
          <w:sz w:val="24"/>
        </w:rPr>
        <w:t>乙方接到用户采购计划后，提供7×24小时服务支持。</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sz w:val="24"/>
        </w:rPr>
      </w:pPr>
      <w:r>
        <w:rPr>
          <w:rFonts w:hint="eastAsia" w:ascii="仿宋" w:hAnsi="仿宋" w:eastAsia="仿宋" w:cs="仿宋"/>
          <w:b/>
          <w:color w:val="000000"/>
          <w:sz w:val="24"/>
        </w:rPr>
        <w:t>第六条：验收</w:t>
      </w:r>
      <w:bookmarkEnd w:id="42"/>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甲方根据招标文件要求及货物样品按供货批次验收。甲乙双方对商品质量有争议的，以甲方所在地的卫生或质量技术监督部门检测为准，检测不合格的，相关费用由乙方支付，否则由甲方支付。</w:t>
      </w:r>
    </w:p>
    <w:p>
      <w:pPr>
        <w:keepNext w:val="0"/>
        <w:keepLines w:val="0"/>
        <w:pageBreakBefore w:val="0"/>
        <w:widowControl w:val="0"/>
        <w:kinsoku/>
        <w:wordWrap/>
        <w:overflowPunct/>
        <w:topLinePunct w:val="0"/>
        <w:autoSpaceDE/>
        <w:autoSpaceDN/>
        <w:bidi w:val="0"/>
        <w:spacing w:line="500" w:lineRule="exact"/>
        <w:ind w:firstLine="482" w:firstLineChars="200"/>
        <w:jc w:val="left"/>
        <w:textAlignment w:val="auto"/>
        <w:rPr>
          <w:rFonts w:hint="eastAsia" w:ascii="仿宋" w:hAnsi="仿宋" w:eastAsia="仿宋" w:cs="仿宋"/>
          <w:b/>
          <w:color w:val="000000"/>
          <w:sz w:val="24"/>
        </w:rPr>
      </w:pPr>
      <w:bookmarkStart w:id="43" w:name="_Toc373160037"/>
      <w:r>
        <w:rPr>
          <w:rFonts w:hint="eastAsia" w:ascii="仿宋" w:hAnsi="仿宋" w:eastAsia="仿宋" w:cs="仿宋"/>
          <w:b/>
          <w:color w:val="000000"/>
          <w:sz w:val="24"/>
        </w:rPr>
        <w:t>第七条：运输要求</w:t>
      </w:r>
      <w:bookmarkEnd w:id="43"/>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rPr>
        <w:t>乙</w:t>
      </w:r>
      <w:r>
        <w:rPr>
          <w:rFonts w:hint="eastAsia" w:ascii="仿宋" w:hAnsi="仿宋" w:eastAsia="仿宋" w:cs="仿宋"/>
          <w:bCs/>
          <w:color w:val="000000"/>
          <w:sz w:val="24"/>
          <w:szCs w:val="24"/>
        </w:rPr>
        <w:t>方</w:t>
      </w:r>
      <w:r>
        <w:rPr>
          <w:rFonts w:hint="eastAsia" w:ascii="仿宋" w:hAnsi="仿宋" w:eastAsia="仿宋" w:cs="仿宋"/>
          <w:color w:val="000000"/>
          <w:sz w:val="24"/>
          <w:szCs w:val="24"/>
        </w:rPr>
        <w:t>负责运输、装卸全过程，并按甲方指定地点存放, 运输和装卸费用由乙方承担。</w:t>
      </w:r>
      <w:r>
        <w:rPr>
          <w:rFonts w:hint="eastAsia" w:ascii="仿宋" w:hAnsi="仿宋" w:eastAsia="仿宋" w:cs="仿宋"/>
          <w:bCs/>
          <w:color w:val="000000"/>
          <w:sz w:val="24"/>
          <w:szCs w:val="24"/>
        </w:rPr>
        <w:t>在配送运输中要确保安全，在配送中发生安全事故，</w:t>
      </w:r>
      <w:r>
        <w:rPr>
          <w:rFonts w:hint="eastAsia" w:ascii="仿宋" w:hAnsi="仿宋" w:eastAsia="仿宋" w:cs="仿宋"/>
          <w:color w:val="000000"/>
          <w:sz w:val="24"/>
          <w:szCs w:val="24"/>
        </w:rPr>
        <w:t>乙方</w:t>
      </w:r>
      <w:r>
        <w:rPr>
          <w:rFonts w:hint="eastAsia" w:ascii="仿宋" w:hAnsi="仿宋" w:eastAsia="仿宋" w:cs="仿宋"/>
          <w:bCs/>
          <w:color w:val="000000"/>
          <w:sz w:val="24"/>
          <w:szCs w:val="24"/>
        </w:rPr>
        <w:t>承担一切责任。</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sz w:val="24"/>
        </w:rPr>
      </w:pPr>
      <w:bookmarkStart w:id="44" w:name="_Toc295230440"/>
      <w:bookmarkStart w:id="45" w:name="_Toc373160038"/>
      <w:r>
        <w:rPr>
          <w:rFonts w:hint="eastAsia" w:ascii="仿宋" w:hAnsi="仿宋" w:eastAsia="仿宋" w:cs="仿宋"/>
          <w:b/>
          <w:color w:val="000000"/>
          <w:sz w:val="24"/>
        </w:rPr>
        <w:t>第八条：履约保证金</w:t>
      </w:r>
      <w:bookmarkEnd w:id="44"/>
      <w:bookmarkEnd w:id="45"/>
    </w:p>
    <w:p>
      <w:pPr>
        <w:pStyle w:val="2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FF0000"/>
          <w:sz w:val="24"/>
          <w:highlight w:val="none"/>
          <w:lang w:eastAsia="zh-CN"/>
        </w:rPr>
        <w:t>无</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sz w:val="24"/>
        </w:rPr>
      </w:pPr>
      <w:bookmarkStart w:id="46" w:name="_Toc373160039"/>
      <w:r>
        <w:rPr>
          <w:rFonts w:hint="eastAsia" w:ascii="仿宋" w:hAnsi="仿宋" w:eastAsia="仿宋" w:cs="仿宋"/>
          <w:b/>
          <w:color w:val="000000"/>
          <w:sz w:val="24"/>
        </w:rPr>
        <w:t>第九条：违约责任</w:t>
      </w:r>
      <w:bookmarkEnd w:id="46"/>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1、乙方逾期履行合同造成损失的或违反本合同售后服务承诺的，甲方每次在</w:t>
      </w:r>
      <w:r>
        <w:rPr>
          <w:rFonts w:hint="eastAsia" w:ascii="仿宋" w:hAnsi="仿宋" w:eastAsia="仿宋" w:cs="仿宋"/>
          <w:color w:val="000000"/>
          <w:sz w:val="24"/>
          <w:szCs w:val="24"/>
          <w:lang w:eastAsia="zh-CN"/>
        </w:rPr>
        <w:t>货款中</w:t>
      </w:r>
      <w:r>
        <w:rPr>
          <w:rFonts w:hint="eastAsia" w:ascii="仿宋" w:hAnsi="仿宋" w:eastAsia="仿宋" w:cs="仿宋"/>
          <w:color w:val="000000"/>
          <w:sz w:val="24"/>
          <w:szCs w:val="24"/>
        </w:rPr>
        <w:t>扣款，并要求乙方赔偿因此造成的一切损失。</w:t>
      </w:r>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2、乙方无故不履行合同，拒绝供货，导致伙食供应延误的，甲方有权取消乙方的配送资格，并要求乙方赔偿因此造成的一切损失。</w:t>
      </w:r>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3、甲方无正当理由逾期支付货款的，自逾期之日起，每日偿付给乙方应付款千分之一的违约金；</w:t>
      </w:r>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4、甲方应指派专人负责货物的验收，无正当理由不得拒收乙方提供的货物。如有上述情况，乙方有权要求甲方赔偿因此造成的损失。</w:t>
      </w:r>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000000"/>
          <w:sz w:val="24"/>
          <w:szCs w:val="24"/>
        </w:rPr>
        <w:t>5、如乙方提供以次充好、假冒伪劣、降低产品标准的商品的，甲方有权要求乙方在指定时间内重新调换配送，若在乙方承诺时间范围内未能重新调换配送的，甲方有权取消乙方的配送资格，由此产生的一切责</w:t>
      </w:r>
      <w:r>
        <w:rPr>
          <w:rFonts w:hint="eastAsia" w:ascii="仿宋" w:hAnsi="仿宋" w:eastAsia="仿宋" w:cs="仿宋"/>
          <w:color w:val="auto"/>
          <w:sz w:val="24"/>
          <w:szCs w:val="24"/>
        </w:rPr>
        <w:t>任和后果由乙方承担。</w:t>
      </w:r>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auto"/>
          <w:sz w:val="24"/>
          <w:szCs w:val="24"/>
        </w:rPr>
        <w:t>6、若每批次有投诉质量不合格证据确凿的，发生一次此类事件，立即终止配送资格；若有投诉中标供应商未按要求的品种供货且证据确凿的，每发生一次，由采购人扣除</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000元(标一)/</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000元(标二)/</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000元(标三)/</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000元(标</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)。所供食材不得缺斤短两。产品数量允许5‰的机动幅度，超过一次由采购人出具扣款通知单扣除4000元(标一)/3000元(标二)/2000元(标三)/1000元(标四)，超过3</w:t>
      </w:r>
      <w:r>
        <w:rPr>
          <w:rFonts w:hint="eastAsia" w:ascii="仿宋" w:hAnsi="仿宋" w:eastAsia="仿宋" w:cs="仿宋"/>
          <w:color w:val="000000"/>
          <w:sz w:val="24"/>
          <w:szCs w:val="24"/>
        </w:rPr>
        <w:t>次的取消其供货资格。</w:t>
      </w:r>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7、凡因产品质量原因而造成食物中毒等不良后果，均由乙方负全部责任，并由有关部门追究其法律责任。</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sz w:val="24"/>
        </w:rPr>
      </w:pPr>
      <w:bookmarkStart w:id="47" w:name="_Toc373160040"/>
      <w:r>
        <w:rPr>
          <w:rFonts w:hint="eastAsia" w:ascii="仿宋" w:hAnsi="仿宋" w:eastAsia="仿宋" w:cs="仿宋"/>
          <w:b/>
          <w:color w:val="000000"/>
          <w:sz w:val="24"/>
        </w:rPr>
        <w:t>第十条：其他约定</w:t>
      </w:r>
      <w:bookmarkEnd w:id="47"/>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color w:val="000000"/>
          <w:sz w:val="24"/>
        </w:rPr>
        <w:t>1、乙</w:t>
      </w:r>
      <w:r>
        <w:rPr>
          <w:rFonts w:hint="eastAsia" w:ascii="仿宋" w:hAnsi="仿宋" w:eastAsia="仿宋" w:cs="仿宋"/>
          <w:bCs/>
          <w:color w:val="000000"/>
          <w:sz w:val="24"/>
        </w:rPr>
        <w:t>方应无条件提供运输工作人员资质、食品质量等相关资料，配合监督人员实施检查监督。</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bCs/>
          <w:color w:val="000000"/>
          <w:sz w:val="24"/>
        </w:rPr>
        <w:t>2、</w:t>
      </w:r>
      <w:r>
        <w:rPr>
          <w:rFonts w:hint="eastAsia" w:ascii="仿宋" w:hAnsi="仿宋" w:eastAsia="仿宋" w:cs="仿宋"/>
          <w:color w:val="000000"/>
          <w:sz w:val="24"/>
        </w:rPr>
        <w:t>乙</w:t>
      </w:r>
      <w:r>
        <w:rPr>
          <w:rFonts w:hint="eastAsia" w:ascii="仿宋" w:hAnsi="仿宋" w:eastAsia="仿宋" w:cs="仿宋"/>
          <w:bCs/>
          <w:color w:val="000000"/>
          <w:sz w:val="24"/>
        </w:rPr>
        <w:t>方应与甲方共同组织食堂工作人员业务培训，确保配送工作顺利进行。</w:t>
      </w:r>
    </w:p>
    <w:p>
      <w:pPr>
        <w:keepNext w:val="0"/>
        <w:keepLines w:val="0"/>
        <w:pageBreakBefore w:val="0"/>
        <w:widowControl w:val="0"/>
        <w:tabs>
          <w:tab w:val="left" w:pos="180"/>
          <w:tab w:val="left" w:pos="2212"/>
        </w:tabs>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3、乙方须在合同签订后五天内向甲方提供一份完整的配送计划书及乙方认为可能需要的其它文件。</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rPr>
        <w:t>4、经查实有商业贿赂行为的，甲方有权取消乙方配送资格，并按有关规定追究相关工作人员责任。</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rPr>
        <w:t>5、供货期间，若因货物生产厂商停产、减产等问题致使不能满足供货的，经甲、乙双方、纪检监督部门、相关专家组成核查小组，查实后，可以更换其它同类货物，但更换后的货物产地必须符合招标要求，货物生产厂家的生产规模高于原生产厂商，货物质量不低于原货物质量，货物价格按原货物价格。合同期内同种货物只能变更一次。</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color w:val="000000"/>
          <w:sz w:val="24"/>
          <w:szCs w:val="24"/>
        </w:rPr>
        <w:t>6、招标文件、投标文件、询标纪要、“承诺书”、“投标函”等为本合同不可分割的组成部分，与本合同具有同等法律效力。其他末尽事宜或遇不可抗力因素，由甲、乙双方协</w:t>
      </w:r>
      <w:r>
        <w:rPr>
          <w:rFonts w:hint="eastAsia" w:ascii="仿宋" w:hAnsi="仿宋" w:eastAsia="仿宋" w:cs="仿宋"/>
          <w:bCs/>
          <w:color w:val="000000"/>
          <w:sz w:val="24"/>
        </w:rPr>
        <w:t>商解决。</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lang w:val="en-US" w:eastAsia="zh-CN"/>
        </w:rPr>
        <w:t>7、</w:t>
      </w:r>
      <w:r>
        <w:rPr>
          <w:rFonts w:hint="eastAsia" w:ascii="仿宋" w:hAnsi="仿宋" w:eastAsia="仿宋" w:cs="仿宋"/>
          <w:bCs/>
          <w:color w:val="000000"/>
          <w:sz w:val="24"/>
        </w:rPr>
        <w:t>政策响应</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rPr>
        <w:t>1</w:t>
      </w:r>
      <w:r>
        <w:rPr>
          <w:rFonts w:hint="eastAsia" w:ascii="仿宋" w:hAnsi="仿宋" w:eastAsia="仿宋" w:cs="仿宋"/>
          <w:bCs/>
          <w:color w:val="000000"/>
          <w:sz w:val="24"/>
          <w:lang w:eastAsia="zh-CN"/>
        </w:rPr>
        <w:t>）</w:t>
      </w:r>
      <w:r>
        <w:rPr>
          <w:rFonts w:hint="eastAsia" w:ascii="仿宋" w:hAnsi="仿宋" w:eastAsia="仿宋" w:cs="仿宋"/>
          <w:bCs/>
          <w:color w:val="000000"/>
          <w:sz w:val="24"/>
        </w:rPr>
        <w:t>根据《政府采购促进中小企业发展管理办法》的相关要求，预留合同总额的30%的份额专门分包一家或者多家中小企业。组成联合体或者接受分包合同的中小企业与联合体内 其他企业、分包企业之间不得存在直接控股、管理关系。</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rPr>
        <w:t>2</w:t>
      </w:r>
      <w:r>
        <w:rPr>
          <w:rFonts w:hint="eastAsia" w:ascii="仿宋" w:hAnsi="仿宋" w:eastAsia="仿宋" w:cs="仿宋"/>
          <w:bCs/>
          <w:color w:val="000000"/>
          <w:sz w:val="24"/>
          <w:lang w:eastAsia="zh-CN"/>
        </w:rPr>
        <w:t>）</w:t>
      </w:r>
      <w:r>
        <w:rPr>
          <w:rFonts w:hint="eastAsia" w:ascii="仿宋" w:hAnsi="仿宋" w:eastAsia="仿宋" w:cs="仿宋"/>
          <w:bCs/>
          <w:color w:val="000000"/>
          <w:sz w:val="24"/>
        </w:rPr>
        <w:t>同等条件下，预留10%的份额采购脱贫地区农副产品，扶持乡村产业振兴。</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sz w:val="24"/>
        </w:rPr>
      </w:pPr>
      <w:bookmarkStart w:id="48" w:name="_Toc373160041"/>
      <w:r>
        <w:rPr>
          <w:rFonts w:hint="eastAsia" w:ascii="仿宋" w:hAnsi="仿宋" w:eastAsia="仿宋" w:cs="仿宋"/>
          <w:b/>
          <w:color w:val="000000"/>
          <w:sz w:val="24"/>
        </w:rPr>
        <w:t>第十一条：争议的解决</w:t>
      </w:r>
      <w:bookmarkEnd w:id="48"/>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1、本合同双方发生争议，首先本着友好协商原则进行调解。</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2、因货物的质量问题发生争议，由政府有关部门或其指定的技术单位进行质量鉴定，该鉴定结论是终局的，甲乙双方应当接受。</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3、本合同发生争议产生的诉讼，可向湖州市人民法院提起诉讼或向湖州市经济合同仲裁委员会仲裁。</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sz w:val="24"/>
        </w:rPr>
      </w:pPr>
      <w:bookmarkStart w:id="49" w:name="_Toc373160042"/>
      <w:r>
        <w:rPr>
          <w:rFonts w:hint="eastAsia" w:ascii="仿宋" w:hAnsi="仿宋" w:eastAsia="仿宋" w:cs="仿宋"/>
          <w:b/>
          <w:color w:val="000000"/>
          <w:sz w:val="24"/>
        </w:rPr>
        <w:t>第十二条：合同的生效</w:t>
      </w:r>
      <w:bookmarkEnd w:id="49"/>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本合同经甲、乙双方法定代表人或其委托人签字并加盖双方公章后生效。本合同一式六份，甲、乙双方各执两份，招标代理机构二份。</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sz w:val="24"/>
        </w:rPr>
      </w:pPr>
      <w:bookmarkStart w:id="50" w:name="_Toc373160043"/>
      <w:r>
        <w:rPr>
          <w:rFonts w:hint="eastAsia" w:ascii="仿宋" w:hAnsi="仿宋" w:eastAsia="仿宋" w:cs="仿宋"/>
          <w:b/>
          <w:color w:val="000000"/>
          <w:sz w:val="24"/>
        </w:rPr>
        <w:t>第十三条：合同期限</w:t>
      </w:r>
      <w:bookmarkEnd w:id="50"/>
    </w:p>
    <w:p>
      <w:pPr>
        <w:pStyle w:val="2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合同期期自 20</w:t>
      </w: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年  月  日至 20</w:t>
      </w: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年  月  日止。</w:t>
      </w:r>
    </w:p>
    <w:p>
      <w:pPr>
        <w:pStyle w:val="27"/>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甲方（公章）：　　　　　　　　　　　　　　乙方（公章）：</w:t>
      </w:r>
    </w:p>
    <w:p>
      <w:pPr>
        <w:pStyle w:val="27"/>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法定代表人或受委托人（签字）　　　　　　法定代表人或受委托人（签字）</w:t>
      </w:r>
    </w:p>
    <w:p>
      <w:pPr>
        <w:pStyle w:val="27"/>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　　　　　　　　　　　　　　　　　地址：</w:t>
      </w:r>
    </w:p>
    <w:p>
      <w:pPr>
        <w:pStyle w:val="27"/>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邮编：　　　　　　　　　　　　　　　　　邮编：</w:t>
      </w:r>
    </w:p>
    <w:p>
      <w:pPr>
        <w:pStyle w:val="27"/>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　　　　　　　　　　　　　　　　　电话：</w:t>
      </w:r>
    </w:p>
    <w:p>
      <w:pPr>
        <w:pStyle w:val="27"/>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传真：　　　　　　　　　　　　　　　　　传真：</w:t>
      </w:r>
    </w:p>
    <w:p>
      <w:pPr>
        <w:pStyle w:val="27"/>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开户银行：　　　　　　　　　　　　　　　开户银行：</w:t>
      </w:r>
    </w:p>
    <w:p>
      <w:pPr>
        <w:pStyle w:val="27"/>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帐号：　　　　　　　　　　　　　　　　　帐号：</w:t>
      </w:r>
    </w:p>
    <w:p>
      <w:pPr>
        <w:pStyle w:val="27"/>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color w:val="000000"/>
          <w:sz w:val="24"/>
          <w:szCs w:val="24"/>
        </w:rPr>
      </w:pPr>
    </w:p>
    <w:p>
      <w:pPr>
        <w:pStyle w:val="27"/>
        <w:keepNext w:val="0"/>
        <w:keepLines w:val="0"/>
        <w:pageBreakBefore w:val="0"/>
        <w:widowControl w:val="0"/>
        <w:kinsoku/>
        <w:wordWrap/>
        <w:overflowPunct/>
        <w:topLinePunct w:val="0"/>
        <w:autoSpaceDE/>
        <w:autoSpaceDN/>
        <w:bidi w:val="0"/>
        <w:snapToGrid w:val="0"/>
        <w:spacing w:line="500" w:lineRule="exact"/>
        <w:ind w:firstLine="5280" w:firstLineChars="2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签约时间：</w:t>
      </w:r>
      <w:r>
        <w:rPr>
          <w:rFonts w:hint="eastAsia" w:ascii="仿宋" w:hAnsi="仿宋" w:eastAsia="仿宋" w:cs="仿宋"/>
          <w:color w:val="000000"/>
          <w:sz w:val="24"/>
          <w:szCs w:val="24"/>
          <w:lang w:eastAsia="zh-CN"/>
        </w:rPr>
        <w:t>20</w:t>
      </w: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年  月  日</w:t>
      </w:r>
    </w:p>
    <w:p>
      <w:pPr>
        <w:pStyle w:val="27"/>
        <w:snapToGrid w:val="0"/>
        <w:spacing w:line="440" w:lineRule="exact"/>
        <w:ind w:firstLine="5280" w:firstLineChars="2200"/>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pStyle w:val="2"/>
        <w:rPr>
          <w:rFonts w:hint="eastAsia" w:ascii="仿宋" w:hAnsi="仿宋" w:eastAsia="仿宋" w:cs="仿宋"/>
          <w:color w:val="000000"/>
          <w:sz w:val="24"/>
          <w:szCs w:val="24"/>
        </w:rPr>
      </w:pPr>
    </w:p>
    <w:p>
      <w:pPr>
        <w:pStyle w:val="3"/>
        <w:rPr>
          <w:rFonts w:hint="eastAsia" w:ascii="仿宋" w:hAnsi="仿宋" w:eastAsia="仿宋" w:cs="仿宋"/>
          <w:color w:val="000000"/>
          <w:sz w:val="24"/>
          <w:szCs w:val="24"/>
        </w:rPr>
      </w:pPr>
    </w:p>
    <w:p>
      <w:pPr>
        <w:pStyle w:val="4"/>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pStyle w:val="2"/>
        <w:rPr>
          <w:rFonts w:hint="eastAsia" w:ascii="仿宋" w:hAnsi="仿宋" w:eastAsia="仿宋" w:cs="仿宋"/>
          <w:color w:val="000000"/>
          <w:sz w:val="24"/>
          <w:szCs w:val="24"/>
        </w:rPr>
      </w:pPr>
    </w:p>
    <w:p>
      <w:pPr>
        <w:pStyle w:val="3"/>
        <w:rPr>
          <w:rFonts w:hint="eastAsia" w:ascii="仿宋" w:hAnsi="仿宋" w:eastAsia="仿宋" w:cs="仿宋"/>
          <w:color w:val="000000"/>
          <w:sz w:val="24"/>
          <w:szCs w:val="24"/>
        </w:rPr>
      </w:pPr>
    </w:p>
    <w:p>
      <w:pPr>
        <w:pStyle w:val="4"/>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pStyle w:val="2"/>
        <w:rPr>
          <w:rFonts w:hint="eastAsia" w:ascii="仿宋" w:hAnsi="仿宋" w:eastAsia="仿宋" w:cs="仿宋"/>
          <w:color w:val="000000"/>
          <w:sz w:val="24"/>
          <w:szCs w:val="24"/>
        </w:rPr>
      </w:pPr>
    </w:p>
    <w:p>
      <w:pPr>
        <w:pStyle w:val="3"/>
        <w:rPr>
          <w:rFonts w:hint="eastAsia" w:ascii="仿宋" w:hAnsi="仿宋" w:eastAsia="仿宋" w:cs="仿宋"/>
          <w:color w:val="000000"/>
          <w:sz w:val="24"/>
          <w:szCs w:val="24"/>
        </w:rPr>
      </w:pPr>
    </w:p>
    <w:p>
      <w:pPr>
        <w:pStyle w:val="4"/>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pStyle w:val="2"/>
        <w:rPr>
          <w:rFonts w:hint="eastAsia" w:ascii="仿宋" w:hAnsi="仿宋" w:eastAsia="仿宋" w:cs="仿宋"/>
          <w:color w:val="000000"/>
          <w:sz w:val="24"/>
          <w:szCs w:val="24"/>
        </w:rPr>
      </w:pPr>
    </w:p>
    <w:p>
      <w:pPr>
        <w:pStyle w:val="3"/>
        <w:rPr>
          <w:rFonts w:hint="eastAsia" w:ascii="仿宋" w:hAnsi="仿宋" w:eastAsia="仿宋" w:cs="仿宋"/>
          <w:color w:val="000000"/>
          <w:sz w:val="24"/>
          <w:szCs w:val="24"/>
        </w:rPr>
      </w:pPr>
    </w:p>
    <w:p>
      <w:pPr>
        <w:pStyle w:val="4"/>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pStyle w:val="27"/>
        <w:snapToGrid w:val="0"/>
        <w:spacing w:line="440" w:lineRule="exact"/>
        <w:rPr>
          <w:rFonts w:hint="eastAsia" w:ascii="仿宋" w:hAnsi="仿宋" w:eastAsia="仿宋" w:cs="仿宋"/>
          <w:color w:val="000000"/>
          <w:sz w:val="24"/>
          <w:szCs w:val="24"/>
        </w:rPr>
      </w:pPr>
    </w:p>
    <w:p>
      <w:pPr>
        <w:numPr>
          <w:ilvl w:val="0"/>
          <w:numId w:val="8"/>
        </w:numPr>
        <w:snapToGrid w:val="0"/>
        <w:spacing w:before="50" w:after="50" w:line="360" w:lineRule="auto"/>
        <w:jc w:val="center"/>
        <w:rPr>
          <w:rFonts w:hint="eastAsia" w:ascii="仿宋" w:hAnsi="仿宋" w:eastAsia="仿宋" w:cs="仿宋"/>
          <w:b/>
          <w:sz w:val="44"/>
          <w:szCs w:val="44"/>
        </w:rPr>
      </w:pPr>
      <w:r>
        <w:rPr>
          <w:rFonts w:hint="eastAsia" w:ascii="仿宋" w:hAnsi="仿宋" w:eastAsia="仿宋" w:cs="仿宋"/>
          <w:b/>
          <w:sz w:val="44"/>
          <w:szCs w:val="44"/>
        </w:rPr>
        <w:t>投标文件格式</w:t>
      </w:r>
      <w:bookmarkEnd w:id="32"/>
      <w:r>
        <w:rPr>
          <w:rFonts w:hint="eastAsia" w:ascii="仿宋" w:hAnsi="仿宋" w:eastAsia="仿宋" w:cs="仿宋"/>
          <w:b/>
          <w:sz w:val="44"/>
          <w:szCs w:val="44"/>
        </w:rPr>
        <w:t xml:space="preserve"> </w:t>
      </w:r>
    </w:p>
    <w:p>
      <w:pPr>
        <w:snapToGrid w:val="0"/>
        <w:spacing w:beforeLines="50" w:after="50"/>
        <w:rPr>
          <w:rFonts w:hint="eastAsia" w:ascii="仿宋" w:hAnsi="仿宋" w:eastAsia="仿宋" w:cs="仿宋"/>
          <w:b/>
          <w:sz w:val="24"/>
          <w:szCs w:val="20"/>
        </w:rPr>
      </w:pPr>
      <w:r>
        <w:rPr>
          <w:rFonts w:hint="eastAsia" w:ascii="仿宋" w:hAnsi="仿宋" w:eastAsia="仿宋" w:cs="仿宋"/>
          <w:b/>
          <w:sz w:val="24"/>
        </w:rPr>
        <w:t>1、资格文件（或</w:t>
      </w:r>
      <w:r>
        <w:rPr>
          <w:rFonts w:hint="eastAsia" w:ascii="仿宋" w:hAnsi="仿宋" w:eastAsia="仿宋" w:cs="仿宋"/>
          <w:b/>
          <w:bCs/>
          <w:sz w:val="24"/>
        </w:rPr>
        <w:t>商务技术文件）格式</w:t>
      </w:r>
    </w:p>
    <w:p>
      <w:pPr>
        <w:snapToGrid w:val="0"/>
        <w:spacing w:beforeLines="50" w:after="50"/>
        <w:jc w:val="right"/>
        <w:rPr>
          <w:rFonts w:hint="eastAsia" w:ascii="仿宋" w:hAnsi="仿宋" w:eastAsia="仿宋" w:cs="仿宋"/>
          <w:b/>
          <w:bCs/>
          <w:sz w:val="32"/>
          <w:szCs w:val="20"/>
        </w:rPr>
      </w:pPr>
      <w:r>
        <w:rPr>
          <w:rFonts w:hint="eastAsia" w:ascii="仿宋" w:hAnsi="仿宋" w:eastAsia="仿宋" w:cs="仿宋"/>
          <w:b/>
          <w:bCs/>
        </w:rPr>
        <w:t>正本/或副本</w:t>
      </w:r>
    </w:p>
    <w:p>
      <w:pPr>
        <w:snapToGrid w:val="0"/>
        <w:spacing w:beforeLines="50" w:after="50"/>
        <w:rPr>
          <w:rFonts w:hint="eastAsia" w:ascii="仿宋" w:hAnsi="仿宋" w:eastAsia="仿宋" w:cs="仿宋"/>
          <w:sz w:val="24"/>
          <w:szCs w:val="20"/>
        </w:rPr>
      </w:pPr>
    </w:p>
    <w:p>
      <w:pPr>
        <w:snapToGrid w:val="0"/>
        <w:spacing w:beforeLines="50" w:after="50"/>
        <w:jc w:val="center"/>
        <w:rPr>
          <w:rFonts w:hint="eastAsia" w:ascii="仿宋" w:hAnsi="仿宋" w:eastAsia="仿宋" w:cs="仿宋"/>
          <w:bCs/>
          <w:sz w:val="24"/>
          <w:szCs w:val="20"/>
        </w:rPr>
      </w:pPr>
    </w:p>
    <w:p>
      <w:pPr>
        <w:snapToGrid w:val="0"/>
        <w:spacing w:beforeLines="50" w:after="50"/>
        <w:jc w:val="center"/>
        <w:rPr>
          <w:rFonts w:hint="eastAsia" w:ascii="仿宋" w:hAnsi="仿宋" w:eastAsia="仿宋" w:cs="仿宋"/>
          <w:bCs/>
          <w:sz w:val="24"/>
          <w:szCs w:val="20"/>
        </w:rPr>
      </w:pPr>
      <w:r>
        <w:rPr>
          <w:rFonts w:hint="eastAsia" w:ascii="仿宋" w:hAnsi="仿宋" w:eastAsia="仿宋" w:cs="仿宋"/>
          <w:bCs/>
          <w:sz w:val="24"/>
        </w:rPr>
        <w:t>资格文件（或商务技术文件）</w:t>
      </w:r>
    </w:p>
    <w:p>
      <w:pPr>
        <w:snapToGrid w:val="0"/>
        <w:spacing w:beforeLines="50" w:after="50"/>
        <w:rPr>
          <w:rFonts w:hint="eastAsia" w:ascii="仿宋" w:hAnsi="仿宋" w:eastAsia="仿宋" w:cs="仿宋"/>
          <w:bCs/>
          <w:sz w:val="24"/>
          <w:szCs w:val="20"/>
        </w:rPr>
      </w:pP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项目名称：</w:t>
      </w: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项目编号：</w:t>
      </w: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投标人名称：</w:t>
      </w: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投标人地址：</w:t>
      </w: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在   年  月  日  时  分之前不得启封</w:t>
      </w:r>
    </w:p>
    <w:p>
      <w:pPr>
        <w:pStyle w:val="8"/>
        <w:snapToGrid w:val="0"/>
        <w:spacing w:before="50" w:after="50"/>
        <w:ind w:firstLine="960" w:firstLineChars="400"/>
        <w:rPr>
          <w:rFonts w:hint="eastAsia" w:ascii="仿宋" w:hAnsi="仿宋" w:eastAsia="仿宋" w:cs="仿宋"/>
          <w:bCs/>
          <w:sz w:val="24"/>
        </w:rPr>
      </w:pPr>
    </w:p>
    <w:p>
      <w:pPr>
        <w:snapToGrid w:val="0"/>
        <w:spacing w:beforeLines="50" w:after="50"/>
        <w:ind w:firstLine="4080" w:firstLineChars="1700"/>
        <w:rPr>
          <w:rFonts w:hint="eastAsia" w:ascii="仿宋" w:hAnsi="仿宋" w:eastAsia="仿宋" w:cs="仿宋"/>
          <w:sz w:val="24"/>
          <w:szCs w:val="20"/>
        </w:rPr>
      </w:pPr>
    </w:p>
    <w:p>
      <w:pPr>
        <w:snapToGrid w:val="0"/>
        <w:spacing w:beforeLines="50" w:after="50"/>
        <w:ind w:firstLine="645"/>
        <w:jc w:val="right"/>
        <w:rPr>
          <w:rFonts w:hint="eastAsia" w:ascii="仿宋" w:hAnsi="仿宋" w:eastAsia="仿宋" w:cs="仿宋"/>
          <w:sz w:val="24"/>
          <w:szCs w:val="20"/>
        </w:rPr>
      </w:pPr>
      <w:r>
        <w:rPr>
          <w:rFonts w:hint="eastAsia" w:ascii="仿宋" w:hAnsi="仿宋" w:eastAsia="仿宋" w:cs="仿宋"/>
          <w:sz w:val="24"/>
        </w:rPr>
        <w:t>年  月  日</w:t>
      </w:r>
    </w:p>
    <w:p>
      <w:pPr>
        <w:snapToGrid w:val="0"/>
        <w:spacing w:beforeLines="50" w:after="50"/>
        <w:rPr>
          <w:rFonts w:hint="eastAsia" w:ascii="仿宋" w:hAnsi="仿宋" w:eastAsia="仿宋" w:cs="仿宋"/>
          <w:sz w:val="24"/>
          <w:szCs w:val="20"/>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pStyle w:val="59"/>
        <w:rPr>
          <w:rFonts w:hint="eastAsia" w:ascii="仿宋" w:hAnsi="仿宋" w:eastAsia="仿宋" w:cs="仿宋"/>
        </w:rPr>
      </w:pPr>
    </w:p>
    <w:p>
      <w:pPr>
        <w:snapToGrid w:val="0"/>
        <w:spacing w:beforeLines="50" w:after="50"/>
        <w:rPr>
          <w:rFonts w:hint="eastAsia" w:ascii="仿宋" w:hAnsi="仿宋" w:eastAsia="仿宋" w:cs="仿宋"/>
          <w:b/>
          <w:sz w:val="24"/>
        </w:rPr>
      </w:pPr>
      <w:r>
        <w:rPr>
          <w:rFonts w:hint="eastAsia" w:ascii="仿宋" w:hAnsi="仿宋" w:eastAsia="仿宋" w:cs="仿宋"/>
          <w:b/>
          <w:sz w:val="24"/>
        </w:rPr>
        <w:t>资格文件目录</w:t>
      </w:r>
    </w:p>
    <w:p>
      <w:pPr>
        <w:pStyle w:val="59"/>
        <w:spacing w:line="360" w:lineRule="auto"/>
        <w:rPr>
          <w:rFonts w:hint="eastAsia" w:ascii="仿宋" w:hAnsi="仿宋" w:eastAsia="仿宋" w:cs="仿宋"/>
          <w:kern w:val="2"/>
          <w:sz w:val="24"/>
          <w:szCs w:val="21"/>
        </w:rPr>
      </w:pPr>
      <w:r>
        <w:rPr>
          <w:rFonts w:hint="eastAsia" w:ascii="仿宋" w:hAnsi="仿宋" w:eastAsia="仿宋" w:cs="仿宋"/>
          <w:kern w:val="2"/>
          <w:sz w:val="24"/>
          <w:szCs w:val="21"/>
        </w:rPr>
        <w:t xml:space="preserve">    （1）投标单位情况表；</w:t>
      </w:r>
    </w:p>
    <w:p>
      <w:pPr>
        <w:pStyle w:val="27"/>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（2）有效的营业执照、税务登记证、组织机构代码证或“三证合一”的营业执照或“五证合一”的营业执照；</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法定代表人或其授权代理人的授权证书及身份证明</w:t>
      </w:r>
      <w:r>
        <w:rPr>
          <w:rFonts w:hint="eastAsia" w:ascii="仿宋" w:hAnsi="仿宋" w:eastAsia="仿宋" w:cs="仿宋"/>
          <w:sz w:val="24"/>
          <w:lang w:eastAsia="zh-CN"/>
        </w:rPr>
        <w:t>；</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）授权代理人提供近三个月中任意一个月的社保证明；</w:t>
      </w:r>
    </w:p>
    <w:p>
      <w:pPr>
        <w:pStyle w:val="27"/>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）最近一个季度</w:t>
      </w:r>
      <w:r>
        <w:rPr>
          <w:rFonts w:hint="eastAsia" w:ascii="仿宋" w:hAnsi="仿宋" w:eastAsia="仿宋" w:cs="仿宋"/>
          <w:bCs/>
          <w:sz w:val="24"/>
          <w:szCs w:val="24"/>
          <w:lang w:val="en-US" w:eastAsia="zh-CN"/>
        </w:rPr>
        <w:t>投标人</w:t>
      </w:r>
      <w:r>
        <w:rPr>
          <w:rFonts w:hint="eastAsia" w:ascii="仿宋" w:hAnsi="仿宋" w:eastAsia="仿宋" w:cs="仿宋"/>
          <w:sz w:val="24"/>
        </w:rPr>
        <w:t>依法缴纳税收和社保费的证明[税费凭证复印件，或者依法缴纳税费或依法免缴税费的证明]</w:t>
      </w:r>
    </w:p>
    <w:p>
      <w:pPr>
        <w:pStyle w:val="27"/>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pStyle w:val="27"/>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）信用承诺书</w:t>
      </w:r>
      <w:r>
        <w:rPr>
          <w:rFonts w:hint="eastAsia" w:ascii="仿宋" w:hAnsi="仿宋" w:eastAsia="仿宋" w:cs="仿宋"/>
          <w:sz w:val="24"/>
          <w:lang w:eastAsia="zh-CN"/>
        </w:rPr>
        <w:t>；</w:t>
      </w:r>
    </w:p>
    <w:p>
      <w:pPr>
        <w:pStyle w:val="27"/>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（8）有效的食品流通许可证或食品经营许可证。</w:t>
      </w:r>
    </w:p>
    <w:p>
      <w:pPr>
        <w:pStyle w:val="27"/>
        <w:spacing w:line="360" w:lineRule="auto"/>
        <w:ind w:firstLine="480" w:firstLineChars="200"/>
        <w:rPr>
          <w:rFonts w:hint="eastAsia" w:ascii="仿宋" w:hAnsi="仿宋" w:eastAsia="仿宋" w:cs="仿宋"/>
          <w:sz w:val="24"/>
        </w:rPr>
      </w:pPr>
    </w:p>
    <w:p>
      <w:pPr>
        <w:pStyle w:val="27"/>
        <w:spacing w:line="360" w:lineRule="auto"/>
        <w:ind w:firstLine="480" w:firstLineChars="200"/>
        <w:rPr>
          <w:rFonts w:hint="eastAsia" w:ascii="仿宋" w:hAnsi="仿宋" w:eastAsia="仿宋" w:cs="仿宋"/>
          <w:sz w:val="24"/>
        </w:rPr>
      </w:pPr>
    </w:p>
    <w:p>
      <w:pPr>
        <w:snapToGrid w:val="0"/>
        <w:spacing w:beforeLines="50" w:after="50" w:line="276" w:lineRule="auto"/>
        <w:rPr>
          <w:rFonts w:hint="eastAsia" w:ascii="仿宋" w:hAnsi="仿宋" w:eastAsia="仿宋" w:cs="仿宋"/>
          <w:b/>
          <w:sz w:val="30"/>
        </w:rPr>
      </w:pPr>
    </w:p>
    <w:p>
      <w:pPr>
        <w:snapToGrid w:val="0"/>
        <w:spacing w:beforeLines="50" w:after="50" w:line="276" w:lineRule="auto"/>
        <w:rPr>
          <w:rFonts w:hint="eastAsia" w:ascii="仿宋" w:hAnsi="仿宋" w:eastAsia="仿宋" w:cs="仿宋"/>
          <w:b/>
          <w:sz w:val="30"/>
        </w:rPr>
      </w:pPr>
    </w:p>
    <w:p>
      <w:pPr>
        <w:pStyle w:val="4"/>
        <w:ind w:firstLine="240"/>
        <w:rPr>
          <w:rFonts w:hint="eastAsia" w:ascii="仿宋" w:hAnsi="仿宋" w:eastAsia="仿宋" w:cs="仿宋"/>
          <w:sz w:val="24"/>
        </w:rPr>
      </w:pPr>
    </w:p>
    <w:p>
      <w:pPr>
        <w:snapToGrid w:val="0"/>
        <w:spacing w:beforeLines="50" w:after="50" w:line="276" w:lineRule="auto"/>
        <w:rPr>
          <w:rFonts w:hint="eastAsia" w:ascii="仿宋" w:hAnsi="仿宋" w:eastAsia="仿宋" w:cs="仿宋"/>
          <w:b/>
          <w:sz w:val="30"/>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rPr>
          <w:rFonts w:hint="eastAsia" w:ascii="仿宋" w:hAnsi="仿宋" w:eastAsia="仿宋" w:cs="仿宋"/>
        </w:rPr>
      </w:pPr>
    </w:p>
    <w:p>
      <w:pPr>
        <w:pStyle w:val="4"/>
        <w:ind w:left="0" w:leftChars="0" w:firstLine="0" w:firstLineChars="0"/>
        <w:rPr>
          <w:rFonts w:hint="eastAsia" w:ascii="仿宋" w:hAnsi="仿宋" w:eastAsia="仿宋" w:cs="仿宋"/>
          <w:sz w:val="24"/>
        </w:rPr>
      </w:pPr>
    </w:p>
    <w:p>
      <w:pPr>
        <w:numPr>
          <w:ilvl w:val="0"/>
          <w:numId w:val="9"/>
        </w:numPr>
        <w:spacing w:line="480" w:lineRule="exact"/>
        <w:ind w:firstLine="560"/>
        <w:jc w:val="center"/>
        <w:rPr>
          <w:rFonts w:hint="eastAsia" w:ascii="仿宋" w:hAnsi="仿宋" w:eastAsia="仿宋" w:cs="仿宋"/>
          <w:sz w:val="24"/>
        </w:rPr>
      </w:pPr>
      <w:r>
        <w:rPr>
          <w:rFonts w:hint="eastAsia" w:ascii="仿宋" w:hAnsi="仿宋" w:eastAsia="仿宋" w:cs="仿宋"/>
          <w:b/>
          <w:bCs/>
          <w:sz w:val="24"/>
        </w:rPr>
        <w:t>投标单位情况介绍</w:t>
      </w:r>
    </w:p>
    <w:tbl>
      <w:tblPr>
        <w:tblStyle w:val="40"/>
        <w:tblW w:w="909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1135"/>
        <w:gridCol w:w="918"/>
        <w:gridCol w:w="218"/>
        <w:gridCol w:w="1136"/>
        <w:gridCol w:w="174"/>
        <w:gridCol w:w="961"/>
        <w:gridCol w:w="943"/>
        <w:gridCol w:w="114"/>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98" w:type="dxa"/>
            <w:gridSpan w:val="11"/>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单位名称</w:t>
            </w:r>
          </w:p>
        </w:tc>
        <w:tc>
          <w:tcPr>
            <w:tcW w:w="7298" w:type="dxa"/>
            <w:gridSpan w:val="10"/>
            <w:vAlign w:val="center"/>
          </w:tcPr>
          <w:p>
            <w:pPr>
              <w:spacing w:line="2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地  址</w:t>
            </w:r>
          </w:p>
        </w:tc>
        <w:tc>
          <w:tcPr>
            <w:tcW w:w="4481" w:type="dxa"/>
            <w:gridSpan w:val="6"/>
            <w:vAlign w:val="center"/>
          </w:tcPr>
          <w:p>
            <w:pPr>
              <w:spacing w:line="240" w:lineRule="exact"/>
              <w:jc w:val="center"/>
              <w:rPr>
                <w:rFonts w:hint="eastAsia" w:ascii="仿宋" w:hAnsi="仿宋" w:eastAsia="仿宋" w:cs="仿宋"/>
                <w:sz w:val="24"/>
              </w:rPr>
            </w:pPr>
          </w:p>
        </w:tc>
        <w:tc>
          <w:tcPr>
            <w:tcW w:w="1904" w:type="dxa"/>
            <w:gridSpan w:val="2"/>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法定代表人</w:t>
            </w:r>
          </w:p>
        </w:tc>
        <w:tc>
          <w:tcPr>
            <w:tcW w:w="913" w:type="dxa"/>
            <w:gridSpan w:val="2"/>
            <w:vAlign w:val="center"/>
          </w:tcPr>
          <w:p>
            <w:pPr>
              <w:spacing w:line="2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成立时间</w:t>
            </w:r>
          </w:p>
        </w:tc>
        <w:tc>
          <w:tcPr>
            <w:tcW w:w="4481" w:type="dxa"/>
            <w:gridSpan w:val="6"/>
            <w:vAlign w:val="center"/>
          </w:tcPr>
          <w:p>
            <w:pPr>
              <w:spacing w:line="240" w:lineRule="exact"/>
              <w:jc w:val="center"/>
              <w:rPr>
                <w:rFonts w:hint="eastAsia" w:ascii="仿宋" w:hAnsi="仿宋" w:eastAsia="仿宋" w:cs="仿宋"/>
                <w:sz w:val="24"/>
              </w:rPr>
            </w:pPr>
          </w:p>
        </w:tc>
        <w:tc>
          <w:tcPr>
            <w:tcW w:w="1904" w:type="dxa"/>
            <w:gridSpan w:val="2"/>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注册资本</w:t>
            </w:r>
          </w:p>
        </w:tc>
        <w:tc>
          <w:tcPr>
            <w:tcW w:w="913" w:type="dxa"/>
            <w:gridSpan w:val="2"/>
            <w:vAlign w:val="center"/>
          </w:tcPr>
          <w:p>
            <w:pPr>
              <w:spacing w:line="2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开户银行</w:t>
            </w:r>
          </w:p>
        </w:tc>
        <w:tc>
          <w:tcPr>
            <w:tcW w:w="2953" w:type="dxa"/>
            <w:gridSpan w:val="3"/>
            <w:vAlign w:val="center"/>
          </w:tcPr>
          <w:p>
            <w:pPr>
              <w:spacing w:line="240" w:lineRule="exact"/>
              <w:jc w:val="center"/>
              <w:rPr>
                <w:rFonts w:hint="eastAsia" w:ascii="仿宋" w:hAnsi="仿宋" w:eastAsia="仿宋" w:cs="仿宋"/>
                <w:sz w:val="24"/>
              </w:rPr>
            </w:pPr>
          </w:p>
        </w:tc>
        <w:tc>
          <w:tcPr>
            <w:tcW w:w="1528" w:type="dxa"/>
            <w:gridSpan w:val="3"/>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帐  号</w:t>
            </w:r>
          </w:p>
        </w:tc>
        <w:tc>
          <w:tcPr>
            <w:tcW w:w="2817" w:type="dxa"/>
            <w:gridSpan w:val="4"/>
            <w:vAlign w:val="center"/>
          </w:tcPr>
          <w:p>
            <w:pPr>
              <w:spacing w:line="2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联系电话</w:t>
            </w:r>
          </w:p>
        </w:tc>
        <w:tc>
          <w:tcPr>
            <w:tcW w:w="7298" w:type="dxa"/>
            <w:gridSpan w:val="10"/>
            <w:vAlign w:val="center"/>
          </w:tcPr>
          <w:p>
            <w:pPr>
              <w:spacing w:line="2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企业总人数</w:t>
            </w:r>
          </w:p>
        </w:tc>
        <w:tc>
          <w:tcPr>
            <w:tcW w:w="900" w:type="dxa"/>
            <w:vAlign w:val="center"/>
          </w:tcPr>
          <w:p>
            <w:pPr>
              <w:spacing w:line="240" w:lineRule="exact"/>
              <w:jc w:val="center"/>
              <w:rPr>
                <w:rFonts w:hint="eastAsia" w:ascii="仿宋" w:hAnsi="仿宋" w:eastAsia="仿宋" w:cs="仿宋"/>
                <w:sz w:val="24"/>
              </w:rPr>
            </w:pPr>
          </w:p>
        </w:tc>
        <w:tc>
          <w:tcPr>
            <w:tcW w:w="1135"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管理</w:t>
            </w:r>
          </w:p>
          <w:p>
            <w:pPr>
              <w:spacing w:line="240" w:lineRule="exact"/>
              <w:jc w:val="center"/>
              <w:rPr>
                <w:rFonts w:hint="eastAsia" w:ascii="仿宋" w:hAnsi="仿宋" w:eastAsia="仿宋" w:cs="仿宋"/>
                <w:sz w:val="24"/>
              </w:rPr>
            </w:pPr>
            <w:r>
              <w:rPr>
                <w:rFonts w:hint="eastAsia" w:ascii="仿宋" w:hAnsi="仿宋" w:eastAsia="仿宋" w:cs="仿宋"/>
                <w:sz w:val="24"/>
              </w:rPr>
              <w:t>人员</w:t>
            </w:r>
          </w:p>
        </w:tc>
        <w:tc>
          <w:tcPr>
            <w:tcW w:w="1136" w:type="dxa"/>
            <w:gridSpan w:val="2"/>
            <w:vAlign w:val="center"/>
          </w:tcPr>
          <w:p>
            <w:pPr>
              <w:spacing w:line="240" w:lineRule="exact"/>
              <w:jc w:val="center"/>
              <w:rPr>
                <w:rFonts w:hint="eastAsia" w:ascii="仿宋" w:hAnsi="仿宋" w:eastAsia="仿宋" w:cs="仿宋"/>
                <w:sz w:val="24"/>
              </w:rPr>
            </w:pPr>
          </w:p>
        </w:tc>
        <w:tc>
          <w:tcPr>
            <w:tcW w:w="1136"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技术</w:t>
            </w:r>
          </w:p>
          <w:p>
            <w:pPr>
              <w:spacing w:line="240" w:lineRule="exact"/>
              <w:jc w:val="center"/>
              <w:rPr>
                <w:rFonts w:hint="eastAsia" w:ascii="仿宋" w:hAnsi="仿宋" w:eastAsia="仿宋" w:cs="仿宋"/>
                <w:sz w:val="24"/>
              </w:rPr>
            </w:pPr>
            <w:r>
              <w:rPr>
                <w:rFonts w:hint="eastAsia" w:ascii="仿宋" w:hAnsi="仿宋" w:eastAsia="仿宋" w:cs="仿宋"/>
                <w:sz w:val="24"/>
              </w:rPr>
              <w:t>人员</w:t>
            </w:r>
          </w:p>
        </w:tc>
        <w:tc>
          <w:tcPr>
            <w:tcW w:w="1135" w:type="dxa"/>
            <w:gridSpan w:val="2"/>
            <w:vAlign w:val="center"/>
          </w:tcPr>
          <w:p>
            <w:pPr>
              <w:spacing w:line="240" w:lineRule="exact"/>
              <w:jc w:val="center"/>
              <w:rPr>
                <w:rFonts w:hint="eastAsia" w:ascii="仿宋" w:hAnsi="仿宋" w:eastAsia="仿宋" w:cs="仿宋"/>
                <w:sz w:val="24"/>
              </w:rPr>
            </w:pPr>
          </w:p>
        </w:tc>
        <w:tc>
          <w:tcPr>
            <w:tcW w:w="1057" w:type="dxa"/>
            <w:gridSpan w:val="2"/>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职工</w:t>
            </w:r>
          </w:p>
          <w:p>
            <w:pPr>
              <w:spacing w:line="240" w:lineRule="exact"/>
              <w:jc w:val="center"/>
              <w:rPr>
                <w:rFonts w:hint="eastAsia" w:ascii="仿宋" w:hAnsi="仿宋" w:eastAsia="仿宋" w:cs="仿宋"/>
                <w:sz w:val="24"/>
              </w:rPr>
            </w:pPr>
            <w:r>
              <w:rPr>
                <w:rFonts w:hint="eastAsia" w:ascii="仿宋" w:hAnsi="仿宋" w:eastAsia="仿宋" w:cs="仿宋"/>
                <w:sz w:val="24"/>
              </w:rPr>
              <w:t>人员</w:t>
            </w:r>
          </w:p>
        </w:tc>
        <w:tc>
          <w:tcPr>
            <w:tcW w:w="799" w:type="dxa"/>
            <w:vAlign w:val="center"/>
          </w:tcPr>
          <w:p>
            <w:pPr>
              <w:spacing w:line="2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经营范围</w:t>
            </w:r>
          </w:p>
        </w:tc>
        <w:tc>
          <w:tcPr>
            <w:tcW w:w="7298" w:type="dxa"/>
            <w:gridSpan w:val="10"/>
            <w:vAlign w:val="center"/>
          </w:tcPr>
          <w:p>
            <w:pPr>
              <w:spacing w:line="2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800" w:type="dxa"/>
            <w:tcBorders>
              <w:bottom w:val="single" w:color="auto" w:sz="4" w:space="0"/>
            </w:tcBorders>
            <w:vAlign w:val="center"/>
          </w:tcPr>
          <w:p>
            <w:pPr>
              <w:spacing w:line="240" w:lineRule="exact"/>
              <w:jc w:val="center"/>
              <w:rPr>
                <w:rFonts w:hint="eastAsia" w:ascii="仿宋" w:hAnsi="仿宋" w:eastAsia="仿宋" w:cs="仿宋"/>
                <w:sz w:val="24"/>
              </w:rPr>
            </w:pPr>
            <w:r>
              <w:rPr>
                <w:rFonts w:hint="eastAsia" w:ascii="仿宋" w:hAnsi="仿宋" w:eastAsia="仿宋" w:cs="仿宋"/>
                <w:sz w:val="24"/>
              </w:rPr>
              <w:t>企业现有的资质证书</w:t>
            </w:r>
          </w:p>
        </w:tc>
        <w:tc>
          <w:tcPr>
            <w:tcW w:w="7298" w:type="dxa"/>
            <w:gridSpan w:val="10"/>
            <w:tcBorders>
              <w:bottom w:val="single" w:color="auto" w:sz="4" w:space="0"/>
            </w:tcBorders>
            <w:vAlign w:val="center"/>
          </w:tcPr>
          <w:p>
            <w:pPr>
              <w:spacing w:line="240" w:lineRule="exact"/>
              <w:jc w:val="center"/>
              <w:rPr>
                <w:rFonts w:hint="eastAsia" w:ascii="仿宋" w:hAnsi="仿宋" w:eastAsia="仿宋" w:cs="仿宋"/>
                <w:sz w:val="24"/>
              </w:rPr>
            </w:pPr>
          </w:p>
        </w:tc>
      </w:tr>
    </w:tbl>
    <w:p>
      <w:pPr>
        <w:spacing w:line="480" w:lineRule="exact"/>
        <w:ind w:firstLine="480"/>
        <w:rPr>
          <w:rFonts w:hint="eastAsia" w:ascii="仿宋" w:hAnsi="仿宋" w:eastAsia="仿宋" w:cs="仿宋"/>
          <w:sz w:val="24"/>
        </w:rPr>
      </w:pPr>
      <w:r>
        <w:rPr>
          <w:rFonts w:hint="eastAsia" w:ascii="仿宋" w:hAnsi="仿宋" w:eastAsia="仿宋" w:cs="仿宋"/>
          <w:sz w:val="24"/>
        </w:rPr>
        <w:t>注：表格不能满足时可自行增加。</w:t>
      </w:r>
    </w:p>
    <w:p>
      <w:pPr>
        <w:snapToGrid w:val="0"/>
        <w:spacing w:beforeLines="50"/>
        <w:ind w:firstLine="640"/>
        <w:rPr>
          <w:rFonts w:hint="eastAsia" w:ascii="仿宋" w:hAnsi="仿宋" w:eastAsia="仿宋" w:cs="仿宋"/>
          <w:b/>
          <w:bCs/>
          <w:sz w:val="24"/>
        </w:rPr>
      </w:pPr>
    </w:p>
    <w:p>
      <w:pPr>
        <w:snapToGrid w:val="0"/>
        <w:spacing w:beforeLines="50"/>
        <w:ind w:firstLine="640"/>
        <w:rPr>
          <w:rFonts w:hint="eastAsia" w:ascii="仿宋" w:hAnsi="仿宋" w:eastAsia="仿宋" w:cs="仿宋"/>
          <w:b/>
          <w:bCs/>
          <w:sz w:val="24"/>
        </w:rPr>
      </w:pPr>
    </w:p>
    <w:p>
      <w:pPr>
        <w:snapToGrid w:val="0"/>
        <w:spacing w:beforeLines="50"/>
        <w:ind w:firstLine="480"/>
        <w:rPr>
          <w:rFonts w:hint="eastAsia" w:ascii="仿宋" w:hAnsi="仿宋" w:eastAsia="仿宋" w:cs="仿宋"/>
          <w:sz w:val="24"/>
          <w:u w:val="single"/>
        </w:rPr>
      </w:pPr>
      <w:r>
        <w:rPr>
          <w:rFonts w:hint="eastAsia" w:ascii="仿宋" w:hAnsi="仿宋" w:eastAsia="仿宋" w:cs="仿宋"/>
          <w:sz w:val="24"/>
        </w:rPr>
        <w:t>法定代表人或其授权代理人签名或盖章：</w:t>
      </w:r>
      <w:r>
        <w:rPr>
          <w:rFonts w:hint="eastAsia" w:ascii="仿宋" w:hAnsi="仿宋" w:eastAsia="仿宋" w:cs="仿宋"/>
          <w:sz w:val="24"/>
          <w:u w:val="single"/>
        </w:rPr>
        <w:t xml:space="preserve">             </w:t>
      </w:r>
    </w:p>
    <w:p>
      <w:pPr>
        <w:snapToGrid w:val="0"/>
        <w:spacing w:beforeLines="50" w:after="50"/>
        <w:ind w:firstLine="480"/>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Lines="50" w:after="50"/>
        <w:ind w:firstLine="6240" w:firstLineChars="2600"/>
        <w:rPr>
          <w:rFonts w:hint="eastAsia" w:ascii="仿宋" w:hAnsi="仿宋" w:eastAsia="仿宋" w:cs="仿宋"/>
          <w:sz w:val="24"/>
        </w:rPr>
      </w:pPr>
    </w:p>
    <w:p>
      <w:pPr>
        <w:snapToGrid w:val="0"/>
        <w:spacing w:before="50" w:afterLines="50"/>
        <w:ind w:firstLine="480"/>
        <w:jc w:val="right"/>
        <w:rPr>
          <w:rFonts w:hint="eastAsia" w:ascii="仿宋" w:hAnsi="仿宋" w:eastAsia="仿宋" w:cs="仿宋"/>
          <w:sz w:val="24"/>
        </w:rPr>
      </w:pPr>
      <w:r>
        <w:rPr>
          <w:rFonts w:hint="eastAsia" w:ascii="仿宋" w:hAnsi="仿宋" w:eastAsia="仿宋" w:cs="仿宋"/>
          <w:sz w:val="24"/>
        </w:rPr>
        <w:t>年    月    日</w:t>
      </w:r>
    </w:p>
    <w:p>
      <w:pPr>
        <w:snapToGrid w:val="0"/>
        <w:spacing w:before="50" w:afterLines="50"/>
        <w:jc w:val="left"/>
        <w:rPr>
          <w:rFonts w:hint="eastAsia" w:ascii="仿宋" w:hAnsi="仿宋" w:eastAsia="仿宋" w:cs="仿宋"/>
          <w:b/>
          <w:sz w:val="24"/>
        </w:rPr>
      </w:pPr>
    </w:p>
    <w:p>
      <w:pPr>
        <w:snapToGrid w:val="0"/>
        <w:spacing w:before="50" w:afterLines="50"/>
        <w:jc w:val="left"/>
        <w:rPr>
          <w:rFonts w:hint="eastAsia" w:ascii="仿宋" w:hAnsi="仿宋" w:eastAsia="仿宋" w:cs="仿宋"/>
          <w:b/>
          <w:sz w:val="24"/>
        </w:rPr>
      </w:pPr>
    </w:p>
    <w:p>
      <w:pPr>
        <w:pStyle w:val="21"/>
        <w:rPr>
          <w:rFonts w:hint="eastAsia" w:ascii="仿宋" w:hAnsi="仿宋" w:eastAsia="仿宋" w:cs="仿宋"/>
          <w:b/>
          <w:sz w:val="24"/>
          <w:szCs w:val="24"/>
        </w:rPr>
      </w:pPr>
    </w:p>
    <w:p>
      <w:pPr>
        <w:pStyle w:val="21"/>
        <w:rPr>
          <w:rFonts w:hint="eastAsia" w:ascii="仿宋" w:hAnsi="仿宋" w:eastAsia="仿宋" w:cs="仿宋"/>
          <w:b/>
          <w:sz w:val="24"/>
          <w:szCs w:val="24"/>
        </w:rPr>
      </w:pPr>
    </w:p>
    <w:p>
      <w:pPr>
        <w:pStyle w:val="8"/>
        <w:ind w:firstLine="0"/>
        <w:rPr>
          <w:rFonts w:hint="eastAsia" w:ascii="仿宋" w:hAnsi="仿宋" w:eastAsia="仿宋" w:cs="仿宋"/>
          <w:b/>
          <w:sz w:val="24"/>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二、有效的营业执照、税务登记证、组织机构代码证或“三证合一”的营业执照或“五证合一”的营业执照</w:t>
      </w:r>
    </w:p>
    <w:p>
      <w:pPr>
        <w:snapToGrid w:val="0"/>
        <w:spacing w:line="360" w:lineRule="auto"/>
        <w:ind w:firstLine="482" w:firstLineChars="200"/>
        <w:jc w:val="center"/>
        <w:rPr>
          <w:rFonts w:hint="eastAsia" w:ascii="仿宋" w:hAnsi="仿宋" w:eastAsia="仿宋" w:cs="仿宋"/>
          <w:b/>
          <w:sz w:val="24"/>
        </w:rPr>
      </w:pPr>
    </w:p>
    <w:p>
      <w:pPr>
        <w:snapToGrid w:val="0"/>
        <w:spacing w:line="360" w:lineRule="auto"/>
        <w:rPr>
          <w:rFonts w:hint="eastAsia" w:ascii="仿宋" w:hAnsi="仿宋" w:eastAsia="仿宋" w:cs="仿宋"/>
          <w:sz w:val="24"/>
        </w:rPr>
      </w:pPr>
    </w:p>
    <w:p>
      <w:pPr>
        <w:pStyle w:val="4"/>
        <w:numPr>
          <w:ilvl w:val="0"/>
          <w:numId w:val="0"/>
        </w:numPr>
        <w:ind w:left="560" w:leftChars="0"/>
        <w:rPr>
          <w:rFonts w:hint="eastAsia" w:ascii="仿宋" w:hAnsi="仿宋" w:eastAsia="仿宋" w:cs="仿宋"/>
          <w:lang w:eastAsia="zh-CN"/>
        </w:rPr>
      </w:pPr>
    </w:p>
    <w:p>
      <w:pPr>
        <w:snapToGrid w:val="0"/>
        <w:spacing w:line="360" w:lineRule="auto"/>
        <w:ind w:firstLine="964" w:firstLineChars="400"/>
        <w:rPr>
          <w:rFonts w:hint="eastAsia" w:ascii="仿宋" w:hAnsi="仿宋" w:eastAsia="仿宋" w:cs="仿宋"/>
          <w:b/>
          <w:sz w:val="24"/>
        </w:rPr>
      </w:pPr>
      <w:r>
        <w:rPr>
          <w:rFonts w:hint="eastAsia" w:ascii="仿宋" w:hAnsi="仿宋" w:eastAsia="仿宋" w:cs="仿宋"/>
          <w:b/>
          <w:sz w:val="24"/>
          <w:lang w:eastAsia="zh-CN"/>
        </w:rPr>
        <w:t>三</w:t>
      </w:r>
      <w:r>
        <w:rPr>
          <w:rFonts w:hint="eastAsia" w:ascii="仿宋" w:hAnsi="仿宋" w:eastAsia="仿宋" w:cs="仿宋"/>
          <w:b/>
          <w:sz w:val="24"/>
        </w:rPr>
        <w:t>、法定代表人或其授权代理人的授权证书及身份证明</w:t>
      </w:r>
    </w:p>
    <w:p>
      <w:pPr>
        <w:snapToGrid w:val="0"/>
        <w:spacing w:line="360" w:lineRule="auto"/>
        <w:ind w:firstLine="482" w:firstLineChars="200"/>
        <w:jc w:val="center"/>
        <w:rPr>
          <w:rFonts w:hint="eastAsia" w:ascii="仿宋" w:hAnsi="仿宋" w:eastAsia="仿宋" w:cs="仿宋"/>
          <w:b/>
          <w:sz w:val="24"/>
        </w:rPr>
      </w:pPr>
    </w:p>
    <w:p>
      <w:pPr>
        <w:snapToGrid w:val="0"/>
        <w:spacing w:line="360" w:lineRule="auto"/>
        <w:ind w:firstLine="482" w:firstLineChars="200"/>
        <w:jc w:val="center"/>
        <w:rPr>
          <w:rFonts w:hint="eastAsia" w:ascii="仿宋" w:hAnsi="仿宋" w:eastAsia="仿宋" w:cs="仿宋"/>
          <w:b/>
          <w:sz w:val="24"/>
        </w:rPr>
      </w:pPr>
      <w:r>
        <w:rPr>
          <w:rFonts w:hint="eastAsia" w:ascii="仿宋" w:hAnsi="仿宋" w:eastAsia="仿宋" w:cs="仿宋"/>
          <w:b/>
          <w:sz w:val="24"/>
        </w:rPr>
        <w:t>法定代表人有效身份证明书</w:t>
      </w:r>
    </w:p>
    <w:p>
      <w:pPr>
        <w:pStyle w:val="8"/>
        <w:spacing w:line="400" w:lineRule="exact"/>
        <w:ind w:firstLine="511" w:firstLineChars="156"/>
        <w:jc w:val="center"/>
        <w:rPr>
          <w:rFonts w:hint="eastAsia" w:ascii="仿宋" w:hAnsi="仿宋" w:eastAsia="仿宋" w:cs="仿宋"/>
          <w:bCs/>
          <w:spacing w:val="24"/>
          <w:sz w:val="28"/>
          <w:szCs w:val="28"/>
        </w:rPr>
      </w:pPr>
    </w:p>
    <w:p>
      <w:pPr>
        <w:pStyle w:val="8"/>
        <w:spacing w:line="400" w:lineRule="exact"/>
        <w:ind w:firstLine="449" w:firstLineChars="156"/>
        <w:jc w:val="center"/>
        <w:rPr>
          <w:rFonts w:hint="eastAsia" w:ascii="仿宋" w:hAnsi="仿宋" w:eastAsia="仿宋" w:cs="仿宋"/>
          <w:bCs/>
          <w:spacing w:val="24"/>
          <w:sz w:val="24"/>
          <w:szCs w:val="24"/>
        </w:rPr>
      </w:pPr>
    </w:p>
    <w:p>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（姓名）是（单位全称）的法定代表人，身份证号码为。</w:t>
      </w:r>
    </w:p>
    <w:p>
      <w:pPr>
        <w:pStyle w:val="8"/>
        <w:spacing w:line="400" w:lineRule="exact"/>
        <w:ind w:firstLine="374" w:firstLineChars="156"/>
        <w:rPr>
          <w:rFonts w:hint="eastAsia" w:ascii="仿宋" w:hAnsi="仿宋" w:eastAsia="仿宋" w:cs="仿宋"/>
          <w:sz w:val="24"/>
          <w:szCs w:val="24"/>
        </w:rPr>
      </w:pPr>
    </w:p>
    <w:p>
      <w:pPr>
        <w:pStyle w:val="8"/>
        <w:spacing w:line="400" w:lineRule="exact"/>
        <w:ind w:firstLine="374" w:firstLineChars="156"/>
        <w:rPr>
          <w:rFonts w:hint="eastAsia" w:ascii="仿宋" w:hAnsi="仿宋" w:eastAsia="仿宋" w:cs="仿宋"/>
          <w:sz w:val="24"/>
          <w:szCs w:val="24"/>
        </w:rPr>
      </w:pPr>
    </w:p>
    <w:p>
      <w:pPr>
        <w:pStyle w:val="8"/>
        <w:spacing w:line="400" w:lineRule="exact"/>
        <w:ind w:firstLine="374" w:firstLineChars="156"/>
        <w:rPr>
          <w:rFonts w:hint="eastAsia" w:ascii="仿宋" w:hAnsi="仿宋" w:eastAsia="仿宋" w:cs="仿宋"/>
          <w:sz w:val="24"/>
          <w:szCs w:val="24"/>
        </w:rPr>
      </w:pPr>
      <w:r>
        <w:rPr>
          <w:rFonts w:hint="eastAsia" w:ascii="仿宋" w:hAnsi="仿宋" w:eastAsia="仿宋" w:cs="仿宋"/>
          <w:sz w:val="24"/>
          <w:szCs w:val="24"/>
        </w:rPr>
        <w:t xml:space="preserve">    特此证明</w:t>
      </w:r>
    </w:p>
    <w:p>
      <w:pPr>
        <w:pStyle w:val="8"/>
        <w:spacing w:line="400" w:lineRule="exact"/>
        <w:ind w:firstLine="374" w:firstLineChars="156"/>
        <w:rPr>
          <w:rFonts w:hint="eastAsia" w:ascii="仿宋" w:hAnsi="仿宋" w:eastAsia="仿宋" w:cs="仿宋"/>
          <w:sz w:val="24"/>
          <w:szCs w:val="24"/>
        </w:rPr>
      </w:pPr>
    </w:p>
    <w:p>
      <w:pPr>
        <w:pStyle w:val="8"/>
        <w:spacing w:line="400" w:lineRule="exact"/>
        <w:ind w:firstLine="374" w:firstLineChars="156"/>
        <w:rPr>
          <w:rFonts w:hint="eastAsia" w:ascii="仿宋" w:hAnsi="仿宋" w:eastAsia="仿宋" w:cs="仿宋"/>
          <w:sz w:val="24"/>
          <w:szCs w:val="24"/>
        </w:rPr>
      </w:pPr>
    </w:p>
    <w:p>
      <w:pPr>
        <w:pStyle w:val="8"/>
        <w:spacing w:line="400" w:lineRule="exact"/>
        <w:ind w:firstLine="374" w:firstLineChars="156"/>
        <w:rPr>
          <w:rFonts w:hint="eastAsia" w:ascii="仿宋" w:hAnsi="仿宋" w:eastAsia="仿宋" w:cs="仿宋"/>
          <w:sz w:val="24"/>
          <w:szCs w:val="24"/>
        </w:rPr>
      </w:pPr>
    </w:p>
    <w:p>
      <w:pPr>
        <w:pStyle w:val="8"/>
        <w:spacing w:line="400" w:lineRule="exact"/>
        <w:ind w:firstLine="374" w:firstLineChars="156"/>
        <w:rPr>
          <w:rFonts w:hint="eastAsia" w:ascii="仿宋" w:hAnsi="仿宋" w:eastAsia="仿宋" w:cs="仿宋"/>
          <w:sz w:val="24"/>
          <w:szCs w:val="24"/>
        </w:rPr>
      </w:pPr>
    </w:p>
    <w:p>
      <w:pPr>
        <w:pStyle w:val="8"/>
        <w:spacing w:line="400" w:lineRule="exact"/>
        <w:ind w:firstLine="374" w:firstLineChars="156"/>
        <w:rPr>
          <w:rFonts w:hint="eastAsia" w:ascii="仿宋" w:hAnsi="仿宋" w:eastAsia="仿宋" w:cs="仿宋"/>
          <w:sz w:val="24"/>
          <w:szCs w:val="24"/>
        </w:rPr>
      </w:pPr>
      <w:r>
        <w:rPr>
          <w:rFonts w:hint="eastAsia" w:ascii="仿宋" w:hAnsi="仿宋" w:eastAsia="仿宋" w:cs="仿宋"/>
          <w:sz w:val="24"/>
          <w:szCs w:val="24"/>
        </w:rPr>
        <w:t xml:space="preserve">                      投标供应商：（盖章）</w:t>
      </w:r>
    </w:p>
    <w:p>
      <w:pPr>
        <w:pStyle w:val="8"/>
        <w:spacing w:line="400" w:lineRule="exact"/>
        <w:ind w:firstLine="374" w:firstLineChars="156"/>
        <w:rPr>
          <w:rFonts w:hint="eastAsia" w:ascii="仿宋" w:hAnsi="仿宋" w:eastAsia="仿宋" w:cs="仿宋"/>
          <w:sz w:val="24"/>
          <w:szCs w:val="24"/>
        </w:rPr>
      </w:pPr>
    </w:p>
    <w:p>
      <w:pPr>
        <w:pStyle w:val="8"/>
        <w:spacing w:line="400" w:lineRule="exact"/>
        <w:ind w:firstLine="3012" w:firstLineChars="1255"/>
        <w:rPr>
          <w:rFonts w:hint="eastAsia" w:ascii="仿宋" w:hAnsi="仿宋" w:eastAsia="仿宋" w:cs="仿宋"/>
          <w:sz w:val="24"/>
          <w:szCs w:val="24"/>
        </w:rPr>
      </w:pPr>
      <w:r>
        <w:rPr>
          <w:rFonts w:hint="eastAsia" w:ascii="仿宋" w:hAnsi="仿宋" w:eastAsia="仿宋" w:cs="仿宋"/>
          <w:sz w:val="24"/>
          <w:szCs w:val="24"/>
        </w:rPr>
        <w:t>法定代表人或其授权代理人（盖章）</w:t>
      </w:r>
    </w:p>
    <w:p>
      <w:pPr>
        <w:pStyle w:val="8"/>
        <w:spacing w:line="400" w:lineRule="exact"/>
        <w:ind w:firstLine="374" w:firstLineChars="156"/>
        <w:jc w:val="center"/>
        <w:rPr>
          <w:rFonts w:hint="eastAsia" w:ascii="仿宋" w:hAnsi="仿宋" w:eastAsia="仿宋" w:cs="仿宋"/>
          <w:sz w:val="24"/>
          <w:szCs w:val="24"/>
        </w:rPr>
      </w:pPr>
    </w:p>
    <w:p>
      <w:pPr>
        <w:pStyle w:val="8"/>
        <w:spacing w:line="400" w:lineRule="exact"/>
        <w:ind w:firstLine="374" w:firstLineChars="156"/>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8"/>
        <w:spacing w:line="400" w:lineRule="exact"/>
        <w:ind w:firstLine="374" w:firstLineChars="156"/>
        <w:jc w:val="center"/>
        <w:rPr>
          <w:rFonts w:hint="eastAsia" w:ascii="仿宋" w:hAnsi="仿宋" w:eastAsia="仿宋" w:cs="仿宋"/>
          <w:sz w:val="24"/>
          <w:szCs w:val="24"/>
        </w:rPr>
      </w:pPr>
    </w:p>
    <w:p>
      <w:pPr>
        <w:pStyle w:val="8"/>
        <w:spacing w:line="400" w:lineRule="exact"/>
        <w:ind w:firstLine="0"/>
        <w:rPr>
          <w:rFonts w:hint="eastAsia" w:ascii="仿宋" w:hAnsi="仿宋" w:eastAsia="仿宋" w:cs="仿宋"/>
          <w:sz w:val="24"/>
          <w:szCs w:val="24"/>
        </w:rPr>
      </w:pPr>
    </w:p>
    <w:p>
      <w:pPr>
        <w:pStyle w:val="8"/>
        <w:spacing w:line="400" w:lineRule="exact"/>
        <w:ind w:firstLine="374" w:firstLineChars="156"/>
        <w:rPr>
          <w:rFonts w:hint="eastAsia" w:ascii="仿宋" w:hAnsi="仿宋" w:eastAsia="仿宋" w:cs="仿宋"/>
          <w:sz w:val="24"/>
          <w:szCs w:val="24"/>
        </w:rPr>
      </w:pPr>
      <w:r>
        <w:rPr>
          <w:rFonts w:hint="eastAsia" w:ascii="仿宋" w:hAnsi="仿宋" w:eastAsia="仿宋" w:cs="仿宋"/>
          <w:sz w:val="24"/>
          <w:szCs w:val="24"/>
        </w:rPr>
        <w:t>—————————————————————————————————</w:t>
      </w:r>
    </w:p>
    <w:p>
      <w:pPr>
        <w:pStyle w:val="8"/>
        <w:spacing w:line="400" w:lineRule="exact"/>
        <w:ind w:firstLine="0"/>
        <w:rPr>
          <w:rFonts w:hint="eastAsia" w:ascii="仿宋" w:hAnsi="仿宋" w:eastAsia="仿宋" w:cs="仿宋"/>
          <w:sz w:val="24"/>
          <w:szCs w:val="24"/>
        </w:rPr>
      </w:pPr>
    </w:p>
    <w:p>
      <w:pPr>
        <w:pStyle w:val="8"/>
        <w:spacing w:line="400" w:lineRule="exact"/>
        <w:ind w:firstLine="374" w:firstLineChars="156"/>
        <w:jc w:val="center"/>
        <w:rPr>
          <w:rFonts w:hint="eastAsia" w:ascii="仿宋" w:hAnsi="仿宋" w:eastAsia="仿宋" w:cs="仿宋"/>
          <w:sz w:val="24"/>
          <w:szCs w:val="24"/>
        </w:rPr>
      </w:pPr>
      <w:r>
        <w:rPr>
          <w:rFonts w:hint="eastAsia" w:ascii="仿宋" w:hAnsi="仿宋" w:eastAsia="仿宋" w:cs="仿宋"/>
          <w:sz w:val="24"/>
          <w:szCs w:val="24"/>
        </w:rPr>
        <w:t>有效身份证明</w:t>
      </w:r>
    </w:p>
    <w:p>
      <w:pPr>
        <w:widowControl/>
        <w:tabs>
          <w:tab w:val="left" w:pos="801"/>
        </w:tabs>
        <w:spacing w:line="460" w:lineRule="exact"/>
        <w:rPr>
          <w:rFonts w:hint="eastAsia" w:ascii="仿宋" w:hAnsi="仿宋" w:eastAsia="仿宋" w:cs="仿宋"/>
          <w:b/>
          <w:sz w:val="24"/>
        </w:rPr>
      </w:pPr>
    </w:p>
    <w:p>
      <w:pPr>
        <w:pStyle w:val="8"/>
        <w:ind w:firstLine="0"/>
        <w:rPr>
          <w:rFonts w:hint="eastAsia" w:ascii="仿宋" w:hAnsi="仿宋" w:eastAsia="仿宋" w:cs="仿宋"/>
          <w:b/>
          <w:sz w:val="24"/>
        </w:rPr>
      </w:pPr>
    </w:p>
    <w:p>
      <w:pPr>
        <w:pStyle w:val="8"/>
        <w:rPr>
          <w:rFonts w:hint="eastAsia" w:ascii="仿宋" w:hAnsi="仿宋" w:eastAsia="仿宋" w:cs="仿宋"/>
          <w:b/>
          <w:sz w:val="24"/>
        </w:rPr>
      </w:pPr>
    </w:p>
    <w:p>
      <w:pPr>
        <w:pStyle w:val="8"/>
        <w:ind w:firstLine="0"/>
        <w:rPr>
          <w:rFonts w:hint="eastAsia" w:ascii="仿宋" w:hAnsi="仿宋" w:eastAsia="仿宋" w:cs="仿宋"/>
          <w:b/>
          <w:sz w:val="24"/>
        </w:rPr>
      </w:pPr>
    </w:p>
    <w:p>
      <w:pPr>
        <w:widowControl/>
        <w:tabs>
          <w:tab w:val="left" w:pos="801"/>
        </w:tabs>
        <w:spacing w:line="460" w:lineRule="exact"/>
        <w:ind w:firstLine="482" w:firstLineChars="200"/>
        <w:jc w:val="center"/>
        <w:rPr>
          <w:rFonts w:hint="eastAsia" w:ascii="仿宋" w:hAnsi="仿宋" w:eastAsia="仿宋" w:cs="仿宋"/>
          <w:b/>
          <w:sz w:val="24"/>
        </w:rPr>
      </w:pPr>
    </w:p>
    <w:p>
      <w:pPr>
        <w:pStyle w:val="21"/>
        <w:rPr>
          <w:rFonts w:hint="eastAsia" w:ascii="仿宋" w:hAnsi="仿宋" w:eastAsia="仿宋" w:cs="仿宋"/>
          <w:b/>
          <w:sz w:val="24"/>
        </w:rPr>
      </w:pPr>
    </w:p>
    <w:p>
      <w:pPr>
        <w:pStyle w:val="21"/>
        <w:rPr>
          <w:rFonts w:hint="eastAsia" w:ascii="仿宋" w:hAnsi="仿宋" w:eastAsia="仿宋" w:cs="仿宋"/>
          <w:b/>
          <w:sz w:val="24"/>
        </w:rPr>
      </w:pPr>
    </w:p>
    <w:p>
      <w:pPr>
        <w:widowControl/>
        <w:tabs>
          <w:tab w:val="left" w:pos="801"/>
        </w:tabs>
        <w:spacing w:line="460" w:lineRule="exact"/>
        <w:ind w:firstLine="482" w:firstLineChars="200"/>
        <w:jc w:val="center"/>
        <w:rPr>
          <w:rFonts w:hint="eastAsia" w:ascii="仿宋" w:hAnsi="仿宋" w:eastAsia="仿宋" w:cs="仿宋"/>
          <w:b/>
          <w:color w:val="000000"/>
          <w:sz w:val="24"/>
        </w:rPr>
      </w:pPr>
      <w:r>
        <w:rPr>
          <w:rFonts w:hint="eastAsia" w:ascii="仿宋" w:hAnsi="仿宋" w:eastAsia="仿宋" w:cs="仿宋"/>
          <w:b/>
          <w:sz w:val="24"/>
        </w:rPr>
        <w:t>法定代表人授权书及授权人身份证</w:t>
      </w:r>
    </w:p>
    <w:p>
      <w:pPr>
        <w:snapToGrid w:val="0"/>
        <w:spacing w:beforeLines="50" w:after="50"/>
        <w:rPr>
          <w:rFonts w:hint="eastAsia" w:ascii="仿宋" w:hAnsi="仿宋" w:eastAsia="仿宋" w:cs="仿宋"/>
          <w:bCs/>
          <w:sz w:val="24"/>
        </w:rPr>
      </w:pPr>
    </w:p>
    <w:p>
      <w:pPr>
        <w:snapToGrid w:val="0"/>
        <w:spacing w:beforeLines="50" w:after="50" w:line="360" w:lineRule="auto"/>
        <w:rPr>
          <w:rFonts w:hint="eastAsia" w:ascii="仿宋" w:hAnsi="仿宋" w:eastAsia="仿宋" w:cs="仿宋"/>
          <w:b/>
          <w:bCs/>
          <w:sz w:val="24"/>
          <w:szCs w:val="20"/>
        </w:rPr>
      </w:pPr>
      <w:r>
        <w:rPr>
          <w:rFonts w:hint="eastAsia" w:ascii="仿宋" w:hAnsi="仿宋" w:eastAsia="仿宋" w:cs="仿宋"/>
          <w:bCs/>
          <w:sz w:val="24"/>
        </w:rPr>
        <w:t>致：</w:t>
      </w:r>
      <w:r>
        <w:rPr>
          <w:rFonts w:hint="eastAsia" w:ascii="仿宋" w:hAnsi="仿宋" w:eastAsia="仿宋" w:cs="仿宋"/>
          <w:bCs/>
          <w:sz w:val="24"/>
          <w:u w:val="single"/>
        </w:rPr>
        <w:t xml:space="preserve">            </w:t>
      </w:r>
      <w:r>
        <w:rPr>
          <w:rFonts w:hint="eastAsia" w:ascii="仿宋" w:hAnsi="仿宋" w:eastAsia="仿宋" w:cs="仿宋"/>
          <w:sz w:val="24"/>
        </w:rPr>
        <w:t>（采购人名称）</w:t>
      </w:r>
      <w:r>
        <w:rPr>
          <w:rFonts w:hint="eastAsia" w:ascii="仿宋" w:hAnsi="仿宋" w:eastAsia="仿宋" w:cs="仿宋"/>
          <w:b/>
          <w:bCs/>
          <w:sz w:val="24"/>
        </w:rPr>
        <w:t xml:space="preserve"> </w:t>
      </w:r>
      <w:r>
        <w:rPr>
          <w:rFonts w:hint="eastAsia" w:ascii="仿宋" w:hAnsi="仿宋" w:eastAsia="仿宋" w:cs="仿宋"/>
          <w:sz w:val="24"/>
        </w:rPr>
        <w:t>：</w:t>
      </w:r>
    </w:p>
    <w:p>
      <w:pPr>
        <w:snapToGrid w:val="0"/>
        <w:spacing w:beforeLines="50" w:after="50" w:line="360" w:lineRule="auto"/>
        <w:ind w:firstLine="720" w:firstLineChars="300"/>
        <w:rPr>
          <w:rFonts w:hint="eastAsia" w:ascii="仿宋" w:hAnsi="仿宋" w:eastAsia="仿宋" w:cs="仿宋"/>
          <w:sz w:val="24"/>
          <w:szCs w:val="20"/>
        </w:rPr>
      </w:pPr>
      <w:r>
        <w:rPr>
          <w:rFonts w:hint="eastAsia" w:ascii="仿宋" w:hAnsi="仿宋" w:eastAsia="仿宋" w:cs="仿宋"/>
          <w:sz w:val="24"/>
        </w:rPr>
        <w:t>我</w:t>
      </w:r>
      <w:r>
        <w:rPr>
          <w:rFonts w:hint="eastAsia" w:ascii="仿宋" w:hAnsi="仿宋" w:eastAsia="仿宋" w:cs="仿宋"/>
          <w:bCs/>
          <w:sz w:val="24"/>
          <w:u w:val="single"/>
        </w:rPr>
        <w:t xml:space="preserve">            </w:t>
      </w:r>
      <w:r>
        <w:rPr>
          <w:rFonts w:hint="eastAsia" w:ascii="仿宋" w:hAnsi="仿宋" w:eastAsia="仿宋" w:cs="仿宋"/>
          <w:sz w:val="24"/>
        </w:rPr>
        <w:t>（姓名）系</w:t>
      </w:r>
      <w:r>
        <w:rPr>
          <w:rFonts w:hint="eastAsia" w:ascii="仿宋" w:hAnsi="仿宋" w:eastAsia="仿宋" w:cs="仿宋"/>
          <w:bCs/>
          <w:sz w:val="24"/>
        </w:rPr>
        <w:t>：</w:t>
      </w:r>
      <w:r>
        <w:rPr>
          <w:rFonts w:hint="eastAsia" w:ascii="仿宋" w:hAnsi="仿宋" w:eastAsia="仿宋" w:cs="仿宋"/>
          <w:bCs/>
          <w:sz w:val="24"/>
          <w:u w:val="single"/>
        </w:rPr>
        <w:t xml:space="preserve">            </w:t>
      </w:r>
      <w:r>
        <w:rPr>
          <w:rFonts w:hint="eastAsia" w:ascii="仿宋" w:hAnsi="仿宋" w:eastAsia="仿宋" w:cs="仿宋"/>
          <w:sz w:val="24"/>
        </w:rPr>
        <w:t xml:space="preserve">（投标供应商名称）的法定代表人，现授权委托本单位在职职工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lang w:eastAsia="zh-CN"/>
        </w:rPr>
        <w:t>高新区2022-2023年食堂食材及配送采购项目</w:t>
      </w:r>
      <w:r>
        <w:rPr>
          <w:rFonts w:hint="eastAsia" w:ascii="仿宋" w:hAnsi="仿宋" w:eastAsia="仿宋" w:cs="仿宋"/>
          <w:sz w:val="24"/>
        </w:rPr>
        <w:t>的投标活动，并代表我方全权办理针对上述项目的投标、开标、评标、签约等具体事务和签署相关文件。</w:t>
      </w:r>
    </w:p>
    <w:p>
      <w:pPr>
        <w:snapToGrid w:val="0"/>
        <w:spacing w:beforeLines="50" w:after="50" w:line="360" w:lineRule="auto"/>
        <w:rPr>
          <w:rFonts w:hint="eastAsia" w:ascii="仿宋" w:hAnsi="仿宋" w:eastAsia="仿宋" w:cs="仿宋"/>
          <w:sz w:val="24"/>
          <w:szCs w:val="20"/>
        </w:rPr>
      </w:pPr>
      <w:r>
        <w:rPr>
          <w:rFonts w:hint="eastAsia" w:ascii="仿宋" w:hAnsi="仿宋" w:eastAsia="仿宋" w:cs="仿宋"/>
          <w:sz w:val="24"/>
        </w:rPr>
        <w:t xml:space="preserve">    我方对被授权人的签名事项负全部责任。</w:t>
      </w:r>
    </w:p>
    <w:p>
      <w:pPr>
        <w:snapToGrid w:val="0"/>
        <w:spacing w:beforeLines="50" w:after="50" w:line="360" w:lineRule="auto"/>
        <w:ind w:firstLine="480"/>
        <w:rPr>
          <w:rFonts w:hint="eastAsia" w:ascii="仿宋" w:hAnsi="仿宋" w:eastAsia="仿宋" w:cs="仿宋"/>
          <w:sz w:val="24"/>
          <w:szCs w:val="20"/>
        </w:rPr>
      </w:pPr>
      <w:r>
        <w:rPr>
          <w:rFonts w:hint="eastAsia" w:ascii="仿宋" w:hAnsi="仿宋" w:eastAsia="仿宋" w:cs="仿宋"/>
          <w:sz w:val="24"/>
          <w:u w:val="single"/>
        </w:rPr>
        <w:t>在撤销授权的书面通知以前，本授权书一直有效。</w:t>
      </w:r>
      <w:r>
        <w:rPr>
          <w:rFonts w:hint="eastAsia" w:ascii="仿宋" w:hAnsi="仿宋" w:eastAsia="仿宋" w:cs="仿宋"/>
          <w:sz w:val="24"/>
        </w:rPr>
        <w:t>被授权人在授权书有效期内签署的所有文件不因授权的撤销而失效。</w:t>
      </w:r>
    </w:p>
    <w:p>
      <w:pPr>
        <w:snapToGrid w:val="0"/>
        <w:spacing w:beforeLines="50" w:after="50" w:line="360" w:lineRule="auto"/>
        <w:ind w:firstLine="480"/>
        <w:rPr>
          <w:rFonts w:hint="eastAsia" w:ascii="仿宋" w:hAnsi="仿宋" w:eastAsia="仿宋" w:cs="仿宋"/>
          <w:sz w:val="24"/>
          <w:szCs w:val="20"/>
        </w:rPr>
      </w:pPr>
      <w:r>
        <w:rPr>
          <w:rFonts w:hint="eastAsia" w:ascii="仿宋" w:hAnsi="仿宋" w:eastAsia="仿宋" w:cs="仿宋"/>
          <w:sz w:val="24"/>
        </w:rPr>
        <w:t>被授权人无转委托权，特此委托。</w:t>
      </w:r>
    </w:p>
    <w:p>
      <w:pPr>
        <w:snapToGrid w:val="0"/>
        <w:spacing w:beforeLines="50" w:after="50" w:line="360" w:lineRule="auto"/>
        <w:rPr>
          <w:rFonts w:hint="eastAsia" w:ascii="仿宋" w:hAnsi="仿宋" w:eastAsia="仿宋" w:cs="仿宋"/>
          <w:sz w:val="24"/>
          <w:szCs w:val="20"/>
        </w:rPr>
      </w:pPr>
    </w:p>
    <w:p>
      <w:pPr>
        <w:snapToGrid w:val="0"/>
        <w:spacing w:beforeLines="50" w:after="50" w:line="360" w:lineRule="auto"/>
        <w:rPr>
          <w:rFonts w:hint="eastAsia" w:ascii="仿宋" w:hAnsi="仿宋" w:eastAsia="仿宋" w:cs="仿宋"/>
          <w:sz w:val="24"/>
          <w:szCs w:val="20"/>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 xml:space="preserve">                 法定代表人盖章：</w:t>
      </w:r>
      <w:r>
        <w:rPr>
          <w:rFonts w:hint="eastAsia" w:ascii="仿宋" w:hAnsi="仿宋" w:eastAsia="仿宋" w:cs="仿宋"/>
          <w:sz w:val="24"/>
          <w:u w:val="single"/>
        </w:rPr>
        <w:t xml:space="preserve">                    </w:t>
      </w:r>
    </w:p>
    <w:p>
      <w:pPr>
        <w:snapToGrid w:val="0"/>
        <w:spacing w:beforeLines="50" w:after="50" w:line="360" w:lineRule="auto"/>
        <w:ind w:firstLine="960" w:firstLineChars="400"/>
        <w:rPr>
          <w:rFonts w:hint="eastAsia" w:ascii="仿宋" w:hAnsi="仿宋" w:eastAsia="仿宋" w:cs="仿宋"/>
          <w:sz w:val="24"/>
          <w:szCs w:val="20"/>
        </w:rPr>
      </w:pP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napToGrid w:val="0"/>
        <w:spacing w:beforeLines="50" w:after="50" w:line="360" w:lineRule="auto"/>
        <w:rPr>
          <w:rFonts w:hint="eastAsia" w:ascii="仿宋" w:hAnsi="仿宋" w:eastAsia="仿宋" w:cs="仿宋"/>
          <w:sz w:val="24"/>
          <w:szCs w:val="20"/>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Lines="50" w:after="50" w:line="360" w:lineRule="auto"/>
        <w:rPr>
          <w:rFonts w:hint="eastAsia" w:ascii="仿宋" w:hAnsi="仿宋" w:eastAsia="仿宋" w:cs="仿宋"/>
          <w:sz w:val="24"/>
        </w:rPr>
      </w:pPr>
      <w:r>
        <w:rPr>
          <w:rFonts w:hint="eastAsia" w:ascii="仿宋" w:hAnsi="仿宋" w:eastAsia="仿宋" w:cs="仿宋"/>
          <w:sz w:val="24"/>
        </w:rPr>
        <w:t xml:space="preserve">                                     投标供应商公章：</w:t>
      </w:r>
    </w:p>
    <w:p>
      <w:pPr>
        <w:pStyle w:val="8"/>
        <w:spacing w:line="360" w:lineRule="auto"/>
        <w:ind w:firstLine="374" w:firstLineChars="156"/>
        <w:jc w:val="center"/>
        <w:rPr>
          <w:rFonts w:hint="eastAsia" w:ascii="仿宋" w:hAnsi="仿宋" w:eastAsia="仿宋" w:cs="仿宋"/>
          <w:sz w:val="24"/>
          <w:szCs w:val="24"/>
        </w:rPr>
      </w:pPr>
      <w:r>
        <w:rPr>
          <w:rFonts w:hint="eastAsia" w:ascii="仿宋" w:hAnsi="仿宋" w:eastAsia="仿宋" w:cs="仿宋"/>
          <w:sz w:val="24"/>
          <w:szCs w:val="24"/>
        </w:rPr>
        <w:t>————————————————————</w:t>
      </w:r>
    </w:p>
    <w:p>
      <w:pPr>
        <w:pStyle w:val="8"/>
        <w:spacing w:line="360" w:lineRule="auto"/>
        <w:ind w:firstLine="374" w:firstLineChars="156"/>
        <w:jc w:val="center"/>
        <w:rPr>
          <w:rFonts w:hint="eastAsia" w:ascii="仿宋" w:hAnsi="仿宋" w:eastAsia="仿宋" w:cs="仿宋"/>
          <w:sz w:val="24"/>
          <w:szCs w:val="24"/>
        </w:rPr>
      </w:pPr>
    </w:p>
    <w:p>
      <w:pPr>
        <w:pStyle w:val="8"/>
        <w:spacing w:line="360" w:lineRule="auto"/>
        <w:ind w:firstLine="374" w:firstLineChars="156"/>
        <w:jc w:val="center"/>
        <w:rPr>
          <w:rFonts w:hint="eastAsia" w:ascii="仿宋" w:hAnsi="仿宋" w:eastAsia="仿宋" w:cs="仿宋"/>
          <w:sz w:val="24"/>
          <w:szCs w:val="24"/>
        </w:rPr>
      </w:pPr>
      <w:r>
        <w:rPr>
          <w:rFonts w:hint="eastAsia" w:ascii="仿宋" w:hAnsi="仿宋" w:eastAsia="仿宋" w:cs="仿宋"/>
          <w:sz w:val="24"/>
          <w:szCs w:val="24"/>
        </w:rPr>
        <w:t>授权代理人有效身份证明</w:t>
      </w:r>
    </w:p>
    <w:p>
      <w:pPr>
        <w:snapToGrid w:val="0"/>
        <w:spacing w:beforeLines="50" w:after="50"/>
        <w:rPr>
          <w:rFonts w:hint="eastAsia" w:ascii="仿宋" w:hAnsi="仿宋" w:eastAsia="仿宋" w:cs="仿宋"/>
          <w:sz w:val="24"/>
        </w:rPr>
      </w:pPr>
    </w:p>
    <w:p>
      <w:pPr>
        <w:snapToGrid w:val="0"/>
        <w:spacing w:beforeLines="50" w:after="50"/>
        <w:rPr>
          <w:rFonts w:hint="eastAsia" w:ascii="仿宋" w:hAnsi="仿宋" w:eastAsia="仿宋" w:cs="仿宋"/>
          <w:sz w:val="24"/>
        </w:rPr>
      </w:pPr>
    </w:p>
    <w:p>
      <w:pPr>
        <w:snapToGrid w:val="0"/>
        <w:spacing w:line="360" w:lineRule="auto"/>
        <w:ind w:firstLine="482" w:firstLineChars="200"/>
        <w:jc w:val="center"/>
        <w:rPr>
          <w:rFonts w:hint="eastAsia" w:ascii="仿宋" w:hAnsi="仿宋" w:eastAsia="仿宋" w:cs="仿宋"/>
          <w:b/>
          <w:sz w:val="24"/>
        </w:rPr>
      </w:pPr>
    </w:p>
    <w:p>
      <w:pPr>
        <w:snapToGrid w:val="0"/>
        <w:spacing w:line="360" w:lineRule="auto"/>
        <w:ind w:firstLine="482" w:firstLineChars="200"/>
        <w:jc w:val="center"/>
        <w:rPr>
          <w:rFonts w:hint="eastAsia" w:ascii="仿宋" w:hAnsi="仿宋" w:eastAsia="仿宋" w:cs="仿宋"/>
          <w:b/>
          <w:sz w:val="24"/>
        </w:rPr>
      </w:pP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     </w:t>
      </w: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ind w:firstLine="0"/>
        <w:rPr>
          <w:rFonts w:hint="eastAsia" w:ascii="仿宋" w:hAnsi="仿宋" w:eastAsia="仿宋" w:cs="仿宋"/>
          <w:b/>
          <w:sz w:val="24"/>
        </w:rPr>
      </w:pPr>
    </w:p>
    <w:p>
      <w:pPr>
        <w:pStyle w:val="8"/>
        <w:rPr>
          <w:rFonts w:hint="eastAsia" w:ascii="仿宋" w:hAnsi="仿宋" w:eastAsia="仿宋" w:cs="仿宋"/>
          <w:b/>
          <w:sz w:val="24"/>
        </w:rPr>
      </w:pPr>
    </w:p>
    <w:p>
      <w:pPr>
        <w:snapToGrid w:val="0"/>
        <w:spacing w:line="360" w:lineRule="auto"/>
        <w:jc w:val="center"/>
        <w:rPr>
          <w:rFonts w:hint="eastAsia" w:ascii="仿宋" w:hAnsi="仿宋" w:eastAsia="仿宋" w:cs="仿宋"/>
          <w:b/>
          <w:bCs/>
          <w:kern w:val="0"/>
          <w:sz w:val="24"/>
        </w:rPr>
      </w:pPr>
      <w:r>
        <w:rPr>
          <w:rFonts w:hint="eastAsia" w:ascii="仿宋" w:hAnsi="仿宋" w:eastAsia="仿宋" w:cs="仿宋"/>
          <w:b/>
          <w:bCs/>
          <w:sz w:val="24"/>
          <w:lang w:eastAsia="zh-CN"/>
        </w:rPr>
        <w:t>四</w:t>
      </w:r>
      <w:r>
        <w:rPr>
          <w:rFonts w:hint="eastAsia" w:ascii="仿宋" w:hAnsi="仿宋" w:eastAsia="仿宋" w:cs="仿宋"/>
          <w:b/>
          <w:bCs/>
          <w:sz w:val="24"/>
        </w:rPr>
        <w:t>、授权代理人提供近三个月中任意一个月的社保证明；</w:t>
      </w:r>
    </w:p>
    <w:p>
      <w:pPr>
        <w:pStyle w:val="27"/>
        <w:spacing w:line="360" w:lineRule="auto"/>
        <w:ind w:firstLine="480" w:firstLineChars="200"/>
        <w:rPr>
          <w:rFonts w:hint="eastAsia" w:ascii="仿宋" w:hAnsi="仿宋" w:eastAsia="仿宋" w:cs="仿宋"/>
          <w:sz w:val="24"/>
        </w:rPr>
      </w:pPr>
    </w:p>
    <w:p>
      <w:pPr>
        <w:pStyle w:val="27"/>
        <w:spacing w:line="360" w:lineRule="auto"/>
        <w:rPr>
          <w:rFonts w:hint="eastAsia" w:ascii="仿宋" w:hAnsi="仿宋" w:eastAsia="仿宋" w:cs="仿宋"/>
          <w:sz w:val="24"/>
        </w:rPr>
      </w:pPr>
    </w:p>
    <w:p>
      <w:pPr>
        <w:pStyle w:val="27"/>
        <w:spacing w:line="360" w:lineRule="auto"/>
        <w:rPr>
          <w:rFonts w:hint="eastAsia" w:ascii="仿宋" w:hAnsi="仿宋" w:eastAsia="仿宋" w:cs="仿宋"/>
          <w:sz w:val="24"/>
        </w:rPr>
      </w:pPr>
    </w:p>
    <w:p>
      <w:pPr>
        <w:pStyle w:val="27"/>
        <w:spacing w:line="360" w:lineRule="auto"/>
        <w:rPr>
          <w:rFonts w:hint="eastAsia" w:ascii="仿宋" w:hAnsi="仿宋" w:eastAsia="仿宋" w:cs="仿宋"/>
          <w:sz w:val="24"/>
        </w:rPr>
      </w:pPr>
    </w:p>
    <w:p>
      <w:pPr>
        <w:pStyle w:val="27"/>
        <w:spacing w:line="360" w:lineRule="auto"/>
        <w:rPr>
          <w:rFonts w:hint="eastAsia" w:ascii="仿宋" w:hAnsi="仿宋" w:eastAsia="仿宋" w:cs="仿宋"/>
          <w:sz w:val="24"/>
        </w:rPr>
      </w:pPr>
    </w:p>
    <w:p>
      <w:pPr>
        <w:pStyle w:val="27"/>
        <w:spacing w:line="360" w:lineRule="auto"/>
        <w:rPr>
          <w:rFonts w:hint="eastAsia" w:ascii="仿宋" w:hAnsi="仿宋" w:eastAsia="仿宋" w:cs="仿宋"/>
          <w:sz w:val="24"/>
        </w:rPr>
      </w:pPr>
    </w:p>
    <w:p>
      <w:pPr>
        <w:pStyle w:val="27"/>
        <w:spacing w:line="360" w:lineRule="auto"/>
        <w:rPr>
          <w:rFonts w:hint="eastAsia" w:ascii="仿宋" w:hAnsi="仿宋" w:eastAsia="仿宋" w:cs="仿宋"/>
          <w:sz w:val="24"/>
        </w:rPr>
      </w:pPr>
    </w:p>
    <w:p>
      <w:pPr>
        <w:pStyle w:val="27"/>
        <w:spacing w:line="360" w:lineRule="auto"/>
        <w:rPr>
          <w:rFonts w:hint="eastAsia" w:ascii="仿宋" w:hAnsi="仿宋" w:eastAsia="仿宋" w:cs="仿宋"/>
          <w:sz w:val="24"/>
        </w:rPr>
      </w:pPr>
    </w:p>
    <w:p>
      <w:pPr>
        <w:pStyle w:val="27"/>
        <w:spacing w:line="360" w:lineRule="auto"/>
        <w:rPr>
          <w:rFonts w:hint="eastAsia" w:ascii="仿宋" w:hAnsi="仿宋" w:eastAsia="仿宋" w:cs="仿宋"/>
          <w:sz w:val="24"/>
        </w:rPr>
      </w:pPr>
    </w:p>
    <w:p>
      <w:pPr>
        <w:pStyle w:val="27"/>
        <w:spacing w:line="360" w:lineRule="auto"/>
        <w:jc w:val="center"/>
        <w:rPr>
          <w:rFonts w:hint="eastAsia" w:ascii="仿宋" w:hAnsi="仿宋" w:eastAsia="仿宋" w:cs="仿宋"/>
          <w:b/>
          <w:bCs/>
          <w:sz w:val="24"/>
        </w:rPr>
      </w:pPr>
      <w:r>
        <w:rPr>
          <w:rFonts w:hint="eastAsia" w:ascii="仿宋" w:hAnsi="仿宋" w:eastAsia="仿宋" w:cs="仿宋"/>
          <w:b/>
          <w:bCs/>
          <w:sz w:val="24"/>
          <w:lang w:eastAsia="zh-CN"/>
        </w:rPr>
        <w:t>五</w:t>
      </w:r>
      <w:r>
        <w:rPr>
          <w:rFonts w:hint="eastAsia" w:ascii="仿宋" w:hAnsi="仿宋" w:eastAsia="仿宋" w:cs="仿宋"/>
          <w:b/>
          <w:bCs/>
          <w:sz w:val="24"/>
        </w:rPr>
        <w:t>、最近一个季度依法缴纳税收和社保费的证明[税费凭证复印件，或者依法缴纳税费或依法免缴税费的证明]</w:t>
      </w:r>
    </w:p>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p>
    <w:p>
      <w:pPr>
        <w:pStyle w:val="8"/>
        <w:rPr>
          <w:rFonts w:hint="eastAsia" w:ascii="仿宋" w:hAnsi="仿宋" w:eastAsia="仿宋" w:cs="仿宋"/>
          <w:sz w:val="24"/>
        </w:rPr>
      </w:pPr>
    </w:p>
    <w:p>
      <w:pPr>
        <w:pStyle w:val="8"/>
        <w:rPr>
          <w:rFonts w:hint="eastAsia" w:ascii="仿宋" w:hAnsi="仿宋" w:eastAsia="仿宋" w:cs="仿宋"/>
          <w:sz w:val="24"/>
        </w:rPr>
      </w:pPr>
    </w:p>
    <w:p>
      <w:pPr>
        <w:pStyle w:val="8"/>
        <w:rPr>
          <w:rFonts w:hint="eastAsia" w:ascii="仿宋" w:hAnsi="仿宋" w:eastAsia="仿宋" w:cs="仿宋"/>
          <w:sz w:val="24"/>
        </w:rPr>
      </w:pPr>
    </w:p>
    <w:p>
      <w:pPr>
        <w:pStyle w:val="8"/>
        <w:rPr>
          <w:rFonts w:hint="eastAsia" w:ascii="仿宋" w:hAnsi="仿宋" w:eastAsia="仿宋" w:cs="仿宋"/>
          <w:sz w:val="24"/>
        </w:rPr>
      </w:pPr>
    </w:p>
    <w:p>
      <w:pPr>
        <w:pStyle w:val="8"/>
        <w:rPr>
          <w:rFonts w:hint="eastAsia" w:ascii="仿宋" w:hAnsi="仿宋" w:eastAsia="仿宋" w:cs="仿宋"/>
          <w:sz w:val="24"/>
        </w:rPr>
      </w:pPr>
    </w:p>
    <w:p>
      <w:pPr>
        <w:pStyle w:val="8"/>
        <w:rPr>
          <w:rFonts w:hint="eastAsia" w:ascii="仿宋" w:hAnsi="仿宋" w:eastAsia="仿宋" w:cs="仿宋"/>
          <w:sz w:val="24"/>
        </w:rPr>
      </w:pPr>
    </w:p>
    <w:p>
      <w:pPr>
        <w:pStyle w:val="8"/>
        <w:rPr>
          <w:rFonts w:hint="eastAsia" w:ascii="仿宋" w:hAnsi="仿宋" w:eastAsia="仿宋" w:cs="仿宋"/>
          <w:sz w:val="24"/>
        </w:rPr>
      </w:pPr>
    </w:p>
    <w:p>
      <w:pPr>
        <w:pStyle w:val="8"/>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p>
    <w:p>
      <w:pPr>
        <w:snapToGrid w:val="0"/>
        <w:spacing w:line="360" w:lineRule="auto"/>
        <w:jc w:val="center"/>
        <w:rPr>
          <w:rFonts w:hint="eastAsia" w:ascii="仿宋" w:hAnsi="仿宋" w:eastAsia="仿宋" w:cs="仿宋"/>
          <w:b/>
          <w:bCs/>
          <w:kern w:val="0"/>
          <w:sz w:val="24"/>
        </w:rPr>
      </w:pPr>
      <w:r>
        <w:rPr>
          <w:rFonts w:hint="eastAsia" w:ascii="仿宋" w:hAnsi="仿宋" w:eastAsia="仿宋" w:cs="仿宋"/>
          <w:b/>
          <w:bCs/>
          <w:sz w:val="24"/>
          <w:lang w:eastAsia="zh-CN"/>
        </w:rPr>
        <w:t>六</w:t>
      </w:r>
      <w:r>
        <w:rPr>
          <w:rFonts w:hint="eastAsia" w:ascii="仿宋" w:hAnsi="仿宋" w:eastAsia="仿宋" w:cs="仿宋"/>
          <w:b/>
          <w:bCs/>
          <w:sz w:val="24"/>
        </w:rPr>
        <w:t>、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snapToGrid w:val="0"/>
        <w:spacing w:line="360" w:lineRule="auto"/>
        <w:ind w:firstLine="482" w:firstLineChars="200"/>
        <w:jc w:val="center"/>
        <w:rPr>
          <w:rFonts w:hint="eastAsia" w:ascii="仿宋" w:hAnsi="仿宋" w:eastAsia="仿宋" w:cs="仿宋"/>
          <w:b/>
          <w:sz w:val="24"/>
        </w:rPr>
      </w:pPr>
    </w:p>
    <w:p>
      <w:pPr>
        <w:snapToGrid w:val="0"/>
        <w:spacing w:line="360" w:lineRule="auto"/>
        <w:ind w:firstLine="482" w:firstLineChars="200"/>
        <w:jc w:val="center"/>
        <w:rPr>
          <w:rFonts w:hint="eastAsia" w:ascii="仿宋" w:hAnsi="仿宋" w:eastAsia="仿宋" w:cs="仿宋"/>
          <w:b/>
          <w:sz w:val="24"/>
        </w:rPr>
      </w:pPr>
    </w:p>
    <w:p>
      <w:pPr>
        <w:widowControl/>
        <w:jc w:val="both"/>
        <w:rPr>
          <w:rFonts w:hint="eastAsia" w:ascii="仿宋" w:hAnsi="仿宋" w:eastAsia="仿宋" w:cs="仿宋"/>
          <w:b/>
          <w:bCs/>
          <w:kern w:val="0"/>
          <w:sz w:val="24"/>
        </w:rPr>
      </w:pPr>
    </w:p>
    <w:p>
      <w:pPr>
        <w:widowControl/>
        <w:jc w:val="center"/>
        <w:rPr>
          <w:rFonts w:hint="eastAsia" w:ascii="仿宋" w:hAnsi="仿宋" w:eastAsia="仿宋" w:cs="仿宋"/>
          <w:b/>
          <w:bCs/>
          <w:kern w:val="0"/>
          <w:sz w:val="24"/>
        </w:rPr>
      </w:pPr>
    </w:p>
    <w:p>
      <w:pPr>
        <w:widowControl/>
        <w:jc w:val="center"/>
        <w:rPr>
          <w:rFonts w:hint="eastAsia" w:ascii="仿宋" w:hAnsi="仿宋" w:eastAsia="仿宋" w:cs="仿宋"/>
        </w:rPr>
      </w:pPr>
      <w:r>
        <w:rPr>
          <w:rFonts w:hint="eastAsia" w:ascii="仿宋" w:hAnsi="仿宋" w:eastAsia="仿宋" w:cs="仿宋"/>
          <w:b/>
          <w:bCs/>
          <w:kern w:val="0"/>
          <w:sz w:val="24"/>
          <w:lang w:eastAsia="zh-CN"/>
        </w:rPr>
        <w:t>七</w:t>
      </w:r>
      <w:r>
        <w:rPr>
          <w:rFonts w:hint="eastAsia" w:ascii="仿宋" w:hAnsi="仿宋" w:eastAsia="仿宋" w:cs="仿宋"/>
          <w:b/>
          <w:bCs/>
          <w:kern w:val="0"/>
          <w:sz w:val="24"/>
        </w:rPr>
        <w:t>、</w:t>
      </w:r>
      <w:r>
        <w:rPr>
          <w:rFonts w:hint="eastAsia" w:ascii="仿宋" w:hAnsi="仿宋" w:eastAsia="仿宋" w:cs="仿宋"/>
          <w:b/>
          <w:kern w:val="0"/>
          <w:sz w:val="24"/>
        </w:rPr>
        <w:t>信用承诺书</w:t>
      </w:r>
    </w:p>
    <w:p>
      <w:pPr>
        <w:tabs>
          <w:tab w:val="left" w:pos="1650"/>
        </w:tabs>
        <w:spacing w:line="560" w:lineRule="exact"/>
        <w:ind w:firstLine="480"/>
        <w:rPr>
          <w:rFonts w:hint="eastAsia" w:ascii="仿宋" w:hAnsi="仿宋" w:eastAsia="仿宋" w:cs="仿宋"/>
        </w:rPr>
      </w:pPr>
    </w:p>
    <w:p>
      <w:pPr>
        <w:tabs>
          <w:tab w:val="left" w:pos="1650"/>
        </w:tabs>
        <w:spacing w:line="360" w:lineRule="auto"/>
        <w:ind w:firstLine="1400" w:firstLineChars="500"/>
        <w:jc w:val="left"/>
        <w:rPr>
          <w:rFonts w:hint="eastAsia" w:ascii="仿宋" w:hAnsi="仿宋" w:eastAsia="仿宋" w:cs="仿宋"/>
          <w:sz w:val="24"/>
        </w:rPr>
      </w:pPr>
      <w:r>
        <w:rPr>
          <w:rFonts w:hint="eastAsia" w:ascii="仿宋" w:hAnsi="仿宋" w:eastAsia="仿宋" w:cs="仿宋"/>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（投标单位）现参加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560" w:lineRule="exact"/>
        <w:ind w:firstLine="480"/>
        <w:rPr>
          <w:rFonts w:hint="eastAsia"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480"/>
        <w:rPr>
          <w:rFonts w:hint="eastAsia"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480"/>
        <w:rPr>
          <w:rFonts w:hint="eastAsia"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480"/>
        <w:rPr>
          <w:rFonts w:hint="eastAsia"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480"/>
        <w:rPr>
          <w:rFonts w:hint="eastAsia"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pPr>
        <w:tabs>
          <w:tab w:val="left" w:pos="1650"/>
        </w:tabs>
        <w:spacing w:line="560" w:lineRule="exact"/>
        <w:ind w:firstLine="480"/>
        <w:rPr>
          <w:rFonts w:hint="eastAsia" w:ascii="仿宋" w:hAnsi="仿宋" w:eastAsia="仿宋" w:cs="仿宋"/>
          <w:sz w:val="24"/>
          <w:u w:val="single"/>
        </w:rPr>
      </w:pPr>
    </w:p>
    <w:p>
      <w:pPr>
        <w:tabs>
          <w:tab w:val="left" w:pos="1650"/>
        </w:tabs>
        <w:spacing w:line="560" w:lineRule="exact"/>
        <w:ind w:firstLine="480"/>
        <w:rPr>
          <w:rFonts w:hint="eastAsia" w:ascii="仿宋" w:hAnsi="仿宋" w:eastAsia="仿宋" w:cs="仿宋"/>
          <w:sz w:val="24"/>
          <w:u w:val="single"/>
        </w:rPr>
      </w:pPr>
    </w:p>
    <w:p>
      <w:pPr>
        <w:pStyle w:val="128"/>
        <w:spacing w:before="0" w:beforeAutospacing="0" w:after="0" w:afterAutospacing="0" w:line="560" w:lineRule="exact"/>
        <w:ind w:firstLine="600" w:firstLineChars="250"/>
        <w:rPr>
          <w:rFonts w:hint="eastAsia" w:ascii="仿宋" w:hAnsi="仿宋" w:eastAsia="仿宋" w:cs="仿宋"/>
          <w:color w:val="000000"/>
          <w:spacing w:val="-7"/>
        </w:rPr>
      </w:pPr>
      <w:r>
        <w:rPr>
          <w:rFonts w:hint="eastAsia" w:ascii="仿宋" w:hAnsi="仿宋" w:eastAsia="仿宋" w:cs="仿宋"/>
          <w:kern w:val="2"/>
        </w:rPr>
        <w:t>统一社会信用代码：</w:t>
      </w:r>
      <w:r>
        <w:rPr>
          <w:rFonts w:hint="eastAsia" w:ascii="仿宋" w:hAnsi="仿宋" w:eastAsia="仿宋" w:cs="仿宋"/>
          <w:color w:val="000000"/>
          <w:spacing w:val="-7"/>
          <w:u w:val="single"/>
        </w:rPr>
        <w:t xml:space="preserve">                      </w:t>
      </w:r>
      <w:r>
        <w:rPr>
          <w:rFonts w:hint="eastAsia" w:ascii="仿宋" w:hAnsi="仿宋" w:eastAsia="仿宋" w:cs="仿宋"/>
          <w:color w:val="000000"/>
          <w:spacing w:val="-7"/>
        </w:rPr>
        <w:t xml:space="preserve"> </w:t>
      </w:r>
    </w:p>
    <w:p>
      <w:pPr>
        <w:pStyle w:val="128"/>
        <w:spacing w:before="0" w:beforeAutospacing="0" w:after="0" w:afterAutospacing="0" w:line="560" w:lineRule="exact"/>
        <w:ind w:firstLine="480"/>
        <w:jc w:val="right"/>
        <w:rPr>
          <w:rFonts w:hint="eastAsia" w:ascii="仿宋" w:hAnsi="仿宋" w:eastAsia="仿宋" w:cs="仿宋"/>
          <w:color w:val="000000"/>
        </w:rPr>
      </w:pPr>
      <w:r>
        <w:rPr>
          <w:rFonts w:hint="eastAsia" w:ascii="仿宋" w:hAnsi="仿宋" w:eastAsia="仿宋" w:cs="仿宋"/>
          <w:color w:val="000000"/>
        </w:rPr>
        <w:t xml:space="preserve">    </w:t>
      </w:r>
    </w:p>
    <w:p>
      <w:pPr>
        <w:pStyle w:val="128"/>
        <w:spacing w:before="0" w:beforeAutospacing="0" w:after="0" w:afterAutospacing="0" w:line="560" w:lineRule="exact"/>
        <w:ind w:firstLine="3240" w:firstLineChars="1350"/>
        <w:jc w:val="right"/>
        <w:rPr>
          <w:rFonts w:hint="eastAsia" w:ascii="仿宋" w:hAnsi="仿宋" w:eastAsia="仿宋" w:cs="仿宋"/>
          <w:kern w:val="2"/>
        </w:rPr>
      </w:pPr>
      <w:r>
        <w:rPr>
          <w:rFonts w:hint="eastAsia" w:ascii="仿宋" w:hAnsi="仿宋" w:eastAsia="仿宋" w:cs="仿宋"/>
          <w:kern w:val="2"/>
        </w:rPr>
        <w:t>承诺单位/个人（盖章/签名）</w:t>
      </w:r>
    </w:p>
    <w:p>
      <w:pPr>
        <w:spacing w:line="560" w:lineRule="exact"/>
        <w:ind w:firstLine="480"/>
        <w:jc w:val="right"/>
        <w:rPr>
          <w:rFonts w:hint="eastAsia" w:ascii="仿宋" w:hAnsi="仿宋" w:eastAsia="仿宋" w:cs="仿宋"/>
          <w:sz w:val="24"/>
        </w:rPr>
      </w:pPr>
      <w:r>
        <w:rPr>
          <w:rFonts w:hint="eastAsia" w:ascii="仿宋" w:hAnsi="仿宋" w:eastAsia="仿宋" w:cs="仿宋"/>
          <w:sz w:val="24"/>
        </w:rPr>
        <w:t xml:space="preserve">                         时间：  年  月  日</w:t>
      </w:r>
    </w:p>
    <w:p>
      <w:pPr>
        <w:pStyle w:val="4"/>
        <w:ind w:firstLine="240"/>
        <w:rPr>
          <w:rFonts w:hint="eastAsia" w:ascii="仿宋" w:hAnsi="仿宋" w:eastAsia="仿宋" w:cs="仿宋"/>
          <w:sz w:val="24"/>
        </w:rPr>
      </w:pPr>
    </w:p>
    <w:p>
      <w:pPr>
        <w:pStyle w:val="4"/>
        <w:ind w:firstLine="0" w:firstLineChars="0"/>
        <w:rPr>
          <w:rFonts w:hint="eastAsia" w:ascii="仿宋" w:hAnsi="仿宋" w:eastAsia="仿宋" w:cs="仿宋"/>
          <w:sz w:val="24"/>
        </w:rPr>
      </w:pPr>
    </w:p>
    <w:p>
      <w:pPr>
        <w:pStyle w:val="4"/>
        <w:ind w:firstLine="0" w:firstLineChars="0"/>
        <w:rPr>
          <w:rFonts w:hint="eastAsia" w:ascii="仿宋" w:hAnsi="仿宋" w:eastAsia="仿宋" w:cs="仿宋"/>
          <w:b/>
          <w:bCs/>
          <w:sz w:val="24"/>
        </w:rPr>
      </w:pPr>
    </w:p>
    <w:p>
      <w:pPr>
        <w:numPr>
          <w:ilvl w:val="0"/>
          <w:numId w:val="0"/>
        </w:numPr>
        <w:snapToGrid w:val="0"/>
        <w:spacing w:line="360" w:lineRule="auto"/>
        <w:jc w:val="center"/>
        <w:rPr>
          <w:rFonts w:hint="eastAsia" w:ascii="仿宋" w:hAnsi="仿宋" w:eastAsia="仿宋" w:cs="仿宋"/>
          <w:b/>
          <w:bCs/>
          <w:sz w:val="24"/>
        </w:rPr>
      </w:pPr>
      <w:r>
        <w:rPr>
          <w:rFonts w:hint="eastAsia" w:ascii="仿宋" w:hAnsi="仿宋" w:eastAsia="仿宋" w:cs="仿宋"/>
          <w:b/>
          <w:bCs/>
          <w:sz w:val="24"/>
          <w:lang w:val="en-US" w:eastAsia="zh-CN"/>
        </w:rPr>
        <w:t>八、有效的食品流通许可证或食品经营许可证</w:t>
      </w:r>
    </w:p>
    <w:p>
      <w:pPr>
        <w:numPr>
          <w:ilvl w:val="0"/>
          <w:numId w:val="0"/>
        </w:numPr>
        <w:snapToGrid w:val="0"/>
        <w:spacing w:line="360" w:lineRule="auto"/>
        <w:jc w:val="left"/>
        <w:rPr>
          <w:rFonts w:hint="eastAsia" w:ascii="仿宋" w:hAnsi="仿宋" w:eastAsia="仿宋" w:cs="仿宋"/>
          <w:b/>
          <w:bCs/>
          <w:sz w:val="24"/>
        </w:rPr>
      </w:pPr>
    </w:p>
    <w:p>
      <w:pPr>
        <w:numPr>
          <w:ilvl w:val="0"/>
          <w:numId w:val="0"/>
        </w:numPr>
        <w:snapToGrid w:val="0"/>
        <w:spacing w:line="360" w:lineRule="auto"/>
        <w:jc w:val="left"/>
        <w:rPr>
          <w:rFonts w:hint="eastAsia" w:ascii="仿宋" w:hAnsi="仿宋" w:eastAsia="仿宋" w:cs="仿宋"/>
          <w:b/>
          <w:bCs/>
          <w:sz w:val="24"/>
        </w:rPr>
      </w:pPr>
    </w:p>
    <w:p>
      <w:pPr>
        <w:numPr>
          <w:ilvl w:val="0"/>
          <w:numId w:val="0"/>
        </w:numPr>
        <w:snapToGrid w:val="0"/>
        <w:spacing w:line="360" w:lineRule="auto"/>
        <w:jc w:val="left"/>
        <w:rPr>
          <w:rFonts w:hint="eastAsia" w:ascii="仿宋" w:hAnsi="仿宋" w:eastAsia="仿宋" w:cs="仿宋"/>
          <w:b/>
          <w:bCs/>
          <w:sz w:val="24"/>
        </w:rPr>
      </w:pPr>
    </w:p>
    <w:p>
      <w:pPr>
        <w:numPr>
          <w:ilvl w:val="0"/>
          <w:numId w:val="0"/>
        </w:numPr>
        <w:snapToGrid w:val="0"/>
        <w:spacing w:line="360" w:lineRule="auto"/>
        <w:jc w:val="left"/>
        <w:rPr>
          <w:rFonts w:hint="eastAsia" w:ascii="仿宋" w:hAnsi="仿宋" w:eastAsia="仿宋" w:cs="仿宋"/>
          <w:b/>
          <w:bCs/>
          <w:sz w:val="24"/>
        </w:rPr>
      </w:pPr>
    </w:p>
    <w:p>
      <w:pPr>
        <w:numPr>
          <w:ilvl w:val="0"/>
          <w:numId w:val="0"/>
        </w:numPr>
        <w:snapToGrid w:val="0"/>
        <w:spacing w:line="360" w:lineRule="auto"/>
        <w:jc w:val="left"/>
        <w:rPr>
          <w:rFonts w:hint="eastAsia" w:ascii="仿宋" w:hAnsi="仿宋" w:eastAsia="仿宋" w:cs="仿宋"/>
          <w:b/>
          <w:bCs/>
          <w:sz w:val="24"/>
        </w:rPr>
      </w:pPr>
    </w:p>
    <w:p>
      <w:pPr>
        <w:numPr>
          <w:ilvl w:val="0"/>
          <w:numId w:val="0"/>
        </w:numPr>
        <w:snapToGrid w:val="0"/>
        <w:spacing w:line="360" w:lineRule="auto"/>
        <w:jc w:val="left"/>
        <w:rPr>
          <w:rFonts w:hint="eastAsia" w:ascii="仿宋" w:hAnsi="仿宋" w:eastAsia="仿宋" w:cs="仿宋"/>
          <w:sz w:val="30"/>
          <w:szCs w:val="30"/>
        </w:rPr>
      </w:pPr>
      <w:r>
        <w:rPr>
          <w:rFonts w:hint="eastAsia" w:ascii="仿宋" w:hAnsi="仿宋" w:eastAsia="仿宋" w:cs="仿宋"/>
          <w:b/>
          <w:bCs/>
          <w:sz w:val="24"/>
        </w:rPr>
        <w:t>技术文件目录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（1）评分索引表（格式见附件，主要用于评审委员会对应评分内容，包括商务部分、技术部分）</w:t>
      </w:r>
      <w:r>
        <w:rPr>
          <w:rFonts w:hint="eastAsia" w:ascii="仿宋" w:hAnsi="仿宋" w:eastAsia="仿宋" w:cs="仿宋"/>
          <w:b/>
          <w:sz w:val="24"/>
        </w:rPr>
        <w:t>；</w:t>
      </w:r>
    </w:p>
    <w:p>
      <w:pPr>
        <w:snapToGrid w:val="0"/>
        <w:spacing w:line="360" w:lineRule="auto"/>
        <w:ind w:firstLine="480" w:firstLineChars="200"/>
        <w:jc w:val="left"/>
        <w:rPr>
          <w:rFonts w:hint="eastAsia" w:ascii="仿宋" w:hAnsi="仿宋" w:eastAsia="仿宋" w:cs="仿宋"/>
        </w:rPr>
      </w:pPr>
      <w:r>
        <w:rPr>
          <w:rFonts w:hint="eastAsia" w:ascii="仿宋" w:hAnsi="仿宋" w:eastAsia="仿宋" w:cs="仿宋"/>
          <w:sz w:val="24"/>
        </w:rPr>
        <w:t>（2）投标声明书（格式见附件）；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技术方案与措施</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lang w:val="zh-CN" w:eastAsia="zh-CN"/>
        </w:rPr>
        <w:t>食品质量安全控制制度建设</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（5）售后服务承诺；</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（6）企业综合实力；</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（7）企业业绩；</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（8）企业认证证书；</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（9）企业荣誉；</w:t>
      </w:r>
    </w:p>
    <w:p>
      <w:pPr>
        <w:pStyle w:val="22"/>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（10）商务响应表；</w:t>
      </w:r>
    </w:p>
    <w:p>
      <w:pPr>
        <w:snapToGrid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）其他投标供应商认为有必要提供的资料。</w:t>
      </w:r>
    </w:p>
    <w:p>
      <w:pPr>
        <w:spacing w:line="360" w:lineRule="auto"/>
        <w:ind w:firstLine="480" w:firstLineChars="200"/>
        <w:rPr>
          <w:rFonts w:hint="eastAsia" w:ascii="仿宋" w:hAnsi="仿宋" w:eastAsia="仿宋" w:cs="仿宋"/>
          <w:sz w:val="24"/>
        </w:rPr>
      </w:pPr>
    </w:p>
    <w:p>
      <w:pPr>
        <w:pStyle w:val="16"/>
        <w:snapToGrid w:val="0"/>
        <w:jc w:val="center"/>
        <w:rPr>
          <w:rFonts w:hint="eastAsia" w:ascii="仿宋" w:hAnsi="仿宋" w:eastAsia="仿宋" w:cs="仿宋"/>
          <w:b/>
          <w:sz w:val="24"/>
        </w:rPr>
      </w:pPr>
    </w:p>
    <w:p>
      <w:pPr>
        <w:pStyle w:val="16"/>
        <w:snapToGrid w:val="0"/>
        <w:jc w:val="center"/>
        <w:rPr>
          <w:rFonts w:hint="eastAsia" w:ascii="仿宋" w:hAnsi="仿宋" w:eastAsia="仿宋" w:cs="仿宋"/>
          <w:b/>
          <w:sz w:val="24"/>
        </w:rPr>
      </w:pPr>
    </w:p>
    <w:p>
      <w:pPr>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rPr>
          <w:rFonts w:hint="eastAsia" w:ascii="仿宋" w:hAnsi="仿宋" w:eastAsia="仿宋" w:cs="仿宋"/>
          <w:b/>
          <w:sz w:val="24"/>
        </w:rPr>
      </w:pPr>
    </w:p>
    <w:p>
      <w:pPr>
        <w:pStyle w:val="8"/>
        <w:ind w:left="0" w:leftChars="0" w:firstLine="0" w:firstLineChars="0"/>
        <w:rPr>
          <w:rFonts w:hint="eastAsia" w:ascii="仿宋" w:hAnsi="仿宋" w:eastAsia="仿宋" w:cs="仿宋"/>
          <w:b/>
          <w:sz w:val="24"/>
        </w:rPr>
      </w:pPr>
    </w:p>
    <w:p>
      <w:pPr>
        <w:pStyle w:val="8"/>
        <w:rPr>
          <w:rFonts w:hint="eastAsia" w:ascii="仿宋" w:hAnsi="仿宋" w:eastAsia="仿宋" w:cs="仿宋"/>
          <w:b/>
          <w:sz w:val="24"/>
        </w:rPr>
      </w:pPr>
    </w:p>
    <w:p>
      <w:pPr>
        <w:pStyle w:val="22"/>
        <w:ind w:left="0" w:leftChars="0" w:firstLine="0" w:firstLineChars="0"/>
        <w:rPr>
          <w:rFonts w:hint="eastAsia" w:ascii="仿宋" w:hAnsi="仿宋" w:eastAsia="仿宋" w:cs="仿宋"/>
          <w:b/>
          <w:sz w:val="24"/>
        </w:rPr>
      </w:pPr>
    </w:p>
    <w:p>
      <w:pPr>
        <w:pStyle w:val="22"/>
        <w:ind w:left="0" w:leftChars="0" w:firstLine="0" w:firstLineChars="0"/>
        <w:rPr>
          <w:rFonts w:hint="eastAsia" w:ascii="仿宋" w:hAnsi="仿宋" w:eastAsia="仿宋" w:cs="仿宋"/>
          <w:b/>
          <w:sz w:val="24"/>
        </w:rPr>
      </w:pPr>
    </w:p>
    <w:p>
      <w:pPr>
        <w:pStyle w:val="22"/>
        <w:ind w:left="0" w:leftChars="0" w:firstLine="0" w:firstLineChars="0"/>
        <w:rPr>
          <w:rFonts w:hint="eastAsia" w:ascii="仿宋" w:hAnsi="仿宋" w:eastAsia="仿宋" w:cs="仿宋"/>
          <w:b/>
          <w:sz w:val="24"/>
        </w:rPr>
      </w:pPr>
    </w:p>
    <w:p>
      <w:pPr>
        <w:rPr>
          <w:rFonts w:hint="eastAsia" w:ascii="仿宋" w:hAnsi="仿宋" w:eastAsia="仿宋" w:cs="仿宋"/>
          <w:b/>
          <w:sz w:val="24"/>
        </w:rPr>
      </w:pPr>
    </w:p>
    <w:p>
      <w:pPr>
        <w:pStyle w:val="4"/>
        <w:rPr>
          <w:rFonts w:hint="eastAsia" w:ascii="仿宋" w:hAnsi="仿宋" w:eastAsia="仿宋" w:cs="仿宋"/>
        </w:rPr>
      </w:pPr>
    </w:p>
    <w:p>
      <w:pPr>
        <w:pStyle w:val="16"/>
        <w:snapToGrid w:val="0"/>
        <w:jc w:val="center"/>
        <w:rPr>
          <w:rFonts w:hint="eastAsia" w:ascii="仿宋" w:hAnsi="仿宋" w:eastAsia="仿宋" w:cs="仿宋"/>
          <w:b/>
          <w:sz w:val="24"/>
        </w:rPr>
      </w:pPr>
      <w:r>
        <w:rPr>
          <w:rFonts w:hint="eastAsia" w:ascii="仿宋" w:hAnsi="仿宋" w:eastAsia="仿宋" w:cs="仿宋"/>
          <w:b/>
          <w:sz w:val="24"/>
        </w:rPr>
        <w:t>一、评分索引表</w:t>
      </w:r>
    </w:p>
    <w:p>
      <w:pPr>
        <w:pStyle w:val="16"/>
        <w:snapToGrid w:val="0"/>
        <w:rPr>
          <w:rFonts w:hint="eastAsia" w:ascii="仿宋" w:hAnsi="仿宋" w:eastAsia="仿宋" w:cs="仿宋"/>
          <w:sz w:val="24"/>
          <w:szCs w:val="24"/>
        </w:rPr>
      </w:pPr>
      <w:r>
        <w:rPr>
          <w:rFonts w:hint="eastAsia" w:ascii="仿宋" w:hAnsi="仿宋" w:eastAsia="仿宋" w:cs="仿宋"/>
          <w:sz w:val="24"/>
          <w:szCs w:val="24"/>
        </w:rPr>
        <w:t xml:space="preserve"> 投标供应商全称（公章）：              </w:t>
      </w:r>
    </w:p>
    <w:tbl>
      <w:tblPr>
        <w:tblStyle w:val="40"/>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93"/>
        <w:gridCol w:w="3315"/>
        <w:gridCol w:w="1418"/>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hint="eastAsia" w:ascii="仿宋" w:hAnsi="仿宋" w:eastAsia="仿宋" w:cs="仿宋"/>
                <w:sz w:val="24"/>
              </w:rPr>
            </w:pPr>
            <w:r>
              <w:rPr>
                <w:rFonts w:hint="eastAsia" w:ascii="仿宋" w:hAnsi="仿宋" w:eastAsia="仿宋" w:cs="仿宋"/>
                <w:sz w:val="24"/>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hint="eastAsia" w:ascii="仿宋" w:hAnsi="仿宋" w:eastAsia="仿宋" w:cs="仿宋"/>
                <w:sz w:val="24"/>
              </w:rPr>
            </w:pPr>
            <w:r>
              <w:rPr>
                <w:rFonts w:hint="eastAsia" w:ascii="仿宋" w:hAnsi="仿宋" w:eastAsia="仿宋" w:cs="仿宋"/>
                <w:sz w:val="24"/>
              </w:rPr>
              <w:t>投标文件对应资料</w:t>
            </w: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仿宋" w:hAnsi="仿宋" w:eastAsia="仿宋" w:cs="仿宋"/>
                <w:sz w:val="24"/>
              </w:rPr>
            </w:pPr>
            <w:r>
              <w:rPr>
                <w:rFonts w:hint="eastAsia" w:ascii="仿宋" w:hAnsi="仿宋" w:eastAsia="仿宋" w:cs="仿宋"/>
                <w:sz w:val="24"/>
              </w:rPr>
              <w:t>自评分</w:t>
            </w:r>
          </w:p>
        </w:tc>
        <w:tc>
          <w:tcPr>
            <w:tcW w:w="727" w:type="pc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hint="eastAsia" w:ascii="仿宋" w:hAnsi="仿宋" w:eastAsia="仿宋" w:cs="仿宋"/>
                <w:sz w:val="24"/>
              </w:rPr>
            </w:pPr>
            <w:r>
              <w:rPr>
                <w:rFonts w:hint="eastAsia" w:ascii="仿宋" w:hAnsi="仿宋" w:eastAsia="仿宋" w:cs="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rPr>
            </w:pPr>
            <w:r>
              <w:rPr>
                <w:rFonts w:hint="eastAsia" w:ascii="仿宋" w:hAnsi="仿宋" w:eastAsia="仿宋" w:cs="仿宋"/>
                <w:sz w:val="24"/>
              </w:rPr>
              <w:t>对应第四章评分办法及评分标准（报价除外）</w:t>
            </w: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rPr>
            </w:pPr>
            <w:r>
              <w:rPr>
                <w:rFonts w:hint="eastAsia" w:ascii="仿宋" w:hAnsi="仿宋" w:eastAsia="仿宋" w:cs="仿宋"/>
                <w:sz w:val="24"/>
              </w:rPr>
              <w:t>……</w:t>
            </w: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hint="eastAsia" w:ascii="仿宋" w:hAnsi="仿宋" w:eastAsia="仿宋" w:cs="仿宋"/>
                <w:sz w:val="24"/>
              </w:rPr>
            </w:pPr>
          </w:p>
        </w:tc>
      </w:tr>
    </w:tbl>
    <w:p>
      <w:pPr>
        <w:snapToGrid w:val="0"/>
        <w:spacing w:beforeLines="50"/>
        <w:rPr>
          <w:rFonts w:hint="eastAsia" w:ascii="仿宋" w:hAnsi="仿宋" w:eastAsia="仿宋" w:cs="仿宋"/>
          <w:sz w:val="24"/>
        </w:rPr>
      </w:pPr>
      <w:r>
        <w:rPr>
          <w:rFonts w:hint="eastAsia" w:ascii="仿宋" w:hAnsi="仿宋" w:eastAsia="仿宋" w:cs="仿宋"/>
          <w:sz w:val="24"/>
        </w:rPr>
        <w:t xml:space="preserve">               日期：</w:t>
      </w:r>
    </w:p>
    <w:p>
      <w:pPr>
        <w:spacing w:line="360" w:lineRule="auto"/>
        <w:ind w:firstLine="482" w:firstLineChars="200"/>
        <w:jc w:val="center"/>
        <w:rPr>
          <w:rFonts w:hint="eastAsia" w:ascii="仿宋" w:hAnsi="仿宋" w:eastAsia="仿宋" w:cs="仿宋"/>
          <w:b/>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pStyle w:val="2"/>
        <w:rPr>
          <w:rFonts w:hint="eastAsia" w:ascii="仿宋" w:hAnsi="仿宋" w:eastAsia="仿宋" w:cs="仿宋"/>
          <w:sz w:val="24"/>
        </w:rPr>
      </w:pPr>
    </w:p>
    <w:p>
      <w:pPr>
        <w:pStyle w:val="3"/>
        <w:rPr>
          <w:rFonts w:hint="eastAsia"/>
        </w:rPr>
      </w:pPr>
    </w:p>
    <w:p>
      <w:pPr>
        <w:pStyle w:val="21"/>
        <w:ind w:left="0" w:leftChars="0" w:firstLine="0" w:firstLineChars="0"/>
        <w:rPr>
          <w:rFonts w:hint="eastAsia" w:ascii="仿宋" w:hAnsi="仿宋" w:eastAsia="仿宋" w:cs="仿宋"/>
          <w:sz w:val="24"/>
        </w:rPr>
      </w:pPr>
    </w:p>
    <w:p>
      <w:pPr>
        <w:snapToGrid w:val="0"/>
        <w:spacing w:beforeLines="50" w:after="50"/>
        <w:jc w:val="center"/>
        <w:rPr>
          <w:rFonts w:hint="eastAsia" w:ascii="仿宋" w:hAnsi="仿宋" w:eastAsia="仿宋" w:cs="仿宋"/>
          <w:b/>
          <w:sz w:val="24"/>
        </w:rPr>
      </w:pPr>
      <w:r>
        <w:rPr>
          <w:rFonts w:hint="eastAsia" w:ascii="仿宋" w:hAnsi="仿宋" w:eastAsia="仿宋" w:cs="仿宋"/>
          <w:b/>
          <w:sz w:val="24"/>
        </w:rPr>
        <w:t>二、投标声明书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项目的投标，为便于贵方公正、择优地确定中标人及其服务，我方就本次投标有关事项郑重声明如下：</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1.我方向贵方提交的所有投标文件、资料都是准确的和真实的。</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 我们已详细审核招标文件全部内容，包括修改文件、参考资料及有关附件，我们完全知道必须放弃提出含糊不清或误解的权利。</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4.我方及由本人担任法定代表人的其他机构最近三年内被通报或者被处罚的违法行为有：</w:t>
      </w:r>
    </w:p>
    <w:p>
      <w:pPr>
        <w:snapToGrid w:val="0"/>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w:t>
      </w:r>
    </w:p>
    <w:p>
      <w:pPr>
        <w:snapToGrid w:val="0"/>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5.以上事项如有虚假或隐瞒，我方愿意承担一切后果，并不再寻求任何旨在减轻或免除法律责任的辩解。</w:t>
      </w:r>
    </w:p>
    <w:p>
      <w:pPr>
        <w:pStyle w:val="24"/>
        <w:tabs>
          <w:tab w:val="left" w:pos="939"/>
        </w:tabs>
        <w:snapToGrid w:val="0"/>
        <w:spacing w:line="360" w:lineRule="auto"/>
        <w:ind w:leftChars="0" w:firstLine="0" w:firstLineChars="0"/>
        <w:rPr>
          <w:rFonts w:hint="eastAsia" w:ascii="仿宋" w:hAnsi="仿宋" w:eastAsia="仿宋" w:cs="仿宋"/>
          <w:sz w:val="24"/>
        </w:rPr>
      </w:pPr>
    </w:p>
    <w:p>
      <w:pPr>
        <w:pStyle w:val="125"/>
        <w:snapToGrid w:val="0"/>
        <w:spacing w:line="360" w:lineRule="auto"/>
        <w:rPr>
          <w:rFonts w:hint="eastAsia" w:ascii="仿宋" w:hAnsi="仿宋" w:eastAsia="仿宋" w:cs="仿宋"/>
          <w:szCs w:val="24"/>
        </w:rPr>
      </w:pPr>
    </w:p>
    <w:p>
      <w:pPr>
        <w:snapToGrid w:val="0"/>
        <w:spacing w:line="360" w:lineRule="auto"/>
        <w:rPr>
          <w:rFonts w:hint="eastAsia"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pPr>
        <w:snapToGrid w:val="0"/>
        <w:spacing w:beforeLines="50" w:after="50"/>
        <w:jc w:val="left"/>
        <w:rPr>
          <w:rFonts w:hint="eastAsia" w:ascii="仿宋" w:hAnsi="仿宋" w:eastAsia="仿宋" w:cs="仿宋"/>
          <w:sz w:val="24"/>
          <w:szCs w:val="20"/>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年    月    日</w:t>
      </w:r>
    </w:p>
    <w:p>
      <w:pPr>
        <w:pStyle w:val="27"/>
        <w:spacing w:before="120" w:after="120"/>
        <w:rPr>
          <w:rFonts w:hint="eastAsia" w:ascii="仿宋" w:hAnsi="仿宋" w:eastAsia="仿宋" w:cs="仿宋"/>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both"/>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r>
        <w:rPr>
          <w:rFonts w:hint="eastAsia" w:ascii="仿宋" w:hAnsi="仿宋" w:eastAsia="仿宋" w:cs="仿宋"/>
          <w:b/>
          <w:bCs/>
          <w:sz w:val="24"/>
        </w:rPr>
        <w:t>三、</w:t>
      </w:r>
      <w:r>
        <w:rPr>
          <w:rFonts w:hint="eastAsia" w:ascii="仿宋" w:hAnsi="仿宋" w:eastAsia="仿宋" w:cs="仿宋"/>
          <w:b/>
          <w:bCs/>
          <w:sz w:val="24"/>
          <w:lang w:val="en-US" w:eastAsia="zh-CN"/>
        </w:rPr>
        <w:t>技术方案与措施</w:t>
      </w:r>
      <w:r>
        <w:rPr>
          <w:rFonts w:hint="eastAsia" w:ascii="仿宋" w:hAnsi="仿宋" w:eastAsia="仿宋" w:cs="仿宋"/>
          <w:b/>
          <w:bCs/>
          <w:sz w:val="24"/>
        </w:rPr>
        <w:t>；</w:t>
      </w:r>
    </w:p>
    <w:p>
      <w:pPr>
        <w:spacing w:line="360" w:lineRule="auto"/>
        <w:jc w:val="center"/>
        <w:rPr>
          <w:rFonts w:hint="eastAsia" w:ascii="仿宋" w:hAnsi="仿宋" w:eastAsia="仿宋" w:cs="仿宋"/>
          <w:b/>
          <w:bCs/>
          <w:sz w:val="24"/>
          <w:lang w:eastAsia="zh-CN"/>
        </w:rPr>
      </w:pPr>
    </w:p>
    <w:p>
      <w:pPr>
        <w:spacing w:line="360" w:lineRule="auto"/>
        <w:jc w:val="center"/>
        <w:rPr>
          <w:rFonts w:hint="eastAsia" w:ascii="仿宋" w:hAnsi="仿宋" w:eastAsia="仿宋" w:cs="仿宋"/>
          <w:b/>
          <w:bCs/>
          <w:sz w:val="24"/>
          <w:lang w:eastAsia="zh-CN"/>
        </w:rPr>
      </w:pPr>
    </w:p>
    <w:p>
      <w:pPr>
        <w:spacing w:line="360" w:lineRule="auto"/>
        <w:jc w:val="center"/>
        <w:rPr>
          <w:rFonts w:hint="eastAsia" w:ascii="仿宋" w:hAnsi="仿宋" w:eastAsia="仿宋" w:cs="仿宋"/>
          <w:b/>
          <w:bCs/>
          <w:sz w:val="24"/>
        </w:rPr>
      </w:pPr>
      <w:r>
        <w:rPr>
          <w:rFonts w:hint="eastAsia" w:ascii="仿宋" w:hAnsi="仿宋" w:eastAsia="仿宋" w:cs="仿宋"/>
          <w:b/>
          <w:bCs/>
          <w:sz w:val="24"/>
          <w:lang w:eastAsia="zh-CN"/>
        </w:rPr>
        <w:t>四、</w:t>
      </w:r>
      <w:r>
        <w:rPr>
          <w:rFonts w:hint="eastAsia" w:ascii="仿宋" w:hAnsi="仿宋" w:eastAsia="仿宋" w:cs="仿宋"/>
          <w:b/>
          <w:bCs/>
          <w:sz w:val="24"/>
          <w:lang w:val="zh-CN" w:eastAsia="zh-CN"/>
        </w:rPr>
        <w:t>食品质量安全控制制度建设</w:t>
      </w:r>
      <w:r>
        <w:rPr>
          <w:rFonts w:hint="eastAsia" w:ascii="仿宋" w:hAnsi="仿宋" w:eastAsia="仿宋" w:cs="仿宋"/>
          <w:b/>
          <w:bCs/>
          <w:sz w:val="24"/>
        </w:rPr>
        <w:t>；</w:t>
      </w: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五、售后服务承诺；</w:t>
      </w: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六、企业综合实力；</w:t>
      </w: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p>
    <w:p>
      <w:pPr>
        <w:spacing w:line="360" w:lineRule="auto"/>
        <w:jc w:val="both"/>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七、企业业绩；</w:t>
      </w:r>
    </w:p>
    <w:p>
      <w:pPr>
        <w:spacing w:line="600" w:lineRule="exact"/>
        <w:rPr>
          <w:rFonts w:hint="eastAsia" w:ascii="仿宋" w:hAnsi="仿宋" w:eastAsia="仿宋" w:cs="仿宋"/>
          <w:sz w:val="24"/>
        </w:rPr>
      </w:pPr>
      <w:r>
        <w:rPr>
          <w:rFonts w:hint="eastAsia" w:ascii="仿宋" w:hAnsi="仿宋" w:eastAsia="仿宋" w:cs="仿宋"/>
          <w:sz w:val="24"/>
        </w:rPr>
        <w:t>供应商全称（加盖公章）：             招标文件编号：</w:t>
      </w: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795"/>
        <w:gridCol w:w="1474"/>
        <w:gridCol w:w="1474"/>
        <w:gridCol w:w="190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jc w:val="center"/>
              <w:rPr>
                <w:rFonts w:hint="eastAsia" w:ascii="仿宋" w:hAnsi="仿宋" w:eastAsia="仿宋" w:cs="仿宋"/>
                <w:bCs/>
                <w:sz w:val="24"/>
              </w:rPr>
            </w:pPr>
            <w:r>
              <w:rPr>
                <w:rFonts w:hint="eastAsia" w:ascii="仿宋" w:hAnsi="仿宋" w:eastAsia="仿宋" w:cs="仿宋"/>
                <w:bCs/>
                <w:sz w:val="24"/>
              </w:rPr>
              <w:t>序号</w:t>
            </w:r>
          </w:p>
        </w:tc>
        <w:tc>
          <w:tcPr>
            <w:tcW w:w="921" w:type="pct"/>
          </w:tcPr>
          <w:p>
            <w:pPr>
              <w:spacing w:line="60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项目名称</w:t>
            </w:r>
          </w:p>
        </w:tc>
        <w:tc>
          <w:tcPr>
            <w:tcW w:w="756" w:type="pct"/>
          </w:tcPr>
          <w:p>
            <w:pPr>
              <w:spacing w:line="600" w:lineRule="exact"/>
              <w:jc w:val="center"/>
              <w:rPr>
                <w:rFonts w:hint="eastAsia" w:ascii="仿宋" w:hAnsi="仿宋" w:eastAsia="仿宋" w:cs="仿宋"/>
                <w:bCs/>
                <w:sz w:val="24"/>
              </w:rPr>
            </w:pPr>
            <w:r>
              <w:rPr>
                <w:rFonts w:hint="eastAsia" w:ascii="仿宋" w:hAnsi="仿宋" w:eastAsia="仿宋" w:cs="仿宋"/>
                <w:bCs/>
                <w:sz w:val="24"/>
              </w:rPr>
              <w:t>合同金额</w:t>
            </w:r>
          </w:p>
        </w:tc>
        <w:tc>
          <w:tcPr>
            <w:tcW w:w="756" w:type="pct"/>
          </w:tcPr>
          <w:p>
            <w:pPr>
              <w:spacing w:line="600" w:lineRule="exact"/>
              <w:jc w:val="center"/>
              <w:rPr>
                <w:rFonts w:hint="eastAsia" w:ascii="仿宋" w:hAnsi="仿宋" w:eastAsia="仿宋" w:cs="仿宋"/>
                <w:bCs/>
                <w:sz w:val="24"/>
              </w:rPr>
            </w:pPr>
            <w:r>
              <w:rPr>
                <w:rFonts w:hint="eastAsia" w:ascii="仿宋" w:hAnsi="仿宋" w:eastAsia="仿宋" w:cs="仿宋"/>
                <w:bCs/>
                <w:sz w:val="24"/>
              </w:rPr>
              <w:t>签订时间</w:t>
            </w:r>
          </w:p>
        </w:tc>
        <w:tc>
          <w:tcPr>
            <w:tcW w:w="976" w:type="pct"/>
          </w:tcPr>
          <w:p>
            <w:pPr>
              <w:spacing w:line="600" w:lineRule="exact"/>
              <w:jc w:val="center"/>
              <w:rPr>
                <w:rFonts w:hint="eastAsia" w:ascii="仿宋" w:hAnsi="仿宋" w:eastAsia="仿宋" w:cs="仿宋"/>
                <w:bCs/>
                <w:sz w:val="24"/>
              </w:rPr>
            </w:pPr>
            <w:r>
              <w:rPr>
                <w:rFonts w:hint="eastAsia" w:ascii="仿宋" w:hAnsi="仿宋" w:eastAsia="仿宋" w:cs="仿宋"/>
                <w:bCs/>
                <w:sz w:val="24"/>
                <w:lang w:eastAsia="zh-CN"/>
              </w:rPr>
              <w:t>采购人及</w:t>
            </w:r>
            <w:r>
              <w:rPr>
                <w:rFonts w:hint="eastAsia" w:ascii="仿宋" w:hAnsi="仿宋" w:eastAsia="仿宋" w:cs="仿宋"/>
                <w:bCs/>
                <w:sz w:val="24"/>
              </w:rPr>
              <w:t>联系人</w:t>
            </w:r>
          </w:p>
        </w:tc>
        <w:tc>
          <w:tcPr>
            <w:tcW w:w="1132" w:type="pct"/>
          </w:tcPr>
          <w:p>
            <w:pPr>
              <w:spacing w:line="600" w:lineRule="exact"/>
              <w:jc w:val="center"/>
              <w:rPr>
                <w:rFonts w:hint="eastAsia" w:ascii="仿宋" w:hAnsi="仿宋" w:eastAsia="仿宋" w:cs="仿宋"/>
                <w:bCs/>
                <w:sz w:val="24"/>
              </w:rPr>
            </w:pPr>
            <w:r>
              <w:rPr>
                <w:rFonts w:hint="eastAsia" w:ascii="仿宋" w:hAnsi="仿宋" w:eastAsia="仿宋" w:cs="仿宋"/>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hint="eastAsia" w:ascii="仿宋" w:hAnsi="仿宋" w:eastAsia="仿宋" w:cs="仿宋"/>
                <w:bCs/>
                <w:sz w:val="24"/>
              </w:rPr>
            </w:pPr>
          </w:p>
        </w:tc>
        <w:tc>
          <w:tcPr>
            <w:tcW w:w="921"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976" w:type="pct"/>
          </w:tcPr>
          <w:p>
            <w:pPr>
              <w:spacing w:line="600" w:lineRule="exact"/>
              <w:rPr>
                <w:rFonts w:hint="eastAsia" w:ascii="仿宋" w:hAnsi="仿宋" w:eastAsia="仿宋" w:cs="仿宋"/>
                <w:bCs/>
                <w:sz w:val="24"/>
              </w:rPr>
            </w:pPr>
          </w:p>
        </w:tc>
        <w:tc>
          <w:tcPr>
            <w:tcW w:w="1132" w:type="pct"/>
          </w:tcPr>
          <w:p>
            <w:pPr>
              <w:spacing w:line="60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hint="eastAsia" w:ascii="仿宋" w:hAnsi="仿宋" w:eastAsia="仿宋" w:cs="仿宋"/>
                <w:bCs/>
                <w:sz w:val="24"/>
              </w:rPr>
            </w:pPr>
          </w:p>
        </w:tc>
        <w:tc>
          <w:tcPr>
            <w:tcW w:w="921"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976" w:type="pct"/>
          </w:tcPr>
          <w:p>
            <w:pPr>
              <w:spacing w:line="600" w:lineRule="exact"/>
              <w:rPr>
                <w:rFonts w:hint="eastAsia" w:ascii="仿宋" w:hAnsi="仿宋" w:eastAsia="仿宋" w:cs="仿宋"/>
                <w:bCs/>
                <w:sz w:val="24"/>
              </w:rPr>
            </w:pPr>
          </w:p>
        </w:tc>
        <w:tc>
          <w:tcPr>
            <w:tcW w:w="1132" w:type="pct"/>
          </w:tcPr>
          <w:p>
            <w:pPr>
              <w:spacing w:line="60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hint="eastAsia" w:ascii="仿宋" w:hAnsi="仿宋" w:eastAsia="仿宋" w:cs="仿宋"/>
                <w:bCs/>
                <w:sz w:val="24"/>
              </w:rPr>
            </w:pPr>
          </w:p>
        </w:tc>
        <w:tc>
          <w:tcPr>
            <w:tcW w:w="921"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976" w:type="pct"/>
          </w:tcPr>
          <w:p>
            <w:pPr>
              <w:spacing w:line="600" w:lineRule="exact"/>
              <w:rPr>
                <w:rFonts w:hint="eastAsia" w:ascii="仿宋" w:hAnsi="仿宋" w:eastAsia="仿宋" w:cs="仿宋"/>
                <w:bCs/>
                <w:sz w:val="24"/>
              </w:rPr>
            </w:pPr>
          </w:p>
        </w:tc>
        <w:tc>
          <w:tcPr>
            <w:tcW w:w="1132" w:type="pct"/>
          </w:tcPr>
          <w:p>
            <w:pPr>
              <w:spacing w:line="60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hint="eastAsia" w:ascii="仿宋" w:hAnsi="仿宋" w:eastAsia="仿宋" w:cs="仿宋"/>
                <w:bCs/>
                <w:sz w:val="24"/>
              </w:rPr>
            </w:pPr>
          </w:p>
        </w:tc>
        <w:tc>
          <w:tcPr>
            <w:tcW w:w="921"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976" w:type="pct"/>
          </w:tcPr>
          <w:p>
            <w:pPr>
              <w:spacing w:line="600" w:lineRule="exact"/>
              <w:rPr>
                <w:rFonts w:hint="eastAsia" w:ascii="仿宋" w:hAnsi="仿宋" w:eastAsia="仿宋" w:cs="仿宋"/>
                <w:bCs/>
                <w:sz w:val="24"/>
              </w:rPr>
            </w:pPr>
          </w:p>
        </w:tc>
        <w:tc>
          <w:tcPr>
            <w:tcW w:w="1132" w:type="pct"/>
          </w:tcPr>
          <w:p>
            <w:pPr>
              <w:spacing w:line="60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hint="eastAsia" w:ascii="仿宋" w:hAnsi="仿宋" w:eastAsia="仿宋" w:cs="仿宋"/>
                <w:bCs/>
                <w:sz w:val="24"/>
              </w:rPr>
            </w:pPr>
          </w:p>
        </w:tc>
        <w:tc>
          <w:tcPr>
            <w:tcW w:w="921"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976" w:type="pct"/>
          </w:tcPr>
          <w:p>
            <w:pPr>
              <w:spacing w:line="600" w:lineRule="exact"/>
              <w:rPr>
                <w:rFonts w:hint="eastAsia" w:ascii="仿宋" w:hAnsi="仿宋" w:eastAsia="仿宋" w:cs="仿宋"/>
                <w:bCs/>
                <w:sz w:val="24"/>
              </w:rPr>
            </w:pPr>
          </w:p>
        </w:tc>
        <w:tc>
          <w:tcPr>
            <w:tcW w:w="1132" w:type="pct"/>
          </w:tcPr>
          <w:p>
            <w:pPr>
              <w:spacing w:line="60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hint="eastAsia" w:ascii="仿宋" w:hAnsi="仿宋" w:eastAsia="仿宋" w:cs="仿宋"/>
                <w:bCs/>
                <w:sz w:val="24"/>
              </w:rPr>
            </w:pPr>
          </w:p>
        </w:tc>
        <w:tc>
          <w:tcPr>
            <w:tcW w:w="921"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976" w:type="pct"/>
          </w:tcPr>
          <w:p>
            <w:pPr>
              <w:spacing w:line="600" w:lineRule="exact"/>
              <w:rPr>
                <w:rFonts w:hint="eastAsia" w:ascii="仿宋" w:hAnsi="仿宋" w:eastAsia="仿宋" w:cs="仿宋"/>
                <w:bCs/>
                <w:sz w:val="24"/>
              </w:rPr>
            </w:pPr>
          </w:p>
        </w:tc>
        <w:tc>
          <w:tcPr>
            <w:tcW w:w="1132" w:type="pct"/>
          </w:tcPr>
          <w:p>
            <w:pPr>
              <w:spacing w:line="60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hint="eastAsia" w:ascii="仿宋" w:hAnsi="仿宋" w:eastAsia="仿宋" w:cs="仿宋"/>
                <w:bCs/>
                <w:sz w:val="24"/>
              </w:rPr>
            </w:pPr>
          </w:p>
        </w:tc>
        <w:tc>
          <w:tcPr>
            <w:tcW w:w="921"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756" w:type="pct"/>
          </w:tcPr>
          <w:p>
            <w:pPr>
              <w:spacing w:line="600" w:lineRule="exact"/>
              <w:rPr>
                <w:rFonts w:hint="eastAsia" w:ascii="仿宋" w:hAnsi="仿宋" w:eastAsia="仿宋" w:cs="仿宋"/>
                <w:bCs/>
                <w:sz w:val="24"/>
              </w:rPr>
            </w:pPr>
          </w:p>
        </w:tc>
        <w:tc>
          <w:tcPr>
            <w:tcW w:w="976" w:type="pct"/>
          </w:tcPr>
          <w:p>
            <w:pPr>
              <w:spacing w:line="600" w:lineRule="exact"/>
              <w:rPr>
                <w:rFonts w:hint="eastAsia" w:ascii="仿宋" w:hAnsi="仿宋" w:eastAsia="仿宋" w:cs="仿宋"/>
                <w:bCs/>
                <w:sz w:val="24"/>
              </w:rPr>
            </w:pPr>
          </w:p>
        </w:tc>
        <w:tc>
          <w:tcPr>
            <w:tcW w:w="1132" w:type="pct"/>
          </w:tcPr>
          <w:p>
            <w:pPr>
              <w:spacing w:line="600" w:lineRule="exact"/>
              <w:rPr>
                <w:rFonts w:hint="eastAsia" w:ascii="仿宋" w:hAnsi="仿宋" w:eastAsia="仿宋" w:cs="仿宋"/>
                <w:bCs/>
                <w:sz w:val="24"/>
              </w:rPr>
            </w:pPr>
          </w:p>
        </w:tc>
      </w:tr>
    </w:tbl>
    <w:p>
      <w:pPr>
        <w:spacing w:line="600" w:lineRule="exact"/>
        <w:rPr>
          <w:rFonts w:hint="eastAsia" w:ascii="仿宋" w:hAnsi="仿宋" w:eastAsia="仿宋" w:cs="仿宋"/>
          <w:sz w:val="24"/>
        </w:rPr>
      </w:pPr>
      <w:r>
        <w:rPr>
          <w:rFonts w:hint="eastAsia" w:ascii="仿宋" w:hAnsi="仿宋" w:eastAsia="仿宋" w:cs="仿宋"/>
          <w:sz w:val="24"/>
        </w:rPr>
        <w:t>法定代表人或其授权代理人（盖章）：</w:t>
      </w:r>
    </w:p>
    <w:p>
      <w:pPr>
        <w:spacing w:line="600" w:lineRule="exact"/>
        <w:rPr>
          <w:rFonts w:hint="eastAsia" w:ascii="仿宋" w:hAnsi="仿宋" w:eastAsia="仿宋" w:cs="仿宋"/>
          <w:sz w:val="24"/>
        </w:rPr>
      </w:pPr>
      <w:r>
        <w:rPr>
          <w:rFonts w:hint="eastAsia" w:ascii="仿宋" w:hAnsi="仿宋" w:eastAsia="仿宋" w:cs="仿宋"/>
          <w:sz w:val="24"/>
        </w:rPr>
        <w:t>日期：    年   月  日</w:t>
      </w:r>
    </w:p>
    <w:p>
      <w:pPr>
        <w:spacing w:line="600" w:lineRule="exact"/>
        <w:ind w:firstLine="480" w:firstLineChars="200"/>
        <w:rPr>
          <w:rFonts w:hint="eastAsia" w:ascii="仿宋" w:hAnsi="仿宋" w:eastAsia="仿宋" w:cs="仿宋"/>
          <w:bCs/>
          <w:sz w:val="24"/>
        </w:rPr>
      </w:pPr>
      <w:r>
        <w:rPr>
          <w:rFonts w:hint="eastAsia" w:ascii="仿宋" w:hAnsi="仿宋" w:eastAsia="仿宋" w:cs="仿宋"/>
          <w:sz w:val="24"/>
        </w:rPr>
        <w:t>注：1、</w:t>
      </w:r>
      <w:r>
        <w:rPr>
          <w:rFonts w:hint="eastAsia" w:ascii="仿宋" w:hAnsi="仿宋" w:eastAsia="仿宋" w:cs="仿宋"/>
          <w:bCs/>
          <w:sz w:val="24"/>
        </w:rPr>
        <w:t>企业业绩是指供应商201</w:t>
      </w:r>
      <w:r>
        <w:rPr>
          <w:rFonts w:hint="eastAsia" w:ascii="仿宋" w:hAnsi="仿宋" w:eastAsia="仿宋" w:cs="仿宋"/>
          <w:bCs/>
          <w:sz w:val="24"/>
          <w:lang w:val="en-US" w:eastAsia="zh-CN"/>
        </w:rPr>
        <w:t>9</w:t>
      </w:r>
      <w:r>
        <w:rPr>
          <w:rFonts w:hint="eastAsia" w:ascii="仿宋" w:hAnsi="仿宋" w:eastAsia="仿宋" w:cs="仿宋"/>
          <w:bCs/>
          <w:sz w:val="24"/>
        </w:rPr>
        <w:t>年1月1日至今，同类项目已签署的合同</w:t>
      </w:r>
      <w:r>
        <w:rPr>
          <w:rFonts w:hint="eastAsia" w:ascii="仿宋" w:hAnsi="仿宋" w:eastAsia="仿宋" w:cs="仿宋"/>
          <w:bCs/>
          <w:sz w:val="24"/>
          <w:lang w:eastAsia="zh-CN"/>
        </w:rPr>
        <w:t>（提</w:t>
      </w:r>
      <w:r>
        <w:rPr>
          <w:rFonts w:hint="eastAsia" w:ascii="仿宋" w:hAnsi="仿宋" w:eastAsia="仿宋" w:cs="仿宋"/>
          <w:bCs/>
          <w:sz w:val="24"/>
        </w:rPr>
        <w:t>供中标通知书、合同复印件并加盖供应商公章）。</w:t>
      </w:r>
    </w:p>
    <w:p>
      <w:pPr>
        <w:spacing w:line="600" w:lineRule="exact"/>
        <w:ind w:firstLine="360" w:firstLineChars="150"/>
        <w:rPr>
          <w:rFonts w:hint="eastAsia" w:ascii="仿宋" w:hAnsi="仿宋" w:eastAsia="仿宋" w:cs="仿宋"/>
          <w:sz w:val="24"/>
        </w:rPr>
      </w:pPr>
      <w:r>
        <w:rPr>
          <w:rFonts w:hint="eastAsia" w:ascii="仿宋" w:hAnsi="仿宋" w:eastAsia="仿宋" w:cs="仿宋"/>
          <w:sz w:val="24"/>
        </w:rPr>
        <w:t>2、此表仅提供了表格形式，供应商应根据需要准备足够数量的表格来填写。</w:t>
      </w:r>
    </w:p>
    <w:p>
      <w:pPr>
        <w:snapToGrid w:val="0"/>
        <w:spacing w:beforeLines="50" w:after="50"/>
        <w:ind w:firstLine="240" w:firstLineChars="100"/>
        <w:rPr>
          <w:rFonts w:hint="eastAsia" w:ascii="仿宋" w:hAnsi="仿宋" w:eastAsia="仿宋" w:cs="仿宋"/>
          <w:sz w:val="24"/>
        </w:rPr>
      </w:pPr>
      <w:r>
        <w:rPr>
          <w:rFonts w:hint="eastAsia" w:ascii="仿宋" w:hAnsi="仿宋" w:eastAsia="仿宋" w:cs="仿宋"/>
          <w:sz w:val="24"/>
        </w:rPr>
        <w:t xml:space="preserve">        年    月    </w:t>
      </w:r>
    </w:p>
    <w:p>
      <w:pPr>
        <w:pStyle w:val="8"/>
        <w:rPr>
          <w:rFonts w:hint="eastAsia" w:ascii="仿宋" w:hAnsi="仿宋" w:eastAsia="仿宋" w:cs="仿宋"/>
          <w:sz w:val="24"/>
        </w:rPr>
      </w:pPr>
    </w:p>
    <w:p>
      <w:pPr>
        <w:numPr>
          <w:ilvl w:val="0"/>
          <w:numId w:val="0"/>
        </w:numPr>
        <w:spacing w:line="360" w:lineRule="auto"/>
        <w:ind w:leftChars="0"/>
        <w:jc w:val="both"/>
        <w:rPr>
          <w:rFonts w:hint="eastAsia" w:ascii="仿宋" w:hAnsi="仿宋" w:eastAsia="仿宋" w:cs="仿宋"/>
          <w:b/>
          <w:bCs/>
          <w:sz w:val="24"/>
        </w:rPr>
      </w:pPr>
    </w:p>
    <w:p>
      <w:pPr>
        <w:spacing w:line="360" w:lineRule="auto"/>
        <w:jc w:val="both"/>
        <w:rPr>
          <w:rFonts w:hint="eastAsia" w:ascii="仿宋" w:hAnsi="仿宋" w:eastAsia="仿宋" w:cs="仿宋"/>
          <w:b/>
          <w:bCs/>
          <w:sz w:val="24"/>
          <w:lang w:eastAsia="zh-CN"/>
        </w:rPr>
      </w:pP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八、企业认证证书；</w:t>
      </w:r>
    </w:p>
    <w:p>
      <w:pPr>
        <w:spacing w:line="360" w:lineRule="auto"/>
        <w:jc w:val="both"/>
        <w:rPr>
          <w:rFonts w:hint="eastAsia" w:ascii="仿宋" w:hAnsi="仿宋" w:eastAsia="仿宋" w:cs="仿宋"/>
          <w:b/>
          <w:bCs/>
          <w:sz w:val="24"/>
          <w:lang w:val="en-US" w:eastAsia="zh-CN"/>
        </w:rPr>
      </w:pPr>
    </w:p>
    <w:p>
      <w:pPr>
        <w:spacing w:line="360" w:lineRule="auto"/>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九、企业荣誉；</w:t>
      </w:r>
    </w:p>
    <w:p>
      <w:pPr>
        <w:spacing w:line="360" w:lineRule="auto"/>
        <w:jc w:val="both"/>
        <w:rPr>
          <w:rFonts w:hint="eastAsia" w:ascii="仿宋" w:hAnsi="仿宋" w:eastAsia="仿宋" w:cs="仿宋"/>
          <w:b/>
          <w:bCs/>
          <w:sz w:val="24"/>
          <w:lang w:val="en-US" w:eastAsia="zh-CN"/>
        </w:rPr>
      </w:pPr>
    </w:p>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br w:type="page"/>
      </w: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十、商务响应表。</w:t>
      </w:r>
    </w:p>
    <w:p>
      <w:pPr>
        <w:snapToGrid w:val="0"/>
        <w:spacing w:before="50" w:line="360" w:lineRule="auto"/>
        <w:jc w:val="left"/>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p>
    <w:p>
      <w:pPr>
        <w:pStyle w:val="8"/>
        <w:spacing w:line="360" w:lineRule="auto"/>
        <w:rPr>
          <w:rFonts w:hint="eastAsia" w:ascii="仿宋" w:hAnsi="仿宋" w:eastAsia="仿宋" w:cs="仿宋"/>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7"/>
        <w:gridCol w:w="4884"/>
        <w:gridCol w:w="1217"/>
        <w:gridCol w:w="1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hint="eastAsia" w:ascii="仿宋" w:hAnsi="仿宋" w:eastAsia="仿宋" w:cs="仿宋"/>
                <w:sz w:val="24"/>
                <w:szCs w:val="20"/>
              </w:rPr>
            </w:pPr>
            <w:r>
              <w:rPr>
                <w:rFonts w:hint="eastAsia" w:ascii="仿宋" w:hAnsi="仿宋" w:eastAsia="仿宋" w:cs="仿宋"/>
                <w:sz w:val="24"/>
              </w:rPr>
              <w:t>项目</w:t>
            </w:r>
          </w:p>
        </w:tc>
        <w:tc>
          <w:tcPr>
            <w:tcW w:w="488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hint="eastAsia" w:ascii="仿宋" w:hAnsi="仿宋" w:eastAsia="仿宋" w:cs="仿宋"/>
                <w:sz w:val="24"/>
                <w:szCs w:val="20"/>
              </w:rPr>
            </w:pPr>
            <w:r>
              <w:rPr>
                <w:rFonts w:hint="eastAsia" w:ascii="仿宋" w:hAnsi="仿宋" w:eastAsia="仿宋" w:cs="仿宋"/>
                <w:sz w:val="24"/>
              </w:rPr>
              <w:t>采购文件要求</w:t>
            </w: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hint="eastAsia" w:ascii="仿宋" w:hAnsi="仿宋" w:eastAsia="仿宋" w:cs="仿宋"/>
                <w:sz w:val="24"/>
                <w:szCs w:val="20"/>
              </w:rPr>
            </w:pPr>
            <w:r>
              <w:rPr>
                <w:rFonts w:hint="eastAsia" w:ascii="仿宋" w:hAnsi="仿宋" w:eastAsia="仿宋" w:cs="仿宋"/>
                <w:sz w:val="24"/>
              </w:rPr>
              <w:t>是否响应</w:t>
            </w: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hint="eastAsia" w:ascii="仿宋" w:hAnsi="仿宋" w:eastAsia="仿宋" w:cs="仿宋"/>
                <w:sz w:val="24"/>
                <w:szCs w:val="20"/>
              </w:rPr>
            </w:pPr>
            <w:r>
              <w:rPr>
                <w:rFonts w:hint="eastAsia" w:ascii="仿宋" w:hAnsi="仿宋" w:eastAsia="仿宋" w:cs="仿宋"/>
                <w:sz w:val="24"/>
              </w:rPr>
              <w:t>投标供应商的承诺或说明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hint="eastAsia" w:ascii="仿宋" w:hAnsi="仿宋" w:eastAsia="仿宋" w:cs="仿宋"/>
                <w:sz w:val="24"/>
              </w:rPr>
            </w:pPr>
            <w:r>
              <w:rPr>
                <w:rFonts w:hint="eastAsia" w:ascii="仿宋" w:hAnsi="仿宋" w:eastAsia="仿宋" w:cs="仿宋"/>
                <w:sz w:val="24"/>
                <w:lang w:eastAsia="zh-CN"/>
              </w:rPr>
              <w:t>服务期</w:t>
            </w:r>
          </w:p>
        </w:tc>
        <w:tc>
          <w:tcPr>
            <w:tcW w:w="48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hint="eastAsia" w:ascii="仿宋" w:hAnsi="仿宋" w:eastAsia="仿宋" w:cs="仿宋"/>
                <w:sz w:val="24"/>
                <w:szCs w:val="20"/>
              </w:rPr>
            </w:pPr>
            <w:r>
              <w:rPr>
                <w:rFonts w:hint="eastAsia" w:ascii="仿宋" w:hAnsi="仿宋" w:eastAsia="仿宋" w:cs="仿宋"/>
                <w:sz w:val="24"/>
              </w:rPr>
              <w:t>付款条件</w:t>
            </w:r>
          </w:p>
        </w:tc>
        <w:tc>
          <w:tcPr>
            <w:tcW w:w="4884" w:type="dxa"/>
            <w:tcBorders>
              <w:top w:val="single" w:color="auto" w:sz="4" w:space="0"/>
              <w:left w:val="single" w:color="auto" w:sz="4" w:space="0"/>
              <w:bottom w:val="single" w:color="auto" w:sz="4" w:space="0"/>
              <w:right w:val="single" w:color="auto" w:sz="4" w:space="0"/>
            </w:tcBorders>
          </w:tcPr>
          <w:p>
            <w:pPr>
              <w:spacing w:line="440" w:lineRule="exact"/>
              <w:ind w:firstLine="240" w:firstLineChars="100"/>
              <w:rPr>
                <w:rFonts w:hint="eastAsia" w:ascii="仿宋" w:hAnsi="仿宋" w:eastAsia="仿宋" w:cs="仿宋"/>
                <w:sz w:val="24"/>
              </w:rPr>
            </w:pPr>
            <w:r>
              <w:rPr>
                <w:rFonts w:hint="eastAsia" w:ascii="仿宋" w:hAnsi="仿宋" w:eastAsia="仿宋" w:cs="仿宋"/>
                <w:color w:val="auto"/>
                <w:sz w:val="24"/>
                <w:lang w:val="en-US" w:eastAsia="zh-CN"/>
              </w:rPr>
              <w:t>按实结算，在合同生效以及具备实施条件后支付合同总价的40%，其余货款双方约定每月结算上月货款一次，并于结算月后次月结清（例如：2022年11月结算2022年10月的货款，于2022年12月结清）。预付款从月付款中扣回。（在签订合同时，供应商明确表示无需预付款或者主动要求降低预付款比例的，采购合同可不适用前述规定。本项目执行中相关的一切税费均由中标供应商负担。）</w:t>
            </w: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hint="eastAsia" w:ascii="仿宋" w:hAnsi="仿宋" w:eastAsia="仿宋" w:cs="仿宋"/>
                <w:sz w:val="24"/>
                <w:szCs w:val="20"/>
              </w:rPr>
            </w:pPr>
            <w:r>
              <w:rPr>
                <w:rFonts w:hint="eastAsia" w:ascii="仿宋" w:hAnsi="仿宋" w:eastAsia="仿宋" w:cs="仿宋"/>
                <w:sz w:val="24"/>
              </w:rPr>
              <w:t>其他</w:t>
            </w:r>
          </w:p>
        </w:tc>
        <w:tc>
          <w:tcPr>
            <w:tcW w:w="4884"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hint="eastAsia" w:ascii="仿宋" w:hAnsi="仿宋" w:eastAsia="仿宋" w:cs="仿宋"/>
                <w:sz w:val="24"/>
                <w:szCs w:val="20"/>
              </w:rPr>
            </w:pPr>
            <w:r>
              <w:rPr>
                <w:rFonts w:hint="eastAsia" w:ascii="仿宋" w:hAnsi="仿宋" w:eastAsia="仿宋" w:cs="仿宋"/>
                <w:sz w:val="24"/>
              </w:rPr>
              <w:t>…</w:t>
            </w:r>
          </w:p>
        </w:tc>
        <w:tc>
          <w:tcPr>
            <w:tcW w:w="4884"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c>
          <w:tcPr>
            <w:tcW w:w="12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仿宋" w:hAnsi="仿宋" w:eastAsia="仿宋" w:cs="仿宋"/>
                <w:sz w:val="24"/>
                <w:szCs w:val="20"/>
              </w:rPr>
            </w:pPr>
          </w:p>
        </w:tc>
      </w:tr>
    </w:tbl>
    <w:p>
      <w:pPr>
        <w:pStyle w:val="8"/>
        <w:spacing w:line="360" w:lineRule="auto"/>
        <w:ind w:firstLine="0"/>
        <w:rPr>
          <w:rFonts w:hint="eastAsia" w:ascii="仿宋" w:hAnsi="仿宋" w:eastAsia="仿宋" w:cs="仿宋"/>
          <w:spacing w:val="20"/>
          <w:sz w:val="24"/>
        </w:rPr>
      </w:pPr>
    </w:p>
    <w:p>
      <w:pPr>
        <w:pStyle w:val="8"/>
        <w:spacing w:line="360" w:lineRule="auto"/>
        <w:ind w:firstLine="0"/>
        <w:rPr>
          <w:rFonts w:hint="eastAsia" w:ascii="仿宋" w:hAnsi="仿宋" w:eastAsia="仿宋" w:cs="仿宋"/>
          <w:sz w:val="24"/>
          <w:szCs w:val="24"/>
        </w:rPr>
      </w:pPr>
      <w:r>
        <w:rPr>
          <w:rFonts w:hint="eastAsia" w:ascii="仿宋" w:hAnsi="仿宋" w:eastAsia="仿宋" w:cs="仿宋"/>
          <w:spacing w:val="20"/>
          <w:sz w:val="24"/>
        </w:rPr>
        <w:t>投标供应商（盖章）：</w:t>
      </w:r>
      <w:r>
        <w:rPr>
          <w:rFonts w:hint="eastAsia" w:ascii="仿宋" w:hAnsi="仿宋" w:eastAsia="仿宋" w:cs="仿宋"/>
          <w:spacing w:val="20"/>
          <w:sz w:val="24"/>
          <w:u w:val="single"/>
        </w:rPr>
        <w:t xml:space="preserve">            </w:t>
      </w:r>
    </w:p>
    <w:p>
      <w:pPr>
        <w:pStyle w:val="8"/>
        <w:spacing w:line="360" w:lineRule="auto"/>
        <w:ind w:firstLine="0"/>
        <w:rPr>
          <w:rFonts w:hint="eastAsia" w:ascii="仿宋" w:hAnsi="仿宋" w:eastAsia="仿宋" w:cs="仿宋"/>
          <w:spacing w:val="20"/>
          <w:sz w:val="24"/>
          <w:u w:val="single"/>
        </w:rPr>
      </w:pPr>
      <w:r>
        <w:rPr>
          <w:rFonts w:hint="eastAsia" w:ascii="仿宋" w:hAnsi="仿宋" w:eastAsia="仿宋" w:cs="仿宋"/>
          <w:sz w:val="24"/>
          <w:szCs w:val="24"/>
        </w:rPr>
        <w:t>法定代表人或其授权代表（盖章）</w:t>
      </w:r>
      <w:r>
        <w:rPr>
          <w:rFonts w:hint="eastAsia" w:ascii="仿宋" w:hAnsi="仿宋" w:eastAsia="仿宋" w:cs="仿宋"/>
          <w:spacing w:val="20"/>
          <w:sz w:val="24"/>
        </w:rPr>
        <w:t>：</w:t>
      </w:r>
      <w:r>
        <w:rPr>
          <w:rFonts w:hint="eastAsia" w:ascii="仿宋" w:hAnsi="仿宋" w:eastAsia="仿宋" w:cs="仿宋"/>
          <w:spacing w:val="20"/>
          <w:sz w:val="24"/>
          <w:u w:val="single"/>
        </w:rPr>
        <w:t xml:space="preserve">            </w:t>
      </w:r>
    </w:p>
    <w:p>
      <w:pPr>
        <w:spacing w:line="360" w:lineRule="auto"/>
        <w:rPr>
          <w:rFonts w:hint="eastAsia" w:ascii="仿宋" w:hAnsi="仿宋" w:eastAsia="仿宋" w:cs="仿宋"/>
          <w:spacing w:val="20"/>
          <w:sz w:val="24"/>
        </w:rPr>
      </w:pPr>
      <w:r>
        <w:rPr>
          <w:rFonts w:hint="eastAsia" w:ascii="仿宋" w:hAnsi="仿宋" w:eastAsia="仿宋" w:cs="仿宋"/>
          <w:spacing w:val="20"/>
          <w:sz w:val="24"/>
        </w:rPr>
        <w:t xml:space="preserve">          </w:t>
      </w:r>
    </w:p>
    <w:p>
      <w:pPr>
        <w:spacing w:line="360" w:lineRule="auto"/>
        <w:ind w:firstLine="5740" w:firstLineChars="2050"/>
        <w:rPr>
          <w:rFonts w:hint="eastAsia" w:ascii="仿宋" w:hAnsi="仿宋" w:eastAsia="仿宋" w:cs="仿宋"/>
          <w:spacing w:val="20"/>
          <w:sz w:val="24"/>
        </w:rPr>
      </w:pPr>
      <w:r>
        <w:rPr>
          <w:rFonts w:hint="eastAsia" w:ascii="仿宋" w:hAnsi="仿宋" w:eastAsia="仿宋" w:cs="仿宋"/>
          <w:spacing w:val="20"/>
          <w:sz w:val="24"/>
        </w:rPr>
        <w:t xml:space="preserve">  年  月  日</w:t>
      </w:r>
    </w:p>
    <w:p>
      <w:pPr>
        <w:pStyle w:val="4"/>
        <w:numPr>
          <w:ilvl w:val="0"/>
          <w:numId w:val="0"/>
        </w:numPr>
        <w:rPr>
          <w:rFonts w:hint="eastAsia" w:ascii="仿宋" w:hAnsi="仿宋" w:eastAsia="仿宋" w:cs="仿宋"/>
          <w:lang w:eastAsia="zh-CN"/>
        </w:rPr>
      </w:pPr>
    </w:p>
    <w:p>
      <w:pPr>
        <w:spacing w:line="360" w:lineRule="auto"/>
        <w:jc w:val="center"/>
        <w:rPr>
          <w:rFonts w:hint="eastAsia" w:ascii="仿宋" w:hAnsi="仿宋" w:eastAsia="仿宋" w:cs="仿宋"/>
          <w:b/>
          <w:bCs/>
          <w:sz w:val="24"/>
        </w:rPr>
      </w:pPr>
      <w:r>
        <w:rPr>
          <w:rFonts w:hint="eastAsia" w:ascii="仿宋" w:hAnsi="仿宋" w:eastAsia="仿宋" w:cs="仿宋"/>
          <w:b/>
          <w:bCs/>
          <w:sz w:val="24"/>
          <w:lang w:eastAsia="zh-CN"/>
        </w:rPr>
        <w:t>十一、</w:t>
      </w:r>
      <w:r>
        <w:rPr>
          <w:rFonts w:hint="eastAsia" w:ascii="仿宋" w:hAnsi="仿宋" w:eastAsia="仿宋" w:cs="仿宋"/>
          <w:b/>
          <w:bCs/>
          <w:sz w:val="24"/>
        </w:rPr>
        <w:t>其他投标供应商认为有必要提供的资料</w:t>
      </w:r>
    </w:p>
    <w:p>
      <w:pPr>
        <w:pStyle w:val="4"/>
        <w:rPr>
          <w:rFonts w:hint="eastAsia" w:ascii="仿宋" w:hAnsi="仿宋" w:eastAsia="仿宋" w:cs="仿宋"/>
        </w:rPr>
      </w:pPr>
    </w:p>
    <w:p>
      <w:pPr>
        <w:pStyle w:val="4"/>
        <w:jc w:val="center"/>
        <w:rPr>
          <w:rFonts w:hint="eastAsia" w:ascii="仿宋" w:hAnsi="仿宋" w:eastAsia="仿宋" w:cs="仿宋"/>
          <w:b/>
          <w:bCs/>
          <w:sz w:val="24"/>
          <w:lang w:eastAsia="zh-CN"/>
        </w:rPr>
      </w:pPr>
    </w:p>
    <w:p>
      <w:pPr>
        <w:pStyle w:val="8"/>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rPr>
      </w:pPr>
    </w:p>
    <w:p>
      <w:pPr>
        <w:numPr>
          <w:ilvl w:val="0"/>
          <w:numId w:val="10"/>
        </w:numPr>
        <w:spacing w:line="760" w:lineRule="exact"/>
        <w:rPr>
          <w:rFonts w:hint="eastAsia" w:ascii="仿宋" w:hAnsi="仿宋" w:eastAsia="仿宋" w:cs="仿宋"/>
          <w:b/>
          <w:sz w:val="24"/>
        </w:rPr>
      </w:pPr>
      <w:r>
        <w:rPr>
          <w:rFonts w:hint="eastAsia" w:ascii="仿宋" w:hAnsi="仿宋" w:eastAsia="仿宋" w:cs="仿宋"/>
          <w:b/>
          <w:sz w:val="24"/>
        </w:rPr>
        <w:t>报价文件格式：</w:t>
      </w:r>
    </w:p>
    <w:p>
      <w:pPr>
        <w:pStyle w:val="21"/>
        <w:ind w:firstLine="0"/>
        <w:rPr>
          <w:rFonts w:hint="eastAsia" w:ascii="仿宋" w:hAnsi="仿宋" w:eastAsia="仿宋" w:cs="仿宋"/>
        </w:rPr>
      </w:pPr>
    </w:p>
    <w:p>
      <w:pPr>
        <w:pStyle w:val="21"/>
        <w:ind w:firstLine="0"/>
        <w:rPr>
          <w:rFonts w:hint="eastAsia" w:ascii="仿宋" w:hAnsi="仿宋" w:eastAsia="仿宋" w:cs="仿宋"/>
        </w:rPr>
      </w:pPr>
    </w:p>
    <w:p>
      <w:pPr>
        <w:snapToGrid w:val="0"/>
        <w:spacing w:beforeLines="50" w:after="50"/>
        <w:jc w:val="right"/>
        <w:rPr>
          <w:rFonts w:hint="eastAsia" w:ascii="仿宋" w:hAnsi="仿宋" w:eastAsia="仿宋" w:cs="仿宋"/>
          <w:bCs/>
          <w:sz w:val="24"/>
          <w:szCs w:val="20"/>
        </w:rPr>
      </w:pPr>
      <w:r>
        <w:rPr>
          <w:rFonts w:hint="eastAsia" w:ascii="仿宋" w:hAnsi="仿宋" w:eastAsia="仿宋" w:cs="仿宋"/>
          <w:b/>
          <w:sz w:val="24"/>
          <w:szCs w:val="20"/>
        </w:rPr>
        <w:t>正本/或副本</w:t>
      </w:r>
    </w:p>
    <w:p>
      <w:pPr>
        <w:snapToGrid w:val="0"/>
        <w:spacing w:beforeLines="50" w:after="50"/>
        <w:jc w:val="center"/>
        <w:rPr>
          <w:rFonts w:hint="eastAsia" w:ascii="仿宋" w:hAnsi="仿宋" w:eastAsia="仿宋" w:cs="仿宋"/>
          <w:bCs/>
          <w:sz w:val="24"/>
        </w:rPr>
      </w:pPr>
    </w:p>
    <w:p>
      <w:pPr>
        <w:snapToGrid w:val="0"/>
        <w:spacing w:beforeLines="50" w:after="50"/>
        <w:jc w:val="center"/>
        <w:rPr>
          <w:rFonts w:hint="eastAsia" w:ascii="仿宋" w:hAnsi="仿宋" w:eastAsia="仿宋" w:cs="仿宋"/>
          <w:bCs/>
          <w:sz w:val="24"/>
        </w:rPr>
      </w:pPr>
    </w:p>
    <w:p>
      <w:pPr>
        <w:snapToGrid w:val="0"/>
        <w:spacing w:beforeLines="50" w:after="50"/>
        <w:jc w:val="center"/>
        <w:rPr>
          <w:rFonts w:hint="eastAsia" w:ascii="仿宋" w:hAnsi="仿宋" w:eastAsia="仿宋" w:cs="仿宋"/>
          <w:bCs/>
          <w:sz w:val="24"/>
        </w:rPr>
      </w:pPr>
    </w:p>
    <w:p>
      <w:pPr>
        <w:snapToGrid w:val="0"/>
        <w:spacing w:beforeLines="50" w:after="50"/>
        <w:jc w:val="center"/>
        <w:rPr>
          <w:rFonts w:hint="eastAsia" w:ascii="仿宋" w:hAnsi="仿宋" w:eastAsia="仿宋" w:cs="仿宋"/>
          <w:bCs/>
          <w:sz w:val="24"/>
          <w:szCs w:val="20"/>
        </w:rPr>
      </w:pPr>
      <w:r>
        <w:rPr>
          <w:rFonts w:hint="eastAsia" w:ascii="仿宋" w:hAnsi="仿宋" w:eastAsia="仿宋" w:cs="仿宋"/>
          <w:bCs/>
          <w:sz w:val="24"/>
        </w:rPr>
        <w:t>报价文件</w:t>
      </w:r>
    </w:p>
    <w:p>
      <w:pPr>
        <w:snapToGrid w:val="0"/>
        <w:spacing w:beforeLines="50" w:after="50"/>
        <w:rPr>
          <w:rFonts w:hint="eastAsia" w:ascii="仿宋" w:hAnsi="仿宋" w:eastAsia="仿宋" w:cs="仿宋"/>
          <w:bCs/>
          <w:sz w:val="24"/>
          <w:szCs w:val="20"/>
        </w:rPr>
      </w:pP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项目名称：</w:t>
      </w: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项目编号：</w:t>
      </w: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投标人名称：</w:t>
      </w: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投标人地址：</w:t>
      </w:r>
    </w:p>
    <w:p>
      <w:pPr>
        <w:snapToGrid w:val="0"/>
        <w:spacing w:beforeLines="50" w:after="50"/>
        <w:ind w:firstLine="1068" w:firstLineChars="445"/>
        <w:rPr>
          <w:rFonts w:hint="eastAsia" w:ascii="仿宋" w:hAnsi="仿宋" w:eastAsia="仿宋" w:cs="仿宋"/>
          <w:bCs/>
          <w:sz w:val="24"/>
        </w:rPr>
      </w:pPr>
      <w:r>
        <w:rPr>
          <w:rFonts w:hint="eastAsia" w:ascii="仿宋" w:hAnsi="仿宋" w:eastAsia="仿宋" w:cs="仿宋"/>
          <w:bCs/>
          <w:sz w:val="24"/>
        </w:rPr>
        <w:t>在  年  月  日  时  分之前不得启封</w:t>
      </w:r>
    </w:p>
    <w:p>
      <w:pPr>
        <w:snapToGrid w:val="0"/>
        <w:spacing w:beforeLines="50" w:after="50"/>
        <w:ind w:firstLine="4080" w:firstLineChars="1700"/>
        <w:rPr>
          <w:rFonts w:hint="eastAsia" w:ascii="仿宋" w:hAnsi="仿宋" w:eastAsia="仿宋" w:cs="仿宋"/>
          <w:bCs/>
          <w:sz w:val="24"/>
          <w:szCs w:val="20"/>
        </w:rPr>
      </w:pPr>
    </w:p>
    <w:p>
      <w:pPr>
        <w:snapToGrid w:val="0"/>
        <w:spacing w:beforeLines="50" w:after="50"/>
        <w:ind w:firstLine="645"/>
        <w:jc w:val="right"/>
        <w:rPr>
          <w:rFonts w:hint="eastAsia" w:ascii="仿宋" w:hAnsi="仿宋" w:eastAsia="仿宋" w:cs="仿宋"/>
          <w:bCs/>
          <w:sz w:val="24"/>
          <w:szCs w:val="20"/>
        </w:rPr>
      </w:pPr>
      <w:r>
        <w:rPr>
          <w:rFonts w:hint="eastAsia" w:ascii="仿宋" w:hAnsi="仿宋" w:eastAsia="仿宋" w:cs="仿宋"/>
          <w:bCs/>
          <w:sz w:val="24"/>
        </w:rPr>
        <w:t>年  月  日</w:t>
      </w:r>
    </w:p>
    <w:p>
      <w:pPr>
        <w:snapToGrid w:val="0"/>
        <w:spacing w:before="50" w:afterLines="5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pStyle w:val="8"/>
        <w:ind w:firstLine="0"/>
        <w:rPr>
          <w:rFonts w:hint="eastAsia" w:ascii="仿宋" w:hAnsi="仿宋" w:eastAsia="仿宋" w:cs="仿宋"/>
          <w:b/>
          <w:sz w:val="24"/>
        </w:rPr>
      </w:pPr>
    </w:p>
    <w:p>
      <w:pPr>
        <w:snapToGrid w:val="0"/>
        <w:spacing w:line="360" w:lineRule="auto"/>
        <w:jc w:val="left"/>
        <w:rPr>
          <w:rFonts w:hint="eastAsia" w:ascii="仿宋" w:hAnsi="仿宋" w:eastAsia="仿宋" w:cs="仿宋"/>
          <w:sz w:val="24"/>
        </w:rPr>
      </w:pPr>
      <w:r>
        <w:rPr>
          <w:rFonts w:hint="eastAsia" w:ascii="仿宋" w:hAnsi="仿宋" w:eastAsia="仿宋" w:cs="仿宋"/>
          <w:b/>
          <w:sz w:val="24"/>
        </w:rPr>
        <w:t>报价文件目录</w:t>
      </w:r>
    </w:p>
    <w:p>
      <w:pPr>
        <w:tabs>
          <w:tab w:val="left" w:pos="720"/>
        </w:tabs>
        <w:spacing w:line="360" w:lineRule="auto"/>
        <w:ind w:firstLine="480" w:firstLineChars="200"/>
        <w:rPr>
          <w:rFonts w:hint="eastAsia" w:ascii="仿宋" w:hAnsi="仿宋" w:eastAsia="仿宋" w:cs="仿宋"/>
          <w:sz w:val="24"/>
        </w:rPr>
      </w:pPr>
      <w:r>
        <w:rPr>
          <w:rFonts w:hint="eastAsia" w:ascii="仿宋" w:hAnsi="仿宋" w:eastAsia="仿宋" w:cs="仿宋"/>
          <w:sz w:val="24"/>
        </w:rPr>
        <w:t>（1) 投标函；</w:t>
      </w:r>
    </w:p>
    <w:p>
      <w:pPr>
        <w:tabs>
          <w:tab w:val="left" w:pos="720"/>
        </w:tabs>
        <w:spacing w:line="360" w:lineRule="auto"/>
        <w:ind w:firstLine="480" w:firstLineChars="200"/>
        <w:rPr>
          <w:rFonts w:hint="eastAsia" w:ascii="仿宋" w:hAnsi="仿宋" w:eastAsia="仿宋" w:cs="仿宋"/>
          <w:sz w:val="24"/>
        </w:rPr>
      </w:pPr>
      <w:r>
        <w:rPr>
          <w:rFonts w:hint="eastAsia" w:ascii="仿宋" w:hAnsi="仿宋" w:eastAsia="仿宋" w:cs="仿宋"/>
          <w:sz w:val="24"/>
        </w:rPr>
        <w:t>（2) 开标一览表（格式见附件）；</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）政策分相关证明资料；</w:t>
      </w:r>
    </w:p>
    <w:p>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.1小微企业声明函（若有，格式见附件）；</w:t>
      </w:r>
    </w:p>
    <w:p>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.2残疾人福利企业声明函（若有，格式见附件）；</w:t>
      </w:r>
    </w:p>
    <w:p>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.3监狱企业声明函（若有，格式见附件）；</w:t>
      </w:r>
    </w:p>
    <w:p>
      <w:pPr>
        <w:snapToGrid w:val="0"/>
        <w:spacing w:line="360" w:lineRule="auto"/>
        <w:ind w:firstLine="480" w:firstLineChars="200"/>
        <w:jc w:val="left"/>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）招标代理服务费承诺函(格式见附件)；</w:t>
      </w:r>
    </w:p>
    <w:p>
      <w:pPr>
        <w:pStyle w:val="37"/>
        <w:spacing w:after="120" w:line="360" w:lineRule="auto"/>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）其他投标供应商认为有必要提供的资料。</w:t>
      </w:r>
      <w:r>
        <w:rPr>
          <w:rFonts w:hint="eastAsia" w:ascii="仿宋" w:hAnsi="仿宋" w:eastAsia="仿宋" w:cs="仿宋"/>
        </w:rPr>
        <w:tab/>
      </w:r>
    </w:p>
    <w:p>
      <w:pPr>
        <w:snapToGrid w:val="0"/>
        <w:spacing w:line="360" w:lineRule="auto"/>
        <w:rPr>
          <w:rFonts w:hint="eastAsia" w:ascii="仿宋" w:hAnsi="仿宋" w:eastAsia="仿宋" w:cs="仿宋"/>
          <w:b/>
          <w:sz w:val="24"/>
        </w:rPr>
      </w:pPr>
    </w:p>
    <w:p>
      <w:pPr>
        <w:pStyle w:val="4"/>
        <w:ind w:firstLine="240"/>
        <w:rPr>
          <w:rFonts w:hint="eastAsia" w:ascii="仿宋" w:hAnsi="仿宋" w:eastAsia="仿宋" w:cs="仿宋"/>
          <w:sz w:val="24"/>
        </w:rPr>
      </w:pPr>
    </w:p>
    <w:p>
      <w:pPr>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21"/>
        <w:rPr>
          <w:rFonts w:hint="eastAsia" w:ascii="仿宋" w:hAnsi="仿宋" w:eastAsia="仿宋" w:cs="仿宋"/>
          <w:sz w:val="24"/>
        </w:rPr>
      </w:pPr>
    </w:p>
    <w:p>
      <w:pPr>
        <w:pStyle w:val="4"/>
        <w:ind w:firstLine="0" w:firstLineChars="0"/>
        <w:rPr>
          <w:rFonts w:hint="eastAsia" w:ascii="仿宋" w:hAnsi="仿宋" w:eastAsia="仿宋" w:cs="仿宋"/>
          <w:sz w:val="24"/>
        </w:rPr>
      </w:pPr>
    </w:p>
    <w:p>
      <w:pPr>
        <w:rPr>
          <w:rFonts w:hint="eastAsia" w:ascii="仿宋" w:hAnsi="仿宋" w:eastAsia="仿宋" w:cs="仿宋"/>
        </w:rPr>
      </w:pPr>
    </w:p>
    <w:p>
      <w:pPr>
        <w:snapToGrid w:val="0"/>
        <w:spacing w:line="460" w:lineRule="exact"/>
        <w:jc w:val="center"/>
        <w:rPr>
          <w:rFonts w:hint="eastAsia" w:ascii="仿宋" w:hAnsi="仿宋" w:eastAsia="仿宋" w:cs="仿宋"/>
          <w:b/>
          <w:sz w:val="24"/>
        </w:rPr>
      </w:pPr>
      <w:r>
        <w:rPr>
          <w:rFonts w:hint="eastAsia" w:ascii="仿宋" w:hAnsi="仿宋" w:eastAsia="仿宋" w:cs="仿宋"/>
          <w:b/>
          <w:sz w:val="24"/>
        </w:rPr>
        <w:t>一、投标函</w:t>
      </w:r>
    </w:p>
    <w:p>
      <w:pPr>
        <w:snapToGrid w:val="0"/>
        <w:spacing w:line="460" w:lineRule="exact"/>
        <w:rPr>
          <w:rFonts w:hint="eastAsia"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pPr>
        <w:snapToGrid w:val="0"/>
        <w:spacing w:line="460" w:lineRule="exact"/>
        <w:ind w:firstLine="600" w:firstLineChars="250"/>
        <w:rPr>
          <w:rFonts w:hint="eastAsia" w:ascii="仿宋" w:hAnsi="仿宋" w:eastAsia="仿宋" w:cs="仿宋"/>
          <w:sz w:val="24"/>
          <w:szCs w:val="20"/>
        </w:rPr>
      </w:pPr>
      <w:r>
        <w:rPr>
          <w:rFonts w:hint="eastAsia" w:ascii="仿宋" w:hAnsi="仿宋" w:eastAsia="仿宋" w:cs="仿宋"/>
          <w:sz w:val="24"/>
        </w:rPr>
        <w:t>根据贵方为</w:t>
      </w:r>
      <w:r>
        <w:rPr>
          <w:rFonts w:hint="eastAsia" w:ascii="仿宋" w:hAnsi="仿宋" w:eastAsia="仿宋" w:cs="仿宋"/>
          <w:sz w:val="24"/>
          <w:u w:val="single"/>
        </w:rPr>
        <w:t xml:space="preserve">                             </w:t>
      </w:r>
      <w:r>
        <w:rPr>
          <w:rFonts w:hint="eastAsia" w:ascii="仿宋" w:hAnsi="仿宋" w:eastAsia="仿宋" w:cs="仿宋"/>
          <w:sz w:val="24"/>
        </w:rPr>
        <w:t>项目的招标公告（项目编号：</w:t>
      </w:r>
      <w:r>
        <w:rPr>
          <w:rFonts w:hint="eastAsia" w:ascii="仿宋" w:hAnsi="仿宋" w:eastAsia="仿宋" w:cs="仿宋"/>
          <w:sz w:val="24"/>
          <w:u w:val="single"/>
        </w:rPr>
        <w:t xml:space="preserve">             </w:t>
      </w:r>
      <w:r>
        <w:rPr>
          <w:rFonts w:hint="eastAsia" w:ascii="仿宋" w:hAnsi="仿宋" w:eastAsia="仿宋" w:cs="仿宋"/>
          <w:sz w:val="24"/>
        </w:rPr>
        <w:t>），签字代表</w:t>
      </w:r>
      <w:r>
        <w:rPr>
          <w:rFonts w:hint="eastAsia" w:ascii="仿宋" w:hAnsi="仿宋" w:eastAsia="仿宋" w:cs="仿宋"/>
          <w:sz w:val="24"/>
          <w:u w:val="single"/>
        </w:rPr>
        <w:t xml:space="preserve">             </w:t>
      </w:r>
      <w:r>
        <w:rPr>
          <w:rFonts w:hint="eastAsia" w:ascii="仿宋" w:hAnsi="仿宋" w:eastAsia="仿宋" w:cs="仿宋"/>
          <w:sz w:val="24"/>
        </w:rPr>
        <w:t>（全名）经正式授权并代表供应商</w:t>
      </w:r>
      <w:r>
        <w:rPr>
          <w:rFonts w:hint="eastAsia" w:ascii="仿宋" w:hAnsi="仿宋" w:eastAsia="仿宋" w:cs="仿宋"/>
          <w:sz w:val="24"/>
          <w:u w:val="single"/>
        </w:rPr>
        <w:t xml:space="preserve">                             </w:t>
      </w:r>
      <w:r>
        <w:rPr>
          <w:rFonts w:hint="eastAsia" w:ascii="仿宋" w:hAnsi="仿宋" w:eastAsia="仿宋" w:cs="仿宋"/>
          <w:sz w:val="24"/>
        </w:rPr>
        <w:t>（供应商名称）提交资格文件、报价文件、技术文件、商务文件、资信及其他文件电子标书一份。</w:t>
      </w:r>
    </w:p>
    <w:p>
      <w:pPr>
        <w:snapToGrid w:val="0"/>
        <w:spacing w:line="460" w:lineRule="exact"/>
        <w:ind w:firstLine="480" w:firstLineChars="200"/>
        <w:rPr>
          <w:rFonts w:hint="eastAsia" w:ascii="仿宋" w:hAnsi="仿宋" w:eastAsia="仿宋" w:cs="仿宋"/>
          <w:sz w:val="24"/>
          <w:szCs w:val="20"/>
        </w:rPr>
      </w:pPr>
      <w:r>
        <w:rPr>
          <w:rFonts w:hint="eastAsia" w:ascii="仿宋" w:hAnsi="仿宋" w:eastAsia="仿宋" w:cs="仿宋"/>
          <w:sz w:val="24"/>
        </w:rPr>
        <w:t>据此函，签字代表宣布同意如下：</w:t>
      </w:r>
    </w:p>
    <w:p>
      <w:pPr>
        <w:snapToGrid w:val="0"/>
        <w:spacing w:line="460" w:lineRule="exact"/>
        <w:ind w:firstLine="480" w:firstLineChars="200"/>
        <w:rPr>
          <w:rFonts w:hint="eastAsia" w:ascii="仿宋" w:hAnsi="仿宋" w:eastAsia="仿宋" w:cs="仿宋"/>
          <w:sz w:val="24"/>
          <w:szCs w:val="20"/>
        </w:rPr>
      </w:pPr>
      <w:r>
        <w:rPr>
          <w:rFonts w:hint="eastAsia" w:ascii="仿宋" w:hAnsi="仿宋" w:eastAsia="仿宋" w:cs="仿宋"/>
          <w:sz w:val="24"/>
        </w:rPr>
        <w:t>1.供应商已详细审查全部“招标文件”，包括修改文件（如有的话）以及全部参考资料和有关附件，已经了解我方对于招标文件、采购过程、采购结果有依法进行询问、质疑、投诉的权利及相关渠道和要求。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80" w:firstLineChars="200"/>
        <w:rPr>
          <w:rFonts w:hint="eastAsia" w:ascii="仿宋" w:hAnsi="仿宋" w:eastAsia="仿宋" w:cs="仿宋"/>
          <w:sz w:val="24"/>
          <w:szCs w:val="20"/>
        </w:rPr>
      </w:pPr>
      <w:r>
        <w:rPr>
          <w:rFonts w:hint="eastAsia" w:ascii="仿宋" w:hAnsi="仿宋" w:eastAsia="仿宋" w:cs="仿宋"/>
          <w:sz w:val="24"/>
        </w:rPr>
        <w:t>2.供应商在竞标之前已经与贵方进行了充分的沟通，完全理解并接受招标文件的各项规定和要求，对招标文件的合理性、合法性不再有异议。</w:t>
      </w:r>
    </w:p>
    <w:p>
      <w:pPr>
        <w:snapToGrid w:val="0"/>
        <w:spacing w:line="460" w:lineRule="exact"/>
        <w:ind w:firstLine="480" w:firstLineChars="200"/>
        <w:rPr>
          <w:rFonts w:hint="eastAsia" w:ascii="仿宋" w:hAnsi="仿宋" w:eastAsia="仿宋" w:cs="仿宋"/>
          <w:sz w:val="24"/>
          <w:szCs w:val="20"/>
        </w:rPr>
      </w:pPr>
      <w:r>
        <w:rPr>
          <w:rFonts w:hint="eastAsia" w:ascii="仿宋" w:hAnsi="仿宋" w:eastAsia="仿宋" w:cs="仿宋"/>
          <w:sz w:val="24"/>
        </w:rPr>
        <w:t>3.本投标有效期自投标日起</w:t>
      </w:r>
      <w:r>
        <w:rPr>
          <w:rFonts w:hint="eastAsia" w:ascii="仿宋" w:hAnsi="仿宋" w:eastAsia="仿宋" w:cs="仿宋"/>
          <w:sz w:val="24"/>
          <w:u w:val="single"/>
          <w:lang w:val="en-US" w:eastAsia="zh-CN"/>
        </w:rPr>
        <w:t>9</w:t>
      </w:r>
      <w:r>
        <w:rPr>
          <w:rFonts w:hint="eastAsia" w:ascii="仿宋" w:hAnsi="仿宋" w:eastAsia="仿宋" w:cs="仿宋"/>
          <w:sz w:val="24"/>
          <w:u w:val="single"/>
        </w:rPr>
        <w:t>0</w:t>
      </w:r>
      <w:r>
        <w:rPr>
          <w:rFonts w:hint="eastAsia" w:ascii="仿宋" w:hAnsi="仿宋" w:eastAsia="仿宋" w:cs="仿宋"/>
          <w:sz w:val="24"/>
        </w:rPr>
        <w:t>个日历天。</w:t>
      </w:r>
    </w:p>
    <w:p>
      <w:pPr>
        <w:snapToGrid w:val="0"/>
        <w:spacing w:line="460" w:lineRule="exact"/>
        <w:ind w:firstLine="480" w:firstLineChars="200"/>
        <w:rPr>
          <w:rFonts w:hint="eastAsia" w:ascii="仿宋" w:hAnsi="仿宋" w:eastAsia="仿宋" w:cs="仿宋"/>
          <w:sz w:val="24"/>
          <w:szCs w:val="20"/>
        </w:rPr>
      </w:pPr>
      <w:r>
        <w:rPr>
          <w:rFonts w:hint="eastAsia" w:ascii="仿宋" w:hAnsi="仿宋" w:eastAsia="仿宋" w:cs="仿宋"/>
          <w:sz w:val="24"/>
        </w:rPr>
        <w:t>4.如成交，本投标文件至本项目合同履行完毕止均保持有效，本供应商将按“招标文件”及政府采购法律、法规的规定履行合同责任和义务。</w:t>
      </w:r>
    </w:p>
    <w:p>
      <w:pPr>
        <w:snapToGrid w:val="0"/>
        <w:spacing w:line="460" w:lineRule="exact"/>
        <w:ind w:firstLine="480" w:firstLineChars="200"/>
        <w:rPr>
          <w:rFonts w:hint="eastAsia" w:ascii="仿宋" w:hAnsi="仿宋" w:eastAsia="仿宋" w:cs="仿宋"/>
          <w:sz w:val="24"/>
          <w:szCs w:val="20"/>
        </w:rPr>
      </w:pPr>
      <w:r>
        <w:rPr>
          <w:rFonts w:hint="eastAsia" w:ascii="仿宋" w:hAnsi="仿宋" w:eastAsia="仿宋" w:cs="仿宋"/>
          <w:sz w:val="24"/>
        </w:rPr>
        <w:t>5.供应商同意按照贵方要求提供与竞标有关的一切数据或资料。</w:t>
      </w:r>
    </w:p>
    <w:p>
      <w:pPr>
        <w:snapToGrid w:val="0"/>
        <w:spacing w:line="460" w:lineRule="exact"/>
        <w:ind w:firstLine="480" w:firstLineChars="200"/>
        <w:rPr>
          <w:rFonts w:hint="eastAsia" w:ascii="仿宋" w:hAnsi="仿宋" w:eastAsia="仿宋" w:cs="仿宋"/>
          <w:sz w:val="24"/>
          <w:szCs w:val="20"/>
        </w:rPr>
      </w:pPr>
      <w:r>
        <w:rPr>
          <w:rFonts w:hint="eastAsia" w:ascii="仿宋" w:hAnsi="仿宋" w:eastAsia="仿宋" w:cs="仿宋"/>
          <w:sz w:val="24"/>
        </w:rPr>
        <w:t>6.与本竞标有关的一切正式往来信函请寄：</w:t>
      </w:r>
    </w:p>
    <w:p>
      <w:pPr>
        <w:snapToGrid w:val="0"/>
        <w:spacing w:line="560" w:lineRule="exact"/>
        <w:rPr>
          <w:rFonts w:hint="eastAsia" w:ascii="仿宋" w:hAnsi="仿宋" w:eastAsia="仿宋" w:cs="仿宋"/>
          <w:sz w:val="24"/>
          <w:szCs w:val="20"/>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napToGrid w:val="0"/>
        <w:spacing w:line="560" w:lineRule="exact"/>
        <w:rPr>
          <w:rFonts w:hint="eastAsia" w:ascii="仿宋" w:hAnsi="仿宋" w:eastAsia="仿宋" w:cs="仿宋"/>
          <w:sz w:val="24"/>
          <w:szCs w:val="20"/>
        </w:rPr>
      </w:pPr>
      <w:r>
        <w:rPr>
          <w:rFonts w:hint="eastAsia" w:ascii="仿宋" w:hAnsi="仿宋" w:eastAsia="仿宋" w:cs="仿宋"/>
          <w:sz w:val="24"/>
        </w:rPr>
        <w:t>传真：</w:t>
      </w:r>
      <w:r>
        <w:rPr>
          <w:rFonts w:hint="eastAsia" w:ascii="仿宋" w:hAnsi="仿宋" w:eastAsia="仿宋" w:cs="仿宋"/>
          <w:sz w:val="24"/>
          <w:u w:val="single"/>
        </w:rPr>
        <w:t xml:space="preserve">              </w:t>
      </w:r>
      <w:r>
        <w:rPr>
          <w:rFonts w:hint="eastAsia" w:ascii="仿宋" w:hAnsi="仿宋" w:eastAsia="仿宋" w:cs="仿宋"/>
          <w:sz w:val="24"/>
        </w:rPr>
        <w:t>供应商代表姓名：</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napToGrid w:val="0"/>
        <w:spacing w:line="560" w:lineRule="exact"/>
        <w:rPr>
          <w:rFonts w:hint="eastAsia" w:ascii="仿宋" w:hAnsi="仿宋" w:eastAsia="仿宋" w:cs="仿宋"/>
          <w:sz w:val="24"/>
          <w:u w:val="single"/>
        </w:rPr>
      </w:pPr>
      <w:r>
        <w:rPr>
          <w:rFonts w:hint="eastAsia" w:ascii="仿宋" w:hAnsi="仿宋" w:eastAsia="仿宋" w:cs="仿宋"/>
          <w:sz w:val="24"/>
        </w:rPr>
        <w:t>投标供应商(公章):</w:t>
      </w:r>
      <w:r>
        <w:rPr>
          <w:rFonts w:hint="eastAsia" w:ascii="仿宋" w:hAnsi="仿宋" w:eastAsia="仿宋" w:cs="仿宋"/>
          <w:sz w:val="24"/>
          <w:u w:val="single"/>
        </w:rPr>
        <w:t xml:space="preserve">            </w:t>
      </w:r>
    </w:p>
    <w:p>
      <w:pPr>
        <w:snapToGrid w:val="0"/>
        <w:spacing w:line="560" w:lineRule="exact"/>
        <w:rPr>
          <w:rFonts w:hint="eastAsia" w:ascii="仿宋" w:hAnsi="仿宋" w:eastAsia="仿宋" w:cs="仿宋"/>
          <w:sz w:val="24"/>
          <w:szCs w:val="20"/>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银行帐号：</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560" w:lineRule="exact"/>
        <w:rPr>
          <w:rFonts w:hint="eastAsia" w:ascii="仿宋" w:hAnsi="仿宋" w:eastAsia="仿宋" w:cs="仿宋"/>
          <w:sz w:val="30"/>
          <w:szCs w:val="20"/>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8"/>
        <w:spacing w:line="600" w:lineRule="exact"/>
        <w:ind w:firstLine="0"/>
        <w:rPr>
          <w:rFonts w:hint="eastAsia" w:ascii="仿宋" w:hAnsi="仿宋" w:eastAsia="仿宋" w:cs="仿宋"/>
          <w:b/>
          <w:bCs/>
          <w:spacing w:val="24"/>
          <w:sz w:val="30"/>
        </w:rPr>
      </w:pPr>
    </w:p>
    <w:p>
      <w:pPr>
        <w:pStyle w:val="8"/>
        <w:spacing w:line="600" w:lineRule="exact"/>
        <w:ind w:firstLine="0"/>
        <w:rPr>
          <w:rFonts w:hint="eastAsia" w:ascii="仿宋" w:hAnsi="仿宋" w:eastAsia="仿宋" w:cs="仿宋"/>
          <w:b/>
          <w:bCs/>
          <w:spacing w:val="24"/>
          <w:sz w:val="30"/>
        </w:rPr>
      </w:pPr>
    </w:p>
    <w:p>
      <w:pPr>
        <w:pStyle w:val="8"/>
        <w:spacing w:line="600" w:lineRule="exact"/>
        <w:ind w:firstLine="0"/>
        <w:rPr>
          <w:rFonts w:hint="eastAsia" w:ascii="仿宋" w:hAnsi="仿宋" w:eastAsia="仿宋" w:cs="仿宋"/>
          <w:b/>
          <w:bCs/>
          <w:spacing w:val="24"/>
          <w:sz w:val="30"/>
        </w:rPr>
      </w:pPr>
    </w:p>
    <w:p>
      <w:pPr>
        <w:pStyle w:val="8"/>
        <w:spacing w:line="600" w:lineRule="exact"/>
        <w:ind w:firstLine="0"/>
        <w:rPr>
          <w:rFonts w:hint="eastAsia" w:ascii="仿宋" w:hAnsi="仿宋" w:eastAsia="仿宋" w:cs="仿宋"/>
          <w:b/>
          <w:bCs/>
          <w:spacing w:val="24"/>
          <w:sz w:val="30"/>
        </w:rPr>
      </w:pPr>
    </w:p>
    <w:p>
      <w:pPr>
        <w:spacing w:line="360" w:lineRule="auto"/>
        <w:rPr>
          <w:rFonts w:hint="eastAsia" w:ascii="仿宋" w:hAnsi="仿宋" w:eastAsia="仿宋" w:cs="仿宋"/>
          <w:b/>
          <w:bCs/>
          <w:sz w:val="24"/>
        </w:rPr>
      </w:pPr>
    </w:p>
    <w:p>
      <w:pPr>
        <w:pStyle w:val="21"/>
        <w:rPr>
          <w:rFonts w:hint="eastAsia" w:ascii="仿宋" w:hAnsi="仿宋" w:eastAsia="仿宋" w:cs="仿宋"/>
        </w:rPr>
      </w:pPr>
    </w:p>
    <w:p>
      <w:pPr>
        <w:pStyle w:val="8"/>
        <w:rPr>
          <w:rFonts w:hint="eastAsia" w:ascii="仿宋" w:hAnsi="仿宋" w:eastAsia="仿宋" w:cs="仿宋"/>
        </w:rPr>
      </w:pPr>
    </w:p>
    <w:p>
      <w:pPr>
        <w:pStyle w:val="27"/>
        <w:spacing w:before="295" w:after="295"/>
        <w:jc w:val="center"/>
        <w:rPr>
          <w:rFonts w:hint="eastAsia" w:ascii="仿宋" w:hAnsi="仿宋" w:eastAsia="仿宋" w:cs="仿宋"/>
          <w:b/>
          <w:sz w:val="24"/>
          <w:szCs w:val="24"/>
        </w:rPr>
      </w:pPr>
      <w:r>
        <w:rPr>
          <w:rFonts w:hint="eastAsia" w:ascii="仿宋" w:hAnsi="仿宋" w:eastAsia="仿宋" w:cs="仿宋"/>
          <w:b/>
          <w:sz w:val="24"/>
          <w:szCs w:val="24"/>
        </w:rPr>
        <w:t xml:space="preserve">二、开标一览表 </w:t>
      </w:r>
    </w:p>
    <w:p>
      <w:pPr>
        <w:adjustRightInd w:val="0"/>
        <w:snapToGrid w:val="0"/>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 xml:space="preserve">项目名称：                                   </w:t>
      </w:r>
      <w:r>
        <w:rPr>
          <w:rFonts w:hint="eastAsia" w:ascii="仿宋" w:hAnsi="仿宋" w:eastAsia="仿宋" w:cs="仿宋"/>
          <w:sz w:val="24"/>
          <w:szCs w:val="24"/>
        </w:rPr>
        <w:t>标项：一</w:t>
      </w:r>
    </w:p>
    <w:p>
      <w:pPr>
        <w:spacing w:line="500" w:lineRule="exact"/>
        <w:ind w:right="465" w:rightChars="166" w:firstLine="480" w:firstLineChars="200"/>
        <w:rPr>
          <w:rFonts w:hint="eastAsia" w:ascii="仿宋" w:hAnsi="仿宋" w:eastAsia="仿宋" w:cs="仿宋"/>
          <w:sz w:val="24"/>
          <w:lang w:val="en-US" w:eastAsia="zh-CN"/>
        </w:rPr>
      </w:pPr>
      <w:r>
        <w:rPr>
          <w:rFonts w:hint="eastAsia" w:ascii="仿宋" w:hAnsi="仿宋" w:eastAsia="仿宋" w:cs="仿宋"/>
          <w:sz w:val="24"/>
        </w:rPr>
        <w:t>项目编号：</w:t>
      </w:r>
      <w:r>
        <w:rPr>
          <w:rFonts w:hint="eastAsia" w:ascii="仿宋" w:hAnsi="仿宋" w:eastAsia="仿宋" w:cs="仿宋"/>
          <w:sz w:val="24"/>
          <w:lang w:val="en-US" w:eastAsia="zh-CN"/>
        </w:rPr>
        <w:t xml:space="preserve">                                   </w:t>
      </w:r>
      <w:r>
        <w:rPr>
          <w:rFonts w:hint="eastAsia" w:ascii="仿宋" w:hAnsi="仿宋" w:eastAsia="仿宋" w:cs="仿宋"/>
          <w:sz w:val="24"/>
          <w:szCs w:val="24"/>
        </w:rPr>
        <w:t>单位：</w:t>
      </w:r>
      <w:r>
        <w:rPr>
          <w:rFonts w:hint="eastAsia" w:ascii="仿宋" w:hAnsi="仿宋" w:eastAsia="仿宋" w:cs="仿宋"/>
          <w:sz w:val="24"/>
          <w:szCs w:val="24"/>
          <w:lang w:val="en-US" w:eastAsia="zh-CN"/>
        </w:rPr>
        <w:t>%</w:t>
      </w:r>
      <w:r>
        <w:rPr>
          <w:rFonts w:hint="eastAsia" w:ascii="仿宋" w:hAnsi="仿宋" w:eastAsia="仿宋" w:cs="仿宋"/>
          <w:sz w:val="24"/>
          <w:lang w:val="en-US" w:eastAsia="zh-CN"/>
        </w:rPr>
        <w:t xml:space="preserve"> </w:t>
      </w:r>
    </w:p>
    <w:tbl>
      <w:tblPr>
        <w:tblStyle w:val="40"/>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03" w:type="dxa"/>
            <w:vAlign w:val="center"/>
          </w:tcPr>
          <w:p>
            <w:pPr>
              <w:adjustRightInd w:val="0"/>
              <w:snapToGrid w:val="0"/>
              <w:spacing w:line="44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5512" w:type="dxa"/>
            <w:vAlign w:val="center"/>
          </w:tcPr>
          <w:p>
            <w:pPr>
              <w:adjustRightInd w:val="0"/>
              <w:snapToGrid w:val="0"/>
              <w:spacing w:line="440" w:lineRule="exact"/>
              <w:jc w:val="center"/>
              <w:rPr>
                <w:rFonts w:hint="eastAsia" w:ascii="仿宋" w:hAnsi="仿宋" w:eastAsia="仿宋" w:cs="仿宋"/>
                <w:kern w:val="0"/>
                <w:sz w:val="24"/>
                <w:lang w:eastAsia="zh-CN"/>
              </w:rPr>
            </w:pPr>
            <w:r>
              <w:rPr>
                <w:rFonts w:hint="eastAsia" w:ascii="仿宋" w:hAnsi="仿宋" w:eastAsia="仿宋" w:cs="仿宋"/>
                <w:sz w:val="24"/>
                <w:lang w:eastAsia="zh-CN"/>
              </w:rPr>
              <w:t>投标报价</w:t>
            </w:r>
          </w:p>
          <w:p>
            <w:pPr>
              <w:adjustRightInd w:val="0"/>
              <w:snapToGrid w:val="0"/>
              <w:spacing w:line="44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503" w:type="dxa"/>
            <w:vAlign w:val="center"/>
          </w:tcPr>
          <w:p>
            <w:pPr>
              <w:adjustRightInd w:val="0"/>
              <w:snapToGrid w:val="0"/>
              <w:spacing w:line="440" w:lineRule="exact"/>
              <w:jc w:val="center"/>
              <w:rPr>
                <w:rFonts w:hint="eastAsia" w:ascii="仿宋" w:hAnsi="仿宋" w:eastAsia="仿宋" w:cs="仿宋"/>
                <w:kern w:val="0"/>
                <w:sz w:val="24"/>
                <w:lang w:eastAsia="zh-CN"/>
              </w:rPr>
            </w:pPr>
            <w:r>
              <w:rPr>
                <w:rFonts w:hint="eastAsia" w:ascii="仿宋" w:hAnsi="仿宋" w:eastAsia="仿宋" w:cs="仿宋"/>
                <w:b/>
                <w:bCs/>
                <w:kern w:val="0"/>
                <w:sz w:val="24"/>
                <w:lang w:eastAsia="zh-CN"/>
              </w:rPr>
              <w:t>高新区2022-2023年食堂食材及配送采购项目</w:t>
            </w:r>
          </w:p>
        </w:tc>
        <w:tc>
          <w:tcPr>
            <w:tcW w:w="5512"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eastAsia="zh-CN"/>
              </w:rPr>
              <w:t>折扣（肉荤类）：</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w:t>
            </w:r>
            <w:r>
              <w:rPr>
                <w:rFonts w:hint="eastAsia" w:ascii="仿宋" w:hAnsi="仿宋" w:eastAsia="仿宋" w:cs="仿宋"/>
                <w:sz w:val="24"/>
                <w:lang w:eastAsia="zh-CN"/>
              </w:rPr>
              <w:t>）</w:t>
            </w:r>
          </w:p>
          <w:p>
            <w:pPr>
              <w:pStyle w:val="30"/>
              <w:rPr>
                <w:rFonts w:hint="eastAsia"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503" w:type="dxa"/>
            <w:vAlign w:val="center"/>
          </w:tcPr>
          <w:p>
            <w:pPr>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是否符合小微企业价格扣除政策的情形</w:t>
            </w:r>
          </w:p>
        </w:tc>
        <w:tc>
          <w:tcPr>
            <w:tcW w:w="5512" w:type="dxa"/>
          </w:tcPr>
          <w:p>
            <w:pPr>
              <w:spacing w:line="480" w:lineRule="exact"/>
              <w:jc w:val="center"/>
              <w:rPr>
                <w:rFonts w:hint="eastAsia" w:ascii="仿宋" w:hAnsi="仿宋" w:eastAsia="仿宋" w:cs="仿宋"/>
                <w:sz w:val="24"/>
              </w:rPr>
            </w:pPr>
            <w:r>
              <w:rPr>
                <w:rFonts w:hint="eastAsia" w:ascii="仿宋" w:hAnsi="仿宋" w:eastAsia="仿宋" w:cs="仿宋"/>
                <w:sz w:val="24"/>
              </w:rPr>
              <w:t>是   □</w:t>
            </w:r>
          </w:p>
          <w:p>
            <w:pPr>
              <w:adjustRightInd w:val="0"/>
              <w:snapToGrid w:val="0"/>
              <w:spacing w:line="440" w:lineRule="exact"/>
              <w:jc w:val="center"/>
              <w:rPr>
                <w:rFonts w:hint="eastAsia" w:ascii="仿宋" w:hAnsi="仿宋" w:eastAsia="仿宋" w:cs="仿宋"/>
                <w:kern w:val="0"/>
                <w:sz w:val="24"/>
              </w:rPr>
            </w:pPr>
            <w:r>
              <w:rPr>
                <w:rFonts w:hint="eastAsia" w:ascii="仿宋" w:hAnsi="仿宋" w:eastAsia="仿宋" w:cs="仿宋"/>
                <w:sz w:val="24"/>
              </w:rPr>
              <w:t>否   □</w:t>
            </w:r>
          </w:p>
        </w:tc>
      </w:tr>
    </w:tbl>
    <w:p>
      <w:pPr>
        <w:spacing w:line="500" w:lineRule="exact"/>
        <w:ind w:left="663" w:leftChars="105" w:hanging="369" w:hangingChars="154"/>
        <w:rPr>
          <w:rFonts w:hint="eastAsia" w:ascii="仿宋" w:hAnsi="仿宋" w:eastAsia="仿宋" w:cs="仿宋"/>
          <w:sz w:val="24"/>
        </w:rPr>
      </w:pPr>
      <w:r>
        <w:rPr>
          <w:rFonts w:hint="eastAsia" w:ascii="仿宋" w:hAnsi="仿宋" w:eastAsia="仿宋" w:cs="仿宋"/>
          <w:sz w:val="24"/>
        </w:rPr>
        <w:t>说明：</w:t>
      </w:r>
    </w:p>
    <w:p>
      <w:pPr>
        <w:spacing w:line="500" w:lineRule="exact"/>
        <w:ind w:left="546" w:leftChars="106" w:hanging="249" w:hangingChars="104"/>
        <w:rPr>
          <w:rFonts w:hint="eastAsia" w:ascii="仿宋" w:hAnsi="仿宋" w:eastAsia="仿宋" w:cs="仿宋"/>
          <w:sz w:val="24"/>
        </w:rPr>
      </w:pPr>
      <w:r>
        <w:rPr>
          <w:rFonts w:hint="eastAsia" w:ascii="仿宋" w:hAnsi="仿宋" w:eastAsia="仿宋" w:cs="仿宋"/>
          <w:sz w:val="24"/>
        </w:rPr>
        <w:t>1. 开标一览表中的报价为完成本项目的所有费用。</w:t>
      </w:r>
    </w:p>
    <w:p>
      <w:pPr>
        <w:spacing w:line="500" w:lineRule="exact"/>
        <w:ind w:left="546" w:leftChars="106" w:hanging="249" w:hangingChars="104"/>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报价一经涂改，应在涂改处加盖单位公章或者由法定代表人或授权委托人签字或盖章，否则其投标作无效标处理。</w:t>
      </w:r>
    </w:p>
    <w:p>
      <w:pPr>
        <w:jc w:val="left"/>
        <w:rPr>
          <w:rFonts w:hint="eastAsia" w:ascii="仿宋" w:hAnsi="仿宋" w:eastAsia="仿宋" w:cs="仿宋"/>
          <w:b/>
          <w:sz w:val="24"/>
          <w:u w:val="single"/>
        </w:rPr>
      </w:pPr>
    </w:p>
    <w:p>
      <w:pPr>
        <w:jc w:val="left"/>
        <w:rPr>
          <w:rFonts w:hint="eastAsia" w:ascii="仿宋" w:hAnsi="仿宋" w:eastAsia="仿宋" w:cs="仿宋"/>
          <w:b/>
          <w:sz w:val="24"/>
          <w:u w:val="single"/>
        </w:rPr>
      </w:pPr>
    </w:p>
    <w:p>
      <w:pPr>
        <w:jc w:val="left"/>
        <w:rPr>
          <w:rFonts w:hint="eastAsia" w:ascii="仿宋" w:hAnsi="仿宋" w:eastAsia="仿宋" w:cs="仿宋"/>
          <w:b/>
          <w:sz w:val="24"/>
        </w:rPr>
      </w:pPr>
    </w:p>
    <w:p>
      <w:pPr>
        <w:spacing w:line="360" w:lineRule="auto"/>
        <w:jc w:val="left"/>
        <w:rPr>
          <w:rFonts w:hint="eastAsia" w:ascii="仿宋" w:hAnsi="仿宋" w:eastAsia="仿宋" w:cs="仿宋"/>
          <w:sz w:val="24"/>
        </w:rPr>
      </w:pPr>
      <w:r>
        <w:rPr>
          <w:rFonts w:hint="eastAsia" w:ascii="仿宋" w:hAnsi="仿宋" w:eastAsia="仿宋" w:cs="仿宋"/>
          <w:sz w:val="24"/>
        </w:rPr>
        <w:t>投标供应商全称（加盖公章）：</w:t>
      </w:r>
    </w:p>
    <w:p>
      <w:pPr>
        <w:spacing w:line="360" w:lineRule="auto"/>
        <w:jc w:val="left"/>
        <w:rPr>
          <w:rFonts w:hint="eastAsia" w:ascii="仿宋" w:hAnsi="仿宋" w:eastAsia="仿宋" w:cs="仿宋"/>
          <w:sz w:val="24"/>
        </w:rPr>
      </w:pPr>
      <w:r>
        <w:rPr>
          <w:rFonts w:hint="eastAsia" w:ascii="仿宋" w:hAnsi="仿宋" w:eastAsia="仿宋" w:cs="仿宋"/>
          <w:sz w:val="24"/>
        </w:rPr>
        <w:t>法定代表人或其授权代理人（盖章）：</w:t>
      </w: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r>
        <w:rPr>
          <w:rFonts w:hint="eastAsia" w:ascii="仿宋" w:hAnsi="仿宋" w:eastAsia="仿宋" w:cs="仿宋"/>
          <w:sz w:val="24"/>
        </w:rPr>
        <w:t xml:space="preserve">                                                日期：   年   月  日 </w:t>
      </w:r>
    </w:p>
    <w:p>
      <w:pPr>
        <w:spacing w:line="360" w:lineRule="auto"/>
        <w:rPr>
          <w:rFonts w:hint="eastAsia" w:ascii="仿宋" w:hAnsi="仿宋" w:eastAsia="仿宋" w:cs="仿宋"/>
          <w:b/>
          <w:szCs w:val="28"/>
        </w:rPr>
      </w:pPr>
    </w:p>
    <w:p>
      <w:pPr>
        <w:pStyle w:val="4"/>
        <w:ind w:firstLine="240"/>
        <w:rPr>
          <w:rFonts w:hint="eastAsia" w:ascii="仿宋" w:hAnsi="仿宋" w:eastAsia="仿宋" w:cs="仿宋"/>
          <w:sz w:val="24"/>
        </w:rPr>
      </w:pPr>
    </w:p>
    <w:p>
      <w:pPr>
        <w:pStyle w:val="4"/>
        <w:ind w:firstLine="240"/>
        <w:rPr>
          <w:rFonts w:hint="eastAsia" w:ascii="仿宋" w:hAnsi="仿宋" w:eastAsia="仿宋" w:cs="仿宋"/>
          <w:sz w:val="24"/>
        </w:rPr>
      </w:pPr>
    </w:p>
    <w:p>
      <w:pPr>
        <w:pStyle w:val="4"/>
        <w:ind w:firstLine="0" w:firstLineChars="0"/>
        <w:rPr>
          <w:rFonts w:hint="eastAsia" w:ascii="仿宋" w:hAnsi="仿宋" w:eastAsia="仿宋" w:cs="仿宋"/>
          <w:sz w:val="24"/>
        </w:rPr>
      </w:pPr>
    </w:p>
    <w:p>
      <w:pPr>
        <w:pStyle w:val="4"/>
        <w:ind w:firstLine="0" w:firstLineChars="0"/>
        <w:rPr>
          <w:rFonts w:hint="eastAsia" w:ascii="仿宋" w:hAnsi="仿宋" w:eastAsia="仿宋" w:cs="仿宋"/>
          <w:sz w:val="24"/>
        </w:rPr>
      </w:pPr>
    </w:p>
    <w:p>
      <w:pPr>
        <w:rPr>
          <w:rFonts w:hint="eastAsia" w:ascii="仿宋" w:hAnsi="仿宋" w:eastAsia="仿宋" w:cs="仿宋"/>
        </w:rPr>
      </w:pPr>
    </w:p>
    <w:p>
      <w:pPr>
        <w:pStyle w:val="22"/>
        <w:rPr>
          <w:rFonts w:hint="eastAsia" w:ascii="仿宋" w:hAnsi="仿宋" w:eastAsia="仿宋" w:cs="仿宋"/>
        </w:rPr>
      </w:pPr>
    </w:p>
    <w:p>
      <w:pPr>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27"/>
        <w:spacing w:before="295" w:after="295"/>
        <w:jc w:val="both"/>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r>
        <w:rPr>
          <w:rFonts w:hint="eastAsia" w:ascii="仿宋" w:hAnsi="仿宋" w:eastAsia="仿宋" w:cs="仿宋"/>
          <w:b/>
          <w:sz w:val="24"/>
          <w:szCs w:val="24"/>
        </w:rPr>
        <w:t xml:space="preserve">开标一览表 </w:t>
      </w:r>
    </w:p>
    <w:p>
      <w:pPr>
        <w:adjustRightInd w:val="0"/>
        <w:snapToGrid w:val="0"/>
        <w:spacing w:line="440" w:lineRule="exact"/>
        <w:ind w:firstLine="480" w:firstLineChars="200"/>
        <w:rPr>
          <w:rFonts w:hint="eastAsia" w:ascii="仿宋" w:hAnsi="仿宋" w:eastAsia="仿宋" w:cs="仿宋"/>
          <w:sz w:val="24"/>
          <w:u w:val="single"/>
          <w:lang w:eastAsia="zh-CN"/>
        </w:rPr>
      </w:pPr>
      <w:r>
        <w:rPr>
          <w:rFonts w:hint="eastAsia" w:ascii="仿宋" w:hAnsi="仿宋" w:eastAsia="仿宋" w:cs="仿宋"/>
          <w:sz w:val="24"/>
        </w:rPr>
        <w:t xml:space="preserve">项目名称：                                   </w:t>
      </w:r>
      <w:r>
        <w:rPr>
          <w:rFonts w:hint="eastAsia" w:ascii="仿宋" w:hAnsi="仿宋" w:eastAsia="仿宋" w:cs="仿宋"/>
          <w:sz w:val="24"/>
          <w:szCs w:val="24"/>
        </w:rPr>
        <w:t>标项：</w:t>
      </w:r>
      <w:r>
        <w:rPr>
          <w:rFonts w:hint="eastAsia" w:ascii="仿宋" w:hAnsi="仿宋" w:eastAsia="仿宋" w:cs="仿宋"/>
          <w:sz w:val="24"/>
          <w:szCs w:val="24"/>
          <w:lang w:eastAsia="zh-CN"/>
        </w:rPr>
        <w:t>二</w:t>
      </w:r>
    </w:p>
    <w:p>
      <w:pPr>
        <w:spacing w:line="500" w:lineRule="exact"/>
        <w:ind w:right="465" w:rightChars="166" w:firstLine="480" w:firstLineChars="200"/>
        <w:rPr>
          <w:rFonts w:hint="eastAsia" w:ascii="仿宋" w:hAnsi="仿宋" w:eastAsia="仿宋" w:cs="仿宋"/>
          <w:sz w:val="24"/>
          <w:lang w:val="en-US" w:eastAsia="zh-CN"/>
        </w:rPr>
      </w:pPr>
      <w:r>
        <w:rPr>
          <w:rFonts w:hint="eastAsia" w:ascii="仿宋" w:hAnsi="仿宋" w:eastAsia="仿宋" w:cs="仿宋"/>
          <w:sz w:val="24"/>
        </w:rPr>
        <w:t>项目编号：</w:t>
      </w:r>
      <w:r>
        <w:rPr>
          <w:rFonts w:hint="eastAsia" w:ascii="仿宋" w:hAnsi="仿宋" w:eastAsia="仿宋" w:cs="仿宋"/>
          <w:sz w:val="24"/>
          <w:lang w:val="en-US" w:eastAsia="zh-CN"/>
        </w:rPr>
        <w:t xml:space="preserve">                                   </w:t>
      </w:r>
      <w:r>
        <w:rPr>
          <w:rFonts w:hint="eastAsia" w:ascii="仿宋" w:hAnsi="仿宋" w:eastAsia="仿宋" w:cs="仿宋"/>
          <w:sz w:val="24"/>
          <w:szCs w:val="24"/>
        </w:rPr>
        <w:t>单位：</w:t>
      </w:r>
      <w:r>
        <w:rPr>
          <w:rFonts w:hint="eastAsia" w:ascii="仿宋" w:hAnsi="仿宋" w:eastAsia="仿宋" w:cs="仿宋"/>
          <w:sz w:val="24"/>
          <w:szCs w:val="24"/>
          <w:lang w:val="en-US" w:eastAsia="zh-CN"/>
        </w:rPr>
        <w:t>%</w:t>
      </w:r>
      <w:r>
        <w:rPr>
          <w:rFonts w:hint="eastAsia" w:ascii="仿宋" w:hAnsi="仿宋" w:eastAsia="仿宋" w:cs="仿宋"/>
          <w:sz w:val="24"/>
          <w:lang w:val="en-US" w:eastAsia="zh-CN"/>
        </w:rPr>
        <w:t xml:space="preserve"> </w:t>
      </w:r>
    </w:p>
    <w:tbl>
      <w:tblPr>
        <w:tblStyle w:val="40"/>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03" w:type="dxa"/>
            <w:vAlign w:val="center"/>
          </w:tcPr>
          <w:p>
            <w:pPr>
              <w:adjustRightInd w:val="0"/>
              <w:snapToGrid w:val="0"/>
              <w:spacing w:line="44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5512" w:type="dxa"/>
            <w:vAlign w:val="center"/>
          </w:tcPr>
          <w:p>
            <w:pPr>
              <w:adjustRightInd w:val="0"/>
              <w:snapToGrid w:val="0"/>
              <w:spacing w:line="440" w:lineRule="exact"/>
              <w:jc w:val="center"/>
              <w:rPr>
                <w:rFonts w:hint="eastAsia" w:ascii="仿宋" w:hAnsi="仿宋" w:eastAsia="仿宋" w:cs="仿宋"/>
                <w:kern w:val="0"/>
                <w:sz w:val="24"/>
                <w:lang w:eastAsia="zh-CN"/>
              </w:rPr>
            </w:pPr>
            <w:r>
              <w:rPr>
                <w:rFonts w:hint="eastAsia" w:ascii="仿宋" w:hAnsi="仿宋" w:eastAsia="仿宋" w:cs="仿宋"/>
                <w:sz w:val="24"/>
                <w:lang w:eastAsia="zh-CN"/>
              </w:rPr>
              <w:t>投标报价</w:t>
            </w:r>
          </w:p>
          <w:p>
            <w:pPr>
              <w:adjustRightInd w:val="0"/>
              <w:snapToGrid w:val="0"/>
              <w:spacing w:line="44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503" w:type="dxa"/>
            <w:vAlign w:val="center"/>
          </w:tcPr>
          <w:p>
            <w:pPr>
              <w:adjustRightInd w:val="0"/>
              <w:snapToGrid w:val="0"/>
              <w:spacing w:line="440" w:lineRule="exact"/>
              <w:jc w:val="center"/>
              <w:rPr>
                <w:rFonts w:hint="eastAsia" w:ascii="仿宋" w:hAnsi="仿宋" w:eastAsia="仿宋" w:cs="仿宋"/>
                <w:kern w:val="0"/>
                <w:sz w:val="24"/>
                <w:lang w:eastAsia="zh-CN"/>
              </w:rPr>
            </w:pPr>
            <w:r>
              <w:rPr>
                <w:rFonts w:hint="eastAsia" w:ascii="仿宋" w:hAnsi="仿宋" w:eastAsia="仿宋" w:cs="仿宋"/>
                <w:b/>
                <w:bCs/>
                <w:kern w:val="0"/>
                <w:sz w:val="24"/>
                <w:lang w:eastAsia="zh-CN"/>
              </w:rPr>
              <w:t>高新区2022-2023年食堂食材及配送采购项目</w:t>
            </w:r>
          </w:p>
        </w:tc>
        <w:tc>
          <w:tcPr>
            <w:tcW w:w="5512"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eastAsia="zh-CN"/>
              </w:rPr>
              <w:t>折扣（水产类）：</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w:t>
            </w:r>
            <w:r>
              <w:rPr>
                <w:rFonts w:hint="eastAsia" w:ascii="仿宋" w:hAnsi="仿宋" w:eastAsia="仿宋" w:cs="仿宋"/>
                <w:sz w:val="24"/>
                <w:lang w:eastAsia="zh-CN"/>
              </w:rPr>
              <w:t>）</w:t>
            </w:r>
          </w:p>
          <w:p>
            <w:pPr>
              <w:pStyle w:val="30"/>
              <w:rPr>
                <w:rFonts w:hint="eastAsia"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503" w:type="dxa"/>
            <w:vAlign w:val="center"/>
          </w:tcPr>
          <w:p>
            <w:pPr>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是否符合小微企业价格扣除政策的情形</w:t>
            </w:r>
          </w:p>
        </w:tc>
        <w:tc>
          <w:tcPr>
            <w:tcW w:w="5512" w:type="dxa"/>
          </w:tcPr>
          <w:p>
            <w:pPr>
              <w:spacing w:line="480" w:lineRule="exact"/>
              <w:jc w:val="center"/>
              <w:rPr>
                <w:rFonts w:hint="eastAsia" w:ascii="仿宋" w:hAnsi="仿宋" w:eastAsia="仿宋" w:cs="仿宋"/>
                <w:sz w:val="24"/>
              </w:rPr>
            </w:pPr>
            <w:r>
              <w:rPr>
                <w:rFonts w:hint="eastAsia" w:ascii="仿宋" w:hAnsi="仿宋" w:eastAsia="仿宋" w:cs="仿宋"/>
                <w:sz w:val="24"/>
              </w:rPr>
              <w:t>是   □</w:t>
            </w:r>
          </w:p>
          <w:p>
            <w:pPr>
              <w:adjustRightInd w:val="0"/>
              <w:snapToGrid w:val="0"/>
              <w:spacing w:line="440" w:lineRule="exact"/>
              <w:jc w:val="center"/>
              <w:rPr>
                <w:rFonts w:hint="eastAsia" w:ascii="仿宋" w:hAnsi="仿宋" w:eastAsia="仿宋" w:cs="仿宋"/>
                <w:kern w:val="0"/>
                <w:sz w:val="24"/>
              </w:rPr>
            </w:pPr>
            <w:r>
              <w:rPr>
                <w:rFonts w:hint="eastAsia" w:ascii="仿宋" w:hAnsi="仿宋" w:eastAsia="仿宋" w:cs="仿宋"/>
                <w:sz w:val="24"/>
              </w:rPr>
              <w:t>否   □</w:t>
            </w:r>
          </w:p>
        </w:tc>
      </w:tr>
    </w:tbl>
    <w:p>
      <w:pPr>
        <w:spacing w:line="500" w:lineRule="exact"/>
        <w:ind w:left="663" w:leftChars="105" w:hanging="369" w:hangingChars="154"/>
        <w:rPr>
          <w:rFonts w:hint="eastAsia" w:ascii="仿宋" w:hAnsi="仿宋" w:eastAsia="仿宋" w:cs="仿宋"/>
          <w:sz w:val="24"/>
        </w:rPr>
      </w:pPr>
      <w:r>
        <w:rPr>
          <w:rFonts w:hint="eastAsia" w:ascii="仿宋" w:hAnsi="仿宋" w:eastAsia="仿宋" w:cs="仿宋"/>
          <w:sz w:val="24"/>
        </w:rPr>
        <w:t>说明：</w:t>
      </w:r>
    </w:p>
    <w:p>
      <w:pPr>
        <w:spacing w:line="500" w:lineRule="exact"/>
        <w:ind w:left="546" w:leftChars="106" w:hanging="249" w:hangingChars="104"/>
        <w:rPr>
          <w:rFonts w:hint="eastAsia" w:ascii="仿宋" w:hAnsi="仿宋" w:eastAsia="仿宋" w:cs="仿宋"/>
          <w:sz w:val="24"/>
        </w:rPr>
      </w:pPr>
      <w:r>
        <w:rPr>
          <w:rFonts w:hint="eastAsia" w:ascii="仿宋" w:hAnsi="仿宋" w:eastAsia="仿宋" w:cs="仿宋"/>
          <w:sz w:val="24"/>
        </w:rPr>
        <w:t>1. 开标一览表中的报价为完成本项目的所有费用。</w:t>
      </w:r>
    </w:p>
    <w:p>
      <w:pPr>
        <w:spacing w:line="500" w:lineRule="exact"/>
        <w:ind w:left="546" w:leftChars="106" w:hanging="249" w:hangingChars="104"/>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报价一经涂改，应在涂改处加盖单位公章或者由法定代表人或授权委托人签字或盖章，否则其投标作无效标处理。</w:t>
      </w:r>
    </w:p>
    <w:p>
      <w:pPr>
        <w:jc w:val="left"/>
        <w:rPr>
          <w:rFonts w:hint="eastAsia" w:ascii="仿宋" w:hAnsi="仿宋" w:eastAsia="仿宋" w:cs="仿宋"/>
          <w:b/>
          <w:sz w:val="24"/>
          <w:u w:val="single"/>
        </w:rPr>
      </w:pPr>
    </w:p>
    <w:p>
      <w:pPr>
        <w:jc w:val="left"/>
        <w:rPr>
          <w:rFonts w:hint="eastAsia" w:ascii="仿宋" w:hAnsi="仿宋" w:eastAsia="仿宋" w:cs="仿宋"/>
          <w:b/>
          <w:sz w:val="24"/>
          <w:u w:val="single"/>
        </w:rPr>
      </w:pPr>
    </w:p>
    <w:p>
      <w:pPr>
        <w:jc w:val="left"/>
        <w:rPr>
          <w:rFonts w:hint="eastAsia" w:ascii="仿宋" w:hAnsi="仿宋" w:eastAsia="仿宋" w:cs="仿宋"/>
          <w:b/>
          <w:sz w:val="24"/>
        </w:rPr>
      </w:pPr>
    </w:p>
    <w:p>
      <w:pPr>
        <w:spacing w:line="360" w:lineRule="auto"/>
        <w:jc w:val="left"/>
        <w:rPr>
          <w:rFonts w:hint="eastAsia" w:ascii="仿宋" w:hAnsi="仿宋" w:eastAsia="仿宋" w:cs="仿宋"/>
          <w:sz w:val="24"/>
        </w:rPr>
      </w:pPr>
      <w:r>
        <w:rPr>
          <w:rFonts w:hint="eastAsia" w:ascii="仿宋" w:hAnsi="仿宋" w:eastAsia="仿宋" w:cs="仿宋"/>
          <w:sz w:val="24"/>
        </w:rPr>
        <w:t>投标供应商全称（加盖公章）：</w:t>
      </w:r>
    </w:p>
    <w:p>
      <w:pPr>
        <w:spacing w:line="360" w:lineRule="auto"/>
        <w:jc w:val="left"/>
        <w:rPr>
          <w:rFonts w:hint="eastAsia" w:ascii="仿宋" w:hAnsi="仿宋" w:eastAsia="仿宋" w:cs="仿宋"/>
          <w:sz w:val="24"/>
        </w:rPr>
      </w:pPr>
      <w:r>
        <w:rPr>
          <w:rFonts w:hint="eastAsia" w:ascii="仿宋" w:hAnsi="仿宋" w:eastAsia="仿宋" w:cs="仿宋"/>
          <w:sz w:val="24"/>
        </w:rPr>
        <w:t>法定代表人或其授权代理人（盖章）：</w:t>
      </w: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r>
        <w:rPr>
          <w:rFonts w:hint="eastAsia" w:ascii="仿宋" w:hAnsi="仿宋" w:eastAsia="仿宋" w:cs="仿宋"/>
          <w:sz w:val="24"/>
        </w:rPr>
        <w:t xml:space="preserve">                                                日期：   年   月  日 </w:t>
      </w: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both"/>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r>
        <w:rPr>
          <w:rFonts w:hint="eastAsia" w:ascii="仿宋" w:hAnsi="仿宋" w:eastAsia="仿宋" w:cs="仿宋"/>
          <w:b/>
          <w:sz w:val="24"/>
          <w:szCs w:val="24"/>
        </w:rPr>
        <w:t xml:space="preserve">开标一览表 </w:t>
      </w:r>
    </w:p>
    <w:p>
      <w:pPr>
        <w:adjustRightInd w:val="0"/>
        <w:snapToGrid w:val="0"/>
        <w:spacing w:line="440" w:lineRule="exact"/>
        <w:ind w:firstLine="480" w:firstLineChars="200"/>
        <w:rPr>
          <w:rFonts w:hint="eastAsia" w:ascii="仿宋" w:hAnsi="仿宋" w:eastAsia="仿宋" w:cs="仿宋"/>
          <w:sz w:val="24"/>
          <w:u w:val="single"/>
          <w:lang w:eastAsia="zh-CN"/>
        </w:rPr>
      </w:pPr>
      <w:r>
        <w:rPr>
          <w:rFonts w:hint="eastAsia" w:ascii="仿宋" w:hAnsi="仿宋" w:eastAsia="仿宋" w:cs="仿宋"/>
          <w:sz w:val="24"/>
        </w:rPr>
        <w:t xml:space="preserve">项目名称：                                   </w:t>
      </w:r>
      <w:r>
        <w:rPr>
          <w:rFonts w:hint="eastAsia" w:ascii="仿宋" w:hAnsi="仿宋" w:eastAsia="仿宋" w:cs="仿宋"/>
          <w:sz w:val="24"/>
          <w:szCs w:val="24"/>
        </w:rPr>
        <w:t>标项：</w:t>
      </w:r>
      <w:r>
        <w:rPr>
          <w:rFonts w:hint="eastAsia" w:ascii="仿宋" w:hAnsi="仿宋" w:eastAsia="仿宋" w:cs="仿宋"/>
          <w:sz w:val="24"/>
          <w:szCs w:val="24"/>
          <w:lang w:eastAsia="zh-CN"/>
        </w:rPr>
        <w:t>三</w:t>
      </w:r>
    </w:p>
    <w:p>
      <w:pPr>
        <w:spacing w:line="500" w:lineRule="exact"/>
        <w:ind w:right="465" w:rightChars="166" w:firstLine="480" w:firstLineChars="200"/>
        <w:rPr>
          <w:rFonts w:hint="eastAsia" w:ascii="仿宋" w:hAnsi="仿宋" w:eastAsia="仿宋" w:cs="仿宋"/>
          <w:sz w:val="24"/>
          <w:lang w:val="en-US" w:eastAsia="zh-CN"/>
        </w:rPr>
      </w:pPr>
      <w:r>
        <w:rPr>
          <w:rFonts w:hint="eastAsia" w:ascii="仿宋" w:hAnsi="仿宋" w:eastAsia="仿宋" w:cs="仿宋"/>
          <w:sz w:val="24"/>
        </w:rPr>
        <w:t>项目编号：</w:t>
      </w:r>
      <w:r>
        <w:rPr>
          <w:rFonts w:hint="eastAsia" w:ascii="仿宋" w:hAnsi="仿宋" w:eastAsia="仿宋" w:cs="仿宋"/>
          <w:sz w:val="24"/>
          <w:lang w:val="en-US" w:eastAsia="zh-CN"/>
        </w:rPr>
        <w:t xml:space="preserve">                                   </w:t>
      </w:r>
      <w:r>
        <w:rPr>
          <w:rFonts w:hint="eastAsia" w:ascii="仿宋" w:hAnsi="仿宋" w:eastAsia="仿宋" w:cs="仿宋"/>
          <w:sz w:val="24"/>
          <w:szCs w:val="24"/>
        </w:rPr>
        <w:t>单位：</w:t>
      </w:r>
      <w:r>
        <w:rPr>
          <w:rFonts w:hint="eastAsia" w:ascii="仿宋" w:hAnsi="仿宋" w:eastAsia="仿宋" w:cs="仿宋"/>
          <w:sz w:val="24"/>
          <w:szCs w:val="24"/>
          <w:lang w:val="en-US" w:eastAsia="zh-CN"/>
        </w:rPr>
        <w:t>%</w:t>
      </w:r>
      <w:r>
        <w:rPr>
          <w:rFonts w:hint="eastAsia" w:ascii="仿宋" w:hAnsi="仿宋" w:eastAsia="仿宋" w:cs="仿宋"/>
          <w:sz w:val="24"/>
          <w:lang w:val="en-US" w:eastAsia="zh-CN"/>
        </w:rPr>
        <w:t xml:space="preserve"> </w:t>
      </w:r>
    </w:p>
    <w:tbl>
      <w:tblPr>
        <w:tblStyle w:val="40"/>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03" w:type="dxa"/>
            <w:vAlign w:val="center"/>
          </w:tcPr>
          <w:p>
            <w:pPr>
              <w:adjustRightInd w:val="0"/>
              <w:snapToGrid w:val="0"/>
              <w:spacing w:line="44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5512" w:type="dxa"/>
            <w:vAlign w:val="center"/>
          </w:tcPr>
          <w:p>
            <w:pPr>
              <w:adjustRightInd w:val="0"/>
              <w:snapToGrid w:val="0"/>
              <w:spacing w:line="440" w:lineRule="exact"/>
              <w:jc w:val="center"/>
              <w:rPr>
                <w:rFonts w:hint="eastAsia" w:ascii="仿宋" w:hAnsi="仿宋" w:eastAsia="仿宋" w:cs="仿宋"/>
                <w:kern w:val="0"/>
                <w:sz w:val="24"/>
                <w:lang w:eastAsia="zh-CN"/>
              </w:rPr>
            </w:pPr>
            <w:r>
              <w:rPr>
                <w:rFonts w:hint="eastAsia" w:ascii="仿宋" w:hAnsi="仿宋" w:eastAsia="仿宋" w:cs="仿宋"/>
                <w:sz w:val="24"/>
                <w:lang w:eastAsia="zh-CN"/>
              </w:rPr>
              <w:t>投标报价</w:t>
            </w:r>
          </w:p>
          <w:p>
            <w:pPr>
              <w:adjustRightInd w:val="0"/>
              <w:snapToGrid w:val="0"/>
              <w:spacing w:line="44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503" w:type="dxa"/>
            <w:vAlign w:val="center"/>
          </w:tcPr>
          <w:p>
            <w:pPr>
              <w:adjustRightInd w:val="0"/>
              <w:snapToGrid w:val="0"/>
              <w:spacing w:line="440" w:lineRule="exact"/>
              <w:jc w:val="center"/>
              <w:rPr>
                <w:rFonts w:hint="eastAsia" w:ascii="仿宋" w:hAnsi="仿宋" w:eastAsia="仿宋" w:cs="仿宋"/>
                <w:kern w:val="0"/>
                <w:sz w:val="24"/>
                <w:lang w:eastAsia="zh-CN"/>
              </w:rPr>
            </w:pPr>
            <w:r>
              <w:rPr>
                <w:rFonts w:hint="eastAsia" w:ascii="仿宋" w:hAnsi="仿宋" w:eastAsia="仿宋" w:cs="仿宋"/>
                <w:b/>
                <w:bCs/>
                <w:kern w:val="0"/>
                <w:sz w:val="24"/>
                <w:lang w:eastAsia="zh-CN"/>
              </w:rPr>
              <w:t>高新区2022-2023年食堂食材及配送采购项目</w:t>
            </w:r>
          </w:p>
        </w:tc>
        <w:tc>
          <w:tcPr>
            <w:tcW w:w="5512"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eastAsia="zh-CN"/>
              </w:rPr>
              <w:t>折扣（蔬菜瓜果豆制品类）：</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w:t>
            </w:r>
            <w:r>
              <w:rPr>
                <w:rFonts w:hint="eastAsia" w:ascii="仿宋" w:hAnsi="仿宋" w:eastAsia="仿宋" w:cs="仿宋"/>
                <w:sz w:val="24"/>
                <w:lang w:eastAsia="zh-CN"/>
              </w:rPr>
              <w:t>）</w:t>
            </w:r>
          </w:p>
          <w:p>
            <w:pPr>
              <w:pStyle w:val="30"/>
              <w:rPr>
                <w:rFonts w:hint="eastAsia"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503" w:type="dxa"/>
            <w:vAlign w:val="center"/>
          </w:tcPr>
          <w:p>
            <w:pPr>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是否符合小微企业价格扣除政策的情形</w:t>
            </w:r>
          </w:p>
        </w:tc>
        <w:tc>
          <w:tcPr>
            <w:tcW w:w="5512" w:type="dxa"/>
          </w:tcPr>
          <w:p>
            <w:pPr>
              <w:spacing w:line="480" w:lineRule="exact"/>
              <w:jc w:val="center"/>
              <w:rPr>
                <w:rFonts w:hint="eastAsia" w:ascii="仿宋" w:hAnsi="仿宋" w:eastAsia="仿宋" w:cs="仿宋"/>
                <w:sz w:val="24"/>
              </w:rPr>
            </w:pPr>
            <w:r>
              <w:rPr>
                <w:rFonts w:hint="eastAsia" w:ascii="仿宋" w:hAnsi="仿宋" w:eastAsia="仿宋" w:cs="仿宋"/>
                <w:sz w:val="24"/>
              </w:rPr>
              <w:t>是   □</w:t>
            </w:r>
          </w:p>
          <w:p>
            <w:pPr>
              <w:adjustRightInd w:val="0"/>
              <w:snapToGrid w:val="0"/>
              <w:spacing w:line="440" w:lineRule="exact"/>
              <w:jc w:val="center"/>
              <w:rPr>
                <w:rFonts w:hint="eastAsia" w:ascii="仿宋" w:hAnsi="仿宋" w:eastAsia="仿宋" w:cs="仿宋"/>
                <w:kern w:val="0"/>
                <w:sz w:val="24"/>
              </w:rPr>
            </w:pPr>
            <w:r>
              <w:rPr>
                <w:rFonts w:hint="eastAsia" w:ascii="仿宋" w:hAnsi="仿宋" w:eastAsia="仿宋" w:cs="仿宋"/>
                <w:sz w:val="24"/>
              </w:rPr>
              <w:t>否   □</w:t>
            </w:r>
          </w:p>
        </w:tc>
      </w:tr>
    </w:tbl>
    <w:p>
      <w:pPr>
        <w:spacing w:line="500" w:lineRule="exact"/>
        <w:ind w:left="663" w:leftChars="105" w:hanging="369" w:hangingChars="154"/>
        <w:rPr>
          <w:rFonts w:hint="eastAsia" w:ascii="仿宋" w:hAnsi="仿宋" w:eastAsia="仿宋" w:cs="仿宋"/>
          <w:sz w:val="24"/>
        </w:rPr>
      </w:pPr>
      <w:r>
        <w:rPr>
          <w:rFonts w:hint="eastAsia" w:ascii="仿宋" w:hAnsi="仿宋" w:eastAsia="仿宋" w:cs="仿宋"/>
          <w:sz w:val="24"/>
        </w:rPr>
        <w:t>说明：</w:t>
      </w:r>
    </w:p>
    <w:p>
      <w:pPr>
        <w:spacing w:line="500" w:lineRule="exact"/>
        <w:ind w:left="546" w:leftChars="106" w:hanging="249" w:hangingChars="104"/>
        <w:rPr>
          <w:rFonts w:hint="eastAsia" w:ascii="仿宋" w:hAnsi="仿宋" w:eastAsia="仿宋" w:cs="仿宋"/>
          <w:sz w:val="24"/>
        </w:rPr>
      </w:pPr>
      <w:r>
        <w:rPr>
          <w:rFonts w:hint="eastAsia" w:ascii="仿宋" w:hAnsi="仿宋" w:eastAsia="仿宋" w:cs="仿宋"/>
          <w:sz w:val="24"/>
        </w:rPr>
        <w:t>1. 开标一览表中的报价为完成本项目的所有费用。</w:t>
      </w:r>
    </w:p>
    <w:p>
      <w:pPr>
        <w:spacing w:line="500" w:lineRule="exact"/>
        <w:ind w:left="546" w:leftChars="106" w:hanging="249" w:hangingChars="104"/>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报价一经涂改，应在涂改处加盖单位公章或者由法定代表人或授权委托人签字或盖章，否则其投标作无效标处理。</w:t>
      </w:r>
    </w:p>
    <w:p>
      <w:pPr>
        <w:jc w:val="left"/>
        <w:rPr>
          <w:rFonts w:hint="eastAsia" w:ascii="仿宋" w:hAnsi="仿宋" w:eastAsia="仿宋" w:cs="仿宋"/>
          <w:b/>
          <w:sz w:val="24"/>
          <w:u w:val="single"/>
        </w:rPr>
      </w:pPr>
    </w:p>
    <w:p>
      <w:pPr>
        <w:jc w:val="left"/>
        <w:rPr>
          <w:rFonts w:hint="eastAsia" w:ascii="仿宋" w:hAnsi="仿宋" w:eastAsia="仿宋" w:cs="仿宋"/>
          <w:b/>
          <w:sz w:val="24"/>
          <w:u w:val="single"/>
        </w:rPr>
      </w:pPr>
    </w:p>
    <w:p>
      <w:pPr>
        <w:jc w:val="left"/>
        <w:rPr>
          <w:rFonts w:hint="eastAsia" w:ascii="仿宋" w:hAnsi="仿宋" w:eastAsia="仿宋" w:cs="仿宋"/>
          <w:b/>
          <w:sz w:val="24"/>
        </w:rPr>
      </w:pPr>
    </w:p>
    <w:p>
      <w:pPr>
        <w:spacing w:line="360" w:lineRule="auto"/>
        <w:jc w:val="left"/>
        <w:rPr>
          <w:rFonts w:hint="eastAsia" w:ascii="仿宋" w:hAnsi="仿宋" w:eastAsia="仿宋" w:cs="仿宋"/>
          <w:sz w:val="24"/>
        </w:rPr>
      </w:pPr>
      <w:r>
        <w:rPr>
          <w:rFonts w:hint="eastAsia" w:ascii="仿宋" w:hAnsi="仿宋" w:eastAsia="仿宋" w:cs="仿宋"/>
          <w:sz w:val="24"/>
        </w:rPr>
        <w:t>投标供应商全称（加盖公章）：</w:t>
      </w:r>
    </w:p>
    <w:p>
      <w:pPr>
        <w:spacing w:line="360" w:lineRule="auto"/>
        <w:jc w:val="left"/>
        <w:rPr>
          <w:rFonts w:hint="eastAsia" w:ascii="仿宋" w:hAnsi="仿宋" w:eastAsia="仿宋" w:cs="仿宋"/>
          <w:sz w:val="24"/>
        </w:rPr>
      </w:pPr>
      <w:r>
        <w:rPr>
          <w:rFonts w:hint="eastAsia" w:ascii="仿宋" w:hAnsi="仿宋" w:eastAsia="仿宋" w:cs="仿宋"/>
          <w:sz w:val="24"/>
        </w:rPr>
        <w:t>法定代表人或其授权代理人（盖章）：</w:t>
      </w: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r>
        <w:rPr>
          <w:rFonts w:hint="eastAsia" w:ascii="仿宋" w:hAnsi="仿宋" w:eastAsia="仿宋" w:cs="仿宋"/>
          <w:sz w:val="24"/>
        </w:rPr>
        <w:t xml:space="preserve">                                                日期：   年   月  日 </w:t>
      </w: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p>
    <w:p>
      <w:pPr>
        <w:pStyle w:val="27"/>
        <w:spacing w:before="295" w:after="295"/>
        <w:jc w:val="center"/>
        <w:rPr>
          <w:rFonts w:hint="eastAsia" w:ascii="仿宋" w:hAnsi="仿宋" w:eastAsia="仿宋" w:cs="仿宋"/>
          <w:b/>
          <w:sz w:val="24"/>
          <w:szCs w:val="24"/>
        </w:rPr>
      </w:pPr>
      <w:r>
        <w:rPr>
          <w:rFonts w:hint="eastAsia" w:ascii="仿宋" w:hAnsi="仿宋" w:eastAsia="仿宋" w:cs="仿宋"/>
          <w:b/>
          <w:sz w:val="24"/>
          <w:szCs w:val="24"/>
        </w:rPr>
        <w:t xml:space="preserve">开标一览表 </w:t>
      </w:r>
    </w:p>
    <w:p>
      <w:pPr>
        <w:adjustRightInd w:val="0"/>
        <w:snapToGrid w:val="0"/>
        <w:spacing w:line="440" w:lineRule="exact"/>
        <w:ind w:firstLine="480" w:firstLineChars="200"/>
        <w:rPr>
          <w:rFonts w:hint="eastAsia" w:ascii="仿宋" w:hAnsi="仿宋" w:eastAsia="仿宋" w:cs="仿宋"/>
          <w:sz w:val="24"/>
          <w:u w:val="single"/>
          <w:lang w:eastAsia="zh-CN"/>
        </w:rPr>
      </w:pPr>
      <w:r>
        <w:rPr>
          <w:rFonts w:hint="eastAsia" w:ascii="仿宋" w:hAnsi="仿宋" w:eastAsia="仿宋" w:cs="仿宋"/>
          <w:sz w:val="24"/>
        </w:rPr>
        <w:t xml:space="preserve">项目名称：                                   </w:t>
      </w:r>
      <w:r>
        <w:rPr>
          <w:rFonts w:hint="eastAsia" w:ascii="仿宋" w:hAnsi="仿宋" w:eastAsia="仿宋" w:cs="仿宋"/>
          <w:sz w:val="24"/>
          <w:szCs w:val="24"/>
        </w:rPr>
        <w:t>标项：</w:t>
      </w:r>
      <w:r>
        <w:rPr>
          <w:rFonts w:hint="eastAsia" w:ascii="仿宋" w:hAnsi="仿宋" w:eastAsia="仿宋" w:cs="仿宋"/>
          <w:sz w:val="24"/>
          <w:szCs w:val="24"/>
          <w:lang w:eastAsia="zh-CN"/>
        </w:rPr>
        <w:t>四</w:t>
      </w:r>
    </w:p>
    <w:p>
      <w:pPr>
        <w:spacing w:line="500" w:lineRule="exact"/>
        <w:ind w:right="465" w:rightChars="166" w:firstLine="480" w:firstLineChars="200"/>
        <w:rPr>
          <w:rFonts w:hint="eastAsia" w:ascii="仿宋" w:hAnsi="仿宋" w:eastAsia="仿宋" w:cs="仿宋"/>
          <w:sz w:val="24"/>
          <w:lang w:val="en-US" w:eastAsia="zh-CN"/>
        </w:rPr>
      </w:pPr>
      <w:r>
        <w:rPr>
          <w:rFonts w:hint="eastAsia" w:ascii="仿宋" w:hAnsi="仿宋" w:eastAsia="仿宋" w:cs="仿宋"/>
          <w:sz w:val="24"/>
        </w:rPr>
        <w:t>项目编号：</w:t>
      </w:r>
      <w:r>
        <w:rPr>
          <w:rFonts w:hint="eastAsia" w:ascii="仿宋" w:hAnsi="仿宋" w:eastAsia="仿宋" w:cs="仿宋"/>
          <w:sz w:val="24"/>
          <w:lang w:val="en-US" w:eastAsia="zh-CN"/>
        </w:rPr>
        <w:t xml:space="preserve">                                   </w:t>
      </w:r>
      <w:r>
        <w:rPr>
          <w:rFonts w:hint="eastAsia" w:ascii="仿宋" w:hAnsi="仿宋" w:eastAsia="仿宋" w:cs="仿宋"/>
          <w:sz w:val="24"/>
          <w:szCs w:val="24"/>
        </w:rPr>
        <w:t>单位：</w:t>
      </w:r>
      <w:r>
        <w:rPr>
          <w:rFonts w:hint="eastAsia" w:ascii="仿宋" w:hAnsi="仿宋" w:eastAsia="仿宋" w:cs="仿宋"/>
          <w:sz w:val="24"/>
          <w:szCs w:val="24"/>
          <w:lang w:val="en-US" w:eastAsia="zh-CN"/>
        </w:rPr>
        <w:t>%</w:t>
      </w:r>
      <w:r>
        <w:rPr>
          <w:rFonts w:hint="eastAsia" w:ascii="仿宋" w:hAnsi="仿宋" w:eastAsia="仿宋" w:cs="仿宋"/>
          <w:sz w:val="24"/>
          <w:lang w:val="en-US" w:eastAsia="zh-CN"/>
        </w:rPr>
        <w:t xml:space="preserve"> </w:t>
      </w:r>
    </w:p>
    <w:tbl>
      <w:tblPr>
        <w:tblStyle w:val="40"/>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03" w:type="dxa"/>
            <w:vAlign w:val="center"/>
          </w:tcPr>
          <w:p>
            <w:pPr>
              <w:adjustRightInd w:val="0"/>
              <w:snapToGrid w:val="0"/>
              <w:spacing w:line="44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5512" w:type="dxa"/>
            <w:vAlign w:val="center"/>
          </w:tcPr>
          <w:p>
            <w:pPr>
              <w:adjustRightInd w:val="0"/>
              <w:snapToGrid w:val="0"/>
              <w:spacing w:line="440" w:lineRule="exact"/>
              <w:jc w:val="center"/>
              <w:rPr>
                <w:rFonts w:hint="eastAsia" w:ascii="仿宋" w:hAnsi="仿宋" w:eastAsia="仿宋" w:cs="仿宋"/>
                <w:kern w:val="0"/>
                <w:sz w:val="24"/>
                <w:lang w:eastAsia="zh-CN"/>
              </w:rPr>
            </w:pPr>
            <w:r>
              <w:rPr>
                <w:rFonts w:hint="eastAsia" w:ascii="仿宋" w:hAnsi="仿宋" w:eastAsia="仿宋" w:cs="仿宋"/>
                <w:sz w:val="24"/>
                <w:lang w:eastAsia="zh-CN"/>
              </w:rPr>
              <w:t>投标报价</w:t>
            </w:r>
          </w:p>
          <w:p>
            <w:pPr>
              <w:adjustRightInd w:val="0"/>
              <w:snapToGrid w:val="0"/>
              <w:spacing w:line="44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503" w:type="dxa"/>
            <w:vAlign w:val="center"/>
          </w:tcPr>
          <w:p>
            <w:pPr>
              <w:adjustRightInd w:val="0"/>
              <w:snapToGrid w:val="0"/>
              <w:spacing w:line="440" w:lineRule="exact"/>
              <w:jc w:val="center"/>
              <w:rPr>
                <w:rFonts w:hint="eastAsia" w:ascii="仿宋" w:hAnsi="仿宋" w:eastAsia="仿宋" w:cs="仿宋"/>
                <w:kern w:val="0"/>
                <w:sz w:val="24"/>
                <w:lang w:eastAsia="zh-CN"/>
              </w:rPr>
            </w:pPr>
            <w:r>
              <w:rPr>
                <w:rFonts w:hint="eastAsia" w:ascii="仿宋" w:hAnsi="仿宋" w:eastAsia="仿宋" w:cs="仿宋"/>
                <w:b/>
                <w:bCs/>
                <w:kern w:val="0"/>
                <w:sz w:val="24"/>
                <w:lang w:eastAsia="zh-CN"/>
              </w:rPr>
              <w:t>高新区2022-2023年食堂食材及配送采购项目</w:t>
            </w:r>
          </w:p>
        </w:tc>
        <w:tc>
          <w:tcPr>
            <w:tcW w:w="5512"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eastAsia="zh-CN"/>
              </w:rPr>
              <w:t>折扣（点心类）：</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w:t>
            </w:r>
            <w:r>
              <w:rPr>
                <w:rFonts w:hint="eastAsia" w:ascii="仿宋" w:hAnsi="仿宋" w:eastAsia="仿宋" w:cs="仿宋"/>
                <w:sz w:val="24"/>
                <w:lang w:eastAsia="zh-CN"/>
              </w:rPr>
              <w:t>）</w:t>
            </w:r>
          </w:p>
          <w:p>
            <w:pPr>
              <w:pStyle w:val="30"/>
              <w:rPr>
                <w:rFonts w:hint="eastAsia"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503" w:type="dxa"/>
            <w:vAlign w:val="center"/>
          </w:tcPr>
          <w:p>
            <w:pPr>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是否符合小微企业价格扣除政策的情形</w:t>
            </w:r>
          </w:p>
        </w:tc>
        <w:tc>
          <w:tcPr>
            <w:tcW w:w="5512" w:type="dxa"/>
          </w:tcPr>
          <w:p>
            <w:pPr>
              <w:spacing w:line="480" w:lineRule="exact"/>
              <w:jc w:val="center"/>
              <w:rPr>
                <w:rFonts w:hint="eastAsia" w:ascii="仿宋" w:hAnsi="仿宋" w:eastAsia="仿宋" w:cs="仿宋"/>
                <w:sz w:val="24"/>
              </w:rPr>
            </w:pPr>
            <w:r>
              <w:rPr>
                <w:rFonts w:hint="eastAsia" w:ascii="仿宋" w:hAnsi="仿宋" w:eastAsia="仿宋" w:cs="仿宋"/>
                <w:sz w:val="24"/>
              </w:rPr>
              <w:t>是   □</w:t>
            </w:r>
          </w:p>
          <w:p>
            <w:pPr>
              <w:adjustRightInd w:val="0"/>
              <w:snapToGrid w:val="0"/>
              <w:spacing w:line="440" w:lineRule="exact"/>
              <w:jc w:val="center"/>
              <w:rPr>
                <w:rFonts w:hint="eastAsia" w:ascii="仿宋" w:hAnsi="仿宋" w:eastAsia="仿宋" w:cs="仿宋"/>
                <w:kern w:val="0"/>
                <w:sz w:val="24"/>
              </w:rPr>
            </w:pPr>
            <w:r>
              <w:rPr>
                <w:rFonts w:hint="eastAsia" w:ascii="仿宋" w:hAnsi="仿宋" w:eastAsia="仿宋" w:cs="仿宋"/>
                <w:sz w:val="24"/>
              </w:rPr>
              <w:t>否   □</w:t>
            </w:r>
          </w:p>
        </w:tc>
      </w:tr>
    </w:tbl>
    <w:p>
      <w:pPr>
        <w:spacing w:line="500" w:lineRule="exact"/>
        <w:ind w:left="663" w:leftChars="105" w:hanging="369" w:hangingChars="154"/>
        <w:rPr>
          <w:rFonts w:hint="eastAsia" w:ascii="仿宋" w:hAnsi="仿宋" w:eastAsia="仿宋" w:cs="仿宋"/>
          <w:sz w:val="24"/>
        </w:rPr>
      </w:pPr>
      <w:r>
        <w:rPr>
          <w:rFonts w:hint="eastAsia" w:ascii="仿宋" w:hAnsi="仿宋" w:eastAsia="仿宋" w:cs="仿宋"/>
          <w:sz w:val="24"/>
        </w:rPr>
        <w:t>说明：</w:t>
      </w:r>
    </w:p>
    <w:p>
      <w:pPr>
        <w:spacing w:line="500" w:lineRule="exact"/>
        <w:ind w:left="546" w:leftChars="106" w:hanging="249" w:hangingChars="104"/>
        <w:rPr>
          <w:rFonts w:hint="eastAsia" w:ascii="仿宋" w:hAnsi="仿宋" w:eastAsia="仿宋" w:cs="仿宋"/>
          <w:sz w:val="24"/>
        </w:rPr>
      </w:pPr>
      <w:r>
        <w:rPr>
          <w:rFonts w:hint="eastAsia" w:ascii="仿宋" w:hAnsi="仿宋" w:eastAsia="仿宋" w:cs="仿宋"/>
          <w:sz w:val="24"/>
        </w:rPr>
        <w:t>1. 开标一览表中的报价为完成本项目的所有费用。</w:t>
      </w:r>
    </w:p>
    <w:p>
      <w:pPr>
        <w:spacing w:line="500" w:lineRule="exact"/>
        <w:ind w:left="546" w:leftChars="106" w:hanging="249" w:hangingChars="104"/>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报价一经涂改，应在涂改处加盖单位公章或者由法定代表人或授权委托人签字或盖章，否则其投标作无效标处理。</w:t>
      </w:r>
    </w:p>
    <w:p>
      <w:pPr>
        <w:jc w:val="left"/>
        <w:rPr>
          <w:rFonts w:hint="eastAsia" w:ascii="仿宋" w:hAnsi="仿宋" w:eastAsia="仿宋" w:cs="仿宋"/>
          <w:b/>
          <w:sz w:val="24"/>
          <w:u w:val="single"/>
        </w:rPr>
      </w:pPr>
    </w:p>
    <w:p>
      <w:pPr>
        <w:jc w:val="left"/>
        <w:rPr>
          <w:rFonts w:hint="eastAsia" w:ascii="仿宋" w:hAnsi="仿宋" w:eastAsia="仿宋" w:cs="仿宋"/>
          <w:b/>
          <w:sz w:val="24"/>
          <w:u w:val="single"/>
        </w:rPr>
      </w:pPr>
    </w:p>
    <w:p>
      <w:pPr>
        <w:jc w:val="left"/>
        <w:rPr>
          <w:rFonts w:hint="eastAsia" w:ascii="仿宋" w:hAnsi="仿宋" w:eastAsia="仿宋" w:cs="仿宋"/>
          <w:b/>
          <w:sz w:val="24"/>
        </w:rPr>
      </w:pPr>
    </w:p>
    <w:p>
      <w:pPr>
        <w:spacing w:line="360" w:lineRule="auto"/>
        <w:jc w:val="left"/>
        <w:rPr>
          <w:rFonts w:hint="eastAsia" w:ascii="仿宋" w:hAnsi="仿宋" w:eastAsia="仿宋" w:cs="仿宋"/>
          <w:sz w:val="24"/>
        </w:rPr>
      </w:pPr>
      <w:r>
        <w:rPr>
          <w:rFonts w:hint="eastAsia" w:ascii="仿宋" w:hAnsi="仿宋" w:eastAsia="仿宋" w:cs="仿宋"/>
          <w:sz w:val="24"/>
        </w:rPr>
        <w:t>投标供应商全称（加盖公章）：</w:t>
      </w:r>
    </w:p>
    <w:p>
      <w:pPr>
        <w:spacing w:line="360" w:lineRule="auto"/>
        <w:jc w:val="left"/>
        <w:rPr>
          <w:rFonts w:hint="eastAsia" w:ascii="仿宋" w:hAnsi="仿宋" w:eastAsia="仿宋" w:cs="仿宋"/>
          <w:sz w:val="24"/>
        </w:rPr>
      </w:pPr>
      <w:r>
        <w:rPr>
          <w:rFonts w:hint="eastAsia" w:ascii="仿宋" w:hAnsi="仿宋" w:eastAsia="仿宋" w:cs="仿宋"/>
          <w:sz w:val="24"/>
        </w:rPr>
        <w:t>法定代表人或其授权代理人（盖章）：</w:t>
      </w: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p>
    <w:p>
      <w:pPr>
        <w:spacing w:line="360" w:lineRule="auto"/>
        <w:jc w:val="left"/>
        <w:rPr>
          <w:rFonts w:hint="eastAsia" w:ascii="仿宋" w:hAnsi="仿宋" w:eastAsia="仿宋" w:cs="仿宋"/>
          <w:sz w:val="24"/>
        </w:rPr>
      </w:pPr>
      <w:r>
        <w:rPr>
          <w:rFonts w:hint="eastAsia" w:ascii="仿宋" w:hAnsi="仿宋" w:eastAsia="仿宋" w:cs="仿宋"/>
          <w:sz w:val="24"/>
        </w:rPr>
        <w:t xml:space="preserve">                                                日期：   年   月  日 </w:t>
      </w:r>
    </w:p>
    <w:p>
      <w:pPr>
        <w:snapToGrid w:val="0"/>
        <w:spacing w:line="360" w:lineRule="auto"/>
        <w:jc w:val="center"/>
        <w:rPr>
          <w:rFonts w:hint="eastAsia" w:ascii="仿宋" w:hAnsi="仿宋" w:eastAsia="仿宋" w:cs="仿宋"/>
          <w:b/>
          <w:sz w:val="24"/>
          <w:lang w:eastAsia="zh-CN"/>
        </w:rPr>
      </w:pPr>
    </w:p>
    <w:p>
      <w:pPr>
        <w:snapToGrid w:val="0"/>
        <w:spacing w:line="360" w:lineRule="auto"/>
        <w:jc w:val="center"/>
        <w:rPr>
          <w:rFonts w:hint="eastAsia" w:ascii="仿宋" w:hAnsi="仿宋" w:eastAsia="仿宋" w:cs="仿宋"/>
          <w:b/>
          <w:sz w:val="24"/>
          <w:lang w:eastAsia="zh-CN"/>
        </w:rPr>
      </w:pPr>
    </w:p>
    <w:p>
      <w:pPr>
        <w:snapToGrid w:val="0"/>
        <w:spacing w:line="360" w:lineRule="auto"/>
        <w:jc w:val="center"/>
        <w:rPr>
          <w:rFonts w:hint="eastAsia" w:ascii="仿宋" w:hAnsi="仿宋" w:eastAsia="仿宋" w:cs="仿宋"/>
          <w:b/>
          <w:sz w:val="24"/>
          <w:lang w:eastAsia="zh-CN"/>
        </w:rPr>
      </w:pPr>
    </w:p>
    <w:p>
      <w:pPr>
        <w:snapToGrid w:val="0"/>
        <w:spacing w:line="360" w:lineRule="auto"/>
        <w:jc w:val="center"/>
        <w:rPr>
          <w:rFonts w:hint="eastAsia" w:ascii="仿宋" w:hAnsi="仿宋" w:eastAsia="仿宋" w:cs="仿宋"/>
          <w:b/>
          <w:sz w:val="24"/>
          <w:lang w:eastAsia="zh-CN"/>
        </w:rPr>
      </w:pPr>
    </w:p>
    <w:p>
      <w:pPr>
        <w:snapToGrid w:val="0"/>
        <w:spacing w:line="360" w:lineRule="auto"/>
        <w:jc w:val="center"/>
        <w:rPr>
          <w:rFonts w:hint="eastAsia" w:ascii="仿宋" w:hAnsi="仿宋" w:eastAsia="仿宋" w:cs="仿宋"/>
          <w:b/>
          <w:sz w:val="24"/>
          <w:lang w:eastAsia="zh-CN"/>
        </w:rPr>
      </w:pPr>
    </w:p>
    <w:p>
      <w:pPr>
        <w:snapToGrid w:val="0"/>
        <w:spacing w:line="360" w:lineRule="auto"/>
        <w:jc w:val="center"/>
        <w:rPr>
          <w:rFonts w:hint="eastAsia" w:ascii="仿宋" w:hAnsi="仿宋" w:eastAsia="仿宋" w:cs="仿宋"/>
          <w:b/>
          <w:sz w:val="24"/>
          <w:lang w:eastAsia="zh-CN"/>
        </w:rPr>
      </w:pPr>
    </w:p>
    <w:p>
      <w:pPr>
        <w:pStyle w:val="2"/>
        <w:rPr>
          <w:rFonts w:hint="eastAsia" w:ascii="仿宋" w:hAnsi="仿宋" w:eastAsia="仿宋" w:cs="仿宋"/>
          <w:b/>
          <w:sz w:val="24"/>
          <w:lang w:eastAsia="zh-CN"/>
        </w:rPr>
      </w:pPr>
    </w:p>
    <w:p>
      <w:pPr>
        <w:pStyle w:val="3"/>
        <w:rPr>
          <w:rFonts w:hint="eastAsia" w:ascii="仿宋" w:hAnsi="仿宋" w:eastAsia="仿宋" w:cs="仿宋"/>
          <w:b/>
          <w:sz w:val="24"/>
          <w:lang w:eastAsia="zh-CN"/>
        </w:rPr>
      </w:pPr>
    </w:p>
    <w:p>
      <w:pPr>
        <w:snapToGrid w:val="0"/>
        <w:spacing w:line="360" w:lineRule="auto"/>
        <w:jc w:val="both"/>
        <w:rPr>
          <w:rFonts w:hint="eastAsia" w:ascii="仿宋" w:hAnsi="仿宋" w:eastAsia="仿宋" w:cs="仿宋"/>
          <w:b/>
          <w:sz w:val="24"/>
          <w:lang w:eastAsia="zh-CN"/>
        </w:rPr>
      </w:pPr>
    </w:p>
    <w:p>
      <w:pPr>
        <w:snapToGrid w:val="0"/>
        <w:spacing w:line="360" w:lineRule="auto"/>
        <w:jc w:val="center"/>
        <w:rPr>
          <w:rFonts w:hint="eastAsia" w:ascii="仿宋" w:hAnsi="仿宋" w:eastAsia="仿宋" w:cs="仿宋"/>
          <w:b/>
          <w:sz w:val="24"/>
          <w:lang w:eastAsia="zh-CN"/>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24"/>
          <w:lang w:eastAsia="zh-CN"/>
        </w:rPr>
        <w:t>三</w:t>
      </w:r>
      <w:r>
        <w:rPr>
          <w:rFonts w:hint="eastAsia" w:ascii="仿宋" w:hAnsi="仿宋" w:eastAsia="仿宋" w:cs="仿宋"/>
          <w:b/>
          <w:sz w:val="24"/>
        </w:rPr>
        <w:t>、政策分相关证明资料</w:t>
      </w:r>
    </w:p>
    <w:p>
      <w:pPr>
        <w:snapToGrid w:val="0"/>
        <w:spacing w:line="360" w:lineRule="auto"/>
        <w:jc w:val="both"/>
        <w:rPr>
          <w:rFonts w:hint="eastAsia" w:ascii="仿宋" w:hAnsi="仿宋" w:eastAsia="仿宋" w:cs="仿宋"/>
          <w:b/>
          <w:sz w:val="24"/>
        </w:rPr>
      </w:pPr>
    </w:p>
    <w:p>
      <w:pPr>
        <w:snapToGrid w:val="0"/>
        <w:spacing w:line="360" w:lineRule="auto"/>
        <w:jc w:val="center"/>
        <w:rPr>
          <w:rFonts w:hint="eastAsia" w:ascii="仿宋" w:hAnsi="仿宋" w:eastAsia="仿宋" w:cs="仿宋"/>
          <w:b/>
          <w:bCs/>
          <w:sz w:val="24"/>
        </w:rPr>
      </w:pPr>
      <w:r>
        <w:rPr>
          <w:rFonts w:hint="eastAsia" w:ascii="仿宋" w:hAnsi="仿宋" w:eastAsia="仿宋" w:cs="仿宋"/>
          <w:b/>
          <w:sz w:val="24"/>
          <w:lang w:val="en-US" w:eastAsia="zh-CN"/>
        </w:rPr>
        <w:t>3</w:t>
      </w:r>
      <w:r>
        <w:rPr>
          <w:rFonts w:hint="eastAsia" w:ascii="仿宋" w:hAnsi="仿宋" w:eastAsia="仿宋" w:cs="仿宋"/>
          <w:b/>
          <w:sz w:val="24"/>
        </w:rPr>
        <w:t>.1</w:t>
      </w:r>
      <w:r>
        <w:rPr>
          <w:rFonts w:hint="eastAsia" w:ascii="仿宋" w:hAnsi="仿宋" w:eastAsia="仿宋" w:cs="仿宋"/>
          <w:b/>
          <w:bCs/>
          <w:sz w:val="24"/>
        </w:rPr>
        <w:t>中小企业声明函（货物）</w:t>
      </w:r>
    </w:p>
    <w:p>
      <w:pPr>
        <w:snapToGrid w:val="0"/>
        <w:spacing w:line="360" w:lineRule="auto"/>
        <w:jc w:val="center"/>
        <w:rPr>
          <w:rFonts w:hint="eastAsia" w:ascii="仿宋" w:hAnsi="仿宋" w:eastAsia="仿宋" w:cs="仿宋"/>
        </w:rPr>
      </w:pPr>
      <w:r>
        <w:rPr>
          <w:rFonts w:hint="eastAsia" w:ascii="仿宋" w:hAnsi="仿宋" w:eastAsia="仿宋" w:cs="仿宋"/>
          <w:color w:val="000000"/>
          <w:kern w:val="0"/>
          <w:sz w:val="24"/>
        </w:rPr>
        <w:t>【非中小微企业不用提供】</w:t>
      </w:r>
    </w:p>
    <w:p>
      <w:pPr>
        <w:rPr>
          <w:rFonts w:hint="eastAsia" w:ascii="仿宋" w:hAnsi="仿宋" w:eastAsia="仿宋" w:cs="仿宋"/>
          <w:sz w:val="24"/>
        </w:rPr>
      </w:pPr>
    </w:p>
    <w:p>
      <w:pPr>
        <w:rPr>
          <w:rFonts w:hint="eastAsia" w:ascii="仿宋" w:hAnsi="仿宋" w:eastAsia="仿宋" w:cs="仿宋"/>
          <w:sz w:val="24"/>
        </w:rPr>
      </w:pPr>
    </w:p>
    <w:p>
      <w:pPr>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 xml:space="preserve">（单位名称）               </w:t>
      </w:r>
      <w:r>
        <w:rPr>
          <w:rFonts w:hint="eastAsia" w:ascii="仿宋" w:hAnsi="仿宋" w:eastAsia="仿宋" w:cs="仿宋"/>
          <w:sz w:val="24"/>
        </w:rPr>
        <w:t>的</w:t>
      </w:r>
      <w:r>
        <w:rPr>
          <w:rFonts w:hint="eastAsia" w:ascii="仿宋" w:hAnsi="仿宋" w:eastAsia="仿宋" w:cs="仿宋"/>
          <w:sz w:val="24"/>
          <w:u w:val="single"/>
        </w:rPr>
        <w:t xml:space="preserve">（项目名称）             </w:t>
      </w:r>
      <w:r>
        <w:rPr>
          <w:rFonts w:hint="eastAsia" w:ascii="仿宋" w:hAnsi="仿宋" w:eastAsia="仿宋" w:cs="仿宋"/>
          <w:sz w:val="24"/>
        </w:rPr>
        <w:t>采购活动，</w:t>
      </w:r>
      <w:r>
        <w:rPr>
          <w:rFonts w:hint="eastAsia" w:ascii="仿宋" w:hAnsi="仿宋" w:eastAsia="仿宋" w:cs="仿宋"/>
          <w:sz w:val="24"/>
          <w:highlight w:val="yellow"/>
        </w:rPr>
        <w:t>提供的货物全部由符合政策要求的中小企业制造</w:t>
      </w:r>
      <w:r>
        <w:rPr>
          <w:rFonts w:hint="eastAsia" w:ascii="仿宋" w:hAnsi="仿宋" w:eastAsia="仿宋" w:cs="仿宋"/>
          <w:sz w:val="24"/>
        </w:rPr>
        <w:t>。相关企业（含联合体中的中小企业、签订分包意向协议的中小企业） 的具体情况如下：</w:t>
      </w:r>
    </w:p>
    <w:p>
      <w:pPr>
        <w:rPr>
          <w:rFonts w:hint="eastAsia"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u w:val="single"/>
        </w:rPr>
        <w:t xml:space="preserve">（ 标 的 名 称 ）    </w:t>
      </w:r>
      <w:r>
        <w:rPr>
          <w:rFonts w:hint="eastAsia" w:ascii="仿宋" w:hAnsi="仿宋" w:eastAsia="仿宋" w:cs="仿宋"/>
          <w:sz w:val="24"/>
        </w:rPr>
        <w:t xml:space="preserve">， 属 于 </w:t>
      </w:r>
      <w:r>
        <w:rPr>
          <w:rFonts w:hint="eastAsia" w:ascii="仿宋" w:hAnsi="仿宋" w:eastAsia="仿宋" w:cs="仿宋"/>
          <w:sz w:val="24"/>
          <w:u w:val="single"/>
        </w:rPr>
        <w:t xml:space="preserve">（ 采 购 文 件 中 明 确 的 所 属 行 业 ） </w:t>
      </w:r>
      <w:r>
        <w:rPr>
          <w:rFonts w:hint="eastAsia" w:ascii="仿宋" w:hAnsi="仿宋" w:eastAsia="仿宋" w:cs="仿宋"/>
          <w:sz w:val="24"/>
        </w:rPr>
        <w:t>行业；制造商为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 xml:space="preserve"> 2.</w:t>
      </w:r>
      <w:r>
        <w:rPr>
          <w:rFonts w:hint="eastAsia" w:ascii="仿宋" w:hAnsi="仿宋" w:eastAsia="仿宋" w:cs="仿宋"/>
          <w:sz w:val="24"/>
          <w:u w:val="single"/>
        </w:rPr>
        <w:t xml:space="preserve">（ 标 的 名 称 ）   </w:t>
      </w:r>
      <w:r>
        <w:rPr>
          <w:rFonts w:hint="eastAsia" w:ascii="仿宋" w:hAnsi="仿宋" w:eastAsia="仿宋" w:cs="仿宋"/>
          <w:sz w:val="24"/>
        </w:rPr>
        <w:t>， 属 于</w:t>
      </w:r>
      <w:r>
        <w:rPr>
          <w:rFonts w:hint="eastAsia" w:ascii="仿宋" w:hAnsi="仿宋" w:eastAsia="仿宋" w:cs="仿宋"/>
          <w:sz w:val="24"/>
          <w:u w:val="single"/>
        </w:rPr>
        <w:t xml:space="preserve"> （ 采 购 文 件 中 明 确 的 所 属 行 业 ）</w:t>
      </w:r>
      <w:r>
        <w:rPr>
          <w:rFonts w:hint="eastAsia" w:ascii="仿宋" w:hAnsi="仿宋" w:eastAsia="仿宋" w:cs="仿宋"/>
          <w:sz w:val="24"/>
        </w:rPr>
        <w:t xml:space="preserve"> 行业；制造商为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rPr>
          <w:rFonts w:hint="eastAsia" w:ascii="仿宋" w:hAnsi="仿宋" w:eastAsia="仿宋" w:cs="仿宋"/>
          <w:sz w:val="24"/>
        </w:rPr>
      </w:pP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rPr>
          <w:rFonts w:hint="eastAsia" w:ascii="仿宋" w:hAnsi="仿宋" w:eastAsia="仿宋" w:cs="仿宋"/>
          <w:sz w:val="24"/>
        </w:rPr>
      </w:pPr>
    </w:p>
    <w:p>
      <w:pPr>
        <w:rPr>
          <w:rFonts w:hint="eastAsia" w:ascii="仿宋" w:hAnsi="仿宋" w:eastAsia="仿宋" w:cs="仿宋"/>
          <w:sz w:val="24"/>
        </w:rPr>
      </w:pPr>
    </w:p>
    <w:p>
      <w:pPr>
        <w:jc w:val="right"/>
        <w:rPr>
          <w:rFonts w:hint="eastAsia" w:ascii="仿宋" w:hAnsi="仿宋" w:eastAsia="仿宋" w:cs="仿宋"/>
          <w:sz w:val="24"/>
        </w:rPr>
      </w:pPr>
      <w:r>
        <w:rPr>
          <w:rFonts w:hint="eastAsia" w:ascii="仿宋" w:hAnsi="仿宋" w:eastAsia="仿宋" w:cs="仿宋"/>
          <w:sz w:val="24"/>
        </w:rPr>
        <w:t>企业名称（盖章）：</w:t>
      </w:r>
    </w:p>
    <w:p>
      <w:pPr>
        <w:jc w:val="right"/>
        <w:rPr>
          <w:rFonts w:hint="eastAsia" w:ascii="仿宋" w:hAnsi="仿宋" w:eastAsia="仿宋" w:cs="仿宋"/>
          <w:sz w:val="24"/>
        </w:rPr>
      </w:pPr>
    </w:p>
    <w:p>
      <w:pPr>
        <w:spacing w:line="240" w:lineRule="exact"/>
        <w:jc w:val="center"/>
        <w:rPr>
          <w:rFonts w:hint="eastAsia" w:ascii="仿宋" w:hAnsi="仿宋" w:eastAsia="仿宋" w:cs="仿宋"/>
          <w:sz w:val="24"/>
        </w:rPr>
      </w:pPr>
      <w:r>
        <w:rPr>
          <w:rFonts w:hint="eastAsia" w:ascii="仿宋" w:hAnsi="仿宋" w:eastAsia="仿宋" w:cs="仿宋"/>
          <w:sz w:val="24"/>
        </w:rPr>
        <w:t xml:space="preserve">                                               日期</w:t>
      </w:r>
    </w:p>
    <w:p>
      <w:pPr>
        <w:pStyle w:val="8"/>
        <w:spacing w:line="240" w:lineRule="exact"/>
        <w:ind w:firstLine="0"/>
        <w:rPr>
          <w:rFonts w:hint="eastAsia" w:ascii="仿宋" w:hAnsi="仿宋" w:eastAsia="仿宋" w:cs="仿宋"/>
        </w:rPr>
      </w:pPr>
    </w:p>
    <w:p>
      <w:pPr>
        <w:pStyle w:val="8"/>
        <w:spacing w:line="240" w:lineRule="exact"/>
        <w:ind w:firstLine="0"/>
        <w:rPr>
          <w:rFonts w:hint="eastAsia" w:ascii="仿宋" w:hAnsi="仿宋" w:eastAsia="仿宋" w:cs="仿宋"/>
        </w:rPr>
      </w:pPr>
    </w:p>
    <w:p>
      <w:pPr>
        <w:pStyle w:val="8"/>
        <w:spacing w:line="240" w:lineRule="exact"/>
        <w:ind w:firstLine="0"/>
        <w:rPr>
          <w:rFonts w:hint="eastAsia" w:ascii="仿宋" w:hAnsi="仿宋" w:eastAsia="仿宋" w:cs="仿宋"/>
        </w:rPr>
      </w:pPr>
    </w:p>
    <w:p>
      <w:pPr>
        <w:pStyle w:val="8"/>
        <w:spacing w:line="240" w:lineRule="exact"/>
        <w:ind w:firstLine="0"/>
        <w:rPr>
          <w:rFonts w:hint="eastAsia" w:ascii="仿宋" w:hAnsi="仿宋" w:eastAsia="仿宋" w:cs="仿宋"/>
        </w:rPr>
      </w:pPr>
    </w:p>
    <w:p>
      <w:pPr>
        <w:pStyle w:val="8"/>
        <w:spacing w:line="240" w:lineRule="exact"/>
        <w:ind w:firstLine="0"/>
        <w:rPr>
          <w:rFonts w:hint="eastAsia" w:ascii="仿宋" w:hAnsi="仿宋" w:eastAsia="仿宋" w:cs="仿宋"/>
        </w:rPr>
      </w:pPr>
    </w:p>
    <w:p>
      <w:pPr>
        <w:pStyle w:val="8"/>
        <w:spacing w:line="240" w:lineRule="exact"/>
        <w:ind w:firstLine="0"/>
        <w:rPr>
          <w:rFonts w:hint="eastAsia" w:ascii="仿宋" w:hAnsi="仿宋" w:eastAsia="仿宋" w:cs="仿宋"/>
        </w:rPr>
      </w:pPr>
    </w:p>
    <w:p>
      <w:pPr>
        <w:pStyle w:val="8"/>
        <w:spacing w:line="240" w:lineRule="exact"/>
        <w:ind w:firstLine="0"/>
        <w:rPr>
          <w:rFonts w:hint="eastAsia" w:ascii="仿宋" w:hAnsi="仿宋" w:eastAsia="仿宋" w:cs="仿宋"/>
        </w:rPr>
      </w:pPr>
    </w:p>
    <w:p>
      <w:pPr>
        <w:pStyle w:val="8"/>
        <w:spacing w:line="240" w:lineRule="exact"/>
        <w:ind w:firstLine="0"/>
        <w:rPr>
          <w:rFonts w:hint="eastAsia" w:ascii="仿宋" w:hAnsi="仿宋" w:eastAsia="仿宋" w:cs="仿宋"/>
          <w:sz w:val="22"/>
        </w:rPr>
      </w:pPr>
      <w:r>
        <w:rPr>
          <w:rFonts w:hint="eastAsia" w:ascii="仿宋" w:hAnsi="仿宋" w:eastAsia="仿宋" w:cs="仿宋"/>
        </w:rPr>
        <w:t>注：</w:t>
      </w:r>
      <w:r>
        <w:rPr>
          <w:rFonts w:hint="eastAsia" w:ascii="仿宋" w:hAnsi="仿宋" w:eastAsia="仿宋" w:cs="仿宋"/>
          <w:sz w:val="22"/>
        </w:rPr>
        <w:t>1.中小企业应当按照《政府采购促进中小企业发展管理办法》规定和《中小企业划型标准规定》（工信部联企业〔2011〕300号），如实填写并提交《中小企业声明函》。未按要求出具声明函的，投标报价不予扣减；</w:t>
      </w:r>
    </w:p>
    <w:p>
      <w:pPr>
        <w:pStyle w:val="8"/>
        <w:rPr>
          <w:rFonts w:hint="eastAsia" w:ascii="仿宋" w:hAnsi="仿宋" w:eastAsia="仿宋" w:cs="仿宋"/>
          <w:sz w:val="22"/>
        </w:rPr>
      </w:pPr>
      <w:r>
        <w:rPr>
          <w:rFonts w:hint="eastAsia" w:ascii="仿宋" w:hAnsi="仿宋" w:eastAsia="仿宋" w:cs="仿宋"/>
          <w:sz w:val="22"/>
        </w:rPr>
        <w:t>2.如中标，将在中标公告中将此中小企业声明函予以公示，接受社会监督；</w:t>
      </w:r>
    </w:p>
    <w:p>
      <w:pPr>
        <w:pStyle w:val="8"/>
        <w:rPr>
          <w:rFonts w:hint="eastAsia" w:ascii="仿宋" w:hAnsi="仿宋" w:eastAsia="仿宋" w:cs="仿宋"/>
          <w:sz w:val="22"/>
        </w:rPr>
      </w:pPr>
      <w:r>
        <w:rPr>
          <w:rFonts w:hint="eastAsia" w:ascii="仿宋" w:hAnsi="仿宋" w:eastAsia="仿宋" w:cs="仿宋"/>
          <w:sz w:val="22"/>
        </w:rPr>
        <w:t>3.中小企业对其声明内容的真实性负责，声明函内容不实的，属于提供虚假材料谋取中标、成交，依照《中华人民共和国政府采购法》等国家有关规定追究相应责任。</w:t>
      </w:r>
    </w:p>
    <w:p>
      <w:pPr>
        <w:pStyle w:val="8"/>
        <w:ind w:left="0" w:leftChars="0" w:firstLine="0" w:firstLineChars="0"/>
        <w:rPr>
          <w:rFonts w:hint="eastAsia" w:ascii="仿宋" w:hAnsi="仿宋" w:eastAsia="仿宋" w:cs="仿宋"/>
          <w:sz w:val="22"/>
          <w:lang w:val="en-US" w:eastAsia="zh-CN"/>
        </w:rPr>
      </w:pPr>
    </w:p>
    <w:p>
      <w:pPr>
        <w:pStyle w:val="8"/>
        <w:ind w:left="0" w:leftChars="0" w:firstLine="0" w:firstLineChars="0"/>
        <w:rPr>
          <w:rFonts w:hint="eastAsia" w:ascii="仿宋" w:hAnsi="仿宋" w:eastAsia="仿宋" w:cs="仿宋"/>
          <w:sz w:val="22"/>
        </w:rPr>
      </w:pPr>
    </w:p>
    <w:p>
      <w:pPr>
        <w:pStyle w:val="8"/>
        <w:rPr>
          <w:rFonts w:hint="eastAsia" w:ascii="仿宋" w:hAnsi="仿宋" w:eastAsia="仿宋" w:cs="仿宋"/>
          <w:b/>
          <w:bCs/>
          <w:sz w:val="28"/>
          <w:szCs w:val="22"/>
          <w:lang w:eastAsia="zh-CN"/>
        </w:rPr>
      </w:pPr>
    </w:p>
    <w:p>
      <w:pPr>
        <w:pStyle w:val="8"/>
        <w:ind w:left="0" w:leftChars="0" w:firstLine="0" w:firstLineChars="0"/>
        <w:rPr>
          <w:rFonts w:hint="eastAsia" w:ascii="仿宋" w:hAnsi="仿宋" w:eastAsia="仿宋" w:cs="仿宋"/>
          <w:b/>
          <w:bCs/>
          <w:sz w:val="28"/>
          <w:szCs w:val="22"/>
          <w:lang w:eastAsia="zh-CN"/>
        </w:rPr>
      </w:pPr>
    </w:p>
    <w:p>
      <w:pPr>
        <w:pStyle w:val="8"/>
        <w:ind w:left="0" w:leftChars="0" w:firstLine="0" w:firstLineChars="0"/>
        <w:rPr>
          <w:rFonts w:hint="eastAsia" w:ascii="仿宋" w:hAnsi="仿宋" w:eastAsia="仿宋" w:cs="仿宋"/>
          <w:b/>
          <w:bCs/>
          <w:sz w:val="28"/>
          <w:szCs w:val="22"/>
          <w:lang w:eastAsia="zh-CN"/>
        </w:rPr>
      </w:pPr>
    </w:p>
    <w:p>
      <w:pPr>
        <w:pStyle w:val="8"/>
        <w:ind w:left="0" w:leftChars="0" w:firstLine="0" w:firstLineChars="0"/>
        <w:rPr>
          <w:rFonts w:hint="eastAsia" w:ascii="仿宋" w:hAnsi="仿宋" w:eastAsia="仿宋" w:cs="仿宋"/>
          <w:b/>
          <w:bCs/>
          <w:sz w:val="28"/>
          <w:szCs w:val="22"/>
          <w:lang w:eastAsia="zh-CN"/>
        </w:rPr>
      </w:pPr>
    </w:p>
    <w:p>
      <w:pPr>
        <w:pStyle w:val="8"/>
        <w:ind w:left="0" w:leftChars="0" w:firstLine="0" w:firstLineChars="0"/>
        <w:rPr>
          <w:rFonts w:hint="eastAsia" w:ascii="仿宋" w:hAnsi="仿宋" w:eastAsia="仿宋" w:cs="仿宋"/>
          <w:b/>
          <w:bCs/>
          <w:sz w:val="28"/>
          <w:szCs w:val="22"/>
          <w:lang w:eastAsia="zh-CN"/>
        </w:rPr>
      </w:pPr>
    </w:p>
    <w:p>
      <w:pPr>
        <w:pStyle w:val="8"/>
        <w:ind w:left="0" w:leftChars="0" w:firstLine="0" w:firstLineChars="0"/>
        <w:rPr>
          <w:rFonts w:hint="eastAsia" w:ascii="仿宋" w:hAnsi="仿宋" w:eastAsia="仿宋" w:cs="仿宋"/>
          <w:b/>
          <w:bCs/>
          <w:sz w:val="28"/>
          <w:szCs w:val="22"/>
          <w:lang w:eastAsia="zh-CN"/>
        </w:rPr>
      </w:pPr>
    </w:p>
    <w:p>
      <w:pPr>
        <w:pStyle w:val="8"/>
        <w:ind w:left="0" w:leftChars="0" w:firstLine="0" w:firstLineChars="0"/>
        <w:rPr>
          <w:rFonts w:hint="eastAsia" w:ascii="仿宋" w:hAnsi="仿宋" w:eastAsia="仿宋" w:cs="仿宋"/>
          <w:color w:val="auto"/>
          <w:sz w:val="22"/>
        </w:rPr>
      </w:pPr>
      <w:r>
        <w:rPr>
          <w:rFonts w:hint="eastAsia" w:ascii="仿宋" w:hAnsi="仿宋" w:eastAsia="仿宋" w:cs="仿宋"/>
          <w:b/>
          <w:bCs/>
          <w:sz w:val="28"/>
          <w:szCs w:val="22"/>
          <w:lang w:eastAsia="zh-CN"/>
        </w:rPr>
        <w:t>后附食材供货清单：需提供食材供货清</w:t>
      </w:r>
      <w:r>
        <w:rPr>
          <w:rFonts w:hint="eastAsia" w:ascii="仿宋" w:hAnsi="仿宋" w:eastAsia="仿宋" w:cs="仿宋"/>
          <w:b/>
          <w:bCs/>
          <w:color w:val="auto"/>
          <w:sz w:val="28"/>
          <w:szCs w:val="22"/>
          <w:lang w:eastAsia="zh-CN"/>
        </w:rPr>
        <w:t>单中的每个品种食材的品牌或生产厂商</w:t>
      </w:r>
    </w:p>
    <w:p>
      <w:pPr>
        <w:pStyle w:val="8"/>
        <w:rPr>
          <w:rFonts w:hint="eastAsia" w:ascii="仿宋" w:hAnsi="仿宋" w:eastAsia="仿宋" w:cs="仿宋"/>
          <w:color w:val="auto"/>
          <w:sz w:val="22"/>
        </w:rPr>
      </w:pPr>
    </w:p>
    <w:p>
      <w:pPr>
        <w:jc w:val="center"/>
        <w:rPr>
          <w:rFonts w:hint="eastAsia" w:ascii="仿宋" w:hAnsi="仿宋" w:eastAsia="仿宋" w:cs="仿宋"/>
          <w:sz w:val="24"/>
          <w:szCs w:val="24"/>
        </w:rPr>
      </w:pPr>
      <w:r>
        <w:rPr>
          <w:rFonts w:hint="eastAsia" w:ascii="仿宋" w:hAnsi="仿宋" w:eastAsia="仿宋" w:cs="仿宋"/>
          <w:b/>
          <w:bCs/>
          <w:sz w:val="24"/>
          <w:szCs w:val="32"/>
        </w:rPr>
        <w:t>一标段：</w:t>
      </w:r>
      <w:r>
        <w:rPr>
          <w:rFonts w:hint="eastAsia" w:ascii="仿宋" w:hAnsi="仿宋" w:eastAsia="仿宋" w:cs="仿宋"/>
          <w:b/>
          <w:bCs/>
          <w:sz w:val="24"/>
          <w:szCs w:val="24"/>
        </w:rPr>
        <w:t>肉荤水产类</w:t>
      </w:r>
    </w:p>
    <w:tbl>
      <w:tblPr>
        <w:tblStyle w:val="40"/>
        <w:tblW w:w="4993" w:type="pct"/>
        <w:jc w:val="center"/>
        <w:tblLayout w:type="autofit"/>
        <w:tblCellMar>
          <w:top w:w="0" w:type="dxa"/>
          <w:left w:w="108" w:type="dxa"/>
          <w:bottom w:w="0" w:type="dxa"/>
          <w:right w:w="108" w:type="dxa"/>
        </w:tblCellMar>
      </w:tblPr>
      <w:tblGrid>
        <w:gridCol w:w="457"/>
        <w:gridCol w:w="821"/>
        <w:gridCol w:w="7093"/>
        <w:gridCol w:w="1363"/>
      </w:tblGrid>
      <w:tr>
        <w:tblPrEx>
          <w:tblCellMar>
            <w:top w:w="0" w:type="dxa"/>
            <w:left w:w="108" w:type="dxa"/>
            <w:bottom w:w="0" w:type="dxa"/>
            <w:right w:w="108" w:type="dxa"/>
          </w:tblCellMar>
        </w:tblPrEx>
        <w:trPr>
          <w:trHeight w:val="486" w:hRule="atLeast"/>
          <w:jc w:val="center"/>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422"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分类</w:t>
            </w: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品种</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品牌或生产厂商</w:t>
            </w:r>
          </w:p>
        </w:tc>
      </w:tr>
      <w:tr>
        <w:tblPrEx>
          <w:tblCellMar>
            <w:top w:w="0" w:type="dxa"/>
            <w:left w:w="108" w:type="dxa"/>
            <w:bottom w:w="0" w:type="dxa"/>
            <w:right w:w="108" w:type="dxa"/>
          </w:tblCellMar>
        </w:tblPrEx>
        <w:trPr>
          <w:trHeight w:val="1133" w:hRule="atLeast"/>
          <w:jc w:val="center"/>
        </w:trPr>
        <w:tc>
          <w:tcPr>
            <w:tcW w:w="234" w:type="pct"/>
            <w:vMerge w:val="restart"/>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422" w:type="pct"/>
            <w:vMerge w:val="restart"/>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肉类</w:t>
            </w:r>
          </w:p>
          <w:p>
            <w:pPr>
              <w:widowControl/>
              <w:jc w:val="center"/>
              <w:rPr>
                <w:rFonts w:hint="eastAsia" w:ascii="仿宋" w:hAnsi="仿宋" w:eastAsia="仿宋" w:cs="仿宋"/>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[猪肉]</w:t>
            </w:r>
            <w:r>
              <w:rPr>
                <w:rFonts w:hint="eastAsia" w:ascii="仿宋" w:hAnsi="仿宋" w:eastAsia="仿宋" w:cs="仿宋"/>
                <w:kern w:val="0"/>
                <w:sz w:val="24"/>
                <w:szCs w:val="24"/>
              </w:rPr>
              <w:t>排骨、猪蹄、猪肚、五花肉、猪肝、猪血、猪腰、猪皮、猪肘、猪耳朵、猪心、猪肺、猪大肠、猪大骨头、猪小排、猪里脊肉</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643"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[牛肉]</w:t>
            </w:r>
            <w:r>
              <w:rPr>
                <w:rFonts w:hint="eastAsia" w:ascii="仿宋" w:hAnsi="仿宋" w:eastAsia="仿宋" w:cs="仿宋"/>
                <w:kern w:val="0"/>
                <w:sz w:val="24"/>
                <w:szCs w:val="24"/>
              </w:rPr>
              <w:t>牛肉、牛腩、牛排、肥牛、牛肚、牛蹄筋、牛尾</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742"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[鸡肉]</w:t>
            </w:r>
            <w:r>
              <w:rPr>
                <w:rFonts w:hint="eastAsia" w:ascii="仿宋" w:hAnsi="仿宋" w:eastAsia="仿宋" w:cs="仿宋"/>
                <w:kern w:val="0"/>
                <w:sz w:val="24"/>
                <w:szCs w:val="24"/>
              </w:rPr>
              <w:t>鸡肉、鸡翅、鸡腿、鸡爪、鸡肝、鸡胗、鸡心、乌鸡</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655"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[鸭肉]</w:t>
            </w:r>
            <w:r>
              <w:rPr>
                <w:rFonts w:hint="eastAsia" w:ascii="仿宋" w:hAnsi="仿宋" w:eastAsia="仿宋" w:cs="仿宋"/>
                <w:kern w:val="0"/>
                <w:sz w:val="24"/>
                <w:szCs w:val="24"/>
              </w:rPr>
              <w:t>鸭肉、鸭肝、鸭腿、鸭翅、鸭胗、鸭血、鸭掌、鸭肠</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560"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kern w:val="0"/>
                <w:sz w:val="24"/>
                <w:szCs w:val="24"/>
              </w:rPr>
            </w:pPr>
            <w:r>
              <w:rPr>
                <w:rFonts w:hint="eastAsia" w:ascii="仿宋" w:hAnsi="仿宋" w:eastAsia="仿宋" w:cs="仿宋"/>
                <w:b/>
                <w:bCs/>
                <w:kern w:val="0"/>
                <w:sz w:val="24"/>
                <w:szCs w:val="24"/>
              </w:rPr>
              <w:t>[肉制品]</w:t>
            </w:r>
            <w:r>
              <w:rPr>
                <w:rFonts w:hint="eastAsia" w:ascii="仿宋" w:hAnsi="仿宋" w:eastAsia="仿宋" w:cs="仿宋"/>
                <w:kern w:val="0"/>
                <w:sz w:val="24"/>
                <w:szCs w:val="24"/>
              </w:rPr>
              <w:t>腊肉、火腿、香肠、咸肉、肉松、培根、熏肉</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588" w:hRule="atLeast"/>
          <w:jc w:val="center"/>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422" w:type="pct"/>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蛋类</w:t>
            </w: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kern w:val="0"/>
                <w:sz w:val="24"/>
                <w:szCs w:val="24"/>
              </w:rPr>
              <w:t>鸡蛋、鸭蛋、鹌鹑蛋、咸鸭蛋、鸽子蛋、松花蛋</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957" w:hRule="atLeast"/>
          <w:jc w:val="center"/>
        </w:trPr>
        <w:tc>
          <w:tcPr>
            <w:tcW w:w="234" w:type="pct"/>
            <w:vMerge w:val="restart"/>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422" w:type="pct"/>
            <w:vMerge w:val="restart"/>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鱼类</w:t>
            </w: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kern w:val="0"/>
                <w:sz w:val="24"/>
                <w:szCs w:val="24"/>
              </w:rPr>
            </w:pPr>
            <w:r>
              <w:rPr>
                <w:rFonts w:hint="eastAsia" w:ascii="仿宋" w:hAnsi="仿宋" w:eastAsia="仿宋" w:cs="仿宋"/>
                <w:b/>
                <w:bCs/>
                <w:kern w:val="0"/>
                <w:sz w:val="24"/>
                <w:szCs w:val="24"/>
              </w:rPr>
              <w:t>[淡水鱼]</w:t>
            </w:r>
            <w:r>
              <w:rPr>
                <w:rFonts w:hint="eastAsia" w:ascii="仿宋" w:hAnsi="仿宋" w:eastAsia="仿宋" w:cs="仿宋"/>
                <w:kern w:val="0"/>
                <w:sz w:val="24"/>
                <w:szCs w:val="24"/>
              </w:rPr>
              <w:t>草鱼、鲤鱼、鲫鱼、鲢鱼、青鱼、鲶鱼、银鱼</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鳊鱼、桂鱼、泥鳅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黄鳝、多宝鱼 、黑鱼</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957"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[咸水鱼]</w:t>
            </w:r>
            <w:r>
              <w:rPr>
                <w:rFonts w:hint="eastAsia" w:ascii="仿宋" w:hAnsi="仿宋" w:eastAsia="仿宋" w:cs="仿宋"/>
                <w:kern w:val="0"/>
                <w:sz w:val="24"/>
                <w:szCs w:val="24"/>
              </w:rPr>
              <w:t>带鱼</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鲈鱼、鲳鱼、秋刀鱼、比目鱼、黄花鱼、小黄鱼</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486"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[鱼制品]</w:t>
            </w:r>
            <w:r>
              <w:rPr>
                <w:rFonts w:hint="eastAsia" w:ascii="仿宋" w:hAnsi="仿宋" w:eastAsia="仿宋" w:cs="仿宋"/>
                <w:kern w:val="0"/>
                <w:sz w:val="24"/>
                <w:szCs w:val="24"/>
              </w:rPr>
              <w:t> 鱼丸  鱼头  鱼干</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605" w:hRule="atLeast"/>
          <w:jc w:val="center"/>
        </w:trPr>
        <w:tc>
          <w:tcPr>
            <w:tcW w:w="234" w:type="pct"/>
            <w:vMerge w:val="restart"/>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422" w:type="pct"/>
            <w:vMerge w:val="restart"/>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水产类</w:t>
            </w: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[虾]</w:t>
            </w:r>
            <w:r>
              <w:rPr>
                <w:rFonts w:hint="eastAsia" w:ascii="仿宋" w:hAnsi="仿宋" w:eastAsia="仿宋" w:cs="仿宋"/>
                <w:kern w:val="0"/>
                <w:sz w:val="24"/>
                <w:szCs w:val="24"/>
              </w:rPr>
              <w:t>虾、 虾米、虾皮、基围虾、小龙虾、河虾、虾仁、明虾</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486" w:hRule="atLeast"/>
          <w:jc w:val="center"/>
        </w:trPr>
        <w:tc>
          <w:tcPr>
            <w:tcW w:w="234" w:type="pct"/>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single" w:color="auto"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2" w:type="pct"/>
            <w:tcBorders>
              <w:top w:val="single" w:color="auto" w:sz="4" w:space="0"/>
              <w:left w:val="nil"/>
              <w:bottom w:val="single" w:color="auto" w:sz="4" w:space="0"/>
              <w:right w:val="single" w:color="000000" w:sz="4" w:space="0"/>
            </w:tcBorders>
            <w:noWrap w:val="0"/>
            <w:vAlign w:val="center"/>
          </w:tcPr>
          <w:p>
            <w:pPr>
              <w:widowControl/>
              <w:spacing w:line="500" w:lineRule="atLeast"/>
              <w:jc w:val="left"/>
              <w:rPr>
                <w:rFonts w:hint="eastAsia" w:ascii="仿宋" w:hAnsi="仿宋" w:eastAsia="仿宋" w:cs="仿宋"/>
                <w:kern w:val="0"/>
                <w:sz w:val="24"/>
                <w:szCs w:val="24"/>
              </w:rPr>
            </w:pPr>
            <w:r>
              <w:rPr>
                <w:rFonts w:hint="eastAsia" w:ascii="仿宋" w:hAnsi="仿宋" w:eastAsia="仿宋" w:cs="仿宋"/>
                <w:b/>
                <w:bCs/>
                <w:kern w:val="0"/>
                <w:sz w:val="24"/>
                <w:szCs w:val="24"/>
              </w:rPr>
              <w:t>[蟹]</w:t>
            </w:r>
            <w:r>
              <w:rPr>
                <w:rFonts w:hint="eastAsia" w:ascii="仿宋" w:hAnsi="仿宋" w:eastAsia="仿宋" w:cs="仿宋"/>
                <w:kern w:val="0"/>
                <w:sz w:val="24"/>
                <w:szCs w:val="24"/>
              </w:rPr>
              <w:t>螃蟹、梭子蟹、河蟹</w:t>
            </w:r>
          </w:p>
        </w:tc>
        <w:tc>
          <w:tcPr>
            <w:tcW w:w="700" w:type="pct"/>
            <w:tcBorders>
              <w:top w:val="single" w:color="auto" w:sz="4" w:space="0"/>
              <w:left w:val="nil"/>
              <w:bottom w:val="single" w:color="auto" w:sz="4" w:space="0"/>
              <w:right w:val="single" w:color="000000" w:sz="4" w:space="0"/>
            </w:tcBorders>
            <w:noWrap w:val="0"/>
            <w:vAlign w:val="center"/>
          </w:tcPr>
          <w:p>
            <w:pPr>
              <w:widowControl/>
              <w:spacing w:line="500" w:lineRule="atLeast"/>
              <w:jc w:val="lef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957"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[贝]</w:t>
            </w:r>
            <w:r>
              <w:rPr>
                <w:rFonts w:hint="eastAsia" w:ascii="仿宋" w:hAnsi="仿宋" w:eastAsia="仿宋" w:cs="仿宋"/>
                <w:kern w:val="0"/>
                <w:sz w:val="24"/>
                <w:szCs w:val="24"/>
              </w:rPr>
              <w:t>蛤蜊、牡蛎、鲍鱼、文蛤、蛏子、海螺、青口、河蚌、淡菜、花蛤</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486"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[藻类]</w:t>
            </w:r>
            <w:r>
              <w:rPr>
                <w:rFonts w:hint="eastAsia" w:ascii="仿宋" w:hAnsi="仿宋" w:eastAsia="仿宋" w:cs="仿宋"/>
                <w:kern w:val="0"/>
                <w:sz w:val="24"/>
                <w:szCs w:val="24"/>
              </w:rPr>
              <w:t>海带、紫菜、海藻  发菜</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630"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2"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2"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kern w:val="0"/>
                <w:sz w:val="24"/>
                <w:szCs w:val="24"/>
              </w:rPr>
              <w:t>墨鱼、鱿鱼、章鱼、田鸡</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牛蛙</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p>
        </w:tc>
      </w:tr>
    </w:tbl>
    <w:p>
      <w:pPr>
        <w:rPr>
          <w:rFonts w:hint="eastAsia" w:ascii="仿宋" w:hAnsi="仿宋" w:eastAsia="仿宋" w:cs="仿宋"/>
        </w:rPr>
      </w:pPr>
    </w:p>
    <w:p>
      <w:pPr>
        <w:jc w:val="center"/>
        <w:rPr>
          <w:rFonts w:hint="eastAsia" w:ascii="仿宋" w:hAnsi="仿宋" w:eastAsia="仿宋" w:cs="仿宋"/>
          <w:b/>
          <w:bCs/>
          <w:sz w:val="24"/>
          <w:szCs w:val="32"/>
          <w:lang w:eastAsia="zh-CN"/>
        </w:rPr>
      </w:pPr>
    </w:p>
    <w:p>
      <w:pPr>
        <w:jc w:val="center"/>
        <w:rPr>
          <w:rFonts w:hint="eastAsia" w:ascii="仿宋" w:hAnsi="仿宋" w:eastAsia="仿宋" w:cs="仿宋"/>
          <w:b/>
          <w:bCs/>
          <w:sz w:val="24"/>
          <w:szCs w:val="32"/>
          <w:lang w:eastAsia="zh-CN"/>
        </w:rPr>
      </w:pPr>
    </w:p>
    <w:p>
      <w:pPr>
        <w:jc w:val="both"/>
        <w:rPr>
          <w:rFonts w:hint="eastAsia" w:ascii="仿宋" w:hAnsi="仿宋" w:eastAsia="仿宋" w:cs="仿宋"/>
          <w:b/>
          <w:bCs/>
          <w:sz w:val="24"/>
          <w:szCs w:val="32"/>
          <w:lang w:eastAsia="zh-CN"/>
        </w:rPr>
      </w:pPr>
    </w:p>
    <w:p>
      <w:pPr>
        <w:jc w:val="center"/>
        <w:rPr>
          <w:rFonts w:hint="eastAsia" w:ascii="仿宋" w:hAnsi="仿宋" w:eastAsia="仿宋" w:cs="仿宋"/>
          <w:b/>
          <w:bCs/>
          <w:sz w:val="24"/>
          <w:szCs w:val="32"/>
          <w:lang w:eastAsia="zh-CN"/>
        </w:rPr>
      </w:pPr>
    </w:p>
    <w:p>
      <w:pPr>
        <w:jc w:val="center"/>
        <w:rPr>
          <w:rFonts w:hint="eastAsia" w:ascii="仿宋" w:hAnsi="仿宋" w:eastAsia="仿宋" w:cs="仿宋"/>
          <w:sz w:val="24"/>
          <w:szCs w:val="24"/>
        </w:rPr>
      </w:pPr>
      <w:r>
        <w:rPr>
          <w:rFonts w:hint="eastAsia" w:ascii="仿宋" w:hAnsi="仿宋" w:eastAsia="仿宋" w:cs="仿宋"/>
          <w:b/>
          <w:bCs/>
          <w:sz w:val="24"/>
          <w:szCs w:val="32"/>
          <w:lang w:eastAsia="zh-CN"/>
        </w:rPr>
        <w:t>二</w:t>
      </w:r>
      <w:r>
        <w:rPr>
          <w:rFonts w:hint="eastAsia" w:ascii="仿宋" w:hAnsi="仿宋" w:eastAsia="仿宋" w:cs="仿宋"/>
          <w:b/>
          <w:bCs/>
          <w:sz w:val="24"/>
          <w:szCs w:val="32"/>
        </w:rPr>
        <w:t>标段：</w:t>
      </w:r>
      <w:r>
        <w:rPr>
          <w:rFonts w:hint="eastAsia" w:ascii="仿宋" w:hAnsi="仿宋" w:eastAsia="仿宋" w:cs="仿宋"/>
          <w:b/>
          <w:bCs/>
          <w:sz w:val="24"/>
          <w:szCs w:val="24"/>
        </w:rPr>
        <w:t>肉荤水产类</w:t>
      </w:r>
    </w:p>
    <w:tbl>
      <w:tblPr>
        <w:tblStyle w:val="40"/>
        <w:tblW w:w="4992" w:type="pct"/>
        <w:jc w:val="center"/>
        <w:tblLayout w:type="autofit"/>
        <w:tblCellMar>
          <w:top w:w="0" w:type="dxa"/>
          <w:left w:w="108" w:type="dxa"/>
          <w:bottom w:w="0" w:type="dxa"/>
          <w:right w:w="108" w:type="dxa"/>
        </w:tblCellMar>
      </w:tblPr>
      <w:tblGrid>
        <w:gridCol w:w="457"/>
        <w:gridCol w:w="819"/>
        <w:gridCol w:w="7093"/>
        <w:gridCol w:w="1363"/>
      </w:tblGrid>
      <w:tr>
        <w:tblPrEx>
          <w:tblCellMar>
            <w:top w:w="0" w:type="dxa"/>
            <w:left w:w="108" w:type="dxa"/>
            <w:bottom w:w="0" w:type="dxa"/>
            <w:right w:w="108" w:type="dxa"/>
          </w:tblCellMar>
        </w:tblPrEx>
        <w:trPr>
          <w:trHeight w:val="486" w:hRule="atLeast"/>
          <w:jc w:val="center"/>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421"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分类</w:t>
            </w:r>
          </w:p>
        </w:tc>
        <w:tc>
          <w:tcPr>
            <w:tcW w:w="3643"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品种</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品牌或生产厂商</w:t>
            </w:r>
          </w:p>
        </w:tc>
      </w:tr>
      <w:tr>
        <w:tblPrEx>
          <w:tblCellMar>
            <w:top w:w="0" w:type="dxa"/>
            <w:left w:w="108" w:type="dxa"/>
            <w:bottom w:w="0" w:type="dxa"/>
            <w:right w:w="108" w:type="dxa"/>
          </w:tblCellMar>
        </w:tblPrEx>
        <w:trPr>
          <w:trHeight w:val="957" w:hRule="atLeast"/>
          <w:jc w:val="center"/>
        </w:trPr>
        <w:tc>
          <w:tcPr>
            <w:tcW w:w="234" w:type="pct"/>
            <w:vMerge w:val="restart"/>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421" w:type="pct"/>
            <w:vMerge w:val="restart"/>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鱼类</w:t>
            </w:r>
          </w:p>
        </w:tc>
        <w:tc>
          <w:tcPr>
            <w:tcW w:w="3643"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kern w:val="0"/>
                <w:sz w:val="24"/>
                <w:szCs w:val="24"/>
              </w:rPr>
            </w:pPr>
            <w:r>
              <w:rPr>
                <w:rFonts w:hint="eastAsia" w:ascii="仿宋" w:hAnsi="仿宋" w:eastAsia="仿宋" w:cs="仿宋"/>
                <w:b/>
                <w:bCs/>
                <w:kern w:val="0"/>
                <w:sz w:val="24"/>
                <w:szCs w:val="24"/>
              </w:rPr>
              <w:t>[淡水鱼]</w:t>
            </w:r>
            <w:r>
              <w:rPr>
                <w:rFonts w:hint="eastAsia" w:ascii="仿宋" w:hAnsi="仿宋" w:eastAsia="仿宋" w:cs="仿宋"/>
                <w:kern w:val="0"/>
                <w:sz w:val="24"/>
                <w:szCs w:val="24"/>
              </w:rPr>
              <w:t>草鱼、鲤鱼、鲫鱼、鲢鱼、青鱼、鲶鱼、银鱼</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鳊鱼、桂鱼、泥鳅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黄鳝、多宝鱼 、黑鱼</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957"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1"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3"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[咸水鱼]</w:t>
            </w:r>
            <w:r>
              <w:rPr>
                <w:rFonts w:hint="eastAsia" w:ascii="仿宋" w:hAnsi="仿宋" w:eastAsia="仿宋" w:cs="仿宋"/>
                <w:kern w:val="0"/>
                <w:sz w:val="24"/>
                <w:szCs w:val="24"/>
              </w:rPr>
              <w:t>带鱼</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鲈鱼、鲳鱼、秋刀鱼、比目鱼、黄花鱼、小黄鱼</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486"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1"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3"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[鱼制品]</w:t>
            </w:r>
            <w:r>
              <w:rPr>
                <w:rFonts w:hint="eastAsia" w:ascii="仿宋" w:hAnsi="仿宋" w:eastAsia="仿宋" w:cs="仿宋"/>
                <w:kern w:val="0"/>
                <w:sz w:val="24"/>
                <w:szCs w:val="24"/>
              </w:rPr>
              <w:t> 鱼丸  鱼头  鱼干</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605" w:hRule="atLeast"/>
          <w:jc w:val="center"/>
        </w:trPr>
        <w:tc>
          <w:tcPr>
            <w:tcW w:w="234" w:type="pct"/>
            <w:vMerge w:val="restart"/>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421" w:type="pct"/>
            <w:vMerge w:val="restart"/>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其他</w:t>
            </w:r>
            <w:r>
              <w:rPr>
                <w:rFonts w:hint="eastAsia" w:ascii="仿宋" w:hAnsi="仿宋" w:eastAsia="仿宋" w:cs="仿宋"/>
                <w:b/>
                <w:bCs/>
                <w:kern w:val="0"/>
                <w:sz w:val="24"/>
                <w:szCs w:val="24"/>
              </w:rPr>
              <w:t>水产类</w:t>
            </w:r>
          </w:p>
        </w:tc>
        <w:tc>
          <w:tcPr>
            <w:tcW w:w="3643"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[虾]</w:t>
            </w:r>
            <w:r>
              <w:rPr>
                <w:rFonts w:hint="eastAsia" w:ascii="仿宋" w:hAnsi="仿宋" w:eastAsia="仿宋" w:cs="仿宋"/>
                <w:kern w:val="0"/>
                <w:sz w:val="24"/>
                <w:szCs w:val="24"/>
              </w:rPr>
              <w:t>虾、 虾米、虾皮、基围虾、小龙虾、河虾、虾仁、明虾</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486" w:hRule="atLeast"/>
          <w:jc w:val="center"/>
        </w:trPr>
        <w:tc>
          <w:tcPr>
            <w:tcW w:w="234" w:type="pct"/>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1" w:type="pct"/>
            <w:vMerge w:val="continue"/>
            <w:tcBorders>
              <w:top w:val="single" w:color="auto"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3" w:type="pct"/>
            <w:tcBorders>
              <w:top w:val="single" w:color="auto" w:sz="4" w:space="0"/>
              <w:left w:val="nil"/>
              <w:bottom w:val="single" w:color="auto" w:sz="4" w:space="0"/>
              <w:right w:val="single" w:color="000000" w:sz="4" w:space="0"/>
            </w:tcBorders>
            <w:noWrap w:val="0"/>
            <w:vAlign w:val="center"/>
          </w:tcPr>
          <w:p>
            <w:pPr>
              <w:widowControl/>
              <w:spacing w:line="500" w:lineRule="atLeast"/>
              <w:jc w:val="left"/>
              <w:rPr>
                <w:rFonts w:hint="eastAsia" w:ascii="仿宋" w:hAnsi="仿宋" w:eastAsia="仿宋" w:cs="仿宋"/>
                <w:kern w:val="0"/>
                <w:sz w:val="24"/>
                <w:szCs w:val="24"/>
              </w:rPr>
            </w:pPr>
            <w:r>
              <w:rPr>
                <w:rFonts w:hint="eastAsia" w:ascii="仿宋" w:hAnsi="仿宋" w:eastAsia="仿宋" w:cs="仿宋"/>
                <w:b/>
                <w:bCs/>
                <w:kern w:val="0"/>
                <w:sz w:val="24"/>
                <w:szCs w:val="24"/>
              </w:rPr>
              <w:t>[蟹]</w:t>
            </w:r>
            <w:r>
              <w:rPr>
                <w:rFonts w:hint="eastAsia" w:ascii="仿宋" w:hAnsi="仿宋" w:eastAsia="仿宋" w:cs="仿宋"/>
                <w:kern w:val="0"/>
                <w:sz w:val="24"/>
                <w:szCs w:val="24"/>
              </w:rPr>
              <w:t>螃蟹、梭子蟹、河蟹</w:t>
            </w:r>
          </w:p>
        </w:tc>
        <w:tc>
          <w:tcPr>
            <w:tcW w:w="700" w:type="pct"/>
            <w:tcBorders>
              <w:top w:val="single" w:color="auto" w:sz="4" w:space="0"/>
              <w:left w:val="nil"/>
              <w:bottom w:val="single" w:color="auto" w:sz="4" w:space="0"/>
              <w:right w:val="single" w:color="000000" w:sz="4" w:space="0"/>
            </w:tcBorders>
            <w:noWrap w:val="0"/>
            <w:vAlign w:val="center"/>
          </w:tcPr>
          <w:p>
            <w:pPr>
              <w:widowControl/>
              <w:spacing w:line="500" w:lineRule="atLeast"/>
              <w:jc w:val="lef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957"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1"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3"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[贝]</w:t>
            </w:r>
            <w:r>
              <w:rPr>
                <w:rFonts w:hint="eastAsia" w:ascii="仿宋" w:hAnsi="仿宋" w:eastAsia="仿宋" w:cs="仿宋"/>
                <w:kern w:val="0"/>
                <w:sz w:val="24"/>
                <w:szCs w:val="24"/>
              </w:rPr>
              <w:t>蛤蜊、牡蛎、鲍鱼、文蛤、蛏子、海螺、青口、河蚌、淡菜、花蛤</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486"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1"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3"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b/>
                <w:bCs/>
                <w:kern w:val="0"/>
                <w:sz w:val="24"/>
                <w:szCs w:val="24"/>
              </w:rPr>
              <w:t>[藻类]</w:t>
            </w:r>
            <w:r>
              <w:rPr>
                <w:rFonts w:hint="eastAsia" w:ascii="仿宋" w:hAnsi="仿宋" w:eastAsia="仿宋" w:cs="仿宋"/>
                <w:kern w:val="0"/>
                <w:sz w:val="24"/>
                <w:szCs w:val="24"/>
              </w:rPr>
              <w:t>海带、紫菜、海藻  发菜</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630" w:hRule="atLeast"/>
          <w:jc w:val="center"/>
        </w:trPr>
        <w:tc>
          <w:tcPr>
            <w:tcW w:w="234"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421" w:type="pct"/>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3643"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kern w:val="0"/>
                <w:sz w:val="24"/>
                <w:szCs w:val="24"/>
              </w:rPr>
              <w:t>墨鱼、鱿鱼、章鱼、田鸡</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牛蛙</w:t>
            </w:r>
          </w:p>
        </w:tc>
        <w:tc>
          <w:tcPr>
            <w:tcW w:w="700"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p>
        </w:tc>
      </w:tr>
    </w:tbl>
    <w:p>
      <w:pPr>
        <w:jc w:val="center"/>
        <w:rPr>
          <w:rFonts w:hint="eastAsia" w:ascii="仿宋" w:hAnsi="仿宋" w:eastAsia="仿宋" w:cs="仿宋"/>
          <w:b/>
          <w:bCs/>
          <w:sz w:val="24"/>
          <w:szCs w:val="32"/>
          <w:lang w:eastAsia="zh-CN"/>
        </w:rPr>
      </w:pPr>
    </w:p>
    <w:p>
      <w:pPr>
        <w:pStyle w:val="2"/>
        <w:rPr>
          <w:rFonts w:hint="eastAsia" w:ascii="仿宋" w:hAnsi="仿宋" w:eastAsia="仿宋" w:cs="仿宋"/>
          <w:lang w:eastAsia="zh-CN"/>
        </w:rPr>
      </w:pPr>
    </w:p>
    <w:p>
      <w:pPr>
        <w:jc w:val="center"/>
        <w:rPr>
          <w:rFonts w:hint="eastAsia" w:ascii="仿宋" w:hAnsi="仿宋" w:eastAsia="仿宋" w:cs="仿宋"/>
        </w:rPr>
      </w:pPr>
      <w:r>
        <w:rPr>
          <w:rFonts w:hint="eastAsia" w:ascii="仿宋" w:hAnsi="仿宋" w:eastAsia="仿宋" w:cs="仿宋"/>
          <w:b/>
          <w:bCs/>
          <w:sz w:val="24"/>
          <w:szCs w:val="32"/>
          <w:lang w:eastAsia="zh-CN"/>
        </w:rPr>
        <w:t>三</w:t>
      </w:r>
      <w:r>
        <w:rPr>
          <w:rFonts w:hint="eastAsia" w:ascii="仿宋" w:hAnsi="仿宋" w:eastAsia="仿宋" w:cs="仿宋"/>
          <w:b/>
          <w:bCs/>
          <w:sz w:val="24"/>
          <w:szCs w:val="32"/>
        </w:rPr>
        <w:t>标段：</w:t>
      </w:r>
      <w:r>
        <w:rPr>
          <w:rFonts w:hint="eastAsia" w:ascii="仿宋" w:hAnsi="仿宋" w:eastAsia="仿宋" w:cs="仿宋"/>
          <w:b/>
          <w:bCs/>
          <w:kern w:val="0"/>
          <w:sz w:val="24"/>
          <w:szCs w:val="24"/>
        </w:rPr>
        <w:t>蔬菜瓜果豆制品</w:t>
      </w:r>
      <w:r>
        <w:rPr>
          <w:rFonts w:hint="eastAsia" w:ascii="仿宋" w:hAnsi="仿宋" w:eastAsia="仿宋" w:cs="仿宋"/>
          <w:b/>
          <w:bCs/>
          <w:sz w:val="24"/>
          <w:szCs w:val="24"/>
        </w:rPr>
        <w:t>类</w:t>
      </w:r>
    </w:p>
    <w:tbl>
      <w:tblPr>
        <w:tblStyle w:val="40"/>
        <w:tblW w:w="4990" w:type="pct"/>
        <w:jc w:val="center"/>
        <w:tblLayout w:type="autofit"/>
        <w:tblCellMar>
          <w:top w:w="0" w:type="dxa"/>
          <w:left w:w="108" w:type="dxa"/>
          <w:bottom w:w="0" w:type="dxa"/>
          <w:right w:w="108" w:type="dxa"/>
        </w:tblCellMar>
      </w:tblPr>
      <w:tblGrid>
        <w:gridCol w:w="457"/>
        <w:gridCol w:w="1110"/>
        <w:gridCol w:w="6945"/>
        <w:gridCol w:w="1217"/>
      </w:tblGrid>
      <w:tr>
        <w:tblPrEx>
          <w:tblCellMar>
            <w:top w:w="0" w:type="dxa"/>
            <w:left w:w="108" w:type="dxa"/>
            <w:bottom w:w="0" w:type="dxa"/>
            <w:right w:w="108" w:type="dxa"/>
          </w:tblCellMar>
        </w:tblPrEx>
        <w:trPr>
          <w:trHeight w:val="1077" w:hRule="atLeast"/>
          <w:jc w:val="center"/>
        </w:trPr>
        <w:tc>
          <w:tcPr>
            <w:tcW w:w="457" w:type="dxa"/>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rPr>
              <w:t>序号</w:t>
            </w:r>
          </w:p>
        </w:tc>
        <w:tc>
          <w:tcPr>
            <w:tcW w:w="1110" w:type="dxa"/>
            <w:tcBorders>
              <w:top w:val="nil"/>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分类</w:t>
            </w:r>
          </w:p>
        </w:tc>
        <w:tc>
          <w:tcPr>
            <w:tcW w:w="694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品种</w:t>
            </w:r>
          </w:p>
        </w:tc>
        <w:tc>
          <w:tcPr>
            <w:tcW w:w="1217"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品牌或生产厂商</w:t>
            </w:r>
          </w:p>
        </w:tc>
      </w:tr>
      <w:tr>
        <w:tblPrEx>
          <w:tblCellMar>
            <w:top w:w="0" w:type="dxa"/>
            <w:left w:w="108" w:type="dxa"/>
            <w:bottom w:w="0" w:type="dxa"/>
            <w:right w:w="108" w:type="dxa"/>
          </w:tblCellMar>
        </w:tblPrEx>
        <w:trPr>
          <w:trHeight w:val="2592" w:hRule="atLeast"/>
          <w:jc w:val="center"/>
        </w:trPr>
        <w:tc>
          <w:tcPr>
            <w:tcW w:w="457" w:type="dxa"/>
            <w:vMerge w:val="restart"/>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1110" w:type="dxa"/>
            <w:vMerge w:val="restart"/>
            <w:tcBorders>
              <w:top w:val="nil"/>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蔬菜类</w:t>
            </w:r>
          </w:p>
        </w:tc>
        <w:tc>
          <w:tcPr>
            <w:tcW w:w="694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left"/>
              <w:rPr>
                <w:rFonts w:hint="eastAsia" w:ascii="仿宋" w:hAnsi="仿宋" w:eastAsia="仿宋" w:cs="仿宋"/>
                <w:kern w:val="0"/>
                <w:sz w:val="24"/>
                <w:szCs w:val="24"/>
              </w:rPr>
            </w:pPr>
            <w:r>
              <w:rPr>
                <w:rFonts w:hint="eastAsia" w:ascii="仿宋" w:hAnsi="仿宋" w:eastAsia="仿宋" w:cs="仿宋"/>
                <w:b/>
                <w:bCs/>
                <w:kern w:val="0"/>
                <w:sz w:val="24"/>
                <w:szCs w:val="24"/>
              </w:rPr>
              <w:t>[茎叶花类]</w:t>
            </w:r>
            <w:r>
              <w:rPr>
                <w:rFonts w:hint="eastAsia" w:ascii="仿宋" w:hAnsi="仿宋" w:eastAsia="仿宋" w:cs="仿宋"/>
                <w:kern w:val="0"/>
                <w:sz w:val="24"/>
                <w:szCs w:val="24"/>
              </w:rPr>
              <w:t>白菜、油菜、芹菜、菠菜、小白菜、韭菜、生菜茼蒿、香菜、芦笋、苋菜、芥菜、莴笋、茭白、菜花、西兰花、黄花菜、荠菜、百合、蕨菜、橄榄菜、菊花、豌豆尖、韭黄、西芹、茴香、娃娃菜、苦菊、空心菜、油麦菜、马兰头、水芹菜、芦荟、芝麻菜、卷心菜、蒜苗、枸杞菜、豌豆苗、萝卜叶木耳菜、马齿苋、圆生菜、芥兰 、紫背天葵</w:t>
            </w:r>
          </w:p>
        </w:tc>
        <w:tc>
          <w:tcPr>
            <w:tcW w:w="1217"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left"/>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1430" w:hRule="atLeast"/>
          <w:jc w:val="center"/>
        </w:trPr>
        <w:tc>
          <w:tcPr>
            <w:tcW w:w="4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kern w:val="0"/>
                <w:sz w:val="24"/>
                <w:szCs w:val="24"/>
              </w:rPr>
            </w:pPr>
          </w:p>
        </w:tc>
        <w:tc>
          <w:tcPr>
            <w:tcW w:w="1110" w:type="dxa"/>
            <w:vMerge w:val="continue"/>
            <w:tcBorders>
              <w:top w:val="nil"/>
              <w:left w:val="nil"/>
              <w:bottom w:val="single" w:color="000000" w:sz="4" w:space="0"/>
              <w:right w:val="single" w:color="000000" w:sz="4" w:space="0"/>
            </w:tcBorders>
            <w:noWrap w:val="0"/>
            <w:vAlign w:val="center"/>
          </w:tcPr>
          <w:p>
            <w:pPr>
              <w:widowControl/>
              <w:jc w:val="left"/>
              <w:rPr>
                <w:rFonts w:hint="eastAsia" w:ascii="仿宋" w:hAnsi="仿宋" w:eastAsia="仿宋" w:cs="仿宋"/>
                <w:b/>
                <w:bCs/>
                <w:kern w:val="0"/>
                <w:sz w:val="24"/>
                <w:szCs w:val="24"/>
              </w:rPr>
            </w:pPr>
          </w:p>
        </w:tc>
        <w:tc>
          <w:tcPr>
            <w:tcW w:w="694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[根茎类]</w:t>
            </w:r>
            <w:r>
              <w:rPr>
                <w:rFonts w:hint="eastAsia" w:ascii="仿宋" w:hAnsi="仿宋" w:eastAsia="仿宋" w:cs="仿宋"/>
                <w:kern w:val="0"/>
                <w:sz w:val="24"/>
                <w:szCs w:val="24"/>
              </w:rPr>
              <w:t>土豆、红薯、芋头、胡萝卜、白萝卜、竹笋、魔芋、山药、藕、牛蒡、荸荠、紫薯、春笋、冬笋、菱角、慈菇、藕带、心里美萝卜、红萝卜</w:t>
            </w:r>
          </w:p>
        </w:tc>
        <w:tc>
          <w:tcPr>
            <w:tcW w:w="1217"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143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11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瓜果类</w:t>
            </w:r>
          </w:p>
        </w:tc>
        <w:tc>
          <w:tcPr>
            <w:tcW w:w="694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豆角、茄子、青椒、西红柿、荷兰豆、豇豆、扁豆、黄瓜、冬瓜、苦瓜、南瓜、丝瓜、西葫芦、葫芦、红椒、佛手瓜、彩椒、圆茄子、辣椒、四季豆</w:t>
            </w:r>
          </w:p>
        </w:tc>
        <w:tc>
          <w:tcPr>
            <w:tcW w:w="1217"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957"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111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菌菇类</w:t>
            </w:r>
          </w:p>
        </w:tc>
        <w:tc>
          <w:tcPr>
            <w:tcW w:w="694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蘑菇、草菇、香菇、平菇、金针菇、银耳、猴头菇、杏鲍菇、茶树菇、木耳、干香菇</w:t>
            </w:r>
          </w:p>
        </w:tc>
        <w:tc>
          <w:tcPr>
            <w:tcW w:w="1217"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86"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111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葱蒜类</w:t>
            </w:r>
          </w:p>
        </w:tc>
        <w:tc>
          <w:tcPr>
            <w:tcW w:w="6945" w:type="dxa"/>
            <w:tcBorders>
              <w:top w:val="single" w:color="000000" w:sz="4" w:space="0"/>
              <w:left w:val="nil"/>
              <w:bottom w:val="single" w:color="000000" w:sz="4" w:space="0"/>
              <w:right w:val="single" w:color="000000" w:sz="4" w:space="0"/>
            </w:tcBorders>
            <w:noWrap w:val="0"/>
            <w:vAlign w:val="center"/>
          </w:tcPr>
          <w:p>
            <w:pPr>
              <w:widowControl/>
              <w:spacing w:line="345" w:lineRule="atLeast"/>
              <w:rPr>
                <w:rFonts w:hint="eastAsia" w:ascii="仿宋" w:hAnsi="仿宋" w:eastAsia="仿宋" w:cs="仿宋"/>
                <w:kern w:val="0"/>
                <w:sz w:val="24"/>
                <w:szCs w:val="24"/>
              </w:rPr>
            </w:pPr>
            <w:r>
              <w:rPr>
                <w:rFonts w:hint="eastAsia" w:ascii="仿宋" w:hAnsi="仿宋" w:eastAsia="仿宋" w:cs="仿宋"/>
                <w:sz w:val="24"/>
                <w:szCs w:val="24"/>
                <w:u w:val="none"/>
              </w:rPr>
              <w:fldChar w:fldCharType="begin"/>
            </w:r>
            <w:r>
              <w:rPr>
                <w:rFonts w:hint="eastAsia" w:ascii="仿宋" w:hAnsi="仿宋" w:eastAsia="仿宋" w:cs="仿宋"/>
                <w:sz w:val="24"/>
                <w:szCs w:val="24"/>
                <w:u w:val="none"/>
              </w:rPr>
              <w:instrText xml:space="preserve">HYPERLINK "http://www.xiangha.com/caipu/s-suanmiao" \o "蒜苗的菜谱做法大全"</w:instrText>
            </w:r>
            <w:r>
              <w:rPr>
                <w:rFonts w:hint="eastAsia" w:ascii="仿宋" w:hAnsi="仿宋" w:eastAsia="仿宋" w:cs="仿宋"/>
                <w:sz w:val="24"/>
                <w:szCs w:val="24"/>
                <w:u w:val="none"/>
              </w:rPr>
              <w:fldChar w:fldCharType="separate"/>
            </w:r>
            <w:r>
              <w:rPr>
                <w:rFonts w:hint="eastAsia" w:ascii="仿宋" w:hAnsi="仿宋" w:eastAsia="仿宋" w:cs="仿宋"/>
                <w:kern w:val="0"/>
                <w:sz w:val="24"/>
                <w:szCs w:val="24"/>
                <w:u w:val="none"/>
              </w:rPr>
              <w:t>蒜苗</w:t>
            </w:r>
            <w:r>
              <w:rPr>
                <w:rFonts w:hint="eastAsia" w:ascii="仿宋" w:hAnsi="仿宋" w:eastAsia="仿宋" w:cs="仿宋"/>
                <w:sz w:val="24"/>
                <w:szCs w:val="24"/>
                <w:u w:val="none"/>
              </w:rPr>
              <w:fldChar w:fldCharType="end"/>
            </w:r>
            <w:r>
              <w:rPr>
                <w:rFonts w:hint="eastAsia" w:ascii="仿宋" w:hAnsi="仿宋" w:eastAsia="仿宋" w:cs="仿宋"/>
                <w:kern w:val="0"/>
                <w:sz w:val="24"/>
                <w:szCs w:val="24"/>
                <w:u w:val="none"/>
              </w:rPr>
              <w:t>、</w:t>
            </w:r>
            <w:r>
              <w:rPr>
                <w:rFonts w:hint="eastAsia" w:ascii="仿宋" w:hAnsi="仿宋" w:eastAsia="仿宋" w:cs="仿宋"/>
                <w:sz w:val="24"/>
                <w:szCs w:val="24"/>
                <w:u w:val="none"/>
              </w:rPr>
              <w:fldChar w:fldCharType="begin"/>
            </w:r>
            <w:r>
              <w:rPr>
                <w:rFonts w:hint="eastAsia" w:ascii="仿宋" w:hAnsi="仿宋" w:eastAsia="仿宋" w:cs="仿宋"/>
                <w:sz w:val="24"/>
                <w:szCs w:val="24"/>
                <w:u w:val="none"/>
              </w:rPr>
              <w:instrText xml:space="preserve">HYPERLINK "http://www.xiangha.com/caipu/s-yangcong" \o "洋葱的菜谱做法大全"</w:instrText>
            </w:r>
            <w:r>
              <w:rPr>
                <w:rFonts w:hint="eastAsia" w:ascii="仿宋" w:hAnsi="仿宋" w:eastAsia="仿宋" w:cs="仿宋"/>
                <w:sz w:val="24"/>
                <w:szCs w:val="24"/>
                <w:u w:val="none"/>
              </w:rPr>
              <w:fldChar w:fldCharType="separate"/>
            </w:r>
            <w:r>
              <w:rPr>
                <w:rFonts w:hint="eastAsia" w:ascii="仿宋" w:hAnsi="仿宋" w:eastAsia="仿宋" w:cs="仿宋"/>
                <w:kern w:val="0"/>
                <w:sz w:val="24"/>
                <w:szCs w:val="24"/>
                <w:u w:val="none"/>
              </w:rPr>
              <w:t>洋葱</w:t>
            </w:r>
            <w:r>
              <w:rPr>
                <w:rFonts w:hint="eastAsia" w:ascii="仿宋" w:hAnsi="仿宋" w:eastAsia="仿宋" w:cs="仿宋"/>
                <w:sz w:val="24"/>
                <w:szCs w:val="24"/>
                <w:u w:val="none"/>
              </w:rPr>
              <w:fldChar w:fldCharType="end"/>
            </w:r>
            <w:r>
              <w:rPr>
                <w:rFonts w:hint="eastAsia" w:ascii="仿宋" w:hAnsi="仿宋" w:eastAsia="仿宋" w:cs="仿宋"/>
                <w:kern w:val="0"/>
                <w:sz w:val="24"/>
                <w:szCs w:val="24"/>
                <w:u w:val="none"/>
              </w:rPr>
              <w:t>、</w:t>
            </w:r>
            <w:r>
              <w:rPr>
                <w:rFonts w:hint="eastAsia" w:ascii="仿宋" w:hAnsi="仿宋" w:eastAsia="仿宋" w:cs="仿宋"/>
                <w:sz w:val="24"/>
                <w:szCs w:val="24"/>
                <w:u w:val="none"/>
              </w:rPr>
              <w:fldChar w:fldCharType="begin"/>
            </w:r>
            <w:r>
              <w:rPr>
                <w:rFonts w:hint="eastAsia" w:ascii="仿宋" w:hAnsi="仿宋" w:eastAsia="仿宋" w:cs="仿宋"/>
                <w:sz w:val="24"/>
                <w:szCs w:val="24"/>
                <w:u w:val="none"/>
              </w:rPr>
              <w:instrText xml:space="preserve">HYPERLINK "http://www.xiangha.com/caipu/s-qingsuan" \o "青蒜的菜谱做法大全"</w:instrText>
            </w:r>
            <w:r>
              <w:rPr>
                <w:rFonts w:hint="eastAsia" w:ascii="仿宋" w:hAnsi="仿宋" w:eastAsia="仿宋" w:cs="仿宋"/>
                <w:sz w:val="24"/>
                <w:szCs w:val="24"/>
                <w:u w:val="none"/>
              </w:rPr>
              <w:fldChar w:fldCharType="separate"/>
            </w:r>
            <w:r>
              <w:rPr>
                <w:rFonts w:hint="eastAsia" w:ascii="仿宋" w:hAnsi="仿宋" w:eastAsia="仿宋" w:cs="仿宋"/>
                <w:kern w:val="0"/>
                <w:sz w:val="24"/>
                <w:szCs w:val="24"/>
                <w:u w:val="none"/>
              </w:rPr>
              <w:t>青大蒜</w:t>
            </w:r>
            <w:r>
              <w:rPr>
                <w:rFonts w:hint="eastAsia" w:ascii="仿宋" w:hAnsi="仿宋" w:eastAsia="仿宋" w:cs="仿宋"/>
                <w:sz w:val="24"/>
                <w:szCs w:val="24"/>
                <w:u w:val="none"/>
              </w:rPr>
              <w:fldChar w:fldCharType="end"/>
            </w:r>
            <w:r>
              <w:rPr>
                <w:rFonts w:hint="eastAsia" w:ascii="仿宋" w:hAnsi="仿宋" w:eastAsia="仿宋" w:cs="仿宋"/>
                <w:kern w:val="0"/>
                <w:sz w:val="24"/>
                <w:szCs w:val="24"/>
                <w:u w:val="none"/>
              </w:rPr>
              <w:t>、</w:t>
            </w:r>
            <w:r>
              <w:rPr>
                <w:rFonts w:hint="eastAsia" w:ascii="仿宋" w:hAnsi="仿宋" w:eastAsia="仿宋" w:cs="仿宋"/>
                <w:sz w:val="24"/>
                <w:szCs w:val="24"/>
                <w:u w:val="none"/>
              </w:rPr>
              <w:fldChar w:fldCharType="begin"/>
            </w:r>
            <w:r>
              <w:rPr>
                <w:rFonts w:hint="eastAsia" w:ascii="仿宋" w:hAnsi="仿宋" w:eastAsia="仿宋" w:cs="仿宋"/>
                <w:sz w:val="24"/>
                <w:szCs w:val="24"/>
                <w:u w:val="none"/>
              </w:rPr>
              <w:instrText xml:space="preserve">HYPERLINK "http://www.xiangha.com/caipu/s-xiaocong" \o "小葱的菜谱做法大全"</w:instrText>
            </w:r>
            <w:r>
              <w:rPr>
                <w:rFonts w:hint="eastAsia" w:ascii="仿宋" w:hAnsi="仿宋" w:eastAsia="仿宋" w:cs="仿宋"/>
                <w:sz w:val="24"/>
                <w:szCs w:val="24"/>
                <w:u w:val="none"/>
              </w:rPr>
              <w:fldChar w:fldCharType="separate"/>
            </w:r>
            <w:r>
              <w:rPr>
                <w:rFonts w:hint="eastAsia" w:ascii="仿宋" w:hAnsi="仿宋" w:eastAsia="仿宋" w:cs="仿宋"/>
                <w:kern w:val="0"/>
                <w:sz w:val="24"/>
                <w:szCs w:val="24"/>
                <w:u w:val="none"/>
              </w:rPr>
              <w:t>小葱</w:t>
            </w:r>
            <w:r>
              <w:rPr>
                <w:rFonts w:hint="eastAsia" w:ascii="仿宋" w:hAnsi="仿宋" w:eastAsia="仿宋" w:cs="仿宋"/>
                <w:sz w:val="24"/>
                <w:szCs w:val="24"/>
                <w:u w:val="none"/>
              </w:rPr>
              <w:fldChar w:fldCharType="end"/>
            </w:r>
            <w:r>
              <w:rPr>
                <w:rFonts w:hint="eastAsia" w:ascii="仿宋" w:hAnsi="仿宋" w:eastAsia="仿宋" w:cs="仿宋"/>
                <w:kern w:val="0"/>
                <w:sz w:val="24"/>
                <w:szCs w:val="24"/>
                <w:u w:val="none"/>
              </w:rPr>
              <w:t>、</w:t>
            </w:r>
            <w:r>
              <w:rPr>
                <w:rFonts w:hint="eastAsia" w:ascii="仿宋" w:hAnsi="仿宋" w:eastAsia="仿宋" w:cs="仿宋"/>
                <w:sz w:val="24"/>
                <w:szCs w:val="24"/>
                <w:u w:val="none"/>
              </w:rPr>
              <w:fldChar w:fldCharType="begin"/>
            </w:r>
            <w:r>
              <w:rPr>
                <w:rFonts w:hint="eastAsia" w:ascii="仿宋" w:hAnsi="仿宋" w:eastAsia="仿宋" w:cs="仿宋"/>
                <w:sz w:val="24"/>
                <w:szCs w:val="24"/>
                <w:u w:val="none"/>
              </w:rPr>
              <w:instrText xml:space="preserve">HYPERLINK "http://www.xiangha.com/caipu/s-dacong" \o "大葱的菜谱做法大全"</w:instrText>
            </w:r>
            <w:r>
              <w:rPr>
                <w:rFonts w:hint="eastAsia" w:ascii="仿宋" w:hAnsi="仿宋" w:eastAsia="仿宋" w:cs="仿宋"/>
                <w:sz w:val="24"/>
                <w:szCs w:val="24"/>
                <w:u w:val="none"/>
              </w:rPr>
              <w:fldChar w:fldCharType="separate"/>
            </w:r>
            <w:r>
              <w:rPr>
                <w:rFonts w:hint="eastAsia" w:ascii="仿宋" w:hAnsi="仿宋" w:eastAsia="仿宋" w:cs="仿宋"/>
                <w:kern w:val="0"/>
                <w:sz w:val="24"/>
                <w:szCs w:val="24"/>
                <w:u w:val="none"/>
              </w:rPr>
              <w:t>大葱</w:t>
            </w:r>
            <w:r>
              <w:rPr>
                <w:rFonts w:hint="eastAsia" w:ascii="仿宋" w:hAnsi="仿宋" w:eastAsia="仿宋" w:cs="仿宋"/>
                <w:sz w:val="24"/>
                <w:szCs w:val="24"/>
                <w:u w:val="none"/>
              </w:rPr>
              <w:fldChar w:fldCharType="end"/>
            </w:r>
            <w:r>
              <w:rPr>
                <w:rFonts w:hint="eastAsia" w:ascii="仿宋" w:hAnsi="仿宋" w:eastAsia="仿宋" w:cs="仿宋"/>
                <w:kern w:val="0"/>
                <w:sz w:val="24"/>
                <w:szCs w:val="24"/>
                <w:u w:val="none"/>
              </w:rPr>
              <w:t>、</w:t>
            </w:r>
            <w:r>
              <w:rPr>
                <w:rFonts w:hint="eastAsia" w:ascii="仿宋" w:hAnsi="仿宋" w:eastAsia="仿宋" w:cs="仿宋"/>
                <w:sz w:val="24"/>
                <w:szCs w:val="24"/>
                <w:u w:val="none"/>
              </w:rPr>
              <w:fldChar w:fldCharType="begin"/>
            </w:r>
            <w:r>
              <w:rPr>
                <w:rFonts w:hint="eastAsia" w:ascii="仿宋" w:hAnsi="仿宋" w:eastAsia="仿宋" w:cs="仿宋"/>
                <w:sz w:val="24"/>
                <w:szCs w:val="24"/>
                <w:u w:val="none"/>
              </w:rPr>
              <w:instrText xml:space="preserve">HYPERLINK "http://www.xiangha.com/caipu/s-congbai" \o "葱白的菜谱做法大全"</w:instrText>
            </w:r>
            <w:r>
              <w:rPr>
                <w:rFonts w:hint="eastAsia" w:ascii="仿宋" w:hAnsi="仿宋" w:eastAsia="仿宋" w:cs="仿宋"/>
                <w:sz w:val="24"/>
                <w:szCs w:val="24"/>
                <w:u w:val="none"/>
              </w:rPr>
              <w:fldChar w:fldCharType="separate"/>
            </w:r>
            <w:r>
              <w:rPr>
                <w:rFonts w:hint="eastAsia" w:ascii="仿宋" w:hAnsi="仿宋" w:eastAsia="仿宋" w:cs="仿宋"/>
                <w:kern w:val="0"/>
                <w:sz w:val="24"/>
                <w:szCs w:val="24"/>
                <w:u w:val="none"/>
              </w:rPr>
              <w:t>葱白</w:t>
            </w:r>
            <w:r>
              <w:rPr>
                <w:rFonts w:hint="eastAsia" w:ascii="仿宋" w:hAnsi="仿宋" w:eastAsia="仿宋" w:cs="仿宋"/>
                <w:sz w:val="24"/>
                <w:szCs w:val="24"/>
                <w:u w:val="none"/>
              </w:rPr>
              <w:fldChar w:fldCharType="end"/>
            </w:r>
            <w:r>
              <w:rPr>
                <w:rFonts w:hint="eastAsia" w:ascii="仿宋" w:hAnsi="仿宋" w:eastAsia="仿宋" w:cs="仿宋"/>
                <w:kern w:val="0"/>
                <w:sz w:val="24"/>
                <w:szCs w:val="24"/>
                <w:u w:val="none"/>
              </w:rPr>
              <w:t>、</w:t>
            </w:r>
            <w:r>
              <w:rPr>
                <w:rFonts w:hint="eastAsia" w:ascii="仿宋" w:hAnsi="仿宋" w:eastAsia="仿宋" w:cs="仿宋"/>
                <w:sz w:val="24"/>
                <w:szCs w:val="24"/>
                <w:u w:val="none"/>
              </w:rPr>
              <w:fldChar w:fldCharType="begin"/>
            </w:r>
            <w:r>
              <w:rPr>
                <w:rFonts w:hint="eastAsia" w:ascii="仿宋" w:hAnsi="仿宋" w:eastAsia="仿宋" w:cs="仿宋"/>
                <w:sz w:val="24"/>
                <w:szCs w:val="24"/>
                <w:u w:val="none"/>
              </w:rPr>
              <w:instrText xml:space="preserve">HYPERLINK "http://www.xiangha.com/caipu/s-dasuan" \o "大蒜的菜谱做法大全"</w:instrText>
            </w:r>
            <w:r>
              <w:rPr>
                <w:rFonts w:hint="eastAsia" w:ascii="仿宋" w:hAnsi="仿宋" w:eastAsia="仿宋" w:cs="仿宋"/>
                <w:sz w:val="24"/>
                <w:szCs w:val="24"/>
                <w:u w:val="none"/>
              </w:rPr>
              <w:fldChar w:fldCharType="separate"/>
            </w:r>
            <w:r>
              <w:rPr>
                <w:rFonts w:hint="eastAsia" w:ascii="仿宋" w:hAnsi="仿宋" w:eastAsia="仿宋" w:cs="仿宋"/>
                <w:kern w:val="0"/>
                <w:sz w:val="24"/>
                <w:szCs w:val="24"/>
                <w:u w:val="none"/>
              </w:rPr>
              <w:t>大蒜</w:t>
            </w:r>
            <w:r>
              <w:rPr>
                <w:rFonts w:hint="eastAsia" w:ascii="仿宋" w:hAnsi="仿宋" w:eastAsia="仿宋" w:cs="仿宋"/>
                <w:sz w:val="24"/>
                <w:szCs w:val="24"/>
                <w:u w:val="none"/>
              </w:rPr>
              <w:fldChar w:fldCharType="end"/>
            </w:r>
            <w:r>
              <w:rPr>
                <w:rFonts w:hint="eastAsia" w:ascii="仿宋" w:hAnsi="仿宋" w:eastAsia="仿宋" w:cs="仿宋"/>
                <w:kern w:val="0"/>
                <w:sz w:val="24"/>
                <w:szCs w:val="24"/>
                <w:u w:val="none"/>
              </w:rPr>
              <w:t>头</w:t>
            </w:r>
          </w:p>
        </w:tc>
        <w:tc>
          <w:tcPr>
            <w:tcW w:w="1217" w:type="dxa"/>
            <w:tcBorders>
              <w:top w:val="single" w:color="000000" w:sz="4" w:space="0"/>
              <w:left w:val="nil"/>
              <w:bottom w:val="single" w:color="000000" w:sz="4" w:space="0"/>
              <w:right w:val="single" w:color="000000" w:sz="4" w:space="0"/>
            </w:tcBorders>
            <w:noWrap w:val="0"/>
            <w:vAlign w:val="center"/>
          </w:tcPr>
          <w:p>
            <w:pPr>
              <w:widowControl/>
              <w:spacing w:line="345" w:lineRule="atLeast"/>
              <w:rPr>
                <w:rFonts w:hint="eastAsia" w:ascii="仿宋" w:hAnsi="仿宋" w:eastAsia="仿宋" w:cs="仿宋"/>
                <w:sz w:val="24"/>
                <w:szCs w:val="24"/>
                <w:u w:val="none"/>
              </w:rPr>
            </w:pPr>
          </w:p>
        </w:tc>
      </w:tr>
      <w:tr>
        <w:tblPrEx>
          <w:tblCellMar>
            <w:top w:w="0" w:type="dxa"/>
            <w:left w:w="108" w:type="dxa"/>
            <w:bottom w:w="0" w:type="dxa"/>
            <w:right w:w="108" w:type="dxa"/>
          </w:tblCellMar>
        </w:tblPrEx>
        <w:trPr>
          <w:trHeight w:val="957"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p>
        </w:tc>
        <w:tc>
          <w:tcPr>
            <w:tcW w:w="111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豆类</w:t>
            </w:r>
          </w:p>
        </w:tc>
        <w:tc>
          <w:tcPr>
            <w:tcW w:w="6945"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绿豆芽、黄豆芽、黄豆、毛豆、青豆、绿豆、蚕豆、豌豆粒、白扁豆、鲜豌豆</w:t>
            </w:r>
          </w:p>
        </w:tc>
        <w:tc>
          <w:tcPr>
            <w:tcW w:w="1217"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86"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111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豆制品</w:t>
            </w:r>
          </w:p>
        </w:tc>
        <w:tc>
          <w:tcPr>
            <w:tcW w:w="6945"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r>
              <w:rPr>
                <w:rFonts w:hint="eastAsia" w:ascii="仿宋" w:hAnsi="仿宋" w:eastAsia="仿宋" w:cs="仿宋"/>
                <w:kern w:val="0"/>
                <w:sz w:val="24"/>
                <w:szCs w:val="24"/>
              </w:rPr>
              <w:t>豆腐、豆腐干、腐竹、千张、豆腐皮、豆豉</w:t>
            </w:r>
          </w:p>
        </w:tc>
        <w:tc>
          <w:tcPr>
            <w:tcW w:w="1217" w:type="dxa"/>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kern w:val="0"/>
                <w:sz w:val="24"/>
                <w:szCs w:val="24"/>
              </w:rPr>
            </w:pPr>
          </w:p>
        </w:tc>
      </w:tr>
    </w:tbl>
    <w:p>
      <w:pPr>
        <w:rPr>
          <w:rFonts w:hint="eastAsia" w:ascii="仿宋" w:hAnsi="仿宋" w:eastAsia="仿宋" w:cs="仿宋"/>
        </w:rPr>
      </w:pPr>
    </w:p>
    <w:p>
      <w:pPr>
        <w:pStyle w:val="2"/>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b/>
          <w:bCs/>
          <w:sz w:val="24"/>
          <w:szCs w:val="32"/>
          <w:lang w:eastAsia="zh-CN"/>
        </w:rPr>
        <w:t>四</w:t>
      </w:r>
      <w:r>
        <w:rPr>
          <w:rFonts w:hint="eastAsia" w:ascii="仿宋" w:hAnsi="仿宋" w:eastAsia="仿宋" w:cs="仿宋"/>
          <w:b/>
          <w:bCs/>
          <w:sz w:val="24"/>
          <w:szCs w:val="32"/>
        </w:rPr>
        <w:t>标段：</w:t>
      </w:r>
      <w:r>
        <w:rPr>
          <w:rFonts w:hint="eastAsia" w:ascii="仿宋" w:hAnsi="仿宋" w:eastAsia="仿宋" w:cs="仿宋"/>
          <w:b/>
          <w:bCs/>
          <w:sz w:val="24"/>
          <w:szCs w:val="32"/>
          <w:lang w:val="en-US" w:eastAsia="zh-CN"/>
        </w:rPr>
        <w:t>点心类</w:t>
      </w:r>
    </w:p>
    <w:tbl>
      <w:tblPr>
        <w:tblStyle w:val="40"/>
        <w:tblW w:w="4996" w:type="pct"/>
        <w:jc w:val="center"/>
        <w:tblLayout w:type="autofit"/>
        <w:tblCellMar>
          <w:top w:w="0" w:type="dxa"/>
          <w:left w:w="108" w:type="dxa"/>
          <w:bottom w:w="0" w:type="dxa"/>
          <w:right w:w="108" w:type="dxa"/>
        </w:tblCellMar>
      </w:tblPr>
      <w:tblGrid>
        <w:gridCol w:w="457"/>
        <w:gridCol w:w="1141"/>
        <w:gridCol w:w="6932"/>
        <w:gridCol w:w="1210"/>
      </w:tblGrid>
      <w:tr>
        <w:tblPrEx>
          <w:tblCellMar>
            <w:top w:w="0" w:type="dxa"/>
            <w:left w:w="108" w:type="dxa"/>
            <w:bottom w:w="0" w:type="dxa"/>
            <w:right w:w="108" w:type="dxa"/>
          </w:tblCellMar>
        </w:tblPrEx>
        <w:trPr>
          <w:trHeight w:val="486" w:hRule="atLeast"/>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rPr>
              <w:t>序号</w:t>
            </w:r>
          </w:p>
        </w:tc>
        <w:tc>
          <w:tcPr>
            <w:tcW w:w="1156"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分类</w:t>
            </w:r>
          </w:p>
        </w:tc>
        <w:tc>
          <w:tcPr>
            <w:tcW w:w="6947"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品种</w:t>
            </w:r>
          </w:p>
        </w:tc>
        <w:tc>
          <w:tcPr>
            <w:tcW w:w="1224"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品牌或生产厂商</w:t>
            </w:r>
          </w:p>
        </w:tc>
      </w:tr>
      <w:tr>
        <w:tblPrEx>
          <w:tblCellMar>
            <w:top w:w="0" w:type="dxa"/>
            <w:left w:w="108" w:type="dxa"/>
            <w:bottom w:w="0" w:type="dxa"/>
            <w:right w:w="108" w:type="dxa"/>
          </w:tblCellMar>
        </w:tblPrEx>
        <w:trPr>
          <w:trHeight w:val="486"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593"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干果</w:t>
            </w:r>
          </w:p>
        </w:tc>
        <w:tc>
          <w:tcPr>
            <w:tcW w:w="3565"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花生、腰果、松子、芝麻、红枣、开心果、板栗、白果</w:t>
            </w:r>
          </w:p>
        </w:tc>
        <w:tc>
          <w:tcPr>
            <w:tcW w:w="628"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both"/>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32" w:hRule="atLeast"/>
          <w:jc w:val="center"/>
        </w:trPr>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593" w:type="pct"/>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仿宋" w:hAnsi="仿宋" w:eastAsia="仿宋" w:cs="仿宋"/>
                <w:b/>
                <w:bCs/>
                <w:color w:val="FF0000"/>
                <w:kern w:val="0"/>
                <w:sz w:val="24"/>
                <w:szCs w:val="24"/>
              </w:rPr>
            </w:pPr>
            <w:r>
              <w:rPr>
                <w:rFonts w:hint="eastAsia" w:ascii="仿宋" w:hAnsi="仿宋" w:eastAsia="仿宋" w:cs="仿宋"/>
                <w:b/>
                <w:bCs/>
                <w:color w:val="000000"/>
                <w:kern w:val="0"/>
                <w:sz w:val="24"/>
                <w:szCs w:val="24"/>
              </w:rPr>
              <w:t>早餐</w:t>
            </w:r>
          </w:p>
        </w:tc>
        <w:tc>
          <w:tcPr>
            <w:tcW w:w="3565"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FF0000"/>
                <w:kern w:val="0"/>
                <w:sz w:val="24"/>
                <w:szCs w:val="24"/>
              </w:rPr>
            </w:pPr>
            <w:r>
              <w:rPr>
                <w:rFonts w:hint="eastAsia" w:ascii="仿宋" w:hAnsi="仿宋" w:eastAsia="仿宋" w:cs="仿宋"/>
                <w:color w:val="000000"/>
                <w:kern w:val="0"/>
                <w:sz w:val="24"/>
                <w:szCs w:val="24"/>
              </w:rPr>
              <w:t>包子、面条、粽子、糕点</w:t>
            </w:r>
            <w:r>
              <w:rPr>
                <w:rFonts w:hint="eastAsia" w:ascii="仿宋" w:hAnsi="仿宋" w:eastAsia="仿宋" w:cs="仿宋"/>
                <w:color w:val="000000"/>
                <w:kern w:val="0"/>
                <w:sz w:val="24"/>
                <w:szCs w:val="24"/>
                <w:lang w:eastAsia="zh-CN"/>
              </w:rPr>
              <w:t>、粥、生煎</w:t>
            </w:r>
            <w:r>
              <w:rPr>
                <w:rFonts w:hint="eastAsia" w:ascii="仿宋" w:hAnsi="仿宋" w:eastAsia="仿宋" w:cs="仿宋"/>
                <w:color w:val="000000"/>
                <w:kern w:val="0"/>
                <w:sz w:val="24"/>
                <w:szCs w:val="24"/>
              </w:rPr>
              <w:t>等</w:t>
            </w:r>
          </w:p>
        </w:tc>
        <w:tc>
          <w:tcPr>
            <w:tcW w:w="628" w:type="pct"/>
            <w:tcBorders>
              <w:top w:val="single" w:color="000000" w:sz="4" w:space="0"/>
              <w:left w:val="nil"/>
              <w:bottom w:val="single" w:color="000000" w:sz="4" w:space="0"/>
              <w:right w:val="single" w:color="000000" w:sz="4" w:space="0"/>
            </w:tcBorders>
            <w:noWrap w:val="0"/>
            <w:vAlign w:val="center"/>
          </w:tcPr>
          <w:p>
            <w:pPr>
              <w:widowControl/>
              <w:spacing w:line="500" w:lineRule="atLeast"/>
              <w:rPr>
                <w:rFonts w:hint="eastAsia" w:ascii="仿宋" w:hAnsi="仿宋" w:eastAsia="仿宋" w:cs="仿宋"/>
                <w:color w:val="000000"/>
                <w:kern w:val="0"/>
                <w:sz w:val="24"/>
                <w:szCs w:val="24"/>
              </w:rPr>
            </w:pPr>
          </w:p>
        </w:tc>
      </w:tr>
    </w:tbl>
    <w:p>
      <w:pPr>
        <w:pStyle w:val="8"/>
        <w:rPr>
          <w:rFonts w:hint="eastAsia" w:ascii="仿宋" w:hAnsi="仿宋" w:eastAsia="仿宋" w:cs="仿宋"/>
          <w:sz w:val="22"/>
        </w:rPr>
      </w:pPr>
    </w:p>
    <w:p>
      <w:pPr>
        <w:snapToGrid w:val="0"/>
        <w:spacing w:line="360" w:lineRule="auto"/>
        <w:jc w:val="center"/>
        <w:rPr>
          <w:rFonts w:hint="eastAsia" w:ascii="仿宋" w:hAnsi="仿宋" w:eastAsia="仿宋" w:cs="仿宋"/>
          <w:b/>
          <w:sz w:val="24"/>
          <w:lang w:val="en-US" w:eastAsia="zh-CN"/>
        </w:rPr>
      </w:pPr>
    </w:p>
    <w:p>
      <w:pPr>
        <w:snapToGrid w:val="0"/>
        <w:spacing w:line="360" w:lineRule="auto"/>
        <w:jc w:val="both"/>
        <w:rPr>
          <w:rFonts w:hint="eastAsia" w:ascii="仿宋" w:hAnsi="仿宋" w:eastAsia="仿宋" w:cs="仿宋"/>
          <w:b/>
          <w:sz w:val="24"/>
          <w:lang w:val="en-US" w:eastAsia="zh-CN"/>
        </w:rPr>
      </w:pPr>
    </w:p>
    <w:p>
      <w:pPr>
        <w:snapToGrid w:val="0"/>
        <w:spacing w:line="360" w:lineRule="auto"/>
        <w:jc w:val="center"/>
        <w:rPr>
          <w:rFonts w:hint="eastAsia" w:ascii="仿宋" w:hAnsi="仿宋" w:eastAsia="仿宋" w:cs="仿宋"/>
          <w:b/>
          <w:sz w:val="24"/>
          <w:lang w:val="en-US" w:eastAsia="zh-CN"/>
        </w:rPr>
      </w:pPr>
    </w:p>
    <w:p>
      <w:pPr>
        <w:pStyle w:val="2"/>
        <w:rPr>
          <w:rFonts w:hint="eastAsia" w:ascii="仿宋" w:hAnsi="仿宋" w:eastAsia="仿宋" w:cs="仿宋"/>
          <w:b/>
          <w:sz w:val="24"/>
          <w:lang w:val="en-US" w:eastAsia="zh-CN"/>
        </w:rPr>
      </w:pPr>
    </w:p>
    <w:p>
      <w:pPr>
        <w:pStyle w:val="3"/>
        <w:rPr>
          <w:rFonts w:hint="eastAsia" w:ascii="仿宋" w:hAnsi="仿宋" w:eastAsia="仿宋" w:cs="仿宋"/>
          <w:b/>
          <w:sz w:val="24"/>
          <w:lang w:val="en-US" w:eastAsia="zh-CN"/>
        </w:rPr>
      </w:pPr>
    </w:p>
    <w:p>
      <w:pPr>
        <w:pStyle w:val="4"/>
        <w:rPr>
          <w:rFonts w:hint="eastAsia" w:ascii="仿宋" w:hAnsi="仿宋" w:eastAsia="仿宋" w:cs="仿宋"/>
          <w:b/>
          <w:sz w:val="24"/>
          <w:lang w:val="en-US" w:eastAsia="zh-CN"/>
        </w:rPr>
      </w:pPr>
    </w:p>
    <w:p>
      <w:pPr>
        <w:rPr>
          <w:rFonts w:hint="eastAsia" w:ascii="仿宋" w:hAnsi="仿宋" w:eastAsia="仿宋" w:cs="仿宋"/>
          <w:b/>
          <w:sz w:val="24"/>
          <w:lang w:val="en-US" w:eastAsia="zh-CN"/>
        </w:rPr>
      </w:pPr>
    </w:p>
    <w:p>
      <w:pPr>
        <w:pStyle w:val="2"/>
        <w:rPr>
          <w:rFonts w:hint="eastAsia" w:ascii="仿宋" w:hAnsi="仿宋" w:eastAsia="仿宋" w:cs="仿宋"/>
          <w:b/>
          <w:sz w:val="24"/>
          <w:lang w:val="en-US" w:eastAsia="zh-CN"/>
        </w:rPr>
      </w:pPr>
    </w:p>
    <w:p>
      <w:pPr>
        <w:pStyle w:val="3"/>
        <w:rPr>
          <w:rFonts w:hint="eastAsia" w:ascii="仿宋" w:hAnsi="仿宋" w:eastAsia="仿宋" w:cs="仿宋"/>
          <w:b/>
          <w:sz w:val="24"/>
          <w:lang w:val="en-US" w:eastAsia="zh-CN"/>
        </w:rPr>
      </w:pPr>
    </w:p>
    <w:p>
      <w:pPr>
        <w:pStyle w:val="4"/>
        <w:rPr>
          <w:rFonts w:hint="eastAsia" w:ascii="仿宋" w:hAnsi="仿宋" w:eastAsia="仿宋" w:cs="仿宋"/>
          <w:b/>
          <w:sz w:val="24"/>
          <w:lang w:val="en-US" w:eastAsia="zh-CN"/>
        </w:rPr>
      </w:pPr>
    </w:p>
    <w:p>
      <w:pPr>
        <w:rPr>
          <w:rFonts w:hint="eastAsia" w:ascii="仿宋" w:hAnsi="仿宋" w:eastAsia="仿宋" w:cs="仿宋"/>
          <w:b/>
          <w:sz w:val="24"/>
          <w:lang w:val="en-US" w:eastAsia="zh-CN"/>
        </w:rPr>
      </w:pPr>
    </w:p>
    <w:p>
      <w:pPr>
        <w:pStyle w:val="2"/>
        <w:rPr>
          <w:rFonts w:hint="eastAsia" w:ascii="仿宋" w:hAnsi="仿宋" w:eastAsia="仿宋" w:cs="仿宋"/>
          <w:b/>
          <w:sz w:val="24"/>
          <w:lang w:val="en-US" w:eastAsia="zh-CN"/>
        </w:rPr>
      </w:pPr>
    </w:p>
    <w:p>
      <w:pPr>
        <w:pStyle w:val="3"/>
        <w:rPr>
          <w:rFonts w:hint="eastAsia" w:ascii="仿宋" w:hAnsi="仿宋" w:eastAsia="仿宋" w:cs="仿宋"/>
          <w:b/>
          <w:sz w:val="24"/>
          <w:lang w:val="en-US" w:eastAsia="zh-CN"/>
        </w:rPr>
      </w:pPr>
    </w:p>
    <w:p>
      <w:pPr>
        <w:pStyle w:val="4"/>
        <w:rPr>
          <w:rFonts w:hint="eastAsia" w:ascii="仿宋" w:hAnsi="仿宋" w:eastAsia="仿宋" w:cs="仿宋"/>
          <w:b/>
          <w:sz w:val="24"/>
          <w:lang w:val="en-US" w:eastAsia="zh-CN"/>
        </w:rPr>
      </w:pPr>
    </w:p>
    <w:p>
      <w:pPr>
        <w:rPr>
          <w:rFonts w:hint="eastAsia" w:ascii="仿宋" w:hAnsi="仿宋" w:eastAsia="仿宋" w:cs="仿宋"/>
          <w:b/>
          <w:sz w:val="24"/>
          <w:lang w:val="en-US" w:eastAsia="zh-CN"/>
        </w:rPr>
      </w:pPr>
    </w:p>
    <w:p>
      <w:pPr>
        <w:pStyle w:val="2"/>
        <w:rPr>
          <w:rFonts w:hint="eastAsia" w:ascii="仿宋" w:hAnsi="仿宋" w:eastAsia="仿宋" w:cs="仿宋"/>
          <w:b/>
          <w:sz w:val="24"/>
          <w:lang w:val="en-US" w:eastAsia="zh-CN"/>
        </w:rPr>
      </w:pPr>
    </w:p>
    <w:p>
      <w:pPr>
        <w:pStyle w:val="3"/>
        <w:rPr>
          <w:rFonts w:hint="eastAsia" w:ascii="仿宋" w:hAnsi="仿宋" w:eastAsia="仿宋" w:cs="仿宋"/>
          <w:lang w:val="en-US" w:eastAsia="zh-CN"/>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3</w:t>
      </w:r>
      <w:r>
        <w:rPr>
          <w:rFonts w:hint="eastAsia" w:ascii="仿宋" w:hAnsi="仿宋" w:eastAsia="仿宋" w:cs="仿宋"/>
          <w:b/>
          <w:sz w:val="24"/>
        </w:rPr>
        <w:t>.2残疾人福利企业声明函</w:t>
      </w:r>
    </w:p>
    <w:p>
      <w:pPr>
        <w:widowControl/>
        <w:spacing w:line="360" w:lineRule="auto"/>
        <w:jc w:val="center"/>
        <w:rPr>
          <w:rFonts w:hint="eastAsia" w:ascii="仿宋" w:hAnsi="仿宋" w:eastAsia="仿宋" w:cs="仿宋"/>
        </w:rPr>
      </w:pPr>
      <w:r>
        <w:rPr>
          <w:rFonts w:hint="eastAsia" w:ascii="仿宋" w:hAnsi="仿宋" w:eastAsia="仿宋" w:cs="仿宋"/>
          <w:color w:val="000000"/>
          <w:kern w:val="0"/>
          <w:sz w:val="24"/>
        </w:rPr>
        <w:t>【非残疾人福利性单位不用提供】</w:t>
      </w:r>
    </w:p>
    <w:p>
      <w:pPr>
        <w:snapToGrid w:val="0"/>
        <w:spacing w:line="360" w:lineRule="auto"/>
        <w:ind w:firstLine="602" w:firstLineChars="250"/>
        <w:jc w:val="center"/>
        <w:rPr>
          <w:rFonts w:hint="eastAsia" w:ascii="仿宋" w:hAnsi="仿宋" w:eastAsia="仿宋" w:cs="仿宋"/>
          <w:b/>
          <w:sz w:val="24"/>
        </w:rPr>
      </w:pP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napToGrid w:val="0"/>
        <w:spacing w:line="360" w:lineRule="auto"/>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snapToGrid w:val="0"/>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单位名称（盖章）：</w:t>
      </w:r>
    </w:p>
    <w:p>
      <w:pPr>
        <w:snapToGrid w:val="0"/>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日期：</w:t>
      </w:r>
    </w:p>
    <w:p>
      <w:pPr>
        <w:tabs>
          <w:tab w:val="left" w:pos="465"/>
        </w:tabs>
        <w:ind w:firstLine="2783" w:firstLineChars="990"/>
        <w:rPr>
          <w:rFonts w:hint="eastAsia" w:ascii="仿宋" w:hAnsi="仿宋" w:eastAsia="仿宋" w:cs="仿宋"/>
          <w:b/>
          <w:bCs/>
          <w:szCs w:val="28"/>
        </w:rPr>
      </w:pPr>
    </w:p>
    <w:p>
      <w:pPr>
        <w:snapToGrid w:val="0"/>
        <w:spacing w:line="360" w:lineRule="auto"/>
        <w:rPr>
          <w:rFonts w:hint="eastAsia" w:ascii="仿宋" w:hAnsi="仿宋" w:eastAsia="仿宋" w:cs="仿宋"/>
          <w:b/>
          <w:sz w:val="24"/>
        </w:rPr>
      </w:pPr>
    </w:p>
    <w:p>
      <w:pPr>
        <w:tabs>
          <w:tab w:val="left" w:pos="4860"/>
        </w:tabs>
        <w:spacing w:line="588" w:lineRule="exact"/>
        <w:ind w:right="1560"/>
        <w:jc w:val="left"/>
        <w:rPr>
          <w:rFonts w:hint="eastAsia" w:ascii="仿宋" w:hAnsi="仿宋" w:eastAsia="仿宋" w:cs="仿宋"/>
          <w:sz w:val="22"/>
          <w:szCs w:val="22"/>
        </w:rPr>
      </w:pPr>
      <w:r>
        <w:rPr>
          <w:rFonts w:hint="eastAsia" w:ascii="仿宋" w:hAnsi="仿宋" w:eastAsia="仿宋" w:cs="仿宋"/>
          <w:sz w:val="22"/>
          <w:szCs w:val="22"/>
        </w:rPr>
        <w:t>备注说明：</w:t>
      </w:r>
    </w:p>
    <w:p>
      <w:pPr>
        <w:spacing w:line="588" w:lineRule="exact"/>
        <w:ind w:firstLine="464" w:firstLineChars="200"/>
        <w:rPr>
          <w:rFonts w:hint="eastAsia" w:ascii="仿宋" w:hAnsi="仿宋" w:eastAsia="仿宋" w:cs="仿宋"/>
          <w:spacing w:val="6"/>
          <w:sz w:val="22"/>
          <w:szCs w:val="22"/>
        </w:rPr>
      </w:pPr>
      <w:r>
        <w:rPr>
          <w:rFonts w:hint="eastAsia" w:ascii="仿宋" w:hAnsi="仿宋" w:eastAsia="仿宋" w:cs="仿宋"/>
          <w:spacing w:val="6"/>
          <w:sz w:val="22"/>
          <w:szCs w:val="22"/>
        </w:rPr>
        <w:t>1</w:t>
      </w:r>
      <w:r>
        <w:rPr>
          <w:rFonts w:hint="eastAsia" w:ascii="仿宋" w:hAnsi="仿宋" w:eastAsia="仿宋" w:cs="仿宋"/>
          <w:spacing w:val="6"/>
          <w:sz w:val="22"/>
          <w:szCs w:val="22"/>
          <w:lang w:eastAsia="zh-CN"/>
        </w:rPr>
        <w:t>.</w:t>
      </w:r>
      <w:r>
        <w:rPr>
          <w:rFonts w:hint="eastAsia" w:ascii="仿宋" w:hAnsi="仿宋" w:eastAsia="仿宋" w:cs="仿宋"/>
          <w:spacing w:val="6"/>
          <w:sz w:val="22"/>
          <w:szCs w:val="22"/>
        </w:rPr>
        <w:t>如中标，将在中标公告中将此残疾人福利性单位声明函予以公示，接受社会监督；</w:t>
      </w:r>
    </w:p>
    <w:p>
      <w:pPr>
        <w:spacing w:line="588" w:lineRule="exact"/>
        <w:ind w:firstLine="464" w:firstLineChars="200"/>
        <w:rPr>
          <w:rFonts w:hint="eastAsia" w:ascii="仿宋" w:hAnsi="仿宋" w:eastAsia="仿宋" w:cs="仿宋"/>
          <w:spacing w:val="6"/>
          <w:sz w:val="22"/>
          <w:szCs w:val="22"/>
        </w:rPr>
      </w:pPr>
      <w:r>
        <w:rPr>
          <w:rFonts w:hint="eastAsia" w:ascii="仿宋" w:hAnsi="仿宋" w:eastAsia="仿宋" w:cs="仿宋"/>
          <w:spacing w:val="6"/>
          <w:sz w:val="22"/>
          <w:szCs w:val="22"/>
        </w:rPr>
        <w:t>2</w:t>
      </w:r>
      <w:r>
        <w:rPr>
          <w:rFonts w:hint="eastAsia" w:ascii="仿宋" w:hAnsi="仿宋" w:eastAsia="仿宋" w:cs="仿宋"/>
          <w:spacing w:val="6"/>
          <w:sz w:val="22"/>
          <w:szCs w:val="22"/>
          <w:lang w:eastAsia="zh-CN"/>
        </w:rPr>
        <w:t>.</w:t>
      </w:r>
      <w:r>
        <w:rPr>
          <w:rFonts w:hint="eastAsia" w:ascii="仿宋" w:hAnsi="仿宋" w:eastAsia="仿宋" w:cs="仿宋"/>
          <w:spacing w:val="6"/>
          <w:sz w:val="22"/>
          <w:szCs w:val="22"/>
        </w:rPr>
        <w:t xml:space="preserve"> 供应商提供的《残疾人福利性单位声明函》与事实不符的，依照《政府采购法》第七十七条第一款的规定追究法律责任。</w:t>
      </w: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rPr>
          <w:rFonts w:hint="eastAsia" w:ascii="仿宋" w:hAnsi="仿宋" w:eastAsia="仿宋" w:cs="仿宋"/>
          <w:sz w:val="22"/>
        </w:rPr>
      </w:pPr>
    </w:p>
    <w:p>
      <w:pPr>
        <w:pStyle w:val="8"/>
        <w:ind w:left="0" w:leftChars="0" w:firstLine="0" w:firstLineChars="0"/>
        <w:rPr>
          <w:rFonts w:hint="eastAsia" w:ascii="仿宋" w:hAnsi="仿宋" w:eastAsia="仿宋" w:cs="仿宋"/>
          <w:sz w:val="22"/>
        </w:rPr>
      </w:pPr>
    </w:p>
    <w:p>
      <w:pPr>
        <w:pStyle w:val="8"/>
        <w:rPr>
          <w:rFonts w:hint="eastAsia" w:ascii="仿宋" w:hAnsi="仿宋" w:eastAsia="仿宋" w:cs="仿宋"/>
          <w:sz w:val="22"/>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3</w:t>
      </w:r>
      <w:r>
        <w:rPr>
          <w:rFonts w:hint="eastAsia" w:ascii="仿宋" w:hAnsi="仿宋" w:eastAsia="仿宋" w:cs="仿宋"/>
          <w:b/>
          <w:sz w:val="24"/>
        </w:rPr>
        <w:t>.3监狱企业声明函</w:t>
      </w:r>
    </w:p>
    <w:p>
      <w:pPr>
        <w:widowControl/>
        <w:jc w:val="center"/>
        <w:rPr>
          <w:rFonts w:hint="eastAsia" w:ascii="仿宋" w:hAnsi="仿宋" w:eastAsia="仿宋" w:cs="仿宋"/>
        </w:rPr>
      </w:pPr>
      <w:r>
        <w:rPr>
          <w:rFonts w:hint="eastAsia" w:ascii="仿宋" w:hAnsi="仿宋" w:eastAsia="仿宋" w:cs="仿宋"/>
          <w:color w:val="000000"/>
          <w:kern w:val="0"/>
          <w:sz w:val="24"/>
        </w:rPr>
        <w:t>【非监狱企业的不用提供】</w:t>
      </w:r>
    </w:p>
    <w:p>
      <w:pPr>
        <w:widowControl/>
        <w:spacing w:line="360" w:lineRule="auto"/>
        <w:ind w:firstLine="480" w:firstLineChars="200"/>
        <w:jc w:val="left"/>
        <w:rPr>
          <w:rFonts w:hint="eastAsia" w:ascii="仿宋" w:hAnsi="仿宋" w:eastAsia="仿宋" w:cs="仿宋"/>
          <w:color w:val="000000"/>
          <w:kern w:val="0"/>
          <w:sz w:val="24"/>
        </w:rPr>
      </w:pP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kern w:val="0"/>
          <w:sz w:val="24"/>
        </w:rPr>
        <w:t xml:space="preserve">本企业郑重声明，根据《关于政府采购支持监狱企业发展有关间想的通知》(财库[2014]68 号）的规定，本企业为监狱企业。 </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kern w:val="0"/>
          <w:sz w:val="24"/>
        </w:rPr>
        <w:t xml:space="preserve">根据上述标准，我企业属于监狱企业的理由为: </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kern w:val="0"/>
          <w:sz w:val="24"/>
        </w:rPr>
        <w:t>本企业为参加 (项目名称)</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(项目编号: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采购活动提供本企业的产品。 </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kern w:val="0"/>
          <w:sz w:val="24"/>
        </w:rPr>
        <w:t xml:space="preserve">本企业对上述声明的真实性负责。如有虚假，将依法承担相应责任。 </w:t>
      </w:r>
    </w:p>
    <w:p>
      <w:pPr>
        <w:widowControl/>
        <w:spacing w:line="360" w:lineRule="auto"/>
        <w:jc w:val="left"/>
        <w:rPr>
          <w:rFonts w:hint="eastAsia" w:ascii="仿宋" w:hAnsi="仿宋" w:eastAsia="仿宋" w:cs="仿宋"/>
          <w:color w:val="000000"/>
          <w:kern w:val="0"/>
          <w:sz w:val="24"/>
        </w:rPr>
      </w:pPr>
    </w:p>
    <w:p>
      <w:pPr>
        <w:widowControl/>
        <w:spacing w:line="360" w:lineRule="auto"/>
        <w:jc w:val="left"/>
        <w:rPr>
          <w:rFonts w:hint="eastAsia" w:ascii="仿宋" w:hAnsi="仿宋" w:eastAsia="仿宋" w:cs="仿宋"/>
          <w:color w:val="000000"/>
          <w:kern w:val="0"/>
          <w:sz w:val="24"/>
        </w:rPr>
      </w:pPr>
    </w:p>
    <w:p>
      <w:pPr>
        <w:widowControl/>
        <w:spacing w:line="360" w:lineRule="auto"/>
        <w:jc w:val="left"/>
        <w:rPr>
          <w:rFonts w:hint="eastAsia" w:ascii="仿宋" w:hAnsi="仿宋" w:eastAsia="仿宋" w:cs="仿宋"/>
          <w:sz w:val="24"/>
        </w:rPr>
      </w:pPr>
      <w:r>
        <w:rPr>
          <w:rFonts w:hint="eastAsia" w:ascii="仿宋" w:hAnsi="仿宋" w:eastAsia="仿宋" w:cs="仿宋"/>
          <w:color w:val="000000"/>
          <w:kern w:val="0"/>
          <w:sz w:val="24"/>
        </w:rPr>
        <w:t xml:space="preserve">供应商名称(盖章) : </w:t>
      </w:r>
    </w:p>
    <w:p>
      <w:pPr>
        <w:widowControl/>
        <w:spacing w:line="360" w:lineRule="auto"/>
        <w:jc w:val="left"/>
        <w:rPr>
          <w:rFonts w:hint="eastAsia" w:ascii="仿宋" w:hAnsi="仿宋" w:eastAsia="仿宋" w:cs="仿宋"/>
          <w:sz w:val="24"/>
        </w:rPr>
      </w:pPr>
      <w:r>
        <w:rPr>
          <w:rFonts w:hint="eastAsia" w:ascii="仿宋" w:hAnsi="仿宋" w:eastAsia="仿宋" w:cs="仿宋"/>
          <w:color w:val="000000"/>
          <w:kern w:val="0"/>
          <w:sz w:val="24"/>
        </w:rPr>
        <w:t xml:space="preserve">日期: 年 月 日 </w:t>
      </w:r>
    </w:p>
    <w:p>
      <w:pPr>
        <w:widowControl/>
        <w:spacing w:line="360" w:lineRule="auto"/>
        <w:jc w:val="left"/>
        <w:rPr>
          <w:rFonts w:hint="eastAsia" w:ascii="仿宋" w:hAnsi="仿宋" w:eastAsia="仿宋" w:cs="仿宋"/>
          <w:color w:val="000000"/>
          <w:kern w:val="0"/>
          <w:sz w:val="24"/>
        </w:rPr>
      </w:pPr>
    </w:p>
    <w:p>
      <w:pPr>
        <w:widowControl/>
        <w:spacing w:line="360" w:lineRule="auto"/>
        <w:jc w:val="left"/>
        <w:rPr>
          <w:rFonts w:hint="eastAsia" w:ascii="仿宋" w:hAnsi="仿宋" w:eastAsia="仿宋" w:cs="仿宋"/>
          <w:color w:val="000000"/>
          <w:kern w:val="0"/>
          <w:sz w:val="24"/>
        </w:rPr>
      </w:pPr>
    </w:p>
    <w:p>
      <w:pPr>
        <w:widowControl/>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监狱企业参加政府采购活动时，应当提供由省级以上监狱管理局、戒毒管理局(新 疆生产建设兵团)出具的属于监狱企业的证明文件。</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kern w:val="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8"/>
        <w:spacing w:line="360" w:lineRule="auto"/>
        <w:rPr>
          <w:rFonts w:hint="eastAsia" w:ascii="仿宋" w:hAnsi="仿宋" w:eastAsia="仿宋" w:cs="仿宋"/>
          <w:sz w:val="24"/>
          <w:szCs w:val="24"/>
        </w:rPr>
      </w:pPr>
    </w:p>
    <w:p>
      <w:pPr>
        <w:pStyle w:val="8"/>
        <w:spacing w:line="360" w:lineRule="auto"/>
        <w:rPr>
          <w:rFonts w:hint="eastAsia" w:ascii="仿宋" w:hAnsi="仿宋" w:eastAsia="仿宋" w:cs="仿宋"/>
          <w:sz w:val="24"/>
          <w:szCs w:val="24"/>
        </w:rPr>
      </w:pPr>
    </w:p>
    <w:p>
      <w:pPr>
        <w:snapToGrid w:val="0"/>
        <w:spacing w:before="50" w:after="50" w:line="540" w:lineRule="exact"/>
        <w:jc w:val="center"/>
        <w:rPr>
          <w:rFonts w:hint="eastAsia" w:ascii="仿宋" w:hAnsi="仿宋" w:eastAsia="仿宋" w:cs="仿宋"/>
          <w:b/>
          <w:sz w:val="24"/>
        </w:rPr>
      </w:pPr>
    </w:p>
    <w:p>
      <w:pPr>
        <w:snapToGrid w:val="0"/>
        <w:spacing w:before="50" w:after="50" w:line="540" w:lineRule="exact"/>
        <w:jc w:val="center"/>
        <w:rPr>
          <w:rFonts w:hint="eastAsia" w:ascii="仿宋" w:hAnsi="仿宋" w:eastAsia="仿宋" w:cs="仿宋"/>
          <w:b/>
          <w:sz w:val="24"/>
        </w:rPr>
      </w:pPr>
    </w:p>
    <w:p>
      <w:pPr>
        <w:snapToGrid w:val="0"/>
        <w:spacing w:before="50" w:after="50" w:line="540" w:lineRule="exact"/>
        <w:jc w:val="center"/>
        <w:rPr>
          <w:rFonts w:hint="eastAsia" w:ascii="仿宋" w:hAnsi="仿宋" w:eastAsia="仿宋" w:cs="仿宋"/>
          <w:b/>
          <w:sz w:val="24"/>
        </w:rPr>
      </w:pPr>
    </w:p>
    <w:p>
      <w:pPr>
        <w:snapToGrid w:val="0"/>
        <w:spacing w:before="50" w:after="50" w:line="540" w:lineRule="exact"/>
        <w:jc w:val="center"/>
        <w:rPr>
          <w:rFonts w:hint="eastAsia" w:ascii="仿宋" w:hAnsi="仿宋" w:eastAsia="仿宋" w:cs="仿宋"/>
          <w:b/>
          <w:sz w:val="24"/>
        </w:rPr>
      </w:pPr>
    </w:p>
    <w:p>
      <w:pPr>
        <w:snapToGrid w:val="0"/>
        <w:spacing w:before="50" w:after="50" w:line="540" w:lineRule="exact"/>
        <w:jc w:val="center"/>
        <w:rPr>
          <w:rFonts w:hint="eastAsia" w:ascii="仿宋" w:hAnsi="仿宋" w:eastAsia="仿宋" w:cs="仿宋"/>
          <w:b/>
          <w:sz w:val="24"/>
        </w:rPr>
      </w:pPr>
    </w:p>
    <w:p>
      <w:pPr>
        <w:snapToGrid w:val="0"/>
        <w:spacing w:before="50" w:after="50" w:line="540" w:lineRule="exact"/>
        <w:jc w:val="center"/>
        <w:rPr>
          <w:rFonts w:hint="eastAsia" w:ascii="仿宋" w:hAnsi="仿宋" w:eastAsia="仿宋" w:cs="仿宋"/>
          <w:b/>
          <w:sz w:val="24"/>
        </w:rPr>
      </w:pPr>
    </w:p>
    <w:p>
      <w:pPr>
        <w:pStyle w:val="4"/>
        <w:ind w:firstLine="280"/>
        <w:rPr>
          <w:rFonts w:hint="eastAsia" w:ascii="仿宋" w:hAnsi="仿宋" w:eastAsia="仿宋" w:cs="仿宋"/>
        </w:rPr>
      </w:pPr>
    </w:p>
    <w:p>
      <w:pPr>
        <w:snapToGrid w:val="0"/>
        <w:spacing w:before="50" w:after="50" w:line="540" w:lineRule="exact"/>
        <w:jc w:val="center"/>
        <w:rPr>
          <w:rFonts w:hint="eastAsia" w:ascii="仿宋" w:hAnsi="仿宋" w:eastAsia="仿宋" w:cs="仿宋"/>
          <w:b/>
          <w:sz w:val="24"/>
        </w:rPr>
      </w:pPr>
      <w:r>
        <w:rPr>
          <w:rFonts w:hint="eastAsia" w:ascii="仿宋" w:hAnsi="仿宋" w:eastAsia="仿宋" w:cs="仿宋"/>
          <w:b/>
          <w:sz w:val="24"/>
          <w:lang w:eastAsia="zh-CN"/>
        </w:rPr>
        <w:t>四</w:t>
      </w:r>
      <w:r>
        <w:rPr>
          <w:rFonts w:hint="eastAsia" w:ascii="仿宋" w:hAnsi="仿宋" w:eastAsia="仿宋" w:cs="仿宋"/>
          <w:b/>
          <w:sz w:val="24"/>
        </w:rPr>
        <w:t>、招标代理服务费承诺函</w:t>
      </w:r>
    </w:p>
    <w:p>
      <w:pPr>
        <w:spacing w:line="540" w:lineRule="exact"/>
        <w:jc w:val="center"/>
        <w:rPr>
          <w:rFonts w:hint="eastAsia" w:ascii="仿宋" w:hAnsi="仿宋" w:eastAsia="仿宋" w:cs="仿宋"/>
          <w:b/>
          <w:sz w:val="24"/>
          <w:szCs w:val="20"/>
        </w:rPr>
      </w:pPr>
    </w:p>
    <w:p>
      <w:pPr>
        <w:tabs>
          <w:tab w:val="left" w:pos="2996"/>
        </w:tabs>
        <w:spacing w:line="480" w:lineRule="auto"/>
        <w:ind w:firstLine="480" w:firstLineChars="200"/>
        <w:rPr>
          <w:rFonts w:hint="eastAsia" w:ascii="仿宋" w:hAnsi="仿宋" w:eastAsia="仿宋" w:cs="仿宋"/>
          <w:sz w:val="24"/>
          <w:lang w:eastAsia="zh-CN"/>
        </w:rPr>
      </w:pPr>
      <w:r>
        <w:rPr>
          <w:rFonts w:hint="eastAsia" w:ascii="仿宋" w:hAnsi="仿宋" w:eastAsia="仿宋" w:cs="仿宋"/>
          <w:sz w:val="24"/>
        </w:rPr>
        <w:t>根据国家计委、物价局文件和招标文件的规定，一旦我公司中标，我公司同意按本招标文件规定向代理机构交纳招标代理费，</w:t>
      </w:r>
      <w:r>
        <w:rPr>
          <w:rFonts w:hint="eastAsia" w:ascii="仿宋" w:hAnsi="仿宋" w:eastAsia="仿宋" w:cs="仿宋"/>
          <w:sz w:val="24"/>
          <w:highlight w:val="none"/>
          <w:u w:val="none"/>
        </w:rPr>
        <w:t>在收到</w:t>
      </w:r>
      <w:r>
        <w:rPr>
          <w:rFonts w:hint="eastAsia" w:ascii="仿宋" w:hAnsi="仿宋" w:eastAsia="仿宋" w:cs="仿宋"/>
          <w:sz w:val="24"/>
        </w:rPr>
        <w:t>中标通知书的当日一次性向招标代理机构缴清。</w:t>
      </w:r>
    </w:p>
    <w:p>
      <w:pPr>
        <w:spacing w:line="480" w:lineRule="auto"/>
        <w:rPr>
          <w:rFonts w:hint="eastAsia" w:ascii="仿宋" w:hAnsi="仿宋" w:eastAsia="仿宋" w:cs="仿宋"/>
          <w:sz w:val="24"/>
        </w:rPr>
      </w:pPr>
    </w:p>
    <w:p>
      <w:pPr>
        <w:pStyle w:val="27"/>
        <w:spacing w:before="120" w:after="120"/>
        <w:rPr>
          <w:rFonts w:hint="eastAsia" w:ascii="仿宋" w:hAnsi="仿宋" w:eastAsia="仿宋" w:cs="仿宋"/>
        </w:rPr>
      </w:pPr>
    </w:p>
    <w:p>
      <w:pPr>
        <w:pStyle w:val="27"/>
        <w:spacing w:before="120" w:after="120"/>
        <w:rPr>
          <w:rFonts w:hint="eastAsia" w:ascii="仿宋" w:hAnsi="仿宋" w:eastAsia="仿宋" w:cs="仿宋"/>
        </w:rPr>
      </w:pPr>
    </w:p>
    <w:p>
      <w:pPr>
        <w:pStyle w:val="27"/>
        <w:spacing w:before="120" w:after="120"/>
        <w:rPr>
          <w:rFonts w:hint="eastAsia" w:ascii="仿宋" w:hAnsi="仿宋" w:eastAsia="仿宋" w:cs="仿宋"/>
        </w:rPr>
      </w:pPr>
    </w:p>
    <w:p>
      <w:pPr>
        <w:pStyle w:val="27"/>
        <w:spacing w:before="120" w:after="120"/>
        <w:rPr>
          <w:rFonts w:hint="eastAsia" w:ascii="仿宋" w:hAnsi="仿宋" w:eastAsia="仿宋" w:cs="仿宋"/>
        </w:rPr>
      </w:pPr>
    </w:p>
    <w:p>
      <w:pPr>
        <w:snapToGrid w:val="0"/>
        <w:spacing w:beforeLines="5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snapToGrid w:val="0"/>
        <w:spacing w:beforeLines="50" w:after="50"/>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Lines="50" w:after="50"/>
        <w:ind w:firstLine="6240" w:firstLineChars="2600"/>
        <w:rPr>
          <w:rFonts w:hint="eastAsia" w:ascii="仿宋" w:hAnsi="仿宋" w:eastAsia="仿宋" w:cs="仿宋"/>
          <w:sz w:val="24"/>
        </w:rPr>
      </w:pPr>
    </w:p>
    <w:p>
      <w:pPr>
        <w:snapToGrid w:val="0"/>
        <w:spacing w:beforeLines="50" w:after="50"/>
        <w:ind w:firstLine="6240" w:firstLineChars="2600"/>
        <w:rPr>
          <w:rFonts w:hint="eastAsia" w:ascii="仿宋" w:hAnsi="仿宋" w:eastAsia="仿宋" w:cs="仿宋"/>
          <w:sz w:val="24"/>
        </w:rPr>
      </w:pPr>
      <w:r>
        <w:rPr>
          <w:rFonts w:hint="eastAsia" w:ascii="仿宋" w:hAnsi="仿宋" w:eastAsia="仿宋" w:cs="仿宋"/>
          <w:sz w:val="24"/>
        </w:rPr>
        <w:t>年    月    日</w:t>
      </w:r>
    </w:p>
    <w:p>
      <w:pPr>
        <w:tabs>
          <w:tab w:val="left" w:pos="3780"/>
        </w:tabs>
        <w:spacing w:after="160"/>
        <w:jc w:val="center"/>
        <w:rPr>
          <w:rFonts w:hint="eastAsia" w:ascii="仿宋" w:hAnsi="仿宋" w:eastAsia="仿宋" w:cs="仿宋"/>
          <w:position w:val="-6"/>
        </w:rPr>
      </w:pPr>
    </w:p>
    <w:p>
      <w:pPr>
        <w:tabs>
          <w:tab w:val="left" w:pos="3780"/>
        </w:tabs>
        <w:spacing w:after="160"/>
        <w:jc w:val="center"/>
        <w:rPr>
          <w:rFonts w:hint="eastAsia" w:ascii="仿宋" w:hAnsi="仿宋" w:eastAsia="仿宋" w:cs="仿宋"/>
          <w:position w:val="-6"/>
        </w:rPr>
      </w:pPr>
    </w:p>
    <w:p>
      <w:pPr>
        <w:ind w:firstLine="480"/>
        <w:rPr>
          <w:rFonts w:hint="eastAsia" w:ascii="仿宋" w:hAnsi="仿宋" w:eastAsia="仿宋" w:cs="仿宋"/>
          <w:sz w:val="24"/>
          <w:u w:val="single"/>
        </w:rPr>
      </w:pPr>
    </w:p>
    <w:p>
      <w:pPr>
        <w:ind w:firstLine="480"/>
        <w:rPr>
          <w:rFonts w:hint="eastAsia" w:ascii="仿宋" w:hAnsi="仿宋" w:eastAsia="仿宋" w:cs="仿宋"/>
          <w:sz w:val="24"/>
          <w:u w:val="single"/>
        </w:rPr>
      </w:pPr>
      <w:r>
        <w:rPr>
          <w:rFonts w:hint="eastAsia" w:ascii="仿宋" w:hAnsi="仿宋" w:eastAsia="仿宋" w:cs="仿宋"/>
          <w:sz w:val="24"/>
          <w:u w:val="single"/>
        </w:rPr>
        <w:t>代理费汇款账号：</w:t>
      </w:r>
    </w:p>
    <w:p>
      <w:pPr>
        <w:ind w:firstLine="480"/>
        <w:rPr>
          <w:rFonts w:hint="eastAsia" w:ascii="仿宋" w:hAnsi="仿宋" w:eastAsia="仿宋" w:cs="仿宋"/>
          <w:sz w:val="24"/>
          <w:u w:val="single"/>
          <w:lang w:eastAsia="zh-CN"/>
        </w:rPr>
      </w:pPr>
      <w:r>
        <w:rPr>
          <w:rFonts w:hint="eastAsia" w:ascii="仿宋" w:hAnsi="仿宋" w:eastAsia="仿宋" w:cs="仿宋"/>
          <w:sz w:val="24"/>
          <w:u w:val="single"/>
        </w:rPr>
        <w:t>账户名称：</w:t>
      </w:r>
      <w:r>
        <w:rPr>
          <w:rFonts w:hint="eastAsia" w:ascii="仿宋" w:hAnsi="仿宋" w:eastAsia="仿宋" w:cs="仿宋"/>
          <w:sz w:val="24"/>
          <w:u w:val="single"/>
          <w:lang w:eastAsia="zh-CN"/>
        </w:rPr>
        <w:t>浙江华夏工程管理有限公司湖州分公司</w:t>
      </w:r>
    </w:p>
    <w:p>
      <w:pPr>
        <w:ind w:firstLine="480"/>
        <w:rPr>
          <w:rFonts w:hint="eastAsia" w:ascii="仿宋" w:hAnsi="仿宋" w:eastAsia="仿宋" w:cs="仿宋"/>
          <w:sz w:val="24"/>
          <w:u w:val="single"/>
          <w:lang w:eastAsia="zh-CN"/>
        </w:rPr>
      </w:pPr>
      <w:r>
        <w:rPr>
          <w:rFonts w:hint="eastAsia" w:ascii="仿宋" w:hAnsi="仿宋" w:eastAsia="仿宋" w:cs="仿宋"/>
          <w:sz w:val="24"/>
          <w:u w:val="single"/>
          <w:lang w:eastAsia="zh-CN"/>
        </w:rPr>
        <w:t>税号：91330502307586763M</w:t>
      </w:r>
    </w:p>
    <w:p>
      <w:pPr>
        <w:ind w:firstLine="480"/>
        <w:rPr>
          <w:rFonts w:hint="eastAsia" w:ascii="仿宋" w:hAnsi="仿宋" w:eastAsia="仿宋" w:cs="仿宋"/>
          <w:sz w:val="24"/>
          <w:u w:val="single"/>
          <w:lang w:eastAsia="zh-CN"/>
        </w:rPr>
      </w:pPr>
      <w:r>
        <w:rPr>
          <w:rFonts w:hint="eastAsia" w:ascii="仿宋" w:hAnsi="仿宋" w:eastAsia="仿宋" w:cs="仿宋"/>
          <w:sz w:val="24"/>
          <w:u w:val="single"/>
          <w:lang w:eastAsia="zh-CN"/>
        </w:rPr>
        <w:t>地址和电话：浙江省湖州市星洲国际花园10幢502室  0572-2567859</w:t>
      </w:r>
    </w:p>
    <w:p>
      <w:pPr>
        <w:ind w:firstLine="480"/>
        <w:rPr>
          <w:rFonts w:hint="eastAsia" w:ascii="仿宋" w:hAnsi="仿宋" w:eastAsia="仿宋" w:cs="仿宋"/>
          <w:sz w:val="24"/>
          <w:u w:val="single"/>
        </w:rPr>
      </w:pPr>
      <w:r>
        <w:rPr>
          <w:rFonts w:hint="eastAsia" w:ascii="仿宋" w:hAnsi="仿宋" w:eastAsia="仿宋" w:cs="仿宋"/>
          <w:sz w:val="24"/>
          <w:u w:val="single"/>
          <w:lang w:eastAsia="zh-CN"/>
        </w:rPr>
        <w:t>开户行及账号：吴兴农村商业银行龙溪支行 2010 0012 3502 758</w:t>
      </w:r>
      <w:r>
        <w:rPr>
          <w:rFonts w:hint="eastAsia" w:ascii="仿宋" w:hAnsi="仿宋" w:eastAsia="仿宋" w:cs="仿宋"/>
          <w:sz w:val="24"/>
          <w:u w:val="single"/>
        </w:rPr>
        <w:t xml:space="preserve">   </w:t>
      </w:r>
    </w:p>
    <w:p>
      <w:pPr>
        <w:snapToGrid w:val="0"/>
        <w:spacing w:before="50" w:after="50" w:line="540" w:lineRule="exact"/>
        <w:rPr>
          <w:rFonts w:hint="eastAsia" w:ascii="仿宋" w:hAnsi="仿宋" w:eastAsia="仿宋" w:cs="仿宋"/>
          <w:b/>
          <w:sz w:val="24"/>
          <w:szCs w:val="30"/>
        </w:rPr>
      </w:pPr>
    </w:p>
    <w:p>
      <w:pPr>
        <w:pStyle w:val="8"/>
        <w:spacing w:line="360" w:lineRule="auto"/>
        <w:rPr>
          <w:rFonts w:hint="eastAsia" w:ascii="仿宋" w:hAnsi="仿宋" w:eastAsia="仿宋" w:cs="仿宋"/>
          <w:sz w:val="24"/>
          <w:szCs w:val="24"/>
        </w:rPr>
      </w:pPr>
    </w:p>
    <w:p>
      <w:pPr>
        <w:pStyle w:val="37"/>
        <w:spacing w:after="120" w:line="360" w:lineRule="auto"/>
        <w:ind w:firstLine="482" w:firstLineChars="200"/>
        <w:jc w:val="center"/>
        <w:rPr>
          <w:rFonts w:hint="eastAsia" w:ascii="仿宋" w:hAnsi="仿宋" w:eastAsia="仿宋" w:cs="仿宋"/>
          <w:b/>
          <w:bCs/>
        </w:rPr>
      </w:pPr>
      <w:r>
        <w:rPr>
          <w:rFonts w:hint="eastAsia" w:ascii="仿宋" w:hAnsi="仿宋" w:eastAsia="仿宋" w:cs="仿宋"/>
          <w:b/>
          <w:bCs/>
          <w:lang w:eastAsia="zh-CN"/>
        </w:rPr>
        <w:t>五</w:t>
      </w:r>
      <w:r>
        <w:rPr>
          <w:rFonts w:hint="eastAsia" w:ascii="仿宋" w:hAnsi="仿宋" w:eastAsia="仿宋" w:cs="仿宋"/>
          <w:b/>
          <w:bCs/>
        </w:rPr>
        <w:t>、 其他投标供应商认为有必要提供的资料。</w:t>
      </w:r>
    </w:p>
    <w:p>
      <w:pPr>
        <w:pStyle w:val="8"/>
        <w:ind w:firstLine="0"/>
        <w:rPr>
          <w:rFonts w:ascii="宋体"/>
          <w:sz w:val="22"/>
        </w:rPr>
      </w:pPr>
    </w:p>
    <w:sectPr>
      <w:footerReference r:id="rId5" w:type="default"/>
      <w:pgSz w:w="11907" w:h="16840"/>
      <w:pgMar w:top="1134" w:right="1247" w:bottom="1191" w:left="1128" w:header="454" w:footer="1020" w:gutter="0"/>
      <w:pgNumType w:fmt="decimal"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ascii="黑体" w:hAnsi="MS PGothic"/>
      </w:rPr>
    </w:pPr>
    <w:r>
      <w:rPr>
        <w:rFonts w:hint="eastAsia"/>
        <w:color w:val="000000"/>
        <w:sz w:val="21"/>
        <w:szCs w:val="21"/>
        <w:lang w:eastAsia="zh-CN"/>
      </w:rPr>
      <w:t>浙江华夏工程管理有限公司</w:t>
    </w: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电话：0572-2</w:t>
    </w:r>
    <w:r>
      <w:rPr>
        <w:rFonts w:hint="eastAsia"/>
        <w:color w:val="000000"/>
        <w:sz w:val="21"/>
        <w:szCs w:val="21"/>
        <w:lang w:val="en-US" w:eastAsia="zh-CN"/>
      </w:rPr>
      <w:t>567837</w:t>
    </w:r>
    <w:r>
      <w:rPr>
        <w:rFonts w:hint="eastAsia"/>
        <w:color w:val="0000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ascii="黑体" w:hAnsi="MS PGothic"/>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color w:val="000000"/>
        <w:sz w:val="21"/>
        <w:szCs w:val="21"/>
        <w:lang w:eastAsia="zh-CN"/>
      </w:rPr>
      <w:t>浙江华夏工程管理有限公司</w:t>
    </w: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电话：0572-2</w:t>
    </w:r>
    <w:r>
      <w:rPr>
        <w:rFonts w:hint="eastAsia"/>
        <w:color w:val="000000"/>
        <w:sz w:val="21"/>
        <w:szCs w:val="21"/>
        <w:lang w:val="en-US" w:eastAsia="zh-CN"/>
      </w:rPr>
      <w:t>567837</w:t>
    </w:r>
    <w:r>
      <w:rPr>
        <w:rFonts w:hint="eastAsia"/>
        <w:color w:val="0000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388"/>
        <w:tab w:val="clear" w:pos="8306"/>
      </w:tabs>
      <w:jc w:val="both"/>
      <w:rPr>
        <w:rFonts w:ascii="宋体" w:hAnsi="宋体" w:cs="宋体"/>
        <w:snapToGrid w:val="0"/>
        <w:sz w:val="21"/>
        <w:szCs w:val="21"/>
      </w:rPr>
    </w:pPr>
  </w:p>
  <w:p>
    <w:pPr>
      <w:pStyle w:val="32"/>
      <w:tabs>
        <w:tab w:val="left" w:pos="8388"/>
        <w:tab w:val="clear" w:pos="8306"/>
      </w:tabs>
      <w:jc w:val="both"/>
      <w:rPr>
        <w:rFonts w:ascii="宋体" w:hAnsi="宋体" w:cs="宋体"/>
        <w:sz w:val="21"/>
        <w:szCs w:val="21"/>
      </w:rPr>
    </w:pPr>
    <w:r>
      <w:rPr>
        <w:rFonts w:hint="eastAsia" w:ascii="宋体" w:hAnsi="宋体" w:cs="宋体"/>
        <w:snapToGrid w:val="0"/>
        <w:sz w:val="21"/>
        <w:szCs w:val="21"/>
        <w:lang w:eastAsia="zh-CN"/>
      </w:rPr>
      <w:t>高新区2022-2023年食堂食材及配送采购项目</w:t>
    </w:r>
    <w:r>
      <w:rPr>
        <w:rFonts w:hint="eastAsia" w:ascii="宋体" w:hAnsi="宋体" w:cs="宋体"/>
        <w:snapToGrid w:val="0"/>
        <w:sz w:val="21"/>
        <w:szCs w:val="21"/>
      </w:rPr>
      <w:t xml:space="preserve">           </w:t>
    </w:r>
    <w:r>
      <w:rPr>
        <w:rFonts w:hint="eastAsia" w:ascii="宋体" w:hAnsi="宋体" w:cs="宋体"/>
        <w:snapToGrid w:val="0"/>
        <w:sz w:val="21"/>
        <w:szCs w:val="21"/>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FD4D2"/>
    <w:multiLevelType w:val="singleLevel"/>
    <w:tmpl w:val="B84FD4D2"/>
    <w:lvl w:ilvl="0" w:tentative="0">
      <w:start w:val="1"/>
      <w:numFmt w:val="decimal"/>
      <w:suff w:val="nothing"/>
      <w:lvlText w:val="%1、"/>
      <w:lvlJc w:val="left"/>
    </w:lvl>
  </w:abstractNum>
  <w:abstractNum w:abstractNumId="1">
    <w:nsid w:val="BA12D2F5"/>
    <w:multiLevelType w:val="singleLevel"/>
    <w:tmpl w:val="BA12D2F5"/>
    <w:lvl w:ilvl="0" w:tentative="0">
      <w:start w:val="6"/>
      <w:numFmt w:val="chineseCounting"/>
      <w:suff w:val="space"/>
      <w:lvlText w:val="第%1章"/>
      <w:lvlJc w:val="left"/>
      <w:rPr>
        <w:rFonts w:hint="eastAsia"/>
      </w:rPr>
    </w:lvl>
  </w:abstractNum>
  <w:abstractNum w:abstractNumId="2">
    <w:nsid w:val="E327E1F2"/>
    <w:multiLevelType w:val="singleLevel"/>
    <w:tmpl w:val="E327E1F2"/>
    <w:lvl w:ilvl="0" w:tentative="0">
      <w:start w:val="1"/>
      <w:numFmt w:val="chineseCounting"/>
      <w:suff w:val="nothing"/>
      <w:lvlText w:val="%1、"/>
      <w:lvlJc w:val="left"/>
      <w:rPr>
        <w:rFonts w:hint="eastAsia"/>
      </w:rPr>
    </w:lvl>
  </w:abstractNum>
  <w:abstractNum w:abstractNumId="3">
    <w:nsid w:val="FDF116DE"/>
    <w:multiLevelType w:val="singleLevel"/>
    <w:tmpl w:val="FDF116DE"/>
    <w:lvl w:ilvl="0" w:tentative="0">
      <w:start w:val="1"/>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5">
    <w:nsid w:val="FFFFFF82"/>
    <w:multiLevelType w:val="singleLevel"/>
    <w:tmpl w:val="FFFFFF82"/>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6">
    <w:nsid w:val="00000002"/>
    <w:multiLevelType w:val="singleLevel"/>
    <w:tmpl w:val="00000002"/>
    <w:lvl w:ilvl="0" w:tentative="0">
      <w:start w:val="2"/>
      <w:numFmt w:val="decimal"/>
      <w:suff w:val="nothing"/>
      <w:lvlText w:val="%1、"/>
      <w:lvlJc w:val="left"/>
    </w:lvl>
  </w:abstractNum>
  <w:abstractNum w:abstractNumId="7">
    <w:nsid w:val="139079B9"/>
    <w:multiLevelType w:val="singleLevel"/>
    <w:tmpl w:val="139079B9"/>
    <w:lvl w:ilvl="0" w:tentative="0">
      <w:start w:val="2"/>
      <w:numFmt w:val="decimal"/>
      <w:lvlText w:val="%1."/>
      <w:lvlJc w:val="left"/>
      <w:pPr>
        <w:tabs>
          <w:tab w:val="left" w:pos="312"/>
        </w:tabs>
      </w:pPr>
    </w:lvl>
  </w:abstractNum>
  <w:abstractNum w:abstractNumId="8">
    <w:nsid w:val="307DE30D"/>
    <w:multiLevelType w:val="singleLevel"/>
    <w:tmpl w:val="307DE30D"/>
    <w:lvl w:ilvl="0" w:tentative="0">
      <w:start w:val="2"/>
      <w:numFmt w:val="chineseCounting"/>
      <w:suff w:val="space"/>
      <w:lvlText w:val="第%1章"/>
      <w:lvlJc w:val="left"/>
      <w:rPr>
        <w:rFonts w:hint="eastAsia"/>
      </w:rPr>
    </w:lvl>
  </w:abstractNum>
  <w:abstractNum w:abstractNumId="9">
    <w:nsid w:val="60AE39CC"/>
    <w:multiLevelType w:val="multilevel"/>
    <w:tmpl w:val="60AE39CC"/>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1"/>
      <w:lvlText w:val="           "/>
      <w:lvlJc w:val="left"/>
      <w:pPr>
        <w:tabs>
          <w:tab w:val="left" w:pos="1440"/>
        </w:tabs>
        <w:ind w:left="1152" w:hanging="1152"/>
      </w:pPr>
      <w:rPr>
        <w:rFonts w:hint="eastAsia"/>
      </w:rPr>
    </w:lvl>
    <w:lvl w:ilvl="6" w:tentative="0">
      <w:start w:val="1"/>
      <w:numFmt w:val="decimal"/>
      <w:pStyle w:val="12"/>
      <w:lvlText w:val="%1.%2.%3.%4.%5.%6.%7"/>
      <w:lvlJc w:val="left"/>
      <w:pPr>
        <w:tabs>
          <w:tab w:val="left" w:pos="2520"/>
        </w:tabs>
        <w:ind w:left="1296" w:hanging="1296"/>
      </w:pPr>
      <w:rPr>
        <w:rFonts w:hint="eastAsia"/>
      </w:rPr>
    </w:lvl>
    <w:lvl w:ilvl="7" w:tentative="0">
      <w:start w:val="1"/>
      <w:numFmt w:val="decimal"/>
      <w:pStyle w:val="13"/>
      <w:lvlText w:val="%1.%2.%3.%4.%5.%6.%7.%8"/>
      <w:lvlJc w:val="left"/>
      <w:pPr>
        <w:tabs>
          <w:tab w:val="left" w:pos="1440"/>
        </w:tabs>
        <w:ind w:left="1440" w:hanging="1440"/>
      </w:pPr>
      <w:rPr>
        <w:rFonts w:hint="eastAsia"/>
      </w:rPr>
    </w:lvl>
    <w:lvl w:ilvl="8" w:tentative="0">
      <w:start w:val="1"/>
      <w:numFmt w:val="decimal"/>
      <w:pStyle w:val="14"/>
      <w:lvlText w:val="%1.%2.%3.%4.%5.%6.%7.%8.%9"/>
      <w:lvlJc w:val="left"/>
      <w:pPr>
        <w:tabs>
          <w:tab w:val="left" w:pos="1584"/>
        </w:tabs>
        <w:ind w:left="1584" w:hanging="1584"/>
      </w:pPr>
      <w:rPr>
        <w:rFonts w:hint="eastAsia"/>
      </w:rPr>
    </w:lvl>
  </w:abstractNum>
  <w:num w:numId="1">
    <w:abstractNumId w:val="9"/>
  </w:num>
  <w:num w:numId="2">
    <w:abstractNumId w:val="5"/>
  </w:num>
  <w:num w:numId="3">
    <w:abstractNumId w:val="4"/>
  </w:num>
  <w:num w:numId="4">
    <w:abstractNumId w:val="8"/>
  </w:num>
  <w:num w:numId="5">
    <w:abstractNumId w:val="6"/>
  </w:num>
  <w:num w:numId="6">
    <w:abstractNumId w:val="3"/>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jYyNGU5NjNmODlhMGYwYWIxNThlYTE3YzlhMWMifQ=="/>
  </w:docVars>
  <w:rsids>
    <w:rsidRoot w:val="00F24E48"/>
    <w:rsid w:val="000006B4"/>
    <w:rsid w:val="000007E4"/>
    <w:rsid w:val="00000FEC"/>
    <w:rsid w:val="00001C64"/>
    <w:rsid w:val="00003D00"/>
    <w:rsid w:val="00004639"/>
    <w:rsid w:val="00005C6E"/>
    <w:rsid w:val="00005D9D"/>
    <w:rsid w:val="0000609E"/>
    <w:rsid w:val="00006378"/>
    <w:rsid w:val="0000673A"/>
    <w:rsid w:val="00011A3E"/>
    <w:rsid w:val="000126C5"/>
    <w:rsid w:val="00015824"/>
    <w:rsid w:val="00015EF2"/>
    <w:rsid w:val="00016668"/>
    <w:rsid w:val="00017645"/>
    <w:rsid w:val="00020D43"/>
    <w:rsid w:val="00020EFB"/>
    <w:rsid w:val="00021451"/>
    <w:rsid w:val="00022443"/>
    <w:rsid w:val="000233E6"/>
    <w:rsid w:val="00024B55"/>
    <w:rsid w:val="000256CF"/>
    <w:rsid w:val="00027D87"/>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481C"/>
    <w:rsid w:val="00045A61"/>
    <w:rsid w:val="000516E4"/>
    <w:rsid w:val="00051EE9"/>
    <w:rsid w:val="00052DBB"/>
    <w:rsid w:val="00053BA4"/>
    <w:rsid w:val="0005559D"/>
    <w:rsid w:val="00057159"/>
    <w:rsid w:val="000571F3"/>
    <w:rsid w:val="0005747C"/>
    <w:rsid w:val="00057CB4"/>
    <w:rsid w:val="000610ED"/>
    <w:rsid w:val="000618FD"/>
    <w:rsid w:val="0006399B"/>
    <w:rsid w:val="00063ED0"/>
    <w:rsid w:val="00065560"/>
    <w:rsid w:val="00066AEF"/>
    <w:rsid w:val="00066E08"/>
    <w:rsid w:val="000737D2"/>
    <w:rsid w:val="000739C8"/>
    <w:rsid w:val="00074C4F"/>
    <w:rsid w:val="00075446"/>
    <w:rsid w:val="00075763"/>
    <w:rsid w:val="00076278"/>
    <w:rsid w:val="00076CD5"/>
    <w:rsid w:val="00076DCA"/>
    <w:rsid w:val="0007747B"/>
    <w:rsid w:val="00077713"/>
    <w:rsid w:val="00077780"/>
    <w:rsid w:val="00080AA5"/>
    <w:rsid w:val="00084129"/>
    <w:rsid w:val="00084E47"/>
    <w:rsid w:val="000864BC"/>
    <w:rsid w:val="00086A51"/>
    <w:rsid w:val="00086B4D"/>
    <w:rsid w:val="00086B76"/>
    <w:rsid w:val="00087359"/>
    <w:rsid w:val="00087551"/>
    <w:rsid w:val="0009104E"/>
    <w:rsid w:val="000911F8"/>
    <w:rsid w:val="000918E9"/>
    <w:rsid w:val="00092CD3"/>
    <w:rsid w:val="00092E76"/>
    <w:rsid w:val="00095E80"/>
    <w:rsid w:val="00097B83"/>
    <w:rsid w:val="00097D35"/>
    <w:rsid w:val="000A12B2"/>
    <w:rsid w:val="000A134C"/>
    <w:rsid w:val="000A2363"/>
    <w:rsid w:val="000A2FC9"/>
    <w:rsid w:val="000A359E"/>
    <w:rsid w:val="000A4A49"/>
    <w:rsid w:val="000A5B8E"/>
    <w:rsid w:val="000A6713"/>
    <w:rsid w:val="000B021B"/>
    <w:rsid w:val="000B29AF"/>
    <w:rsid w:val="000B4D21"/>
    <w:rsid w:val="000B66FB"/>
    <w:rsid w:val="000B7CB9"/>
    <w:rsid w:val="000C1898"/>
    <w:rsid w:val="000C3124"/>
    <w:rsid w:val="000C5CAB"/>
    <w:rsid w:val="000C5CD6"/>
    <w:rsid w:val="000C67B9"/>
    <w:rsid w:val="000C7A22"/>
    <w:rsid w:val="000D07D7"/>
    <w:rsid w:val="000D0F71"/>
    <w:rsid w:val="000D14D9"/>
    <w:rsid w:val="000D1D42"/>
    <w:rsid w:val="000D2DBE"/>
    <w:rsid w:val="000D3A1B"/>
    <w:rsid w:val="000D4174"/>
    <w:rsid w:val="000D5789"/>
    <w:rsid w:val="000D672B"/>
    <w:rsid w:val="000D73D5"/>
    <w:rsid w:val="000D7CCE"/>
    <w:rsid w:val="000D7F5F"/>
    <w:rsid w:val="000E29F4"/>
    <w:rsid w:val="000E3FAC"/>
    <w:rsid w:val="000E40AF"/>
    <w:rsid w:val="000E4ED4"/>
    <w:rsid w:val="000E526D"/>
    <w:rsid w:val="000E5BEB"/>
    <w:rsid w:val="000F38F3"/>
    <w:rsid w:val="000F48A6"/>
    <w:rsid w:val="000F4A8A"/>
    <w:rsid w:val="000F63C9"/>
    <w:rsid w:val="000F6D52"/>
    <w:rsid w:val="000F70F9"/>
    <w:rsid w:val="001019A4"/>
    <w:rsid w:val="00101E7C"/>
    <w:rsid w:val="00102F8E"/>
    <w:rsid w:val="00104914"/>
    <w:rsid w:val="001055CE"/>
    <w:rsid w:val="00107E28"/>
    <w:rsid w:val="001102D6"/>
    <w:rsid w:val="00111D8B"/>
    <w:rsid w:val="0011234E"/>
    <w:rsid w:val="00113D3D"/>
    <w:rsid w:val="00114C0A"/>
    <w:rsid w:val="0012174E"/>
    <w:rsid w:val="00125885"/>
    <w:rsid w:val="00125C58"/>
    <w:rsid w:val="001261EA"/>
    <w:rsid w:val="00126655"/>
    <w:rsid w:val="00127FEA"/>
    <w:rsid w:val="001326CC"/>
    <w:rsid w:val="001329E5"/>
    <w:rsid w:val="00132C2A"/>
    <w:rsid w:val="00132F9E"/>
    <w:rsid w:val="001345A3"/>
    <w:rsid w:val="0013520D"/>
    <w:rsid w:val="00137655"/>
    <w:rsid w:val="001425AE"/>
    <w:rsid w:val="001455CA"/>
    <w:rsid w:val="00145AFD"/>
    <w:rsid w:val="00145B6A"/>
    <w:rsid w:val="0014678D"/>
    <w:rsid w:val="0014727E"/>
    <w:rsid w:val="00147644"/>
    <w:rsid w:val="0015062B"/>
    <w:rsid w:val="001509EA"/>
    <w:rsid w:val="00151340"/>
    <w:rsid w:val="001522D2"/>
    <w:rsid w:val="00152353"/>
    <w:rsid w:val="00152840"/>
    <w:rsid w:val="00152DB7"/>
    <w:rsid w:val="001543C1"/>
    <w:rsid w:val="001554C4"/>
    <w:rsid w:val="00155704"/>
    <w:rsid w:val="00156609"/>
    <w:rsid w:val="001625E5"/>
    <w:rsid w:val="00163E62"/>
    <w:rsid w:val="00164FC6"/>
    <w:rsid w:val="00165614"/>
    <w:rsid w:val="00165CE2"/>
    <w:rsid w:val="001662D4"/>
    <w:rsid w:val="00167820"/>
    <w:rsid w:val="00167D75"/>
    <w:rsid w:val="00173549"/>
    <w:rsid w:val="00173D9B"/>
    <w:rsid w:val="00175C06"/>
    <w:rsid w:val="00176078"/>
    <w:rsid w:val="00176E63"/>
    <w:rsid w:val="00177185"/>
    <w:rsid w:val="0018050D"/>
    <w:rsid w:val="00180954"/>
    <w:rsid w:val="00180AE6"/>
    <w:rsid w:val="00183168"/>
    <w:rsid w:val="00185247"/>
    <w:rsid w:val="00186C85"/>
    <w:rsid w:val="00190B98"/>
    <w:rsid w:val="001912E7"/>
    <w:rsid w:val="00191FF8"/>
    <w:rsid w:val="00192534"/>
    <w:rsid w:val="001929B8"/>
    <w:rsid w:val="00192C15"/>
    <w:rsid w:val="00195551"/>
    <w:rsid w:val="00197193"/>
    <w:rsid w:val="00197FAF"/>
    <w:rsid w:val="001A1613"/>
    <w:rsid w:val="001A6B3B"/>
    <w:rsid w:val="001B0C1E"/>
    <w:rsid w:val="001B178D"/>
    <w:rsid w:val="001B2A4A"/>
    <w:rsid w:val="001B5168"/>
    <w:rsid w:val="001B68B9"/>
    <w:rsid w:val="001B79EE"/>
    <w:rsid w:val="001B7DAC"/>
    <w:rsid w:val="001C141E"/>
    <w:rsid w:val="001C1E56"/>
    <w:rsid w:val="001C2BC7"/>
    <w:rsid w:val="001C3C26"/>
    <w:rsid w:val="001C45E0"/>
    <w:rsid w:val="001C4C9A"/>
    <w:rsid w:val="001D1C6F"/>
    <w:rsid w:val="001D21C5"/>
    <w:rsid w:val="001D34FA"/>
    <w:rsid w:val="001D3EA7"/>
    <w:rsid w:val="001D56D0"/>
    <w:rsid w:val="001D58FB"/>
    <w:rsid w:val="001E2638"/>
    <w:rsid w:val="001E4395"/>
    <w:rsid w:val="001E799F"/>
    <w:rsid w:val="001F0282"/>
    <w:rsid w:val="001F364A"/>
    <w:rsid w:val="001F3937"/>
    <w:rsid w:val="001F5A39"/>
    <w:rsid w:val="001F6363"/>
    <w:rsid w:val="001F7865"/>
    <w:rsid w:val="001F7A0E"/>
    <w:rsid w:val="001F7A82"/>
    <w:rsid w:val="002005B9"/>
    <w:rsid w:val="00201914"/>
    <w:rsid w:val="0020224E"/>
    <w:rsid w:val="00202472"/>
    <w:rsid w:val="00202CD5"/>
    <w:rsid w:val="00202E28"/>
    <w:rsid w:val="002039C8"/>
    <w:rsid w:val="002049C5"/>
    <w:rsid w:val="00204B83"/>
    <w:rsid w:val="002074C4"/>
    <w:rsid w:val="00207A59"/>
    <w:rsid w:val="00210540"/>
    <w:rsid w:val="00210B1E"/>
    <w:rsid w:val="0021276F"/>
    <w:rsid w:val="00213AF4"/>
    <w:rsid w:val="0021557D"/>
    <w:rsid w:val="00216820"/>
    <w:rsid w:val="00217987"/>
    <w:rsid w:val="0022077B"/>
    <w:rsid w:val="00224F11"/>
    <w:rsid w:val="002257A2"/>
    <w:rsid w:val="00225B92"/>
    <w:rsid w:val="002304CE"/>
    <w:rsid w:val="002306EF"/>
    <w:rsid w:val="00230DE5"/>
    <w:rsid w:val="00232C9A"/>
    <w:rsid w:val="002356F5"/>
    <w:rsid w:val="00236C01"/>
    <w:rsid w:val="00237FA1"/>
    <w:rsid w:val="00245542"/>
    <w:rsid w:val="00245FE7"/>
    <w:rsid w:val="0024603D"/>
    <w:rsid w:val="00246630"/>
    <w:rsid w:val="00247808"/>
    <w:rsid w:val="00251F52"/>
    <w:rsid w:val="00252946"/>
    <w:rsid w:val="00254D64"/>
    <w:rsid w:val="002615CC"/>
    <w:rsid w:val="00261ECB"/>
    <w:rsid w:val="00262D59"/>
    <w:rsid w:val="00263392"/>
    <w:rsid w:val="0026374F"/>
    <w:rsid w:val="00265BE2"/>
    <w:rsid w:val="00271A26"/>
    <w:rsid w:val="002731B6"/>
    <w:rsid w:val="00273B90"/>
    <w:rsid w:val="00273EE7"/>
    <w:rsid w:val="00274006"/>
    <w:rsid w:val="00275310"/>
    <w:rsid w:val="002772DE"/>
    <w:rsid w:val="002819D4"/>
    <w:rsid w:val="00282DFE"/>
    <w:rsid w:val="0028313A"/>
    <w:rsid w:val="002841EF"/>
    <w:rsid w:val="00286021"/>
    <w:rsid w:val="00286952"/>
    <w:rsid w:val="00286B1F"/>
    <w:rsid w:val="002901C6"/>
    <w:rsid w:val="002911DB"/>
    <w:rsid w:val="002913EA"/>
    <w:rsid w:val="002942F5"/>
    <w:rsid w:val="002944B8"/>
    <w:rsid w:val="002947BB"/>
    <w:rsid w:val="002947ED"/>
    <w:rsid w:val="00295270"/>
    <w:rsid w:val="00296F1F"/>
    <w:rsid w:val="002A0074"/>
    <w:rsid w:val="002A1033"/>
    <w:rsid w:val="002A2D66"/>
    <w:rsid w:val="002A5548"/>
    <w:rsid w:val="002A5E87"/>
    <w:rsid w:val="002A7472"/>
    <w:rsid w:val="002A7BCC"/>
    <w:rsid w:val="002B0042"/>
    <w:rsid w:val="002B07AF"/>
    <w:rsid w:val="002B206F"/>
    <w:rsid w:val="002B231B"/>
    <w:rsid w:val="002B235A"/>
    <w:rsid w:val="002B2B68"/>
    <w:rsid w:val="002B44BC"/>
    <w:rsid w:val="002B48F6"/>
    <w:rsid w:val="002C01E9"/>
    <w:rsid w:val="002C07B2"/>
    <w:rsid w:val="002C0BE4"/>
    <w:rsid w:val="002C1549"/>
    <w:rsid w:val="002C16AD"/>
    <w:rsid w:val="002C20E0"/>
    <w:rsid w:val="002C271F"/>
    <w:rsid w:val="002C3028"/>
    <w:rsid w:val="002C3EFC"/>
    <w:rsid w:val="002C7F25"/>
    <w:rsid w:val="002C7F88"/>
    <w:rsid w:val="002D0336"/>
    <w:rsid w:val="002D09A5"/>
    <w:rsid w:val="002D2353"/>
    <w:rsid w:val="002D346A"/>
    <w:rsid w:val="002D3A82"/>
    <w:rsid w:val="002D3B8D"/>
    <w:rsid w:val="002D47CD"/>
    <w:rsid w:val="002E0938"/>
    <w:rsid w:val="002E21CF"/>
    <w:rsid w:val="002E254E"/>
    <w:rsid w:val="002E275C"/>
    <w:rsid w:val="002E4525"/>
    <w:rsid w:val="002F55E7"/>
    <w:rsid w:val="002F58DA"/>
    <w:rsid w:val="002F695A"/>
    <w:rsid w:val="003009DA"/>
    <w:rsid w:val="0030212D"/>
    <w:rsid w:val="00302B85"/>
    <w:rsid w:val="0030653F"/>
    <w:rsid w:val="00307264"/>
    <w:rsid w:val="00307BF4"/>
    <w:rsid w:val="00310A92"/>
    <w:rsid w:val="00310AD2"/>
    <w:rsid w:val="0031126E"/>
    <w:rsid w:val="003115D3"/>
    <w:rsid w:val="0031292C"/>
    <w:rsid w:val="00314101"/>
    <w:rsid w:val="003210A5"/>
    <w:rsid w:val="00321BB2"/>
    <w:rsid w:val="00322AB0"/>
    <w:rsid w:val="00326BFD"/>
    <w:rsid w:val="00326C1D"/>
    <w:rsid w:val="00330FEB"/>
    <w:rsid w:val="00332F23"/>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3DBB"/>
    <w:rsid w:val="00354088"/>
    <w:rsid w:val="0035553F"/>
    <w:rsid w:val="003555A8"/>
    <w:rsid w:val="00356713"/>
    <w:rsid w:val="003575FF"/>
    <w:rsid w:val="003629E7"/>
    <w:rsid w:val="003633E9"/>
    <w:rsid w:val="00364C98"/>
    <w:rsid w:val="0036513A"/>
    <w:rsid w:val="00366B31"/>
    <w:rsid w:val="00371683"/>
    <w:rsid w:val="003722FA"/>
    <w:rsid w:val="00380D67"/>
    <w:rsid w:val="00381344"/>
    <w:rsid w:val="0038432D"/>
    <w:rsid w:val="003857A5"/>
    <w:rsid w:val="00386345"/>
    <w:rsid w:val="00386515"/>
    <w:rsid w:val="00386769"/>
    <w:rsid w:val="003872E8"/>
    <w:rsid w:val="00390AEF"/>
    <w:rsid w:val="00392196"/>
    <w:rsid w:val="003924F1"/>
    <w:rsid w:val="00392DE0"/>
    <w:rsid w:val="00393D08"/>
    <w:rsid w:val="00394394"/>
    <w:rsid w:val="003956E2"/>
    <w:rsid w:val="00395D21"/>
    <w:rsid w:val="0039638E"/>
    <w:rsid w:val="003968A6"/>
    <w:rsid w:val="00397269"/>
    <w:rsid w:val="00397368"/>
    <w:rsid w:val="003A060C"/>
    <w:rsid w:val="003A069E"/>
    <w:rsid w:val="003A0F0E"/>
    <w:rsid w:val="003A1410"/>
    <w:rsid w:val="003A18CD"/>
    <w:rsid w:val="003A572A"/>
    <w:rsid w:val="003A7F5D"/>
    <w:rsid w:val="003B2618"/>
    <w:rsid w:val="003B273D"/>
    <w:rsid w:val="003B51B2"/>
    <w:rsid w:val="003B521C"/>
    <w:rsid w:val="003B524C"/>
    <w:rsid w:val="003B5F91"/>
    <w:rsid w:val="003B6F83"/>
    <w:rsid w:val="003C09E3"/>
    <w:rsid w:val="003C10C2"/>
    <w:rsid w:val="003C16ED"/>
    <w:rsid w:val="003C299A"/>
    <w:rsid w:val="003C3790"/>
    <w:rsid w:val="003C3DB0"/>
    <w:rsid w:val="003C5596"/>
    <w:rsid w:val="003C599C"/>
    <w:rsid w:val="003C6092"/>
    <w:rsid w:val="003D3FD1"/>
    <w:rsid w:val="003D465C"/>
    <w:rsid w:val="003D4A0C"/>
    <w:rsid w:val="003D542D"/>
    <w:rsid w:val="003E0228"/>
    <w:rsid w:val="003E2C04"/>
    <w:rsid w:val="003E2D6A"/>
    <w:rsid w:val="003E3451"/>
    <w:rsid w:val="003E3869"/>
    <w:rsid w:val="003E5215"/>
    <w:rsid w:val="003E54DF"/>
    <w:rsid w:val="003E5D2C"/>
    <w:rsid w:val="003E6BB4"/>
    <w:rsid w:val="003E6FC9"/>
    <w:rsid w:val="003F3352"/>
    <w:rsid w:val="003F371D"/>
    <w:rsid w:val="003F3AD6"/>
    <w:rsid w:val="003F59B0"/>
    <w:rsid w:val="003F6354"/>
    <w:rsid w:val="00405C14"/>
    <w:rsid w:val="004061D7"/>
    <w:rsid w:val="00407728"/>
    <w:rsid w:val="00414A33"/>
    <w:rsid w:val="0041641E"/>
    <w:rsid w:val="004165B7"/>
    <w:rsid w:val="0041683F"/>
    <w:rsid w:val="004177D7"/>
    <w:rsid w:val="004205D1"/>
    <w:rsid w:val="004211E6"/>
    <w:rsid w:val="00421BA6"/>
    <w:rsid w:val="004223D1"/>
    <w:rsid w:val="00422AED"/>
    <w:rsid w:val="004244C9"/>
    <w:rsid w:val="00427C34"/>
    <w:rsid w:val="00431A63"/>
    <w:rsid w:val="00432153"/>
    <w:rsid w:val="00434157"/>
    <w:rsid w:val="00437751"/>
    <w:rsid w:val="00441A5B"/>
    <w:rsid w:val="004421F7"/>
    <w:rsid w:val="00442665"/>
    <w:rsid w:val="004437D1"/>
    <w:rsid w:val="0044392E"/>
    <w:rsid w:val="0044463D"/>
    <w:rsid w:val="00447F34"/>
    <w:rsid w:val="00452299"/>
    <w:rsid w:val="00453421"/>
    <w:rsid w:val="00457C22"/>
    <w:rsid w:val="0046048A"/>
    <w:rsid w:val="004638DB"/>
    <w:rsid w:val="00465FEF"/>
    <w:rsid w:val="0046650E"/>
    <w:rsid w:val="00466682"/>
    <w:rsid w:val="004712CA"/>
    <w:rsid w:val="00472215"/>
    <w:rsid w:val="004730B7"/>
    <w:rsid w:val="0047403F"/>
    <w:rsid w:val="00475BB4"/>
    <w:rsid w:val="00476512"/>
    <w:rsid w:val="004766B2"/>
    <w:rsid w:val="00476BCA"/>
    <w:rsid w:val="00476D84"/>
    <w:rsid w:val="00477022"/>
    <w:rsid w:val="004770BB"/>
    <w:rsid w:val="0047778E"/>
    <w:rsid w:val="00477F1F"/>
    <w:rsid w:val="00482117"/>
    <w:rsid w:val="00482248"/>
    <w:rsid w:val="0048285A"/>
    <w:rsid w:val="00482E7B"/>
    <w:rsid w:val="004844AE"/>
    <w:rsid w:val="00485123"/>
    <w:rsid w:val="0048572B"/>
    <w:rsid w:val="004865F5"/>
    <w:rsid w:val="0048689E"/>
    <w:rsid w:val="00491047"/>
    <w:rsid w:val="00492105"/>
    <w:rsid w:val="00493649"/>
    <w:rsid w:val="00494735"/>
    <w:rsid w:val="00495D51"/>
    <w:rsid w:val="004972E5"/>
    <w:rsid w:val="0049758E"/>
    <w:rsid w:val="00497BA7"/>
    <w:rsid w:val="004A00E9"/>
    <w:rsid w:val="004A213D"/>
    <w:rsid w:val="004A4114"/>
    <w:rsid w:val="004A7CB9"/>
    <w:rsid w:val="004B1A47"/>
    <w:rsid w:val="004B1D36"/>
    <w:rsid w:val="004B21EC"/>
    <w:rsid w:val="004B2808"/>
    <w:rsid w:val="004B34DE"/>
    <w:rsid w:val="004B6332"/>
    <w:rsid w:val="004B6822"/>
    <w:rsid w:val="004B68D8"/>
    <w:rsid w:val="004B77A9"/>
    <w:rsid w:val="004C1C68"/>
    <w:rsid w:val="004C2E7A"/>
    <w:rsid w:val="004C4030"/>
    <w:rsid w:val="004C537C"/>
    <w:rsid w:val="004C6EE7"/>
    <w:rsid w:val="004C7CD7"/>
    <w:rsid w:val="004D0365"/>
    <w:rsid w:val="004D049E"/>
    <w:rsid w:val="004D1D81"/>
    <w:rsid w:val="004D283D"/>
    <w:rsid w:val="004D2B5A"/>
    <w:rsid w:val="004D57FB"/>
    <w:rsid w:val="004D5FA5"/>
    <w:rsid w:val="004D6F47"/>
    <w:rsid w:val="004E0974"/>
    <w:rsid w:val="004E0A93"/>
    <w:rsid w:val="004E1F3C"/>
    <w:rsid w:val="004E22CB"/>
    <w:rsid w:val="004E2DF8"/>
    <w:rsid w:val="004E4D24"/>
    <w:rsid w:val="004E55B5"/>
    <w:rsid w:val="004E62B0"/>
    <w:rsid w:val="004F058F"/>
    <w:rsid w:val="004F0A2E"/>
    <w:rsid w:val="004F15EA"/>
    <w:rsid w:val="004F2777"/>
    <w:rsid w:val="004F3740"/>
    <w:rsid w:val="004F4390"/>
    <w:rsid w:val="004F6992"/>
    <w:rsid w:val="004F69F6"/>
    <w:rsid w:val="004F7659"/>
    <w:rsid w:val="005009B9"/>
    <w:rsid w:val="00502268"/>
    <w:rsid w:val="00502388"/>
    <w:rsid w:val="00504781"/>
    <w:rsid w:val="005070F9"/>
    <w:rsid w:val="005104FF"/>
    <w:rsid w:val="00510704"/>
    <w:rsid w:val="00513D85"/>
    <w:rsid w:val="00513E2A"/>
    <w:rsid w:val="00515858"/>
    <w:rsid w:val="005168A6"/>
    <w:rsid w:val="00516BA8"/>
    <w:rsid w:val="00517DD2"/>
    <w:rsid w:val="00520259"/>
    <w:rsid w:val="00522A52"/>
    <w:rsid w:val="005250C9"/>
    <w:rsid w:val="00525430"/>
    <w:rsid w:val="0052606B"/>
    <w:rsid w:val="00531EA1"/>
    <w:rsid w:val="00533FCB"/>
    <w:rsid w:val="005344A7"/>
    <w:rsid w:val="00535912"/>
    <w:rsid w:val="0053653C"/>
    <w:rsid w:val="00541CDE"/>
    <w:rsid w:val="005421AD"/>
    <w:rsid w:val="00543010"/>
    <w:rsid w:val="0054323E"/>
    <w:rsid w:val="005441A7"/>
    <w:rsid w:val="00544204"/>
    <w:rsid w:val="00545728"/>
    <w:rsid w:val="00545BAC"/>
    <w:rsid w:val="00545DD3"/>
    <w:rsid w:val="005502B3"/>
    <w:rsid w:val="00550D5F"/>
    <w:rsid w:val="00550E89"/>
    <w:rsid w:val="005510F5"/>
    <w:rsid w:val="0055135C"/>
    <w:rsid w:val="0055158C"/>
    <w:rsid w:val="00551670"/>
    <w:rsid w:val="00551E26"/>
    <w:rsid w:val="00551F07"/>
    <w:rsid w:val="0055461E"/>
    <w:rsid w:val="005564AA"/>
    <w:rsid w:val="005566C8"/>
    <w:rsid w:val="00560274"/>
    <w:rsid w:val="00560D5C"/>
    <w:rsid w:val="00564BCE"/>
    <w:rsid w:val="005666EF"/>
    <w:rsid w:val="00570DB5"/>
    <w:rsid w:val="00570F53"/>
    <w:rsid w:val="00570FE6"/>
    <w:rsid w:val="00572038"/>
    <w:rsid w:val="00572D78"/>
    <w:rsid w:val="0057326D"/>
    <w:rsid w:val="005768CC"/>
    <w:rsid w:val="00576A6F"/>
    <w:rsid w:val="005776ED"/>
    <w:rsid w:val="00580607"/>
    <w:rsid w:val="005807FB"/>
    <w:rsid w:val="00580BF9"/>
    <w:rsid w:val="00581715"/>
    <w:rsid w:val="00582849"/>
    <w:rsid w:val="0058339C"/>
    <w:rsid w:val="00583C08"/>
    <w:rsid w:val="0058495D"/>
    <w:rsid w:val="00586158"/>
    <w:rsid w:val="005903E4"/>
    <w:rsid w:val="005909E6"/>
    <w:rsid w:val="0059518D"/>
    <w:rsid w:val="005955E9"/>
    <w:rsid w:val="00595DB8"/>
    <w:rsid w:val="005A0353"/>
    <w:rsid w:val="005A1180"/>
    <w:rsid w:val="005A4448"/>
    <w:rsid w:val="005A5AC7"/>
    <w:rsid w:val="005A6568"/>
    <w:rsid w:val="005B04EC"/>
    <w:rsid w:val="005B5846"/>
    <w:rsid w:val="005B7195"/>
    <w:rsid w:val="005B71A8"/>
    <w:rsid w:val="005C159E"/>
    <w:rsid w:val="005C1623"/>
    <w:rsid w:val="005C1FA1"/>
    <w:rsid w:val="005C32C9"/>
    <w:rsid w:val="005C3C57"/>
    <w:rsid w:val="005C4042"/>
    <w:rsid w:val="005C4DA7"/>
    <w:rsid w:val="005C54BD"/>
    <w:rsid w:val="005C6772"/>
    <w:rsid w:val="005D1173"/>
    <w:rsid w:val="005D2652"/>
    <w:rsid w:val="005D30CA"/>
    <w:rsid w:val="005D3B29"/>
    <w:rsid w:val="005D3F86"/>
    <w:rsid w:val="005D486B"/>
    <w:rsid w:val="005D770A"/>
    <w:rsid w:val="005E01AB"/>
    <w:rsid w:val="005E43BD"/>
    <w:rsid w:val="005E6C25"/>
    <w:rsid w:val="005E754E"/>
    <w:rsid w:val="005E7E3F"/>
    <w:rsid w:val="005F37C5"/>
    <w:rsid w:val="005F3940"/>
    <w:rsid w:val="005F43D5"/>
    <w:rsid w:val="005F4BAF"/>
    <w:rsid w:val="005F5772"/>
    <w:rsid w:val="005F79D5"/>
    <w:rsid w:val="00601356"/>
    <w:rsid w:val="00601ADE"/>
    <w:rsid w:val="00602E24"/>
    <w:rsid w:val="006053A9"/>
    <w:rsid w:val="00607DBE"/>
    <w:rsid w:val="00610210"/>
    <w:rsid w:val="00611DC4"/>
    <w:rsid w:val="006124D2"/>
    <w:rsid w:val="006135A8"/>
    <w:rsid w:val="0061501B"/>
    <w:rsid w:val="00615231"/>
    <w:rsid w:val="00620507"/>
    <w:rsid w:val="006221D9"/>
    <w:rsid w:val="00623712"/>
    <w:rsid w:val="006261AC"/>
    <w:rsid w:val="0063501C"/>
    <w:rsid w:val="0063527A"/>
    <w:rsid w:val="0064035E"/>
    <w:rsid w:val="00641B56"/>
    <w:rsid w:val="00643D7A"/>
    <w:rsid w:val="006442B7"/>
    <w:rsid w:val="00644532"/>
    <w:rsid w:val="00644C71"/>
    <w:rsid w:val="00644D42"/>
    <w:rsid w:val="00644F37"/>
    <w:rsid w:val="0064644B"/>
    <w:rsid w:val="00646E5F"/>
    <w:rsid w:val="00651366"/>
    <w:rsid w:val="006517B8"/>
    <w:rsid w:val="0065192D"/>
    <w:rsid w:val="0065313E"/>
    <w:rsid w:val="0065378C"/>
    <w:rsid w:val="0065380F"/>
    <w:rsid w:val="00653CF4"/>
    <w:rsid w:val="00654EE0"/>
    <w:rsid w:val="00655272"/>
    <w:rsid w:val="006573B9"/>
    <w:rsid w:val="006602F1"/>
    <w:rsid w:val="0066060F"/>
    <w:rsid w:val="00661E30"/>
    <w:rsid w:val="006641C8"/>
    <w:rsid w:val="00664249"/>
    <w:rsid w:val="00664350"/>
    <w:rsid w:val="006659E4"/>
    <w:rsid w:val="00665E10"/>
    <w:rsid w:val="00666F98"/>
    <w:rsid w:val="00667337"/>
    <w:rsid w:val="00671091"/>
    <w:rsid w:val="00672397"/>
    <w:rsid w:val="006723C6"/>
    <w:rsid w:val="0067582B"/>
    <w:rsid w:val="00675EA6"/>
    <w:rsid w:val="006772F7"/>
    <w:rsid w:val="00680CF9"/>
    <w:rsid w:val="0068139A"/>
    <w:rsid w:val="00681D53"/>
    <w:rsid w:val="006843D9"/>
    <w:rsid w:val="006868C8"/>
    <w:rsid w:val="006914F4"/>
    <w:rsid w:val="006941A7"/>
    <w:rsid w:val="00694E4E"/>
    <w:rsid w:val="006953CA"/>
    <w:rsid w:val="00695FA0"/>
    <w:rsid w:val="0069691B"/>
    <w:rsid w:val="006A0031"/>
    <w:rsid w:val="006A01F7"/>
    <w:rsid w:val="006A4AFB"/>
    <w:rsid w:val="006A5D7C"/>
    <w:rsid w:val="006A60F3"/>
    <w:rsid w:val="006B03D5"/>
    <w:rsid w:val="006B05A0"/>
    <w:rsid w:val="006B0ED8"/>
    <w:rsid w:val="006B1939"/>
    <w:rsid w:val="006B19E6"/>
    <w:rsid w:val="006B33A6"/>
    <w:rsid w:val="006B366C"/>
    <w:rsid w:val="006B6EBF"/>
    <w:rsid w:val="006B7E4A"/>
    <w:rsid w:val="006C285C"/>
    <w:rsid w:val="006C2B15"/>
    <w:rsid w:val="006C45BF"/>
    <w:rsid w:val="006C653C"/>
    <w:rsid w:val="006C6FAE"/>
    <w:rsid w:val="006D0583"/>
    <w:rsid w:val="006D0938"/>
    <w:rsid w:val="006D25BE"/>
    <w:rsid w:val="006D40E1"/>
    <w:rsid w:val="006D5796"/>
    <w:rsid w:val="006D6882"/>
    <w:rsid w:val="006D739B"/>
    <w:rsid w:val="006E0515"/>
    <w:rsid w:val="006E1F5E"/>
    <w:rsid w:val="006E2FD2"/>
    <w:rsid w:val="006E47BD"/>
    <w:rsid w:val="006E4B68"/>
    <w:rsid w:val="006E676E"/>
    <w:rsid w:val="006E69C1"/>
    <w:rsid w:val="006E7559"/>
    <w:rsid w:val="006F02CD"/>
    <w:rsid w:val="006F2B42"/>
    <w:rsid w:val="006F3D22"/>
    <w:rsid w:val="006F6098"/>
    <w:rsid w:val="006F6DEF"/>
    <w:rsid w:val="007019C1"/>
    <w:rsid w:val="0070321E"/>
    <w:rsid w:val="007143A1"/>
    <w:rsid w:val="00722B4E"/>
    <w:rsid w:val="00722E43"/>
    <w:rsid w:val="0072408B"/>
    <w:rsid w:val="007241EF"/>
    <w:rsid w:val="00724BF7"/>
    <w:rsid w:val="007272FF"/>
    <w:rsid w:val="00727A33"/>
    <w:rsid w:val="00727E7E"/>
    <w:rsid w:val="00730680"/>
    <w:rsid w:val="00730E32"/>
    <w:rsid w:val="00732652"/>
    <w:rsid w:val="00732F2C"/>
    <w:rsid w:val="00733057"/>
    <w:rsid w:val="00733811"/>
    <w:rsid w:val="00734125"/>
    <w:rsid w:val="0073417A"/>
    <w:rsid w:val="00734223"/>
    <w:rsid w:val="0073580F"/>
    <w:rsid w:val="00735D3B"/>
    <w:rsid w:val="00736C4E"/>
    <w:rsid w:val="007376DD"/>
    <w:rsid w:val="00740501"/>
    <w:rsid w:val="00743E85"/>
    <w:rsid w:val="00746748"/>
    <w:rsid w:val="007476E4"/>
    <w:rsid w:val="00747980"/>
    <w:rsid w:val="007500F3"/>
    <w:rsid w:val="00750362"/>
    <w:rsid w:val="007517E5"/>
    <w:rsid w:val="0075285E"/>
    <w:rsid w:val="007531AF"/>
    <w:rsid w:val="00753F42"/>
    <w:rsid w:val="00754E2F"/>
    <w:rsid w:val="007578D4"/>
    <w:rsid w:val="00760AE6"/>
    <w:rsid w:val="007626D7"/>
    <w:rsid w:val="007629B0"/>
    <w:rsid w:val="00762AE6"/>
    <w:rsid w:val="00762FB6"/>
    <w:rsid w:val="00763A5A"/>
    <w:rsid w:val="00763EF6"/>
    <w:rsid w:val="00766F69"/>
    <w:rsid w:val="00767FFD"/>
    <w:rsid w:val="007712A4"/>
    <w:rsid w:val="0077251E"/>
    <w:rsid w:val="00772FBD"/>
    <w:rsid w:val="0077327B"/>
    <w:rsid w:val="00775B89"/>
    <w:rsid w:val="00776580"/>
    <w:rsid w:val="00776EF3"/>
    <w:rsid w:val="0077773D"/>
    <w:rsid w:val="00781997"/>
    <w:rsid w:val="00782F1A"/>
    <w:rsid w:val="0078454A"/>
    <w:rsid w:val="007856C5"/>
    <w:rsid w:val="0078585D"/>
    <w:rsid w:val="00790EC3"/>
    <w:rsid w:val="00791418"/>
    <w:rsid w:val="00792DA2"/>
    <w:rsid w:val="00793268"/>
    <w:rsid w:val="00794F3B"/>
    <w:rsid w:val="00795A5E"/>
    <w:rsid w:val="00795AB0"/>
    <w:rsid w:val="007966FC"/>
    <w:rsid w:val="00796C33"/>
    <w:rsid w:val="007A20F9"/>
    <w:rsid w:val="007A3469"/>
    <w:rsid w:val="007A3AF2"/>
    <w:rsid w:val="007B0315"/>
    <w:rsid w:val="007B206B"/>
    <w:rsid w:val="007B56B6"/>
    <w:rsid w:val="007B5895"/>
    <w:rsid w:val="007B71CA"/>
    <w:rsid w:val="007C0EA8"/>
    <w:rsid w:val="007C2762"/>
    <w:rsid w:val="007C5492"/>
    <w:rsid w:val="007C6B1D"/>
    <w:rsid w:val="007D0E21"/>
    <w:rsid w:val="007D10D8"/>
    <w:rsid w:val="007D286F"/>
    <w:rsid w:val="007D287D"/>
    <w:rsid w:val="007D2965"/>
    <w:rsid w:val="007D2F05"/>
    <w:rsid w:val="007D51EC"/>
    <w:rsid w:val="007D6504"/>
    <w:rsid w:val="007D79B3"/>
    <w:rsid w:val="007E031B"/>
    <w:rsid w:val="007E0B66"/>
    <w:rsid w:val="007E0C15"/>
    <w:rsid w:val="007E0F7D"/>
    <w:rsid w:val="007E18E8"/>
    <w:rsid w:val="007E197D"/>
    <w:rsid w:val="007E1E3B"/>
    <w:rsid w:val="007E7EEA"/>
    <w:rsid w:val="007F0FE7"/>
    <w:rsid w:val="007F1932"/>
    <w:rsid w:val="007F1A80"/>
    <w:rsid w:val="007F5FC0"/>
    <w:rsid w:val="007F683F"/>
    <w:rsid w:val="008007C8"/>
    <w:rsid w:val="00800E9E"/>
    <w:rsid w:val="00806E32"/>
    <w:rsid w:val="00807F39"/>
    <w:rsid w:val="0081104F"/>
    <w:rsid w:val="0081349C"/>
    <w:rsid w:val="008140B5"/>
    <w:rsid w:val="00814EE8"/>
    <w:rsid w:val="00815510"/>
    <w:rsid w:val="008169F6"/>
    <w:rsid w:val="00816CC9"/>
    <w:rsid w:val="0082047E"/>
    <w:rsid w:val="008209A9"/>
    <w:rsid w:val="00821600"/>
    <w:rsid w:val="00822FC9"/>
    <w:rsid w:val="00823339"/>
    <w:rsid w:val="00825106"/>
    <w:rsid w:val="0082662F"/>
    <w:rsid w:val="008305C0"/>
    <w:rsid w:val="008341E0"/>
    <w:rsid w:val="008348E6"/>
    <w:rsid w:val="00835BB9"/>
    <w:rsid w:val="008369A2"/>
    <w:rsid w:val="00837235"/>
    <w:rsid w:val="00837565"/>
    <w:rsid w:val="00840648"/>
    <w:rsid w:val="00840DCC"/>
    <w:rsid w:val="00840FFE"/>
    <w:rsid w:val="008455B9"/>
    <w:rsid w:val="0084637D"/>
    <w:rsid w:val="0084712F"/>
    <w:rsid w:val="0084786B"/>
    <w:rsid w:val="00847C38"/>
    <w:rsid w:val="00850DA9"/>
    <w:rsid w:val="0085148E"/>
    <w:rsid w:val="00851ECE"/>
    <w:rsid w:val="00854534"/>
    <w:rsid w:val="008546F0"/>
    <w:rsid w:val="00855503"/>
    <w:rsid w:val="008578C4"/>
    <w:rsid w:val="00860C28"/>
    <w:rsid w:val="00862FFD"/>
    <w:rsid w:val="00863155"/>
    <w:rsid w:val="00864E19"/>
    <w:rsid w:val="008701AC"/>
    <w:rsid w:val="00871860"/>
    <w:rsid w:val="00872306"/>
    <w:rsid w:val="00872F9B"/>
    <w:rsid w:val="008733C9"/>
    <w:rsid w:val="00873BD7"/>
    <w:rsid w:val="00875249"/>
    <w:rsid w:val="00875ECD"/>
    <w:rsid w:val="00876599"/>
    <w:rsid w:val="00876EF9"/>
    <w:rsid w:val="00880BC2"/>
    <w:rsid w:val="00882066"/>
    <w:rsid w:val="00885CAE"/>
    <w:rsid w:val="0088641C"/>
    <w:rsid w:val="0088673E"/>
    <w:rsid w:val="008870EE"/>
    <w:rsid w:val="0088713E"/>
    <w:rsid w:val="00887D95"/>
    <w:rsid w:val="00890AF5"/>
    <w:rsid w:val="00892F8C"/>
    <w:rsid w:val="00894073"/>
    <w:rsid w:val="0089431B"/>
    <w:rsid w:val="0089498F"/>
    <w:rsid w:val="008956AC"/>
    <w:rsid w:val="008962B8"/>
    <w:rsid w:val="00897306"/>
    <w:rsid w:val="008A0079"/>
    <w:rsid w:val="008A1D84"/>
    <w:rsid w:val="008A3867"/>
    <w:rsid w:val="008A3989"/>
    <w:rsid w:val="008A5583"/>
    <w:rsid w:val="008A6732"/>
    <w:rsid w:val="008B1025"/>
    <w:rsid w:val="008B48C2"/>
    <w:rsid w:val="008B552B"/>
    <w:rsid w:val="008B5F34"/>
    <w:rsid w:val="008B62EF"/>
    <w:rsid w:val="008B67A9"/>
    <w:rsid w:val="008C0102"/>
    <w:rsid w:val="008C0392"/>
    <w:rsid w:val="008C042D"/>
    <w:rsid w:val="008C24FF"/>
    <w:rsid w:val="008C282C"/>
    <w:rsid w:val="008C4D47"/>
    <w:rsid w:val="008C554B"/>
    <w:rsid w:val="008D0E45"/>
    <w:rsid w:val="008D18AE"/>
    <w:rsid w:val="008D3FE7"/>
    <w:rsid w:val="008D55B9"/>
    <w:rsid w:val="008D7FEA"/>
    <w:rsid w:val="008E0EFE"/>
    <w:rsid w:val="008E12B3"/>
    <w:rsid w:val="008E2F85"/>
    <w:rsid w:val="008E3414"/>
    <w:rsid w:val="008E380D"/>
    <w:rsid w:val="008E4380"/>
    <w:rsid w:val="008E4AE0"/>
    <w:rsid w:val="008E4ED3"/>
    <w:rsid w:val="008E550B"/>
    <w:rsid w:val="008E6ACB"/>
    <w:rsid w:val="008E703C"/>
    <w:rsid w:val="008E7AFB"/>
    <w:rsid w:val="008E7C2E"/>
    <w:rsid w:val="008F0C63"/>
    <w:rsid w:val="008F2D1A"/>
    <w:rsid w:val="008F4B69"/>
    <w:rsid w:val="008F6A11"/>
    <w:rsid w:val="00901E39"/>
    <w:rsid w:val="00904908"/>
    <w:rsid w:val="0090534A"/>
    <w:rsid w:val="009054C5"/>
    <w:rsid w:val="00906710"/>
    <w:rsid w:val="00906868"/>
    <w:rsid w:val="00906BA1"/>
    <w:rsid w:val="00906FEF"/>
    <w:rsid w:val="00907E5B"/>
    <w:rsid w:val="00912E39"/>
    <w:rsid w:val="0091445F"/>
    <w:rsid w:val="00917574"/>
    <w:rsid w:val="0092031B"/>
    <w:rsid w:val="009203C7"/>
    <w:rsid w:val="00921AF7"/>
    <w:rsid w:val="00921D9E"/>
    <w:rsid w:val="0092387F"/>
    <w:rsid w:val="00926405"/>
    <w:rsid w:val="00931362"/>
    <w:rsid w:val="00931FF3"/>
    <w:rsid w:val="00935EBC"/>
    <w:rsid w:val="009374B0"/>
    <w:rsid w:val="00937973"/>
    <w:rsid w:val="0094062A"/>
    <w:rsid w:val="00940979"/>
    <w:rsid w:val="0094171F"/>
    <w:rsid w:val="0094332F"/>
    <w:rsid w:val="00943C03"/>
    <w:rsid w:val="00947307"/>
    <w:rsid w:val="00947A1F"/>
    <w:rsid w:val="00953416"/>
    <w:rsid w:val="00953FB3"/>
    <w:rsid w:val="009551B7"/>
    <w:rsid w:val="0095533A"/>
    <w:rsid w:val="0095552E"/>
    <w:rsid w:val="00957F10"/>
    <w:rsid w:val="00960954"/>
    <w:rsid w:val="00961AB7"/>
    <w:rsid w:val="00961C02"/>
    <w:rsid w:val="00962101"/>
    <w:rsid w:val="009636F6"/>
    <w:rsid w:val="0096428F"/>
    <w:rsid w:val="0096432B"/>
    <w:rsid w:val="00965974"/>
    <w:rsid w:val="009670BB"/>
    <w:rsid w:val="009672E7"/>
    <w:rsid w:val="00971576"/>
    <w:rsid w:val="009721FC"/>
    <w:rsid w:val="009732EE"/>
    <w:rsid w:val="00976D29"/>
    <w:rsid w:val="0098318A"/>
    <w:rsid w:val="00985ED4"/>
    <w:rsid w:val="00985F34"/>
    <w:rsid w:val="00987F51"/>
    <w:rsid w:val="009914DA"/>
    <w:rsid w:val="00991F3F"/>
    <w:rsid w:val="009933F1"/>
    <w:rsid w:val="00993CE9"/>
    <w:rsid w:val="00994127"/>
    <w:rsid w:val="00994757"/>
    <w:rsid w:val="00997A66"/>
    <w:rsid w:val="009A2F1A"/>
    <w:rsid w:val="009A33FC"/>
    <w:rsid w:val="009A4031"/>
    <w:rsid w:val="009A54FA"/>
    <w:rsid w:val="009A6DC7"/>
    <w:rsid w:val="009A7D18"/>
    <w:rsid w:val="009B0228"/>
    <w:rsid w:val="009B25CE"/>
    <w:rsid w:val="009B314B"/>
    <w:rsid w:val="009B3584"/>
    <w:rsid w:val="009B4820"/>
    <w:rsid w:val="009B4F4B"/>
    <w:rsid w:val="009B5EE4"/>
    <w:rsid w:val="009B6C99"/>
    <w:rsid w:val="009C14F7"/>
    <w:rsid w:val="009C1864"/>
    <w:rsid w:val="009C198E"/>
    <w:rsid w:val="009C2748"/>
    <w:rsid w:val="009C3618"/>
    <w:rsid w:val="009C47CD"/>
    <w:rsid w:val="009C4BCE"/>
    <w:rsid w:val="009C65FD"/>
    <w:rsid w:val="009C7378"/>
    <w:rsid w:val="009D0648"/>
    <w:rsid w:val="009D431C"/>
    <w:rsid w:val="009D6385"/>
    <w:rsid w:val="009D69CB"/>
    <w:rsid w:val="009E0B52"/>
    <w:rsid w:val="009E0F20"/>
    <w:rsid w:val="009E263E"/>
    <w:rsid w:val="009E3C12"/>
    <w:rsid w:val="009E4456"/>
    <w:rsid w:val="009E5EA4"/>
    <w:rsid w:val="009F0B90"/>
    <w:rsid w:val="009F102D"/>
    <w:rsid w:val="009F1269"/>
    <w:rsid w:val="009F2B2F"/>
    <w:rsid w:val="009F32FE"/>
    <w:rsid w:val="009F4619"/>
    <w:rsid w:val="00A0035D"/>
    <w:rsid w:val="00A01B8A"/>
    <w:rsid w:val="00A053CE"/>
    <w:rsid w:val="00A05854"/>
    <w:rsid w:val="00A0602C"/>
    <w:rsid w:val="00A12260"/>
    <w:rsid w:val="00A13EB8"/>
    <w:rsid w:val="00A1588A"/>
    <w:rsid w:val="00A1594C"/>
    <w:rsid w:val="00A16709"/>
    <w:rsid w:val="00A16ABB"/>
    <w:rsid w:val="00A209BE"/>
    <w:rsid w:val="00A20F40"/>
    <w:rsid w:val="00A21F57"/>
    <w:rsid w:val="00A310E4"/>
    <w:rsid w:val="00A3166E"/>
    <w:rsid w:val="00A318BC"/>
    <w:rsid w:val="00A32203"/>
    <w:rsid w:val="00A32FA9"/>
    <w:rsid w:val="00A353C1"/>
    <w:rsid w:val="00A36937"/>
    <w:rsid w:val="00A42506"/>
    <w:rsid w:val="00A42687"/>
    <w:rsid w:val="00A432F1"/>
    <w:rsid w:val="00A4442B"/>
    <w:rsid w:val="00A46A25"/>
    <w:rsid w:val="00A511EB"/>
    <w:rsid w:val="00A53572"/>
    <w:rsid w:val="00A53826"/>
    <w:rsid w:val="00A5487A"/>
    <w:rsid w:val="00A57C72"/>
    <w:rsid w:val="00A61B8C"/>
    <w:rsid w:val="00A6204C"/>
    <w:rsid w:val="00A6316F"/>
    <w:rsid w:val="00A64EBC"/>
    <w:rsid w:val="00A64F35"/>
    <w:rsid w:val="00A65C47"/>
    <w:rsid w:val="00A664AD"/>
    <w:rsid w:val="00A67013"/>
    <w:rsid w:val="00A70C5B"/>
    <w:rsid w:val="00A70FF3"/>
    <w:rsid w:val="00A72AAC"/>
    <w:rsid w:val="00A72E1E"/>
    <w:rsid w:val="00A7515F"/>
    <w:rsid w:val="00A75484"/>
    <w:rsid w:val="00A75FBB"/>
    <w:rsid w:val="00A7791A"/>
    <w:rsid w:val="00A779D8"/>
    <w:rsid w:val="00A802FC"/>
    <w:rsid w:val="00A84763"/>
    <w:rsid w:val="00A84A9E"/>
    <w:rsid w:val="00A85179"/>
    <w:rsid w:val="00A8642C"/>
    <w:rsid w:val="00A86BC0"/>
    <w:rsid w:val="00A87FD9"/>
    <w:rsid w:val="00A913C1"/>
    <w:rsid w:val="00A91F9E"/>
    <w:rsid w:val="00A94035"/>
    <w:rsid w:val="00A9506D"/>
    <w:rsid w:val="00A957EA"/>
    <w:rsid w:val="00A95B04"/>
    <w:rsid w:val="00A9632C"/>
    <w:rsid w:val="00A96844"/>
    <w:rsid w:val="00AA2657"/>
    <w:rsid w:val="00AA323D"/>
    <w:rsid w:val="00AA34E7"/>
    <w:rsid w:val="00AA4283"/>
    <w:rsid w:val="00AA5B48"/>
    <w:rsid w:val="00AA6144"/>
    <w:rsid w:val="00AB00C6"/>
    <w:rsid w:val="00AB0970"/>
    <w:rsid w:val="00AB189B"/>
    <w:rsid w:val="00AB56B9"/>
    <w:rsid w:val="00AB6861"/>
    <w:rsid w:val="00AB6B02"/>
    <w:rsid w:val="00AC0B8A"/>
    <w:rsid w:val="00AC3FD3"/>
    <w:rsid w:val="00AC5432"/>
    <w:rsid w:val="00AC60E8"/>
    <w:rsid w:val="00AC72A2"/>
    <w:rsid w:val="00AD00EC"/>
    <w:rsid w:val="00AD0413"/>
    <w:rsid w:val="00AD0910"/>
    <w:rsid w:val="00AD2B8F"/>
    <w:rsid w:val="00AD2D98"/>
    <w:rsid w:val="00AD39C7"/>
    <w:rsid w:val="00AD3ECE"/>
    <w:rsid w:val="00AD453C"/>
    <w:rsid w:val="00AD4854"/>
    <w:rsid w:val="00AD4953"/>
    <w:rsid w:val="00AD5E16"/>
    <w:rsid w:val="00AD7456"/>
    <w:rsid w:val="00AE0044"/>
    <w:rsid w:val="00AE06FE"/>
    <w:rsid w:val="00AE1B16"/>
    <w:rsid w:val="00AE28A6"/>
    <w:rsid w:val="00AE3943"/>
    <w:rsid w:val="00AE48F6"/>
    <w:rsid w:val="00AE4F72"/>
    <w:rsid w:val="00AE59E5"/>
    <w:rsid w:val="00AE5FE6"/>
    <w:rsid w:val="00AE602F"/>
    <w:rsid w:val="00AE6F2A"/>
    <w:rsid w:val="00AF008B"/>
    <w:rsid w:val="00AF2671"/>
    <w:rsid w:val="00AF2F74"/>
    <w:rsid w:val="00AF3CA7"/>
    <w:rsid w:val="00AF3E04"/>
    <w:rsid w:val="00AF3F17"/>
    <w:rsid w:val="00AF4A4C"/>
    <w:rsid w:val="00AF4A9A"/>
    <w:rsid w:val="00AF788A"/>
    <w:rsid w:val="00AF7B82"/>
    <w:rsid w:val="00B03559"/>
    <w:rsid w:val="00B042A1"/>
    <w:rsid w:val="00B043F0"/>
    <w:rsid w:val="00B05B79"/>
    <w:rsid w:val="00B06998"/>
    <w:rsid w:val="00B1160B"/>
    <w:rsid w:val="00B1198C"/>
    <w:rsid w:val="00B12281"/>
    <w:rsid w:val="00B12FC8"/>
    <w:rsid w:val="00B13583"/>
    <w:rsid w:val="00B14368"/>
    <w:rsid w:val="00B14A91"/>
    <w:rsid w:val="00B156DA"/>
    <w:rsid w:val="00B1755B"/>
    <w:rsid w:val="00B203D3"/>
    <w:rsid w:val="00B209E0"/>
    <w:rsid w:val="00B22710"/>
    <w:rsid w:val="00B22746"/>
    <w:rsid w:val="00B22A5C"/>
    <w:rsid w:val="00B23371"/>
    <w:rsid w:val="00B2495E"/>
    <w:rsid w:val="00B257DC"/>
    <w:rsid w:val="00B315A0"/>
    <w:rsid w:val="00B32F52"/>
    <w:rsid w:val="00B33E45"/>
    <w:rsid w:val="00B344A7"/>
    <w:rsid w:val="00B345A1"/>
    <w:rsid w:val="00B354D3"/>
    <w:rsid w:val="00B36E51"/>
    <w:rsid w:val="00B40ED1"/>
    <w:rsid w:val="00B41770"/>
    <w:rsid w:val="00B4235D"/>
    <w:rsid w:val="00B424DE"/>
    <w:rsid w:val="00B42CF6"/>
    <w:rsid w:val="00B433D8"/>
    <w:rsid w:val="00B438F3"/>
    <w:rsid w:val="00B43974"/>
    <w:rsid w:val="00B43F4F"/>
    <w:rsid w:val="00B46412"/>
    <w:rsid w:val="00B4707D"/>
    <w:rsid w:val="00B519A3"/>
    <w:rsid w:val="00B55451"/>
    <w:rsid w:val="00B55770"/>
    <w:rsid w:val="00B55872"/>
    <w:rsid w:val="00B57048"/>
    <w:rsid w:val="00B60196"/>
    <w:rsid w:val="00B65806"/>
    <w:rsid w:val="00B664E5"/>
    <w:rsid w:val="00B66757"/>
    <w:rsid w:val="00B66B1E"/>
    <w:rsid w:val="00B67CC7"/>
    <w:rsid w:val="00B7213E"/>
    <w:rsid w:val="00B767F5"/>
    <w:rsid w:val="00B77857"/>
    <w:rsid w:val="00B83A2F"/>
    <w:rsid w:val="00B85C82"/>
    <w:rsid w:val="00B86C3E"/>
    <w:rsid w:val="00B90FF1"/>
    <w:rsid w:val="00B9121A"/>
    <w:rsid w:val="00B9148F"/>
    <w:rsid w:val="00B915AC"/>
    <w:rsid w:val="00B92DB0"/>
    <w:rsid w:val="00B93AB0"/>
    <w:rsid w:val="00B949F2"/>
    <w:rsid w:val="00B960CD"/>
    <w:rsid w:val="00B96E3C"/>
    <w:rsid w:val="00B97696"/>
    <w:rsid w:val="00BA2D9A"/>
    <w:rsid w:val="00BA2F55"/>
    <w:rsid w:val="00BA32DB"/>
    <w:rsid w:val="00BA3F4C"/>
    <w:rsid w:val="00BA60C0"/>
    <w:rsid w:val="00BA6E38"/>
    <w:rsid w:val="00BB281B"/>
    <w:rsid w:val="00BB3161"/>
    <w:rsid w:val="00BB32E8"/>
    <w:rsid w:val="00BB3ED9"/>
    <w:rsid w:val="00BB4152"/>
    <w:rsid w:val="00BB4647"/>
    <w:rsid w:val="00BB5F24"/>
    <w:rsid w:val="00BB6B21"/>
    <w:rsid w:val="00BB6FD7"/>
    <w:rsid w:val="00BB777B"/>
    <w:rsid w:val="00BC0B06"/>
    <w:rsid w:val="00BC1935"/>
    <w:rsid w:val="00BC2AE6"/>
    <w:rsid w:val="00BC469F"/>
    <w:rsid w:val="00BD21D3"/>
    <w:rsid w:val="00BD2655"/>
    <w:rsid w:val="00BD2765"/>
    <w:rsid w:val="00BD4362"/>
    <w:rsid w:val="00BE1566"/>
    <w:rsid w:val="00BE29C8"/>
    <w:rsid w:val="00BE2DED"/>
    <w:rsid w:val="00BE401B"/>
    <w:rsid w:val="00BE55A2"/>
    <w:rsid w:val="00BE56A3"/>
    <w:rsid w:val="00BE56A9"/>
    <w:rsid w:val="00BE5E82"/>
    <w:rsid w:val="00BF0672"/>
    <w:rsid w:val="00BF1AA1"/>
    <w:rsid w:val="00BF5862"/>
    <w:rsid w:val="00BF5CCA"/>
    <w:rsid w:val="00BF606D"/>
    <w:rsid w:val="00C03704"/>
    <w:rsid w:val="00C06CD2"/>
    <w:rsid w:val="00C0751F"/>
    <w:rsid w:val="00C13A30"/>
    <w:rsid w:val="00C1436A"/>
    <w:rsid w:val="00C14F7A"/>
    <w:rsid w:val="00C16FAC"/>
    <w:rsid w:val="00C17276"/>
    <w:rsid w:val="00C22611"/>
    <w:rsid w:val="00C2264C"/>
    <w:rsid w:val="00C253F0"/>
    <w:rsid w:val="00C26372"/>
    <w:rsid w:val="00C26BF5"/>
    <w:rsid w:val="00C31E95"/>
    <w:rsid w:val="00C35AFD"/>
    <w:rsid w:val="00C35E7C"/>
    <w:rsid w:val="00C37BD2"/>
    <w:rsid w:val="00C405CA"/>
    <w:rsid w:val="00C41712"/>
    <w:rsid w:val="00C41E37"/>
    <w:rsid w:val="00C4205A"/>
    <w:rsid w:val="00C42C68"/>
    <w:rsid w:val="00C43205"/>
    <w:rsid w:val="00C4414C"/>
    <w:rsid w:val="00C44473"/>
    <w:rsid w:val="00C45969"/>
    <w:rsid w:val="00C478D2"/>
    <w:rsid w:val="00C47D47"/>
    <w:rsid w:val="00C50855"/>
    <w:rsid w:val="00C50981"/>
    <w:rsid w:val="00C52BBD"/>
    <w:rsid w:val="00C5410C"/>
    <w:rsid w:val="00C54BF8"/>
    <w:rsid w:val="00C555FD"/>
    <w:rsid w:val="00C5560B"/>
    <w:rsid w:val="00C556A7"/>
    <w:rsid w:val="00C5608D"/>
    <w:rsid w:val="00C56427"/>
    <w:rsid w:val="00C60112"/>
    <w:rsid w:val="00C61C11"/>
    <w:rsid w:val="00C61F9E"/>
    <w:rsid w:val="00C64C81"/>
    <w:rsid w:val="00C6550B"/>
    <w:rsid w:val="00C70406"/>
    <w:rsid w:val="00C70F3E"/>
    <w:rsid w:val="00C71E1E"/>
    <w:rsid w:val="00C727B5"/>
    <w:rsid w:val="00C72A90"/>
    <w:rsid w:val="00C738B9"/>
    <w:rsid w:val="00C75114"/>
    <w:rsid w:val="00C77317"/>
    <w:rsid w:val="00C81DAD"/>
    <w:rsid w:val="00C822BF"/>
    <w:rsid w:val="00C8261C"/>
    <w:rsid w:val="00C82986"/>
    <w:rsid w:val="00C8655C"/>
    <w:rsid w:val="00C90655"/>
    <w:rsid w:val="00C91426"/>
    <w:rsid w:val="00C915BD"/>
    <w:rsid w:val="00C91C60"/>
    <w:rsid w:val="00C9282B"/>
    <w:rsid w:val="00C92ED0"/>
    <w:rsid w:val="00C931B6"/>
    <w:rsid w:val="00C93BE3"/>
    <w:rsid w:val="00C94D8A"/>
    <w:rsid w:val="00C95EC2"/>
    <w:rsid w:val="00C97E65"/>
    <w:rsid w:val="00CA10C1"/>
    <w:rsid w:val="00CA23BB"/>
    <w:rsid w:val="00CA2E4D"/>
    <w:rsid w:val="00CA3812"/>
    <w:rsid w:val="00CA4014"/>
    <w:rsid w:val="00CA76B8"/>
    <w:rsid w:val="00CB0871"/>
    <w:rsid w:val="00CB2722"/>
    <w:rsid w:val="00CB35FC"/>
    <w:rsid w:val="00CB3C87"/>
    <w:rsid w:val="00CB45A3"/>
    <w:rsid w:val="00CB4B4F"/>
    <w:rsid w:val="00CB4CDD"/>
    <w:rsid w:val="00CB68BB"/>
    <w:rsid w:val="00CB76C6"/>
    <w:rsid w:val="00CC2841"/>
    <w:rsid w:val="00CC4972"/>
    <w:rsid w:val="00CC6B35"/>
    <w:rsid w:val="00CC78B0"/>
    <w:rsid w:val="00CD319E"/>
    <w:rsid w:val="00CD337D"/>
    <w:rsid w:val="00CD496E"/>
    <w:rsid w:val="00CD6290"/>
    <w:rsid w:val="00CD753D"/>
    <w:rsid w:val="00CE639D"/>
    <w:rsid w:val="00CE6AB1"/>
    <w:rsid w:val="00CE6E38"/>
    <w:rsid w:val="00CF62D1"/>
    <w:rsid w:val="00CF6607"/>
    <w:rsid w:val="00CF66E1"/>
    <w:rsid w:val="00CF67F9"/>
    <w:rsid w:val="00CF7050"/>
    <w:rsid w:val="00D006E2"/>
    <w:rsid w:val="00D00A37"/>
    <w:rsid w:val="00D01734"/>
    <w:rsid w:val="00D02BA4"/>
    <w:rsid w:val="00D058A6"/>
    <w:rsid w:val="00D073EE"/>
    <w:rsid w:val="00D07ECD"/>
    <w:rsid w:val="00D103D2"/>
    <w:rsid w:val="00D10725"/>
    <w:rsid w:val="00D1100E"/>
    <w:rsid w:val="00D125B6"/>
    <w:rsid w:val="00D13D1D"/>
    <w:rsid w:val="00D17572"/>
    <w:rsid w:val="00D17DB8"/>
    <w:rsid w:val="00D22483"/>
    <w:rsid w:val="00D24EEC"/>
    <w:rsid w:val="00D253B4"/>
    <w:rsid w:val="00D259AB"/>
    <w:rsid w:val="00D26C68"/>
    <w:rsid w:val="00D30549"/>
    <w:rsid w:val="00D330DA"/>
    <w:rsid w:val="00D332FD"/>
    <w:rsid w:val="00D3573C"/>
    <w:rsid w:val="00D35F9B"/>
    <w:rsid w:val="00D360A9"/>
    <w:rsid w:val="00D37948"/>
    <w:rsid w:val="00D41E5B"/>
    <w:rsid w:val="00D43DDF"/>
    <w:rsid w:val="00D44B2F"/>
    <w:rsid w:val="00D44D5A"/>
    <w:rsid w:val="00D450A9"/>
    <w:rsid w:val="00D46304"/>
    <w:rsid w:val="00D478DD"/>
    <w:rsid w:val="00D50D09"/>
    <w:rsid w:val="00D518D8"/>
    <w:rsid w:val="00D533CE"/>
    <w:rsid w:val="00D534E9"/>
    <w:rsid w:val="00D5514B"/>
    <w:rsid w:val="00D55BAB"/>
    <w:rsid w:val="00D5685E"/>
    <w:rsid w:val="00D60485"/>
    <w:rsid w:val="00D608CB"/>
    <w:rsid w:val="00D6171E"/>
    <w:rsid w:val="00D62936"/>
    <w:rsid w:val="00D630A5"/>
    <w:rsid w:val="00D63B7F"/>
    <w:rsid w:val="00D647F2"/>
    <w:rsid w:val="00D64CDA"/>
    <w:rsid w:val="00D65B65"/>
    <w:rsid w:val="00D665C3"/>
    <w:rsid w:val="00D674CF"/>
    <w:rsid w:val="00D72716"/>
    <w:rsid w:val="00D729B6"/>
    <w:rsid w:val="00D736E3"/>
    <w:rsid w:val="00D7385C"/>
    <w:rsid w:val="00D73B19"/>
    <w:rsid w:val="00D76D14"/>
    <w:rsid w:val="00D77112"/>
    <w:rsid w:val="00D77212"/>
    <w:rsid w:val="00D7724D"/>
    <w:rsid w:val="00D77847"/>
    <w:rsid w:val="00D82282"/>
    <w:rsid w:val="00D825F5"/>
    <w:rsid w:val="00D83DB1"/>
    <w:rsid w:val="00D84950"/>
    <w:rsid w:val="00D84BE2"/>
    <w:rsid w:val="00D84C75"/>
    <w:rsid w:val="00D84E16"/>
    <w:rsid w:val="00D87170"/>
    <w:rsid w:val="00D87492"/>
    <w:rsid w:val="00D879DE"/>
    <w:rsid w:val="00D90C4D"/>
    <w:rsid w:val="00D91B3E"/>
    <w:rsid w:val="00D9208A"/>
    <w:rsid w:val="00D92E84"/>
    <w:rsid w:val="00D93754"/>
    <w:rsid w:val="00D940BA"/>
    <w:rsid w:val="00D948B4"/>
    <w:rsid w:val="00D94C36"/>
    <w:rsid w:val="00D96ADC"/>
    <w:rsid w:val="00DA0FDB"/>
    <w:rsid w:val="00DA1896"/>
    <w:rsid w:val="00DA2A42"/>
    <w:rsid w:val="00DA57F6"/>
    <w:rsid w:val="00DA5989"/>
    <w:rsid w:val="00DA6132"/>
    <w:rsid w:val="00DB0571"/>
    <w:rsid w:val="00DB37DD"/>
    <w:rsid w:val="00DB391A"/>
    <w:rsid w:val="00DB406B"/>
    <w:rsid w:val="00DB712D"/>
    <w:rsid w:val="00DB7585"/>
    <w:rsid w:val="00DC0B24"/>
    <w:rsid w:val="00DC3F09"/>
    <w:rsid w:val="00DC5798"/>
    <w:rsid w:val="00DC72DC"/>
    <w:rsid w:val="00DC7D28"/>
    <w:rsid w:val="00DD04C8"/>
    <w:rsid w:val="00DD18DA"/>
    <w:rsid w:val="00DD2601"/>
    <w:rsid w:val="00DD413A"/>
    <w:rsid w:val="00DD4EFD"/>
    <w:rsid w:val="00DE1020"/>
    <w:rsid w:val="00DE21D8"/>
    <w:rsid w:val="00DE27B0"/>
    <w:rsid w:val="00DE5E6F"/>
    <w:rsid w:val="00DE75E3"/>
    <w:rsid w:val="00DF1744"/>
    <w:rsid w:val="00DF1F33"/>
    <w:rsid w:val="00DF2CA4"/>
    <w:rsid w:val="00DF2F4B"/>
    <w:rsid w:val="00DF355B"/>
    <w:rsid w:val="00DF361E"/>
    <w:rsid w:val="00DF40AB"/>
    <w:rsid w:val="00DF4471"/>
    <w:rsid w:val="00DF4E7E"/>
    <w:rsid w:val="00DF5BA1"/>
    <w:rsid w:val="00DF63D3"/>
    <w:rsid w:val="00DF6759"/>
    <w:rsid w:val="00E00071"/>
    <w:rsid w:val="00E075F2"/>
    <w:rsid w:val="00E1123D"/>
    <w:rsid w:val="00E12A64"/>
    <w:rsid w:val="00E12E2A"/>
    <w:rsid w:val="00E13EDB"/>
    <w:rsid w:val="00E1405A"/>
    <w:rsid w:val="00E146A1"/>
    <w:rsid w:val="00E159A9"/>
    <w:rsid w:val="00E204EC"/>
    <w:rsid w:val="00E20B66"/>
    <w:rsid w:val="00E21A73"/>
    <w:rsid w:val="00E21F73"/>
    <w:rsid w:val="00E24988"/>
    <w:rsid w:val="00E25F48"/>
    <w:rsid w:val="00E25FD0"/>
    <w:rsid w:val="00E3099C"/>
    <w:rsid w:val="00E30DF9"/>
    <w:rsid w:val="00E3630C"/>
    <w:rsid w:val="00E36454"/>
    <w:rsid w:val="00E366BC"/>
    <w:rsid w:val="00E3682A"/>
    <w:rsid w:val="00E3712A"/>
    <w:rsid w:val="00E37F31"/>
    <w:rsid w:val="00E40FD3"/>
    <w:rsid w:val="00E41120"/>
    <w:rsid w:val="00E415B8"/>
    <w:rsid w:val="00E416D0"/>
    <w:rsid w:val="00E42CB4"/>
    <w:rsid w:val="00E44898"/>
    <w:rsid w:val="00E44913"/>
    <w:rsid w:val="00E450E7"/>
    <w:rsid w:val="00E453A3"/>
    <w:rsid w:val="00E45EB9"/>
    <w:rsid w:val="00E46136"/>
    <w:rsid w:val="00E467E1"/>
    <w:rsid w:val="00E46A44"/>
    <w:rsid w:val="00E50677"/>
    <w:rsid w:val="00E52735"/>
    <w:rsid w:val="00E54368"/>
    <w:rsid w:val="00E54F31"/>
    <w:rsid w:val="00E57227"/>
    <w:rsid w:val="00E57C7F"/>
    <w:rsid w:val="00E60085"/>
    <w:rsid w:val="00E610EB"/>
    <w:rsid w:val="00E61370"/>
    <w:rsid w:val="00E61A1E"/>
    <w:rsid w:val="00E640FF"/>
    <w:rsid w:val="00E6421A"/>
    <w:rsid w:val="00E658C7"/>
    <w:rsid w:val="00E663E6"/>
    <w:rsid w:val="00E67BAC"/>
    <w:rsid w:val="00E70617"/>
    <w:rsid w:val="00E745A4"/>
    <w:rsid w:val="00E751A0"/>
    <w:rsid w:val="00E7649D"/>
    <w:rsid w:val="00E76537"/>
    <w:rsid w:val="00E76A76"/>
    <w:rsid w:val="00E77373"/>
    <w:rsid w:val="00E82F2E"/>
    <w:rsid w:val="00E854C1"/>
    <w:rsid w:val="00E85C43"/>
    <w:rsid w:val="00E8627D"/>
    <w:rsid w:val="00E90B04"/>
    <w:rsid w:val="00E9415F"/>
    <w:rsid w:val="00E962D1"/>
    <w:rsid w:val="00E9694A"/>
    <w:rsid w:val="00E974AD"/>
    <w:rsid w:val="00EA029B"/>
    <w:rsid w:val="00EA0682"/>
    <w:rsid w:val="00EA084E"/>
    <w:rsid w:val="00EA0B48"/>
    <w:rsid w:val="00EA0CB2"/>
    <w:rsid w:val="00EA2351"/>
    <w:rsid w:val="00EA3283"/>
    <w:rsid w:val="00EA3BEF"/>
    <w:rsid w:val="00EA3CCB"/>
    <w:rsid w:val="00EA545B"/>
    <w:rsid w:val="00EA58D8"/>
    <w:rsid w:val="00EA5C4D"/>
    <w:rsid w:val="00EA5E0E"/>
    <w:rsid w:val="00EA67F3"/>
    <w:rsid w:val="00EA788B"/>
    <w:rsid w:val="00EB3326"/>
    <w:rsid w:val="00EB3A10"/>
    <w:rsid w:val="00EB59BD"/>
    <w:rsid w:val="00EB7D49"/>
    <w:rsid w:val="00EC117C"/>
    <w:rsid w:val="00EC359E"/>
    <w:rsid w:val="00EC452F"/>
    <w:rsid w:val="00EC5EA7"/>
    <w:rsid w:val="00ED08B8"/>
    <w:rsid w:val="00ED16A4"/>
    <w:rsid w:val="00ED23E9"/>
    <w:rsid w:val="00ED2E90"/>
    <w:rsid w:val="00ED445D"/>
    <w:rsid w:val="00EE03E2"/>
    <w:rsid w:val="00EE389F"/>
    <w:rsid w:val="00EE3DBE"/>
    <w:rsid w:val="00EE478E"/>
    <w:rsid w:val="00EE5038"/>
    <w:rsid w:val="00EE577E"/>
    <w:rsid w:val="00EE5855"/>
    <w:rsid w:val="00EE6A16"/>
    <w:rsid w:val="00EF026F"/>
    <w:rsid w:val="00EF0FAF"/>
    <w:rsid w:val="00EF152D"/>
    <w:rsid w:val="00EF2BA3"/>
    <w:rsid w:val="00EF4724"/>
    <w:rsid w:val="00EF4B1F"/>
    <w:rsid w:val="00EF4CD0"/>
    <w:rsid w:val="00EF66D0"/>
    <w:rsid w:val="00EF7E78"/>
    <w:rsid w:val="00F005C5"/>
    <w:rsid w:val="00F009BE"/>
    <w:rsid w:val="00F00D15"/>
    <w:rsid w:val="00F03583"/>
    <w:rsid w:val="00F05894"/>
    <w:rsid w:val="00F06907"/>
    <w:rsid w:val="00F07E5C"/>
    <w:rsid w:val="00F1040C"/>
    <w:rsid w:val="00F12586"/>
    <w:rsid w:val="00F14BA9"/>
    <w:rsid w:val="00F152D8"/>
    <w:rsid w:val="00F16CEC"/>
    <w:rsid w:val="00F20D61"/>
    <w:rsid w:val="00F21F57"/>
    <w:rsid w:val="00F2382D"/>
    <w:rsid w:val="00F24E48"/>
    <w:rsid w:val="00F26F4D"/>
    <w:rsid w:val="00F30453"/>
    <w:rsid w:val="00F330C7"/>
    <w:rsid w:val="00F402CE"/>
    <w:rsid w:val="00F40656"/>
    <w:rsid w:val="00F42516"/>
    <w:rsid w:val="00F42DD9"/>
    <w:rsid w:val="00F45187"/>
    <w:rsid w:val="00F459A6"/>
    <w:rsid w:val="00F47B27"/>
    <w:rsid w:val="00F5152E"/>
    <w:rsid w:val="00F53A75"/>
    <w:rsid w:val="00F55B60"/>
    <w:rsid w:val="00F56B27"/>
    <w:rsid w:val="00F57061"/>
    <w:rsid w:val="00F601D1"/>
    <w:rsid w:val="00F60B7B"/>
    <w:rsid w:val="00F616C1"/>
    <w:rsid w:val="00F619D4"/>
    <w:rsid w:val="00F643A3"/>
    <w:rsid w:val="00F64573"/>
    <w:rsid w:val="00F64898"/>
    <w:rsid w:val="00F65F08"/>
    <w:rsid w:val="00F6636D"/>
    <w:rsid w:val="00F674A5"/>
    <w:rsid w:val="00F71259"/>
    <w:rsid w:val="00F71448"/>
    <w:rsid w:val="00F72F4B"/>
    <w:rsid w:val="00F74028"/>
    <w:rsid w:val="00F748FE"/>
    <w:rsid w:val="00F759BC"/>
    <w:rsid w:val="00F80520"/>
    <w:rsid w:val="00F806B9"/>
    <w:rsid w:val="00F816BF"/>
    <w:rsid w:val="00F81C40"/>
    <w:rsid w:val="00F81FC9"/>
    <w:rsid w:val="00F85E7A"/>
    <w:rsid w:val="00F87386"/>
    <w:rsid w:val="00F90871"/>
    <w:rsid w:val="00F93130"/>
    <w:rsid w:val="00F93CC1"/>
    <w:rsid w:val="00F9410C"/>
    <w:rsid w:val="00F944A9"/>
    <w:rsid w:val="00F94B31"/>
    <w:rsid w:val="00F95CF3"/>
    <w:rsid w:val="00F970C0"/>
    <w:rsid w:val="00FA0F79"/>
    <w:rsid w:val="00FA1D04"/>
    <w:rsid w:val="00FA7F4B"/>
    <w:rsid w:val="00FB0E68"/>
    <w:rsid w:val="00FB278A"/>
    <w:rsid w:val="00FB64E9"/>
    <w:rsid w:val="00FB69C7"/>
    <w:rsid w:val="00FB71F7"/>
    <w:rsid w:val="00FB74E5"/>
    <w:rsid w:val="00FB7A8B"/>
    <w:rsid w:val="00FC0317"/>
    <w:rsid w:val="00FC0721"/>
    <w:rsid w:val="00FC0F6A"/>
    <w:rsid w:val="00FC3C61"/>
    <w:rsid w:val="00FD2271"/>
    <w:rsid w:val="00FD27BE"/>
    <w:rsid w:val="00FE0387"/>
    <w:rsid w:val="00FE12D2"/>
    <w:rsid w:val="00FE3A90"/>
    <w:rsid w:val="00FE3BD8"/>
    <w:rsid w:val="00FE5441"/>
    <w:rsid w:val="00FE5DB2"/>
    <w:rsid w:val="00FE72A5"/>
    <w:rsid w:val="00FE76F6"/>
    <w:rsid w:val="00FF1FDB"/>
    <w:rsid w:val="00FF7612"/>
    <w:rsid w:val="010728ED"/>
    <w:rsid w:val="011B2E38"/>
    <w:rsid w:val="014F09D3"/>
    <w:rsid w:val="01615741"/>
    <w:rsid w:val="018B76DE"/>
    <w:rsid w:val="01B87094"/>
    <w:rsid w:val="01D136C3"/>
    <w:rsid w:val="01DA494C"/>
    <w:rsid w:val="01FA3BA1"/>
    <w:rsid w:val="01FE6AD1"/>
    <w:rsid w:val="0235346A"/>
    <w:rsid w:val="024E3D78"/>
    <w:rsid w:val="025717FD"/>
    <w:rsid w:val="025A5526"/>
    <w:rsid w:val="02737E72"/>
    <w:rsid w:val="02865B55"/>
    <w:rsid w:val="02C92703"/>
    <w:rsid w:val="02E275F2"/>
    <w:rsid w:val="02E818DE"/>
    <w:rsid w:val="03093C3C"/>
    <w:rsid w:val="031C1576"/>
    <w:rsid w:val="032644F1"/>
    <w:rsid w:val="032911FF"/>
    <w:rsid w:val="03464ABF"/>
    <w:rsid w:val="037B4CD4"/>
    <w:rsid w:val="03994022"/>
    <w:rsid w:val="03C0318C"/>
    <w:rsid w:val="03C46021"/>
    <w:rsid w:val="03DA11B3"/>
    <w:rsid w:val="040E6CE8"/>
    <w:rsid w:val="041846B5"/>
    <w:rsid w:val="041F6DEC"/>
    <w:rsid w:val="0427262A"/>
    <w:rsid w:val="04BB06B1"/>
    <w:rsid w:val="04DC7B68"/>
    <w:rsid w:val="04DE1B9F"/>
    <w:rsid w:val="04EA1716"/>
    <w:rsid w:val="04FD4C0A"/>
    <w:rsid w:val="052722A7"/>
    <w:rsid w:val="055B0C43"/>
    <w:rsid w:val="05902C24"/>
    <w:rsid w:val="05951BA5"/>
    <w:rsid w:val="05967170"/>
    <w:rsid w:val="05A60F67"/>
    <w:rsid w:val="05B11E50"/>
    <w:rsid w:val="05B4539A"/>
    <w:rsid w:val="05CF04C3"/>
    <w:rsid w:val="05E74F83"/>
    <w:rsid w:val="05FF1BD0"/>
    <w:rsid w:val="061C5287"/>
    <w:rsid w:val="062A4B06"/>
    <w:rsid w:val="065B42D2"/>
    <w:rsid w:val="06952B2A"/>
    <w:rsid w:val="06AC7621"/>
    <w:rsid w:val="06B449E8"/>
    <w:rsid w:val="06E55900"/>
    <w:rsid w:val="06EF2962"/>
    <w:rsid w:val="070F74DD"/>
    <w:rsid w:val="07156B69"/>
    <w:rsid w:val="074F7401"/>
    <w:rsid w:val="075876B9"/>
    <w:rsid w:val="076560A2"/>
    <w:rsid w:val="076F78F5"/>
    <w:rsid w:val="07980D6B"/>
    <w:rsid w:val="079B6C48"/>
    <w:rsid w:val="07BA0581"/>
    <w:rsid w:val="07BA25DA"/>
    <w:rsid w:val="07D05744"/>
    <w:rsid w:val="07D872D8"/>
    <w:rsid w:val="07F0265E"/>
    <w:rsid w:val="07F137AF"/>
    <w:rsid w:val="08061125"/>
    <w:rsid w:val="08270B6E"/>
    <w:rsid w:val="084A5596"/>
    <w:rsid w:val="089E6A7F"/>
    <w:rsid w:val="08D401D8"/>
    <w:rsid w:val="08FB4267"/>
    <w:rsid w:val="08FC2784"/>
    <w:rsid w:val="091F724C"/>
    <w:rsid w:val="093C27E8"/>
    <w:rsid w:val="09420B40"/>
    <w:rsid w:val="09441DC3"/>
    <w:rsid w:val="094F5638"/>
    <w:rsid w:val="09677F17"/>
    <w:rsid w:val="09D524E2"/>
    <w:rsid w:val="09F45CDA"/>
    <w:rsid w:val="0A174DC5"/>
    <w:rsid w:val="0A196D7F"/>
    <w:rsid w:val="0A3227B1"/>
    <w:rsid w:val="0A38682C"/>
    <w:rsid w:val="0A403C01"/>
    <w:rsid w:val="0A570D43"/>
    <w:rsid w:val="0AC17816"/>
    <w:rsid w:val="0AC42304"/>
    <w:rsid w:val="0AD56081"/>
    <w:rsid w:val="0AED62B0"/>
    <w:rsid w:val="0AF44A65"/>
    <w:rsid w:val="0B234360"/>
    <w:rsid w:val="0B235389"/>
    <w:rsid w:val="0B7E7969"/>
    <w:rsid w:val="0B9139BA"/>
    <w:rsid w:val="0BA14782"/>
    <w:rsid w:val="0BB3039C"/>
    <w:rsid w:val="0BD70BDD"/>
    <w:rsid w:val="0BD93022"/>
    <w:rsid w:val="0BFD5CFE"/>
    <w:rsid w:val="0C1C1D37"/>
    <w:rsid w:val="0C452842"/>
    <w:rsid w:val="0C461145"/>
    <w:rsid w:val="0C47420B"/>
    <w:rsid w:val="0C5D5313"/>
    <w:rsid w:val="0C6A6E26"/>
    <w:rsid w:val="0C701CE7"/>
    <w:rsid w:val="0C946884"/>
    <w:rsid w:val="0CE93FC6"/>
    <w:rsid w:val="0CEC0D29"/>
    <w:rsid w:val="0D181C6E"/>
    <w:rsid w:val="0D2160AD"/>
    <w:rsid w:val="0D282AD2"/>
    <w:rsid w:val="0D4B3500"/>
    <w:rsid w:val="0D604131"/>
    <w:rsid w:val="0D6540A0"/>
    <w:rsid w:val="0D6C0CA2"/>
    <w:rsid w:val="0D7F7494"/>
    <w:rsid w:val="0D835B86"/>
    <w:rsid w:val="0DBD4238"/>
    <w:rsid w:val="0DCF28A1"/>
    <w:rsid w:val="0DE038F1"/>
    <w:rsid w:val="0DE95EC9"/>
    <w:rsid w:val="0E0B5ADC"/>
    <w:rsid w:val="0E214E89"/>
    <w:rsid w:val="0E2C316A"/>
    <w:rsid w:val="0E664566"/>
    <w:rsid w:val="0E7058D0"/>
    <w:rsid w:val="0E9B6C5B"/>
    <w:rsid w:val="0EA8609D"/>
    <w:rsid w:val="0EDE4D23"/>
    <w:rsid w:val="0F065B31"/>
    <w:rsid w:val="0F121CD3"/>
    <w:rsid w:val="0F234269"/>
    <w:rsid w:val="0F3C7BCE"/>
    <w:rsid w:val="0F432F7D"/>
    <w:rsid w:val="0F512B06"/>
    <w:rsid w:val="0F78649A"/>
    <w:rsid w:val="0F9A7029"/>
    <w:rsid w:val="0FF50DDF"/>
    <w:rsid w:val="0FFA158B"/>
    <w:rsid w:val="106B3C5C"/>
    <w:rsid w:val="10863276"/>
    <w:rsid w:val="10BE3305"/>
    <w:rsid w:val="10F11796"/>
    <w:rsid w:val="113C6D55"/>
    <w:rsid w:val="113D3267"/>
    <w:rsid w:val="114411CF"/>
    <w:rsid w:val="1192681D"/>
    <w:rsid w:val="119C31AD"/>
    <w:rsid w:val="119E5FAB"/>
    <w:rsid w:val="11A90E79"/>
    <w:rsid w:val="11C43225"/>
    <w:rsid w:val="121F5E28"/>
    <w:rsid w:val="1241258B"/>
    <w:rsid w:val="125449EA"/>
    <w:rsid w:val="127B3EDC"/>
    <w:rsid w:val="12D85FEB"/>
    <w:rsid w:val="13005243"/>
    <w:rsid w:val="13090143"/>
    <w:rsid w:val="131D3CDF"/>
    <w:rsid w:val="132821A0"/>
    <w:rsid w:val="13881C60"/>
    <w:rsid w:val="138B6498"/>
    <w:rsid w:val="139D0C31"/>
    <w:rsid w:val="13A62A82"/>
    <w:rsid w:val="13AA6975"/>
    <w:rsid w:val="13C117BE"/>
    <w:rsid w:val="14213091"/>
    <w:rsid w:val="144A617F"/>
    <w:rsid w:val="14533E01"/>
    <w:rsid w:val="1459022B"/>
    <w:rsid w:val="146B482B"/>
    <w:rsid w:val="14892109"/>
    <w:rsid w:val="14A24235"/>
    <w:rsid w:val="14CC70CA"/>
    <w:rsid w:val="14F75923"/>
    <w:rsid w:val="14FD7476"/>
    <w:rsid w:val="150B3A4D"/>
    <w:rsid w:val="150F76B4"/>
    <w:rsid w:val="15732FE9"/>
    <w:rsid w:val="157739A6"/>
    <w:rsid w:val="157D5EC0"/>
    <w:rsid w:val="15896112"/>
    <w:rsid w:val="158F0292"/>
    <w:rsid w:val="159F3D93"/>
    <w:rsid w:val="15A36C75"/>
    <w:rsid w:val="15C262DE"/>
    <w:rsid w:val="162C162E"/>
    <w:rsid w:val="16342843"/>
    <w:rsid w:val="164B2E68"/>
    <w:rsid w:val="16AF1D9A"/>
    <w:rsid w:val="16FA2CE4"/>
    <w:rsid w:val="17040310"/>
    <w:rsid w:val="17064FFA"/>
    <w:rsid w:val="170E7896"/>
    <w:rsid w:val="172B7A6D"/>
    <w:rsid w:val="17447C31"/>
    <w:rsid w:val="174D6CD7"/>
    <w:rsid w:val="17575DF8"/>
    <w:rsid w:val="17765BC5"/>
    <w:rsid w:val="17A32A45"/>
    <w:rsid w:val="17D252BA"/>
    <w:rsid w:val="17D8205C"/>
    <w:rsid w:val="17DD680B"/>
    <w:rsid w:val="17DE5535"/>
    <w:rsid w:val="18114620"/>
    <w:rsid w:val="181573E2"/>
    <w:rsid w:val="18573657"/>
    <w:rsid w:val="18601A40"/>
    <w:rsid w:val="186834B7"/>
    <w:rsid w:val="187A4051"/>
    <w:rsid w:val="18B05777"/>
    <w:rsid w:val="18D61DE5"/>
    <w:rsid w:val="18E43D2A"/>
    <w:rsid w:val="18F3123E"/>
    <w:rsid w:val="1906188C"/>
    <w:rsid w:val="196C5B08"/>
    <w:rsid w:val="197A4451"/>
    <w:rsid w:val="198E7FC2"/>
    <w:rsid w:val="199F306B"/>
    <w:rsid w:val="19DE534A"/>
    <w:rsid w:val="19FE0FFC"/>
    <w:rsid w:val="1A206E6A"/>
    <w:rsid w:val="1A240CBD"/>
    <w:rsid w:val="1A2C6E15"/>
    <w:rsid w:val="1A3F6A06"/>
    <w:rsid w:val="1A43782A"/>
    <w:rsid w:val="1A474250"/>
    <w:rsid w:val="1A5672E2"/>
    <w:rsid w:val="1A67124F"/>
    <w:rsid w:val="1B0572E0"/>
    <w:rsid w:val="1B116279"/>
    <w:rsid w:val="1B336733"/>
    <w:rsid w:val="1B37679A"/>
    <w:rsid w:val="1B3A6E7C"/>
    <w:rsid w:val="1B525540"/>
    <w:rsid w:val="1B5A6C2C"/>
    <w:rsid w:val="1B7366C4"/>
    <w:rsid w:val="1B8536C2"/>
    <w:rsid w:val="1B944DE0"/>
    <w:rsid w:val="1BB031A7"/>
    <w:rsid w:val="1BC85FEC"/>
    <w:rsid w:val="1BF3616B"/>
    <w:rsid w:val="1C216DDC"/>
    <w:rsid w:val="1C5F0C93"/>
    <w:rsid w:val="1C8E5EB0"/>
    <w:rsid w:val="1C983618"/>
    <w:rsid w:val="1C9C0955"/>
    <w:rsid w:val="1CA13AB6"/>
    <w:rsid w:val="1CBE1806"/>
    <w:rsid w:val="1CC90D33"/>
    <w:rsid w:val="1D4A702D"/>
    <w:rsid w:val="1D4C35EE"/>
    <w:rsid w:val="1D4D21F9"/>
    <w:rsid w:val="1D5E59CA"/>
    <w:rsid w:val="1DAE6A92"/>
    <w:rsid w:val="1E3C6B3B"/>
    <w:rsid w:val="1E6D2CC5"/>
    <w:rsid w:val="1E9671D5"/>
    <w:rsid w:val="1EA772E0"/>
    <w:rsid w:val="1EB964B7"/>
    <w:rsid w:val="1F0B766F"/>
    <w:rsid w:val="1F510700"/>
    <w:rsid w:val="1F654A2A"/>
    <w:rsid w:val="1F7514DF"/>
    <w:rsid w:val="201805BB"/>
    <w:rsid w:val="202B2AD1"/>
    <w:rsid w:val="20586B61"/>
    <w:rsid w:val="20D969A9"/>
    <w:rsid w:val="21074434"/>
    <w:rsid w:val="21115F11"/>
    <w:rsid w:val="21137B56"/>
    <w:rsid w:val="216803B2"/>
    <w:rsid w:val="21895706"/>
    <w:rsid w:val="21F50AF6"/>
    <w:rsid w:val="22046F2A"/>
    <w:rsid w:val="223F6733"/>
    <w:rsid w:val="224E25F7"/>
    <w:rsid w:val="225079A5"/>
    <w:rsid w:val="225365CD"/>
    <w:rsid w:val="22860F7B"/>
    <w:rsid w:val="228D621F"/>
    <w:rsid w:val="228F69B8"/>
    <w:rsid w:val="22C64F56"/>
    <w:rsid w:val="22D24B74"/>
    <w:rsid w:val="23340BFF"/>
    <w:rsid w:val="235F79E5"/>
    <w:rsid w:val="236741D1"/>
    <w:rsid w:val="237A2AF0"/>
    <w:rsid w:val="239B11C1"/>
    <w:rsid w:val="23B72EC4"/>
    <w:rsid w:val="24475598"/>
    <w:rsid w:val="24641FE2"/>
    <w:rsid w:val="246B441C"/>
    <w:rsid w:val="246F5EA9"/>
    <w:rsid w:val="249364A8"/>
    <w:rsid w:val="24BD5A48"/>
    <w:rsid w:val="24D7204C"/>
    <w:rsid w:val="24DC4388"/>
    <w:rsid w:val="24DF06A9"/>
    <w:rsid w:val="24E42B5E"/>
    <w:rsid w:val="250C4699"/>
    <w:rsid w:val="252D46D4"/>
    <w:rsid w:val="25551A7D"/>
    <w:rsid w:val="259E1D9A"/>
    <w:rsid w:val="25E04DF4"/>
    <w:rsid w:val="25F64A62"/>
    <w:rsid w:val="26193034"/>
    <w:rsid w:val="26350719"/>
    <w:rsid w:val="26351B89"/>
    <w:rsid w:val="26413A7C"/>
    <w:rsid w:val="26442B77"/>
    <w:rsid w:val="2664103E"/>
    <w:rsid w:val="26831404"/>
    <w:rsid w:val="26C124AA"/>
    <w:rsid w:val="271F4D90"/>
    <w:rsid w:val="27356745"/>
    <w:rsid w:val="277116C7"/>
    <w:rsid w:val="27775FB1"/>
    <w:rsid w:val="277C7C49"/>
    <w:rsid w:val="27964913"/>
    <w:rsid w:val="279B5197"/>
    <w:rsid w:val="27BF4197"/>
    <w:rsid w:val="27E865E2"/>
    <w:rsid w:val="27F6251A"/>
    <w:rsid w:val="280F0119"/>
    <w:rsid w:val="2819014B"/>
    <w:rsid w:val="281F70D9"/>
    <w:rsid w:val="28376316"/>
    <w:rsid w:val="284F4474"/>
    <w:rsid w:val="285F5C43"/>
    <w:rsid w:val="28A22685"/>
    <w:rsid w:val="28B353A4"/>
    <w:rsid w:val="290134AB"/>
    <w:rsid w:val="292568A6"/>
    <w:rsid w:val="292E5AF8"/>
    <w:rsid w:val="295E5748"/>
    <w:rsid w:val="29673B26"/>
    <w:rsid w:val="29844401"/>
    <w:rsid w:val="2A33646A"/>
    <w:rsid w:val="2A3C48D7"/>
    <w:rsid w:val="2A595FE0"/>
    <w:rsid w:val="2A6339FD"/>
    <w:rsid w:val="2A831349"/>
    <w:rsid w:val="2A9F04BA"/>
    <w:rsid w:val="2AA31833"/>
    <w:rsid w:val="2AB501B1"/>
    <w:rsid w:val="2AC47FF9"/>
    <w:rsid w:val="2ACB689F"/>
    <w:rsid w:val="2AD72C79"/>
    <w:rsid w:val="2AEB697C"/>
    <w:rsid w:val="2B0C7CCC"/>
    <w:rsid w:val="2B271496"/>
    <w:rsid w:val="2B273182"/>
    <w:rsid w:val="2B28287E"/>
    <w:rsid w:val="2B663DCA"/>
    <w:rsid w:val="2B690E35"/>
    <w:rsid w:val="2B725E2E"/>
    <w:rsid w:val="2B824762"/>
    <w:rsid w:val="2BAE0891"/>
    <w:rsid w:val="2BAE295A"/>
    <w:rsid w:val="2BBA59A0"/>
    <w:rsid w:val="2BC53C4F"/>
    <w:rsid w:val="2BFD228B"/>
    <w:rsid w:val="2C4F5413"/>
    <w:rsid w:val="2C5D393E"/>
    <w:rsid w:val="2C644BA9"/>
    <w:rsid w:val="2C985978"/>
    <w:rsid w:val="2CB915BF"/>
    <w:rsid w:val="2CD01D06"/>
    <w:rsid w:val="2CD07699"/>
    <w:rsid w:val="2CDF29EC"/>
    <w:rsid w:val="2CE078D5"/>
    <w:rsid w:val="2CFC5E84"/>
    <w:rsid w:val="2D0960A0"/>
    <w:rsid w:val="2D1D3028"/>
    <w:rsid w:val="2D3765B4"/>
    <w:rsid w:val="2D522175"/>
    <w:rsid w:val="2D7132D9"/>
    <w:rsid w:val="2D801130"/>
    <w:rsid w:val="2DAB2C4C"/>
    <w:rsid w:val="2DE62C07"/>
    <w:rsid w:val="2DE65545"/>
    <w:rsid w:val="2DEA10A4"/>
    <w:rsid w:val="2E065E15"/>
    <w:rsid w:val="2E5E6D7E"/>
    <w:rsid w:val="2E8061C8"/>
    <w:rsid w:val="2E880F31"/>
    <w:rsid w:val="2EBD2BDD"/>
    <w:rsid w:val="2EBD5180"/>
    <w:rsid w:val="2EC965F3"/>
    <w:rsid w:val="2EEC2EBF"/>
    <w:rsid w:val="2EED5724"/>
    <w:rsid w:val="2EF6230E"/>
    <w:rsid w:val="2F146F4C"/>
    <w:rsid w:val="2F1D24CC"/>
    <w:rsid w:val="2F2307E7"/>
    <w:rsid w:val="2F6578B4"/>
    <w:rsid w:val="2F662E71"/>
    <w:rsid w:val="2FEE1B7A"/>
    <w:rsid w:val="30015CE1"/>
    <w:rsid w:val="30054C1A"/>
    <w:rsid w:val="302B32F1"/>
    <w:rsid w:val="30341909"/>
    <w:rsid w:val="303F44B9"/>
    <w:rsid w:val="30495113"/>
    <w:rsid w:val="305665A7"/>
    <w:rsid w:val="30CF6095"/>
    <w:rsid w:val="30EE0051"/>
    <w:rsid w:val="31036440"/>
    <w:rsid w:val="310373D9"/>
    <w:rsid w:val="310C5EFC"/>
    <w:rsid w:val="31356DFC"/>
    <w:rsid w:val="31671CC5"/>
    <w:rsid w:val="3171028E"/>
    <w:rsid w:val="31B96ADD"/>
    <w:rsid w:val="31C2036C"/>
    <w:rsid w:val="31D82A83"/>
    <w:rsid w:val="321E69CF"/>
    <w:rsid w:val="32463868"/>
    <w:rsid w:val="325B45DF"/>
    <w:rsid w:val="32B55C16"/>
    <w:rsid w:val="32D50688"/>
    <w:rsid w:val="32F45ED0"/>
    <w:rsid w:val="335C4430"/>
    <w:rsid w:val="33615649"/>
    <w:rsid w:val="33671832"/>
    <w:rsid w:val="33776D2E"/>
    <w:rsid w:val="339A08CD"/>
    <w:rsid w:val="339B60C3"/>
    <w:rsid w:val="33A52BAB"/>
    <w:rsid w:val="33BF5CCA"/>
    <w:rsid w:val="33CD093B"/>
    <w:rsid w:val="33D26ADA"/>
    <w:rsid w:val="33F70AD6"/>
    <w:rsid w:val="34000267"/>
    <w:rsid w:val="3430176B"/>
    <w:rsid w:val="347A0EE3"/>
    <w:rsid w:val="34B0173D"/>
    <w:rsid w:val="34B26218"/>
    <w:rsid w:val="34C80B5E"/>
    <w:rsid w:val="34CF25C8"/>
    <w:rsid w:val="350077FE"/>
    <w:rsid w:val="35070581"/>
    <w:rsid w:val="350971C4"/>
    <w:rsid w:val="350C1AD9"/>
    <w:rsid w:val="353D6F6B"/>
    <w:rsid w:val="35483AA0"/>
    <w:rsid w:val="356C74DA"/>
    <w:rsid w:val="356F0D73"/>
    <w:rsid w:val="35796698"/>
    <w:rsid w:val="35973C0F"/>
    <w:rsid w:val="35BB2549"/>
    <w:rsid w:val="35D17E72"/>
    <w:rsid w:val="35D40DF1"/>
    <w:rsid w:val="36227DB5"/>
    <w:rsid w:val="36275D20"/>
    <w:rsid w:val="362B6D12"/>
    <w:rsid w:val="363D5D5B"/>
    <w:rsid w:val="36864E01"/>
    <w:rsid w:val="36907792"/>
    <w:rsid w:val="36A729CD"/>
    <w:rsid w:val="36AA1EFA"/>
    <w:rsid w:val="36BC42FC"/>
    <w:rsid w:val="36C61BC9"/>
    <w:rsid w:val="36D5068E"/>
    <w:rsid w:val="36DD78DE"/>
    <w:rsid w:val="36EE41F0"/>
    <w:rsid w:val="36F64B18"/>
    <w:rsid w:val="3758532E"/>
    <w:rsid w:val="37D578DE"/>
    <w:rsid w:val="37E10067"/>
    <w:rsid w:val="37F50B32"/>
    <w:rsid w:val="3862254C"/>
    <w:rsid w:val="392C4597"/>
    <w:rsid w:val="393C77B2"/>
    <w:rsid w:val="3957348C"/>
    <w:rsid w:val="397B0DF2"/>
    <w:rsid w:val="39914F3D"/>
    <w:rsid w:val="39A148C7"/>
    <w:rsid w:val="39A40797"/>
    <w:rsid w:val="39DF4CCC"/>
    <w:rsid w:val="3A4C3C47"/>
    <w:rsid w:val="3A7B266A"/>
    <w:rsid w:val="3A8B2F81"/>
    <w:rsid w:val="3A966060"/>
    <w:rsid w:val="3ABB1150"/>
    <w:rsid w:val="3AF564FB"/>
    <w:rsid w:val="3B1D5897"/>
    <w:rsid w:val="3B226F49"/>
    <w:rsid w:val="3B435BB7"/>
    <w:rsid w:val="3B6254C9"/>
    <w:rsid w:val="3BA0115D"/>
    <w:rsid w:val="3BC95FBF"/>
    <w:rsid w:val="3BDC142B"/>
    <w:rsid w:val="3BE11400"/>
    <w:rsid w:val="3C2A06CF"/>
    <w:rsid w:val="3C5538B3"/>
    <w:rsid w:val="3C5C3C4C"/>
    <w:rsid w:val="3C896008"/>
    <w:rsid w:val="3CAA250F"/>
    <w:rsid w:val="3CE45A6D"/>
    <w:rsid w:val="3D116A98"/>
    <w:rsid w:val="3D2804EB"/>
    <w:rsid w:val="3D646BB5"/>
    <w:rsid w:val="3D7F1700"/>
    <w:rsid w:val="3D9A7397"/>
    <w:rsid w:val="3D9B7ED4"/>
    <w:rsid w:val="3DDE36CB"/>
    <w:rsid w:val="3DF061FB"/>
    <w:rsid w:val="3DF3229D"/>
    <w:rsid w:val="3E36138F"/>
    <w:rsid w:val="3E757720"/>
    <w:rsid w:val="3EBD1708"/>
    <w:rsid w:val="3EDE2AD3"/>
    <w:rsid w:val="3EF52A44"/>
    <w:rsid w:val="3F127114"/>
    <w:rsid w:val="3F167E9E"/>
    <w:rsid w:val="3F256345"/>
    <w:rsid w:val="3F273F1C"/>
    <w:rsid w:val="3F4E0FAA"/>
    <w:rsid w:val="3F615C62"/>
    <w:rsid w:val="3F626373"/>
    <w:rsid w:val="3F7976C9"/>
    <w:rsid w:val="3F805E47"/>
    <w:rsid w:val="3FD11FEB"/>
    <w:rsid w:val="3FE644CA"/>
    <w:rsid w:val="40062DA2"/>
    <w:rsid w:val="4015433D"/>
    <w:rsid w:val="401D6359"/>
    <w:rsid w:val="40527268"/>
    <w:rsid w:val="405D5087"/>
    <w:rsid w:val="40842783"/>
    <w:rsid w:val="40890670"/>
    <w:rsid w:val="40A86AC1"/>
    <w:rsid w:val="40B756B8"/>
    <w:rsid w:val="40E73708"/>
    <w:rsid w:val="41040A34"/>
    <w:rsid w:val="4118372D"/>
    <w:rsid w:val="4125222F"/>
    <w:rsid w:val="41287EB4"/>
    <w:rsid w:val="41335FC9"/>
    <w:rsid w:val="414C08A2"/>
    <w:rsid w:val="41503BF6"/>
    <w:rsid w:val="415E4253"/>
    <w:rsid w:val="418C37E1"/>
    <w:rsid w:val="41CC2635"/>
    <w:rsid w:val="41DF1199"/>
    <w:rsid w:val="41FF5609"/>
    <w:rsid w:val="420D3D52"/>
    <w:rsid w:val="420D4287"/>
    <w:rsid w:val="421A31B0"/>
    <w:rsid w:val="421E323E"/>
    <w:rsid w:val="422E5CC6"/>
    <w:rsid w:val="424348A3"/>
    <w:rsid w:val="425959B4"/>
    <w:rsid w:val="42670E32"/>
    <w:rsid w:val="42756FAE"/>
    <w:rsid w:val="427B37EA"/>
    <w:rsid w:val="428910AF"/>
    <w:rsid w:val="42F669E1"/>
    <w:rsid w:val="431D3010"/>
    <w:rsid w:val="43225772"/>
    <w:rsid w:val="434863BE"/>
    <w:rsid w:val="434B5C56"/>
    <w:rsid w:val="436C18CC"/>
    <w:rsid w:val="43C041BF"/>
    <w:rsid w:val="43DC0E27"/>
    <w:rsid w:val="4456561E"/>
    <w:rsid w:val="44797683"/>
    <w:rsid w:val="4481496D"/>
    <w:rsid w:val="44B36ACE"/>
    <w:rsid w:val="44BC77EC"/>
    <w:rsid w:val="44CB7025"/>
    <w:rsid w:val="452B3604"/>
    <w:rsid w:val="457E5466"/>
    <w:rsid w:val="45AA3B0F"/>
    <w:rsid w:val="45AF5E81"/>
    <w:rsid w:val="45C5329B"/>
    <w:rsid w:val="45CF246B"/>
    <w:rsid w:val="45EC25C2"/>
    <w:rsid w:val="45FB2A4E"/>
    <w:rsid w:val="465B1EF3"/>
    <w:rsid w:val="465C481B"/>
    <w:rsid w:val="46850C8B"/>
    <w:rsid w:val="46856383"/>
    <w:rsid w:val="46D46F0B"/>
    <w:rsid w:val="46DA0FD0"/>
    <w:rsid w:val="47056033"/>
    <w:rsid w:val="472250C1"/>
    <w:rsid w:val="472E7904"/>
    <w:rsid w:val="477A43F1"/>
    <w:rsid w:val="478E64B4"/>
    <w:rsid w:val="47936743"/>
    <w:rsid w:val="47BA2B76"/>
    <w:rsid w:val="47E364BD"/>
    <w:rsid w:val="47FB429C"/>
    <w:rsid w:val="48554A25"/>
    <w:rsid w:val="48614361"/>
    <w:rsid w:val="486B44BA"/>
    <w:rsid w:val="488B3DEF"/>
    <w:rsid w:val="48C52015"/>
    <w:rsid w:val="48D10788"/>
    <w:rsid w:val="48E5702B"/>
    <w:rsid w:val="494C6832"/>
    <w:rsid w:val="49690EDC"/>
    <w:rsid w:val="499716FD"/>
    <w:rsid w:val="49BD7782"/>
    <w:rsid w:val="49C76F18"/>
    <w:rsid w:val="49D2497F"/>
    <w:rsid w:val="49EA0282"/>
    <w:rsid w:val="4A335E29"/>
    <w:rsid w:val="4A5D49A7"/>
    <w:rsid w:val="4A9B5279"/>
    <w:rsid w:val="4AA7140E"/>
    <w:rsid w:val="4AF414C6"/>
    <w:rsid w:val="4B086AD7"/>
    <w:rsid w:val="4B153778"/>
    <w:rsid w:val="4B44154F"/>
    <w:rsid w:val="4B892AAA"/>
    <w:rsid w:val="4B9D4D6D"/>
    <w:rsid w:val="4BEC1523"/>
    <w:rsid w:val="4C287515"/>
    <w:rsid w:val="4C2F21BB"/>
    <w:rsid w:val="4C363F71"/>
    <w:rsid w:val="4C512114"/>
    <w:rsid w:val="4C7503E7"/>
    <w:rsid w:val="4C891825"/>
    <w:rsid w:val="4CAF0C63"/>
    <w:rsid w:val="4CB02062"/>
    <w:rsid w:val="4CFD7051"/>
    <w:rsid w:val="4D434F37"/>
    <w:rsid w:val="4D4F7BE1"/>
    <w:rsid w:val="4D872C2D"/>
    <w:rsid w:val="4DA42B01"/>
    <w:rsid w:val="4DE62039"/>
    <w:rsid w:val="4E0924E7"/>
    <w:rsid w:val="4E115510"/>
    <w:rsid w:val="4E1D510A"/>
    <w:rsid w:val="4E33529A"/>
    <w:rsid w:val="4E4724D9"/>
    <w:rsid w:val="4E537B49"/>
    <w:rsid w:val="4E551BCF"/>
    <w:rsid w:val="4E6E5D35"/>
    <w:rsid w:val="4EAA1951"/>
    <w:rsid w:val="4EAD4631"/>
    <w:rsid w:val="4F0E1AF7"/>
    <w:rsid w:val="4F0F2B72"/>
    <w:rsid w:val="4F7B62B4"/>
    <w:rsid w:val="4F9C5E78"/>
    <w:rsid w:val="4FAD6779"/>
    <w:rsid w:val="50405008"/>
    <w:rsid w:val="504B72C7"/>
    <w:rsid w:val="50620D6F"/>
    <w:rsid w:val="50802B94"/>
    <w:rsid w:val="509C0DEC"/>
    <w:rsid w:val="509D71CD"/>
    <w:rsid w:val="50A26286"/>
    <w:rsid w:val="50CD09DD"/>
    <w:rsid w:val="51056409"/>
    <w:rsid w:val="51104756"/>
    <w:rsid w:val="51736D6C"/>
    <w:rsid w:val="51890802"/>
    <w:rsid w:val="51B0261D"/>
    <w:rsid w:val="51B55A37"/>
    <w:rsid w:val="521D51AA"/>
    <w:rsid w:val="527C2EB4"/>
    <w:rsid w:val="52810C43"/>
    <w:rsid w:val="528B1CFF"/>
    <w:rsid w:val="5294352D"/>
    <w:rsid w:val="52965DD2"/>
    <w:rsid w:val="529A0FBA"/>
    <w:rsid w:val="52A46BF1"/>
    <w:rsid w:val="52BC5DF4"/>
    <w:rsid w:val="52F6000E"/>
    <w:rsid w:val="53221C65"/>
    <w:rsid w:val="53386499"/>
    <w:rsid w:val="535C4FE2"/>
    <w:rsid w:val="538D51C5"/>
    <w:rsid w:val="53CC3ADE"/>
    <w:rsid w:val="53EA562E"/>
    <w:rsid w:val="542A24BD"/>
    <w:rsid w:val="543449A8"/>
    <w:rsid w:val="54590915"/>
    <w:rsid w:val="545E7779"/>
    <w:rsid w:val="54A06503"/>
    <w:rsid w:val="54D02D1F"/>
    <w:rsid w:val="55006F88"/>
    <w:rsid w:val="551754FD"/>
    <w:rsid w:val="554A02FD"/>
    <w:rsid w:val="556C1823"/>
    <w:rsid w:val="556C3DA3"/>
    <w:rsid w:val="557E5D78"/>
    <w:rsid w:val="55880E41"/>
    <w:rsid w:val="55B066E0"/>
    <w:rsid w:val="55D1017B"/>
    <w:rsid w:val="55EF19D9"/>
    <w:rsid w:val="56121BBE"/>
    <w:rsid w:val="56486589"/>
    <w:rsid w:val="56501293"/>
    <w:rsid w:val="5654180F"/>
    <w:rsid w:val="56612CFF"/>
    <w:rsid w:val="56A8086F"/>
    <w:rsid w:val="56BF4848"/>
    <w:rsid w:val="5785532F"/>
    <w:rsid w:val="579C2294"/>
    <w:rsid w:val="57CA3325"/>
    <w:rsid w:val="57D572BF"/>
    <w:rsid w:val="58210772"/>
    <w:rsid w:val="582608A0"/>
    <w:rsid w:val="584C0094"/>
    <w:rsid w:val="58912831"/>
    <w:rsid w:val="58987F04"/>
    <w:rsid w:val="58A24C00"/>
    <w:rsid w:val="58B56E27"/>
    <w:rsid w:val="58DD51BC"/>
    <w:rsid w:val="58FD06B1"/>
    <w:rsid w:val="59075240"/>
    <w:rsid w:val="590E032C"/>
    <w:rsid w:val="5934156E"/>
    <w:rsid w:val="5940429F"/>
    <w:rsid w:val="59426C92"/>
    <w:rsid w:val="59672CF3"/>
    <w:rsid w:val="5991341D"/>
    <w:rsid w:val="59A27512"/>
    <w:rsid w:val="59A466C7"/>
    <w:rsid w:val="59EA1A56"/>
    <w:rsid w:val="5A010482"/>
    <w:rsid w:val="5A2C1D8F"/>
    <w:rsid w:val="5A306811"/>
    <w:rsid w:val="5A3A37E6"/>
    <w:rsid w:val="5A9821A6"/>
    <w:rsid w:val="5A9F37FF"/>
    <w:rsid w:val="5AA23B19"/>
    <w:rsid w:val="5ABA4D51"/>
    <w:rsid w:val="5AC27CF4"/>
    <w:rsid w:val="5B091427"/>
    <w:rsid w:val="5B141F21"/>
    <w:rsid w:val="5B17509C"/>
    <w:rsid w:val="5B1C5FB6"/>
    <w:rsid w:val="5B660822"/>
    <w:rsid w:val="5B9010D6"/>
    <w:rsid w:val="5BA73880"/>
    <w:rsid w:val="5BE6502F"/>
    <w:rsid w:val="5BFD7D70"/>
    <w:rsid w:val="5C3345B7"/>
    <w:rsid w:val="5C567561"/>
    <w:rsid w:val="5C5746F8"/>
    <w:rsid w:val="5C6325B1"/>
    <w:rsid w:val="5C8F6241"/>
    <w:rsid w:val="5CD4459F"/>
    <w:rsid w:val="5CDE6D82"/>
    <w:rsid w:val="5D043EAE"/>
    <w:rsid w:val="5D061E1E"/>
    <w:rsid w:val="5D212BDD"/>
    <w:rsid w:val="5D22290C"/>
    <w:rsid w:val="5D391B26"/>
    <w:rsid w:val="5D557AD9"/>
    <w:rsid w:val="5D62442A"/>
    <w:rsid w:val="5D7823B8"/>
    <w:rsid w:val="5DC7260D"/>
    <w:rsid w:val="5DCE70E0"/>
    <w:rsid w:val="5DCF725C"/>
    <w:rsid w:val="5DD169CD"/>
    <w:rsid w:val="5DD26365"/>
    <w:rsid w:val="5E7F43AC"/>
    <w:rsid w:val="5E976BC8"/>
    <w:rsid w:val="5EA30BF7"/>
    <w:rsid w:val="5F4E20AD"/>
    <w:rsid w:val="5F517840"/>
    <w:rsid w:val="5F865174"/>
    <w:rsid w:val="5F964C32"/>
    <w:rsid w:val="5F9920D2"/>
    <w:rsid w:val="5FA4136B"/>
    <w:rsid w:val="5FB064A7"/>
    <w:rsid w:val="5FC13F0A"/>
    <w:rsid w:val="5FC62184"/>
    <w:rsid w:val="5FD51631"/>
    <w:rsid w:val="5FDE72F6"/>
    <w:rsid w:val="5FFF2C54"/>
    <w:rsid w:val="605819C7"/>
    <w:rsid w:val="607508FE"/>
    <w:rsid w:val="60C02B92"/>
    <w:rsid w:val="60ED55E7"/>
    <w:rsid w:val="6140773F"/>
    <w:rsid w:val="619744A2"/>
    <w:rsid w:val="61D072D3"/>
    <w:rsid w:val="61E1537F"/>
    <w:rsid w:val="62501BE4"/>
    <w:rsid w:val="62552A87"/>
    <w:rsid w:val="62652A9E"/>
    <w:rsid w:val="629054FC"/>
    <w:rsid w:val="6299512D"/>
    <w:rsid w:val="629A5576"/>
    <w:rsid w:val="62BE5387"/>
    <w:rsid w:val="62C56354"/>
    <w:rsid w:val="62D26DDC"/>
    <w:rsid w:val="62F01C69"/>
    <w:rsid w:val="62F91C62"/>
    <w:rsid w:val="62FE786C"/>
    <w:rsid w:val="63072BCC"/>
    <w:rsid w:val="6315696A"/>
    <w:rsid w:val="63285926"/>
    <w:rsid w:val="632E475A"/>
    <w:rsid w:val="6356073C"/>
    <w:rsid w:val="636B3418"/>
    <w:rsid w:val="6381672D"/>
    <w:rsid w:val="638650FE"/>
    <w:rsid w:val="63C170AD"/>
    <w:rsid w:val="63F15388"/>
    <w:rsid w:val="64016839"/>
    <w:rsid w:val="642072AD"/>
    <w:rsid w:val="64426FAC"/>
    <w:rsid w:val="645F1DFD"/>
    <w:rsid w:val="64603DE6"/>
    <w:rsid w:val="646E127E"/>
    <w:rsid w:val="648307EC"/>
    <w:rsid w:val="64AE2B03"/>
    <w:rsid w:val="64B50C14"/>
    <w:rsid w:val="64E00199"/>
    <w:rsid w:val="64E42B53"/>
    <w:rsid w:val="64FA5ACB"/>
    <w:rsid w:val="65BE7A05"/>
    <w:rsid w:val="65D30E3D"/>
    <w:rsid w:val="65F26E71"/>
    <w:rsid w:val="663B72CE"/>
    <w:rsid w:val="663E63C4"/>
    <w:rsid w:val="66777958"/>
    <w:rsid w:val="668F2B06"/>
    <w:rsid w:val="669E6E2A"/>
    <w:rsid w:val="66E61903"/>
    <w:rsid w:val="670A5417"/>
    <w:rsid w:val="673C6ECE"/>
    <w:rsid w:val="675E6B93"/>
    <w:rsid w:val="679F69ED"/>
    <w:rsid w:val="67AF1AC7"/>
    <w:rsid w:val="67D671BD"/>
    <w:rsid w:val="67F66FA0"/>
    <w:rsid w:val="681B101F"/>
    <w:rsid w:val="689C0DA3"/>
    <w:rsid w:val="68C47A04"/>
    <w:rsid w:val="68D460BA"/>
    <w:rsid w:val="69150C63"/>
    <w:rsid w:val="69627B1D"/>
    <w:rsid w:val="697E0EB5"/>
    <w:rsid w:val="697F30FA"/>
    <w:rsid w:val="698D3F53"/>
    <w:rsid w:val="69F16999"/>
    <w:rsid w:val="6A266B02"/>
    <w:rsid w:val="6A2A2600"/>
    <w:rsid w:val="6A694DFC"/>
    <w:rsid w:val="6A784F4C"/>
    <w:rsid w:val="6AA17E18"/>
    <w:rsid w:val="6ACD4CFB"/>
    <w:rsid w:val="6AD3765D"/>
    <w:rsid w:val="6AFD504E"/>
    <w:rsid w:val="6B2A6F41"/>
    <w:rsid w:val="6B406C8C"/>
    <w:rsid w:val="6B5F0B5A"/>
    <w:rsid w:val="6B794D1E"/>
    <w:rsid w:val="6BEF7C67"/>
    <w:rsid w:val="6BF277B0"/>
    <w:rsid w:val="6BF35B12"/>
    <w:rsid w:val="6C3919F6"/>
    <w:rsid w:val="6C4F62CC"/>
    <w:rsid w:val="6C61224A"/>
    <w:rsid w:val="6C637664"/>
    <w:rsid w:val="6C821243"/>
    <w:rsid w:val="6CB42814"/>
    <w:rsid w:val="6D096903"/>
    <w:rsid w:val="6D121BA4"/>
    <w:rsid w:val="6D2D7CA8"/>
    <w:rsid w:val="6D440804"/>
    <w:rsid w:val="6D5F1A40"/>
    <w:rsid w:val="6D813910"/>
    <w:rsid w:val="6DA53478"/>
    <w:rsid w:val="6DAD5523"/>
    <w:rsid w:val="6E0714AB"/>
    <w:rsid w:val="6E2E074A"/>
    <w:rsid w:val="6E4F72C3"/>
    <w:rsid w:val="6E9C533A"/>
    <w:rsid w:val="6E9F3112"/>
    <w:rsid w:val="6EE3776F"/>
    <w:rsid w:val="6F033EC7"/>
    <w:rsid w:val="6F0853D4"/>
    <w:rsid w:val="6F1714D7"/>
    <w:rsid w:val="6F5850FE"/>
    <w:rsid w:val="6F6525EA"/>
    <w:rsid w:val="6F7B648A"/>
    <w:rsid w:val="6F9C219C"/>
    <w:rsid w:val="6FC45445"/>
    <w:rsid w:val="6FE97C35"/>
    <w:rsid w:val="6FF26397"/>
    <w:rsid w:val="70055143"/>
    <w:rsid w:val="70292EC5"/>
    <w:rsid w:val="705C0FC6"/>
    <w:rsid w:val="70A04330"/>
    <w:rsid w:val="70A13A10"/>
    <w:rsid w:val="70AF4C61"/>
    <w:rsid w:val="70CE3BAA"/>
    <w:rsid w:val="70E316BB"/>
    <w:rsid w:val="71117641"/>
    <w:rsid w:val="71156382"/>
    <w:rsid w:val="715211FB"/>
    <w:rsid w:val="71576633"/>
    <w:rsid w:val="716345F2"/>
    <w:rsid w:val="716743D5"/>
    <w:rsid w:val="718D3490"/>
    <w:rsid w:val="719E6475"/>
    <w:rsid w:val="72811B07"/>
    <w:rsid w:val="72A00069"/>
    <w:rsid w:val="72A31EFA"/>
    <w:rsid w:val="72A75400"/>
    <w:rsid w:val="72F16F51"/>
    <w:rsid w:val="73171221"/>
    <w:rsid w:val="7334738F"/>
    <w:rsid w:val="734A5E0F"/>
    <w:rsid w:val="734C0143"/>
    <w:rsid w:val="734D08F1"/>
    <w:rsid w:val="737A756E"/>
    <w:rsid w:val="738F5BB1"/>
    <w:rsid w:val="73946C2C"/>
    <w:rsid w:val="739E1E18"/>
    <w:rsid w:val="74426AAA"/>
    <w:rsid w:val="745340BF"/>
    <w:rsid w:val="746C2E2C"/>
    <w:rsid w:val="74AE50F0"/>
    <w:rsid w:val="74F34180"/>
    <w:rsid w:val="753C2968"/>
    <w:rsid w:val="756B4072"/>
    <w:rsid w:val="75A57FB9"/>
    <w:rsid w:val="75B5748A"/>
    <w:rsid w:val="75DA0D53"/>
    <w:rsid w:val="75DD1A41"/>
    <w:rsid w:val="75E7449A"/>
    <w:rsid w:val="75FB6490"/>
    <w:rsid w:val="76054289"/>
    <w:rsid w:val="76065314"/>
    <w:rsid w:val="76170497"/>
    <w:rsid w:val="76764473"/>
    <w:rsid w:val="767A09C3"/>
    <w:rsid w:val="768B2D96"/>
    <w:rsid w:val="76BD4310"/>
    <w:rsid w:val="76BD7233"/>
    <w:rsid w:val="76F35364"/>
    <w:rsid w:val="76F873CC"/>
    <w:rsid w:val="77526393"/>
    <w:rsid w:val="7791632E"/>
    <w:rsid w:val="779A50DF"/>
    <w:rsid w:val="77C657CC"/>
    <w:rsid w:val="77D82949"/>
    <w:rsid w:val="77F75F89"/>
    <w:rsid w:val="787A6581"/>
    <w:rsid w:val="789B3908"/>
    <w:rsid w:val="78F138E1"/>
    <w:rsid w:val="79456010"/>
    <w:rsid w:val="79496D12"/>
    <w:rsid w:val="79741CEB"/>
    <w:rsid w:val="797A29C0"/>
    <w:rsid w:val="797A3212"/>
    <w:rsid w:val="7991238E"/>
    <w:rsid w:val="79B460D7"/>
    <w:rsid w:val="79BC2804"/>
    <w:rsid w:val="79C83864"/>
    <w:rsid w:val="79E50D3A"/>
    <w:rsid w:val="79FD5FD5"/>
    <w:rsid w:val="7A1A1324"/>
    <w:rsid w:val="7A291D39"/>
    <w:rsid w:val="7A2B2992"/>
    <w:rsid w:val="7A4E273C"/>
    <w:rsid w:val="7A570C5B"/>
    <w:rsid w:val="7A737C87"/>
    <w:rsid w:val="7A745A5C"/>
    <w:rsid w:val="7AA26E1C"/>
    <w:rsid w:val="7AC15B06"/>
    <w:rsid w:val="7ACE4E37"/>
    <w:rsid w:val="7ADF5739"/>
    <w:rsid w:val="7B1F45AC"/>
    <w:rsid w:val="7B265B3C"/>
    <w:rsid w:val="7B324AC3"/>
    <w:rsid w:val="7B387682"/>
    <w:rsid w:val="7B54266E"/>
    <w:rsid w:val="7BA42308"/>
    <w:rsid w:val="7BAB0CBD"/>
    <w:rsid w:val="7BB068AE"/>
    <w:rsid w:val="7BB45549"/>
    <w:rsid w:val="7BDD3458"/>
    <w:rsid w:val="7C017373"/>
    <w:rsid w:val="7C0977CC"/>
    <w:rsid w:val="7C2877E1"/>
    <w:rsid w:val="7C5F7695"/>
    <w:rsid w:val="7C6B5760"/>
    <w:rsid w:val="7C7D04FD"/>
    <w:rsid w:val="7D136B9C"/>
    <w:rsid w:val="7D7332D9"/>
    <w:rsid w:val="7DB17046"/>
    <w:rsid w:val="7DD13B11"/>
    <w:rsid w:val="7DD476D6"/>
    <w:rsid w:val="7E025951"/>
    <w:rsid w:val="7E0C2354"/>
    <w:rsid w:val="7E4C0CAF"/>
    <w:rsid w:val="7E5D70FA"/>
    <w:rsid w:val="7E6308E9"/>
    <w:rsid w:val="7E996DD5"/>
    <w:rsid w:val="7E9C7D46"/>
    <w:rsid w:val="7EAD35DD"/>
    <w:rsid w:val="7ED20BCB"/>
    <w:rsid w:val="7F012B24"/>
    <w:rsid w:val="7F4C265F"/>
    <w:rsid w:val="7F5F1202"/>
    <w:rsid w:val="7F757411"/>
    <w:rsid w:val="7FAC736E"/>
    <w:rsid w:val="7FE0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6">
    <w:name w:val="heading 2"/>
    <w:basedOn w:val="1"/>
    <w:next w:val="1"/>
    <w:link w:val="82"/>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8"/>
    <w:link w:val="9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9">
    <w:name w:val="heading 4"/>
    <w:basedOn w:val="1"/>
    <w:next w:val="1"/>
    <w:qFormat/>
    <w:uiPriority w:val="0"/>
    <w:pPr>
      <w:keepNext/>
      <w:keepLines/>
      <w:widowControl/>
      <w:spacing w:before="120" w:after="120" w:line="360" w:lineRule="auto"/>
      <w:jc w:val="center"/>
      <w:outlineLvl w:val="3"/>
    </w:pPr>
    <w:rPr>
      <w:rFonts w:ascii="Arial" w:hAnsi="Arial" w:eastAsia="黑体"/>
      <w:kern w:val="0"/>
      <w:szCs w:val="20"/>
    </w:rPr>
  </w:style>
  <w:style w:type="paragraph" w:styleId="10">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11">
    <w:name w:val="heading 6"/>
    <w:basedOn w:val="1"/>
    <w:next w:val="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numPr>
        <w:ilvl w:val="6"/>
        <w:numId w:val="1"/>
      </w:numPr>
      <w:spacing w:before="240" w:after="64" w:line="320" w:lineRule="auto"/>
      <w:jc w:val="left"/>
      <w:outlineLvl w:val="6"/>
    </w:pPr>
    <w:rPr>
      <w:b/>
      <w:bCs/>
      <w:kern w:val="0"/>
      <w:sz w:val="24"/>
    </w:rPr>
  </w:style>
  <w:style w:type="paragraph" w:styleId="13">
    <w:name w:val="heading 8"/>
    <w:basedOn w:val="1"/>
    <w:next w:val="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4">
    <w:name w:val="heading 9"/>
    <w:basedOn w:val="1"/>
    <w:next w:val="1"/>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styleId="3">
    <w:name w:val="Body Text"/>
    <w:basedOn w:val="1"/>
    <w:next w:val="4"/>
    <w:qFormat/>
    <w:uiPriority w:val="0"/>
    <w:pPr>
      <w:spacing w:line="0" w:lineRule="atLeast"/>
    </w:pPr>
    <w:rPr>
      <w:sz w:val="30"/>
      <w:szCs w:val="20"/>
    </w:rPr>
  </w:style>
  <w:style w:type="paragraph" w:styleId="4">
    <w:name w:val="Body Text First Indent"/>
    <w:basedOn w:val="3"/>
    <w:next w:val="1"/>
    <w:qFormat/>
    <w:uiPriority w:val="0"/>
    <w:pPr>
      <w:spacing w:after="120" w:line="240" w:lineRule="auto"/>
      <w:ind w:firstLine="420" w:firstLineChars="100"/>
    </w:pPr>
    <w:rPr>
      <w:sz w:val="28"/>
    </w:rPr>
  </w:style>
  <w:style w:type="paragraph" w:styleId="8">
    <w:name w:val="Normal Indent"/>
    <w:basedOn w:val="1"/>
    <w:link w:val="83"/>
    <w:qFormat/>
    <w:uiPriority w:val="0"/>
    <w:pPr>
      <w:ind w:firstLine="420"/>
    </w:pPr>
    <w:rPr>
      <w:sz w:val="21"/>
      <w:szCs w:val="20"/>
    </w:r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semiHidden/>
    <w:qFormat/>
    <w:uiPriority w:val="99"/>
    <w:pPr>
      <w:adjustRightInd w:val="0"/>
      <w:spacing w:line="360" w:lineRule="atLeast"/>
      <w:jc w:val="left"/>
      <w:textAlignment w:val="baseline"/>
    </w:pPr>
    <w:rPr>
      <w:kern w:val="0"/>
      <w:sz w:val="24"/>
      <w:szCs w:val="20"/>
    </w:rPr>
  </w:style>
  <w:style w:type="paragraph" w:styleId="19">
    <w:name w:val="Body Text 3"/>
    <w:basedOn w:val="1"/>
    <w:qFormat/>
    <w:uiPriority w:val="0"/>
    <w:pPr>
      <w:snapToGrid w:val="0"/>
      <w:spacing w:before="50" w:after="50"/>
    </w:pPr>
  </w:style>
  <w:style w:type="paragraph" w:styleId="20">
    <w:name w:val="List Bullet 3"/>
    <w:basedOn w:val="1"/>
    <w:qFormat/>
    <w:uiPriority w:val="0"/>
    <w:pPr>
      <w:numPr>
        <w:ilvl w:val="0"/>
        <w:numId w:val="2"/>
      </w:numPr>
    </w:pPr>
    <w:rPr>
      <w:sz w:val="21"/>
    </w:rPr>
  </w:style>
  <w:style w:type="paragraph" w:styleId="21">
    <w:name w:val="Body Text Indent"/>
    <w:basedOn w:val="1"/>
    <w:next w:val="22"/>
    <w:qFormat/>
    <w:uiPriority w:val="0"/>
    <w:pPr>
      <w:widowControl/>
      <w:tabs>
        <w:tab w:val="left" w:pos="0"/>
        <w:tab w:val="left" w:pos="993"/>
        <w:tab w:val="left" w:pos="1134"/>
      </w:tabs>
      <w:spacing w:line="500" w:lineRule="exact"/>
      <w:ind w:firstLine="567"/>
    </w:pPr>
    <w:rPr>
      <w:rFonts w:ascii="宋体"/>
      <w:kern w:val="0"/>
      <w:szCs w:val="20"/>
    </w:rPr>
  </w:style>
  <w:style w:type="paragraph" w:styleId="22">
    <w:name w:val="Body Text First Indent 2"/>
    <w:basedOn w:val="21"/>
    <w:unhideWhenUsed/>
    <w:qFormat/>
    <w:uiPriority w:val="99"/>
    <w:pPr>
      <w:spacing w:after="120" w:line="240" w:lineRule="auto"/>
      <w:ind w:left="420" w:leftChars="200" w:firstLine="420" w:firstLineChars="200"/>
    </w:pPr>
    <w:rPr>
      <w:rFonts w:ascii="Calibri" w:hAnsi="Calibri"/>
      <w:sz w:val="21"/>
      <w:szCs w:val="24"/>
    </w:rPr>
  </w:style>
  <w:style w:type="paragraph" w:styleId="23">
    <w:name w:val="List Number 3"/>
    <w:basedOn w:val="1"/>
    <w:qFormat/>
    <w:uiPriority w:val="0"/>
    <w:pPr>
      <w:numPr>
        <w:ilvl w:val="0"/>
        <w:numId w:val="3"/>
      </w:numPr>
    </w:pPr>
    <w:rPr>
      <w:sz w:val="21"/>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3"/>
    <w:basedOn w:val="1"/>
    <w:next w:val="1"/>
    <w:semiHidden/>
    <w:qFormat/>
    <w:uiPriority w:val="0"/>
    <w:pPr>
      <w:widowControl/>
      <w:ind w:left="400" w:right="255"/>
    </w:pPr>
    <w:rPr>
      <w:kern w:val="0"/>
      <w:sz w:val="24"/>
      <w:szCs w:val="20"/>
    </w:rPr>
  </w:style>
  <w:style w:type="paragraph" w:styleId="27">
    <w:name w:val="Plain Text"/>
    <w:basedOn w:val="1"/>
    <w:next w:val="1"/>
    <w:link w:val="75"/>
    <w:qFormat/>
    <w:uiPriority w:val="0"/>
    <w:pPr>
      <w:adjustRightInd w:val="0"/>
      <w:snapToGrid w:val="0"/>
    </w:pPr>
    <w:rPr>
      <w:rFonts w:ascii="宋体" w:hAnsi="Courier New" w:cs="Courier New"/>
      <w:sz w:val="21"/>
      <w:szCs w:val="21"/>
    </w:rPr>
  </w:style>
  <w:style w:type="paragraph" w:styleId="28">
    <w:name w:val="Date"/>
    <w:basedOn w:val="1"/>
    <w:next w:val="1"/>
    <w:qFormat/>
    <w:uiPriority w:val="0"/>
    <w:rPr>
      <w:szCs w:val="20"/>
    </w:rPr>
  </w:style>
  <w:style w:type="paragraph" w:styleId="29">
    <w:name w:val="Body Text Indent 2"/>
    <w:basedOn w:val="1"/>
    <w:qFormat/>
    <w:uiPriority w:val="0"/>
    <w:pPr>
      <w:ind w:firstLine="560" w:firstLineChars="200"/>
    </w:pPr>
    <w:rPr>
      <w:rFonts w:ascii="宋体" w:hAnsi="宋体"/>
      <w:szCs w:val="20"/>
    </w:rPr>
  </w:style>
  <w:style w:type="paragraph" w:styleId="30">
    <w:name w:val="Balloon Text"/>
    <w:basedOn w:val="1"/>
    <w:semiHidden/>
    <w:qFormat/>
    <w:uiPriority w:val="0"/>
    <w:rPr>
      <w:sz w:val="18"/>
      <w:szCs w:val="18"/>
    </w:rPr>
  </w:style>
  <w:style w:type="paragraph" w:styleId="31">
    <w:name w:val="footer"/>
    <w:basedOn w:val="1"/>
    <w:link w:val="80"/>
    <w:qFormat/>
    <w:uiPriority w:val="0"/>
    <w:pPr>
      <w:tabs>
        <w:tab w:val="center" w:pos="4153"/>
        <w:tab w:val="right" w:pos="8306"/>
      </w:tabs>
      <w:snapToGrid w:val="0"/>
      <w:jc w:val="left"/>
    </w:pPr>
    <w:rPr>
      <w:sz w:val="18"/>
      <w:szCs w:val="18"/>
    </w:rPr>
  </w:style>
  <w:style w:type="paragraph" w:styleId="32">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style>
  <w:style w:type="paragraph" w:styleId="34">
    <w:name w:val="List"/>
    <w:basedOn w:val="1"/>
    <w:qFormat/>
    <w:uiPriority w:val="0"/>
    <w:pPr>
      <w:ind w:left="200" w:hanging="200" w:hangingChars="200"/>
    </w:pPr>
  </w:style>
  <w:style w:type="paragraph" w:styleId="35">
    <w:name w:val="Body Text Indent 3"/>
    <w:basedOn w:val="1"/>
    <w:qFormat/>
    <w:uiPriority w:val="0"/>
    <w:pPr>
      <w:ind w:firstLine="419" w:firstLineChars="161"/>
    </w:pPr>
    <w:rPr>
      <w:rFonts w:ascii="宋体" w:hAnsi="宋体"/>
      <w:szCs w:val="20"/>
    </w:rPr>
  </w:style>
  <w:style w:type="paragraph" w:styleId="36">
    <w:name w:val="toc 2"/>
    <w:basedOn w:val="1"/>
    <w:next w:val="1"/>
    <w:qFormat/>
    <w:uiPriority w:val="0"/>
    <w:pPr>
      <w:ind w:left="420" w:leftChars="200"/>
    </w:pPr>
  </w:style>
  <w:style w:type="paragraph" w:styleId="3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99"/>
    <w:rPr>
      <w:color w:val="333333"/>
      <w:u w:val="none"/>
    </w:rPr>
  </w:style>
  <w:style w:type="character" w:styleId="46">
    <w:name w:val="Emphasis"/>
    <w:qFormat/>
    <w:uiPriority w:val="0"/>
    <w:rPr>
      <w:color w:val="CC0033"/>
    </w:rPr>
  </w:style>
  <w:style w:type="character" w:styleId="47">
    <w:name w:val="HTML Definition"/>
    <w:qFormat/>
    <w:uiPriority w:val="0"/>
  </w:style>
  <w:style w:type="character" w:styleId="48">
    <w:name w:val="HTML Typewriter"/>
    <w:qFormat/>
    <w:uiPriority w:val="0"/>
    <w:rPr>
      <w:rFonts w:hint="default" w:ascii="monospace" w:hAnsi="monospace" w:eastAsia="monospace" w:cs="monospace"/>
      <w:sz w:val="20"/>
    </w:rPr>
  </w:style>
  <w:style w:type="character" w:styleId="49">
    <w:name w:val="HTML Acronym"/>
    <w:basedOn w:val="42"/>
    <w:qFormat/>
    <w:uiPriority w:val="0"/>
  </w:style>
  <w:style w:type="character" w:styleId="50">
    <w:name w:val="HTML Variable"/>
    <w:qFormat/>
    <w:uiPriority w:val="0"/>
  </w:style>
  <w:style w:type="character" w:styleId="51">
    <w:name w:val="Hyperlink"/>
    <w:qFormat/>
    <w:uiPriority w:val="99"/>
    <w:rPr>
      <w:color w:val="333333"/>
      <w:u w:val="none"/>
    </w:rPr>
  </w:style>
  <w:style w:type="character" w:styleId="52">
    <w:name w:val="HTML Code"/>
    <w:qFormat/>
    <w:uiPriority w:val="0"/>
    <w:rPr>
      <w:rFonts w:ascii="monospace" w:hAnsi="monospace" w:eastAsia="monospace" w:cs="monospace"/>
      <w:sz w:val="20"/>
    </w:rPr>
  </w:style>
  <w:style w:type="character" w:styleId="53">
    <w:name w:val="annotation reference"/>
    <w:qFormat/>
    <w:uiPriority w:val="0"/>
    <w:rPr>
      <w:rFonts w:ascii="Tahoma" w:hAnsi="Tahoma"/>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0"/>
    </w:rPr>
  </w:style>
  <w:style w:type="character" w:styleId="56">
    <w:name w:val="HTML Sample"/>
    <w:qFormat/>
    <w:uiPriority w:val="0"/>
    <w:rPr>
      <w:rFonts w:hint="default" w:ascii="monospace" w:hAnsi="monospace" w:eastAsia="monospace" w:cs="monospace"/>
    </w:rPr>
  </w:style>
  <w:style w:type="paragraph" w:customStyle="1" w:styleId="57">
    <w:name w:val="DAS正文"/>
    <w:basedOn w:val="1"/>
    <w:qFormat/>
    <w:uiPriority w:val="0"/>
    <w:pPr>
      <w:spacing w:line="360" w:lineRule="auto"/>
      <w:ind w:right="181" w:firstLine="480" w:firstLineChars="200"/>
    </w:pPr>
    <w:rPr>
      <w:rFonts w:ascii="Verdana" w:hAnsi="Verdana"/>
    </w:rPr>
  </w:style>
  <w:style w:type="paragraph" w:customStyle="1" w:styleId="58">
    <w:name w:val="_Style 1"/>
    <w:qFormat/>
    <w:uiPriority w:val="0"/>
    <w:rPr>
      <w:rFonts w:ascii="Times New Roman" w:hAnsi="Times New Roman" w:eastAsia="宋体" w:cs="Times New Roman"/>
      <w:kern w:val="2"/>
      <w:sz w:val="28"/>
      <w:szCs w:val="22"/>
      <w:lang w:val="en-US" w:eastAsia="zh-CN" w:bidi="ar-SA"/>
    </w:rPr>
  </w:style>
  <w:style w:type="paragraph" w:customStyle="1" w:styleId="5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60">
    <w:name w:val="font3"/>
    <w:basedOn w:val="42"/>
    <w:qFormat/>
    <w:uiPriority w:val="0"/>
  </w:style>
  <w:style w:type="character" w:customStyle="1" w:styleId="61">
    <w:name w:val="style1"/>
    <w:basedOn w:val="42"/>
    <w:qFormat/>
    <w:uiPriority w:val="0"/>
  </w:style>
  <w:style w:type="character" w:customStyle="1" w:styleId="62">
    <w:name w:val="节标题 1.1 Char Char"/>
    <w:qFormat/>
    <w:uiPriority w:val="0"/>
    <w:rPr>
      <w:rFonts w:ascii="Arial" w:hAnsi="Arial" w:eastAsia="黑体"/>
      <w:b/>
      <w:bCs/>
      <w:kern w:val="2"/>
      <w:sz w:val="32"/>
      <w:szCs w:val="32"/>
      <w:lang w:val="en-US" w:eastAsia="zh-CN" w:bidi="ar-SA"/>
    </w:rPr>
  </w:style>
  <w:style w:type="character" w:customStyle="1" w:styleId="63">
    <w:name w:val="141"/>
    <w:qFormat/>
    <w:uiPriority w:val="0"/>
    <w:rPr>
      <w:color w:val="333333"/>
      <w:sz w:val="21"/>
      <w:szCs w:val="21"/>
      <w:u w:val="none"/>
    </w:rPr>
  </w:style>
  <w:style w:type="character" w:customStyle="1" w:styleId="64">
    <w:name w:val="正文（首行缩进两字） Char Char Char Char1"/>
    <w:qFormat/>
    <w:uiPriority w:val="0"/>
    <w:rPr>
      <w:rFonts w:eastAsia="宋体"/>
      <w:kern w:val="2"/>
      <w:sz w:val="21"/>
      <w:lang w:val="en-US" w:eastAsia="zh-CN" w:bidi="ar-SA"/>
    </w:rPr>
  </w:style>
  <w:style w:type="character" w:customStyle="1" w:styleId="65">
    <w:name w:val="页眉 Char"/>
    <w:link w:val="32"/>
    <w:semiHidden/>
    <w:qFormat/>
    <w:uiPriority w:val="0"/>
    <w:rPr>
      <w:rFonts w:eastAsia="宋体"/>
      <w:kern w:val="2"/>
      <w:sz w:val="18"/>
      <w:szCs w:val="18"/>
      <w:lang w:val="en-US" w:eastAsia="zh-CN" w:bidi="ar-SA"/>
    </w:rPr>
  </w:style>
  <w:style w:type="character" w:customStyle="1" w:styleId="66">
    <w:name w:val="sdtype"/>
    <w:qFormat/>
    <w:uiPriority w:val="0"/>
  </w:style>
  <w:style w:type="character" w:customStyle="1" w:styleId="67">
    <w:name w:val="ptb181"/>
    <w:qFormat/>
    <w:uiPriority w:val="0"/>
    <w:rPr>
      <w:rFonts w:hint="default" w:ascii="Verdana" w:hAnsi="Verdana"/>
      <w:b/>
      <w:bCs/>
      <w:color w:val="000000"/>
      <w:sz w:val="26"/>
      <w:szCs w:val="26"/>
    </w:rPr>
  </w:style>
  <w:style w:type="character" w:customStyle="1" w:styleId="68">
    <w:name w:val="style5"/>
    <w:basedOn w:val="42"/>
    <w:qFormat/>
    <w:uiPriority w:val="0"/>
  </w:style>
  <w:style w:type="character" w:customStyle="1" w:styleId="69">
    <w:name w:val="Char Char1"/>
    <w:qFormat/>
    <w:uiPriority w:val="0"/>
    <w:rPr>
      <w:kern w:val="2"/>
      <w:sz w:val="18"/>
      <w:szCs w:val="18"/>
    </w:rPr>
  </w:style>
  <w:style w:type="character" w:customStyle="1" w:styleId="70">
    <w:name w:val="style51"/>
    <w:qFormat/>
    <w:uiPriority w:val="0"/>
    <w:rPr>
      <w:sz w:val="18"/>
      <w:szCs w:val="18"/>
    </w:rPr>
  </w:style>
  <w:style w:type="character" w:customStyle="1" w:styleId="71">
    <w:name w:val="页脚 Char1"/>
    <w:qFormat/>
    <w:locked/>
    <w:uiPriority w:val="99"/>
    <w:rPr>
      <w:rFonts w:ascii="Tahoma" w:hAnsi="Tahoma" w:eastAsia="黑体"/>
      <w:snapToGrid w:val="0"/>
      <w:sz w:val="18"/>
      <w:szCs w:val="18"/>
      <w:lang w:val="en-US" w:eastAsia="zh-CN" w:bidi="ar-SA"/>
    </w:rPr>
  </w:style>
  <w:style w:type="character" w:customStyle="1" w:styleId="72">
    <w:name w:val="flname7"/>
    <w:basedOn w:val="42"/>
    <w:qFormat/>
    <w:uiPriority w:val="0"/>
  </w:style>
  <w:style w:type="character" w:customStyle="1" w:styleId="73">
    <w:name w:val="标题 1 Char Char"/>
    <w:qFormat/>
    <w:uiPriority w:val="0"/>
    <w:rPr>
      <w:rFonts w:eastAsia="宋体"/>
      <w:b/>
      <w:spacing w:val="-2"/>
      <w:sz w:val="24"/>
      <w:lang w:val="en-US" w:eastAsia="zh-CN" w:bidi="ar-SA"/>
    </w:rPr>
  </w:style>
  <w:style w:type="character" w:customStyle="1" w:styleId="74">
    <w:name w:val="页码1"/>
    <w:basedOn w:val="42"/>
    <w:qFormat/>
    <w:uiPriority w:val="0"/>
  </w:style>
  <w:style w:type="character" w:customStyle="1" w:styleId="75">
    <w:name w:val="纯文本 Char"/>
    <w:link w:val="27"/>
    <w:qFormat/>
    <w:uiPriority w:val="0"/>
    <w:rPr>
      <w:rFonts w:ascii="宋体" w:hAnsi="Courier New" w:eastAsia="宋体" w:cs="Courier New"/>
      <w:kern w:val="2"/>
      <w:sz w:val="21"/>
      <w:szCs w:val="21"/>
      <w:lang w:val="en-US" w:eastAsia="zh-CN" w:bidi="ar-SA"/>
    </w:rPr>
  </w:style>
  <w:style w:type="character" w:customStyle="1" w:styleId="76">
    <w:name w:val="Char Char6"/>
    <w:qFormat/>
    <w:uiPriority w:val="0"/>
    <w:rPr>
      <w:rFonts w:eastAsia="宋体"/>
      <w:kern w:val="2"/>
      <w:sz w:val="18"/>
      <w:szCs w:val="18"/>
      <w:lang w:val="en-US" w:eastAsia="zh-CN" w:bidi="ar-SA"/>
    </w:rPr>
  </w:style>
  <w:style w:type="character" w:customStyle="1" w:styleId="77">
    <w:name w:val="a Char"/>
    <w:link w:val="78"/>
    <w:qFormat/>
    <w:uiPriority w:val="0"/>
    <w:rPr>
      <w:rFonts w:ascii="宋体" w:hAnsi="宋体" w:eastAsia="仿宋_GB2312"/>
      <w:sz w:val="24"/>
      <w:lang w:val="en-US" w:eastAsia="zh-CN" w:bidi="ar-SA"/>
    </w:rPr>
  </w:style>
  <w:style w:type="paragraph" w:customStyle="1" w:styleId="78">
    <w:name w:val="a"/>
    <w:basedOn w:val="1"/>
    <w:link w:val="77"/>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页脚 Char"/>
    <w:link w:val="31"/>
    <w:semiHidden/>
    <w:qFormat/>
    <w:uiPriority w:val="0"/>
    <w:rPr>
      <w:rFonts w:eastAsia="宋体"/>
      <w:kern w:val="2"/>
      <w:sz w:val="18"/>
      <w:szCs w:val="18"/>
      <w:lang w:val="en-US" w:eastAsia="zh-CN" w:bidi="ar-SA"/>
    </w:rPr>
  </w:style>
  <w:style w:type="character" w:customStyle="1" w:styleId="81">
    <w:name w:val="Char Char2"/>
    <w:qFormat/>
    <w:uiPriority w:val="0"/>
    <w:rPr>
      <w:rFonts w:ascii="宋体" w:hAnsi="Courier New" w:eastAsia="宋体"/>
      <w:sz w:val="21"/>
      <w:lang w:val="en-US" w:eastAsia="zh-CN" w:bidi="ar-SA"/>
    </w:rPr>
  </w:style>
  <w:style w:type="character" w:customStyle="1" w:styleId="82">
    <w:name w:val="标题 2 Char"/>
    <w:link w:val="6"/>
    <w:qFormat/>
    <w:uiPriority w:val="0"/>
    <w:rPr>
      <w:rFonts w:ascii="Arial" w:hAnsi="Arial" w:eastAsia="黑体"/>
      <w:b/>
      <w:bCs/>
      <w:kern w:val="2"/>
      <w:sz w:val="32"/>
      <w:szCs w:val="32"/>
      <w:lang w:val="en-US" w:eastAsia="zh-CN" w:bidi="ar-SA"/>
    </w:rPr>
  </w:style>
  <w:style w:type="character" w:customStyle="1" w:styleId="83">
    <w:name w:val="正文缩进 Char"/>
    <w:link w:val="8"/>
    <w:qFormat/>
    <w:uiPriority w:val="0"/>
    <w:rPr>
      <w:rFonts w:eastAsia="宋体"/>
      <w:kern w:val="2"/>
      <w:sz w:val="21"/>
      <w:lang w:val="en-US" w:eastAsia="zh-CN" w:bidi="ar-SA"/>
    </w:rPr>
  </w:style>
  <w:style w:type="character" w:customStyle="1" w:styleId="84">
    <w:name w:val="title14"/>
    <w:basedOn w:val="42"/>
    <w:qFormat/>
    <w:uiPriority w:val="0"/>
  </w:style>
  <w:style w:type="character" w:customStyle="1" w:styleId="85">
    <w:name w:val="正文缩进 Char2"/>
    <w:qFormat/>
    <w:uiPriority w:val="0"/>
    <w:rPr>
      <w:rFonts w:ascii="Tahoma" w:hAnsi="Tahoma" w:eastAsia="宋体"/>
      <w:kern w:val="2"/>
      <w:sz w:val="21"/>
      <w:lang w:val="en-US" w:eastAsia="zh-CN" w:bidi="ar-SA"/>
    </w:rPr>
  </w:style>
  <w:style w:type="character" w:customStyle="1" w:styleId="86">
    <w:name w:val="b titlename wangputoptitle"/>
    <w:basedOn w:val="42"/>
    <w:qFormat/>
    <w:uiPriority w:val="0"/>
  </w:style>
  <w:style w:type="character" w:customStyle="1" w:styleId="87">
    <w:name w:val="Char Char10"/>
    <w:qFormat/>
    <w:uiPriority w:val="0"/>
    <w:rPr>
      <w:rFonts w:ascii="宋体" w:hAnsi="Courier New" w:eastAsia="宋体"/>
      <w:kern w:val="2"/>
      <w:sz w:val="24"/>
      <w:szCs w:val="24"/>
      <w:lang w:val="en-US" w:eastAsia="zh-CN" w:bidi="ar-SA"/>
    </w:rPr>
  </w:style>
  <w:style w:type="character" w:customStyle="1" w:styleId="88">
    <w:name w:val="maywed421"/>
    <w:qFormat/>
    <w:uiPriority w:val="0"/>
    <w:rPr>
      <w:color w:val="366FB6"/>
      <w:u w:val="none"/>
    </w:rPr>
  </w:style>
  <w:style w:type="character" w:customStyle="1" w:styleId="89">
    <w:name w:val="style2"/>
    <w:basedOn w:val="42"/>
    <w:qFormat/>
    <w:uiPriority w:val="0"/>
  </w:style>
  <w:style w:type="character" w:customStyle="1" w:styleId="90">
    <w:name w:val="para"/>
    <w:basedOn w:val="42"/>
    <w:qFormat/>
    <w:uiPriority w:val="0"/>
  </w:style>
  <w:style w:type="character" w:customStyle="1" w:styleId="91">
    <w:name w:val="标题 3 Char"/>
    <w:link w:val="7"/>
    <w:qFormat/>
    <w:uiPriority w:val="0"/>
    <w:rPr>
      <w:rFonts w:eastAsia="宋体"/>
      <w:b/>
      <w:sz w:val="32"/>
      <w:lang w:val="en-US" w:eastAsia="zh-CN" w:bidi="ar-SA"/>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4">
    <w:name w:val="+正文"/>
    <w:basedOn w:val="1"/>
    <w:qFormat/>
    <w:uiPriority w:val="0"/>
    <w:pPr>
      <w:spacing w:line="360" w:lineRule="auto"/>
      <w:ind w:firstLine="200" w:firstLineChars="200"/>
    </w:pPr>
    <w:rPr>
      <w:sz w:val="24"/>
      <w:szCs w:val="28"/>
    </w:rPr>
  </w:style>
  <w:style w:type="paragraph" w:customStyle="1" w:styleId="95">
    <w:name w:val="Char Char24 Char Char Char Char"/>
    <w:basedOn w:val="1"/>
    <w:qFormat/>
    <w:uiPriority w:val="0"/>
    <w:pPr>
      <w:widowControl/>
      <w:spacing w:after="160" w:line="240" w:lineRule="exact"/>
      <w:jc w:val="left"/>
    </w:pPr>
    <w:rPr>
      <w:rFonts w:ascii="仿宋_GB2312" w:eastAsia="仿宋_GB2312"/>
      <w:spacing w:val="20"/>
    </w:rPr>
  </w:style>
  <w:style w:type="paragraph" w:customStyle="1" w:styleId="9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
    <w:name w:val="Table Paragraph"/>
    <w:basedOn w:val="1"/>
    <w:qFormat/>
    <w:uiPriority w:val="1"/>
    <w:rPr>
      <w:rFonts w:ascii="宋体" w:hAnsi="宋体" w:cs="宋体"/>
      <w:lang w:val="zh-CN" w:bidi="zh-CN"/>
    </w:rPr>
  </w:style>
  <w:style w:type="paragraph" w:customStyle="1" w:styleId="98">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段"/>
    <w:basedOn w:val="1"/>
    <w:qFormat/>
    <w:uiPriority w:val="0"/>
    <w:pPr>
      <w:widowControl/>
      <w:snapToGrid w:val="0"/>
      <w:spacing w:afterLines="50"/>
      <w:ind w:firstLine="200" w:firstLineChars="200"/>
    </w:pPr>
    <w:rPr>
      <w:kern w:val="0"/>
      <w:sz w:val="24"/>
      <w:szCs w:val="20"/>
    </w:rPr>
  </w:style>
  <w:style w:type="paragraph" w:customStyle="1" w:styleId="100">
    <w:name w:val="unnamed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1">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02">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04">
    <w:name w:val="Normal Indent1"/>
    <w:basedOn w:val="1"/>
    <w:qFormat/>
    <w:uiPriority w:val="0"/>
    <w:pPr>
      <w:ind w:firstLine="420"/>
    </w:pPr>
    <w:rPr>
      <w:szCs w:val="20"/>
    </w:rPr>
  </w:style>
  <w:style w:type="paragraph" w:customStyle="1" w:styleId="105">
    <w:name w:val="Char Char Char"/>
    <w:basedOn w:val="17"/>
    <w:qFormat/>
    <w:uiPriority w:val="0"/>
    <w:rPr>
      <w:rFonts w:ascii="Tahoma" w:hAnsi="Tahoma"/>
      <w:sz w:val="24"/>
    </w:rPr>
  </w:style>
  <w:style w:type="paragraph" w:customStyle="1" w:styleId="106">
    <w:name w:val="Char Char Char Char Char Char Char"/>
    <w:basedOn w:val="1"/>
    <w:qFormat/>
    <w:uiPriority w:val="0"/>
    <w:pPr>
      <w:tabs>
        <w:tab w:val="left" w:pos="432"/>
      </w:tabs>
      <w:ind w:left="432" w:hanging="432"/>
    </w:pPr>
    <w:rPr>
      <w:rFonts w:ascii="Tahoma" w:hAnsi="Tahoma"/>
      <w:sz w:val="24"/>
      <w:szCs w:val="20"/>
    </w:rPr>
  </w:style>
  <w:style w:type="paragraph" w:customStyle="1" w:styleId="107">
    <w:name w:val="Char Char Char 字元 字元"/>
    <w:basedOn w:val="1"/>
    <w:qFormat/>
    <w:uiPriority w:val="0"/>
    <w:pPr>
      <w:spacing w:line="360" w:lineRule="auto"/>
      <w:ind w:firstLine="200" w:firstLineChars="200"/>
    </w:pPr>
    <w:rPr>
      <w:rFonts w:ascii="宋体" w:hAnsi="宋体" w:cs="宋体"/>
      <w:sz w:val="24"/>
    </w:rPr>
  </w:style>
  <w:style w:type="paragraph" w:customStyle="1" w:styleId="108">
    <w:name w:val="table_1stline"/>
    <w:basedOn w:val="1"/>
    <w:qFormat/>
    <w:uiPriority w:val="0"/>
    <w:pPr>
      <w:widowControl/>
      <w:spacing w:before="120"/>
      <w:jc w:val="left"/>
    </w:pPr>
    <w:rPr>
      <w:bCs/>
      <w:kern w:val="0"/>
      <w:sz w:val="20"/>
      <w:szCs w:val="20"/>
      <w:lang w:val="de-DE" w:eastAsia="de-DE"/>
    </w:rPr>
  </w:style>
  <w:style w:type="paragraph" w:customStyle="1" w:styleId="109">
    <w:name w:val="Char1 Char Char Char"/>
    <w:basedOn w:val="1"/>
    <w:qFormat/>
    <w:uiPriority w:val="0"/>
    <w:rPr>
      <w:rFonts w:ascii="Tahoma" w:hAnsi="Tahoma"/>
      <w:sz w:val="24"/>
      <w:szCs w:val="20"/>
    </w:rPr>
  </w:style>
  <w:style w:type="paragraph" w:customStyle="1" w:styleId="11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1">
    <w:name w:val="正文2"/>
    <w:basedOn w:val="1"/>
    <w:qFormat/>
    <w:uiPriority w:val="0"/>
    <w:pPr>
      <w:spacing w:before="156" w:line="360" w:lineRule="auto"/>
      <w:ind w:firstLine="510" w:firstLineChars="200"/>
    </w:pPr>
    <w:rPr>
      <w:sz w:val="24"/>
      <w:szCs w:val="20"/>
    </w:rPr>
  </w:style>
  <w:style w:type="paragraph" w:styleId="112">
    <w:name w:val="Quote"/>
    <w:basedOn w:val="1"/>
    <w:next w:val="1"/>
    <w:qFormat/>
    <w:uiPriority w:val="99"/>
    <w:pPr>
      <w:spacing w:before="200" w:after="160"/>
      <w:ind w:left="864" w:right="864"/>
      <w:jc w:val="center"/>
    </w:pPr>
    <w:rPr>
      <w:i/>
      <w:iCs/>
      <w:color w:val="404040"/>
    </w:rPr>
  </w:style>
  <w:style w:type="paragraph" w:customStyle="1" w:styleId="113">
    <w:name w:val="Char Char7 Char"/>
    <w:basedOn w:val="1"/>
    <w:qFormat/>
    <w:uiPriority w:val="0"/>
    <w:pPr>
      <w:tabs>
        <w:tab w:val="left" w:pos="425"/>
      </w:tabs>
      <w:ind w:left="420" w:leftChars="200" w:firstLine="270" w:firstLineChars="150"/>
    </w:pPr>
    <w:rPr>
      <w:sz w:val="21"/>
    </w:rPr>
  </w:style>
  <w:style w:type="paragraph" w:customStyle="1" w:styleId="114">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15">
    <w:name w:val="paragraph1"/>
    <w:basedOn w:val="1"/>
    <w:qFormat/>
    <w:uiPriority w:val="0"/>
    <w:pPr>
      <w:spacing w:afterLines="30" w:line="360" w:lineRule="auto"/>
      <w:ind w:firstLine="420" w:firstLineChars="200"/>
    </w:pPr>
    <w:rPr>
      <w:rFonts w:eastAsia="楷体_GB2312"/>
      <w:sz w:val="24"/>
      <w:szCs w:val="20"/>
    </w:rPr>
  </w:style>
  <w:style w:type="paragraph" w:customStyle="1" w:styleId="1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7">
    <w:name w:val="table_lines"/>
    <w:basedOn w:val="1"/>
    <w:qFormat/>
    <w:uiPriority w:val="0"/>
    <w:pPr>
      <w:widowControl/>
      <w:jc w:val="left"/>
    </w:pPr>
    <w:rPr>
      <w:kern w:val="0"/>
      <w:sz w:val="20"/>
      <w:szCs w:val="20"/>
      <w:lang w:val="de-DE" w:eastAsia="de-DE"/>
    </w:rPr>
  </w:style>
  <w:style w:type="paragraph" w:customStyle="1" w:styleId="118">
    <w:name w:val="Plain Text1"/>
    <w:basedOn w:val="1"/>
    <w:qFormat/>
    <w:uiPriority w:val="0"/>
    <w:pPr>
      <w:spacing w:beforeLines="50" w:afterLines="50" w:line="400" w:lineRule="exact"/>
    </w:pPr>
    <w:rPr>
      <w:rFonts w:ascii="宋体" w:hAnsi="Courier New"/>
      <w:sz w:val="24"/>
    </w:rPr>
  </w:style>
  <w:style w:type="paragraph" w:customStyle="1" w:styleId="119">
    <w:name w:val="_Style 9"/>
    <w:basedOn w:val="1"/>
    <w:qFormat/>
    <w:uiPriority w:val="0"/>
  </w:style>
  <w:style w:type="paragraph" w:customStyle="1" w:styleId="120">
    <w:name w:val="Char Char Char Char Char Char Char1"/>
    <w:basedOn w:val="1"/>
    <w:qFormat/>
    <w:uiPriority w:val="0"/>
    <w:pPr>
      <w:tabs>
        <w:tab w:val="left" w:pos="432"/>
      </w:tabs>
      <w:ind w:left="432" w:hanging="432"/>
    </w:pPr>
    <w:rPr>
      <w:rFonts w:ascii="Tahoma" w:hAnsi="Tahoma"/>
      <w:sz w:val="24"/>
      <w:szCs w:val="20"/>
    </w:rPr>
  </w:style>
  <w:style w:type="paragraph" w:customStyle="1" w:styleId="121">
    <w:name w:val="列表编号 3 New"/>
    <w:basedOn w:val="1"/>
    <w:qFormat/>
    <w:uiPriority w:val="0"/>
    <w:pPr>
      <w:widowControl/>
      <w:tabs>
        <w:tab w:val="left" w:pos="482"/>
      </w:tabs>
      <w:spacing w:afterLines="50"/>
      <w:ind w:left="432" w:hanging="432"/>
      <w:jc w:val="left"/>
    </w:pPr>
    <w:rPr>
      <w:kern w:val="0"/>
      <w:sz w:val="24"/>
      <w:szCs w:val="20"/>
    </w:rPr>
  </w:style>
  <w:style w:type="paragraph" w:styleId="122">
    <w:name w:val="List Paragraph"/>
    <w:basedOn w:val="1"/>
    <w:qFormat/>
    <w:uiPriority w:val="0"/>
    <w:pPr>
      <w:ind w:firstLine="420" w:firstLineChars="200"/>
    </w:pPr>
    <w:rPr>
      <w:rFonts w:ascii="Calibri" w:hAnsi="Calibri"/>
      <w:sz w:val="21"/>
      <w:szCs w:val="22"/>
    </w:rPr>
  </w:style>
  <w:style w:type="paragraph" w:customStyle="1" w:styleId="123">
    <w:name w:val="样式 表格正文 + 两端对齐"/>
    <w:basedOn w:val="1"/>
    <w:qFormat/>
    <w:uiPriority w:val="0"/>
    <w:pPr>
      <w:spacing w:line="300" w:lineRule="auto"/>
    </w:pPr>
    <w:rPr>
      <w:sz w:val="24"/>
      <w:szCs w:val="20"/>
    </w:rPr>
  </w:style>
  <w:style w:type="paragraph" w:customStyle="1" w:styleId="1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5">
    <w:name w:val="默认段落字体 Para Char Char Char Char Char Char Char Char Char1 Char Char Char Char"/>
    <w:basedOn w:val="1"/>
    <w:qFormat/>
    <w:uiPriority w:val="0"/>
    <w:rPr>
      <w:rFonts w:ascii="Tahoma" w:hAnsi="Tahoma"/>
      <w:sz w:val="24"/>
      <w:szCs w:val="20"/>
    </w:rPr>
  </w:style>
  <w:style w:type="paragraph" w:customStyle="1" w:styleId="126">
    <w:name w:val="首行缩进"/>
    <w:basedOn w:val="1"/>
    <w:qFormat/>
    <w:uiPriority w:val="0"/>
    <w:pPr>
      <w:ind w:firstLine="480" w:firstLineChars="200"/>
    </w:pPr>
    <w:rPr>
      <w:lang w:val="zh-CN"/>
    </w:rPr>
  </w:style>
  <w:style w:type="paragraph" w:customStyle="1" w:styleId="127">
    <w:name w:val="Char1"/>
    <w:basedOn w:val="1"/>
    <w:qFormat/>
    <w:uiPriority w:val="0"/>
    <w:rPr>
      <w:rFonts w:ascii="仿宋_GB2312" w:eastAsia="仿宋_GB2312"/>
      <w:b/>
      <w:sz w:val="32"/>
      <w:szCs w:val="32"/>
    </w:rPr>
  </w:style>
  <w:style w:type="paragraph" w:customStyle="1" w:styleId="1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0">
    <w:name w:val="文档正文"/>
    <w:basedOn w:val="1"/>
    <w:qFormat/>
    <w:uiPriority w:val="0"/>
    <w:pPr>
      <w:adjustRightInd w:val="0"/>
      <w:spacing w:line="312" w:lineRule="atLeast"/>
      <w:ind w:firstLine="567"/>
      <w:textAlignment w:val="baseline"/>
    </w:pPr>
    <w:rPr>
      <w:rFonts w:ascii="长城仿宋" w:eastAsia="长城仿宋"/>
      <w:kern w:val="0"/>
      <w:szCs w:val="20"/>
    </w:rPr>
  </w:style>
  <w:style w:type="paragraph" w:customStyle="1" w:styleId="131">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132">
    <w:name w:val="font41"/>
    <w:basedOn w:val="42"/>
    <w:qFormat/>
    <w:uiPriority w:val="0"/>
    <w:rPr>
      <w:rFonts w:hint="eastAsia" w:ascii="等线" w:hAnsi="等线" w:eastAsia="等线" w:cs="等线"/>
      <w:color w:val="000000"/>
      <w:sz w:val="20"/>
      <w:szCs w:val="20"/>
      <w:u w:val="none"/>
    </w:rPr>
  </w:style>
  <w:style w:type="character" w:customStyle="1" w:styleId="133">
    <w:name w:val="font31"/>
    <w:basedOn w:val="42"/>
    <w:qFormat/>
    <w:uiPriority w:val="0"/>
    <w:rPr>
      <w:rFonts w:hint="eastAsia" w:ascii="等线" w:hAnsi="等线" w:eastAsia="等线" w:cs="等线"/>
      <w:b/>
      <w:color w:val="000000"/>
      <w:sz w:val="20"/>
      <w:szCs w:val="20"/>
      <w:u w:val="none"/>
    </w:rPr>
  </w:style>
  <w:style w:type="character" w:customStyle="1" w:styleId="134">
    <w:name w:val="font21"/>
    <w:basedOn w:val="42"/>
    <w:qFormat/>
    <w:uiPriority w:val="0"/>
    <w:rPr>
      <w:rFonts w:hint="eastAsia" w:ascii="等线" w:hAnsi="等线" w:eastAsia="等线" w:cs="等线"/>
      <w:color w:val="000000"/>
      <w:sz w:val="20"/>
      <w:szCs w:val="20"/>
      <w:u w:val="none"/>
    </w:rPr>
  </w:style>
  <w:style w:type="character" w:customStyle="1" w:styleId="135">
    <w:name w:val="font01"/>
    <w:basedOn w:val="42"/>
    <w:qFormat/>
    <w:uiPriority w:val="0"/>
    <w:rPr>
      <w:rFonts w:hint="eastAsia" w:ascii="等线" w:hAnsi="等线" w:eastAsia="等线" w:cs="等线"/>
      <w:b/>
      <w:color w:val="000000"/>
      <w:sz w:val="20"/>
      <w:szCs w:val="20"/>
      <w:u w:val="none"/>
    </w:rPr>
  </w:style>
  <w:style w:type="character" w:customStyle="1" w:styleId="136">
    <w:name w:val="font11"/>
    <w:basedOn w:val="42"/>
    <w:qFormat/>
    <w:uiPriority w:val="0"/>
    <w:rPr>
      <w:rFonts w:hint="eastAsia" w:ascii="宋体" w:hAnsi="宋体" w:eastAsia="宋体" w:cs="宋体"/>
      <w:b/>
      <w:color w:val="000000"/>
      <w:sz w:val="20"/>
      <w:szCs w:val="20"/>
      <w:u w:val="none"/>
    </w:rPr>
  </w:style>
  <w:style w:type="paragraph" w:customStyle="1" w:styleId="137">
    <w:name w:val="Title1"/>
    <w:basedOn w:val="5"/>
    <w:next w:val="138"/>
    <w:qFormat/>
    <w:uiPriority w:val="0"/>
    <w:pPr>
      <w:spacing w:before="240" w:after="240" w:line="360" w:lineRule="auto"/>
      <w:ind w:left="629" w:hanging="629"/>
    </w:pPr>
    <w:rPr>
      <w:sz w:val="36"/>
    </w:rPr>
  </w:style>
  <w:style w:type="paragraph" w:customStyle="1" w:styleId="138">
    <w:name w:val="Title2"/>
    <w:basedOn w:val="6"/>
    <w:next w:val="27"/>
    <w:qFormat/>
    <w:uiPriority w:val="0"/>
    <w:pPr>
      <w:spacing w:before="200" w:after="200" w:line="360" w:lineRule="auto"/>
      <w:ind w:left="629" w:hanging="629"/>
      <w:jc w:val="left"/>
    </w:pPr>
    <w:rPr>
      <w:rFonts w:ascii="Times New Roman" w:hAnsi="Times New Roman" w:eastAsia="宋体"/>
    </w:rPr>
  </w:style>
  <w:style w:type="paragraph" w:customStyle="1" w:styleId="139">
    <w:name w:val="p0"/>
    <w:basedOn w:val="1"/>
    <w:qFormat/>
    <w:uiPriority w:val="0"/>
    <w:pPr>
      <w:widowControl/>
    </w:pPr>
    <w:rPr>
      <w:rFonts w:ascii="Times New Roman" w:hAnsi="Times New Roman" w:eastAsia="宋体" w:cs="Times New Roman"/>
      <w:kern w:val="0"/>
      <w:szCs w:val="20"/>
    </w:rPr>
  </w:style>
  <w:style w:type="paragraph" w:customStyle="1" w:styleId="140">
    <w:name w:val="彩色列表 - 着色 12"/>
    <w:basedOn w:val="1"/>
    <w:qFormat/>
    <w:uiPriority w:val="34"/>
    <w:pPr>
      <w:ind w:firstLine="420" w:firstLineChars="200"/>
    </w:pPr>
    <w:rPr>
      <w:rFonts w:ascii="Times New Roman" w:hAnsi="Times New Roman" w:eastAsia="宋体" w:cs="Times New Roman"/>
      <w:szCs w:val="24"/>
    </w:rPr>
  </w:style>
  <w:style w:type="character" w:customStyle="1" w:styleId="141">
    <w:name w:val="map_taglist"/>
    <w:basedOn w:val="42"/>
    <w:qFormat/>
    <w:uiPriority w:val="0"/>
    <w:rPr>
      <w:color w:val="666666"/>
    </w:rPr>
  </w:style>
  <w:style w:type="character" w:customStyle="1" w:styleId="142">
    <w:name w:val="ts_tip_2"/>
    <w:basedOn w:val="42"/>
    <w:qFormat/>
    <w:uiPriority w:val="0"/>
    <w:rPr>
      <w:color w:val="E43023"/>
    </w:rPr>
  </w:style>
  <w:style w:type="character" w:customStyle="1" w:styleId="143">
    <w:name w:val="bus_type_tip"/>
    <w:basedOn w:val="42"/>
    <w:qFormat/>
    <w:uiPriority w:val="0"/>
    <w:rPr>
      <w:color w:val="FFFFFF"/>
      <w:sz w:val="18"/>
      <w:szCs w:val="18"/>
    </w:rPr>
  </w:style>
  <w:style w:type="character" w:customStyle="1" w:styleId="144">
    <w:name w:val="bus_type_4"/>
    <w:basedOn w:val="42"/>
    <w:qFormat/>
    <w:uiPriority w:val="0"/>
    <w:rPr>
      <w:shd w:val="clear" w:fill="333F89"/>
    </w:rPr>
  </w:style>
  <w:style w:type="character" w:customStyle="1" w:styleId="145">
    <w:name w:val="active1"/>
    <w:basedOn w:val="42"/>
    <w:qFormat/>
    <w:uiPriority w:val="0"/>
    <w:rPr>
      <w:shd w:val="clear" w:fill="3385FF"/>
    </w:rPr>
  </w:style>
  <w:style w:type="character" w:customStyle="1" w:styleId="146">
    <w:name w:val="active2"/>
    <w:basedOn w:val="42"/>
    <w:qFormat/>
    <w:uiPriority w:val="0"/>
    <w:rPr>
      <w:shd w:val="clear" w:fill="3385FF"/>
    </w:rPr>
  </w:style>
  <w:style w:type="character" w:customStyle="1" w:styleId="147">
    <w:name w:val="linebg_on"/>
    <w:basedOn w:val="42"/>
    <w:qFormat/>
    <w:uiPriority w:val="0"/>
  </w:style>
  <w:style w:type="character" w:customStyle="1" w:styleId="148">
    <w:name w:val="linebg_on1"/>
    <w:basedOn w:val="42"/>
    <w:qFormat/>
    <w:uiPriority w:val="0"/>
  </w:style>
  <w:style w:type="character" w:customStyle="1" w:styleId="149">
    <w:name w:val="bs_tm"/>
    <w:basedOn w:val="42"/>
    <w:qFormat/>
    <w:uiPriority w:val="0"/>
  </w:style>
  <w:style w:type="character" w:customStyle="1" w:styleId="150">
    <w:name w:val="bs_tm1"/>
    <w:basedOn w:val="42"/>
    <w:qFormat/>
    <w:uiPriority w:val="0"/>
  </w:style>
  <w:style w:type="character" w:customStyle="1" w:styleId="151">
    <w:name w:val="input_span11"/>
    <w:basedOn w:val="42"/>
    <w:qFormat/>
    <w:uiPriority w:val="0"/>
  </w:style>
  <w:style w:type="character" w:customStyle="1" w:styleId="152">
    <w:name w:val="bus_type_0"/>
    <w:basedOn w:val="42"/>
    <w:qFormat/>
    <w:uiPriority w:val="0"/>
    <w:rPr>
      <w:shd w:val="clear" w:fill="FF8853"/>
    </w:rPr>
  </w:style>
  <w:style w:type="character" w:customStyle="1" w:styleId="153">
    <w:name w:val="bs_clc"/>
    <w:basedOn w:val="42"/>
    <w:qFormat/>
    <w:uiPriority w:val="0"/>
  </w:style>
  <w:style w:type="character" w:customStyle="1" w:styleId="154">
    <w:name w:val="bus_type_3"/>
    <w:basedOn w:val="42"/>
    <w:qFormat/>
    <w:uiPriority w:val="0"/>
    <w:rPr>
      <w:shd w:val="clear" w:fill="43CC8D"/>
    </w:rPr>
  </w:style>
  <w:style w:type="character" w:customStyle="1" w:styleId="155">
    <w:name w:val="bus_type_2"/>
    <w:basedOn w:val="42"/>
    <w:qFormat/>
    <w:uiPriority w:val="0"/>
    <w:rPr>
      <w:shd w:val="clear" w:fill="FF4141"/>
    </w:rPr>
  </w:style>
  <w:style w:type="character" w:customStyle="1" w:styleId="156">
    <w:name w:val="hover42"/>
    <w:basedOn w:val="42"/>
    <w:qFormat/>
    <w:uiPriority w:val="0"/>
    <w:rPr>
      <w:bdr w:val="single" w:color="999999" w:sz="6" w:space="0"/>
    </w:rPr>
  </w:style>
  <w:style w:type="character" w:customStyle="1" w:styleId="157">
    <w:name w:val="linebg"/>
    <w:basedOn w:val="42"/>
    <w:qFormat/>
    <w:uiPriority w:val="0"/>
  </w:style>
  <w:style w:type="character" w:customStyle="1" w:styleId="158">
    <w:name w:val="linebg1"/>
    <w:basedOn w:val="42"/>
    <w:qFormat/>
    <w:uiPriority w:val="0"/>
  </w:style>
  <w:style w:type="character" w:customStyle="1" w:styleId="159">
    <w:name w:val="time_dis"/>
    <w:basedOn w:val="42"/>
    <w:qFormat/>
    <w:uiPriority w:val="0"/>
  </w:style>
  <w:style w:type="character" w:customStyle="1" w:styleId="160">
    <w:name w:val="bs_cal"/>
    <w:basedOn w:val="42"/>
    <w:qFormat/>
    <w:uiPriority w:val="0"/>
  </w:style>
  <w:style w:type="character" w:customStyle="1" w:styleId="161">
    <w:name w:val="ts_tip_1"/>
    <w:basedOn w:val="42"/>
    <w:qFormat/>
    <w:uiPriority w:val="0"/>
    <w:rPr>
      <w:color w:val="468B02"/>
    </w:rPr>
  </w:style>
  <w:style w:type="paragraph" w:customStyle="1" w:styleId="162">
    <w:name w:val="样式 样式 样式 标题 2 + 两端对齐 段前: 18 磅 + 首行缩进:  2 字符 + 首行缩进:  2 字符 段后: 0..."/>
    <w:basedOn w:val="1"/>
    <w:qFormat/>
    <w:uiPriority w:val="99"/>
    <w:pPr>
      <w:spacing w:afterLines="50" w:line="360" w:lineRule="auto"/>
    </w:pPr>
    <w:rPr>
      <w:rFonts w:cs="宋体"/>
      <w:b/>
      <w:bCs/>
      <w:sz w:val="24"/>
      <w:szCs w:val="20"/>
    </w:rPr>
  </w:style>
  <w:style w:type="character" w:customStyle="1" w:styleId="163">
    <w:name w:val="NormalCharacter"/>
    <w:semiHidden/>
    <w:qFormat/>
    <w:uiPriority w:val="0"/>
    <w:rPr>
      <w:kern w:val="2"/>
      <w:sz w:val="28"/>
      <w:szCs w:val="24"/>
      <w:lang w:val="en-US" w:eastAsia="zh-CN" w:bidi="ar-SA"/>
    </w:rPr>
  </w:style>
  <w:style w:type="paragraph" w:customStyle="1" w:styleId="164">
    <w:name w:val="段"/>
    <w:qFormat/>
    <w:uiPriority w:val="0"/>
    <w:pPr>
      <w:autoSpaceDE w:val="0"/>
      <w:autoSpaceDN w:val="0"/>
      <w:ind w:firstLine="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33534</Words>
  <Characters>35350</Characters>
  <Lines>263</Lines>
  <Paragraphs>74</Paragraphs>
  <TotalTime>13</TotalTime>
  <ScaleCrop>false</ScaleCrop>
  <LinksUpToDate>false</LinksUpToDate>
  <CharactersWithSpaces>37630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2020-05-29T02:33:00Z</dcterms:created>
  <dc:creator>xueyong</dc:creator>
  <cp:lastModifiedBy>Hp</cp:lastModifiedBy>
  <cp:lastPrinted>2020-05-12T03:21:00Z</cp:lastPrinted>
  <dcterms:modified xsi:type="dcterms:W3CDTF">2022-12-06T08:00:37Z</dcterms:modified>
  <dc:title>目         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8448BC8CB99D4DFF840656A47B8396E2</vt:lpwstr>
  </property>
</Properties>
</file>