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hint="eastAsia" w:ascii="楷体" w:hAnsi="楷体" w:eastAsia="楷体" w:cs="Times New Roman"/>
          <w:b/>
          <w:spacing w:val="-6"/>
          <w:sz w:val="44"/>
          <w:szCs w:val="44"/>
          <w:lang w:val="en-US" w:eastAsia="zh-CN"/>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jc w:val="center"/>
        <w:rPr>
          <w:rFonts w:ascii="楷体" w:hAnsi="楷体" w:eastAsia="楷体" w:cs="楷体"/>
          <w:b/>
          <w:bCs/>
          <w:sz w:val="48"/>
          <w:szCs w:val="48"/>
        </w:rPr>
      </w:pPr>
      <w:r>
        <w:rPr>
          <w:rFonts w:hint="eastAsia" w:ascii="楷体" w:hAnsi="楷体" w:eastAsia="楷体" w:cs="楷体"/>
          <w:b/>
          <w:bCs/>
          <w:sz w:val="48"/>
          <w:szCs w:val="48"/>
        </w:rPr>
        <w:t>浙江图书馆</w:t>
      </w:r>
    </w:p>
    <w:p>
      <w:pPr>
        <w:adjustRightInd w:val="0"/>
        <w:snapToGrid w:val="0"/>
        <w:spacing w:line="288" w:lineRule="auto"/>
        <w:jc w:val="center"/>
        <w:rPr>
          <w:rFonts w:ascii="楷体" w:hAnsi="楷体" w:eastAsia="楷体" w:cs="楷体"/>
          <w:b/>
          <w:bCs/>
          <w:sz w:val="48"/>
          <w:szCs w:val="48"/>
        </w:rPr>
      </w:pPr>
      <w:r>
        <w:rPr>
          <w:rFonts w:hint="eastAsia" w:ascii="楷体" w:hAnsi="楷体" w:eastAsia="楷体" w:cs="楷体"/>
          <w:b/>
          <w:bCs/>
          <w:sz w:val="48"/>
          <w:szCs w:val="48"/>
        </w:rPr>
        <w:t>浙江图书馆旧址大学路馆舍安防工程</w:t>
      </w:r>
    </w:p>
    <w:p>
      <w:pPr>
        <w:adjustRightInd w:val="0"/>
        <w:snapToGrid w:val="0"/>
        <w:spacing w:line="288" w:lineRule="auto"/>
        <w:jc w:val="center"/>
        <w:rPr>
          <w:rFonts w:ascii="楷体" w:hAnsi="楷体" w:eastAsia="楷体" w:cs="楷体"/>
          <w:b/>
          <w:bCs/>
          <w:sz w:val="48"/>
          <w:szCs w:val="48"/>
        </w:rPr>
      </w:pPr>
    </w:p>
    <w:p>
      <w:pPr>
        <w:adjustRightInd w:val="0"/>
        <w:snapToGrid w:val="0"/>
        <w:spacing w:line="288" w:lineRule="auto"/>
        <w:jc w:val="center"/>
        <w:rPr>
          <w:rFonts w:ascii="楷体" w:hAnsi="楷体" w:eastAsia="楷体" w:cs="楷体"/>
          <w:b/>
          <w:bCs/>
          <w:sz w:val="48"/>
          <w:szCs w:val="48"/>
        </w:rPr>
      </w:pPr>
    </w:p>
    <w:p>
      <w:pPr>
        <w:adjustRightInd w:val="0"/>
        <w:snapToGrid w:val="0"/>
        <w:spacing w:line="288" w:lineRule="auto"/>
        <w:jc w:val="center"/>
        <w:rPr>
          <w:rFonts w:ascii="楷体" w:hAnsi="楷体" w:eastAsia="楷体" w:cs="楷体"/>
          <w:b/>
          <w:bCs/>
          <w:sz w:val="72"/>
          <w:szCs w:val="72"/>
        </w:rPr>
      </w:pPr>
      <w:r>
        <w:rPr>
          <w:rFonts w:hint="eastAsia" w:ascii="楷体" w:hAnsi="楷体" w:eastAsia="楷体" w:cs="楷体"/>
          <w:b/>
          <w:bCs/>
          <w:sz w:val="72"/>
          <w:szCs w:val="72"/>
        </w:rPr>
        <w:t>磋商文件</w:t>
      </w:r>
    </w:p>
    <w:p>
      <w:pPr>
        <w:adjustRightInd w:val="0"/>
        <w:snapToGrid w:val="0"/>
        <w:spacing w:line="288" w:lineRule="auto"/>
        <w:jc w:val="center"/>
        <w:rPr>
          <w:rFonts w:ascii="楷体" w:hAnsi="楷体" w:eastAsia="楷体" w:cs="楷体"/>
          <w:b/>
          <w:bCs/>
          <w:sz w:val="36"/>
          <w:szCs w:val="36"/>
        </w:rPr>
      </w:pPr>
      <w:r>
        <w:rPr>
          <w:rFonts w:hint="eastAsia" w:ascii="楷体" w:hAnsi="楷体" w:eastAsia="楷体" w:cs="楷体"/>
          <w:b/>
          <w:bCs/>
          <w:sz w:val="36"/>
          <w:szCs w:val="36"/>
        </w:rPr>
        <w:t>（线上电子交易）</w:t>
      </w:r>
    </w:p>
    <w:p>
      <w:pPr>
        <w:adjustRightInd w:val="0"/>
        <w:snapToGrid w:val="0"/>
        <w:spacing w:line="288" w:lineRule="auto"/>
        <w:jc w:val="center"/>
        <w:rPr>
          <w:rFonts w:ascii="楷体" w:hAnsi="楷体" w:eastAsia="楷体" w:cs="楷体"/>
          <w:b/>
          <w:bCs/>
          <w:sz w:val="36"/>
          <w:szCs w:val="36"/>
        </w:rPr>
      </w:pPr>
    </w:p>
    <w:p>
      <w:pPr>
        <w:adjustRightInd w:val="0"/>
        <w:snapToGrid w:val="0"/>
        <w:spacing w:line="288" w:lineRule="auto"/>
        <w:jc w:val="center"/>
        <w:rPr>
          <w:rFonts w:ascii="楷体" w:hAnsi="楷体" w:eastAsia="楷体" w:cs="楷体"/>
          <w:b/>
          <w:bCs/>
          <w:sz w:val="36"/>
          <w:szCs w:val="36"/>
        </w:rPr>
      </w:pPr>
    </w:p>
    <w:p>
      <w:pPr>
        <w:adjustRightInd w:val="0"/>
        <w:snapToGrid w:val="0"/>
        <w:spacing w:line="288" w:lineRule="auto"/>
        <w:rPr>
          <w:rFonts w:ascii="楷体" w:hAnsi="楷体" w:eastAsia="楷体" w:cs="楷体"/>
          <w:b/>
          <w:bCs/>
          <w:sz w:val="30"/>
          <w:szCs w:val="30"/>
        </w:rPr>
      </w:pPr>
      <w:r>
        <w:rPr>
          <w:rFonts w:hint="eastAsia" w:ascii="楷体" w:hAnsi="楷体" w:eastAsia="楷体" w:cs="楷体"/>
          <w:b/>
          <w:bCs/>
          <w:sz w:val="30"/>
          <w:szCs w:val="30"/>
        </w:rPr>
        <w:t>项目名称：浙江图书馆旧址大学路馆舍安防工程</w:t>
      </w:r>
    </w:p>
    <w:p>
      <w:pPr>
        <w:adjustRightInd w:val="0"/>
        <w:snapToGrid w:val="0"/>
        <w:spacing w:line="288" w:lineRule="auto"/>
        <w:rPr>
          <w:rFonts w:ascii="楷体" w:hAnsi="楷体" w:eastAsia="楷体" w:cs="楷体"/>
          <w:b/>
          <w:bCs/>
          <w:sz w:val="30"/>
          <w:szCs w:val="30"/>
        </w:rPr>
      </w:pPr>
      <w:r>
        <w:rPr>
          <w:rFonts w:hint="eastAsia" w:ascii="楷体" w:hAnsi="楷体" w:eastAsia="楷体" w:cs="楷体"/>
          <w:b/>
          <w:bCs/>
          <w:sz w:val="30"/>
          <w:szCs w:val="30"/>
        </w:rPr>
        <w:t>项目编号：QSZB-Z(G)-C24043(CS)</w:t>
      </w:r>
    </w:p>
    <w:p>
      <w:pPr>
        <w:adjustRightInd w:val="0"/>
        <w:snapToGrid w:val="0"/>
        <w:spacing w:line="288" w:lineRule="auto"/>
        <w:rPr>
          <w:rFonts w:ascii="楷体" w:hAnsi="楷体" w:eastAsia="楷体" w:cs="楷体"/>
          <w:b/>
          <w:bCs/>
          <w:sz w:val="30"/>
          <w:szCs w:val="30"/>
        </w:rPr>
      </w:pPr>
      <w:r>
        <w:rPr>
          <w:rFonts w:hint="eastAsia" w:ascii="楷体" w:hAnsi="楷体" w:eastAsia="楷体" w:cs="楷体"/>
          <w:b/>
          <w:bCs/>
          <w:sz w:val="30"/>
          <w:szCs w:val="30"/>
        </w:rPr>
        <w:t>采 购 人：浙江图书馆</w:t>
      </w:r>
    </w:p>
    <w:p>
      <w:pPr>
        <w:adjustRightInd w:val="0"/>
        <w:snapToGrid w:val="0"/>
        <w:spacing w:line="288" w:lineRule="auto"/>
        <w:rPr>
          <w:rFonts w:ascii="楷体" w:hAnsi="楷体" w:eastAsia="楷体" w:cs="楷体"/>
          <w:b/>
          <w:bCs/>
          <w:sz w:val="30"/>
          <w:szCs w:val="30"/>
        </w:rPr>
      </w:pPr>
      <w:r>
        <w:rPr>
          <w:rFonts w:hint="eastAsia" w:ascii="楷体" w:hAnsi="楷体" w:eastAsia="楷体" w:cs="楷体"/>
          <w:b/>
          <w:bCs/>
          <w:sz w:val="30"/>
          <w:szCs w:val="30"/>
        </w:rPr>
        <w:t>采购代理机构：浙江求是招标代理有限公司</w:t>
      </w:r>
    </w:p>
    <w:p>
      <w:pPr>
        <w:adjustRightInd w:val="0"/>
        <w:snapToGrid w:val="0"/>
        <w:spacing w:line="288" w:lineRule="auto"/>
        <w:rPr>
          <w:rFonts w:ascii="楷体" w:hAnsi="楷体" w:eastAsia="楷体" w:cs="楷体"/>
          <w:b/>
          <w:bCs/>
          <w:sz w:val="30"/>
          <w:szCs w:val="30"/>
          <w:highlight w:val="none"/>
        </w:rPr>
      </w:pPr>
      <w:r>
        <w:rPr>
          <w:rFonts w:hint="eastAsia" w:ascii="楷体" w:hAnsi="楷体" w:eastAsia="楷体" w:cs="楷体"/>
          <w:b/>
          <w:bCs/>
          <w:sz w:val="30"/>
          <w:szCs w:val="30"/>
          <w:highlight w:val="none"/>
        </w:rPr>
        <w:t>采购计划文号：</w:t>
      </w:r>
      <w:r>
        <w:rPr>
          <w:rFonts w:hint="eastAsia" w:ascii="楷体" w:hAnsi="楷体" w:eastAsia="楷体" w:cs="Times New Roman"/>
          <w:b/>
          <w:spacing w:val="-6"/>
          <w:sz w:val="30"/>
          <w:szCs w:val="30"/>
          <w:highlight w:val="none"/>
        </w:rPr>
        <w:t>[2024]14346号</w:t>
      </w:r>
    </w:p>
    <w:p>
      <w:pPr>
        <w:widowControl/>
        <w:adjustRightInd w:val="0"/>
        <w:snapToGrid w:val="0"/>
        <w:spacing w:line="288" w:lineRule="auto"/>
        <w:jc w:val="left"/>
        <w:rPr>
          <w:rFonts w:ascii="楷体" w:hAnsi="楷体" w:eastAsia="楷体" w:cs="楷体"/>
          <w:b/>
          <w:bCs/>
          <w:sz w:val="30"/>
          <w:szCs w:val="30"/>
        </w:rPr>
      </w:pPr>
      <w:r>
        <w:rPr>
          <w:rFonts w:ascii="楷体" w:hAnsi="楷体" w:eastAsia="楷体" w:cs="楷体"/>
          <w:b/>
          <w:bCs/>
          <w:sz w:val="30"/>
          <w:szCs w:val="30"/>
        </w:rPr>
        <w:br w:type="page"/>
      </w:r>
    </w:p>
    <w:p>
      <w:pPr>
        <w:adjustRightInd w:val="0"/>
        <w:snapToGrid w:val="0"/>
        <w:spacing w:line="288" w:lineRule="auto"/>
        <w:rPr>
          <w:rFonts w:ascii="楷体" w:hAnsi="楷体" w:eastAsia="楷体" w:cs="楷体"/>
          <w:b/>
          <w:bCs/>
          <w:sz w:val="30"/>
          <w:szCs w:val="30"/>
        </w:rPr>
      </w:pPr>
    </w:p>
    <w:p>
      <w:pPr>
        <w:adjustRightInd w:val="0"/>
        <w:snapToGrid w:val="0"/>
        <w:spacing w:line="288" w:lineRule="auto"/>
        <w:jc w:val="center"/>
        <w:outlineLvl w:val="0"/>
        <w:rPr>
          <w:rFonts w:ascii="楷体" w:hAnsi="楷体" w:eastAsia="楷体" w:cs="楷体"/>
          <w:b/>
          <w:bCs/>
          <w:sz w:val="48"/>
          <w:szCs w:val="48"/>
        </w:rPr>
      </w:pPr>
      <w:r>
        <w:rPr>
          <w:rFonts w:hint="eastAsia" w:ascii="楷体" w:hAnsi="楷体" w:eastAsia="楷体" w:cs="楷体"/>
          <w:b/>
          <w:bCs/>
          <w:sz w:val="48"/>
          <w:szCs w:val="48"/>
        </w:rPr>
        <w:t xml:space="preserve">目 </w:t>
      </w:r>
      <w:r>
        <w:rPr>
          <w:rFonts w:ascii="楷体" w:hAnsi="楷体" w:eastAsia="楷体" w:cs="楷体"/>
          <w:b/>
          <w:bCs/>
          <w:sz w:val="48"/>
          <w:szCs w:val="48"/>
        </w:rPr>
        <w:t xml:space="preserve"> </w:t>
      </w:r>
      <w:r>
        <w:rPr>
          <w:rFonts w:hint="eastAsia" w:ascii="楷体" w:hAnsi="楷体" w:eastAsia="楷体" w:cs="楷体"/>
          <w:b/>
          <w:bCs/>
          <w:sz w:val="48"/>
          <w:szCs w:val="48"/>
        </w:rPr>
        <w:t>录</w:t>
      </w:r>
    </w:p>
    <w:p>
      <w:pPr>
        <w:adjustRightInd w:val="0"/>
        <w:snapToGrid w:val="0"/>
        <w:spacing w:line="288" w:lineRule="auto"/>
        <w:rPr>
          <w:rFonts w:ascii="楷体" w:hAnsi="楷体" w:eastAsia="楷体" w:cs="楷体"/>
          <w:b/>
          <w:bCs/>
          <w:sz w:val="30"/>
          <w:szCs w:val="30"/>
        </w:rPr>
      </w:pPr>
    </w:p>
    <w:p>
      <w:pPr>
        <w:adjustRightInd w:val="0"/>
        <w:snapToGrid w:val="0"/>
        <w:spacing w:line="288" w:lineRule="auto"/>
        <w:ind w:firstLine="708" w:firstLineChars="235"/>
        <w:rPr>
          <w:rFonts w:ascii="楷体" w:hAnsi="楷体" w:eastAsia="楷体" w:cs="楷体"/>
          <w:b/>
          <w:bCs/>
          <w:sz w:val="30"/>
          <w:szCs w:val="30"/>
        </w:rPr>
      </w:pPr>
      <w:r>
        <w:rPr>
          <w:rFonts w:hint="eastAsia" w:ascii="楷体" w:hAnsi="楷体" w:eastAsia="楷体" w:cs="楷体"/>
          <w:b/>
          <w:bCs/>
          <w:sz w:val="30"/>
          <w:szCs w:val="30"/>
        </w:rPr>
        <w:t>第一章  采购邀请</w:t>
      </w:r>
    </w:p>
    <w:p>
      <w:pPr>
        <w:adjustRightInd w:val="0"/>
        <w:snapToGrid w:val="0"/>
        <w:spacing w:line="288" w:lineRule="auto"/>
        <w:ind w:firstLine="708" w:firstLineChars="235"/>
        <w:rPr>
          <w:rFonts w:ascii="楷体" w:hAnsi="楷体" w:eastAsia="楷体" w:cs="楷体"/>
          <w:b/>
          <w:bCs/>
          <w:sz w:val="30"/>
          <w:szCs w:val="30"/>
        </w:rPr>
      </w:pPr>
      <w:r>
        <w:rPr>
          <w:rFonts w:hint="eastAsia" w:ascii="楷体" w:hAnsi="楷体" w:eastAsia="楷体" w:cs="楷体"/>
          <w:b/>
          <w:bCs/>
          <w:sz w:val="30"/>
          <w:szCs w:val="30"/>
        </w:rPr>
        <w:t>第二章  采购需求</w:t>
      </w:r>
    </w:p>
    <w:p>
      <w:pPr>
        <w:adjustRightInd w:val="0"/>
        <w:snapToGrid w:val="0"/>
        <w:spacing w:line="288" w:lineRule="auto"/>
        <w:ind w:firstLine="708" w:firstLineChars="235"/>
        <w:rPr>
          <w:rFonts w:ascii="楷体" w:hAnsi="楷体" w:eastAsia="楷体" w:cs="楷体"/>
          <w:b/>
          <w:bCs/>
          <w:sz w:val="30"/>
          <w:szCs w:val="30"/>
        </w:rPr>
      </w:pPr>
      <w:r>
        <w:rPr>
          <w:rFonts w:hint="eastAsia" w:ascii="楷体" w:hAnsi="楷体" w:eastAsia="楷体" w:cs="楷体"/>
          <w:b/>
          <w:bCs/>
          <w:sz w:val="30"/>
          <w:szCs w:val="30"/>
        </w:rPr>
        <w:t>第三章  供应商须知</w:t>
      </w:r>
    </w:p>
    <w:p>
      <w:pPr>
        <w:adjustRightInd w:val="0"/>
        <w:snapToGrid w:val="0"/>
        <w:spacing w:line="288" w:lineRule="auto"/>
        <w:ind w:firstLine="708" w:firstLineChars="235"/>
        <w:rPr>
          <w:rFonts w:ascii="楷体" w:hAnsi="楷体" w:eastAsia="楷体" w:cs="楷体"/>
          <w:b/>
          <w:bCs/>
          <w:sz w:val="30"/>
          <w:szCs w:val="30"/>
        </w:rPr>
      </w:pPr>
      <w:r>
        <w:rPr>
          <w:rFonts w:hint="eastAsia" w:ascii="楷体" w:hAnsi="楷体" w:eastAsia="楷体" w:cs="楷体"/>
          <w:b/>
          <w:bCs/>
          <w:sz w:val="30"/>
          <w:szCs w:val="30"/>
        </w:rPr>
        <w:t>第四章  评审方法和评审标准</w:t>
      </w:r>
    </w:p>
    <w:p>
      <w:pPr>
        <w:adjustRightInd w:val="0"/>
        <w:snapToGrid w:val="0"/>
        <w:spacing w:line="288" w:lineRule="auto"/>
        <w:ind w:firstLine="708" w:firstLineChars="235"/>
        <w:rPr>
          <w:rFonts w:ascii="楷体" w:hAnsi="楷体" w:eastAsia="楷体" w:cs="楷体"/>
          <w:b/>
          <w:bCs/>
          <w:sz w:val="30"/>
          <w:szCs w:val="30"/>
        </w:rPr>
      </w:pPr>
      <w:r>
        <w:rPr>
          <w:rFonts w:hint="eastAsia" w:ascii="楷体" w:hAnsi="楷体" w:eastAsia="楷体" w:cs="楷体"/>
          <w:b/>
          <w:bCs/>
          <w:sz w:val="30"/>
          <w:szCs w:val="30"/>
        </w:rPr>
        <w:t>第五章  拟签订的合同文本</w:t>
      </w:r>
    </w:p>
    <w:p>
      <w:pPr>
        <w:adjustRightInd w:val="0"/>
        <w:snapToGrid w:val="0"/>
        <w:spacing w:line="288" w:lineRule="auto"/>
        <w:ind w:firstLine="708" w:firstLineChars="235"/>
        <w:rPr>
          <w:rFonts w:ascii="楷体" w:hAnsi="楷体" w:eastAsia="楷体" w:cs="楷体"/>
          <w:b/>
          <w:bCs/>
          <w:sz w:val="30"/>
          <w:szCs w:val="30"/>
        </w:rPr>
      </w:pPr>
      <w:r>
        <w:rPr>
          <w:rFonts w:hint="eastAsia" w:ascii="楷体" w:hAnsi="楷体" w:eastAsia="楷体" w:cs="楷体"/>
          <w:b/>
          <w:bCs/>
          <w:sz w:val="30"/>
          <w:szCs w:val="30"/>
        </w:rPr>
        <w:t>第六章  响应文件格式</w:t>
      </w:r>
    </w:p>
    <w:p>
      <w:pPr>
        <w:widowControl/>
        <w:jc w:val="left"/>
      </w:pPr>
    </w:p>
    <w:p>
      <w:pPr>
        <w:widowControl/>
        <w:jc w:val="left"/>
        <w:sectPr>
          <w:headerReference r:id="rId3" w:type="default"/>
          <w:footerReference r:id="rId4" w:type="default"/>
          <w:pgSz w:w="11906" w:h="16838"/>
          <w:pgMar w:top="1247" w:right="1247" w:bottom="1247" w:left="1247" w:header="142" w:footer="725" w:gutter="0"/>
          <w:pgNumType w:start="1"/>
          <w:cols w:space="425" w:num="1"/>
          <w:docGrid w:type="lines" w:linePitch="312" w:charSpace="0"/>
        </w:sectPr>
      </w:pPr>
    </w:p>
    <w:p>
      <w:pPr>
        <w:adjustRightInd w:val="0"/>
        <w:snapToGrid w:val="0"/>
        <w:spacing w:line="288" w:lineRule="auto"/>
        <w:jc w:val="center"/>
        <w:outlineLvl w:val="0"/>
        <w:rPr>
          <w:rFonts w:cs="楷体"/>
          <w:sz w:val="21"/>
          <w:szCs w:val="21"/>
        </w:rPr>
      </w:pPr>
      <w:r>
        <w:rPr>
          <w:rFonts w:hint="eastAsia"/>
          <w:b/>
          <w:bCs/>
          <w:sz w:val="32"/>
          <w:szCs w:val="32"/>
        </w:rPr>
        <w:t xml:space="preserve">第一章 </w:t>
      </w:r>
      <w:r>
        <w:rPr>
          <w:b/>
          <w:bCs/>
          <w:sz w:val="32"/>
          <w:szCs w:val="32"/>
        </w:rPr>
        <w:t xml:space="preserve"> </w:t>
      </w:r>
      <w:r>
        <w:rPr>
          <w:rFonts w:hint="eastAsia"/>
          <w:b/>
          <w:bCs/>
          <w:sz w:val="32"/>
          <w:szCs w:val="32"/>
        </w:rPr>
        <w:t>采购邀请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b/>
          <w:sz w:val="21"/>
          <w:szCs w:val="21"/>
        </w:rPr>
      </w:pPr>
      <w:r>
        <w:rPr>
          <w:rFonts w:hint="eastAsia"/>
          <w:b/>
          <w:sz w:val="21"/>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b/>
          <w:sz w:val="21"/>
          <w:szCs w:val="21"/>
        </w:rPr>
      </w:pPr>
      <w:r>
        <w:rPr>
          <w:rFonts w:hint="eastAsia"/>
          <w:b/>
          <w:sz w:val="21"/>
          <w:szCs w:val="21"/>
          <w:u w:val="single"/>
        </w:rPr>
        <w:t xml:space="preserve"> 浙江图书馆旧址大学路馆舍安防工程 </w:t>
      </w:r>
      <w:r>
        <w:rPr>
          <w:rFonts w:hint="eastAsia"/>
          <w:b/>
          <w:sz w:val="21"/>
          <w:szCs w:val="21"/>
        </w:rPr>
        <w:t>采购项目的潜在供应商应在</w:t>
      </w:r>
      <w:r>
        <w:rPr>
          <w:rFonts w:hint="eastAsia"/>
          <w:b/>
          <w:sz w:val="21"/>
          <w:szCs w:val="21"/>
          <w:u w:val="single"/>
        </w:rPr>
        <w:t xml:space="preserve"> 政府采购云平台（https://www.zcygov.cn） </w:t>
      </w:r>
      <w:r>
        <w:rPr>
          <w:rFonts w:hint="eastAsia"/>
          <w:b/>
          <w:sz w:val="21"/>
          <w:szCs w:val="21"/>
        </w:rPr>
        <w:t>获取（下载）采购文件，并于</w:t>
      </w:r>
      <w:r>
        <w:rPr>
          <w:rFonts w:hint="eastAsia"/>
          <w:b/>
          <w:sz w:val="21"/>
          <w:szCs w:val="21"/>
          <w:u w:val="single"/>
        </w:rPr>
        <w:t xml:space="preserve">  2024年</w:t>
      </w:r>
      <w:r>
        <w:rPr>
          <w:rFonts w:hint="eastAsia"/>
          <w:b/>
          <w:sz w:val="21"/>
          <w:szCs w:val="21"/>
          <w:u w:val="single"/>
          <w:lang w:val="en-US" w:eastAsia="zh-CN"/>
        </w:rPr>
        <w:t>5</w:t>
      </w:r>
      <w:r>
        <w:rPr>
          <w:rFonts w:hint="eastAsia"/>
          <w:b/>
          <w:sz w:val="21"/>
          <w:szCs w:val="21"/>
          <w:u w:val="single"/>
        </w:rPr>
        <w:t>月</w:t>
      </w:r>
      <w:r>
        <w:rPr>
          <w:rFonts w:hint="eastAsia"/>
          <w:b/>
          <w:sz w:val="21"/>
          <w:szCs w:val="21"/>
          <w:u w:val="single"/>
          <w:lang w:val="en-US" w:eastAsia="zh-CN"/>
        </w:rPr>
        <w:t>6</w:t>
      </w:r>
      <w:r>
        <w:rPr>
          <w:rFonts w:hint="eastAsia"/>
          <w:b/>
          <w:sz w:val="21"/>
          <w:szCs w:val="21"/>
          <w:u w:val="single"/>
        </w:rPr>
        <w:t xml:space="preserve">日9:30:00 </w:t>
      </w:r>
      <w:r>
        <w:rPr>
          <w:rFonts w:hint="eastAsia"/>
          <w:b/>
          <w:bCs/>
          <w:sz w:val="21"/>
          <w:szCs w:val="21"/>
        </w:rPr>
        <w:t>（北京时间）前提交（上传）响应文件</w:t>
      </w:r>
      <w:r>
        <w:rPr>
          <w:rFonts w:hint="eastAsia"/>
          <w:b/>
          <w:sz w:val="21"/>
          <w:szCs w:val="21"/>
        </w:rPr>
        <w:t>。</w:t>
      </w:r>
    </w:p>
    <w:p>
      <w:pPr>
        <w:adjustRightInd w:val="0"/>
        <w:snapToGrid w:val="0"/>
        <w:spacing w:line="288" w:lineRule="auto"/>
        <w:rPr>
          <w:b/>
          <w:sz w:val="21"/>
          <w:szCs w:val="21"/>
        </w:rPr>
      </w:pPr>
      <w:bookmarkStart w:id="0" w:name="_Toc28359079"/>
      <w:bookmarkStart w:id="1" w:name="_Toc35393621"/>
      <w:bookmarkStart w:id="2" w:name="_Toc35393790"/>
      <w:bookmarkStart w:id="3" w:name="_Toc28359002"/>
      <w:bookmarkStart w:id="4" w:name="_Hlk24379207"/>
      <w:r>
        <w:rPr>
          <w:rFonts w:hint="eastAsia"/>
          <w:b/>
          <w:sz w:val="21"/>
          <w:szCs w:val="21"/>
        </w:rPr>
        <w:t>一、项目基本情况</w:t>
      </w:r>
      <w:bookmarkEnd w:id="0"/>
      <w:bookmarkEnd w:id="1"/>
      <w:bookmarkEnd w:id="2"/>
      <w:bookmarkEnd w:id="3"/>
    </w:p>
    <w:p>
      <w:pPr>
        <w:adjustRightInd w:val="0"/>
        <w:snapToGrid w:val="0"/>
        <w:spacing w:line="288" w:lineRule="auto"/>
        <w:ind w:firstLine="420" w:firstLineChars="200"/>
        <w:rPr>
          <w:sz w:val="21"/>
          <w:szCs w:val="21"/>
        </w:rPr>
      </w:pPr>
      <w:r>
        <w:rPr>
          <w:rFonts w:hint="eastAsia"/>
          <w:sz w:val="21"/>
          <w:szCs w:val="21"/>
        </w:rPr>
        <w:t>1</w:t>
      </w:r>
      <w:r>
        <w:rPr>
          <w:sz w:val="21"/>
          <w:szCs w:val="21"/>
        </w:rPr>
        <w:t>.</w:t>
      </w:r>
      <w:r>
        <w:rPr>
          <w:rFonts w:hint="eastAsia"/>
          <w:sz w:val="21"/>
          <w:szCs w:val="21"/>
        </w:rPr>
        <w:t>项目编号：</w:t>
      </w:r>
      <w:r>
        <w:rPr>
          <w:rFonts w:hint="eastAsia"/>
          <w:bCs/>
          <w:sz w:val="21"/>
          <w:szCs w:val="21"/>
        </w:rPr>
        <w:t>QSZB-Z(G)-C24043(CS)</w:t>
      </w:r>
    </w:p>
    <w:p>
      <w:pPr>
        <w:adjustRightInd w:val="0"/>
        <w:snapToGrid w:val="0"/>
        <w:spacing w:line="288" w:lineRule="auto"/>
        <w:ind w:firstLine="420" w:firstLineChars="200"/>
        <w:rPr>
          <w:sz w:val="21"/>
          <w:szCs w:val="21"/>
        </w:rPr>
      </w:pPr>
      <w:r>
        <w:rPr>
          <w:sz w:val="21"/>
          <w:szCs w:val="21"/>
        </w:rPr>
        <w:t>2.</w:t>
      </w:r>
      <w:r>
        <w:rPr>
          <w:rFonts w:hint="eastAsia"/>
          <w:sz w:val="21"/>
          <w:szCs w:val="21"/>
        </w:rPr>
        <w:t>项目名称：浙江图书馆旧址大学路馆舍安防工程</w:t>
      </w:r>
    </w:p>
    <w:p>
      <w:pPr>
        <w:adjustRightInd w:val="0"/>
        <w:snapToGrid w:val="0"/>
        <w:spacing w:line="288" w:lineRule="auto"/>
        <w:ind w:firstLine="420" w:firstLineChars="200"/>
        <w:rPr>
          <w:sz w:val="21"/>
          <w:szCs w:val="21"/>
        </w:rPr>
      </w:pPr>
      <w:r>
        <w:rPr>
          <w:sz w:val="21"/>
          <w:szCs w:val="21"/>
        </w:rPr>
        <w:t>3.</w:t>
      </w:r>
      <w:r>
        <w:rPr>
          <w:rFonts w:hint="eastAsia"/>
          <w:sz w:val="21"/>
          <w:szCs w:val="21"/>
        </w:rPr>
        <w:t>采购方式：竞争性磋商</w:t>
      </w:r>
    </w:p>
    <w:bookmarkEnd w:id="4"/>
    <w:p>
      <w:pPr>
        <w:adjustRightInd w:val="0"/>
        <w:snapToGrid w:val="0"/>
        <w:spacing w:line="288" w:lineRule="auto"/>
        <w:ind w:firstLine="420" w:firstLineChars="200"/>
        <w:rPr>
          <w:sz w:val="21"/>
          <w:szCs w:val="21"/>
        </w:rPr>
      </w:pPr>
      <w:r>
        <w:rPr>
          <w:sz w:val="21"/>
          <w:szCs w:val="21"/>
        </w:rPr>
        <w:t>4.</w:t>
      </w:r>
      <w:r>
        <w:rPr>
          <w:rFonts w:hint="eastAsia"/>
          <w:sz w:val="21"/>
          <w:szCs w:val="21"/>
        </w:rPr>
        <w:t>预算金额：84万</w:t>
      </w:r>
    </w:p>
    <w:p>
      <w:pPr>
        <w:adjustRightInd w:val="0"/>
        <w:snapToGrid w:val="0"/>
        <w:spacing w:line="288" w:lineRule="auto"/>
        <w:ind w:firstLine="420" w:firstLineChars="200"/>
        <w:rPr>
          <w:sz w:val="21"/>
          <w:szCs w:val="21"/>
        </w:rPr>
      </w:pPr>
      <w:r>
        <w:rPr>
          <w:sz w:val="21"/>
          <w:szCs w:val="21"/>
        </w:rPr>
        <w:t>5.</w:t>
      </w:r>
      <w:r>
        <w:rPr>
          <w:rFonts w:hint="eastAsia"/>
          <w:sz w:val="21"/>
          <w:szCs w:val="21"/>
        </w:rPr>
        <w:t>最高限价（如有）：84万</w:t>
      </w:r>
    </w:p>
    <w:p>
      <w:pPr>
        <w:adjustRightInd w:val="0"/>
        <w:snapToGrid w:val="0"/>
        <w:spacing w:line="288" w:lineRule="auto"/>
        <w:ind w:firstLine="420" w:firstLineChars="200"/>
        <w:rPr>
          <w:spacing w:val="-6"/>
          <w:sz w:val="21"/>
          <w:szCs w:val="21"/>
        </w:rPr>
      </w:pPr>
      <w:r>
        <w:rPr>
          <w:sz w:val="21"/>
          <w:szCs w:val="21"/>
        </w:rPr>
        <w:t>6.</w:t>
      </w:r>
      <w:r>
        <w:rPr>
          <w:rFonts w:hint="eastAsia"/>
          <w:sz w:val="21"/>
          <w:szCs w:val="21"/>
        </w:rPr>
        <w:t>合同履约期限：合同签订之日起60日历天完成所有货物的安装调试（包括试运行30天），通过省文物局组织的竣工验收，交付使用</w:t>
      </w:r>
    </w:p>
    <w:p>
      <w:pPr>
        <w:adjustRightInd w:val="0"/>
        <w:snapToGrid w:val="0"/>
        <w:spacing w:line="288" w:lineRule="auto"/>
        <w:ind w:firstLine="420" w:firstLineChars="200"/>
        <w:rPr>
          <w:sz w:val="21"/>
          <w:szCs w:val="21"/>
        </w:rPr>
      </w:pPr>
      <w:r>
        <w:rPr>
          <w:sz w:val="21"/>
          <w:szCs w:val="21"/>
        </w:rPr>
        <w:t>7.</w:t>
      </w:r>
      <w:r>
        <w:rPr>
          <w:rFonts w:hint="eastAsia"/>
          <w:sz w:val="21"/>
          <w:szCs w:val="21"/>
        </w:rPr>
        <w:t>本项目（否）接受联合体响应。（理由：文物建筑安全的特殊性及文物平安工程要求）</w:t>
      </w:r>
    </w:p>
    <w:p>
      <w:pPr>
        <w:adjustRightInd w:val="0"/>
        <w:snapToGrid w:val="0"/>
        <w:spacing w:line="288" w:lineRule="auto"/>
        <w:ind w:firstLine="420" w:firstLineChars="200"/>
        <w:rPr>
          <w:sz w:val="21"/>
          <w:szCs w:val="21"/>
        </w:rPr>
      </w:pPr>
      <w:r>
        <w:rPr>
          <w:sz w:val="21"/>
          <w:szCs w:val="21"/>
        </w:rPr>
        <w:t>8.</w:t>
      </w:r>
      <w:r>
        <w:rPr>
          <w:rFonts w:hint="eastAsia"/>
          <w:sz w:val="21"/>
          <w:szCs w:val="21"/>
        </w:rPr>
        <w:t>采购需求：</w:t>
      </w:r>
    </w:p>
    <w:tbl>
      <w:tblPr>
        <w:tblStyle w:val="64"/>
        <w:tblW w:w="962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17"/>
        <w:gridCol w:w="872"/>
        <w:gridCol w:w="870"/>
        <w:gridCol w:w="55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2317" w:type="dxa"/>
            <w:tcBorders>
              <w:right w:val="single" w:color="auto" w:sz="4" w:space="0"/>
              <w:tl2br w:val="nil"/>
              <w:tr2bl w:val="nil"/>
            </w:tcBorders>
            <w:vAlign w:val="center"/>
          </w:tcPr>
          <w:p>
            <w:pPr>
              <w:adjustRightInd w:val="0"/>
              <w:snapToGrid w:val="0"/>
              <w:spacing w:line="288" w:lineRule="auto"/>
              <w:jc w:val="center"/>
              <w:rPr>
                <w:b/>
                <w:bCs/>
                <w:sz w:val="21"/>
                <w:szCs w:val="21"/>
              </w:rPr>
            </w:pPr>
            <w:r>
              <w:rPr>
                <w:rFonts w:hint="eastAsia"/>
                <w:b/>
                <w:bCs/>
                <w:sz w:val="21"/>
                <w:szCs w:val="21"/>
              </w:rPr>
              <w:t>名称</w:t>
            </w:r>
          </w:p>
        </w:tc>
        <w:tc>
          <w:tcPr>
            <w:tcW w:w="872" w:type="dxa"/>
            <w:tcBorders>
              <w:tl2br w:val="nil"/>
              <w:tr2bl w:val="nil"/>
            </w:tcBorders>
            <w:vAlign w:val="center"/>
          </w:tcPr>
          <w:p>
            <w:pPr>
              <w:adjustRightInd w:val="0"/>
              <w:snapToGrid w:val="0"/>
              <w:spacing w:line="288" w:lineRule="auto"/>
              <w:jc w:val="center"/>
              <w:rPr>
                <w:b/>
                <w:bCs/>
                <w:sz w:val="21"/>
                <w:szCs w:val="21"/>
              </w:rPr>
            </w:pPr>
            <w:r>
              <w:rPr>
                <w:rFonts w:hint="eastAsia"/>
                <w:b/>
                <w:bCs/>
                <w:sz w:val="21"/>
                <w:szCs w:val="21"/>
              </w:rPr>
              <w:t>数量</w:t>
            </w:r>
          </w:p>
        </w:tc>
        <w:tc>
          <w:tcPr>
            <w:tcW w:w="870" w:type="dxa"/>
            <w:tcBorders>
              <w:tl2br w:val="nil"/>
              <w:tr2bl w:val="nil"/>
            </w:tcBorders>
            <w:vAlign w:val="center"/>
          </w:tcPr>
          <w:p>
            <w:pPr>
              <w:adjustRightInd w:val="0"/>
              <w:snapToGrid w:val="0"/>
              <w:spacing w:line="288" w:lineRule="auto"/>
              <w:jc w:val="center"/>
              <w:rPr>
                <w:b/>
                <w:bCs/>
                <w:sz w:val="21"/>
                <w:szCs w:val="21"/>
              </w:rPr>
            </w:pPr>
            <w:r>
              <w:rPr>
                <w:rFonts w:hint="eastAsia"/>
                <w:b/>
                <w:bCs/>
                <w:sz w:val="21"/>
                <w:szCs w:val="21"/>
              </w:rPr>
              <w:t>单位</w:t>
            </w:r>
          </w:p>
        </w:tc>
        <w:tc>
          <w:tcPr>
            <w:tcW w:w="5569" w:type="dxa"/>
            <w:tcBorders>
              <w:right w:val="single" w:color="auto" w:sz="4" w:space="0"/>
              <w:tl2br w:val="nil"/>
              <w:tr2bl w:val="nil"/>
            </w:tcBorders>
            <w:vAlign w:val="center"/>
          </w:tcPr>
          <w:p>
            <w:pPr>
              <w:adjustRightInd w:val="0"/>
              <w:snapToGrid w:val="0"/>
              <w:spacing w:line="288" w:lineRule="auto"/>
              <w:jc w:val="center"/>
              <w:rPr>
                <w:b/>
                <w:bCs/>
                <w:sz w:val="21"/>
                <w:szCs w:val="21"/>
              </w:rPr>
            </w:pPr>
            <w:r>
              <w:rPr>
                <w:rFonts w:hint="eastAsia"/>
                <w:b/>
                <w:bCs/>
                <w:sz w:val="21"/>
                <w:szCs w:val="21"/>
              </w:rPr>
              <w:t>简要技术需求或服务要求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2317" w:type="dxa"/>
            <w:tcBorders>
              <w:right w:val="single" w:color="auto" w:sz="4" w:space="0"/>
              <w:tl2br w:val="nil"/>
              <w:tr2bl w:val="nil"/>
            </w:tcBorders>
            <w:vAlign w:val="center"/>
          </w:tcPr>
          <w:p>
            <w:pPr>
              <w:adjustRightInd w:val="0"/>
              <w:snapToGrid w:val="0"/>
              <w:spacing w:line="288" w:lineRule="auto"/>
              <w:jc w:val="center"/>
              <w:rPr>
                <w:bCs/>
                <w:sz w:val="21"/>
                <w:szCs w:val="21"/>
              </w:rPr>
            </w:pPr>
            <w:r>
              <w:rPr>
                <w:rFonts w:hint="eastAsia"/>
                <w:sz w:val="21"/>
                <w:szCs w:val="21"/>
              </w:rPr>
              <w:t>浙江图书馆旧址大学路馆舍安防工程</w:t>
            </w:r>
          </w:p>
        </w:tc>
        <w:tc>
          <w:tcPr>
            <w:tcW w:w="872" w:type="dxa"/>
            <w:tcBorders>
              <w:tl2br w:val="nil"/>
              <w:tr2bl w:val="nil"/>
            </w:tcBorders>
            <w:vAlign w:val="center"/>
          </w:tcPr>
          <w:p>
            <w:pPr>
              <w:adjustRightInd w:val="0"/>
              <w:snapToGrid w:val="0"/>
              <w:spacing w:line="288" w:lineRule="auto"/>
              <w:jc w:val="center"/>
              <w:rPr>
                <w:bCs/>
                <w:sz w:val="21"/>
                <w:szCs w:val="21"/>
              </w:rPr>
            </w:pPr>
            <w:r>
              <w:rPr>
                <w:rFonts w:hint="eastAsia"/>
                <w:bCs/>
                <w:sz w:val="21"/>
                <w:szCs w:val="21"/>
              </w:rPr>
              <w:t>1</w:t>
            </w:r>
          </w:p>
        </w:tc>
        <w:tc>
          <w:tcPr>
            <w:tcW w:w="870" w:type="dxa"/>
            <w:tcBorders>
              <w:tl2br w:val="nil"/>
              <w:tr2bl w:val="nil"/>
            </w:tcBorders>
            <w:vAlign w:val="center"/>
          </w:tcPr>
          <w:p>
            <w:pPr>
              <w:adjustRightInd w:val="0"/>
              <w:snapToGrid w:val="0"/>
              <w:spacing w:line="288" w:lineRule="auto"/>
              <w:jc w:val="center"/>
              <w:rPr>
                <w:bCs/>
                <w:sz w:val="21"/>
                <w:szCs w:val="21"/>
              </w:rPr>
            </w:pPr>
            <w:r>
              <w:rPr>
                <w:rFonts w:hint="eastAsia"/>
                <w:bCs/>
                <w:sz w:val="21"/>
                <w:szCs w:val="21"/>
              </w:rPr>
              <w:t>项</w:t>
            </w:r>
          </w:p>
        </w:tc>
        <w:tc>
          <w:tcPr>
            <w:tcW w:w="5569" w:type="dxa"/>
            <w:tcBorders>
              <w:right w:val="single" w:color="auto" w:sz="4" w:space="0"/>
              <w:tl2br w:val="nil"/>
              <w:tr2bl w:val="nil"/>
            </w:tcBorders>
            <w:vAlign w:val="center"/>
          </w:tcPr>
          <w:p>
            <w:pPr>
              <w:adjustRightInd w:val="0"/>
              <w:snapToGrid w:val="0"/>
              <w:spacing w:line="288" w:lineRule="auto"/>
              <w:jc w:val="left"/>
              <w:rPr>
                <w:bCs/>
                <w:sz w:val="21"/>
                <w:szCs w:val="21"/>
              </w:rPr>
            </w:pPr>
            <w:r>
              <w:rPr>
                <w:rFonts w:hint="eastAsia"/>
                <w:bCs/>
                <w:sz w:val="21"/>
                <w:szCs w:val="21"/>
              </w:rPr>
              <w:t>浙江图书馆大学路馆舍安防项目应根据《浙江省文物局关于全国重点文物保护单位浙江图书馆旧址（大学路馆舍）安防工程设计方案的批复》（浙文物函〔2023〕473号）、《博物馆和文物保护单位安全防范系统要求》等相应的要求来实施。本次安防项目实施范围包括浙江图书馆大学路馆舍保护范围，安防系统建设内容包括:专用网络系统、视频安防监控系统、入侵报警系统、电子巡查系统、声音复核系统、监控室机房建设等系统的深化设计、施工、安装、调试、检测、验收、培训和维修服务，建成一个功能完善、综合防范能力强的的安全防范系统，以提高文物保护的主动性，提升对浙江图书馆大学路馆舍的保护。具体详见工程量清单及图纸。</w:t>
            </w:r>
          </w:p>
        </w:tc>
      </w:tr>
    </w:tbl>
    <w:p>
      <w:pPr>
        <w:adjustRightInd w:val="0"/>
        <w:snapToGrid w:val="0"/>
        <w:spacing w:line="288" w:lineRule="auto"/>
        <w:rPr>
          <w:b/>
          <w:sz w:val="21"/>
          <w:szCs w:val="21"/>
        </w:rPr>
      </w:pPr>
      <w:bookmarkStart w:id="5" w:name="_Toc35393791"/>
      <w:bookmarkStart w:id="6" w:name="_Toc28359080"/>
      <w:bookmarkStart w:id="7" w:name="_Toc35393622"/>
      <w:bookmarkStart w:id="8" w:name="_Toc28359003"/>
      <w:r>
        <w:rPr>
          <w:rFonts w:hint="eastAsia"/>
          <w:b/>
          <w:sz w:val="21"/>
          <w:szCs w:val="21"/>
        </w:rPr>
        <w:t>二、申请人的资格要求：</w:t>
      </w:r>
      <w:bookmarkEnd w:id="5"/>
      <w:bookmarkEnd w:id="6"/>
      <w:bookmarkEnd w:id="7"/>
      <w:bookmarkEnd w:id="8"/>
    </w:p>
    <w:p>
      <w:pPr>
        <w:adjustRightInd w:val="0"/>
        <w:snapToGrid w:val="0"/>
        <w:spacing w:line="288" w:lineRule="auto"/>
        <w:ind w:firstLine="420" w:firstLineChars="200"/>
        <w:rPr>
          <w:rFonts w:cs="Times New Roman"/>
          <w:bCs/>
          <w:sz w:val="21"/>
          <w:szCs w:val="21"/>
        </w:rPr>
      </w:pPr>
      <w:bookmarkStart w:id="9" w:name="_Toc28359004"/>
      <w:bookmarkStart w:id="10" w:name="_Toc28359081"/>
      <w:r>
        <w:rPr>
          <w:rFonts w:hint="eastAsia" w:cs="Times New Roman"/>
          <w:bCs/>
          <w:sz w:val="21"/>
          <w:szCs w:val="21"/>
        </w:rPr>
        <w:t>1.满足《中华人民共和国政府采购法》第二十二条规定，未被“信用中国”（</w:t>
      </w:r>
      <w:r>
        <w:rPr>
          <w:rFonts w:cs="Times New Roman"/>
          <w:bCs/>
          <w:sz w:val="21"/>
          <w:szCs w:val="21"/>
        </w:rPr>
        <w:t>www.creditchina.gov.cn</w:t>
      </w:r>
      <w:r>
        <w:rPr>
          <w:rFonts w:hint="eastAsia" w:cs="Times New Roman"/>
          <w:bCs/>
          <w:sz w:val="21"/>
          <w:szCs w:val="21"/>
        </w:rPr>
        <w:t>）</w:t>
      </w:r>
      <w:r>
        <w:rPr>
          <w:rFonts w:cs="Times New Roman"/>
          <w:bCs/>
          <w:sz w:val="21"/>
          <w:szCs w:val="21"/>
        </w:rPr>
        <w:t>、中国政府采购网（www.ccgp.gov.cn）列入失信被执行人、重大税收违法案件当事人名单、政府采购严重违法失信行为记录名单。</w:t>
      </w:r>
    </w:p>
    <w:p>
      <w:pPr>
        <w:adjustRightInd w:val="0"/>
        <w:snapToGrid w:val="0"/>
        <w:spacing w:line="288" w:lineRule="auto"/>
        <w:ind w:firstLine="420" w:firstLineChars="200"/>
        <w:rPr>
          <w:rFonts w:cs="Times New Roman"/>
          <w:b/>
          <w:bCs/>
          <w:sz w:val="21"/>
          <w:szCs w:val="21"/>
        </w:rPr>
      </w:pPr>
      <w:r>
        <w:rPr>
          <w:rFonts w:cs="Times New Roman"/>
          <w:bCs/>
          <w:sz w:val="21"/>
          <w:szCs w:val="21"/>
        </w:rPr>
        <w:t>2.落实政府采购政策需满足的资格要求：</w:t>
      </w:r>
      <w:r>
        <w:rPr>
          <w:rFonts w:hint="eastAsia" w:cs="Times New Roman"/>
          <w:b/>
          <w:bCs/>
          <w:sz w:val="21"/>
          <w:szCs w:val="21"/>
        </w:rPr>
        <w:t>本项目整体专门面向中小企业采购，响应文件中提供中小企业声明函。</w:t>
      </w:r>
    </w:p>
    <w:p>
      <w:pPr>
        <w:adjustRightInd w:val="0"/>
        <w:snapToGrid w:val="0"/>
        <w:spacing w:line="288" w:lineRule="auto"/>
        <w:ind w:firstLine="422" w:firstLineChars="200"/>
        <w:rPr>
          <w:rFonts w:cs="Times New Roman"/>
          <w:b/>
          <w:bCs/>
          <w:sz w:val="21"/>
          <w:szCs w:val="21"/>
        </w:rPr>
      </w:pPr>
      <w:r>
        <w:rPr>
          <w:rFonts w:hint="eastAsia" w:cs="Times New Roman"/>
          <w:b/>
          <w:bCs/>
          <w:sz w:val="21"/>
          <w:szCs w:val="21"/>
        </w:rPr>
        <w:t>工程由中小企业承建，即工程施工单位为中小企业；</w:t>
      </w:r>
    </w:p>
    <w:p>
      <w:pPr>
        <w:adjustRightInd w:val="0"/>
        <w:snapToGrid w:val="0"/>
        <w:spacing w:line="288" w:lineRule="auto"/>
        <w:ind w:firstLine="422" w:firstLineChars="200"/>
        <w:rPr>
          <w:rFonts w:cs="Times New Roman"/>
          <w:b/>
          <w:bCs/>
          <w:sz w:val="21"/>
          <w:szCs w:val="21"/>
        </w:rPr>
      </w:pPr>
      <w:r>
        <w:rPr>
          <w:rFonts w:hint="eastAsia" w:cs="Times New Roman"/>
          <w:b/>
          <w:bCs/>
          <w:sz w:val="21"/>
          <w:szCs w:val="21"/>
        </w:rPr>
        <w:t>监狱企业、残疾人福利性单位视同小型、微型企业；</w:t>
      </w:r>
    </w:p>
    <w:p>
      <w:pPr>
        <w:adjustRightInd w:val="0"/>
        <w:snapToGrid w:val="0"/>
        <w:spacing w:line="288" w:lineRule="auto"/>
        <w:ind w:firstLine="422" w:firstLineChars="200"/>
        <w:rPr>
          <w:rFonts w:cs="Times New Roman"/>
          <w:b/>
          <w:bCs/>
          <w:sz w:val="21"/>
          <w:szCs w:val="21"/>
        </w:rPr>
      </w:pPr>
      <w:r>
        <w:rPr>
          <w:rFonts w:hint="eastAsia" w:cs="Times New Roman"/>
          <w:b/>
          <w:bCs/>
          <w:sz w:val="21"/>
          <w:szCs w:val="21"/>
        </w:rPr>
        <w:t>本项目属性为：工程</w:t>
      </w:r>
    </w:p>
    <w:p>
      <w:pPr>
        <w:adjustRightInd w:val="0"/>
        <w:snapToGrid w:val="0"/>
        <w:spacing w:line="288" w:lineRule="auto"/>
        <w:ind w:firstLine="422" w:firstLineChars="200"/>
        <w:rPr>
          <w:rFonts w:cs="Times New Roman"/>
          <w:b/>
          <w:bCs/>
          <w:sz w:val="21"/>
          <w:szCs w:val="21"/>
        </w:rPr>
      </w:pPr>
      <w:r>
        <w:rPr>
          <w:rFonts w:hint="eastAsia" w:cs="Times New Roman"/>
          <w:b/>
          <w:bCs/>
          <w:sz w:val="21"/>
          <w:szCs w:val="21"/>
        </w:rPr>
        <w:t>采购标的对应的中小企业划分标准所属行业：建筑业。</w:t>
      </w:r>
    </w:p>
    <w:p>
      <w:pPr>
        <w:adjustRightInd w:val="0"/>
        <w:snapToGrid w:val="0"/>
        <w:spacing w:line="288" w:lineRule="auto"/>
        <w:ind w:firstLine="422" w:firstLineChars="200"/>
        <w:rPr>
          <w:rFonts w:cs="Times New Roman"/>
          <w:b/>
          <w:bCs/>
          <w:sz w:val="21"/>
          <w:szCs w:val="21"/>
        </w:rPr>
      </w:pPr>
      <w:r>
        <w:rPr>
          <w:rFonts w:hint="eastAsia" w:cs="Times New Roman"/>
          <w:b/>
          <w:bCs/>
          <w:sz w:val="21"/>
          <w:szCs w:val="21"/>
        </w:rPr>
        <w:t>中小企业划型标准：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numPr>
          <w:ilvl w:val="0"/>
          <w:numId w:val="2"/>
        </w:numPr>
        <w:adjustRightInd w:val="0"/>
        <w:snapToGrid w:val="0"/>
        <w:spacing w:line="288" w:lineRule="auto"/>
        <w:ind w:firstLine="422" w:firstLineChars="200"/>
        <w:rPr>
          <w:b/>
          <w:bCs/>
          <w:sz w:val="21"/>
          <w:szCs w:val="21"/>
        </w:rPr>
      </w:pPr>
      <w:r>
        <w:rPr>
          <w:rFonts w:hint="eastAsia"/>
          <w:b/>
          <w:bCs/>
          <w:sz w:val="21"/>
          <w:szCs w:val="21"/>
        </w:rPr>
        <w:t>本项目的特定资格要求：</w:t>
      </w:r>
    </w:p>
    <w:p>
      <w:pPr>
        <w:pStyle w:val="89"/>
        <w:adjustRightInd w:val="0"/>
        <w:snapToGrid w:val="0"/>
        <w:spacing w:line="288" w:lineRule="auto"/>
        <w:ind w:firstLineChars="0"/>
        <w:rPr>
          <w:b/>
          <w:bCs/>
          <w:color w:val="auto"/>
          <w:sz w:val="21"/>
          <w:szCs w:val="21"/>
        </w:rPr>
      </w:pPr>
      <w:r>
        <w:rPr>
          <w:rFonts w:hint="eastAsia" w:cs="Times New Roman"/>
          <w:b/>
          <w:bCs/>
          <w:color w:val="auto"/>
          <w:sz w:val="21"/>
          <w:szCs w:val="21"/>
          <w:lang w:val="en-US" w:eastAsia="zh-CN"/>
        </w:rPr>
        <w:t xml:space="preserve">3.1 </w:t>
      </w:r>
      <w:r>
        <w:rPr>
          <w:rFonts w:hint="eastAsia"/>
          <w:b/>
          <w:bCs/>
          <w:color w:val="auto"/>
          <w:kern w:val="0"/>
          <w:sz w:val="21"/>
          <w:szCs w:val="21"/>
        </w:rPr>
        <w:t>供应商</w:t>
      </w:r>
      <w:r>
        <w:rPr>
          <w:rFonts w:hint="eastAsia" w:cs="Times New Roman"/>
          <w:b/>
          <w:bCs/>
          <w:color w:val="auto"/>
          <w:sz w:val="21"/>
          <w:szCs w:val="21"/>
        </w:rPr>
        <w:t>具备</w:t>
      </w:r>
      <w:r>
        <w:rPr>
          <w:rFonts w:cs="Times New Roman"/>
          <w:b/>
          <w:bCs/>
          <w:color w:val="auto"/>
          <w:sz w:val="21"/>
          <w:szCs w:val="21"/>
        </w:rPr>
        <w:t>住房和城乡建设部核发的建筑智能化系统工程总承包壹级或省住房和城乡建设厅核发的电子与智能化工程专业承包壹级资质</w:t>
      </w:r>
      <w:r>
        <w:rPr>
          <w:rFonts w:hint="eastAsia"/>
          <w:b/>
          <w:bCs/>
          <w:color w:val="auto"/>
          <w:sz w:val="21"/>
          <w:szCs w:val="21"/>
        </w:rPr>
        <w:t>。</w:t>
      </w:r>
    </w:p>
    <w:p>
      <w:pPr>
        <w:pStyle w:val="89"/>
        <w:adjustRightInd w:val="0"/>
        <w:snapToGrid w:val="0"/>
        <w:spacing w:line="288" w:lineRule="auto"/>
        <w:ind w:firstLineChars="0"/>
        <w:rPr>
          <w:b/>
          <w:bCs/>
          <w:color w:val="auto"/>
          <w:kern w:val="0"/>
          <w:sz w:val="21"/>
          <w:szCs w:val="21"/>
        </w:rPr>
      </w:pPr>
      <w:r>
        <w:rPr>
          <w:rFonts w:hint="eastAsia"/>
          <w:b/>
          <w:bCs/>
          <w:color w:val="auto"/>
          <w:kern w:val="0"/>
          <w:sz w:val="21"/>
          <w:szCs w:val="21"/>
          <w:lang w:val="en-US" w:eastAsia="zh-CN"/>
        </w:rPr>
        <w:t xml:space="preserve">3.2 </w:t>
      </w:r>
      <w:r>
        <w:rPr>
          <w:rFonts w:hint="eastAsia"/>
          <w:b/>
          <w:bCs/>
          <w:color w:val="auto"/>
          <w:sz w:val="21"/>
          <w:szCs w:val="21"/>
        </w:rPr>
        <w:t>项目经理具有机电工程专业二级及以上建造师注册证书及安全生产考核合格证书（</w:t>
      </w:r>
      <w:r>
        <w:rPr>
          <w:b/>
          <w:bCs/>
          <w:color w:val="auto"/>
          <w:sz w:val="21"/>
          <w:szCs w:val="21"/>
        </w:rPr>
        <w:t>B证</w:t>
      </w:r>
      <w:r>
        <w:rPr>
          <w:rFonts w:hint="eastAsia"/>
          <w:b/>
          <w:bCs/>
          <w:color w:val="auto"/>
          <w:sz w:val="21"/>
          <w:szCs w:val="21"/>
        </w:rPr>
        <w:t>）</w:t>
      </w:r>
    </w:p>
    <w:p>
      <w:pPr>
        <w:adjustRightInd w:val="0"/>
        <w:snapToGrid w:val="0"/>
        <w:spacing w:line="288" w:lineRule="auto"/>
        <w:rPr>
          <w:b/>
          <w:sz w:val="21"/>
          <w:szCs w:val="21"/>
        </w:rPr>
      </w:pPr>
      <w:bookmarkStart w:id="11" w:name="_Toc35393792"/>
      <w:bookmarkStart w:id="12" w:name="_Toc35393623"/>
      <w:r>
        <w:rPr>
          <w:rFonts w:hint="eastAsia"/>
          <w:b/>
          <w:sz w:val="21"/>
          <w:szCs w:val="21"/>
        </w:rPr>
        <w:t>三、获取（下载）采购文件</w:t>
      </w:r>
      <w:bookmarkEnd w:id="9"/>
      <w:bookmarkEnd w:id="10"/>
      <w:bookmarkEnd w:id="11"/>
      <w:bookmarkEnd w:id="12"/>
    </w:p>
    <w:p>
      <w:pPr>
        <w:adjustRightInd w:val="0"/>
        <w:snapToGrid w:val="0"/>
        <w:spacing w:line="288" w:lineRule="auto"/>
        <w:ind w:firstLine="420" w:firstLineChars="200"/>
        <w:rPr>
          <w:sz w:val="21"/>
          <w:szCs w:val="21"/>
        </w:rPr>
      </w:pPr>
      <w:bookmarkStart w:id="13" w:name="_Toc35393793"/>
      <w:bookmarkStart w:id="14" w:name="_Toc35393624"/>
      <w:bookmarkStart w:id="15" w:name="_Toc28359082"/>
      <w:bookmarkStart w:id="16" w:name="_Toc28359005"/>
      <w:r>
        <w:rPr>
          <w:rFonts w:hint="eastAsia"/>
          <w:sz w:val="21"/>
          <w:szCs w:val="21"/>
        </w:rPr>
        <w:t>时间：2024年</w:t>
      </w:r>
      <w:r>
        <w:rPr>
          <w:rFonts w:hint="eastAsia"/>
          <w:sz w:val="21"/>
          <w:szCs w:val="21"/>
          <w:lang w:val="en-US" w:eastAsia="zh-CN"/>
        </w:rPr>
        <w:t>4</w:t>
      </w:r>
      <w:r>
        <w:rPr>
          <w:rFonts w:hint="eastAsia"/>
          <w:sz w:val="21"/>
          <w:szCs w:val="21"/>
        </w:rPr>
        <w:t>月</w:t>
      </w:r>
      <w:r>
        <w:rPr>
          <w:rFonts w:hint="eastAsia"/>
          <w:sz w:val="21"/>
          <w:szCs w:val="21"/>
          <w:lang w:val="en-US" w:eastAsia="zh-CN"/>
        </w:rPr>
        <w:t>20</w:t>
      </w:r>
      <w:r>
        <w:rPr>
          <w:rFonts w:hint="eastAsia"/>
          <w:sz w:val="21"/>
          <w:szCs w:val="21"/>
        </w:rPr>
        <w:t>日至2024年</w:t>
      </w:r>
      <w:r>
        <w:rPr>
          <w:rFonts w:hint="eastAsia"/>
          <w:sz w:val="21"/>
          <w:szCs w:val="21"/>
          <w:lang w:val="en-US" w:eastAsia="zh-CN"/>
        </w:rPr>
        <w:t>5</w:t>
      </w:r>
      <w:r>
        <w:rPr>
          <w:rFonts w:hint="eastAsia"/>
          <w:sz w:val="21"/>
          <w:szCs w:val="21"/>
        </w:rPr>
        <w:t>月</w:t>
      </w:r>
      <w:r>
        <w:rPr>
          <w:rFonts w:hint="eastAsia"/>
          <w:sz w:val="21"/>
          <w:szCs w:val="21"/>
          <w:lang w:val="en-US" w:eastAsia="zh-CN"/>
        </w:rPr>
        <w:t>6</w:t>
      </w:r>
      <w:r>
        <w:rPr>
          <w:rFonts w:hint="eastAsia"/>
          <w:sz w:val="21"/>
          <w:szCs w:val="21"/>
        </w:rPr>
        <w:t>日，每天上午00:00至12:00，下午12:00至23:59（北京时间，线上获取法定节假日均可，线下获取文件法定节假日除外）</w:t>
      </w:r>
    </w:p>
    <w:p>
      <w:pPr>
        <w:adjustRightInd w:val="0"/>
        <w:snapToGrid w:val="0"/>
        <w:spacing w:line="288" w:lineRule="auto"/>
        <w:ind w:firstLine="420" w:firstLineChars="200"/>
        <w:rPr>
          <w:sz w:val="21"/>
          <w:szCs w:val="21"/>
        </w:rPr>
      </w:pPr>
      <w:r>
        <w:rPr>
          <w:rFonts w:hint="eastAsia"/>
          <w:sz w:val="21"/>
          <w:szCs w:val="21"/>
        </w:rPr>
        <w:t>地点（网址）：政府采购云平台（</w:t>
      </w:r>
      <w:r>
        <w:rPr>
          <w:sz w:val="21"/>
          <w:szCs w:val="21"/>
        </w:rPr>
        <w:t>https://www.zcygov.cn</w:t>
      </w:r>
      <w:r>
        <w:rPr>
          <w:rFonts w:hint="eastAsia"/>
          <w:sz w:val="21"/>
          <w:szCs w:val="21"/>
        </w:rPr>
        <w:t>）</w:t>
      </w:r>
    </w:p>
    <w:p>
      <w:pPr>
        <w:adjustRightInd w:val="0"/>
        <w:snapToGrid w:val="0"/>
        <w:spacing w:line="288" w:lineRule="auto"/>
        <w:ind w:firstLine="420" w:firstLineChars="200"/>
        <w:rPr>
          <w:sz w:val="21"/>
          <w:szCs w:val="21"/>
        </w:rPr>
      </w:pPr>
      <w:r>
        <w:rPr>
          <w:rFonts w:hint="eastAsia"/>
          <w:sz w:val="21"/>
          <w:szCs w:val="21"/>
        </w:rPr>
        <w:t>方式：供应商登录政采云平台（</w:t>
      </w:r>
      <w:r>
        <w:rPr>
          <w:sz w:val="21"/>
          <w:szCs w:val="21"/>
        </w:rPr>
        <w:t>https://www.zcygov.cn</w:t>
      </w:r>
      <w:r>
        <w:rPr>
          <w:rFonts w:hint="eastAsia"/>
          <w:sz w:val="21"/>
          <w:szCs w:val="21"/>
        </w:rPr>
        <w:t>）</w:t>
      </w:r>
      <w:r>
        <w:rPr>
          <w:sz w:val="21"/>
          <w:szCs w:val="21"/>
        </w:rPr>
        <w:t>在线申请获取采购文件（进入“项目采购”应用，在获取采购文件菜单中选择项目，申请获取采购文件）</w:t>
      </w:r>
    </w:p>
    <w:p>
      <w:pPr>
        <w:adjustRightInd w:val="0"/>
        <w:snapToGrid w:val="0"/>
        <w:spacing w:line="288" w:lineRule="auto"/>
        <w:ind w:firstLine="420" w:firstLineChars="200"/>
        <w:rPr>
          <w:sz w:val="21"/>
          <w:szCs w:val="21"/>
        </w:rPr>
      </w:pPr>
      <w:r>
        <w:rPr>
          <w:rFonts w:hint="eastAsia"/>
          <w:sz w:val="21"/>
          <w:szCs w:val="21"/>
        </w:rPr>
        <w:t>售价（元）：0</w:t>
      </w:r>
    </w:p>
    <w:p>
      <w:pPr>
        <w:adjustRightInd w:val="0"/>
        <w:snapToGrid w:val="0"/>
        <w:spacing w:line="288" w:lineRule="auto"/>
        <w:rPr>
          <w:b/>
          <w:sz w:val="21"/>
          <w:szCs w:val="21"/>
        </w:rPr>
      </w:pPr>
      <w:r>
        <w:rPr>
          <w:rFonts w:hint="eastAsia"/>
          <w:b/>
          <w:sz w:val="21"/>
          <w:szCs w:val="21"/>
        </w:rPr>
        <w:t>四、</w:t>
      </w:r>
      <w:bookmarkEnd w:id="13"/>
      <w:bookmarkEnd w:id="14"/>
      <w:bookmarkEnd w:id="15"/>
      <w:bookmarkEnd w:id="16"/>
      <w:r>
        <w:rPr>
          <w:rFonts w:hint="eastAsia"/>
          <w:b/>
          <w:sz w:val="21"/>
          <w:szCs w:val="21"/>
        </w:rPr>
        <w:t>响应文件提交（上传）</w:t>
      </w:r>
    </w:p>
    <w:p>
      <w:pPr>
        <w:adjustRightInd w:val="0"/>
        <w:snapToGrid w:val="0"/>
        <w:spacing w:line="288" w:lineRule="auto"/>
        <w:ind w:firstLine="420" w:firstLineChars="200"/>
        <w:rPr>
          <w:bCs/>
          <w:sz w:val="21"/>
          <w:szCs w:val="21"/>
        </w:rPr>
      </w:pPr>
      <w:r>
        <w:rPr>
          <w:rFonts w:hint="eastAsia"/>
          <w:bCs/>
          <w:sz w:val="21"/>
          <w:szCs w:val="21"/>
        </w:rPr>
        <w:t>截止时间：2024年</w:t>
      </w:r>
      <w:r>
        <w:rPr>
          <w:rFonts w:hint="eastAsia"/>
          <w:bCs/>
          <w:sz w:val="21"/>
          <w:szCs w:val="21"/>
          <w:lang w:val="en-US" w:eastAsia="zh-CN"/>
        </w:rPr>
        <w:t>5</w:t>
      </w:r>
      <w:r>
        <w:rPr>
          <w:rFonts w:hint="eastAsia"/>
          <w:bCs/>
          <w:sz w:val="21"/>
          <w:szCs w:val="21"/>
        </w:rPr>
        <w:t>月</w:t>
      </w:r>
      <w:r>
        <w:rPr>
          <w:rFonts w:hint="eastAsia"/>
          <w:bCs/>
          <w:sz w:val="21"/>
          <w:szCs w:val="21"/>
          <w:lang w:val="en-US" w:eastAsia="zh-CN"/>
        </w:rPr>
        <w:t>6</w:t>
      </w:r>
      <w:r>
        <w:rPr>
          <w:rFonts w:hint="eastAsia"/>
          <w:bCs/>
          <w:sz w:val="21"/>
          <w:szCs w:val="21"/>
        </w:rPr>
        <w:t>日</w:t>
      </w:r>
      <w:r>
        <w:rPr>
          <w:rFonts w:hint="eastAsia"/>
          <w:bCs/>
          <w:sz w:val="21"/>
          <w:szCs w:val="21"/>
          <w:lang w:val="en-US" w:eastAsia="zh-CN"/>
        </w:rPr>
        <w:t>09</w:t>
      </w:r>
      <w:r>
        <w:rPr>
          <w:rFonts w:hint="eastAsia"/>
          <w:bCs/>
          <w:sz w:val="21"/>
          <w:szCs w:val="21"/>
        </w:rPr>
        <w:t>:</w:t>
      </w:r>
      <w:r>
        <w:rPr>
          <w:rFonts w:hint="eastAsia"/>
          <w:bCs/>
          <w:sz w:val="21"/>
          <w:szCs w:val="21"/>
          <w:lang w:val="en-US" w:eastAsia="zh-CN"/>
        </w:rPr>
        <w:t>3</w:t>
      </w:r>
      <w:r>
        <w:rPr>
          <w:rFonts w:hint="eastAsia"/>
          <w:bCs/>
          <w:sz w:val="21"/>
          <w:szCs w:val="21"/>
        </w:rPr>
        <w:t>0:00（北京时间）</w:t>
      </w:r>
    </w:p>
    <w:p>
      <w:pPr>
        <w:adjustRightInd w:val="0"/>
        <w:snapToGrid w:val="0"/>
        <w:spacing w:line="288" w:lineRule="auto"/>
        <w:ind w:firstLine="420" w:firstLineChars="200"/>
        <w:rPr>
          <w:bCs/>
          <w:sz w:val="21"/>
          <w:szCs w:val="21"/>
        </w:rPr>
      </w:pPr>
      <w:r>
        <w:rPr>
          <w:rFonts w:hint="eastAsia"/>
          <w:bCs/>
          <w:sz w:val="21"/>
          <w:szCs w:val="21"/>
        </w:rPr>
        <w:t>地点</w:t>
      </w:r>
      <w:r>
        <w:rPr>
          <w:rFonts w:hint="eastAsia"/>
          <w:sz w:val="21"/>
          <w:szCs w:val="21"/>
        </w:rPr>
        <w:t>（网址）：政府采购云平台（https://www.zcygov.cn）</w:t>
      </w:r>
    </w:p>
    <w:p>
      <w:pPr>
        <w:adjustRightInd w:val="0"/>
        <w:snapToGrid w:val="0"/>
        <w:spacing w:line="288" w:lineRule="auto"/>
        <w:rPr>
          <w:b/>
          <w:sz w:val="21"/>
          <w:szCs w:val="21"/>
        </w:rPr>
      </w:pPr>
      <w:bookmarkStart w:id="17" w:name="_Toc28359084"/>
      <w:bookmarkStart w:id="18" w:name="_Toc35393625"/>
      <w:bookmarkStart w:id="19" w:name="_Toc35393794"/>
      <w:bookmarkStart w:id="20" w:name="_Toc28359007"/>
      <w:r>
        <w:rPr>
          <w:rFonts w:hint="eastAsia"/>
          <w:b/>
          <w:sz w:val="21"/>
          <w:szCs w:val="21"/>
        </w:rPr>
        <w:t>五、响应文件开启</w:t>
      </w:r>
    </w:p>
    <w:p>
      <w:pPr>
        <w:adjustRightInd w:val="0"/>
        <w:snapToGrid w:val="0"/>
        <w:spacing w:line="288" w:lineRule="auto"/>
        <w:ind w:firstLine="420" w:firstLineChars="200"/>
        <w:rPr>
          <w:bCs/>
          <w:sz w:val="21"/>
          <w:szCs w:val="21"/>
        </w:rPr>
      </w:pPr>
      <w:r>
        <w:rPr>
          <w:rFonts w:hint="eastAsia"/>
          <w:bCs/>
          <w:sz w:val="21"/>
          <w:szCs w:val="21"/>
        </w:rPr>
        <w:t>开启时间：2024年</w:t>
      </w:r>
      <w:r>
        <w:rPr>
          <w:rFonts w:hint="eastAsia"/>
          <w:bCs/>
          <w:sz w:val="21"/>
          <w:szCs w:val="21"/>
          <w:lang w:val="en-US" w:eastAsia="zh-CN"/>
        </w:rPr>
        <w:t>5</w:t>
      </w:r>
      <w:r>
        <w:rPr>
          <w:rFonts w:hint="eastAsia"/>
          <w:bCs/>
          <w:sz w:val="21"/>
          <w:szCs w:val="21"/>
        </w:rPr>
        <w:t>月</w:t>
      </w:r>
      <w:r>
        <w:rPr>
          <w:rFonts w:hint="eastAsia"/>
          <w:bCs/>
          <w:sz w:val="21"/>
          <w:szCs w:val="21"/>
          <w:lang w:val="en-US" w:eastAsia="zh-CN"/>
        </w:rPr>
        <w:t>6</w:t>
      </w:r>
      <w:r>
        <w:rPr>
          <w:rFonts w:hint="eastAsia"/>
          <w:bCs/>
          <w:sz w:val="21"/>
          <w:szCs w:val="21"/>
        </w:rPr>
        <w:t>日</w:t>
      </w:r>
      <w:r>
        <w:rPr>
          <w:rFonts w:hint="eastAsia"/>
          <w:bCs/>
          <w:sz w:val="21"/>
          <w:szCs w:val="21"/>
          <w:lang w:val="en-US" w:eastAsia="zh-CN"/>
        </w:rPr>
        <w:t>09</w:t>
      </w:r>
      <w:r>
        <w:rPr>
          <w:rFonts w:hint="eastAsia"/>
          <w:bCs/>
          <w:sz w:val="21"/>
          <w:szCs w:val="21"/>
        </w:rPr>
        <w:t>:</w:t>
      </w:r>
      <w:r>
        <w:rPr>
          <w:rFonts w:hint="eastAsia"/>
          <w:bCs/>
          <w:sz w:val="21"/>
          <w:szCs w:val="21"/>
          <w:lang w:val="en-US" w:eastAsia="zh-CN"/>
        </w:rPr>
        <w:t>3</w:t>
      </w:r>
      <w:r>
        <w:rPr>
          <w:rFonts w:hint="eastAsia"/>
          <w:bCs/>
          <w:sz w:val="21"/>
          <w:szCs w:val="21"/>
        </w:rPr>
        <w:t>0:00（北京时间）</w:t>
      </w:r>
    </w:p>
    <w:p>
      <w:pPr>
        <w:adjustRightInd w:val="0"/>
        <w:snapToGrid w:val="0"/>
        <w:spacing w:line="288" w:lineRule="auto"/>
        <w:ind w:firstLine="420" w:firstLineChars="200"/>
        <w:rPr>
          <w:bCs/>
          <w:sz w:val="21"/>
          <w:szCs w:val="21"/>
        </w:rPr>
      </w:pPr>
      <w:r>
        <w:rPr>
          <w:rFonts w:hint="eastAsia"/>
          <w:bCs/>
          <w:sz w:val="21"/>
          <w:szCs w:val="21"/>
        </w:rPr>
        <w:t>地点</w:t>
      </w:r>
      <w:r>
        <w:rPr>
          <w:rFonts w:hint="eastAsia"/>
          <w:sz w:val="21"/>
          <w:szCs w:val="21"/>
        </w:rPr>
        <w:t>（网址）：政府采购云平台（https://www.zcygov.cn）</w:t>
      </w:r>
      <w:r>
        <w:rPr>
          <w:rFonts w:hint="eastAsia" w:cs="Times New Roman"/>
          <w:sz w:val="21"/>
          <w:szCs w:val="21"/>
        </w:rPr>
        <w:t>/杭州市西湖区玉古路173号中田大厦21楼（求是招标会议室</w:t>
      </w:r>
      <w:r>
        <w:rPr>
          <w:rFonts w:hint="eastAsia" w:cs="Times New Roman"/>
          <w:sz w:val="21"/>
          <w:szCs w:val="21"/>
          <w:lang w:val="en-US" w:eastAsia="zh-CN"/>
        </w:rPr>
        <w:t>四</w:t>
      </w:r>
      <w:r>
        <w:rPr>
          <w:rFonts w:hint="eastAsia" w:cs="Times New Roman"/>
          <w:sz w:val="21"/>
          <w:szCs w:val="21"/>
        </w:rPr>
        <w:t>）</w:t>
      </w:r>
    </w:p>
    <w:p>
      <w:pPr>
        <w:adjustRightInd w:val="0"/>
        <w:snapToGrid w:val="0"/>
        <w:spacing w:line="288" w:lineRule="auto"/>
        <w:rPr>
          <w:b/>
          <w:sz w:val="21"/>
          <w:szCs w:val="21"/>
        </w:rPr>
      </w:pPr>
      <w:r>
        <w:rPr>
          <w:rFonts w:hint="eastAsia"/>
          <w:b/>
          <w:sz w:val="21"/>
          <w:szCs w:val="21"/>
        </w:rPr>
        <w:t>六、公告期限</w:t>
      </w:r>
      <w:bookmarkEnd w:id="17"/>
      <w:bookmarkEnd w:id="18"/>
      <w:bookmarkEnd w:id="19"/>
      <w:bookmarkEnd w:id="20"/>
    </w:p>
    <w:p>
      <w:pPr>
        <w:adjustRightInd w:val="0"/>
        <w:snapToGrid w:val="0"/>
        <w:spacing w:line="288" w:lineRule="auto"/>
        <w:ind w:firstLine="420" w:firstLineChars="200"/>
        <w:rPr>
          <w:kern w:val="0"/>
          <w:sz w:val="21"/>
          <w:szCs w:val="21"/>
        </w:rPr>
      </w:pPr>
      <w:r>
        <w:rPr>
          <w:rFonts w:hint="eastAsia"/>
          <w:kern w:val="0"/>
          <w:sz w:val="21"/>
          <w:szCs w:val="21"/>
        </w:rPr>
        <w:t>自本公告发布之日起3个工作日。</w:t>
      </w:r>
    </w:p>
    <w:p>
      <w:pPr>
        <w:adjustRightInd w:val="0"/>
        <w:snapToGrid w:val="0"/>
        <w:spacing w:line="288" w:lineRule="auto"/>
        <w:rPr>
          <w:b/>
          <w:sz w:val="21"/>
          <w:szCs w:val="21"/>
        </w:rPr>
      </w:pPr>
      <w:bookmarkStart w:id="21" w:name="_Toc35393795"/>
      <w:bookmarkStart w:id="22" w:name="_Toc35393626"/>
      <w:r>
        <w:rPr>
          <w:rFonts w:hint="eastAsia"/>
          <w:b/>
          <w:sz w:val="21"/>
          <w:szCs w:val="21"/>
        </w:rPr>
        <w:t>七、其他补充事宜</w:t>
      </w:r>
      <w:bookmarkEnd w:id="21"/>
      <w:bookmarkEnd w:id="22"/>
    </w:p>
    <w:p>
      <w:pPr>
        <w:adjustRightInd w:val="0"/>
        <w:snapToGrid w:val="0"/>
        <w:spacing w:line="288" w:lineRule="auto"/>
        <w:ind w:firstLine="420" w:firstLineChars="200"/>
        <w:rPr>
          <w:rFonts w:cs="Times New Roman"/>
          <w:sz w:val="21"/>
          <w:szCs w:val="21"/>
        </w:rPr>
      </w:pPr>
      <w:bookmarkStart w:id="23" w:name="_Hlk97039575"/>
      <w:bookmarkStart w:id="24" w:name="_Toc28359008"/>
      <w:bookmarkStart w:id="25" w:name="_Toc35393796"/>
      <w:bookmarkStart w:id="26" w:name="_Toc28359085"/>
      <w:bookmarkStart w:id="27" w:name="_Toc35393627"/>
      <w:r>
        <w:rPr>
          <w:rFonts w:cs="Times New Roman"/>
          <w:sz w:val="21"/>
          <w:szCs w:val="21"/>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adjustRightInd w:val="0"/>
        <w:snapToGrid w:val="0"/>
        <w:spacing w:line="288" w:lineRule="auto"/>
        <w:ind w:firstLine="420" w:firstLineChars="200"/>
        <w:rPr>
          <w:rFonts w:cs="Times New Roman"/>
          <w:sz w:val="21"/>
          <w:szCs w:val="21"/>
        </w:rPr>
      </w:pPr>
      <w:r>
        <w:rPr>
          <w:rFonts w:cs="Times New Roman"/>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cs="Times New Roman"/>
          <w:sz w:val="21"/>
          <w:szCs w:val="21"/>
        </w:rPr>
      </w:pPr>
      <w:r>
        <w:rPr>
          <w:rFonts w:cs="Times New Roman"/>
          <w:sz w:val="21"/>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cs="Times New Roman"/>
          <w:sz w:val="21"/>
          <w:szCs w:val="21"/>
        </w:rPr>
      </w:pPr>
      <w:r>
        <w:rPr>
          <w:rFonts w:cs="Times New Roman"/>
          <w:sz w:val="21"/>
          <w:szCs w:val="21"/>
        </w:rPr>
        <w:t>4.其他事项：</w:t>
      </w:r>
    </w:p>
    <w:p>
      <w:pPr>
        <w:adjustRightInd w:val="0"/>
        <w:snapToGrid w:val="0"/>
        <w:spacing w:line="288" w:lineRule="auto"/>
        <w:ind w:firstLine="420" w:firstLineChars="200"/>
        <w:rPr>
          <w:rFonts w:cs="Times New Roman"/>
          <w:sz w:val="21"/>
          <w:szCs w:val="21"/>
        </w:rPr>
      </w:pPr>
      <w:r>
        <w:rPr>
          <w:rFonts w:cs="Times New Roman"/>
          <w:sz w:val="21"/>
          <w:szCs w:val="21"/>
        </w:rPr>
        <w:t>（</w:t>
      </w:r>
      <w:r>
        <w:rPr>
          <w:rFonts w:hint="eastAsia" w:cs="Times New Roman"/>
          <w:sz w:val="21"/>
          <w:szCs w:val="21"/>
        </w:rPr>
        <w:t>1</w:t>
      </w:r>
      <w:r>
        <w:rPr>
          <w:rFonts w:cs="Times New Roman"/>
          <w:sz w:val="21"/>
          <w:szCs w:val="21"/>
        </w:rPr>
        <w:t>）需要落实的政府采购政策：包括节约资源、保护环境、</w:t>
      </w:r>
      <w:r>
        <w:rPr>
          <w:rFonts w:hint="eastAsia" w:cs="Times New Roman"/>
          <w:sz w:val="21"/>
          <w:szCs w:val="21"/>
        </w:rPr>
        <w:t>支持科技创新、</w:t>
      </w:r>
      <w:r>
        <w:rPr>
          <w:rFonts w:cs="Times New Roman"/>
          <w:sz w:val="21"/>
          <w:szCs w:val="21"/>
        </w:rPr>
        <w:t>促进中小企业发展等。详见磋商文件的第</w:t>
      </w:r>
      <w:r>
        <w:rPr>
          <w:rFonts w:hint="eastAsia" w:cs="Times New Roman"/>
          <w:sz w:val="21"/>
          <w:szCs w:val="21"/>
        </w:rPr>
        <w:t>三章-采购项目需要落实的政府采购政策</w:t>
      </w:r>
      <w:r>
        <w:rPr>
          <w:rFonts w:cs="Times New Roman"/>
          <w:sz w:val="21"/>
          <w:szCs w:val="21"/>
        </w:rPr>
        <w:t>。</w:t>
      </w:r>
    </w:p>
    <w:bookmarkEnd w:id="23"/>
    <w:p>
      <w:pPr>
        <w:adjustRightInd w:val="0"/>
        <w:snapToGrid w:val="0"/>
        <w:spacing w:line="288" w:lineRule="auto"/>
        <w:ind w:firstLine="420" w:firstLineChars="200"/>
        <w:rPr>
          <w:bCs/>
          <w:sz w:val="21"/>
          <w:szCs w:val="21"/>
        </w:rPr>
      </w:pPr>
      <w:r>
        <w:rPr>
          <w:rFonts w:hint="eastAsia" w:cs="Times New Roman"/>
          <w:sz w:val="21"/>
          <w:szCs w:val="21"/>
        </w:rPr>
        <w:t>▲</w:t>
      </w:r>
      <w:bookmarkStart w:id="28" w:name="_Hlk92271072"/>
      <w:r>
        <w:rPr>
          <w:rFonts w:hint="eastAsia" w:cs="Times New Roman"/>
          <w:sz w:val="21"/>
          <w:szCs w:val="21"/>
        </w:rPr>
        <w:t>（2）</w:t>
      </w:r>
      <w:r>
        <w:rPr>
          <w:rFonts w:cs="Times New Roman"/>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pPr>
        <w:adjustRightInd w:val="0"/>
        <w:snapToGrid w:val="0"/>
        <w:spacing w:line="288" w:lineRule="auto"/>
        <w:rPr>
          <w:b/>
          <w:sz w:val="21"/>
          <w:szCs w:val="21"/>
        </w:rPr>
      </w:pPr>
      <w:r>
        <w:rPr>
          <w:rFonts w:hint="eastAsia"/>
          <w:b/>
          <w:sz w:val="21"/>
          <w:szCs w:val="21"/>
        </w:rPr>
        <w:t>八、凡对本次采购提出询问、质疑、投诉请按以下方式联系</w:t>
      </w:r>
      <w:bookmarkEnd w:id="24"/>
      <w:bookmarkEnd w:id="25"/>
      <w:bookmarkEnd w:id="26"/>
      <w:bookmarkEnd w:id="27"/>
    </w:p>
    <w:p>
      <w:pPr>
        <w:adjustRightInd w:val="0"/>
        <w:snapToGrid w:val="0"/>
        <w:spacing w:line="288" w:lineRule="auto"/>
        <w:ind w:firstLine="424" w:firstLineChars="202"/>
        <w:rPr>
          <w:sz w:val="21"/>
          <w:szCs w:val="21"/>
        </w:rPr>
      </w:pPr>
      <w:r>
        <w:rPr>
          <w:sz w:val="21"/>
          <w:szCs w:val="21"/>
        </w:rPr>
        <w:t>1.采购人信息</w:t>
      </w:r>
    </w:p>
    <w:p>
      <w:pPr>
        <w:adjustRightInd w:val="0"/>
        <w:snapToGrid w:val="0"/>
        <w:spacing w:line="288" w:lineRule="auto"/>
        <w:ind w:firstLine="424" w:firstLineChars="202"/>
        <w:rPr>
          <w:sz w:val="21"/>
          <w:szCs w:val="21"/>
        </w:rPr>
      </w:pPr>
      <w:r>
        <w:rPr>
          <w:rFonts w:hint="eastAsia"/>
          <w:sz w:val="21"/>
          <w:szCs w:val="21"/>
        </w:rPr>
        <w:t>名称：浙江图书馆</w:t>
      </w:r>
    </w:p>
    <w:p>
      <w:pPr>
        <w:adjustRightInd w:val="0"/>
        <w:snapToGrid w:val="0"/>
        <w:spacing w:line="288" w:lineRule="auto"/>
        <w:ind w:firstLine="424" w:firstLineChars="202"/>
        <w:rPr>
          <w:sz w:val="21"/>
          <w:szCs w:val="21"/>
        </w:rPr>
      </w:pPr>
      <w:r>
        <w:rPr>
          <w:rFonts w:hint="eastAsia"/>
          <w:sz w:val="21"/>
          <w:szCs w:val="21"/>
        </w:rPr>
        <w:t>地址：杭州市曙光路</w:t>
      </w:r>
      <w:r>
        <w:rPr>
          <w:sz w:val="21"/>
          <w:szCs w:val="21"/>
        </w:rPr>
        <w:t>73号</w:t>
      </w:r>
    </w:p>
    <w:p>
      <w:pPr>
        <w:adjustRightInd w:val="0"/>
        <w:snapToGrid w:val="0"/>
        <w:spacing w:line="288" w:lineRule="auto"/>
        <w:ind w:firstLine="424" w:firstLineChars="202"/>
        <w:rPr>
          <w:sz w:val="21"/>
          <w:szCs w:val="21"/>
        </w:rPr>
      </w:pPr>
      <w:r>
        <w:rPr>
          <w:rFonts w:hint="eastAsia"/>
          <w:sz w:val="21"/>
          <w:szCs w:val="21"/>
        </w:rPr>
        <w:t>传真：/</w:t>
      </w:r>
    </w:p>
    <w:p>
      <w:pPr>
        <w:adjustRightInd w:val="0"/>
        <w:snapToGrid w:val="0"/>
        <w:spacing w:line="288" w:lineRule="auto"/>
        <w:ind w:firstLine="424" w:firstLineChars="202"/>
        <w:rPr>
          <w:sz w:val="21"/>
          <w:szCs w:val="21"/>
        </w:rPr>
      </w:pPr>
      <w:r>
        <w:rPr>
          <w:rFonts w:hint="eastAsia"/>
          <w:sz w:val="21"/>
          <w:szCs w:val="21"/>
        </w:rPr>
        <w:t>项目联系人（询问）：王老师</w:t>
      </w:r>
    </w:p>
    <w:p>
      <w:pPr>
        <w:adjustRightInd w:val="0"/>
        <w:snapToGrid w:val="0"/>
        <w:spacing w:line="288" w:lineRule="auto"/>
        <w:ind w:firstLine="424" w:firstLineChars="202"/>
        <w:rPr>
          <w:sz w:val="21"/>
          <w:szCs w:val="21"/>
        </w:rPr>
      </w:pPr>
      <w:r>
        <w:rPr>
          <w:rFonts w:hint="eastAsia"/>
          <w:sz w:val="21"/>
          <w:szCs w:val="21"/>
        </w:rPr>
        <w:t>项目联系方式（询问）：0571-87988558</w:t>
      </w:r>
    </w:p>
    <w:p>
      <w:pPr>
        <w:adjustRightInd w:val="0"/>
        <w:snapToGrid w:val="0"/>
        <w:spacing w:line="288" w:lineRule="auto"/>
        <w:ind w:firstLine="424" w:firstLineChars="202"/>
        <w:rPr>
          <w:sz w:val="21"/>
          <w:szCs w:val="21"/>
        </w:rPr>
      </w:pPr>
      <w:r>
        <w:rPr>
          <w:rFonts w:hint="eastAsia"/>
          <w:sz w:val="21"/>
          <w:szCs w:val="21"/>
        </w:rPr>
        <w:t>质疑联系人：张老师</w:t>
      </w:r>
    </w:p>
    <w:p>
      <w:pPr>
        <w:adjustRightInd w:val="0"/>
        <w:snapToGrid w:val="0"/>
        <w:spacing w:line="288" w:lineRule="auto"/>
        <w:ind w:firstLine="424" w:firstLineChars="202"/>
        <w:rPr>
          <w:sz w:val="21"/>
          <w:szCs w:val="21"/>
        </w:rPr>
      </w:pPr>
      <w:r>
        <w:rPr>
          <w:rFonts w:hint="eastAsia"/>
          <w:sz w:val="21"/>
          <w:szCs w:val="21"/>
        </w:rPr>
        <w:t>质疑联系方式：0571-87988081</w:t>
      </w:r>
    </w:p>
    <w:p>
      <w:pPr>
        <w:adjustRightInd w:val="0"/>
        <w:snapToGrid w:val="0"/>
        <w:spacing w:line="288" w:lineRule="auto"/>
        <w:ind w:firstLine="424" w:firstLineChars="202"/>
        <w:rPr>
          <w:sz w:val="21"/>
          <w:szCs w:val="21"/>
        </w:rPr>
      </w:pPr>
    </w:p>
    <w:p>
      <w:pPr>
        <w:adjustRightInd w:val="0"/>
        <w:snapToGrid w:val="0"/>
        <w:spacing w:line="288" w:lineRule="auto"/>
        <w:ind w:firstLine="424" w:firstLineChars="202"/>
        <w:rPr>
          <w:sz w:val="21"/>
          <w:szCs w:val="21"/>
        </w:rPr>
      </w:pPr>
      <w:r>
        <w:rPr>
          <w:sz w:val="21"/>
          <w:szCs w:val="21"/>
        </w:rPr>
        <w:t>2.采购代理机构信息</w:t>
      </w:r>
    </w:p>
    <w:p>
      <w:pPr>
        <w:adjustRightInd w:val="0"/>
        <w:snapToGrid w:val="0"/>
        <w:spacing w:line="288" w:lineRule="auto"/>
        <w:ind w:firstLine="424" w:firstLineChars="202"/>
        <w:rPr>
          <w:sz w:val="21"/>
          <w:szCs w:val="21"/>
        </w:rPr>
      </w:pPr>
      <w:r>
        <w:rPr>
          <w:rFonts w:hint="eastAsia"/>
          <w:sz w:val="21"/>
          <w:szCs w:val="21"/>
        </w:rPr>
        <w:t>名称：浙江求是招标代理有限公司</w:t>
      </w:r>
    </w:p>
    <w:p>
      <w:pPr>
        <w:adjustRightInd w:val="0"/>
        <w:snapToGrid w:val="0"/>
        <w:spacing w:line="288" w:lineRule="auto"/>
        <w:ind w:firstLine="424" w:firstLineChars="202"/>
        <w:rPr>
          <w:sz w:val="21"/>
          <w:szCs w:val="21"/>
        </w:rPr>
      </w:pPr>
      <w:r>
        <w:rPr>
          <w:rFonts w:hint="eastAsia"/>
          <w:sz w:val="21"/>
          <w:szCs w:val="21"/>
        </w:rPr>
        <w:t>地址：杭州市西湖区玉古路</w:t>
      </w:r>
      <w:r>
        <w:rPr>
          <w:sz w:val="21"/>
          <w:szCs w:val="21"/>
        </w:rPr>
        <w:t>173号中田大厦21楼</w:t>
      </w:r>
    </w:p>
    <w:p>
      <w:pPr>
        <w:adjustRightInd w:val="0"/>
        <w:snapToGrid w:val="0"/>
        <w:spacing w:line="288" w:lineRule="auto"/>
        <w:ind w:firstLine="424" w:firstLineChars="202"/>
        <w:rPr>
          <w:sz w:val="21"/>
          <w:szCs w:val="21"/>
        </w:rPr>
      </w:pPr>
      <w:r>
        <w:rPr>
          <w:rFonts w:hint="eastAsia"/>
          <w:sz w:val="21"/>
          <w:szCs w:val="21"/>
        </w:rPr>
        <w:t>传真：</w:t>
      </w:r>
      <w:r>
        <w:rPr>
          <w:sz w:val="21"/>
          <w:szCs w:val="21"/>
        </w:rPr>
        <w:t>/</w:t>
      </w:r>
    </w:p>
    <w:p>
      <w:pPr>
        <w:adjustRightInd w:val="0"/>
        <w:snapToGrid w:val="0"/>
        <w:spacing w:line="288" w:lineRule="auto"/>
        <w:ind w:firstLine="424" w:firstLineChars="202"/>
        <w:rPr>
          <w:sz w:val="21"/>
          <w:szCs w:val="21"/>
        </w:rPr>
      </w:pPr>
      <w:r>
        <w:rPr>
          <w:rFonts w:hint="eastAsia"/>
          <w:sz w:val="21"/>
          <w:szCs w:val="21"/>
        </w:rPr>
        <w:t>项目联系人（询问）：王莹</w:t>
      </w:r>
    </w:p>
    <w:p>
      <w:pPr>
        <w:adjustRightInd w:val="0"/>
        <w:snapToGrid w:val="0"/>
        <w:spacing w:line="288" w:lineRule="auto"/>
        <w:ind w:firstLine="424" w:firstLineChars="202"/>
        <w:rPr>
          <w:sz w:val="21"/>
          <w:szCs w:val="21"/>
        </w:rPr>
      </w:pPr>
      <w:r>
        <w:rPr>
          <w:rFonts w:hint="eastAsia"/>
          <w:sz w:val="21"/>
          <w:szCs w:val="21"/>
        </w:rPr>
        <w:t>项目联系方式（询问）：0571-87666115</w:t>
      </w:r>
    </w:p>
    <w:p>
      <w:pPr>
        <w:adjustRightInd w:val="0"/>
        <w:snapToGrid w:val="0"/>
        <w:spacing w:line="288" w:lineRule="auto"/>
        <w:ind w:firstLine="424" w:firstLineChars="202"/>
        <w:rPr>
          <w:sz w:val="21"/>
          <w:szCs w:val="21"/>
        </w:rPr>
      </w:pPr>
      <w:r>
        <w:rPr>
          <w:rFonts w:hint="eastAsia"/>
          <w:sz w:val="21"/>
          <w:szCs w:val="21"/>
        </w:rPr>
        <w:t>质疑联系人：刘璐</w:t>
      </w:r>
    </w:p>
    <w:p>
      <w:pPr>
        <w:adjustRightInd w:val="0"/>
        <w:snapToGrid w:val="0"/>
        <w:spacing w:line="288" w:lineRule="auto"/>
        <w:ind w:firstLine="424" w:firstLineChars="202"/>
        <w:rPr>
          <w:sz w:val="21"/>
          <w:szCs w:val="21"/>
        </w:rPr>
      </w:pPr>
      <w:r>
        <w:rPr>
          <w:rFonts w:hint="eastAsia"/>
          <w:sz w:val="21"/>
          <w:szCs w:val="21"/>
        </w:rPr>
        <w:t>质疑联系方式：</w:t>
      </w:r>
      <w:r>
        <w:rPr>
          <w:sz w:val="21"/>
          <w:szCs w:val="21"/>
        </w:rPr>
        <w:t>0571-81110356</w:t>
      </w:r>
    </w:p>
    <w:p>
      <w:pPr>
        <w:adjustRightInd w:val="0"/>
        <w:snapToGrid w:val="0"/>
        <w:spacing w:line="288" w:lineRule="auto"/>
        <w:ind w:firstLine="424" w:firstLineChars="202"/>
        <w:rPr>
          <w:sz w:val="21"/>
          <w:szCs w:val="21"/>
        </w:rPr>
      </w:pPr>
      <w:r>
        <w:rPr>
          <w:rFonts w:hint="eastAsia"/>
          <w:sz w:val="21"/>
          <w:szCs w:val="21"/>
        </w:rPr>
        <w:t>质疑邮箱：</w:t>
      </w:r>
      <w:r>
        <w:rPr>
          <w:sz w:val="21"/>
          <w:szCs w:val="21"/>
        </w:rPr>
        <w:t>jdkh@qszb.net</w:t>
      </w:r>
    </w:p>
    <w:p>
      <w:pPr>
        <w:adjustRightInd w:val="0"/>
        <w:snapToGrid w:val="0"/>
        <w:spacing w:line="288" w:lineRule="auto"/>
        <w:ind w:firstLine="424" w:firstLineChars="202"/>
        <w:rPr>
          <w:rFonts w:cs="Times New Roman"/>
          <w:sz w:val="21"/>
          <w:szCs w:val="21"/>
        </w:rPr>
      </w:pPr>
    </w:p>
    <w:p>
      <w:pPr>
        <w:adjustRightInd w:val="0"/>
        <w:snapToGrid w:val="0"/>
        <w:spacing w:line="288" w:lineRule="auto"/>
        <w:ind w:firstLine="425" w:firstLineChars="215"/>
        <w:rPr>
          <w:rFonts w:cs="Times New Roman"/>
          <w:spacing w:val="-6"/>
          <w:sz w:val="21"/>
          <w:szCs w:val="21"/>
        </w:rPr>
      </w:pPr>
      <w:r>
        <w:rPr>
          <w:rFonts w:cs="Times New Roman"/>
          <w:spacing w:val="-6"/>
          <w:sz w:val="21"/>
          <w:szCs w:val="21"/>
        </w:rPr>
        <w:t>3.同级政府采购监督管理部门</w:t>
      </w:r>
    </w:p>
    <w:p>
      <w:pPr>
        <w:adjustRightInd w:val="0"/>
        <w:snapToGrid w:val="0"/>
        <w:spacing w:line="288" w:lineRule="auto"/>
        <w:ind w:firstLine="425" w:firstLineChars="215"/>
        <w:rPr>
          <w:rFonts w:cs="Times New Roman"/>
          <w:spacing w:val="-6"/>
          <w:sz w:val="21"/>
          <w:szCs w:val="21"/>
        </w:rPr>
      </w:pPr>
      <w:r>
        <w:rPr>
          <w:rFonts w:cs="Times New Roman"/>
          <w:spacing w:val="-6"/>
          <w:sz w:val="21"/>
          <w:szCs w:val="21"/>
        </w:rPr>
        <w:t>名称：浙江省政府采购行政裁决服务中心（杭州）</w:t>
      </w:r>
    </w:p>
    <w:p>
      <w:pPr>
        <w:adjustRightInd w:val="0"/>
        <w:snapToGrid w:val="0"/>
        <w:spacing w:line="288" w:lineRule="auto"/>
        <w:ind w:firstLine="425" w:firstLineChars="215"/>
        <w:rPr>
          <w:rFonts w:cs="Times New Roman"/>
          <w:spacing w:val="-6"/>
          <w:sz w:val="21"/>
          <w:szCs w:val="21"/>
        </w:rPr>
      </w:pPr>
      <w:r>
        <w:rPr>
          <w:rFonts w:cs="Times New Roman"/>
          <w:spacing w:val="-6"/>
          <w:sz w:val="21"/>
          <w:szCs w:val="21"/>
        </w:rPr>
        <w:t>地址：杭州市上城区四季青街道新业路市民之家G03办公室</w:t>
      </w:r>
    </w:p>
    <w:p>
      <w:pPr>
        <w:adjustRightInd w:val="0"/>
        <w:snapToGrid w:val="0"/>
        <w:spacing w:line="288" w:lineRule="auto"/>
        <w:ind w:firstLine="425" w:firstLineChars="215"/>
        <w:rPr>
          <w:rFonts w:cs="Times New Roman"/>
          <w:spacing w:val="-6"/>
          <w:sz w:val="21"/>
          <w:szCs w:val="21"/>
        </w:rPr>
      </w:pPr>
      <w:r>
        <w:rPr>
          <w:rFonts w:cs="Times New Roman"/>
          <w:spacing w:val="-6"/>
          <w:sz w:val="21"/>
          <w:szCs w:val="21"/>
        </w:rPr>
        <w:t>传真：/</w:t>
      </w:r>
    </w:p>
    <w:p>
      <w:pPr>
        <w:adjustRightInd w:val="0"/>
        <w:snapToGrid w:val="0"/>
        <w:spacing w:line="288" w:lineRule="auto"/>
        <w:ind w:firstLine="425" w:firstLineChars="215"/>
        <w:rPr>
          <w:rFonts w:cs="Times New Roman"/>
          <w:spacing w:val="-6"/>
          <w:sz w:val="21"/>
          <w:szCs w:val="21"/>
        </w:rPr>
      </w:pPr>
      <w:r>
        <w:rPr>
          <w:rFonts w:cs="Times New Roman"/>
          <w:spacing w:val="-6"/>
          <w:sz w:val="21"/>
          <w:szCs w:val="21"/>
        </w:rPr>
        <w:t>联系人：朱女士、王女士</w:t>
      </w:r>
    </w:p>
    <w:p>
      <w:pPr>
        <w:adjustRightInd w:val="0"/>
        <w:snapToGrid w:val="0"/>
        <w:spacing w:line="288" w:lineRule="auto"/>
        <w:ind w:firstLine="425" w:firstLineChars="215"/>
        <w:rPr>
          <w:rFonts w:cs="Times New Roman"/>
          <w:spacing w:val="-6"/>
          <w:sz w:val="21"/>
          <w:szCs w:val="21"/>
        </w:rPr>
      </w:pPr>
      <w:r>
        <w:rPr>
          <w:rFonts w:cs="Times New Roman"/>
          <w:spacing w:val="-6"/>
          <w:sz w:val="21"/>
          <w:szCs w:val="21"/>
        </w:rPr>
        <w:t>监督投诉电话：0571-85252453</w:t>
      </w:r>
    </w:p>
    <w:p>
      <w:pPr>
        <w:adjustRightInd w:val="0"/>
        <w:snapToGrid w:val="0"/>
        <w:spacing w:line="288" w:lineRule="auto"/>
        <w:ind w:firstLine="425" w:firstLineChars="215"/>
        <w:rPr>
          <w:rFonts w:cs="Times New Roman"/>
          <w:spacing w:val="-6"/>
          <w:sz w:val="21"/>
          <w:szCs w:val="21"/>
        </w:rPr>
      </w:pPr>
      <w:r>
        <w:rPr>
          <w:rFonts w:cs="Times New Roman"/>
          <w:spacing w:val="-6"/>
          <w:sz w:val="21"/>
          <w:szCs w:val="21"/>
        </w:rPr>
        <w:t>政策咨询：何一平、冯华，0571-87058424、87055741</w:t>
      </w:r>
    </w:p>
    <w:p>
      <w:pPr>
        <w:adjustRightInd w:val="0"/>
        <w:snapToGrid w:val="0"/>
        <w:spacing w:line="288" w:lineRule="auto"/>
        <w:rPr>
          <w:rFonts w:cs="Times New Roman"/>
          <w:spacing w:val="-6"/>
          <w:sz w:val="21"/>
          <w:szCs w:val="21"/>
        </w:rPr>
      </w:pP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若对项目采购电子交易系统操作有疑问，可登录政采云（</w:t>
      </w:r>
      <w:r>
        <w:rPr>
          <w:rFonts w:cs="Times New Roman"/>
          <w:spacing w:val="-6"/>
          <w:sz w:val="21"/>
          <w:szCs w:val="21"/>
        </w:rPr>
        <w:t>https://www.zcygov.cn/），点击右侧咨询小采，获取采小蜜智能服务管家帮助，或拨打政采云服务热线400-881-7190获取热线服务帮助。</w:t>
      </w:r>
    </w:p>
    <w:p>
      <w:pPr>
        <w:adjustRightInd w:val="0"/>
        <w:snapToGrid w:val="0"/>
        <w:spacing w:line="288" w:lineRule="auto"/>
        <w:ind w:firstLine="396" w:firstLineChars="200"/>
        <w:rPr>
          <w:rFonts w:cs="Times New Roman"/>
          <w:sz w:val="21"/>
          <w:szCs w:val="21"/>
        </w:rPr>
      </w:pPr>
      <w:r>
        <w:rPr>
          <w:rFonts w:cs="Times New Roman"/>
          <w:spacing w:val="-6"/>
          <w:sz w:val="21"/>
          <w:szCs w:val="21"/>
        </w:rPr>
        <w:t>CA问题联系电话（人工）：汇信CA400-888-4636；天谷CA400-087-8198。</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0"/>
        <w:rPr>
          <w:b/>
          <w:bCs/>
          <w:sz w:val="32"/>
          <w:szCs w:val="32"/>
        </w:rPr>
      </w:pPr>
      <w:r>
        <w:rPr>
          <w:rFonts w:hint="eastAsia"/>
          <w:b/>
          <w:bCs/>
          <w:sz w:val="32"/>
          <w:szCs w:val="32"/>
        </w:rPr>
        <w:t>第二章  采购需求</w:t>
      </w:r>
    </w:p>
    <w:p>
      <w:pPr>
        <w:adjustRightInd w:val="0"/>
        <w:snapToGrid w:val="0"/>
        <w:spacing w:line="288" w:lineRule="auto"/>
        <w:jc w:val="left"/>
        <w:outlineLvl w:val="1"/>
        <w:rPr>
          <w:b/>
          <w:bCs/>
          <w:sz w:val="21"/>
          <w:szCs w:val="21"/>
        </w:rPr>
      </w:pPr>
      <w:r>
        <w:rPr>
          <w:rFonts w:hint="eastAsia"/>
          <w:b/>
          <w:bCs/>
          <w:sz w:val="21"/>
          <w:szCs w:val="21"/>
        </w:rPr>
        <w:t>一、为落实政府采购政策需满足的要求：</w:t>
      </w:r>
    </w:p>
    <w:tbl>
      <w:tblPr>
        <w:tblStyle w:val="64"/>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b/>
                <w:bCs/>
                <w:sz w:val="21"/>
                <w:szCs w:val="21"/>
              </w:rPr>
            </w:pPr>
            <w:bookmarkStart w:id="29" w:name="_Hlk45005599"/>
            <w:r>
              <w:rPr>
                <w:rFonts w:hint="eastAsia"/>
                <w:b/>
                <w:bCs/>
                <w:sz w:val="21"/>
                <w:szCs w:val="21"/>
              </w:rPr>
              <w:t>序号</w:t>
            </w:r>
          </w:p>
        </w:tc>
        <w:tc>
          <w:tcPr>
            <w:tcW w:w="3256" w:type="dxa"/>
            <w:vAlign w:val="center"/>
          </w:tcPr>
          <w:p>
            <w:pPr>
              <w:adjustRightInd w:val="0"/>
              <w:snapToGrid w:val="0"/>
              <w:spacing w:line="288" w:lineRule="auto"/>
              <w:jc w:val="left"/>
              <w:rPr>
                <w:b/>
                <w:bCs/>
                <w:sz w:val="21"/>
                <w:szCs w:val="21"/>
              </w:rPr>
            </w:pPr>
            <w:r>
              <w:rPr>
                <w:rFonts w:hint="eastAsia"/>
                <w:b/>
                <w:bCs/>
                <w:sz w:val="21"/>
                <w:szCs w:val="21"/>
              </w:rPr>
              <w:t>政策名称</w:t>
            </w:r>
          </w:p>
        </w:tc>
        <w:tc>
          <w:tcPr>
            <w:tcW w:w="5529" w:type="dxa"/>
            <w:vAlign w:val="center"/>
          </w:tcPr>
          <w:p>
            <w:pPr>
              <w:adjustRightInd w:val="0"/>
              <w:snapToGrid w:val="0"/>
              <w:spacing w:line="288" w:lineRule="auto"/>
              <w:jc w:val="left"/>
              <w:rPr>
                <w:b/>
                <w:bCs/>
                <w:sz w:val="21"/>
                <w:szCs w:val="21"/>
              </w:rPr>
            </w:pPr>
            <w:r>
              <w:rPr>
                <w:rFonts w:hint="eastAsia"/>
                <w:b/>
                <w:bCs/>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b/>
                <w:bCs/>
                <w:sz w:val="21"/>
                <w:szCs w:val="21"/>
              </w:rPr>
            </w:pPr>
            <w:r>
              <w:rPr>
                <w:rFonts w:hint="eastAsia"/>
                <w:sz w:val="21"/>
                <w:szCs w:val="21"/>
              </w:rPr>
              <w:t>1</w:t>
            </w:r>
          </w:p>
        </w:tc>
        <w:tc>
          <w:tcPr>
            <w:tcW w:w="3256" w:type="dxa"/>
            <w:vAlign w:val="center"/>
          </w:tcPr>
          <w:p>
            <w:pPr>
              <w:adjustRightInd w:val="0"/>
              <w:snapToGrid w:val="0"/>
              <w:spacing w:line="288" w:lineRule="auto"/>
              <w:jc w:val="left"/>
              <w:rPr>
                <w:b/>
                <w:bCs/>
                <w:sz w:val="21"/>
                <w:szCs w:val="21"/>
              </w:rPr>
            </w:pPr>
            <w:r>
              <w:rPr>
                <w:rFonts w:hint="eastAsia"/>
                <w:sz w:val="21"/>
                <w:szCs w:val="21"/>
              </w:rPr>
              <w:t>政府采购进口产品</w:t>
            </w:r>
          </w:p>
        </w:tc>
        <w:tc>
          <w:tcPr>
            <w:tcW w:w="5529" w:type="dxa"/>
            <w:vAlign w:val="center"/>
          </w:tcPr>
          <w:p>
            <w:pPr>
              <w:adjustRightInd w:val="0"/>
              <w:snapToGrid w:val="0"/>
              <w:spacing w:line="288" w:lineRule="auto"/>
              <w:jc w:val="left"/>
              <w:rPr>
                <w:b/>
                <w:bCs/>
                <w:sz w:val="21"/>
                <w:szCs w:val="21"/>
              </w:rPr>
            </w:pPr>
            <w:r>
              <w:rPr>
                <w:rFonts w:hint="eastAsia"/>
                <w:sz w:val="21"/>
                <w:szCs w:val="21"/>
              </w:rPr>
              <w:t>不允许采购进口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b/>
                <w:bCs/>
                <w:sz w:val="21"/>
                <w:szCs w:val="21"/>
              </w:rPr>
            </w:pPr>
            <w:r>
              <w:rPr>
                <w:rFonts w:hint="eastAsia"/>
                <w:sz w:val="21"/>
                <w:szCs w:val="21"/>
              </w:rPr>
              <w:t>2</w:t>
            </w:r>
          </w:p>
        </w:tc>
        <w:tc>
          <w:tcPr>
            <w:tcW w:w="3256" w:type="dxa"/>
            <w:vAlign w:val="center"/>
          </w:tcPr>
          <w:p>
            <w:pPr>
              <w:adjustRightInd w:val="0"/>
              <w:snapToGrid w:val="0"/>
              <w:spacing w:line="288" w:lineRule="auto"/>
              <w:jc w:val="left"/>
              <w:rPr>
                <w:b/>
                <w:bCs/>
                <w:sz w:val="21"/>
                <w:szCs w:val="21"/>
              </w:rPr>
            </w:pPr>
            <w:r>
              <w:rPr>
                <w:rFonts w:hint="eastAsia"/>
                <w:sz w:val="21"/>
                <w:szCs w:val="21"/>
              </w:rPr>
              <w:t>政府强制采</w:t>
            </w:r>
            <w:bookmarkStart w:id="633" w:name="_GoBack"/>
            <w:bookmarkEnd w:id="633"/>
            <w:r>
              <w:rPr>
                <w:rFonts w:hint="eastAsia"/>
                <w:sz w:val="21"/>
                <w:szCs w:val="21"/>
              </w:rPr>
              <w:t>购节能产品</w:t>
            </w:r>
          </w:p>
        </w:tc>
        <w:tc>
          <w:tcPr>
            <w:tcW w:w="5529" w:type="dxa"/>
            <w:vAlign w:val="center"/>
          </w:tcPr>
          <w:p>
            <w:pPr>
              <w:adjustRightInd w:val="0"/>
              <w:snapToGrid w:val="0"/>
              <w:spacing w:line="288" w:lineRule="auto"/>
              <w:jc w:val="left"/>
              <w:rPr>
                <w:rFonts w:hint="default" w:eastAsia="宋体"/>
                <w:b/>
                <w:bCs/>
                <w:sz w:val="21"/>
                <w:szCs w:val="21"/>
                <w:lang w:val="en-US" w:eastAsia="zh-CN"/>
              </w:rPr>
            </w:pPr>
            <w:r>
              <w:rPr>
                <w:rFonts w:hint="default" w:eastAsia="宋体"/>
                <w:b/>
                <w:bCs/>
                <w:sz w:val="21"/>
                <w:szCs w:val="21"/>
                <w:lang w:val="en-US" w:eastAsia="zh-CN"/>
              </w:rPr>
              <w:t>▲本项目工程量清单中“空调”属于政府强制采购的节能产品品目清单范围，供应商需在响应文件中提供国家确定的认证机构出具的、有效的节能产品认证证书。</w:t>
            </w:r>
          </w:p>
          <w:p>
            <w:pPr>
              <w:adjustRightInd w:val="0"/>
              <w:snapToGrid w:val="0"/>
              <w:spacing w:line="288" w:lineRule="auto"/>
              <w:jc w:val="left"/>
              <w:rPr>
                <w:rFonts w:hint="default"/>
                <w:lang w:val="en-US" w:eastAsia="zh-CN"/>
              </w:rPr>
            </w:pPr>
            <w:r>
              <w:rPr>
                <w:rFonts w:hint="default" w:eastAsia="宋体"/>
                <w:b/>
                <w:bCs/>
                <w:sz w:val="21"/>
                <w:szCs w:val="21"/>
                <w:lang w:val="en-US" w:eastAsia="zh-CN"/>
              </w:rPr>
              <w:t>具体政府强制采购的节能产品清单范围详见附件：节能产品政府采购品目清单，如有冲突，以节能产品政府采购品目清单为准。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b/>
                <w:bCs/>
                <w:sz w:val="21"/>
                <w:szCs w:val="21"/>
              </w:rPr>
            </w:pPr>
            <w:r>
              <w:rPr>
                <w:rFonts w:hint="eastAsia"/>
                <w:sz w:val="21"/>
                <w:szCs w:val="21"/>
              </w:rPr>
              <w:t>3</w:t>
            </w:r>
          </w:p>
        </w:tc>
        <w:tc>
          <w:tcPr>
            <w:tcW w:w="3256" w:type="dxa"/>
            <w:vAlign w:val="center"/>
          </w:tcPr>
          <w:p>
            <w:pPr>
              <w:adjustRightInd w:val="0"/>
              <w:snapToGrid w:val="0"/>
              <w:spacing w:line="288" w:lineRule="auto"/>
              <w:jc w:val="left"/>
              <w:rPr>
                <w:b/>
                <w:bCs/>
                <w:sz w:val="21"/>
                <w:szCs w:val="21"/>
              </w:rPr>
            </w:pPr>
            <w:r>
              <w:rPr>
                <w:rFonts w:hint="eastAsia"/>
                <w:sz w:val="21"/>
                <w:szCs w:val="21"/>
              </w:rPr>
              <w:t>政府优先采购节能、环保产品</w:t>
            </w:r>
          </w:p>
        </w:tc>
        <w:tc>
          <w:tcPr>
            <w:tcW w:w="5529" w:type="dxa"/>
            <w:vAlign w:val="center"/>
          </w:tcPr>
          <w:p>
            <w:pPr>
              <w:adjustRightInd w:val="0"/>
              <w:snapToGrid w:val="0"/>
              <w:spacing w:line="288" w:lineRule="auto"/>
              <w:jc w:val="left"/>
              <w:rPr>
                <w:b/>
                <w:bCs/>
                <w:sz w:val="21"/>
                <w:szCs w:val="21"/>
              </w:rPr>
            </w:pPr>
            <w:r>
              <w:rPr>
                <w:rFonts w:hint="eastAsia"/>
                <w:sz w:val="21"/>
                <w:szCs w:val="21"/>
              </w:rPr>
              <w:t>提供材料详见磋商文件第六章“商务和技术文件”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sz w:val="21"/>
                <w:szCs w:val="21"/>
              </w:rPr>
            </w:pPr>
            <w:r>
              <w:rPr>
                <w:rFonts w:hint="eastAsia"/>
                <w:sz w:val="21"/>
                <w:szCs w:val="21"/>
              </w:rPr>
              <w:t>4</w:t>
            </w:r>
          </w:p>
        </w:tc>
        <w:tc>
          <w:tcPr>
            <w:tcW w:w="3256" w:type="dxa"/>
            <w:vAlign w:val="center"/>
          </w:tcPr>
          <w:p>
            <w:pPr>
              <w:adjustRightInd w:val="0"/>
              <w:snapToGrid w:val="0"/>
              <w:spacing w:line="288" w:lineRule="auto"/>
              <w:jc w:val="left"/>
              <w:rPr>
                <w:sz w:val="21"/>
                <w:szCs w:val="18"/>
              </w:rPr>
            </w:pPr>
            <w:r>
              <w:rPr>
                <w:rFonts w:hint="eastAsia"/>
                <w:sz w:val="21"/>
                <w:szCs w:val="18"/>
              </w:rPr>
              <w:t>政府采购支持科技创新</w:t>
            </w:r>
          </w:p>
        </w:tc>
        <w:tc>
          <w:tcPr>
            <w:tcW w:w="5529" w:type="dxa"/>
            <w:vAlign w:val="center"/>
          </w:tcPr>
          <w:p>
            <w:pPr>
              <w:adjustRightInd w:val="0"/>
              <w:snapToGrid w:val="0"/>
              <w:spacing w:line="288" w:lineRule="auto"/>
              <w:jc w:val="left"/>
              <w:rPr>
                <w:sz w:val="21"/>
                <w:szCs w:val="18"/>
              </w:rPr>
            </w:pPr>
            <w:r>
              <w:rPr>
                <w:rFonts w:hint="eastAsia"/>
                <w:sz w:val="21"/>
                <w:szCs w:val="18"/>
              </w:rPr>
              <w:t>提供材料详见</w:t>
            </w:r>
            <w:r>
              <w:rPr>
                <w:rFonts w:hint="eastAsia"/>
                <w:sz w:val="21"/>
                <w:szCs w:val="21"/>
              </w:rPr>
              <w:t>磋商文件</w:t>
            </w:r>
            <w:r>
              <w:rPr>
                <w:rFonts w:hint="eastAsia"/>
                <w:sz w:val="21"/>
                <w:szCs w:val="18"/>
              </w:rPr>
              <w:t>第六章“商务和技术文件”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b/>
                <w:bCs/>
                <w:sz w:val="21"/>
                <w:szCs w:val="21"/>
              </w:rPr>
            </w:pPr>
            <w:r>
              <w:rPr>
                <w:rFonts w:hint="eastAsia"/>
                <w:sz w:val="21"/>
                <w:szCs w:val="21"/>
              </w:rPr>
              <w:t>5</w:t>
            </w:r>
          </w:p>
        </w:tc>
        <w:tc>
          <w:tcPr>
            <w:tcW w:w="3256" w:type="dxa"/>
            <w:vAlign w:val="center"/>
          </w:tcPr>
          <w:p>
            <w:pPr>
              <w:adjustRightInd w:val="0"/>
              <w:snapToGrid w:val="0"/>
              <w:spacing w:line="288" w:lineRule="auto"/>
              <w:jc w:val="left"/>
              <w:rPr>
                <w:sz w:val="21"/>
                <w:szCs w:val="21"/>
              </w:rPr>
            </w:pPr>
            <w:r>
              <w:rPr>
                <w:rFonts w:hint="eastAsia"/>
                <w:sz w:val="21"/>
                <w:szCs w:val="21"/>
              </w:rPr>
              <w:t>政府采购促进中小企业发展</w:t>
            </w:r>
          </w:p>
        </w:tc>
        <w:tc>
          <w:tcPr>
            <w:tcW w:w="5529" w:type="dxa"/>
            <w:vAlign w:val="center"/>
          </w:tcPr>
          <w:p>
            <w:pPr>
              <w:adjustRightInd w:val="0"/>
              <w:snapToGrid w:val="0"/>
              <w:spacing w:line="288" w:lineRule="auto"/>
              <w:jc w:val="left"/>
              <w:rPr>
                <w:sz w:val="21"/>
                <w:szCs w:val="18"/>
              </w:rPr>
            </w:pPr>
            <w:r>
              <w:rPr>
                <w:rFonts w:hint="eastAsia"/>
                <w:sz w:val="21"/>
                <w:szCs w:val="18"/>
              </w:rPr>
              <w:t>提供材料详见</w:t>
            </w:r>
            <w:r>
              <w:rPr>
                <w:rFonts w:hint="eastAsia"/>
                <w:sz w:val="21"/>
                <w:szCs w:val="21"/>
              </w:rPr>
              <w:t>磋商文件</w:t>
            </w:r>
            <w:r>
              <w:rPr>
                <w:rFonts w:hint="eastAsia"/>
                <w:sz w:val="21"/>
                <w:szCs w:val="18"/>
              </w:rPr>
              <w:t>第六章“资格文件”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sz w:val="21"/>
                <w:szCs w:val="21"/>
              </w:rPr>
            </w:pPr>
            <w:r>
              <w:rPr>
                <w:rFonts w:hint="eastAsia"/>
                <w:sz w:val="21"/>
                <w:szCs w:val="21"/>
              </w:rPr>
              <w:t>6</w:t>
            </w:r>
          </w:p>
        </w:tc>
        <w:tc>
          <w:tcPr>
            <w:tcW w:w="3256" w:type="dxa"/>
            <w:vAlign w:val="center"/>
          </w:tcPr>
          <w:p>
            <w:pPr>
              <w:adjustRightInd w:val="0"/>
              <w:snapToGrid w:val="0"/>
              <w:spacing w:line="288" w:lineRule="auto"/>
              <w:jc w:val="left"/>
              <w:rPr>
                <w:sz w:val="21"/>
                <w:szCs w:val="21"/>
              </w:rPr>
            </w:pPr>
            <w:r>
              <w:rPr>
                <w:rFonts w:hint="eastAsia"/>
                <w:sz w:val="21"/>
                <w:szCs w:val="21"/>
              </w:rPr>
              <w:t>政府采购支持监狱企业发展</w:t>
            </w:r>
          </w:p>
        </w:tc>
        <w:tc>
          <w:tcPr>
            <w:tcW w:w="5529" w:type="dxa"/>
            <w:vAlign w:val="center"/>
          </w:tcPr>
          <w:p>
            <w:pPr>
              <w:adjustRightInd w:val="0"/>
              <w:snapToGrid w:val="0"/>
              <w:spacing w:line="288" w:lineRule="auto"/>
              <w:jc w:val="left"/>
              <w:rPr>
                <w:sz w:val="21"/>
                <w:szCs w:val="18"/>
              </w:rPr>
            </w:pPr>
            <w:r>
              <w:rPr>
                <w:rFonts w:hint="eastAsia"/>
                <w:sz w:val="21"/>
                <w:szCs w:val="18"/>
              </w:rPr>
              <w:t>提供材料详见</w:t>
            </w:r>
            <w:r>
              <w:rPr>
                <w:rFonts w:hint="eastAsia"/>
                <w:sz w:val="21"/>
                <w:szCs w:val="21"/>
              </w:rPr>
              <w:t>磋商文件</w:t>
            </w:r>
            <w:r>
              <w:rPr>
                <w:rFonts w:hint="eastAsia"/>
                <w:sz w:val="21"/>
                <w:szCs w:val="18"/>
              </w:rPr>
              <w:t>第六章“资格文件”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sz w:val="21"/>
                <w:szCs w:val="21"/>
              </w:rPr>
            </w:pPr>
            <w:r>
              <w:rPr>
                <w:rFonts w:hint="eastAsia"/>
                <w:sz w:val="21"/>
                <w:szCs w:val="21"/>
              </w:rPr>
              <w:t>7</w:t>
            </w:r>
          </w:p>
        </w:tc>
        <w:tc>
          <w:tcPr>
            <w:tcW w:w="3256" w:type="dxa"/>
            <w:vAlign w:val="center"/>
          </w:tcPr>
          <w:p>
            <w:pPr>
              <w:adjustRightInd w:val="0"/>
              <w:snapToGrid w:val="0"/>
              <w:spacing w:line="288" w:lineRule="auto"/>
              <w:jc w:val="left"/>
              <w:rPr>
                <w:sz w:val="21"/>
                <w:szCs w:val="21"/>
              </w:rPr>
            </w:pPr>
            <w:r>
              <w:rPr>
                <w:rFonts w:hint="eastAsia"/>
                <w:sz w:val="21"/>
                <w:szCs w:val="21"/>
              </w:rPr>
              <w:t>政府采购促进残疾人就业</w:t>
            </w:r>
          </w:p>
        </w:tc>
        <w:tc>
          <w:tcPr>
            <w:tcW w:w="5529" w:type="dxa"/>
            <w:vAlign w:val="center"/>
          </w:tcPr>
          <w:p>
            <w:pPr>
              <w:adjustRightInd w:val="0"/>
              <w:snapToGrid w:val="0"/>
              <w:spacing w:line="288" w:lineRule="auto"/>
              <w:jc w:val="left"/>
              <w:rPr>
                <w:sz w:val="21"/>
                <w:szCs w:val="18"/>
              </w:rPr>
            </w:pPr>
            <w:r>
              <w:rPr>
                <w:rFonts w:hint="eastAsia"/>
                <w:sz w:val="21"/>
                <w:szCs w:val="18"/>
              </w:rPr>
              <w:t>提供材料详见</w:t>
            </w:r>
            <w:r>
              <w:rPr>
                <w:rFonts w:hint="eastAsia"/>
                <w:sz w:val="21"/>
                <w:szCs w:val="21"/>
              </w:rPr>
              <w:t>磋商文件</w:t>
            </w:r>
            <w:r>
              <w:rPr>
                <w:rFonts w:hint="eastAsia"/>
                <w:sz w:val="21"/>
                <w:szCs w:val="18"/>
              </w:rPr>
              <w:t>第六章“资格文件”</w:t>
            </w:r>
          </w:p>
        </w:tc>
      </w:tr>
      <w:bookmarkEnd w:id="29"/>
    </w:tbl>
    <w:p>
      <w:pPr>
        <w:adjustRightInd w:val="0"/>
        <w:snapToGrid w:val="0"/>
        <w:spacing w:line="288" w:lineRule="auto"/>
        <w:jc w:val="left"/>
        <w:rPr>
          <w:sz w:val="21"/>
          <w:szCs w:val="21"/>
        </w:rPr>
      </w:pPr>
    </w:p>
    <w:p>
      <w:pPr>
        <w:adjustRightInd w:val="0"/>
        <w:snapToGrid w:val="0"/>
        <w:spacing w:line="288" w:lineRule="auto"/>
        <w:outlineLvl w:val="1"/>
        <w:rPr>
          <w:b/>
          <w:bCs/>
          <w:sz w:val="21"/>
          <w:szCs w:val="21"/>
        </w:rPr>
      </w:pPr>
      <w:r>
        <w:rPr>
          <w:rFonts w:hint="eastAsia"/>
          <w:b/>
          <w:bCs/>
          <w:sz w:val="21"/>
          <w:szCs w:val="21"/>
        </w:rPr>
        <w:t>二、采购资金的支付方式、时间、条件：</w:t>
      </w:r>
    </w:p>
    <w:p>
      <w:pPr>
        <w:autoSpaceDE w:val="0"/>
        <w:autoSpaceDN w:val="0"/>
        <w:adjustRightInd w:val="0"/>
        <w:snapToGrid w:val="0"/>
        <w:spacing w:line="288" w:lineRule="auto"/>
        <w:ind w:firstLine="396" w:firstLineChars="200"/>
        <w:jc w:val="left"/>
        <w:rPr>
          <w:spacing w:val="-6"/>
          <w:kern w:val="0"/>
          <w:sz w:val="21"/>
          <w:szCs w:val="21"/>
        </w:rPr>
      </w:pPr>
      <w:bookmarkStart w:id="30" w:name="_Hlk134543317"/>
      <w:r>
        <w:rPr>
          <w:rFonts w:hint="eastAsia"/>
          <w:spacing w:val="-6"/>
          <w:kern w:val="0"/>
          <w:sz w:val="21"/>
          <w:szCs w:val="21"/>
        </w:rPr>
        <w:t>（1）预付款：合同签订、成交供应商递交履约保证金后，且成交供应商进场并具备实施条件后7个工作日内采购人向成交供应商支付合同价的40%作为预付款。</w:t>
      </w:r>
    </w:p>
    <w:p>
      <w:pPr>
        <w:autoSpaceDE w:val="0"/>
        <w:autoSpaceDN w:val="0"/>
        <w:adjustRightInd w:val="0"/>
        <w:snapToGrid w:val="0"/>
        <w:spacing w:line="288" w:lineRule="auto"/>
        <w:ind w:firstLine="396" w:firstLineChars="200"/>
        <w:jc w:val="left"/>
        <w:rPr>
          <w:spacing w:val="-6"/>
          <w:kern w:val="0"/>
          <w:sz w:val="21"/>
          <w:szCs w:val="21"/>
        </w:rPr>
      </w:pPr>
      <w:r>
        <w:rPr>
          <w:rFonts w:hint="eastAsia"/>
          <w:spacing w:val="-6"/>
          <w:kern w:val="0"/>
          <w:sz w:val="21"/>
          <w:szCs w:val="21"/>
        </w:rPr>
        <w:t>（2）进场时，所有设备和组材（须附相关资料文件）需经监理和设计确认后进行安装，调试整改完毕并通过省文物局验收，成交供应商向采购人技术移交并递交项目验收所需的完整资料后，采购人支付至合同总价的85%；</w:t>
      </w:r>
    </w:p>
    <w:p>
      <w:pPr>
        <w:pStyle w:val="63"/>
        <w:spacing w:line="276" w:lineRule="auto"/>
        <w:ind w:firstLine="396" w:firstLineChars="200"/>
        <w:rPr>
          <w:rFonts w:ascii="宋体" w:hAnsi="宋体" w:cs="宋体"/>
          <w:spacing w:val="-6"/>
          <w:kern w:val="0"/>
          <w:sz w:val="21"/>
          <w:szCs w:val="21"/>
        </w:rPr>
      </w:pPr>
      <w:r>
        <w:rPr>
          <w:rFonts w:hint="eastAsia" w:ascii="宋体" w:hAnsi="宋体" w:cs="宋体"/>
          <w:spacing w:val="-6"/>
          <w:kern w:val="0"/>
          <w:sz w:val="21"/>
          <w:szCs w:val="21"/>
        </w:rPr>
        <w:t>（3）经第三方结算审计后，在合同总价内支付至审定价的100%（成交供应商须开具100%金额的发票），采购人在支付尾款前供应商需提供审定价1%的质保金或与合同质保期一致的保函，待质保期满后无息退还。</w:t>
      </w:r>
    </w:p>
    <w:bookmarkEnd w:id="30"/>
    <w:p>
      <w:pPr>
        <w:adjustRightInd w:val="0"/>
        <w:snapToGrid w:val="0"/>
        <w:spacing w:line="288" w:lineRule="auto"/>
        <w:outlineLvl w:val="1"/>
        <w:rPr>
          <w:b/>
          <w:bCs/>
          <w:sz w:val="21"/>
          <w:szCs w:val="21"/>
        </w:rPr>
      </w:pPr>
      <w:r>
        <w:rPr>
          <w:rFonts w:hint="eastAsia"/>
          <w:b/>
          <w:bCs/>
          <w:sz w:val="21"/>
          <w:szCs w:val="21"/>
        </w:rPr>
        <w:t>三、采购内容及技术要求：</w:t>
      </w:r>
    </w:p>
    <w:p>
      <w:pPr>
        <w:pStyle w:val="171"/>
        <w:snapToGrid w:val="0"/>
        <w:spacing w:line="288" w:lineRule="auto"/>
        <w:ind w:firstLine="0" w:firstLineChars="0"/>
        <w:outlineLvl w:val="2"/>
        <w:rPr>
          <w:rFonts w:ascii="宋体" w:hAnsi="宋体" w:eastAsia="宋体" w:cs="宋体"/>
          <w:b/>
          <w:bCs/>
          <w:sz w:val="21"/>
          <w:szCs w:val="21"/>
        </w:rPr>
      </w:pPr>
      <w:r>
        <w:rPr>
          <w:rFonts w:hint="eastAsia" w:ascii="宋体" w:hAnsi="宋体" w:eastAsia="宋体" w:cs="宋体"/>
          <w:b/>
          <w:bCs/>
          <w:sz w:val="21"/>
          <w:szCs w:val="21"/>
        </w:rPr>
        <w:t>1.项目概况</w:t>
      </w:r>
    </w:p>
    <w:p>
      <w:pPr>
        <w:pStyle w:val="171"/>
        <w:snapToGrid w:val="0"/>
        <w:spacing w:line="288" w:lineRule="auto"/>
        <w:ind w:firstLine="420"/>
        <w:jc w:val="both"/>
        <w:rPr>
          <w:rFonts w:ascii="宋体" w:hAnsi="宋体" w:eastAsia="宋体" w:cs="宋体"/>
          <w:sz w:val="21"/>
          <w:szCs w:val="21"/>
        </w:rPr>
      </w:pPr>
      <w:r>
        <w:rPr>
          <w:rFonts w:hint="eastAsia" w:ascii="宋体" w:hAnsi="宋体" w:eastAsia="宋体" w:cs="宋体"/>
          <w:sz w:val="21"/>
          <w:szCs w:val="21"/>
        </w:rPr>
        <w:t>浙江图书馆旧址-大学路馆舍位于杭州市上城区小营街道，主体为一幢二层仿西方古典柱式的建筑。旧址属于全国重点文物保护单位。</w:t>
      </w:r>
    </w:p>
    <w:p>
      <w:pPr>
        <w:pStyle w:val="171"/>
        <w:snapToGrid w:val="0"/>
        <w:spacing w:line="288" w:lineRule="auto"/>
        <w:ind w:firstLine="0" w:firstLineChars="0"/>
        <w:outlineLvl w:val="2"/>
        <w:rPr>
          <w:rFonts w:ascii="宋体" w:hAnsi="宋体" w:eastAsia="宋体" w:cs="宋体"/>
          <w:b/>
          <w:bCs/>
          <w:sz w:val="21"/>
          <w:szCs w:val="21"/>
        </w:rPr>
      </w:pPr>
      <w:r>
        <w:rPr>
          <w:rFonts w:hint="eastAsia" w:ascii="宋体" w:hAnsi="宋体" w:eastAsia="宋体" w:cs="宋体"/>
          <w:b/>
          <w:bCs/>
          <w:sz w:val="21"/>
          <w:szCs w:val="21"/>
        </w:rPr>
        <w:t>2.采购内容</w:t>
      </w:r>
    </w:p>
    <w:p>
      <w:pPr>
        <w:pStyle w:val="171"/>
        <w:snapToGrid w:val="0"/>
        <w:spacing w:line="288" w:lineRule="auto"/>
        <w:ind w:firstLine="420"/>
        <w:jc w:val="both"/>
        <w:rPr>
          <w:rFonts w:ascii="宋体" w:hAnsi="宋体" w:eastAsia="宋体" w:cs="宋体"/>
          <w:sz w:val="21"/>
          <w:szCs w:val="21"/>
        </w:rPr>
      </w:pPr>
      <w:r>
        <w:rPr>
          <w:rFonts w:hint="eastAsia" w:ascii="宋体" w:hAnsi="宋体" w:eastAsia="宋体" w:cs="宋体"/>
          <w:sz w:val="21"/>
          <w:szCs w:val="21"/>
        </w:rPr>
        <w:t>浙江图书馆大学路馆舍安防项目应根据《浙江省文物局关于全国重点文物保护单位浙江图书馆旧址（大学路馆舍）安防工程设计方案的批复》（浙文物函〔2023〕473号）、《博物馆和文物保护单位安全防范系统要求》等相应的要求来实施。本次安防项目实施范围包括浙江图书馆大学路馆舍保护范围，安防系统建设内容包括:专用网络系统、视频安防监控系统、入侵报警系统、电子巡查系统、声音复核系统、监控室机房建设等系统的深化设计、施工、安装、调试、检测、验收、培训和维修服务，建成一个功能完善、综合防范能力强的的安全防范系统，以提高文物保护的主动性，提升对浙江图书馆大学路馆舍的保护。</w:t>
      </w:r>
    </w:p>
    <w:p>
      <w:pPr>
        <w:adjustRightInd w:val="0"/>
        <w:snapToGrid w:val="0"/>
        <w:spacing w:line="288" w:lineRule="auto"/>
        <w:rPr>
          <w:sz w:val="21"/>
          <w:szCs w:val="21"/>
        </w:rPr>
      </w:pPr>
      <w:r>
        <w:rPr>
          <w:rFonts w:hint="eastAsia"/>
          <w:b/>
          <w:bCs/>
          <w:sz w:val="21"/>
          <w:szCs w:val="21"/>
        </w:rPr>
        <w:t>3.采购需求清单</w:t>
      </w:r>
      <w:r>
        <w:rPr>
          <w:rFonts w:hint="eastAsia"/>
          <w:sz w:val="21"/>
          <w:szCs w:val="21"/>
        </w:rPr>
        <w:t>：</w:t>
      </w:r>
    </w:p>
    <w:p>
      <w:pPr>
        <w:adjustRightInd w:val="0"/>
        <w:snapToGrid w:val="0"/>
        <w:spacing w:line="288" w:lineRule="auto"/>
        <w:rPr>
          <w:rFonts w:cs="Times New Roman"/>
          <w:sz w:val="21"/>
          <w:szCs w:val="21"/>
        </w:rPr>
      </w:pPr>
      <w:r>
        <w:rPr>
          <w:rFonts w:hint="eastAsia" w:cs="Times New Roman"/>
          <w:sz w:val="21"/>
          <w:szCs w:val="21"/>
        </w:rPr>
        <w:t>标★项</w:t>
      </w:r>
      <w:r>
        <w:rPr>
          <w:rFonts w:cs="Times New Roman"/>
          <w:sz w:val="21"/>
          <w:szCs w:val="21"/>
        </w:rPr>
        <w:t>需要在投标时提供具有CMA或CNAS认证的检测机构出具的检测报告或官网截图（带链接）或软件截图</w:t>
      </w:r>
      <w:r>
        <w:rPr>
          <w:rFonts w:hint="eastAsia" w:cs="Times New Roman"/>
          <w:sz w:val="21"/>
          <w:szCs w:val="21"/>
        </w:rPr>
        <w:t>（技术规格要求已注明的，以</w:t>
      </w:r>
      <w:r>
        <w:rPr>
          <w:rFonts w:hint="eastAsia"/>
          <w:sz w:val="21"/>
          <w:szCs w:val="21"/>
          <w:lang w:bidi="ar"/>
        </w:rPr>
        <w:t>技术规格要求为准</w:t>
      </w:r>
      <w:r>
        <w:rPr>
          <w:rFonts w:hint="eastAsia" w:cs="Times New Roman"/>
          <w:sz w:val="21"/>
          <w:szCs w:val="21"/>
        </w:rPr>
        <w:t>）</w:t>
      </w:r>
    </w:p>
    <w:tbl>
      <w:tblPr>
        <w:tblStyle w:val="64"/>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1544"/>
        <w:gridCol w:w="4961"/>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578" w:type="dxa"/>
            <w:vAlign w:val="center"/>
          </w:tcPr>
          <w:p>
            <w:pPr>
              <w:widowControl/>
              <w:jc w:val="center"/>
              <w:textAlignment w:val="center"/>
              <w:rPr>
                <w:b/>
                <w:bCs/>
                <w:sz w:val="21"/>
                <w:szCs w:val="21"/>
              </w:rPr>
            </w:pPr>
            <w:r>
              <w:rPr>
                <w:rFonts w:hint="eastAsia"/>
                <w:b/>
                <w:bCs/>
                <w:sz w:val="21"/>
                <w:szCs w:val="21"/>
                <w:lang w:bidi="ar"/>
              </w:rPr>
              <w:t>序号</w:t>
            </w:r>
          </w:p>
        </w:tc>
        <w:tc>
          <w:tcPr>
            <w:tcW w:w="1544" w:type="dxa"/>
            <w:vAlign w:val="center"/>
          </w:tcPr>
          <w:p>
            <w:pPr>
              <w:widowControl/>
              <w:jc w:val="center"/>
              <w:textAlignment w:val="center"/>
              <w:rPr>
                <w:b/>
                <w:bCs/>
                <w:sz w:val="21"/>
                <w:szCs w:val="21"/>
              </w:rPr>
            </w:pPr>
            <w:r>
              <w:rPr>
                <w:rFonts w:hint="eastAsia"/>
                <w:b/>
                <w:bCs/>
                <w:sz w:val="21"/>
                <w:szCs w:val="21"/>
                <w:lang w:bidi="ar"/>
              </w:rPr>
              <w:t>设备名称</w:t>
            </w:r>
          </w:p>
        </w:tc>
        <w:tc>
          <w:tcPr>
            <w:tcW w:w="4961" w:type="dxa"/>
            <w:vAlign w:val="center"/>
          </w:tcPr>
          <w:p>
            <w:pPr>
              <w:widowControl/>
              <w:jc w:val="center"/>
              <w:textAlignment w:val="center"/>
              <w:rPr>
                <w:b/>
                <w:bCs/>
                <w:sz w:val="21"/>
                <w:szCs w:val="21"/>
              </w:rPr>
            </w:pPr>
            <w:r>
              <w:rPr>
                <w:rFonts w:hint="eastAsia"/>
                <w:b/>
                <w:bCs/>
                <w:sz w:val="21"/>
                <w:szCs w:val="21"/>
                <w:lang w:bidi="ar"/>
              </w:rPr>
              <w:t>技术规格要求</w:t>
            </w:r>
          </w:p>
        </w:tc>
        <w:tc>
          <w:tcPr>
            <w:tcW w:w="1134" w:type="dxa"/>
            <w:vAlign w:val="center"/>
          </w:tcPr>
          <w:p>
            <w:pPr>
              <w:widowControl/>
              <w:jc w:val="center"/>
              <w:textAlignment w:val="center"/>
              <w:rPr>
                <w:b/>
                <w:bCs/>
                <w:sz w:val="21"/>
                <w:szCs w:val="21"/>
              </w:rPr>
            </w:pPr>
            <w:r>
              <w:rPr>
                <w:rFonts w:hint="eastAsia"/>
                <w:b/>
                <w:bCs/>
                <w:sz w:val="21"/>
                <w:szCs w:val="21"/>
                <w:lang w:bidi="ar"/>
              </w:rPr>
              <w:t>单位</w:t>
            </w:r>
          </w:p>
        </w:tc>
        <w:tc>
          <w:tcPr>
            <w:tcW w:w="1134" w:type="dxa"/>
            <w:vAlign w:val="center"/>
          </w:tcPr>
          <w:p>
            <w:pPr>
              <w:widowControl/>
              <w:jc w:val="center"/>
              <w:textAlignment w:val="center"/>
              <w:rPr>
                <w:b/>
                <w:bCs/>
                <w:sz w:val="21"/>
                <w:szCs w:val="21"/>
              </w:rPr>
            </w:pPr>
            <w:r>
              <w:rPr>
                <w:rFonts w:hint="eastAsia"/>
                <w:b/>
                <w:bCs/>
                <w:sz w:val="21"/>
                <w:szCs w:val="21"/>
                <w:lang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lang w:bidi="ar"/>
              </w:rPr>
            </w:pPr>
            <w:r>
              <w:rPr>
                <w:rFonts w:hint="eastAsia"/>
                <w:b/>
                <w:bCs/>
                <w:sz w:val="21"/>
                <w:szCs w:val="21"/>
                <w:lang w:bidi="ar"/>
              </w:rPr>
              <w:t>一</w:t>
            </w:r>
          </w:p>
        </w:tc>
        <w:tc>
          <w:tcPr>
            <w:tcW w:w="6505" w:type="dxa"/>
            <w:gridSpan w:val="2"/>
            <w:vAlign w:val="center"/>
          </w:tcPr>
          <w:p>
            <w:pPr>
              <w:widowControl/>
              <w:jc w:val="center"/>
              <w:textAlignment w:val="center"/>
              <w:rPr>
                <w:b/>
                <w:bCs/>
                <w:sz w:val="21"/>
                <w:szCs w:val="21"/>
                <w:lang w:bidi="ar"/>
              </w:rPr>
            </w:pPr>
            <w:r>
              <w:rPr>
                <w:rFonts w:hint="eastAsia"/>
                <w:b/>
                <w:bCs/>
                <w:sz w:val="21"/>
                <w:szCs w:val="21"/>
                <w:lang w:bidi="ar"/>
              </w:rPr>
              <w:t>前端设备</w:t>
            </w:r>
          </w:p>
        </w:tc>
        <w:tc>
          <w:tcPr>
            <w:tcW w:w="1134" w:type="dxa"/>
            <w:vAlign w:val="center"/>
          </w:tcPr>
          <w:p>
            <w:pPr>
              <w:rPr>
                <w:b/>
                <w:bCs/>
                <w:sz w:val="21"/>
                <w:szCs w:val="21"/>
              </w:rPr>
            </w:pPr>
          </w:p>
        </w:tc>
        <w:tc>
          <w:tcPr>
            <w:tcW w:w="1134" w:type="dxa"/>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rPr>
            </w:pPr>
            <w:r>
              <w:rPr>
                <w:rFonts w:hint="eastAsia"/>
                <w:sz w:val="21"/>
                <w:szCs w:val="21"/>
                <w:lang w:bidi="ar"/>
              </w:rPr>
              <w:t>1</w:t>
            </w:r>
          </w:p>
        </w:tc>
        <w:tc>
          <w:tcPr>
            <w:tcW w:w="6505" w:type="dxa"/>
            <w:gridSpan w:val="2"/>
            <w:vAlign w:val="center"/>
          </w:tcPr>
          <w:p>
            <w:pPr>
              <w:widowControl/>
              <w:jc w:val="left"/>
              <w:textAlignment w:val="center"/>
              <w:rPr>
                <w:b/>
                <w:bCs/>
                <w:sz w:val="21"/>
                <w:szCs w:val="21"/>
              </w:rPr>
            </w:pPr>
            <w:r>
              <w:rPr>
                <w:rFonts w:hint="eastAsia"/>
                <w:b/>
                <w:bCs/>
                <w:sz w:val="21"/>
                <w:szCs w:val="21"/>
                <w:lang w:bidi="ar"/>
              </w:rPr>
              <w:t>1.3、视频监控系统</w:t>
            </w:r>
          </w:p>
        </w:tc>
        <w:tc>
          <w:tcPr>
            <w:tcW w:w="1134" w:type="dxa"/>
            <w:vAlign w:val="center"/>
          </w:tcPr>
          <w:p>
            <w:pPr>
              <w:rPr>
                <w:b/>
                <w:bCs/>
                <w:sz w:val="21"/>
                <w:szCs w:val="21"/>
              </w:rPr>
            </w:pPr>
          </w:p>
        </w:tc>
        <w:tc>
          <w:tcPr>
            <w:tcW w:w="1134" w:type="dxa"/>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rPr>
            </w:pPr>
            <w:r>
              <w:rPr>
                <w:rFonts w:hint="eastAsia"/>
                <w:sz w:val="21"/>
                <w:szCs w:val="21"/>
                <w:lang w:bidi="ar"/>
              </w:rPr>
              <w:t>2</w:t>
            </w:r>
          </w:p>
        </w:tc>
        <w:tc>
          <w:tcPr>
            <w:tcW w:w="1544" w:type="dxa"/>
            <w:vAlign w:val="center"/>
          </w:tcPr>
          <w:p>
            <w:pPr>
              <w:widowControl/>
              <w:jc w:val="left"/>
              <w:textAlignment w:val="center"/>
              <w:rPr>
                <w:sz w:val="21"/>
                <w:szCs w:val="21"/>
              </w:rPr>
            </w:pPr>
            <w:r>
              <w:rPr>
                <w:rFonts w:hint="eastAsia"/>
                <w:sz w:val="21"/>
                <w:szCs w:val="21"/>
                <w:lang w:bidi="ar"/>
              </w:rPr>
              <w:t>400万日夜型筒型网络摄像机</w:t>
            </w:r>
          </w:p>
        </w:tc>
        <w:tc>
          <w:tcPr>
            <w:tcW w:w="4961" w:type="dxa"/>
            <w:vAlign w:val="center"/>
          </w:tcPr>
          <w:p>
            <w:pPr>
              <w:widowControl/>
              <w:jc w:val="left"/>
              <w:textAlignment w:val="center"/>
              <w:rPr>
                <w:sz w:val="21"/>
                <w:szCs w:val="21"/>
              </w:rPr>
            </w:pPr>
            <w:r>
              <w:rPr>
                <w:rFonts w:hint="eastAsia"/>
                <w:sz w:val="21"/>
                <w:szCs w:val="21"/>
                <w:lang w:bidi="ar"/>
              </w:rPr>
              <w:t>400万 1/1.8" 星光级CMOS ；ICR日夜型筒型网络摄像机；</w:t>
            </w:r>
            <w:r>
              <w:rPr>
                <w:rFonts w:hint="eastAsia"/>
                <w:sz w:val="21"/>
                <w:szCs w:val="21"/>
                <w:lang w:bidi="ar"/>
              </w:rPr>
              <w:br w:type="textWrapping"/>
            </w:r>
            <w:r>
              <w:rPr>
                <w:rFonts w:hint="eastAsia"/>
                <w:sz w:val="21"/>
                <w:szCs w:val="21"/>
                <w:lang w:bidi="ar"/>
              </w:rPr>
              <w:t>最低照度：彩色:0.0005 Lux @ (F1.2, AGC ON);黑白:0.0001 Lux @ (F1.2, AGC ON);0 Lux with IR；</w:t>
            </w:r>
            <w:r>
              <w:rPr>
                <w:rFonts w:hint="eastAsia"/>
                <w:sz w:val="21"/>
                <w:szCs w:val="21"/>
                <w:lang w:bidi="ar"/>
              </w:rPr>
              <w:br w:type="textWrapping"/>
            </w:r>
            <w:r>
              <w:rPr>
                <w:rFonts w:hint="eastAsia"/>
                <w:sz w:val="21"/>
                <w:szCs w:val="21"/>
                <w:lang w:bidi="ar"/>
              </w:rPr>
              <w:t>慢快门 支持；</w:t>
            </w:r>
            <w:r>
              <w:rPr>
                <w:rFonts w:hint="eastAsia"/>
                <w:sz w:val="21"/>
                <w:szCs w:val="21"/>
                <w:lang w:bidi="ar"/>
              </w:rPr>
              <w:br w:type="textWrapping"/>
            </w:r>
            <w:r>
              <w:rPr>
                <w:rFonts w:hint="eastAsia"/>
                <w:sz w:val="21"/>
                <w:szCs w:val="21"/>
                <w:lang w:bidi="ar"/>
              </w:rPr>
              <w:t>镜头：2.8-12mm @ F1.2,水平视场:107°~40°；</w:t>
            </w:r>
            <w:r>
              <w:rPr>
                <w:rFonts w:hint="eastAsia"/>
                <w:sz w:val="21"/>
                <w:szCs w:val="21"/>
                <w:lang w:bidi="ar"/>
              </w:rPr>
              <w:br w:type="textWrapping"/>
            </w:r>
            <w:r>
              <w:rPr>
                <w:rFonts w:hint="eastAsia"/>
                <w:sz w:val="21"/>
                <w:szCs w:val="21"/>
                <w:lang w:bidi="ar"/>
              </w:rPr>
              <w:t>宽动态范围：120dB；行为分析：越界侦测,区域入侵侦测,进入/离开区域侦测,徘徊侦测,人员聚集侦测,快速运动侦测,停车侦测,物品遗留/拿取侦测；</w:t>
            </w:r>
            <w:r>
              <w:rPr>
                <w:rFonts w:hint="eastAsia"/>
                <w:sz w:val="21"/>
                <w:szCs w:val="21"/>
                <w:lang w:bidi="ar"/>
              </w:rPr>
              <w:br w:type="textWrapping"/>
            </w:r>
            <w:r>
              <w:rPr>
                <w:rFonts w:hint="eastAsia"/>
                <w:sz w:val="21"/>
                <w:szCs w:val="21"/>
                <w:lang w:bidi="ar"/>
              </w:rPr>
              <w:t>异常侦测：场景变更侦测，虚焦侦测；</w:t>
            </w:r>
            <w:r>
              <w:rPr>
                <w:rFonts w:hint="eastAsia"/>
                <w:sz w:val="21"/>
                <w:szCs w:val="21"/>
                <w:lang w:bidi="ar"/>
              </w:rPr>
              <w:br w:type="textWrapping"/>
            </w:r>
            <w:r>
              <w:rPr>
                <w:rFonts w:hint="eastAsia"/>
                <w:sz w:val="21"/>
                <w:szCs w:val="21"/>
                <w:lang w:bidi="ar"/>
              </w:rPr>
              <w:t>识别检测：人脸侦测；</w:t>
            </w:r>
            <w:r>
              <w:rPr>
                <w:rFonts w:hint="eastAsia"/>
                <w:sz w:val="21"/>
                <w:szCs w:val="21"/>
                <w:lang w:bidi="ar"/>
              </w:rPr>
              <w:br w:type="textWrapping"/>
            </w:r>
            <w:r>
              <w:rPr>
                <w:rFonts w:hint="eastAsia"/>
                <w:sz w:val="21"/>
                <w:szCs w:val="21"/>
                <w:lang w:bidi="ar"/>
              </w:rPr>
              <w:t>音频接口：1对音频输入(Line in)/输出接口</w:t>
            </w:r>
            <w:r>
              <w:rPr>
                <w:rFonts w:hint="eastAsia"/>
                <w:sz w:val="21"/>
                <w:szCs w:val="21"/>
                <w:lang w:bidi="ar"/>
              </w:rPr>
              <w:br w:type="textWrapping"/>
            </w:r>
            <w:r>
              <w:rPr>
                <w:rFonts w:hint="eastAsia"/>
                <w:sz w:val="21"/>
                <w:szCs w:val="21"/>
                <w:lang w:bidi="ar"/>
              </w:rPr>
              <w:t>报警输入：1路</w:t>
            </w:r>
            <w:r>
              <w:rPr>
                <w:rFonts w:hint="eastAsia"/>
                <w:sz w:val="21"/>
                <w:szCs w:val="21"/>
                <w:lang w:bidi="ar"/>
              </w:rPr>
              <w:br w:type="textWrapping"/>
            </w:r>
            <w:r>
              <w:rPr>
                <w:rFonts w:hint="eastAsia"/>
                <w:sz w:val="21"/>
                <w:szCs w:val="21"/>
                <w:lang w:bidi="ar"/>
              </w:rPr>
              <w:t>报警输出：1路(报警输出最大支持AC/DC 24V 1A Max)</w:t>
            </w:r>
            <w:r>
              <w:rPr>
                <w:rFonts w:hint="eastAsia"/>
                <w:sz w:val="21"/>
                <w:szCs w:val="21"/>
                <w:lang w:bidi="ar"/>
              </w:rPr>
              <w:br w:type="textWrapping"/>
            </w:r>
            <w:r>
              <w:rPr>
                <w:rFonts w:hint="eastAsia"/>
                <w:sz w:val="21"/>
                <w:szCs w:val="21"/>
                <w:lang w:bidi="ar"/>
              </w:rPr>
              <w:t>防护等级：IP67；</w:t>
            </w:r>
            <w:r>
              <w:rPr>
                <w:rFonts w:hint="eastAsia"/>
                <w:sz w:val="21"/>
                <w:szCs w:val="21"/>
                <w:lang w:bidi="ar"/>
              </w:rPr>
              <w:br w:type="textWrapping"/>
            </w:r>
            <w:r>
              <w:rPr>
                <w:rFonts w:hint="eastAsia"/>
                <w:sz w:val="21"/>
                <w:szCs w:val="21"/>
                <w:lang w:bidi="ar"/>
              </w:rPr>
              <w:t>红外距离：20-50米；</w:t>
            </w:r>
            <w:r>
              <w:rPr>
                <w:rFonts w:hint="eastAsia"/>
                <w:sz w:val="21"/>
                <w:szCs w:val="21"/>
                <w:lang w:bidi="ar"/>
              </w:rPr>
              <w:br w:type="textWrapping"/>
            </w:r>
            <w:r>
              <w:rPr>
                <w:rFonts w:hint="eastAsia"/>
                <w:sz w:val="21"/>
                <w:szCs w:val="21"/>
                <w:lang w:bidi="ar"/>
              </w:rPr>
              <w:t>支持电动镜头</w:t>
            </w:r>
            <w:r>
              <w:rPr>
                <w:rFonts w:hint="eastAsia"/>
                <w:sz w:val="21"/>
                <w:szCs w:val="21"/>
                <w:lang w:bidi="ar"/>
              </w:rPr>
              <w:br w:type="textWrapping"/>
            </w:r>
            <w:r>
              <w:rPr>
                <w:rFonts w:hint="eastAsia"/>
                <w:sz w:val="21"/>
                <w:szCs w:val="21"/>
                <w:lang w:bidi="ar"/>
              </w:rPr>
              <w:t>★具有不小于1/1.8"靶面尺寸，内置GPU芯片；</w:t>
            </w:r>
            <w:r>
              <w:rPr>
                <w:rFonts w:hint="eastAsia"/>
                <w:sz w:val="21"/>
                <w:szCs w:val="21"/>
                <w:lang w:bidi="ar"/>
              </w:rPr>
              <w:br w:type="textWrapping"/>
            </w:r>
            <w:r>
              <w:rPr>
                <w:rFonts w:hint="eastAsia"/>
                <w:sz w:val="21"/>
                <w:szCs w:val="21"/>
                <w:lang w:bidi="ar"/>
              </w:rPr>
              <w:t>★设备具有耀光抑制功能，耀光区域≤1%；</w:t>
            </w:r>
            <w:r>
              <w:rPr>
                <w:rFonts w:hint="eastAsia"/>
                <w:sz w:val="21"/>
                <w:szCs w:val="21"/>
                <w:lang w:bidi="ar"/>
              </w:rPr>
              <w:br w:type="textWrapping"/>
            </w:r>
            <w:r>
              <w:rPr>
                <w:rFonts w:hint="eastAsia"/>
                <w:sz w:val="21"/>
                <w:szCs w:val="21"/>
                <w:lang w:bidi="ar"/>
              </w:rPr>
              <w:t>★支持硬件微引导程序、uboot、OS、应用软件逐级校验功能，非法篡改的uboot、OS、应用软件固件包，不能通过命令行、浏览器、客户端方式进行升级。</w:t>
            </w:r>
            <w:r>
              <w:rPr>
                <w:rFonts w:hint="eastAsia"/>
                <w:sz w:val="21"/>
                <w:szCs w:val="21"/>
                <w:lang w:bidi="ar"/>
              </w:rPr>
              <w:br w:type="textWrapping"/>
            </w:r>
            <w:r>
              <w:rPr>
                <w:rFonts w:hint="eastAsia"/>
                <w:sz w:val="21"/>
                <w:szCs w:val="21"/>
                <w:lang w:bidi="ar"/>
              </w:rPr>
              <w:t>★在IE浏览器下，具有设备重启和布防动态报警数据感知与记录功能，布防动态报警数据包括异常掉线、历史布防、实时布防3种类型；可记录报警的开始时间、结束时间、布防类型、报警链路地址、端口、链路续传。</w:t>
            </w:r>
            <w:r>
              <w:rPr>
                <w:rFonts w:hint="eastAsia"/>
                <w:sz w:val="21"/>
                <w:szCs w:val="21"/>
                <w:lang w:bidi="ar"/>
              </w:rPr>
              <w:br w:type="textWrapping"/>
            </w:r>
            <w:r>
              <w:rPr>
                <w:rFonts w:hint="eastAsia"/>
                <w:sz w:val="21"/>
                <w:szCs w:val="21"/>
                <w:lang w:bidi="ar"/>
              </w:rPr>
              <w:t>★支持通过IE浏览器设置登录超时时间，当登录后无操作时长达到设置阈值后，设备自动退出并重新进入登录界面。</w:t>
            </w:r>
          </w:p>
        </w:tc>
        <w:tc>
          <w:tcPr>
            <w:tcW w:w="1134" w:type="dxa"/>
            <w:vAlign w:val="center"/>
          </w:tcPr>
          <w:p>
            <w:pPr>
              <w:widowControl/>
              <w:jc w:val="center"/>
              <w:textAlignment w:val="center"/>
              <w:rPr>
                <w:sz w:val="21"/>
                <w:szCs w:val="21"/>
              </w:rPr>
            </w:pPr>
            <w:r>
              <w:rPr>
                <w:rFonts w:hint="eastAsia"/>
                <w:sz w:val="21"/>
                <w:szCs w:val="21"/>
                <w:lang w:bidi="ar"/>
              </w:rPr>
              <w:t>台</w:t>
            </w:r>
          </w:p>
        </w:tc>
        <w:tc>
          <w:tcPr>
            <w:tcW w:w="1134" w:type="dxa"/>
            <w:vAlign w:val="center"/>
          </w:tcPr>
          <w:p>
            <w:pPr>
              <w:widowControl/>
              <w:jc w:val="center"/>
              <w:textAlignment w:val="center"/>
              <w:rPr>
                <w:sz w:val="21"/>
                <w:szCs w:val="21"/>
              </w:rPr>
            </w:pPr>
            <w:r>
              <w:rPr>
                <w:rFonts w:hint="eastAsia"/>
                <w:sz w:val="21"/>
                <w:szCs w:val="21"/>
                <w:lang w:bidi="ar"/>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rPr>
            </w:pPr>
            <w:r>
              <w:rPr>
                <w:rFonts w:hint="eastAsia"/>
                <w:sz w:val="21"/>
                <w:szCs w:val="21"/>
                <w:lang w:bidi="ar"/>
              </w:rPr>
              <w:t>3</w:t>
            </w:r>
          </w:p>
        </w:tc>
        <w:tc>
          <w:tcPr>
            <w:tcW w:w="1544" w:type="dxa"/>
            <w:vAlign w:val="center"/>
          </w:tcPr>
          <w:p>
            <w:pPr>
              <w:widowControl/>
              <w:jc w:val="left"/>
              <w:textAlignment w:val="center"/>
              <w:rPr>
                <w:sz w:val="21"/>
                <w:szCs w:val="21"/>
              </w:rPr>
            </w:pPr>
            <w:r>
              <w:rPr>
                <w:rFonts w:hint="eastAsia"/>
                <w:sz w:val="21"/>
                <w:szCs w:val="21"/>
                <w:lang w:bidi="ar"/>
              </w:rPr>
              <w:t>多维客流摄像机</w:t>
            </w:r>
          </w:p>
        </w:tc>
        <w:tc>
          <w:tcPr>
            <w:tcW w:w="4961" w:type="dxa"/>
            <w:vAlign w:val="center"/>
          </w:tcPr>
          <w:p>
            <w:pPr>
              <w:widowControl/>
              <w:jc w:val="left"/>
              <w:textAlignment w:val="center"/>
              <w:rPr>
                <w:sz w:val="21"/>
                <w:szCs w:val="21"/>
              </w:rPr>
            </w:pPr>
            <w:r>
              <w:rPr>
                <w:rFonts w:hint="eastAsia"/>
                <w:sz w:val="21"/>
                <w:szCs w:val="21"/>
                <w:lang w:bidi="ar"/>
              </w:rPr>
              <w:t>★具有不小于1/1.8"靶面尺寸，内置GPU芯片；</w:t>
            </w:r>
            <w:r>
              <w:rPr>
                <w:rFonts w:hint="eastAsia"/>
                <w:sz w:val="21"/>
                <w:szCs w:val="21"/>
                <w:lang w:bidi="ar"/>
              </w:rPr>
              <w:br w:type="textWrapping"/>
            </w:r>
            <w:r>
              <w:rPr>
                <w:rFonts w:hint="eastAsia"/>
                <w:sz w:val="21"/>
                <w:szCs w:val="21"/>
                <w:lang w:bidi="ar"/>
              </w:rPr>
              <w:t>客流的基础上同时支持服装模式或人脸模式切换：服装模式：1.支持基于人体的比对和属性的去重，过滤自定义服装及属性的客流计数；2.支持人体属性分类，包含：性别、年龄段、拎东西、帽子(头盔）、口罩</w:t>
            </w:r>
            <w:r>
              <w:rPr>
                <w:rFonts w:hint="eastAsia"/>
                <w:sz w:val="21"/>
                <w:szCs w:val="21"/>
                <w:lang w:bidi="ar"/>
              </w:rPr>
              <w:br w:type="textWrapping"/>
            </w:r>
            <w:r>
              <w:rPr>
                <w:rFonts w:hint="eastAsia"/>
                <w:sz w:val="21"/>
                <w:szCs w:val="21"/>
                <w:lang w:bidi="ar"/>
              </w:rPr>
              <w:t>人脸模式：支持人脸的抓拍，角度过滤，人脸属性分类，支持基于人脸比对的动态去重</w:t>
            </w:r>
            <w:r>
              <w:rPr>
                <w:rFonts w:hint="eastAsia"/>
                <w:sz w:val="21"/>
                <w:szCs w:val="21"/>
                <w:lang w:bidi="ar"/>
              </w:rPr>
              <w:br w:type="textWrapping"/>
            </w:r>
            <w:r>
              <w:rPr>
                <w:rFonts w:hint="eastAsia"/>
                <w:sz w:val="21"/>
                <w:szCs w:val="21"/>
                <w:lang w:bidi="ar"/>
              </w:rPr>
              <w:t>事件报警功能：支持移动侦测，遮挡报警，硬盘满，硬盘错误，网络断开，IP地址冲突，非法访问，异常重启</w:t>
            </w:r>
            <w:r>
              <w:rPr>
                <w:rFonts w:hint="eastAsia"/>
                <w:sz w:val="21"/>
                <w:szCs w:val="21"/>
                <w:lang w:bidi="ar"/>
              </w:rPr>
              <w:br w:type="textWrapping"/>
            </w:r>
            <w:r>
              <w:rPr>
                <w:rFonts w:hint="eastAsia"/>
                <w:sz w:val="21"/>
                <w:szCs w:val="21"/>
                <w:lang w:bidi="ar"/>
              </w:rPr>
              <w:t>最低照度: 彩色：0.0005 Lux @（F1.2，AGC ON），0 Lux with Light；黑白：0.0001 Lux @（F1.2，AGC ON），0 Lux with IR</w:t>
            </w:r>
            <w:r>
              <w:rPr>
                <w:rFonts w:hint="eastAsia"/>
                <w:sz w:val="21"/>
                <w:szCs w:val="21"/>
                <w:lang w:bidi="ar"/>
              </w:rPr>
              <w:br w:type="textWrapping"/>
            </w:r>
            <w:r>
              <w:rPr>
                <w:rFonts w:hint="eastAsia"/>
                <w:sz w:val="21"/>
                <w:szCs w:val="21"/>
                <w:lang w:bidi="ar"/>
              </w:rPr>
              <w:t>宽动态: 120 dB</w:t>
            </w:r>
            <w:r>
              <w:rPr>
                <w:rFonts w:hint="eastAsia"/>
                <w:sz w:val="21"/>
                <w:szCs w:val="21"/>
                <w:lang w:bidi="ar"/>
              </w:rPr>
              <w:br w:type="textWrapping"/>
            </w:r>
            <w:r>
              <w:rPr>
                <w:rFonts w:hint="eastAsia"/>
                <w:sz w:val="21"/>
                <w:szCs w:val="21"/>
                <w:lang w:bidi="ar"/>
              </w:rPr>
              <w:t>焦距＆视场角: 8~32 mm：水平视场角：40.3°~14.5°，垂直视场角：22.1°~8.2°，对角线视场角：46.9°~16.5°</w:t>
            </w:r>
            <w:r>
              <w:rPr>
                <w:rFonts w:hint="eastAsia"/>
                <w:sz w:val="21"/>
                <w:szCs w:val="21"/>
                <w:lang w:bidi="ar"/>
              </w:rPr>
              <w:br w:type="textWrapping"/>
            </w:r>
            <w:r>
              <w:rPr>
                <w:rFonts w:hint="eastAsia"/>
                <w:sz w:val="21"/>
                <w:szCs w:val="21"/>
                <w:lang w:bidi="ar"/>
              </w:rPr>
              <w:t>补光灯类型: 混合补光（支持白光模式和混光模式），850nm+暖白光</w:t>
            </w:r>
            <w:r>
              <w:rPr>
                <w:rFonts w:hint="eastAsia"/>
                <w:sz w:val="21"/>
                <w:szCs w:val="21"/>
                <w:lang w:bidi="ar"/>
              </w:rPr>
              <w:br w:type="textWrapping"/>
            </w:r>
            <w:r>
              <w:rPr>
                <w:rFonts w:hint="eastAsia"/>
                <w:sz w:val="21"/>
                <w:szCs w:val="21"/>
                <w:lang w:bidi="ar"/>
              </w:rPr>
              <w:t>补光距离: 最远可达80 m</w:t>
            </w:r>
            <w:r>
              <w:rPr>
                <w:rFonts w:hint="eastAsia"/>
                <w:sz w:val="21"/>
                <w:szCs w:val="21"/>
                <w:lang w:bidi="ar"/>
              </w:rPr>
              <w:br w:type="textWrapping"/>
            </w:r>
            <w:r>
              <w:rPr>
                <w:rFonts w:hint="eastAsia"/>
                <w:sz w:val="21"/>
                <w:szCs w:val="21"/>
                <w:lang w:bidi="ar"/>
              </w:rPr>
              <w:t>防补光过曝: 支持；</w:t>
            </w:r>
            <w:r>
              <w:rPr>
                <w:rFonts w:hint="eastAsia"/>
                <w:sz w:val="21"/>
                <w:szCs w:val="21"/>
                <w:lang w:bidi="ar"/>
              </w:rPr>
              <w:br w:type="textWrapping"/>
            </w:r>
            <w:r>
              <w:rPr>
                <w:rFonts w:hint="eastAsia"/>
                <w:sz w:val="21"/>
                <w:szCs w:val="21"/>
                <w:lang w:bidi="ar"/>
              </w:rPr>
              <w:t>★可同时支持人脸比对、人脸属性分析、客流统计及人员重复进出次数统计功能；</w:t>
            </w:r>
            <w:r>
              <w:rPr>
                <w:rFonts w:hint="eastAsia"/>
                <w:sz w:val="21"/>
                <w:szCs w:val="21"/>
                <w:lang w:bidi="ar"/>
              </w:rPr>
              <w:br w:type="textWrapping"/>
            </w:r>
            <w:r>
              <w:rPr>
                <w:rFonts w:hint="eastAsia"/>
                <w:sz w:val="21"/>
                <w:szCs w:val="21"/>
                <w:lang w:bidi="ar"/>
              </w:rPr>
              <w:t>★支持双向统计客流量及统计重复客流数量，并将统计结果实时叠加在监控画面上。</w:t>
            </w:r>
          </w:p>
        </w:tc>
        <w:tc>
          <w:tcPr>
            <w:tcW w:w="1134" w:type="dxa"/>
            <w:vAlign w:val="center"/>
          </w:tcPr>
          <w:p>
            <w:pPr>
              <w:widowControl/>
              <w:jc w:val="center"/>
              <w:textAlignment w:val="center"/>
              <w:rPr>
                <w:sz w:val="21"/>
                <w:szCs w:val="21"/>
              </w:rPr>
            </w:pPr>
            <w:r>
              <w:rPr>
                <w:rFonts w:hint="eastAsia"/>
                <w:sz w:val="21"/>
                <w:szCs w:val="21"/>
                <w:lang w:bidi="ar"/>
              </w:rPr>
              <w:t>台</w:t>
            </w:r>
          </w:p>
        </w:tc>
        <w:tc>
          <w:tcPr>
            <w:tcW w:w="1134" w:type="dxa"/>
            <w:vAlign w:val="center"/>
          </w:tcPr>
          <w:p>
            <w:pPr>
              <w:widowControl/>
              <w:jc w:val="center"/>
              <w:textAlignment w:val="center"/>
              <w:rPr>
                <w:sz w:val="21"/>
                <w:szCs w:val="21"/>
              </w:rPr>
            </w:pPr>
            <w:r>
              <w:rPr>
                <w:rFonts w:hint="eastAsia"/>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rPr>
            </w:pPr>
            <w:r>
              <w:rPr>
                <w:rFonts w:hint="eastAsia"/>
                <w:sz w:val="21"/>
                <w:szCs w:val="21"/>
                <w:lang w:bidi="ar"/>
              </w:rPr>
              <w:t>4</w:t>
            </w:r>
          </w:p>
        </w:tc>
        <w:tc>
          <w:tcPr>
            <w:tcW w:w="6505" w:type="dxa"/>
            <w:gridSpan w:val="2"/>
            <w:vAlign w:val="center"/>
          </w:tcPr>
          <w:p>
            <w:pPr>
              <w:widowControl/>
              <w:jc w:val="left"/>
              <w:textAlignment w:val="center"/>
              <w:rPr>
                <w:b/>
                <w:bCs/>
                <w:sz w:val="21"/>
                <w:szCs w:val="21"/>
              </w:rPr>
            </w:pPr>
            <w:r>
              <w:rPr>
                <w:rFonts w:hint="eastAsia"/>
                <w:b/>
                <w:bCs/>
                <w:sz w:val="21"/>
                <w:szCs w:val="21"/>
                <w:lang w:bidi="ar"/>
              </w:rPr>
              <w:t>1.4、声音复核及紧急广播系统</w:t>
            </w:r>
          </w:p>
        </w:tc>
        <w:tc>
          <w:tcPr>
            <w:tcW w:w="1134" w:type="dxa"/>
            <w:vAlign w:val="center"/>
          </w:tcPr>
          <w:p>
            <w:pPr>
              <w:jc w:val="center"/>
              <w:rPr>
                <w:sz w:val="21"/>
                <w:szCs w:val="21"/>
              </w:rPr>
            </w:pPr>
          </w:p>
        </w:tc>
        <w:tc>
          <w:tcPr>
            <w:tcW w:w="1134" w:type="dxa"/>
            <w:vAlign w:val="center"/>
          </w:tcPr>
          <w:p>
            <w:pPr>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rPr>
            </w:pPr>
            <w:r>
              <w:rPr>
                <w:rFonts w:hint="eastAsia"/>
                <w:sz w:val="21"/>
                <w:szCs w:val="21"/>
                <w:lang w:bidi="ar"/>
              </w:rPr>
              <w:t>5</w:t>
            </w:r>
          </w:p>
        </w:tc>
        <w:tc>
          <w:tcPr>
            <w:tcW w:w="1544" w:type="dxa"/>
            <w:vAlign w:val="center"/>
          </w:tcPr>
          <w:p>
            <w:pPr>
              <w:widowControl/>
              <w:jc w:val="left"/>
              <w:textAlignment w:val="center"/>
              <w:rPr>
                <w:sz w:val="21"/>
                <w:szCs w:val="21"/>
              </w:rPr>
            </w:pPr>
            <w:r>
              <w:rPr>
                <w:rFonts w:hint="eastAsia"/>
                <w:sz w:val="21"/>
                <w:szCs w:val="21"/>
                <w:lang w:bidi="ar"/>
              </w:rPr>
              <w:t>有源音柱</w:t>
            </w:r>
          </w:p>
        </w:tc>
        <w:tc>
          <w:tcPr>
            <w:tcW w:w="4961" w:type="dxa"/>
            <w:vAlign w:val="center"/>
          </w:tcPr>
          <w:p>
            <w:pPr>
              <w:widowControl/>
              <w:jc w:val="left"/>
              <w:textAlignment w:val="center"/>
              <w:rPr>
                <w:sz w:val="21"/>
                <w:szCs w:val="21"/>
              </w:rPr>
            </w:pPr>
            <w:r>
              <w:rPr>
                <w:rFonts w:hint="eastAsia"/>
                <w:sz w:val="21"/>
                <w:szCs w:val="21"/>
                <w:lang w:bidi="ar"/>
              </w:rPr>
              <w:t>具有10Mbps/100Mbps自适应以太网双网络RJ45接口，支持TCP/UDP/ARP/HTTP等多种网络传输协议，支持跨交换机、路由器、互联网连接功能；5英寸全频响喇叭单音组成；</w:t>
            </w:r>
            <w:r>
              <w:rPr>
                <w:rFonts w:hint="eastAsia"/>
                <w:sz w:val="21"/>
                <w:szCs w:val="21"/>
                <w:lang w:bidi="ar"/>
              </w:rPr>
              <w:br w:type="textWrapping"/>
            </w:r>
            <w:r>
              <w:rPr>
                <w:rFonts w:hint="eastAsia"/>
                <w:sz w:val="21"/>
                <w:szCs w:val="21"/>
                <w:lang w:bidi="ar"/>
              </w:rPr>
              <w:t>内置60W高效数字功放；★内嵌HTTP网页服务器，可通过PC软件或HTTP修改设备网络参数，支持网络远程升级；</w:t>
            </w:r>
            <w:r>
              <w:rPr>
                <w:rFonts w:hint="eastAsia"/>
                <w:sz w:val="21"/>
                <w:szCs w:val="21"/>
                <w:lang w:bidi="ar"/>
              </w:rPr>
              <w:br w:type="textWrapping"/>
            </w:r>
            <w:r>
              <w:rPr>
                <w:rFonts w:hint="eastAsia"/>
                <w:sz w:val="21"/>
                <w:szCs w:val="21"/>
                <w:lang w:bidi="ar"/>
              </w:rPr>
              <w:t>防尘、防水等级通过IP56；网络实时音频传输延时小于50mS；</w:t>
            </w:r>
          </w:p>
        </w:tc>
        <w:tc>
          <w:tcPr>
            <w:tcW w:w="1134" w:type="dxa"/>
            <w:vAlign w:val="center"/>
          </w:tcPr>
          <w:p>
            <w:pPr>
              <w:widowControl/>
              <w:jc w:val="center"/>
              <w:textAlignment w:val="center"/>
              <w:rPr>
                <w:sz w:val="21"/>
                <w:szCs w:val="21"/>
              </w:rPr>
            </w:pPr>
            <w:r>
              <w:rPr>
                <w:rFonts w:hint="eastAsia"/>
                <w:sz w:val="21"/>
                <w:szCs w:val="21"/>
                <w:lang w:bidi="ar"/>
              </w:rPr>
              <w:t>只</w:t>
            </w:r>
          </w:p>
        </w:tc>
        <w:tc>
          <w:tcPr>
            <w:tcW w:w="1134" w:type="dxa"/>
            <w:vAlign w:val="center"/>
          </w:tcPr>
          <w:p>
            <w:pPr>
              <w:widowControl/>
              <w:jc w:val="center"/>
              <w:textAlignment w:val="center"/>
              <w:rPr>
                <w:sz w:val="21"/>
                <w:szCs w:val="21"/>
              </w:rPr>
            </w:pPr>
            <w:r>
              <w:rPr>
                <w:rFonts w:hint="eastAsia"/>
                <w:sz w:val="21"/>
                <w:szCs w:val="21"/>
                <w:lang w:bidi="ar"/>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rPr>
            </w:pPr>
            <w:r>
              <w:rPr>
                <w:rFonts w:hint="eastAsia"/>
                <w:sz w:val="21"/>
                <w:szCs w:val="21"/>
                <w:lang w:bidi="ar"/>
              </w:rPr>
              <w:t>6</w:t>
            </w:r>
          </w:p>
        </w:tc>
        <w:tc>
          <w:tcPr>
            <w:tcW w:w="1544" w:type="dxa"/>
            <w:vAlign w:val="center"/>
          </w:tcPr>
          <w:p>
            <w:pPr>
              <w:widowControl/>
              <w:jc w:val="left"/>
              <w:textAlignment w:val="center"/>
              <w:rPr>
                <w:sz w:val="21"/>
                <w:szCs w:val="21"/>
              </w:rPr>
            </w:pPr>
            <w:r>
              <w:rPr>
                <w:rFonts w:hint="eastAsia"/>
                <w:sz w:val="21"/>
                <w:szCs w:val="21"/>
                <w:lang w:bidi="ar"/>
              </w:rPr>
              <w:t>监控、广播信号线缆</w:t>
            </w:r>
          </w:p>
        </w:tc>
        <w:tc>
          <w:tcPr>
            <w:tcW w:w="4961" w:type="dxa"/>
            <w:vAlign w:val="center"/>
          </w:tcPr>
          <w:p>
            <w:pPr>
              <w:widowControl/>
              <w:jc w:val="left"/>
              <w:textAlignment w:val="center"/>
              <w:rPr>
                <w:sz w:val="21"/>
                <w:szCs w:val="21"/>
                <w:lang w:bidi="ar"/>
              </w:rPr>
            </w:pPr>
            <w:r>
              <w:rPr>
                <w:rFonts w:hint="eastAsia"/>
                <w:sz w:val="21"/>
                <w:szCs w:val="21"/>
                <w:lang w:bidi="ar"/>
              </w:rPr>
              <w:t>1、规格：23AWG六类非屏蔽低烟无卤双绞线；</w:t>
            </w:r>
            <w:r>
              <w:rPr>
                <w:rFonts w:hint="eastAsia"/>
                <w:sz w:val="21"/>
                <w:szCs w:val="21"/>
                <w:lang w:bidi="ar"/>
              </w:rPr>
              <w:br w:type="textWrapping"/>
            </w:r>
            <w:r>
              <w:rPr>
                <w:rFonts w:hint="eastAsia"/>
                <w:sz w:val="21"/>
                <w:szCs w:val="21"/>
                <w:lang w:bidi="ar"/>
              </w:rPr>
              <w:t>2、传输：100米范围内≥250MHz条件下的传输要求；</w:t>
            </w:r>
            <w:r>
              <w:rPr>
                <w:rFonts w:hint="eastAsia"/>
                <w:sz w:val="21"/>
                <w:szCs w:val="21"/>
                <w:lang w:bidi="ar"/>
              </w:rPr>
              <w:br w:type="textWrapping"/>
            </w:r>
            <w:r>
              <w:rPr>
                <w:rFonts w:hint="eastAsia"/>
                <w:sz w:val="21"/>
                <w:szCs w:val="21"/>
                <w:lang w:bidi="ar"/>
              </w:rPr>
              <w:t>3、材料：填充物聚乙烯提供出色的十字隔离防串扰隔离技术从而保障良好的传输性能,外护套阻燃低烟无卤（LSZH）；</w:t>
            </w:r>
          </w:p>
          <w:p>
            <w:pPr>
              <w:widowControl/>
              <w:jc w:val="left"/>
              <w:textAlignment w:val="center"/>
              <w:rPr>
                <w:sz w:val="21"/>
                <w:szCs w:val="21"/>
              </w:rPr>
            </w:pPr>
            <w:r>
              <w:rPr>
                <w:rFonts w:hint="eastAsia"/>
                <w:sz w:val="21"/>
                <w:szCs w:val="21"/>
                <w:lang w:bidi="ar"/>
              </w:rPr>
              <w:t>4、电气特性：1-250MHZ输入阻抗100±6Ω，1-250MHZ时延偏离≦45ns/100M,20℃条件下的导线最大直流电阻73.2Ω/KM不平衡直流电阻≦5%；</w:t>
            </w:r>
            <w:r>
              <w:rPr>
                <w:rFonts w:hint="eastAsia"/>
                <w:sz w:val="21"/>
                <w:szCs w:val="21"/>
                <w:lang w:bidi="ar"/>
              </w:rPr>
              <w:br w:type="textWrapping"/>
            </w:r>
            <w:r>
              <w:rPr>
                <w:rFonts w:hint="eastAsia"/>
                <w:sz w:val="21"/>
                <w:szCs w:val="21"/>
                <w:lang w:bidi="ar"/>
              </w:rPr>
              <w:t>5、结构：导线直径0.565，外直径6.5±0.2mm，绝缘层聚乙烯平均厚度0.28，护套PVC平均厚度0.5±0.05mm；</w:t>
            </w:r>
            <w:r>
              <w:rPr>
                <w:rFonts w:hint="eastAsia"/>
                <w:sz w:val="21"/>
                <w:szCs w:val="21"/>
                <w:lang w:bidi="ar"/>
              </w:rPr>
              <w:br w:type="textWrapping"/>
            </w:r>
            <w:r>
              <w:rPr>
                <w:rFonts w:hint="eastAsia"/>
                <w:sz w:val="21"/>
                <w:szCs w:val="21"/>
                <w:lang w:bidi="ar"/>
              </w:rPr>
              <w:t>6、性能：最大张力为10KG，工作温度为-20~60℃；</w:t>
            </w:r>
            <w:r>
              <w:rPr>
                <w:rFonts w:hint="eastAsia"/>
                <w:sz w:val="21"/>
                <w:szCs w:val="21"/>
                <w:lang w:bidi="ar"/>
              </w:rPr>
              <w:br w:type="textWrapping"/>
            </w:r>
            <w:r>
              <w:rPr>
                <w:rStyle w:val="1004"/>
                <w:color w:val="auto"/>
                <w:sz w:val="21"/>
                <w:szCs w:val="21"/>
                <w:lang w:bidi="ar"/>
              </w:rPr>
              <w:t>★</w:t>
            </w:r>
            <w:r>
              <w:rPr>
                <w:rFonts w:hint="eastAsia"/>
                <w:sz w:val="21"/>
                <w:szCs w:val="21"/>
                <w:lang w:bidi="ar"/>
              </w:rPr>
              <w:t>7、</w:t>
            </w:r>
            <w:r>
              <w:rPr>
                <w:rStyle w:val="223"/>
                <w:color w:val="auto"/>
                <w:sz w:val="21"/>
                <w:szCs w:val="21"/>
                <w:lang w:bidi="ar"/>
              </w:rPr>
              <w:t>提供第三方</w:t>
            </w:r>
            <w:r>
              <w:rPr>
                <w:rStyle w:val="223"/>
                <w:rFonts w:hint="eastAsia"/>
                <w:color w:val="auto"/>
                <w:sz w:val="21"/>
                <w:szCs w:val="21"/>
                <w:lang w:bidi="ar"/>
              </w:rPr>
              <w:t>检测机构</w:t>
            </w:r>
            <w:r>
              <w:rPr>
                <w:rStyle w:val="223"/>
                <w:color w:val="auto"/>
                <w:sz w:val="21"/>
                <w:szCs w:val="21"/>
                <w:lang w:bidi="ar"/>
              </w:rPr>
              <w:t>出具的六类网线单体检测报告和六类十一点非屏蔽信道和永久链路检测报告；</w:t>
            </w:r>
          </w:p>
        </w:tc>
        <w:tc>
          <w:tcPr>
            <w:tcW w:w="1134" w:type="dxa"/>
            <w:vAlign w:val="center"/>
          </w:tcPr>
          <w:p>
            <w:pPr>
              <w:widowControl/>
              <w:jc w:val="center"/>
              <w:textAlignment w:val="center"/>
              <w:rPr>
                <w:sz w:val="21"/>
                <w:szCs w:val="21"/>
              </w:rPr>
            </w:pPr>
            <w:r>
              <w:rPr>
                <w:rFonts w:hint="eastAsia"/>
                <w:sz w:val="21"/>
                <w:szCs w:val="21"/>
                <w:lang w:bidi="ar"/>
              </w:rPr>
              <w:t>米</w:t>
            </w:r>
          </w:p>
        </w:tc>
        <w:tc>
          <w:tcPr>
            <w:tcW w:w="1134" w:type="dxa"/>
            <w:vAlign w:val="center"/>
          </w:tcPr>
          <w:p>
            <w:pPr>
              <w:widowControl/>
              <w:jc w:val="center"/>
              <w:textAlignment w:val="center"/>
              <w:rPr>
                <w:sz w:val="21"/>
                <w:szCs w:val="21"/>
              </w:rPr>
            </w:pPr>
            <w:r>
              <w:rPr>
                <w:rFonts w:hint="eastAsia"/>
                <w:sz w:val="21"/>
                <w:szCs w:val="21"/>
                <w:lang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rPr>
            </w:pPr>
            <w:r>
              <w:rPr>
                <w:rFonts w:hint="eastAsia"/>
                <w:sz w:val="21"/>
                <w:szCs w:val="21"/>
                <w:lang w:bidi="ar"/>
              </w:rPr>
              <w:t>7</w:t>
            </w:r>
          </w:p>
        </w:tc>
        <w:tc>
          <w:tcPr>
            <w:tcW w:w="1544" w:type="dxa"/>
            <w:vAlign w:val="center"/>
          </w:tcPr>
          <w:p>
            <w:pPr>
              <w:widowControl/>
              <w:jc w:val="left"/>
              <w:textAlignment w:val="center"/>
              <w:rPr>
                <w:sz w:val="21"/>
                <w:szCs w:val="21"/>
              </w:rPr>
            </w:pPr>
            <w:r>
              <w:rPr>
                <w:rFonts w:hint="eastAsia"/>
                <w:sz w:val="21"/>
                <w:szCs w:val="21"/>
                <w:lang w:bidi="ar"/>
              </w:rPr>
              <w:t>防火墙</w:t>
            </w:r>
          </w:p>
        </w:tc>
        <w:tc>
          <w:tcPr>
            <w:tcW w:w="4961" w:type="dxa"/>
            <w:vAlign w:val="center"/>
          </w:tcPr>
          <w:p>
            <w:pPr>
              <w:widowControl/>
              <w:jc w:val="left"/>
              <w:textAlignment w:val="center"/>
              <w:rPr>
                <w:sz w:val="21"/>
                <w:szCs w:val="21"/>
                <w:lang w:bidi="ar"/>
              </w:rPr>
            </w:pPr>
            <w:r>
              <w:rPr>
                <w:rFonts w:hint="eastAsia"/>
                <w:sz w:val="21"/>
                <w:szCs w:val="21"/>
                <w:lang w:bidi="ar"/>
              </w:rPr>
              <w:t>1U上架设备，单电源；64G SSD；</w:t>
            </w:r>
            <w:r>
              <w:rPr>
                <w:rFonts w:hint="eastAsia"/>
                <w:sz w:val="21"/>
                <w:szCs w:val="21"/>
                <w:lang w:bidi="ar"/>
              </w:rPr>
              <w:br w:type="textWrapping"/>
            </w:r>
            <w:r>
              <w:rPr>
                <w:rFonts w:hint="eastAsia"/>
                <w:sz w:val="21"/>
                <w:szCs w:val="21"/>
                <w:lang w:bidi="ar"/>
              </w:rPr>
              <w:t>配备6个千兆电口，1个接口扩展插槽；</w:t>
            </w:r>
            <w:r>
              <w:rPr>
                <w:rFonts w:hint="eastAsia"/>
                <w:sz w:val="21"/>
                <w:szCs w:val="21"/>
                <w:lang w:bidi="ar"/>
              </w:rPr>
              <w:br w:type="textWrapping"/>
            </w:r>
            <w:r>
              <w:rPr>
                <w:rFonts w:hint="eastAsia"/>
                <w:sz w:val="21"/>
                <w:szCs w:val="21"/>
                <w:lang w:bidi="ar"/>
              </w:rPr>
              <w:t>吞吐量7Gbps，应用层吞吐量4Gbps，400万并发连接，4万条新建链接/秒；</w:t>
            </w:r>
            <w:r>
              <w:rPr>
                <w:rFonts w:hint="eastAsia"/>
                <w:sz w:val="21"/>
                <w:szCs w:val="21"/>
                <w:lang w:bidi="ar"/>
              </w:rPr>
              <w:br w:type="textWrapping"/>
            </w:r>
            <w:r>
              <w:rPr>
                <w:rFonts w:hint="eastAsia"/>
                <w:sz w:val="21"/>
                <w:szCs w:val="21"/>
                <w:lang w:bidi="ar"/>
              </w:rPr>
              <w:t>具有网络适配、网络管理、网络访问控制、链路负载均衡、视频安全防护、会话管理、IPSEC VPN、抗拒绝服务管理、主动防御、流量控制、认证安全、统计报表；</w:t>
            </w:r>
            <w:r>
              <w:rPr>
                <w:rFonts w:hint="eastAsia"/>
                <w:sz w:val="21"/>
                <w:szCs w:val="21"/>
                <w:lang w:bidi="ar"/>
              </w:rPr>
              <w:br w:type="textWrapping"/>
            </w:r>
            <w:r>
              <w:rPr>
                <w:rFonts w:hint="eastAsia"/>
                <w:sz w:val="21"/>
                <w:szCs w:val="21"/>
                <w:lang w:bidi="ar"/>
              </w:rPr>
              <w:t>★主要防护功能设置可分为高、中、低三个级别，支持基于文件类型、应用的策略路由，可实现将预定义或者自定义的文件、不同类型的网站流量、应用类型按照不同的分类进行智能选路；</w:t>
            </w:r>
          </w:p>
          <w:p>
            <w:pPr>
              <w:widowControl/>
              <w:jc w:val="left"/>
              <w:textAlignment w:val="center"/>
              <w:rPr>
                <w:sz w:val="21"/>
                <w:szCs w:val="21"/>
              </w:rPr>
            </w:pPr>
            <w:r>
              <w:rPr>
                <w:rFonts w:hint="eastAsia"/>
                <w:sz w:val="21"/>
                <w:szCs w:val="21"/>
                <w:lang w:bidi="ar"/>
              </w:rPr>
              <w:t>提供三年免费软件维护升级服务，三年硬件维修服务。</w:t>
            </w:r>
          </w:p>
        </w:tc>
        <w:tc>
          <w:tcPr>
            <w:tcW w:w="1134" w:type="dxa"/>
            <w:vAlign w:val="center"/>
          </w:tcPr>
          <w:p>
            <w:pPr>
              <w:widowControl/>
              <w:jc w:val="center"/>
              <w:textAlignment w:val="center"/>
              <w:rPr>
                <w:sz w:val="21"/>
                <w:szCs w:val="21"/>
              </w:rPr>
            </w:pPr>
            <w:r>
              <w:rPr>
                <w:rFonts w:hint="eastAsia"/>
                <w:sz w:val="21"/>
                <w:szCs w:val="21"/>
                <w:lang w:bidi="ar"/>
              </w:rPr>
              <w:t>台</w:t>
            </w:r>
          </w:p>
        </w:tc>
        <w:tc>
          <w:tcPr>
            <w:tcW w:w="1134" w:type="dxa"/>
            <w:vAlign w:val="center"/>
          </w:tcPr>
          <w:p>
            <w:pPr>
              <w:widowControl/>
              <w:jc w:val="center"/>
              <w:textAlignment w:val="center"/>
              <w:rPr>
                <w:sz w:val="21"/>
                <w:szCs w:val="21"/>
              </w:rPr>
            </w:pPr>
            <w:r>
              <w:rPr>
                <w:rFonts w:hint="eastAsia"/>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lang w:bidi="ar"/>
              </w:rPr>
            </w:pPr>
            <w:r>
              <w:rPr>
                <w:rFonts w:hint="eastAsia"/>
                <w:sz w:val="21"/>
                <w:szCs w:val="21"/>
                <w:lang w:bidi="ar"/>
              </w:rPr>
              <w:t>二</w:t>
            </w:r>
          </w:p>
        </w:tc>
        <w:tc>
          <w:tcPr>
            <w:tcW w:w="1544" w:type="dxa"/>
            <w:vAlign w:val="center"/>
          </w:tcPr>
          <w:p>
            <w:pPr>
              <w:jc w:val="center"/>
              <w:rPr>
                <w:b/>
                <w:bCs/>
                <w:sz w:val="21"/>
                <w:szCs w:val="21"/>
                <w:lang w:bidi="ar"/>
              </w:rPr>
            </w:pPr>
            <w:r>
              <w:rPr>
                <w:rFonts w:hint="eastAsia"/>
                <w:b/>
                <w:bCs/>
                <w:sz w:val="21"/>
                <w:szCs w:val="21"/>
                <w:lang w:bidi="ar"/>
              </w:rPr>
              <w:t>监控机房、值班室设备</w:t>
            </w:r>
          </w:p>
        </w:tc>
        <w:tc>
          <w:tcPr>
            <w:tcW w:w="4961" w:type="dxa"/>
            <w:vAlign w:val="center"/>
          </w:tcPr>
          <w:p>
            <w:pPr>
              <w:widowControl/>
              <w:jc w:val="left"/>
              <w:textAlignment w:val="center"/>
              <w:rPr>
                <w:sz w:val="21"/>
                <w:szCs w:val="21"/>
              </w:rPr>
            </w:pPr>
          </w:p>
        </w:tc>
        <w:tc>
          <w:tcPr>
            <w:tcW w:w="1134" w:type="dxa"/>
            <w:vAlign w:val="center"/>
          </w:tcPr>
          <w:p>
            <w:pPr>
              <w:rPr>
                <w:b/>
                <w:bCs/>
                <w:sz w:val="21"/>
                <w:szCs w:val="21"/>
              </w:rPr>
            </w:pPr>
          </w:p>
        </w:tc>
        <w:tc>
          <w:tcPr>
            <w:tcW w:w="1134" w:type="dxa"/>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rPr>
            </w:pPr>
            <w:r>
              <w:rPr>
                <w:rFonts w:hint="eastAsia"/>
                <w:sz w:val="21"/>
                <w:szCs w:val="21"/>
                <w:lang w:bidi="ar"/>
              </w:rPr>
              <w:t>8</w:t>
            </w:r>
          </w:p>
        </w:tc>
        <w:tc>
          <w:tcPr>
            <w:tcW w:w="1544" w:type="dxa"/>
            <w:vAlign w:val="center"/>
          </w:tcPr>
          <w:p>
            <w:pPr>
              <w:widowControl/>
              <w:jc w:val="left"/>
              <w:textAlignment w:val="center"/>
              <w:rPr>
                <w:b/>
                <w:bCs/>
                <w:sz w:val="21"/>
                <w:szCs w:val="21"/>
              </w:rPr>
            </w:pPr>
            <w:r>
              <w:rPr>
                <w:rFonts w:hint="eastAsia"/>
                <w:b/>
                <w:bCs/>
                <w:sz w:val="21"/>
                <w:szCs w:val="21"/>
                <w:lang w:bidi="ar"/>
              </w:rPr>
              <w:t>2.3、视频监控系统</w:t>
            </w:r>
          </w:p>
        </w:tc>
        <w:tc>
          <w:tcPr>
            <w:tcW w:w="4961" w:type="dxa"/>
            <w:vAlign w:val="center"/>
          </w:tcPr>
          <w:p>
            <w:pPr>
              <w:rPr>
                <w:sz w:val="21"/>
                <w:szCs w:val="21"/>
              </w:rPr>
            </w:pPr>
          </w:p>
        </w:tc>
        <w:tc>
          <w:tcPr>
            <w:tcW w:w="1134" w:type="dxa"/>
            <w:vAlign w:val="center"/>
          </w:tcPr>
          <w:p>
            <w:pPr>
              <w:rPr>
                <w:b/>
                <w:bCs/>
                <w:sz w:val="21"/>
                <w:szCs w:val="21"/>
              </w:rPr>
            </w:pPr>
          </w:p>
        </w:tc>
        <w:tc>
          <w:tcPr>
            <w:tcW w:w="1134" w:type="dxa"/>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rPr>
            </w:pPr>
            <w:r>
              <w:rPr>
                <w:rFonts w:hint="eastAsia"/>
                <w:sz w:val="21"/>
                <w:szCs w:val="21"/>
                <w:lang w:bidi="ar"/>
              </w:rPr>
              <w:t>9</w:t>
            </w:r>
          </w:p>
        </w:tc>
        <w:tc>
          <w:tcPr>
            <w:tcW w:w="1544" w:type="dxa"/>
            <w:vAlign w:val="center"/>
          </w:tcPr>
          <w:p>
            <w:pPr>
              <w:widowControl/>
              <w:jc w:val="left"/>
              <w:textAlignment w:val="center"/>
              <w:rPr>
                <w:sz w:val="21"/>
                <w:szCs w:val="21"/>
              </w:rPr>
            </w:pPr>
            <w:r>
              <w:rPr>
                <w:rFonts w:hint="eastAsia"/>
                <w:sz w:val="21"/>
                <w:szCs w:val="21"/>
                <w:lang w:bidi="ar"/>
              </w:rPr>
              <w:t>硬盘录像机</w:t>
            </w:r>
          </w:p>
        </w:tc>
        <w:tc>
          <w:tcPr>
            <w:tcW w:w="4961" w:type="dxa"/>
            <w:vAlign w:val="center"/>
          </w:tcPr>
          <w:p>
            <w:pPr>
              <w:widowControl/>
              <w:jc w:val="left"/>
              <w:textAlignment w:val="center"/>
              <w:rPr>
                <w:sz w:val="21"/>
                <w:szCs w:val="21"/>
              </w:rPr>
            </w:pPr>
            <w:r>
              <w:rPr>
                <w:rFonts w:hint="eastAsia"/>
                <w:sz w:val="21"/>
                <w:szCs w:val="21"/>
                <w:lang w:bidi="ar"/>
              </w:rPr>
              <w:t>输入带宽：320Mbps、输出带宽：256Mbps；接入能力：32路H.264、H.265格式高清码流接入；解码能力：最大支持32×1080P；显示能力：最大支持8K+1080P、2×4K异源输出；RAID模式：RAID0、RAID1、RAID5、RAID6、RAID10，支持全局热备</w:t>
            </w:r>
            <w:r>
              <w:rPr>
                <w:rFonts w:hint="eastAsia"/>
                <w:sz w:val="21"/>
                <w:szCs w:val="21"/>
                <w:lang w:bidi="ar"/>
              </w:rPr>
              <w:br w:type="textWrapping"/>
            </w:r>
            <w:r>
              <w:rPr>
                <w:rFonts w:hint="eastAsia"/>
                <w:sz w:val="21"/>
                <w:szCs w:val="21"/>
                <w:lang w:bidi="ar"/>
              </w:rPr>
              <w:t>★具有2个HDMI接口、2个VGA接口、2个RJ45千兆网络接口、2个USB2.0接口、2个USB3.0接口、1个RS232接口、1个RS485接口、1个eSata接口；具有1路音频输入接口、2路音频输出接口，可内置9个SATA接口硬盘；</w:t>
            </w:r>
            <w:r>
              <w:rPr>
                <w:rFonts w:hint="eastAsia"/>
                <w:sz w:val="21"/>
                <w:szCs w:val="21"/>
                <w:lang w:bidi="ar"/>
              </w:rPr>
              <w:br w:type="textWrapping"/>
            </w:r>
            <w:r>
              <w:rPr>
                <w:rFonts w:hint="eastAsia"/>
                <w:sz w:val="21"/>
                <w:szCs w:val="21"/>
                <w:lang w:bidi="ar"/>
              </w:rPr>
              <w:t>★具有16路报警输入接口、9路报警输出接口（其中第9路支持受控直流12V输出），具有1路直流12V输出接口；</w:t>
            </w:r>
            <w:r>
              <w:rPr>
                <w:rFonts w:hint="eastAsia"/>
                <w:sz w:val="21"/>
                <w:szCs w:val="21"/>
                <w:lang w:bidi="ar"/>
              </w:rPr>
              <w:br w:type="textWrapping"/>
            </w:r>
            <w:r>
              <w:rPr>
                <w:rFonts w:hint="eastAsia"/>
                <w:sz w:val="21"/>
                <w:szCs w:val="21"/>
                <w:lang w:bidi="ar"/>
              </w:rPr>
              <w:t>★HDMI接口最大支持8K输出，当一路输出8K时，另一路最高支持1080P输出；两个HDMI接口可同时支持双4K异源输出；</w:t>
            </w:r>
            <w:r>
              <w:rPr>
                <w:rFonts w:hint="eastAsia"/>
                <w:sz w:val="21"/>
                <w:szCs w:val="21"/>
                <w:lang w:bidi="ar"/>
              </w:rPr>
              <w:br w:type="textWrapping"/>
            </w:r>
            <w:r>
              <w:rPr>
                <w:rFonts w:hint="eastAsia"/>
                <w:sz w:val="21"/>
                <w:szCs w:val="21"/>
                <w:lang w:bidi="ar"/>
              </w:rPr>
              <w:t>★接入带有温度报警、烟雾报警、障碍物遮挡报警、移动报警、防拆报警、紧急报警的智慧消防相机，当触发报警时，样机可联动录像、抓拍并保存图片、弹出报警画面、声音警告、上传中心、发送邮件、触发报警输出，并按通道、时间、类型检索报警图片，录像搜索结果支持图片和列表两种展现形式；</w:t>
            </w:r>
          </w:p>
        </w:tc>
        <w:tc>
          <w:tcPr>
            <w:tcW w:w="1134" w:type="dxa"/>
            <w:vAlign w:val="center"/>
          </w:tcPr>
          <w:p>
            <w:pPr>
              <w:widowControl/>
              <w:jc w:val="center"/>
              <w:textAlignment w:val="center"/>
              <w:rPr>
                <w:sz w:val="21"/>
                <w:szCs w:val="21"/>
              </w:rPr>
            </w:pPr>
            <w:r>
              <w:rPr>
                <w:rFonts w:hint="eastAsia"/>
                <w:sz w:val="21"/>
                <w:szCs w:val="21"/>
                <w:lang w:bidi="ar"/>
              </w:rPr>
              <w:t>台</w:t>
            </w:r>
          </w:p>
        </w:tc>
        <w:tc>
          <w:tcPr>
            <w:tcW w:w="1134" w:type="dxa"/>
            <w:vAlign w:val="center"/>
          </w:tcPr>
          <w:p>
            <w:pPr>
              <w:widowControl/>
              <w:jc w:val="center"/>
              <w:textAlignment w:val="center"/>
              <w:rPr>
                <w:sz w:val="21"/>
                <w:szCs w:val="21"/>
              </w:rPr>
            </w:pPr>
            <w:r>
              <w:rPr>
                <w:rFonts w:hint="eastAsia"/>
                <w:sz w:val="21"/>
                <w:szCs w:val="21"/>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rPr>
            </w:pPr>
            <w:r>
              <w:rPr>
                <w:rFonts w:hint="eastAsia"/>
                <w:sz w:val="21"/>
                <w:szCs w:val="21"/>
                <w:lang w:bidi="ar"/>
              </w:rPr>
              <w:t>10</w:t>
            </w:r>
          </w:p>
        </w:tc>
        <w:tc>
          <w:tcPr>
            <w:tcW w:w="1544" w:type="dxa"/>
            <w:vAlign w:val="center"/>
          </w:tcPr>
          <w:p>
            <w:pPr>
              <w:widowControl/>
              <w:jc w:val="left"/>
              <w:textAlignment w:val="center"/>
              <w:rPr>
                <w:sz w:val="21"/>
                <w:szCs w:val="21"/>
              </w:rPr>
            </w:pPr>
            <w:r>
              <w:rPr>
                <w:rFonts w:hint="eastAsia"/>
                <w:sz w:val="21"/>
                <w:szCs w:val="21"/>
                <w:lang w:bidi="ar"/>
              </w:rPr>
              <w:t>解码器</w:t>
            </w:r>
          </w:p>
        </w:tc>
        <w:tc>
          <w:tcPr>
            <w:tcW w:w="4961" w:type="dxa"/>
            <w:vAlign w:val="center"/>
          </w:tcPr>
          <w:p>
            <w:pPr>
              <w:widowControl/>
              <w:textAlignment w:val="center"/>
              <w:rPr>
                <w:sz w:val="21"/>
                <w:szCs w:val="21"/>
              </w:rPr>
            </w:pPr>
            <w:r>
              <w:rPr>
                <w:rFonts w:hint="eastAsia"/>
                <w:sz w:val="21"/>
                <w:szCs w:val="21"/>
                <w:lang w:bidi="ar"/>
              </w:rPr>
              <w:t>8路解码器，解码能力1080P：1920*1080@60/50HZ，UXGA：1600*1200@60HZ，SXGA：1280*1024@60HZ，720P：1280*720@60/50HZ，XGA：1024*768@60HZ；</w:t>
            </w:r>
            <w:r>
              <w:rPr>
                <w:rFonts w:hint="eastAsia"/>
                <w:sz w:val="21"/>
                <w:szCs w:val="21"/>
                <w:lang w:bidi="ar"/>
              </w:rPr>
              <w:br w:type="textWrapping"/>
            </w:r>
            <w:r>
              <w:rPr>
                <w:rFonts w:hint="eastAsia"/>
                <w:sz w:val="21"/>
                <w:szCs w:val="21"/>
                <w:lang w:bidi="ar"/>
              </w:rPr>
              <w:t>★为保证产品兼容性，需提供设备支持GB/T28181-2022的证明</w:t>
            </w:r>
          </w:p>
        </w:tc>
        <w:tc>
          <w:tcPr>
            <w:tcW w:w="1134" w:type="dxa"/>
            <w:vAlign w:val="center"/>
          </w:tcPr>
          <w:p>
            <w:pPr>
              <w:widowControl/>
              <w:jc w:val="center"/>
              <w:textAlignment w:val="center"/>
              <w:rPr>
                <w:sz w:val="21"/>
                <w:szCs w:val="21"/>
              </w:rPr>
            </w:pPr>
            <w:r>
              <w:rPr>
                <w:rFonts w:hint="eastAsia"/>
                <w:sz w:val="21"/>
                <w:szCs w:val="21"/>
                <w:lang w:bidi="ar"/>
              </w:rPr>
              <w:t>台</w:t>
            </w:r>
          </w:p>
        </w:tc>
        <w:tc>
          <w:tcPr>
            <w:tcW w:w="1134" w:type="dxa"/>
            <w:vAlign w:val="center"/>
          </w:tcPr>
          <w:p>
            <w:pPr>
              <w:widowControl/>
              <w:jc w:val="center"/>
              <w:textAlignment w:val="center"/>
              <w:rPr>
                <w:sz w:val="21"/>
                <w:szCs w:val="21"/>
              </w:rPr>
            </w:pPr>
            <w:r>
              <w:rPr>
                <w:rFonts w:hint="eastAsia"/>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rPr>
            </w:pPr>
            <w:r>
              <w:rPr>
                <w:rFonts w:hint="eastAsia"/>
                <w:sz w:val="21"/>
                <w:szCs w:val="21"/>
                <w:lang w:bidi="ar"/>
              </w:rPr>
              <w:t>11</w:t>
            </w:r>
          </w:p>
        </w:tc>
        <w:tc>
          <w:tcPr>
            <w:tcW w:w="1544" w:type="dxa"/>
            <w:vAlign w:val="center"/>
          </w:tcPr>
          <w:p>
            <w:pPr>
              <w:widowControl/>
              <w:jc w:val="left"/>
              <w:textAlignment w:val="center"/>
              <w:rPr>
                <w:sz w:val="21"/>
                <w:szCs w:val="21"/>
              </w:rPr>
            </w:pPr>
            <w:r>
              <w:rPr>
                <w:rFonts w:hint="eastAsia"/>
                <w:sz w:val="21"/>
                <w:szCs w:val="21"/>
                <w:lang w:bidi="ar"/>
              </w:rPr>
              <w:t>46寸拼接屏</w:t>
            </w:r>
          </w:p>
        </w:tc>
        <w:tc>
          <w:tcPr>
            <w:tcW w:w="4961" w:type="dxa"/>
            <w:vAlign w:val="center"/>
          </w:tcPr>
          <w:p>
            <w:pPr>
              <w:widowControl/>
              <w:jc w:val="left"/>
              <w:textAlignment w:val="center"/>
              <w:rPr>
                <w:sz w:val="21"/>
                <w:szCs w:val="21"/>
              </w:rPr>
            </w:pPr>
            <w:r>
              <w:rPr>
                <w:rFonts w:hint="eastAsia"/>
                <w:sz w:val="21"/>
                <w:szCs w:val="21"/>
                <w:lang w:bidi="ar"/>
              </w:rPr>
              <w:t>尺寸:46英寸；背光源：LED背光（直下式）；亮度:500cd/m2；分辨率:1920×1080；物理拼缝≤2.5mm；</w:t>
            </w:r>
            <w:r>
              <w:rPr>
                <w:rFonts w:hint="eastAsia"/>
                <w:sz w:val="21"/>
                <w:szCs w:val="21"/>
                <w:lang w:bidi="ar"/>
              </w:rPr>
              <w:br w:type="textWrapping"/>
            </w:r>
            <w:r>
              <w:rPr>
                <w:rFonts w:hint="eastAsia"/>
                <w:sz w:val="21"/>
                <w:szCs w:val="21"/>
                <w:lang w:bidi="ar"/>
              </w:rPr>
              <w:t>★内置MPEG、JPEG和 Real media解码器，支持点播U盘、移动硬盘中的视频、图片、音频或文本资源；</w:t>
            </w:r>
            <w:r>
              <w:rPr>
                <w:rFonts w:hint="eastAsia"/>
                <w:sz w:val="21"/>
                <w:szCs w:val="21"/>
                <w:lang w:bidi="ar"/>
              </w:rPr>
              <w:br w:type="textWrapping"/>
            </w:r>
            <w:r>
              <w:rPr>
                <w:rFonts w:hint="eastAsia"/>
                <w:sz w:val="21"/>
                <w:szCs w:val="21"/>
                <w:lang w:bidi="ar"/>
              </w:rPr>
              <w:t>★设备具有不断电待机功能，待机功耗低于0.5W；当无任何信号输入时，设备在规定时内自动待机节能，当有信号接入时，设备能够快速开机，正常显示。</w:t>
            </w:r>
          </w:p>
        </w:tc>
        <w:tc>
          <w:tcPr>
            <w:tcW w:w="1134" w:type="dxa"/>
            <w:vAlign w:val="center"/>
          </w:tcPr>
          <w:p>
            <w:pPr>
              <w:widowControl/>
              <w:jc w:val="center"/>
              <w:textAlignment w:val="center"/>
              <w:rPr>
                <w:sz w:val="21"/>
                <w:szCs w:val="21"/>
              </w:rPr>
            </w:pPr>
            <w:r>
              <w:rPr>
                <w:rFonts w:hint="eastAsia"/>
                <w:sz w:val="21"/>
                <w:szCs w:val="21"/>
                <w:lang w:bidi="ar"/>
              </w:rPr>
              <w:t>套</w:t>
            </w:r>
          </w:p>
        </w:tc>
        <w:tc>
          <w:tcPr>
            <w:tcW w:w="1134" w:type="dxa"/>
            <w:vAlign w:val="center"/>
          </w:tcPr>
          <w:p>
            <w:pPr>
              <w:widowControl/>
              <w:jc w:val="center"/>
              <w:textAlignment w:val="center"/>
              <w:rPr>
                <w:sz w:val="21"/>
                <w:szCs w:val="21"/>
              </w:rPr>
            </w:pPr>
            <w:r>
              <w:rPr>
                <w:rFonts w:hint="eastAsia"/>
                <w:sz w:val="21"/>
                <w:szCs w:val="21"/>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rPr>
            </w:pPr>
            <w:r>
              <w:rPr>
                <w:rFonts w:hint="eastAsia"/>
                <w:sz w:val="21"/>
                <w:szCs w:val="21"/>
                <w:lang w:bidi="ar"/>
              </w:rPr>
              <w:t>12</w:t>
            </w:r>
          </w:p>
        </w:tc>
        <w:tc>
          <w:tcPr>
            <w:tcW w:w="1544" w:type="dxa"/>
            <w:vAlign w:val="center"/>
          </w:tcPr>
          <w:p>
            <w:pPr>
              <w:widowControl/>
              <w:jc w:val="left"/>
              <w:textAlignment w:val="center"/>
              <w:rPr>
                <w:b/>
                <w:bCs/>
                <w:sz w:val="21"/>
                <w:szCs w:val="21"/>
              </w:rPr>
            </w:pPr>
            <w:r>
              <w:rPr>
                <w:rFonts w:hint="eastAsia"/>
                <w:b/>
                <w:bCs/>
                <w:sz w:val="21"/>
                <w:szCs w:val="21"/>
                <w:lang w:bidi="ar"/>
              </w:rPr>
              <w:t>2.5、紧急广播系统</w:t>
            </w:r>
          </w:p>
        </w:tc>
        <w:tc>
          <w:tcPr>
            <w:tcW w:w="4961" w:type="dxa"/>
            <w:vAlign w:val="center"/>
          </w:tcPr>
          <w:p>
            <w:pPr>
              <w:rPr>
                <w:sz w:val="21"/>
                <w:szCs w:val="21"/>
              </w:rPr>
            </w:pPr>
          </w:p>
        </w:tc>
        <w:tc>
          <w:tcPr>
            <w:tcW w:w="1134" w:type="dxa"/>
            <w:vAlign w:val="center"/>
          </w:tcPr>
          <w:p>
            <w:pPr>
              <w:rPr>
                <w:b/>
                <w:bCs/>
                <w:sz w:val="21"/>
                <w:szCs w:val="21"/>
              </w:rPr>
            </w:pPr>
          </w:p>
        </w:tc>
        <w:tc>
          <w:tcPr>
            <w:tcW w:w="1134" w:type="dxa"/>
            <w:vAlign w:val="center"/>
          </w:tcPr>
          <w:p>
            <w:pPr>
              <w:rPr>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rPr>
            </w:pPr>
            <w:r>
              <w:rPr>
                <w:rFonts w:hint="eastAsia"/>
                <w:sz w:val="21"/>
                <w:szCs w:val="21"/>
                <w:lang w:bidi="ar"/>
              </w:rPr>
              <w:t>13</w:t>
            </w:r>
          </w:p>
        </w:tc>
        <w:tc>
          <w:tcPr>
            <w:tcW w:w="1544" w:type="dxa"/>
            <w:vAlign w:val="center"/>
          </w:tcPr>
          <w:p>
            <w:pPr>
              <w:widowControl/>
              <w:jc w:val="left"/>
              <w:textAlignment w:val="center"/>
              <w:rPr>
                <w:sz w:val="21"/>
                <w:szCs w:val="21"/>
              </w:rPr>
            </w:pPr>
            <w:r>
              <w:rPr>
                <w:rFonts w:hint="eastAsia"/>
                <w:sz w:val="21"/>
                <w:szCs w:val="21"/>
                <w:lang w:bidi="ar"/>
              </w:rPr>
              <w:t>网络广播服务器</w:t>
            </w:r>
          </w:p>
        </w:tc>
        <w:tc>
          <w:tcPr>
            <w:tcW w:w="4961" w:type="dxa"/>
            <w:vAlign w:val="center"/>
          </w:tcPr>
          <w:p>
            <w:pPr>
              <w:widowControl/>
              <w:jc w:val="left"/>
              <w:textAlignment w:val="center"/>
              <w:rPr>
                <w:sz w:val="21"/>
                <w:szCs w:val="21"/>
              </w:rPr>
            </w:pPr>
            <w:r>
              <w:rPr>
                <w:rFonts w:hint="eastAsia"/>
                <w:sz w:val="21"/>
                <w:szCs w:val="21"/>
                <w:lang w:bidi="ar"/>
              </w:rPr>
              <w:t>★1.内置16路千兆工业级以太网交换服务器，支持10Mbps/100Mbps/1000Mbps自适应以太网双网络RJ45接口，双网络接口支持手拉手连接，支持TCP/UDP/ARP/HTTP等多种网络传输协议；</w:t>
            </w:r>
            <w:r>
              <w:rPr>
                <w:rFonts w:hint="eastAsia"/>
                <w:sz w:val="21"/>
                <w:szCs w:val="21"/>
                <w:lang w:bidi="ar"/>
              </w:rPr>
              <w:br w:type="textWrapping"/>
            </w:r>
            <w:r>
              <w:rPr>
                <w:rFonts w:hint="eastAsia"/>
                <w:sz w:val="21"/>
                <w:szCs w:val="21"/>
                <w:lang w:bidi="ar"/>
              </w:rPr>
              <w:t>★2.屏幕尺寸采用17.3寸，分辨率1920*1080，亮度350nits、对比度600:1工业级32位真彩色超清屏,操控方式：4线电阻式触摸屏；</w:t>
            </w:r>
            <w:r>
              <w:rPr>
                <w:rFonts w:hint="eastAsia"/>
                <w:sz w:val="21"/>
                <w:szCs w:val="21"/>
                <w:lang w:bidi="ar"/>
              </w:rPr>
              <w:br w:type="textWrapping"/>
            </w:r>
            <w:r>
              <w:rPr>
                <w:rFonts w:hint="eastAsia"/>
                <w:sz w:val="21"/>
                <w:szCs w:val="21"/>
                <w:lang w:bidi="ar"/>
              </w:rPr>
              <w:t>3.支持数字化DVD光驱，支持一键弹仓物理按键,支持8X读盘变速，支持DVD/CD-ROM刻录功能；</w:t>
            </w:r>
            <w:r>
              <w:rPr>
                <w:rFonts w:hint="eastAsia"/>
                <w:sz w:val="21"/>
                <w:szCs w:val="21"/>
                <w:lang w:bidi="ar"/>
              </w:rPr>
              <w:br w:type="textWrapping"/>
            </w:r>
            <w:r>
              <w:rPr>
                <w:rFonts w:hint="eastAsia"/>
                <w:sz w:val="21"/>
                <w:szCs w:val="21"/>
                <w:lang w:bidi="ar"/>
              </w:rPr>
              <w:t>4.内置5路线路输入AUX音频输入接口与1路MIC紧急话筒接口，并且6路通道可支持独单同时广播，输入音量可以独立调节,具有1路线路输出接口；</w:t>
            </w:r>
            <w:r>
              <w:rPr>
                <w:rFonts w:hint="eastAsia"/>
                <w:sz w:val="21"/>
                <w:szCs w:val="21"/>
                <w:lang w:bidi="ar"/>
              </w:rPr>
              <w:br w:type="textWrapping"/>
            </w:r>
            <w:r>
              <w:rPr>
                <w:rFonts w:hint="eastAsia"/>
                <w:sz w:val="21"/>
                <w:szCs w:val="21"/>
                <w:lang w:bidi="ar"/>
              </w:rPr>
              <w:t>5.内置20W监听功放与喇叭，可任意监听输出分区；</w:t>
            </w:r>
            <w:r>
              <w:rPr>
                <w:rFonts w:hint="eastAsia"/>
                <w:sz w:val="21"/>
                <w:szCs w:val="21"/>
                <w:lang w:bidi="ar"/>
              </w:rPr>
              <w:br w:type="textWrapping"/>
            </w:r>
            <w:r>
              <w:rPr>
                <w:rFonts w:hint="eastAsia"/>
                <w:sz w:val="21"/>
                <w:szCs w:val="21"/>
                <w:lang w:bidi="ar"/>
              </w:rPr>
              <w:t>6.内置2路USB2.0扩展接口，可支持高达128G U盘与8TB 移动硬盘，通过USB接口添加无限首播放节目;</w:t>
            </w:r>
            <w:r>
              <w:rPr>
                <w:rFonts w:hint="eastAsia"/>
                <w:sz w:val="21"/>
                <w:szCs w:val="21"/>
                <w:lang w:bidi="ar"/>
              </w:rPr>
              <w:br w:type="textWrapping"/>
            </w:r>
            <w:r>
              <w:rPr>
                <w:rFonts w:hint="eastAsia"/>
                <w:sz w:val="21"/>
                <w:szCs w:val="21"/>
                <w:lang w:bidi="ar"/>
              </w:rPr>
              <w:t>7.内置高档工业级防水键盘与双键触摸鼠标套装，附带可自锁限制管理权限的悬浮工业托盘；</w:t>
            </w:r>
            <w:r>
              <w:rPr>
                <w:rFonts w:hint="eastAsia"/>
                <w:sz w:val="21"/>
                <w:szCs w:val="21"/>
                <w:lang w:bidi="ar"/>
              </w:rPr>
              <w:br w:type="textWrapping"/>
            </w:r>
            <w:r>
              <w:rPr>
                <w:rFonts w:hint="eastAsia"/>
                <w:sz w:val="21"/>
                <w:szCs w:val="21"/>
                <w:lang w:bidi="ar"/>
              </w:rPr>
              <w:t>8.具有定时开、关机功能，电源非法断电可自动启动功能，内置多路电源时序电源管理功能；</w:t>
            </w:r>
            <w:r>
              <w:rPr>
                <w:rFonts w:hint="eastAsia"/>
                <w:sz w:val="21"/>
                <w:szCs w:val="21"/>
                <w:lang w:bidi="ar"/>
              </w:rPr>
              <w:br w:type="textWrapping"/>
            </w:r>
            <w:r>
              <w:rPr>
                <w:rFonts w:hint="eastAsia"/>
                <w:sz w:val="21"/>
                <w:szCs w:val="21"/>
                <w:lang w:bidi="ar"/>
              </w:rPr>
              <w:t>9.具有HDMI视频输出扩展接口，可扩展高清1080P大屏幕显示；</w:t>
            </w:r>
            <w:r>
              <w:rPr>
                <w:rFonts w:hint="eastAsia"/>
                <w:sz w:val="21"/>
                <w:szCs w:val="21"/>
                <w:lang w:bidi="ar"/>
              </w:rPr>
              <w:br w:type="textWrapping"/>
            </w:r>
            <w:r>
              <w:rPr>
                <w:rFonts w:hint="eastAsia"/>
                <w:sz w:val="21"/>
                <w:szCs w:val="21"/>
                <w:lang w:bidi="ar"/>
              </w:rPr>
              <w:t>10.广播IP服务器支持多级音源、优先消防告警、主机告警、对讲寻呼定时任务、手动播放手动任务、无线遥控播放系统、钟声节目等8级优先等级，并且寻呼设备可独立设定大于等于10级以上优先等级。</w:t>
            </w:r>
          </w:p>
        </w:tc>
        <w:tc>
          <w:tcPr>
            <w:tcW w:w="1134" w:type="dxa"/>
            <w:vAlign w:val="center"/>
          </w:tcPr>
          <w:p>
            <w:pPr>
              <w:widowControl/>
              <w:jc w:val="center"/>
              <w:textAlignment w:val="center"/>
              <w:rPr>
                <w:sz w:val="21"/>
                <w:szCs w:val="21"/>
              </w:rPr>
            </w:pPr>
            <w:r>
              <w:rPr>
                <w:rFonts w:hint="eastAsia"/>
                <w:sz w:val="21"/>
                <w:szCs w:val="21"/>
                <w:lang w:bidi="ar"/>
              </w:rPr>
              <w:t>台</w:t>
            </w:r>
          </w:p>
        </w:tc>
        <w:tc>
          <w:tcPr>
            <w:tcW w:w="1134" w:type="dxa"/>
            <w:vAlign w:val="center"/>
          </w:tcPr>
          <w:p>
            <w:pPr>
              <w:widowControl/>
              <w:jc w:val="center"/>
              <w:textAlignment w:val="center"/>
              <w:rPr>
                <w:sz w:val="21"/>
                <w:szCs w:val="21"/>
              </w:rPr>
            </w:pPr>
            <w:r>
              <w:rPr>
                <w:rFonts w:hint="eastAsia"/>
                <w:sz w:val="21"/>
                <w:szCs w:val="21"/>
                <w:lang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578" w:type="dxa"/>
            <w:vAlign w:val="center"/>
          </w:tcPr>
          <w:p>
            <w:pPr>
              <w:widowControl/>
              <w:jc w:val="center"/>
              <w:textAlignment w:val="center"/>
              <w:rPr>
                <w:sz w:val="21"/>
                <w:szCs w:val="21"/>
              </w:rPr>
            </w:pPr>
            <w:r>
              <w:rPr>
                <w:rFonts w:hint="eastAsia"/>
                <w:sz w:val="21"/>
                <w:szCs w:val="21"/>
                <w:lang w:bidi="ar"/>
              </w:rPr>
              <w:t>14</w:t>
            </w:r>
          </w:p>
        </w:tc>
        <w:tc>
          <w:tcPr>
            <w:tcW w:w="1544" w:type="dxa"/>
            <w:vAlign w:val="center"/>
          </w:tcPr>
          <w:p>
            <w:pPr>
              <w:widowControl/>
              <w:jc w:val="left"/>
              <w:textAlignment w:val="center"/>
              <w:rPr>
                <w:sz w:val="21"/>
                <w:szCs w:val="21"/>
              </w:rPr>
            </w:pPr>
            <w:r>
              <w:rPr>
                <w:rFonts w:hint="eastAsia"/>
                <w:sz w:val="21"/>
                <w:szCs w:val="21"/>
                <w:lang w:bidi="ar"/>
              </w:rPr>
              <w:t>网络广播服务器软件</w:t>
            </w:r>
          </w:p>
        </w:tc>
        <w:tc>
          <w:tcPr>
            <w:tcW w:w="4961" w:type="dxa"/>
            <w:vAlign w:val="center"/>
          </w:tcPr>
          <w:p>
            <w:pPr>
              <w:widowControl/>
              <w:jc w:val="left"/>
              <w:textAlignment w:val="center"/>
              <w:rPr>
                <w:sz w:val="21"/>
                <w:szCs w:val="21"/>
              </w:rPr>
            </w:pPr>
            <w:r>
              <w:rPr>
                <w:rFonts w:hint="eastAsia"/>
                <w:sz w:val="21"/>
                <w:szCs w:val="21"/>
                <w:lang w:bidi="ar"/>
              </w:rPr>
              <w:t>1.支持100M/10M自适应TCP/IP传输网络。</w:t>
            </w:r>
            <w:r>
              <w:rPr>
                <w:rFonts w:hint="eastAsia"/>
                <w:sz w:val="21"/>
                <w:szCs w:val="21"/>
                <w:lang w:bidi="ar"/>
              </w:rPr>
              <w:br w:type="textWrapping"/>
            </w:r>
            <w:r>
              <w:rPr>
                <w:rFonts w:hint="eastAsia"/>
                <w:sz w:val="21"/>
                <w:szCs w:val="21"/>
                <w:lang w:bidi="ar"/>
              </w:rPr>
              <w:t>2.内置可视化管理功能，可任意监视绑定的监控摄像头的视频内容；</w:t>
            </w:r>
            <w:r>
              <w:rPr>
                <w:rFonts w:hint="eastAsia"/>
                <w:sz w:val="21"/>
                <w:szCs w:val="21"/>
                <w:lang w:bidi="ar"/>
              </w:rPr>
              <w:br w:type="textWrapping"/>
            </w:r>
            <w:r>
              <w:rPr>
                <w:rFonts w:hint="eastAsia"/>
                <w:sz w:val="21"/>
                <w:szCs w:val="21"/>
                <w:lang w:bidi="ar"/>
              </w:rPr>
              <w:t>3.分区监听功能，对分区终端的播放状态和音量大小均可实时监控操作；</w:t>
            </w:r>
            <w:r>
              <w:rPr>
                <w:rFonts w:hint="eastAsia"/>
                <w:sz w:val="21"/>
                <w:szCs w:val="21"/>
                <w:lang w:bidi="ar"/>
              </w:rPr>
              <w:br w:type="textWrapping"/>
            </w:r>
            <w:r>
              <w:rPr>
                <w:rFonts w:hint="eastAsia"/>
                <w:sz w:val="21"/>
                <w:szCs w:val="21"/>
                <w:lang w:bidi="ar"/>
              </w:rPr>
              <w:t>4.具有录音功能，用户可以自己制作节目源，可以通过本机录制，也可从远程控制电脑上复制；</w:t>
            </w:r>
            <w:r>
              <w:rPr>
                <w:rFonts w:hint="eastAsia"/>
                <w:sz w:val="21"/>
                <w:szCs w:val="21"/>
                <w:lang w:bidi="ar"/>
              </w:rPr>
              <w:br w:type="textWrapping"/>
            </w:r>
            <w:r>
              <w:rPr>
                <w:rFonts w:hint="eastAsia"/>
                <w:sz w:val="21"/>
                <w:szCs w:val="21"/>
                <w:lang w:bidi="ar"/>
              </w:rPr>
              <w:t>5.具有业务、紧急外接话筒输入，分别具有5mV与3mV两个不同电平灵敏度的接口，可外扩无线话筒。</w:t>
            </w:r>
            <w:r>
              <w:rPr>
                <w:rFonts w:hint="eastAsia"/>
                <w:sz w:val="21"/>
                <w:szCs w:val="21"/>
                <w:lang w:bidi="ar"/>
              </w:rPr>
              <w:br w:type="textWrapping"/>
            </w:r>
            <w:r>
              <w:rPr>
                <w:rFonts w:hint="eastAsia"/>
                <w:sz w:val="21"/>
                <w:szCs w:val="21"/>
                <w:lang w:bidi="ar"/>
              </w:rPr>
              <w:t>6.支持手持式PPT紧急话筒，并支持业务、紧急告警自动切换功能，当紧急告警时，话筒支持智能电平EMC优先级；</w:t>
            </w:r>
            <w:r>
              <w:rPr>
                <w:rFonts w:hint="eastAsia"/>
                <w:sz w:val="21"/>
                <w:szCs w:val="21"/>
                <w:lang w:bidi="ar"/>
              </w:rPr>
              <w:br w:type="textWrapping"/>
            </w:r>
            <w:r>
              <w:rPr>
                <w:rFonts w:hint="eastAsia"/>
                <w:sz w:val="21"/>
                <w:szCs w:val="21"/>
                <w:lang w:bidi="ar"/>
              </w:rPr>
              <w:t>★具有数字化IP网络广播系统，提供数字化IP网络广播系统计算机软件著作权登记证书及证书官网查询截图</w:t>
            </w:r>
          </w:p>
        </w:tc>
        <w:tc>
          <w:tcPr>
            <w:tcW w:w="1134" w:type="dxa"/>
            <w:vAlign w:val="center"/>
          </w:tcPr>
          <w:p>
            <w:pPr>
              <w:widowControl/>
              <w:jc w:val="center"/>
              <w:textAlignment w:val="center"/>
              <w:rPr>
                <w:sz w:val="21"/>
                <w:szCs w:val="21"/>
              </w:rPr>
            </w:pPr>
            <w:r>
              <w:rPr>
                <w:rFonts w:hint="eastAsia"/>
                <w:sz w:val="21"/>
                <w:szCs w:val="21"/>
                <w:lang w:bidi="ar"/>
              </w:rPr>
              <w:t>套</w:t>
            </w:r>
          </w:p>
        </w:tc>
        <w:tc>
          <w:tcPr>
            <w:tcW w:w="1134" w:type="dxa"/>
            <w:vAlign w:val="center"/>
          </w:tcPr>
          <w:p>
            <w:pPr>
              <w:widowControl/>
              <w:jc w:val="center"/>
              <w:textAlignment w:val="center"/>
              <w:rPr>
                <w:sz w:val="21"/>
                <w:szCs w:val="21"/>
              </w:rPr>
            </w:pPr>
            <w:r>
              <w:rPr>
                <w:rFonts w:hint="eastAsia"/>
                <w:sz w:val="21"/>
                <w:szCs w:val="21"/>
                <w:lang w:bidi="ar"/>
              </w:rPr>
              <w:t>1</w:t>
            </w:r>
          </w:p>
        </w:tc>
      </w:tr>
    </w:tbl>
    <w:p>
      <w:pPr>
        <w:adjustRightInd w:val="0"/>
        <w:snapToGrid w:val="0"/>
        <w:spacing w:line="288" w:lineRule="auto"/>
        <w:ind w:firstLine="420" w:firstLineChars="200"/>
        <w:rPr>
          <w:sz w:val="21"/>
          <w:szCs w:val="21"/>
        </w:rPr>
      </w:pPr>
    </w:p>
    <w:p>
      <w:pPr>
        <w:pStyle w:val="171"/>
        <w:snapToGrid w:val="0"/>
        <w:spacing w:line="288" w:lineRule="auto"/>
        <w:ind w:firstLine="0" w:firstLineChars="0"/>
        <w:outlineLvl w:val="2"/>
        <w:rPr>
          <w:rFonts w:ascii="宋体" w:hAnsi="宋体" w:eastAsia="宋体" w:cs="宋体"/>
          <w:b/>
          <w:bCs/>
          <w:sz w:val="21"/>
          <w:szCs w:val="21"/>
        </w:rPr>
      </w:pPr>
      <w:r>
        <w:rPr>
          <w:rFonts w:hint="eastAsia" w:ascii="宋体" w:hAnsi="宋体" w:eastAsia="宋体" w:cs="宋体"/>
          <w:b/>
          <w:bCs/>
          <w:sz w:val="21"/>
          <w:szCs w:val="21"/>
        </w:rPr>
        <w:t>4.质量目标及商务要求：</w:t>
      </w:r>
    </w:p>
    <w:p>
      <w:pPr>
        <w:pStyle w:val="171"/>
        <w:numPr>
          <w:ilvl w:val="0"/>
          <w:numId w:val="3"/>
        </w:numPr>
        <w:snapToGrid w:val="0"/>
        <w:spacing w:line="288" w:lineRule="auto"/>
        <w:ind w:firstLine="420"/>
        <w:jc w:val="both"/>
        <w:rPr>
          <w:rFonts w:ascii="宋体" w:hAnsi="宋体" w:eastAsia="宋体" w:cs="宋体"/>
          <w:sz w:val="21"/>
          <w:szCs w:val="21"/>
        </w:rPr>
      </w:pPr>
      <w:r>
        <w:rPr>
          <w:rFonts w:hint="eastAsia" w:ascii="宋体" w:hAnsi="宋体" w:eastAsia="宋体" w:cs="宋体"/>
          <w:sz w:val="21"/>
          <w:szCs w:val="21"/>
        </w:rPr>
        <w:t>本项目为全国重点文物保护单位，项目安装调试完成后，达到一级文物风险防范要求，必须通过由省级文物主管部门组织的验收评审；</w:t>
      </w:r>
    </w:p>
    <w:p>
      <w:pPr>
        <w:pStyle w:val="171"/>
        <w:numPr>
          <w:ilvl w:val="0"/>
          <w:numId w:val="3"/>
        </w:numPr>
        <w:snapToGrid w:val="0"/>
        <w:spacing w:line="288" w:lineRule="auto"/>
        <w:ind w:firstLine="420"/>
        <w:jc w:val="both"/>
        <w:rPr>
          <w:rFonts w:ascii="宋体" w:hAnsi="宋体" w:eastAsia="宋体" w:cs="宋体"/>
          <w:sz w:val="21"/>
          <w:szCs w:val="21"/>
        </w:rPr>
      </w:pPr>
      <w:r>
        <w:rPr>
          <w:rFonts w:hint="eastAsia" w:ascii="宋体" w:hAnsi="宋体" w:eastAsia="宋体" w:cs="宋体"/>
          <w:sz w:val="21"/>
          <w:szCs w:val="21"/>
        </w:rPr>
        <w:t>本项目成交单位应秉承最小干预的原则，严禁破坏文物本体，一旦发生本体破坏，相关单位应承担相应的法律责任。</w:t>
      </w:r>
    </w:p>
    <w:p>
      <w:pPr>
        <w:pStyle w:val="171"/>
        <w:numPr>
          <w:ilvl w:val="0"/>
          <w:numId w:val="3"/>
        </w:numPr>
        <w:snapToGrid w:val="0"/>
        <w:spacing w:line="288" w:lineRule="auto"/>
        <w:ind w:firstLine="420"/>
        <w:jc w:val="both"/>
        <w:rPr>
          <w:rFonts w:ascii="宋体" w:hAnsi="宋体" w:eastAsia="宋体" w:cs="宋体"/>
          <w:sz w:val="21"/>
          <w:szCs w:val="21"/>
        </w:rPr>
      </w:pPr>
      <w:r>
        <w:rPr>
          <w:rFonts w:hint="eastAsia" w:ascii="宋体" w:hAnsi="宋体" w:eastAsia="宋体" w:cs="宋体"/>
          <w:sz w:val="21"/>
          <w:szCs w:val="21"/>
        </w:rPr>
        <w:t>免费质保期：所有产品提供不少于三年的免费质保；质保期内因产品本身缺陷（非人为因素）造成各种故障应由成交人免费技术服务和维修。质保期从竣工验收合格交付使用之日起算。</w:t>
      </w:r>
    </w:p>
    <w:p>
      <w:pPr>
        <w:pStyle w:val="171"/>
        <w:numPr>
          <w:ilvl w:val="0"/>
          <w:numId w:val="3"/>
        </w:numPr>
        <w:snapToGrid w:val="0"/>
        <w:spacing w:line="288" w:lineRule="auto"/>
        <w:ind w:firstLine="420"/>
        <w:jc w:val="both"/>
        <w:rPr>
          <w:rFonts w:ascii="宋体" w:hAnsi="宋体" w:eastAsia="宋体" w:cs="宋体"/>
          <w:sz w:val="21"/>
          <w:szCs w:val="21"/>
        </w:rPr>
      </w:pPr>
      <w:bookmarkStart w:id="31" w:name="_Hlk133231955"/>
      <w:r>
        <w:rPr>
          <w:rFonts w:hint="eastAsia" w:ascii="宋体" w:hAnsi="宋体" w:eastAsia="宋体" w:cs="宋体"/>
          <w:sz w:val="21"/>
          <w:szCs w:val="21"/>
        </w:rPr>
        <w:t>合同签订之日起60日历天</w:t>
      </w:r>
      <w:bookmarkEnd w:id="31"/>
      <w:r>
        <w:rPr>
          <w:rFonts w:hint="eastAsia" w:ascii="宋体" w:hAnsi="宋体" w:eastAsia="宋体" w:cs="宋体"/>
          <w:sz w:val="21"/>
          <w:szCs w:val="21"/>
        </w:rPr>
        <w:t>完成所有货物的安装调试（包括试运行30天），通过省文物局组织的竣工验收，交付使用（如个别货物无法在规定期限完成安装调试，需事先征得使用方同意）。</w:t>
      </w:r>
    </w:p>
    <w:p>
      <w:pPr>
        <w:pStyle w:val="171"/>
        <w:numPr>
          <w:ilvl w:val="0"/>
          <w:numId w:val="3"/>
        </w:numPr>
        <w:snapToGrid w:val="0"/>
        <w:spacing w:line="288" w:lineRule="auto"/>
        <w:ind w:firstLine="420"/>
        <w:jc w:val="both"/>
        <w:rPr>
          <w:rFonts w:ascii="宋体" w:hAnsi="宋体" w:eastAsia="宋体" w:cs="宋体"/>
          <w:sz w:val="21"/>
          <w:szCs w:val="21"/>
        </w:rPr>
      </w:pPr>
      <w:r>
        <w:rPr>
          <w:rFonts w:hint="eastAsia" w:ascii="宋体" w:hAnsi="宋体" w:eastAsia="宋体" w:cs="宋体"/>
          <w:sz w:val="21"/>
          <w:szCs w:val="21"/>
        </w:rPr>
        <w:t>质量保修期内，要求供应商提供7×24小时热线电话服务，在收采购人维修要求电话后30分钟内派技术人员到现场维修，直至排除故障，如维修人员未按规定时间到达现场，采购人有权按合同约定处以罚款。</w:t>
      </w:r>
    </w:p>
    <w:p>
      <w:pPr>
        <w:pStyle w:val="171"/>
        <w:numPr>
          <w:ilvl w:val="0"/>
          <w:numId w:val="3"/>
        </w:numPr>
        <w:snapToGrid w:val="0"/>
        <w:spacing w:line="288" w:lineRule="auto"/>
        <w:ind w:firstLine="420"/>
        <w:jc w:val="both"/>
        <w:rPr>
          <w:rFonts w:ascii="宋体" w:hAnsi="宋体" w:eastAsia="宋体" w:cs="宋体"/>
          <w:sz w:val="21"/>
          <w:szCs w:val="21"/>
        </w:rPr>
      </w:pPr>
      <w:r>
        <w:rPr>
          <w:rFonts w:hint="eastAsia" w:ascii="宋体" w:hAnsi="宋体" w:eastAsia="宋体" w:cs="宋体"/>
          <w:sz w:val="21"/>
          <w:szCs w:val="21"/>
        </w:rPr>
        <w:t>本项目包含设计费用，双方签订合同后5个日历天内成交供应商需完成项目深化设计方案、制定实施方案，方案需通过采购人审核同意后施工。如果深化设计无法审核通过，采购人有权无条件取消合同。</w:t>
      </w:r>
    </w:p>
    <w:p>
      <w:pPr>
        <w:adjustRightInd w:val="0"/>
        <w:snapToGrid w:val="0"/>
        <w:spacing w:line="288" w:lineRule="auto"/>
        <w:ind w:firstLine="420" w:firstLineChars="200"/>
        <w:rPr>
          <w:rFonts w:cs="Times New Roman"/>
          <w:sz w:val="21"/>
          <w:szCs w:val="21"/>
        </w:rPr>
      </w:pPr>
    </w:p>
    <w:p>
      <w:pPr>
        <w:adjustRightInd w:val="0"/>
        <w:snapToGrid w:val="0"/>
        <w:spacing w:line="288" w:lineRule="auto"/>
        <w:ind w:firstLine="420" w:firstLineChars="200"/>
        <w:rPr>
          <w:rFonts w:cs="Times New Roman"/>
          <w:sz w:val="21"/>
          <w:szCs w:val="21"/>
        </w:rPr>
      </w:pPr>
    </w:p>
    <w:p>
      <w:pPr>
        <w:widowControl/>
        <w:adjustRightInd w:val="0"/>
        <w:snapToGrid w:val="0"/>
        <w:spacing w:line="288" w:lineRule="auto"/>
        <w:jc w:val="left"/>
        <w:rPr>
          <w:rFonts w:cs="Times New Roman"/>
          <w:sz w:val="21"/>
          <w:szCs w:val="21"/>
        </w:rPr>
      </w:pPr>
      <w:r>
        <w:rPr>
          <w:rFonts w:cs="Times New Roman"/>
          <w:sz w:val="21"/>
          <w:szCs w:val="21"/>
        </w:rPr>
        <w:br w:type="page"/>
      </w:r>
    </w:p>
    <w:p>
      <w:pPr>
        <w:adjustRightInd w:val="0"/>
        <w:snapToGrid w:val="0"/>
        <w:spacing w:line="288" w:lineRule="auto"/>
        <w:jc w:val="center"/>
        <w:outlineLvl w:val="0"/>
        <w:rPr>
          <w:b/>
          <w:bCs/>
          <w:sz w:val="32"/>
          <w:szCs w:val="32"/>
        </w:rPr>
      </w:pPr>
      <w:r>
        <w:rPr>
          <w:rFonts w:hint="eastAsia"/>
          <w:b/>
          <w:bCs/>
          <w:sz w:val="32"/>
          <w:szCs w:val="32"/>
        </w:rPr>
        <w:t>第三章  供应商须知</w:t>
      </w:r>
    </w:p>
    <w:p>
      <w:pPr>
        <w:adjustRightInd w:val="0"/>
        <w:snapToGrid w:val="0"/>
        <w:spacing w:line="288" w:lineRule="auto"/>
        <w:jc w:val="center"/>
        <w:outlineLvl w:val="1"/>
        <w:rPr>
          <w:b/>
          <w:bCs/>
          <w:sz w:val="21"/>
          <w:szCs w:val="21"/>
        </w:rPr>
      </w:pPr>
      <w:r>
        <w:rPr>
          <w:rFonts w:hint="eastAsia"/>
          <w:b/>
          <w:bCs/>
          <w:sz w:val="21"/>
          <w:szCs w:val="21"/>
        </w:rPr>
        <w:t>供应商须知前附表</w:t>
      </w:r>
    </w:p>
    <w:tbl>
      <w:tblPr>
        <w:tblStyle w:val="64"/>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275"/>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b/>
                <w:bCs/>
                <w:sz w:val="21"/>
                <w:szCs w:val="21"/>
              </w:rPr>
            </w:pPr>
            <w:r>
              <w:rPr>
                <w:rFonts w:hint="eastAsia"/>
                <w:b/>
                <w:bCs/>
                <w:sz w:val="21"/>
                <w:szCs w:val="21"/>
              </w:rPr>
              <w:t>条款号</w:t>
            </w:r>
          </w:p>
        </w:tc>
        <w:tc>
          <w:tcPr>
            <w:tcW w:w="1275" w:type="dxa"/>
            <w:vAlign w:val="center"/>
          </w:tcPr>
          <w:p>
            <w:pPr>
              <w:adjustRightInd w:val="0"/>
              <w:snapToGrid w:val="0"/>
              <w:spacing w:line="288" w:lineRule="auto"/>
              <w:jc w:val="center"/>
              <w:rPr>
                <w:b/>
                <w:bCs/>
                <w:sz w:val="21"/>
                <w:szCs w:val="21"/>
              </w:rPr>
            </w:pPr>
            <w:r>
              <w:rPr>
                <w:rFonts w:hint="eastAsia"/>
                <w:b/>
                <w:bCs/>
                <w:sz w:val="21"/>
                <w:szCs w:val="21"/>
              </w:rPr>
              <w:t>内容</w:t>
            </w:r>
          </w:p>
        </w:tc>
        <w:tc>
          <w:tcPr>
            <w:tcW w:w="6663" w:type="dxa"/>
            <w:vAlign w:val="center"/>
          </w:tcPr>
          <w:p>
            <w:pPr>
              <w:adjustRightInd w:val="0"/>
              <w:snapToGrid w:val="0"/>
              <w:spacing w:line="288" w:lineRule="auto"/>
              <w:jc w:val="center"/>
              <w:rPr>
                <w:b/>
                <w:bCs/>
                <w:sz w:val="21"/>
                <w:szCs w:val="21"/>
              </w:rPr>
            </w:pPr>
            <w:r>
              <w:rPr>
                <w:rFonts w:hint="eastAsia"/>
                <w:b/>
                <w:bCs/>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（一）</w:t>
            </w:r>
          </w:p>
        </w:tc>
        <w:tc>
          <w:tcPr>
            <w:tcW w:w="1275" w:type="dxa"/>
            <w:vAlign w:val="center"/>
          </w:tcPr>
          <w:p>
            <w:pPr>
              <w:adjustRightInd w:val="0"/>
              <w:snapToGrid w:val="0"/>
              <w:spacing w:line="288" w:lineRule="auto"/>
              <w:jc w:val="center"/>
              <w:rPr>
                <w:sz w:val="21"/>
                <w:szCs w:val="21"/>
              </w:rPr>
            </w:pPr>
            <w:r>
              <w:rPr>
                <w:rFonts w:hint="eastAsia"/>
                <w:sz w:val="21"/>
                <w:szCs w:val="21"/>
              </w:rPr>
              <w:t>适用范围</w:t>
            </w:r>
          </w:p>
        </w:tc>
        <w:tc>
          <w:tcPr>
            <w:tcW w:w="6663" w:type="dxa"/>
            <w:vAlign w:val="center"/>
          </w:tcPr>
          <w:p>
            <w:pPr>
              <w:adjustRightInd w:val="0"/>
              <w:snapToGrid w:val="0"/>
              <w:spacing w:line="288" w:lineRule="auto"/>
              <w:rPr>
                <w:sz w:val="21"/>
                <w:szCs w:val="21"/>
              </w:rPr>
            </w:pPr>
            <w:r>
              <w:rPr>
                <w:rFonts w:hint="eastAsia"/>
                <w:sz w:val="21"/>
                <w:szCs w:val="21"/>
              </w:rPr>
              <w:t>本磋商文件适用于浙江图书馆浙江图书馆旧址大学路馆舍安防工程的磋商、评审、成交、验收、合同履约、付款等（法律、法规另有规定的，从其规定）。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（二）</w:t>
            </w:r>
          </w:p>
        </w:tc>
        <w:tc>
          <w:tcPr>
            <w:tcW w:w="1275" w:type="dxa"/>
            <w:vAlign w:val="center"/>
          </w:tcPr>
          <w:p>
            <w:pPr>
              <w:adjustRightInd w:val="0"/>
              <w:snapToGrid w:val="0"/>
              <w:spacing w:line="288" w:lineRule="auto"/>
              <w:jc w:val="center"/>
              <w:rPr>
                <w:sz w:val="21"/>
                <w:szCs w:val="21"/>
              </w:rPr>
            </w:pPr>
            <w:r>
              <w:rPr>
                <w:rFonts w:hint="eastAsia"/>
                <w:sz w:val="21"/>
                <w:szCs w:val="21"/>
              </w:rPr>
              <w:t>采购方式</w:t>
            </w:r>
          </w:p>
        </w:tc>
        <w:tc>
          <w:tcPr>
            <w:tcW w:w="6663" w:type="dxa"/>
            <w:vAlign w:val="center"/>
          </w:tcPr>
          <w:p>
            <w:pPr>
              <w:adjustRightInd w:val="0"/>
              <w:snapToGrid w:val="0"/>
              <w:spacing w:line="288" w:lineRule="auto"/>
              <w:rPr>
                <w:sz w:val="21"/>
                <w:szCs w:val="21"/>
              </w:rPr>
            </w:pPr>
            <w:r>
              <w:rPr>
                <w:rFonts w:hint="eastAsia"/>
                <w:sz w:val="21"/>
                <w:szCs w:val="21"/>
              </w:rPr>
              <w:t>本次采购采用竞争性磋商（线上电子交易）方式进行。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（三）</w:t>
            </w:r>
          </w:p>
        </w:tc>
        <w:tc>
          <w:tcPr>
            <w:tcW w:w="1275" w:type="dxa"/>
            <w:vAlign w:val="center"/>
          </w:tcPr>
          <w:p>
            <w:pPr>
              <w:adjustRightInd w:val="0"/>
              <w:snapToGrid w:val="0"/>
              <w:spacing w:line="288" w:lineRule="auto"/>
              <w:jc w:val="center"/>
              <w:rPr>
                <w:sz w:val="21"/>
                <w:szCs w:val="21"/>
              </w:rPr>
            </w:pPr>
            <w:r>
              <w:rPr>
                <w:rFonts w:hint="eastAsia"/>
                <w:sz w:val="21"/>
                <w:szCs w:val="21"/>
              </w:rPr>
              <w:t>建设地点</w:t>
            </w:r>
          </w:p>
        </w:tc>
        <w:tc>
          <w:tcPr>
            <w:tcW w:w="6663" w:type="dxa"/>
            <w:vAlign w:val="center"/>
          </w:tcPr>
          <w:p>
            <w:pPr>
              <w:adjustRightInd w:val="0"/>
              <w:snapToGrid w:val="0"/>
              <w:spacing w:line="288" w:lineRule="auto"/>
              <w:rPr>
                <w:sz w:val="21"/>
                <w:szCs w:val="21"/>
              </w:rPr>
            </w:pPr>
            <w:r>
              <w:rPr>
                <w:rFonts w:hint="eastAsia"/>
                <w:sz w:val="21"/>
                <w:szCs w:val="21"/>
              </w:rPr>
              <w:t>浙江省杭州市上城区小营街道浙江图书馆旧址-大学路馆舍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（四）</w:t>
            </w:r>
          </w:p>
        </w:tc>
        <w:tc>
          <w:tcPr>
            <w:tcW w:w="1275" w:type="dxa"/>
            <w:vAlign w:val="center"/>
          </w:tcPr>
          <w:p>
            <w:pPr>
              <w:adjustRightInd w:val="0"/>
              <w:snapToGrid w:val="0"/>
              <w:spacing w:line="288" w:lineRule="auto"/>
              <w:jc w:val="center"/>
              <w:rPr>
                <w:sz w:val="21"/>
                <w:szCs w:val="21"/>
              </w:rPr>
            </w:pPr>
            <w:r>
              <w:rPr>
                <w:rFonts w:hint="eastAsia"/>
                <w:sz w:val="21"/>
                <w:szCs w:val="21"/>
              </w:rPr>
              <w:t>建设规模</w:t>
            </w:r>
          </w:p>
        </w:tc>
        <w:tc>
          <w:tcPr>
            <w:tcW w:w="6663" w:type="dxa"/>
            <w:vAlign w:val="center"/>
          </w:tcPr>
          <w:p>
            <w:pPr>
              <w:adjustRightInd w:val="0"/>
              <w:snapToGrid w:val="0"/>
              <w:spacing w:line="288" w:lineRule="auto"/>
              <w:rPr>
                <w:sz w:val="21"/>
                <w:szCs w:val="21"/>
              </w:rPr>
            </w:pPr>
            <w:r>
              <w:rPr>
                <w:rFonts w:hint="eastAsia"/>
                <w:sz w:val="21"/>
                <w:szCs w:val="21"/>
              </w:rPr>
              <w:t>详见竞争性磋商文件、工程量清单、图纸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（五）</w:t>
            </w:r>
          </w:p>
        </w:tc>
        <w:tc>
          <w:tcPr>
            <w:tcW w:w="1275" w:type="dxa"/>
            <w:vAlign w:val="center"/>
          </w:tcPr>
          <w:p>
            <w:pPr>
              <w:adjustRightInd w:val="0"/>
              <w:snapToGrid w:val="0"/>
              <w:spacing w:line="288" w:lineRule="auto"/>
              <w:jc w:val="center"/>
              <w:rPr>
                <w:sz w:val="21"/>
                <w:szCs w:val="21"/>
              </w:rPr>
            </w:pPr>
            <w:r>
              <w:rPr>
                <w:rFonts w:hint="eastAsia"/>
                <w:sz w:val="21"/>
                <w:szCs w:val="21"/>
              </w:rPr>
              <w:t>承包方式</w:t>
            </w:r>
          </w:p>
        </w:tc>
        <w:tc>
          <w:tcPr>
            <w:tcW w:w="6663" w:type="dxa"/>
            <w:vAlign w:val="center"/>
          </w:tcPr>
          <w:p>
            <w:pPr>
              <w:adjustRightInd w:val="0"/>
              <w:snapToGrid w:val="0"/>
              <w:spacing w:line="288" w:lineRule="auto"/>
              <w:rPr>
                <w:sz w:val="21"/>
                <w:szCs w:val="21"/>
              </w:rPr>
            </w:pPr>
            <w:r>
              <w:rPr>
                <w:rFonts w:hint="eastAsia"/>
                <w:sz w:val="21"/>
                <w:szCs w:val="21"/>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（六）</w:t>
            </w:r>
          </w:p>
        </w:tc>
        <w:tc>
          <w:tcPr>
            <w:tcW w:w="1275" w:type="dxa"/>
            <w:vAlign w:val="center"/>
          </w:tcPr>
          <w:p>
            <w:pPr>
              <w:adjustRightInd w:val="0"/>
              <w:snapToGrid w:val="0"/>
              <w:spacing w:line="288" w:lineRule="auto"/>
              <w:jc w:val="center"/>
              <w:rPr>
                <w:sz w:val="21"/>
                <w:szCs w:val="21"/>
              </w:rPr>
            </w:pPr>
            <w:r>
              <w:rPr>
                <w:rFonts w:hint="eastAsia"/>
                <w:sz w:val="21"/>
                <w:szCs w:val="21"/>
              </w:rPr>
              <w:t>质量要求</w:t>
            </w:r>
          </w:p>
        </w:tc>
        <w:tc>
          <w:tcPr>
            <w:tcW w:w="6663" w:type="dxa"/>
            <w:vAlign w:val="center"/>
          </w:tcPr>
          <w:p>
            <w:pPr>
              <w:adjustRightInd w:val="0"/>
              <w:snapToGrid w:val="0"/>
              <w:spacing w:line="288" w:lineRule="auto"/>
              <w:rPr>
                <w:sz w:val="21"/>
                <w:szCs w:val="21"/>
              </w:rPr>
            </w:pPr>
            <w:r>
              <w:rPr>
                <w:rFonts w:hint="eastAsia"/>
                <w:sz w:val="21"/>
                <w:szCs w:val="21"/>
              </w:rPr>
              <w:t>符合（工程施工质量验收规范）合格标准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（七）</w:t>
            </w:r>
          </w:p>
        </w:tc>
        <w:tc>
          <w:tcPr>
            <w:tcW w:w="1275" w:type="dxa"/>
            <w:vAlign w:val="center"/>
          </w:tcPr>
          <w:p>
            <w:pPr>
              <w:adjustRightInd w:val="0"/>
              <w:snapToGrid w:val="0"/>
              <w:spacing w:line="288" w:lineRule="auto"/>
              <w:jc w:val="center"/>
              <w:rPr>
                <w:sz w:val="21"/>
                <w:szCs w:val="21"/>
              </w:rPr>
            </w:pPr>
            <w:r>
              <w:rPr>
                <w:rFonts w:hint="eastAsia"/>
                <w:sz w:val="21"/>
                <w:szCs w:val="21"/>
              </w:rPr>
              <w:t>招标范围</w:t>
            </w:r>
          </w:p>
        </w:tc>
        <w:tc>
          <w:tcPr>
            <w:tcW w:w="6663" w:type="dxa"/>
            <w:vAlign w:val="center"/>
          </w:tcPr>
          <w:p>
            <w:pPr>
              <w:adjustRightInd w:val="0"/>
              <w:snapToGrid w:val="0"/>
              <w:spacing w:line="288" w:lineRule="auto"/>
              <w:rPr>
                <w:sz w:val="21"/>
                <w:szCs w:val="21"/>
              </w:rPr>
            </w:pPr>
            <w:r>
              <w:rPr>
                <w:rFonts w:hint="eastAsia"/>
                <w:sz w:val="21"/>
                <w:szCs w:val="21"/>
              </w:rPr>
              <w:t>详见竞争性磋商文件及工程量清单、图纸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（八）</w:t>
            </w:r>
          </w:p>
        </w:tc>
        <w:tc>
          <w:tcPr>
            <w:tcW w:w="1275" w:type="dxa"/>
            <w:vAlign w:val="center"/>
          </w:tcPr>
          <w:p>
            <w:pPr>
              <w:adjustRightInd w:val="0"/>
              <w:snapToGrid w:val="0"/>
              <w:spacing w:line="288" w:lineRule="auto"/>
              <w:jc w:val="center"/>
              <w:rPr>
                <w:sz w:val="21"/>
                <w:szCs w:val="21"/>
              </w:rPr>
            </w:pPr>
            <w:r>
              <w:rPr>
                <w:rFonts w:hint="eastAsia"/>
                <w:sz w:val="21"/>
                <w:szCs w:val="21"/>
              </w:rPr>
              <w:t>资金来源</w:t>
            </w:r>
          </w:p>
        </w:tc>
        <w:tc>
          <w:tcPr>
            <w:tcW w:w="6663" w:type="dxa"/>
            <w:vAlign w:val="center"/>
          </w:tcPr>
          <w:p>
            <w:pPr>
              <w:adjustRightInd w:val="0"/>
              <w:snapToGrid w:val="0"/>
              <w:spacing w:line="288" w:lineRule="auto"/>
              <w:rPr>
                <w:sz w:val="21"/>
                <w:szCs w:val="21"/>
              </w:rPr>
            </w:pPr>
            <w:r>
              <w:rPr>
                <w:rFonts w:hint="eastAsia"/>
                <w:sz w:val="21"/>
                <w:szCs w:val="21"/>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（九）</w:t>
            </w:r>
          </w:p>
        </w:tc>
        <w:tc>
          <w:tcPr>
            <w:tcW w:w="1275" w:type="dxa"/>
            <w:vAlign w:val="center"/>
          </w:tcPr>
          <w:p>
            <w:pPr>
              <w:adjustRightInd w:val="0"/>
              <w:snapToGrid w:val="0"/>
              <w:spacing w:line="288" w:lineRule="auto"/>
              <w:jc w:val="center"/>
              <w:rPr>
                <w:sz w:val="21"/>
                <w:szCs w:val="21"/>
              </w:rPr>
            </w:pPr>
            <w:r>
              <w:rPr>
                <w:rFonts w:hint="eastAsia"/>
                <w:sz w:val="21"/>
                <w:szCs w:val="21"/>
              </w:rPr>
              <w:t>资格审查方法</w:t>
            </w:r>
          </w:p>
        </w:tc>
        <w:tc>
          <w:tcPr>
            <w:tcW w:w="6663" w:type="dxa"/>
            <w:vAlign w:val="center"/>
          </w:tcPr>
          <w:p>
            <w:pPr>
              <w:adjustRightInd w:val="0"/>
              <w:snapToGrid w:val="0"/>
              <w:spacing w:line="288" w:lineRule="auto"/>
              <w:rPr>
                <w:sz w:val="21"/>
                <w:szCs w:val="21"/>
              </w:rPr>
            </w:pPr>
            <w:r>
              <w:rPr>
                <w:rFonts w:hint="eastAsia"/>
                <w:sz w:val="21"/>
                <w:szCs w:val="21"/>
              </w:rPr>
              <w:t>采用资格后审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（十）</w:t>
            </w:r>
          </w:p>
        </w:tc>
        <w:tc>
          <w:tcPr>
            <w:tcW w:w="1275" w:type="dxa"/>
            <w:vAlign w:val="center"/>
          </w:tcPr>
          <w:p>
            <w:pPr>
              <w:adjustRightInd w:val="0"/>
              <w:snapToGrid w:val="0"/>
              <w:spacing w:line="288" w:lineRule="auto"/>
              <w:jc w:val="center"/>
              <w:rPr>
                <w:sz w:val="21"/>
                <w:szCs w:val="21"/>
              </w:rPr>
            </w:pPr>
            <w:r>
              <w:rPr>
                <w:rFonts w:hint="eastAsia"/>
                <w:sz w:val="21"/>
                <w:szCs w:val="21"/>
              </w:rPr>
              <w:t>工程量清单计价方式</w:t>
            </w:r>
          </w:p>
        </w:tc>
        <w:tc>
          <w:tcPr>
            <w:tcW w:w="6663" w:type="dxa"/>
            <w:vAlign w:val="center"/>
          </w:tcPr>
          <w:p>
            <w:pPr>
              <w:adjustRightInd w:val="0"/>
              <w:snapToGrid w:val="0"/>
              <w:spacing w:line="288" w:lineRule="auto"/>
              <w:rPr>
                <w:sz w:val="21"/>
                <w:szCs w:val="21"/>
              </w:rPr>
            </w:pPr>
            <w:r>
              <w:rPr>
                <w:rFonts w:hint="eastAsia"/>
                <w:sz w:val="21"/>
                <w:szCs w:val="21"/>
              </w:rPr>
              <w:t>按工程量清单报价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（十一）</w:t>
            </w:r>
          </w:p>
        </w:tc>
        <w:tc>
          <w:tcPr>
            <w:tcW w:w="1275" w:type="dxa"/>
            <w:vAlign w:val="center"/>
          </w:tcPr>
          <w:p>
            <w:pPr>
              <w:pStyle w:val="35"/>
              <w:spacing w:before="120" w:after="120" w:line="288" w:lineRule="auto"/>
              <w:jc w:val="center"/>
              <w:rPr>
                <w:rFonts w:ascii="宋体" w:hAnsi="宋体" w:eastAsia="宋体" w:cs="宋体"/>
                <w:sz w:val="21"/>
                <w:szCs w:val="21"/>
              </w:rPr>
            </w:pPr>
            <w:r>
              <w:rPr>
                <w:rFonts w:hint="eastAsia" w:ascii="宋体" w:hAnsi="宋体" w:eastAsia="宋体" w:cs="宋体"/>
                <w:sz w:val="21"/>
                <w:szCs w:val="21"/>
              </w:rPr>
              <w:t>投标预备会</w:t>
            </w:r>
          </w:p>
          <w:p>
            <w:pPr>
              <w:adjustRightInd w:val="0"/>
              <w:snapToGrid w:val="0"/>
              <w:spacing w:line="288" w:lineRule="auto"/>
              <w:jc w:val="center"/>
              <w:rPr>
                <w:sz w:val="21"/>
                <w:szCs w:val="21"/>
              </w:rPr>
            </w:pPr>
            <w:r>
              <w:rPr>
                <w:rFonts w:hint="eastAsia"/>
                <w:sz w:val="21"/>
                <w:szCs w:val="21"/>
              </w:rPr>
              <w:t>（答疑会）</w:t>
            </w:r>
          </w:p>
        </w:tc>
        <w:tc>
          <w:tcPr>
            <w:tcW w:w="6663" w:type="dxa"/>
            <w:vAlign w:val="center"/>
          </w:tcPr>
          <w:p>
            <w:pPr>
              <w:adjustRightInd w:val="0"/>
              <w:snapToGrid w:val="0"/>
              <w:spacing w:line="288" w:lineRule="auto"/>
              <w:rPr>
                <w:sz w:val="21"/>
                <w:szCs w:val="21"/>
              </w:rPr>
            </w:pPr>
            <w:r>
              <w:rPr>
                <w:rFonts w:hint="eastAsia"/>
                <w:sz w:val="21"/>
                <w:szCs w:val="21"/>
              </w:rPr>
              <w:t>本项目不进行集中答疑，无投标预备会。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（十二）</w:t>
            </w:r>
          </w:p>
        </w:tc>
        <w:tc>
          <w:tcPr>
            <w:tcW w:w="1275" w:type="dxa"/>
            <w:vAlign w:val="center"/>
          </w:tcPr>
          <w:p>
            <w:pPr>
              <w:adjustRightInd w:val="0"/>
              <w:snapToGrid w:val="0"/>
              <w:spacing w:line="288" w:lineRule="auto"/>
              <w:jc w:val="center"/>
              <w:rPr>
                <w:sz w:val="21"/>
                <w:szCs w:val="21"/>
              </w:rPr>
            </w:pPr>
            <w:r>
              <w:rPr>
                <w:rFonts w:hint="eastAsia"/>
                <w:sz w:val="21"/>
                <w:szCs w:val="21"/>
              </w:rPr>
              <w:t>竞争性磋商委托</w:t>
            </w:r>
          </w:p>
        </w:tc>
        <w:tc>
          <w:tcPr>
            <w:tcW w:w="6663" w:type="dxa"/>
            <w:vAlign w:val="center"/>
          </w:tcPr>
          <w:p>
            <w:pPr>
              <w:adjustRightInd w:val="0"/>
              <w:snapToGrid w:val="0"/>
              <w:spacing w:line="288" w:lineRule="auto"/>
              <w:rPr>
                <w:sz w:val="21"/>
                <w:szCs w:val="21"/>
              </w:rPr>
            </w:pPr>
            <w:r>
              <w:rPr>
                <w:sz w:val="21"/>
                <w:szCs w:val="21"/>
              </w:rPr>
              <w:t>1</w:t>
            </w:r>
            <w:r>
              <w:rPr>
                <w:rFonts w:hint="eastAsia"/>
                <w:sz w:val="21"/>
                <w:szCs w:val="21"/>
              </w:rPr>
              <w:t>.▲供应商授权代表必须为供应商本单位在职职工，并提供2023年12月（含）以后任意一月社保缴纳证明（授权代表为法定代表人可不提供）。</w:t>
            </w:r>
          </w:p>
          <w:p>
            <w:pPr>
              <w:adjustRightInd w:val="0"/>
              <w:snapToGrid w:val="0"/>
              <w:spacing w:line="288" w:lineRule="auto"/>
              <w:rPr>
                <w:sz w:val="21"/>
                <w:szCs w:val="21"/>
              </w:rPr>
            </w:pPr>
            <w:r>
              <w:rPr>
                <w:sz w:val="21"/>
                <w:szCs w:val="21"/>
              </w:rPr>
              <w:t>2</w:t>
            </w:r>
            <w:r>
              <w:rPr>
                <w:rFonts w:hint="eastAsia"/>
                <w:sz w:val="21"/>
                <w:szCs w:val="21"/>
              </w:rPr>
              <w:t>.如供应商代表不是法定代表人，须提供法定代表人授权委托书（格式详见磋商文件第六章）。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（十三）</w:t>
            </w:r>
          </w:p>
        </w:tc>
        <w:tc>
          <w:tcPr>
            <w:tcW w:w="1275" w:type="dxa"/>
            <w:vAlign w:val="center"/>
          </w:tcPr>
          <w:p>
            <w:pPr>
              <w:adjustRightInd w:val="0"/>
              <w:snapToGrid w:val="0"/>
              <w:spacing w:line="288" w:lineRule="auto"/>
              <w:jc w:val="center"/>
              <w:rPr>
                <w:sz w:val="21"/>
                <w:szCs w:val="21"/>
              </w:rPr>
            </w:pPr>
            <w:r>
              <w:rPr>
                <w:rFonts w:hint="eastAsia"/>
                <w:sz w:val="21"/>
                <w:szCs w:val="21"/>
              </w:rPr>
              <w:t>磋商费用</w:t>
            </w:r>
          </w:p>
        </w:tc>
        <w:tc>
          <w:tcPr>
            <w:tcW w:w="6663" w:type="dxa"/>
            <w:vAlign w:val="center"/>
          </w:tcPr>
          <w:p>
            <w:pPr>
              <w:adjustRightInd w:val="0"/>
              <w:snapToGrid w:val="0"/>
              <w:spacing w:line="288" w:lineRule="auto"/>
              <w:rPr>
                <w:sz w:val="21"/>
                <w:szCs w:val="21"/>
              </w:rPr>
            </w:pPr>
            <w:r>
              <w:rPr>
                <w:rFonts w:hint="eastAsia"/>
                <w:sz w:val="21"/>
                <w:szCs w:val="21"/>
              </w:rPr>
              <w:t>1.不论磋商结果如何，供应商均应自行承担所有与磋商有关的全部费用；</w:t>
            </w:r>
          </w:p>
          <w:p>
            <w:pPr>
              <w:adjustRightInd w:val="0"/>
              <w:snapToGrid w:val="0"/>
              <w:spacing w:line="288" w:lineRule="auto"/>
              <w:rPr>
                <w:sz w:val="21"/>
                <w:szCs w:val="21"/>
              </w:rPr>
            </w:pPr>
            <w:r>
              <w:rPr>
                <w:rFonts w:hint="eastAsia"/>
                <w:sz w:val="21"/>
                <w:szCs w:val="21"/>
              </w:rPr>
              <w:t>2.成交供应商在成交通知书发出之日起七个工作日内，向采购代理机构交纳代理服务费；</w:t>
            </w:r>
          </w:p>
          <w:p>
            <w:pPr>
              <w:adjustRightInd w:val="0"/>
              <w:snapToGrid w:val="0"/>
              <w:spacing w:line="288" w:lineRule="auto"/>
              <w:rPr>
                <w:sz w:val="21"/>
                <w:szCs w:val="21"/>
              </w:rPr>
            </w:pPr>
            <w:r>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spacing w:line="288" w:lineRule="auto"/>
              <w:rPr>
                <w:sz w:val="21"/>
                <w:szCs w:val="21"/>
              </w:rPr>
            </w:pPr>
            <w:bookmarkStart w:id="32" w:name="_Hlk71808378"/>
            <w:r>
              <w:rPr>
                <w:rFonts w:hint="eastAsia"/>
                <w:sz w:val="21"/>
                <w:szCs w:val="21"/>
              </w:rPr>
              <w:t>4</w:t>
            </w:r>
            <w:r>
              <w:rPr>
                <w:sz w:val="21"/>
                <w:szCs w:val="21"/>
              </w:rPr>
              <w:t>.</w:t>
            </w:r>
            <w:r>
              <w:rPr>
                <w:rFonts w:hint="eastAsia"/>
                <w:sz w:val="21"/>
                <w:szCs w:val="21"/>
              </w:rPr>
              <w:t>代理服务费收费标准（差额累进）：</w:t>
            </w:r>
          </w:p>
          <w:bookmarkEnd w:id="32"/>
          <w:tbl>
            <w:tblPr>
              <w:tblStyle w:val="65"/>
              <w:tblW w:w="5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6"/>
              <w:gridCol w:w="3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6" w:type="dxa"/>
                  <w:vAlign w:val="center"/>
                </w:tcPr>
                <w:p>
                  <w:pPr>
                    <w:adjustRightInd w:val="0"/>
                    <w:snapToGrid w:val="0"/>
                    <w:spacing w:line="288" w:lineRule="auto"/>
                    <w:jc w:val="center"/>
                    <w:rPr>
                      <w:b/>
                      <w:bCs/>
                      <w:kern w:val="0"/>
                      <w:sz w:val="21"/>
                      <w:szCs w:val="21"/>
                    </w:rPr>
                  </w:pPr>
                  <w:r>
                    <w:rPr>
                      <w:rFonts w:hint="eastAsia"/>
                      <w:b/>
                      <w:bCs/>
                      <w:kern w:val="0"/>
                      <w:sz w:val="21"/>
                      <w:szCs w:val="21"/>
                    </w:rPr>
                    <w:t>成交金额（万元）</w:t>
                  </w:r>
                </w:p>
              </w:tc>
              <w:tc>
                <w:tcPr>
                  <w:tcW w:w="3264" w:type="dxa"/>
                  <w:vAlign w:val="center"/>
                </w:tcPr>
                <w:p>
                  <w:pPr>
                    <w:adjustRightInd w:val="0"/>
                    <w:snapToGrid w:val="0"/>
                    <w:spacing w:line="288" w:lineRule="auto"/>
                    <w:jc w:val="center"/>
                    <w:rPr>
                      <w:b/>
                      <w:bCs/>
                      <w:kern w:val="0"/>
                      <w:sz w:val="21"/>
                      <w:szCs w:val="21"/>
                    </w:rPr>
                  </w:pPr>
                  <w:r>
                    <w:rPr>
                      <w:rFonts w:hint="eastAsia"/>
                      <w:b/>
                      <w:bCs/>
                      <w:kern w:val="0"/>
                      <w:sz w:val="21"/>
                      <w:szCs w:val="21"/>
                    </w:rPr>
                    <w:t>收费标准（费率，%）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6" w:type="dxa"/>
                  <w:vAlign w:val="center"/>
                </w:tcPr>
                <w:p>
                  <w:pPr>
                    <w:adjustRightInd w:val="0"/>
                    <w:snapToGrid w:val="0"/>
                    <w:spacing w:line="288" w:lineRule="auto"/>
                    <w:jc w:val="center"/>
                    <w:rPr>
                      <w:kern w:val="0"/>
                      <w:sz w:val="21"/>
                      <w:szCs w:val="21"/>
                    </w:rPr>
                  </w:pPr>
                  <w:r>
                    <w:rPr>
                      <w:rFonts w:hint="eastAsia"/>
                      <w:kern w:val="0"/>
                      <w:sz w:val="21"/>
                      <w:szCs w:val="21"/>
                    </w:rPr>
                    <w:t>100以下</w:t>
                  </w:r>
                </w:p>
              </w:tc>
              <w:tc>
                <w:tcPr>
                  <w:tcW w:w="3264" w:type="dxa"/>
                </w:tcPr>
                <w:p>
                  <w:pPr>
                    <w:adjustRightInd w:val="0"/>
                    <w:snapToGrid w:val="0"/>
                    <w:spacing w:line="288" w:lineRule="auto"/>
                    <w:jc w:val="center"/>
                    <w:rPr>
                      <w:kern w:val="0"/>
                      <w:sz w:val="21"/>
                      <w:szCs w:val="21"/>
                    </w:rPr>
                  </w:pPr>
                  <w:r>
                    <w:rPr>
                      <w:kern w:val="0"/>
                      <w:sz w:val="21"/>
                      <w:szCs w:val="21"/>
                    </w:rPr>
                    <w:t>0.75%（不足3000元按3000元计）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976" w:type="dxa"/>
                  <w:vAlign w:val="center"/>
                </w:tcPr>
                <w:p>
                  <w:pPr>
                    <w:adjustRightInd w:val="0"/>
                    <w:snapToGrid w:val="0"/>
                    <w:spacing w:line="288" w:lineRule="auto"/>
                    <w:jc w:val="center"/>
                    <w:rPr>
                      <w:kern w:val="0"/>
                      <w:sz w:val="21"/>
                      <w:szCs w:val="21"/>
                      <w:highlight w:val="yellow"/>
                    </w:rPr>
                  </w:pPr>
                  <w:r>
                    <w:rPr>
                      <w:rFonts w:hint="eastAsia"/>
                      <w:kern w:val="0"/>
                      <w:sz w:val="21"/>
                      <w:szCs w:val="21"/>
                    </w:rPr>
                    <w:t>100-500</w:t>
                  </w:r>
                </w:p>
              </w:tc>
              <w:tc>
                <w:tcPr>
                  <w:tcW w:w="3264" w:type="dxa"/>
                </w:tcPr>
                <w:p>
                  <w:pPr>
                    <w:adjustRightInd w:val="0"/>
                    <w:snapToGrid w:val="0"/>
                    <w:spacing w:line="288" w:lineRule="auto"/>
                    <w:jc w:val="center"/>
                    <w:rPr>
                      <w:kern w:val="0"/>
                      <w:sz w:val="21"/>
                      <w:szCs w:val="21"/>
                      <w:highlight w:val="yellow"/>
                    </w:rPr>
                  </w:pPr>
                  <w:r>
                    <w:rPr>
                      <w:kern w:val="0"/>
                      <w:sz w:val="21"/>
                      <w:szCs w:val="21"/>
                    </w:rPr>
                    <w:t>0.5250%</w:t>
                  </w:r>
                </w:p>
              </w:tc>
            </w:tr>
          </w:tbl>
          <w:p>
            <w:pPr>
              <w:adjustRightInd w:val="0"/>
              <w:snapToGrid w:val="0"/>
              <w:spacing w:line="288"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sz w:val="21"/>
                <w:szCs w:val="21"/>
              </w:rPr>
              <w:t>（</w:t>
            </w:r>
            <w:r>
              <w:rPr>
                <w:rFonts w:hint="eastAsia"/>
                <w:sz w:val="21"/>
                <w:szCs w:val="21"/>
              </w:rPr>
              <w:t>十四</w:t>
            </w:r>
            <w:r>
              <w:rPr>
                <w:sz w:val="21"/>
                <w:szCs w:val="21"/>
              </w:rPr>
              <w:t>）</w:t>
            </w:r>
          </w:p>
        </w:tc>
        <w:tc>
          <w:tcPr>
            <w:tcW w:w="1275" w:type="dxa"/>
            <w:vAlign w:val="center"/>
          </w:tcPr>
          <w:p>
            <w:pPr>
              <w:adjustRightInd w:val="0"/>
              <w:snapToGrid w:val="0"/>
              <w:spacing w:line="288" w:lineRule="auto"/>
              <w:jc w:val="center"/>
              <w:rPr>
                <w:sz w:val="21"/>
                <w:szCs w:val="21"/>
              </w:rPr>
            </w:pPr>
            <w:r>
              <w:rPr>
                <w:rFonts w:hint="eastAsia" w:cs="Times New Roman"/>
                <w:spacing w:val="-6"/>
                <w:sz w:val="21"/>
                <w:szCs w:val="21"/>
              </w:rPr>
              <w:t>磋商保证金（元）</w:t>
            </w:r>
          </w:p>
        </w:tc>
        <w:tc>
          <w:tcPr>
            <w:tcW w:w="6663" w:type="dxa"/>
            <w:vAlign w:val="center"/>
          </w:tcPr>
          <w:p>
            <w:pPr>
              <w:adjustRightInd w:val="0"/>
              <w:snapToGrid w:val="0"/>
              <w:spacing w:line="288" w:lineRule="auto"/>
              <w:rPr>
                <w:sz w:val="21"/>
                <w:szCs w:val="21"/>
              </w:rPr>
            </w:pPr>
            <w:r>
              <w:rPr>
                <w:rFonts w:hint="eastAsia" w:cs="Times New Roman"/>
                <w:spacing w:val="-6"/>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（十五）</w:t>
            </w:r>
          </w:p>
        </w:tc>
        <w:tc>
          <w:tcPr>
            <w:tcW w:w="1275" w:type="dxa"/>
            <w:vAlign w:val="center"/>
          </w:tcPr>
          <w:p>
            <w:pPr>
              <w:adjustRightInd w:val="0"/>
              <w:snapToGrid w:val="0"/>
              <w:spacing w:line="288" w:lineRule="auto"/>
              <w:jc w:val="center"/>
              <w:rPr>
                <w:sz w:val="21"/>
                <w:szCs w:val="21"/>
              </w:rPr>
            </w:pPr>
            <w:r>
              <w:rPr>
                <w:rFonts w:hint="eastAsia"/>
                <w:sz w:val="21"/>
                <w:szCs w:val="21"/>
              </w:rPr>
              <w:t>联合体响应</w:t>
            </w:r>
          </w:p>
        </w:tc>
        <w:tc>
          <w:tcPr>
            <w:tcW w:w="6663" w:type="dxa"/>
            <w:vAlign w:val="center"/>
          </w:tcPr>
          <w:p>
            <w:pPr>
              <w:adjustRightInd w:val="0"/>
              <w:snapToGrid w:val="0"/>
              <w:spacing w:line="288" w:lineRule="auto"/>
              <w:rPr>
                <w:sz w:val="21"/>
                <w:szCs w:val="21"/>
              </w:rPr>
            </w:pPr>
            <w:r>
              <w:rPr>
                <w:rFonts w:hint="eastAsia"/>
                <w:sz w:val="21"/>
                <w:szCs w:val="21"/>
              </w:rPr>
              <w:t>本项目（否）接受联合体响应。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（十六）</w:t>
            </w:r>
          </w:p>
        </w:tc>
        <w:tc>
          <w:tcPr>
            <w:tcW w:w="1275" w:type="dxa"/>
            <w:vAlign w:val="center"/>
          </w:tcPr>
          <w:p>
            <w:pPr>
              <w:adjustRightInd w:val="0"/>
              <w:snapToGrid w:val="0"/>
              <w:spacing w:line="288" w:lineRule="auto"/>
              <w:jc w:val="center"/>
              <w:rPr>
                <w:sz w:val="21"/>
                <w:szCs w:val="21"/>
              </w:rPr>
            </w:pPr>
            <w:r>
              <w:rPr>
                <w:rFonts w:hint="eastAsia"/>
                <w:sz w:val="21"/>
                <w:szCs w:val="21"/>
              </w:rPr>
              <w:t>转包与分包</w:t>
            </w:r>
          </w:p>
        </w:tc>
        <w:tc>
          <w:tcPr>
            <w:tcW w:w="6663" w:type="dxa"/>
            <w:vAlign w:val="center"/>
          </w:tcPr>
          <w:p>
            <w:pPr>
              <w:adjustRightInd w:val="0"/>
              <w:snapToGrid w:val="0"/>
              <w:spacing w:line="288" w:lineRule="auto"/>
              <w:rPr>
                <w:sz w:val="21"/>
                <w:szCs w:val="21"/>
              </w:rPr>
            </w:pPr>
            <w:r>
              <w:rPr>
                <w:rFonts w:hint="eastAsia"/>
                <w:sz w:val="21"/>
                <w:szCs w:val="21"/>
              </w:rPr>
              <w:t>1.本项目不允许转包；</w:t>
            </w:r>
          </w:p>
          <w:p>
            <w:pPr>
              <w:adjustRightInd w:val="0"/>
              <w:snapToGrid w:val="0"/>
              <w:spacing w:line="288" w:lineRule="auto"/>
              <w:rPr>
                <w:sz w:val="21"/>
                <w:szCs w:val="21"/>
              </w:rPr>
            </w:pPr>
            <w:r>
              <w:rPr>
                <w:rFonts w:cs="Times New Roman"/>
                <w:sz w:val="21"/>
                <w:szCs w:val="21"/>
              </w:rPr>
              <w:t>2.本项目不允许分包，不适宜分包的理由是：</w:t>
            </w:r>
            <w:r>
              <w:rPr>
                <w:rFonts w:hint="eastAsia"/>
                <w:sz w:val="21"/>
                <w:szCs w:val="21"/>
              </w:rPr>
              <w:t>文物建筑安全的特殊性及文物平安工程要求</w:t>
            </w:r>
            <w:r>
              <w:rPr>
                <w:rFonts w:cs="Times New Roman"/>
                <w:spacing w:val="-6"/>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（十七）</w:t>
            </w:r>
          </w:p>
        </w:tc>
        <w:tc>
          <w:tcPr>
            <w:tcW w:w="1275" w:type="dxa"/>
            <w:vAlign w:val="center"/>
          </w:tcPr>
          <w:p>
            <w:pPr>
              <w:adjustRightInd w:val="0"/>
              <w:snapToGrid w:val="0"/>
              <w:spacing w:line="288" w:lineRule="auto"/>
              <w:jc w:val="center"/>
              <w:rPr>
                <w:sz w:val="21"/>
                <w:szCs w:val="21"/>
              </w:rPr>
            </w:pPr>
            <w:r>
              <w:rPr>
                <w:rFonts w:hint="eastAsia"/>
                <w:b/>
                <w:bCs/>
                <w:sz w:val="21"/>
                <w:szCs w:val="21"/>
              </w:rPr>
              <w:t>信用记录</w:t>
            </w:r>
          </w:p>
        </w:tc>
        <w:tc>
          <w:tcPr>
            <w:tcW w:w="6663" w:type="dxa"/>
            <w:vAlign w:val="center"/>
          </w:tcPr>
          <w:p>
            <w:pPr>
              <w:adjustRightInd w:val="0"/>
              <w:snapToGrid w:val="0"/>
              <w:spacing w:line="288" w:lineRule="auto"/>
              <w:rPr>
                <w:bCs/>
                <w:sz w:val="21"/>
                <w:szCs w:val="21"/>
              </w:rPr>
            </w:pPr>
            <w:bookmarkStart w:id="33" w:name="_Hlk71808489"/>
            <w:r>
              <w:rPr>
                <w:rFonts w:hint="eastAsia"/>
                <w:bCs/>
                <w:sz w:val="21"/>
                <w:szCs w:val="21"/>
              </w:rPr>
              <w:t>根据财库[2016]125号《关于在政府采购活动中查询及使用信用记录有关问题的通知》要求，采购代理机构会对供应商信用记录进行查询并甄别。信用</w:t>
            </w:r>
            <w:r>
              <w:rPr>
                <w:rFonts w:hint="eastAsia"/>
                <w:sz w:val="21"/>
                <w:szCs w:val="21"/>
              </w:rPr>
              <w:t>信息查询的截止时点：响应截止时间；</w:t>
            </w:r>
          </w:p>
          <w:p>
            <w:pPr>
              <w:adjustRightInd w:val="0"/>
              <w:snapToGrid w:val="0"/>
              <w:spacing w:line="288" w:lineRule="auto"/>
              <w:rPr>
                <w:sz w:val="21"/>
                <w:szCs w:val="21"/>
              </w:rPr>
            </w:pPr>
            <w:r>
              <w:rPr>
                <w:rFonts w:hint="eastAsia"/>
                <w:sz w:val="21"/>
                <w:szCs w:val="21"/>
              </w:rPr>
              <w:t>（</w:t>
            </w:r>
            <w:r>
              <w:rPr>
                <w:sz w:val="21"/>
                <w:szCs w:val="21"/>
              </w:rPr>
              <w:t>1</w:t>
            </w:r>
            <w:r>
              <w:rPr>
                <w:rFonts w:hint="eastAsia"/>
                <w:sz w:val="21"/>
                <w:szCs w:val="21"/>
              </w:rPr>
              <w:t>）查询渠道：“信用中国”（www.creditchina.gov.cn）、“中国政府采购网”（www.ccgp.gov.cn）；</w:t>
            </w:r>
          </w:p>
          <w:p>
            <w:pPr>
              <w:adjustRightInd w:val="0"/>
              <w:snapToGrid w:val="0"/>
              <w:spacing w:line="288" w:lineRule="auto"/>
              <w:rPr>
                <w:sz w:val="21"/>
                <w:szCs w:val="21"/>
              </w:rPr>
            </w:pPr>
            <w:r>
              <w:rPr>
                <w:rFonts w:hint="eastAsia"/>
                <w:sz w:val="21"/>
                <w:szCs w:val="21"/>
              </w:rPr>
              <w:t>（</w:t>
            </w:r>
            <w:r>
              <w:rPr>
                <w:sz w:val="21"/>
                <w:szCs w:val="21"/>
              </w:rPr>
              <w:t>2</w:t>
            </w:r>
            <w:r>
              <w:rPr>
                <w:rFonts w:hint="eastAsia"/>
                <w:sz w:val="21"/>
                <w:szCs w:val="21"/>
              </w:rPr>
              <w:t>）信用信息查询记录和证据留存具体方式：采购代理机构经办人和监督人员将查询网页打印、签名与其他采购文件一并保存；</w:t>
            </w:r>
          </w:p>
          <w:p>
            <w:pPr>
              <w:adjustRightInd w:val="0"/>
              <w:snapToGrid w:val="0"/>
              <w:spacing w:line="288" w:lineRule="auto"/>
              <w:rPr>
                <w:sz w:val="21"/>
                <w:szCs w:val="21"/>
              </w:rPr>
            </w:pPr>
            <w:r>
              <w:rPr>
                <w:rFonts w:hint="eastAsia"/>
                <w:sz w:val="21"/>
                <w:szCs w:val="21"/>
              </w:rPr>
              <w:t>（</w:t>
            </w:r>
            <w:r>
              <w:rPr>
                <w:sz w:val="21"/>
                <w:szCs w:val="21"/>
              </w:rPr>
              <w:t>3</w:t>
            </w:r>
            <w:r>
              <w:rPr>
                <w:rFonts w:hint="eastAsia"/>
                <w:bCs/>
                <w:sz w:val="21"/>
                <w:szCs w:val="21"/>
              </w:rPr>
              <w:t>）信用信息的使用规则：供应商被列入失信被执行人、重大税收违法案件当事人名单、政府采购严重违法失信行为记录名单的，拒绝其参与政府采购活动。</w:t>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（十八）</w:t>
            </w:r>
          </w:p>
        </w:tc>
        <w:tc>
          <w:tcPr>
            <w:tcW w:w="1275" w:type="dxa"/>
            <w:vAlign w:val="center"/>
          </w:tcPr>
          <w:p>
            <w:pPr>
              <w:adjustRightInd w:val="0"/>
              <w:snapToGrid w:val="0"/>
              <w:spacing w:line="288" w:lineRule="auto"/>
              <w:jc w:val="center"/>
              <w:rPr>
                <w:sz w:val="21"/>
                <w:szCs w:val="21"/>
              </w:rPr>
            </w:pPr>
            <w:r>
              <w:rPr>
                <w:rFonts w:hint="eastAsia"/>
                <w:sz w:val="21"/>
                <w:szCs w:val="21"/>
              </w:rPr>
              <w:t>资格审查要求的资格证明材料</w:t>
            </w:r>
          </w:p>
        </w:tc>
        <w:tc>
          <w:tcPr>
            <w:tcW w:w="6663" w:type="dxa"/>
            <w:vAlign w:val="center"/>
          </w:tcPr>
          <w:p>
            <w:pPr>
              <w:adjustRightInd w:val="0"/>
              <w:snapToGrid w:val="0"/>
              <w:spacing w:line="288" w:lineRule="auto"/>
              <w:rPr>
                <w:b/>
                <w:bCs/>
                <w:sz w:val="21"/>
                <w:szCs w:val="21"/>
              </w:rPr>
            </w:pPr>
            <w:r>
              <w:rPr>
                <w:rFonts w:hint="eastAsia"/>
                <w:b/>
                <w:bCs/>
                <w:sz w:val="21"/>
                <w:szCs w:val="21"/>
              </w:rPr>
              <w:t>资格审查要求的资格证明材料(均需加盖公章)：</w:t>
            </w:r>
          </w:p>
          <w:p>
            <w:pPr>
              <w:adjustRightInd w:val="0"/>
              <w:snapToGrid w:val="0"/>
              <w:spacing w:line="288" w:lineRule="auto"/>
              <w:rPr>
                <w:rFonts w:cs="Times New Roman"/>
                <w:sz w:val="21"/>
                <w:szCs w:val="21"/>
              </w:rPr>
            </w:pPr>
            <w:r>
              <w:rPr>
                <w:rFonts w:hint="eastAsia"/>
                <w:sz w:val="21"/>
                <w:szCs w:val="21"/>
              </w:rPr>
              <w:t>（1）有效的法人或者其他组织的营业执照等证明文件，自然人的身份证明</w:t>
            </w:r>
          </w:p>
          <w:p>
            <w:pPr>
              <w:adjustRightInd w:val="0"/>
              <w:snapToGrid w:val="0"/>
              <w:spacing w:line="288" w:lineRule="auto"/>
              <w:rPr>
                <w:rFonts w:cs="Times New Roman"/>
                <w:sz w:val="21"/>
                <w:szCs w:val="21"/>
              </w:rPr>
            </w:pPr>
            <w:r>
              <w:rPr>
                <w:rFonts w:hint="eastAsia" w:cs="Times New Roman"/>
                <w:sz w:val="21"/>
                <w:szCs w:val="21"/>
              </w:rPr>
              <w:t>（</w:t>
            </w:r>
            <w:r>
              <w:rPr>
                <w:rFonts w:cs="Times New Roman"/>
                <w:sz w:val="21"/>
                <w:szCs w:val="21"/>
              </w:rPr>
              <w:t>2）</w:t>
            </w:r>
            <w:r>
              <w:rPr>
                <w:rFonts w:hint="eastAsia" w:cs="Times New Roman"/>
                <w:sz w:val="21"/>
                <w:szCs w:val="21"/>
              </w:rPr>
              <w:t>符合参加政府采购活动应当具备的一般条件的承诺函</w:t>
            </w:r>
          </w:p>
          <w:p>
            <w:pPr>
              <w:adjustRightInd w:val="0"/>
              <w:snapToGrid w:val="0"/>
              <w:spacing w:line="288" w:lineRule="auto"/>
              <w:rPr>
                <w:rFonts w:cs="Times New Roman"/>
                <w:sz w:val="21"/>
                <w:szCs w:val="21"/>
              </w:rPr>
            </w:pPr>
            <w:r>
              <w:rPr>
                <w:rFonts w:hint="eastAsia" w:cs="Times New Roman"/>
                <w:sz w:val="21"/>
                <w:szCs w:val="21"/>
              </w:rPr>
              <w:t>（</w:t>
            </w:r>
            <w:r>
              <w:rPr>
                <w:rFonts w:cs="Times New Roman"/>
                <w:sz w:val="21"/>
                <w:szCs w:val="21"/>
              </w:rPr>
              <w:t>3）落实政府采购政策需满足的资格要求：</w:t>
            </w:r>
          </w:p>
          <w:p>
            <w:pPr>
              <w:adjustRightInd w:val="0"/>
              <w:snapToGrid w:val="0"/>
              <w:spacing w:line="288" w:lineRule="auto"/>
              <w:ind w:left="480" w:leftChars="200"/>
              <w:rPr>
                <w:rFonts w:cs="Times New Roman"/>
                <w:sz w:val="21"/>
                <w:szCs w:val="21"/>
              </w:rPr>
            </w:pPr>
            <w:r>
              <w:rPr>
                <w:rFonts w:cs="Times New Roman"/>
                <w:sz w:val="21"/>
                <w:szCs w:val="21"/>
              </w:rPr>
              <w:t>中小企业声明函（若属于中小企业）</w:t>
            </w:r>
          </w:p>
          <w:p>
            <w:pPr>
              <w:adjustRightInd w:val="0"/>
              <w:snapToGrid w:val="0"/>
              <w:spacing w:line="288" w:lineRule="auto"/>
              <w:ind w:left="480" w:leftChars="200"/>
              <w:rPr>
                <w:rFonts w:cs="Times New Roman"/>
                <w:sz w:val="21"/>
                <w:szCs w:val="21"/>
              </w:rPr>
            </w:pPr>
            <w:r>
              <w:rPr>
                <w:rFonts w:cs="Times New Roman"/>
                <w:sz w:val="21"/>
                <w:szCs w:val="21"/>
              </w:rPr>
              <w:t>属于监狱企业的证明文件（若属于监狱企业）</w:t>
            </w:r>
          </w:p>
          <w:p>
            <w:pPr>
              <w:adjustRightInd w:val="0"/>
              <w:snapToGrid w:val="0"/>
              <w:spacing w:line="288" w:lineRule="auto"/>
              <w:ind w:left="480" w:leftChars="200"/>
              <w:rPr>
                <w:rFonts w:cs="Times New Roman"/>
                <w:sz w:val="21"/>
                <w:szCs w:val="21"/>
              </w:rPr>
            </w:pPr>
            <w:r>
              <w:rPr>
                <w:rFonts w:cs="Times New Roman"/>
                <w:sz w:val="21"/>
                <w:szCs w:val="21"/>
              </w:rPr>
              <w:t>残疾人福利性单位声明函（若属于残疾人福利性单位）</w:t>
            </w:r>
          </w:p>
          <w:p>
            <w:pPr>
              <w:adjustRightInd w:val="0"/>
              <w:snapToGrid w:val="0"/>
              <w:spacing w:line="288" w:lineRule="auto"/>
              <w:rPr>
                <w:rFonts w:cs="Times New Roman"/>
                <w:sz w:val="21"/>
                <w:szCs w:val="21"/>
              </w:rPr>
            </w:pPr>
            <w:r>
              <w:rPr>
                <w:rFonts w:hint="eastAsia" w:cs="Times New Roman"/>
                <w:sz w:val="21"/>
                <w:szCs w:val="21"/>
              </w:rPr>
              <w:t>（</w:t>
            </w:r>
            <w:r>
              <w:rPr>
                <w:rFonts w:cs="Times New Roman"/>
                <w:sz w:val="21"/>
                <w:szCs w:val="21"/>
              </w:rPr>
              <w:t>4）</w:t>
            </w:r>
            <w:r>
              <w:rPr>
                <w:rFonts w:hint="eastAsia" w:cs="Times New Roman"/>
                <w:sz w:val="21"/>
                <w:szCs w:val="21"/>
              </w:rPr>
              <w:t>本项目的特定资格要求</w:t>
            </w:r>
            <w:r>
              <w:rPr>
                <w:rFonts w:cs="Times New Roman"/>
                <w:sz w:val="21"/>
                <w:szCs w:val="21"/>
              </w:rPr>
              <w:t>证明材料</w:t>
            </w:r>
          </w:p>
          <w:p>
            <w:pPr>
              <w:adjustRightInd w:val="0"/>
              <w:snapToGrid w:val="0"/>
              <w:spacing w:line="288" w:lineRule="auto"/>
              <w:ind w:left="480" w:leftChars="200"/>
              <w:rPr>
                <w:rFonts w:hint="eastAsia" w:cs="Times New Roman"/>
                <w:sz w:val="21"/>
                <w:szCs w:val="21"/>
              </w:rPr>
            </w:pPr>
            <w:r>
              <w:rPr>
                <w:rFonts w:hint="eastAsia" w:cs="Times New Roman"/>
                <w:sz w:val="21"/>
                <w:szCs w:val="21"/>
              </w:rPr>
              <w:t>供应商具备住房和城乡建设部核发的建筑智能化系统工程总承包壹级或省住房和城乡建设厅核发的电子与智能化工程专业承包壹级资质。</w:t>
            </w:r>
          </w:p>
          <w:p>
            <w:pPr>
              <w:adjustRightInd w:val="0"/>
              <w:snapToGrid w:val="0"/>
              <w:spacing w:line="288" w:lineRule="auto"/>
              <w:ind w:left="480" w:leftChars="200"/>
            </w:pPr>
            <w:r>
              <w:rPr>
                <w:rFonts w:hint="eastAsia" w:cs="Times New Roman"/>
                <w:sz w:val="21"/>
                <w:szCs w:val="21"/>
              </w:rPr>
              <w:t>项目经理具有机电工程专业二级及以上建造师注册证书及安全生产考核合格证书（B证）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（十九）</w:t>
            </w:r>
          </w:p>
        </w:tc>
        <w:tc>
          <w:tcPr>
            <w:tcW w:w="1275" w:type="dxa"/>
            <w:vAlign w:val="center"/>
          </w:tcPr>
          <w:p>
            <w:pPr>
              <w:adjustRightInd w:val="0"/>
              <w:snapToGrid w:val="0"/>
              <w:spacing w:line="288" w:lineRule="auto"/>
              <w:jc w:val="center"/>
              <w:rPr>
                <w:sz w:val="21"/>
                <w:szCs w:val="21"/>
              </w:rPr>
            </w:pPr>
            <w:r>
              <w:rPr>
                <w:rFonts w:hint="eastAsia"/>
                <w:b/>
                <w:bCs/>
                <w:sz w:val="21"/>
                <w:szCs w:val="21"/>
              </w:rPr>
              <w:t>响应文件份数</w:t>
            </w:r>
          </w:p>
        </w:tc>
        <w:tc>
          <w:tcPr>
            <w:tcW w:w="6663" w:type="dxa"/>
            <w:vAlign w:val="center"/>
          </w:tcPr>
          <w:p>
            <w:pPr>
              <w:adjustRightInd w:val="0"/>
              <w:snapToGrid w:val="0"/>
              <w:spacing w:line="288" w:lineRule="auto"/>
              <w:ind w:firstLine="422" w:firstLineChars="200"/>
              <w:jc w:val="left"/>
              <w:rPr>
                <w:b/>
                <w:bCs/>
                <w:sz w:val="21"/>
                <w:szCs w:val="21"/>
              </w:rPr>
            </w:pPr>
            <w:r>
              <w:rPr>
                <w:rFonts w:hint="eastAsia"/>
                <w:b/>
                <w:bCs/>
                <w:sz w:val="21"/>
                <w:szCs w:val="21"/>
              </w:rPr>
              <w:t>电子加密响应文件：政府采购云平台在线上传一份；备份响应文件：密封包装后EMS或顺丰邮寄形式递交一份（邮寄地址：杭州市西湖区玉古路173号中田大厦21楼H室，浙江求是招标代理有限公司（王莹）收，电话：0571-87666115，寄出后将（快递单号、项目名称、公司名称、联系方式等相关信息）发至：zb03@qszb.net，以便查收）。</w:t>
            </w:r>
          </w:p>
          <w:p>
            <w:pPr>
              <w:adjustRightInd w:val="0"/>
              <w:snapToGrid w:val="0"/>
              <w:spacing w:line="288" w:lineRule="auto"/>
              <w:ind w:firstLine="422" w:firstLineChars="200"/>
              <w:jc w:val="left"/>
              <w:rPr>
                <w:b/>
                <w:bCs/>
                <w:sz w:val="21"/>
                <w:szCs w:val="21"/>
              </w:rPr>
            </w:pPr>
            <w:r>
              <w:rPr>
                <w:rFonts w:hint="eastAsia"/>
                <w:b/>
                <w:bCs/>
                <w:sz w:val="21"/>
                <w:szCs w:val="21"/>
              </w:rPr>
              <w:t>特别说明：双休日和法定节假日不收件，供应商自行承担邮寄风险。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（二十）</w:t>
            </w:r>
          </w:p>
        </w:tc>
        <w:tc>
          <w:tcPr>
            <w:tcW w:w="1275" w:type="dxa"/>
            <w:vAlign w:val="center"/>
          </w:tcPr>
          <w:p>
            <w:pPr>
              <w:adjustRightInd w:val="0"/>
              <w:snapToGrid w:val="0"/>
              <w:spacing w:line="288" w:lineRule="auto"/>
              <w:jc w:val="center"/>
              <w:rPr>
                <w:sz w:val="21"/>
                <w:szCs w:val="21"/>
              </w:rPr>
            </w:pPr>
            <w:r>
              <w:rPr>
                <w:rFonts w:hint="eastAsia"/>
                <w:b/>
                <w:bCs/>
                <w:sz w:val="21"/>
                <w:szCs w:val="21"/>
              </w:rPr>
              <w:t>磋商报价</w:t>
            </w:r>
          </w:p>
        </w:tc>
        <w:tc>
          <w:tcPr>
            <w:tcW w:w="6663" w:type="dxa"/>
            <w:vAlign w:val="center"/>
          </w:tcPr>
          <w:p>
            <w:pPr>
              <w:adjustRightInd w:val="0"/>
              <w:snapToGrid w:val="0"/>
              <w:spacing w:line="288" w:lineRule="auto"/>
              <w:rPr>
                <w:sz w:val="21"/>
                <w:szCs w:val="21"/>
              </w:rPr>
            </w:pPr>
            <w:r>
              <w:rPr>
                <w:rFonts w:hint="eastAsia"/>
                <w:sz w:val="21"/>
                <w:szCs w:val="21"/>
              </w:rPr>
              <w:t>1</w:t>
            </w:r>
            <w:r>
              <w:rPr>
                <w:sz w:val="21"/>
                <w:szCs w:val="21"/>
              </w:rPr>
              <w:t>.</w:t>
            </w:r>
            <w:r>
              <w:rPr>
                <w:rFonts w:hint="eastAsia"/>
                <w:sz w:val="21"/>
                <w:szCs w:val="21"/>
              </w:rPr>
              <w:t>报价应按磋商文件要求的格式编制、填写报价内容（可自行增行），未按磋商文件要求编制、填写的响应文件可能被拒绝；</w:t>
            </w:r>
          </w:p>
          <w:p>
            <w:pPr>
              <w:adjustRightInd w:val="0"/>
              <w:snapToGrid w:val="0"/>
              <w:spacing w:line="288" w:lineRule="auto"/>
              <w:rPr>
                <w:sz w:val="21"/>
                <w:szCs w:val="21"/>
              </w:rPr>
            </w:pPr>
            <w:r>
              <w:rPr>
                <w:sz w:val="21"/>
                <w:szCs w:val="21"/>
              </w:rPr>
              <w:t>2</w:t>
            </w:r>
            <w:r>
              <w:rPr>
                <w:rFonts w:hint="eastAsia"/>
                <w:sz w:val="21"/>
                <w:szCs w:val="21"/>
              </w:rPr>
              <w:t>.本次磋商采用人民币报价；</w:t>
            </w:r>
          </w:p>
          <w:p>
            <w:pPr>
              <w:adjustRightInd w:val="0"/>
              <w:snapToGrid w:val="0"/>
              <w:spacing w:line="288" w:lineRule="auto"/>
              <w:rPr>
                <w:sz w:val="21"/>
                <w:szCs w:val="21"/>
              </w:rPr>
            </w:pPr>
            <w:r>
              <w:rPr>
                <w:sz w:val="21"/>
                <w:szCs w:val="21"/>
              </w:rPr>
              <w:t>3</w:t>
            </w:r>
            <w:r>
              <w:rPr>
                <w:rFonts w:hint="eastAsia"/>
                <w:sz w:val="21"/>
                <w:szCs w:val="21"/>
              </w:rPr>
              <w:t>.最后磋商报价是履行合同的最终价格，有关本项目实施所涉及的一切费用均计入报价。</w:t>
            </w:r>
          </w:p>
          <w:p>
            <w:pPr>
              <w:adjustRightInd w:val="0"/>
              <w:snapToGrid w:val="0"/>
              <w:spacing w:line="288" w:lineRule="auto"/>
              <w:rPr>
                <w:sz w:val="21"/>
                <w:szCs w:val="21"/>
              </w:rPr>
            </w:pPr>
            <w:r>
              <w:rPr>
                <w:rFonts w:hint="eastAsia"/>
                <w:sz w:val="21"/>
                <w:szCs w:val="21"/>
              </w:rPr>
              <w:t>▲</w:t>
            </w:r>
            <w:r>
              <w:rPr>
                <w:sz w:val="21"/>
                <w:szCs w:val="21"/>
              </w:rPr>
              <w:t>4.</w:t>
            </w:r>
            <w:r>
              <w:rPr>
                <w:rFonts w:hint="eastAsia"/>
                <w:sz w:val="21"/>
                <w:szCs w:val="21"/>
              </w:rPr>
              <w:t>采购人将以合同形式有偿取得货物、工程和服务，不接受供应商给予的赠品、回扣或者与采购无关的其他商品、服务。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（二十一）</w:t>
            </w:r>
          </w:p>
        </w:tc>
        <w:tc>
          <w:tcPr>
            <w:tcW w:w="1275" w:type="dxa"/>
            <w:vAlign w:val="center"/>
          </w:tcPr>
          <w:p>
            <w:pPr>
              <w:adjustRightInd w:val="0"/>
              <w:snapToGrid w:val="0"/>
              <w:spacing w:line="288" w:lineRule="auto"/>
              <w:jc w:val="center"/>
              <w:rPr>
                <w:sz w:val="21"/>
                <w:szCs w:val="21"/>
              </w:rPr>
            </w:pPr>
            <w:r>
              <w:rPr>
                <w:rFonts w:hint="eastAsia"/>
                <w:b/>
                <w:bCs/>
                <w:sz w:val="21"/>
                <w:szCs w:val="21"/>
              </w:rPr>
              <w:t>响应有效期</w:t>
            </w:r>
          </w:p>
        </w:tc>
        <w:tc>
          <w:tcPr>
            <w:tcW w:w="6663" w:type="dxa"/>
            <w:vAlign w:val="center"/>
          </w:tcPr>
          <w:p>
            <w:pPr>
              <w:adjustRightInd w:val="0"/>
              <w:snapToGrid w:val="0"/>
              <w:spacing w:line="288" w:lineRule="auto"/>
              <w:rPr>
                <w:sz w:val="21"/>
                <w:szCs w:val="21"/>
              </w:rPr>
            </w:pPr>
            <w:r>
              <w:rPr>
                <w:rFonts w:hint="eastAsia"/>
                <w:sz w:val="21"/>
                <w:szCs w:val="21"/>
              </w:rPr>
              <w:t>▲从提交响应文件的截止之日起90天。在原响应有效期满之前，如果出现特殊情况，采购人或采购代理机构以书面形式通知供应商延长响应有效期。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（二十二）</w:t>
            </w:r>
          </w:p>
        </w:tc>
        <w:tc>
          <w:tcPr>
            <w:tcW w:w="1275" w:type="dxa"/>
            <w:vAlign w:val="center"/>
          </w:tcPr>
          <w:p>
            <w:pPr>
              <w:adjustRightInd w:val="0"/>
              <w:snapToGrid w:val="0"/>
              <w:spacing w:line="288" w:lineRule="auto"/>
              <w:jc w:val="center"/>
              <w:rPr>
                <w:sz w:val="21"/>
                <w:szCs w:val="21"/>
              </w:rPr>
            </w:pPr>
            <w:r>
              <w:rPr>
                <w:rFonts w:hint="eastAsia"/>
                <w:sz w:val="21"/>
                <w:szCs w:val="21"/>
              </w:rPr>
              <w:t>评审方法和评审标准</w:t>
            </w:r>
          </w:p>
        </w:tc>
        <w:tc>
          <w:tcPr>
            <w:tcW w:w="6663" w:type="dxa"/>
            <w:vAlign w:val="center"/>
          </w:tcPr>
          <w:p>
            <w:pPr>
              <w:adjustRightInd w:val="0"/>
              <w:snapToGrid w:val="0"/>
              <w:spacing w:line="288" w:lineRule="auto"/>
              <w:rPr>
                <w:sz w:val="21"/>
                <w:szCs w:val="21"/>
              </w:rPr>
            </w:pPr>
            <w:r>
              <w:rPr>
                <w:sz w:val="21"/>
                <w:szCs w:val="21"/>
              </w:rPr>
              <w:t>详见“</w:t>
            </w:r>
            <w:r>
              <w:rPr>
                <w:rFonts w:hint="eastAsia"/>
                <w:sz w:val="21"/>
                <w:szCs w:val="21"/>
              </w:rPr>
              <w:t>第四章  评审方法和评审标准</w:t>
            </w:r>
            <w:r>
              <w:rPr>
                <w:sz w:val="21"/>
                <w:szCs w:val="21"/>
              </w:rPr>
              <w:t>”</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（二十三）</w:t>
            </w:r>
          </w:p>
        </w:tc>
        <w:tc>
          <w:tcPr>
            <w:tcW w:w="1275" w:type="dxa"/>
            <w:vAlign w:val="center"/>
          </w:tcPr>
          <w:p>
            <w:pPr>
              <w:adjustRightInd w:val="0"/>
              <w:snapToGrid w:val="0"/>
              <w:spacing w:line="288" w:lineRule="auto"/>
              <w:jc w:val="center"/>
              <w:rPr>
                <w:sz w:val="21"/>
                <w:szCs w:val="21"/>
              </w:rPr>
            </w:pPr>
            <w:r>
              <w:rPr>
                <w:rFonts w:hint="eastAsia"/>
                <w:sz w:val="21"/>
                <w:szCs w:val="21"/>
              </w:rPr>
              <w:t>评审结果公示</w:t>
            </w:r>
          </w:p>
        </w:tc>
        <w:tc>
          <w:tcPr>
            <w:tcW w:w="6663" w:type="dxa"/>
            <w:vAlign w:val="center"/>
          </w:tcPr>
          <w:p>
            <w:pPr>
              <w:adjustRightInd w:val="0"/>
              <w:snapToGrid w:val="0"/>
              <w:spacing w:line="288" w:lineRule="auto"/>
              <w:rPr>
                <w:sz w:val="21"/>
                <w:szCs w:val="21"/>
              </w:rPr>
            </w:pPr>
            <w:r>
              <w:rPr>
                <w:rFonts w:hint="eastAsia"/>
                <w:sz w:val="21"/>
                <w:szCs w:val="21"/>
              </w:rPr>
              <w:t>评审结果公示媒体：浙江政府采购网（http://zfcg.czt.zj.gov.cn）。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55" w:type="dxa"/>
            <w:vAlign w:val="center"/>
          </w:tcPr>
          <w:p>
            <w:pPr>
              <w:adjustRightInd w:val="0"/>
              <w:snapToGrid w:val="0"/>
              <w:spacing w:line="288" w:lineRule="auto"/>
              <w:jc w:val="center"/>
              <w:rPr>
                <w:sz w:val="21"/>
                <w:szCs w:val="21"/>
              </w:rPr>
            </w:pPr>
            <w:r>
              <w:rPr>
                <w:rFonts w:hint="eastAsia"/>
                <w:sz w:val="21"/>
                <w:szCs w:val="21"/>
              </w:rPr>
              <w:t>（二十四）</w:t>
            </w:r>
          </w:p>
        </w:tc>
        <w:tc>
          <w:tcPr>
            <w:tcW w:w="1275" w:type="dxa"/>
            <w:vAlign w:val="center"/>
          </w:tcPr>
          <w:p>
            <w:pPr>
              <w:adjustRightInd w:val="0"/>
              <w:snapToGrid w:val="0"/>
              <w:spacing w:line="288" w:lineRule="auto"/>
              <w:jc w:val="center"/>
              <w:rPr>
                <w:sz w:val="21"/>
                <w:szCs w:val="21"/>
              </w:rPr>
            </w:pPr>
            <w:r>
              <w:rPr>
                <w:rFonts w:hint="eastAsia"/>
                <w:sz w:val="21"/>
                <w:szCs w:val="21"/>
              </w:rPr>
              <w:t>签订合同</w:t>
            </w:r>
          </w:p>
        </w:tc>
        <w:tc>
          <w:tcPr>
            <w:tcW w:w="6663" w:type="dxa"/>
            <w:vAlign w:val="center"/>
          </w:tcPr>
          <w:p>
            <w:pPr>
              <w:adjustRightInd w:val="0"/>
              <w:snapToGrid w:val="0"/>
              <w:spacing w:line="288" w:lineRule="auto"/>
              <w:rPr>
                <w:sz w:val="21"/>
                <w:szCs w:val="21"/>
              </w:rPr>
            </w:pPr>
            <w:r>
              <w:rPr>
                <w:rFonts w:hint="eastAsia"/>
                <w:sz w:val="21"/>
                <w:szCs w:val="21"/>
              </w:rPr>
              <w:t>成交通知书发出之日起30日内。</w:t>
            </w:r>
          </w:p>
        </w:tc>
      </w:tr>
    </w:tbl>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1"/>
        <w:rPr>
          <w:b/>
          <w:bCs/>
          <w:sz w:val="21"/>
          <w:szCs w:val="21"/>
        </w:rPr>
      </w:pPr>
      <w:r>
        <w:rPr>
          <w:rFonts w:hint="eastAsia"/>
          <w:b/>
          <w:bCs/>
          <w:sz w:val="21"/>
          <w:szCs w:val="21"/>
        </w:rPr>
        <w:t>一、总则</w:t>
      </w:r>
    </w:p>
    <w:p>
      <w:pPr>
        <w:adjustRightInd w:val="0"/>
        <w:snapToGrid w:val="0"/>
        <w:spacing w:line="288" w:lineRule="auto"/>
        <w:ind w:firstLine="420" w:firstLineChars="200"/>
        <w:rPr>
          <w:sz w:val="21"/>
          <w:szCs w:val="21"/>
        </w:rPr>
      </w:pPr>
      <w:bookmarkStart w:id="34" w:name="_Hlk97039780"/>
      <w:r>
        <w:rPr>
          <w:rFonts w:hint="eastAsia"/>
          <w:sz w:val="21"/>
          <w:szCs w:val="21"/>
        </w:rPr>
        <w:t>供应商应仔细阅读磋商文件的所有内容，按照磋商文件的要求提交响应文件，并对所提供的全部资料的真实性承担法律责任。</w:t>
      </w:r>
    </w:p>
    <w:bookmarkEnd w:id="34"/>
    <w:p>
      <w:pPr>
        <w:adjustRightInd w:val="0"/>
        <w:snapToGrid w:val="0"/>
        <w:spacing w:line="288" w:lineRule="auto"/>
        <w:rPr>
          <w:b/>
          <w:bCs/>
          <w:sz w:val="21"/>
          <w:szCs w:val="21"/>
        </w:rPr>
      </w:pPr>
      <w:r>
        <w:rPr>
          <w:rFonts w:hint="eastAsia"/>
          <w:b/>
          <w:bCs/>
          <w:sz w:val="21"/>
          <w:szCs w:val="21"/>
        </w:rPr>
        <w:t>（一）适用范围</w:t>
      </w:r>
    </w:p>
    <w:p>
      <w:pPr>
        <w:adjustRightInd w:val="0"/>
        <w:snapToGrid w:val="0"/>
        <w:spacing w:line="288" w:lineRule="auto"/>
        <w:ind w:firstLine="420" w:firstLineChars="200"/>
        <w:rPr>
          <w:sz w:val="21"/>
          <w:szCs w:val="21"/>
        </w:rPr>
      </w:pPr>
      <w:r>
        <w:rPr>
          <w:rFonts w:hint="eastAsia"/>
          <w:sz w:val="21"/>
          <w:szCs w:val="21"/>
        </w:rPr>
        <w:t>本磋商文件适用于浙江图书馆浙江图书馆旧址大学路馆舍安防工程的磋商、评审、成交、验收、合同履约、付款等（法律、法规另有规定的，从其规定）。</w:t>
      </w:r>
    </w:p>
    <w:p>
      <w:pPr>
        <w:adjustRightInd w:val="0"/>
        <w:snapToGrid w:val="0"/>
        <w:spacing w:line="288" w:lineRule="auto"/>
        <w:rPr>
          <w:b/>
          <w:bCs/>
          <w:sz w:val="21"/>
          <w:szCs w:val="21"/>
        </w:rPr>
      </w:pPr>
      <w:r>
        <w:rPr>
          <w:rFonts w:hint="eastAsia"/>
          <w:b/>
          <w:bCs/>
          <w:sz w:val="21"/>
          <w:szCs w:val="21"/>
        </w:rPr>
        <w:t>（二）定义</w:t>
      </w:r>
    </w:p>
    <w:p>
      <w:pPr>
        <w:adjustRightInd w:val="0"/>
        <w:snapToGrid w:val="0"/>
        <w:spacing w:line="288" w:lineRule="auto"/>
        <w:ind w:firstLine="420" w:firstLineChars="200"/>
        <w:rPr>
          <w:sz w:val="21"/>
          <w:szCs w:val="21"/>
        </w:rPr>
      </w:pPr>
      <w:r>
        <w:rPr>
          <w:rFonts w:hint="eastAsia"/>
          <w:sz w:val="21"/>
          <w:szCs w:val="21"/>
        </w:rPr>
        <w:t>1.“采购人”系指浙江图书馆；</w:t>
      </w:r>
    </w:p>
    <w:p>
      <w:pPr>
        <w:adjustRightInd w:val="0"/>
        <w:snapToGrid w:val="0"/>
        <w:spacing w:line="288" w:lineRule="auto"/>
        <w:ind w:firstLine="420" w:firstLineChars="200"/>
        <w:rPr>
          <w:sz w:val="21"/>
          <w:szCs w:val="21"/>
        </w:rPr>
      </w:pPr>
      <w:r>
        <w:rPr>
          <w:rFonts w:hint="eastAsia"/>
          <w:sz w:val="21"/>
          <w:szCs w:val="21"/>
        </w:rPr>
        <w:t>2.“采购代理机构”系指组织本次竞争性磋商的浙江求是招标代理有限公司；</w:t>
      </w:r>
    </w:p>
    <w:p>
      <w:pPr>
        <w:adjustRightInd w:val="0"/>
        <w:snapToGrid w:val="0"/>
        <w:spacing w:line="288" w:lineRule="auto"/>
        <w:ind w:firstLine="420" w:firstLineChars="200"/>
        <w:rPr>
          <w:sz w:val="21"/>
          <w:szCs w:val="21"/>
        </w:rPr>
      </w:pPr>
      <w:r>
        <w:rPr>
          <w:rFonts w:hint="eastAsia"/>
          <w:sz w:val="21"/>
          <w:szCs w:val="21"/>
        </w:rPr>
        <w:t>3.“供应商”系指响应磋商、参加竞争的法人、其他组织或者自然人；</w:t>
      </w:r>
    </w:p>
    <w:p>
      <w:pPr>
        <w:adjustRightInd w:val="0"/>
        <w:snapToGrid w:val="0"/>
        <w:spacing w:line="288" w:lineRule="auto"/>
        <w:ind w:firstLine="420" w:firstLineChars="200"/>
        <w:rPr>
          <w:sz w:val="21"/>
          <w:szCs w:val="21"/>
        </w:rPr>
      </w:pPr>
      <w:r>
        <w:rPr>
          <w:rFonts w:hint="eastAsia"/>
          <w:sz w:val="21"/>
          <w:szCs w:val="21"/>
        </w:rPr>
        <w:t>4.“书面形式”包括合同书、信件和数据电文(包括电报、电传、传真、电子数据交换和电子邮件)等可以有形地表现所载内容的形式；</w:t>
      </w:r>
    </w:p>
    <w:p>
      <w:pPr>
        <w:adjustRightInd w:val="0"/>
        <w:snapToGrid w:val="0"/>
        <w:spacing w:line="288" w:lineRule="auto"/>
        <w:ind w:firstLine="420" w:firstLineChars="200"/>
        <w:rPr>
          <w:sz w:val="21"/>
          <w:szCs w:val="21"/>
        </w:rPr>
      </w:pPr>
      <w:bookmarkStart w:id="35" w:name="_Hlk97039762"/>
      <w:r>
        <w:rPr>
          <w:rFonts w:hint="eastAsia"/>
          <w:sz w:val="21"/>
          <w:szCs w:val="21"/>
        </w:rPr>
        <w:t>5.“电子加密响应文件”系指通过政采云电子交易客户端（政采云响应客户端）完成响应文件编制后生成并加密的数据电文形式的响应文件（文件扩展名为.jmbs），“备份响应文件”系指与“电子加密响应文件”同时生成的数据电文形式的电子文件（文件扩展名为.bfbs）；</w:t>
      </w:r>
    </w:p>
    <w:p>
      <w:pPr>
        <w:adjustRightInd w:val="0"/>
        <w:snapToGrid w:val="0"/>
        <w:spacing w:line="288" w:lineRule="auto"/>
        <w:ind w:firstLine="420" w:firstLineChars="200"/>
        <w:jc w:val="left"/>
        <w:rPr>
          <w:rFonts w:cs="Times New Roman"/>
          <w:sz w:val="21"/>
          <w:szCs w:val="21"/>
        </w:rPr>
      </w:pPr>
      <w:r>
        <w:rPr>
          <w:rFonts w:cs="Times New Roman"/>
          <w:sz w:val="21"/>
          <w:szCs w:val="21"/>
        </w:rPr>
        <w:t>“电子签名”系指数据电文中以电子形式所含、所附用于识别签名人身份并表明签名人认可其中内容的数据；</w:t>
      </w:r>
      <w:r>
        <w:rPr>
          <w:rFonts w:hint="eastAsia" w:cs="Times New Roman"/>
          <w:sz w:val="21"/>
          <w:szCs w:val="21"/>
        </w:rPr>
        <w:t>“公章”系指单位法定名称章。因特殊原因需要使用冠以法定名称的业务专用章的，响应时须提供《业务专用章使用说明函》（附件1）。</w:t>
      </w:r>
    </w:p>
    <w:p>
      <w:pPr>
        <w:adjustRightInd w:val="0"/>
        <w:snapToGrid w:val="0"/>
        <w:spacing w:line="288" w:lineRule="auto"/>
        <w:ind w:firstLine="396" w:firstLineChars="200"/>
        <w:jc w:val="left"/>
        <w:rPr>
          <w:rFonts w:cs="Times New Roman"/>
          <w:spacing w:val="-6"/>
          <w:sz w:val="21"/>
          <w:szCs w:val="21"/>
        </w:rPr>
      </w:pPr>
      <w:r>
        <w:rPr>
          <w:rFonts w:hint="eastAsia" w:cs="Times New Roman"/>
          <w:spacing w:val="-6"/>
          <w:sz w:val="21"/>
          <w:szCs w:val="21"/>
        </w:rPr>
        <w:t>磋商文件对响应文件签署、盖章的要求适用于电子签名。</w:t>
      </w:r>
    </w:p>
    <w:bookmarkEnd w:id="35"/>
    <w:p>
      <w:pPr>
        <w:adjustRightInd w:val="0"/>
        <w:snapToGrid w:val="0"/>
        <w:spacing w:line="288" w:lineRule="auto"/>
        <w:ind w:firstLine="420" w:firstLineChars="200"/>
        <w:rPr>
          <w:sz w:val="21"/>
          <w:szCs w:val="21"/>
        </w:rPr>
      </w:pPr>
      <w:r>
        <w:rPr>
          <w:sz w:val="21"/>
          <w:szCs w:val="21"/>
        </w:rPr>
        <w:t>6</w:t>
      </w:r>
      <w:r>
        <w:rPr>
          <w:rFonts w:hint="eastAsia"/>
          <w:sz w:val="21"/>
          <w:szCs w:val="21"/>
        </w:rPr>
        <w:t>.“▲”系指实质性要求条款，供应商应当做出实质性响应。</w:t>
      </w:r>
    </w:p>
    <w:p>
      <w:pPr>
        <w:adjustRightInd w:val="0"/>
        <w:snapToGrid w:val="0"/>
        <w:spacing w:line="288" w:lineRule="auto"/>
        <w:rPr>
          <w:b/>
          <w:bCs/>
          <w:sz w:val="21"/>
          <w:szCs w:val="21"/>
        </w:rPr>
      </w:pPr>
      <w:r>
        <w:rPr>
          <w:rFonts w:hint="eastAsia"/>
          <w:b/>
          <w:bCs/>
          <w:sz w:val="21"/>
          <w:szCs w:val="21"/>
        </w:rPr>
        <w:t>（三）采购方式</w:t>
      </w:r>
    </w:p>
    <w:p>
      <w:pPr>
        <w:adjustRightInd w:val="0"/>
        <w:snapToGrid w:val="0"/>
        <w:spacing w:line="288" w:lineRule="auto"/>
        <w:ind w:firstLine="420" w:firstLineChars="200"/>
        <w:rPr>
          <w:sz w:val="21"/>
          <w:szCs w:val="21"/>
        </w:rPr>
      </w:pPr>
      <w:r>
        <w:rPr>
          <w:rFonts w:hint="eastAsia"/>
          <w:sz w:val="21"/>
          <w:szCs w:val="21"/>
        </w:rPr>
        <w:t>本次采购采用竞争性磋商（线上电子交易）方式进行。</w:t>
      </w:r>
    </w:p>
    <w:p>
      <w:pPr>
        <w:adjustRightInd w:val="0"/>
        <w:snapToGrid w:val="0"/>
        <w:spacing w:line="288" w:lineRule="auto"/>
        <w:rPr>
          <w:b/>
          <w:bCs/>
          <w:sz w:val="21"/>
          <w:szCs w:val="21"/>
        </w:rPr>
      </w:pPr>
      <w:r>
        <w:rPr>
          <w:rFonts w:hint="eastAsia"/>
          <w:b/>
          <w:bCs/>
          <w:sz w:val="21"/>
          <w:szCs w:val="21"/>
        </w:rPr>
        <w:t>（四）竞争性磋商委托</w:t>
      </w:r>
    </w:p>
    <w:p>
      <w:pPr>
        <w:adjustRightInd w:val="0"/>
        <w:snapToGrid w:val="0"/>
        <w:spacing w:line="288" w:lineRule="auto"/>
        <w:ind w:firstLine="420" w:firstLineChars="200"/>
        <w:rPr>
          <w:sz w:val="21"/>
          <w:szCs w:val="21"/>
        </w:rPr>
      </w:pPr>
      <w:r>
        <w:rPr>
          <w:sz w:val="21"/>
          <w:szCs w:val="21"/>
        </w:rPr>
        <w:t>1</w:t>
      </w:r>
      <w:r>
        <w:rPr>
          <w:rFonts w:hint="eastAsia"/>
          <w:sz w:val="21"/>
          <w:szCs w:val="21"/>
        </w:rPr>
        <w:t>.▲供应商授权代表必须为供应商本单位在职职工，并提供2023年12月（含）以后任意一月社保缴纳证明（授权代表为法定代表人可不提供）。</w:t>
      </w:r>
    </w:p>
    <w:p>
      <w:pPr>
        <w:adjustRightInd w:val="0"/>
        <w:snapToGrid w:val="0"/>
        <w:spacing w:line="288" w:lineRule="auto"/>
        <w:ind w:firstLine="420" w:firstLineChars="200"/>
        <w:rPr>
          <w:sz w:val="21"/>
          <w:szCs w:val="21"/>
        </w:rPr>
      </w:pPr>
      <w:r>
        <w:rPr>
          <w:sz w:val="21"/>
          <w:szCs w:val="21"/>
        </w:rPr>
        <w:t>2</w:t>
      </w:r>
      <w:r>
        <w:rPr>
          <w:rFonts w:hint="eastAsia"/>
          <w:sz w:val="21"/>
          <w:szCs w:val="21"/>
        </w:rPr>
        <w:t>.如供应商代表不是法定代表人，须提供法定代表人授权委托书（格式详见磋商文件第六章）。</w:t>
      </w:r>
    </w:p>
    <w:p>
      <w:pPr>
        <w:adjustRightInd w:val="0"/>
        <w:snapToGrid w:val="0"/>
        <w:spacing w:line="288" w:lineRule="auto"/>
        <w:rPr>
          <w:b/>
          <w:bCs/>
          <w:sz w:val="21"/>
          <w:szCs w:val="21"/>
        </w:rPr>
      </w:pPr>
      <w:r>
        <w:rPr>
          <w:rFonts w:hint="eastAsia"/>
          <w:b/>
          <w:bCs/>
          <w:sz w:val="21"/>
          <w:szCs w:val="21"/>
        </w:rPr>
        <w:t>（五）磋商费用</w:t>
      </w:r>
    </w:p>
    <w:p>
      <w:pPr>
        <w:adjustRightInd w:val="0"/>
        <w:snapToGrid w:val="0"/>
        <w:spacing w:line="288" w:lineRule="auto"/>
        <w:ind w:firstLine="420" w:firstLineChars="200"/>
        <w:rPr>
          <w:sz w:val="21"/>
          <w:szCs w:val="21"/>
        </w:rPr>
      </w:pPr>
      <w:r>
        <w:rPr>
          <w:rFonts w:hint="eastAsia"/>
          <w:sz w:val="21"/>
          <w:szCs w:val="21"/>
        </w:rPr>
        <w:t>1.不论磋商结果如何，供应商均应自行承担所有与磋商有关的全部费用；</w:t>
      </w:r>
    </w:p>
    <w:p>
      <w:pPr>
        <w:adjustRightInd w:val="0"/>
        <w:snapToGrid w:val="0"/>
        <w:spacing w:line="288" w:lineRule="auto"/>
        <w:ind w:firstLine="420" w:firstLineChars="200"/>
        <w:rPr>
          <w:sz w:val="21"/>
          <w:szCs w:val="21"/>
        </w:rPr>
      </w:pPr>
      <w:r>
        <w:rPr>
          <w:rFonts w:hint="eastAsia"/>
          <w:sz w:val="21"/>
          <w:szCs w:val="21"/>
        </w:rPr>
        <w:t>2.成交供应商在成交通知书发出之日起七个工作日内，向采购代理机构交纳代理服务费；</w:t>
      </w:r>
    </w:p>
    <w:p>
      <w:pPr>
        <w:adjustRightInd w:val="0"/>
        <w:snapToGrid w:val="0"/>
        <w:spacing w:line="288" w:lineRule="auto"/>
        <w:ind w:firstLine="420" w:firstLineChars="200"/>
        <w:rPr>
          <w:sz w:val="21"/>
          <w:szCs w:val="21"/>
        </w:rPr>
      </w:pPr>
      <w:r>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spacing w:line="288" w:lineRule="auto"/>
        <w:ind w:firstLine="420" w:firstLineChars="200"/>
        <w:rPr>
          <w:sz w:val="21"/>
          <w:szCs w:val="21"/>
        </w:rPr>
      </w:pPr>
      <w:r>
        <w:rPr>
          <w:rFonts w:hint="eastAsia"/>
          <w:sz w:val="21"/>
          <w:szCs w:val="21"/>
        </w:rPr>
        <w:t>4</w:t>
      </w:r>
      <w:r>
        <w:rPr>
          <w:sz w:val="21"/>
          <w:szCs w:val="21"/>
        </w:rPr>
        <w:t>.</w:t>
      </w:r>
      <w:r>
        <w:rPr>
          <w:rFonts w:hint="eastAsia"/>
          <w:sz w:val="21"/>
          <w:szCs w:val="21"/>
        </w:rPr>
        <w:t>代理服务费收费标准（差额累进）：</w:t>
      </w:r>
    </w:p>
    <w:tbl>
      <w:tblPr>
        <w:tblStyle w:val="65"/>
        <w:tblW w:w="4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7"/>
        <w:gridCol w:w="23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7" w:type="dxa"/>
            <w:vAlign w:val="center"/>
          </w:tcPr>
          <w:p>
            <w:pPr>
              <w:adjustRightInd w:val="0"/>
              <w:snapToGrid w:val="0"/>
              <w:spacing w:line="288" w:lineRule="auto"/>
              <w:jc w:val="center"/>
              <w:rPr>
                <w:b/>
                <w:bCs/>
                <w:kern w:val="0"/>
                <w:sz w:val="21"/>
                <w:szCs w:val="21"/>
              </w:rPr>
            </w:pPr>
            <w:r>
              <w:rPr>
                <w:rFonts w:hint="eastAsia"/>
                <w:b/>
                <w:bCs/>
                <w:kern w:val="0"/>
                <w:sz w:val="21"/>
                <w:szCs w:val="21"/>
              </w:rPr>
              <w:t>成交金额（万元）</w:t>
            </w:r>
          </w:p>
        </w:tc>
        <w:tc>
          <w:tcPr>
            <w:tcW w:w="2338" w:type="dxa"/>
            <w:vAlign w:val="center"/>
          </w:tcPr>
          <w:p>
            <w:pPr>
              <w:adjustRightInd w:val="0"/>
              <w:snapToGrid w:val="0"/>
              <w:spacing w:line="288" w:lineRule="auto"/>
              <w:jc w:val="center"/>
              <w:rPr>
                <w:b/>
                <w:bCs/>
                <w:kern w:val="0"/>
                <w:sz w:val="21"/>
                <w:szCs w:val="21"/>
              </w:rPr>
            </w:pPr>
            <w:r>
              <w:rPr>
                <w:rFonts w:hint="eastAsia"/>
                <w:b/>
                <w:bCs/>
                <w:kern w:val="0"/>
                <w:sz w:val="21"/>
                <w:szCs w:val="21"/>
              </w:rPr>
              <w:t>收费标准（费率，%）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7" w:type="dxa"/>
            <w:vAlign w:val="center"/>
          </w:tcPr>
          <w:p>
            <w:pPr>
              <w:adjustRightInd w:val="0"/>
              <w:snapToGrid w:val="0"/>
              <w:spacing w:line="288" w:lineRule="auto"/>
              <w:jc w:val="center"/>
              <w:rPr>
                <w:kern w:val="0"/>
                <w:sz w:val="21"/>
                <w:szCs w:val="21"/>
              </w:rPr>
            </w:pPr>
            <w:r>
              <w:rPr>
                <w:rFonts w:hint="eastAsia"/>
                <w:kern w:val="0"/>
                <w:sz w:val="21"/>
                <w:szCs w:val="21"/>
              </w:rPr>
              <w:t>100以下</w:t>
            </w:r>
          </w:p>
        </w:tc>
        <w:tc>
          <w:tcPr>
            <w:tcW w:w="2338" w:type="dxa"/>
          </w:tcPr>
          <w:p>
            <w:pPr>
              <w:adjustRightInd w:val="0"/>
              <w:snapToGrid w:val="0"/>
              <w:spacing w:line="288" w:lineRule="auto"/>
              <w:jc w:val="center"/>
              <w:rPr>
                <w:kern w:val="0"/>
                <w:sz w:val="21"/>
                <w:szCs w:val="21"/>
              </w:rPr>
            </w:pPr>
            <w:r>
              <w:rPr>
                <w:kern w:val="0"/>
                <w:sz w:val="21"/>
                <w:szCs w:val="21"/>
              </w:rPr>
              <w:t>0.75%（不足3000元按3000元计）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7" w:type="dxa"/>
            <w:vAlign w:val="center"/>
          </w:tcPr>
          <w:p>
            <w:pPr>
              <w:adjustRightInd w:val="0"/>
              <w:snapToGrid w:val="0"/>
              <w:spacing w:line="288" w:lineRule="auto"/>
              <w:jc w:val="center"/>
              <w:rPr>
                <w:kern w:val="0"/>
                <w:sz w:val="21"/>
                <w:szCs w:val="21"/>
              </w:rPr>
            </w:pPr>
            <w:r>
              <w:rPr>
                <w:rFonts w:hint="eastAsia"/>
                <w:kern w:val="0"/>
                <w:sz w:val="21"/>
                <w:szCs w:val="21"/>
              </w:rPr>
              <w:t>100-500</w:t>
            </w:r>
          </w:p>
        </w:tc>
        <w:tc>
          <w:tcPr>
            <w:tcW w:w="2338" w:type="dxa"/>
          </w:tcPr>
          <w:p>
            <w:pPr>
              <w:adjustRightInd w:val="0"/>
              <w:snapToGrid w:val="0"/>
              <w:spacing w:line="288" w:lineRule="auto"/>
              <w:jc w:val="center"/>
              <w:rPr>
                <w:kern w:val="0"/>
                <w:sz w:val="21"/>
                <w:szCs w:val="21"/>
              </w:rPr>
            </w:pPr>
            <w:r>
              <w:rPr>
                <w:kern w:val="0"/>
                <w:sz w:val="21"/>
                <w:szCs w:val="21"/>
              </w:rPr>
              <w:t>0.5250%</w:t>
            </w:r>
          </w:p>
        </w:tc>
      </w:tr>
    </w:tbl>
    <w:p>
      <w:pPr>
        <w:adjustRightInd w:val="0"/>
        <w:snapToGrid w:val="0"/>
        <w:spacing w:line="288" w:lineRule="auto"/>
        <w:ind w:firstLine="420" w:firstLineChars="200"/>
        <w:rPr>
          <w:sz w:val="21"/>
          <w:szCs w:val="21"/>
        </w:rPr>
      </w:pPr>
      <w:r>
        <w:rPr>
          <w:rFonts w:hint="eastAsia"/>
          <w:sz w:val="21"/>
          <w:szCs w:val="21"/>
        </w:rPr>
        <w:t>5.磋商保证金（元）：无</w:t>
      </w:r>
    </w:p>
    <w:p>
      <w:pPr>
        <w:adjustRightInd w:val="0"/>
        <w:snapToGrid w:val="0"/>
        <w:spacing w:line="288" w:lineRule="auto"/>
        <w:rPr>
          <w:b/>
          <w:bCs/>
          <w:sz w:val="21"/>
          <w:szCs w:val="21"/>
        </w:rPr>
      </w:pPr>
      <w:r>
        <w:rPr>
          <w:rFonts w:hint="eastAsia"/>
          <w:b/>
          <w:bCs/>
          <w:sz w:val="21"/>
          <w:szCs w:val="21"/>
        </w:rPr>
        <w:t>（六）联合体响应</w:t>
      </w:r>
    </w:p>
    <w:p>
      <w:pPr>
        <w:adjustRightInd w:val="0"/>
        <w:snapToGrid w:val="0"/>
        <w:spacing w:line="288" w:lineRule="auto"/>
        <w:ind w:firstLine="420" w:firstLineChars="200"/>
        <w:rPr>
          <w:sz w:val="21"/>
          <w:szCs w:val="21"/>
        </w:rPr>
      </w:pPr>
      <w:r>
        <w:rPr>
          <w:rFonts w:hint="eastAsia"/>
          <w:sz w:val="21"/>
          <w:szCs w:val="21"/>
        </w:rPr>
        <w:t>本项目（否）接受联合体响应。</w:t>
      </w:r>
    </w:p>
    <w:p>
      <w:pPr>
        <w:spacing w:line="288" w:lineRule="auto"/>
        <w:ind w:firstLine="420" w:firstLineChars="200"/>
        <w:rPr>
          <w:rFonts w:cs="Times New Roman"/>
          <w:sz w:val="21"/>
          <w:szCs w:val="22"/>
        </w:rPr>
      </w:pPr>
      <w:bookmarkStart w:id="36" w:name="_Hlk104288918"/>
      <w:r>
        <w:rPr>
          <w:rFonts w:hint="eastAsia" w:cs="Times New Roman"/>
          <w:sz w:val="21"/>
          <w:szCs w:val="22"/>
        </w:rPr>
        <w:t>两个以上的自然人、法人或者其他组织可以组成一个联合体，以一个供应商的身份共同参加政府采购。</w:t>
      </w:r>
    </w:p>
    <w:p>
      <w:pPr>
        <w:adjustRightInd w:val="0"/>
        <w:snapToGrid w:val="0"/>
        <w:spacing w:line="288" w:lineRule="auto"/>
        <w:ind w:firstLine="420" w:firstLineChars="200"/>
        <w:rPr>
          <w:sz w:val="21"/>
          <w:szCs w:val="21"/>
        </w:rPr>
      </w:pPr>
      <w:r>
        <w:rPr>
          <w:rFonts w:hint="eastAsia" w:cs="Times New Roman"/>
          <w:sz w:val="21"/>
          <w:szCs w:val="22"/>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bookmarkEnd w:id="36"/>
    </w:p>
    <w:p>
      <w:pPr>
        <w:adjustRightInd w:val="0"/>
        <w:snapToGrid w:val="0"/>
        <w:spacing w:line="288" w:lineRule="auto"/>
        <w:rPr>
          <w:b/>
          <w:bCs/>
          <w:sz w:val="21"/>
          <w:szCs w:val="21"/>
        </w:rPr>
      </w:pPr>
      <w:r>
        <w:rPr>
          <w:rFonts w:hint="eastAsia"/>
          <w:b/>
          <w:bCs/>
          <w:sz w:val="21"/>
          <w:szCs w:val="21"/>
        </w:rPr>
        <w:t>（七）转包与分包</w:t>
      </w:r>
    </w:p>
    <w:p>
      <w:pPr>
        <w:adjustRightInd w:val="0"/>
        <w:snapToGrid w:val="0"/>
        <w:spacing w:line="288" w:lineRule="auto"/>
        <w:ind w:firstLine="420" w:firstLineChars="200"/>
        <w:rPr>
          <w:sz w:val="21"/>
          <w:szCs w:val="21"/>
        </w:rPr>
      </w:pPr>
      <w:r>
        <w:rPr>
          <w:rFonts w:hint="eastAsia"/>
          <w:sz w:val="21"/>
          <w:szCs w:val="21"/>
        </w:rPr>
        <w:t>1.本项目不允许转包；</w:t>
      </w:r>
    </w:p>
    <w:p>
      <w:pPr>
        <w:adjustRightInd w:val="0"/>
        <w:snapToGrid w:val="0"/>
        <w:spacing w:line="288" w:lineRule="auto"/>
        <w:ind w:firstLine="424" w:firstLineChars="202"/>
        <w:rPr>
          <w:rFonts w:cs="Times New Roman"/>
          <w:sz w:val="21"/>
          <w:szCs w:val="21"/>
        </w:rPr>
      </w:pPr>
      <w:r>
        <w:rPr>
          <w:rFonts w:cs="Times New Roman"/>
          <w:sz w:val="21"/>
          <w:szCs w:val="21"/>
        </w:rPr>
        <w:t>2.本项目不允许分包，不适宜分包的理由是：</w:t>
      </w:r>
      <w:r>
        <w:rPr>
          <w:rFonts w:hint="eastAsia"/>
          <w:sz w:val="21"/>
          <w:szCs w:val="21"/>
        </w:rPr>
        <w:t>文物建筑安全的特殊性及文物平安工程要求</w:t>
      </w:r>
      <w:r>
        <w:rPr>
          <w:rFonts w:cs="Times New Roman"/>
          <w:spacing w:val="-6"/>
          <w:sz w:val="21"/>
          <w:szCs w:val="21"/>
        </w:rPr>
        <w:t>。</w:t>
      </w:r>
    </w:p>
    <w:p>
      <w:pPr>
        <w:adjustRightInd w:val="0"/>
        <w:snapToGrid w:val="0"/>
        <w:spacing w:line="288" w:lineRule="auto"/>
        <w:rPr>
          <w:b/>
          <w:bCs/>
          <w:sz w:val="21"/>
          <w:szCs w:val="21"/>
        </w:rPr>
      </w:pPr>
      <w:r>
        <w:rPr>
          <w:rFonts w:hint="eastAsia"/>
          <w:b/>
          <w:bCs/>
          <w:sz w:val="21"/>
          <w:szCs w:val="21"/>
        </w:rPr>
        <w:t>（八）质疑和投诉</w:t>
      </w:r>
    </w:p>
    <w:p>
      <w:pPr>
        <w:adjustRightInd w:val="0"/>
        <w:snapToGrid w:val="0"/>
        <w:spacing w:line="288" w:lineRule="auto"/>
        <w:ind w:firstLine="396" w:firstLineChars="200"/>
        <w:jc w:val="left"/>
        <w:rPr>
          <w:rFonts w:cs="Times New Roman"/>
          <w:spacing w:val="-6"/>
          <w:sz w:val="21"/>
          <w:szCs w:val="21"/>
        </w:rPr>
      </w:pPr>
      <w:bookmarkStart w:id="37" w:name="_Hlk92273406"/>
      <w:bookmarkStart w:id="38" w:name="_Hlk71884065"/>
      <w:r>
        <w:rPr>
          <w:rFonts w:hint="eastAsia" w:cs="Times New Roman"/>
          <w:spacing w:val="-6"/>
          <w:sz w:val="21"/>
          <w:szCs w:val="21"/>
        </w:rPr>
        <w:t>1</w:t>
      </w:r>
      <w:r>
        <w:rPr>
          <w:rFonts w:cs="Times New Roman"/>
          <w:spacing w:val="-6"/>
          <w:sz w:val="21"/>
          <w:szCs w:val="21"/>
        </w:rPr>
        <w:t>.</w:t>
      </w:r>
      <w:r>
        <w:rPr>
          <w:rFonts w:hint="eastAsia" w:cs="Times New Roman"/>
          <w:spacing w:val="-6"/>
          <w:sz w:val="21"/>
          <w:szCs w:val="21"/>
        </w:rPr>
        <w:t>供应商认为采购文件、采购过程、中标或者成交结果使自己的权益受到损害的，可以在知道或者应知其权益受到损害之日起</w:t>
      </w:r>
      <w:r>
        <w:rPr>
          <w:rFonts w:cs="Times New Roman"/>
          <w:spacing w:val="-6"/>
          <w:sz w:val="21"/>
          <w:szCs w:val="21"/>
        </w:rPr>
        <w:t>7个工作日内，以书面形式向采购人、采购代理机构提出质疑。</w:t>
      </w:r>
      <w:r>
        <w:rPr>
          <w:rFonts w:hint="eastAsia" w:cs="Times New Roman"/>
          <w:spacing w:val="-6"/>
          <w:sz w:val="21"/>
          <w:szCs w:val="21"/>
        </w:rPr>
        <w:t>质疑供应商对采购人、采购代理机构的答复不满意，或者采购人、采购代理机构未在规定时间内作出答复的，可以在答复期满后</w:t>
      </w:r>
      <w:r>
        <w:rPr>
          <w:rFonts w:cs="Times New Roman"/>
          <w:spacing w:val="-6"/>
          <w:sz w:val="21"/>
          <w:szCs w:val="21"/>
        </w:rPr>
        <w:t>15个工作日内向</w:t>
      </w:r>
      <w:r>
        <w:rPr>
          <w:rFonts w:hint="eastAsia" w:cs="Times New Roman"/>
          <w:spacing w:val="-6"/>
          <w:sz w:val="21"/>
          <w:szCs w:val="21"/>
        </w:rPr>
        <w:t>本级财政部门</w:t>
      </w:r>
      <w:r>
        <w:rPr>
          <w:rFonts w:cs="Times New Roman"/>
          <w:spacing w:val="-6"/>
          <w:sz w:val="21"/>
          <w:szCs w:val="21"/>
        </w:rPr>
        <w:t>提起投诉。</w:t>
      </w:r>
      <w:bookmarkEnd w:id="37"/>
    </w:p>
    <w:p>
      <w:pPr>
        <w:adjustRightInd w:val="0"/>
        <w:snapToGrid w:val="0"/>
        <w:spacing w:line="288" w:lineRule="auto"/>
        <w:ind w:firstLine="422" w:firstLineChars="200"/>
        <w:rPr>
          <w:b/>
          <w:bCs/>
          <w:sz w:val="21"/>
          <w:szCs w:val="21"/>
        </w:rPr>
      </w:pPr>
      <w:r>
        <w:rPr>
          <w:rFonts w:hint="eastAsia"/>
          <w:b/>
          <w:bCs/>
          <w:sz w:val="21"/>
          <w:szCs w:val="21"/>
        </w:rPr>
        <w:t>2.供应商提出质疑应当提交质疑函和必要的证明材料，质疑函范本、投诉书范本请到浙江政府采购网下载专区</w:t>
      </w:r>
      <w:r>
        <w:rPr>
          <w:b/>
          <w:bCs/>
          <w:sz w:val="21"/>
          <w:szCs w:val="21"/>
        </w:rPr>
        <w:t>下载。</w:t>
      </w:r>
      <w:r>
        <w:rPr>
          <w:rFonts w:hint="eastAsia"/>
          <w:b/>
          <w:bCs/>
          <w:sz w:val="21"/>
          <w:szCs w:val="21"/>
        </w:rPr>
        <w:t>质疑函应当包括下列内容：</w:t>
      </w:r>
    </w:p>
    <w:p>
      <w:pPr>
        <w:adjustRightInd w:val="0"/>
        <w:snapToGrid w:val="0"/>
        <w:spacing w:line="288" w:lineRule="auto"/>
        <w:ind w:firstLine="420" w:firstLineChars="200"/>
        <w:rPr>
          <w:sz w:val="21"/>
          <w:szCs w:val="21"/>
        </w:rPr>
      </w:pPr>
      <w:r>
        <w:rPr>
          <w:rFonts w:hint="eastAsia"/>
          <w:sz w:val="21"/>
          <w:szCs w:val="21"/>
        </w:rPr>
        <w:t>（1）供应商的姓名或者名称、地址、邮编、联系人及联系电话；</w:t>
      </w:r>
    </w:p>
    <w:p>
      <w:pPr>
        <w:adjustRightInd w:val="0"/>
        <w:snapToGrid w:val="0"/>
        <w:spacing w:line="288" w:lineRule="auto"/>
        <w:ind w:firstLine="420" w:firstLineChars="200"/>
        <w:rPr>
          <w:sz w:val="21"/>
          <w:szCs w:val="21"/>
        </w:rPr>
      </w:pPr>
      <w:r>
        <w:rPr>
          <w:rFonts w:hint="eastAsia"/>
          <w:sz w:val="21"/>
          <w:szCs w:val="21"/>
        </w:rPr>
        <w:t>（2）质疑项目的名称、编号；</w:t>
      </w:r>
    </w:p>
    <w:p>
      <w:pPr>
        <w:adjustRightInd w:val="0"/>
        <w:snapToGrid w:val="0"/>
        <w:spacing w:line="288" w:lineRule="auto"/>
        <w:ind w:firstLine="420" w:firstLineChars="200"/>
        <w:rPr>
          <w:sz w:val="21"/>
          <w:szCs w:val="21"/>
        </w:rPr>
      </w:pPr>
      <w:r>
        <w:rPr>
          <w:rFonts w:hint="eastAsia"/>
          <w:sz w:val="21"/>
          <w:szCs w:val="21"/>
        </w:rPr>
        <w:t>（3）具体、明确的质疑事项和与质疑事项相关的请求；</w:t>
      </w:r>
    </w:p>
    <w:p>
      <w:pPr>
        <w:adjustRightInd w:val="0"/>
        <w:snapToGrid w:val="0"/>
        <w:spacing w:line="288" w:lineRule="auto"/>
        <w:ind w:firstLine="420" w:firstLineChars="200"/>
        <w:rPr>
          <w:sz w:val="21"/>
          <w:szCs w:val="21"/>
        </w:rPr>
      </w:pPr>
      <w:r>
        <w:rPr>
          <w:rFonts w:hint="eastAsia"/>
          <w:sz w:val="21"/>
          <w:szCs w:val="21"/>
        </w:rPr>
        <w:t>（4）事实依据；</w:t>
      </w:r>
    </w:p>
    <w:p>
      <w:pPr>
        <w:adjustRightInd w:val="0"/>
        <w:snapToGrid w:val="0"/>
        <w:spacing w:line="288" w:lineRule="auto"/>
        <w:ind w:firstLine="420" w:firstLineChars="200"/>
        <w:rPr>
          <w:sz w:val="21"/>
          <w:szCs w:val="21"/>
        </w:rPr>
      </w:pPr>
      <w:r>
        <w:rPr>
          <w:rFonts w:hint="eastAsia"/>
          <w:sz w:val="21"/>
          <w:szCs w:val="21"/>
        </w:rPr>
        <w:t>（5）必要的法律依据；</w:t>
      </w:r>
    </w:p>
    <w:p>
      <w:pPr>
        <w:adjustRightInd w:val="0"/>
        <w:snapToGrid w:val="0"/>
        <w:spacing w:line="288" w:lineRule="auto"/>
        <w:ind w:firstLine="420" w:firstLineChars="200"/>
        <w:rPr>
          <w:sz w:val="21"/>
          <w:szCs w:val="21"/>
        </w:rPr>
      </w:pPr>
      <w:r>
        <w:rPr>
          <w:rFonts w:hint="eastAsia"/>
          <w:sz w:val="21"/>
          <w:szCs w:val="21"/>
        </w:rPr>
        <w:t>（6）提出质疑的日期。</w:t>
      </w:r>
    </w:p>
    <w:p>
      <w:pPr>
        <w:adjustRightInd w:val="0"/>
        <w:snapToGrid w:val="0"/>
        <w:spacing w:line="288" w:lineRule="auto"/>
        <w:ind w:firstLine="420" w:firstLineChars="200"/>
        <w:rPr>
          <w:sz w:val="21"/>
          <w:szCs w:val="21"/>
        </w:rPr>
      </w:pPr>
      <w:r>
        <w:rPr>
          <w:rFonts w:hint="eastAsia"/>
          <w:sz w:val="21"/>
          <w:szCs w:val="21"/>
        </w:rPr>
        <w:t>供应商为自然人的，应当由本人签名；供应商为法人或者其他组织的，应当由法定代表人、主要负责人，或者其授权代表签名或者盖章，并加盖公章。</w:t>
      </w:r>
    </w:p>
    <w:p>
      <w:pPr>
        <w:adjustRightInd w:val="0"/>
        <w:snapToGrid w:val="0"/>
        <w:spacing w:line="288" w:lineRule="auto"/>
        <w:ind w:firstLine="420" w:firstLineChars="200"/>
        <w:rPr>
          <w:b/>
          <w:bCs/>
          <w:sz w:val="21"/>
          <w:szCs w:val="21"/>
        </w:rPr>
      </w:pPr>
      <w:r>
        <w:rPr>
          <w:rFonts w:hint="eastAsia"/>
          <w:sz w:val="21"/>
          <w:szCs w:val="21"/>
        </w:rPr>
        <w:t>3.提出质疑的供应商应当是参与本项目磋商响应活动的供应商。</w:t>
      </w:r>
      <w:r>
        <w:rPr>
          <w:rFonts w:hint="eastAsia"/>
          <w:b/>
          <w:bCs/>
          <w:sz w:val="21"/>
          <w:szCs w:val="21"/>
        </w:rPr>
        <w:t>供应商在法定质疑期内应一次性提出针对同一采购程序环节的质疑。</w:t>
      </w:r>
    </w:p>
    <w:p>
      <w:pPr>
        <w:adjustRightInd w:val="0"/>
        <w:snapToGrid w:val="0"/>
        <w:spacing w:line="288" w:lineRule="auto"/>
        <w:ind w:firstLine="420" w:firstLineChars="200"/>
        <w:rPr>
          <w:sz w:val="21"/>
          <w:szCs w:val="21"/>
        </w:rPr>
      </w:pPr>
      <w:r>
        <w:rPr>
          <w:rFonts w:hint="eastAsia"/>
          <w:sz w:val="21"/>
          <w:szCs w:val="21"/>
        </w:rPr>
        <w:t>4.根据《政府采购质疑和投诉办法》第三十七条的规定，投诉人在全国范围12个月内三次以上投诉查无实据的，由财政部门列入不良行为记录名单。</w:t>
      </w:r>
    </w:p>
    <w:p>
      <w:pPr>
        <w:adjustRightInd w:val="0"/>
        <w:snapToGrid w:val="0"/>
        <w:spacing w:line="288" w:lineRule="auto"/>
        <w:ind w:firstLine="420" w:firstLineChars="200"/>
        <w:rPr>
          <w:sz w:val="21"/>
          <w:szCs w:val="21"/>
        </w:rPr>
      </w:pPr>
      <w:r>
        <w:rPr>
          <w:rFonts w:hint="eastAsia"/>
          <w:sz w:val="21"/>
          <w:szCs w:val="21"/>
        </w:rPr>
        <w:t>投诉人有下列行为之一的，属于虚假、恶意投诉，由财政部门列入不良行为记录名单，禁止其1至3年内参加政府采购活动：</w:t>
      </w:r>
    </w:p>
    <w:p>
      <w:pPr>
        <w:adjustRightInd w:val="0"/>
        <w:snapToGrid w:val="0"/>
        <w:spacing w:line="288" w:lineRule="auto"/>
        <w:ind w:firstLine="420" w:firstLineChars="200"/>
        <w:rPr>
          <w:sz w:val="21"/>
          <w:szCs w:val="21"/>
        </w:rPr>
      </w:pPr>
      <w:r>
        <w:rPr>
          <w:rFonts w:hint="eastAsia"/>
          <w:sz w:val="21"/>
          <w:szCs w:val="21"/>
        </w:rPr>
        <w:t>（1）捏造事实；</w:t>
      </w:r>
    </w:p>
    <w:p>
      <w:pPr>
        <w:adjustRightInd w:val="0"/>
        <w:snapToGrid w:val="0"/>
        <w:spacing w:line="288" w:lineRule="auto"/>
        <w:ind w:firstLine="420" w:firstLineChars="200"/>
        <w:rPr>
          <w:sz w:val="21"/>
          <w:szCs w:val="21"/>
        </w:rPr>
      </w:pPr>
      <w:r>
        <w:rPr>
          <w:rFonts w:hint="eastAsia"/>
          <w:sz w:val="21"/>
          <w:szCs w:val="21"/>
        </w:rPr>
        <w:t>（2）提供虚假材料；</w:t>
      </w:r>
    </w:p>
    <w:p>
      <w:pPr>
        <w:adjustRightInd w:val="0"/>
        <w:snapToGrid w:val="0"/>
        <w:spacing w:line="288" w:lineRule="auto"/>
        <w:ind w:firstLine="420" w:firstLineChars="200"/>
        <w:rPr>
          <w:sz w:val="21"/>
          <w:szCs w:val="21"/>
        </w:rPr>
      </w:pPr>
      <w:r>
        <w:rPr>
          <w:rFonts w:hint="eastAsia"/>
          <w:sz w:val="21"/>
          <w:szCs w:val="21"/>
        </w:rPr>
        <w:t>（3）以非法手段取得证明材料。证据来源的合法性存在明显疑问，投诉人无法证明其取得方式合法的，视为以非法手段取得证明材料。</w:t>
      </w:r>
    </w:p>
    <w:bookmarkEnd w:id="38"/>
    <w:p>
      <w:pPr>
        <w:adjustRightInd w:val="0"/>
        <w:snapToGrid w:val="0"/>
        <w:spacing w:line="288" w:lineRule="auto"/>
        <w:rPr>
          <w:b/>
          <w:spacing w:val="-6"/>
          <w:kern w:val="0"/>
          <w:sz w:val="21"/>
          <w:szCs w:val="21"/>
        </w:rPr>
      </w:pPr>
      <w:bookmarkStart w:id="39" w:name="_Hlk92273111"/>
      <w:r>
        <w:rPr>
          <w:b/>
          <w:bCs/>
          <w:sz w:val="21"/>
          <w:szCs w:val="21"/>
        </w:rPr>
        <w:t>（</w:t>
      </w:r>
      <w:r>
        <w:rPr>
          <w:rFonts w:hint="eastAsia"/>
          <w:b/>
          <w:bCs/>
          <w:sz w:val="21"/>
          <w:szCs w:val="21"/>
        </w:rPr>
        <w:t>九</w:t>
      </w:r>
      <w:r>
        <w:rPr>
          <w:b/>
          <w:bCs/>
          <w:sz w:val="21"/>
          <w:szCs w:val="21"/>
        </w:rPr>
        <w:t>）</w:t>
      </w:r>
      <w:r>
        <w:rPr>
          <w:rFonts w:hint="eastAsia"/>
          <w:b/>
          <w:bCs/>
          <w:sz w:val="21"/>
          <w:szCs w:val="21"/>
        </w:rPr>
        <w:t>采购项目需要落实的政府采购政策</w:t>
      </w:r>
    </w:p>
    <w:p>
      <w:pPr>
        <w:adjustRightInd w:val="0"/>
        <w:snapToGrid w:val="0"/>
        <w:spacing w:line="288" w:lineRule="auto"/>
        <w:ind w:firstLine="398" w:firstLineChars="200"/>
        <w:jc w:val="left"/>
        <w:rPr>
          <w:rFonts w:cs="Times New Roman"/>
          <w:spacing w:val="-6"/>
          <w:sz w:val="21"/>
          <w:szCs w:val="21"/>
        </w:rPr>
      </w:pPr>
      <w:r>
        <w:rPr>
          <w:rFonts w:hint="eastAsia" w:cs="Times New Roman"/>
          <w:b/>
          <w:bCs/>
          <w:spacing w:val="-6"/>
          <w:sz w:val="21"/>
          <w:szCs w:val="21"/>
        </w:rPr>
        <w:t>1</w:t>
      </w:r>
      <w:r>
        <w:rPr>
          <w:rFonts w:cs="Times New Roman"/>
          <w:b/>
          <w:bCs/>
          <w:spacing w:val="-6"/>
          <w:sz w:val="21"/>
          <w:szCs w:val="21"/>
        </w:rPr>
        <w:t>.</w:t>
      </w:r>
      <w:r>
        <w:rPr>
          <w:rFonts w:cs="Times New Roman"/>
          <w:spacing w:val="-6"/>
          <w:sz w:val="2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cs="Times New Roman"/>
          <w:b/>
          <w:bCs/>
          <w:spacing w:val="-6"/>
          <w:sz w:val="21"/>
          <w:szCs w:val="21"/>
        </w:rPr>
      </w:pPr>
      <w:r>
        <w:rPr>
          <w:rFonts w:cs="Times New Roman"/>
          <w:b/>
          <w:bCs/>
          <w:spacing w:val="-6"/>
          <w:sz w:val="21"/>
          <w:szCs w:val="21"/>
        </w:rPr>
        <w:t>2.支持绿色发展</w:t>
      </w:r>
    </w:p>
    <w:p>
      <w:pPr>
        <w:adjustRightInd w:val="0"/>
        <w:snapToGrid w:val="0"/>
        <w:spacing w:line="288" w:lineRule="auto"/>
        <w:ind w:firstLine="396" w:firstLineChars="200"/>
        <w:jc w:val="left"/>
        <w:rPr>
          <w:rFonts w:cs="Times New Roman"/>
          <w:spacing w:val="-6"/>
          <w:sz w:val="21"/>
          <w:szCs w:val="21"/>
        </w:rPr>
      </w:pPr>
      <w:r>
        <w:rPr>
          <w:rFonts w:cs="Times New Roman"/>
          <w:spacing w:val="-6"/>
          <w:sz w:val="21"/>
          <w:szCs w:val="21"/>
        </w:rPr>
        <w:t>采购人拟采购的产品属于品目清单范围的，采购人及其委托的采购代理机构将依据国家确定的认证机构出具的、有效的节能产品、环境标志产品认证证书，对获得证书的产品实施政府优先采购或强制采购。供应商须按磋商文件要求提供相关产品认证证书。</w:t>
      </w:r>
    </w:p>
    <w:p>
      <w:pPr>
        <w:adjustRightInd w:val="0"/>
        <w:snapToGrid w:val="0"/>
        <w:spacing w:line="288" w:lineRule="auto"/>
        <w:ind w:firstLine="396" w:firstLineChars="200"/>
        <w:jc w:val="left"/>
        <w:rPr>
          <w:rFonts w:cs="Times New Roman"/>
          <w:spacing w:val="-6"/>
          <w:sz w:val="21"/>
          <w:szCs w:val="21"/>
          <w:u w:val="single"/>
        </w:rPr>
      </w:pPr>
      <w:r>
        <w:rPr>
          <w:rFonts w:cs="Times New Roman"/>
          <w:spacing w:val="-6"/>
          <w:sz w:val="21"/>
          <w:szCs w:val="21"/>
          <w:u w:val="single"/>
        </w:rPr>
        <w:t>▲采购人拟采购的产品属于政府强制采购的节能产品品目清单范围的，供应商未按磋商文件要求提供国家确定的认证机构出具的、有效的节能产品认证证书的，</w:t>
      </w:r>
      <w:r>
        <w:rPr>
          <w:rFonts w:hint="eastAsia" w:cs="Times New Roman"/>
          <w:spacing w:val="-6"/>
          <w:sz w:val="21"/>
          <w:szCs w:val="21"/>
          <w:u w:val="single"/>
        </w:rPr>
        <w:t>响应</w:t>
      </w:r>
      <w:r>
        <w:rPr>
          <w:rFonts w:cs="Times New Roman"/>
          <w:spacing w:val="-6"/>
          <w:sz w:val="21"/>
          <w:szCs w:val="21"/>
          <w:u w:val="single"/>
        </w:rPr>
        <w:t>无效。</w:t>
      </w:r>
    </w:p>
    <w:p>
      <w:pPr>
        <w:adjustRightInd w:val="0"/>
        <w:snapToGrid w:val="0"/>
        <w:spacing w:line="288" w:lineRule="auto"/>
        <w:ind w:firstLine="396" w:firstLineChars="200"/>
        <w:jc w:val="left"/>
        <w:rPr>
          <w:rFonts w:cs="Times New Roman"/>
          <w:spacing w:val="-6"/>
          <w:sz w:val="21"/>
          <w:szCs w:val="21"/>
        </w:rPr>
      </w:pPr>
      <w:r>
        <w:rPr>
          <w:rFonts w:cs="Times New Roman"/>
          <w:spacing w:val="-6"/>
          <w:sz w:val="21"/>
          <w:szCs w:val="21"/>
        </w:rPr>
        <w:t>修缮、装修类项目采购建材的，采购人应将绿色建筑和绿色建材性能、指标等作为实质性条件纳入磋商文件和合同。</w:t>
      </w:r>
    </w:p>
    <w:p>
      <w:pPr>
        <w:adjustRightInd w:val="0"/>
        <w:snapToGrid w:val="0"/>
        <w:spacing w:line="288" w:lineRule="auto"/>
        <w:ind w:firstLine="396" w:firstLineChars="200"/>
        <w:jc w:val="left"/>
        <w:rPr>
          <w:rFonts w:cs="Times New Roman"/>
          <w:spacing w:val="-6"/>
          <w:sz w:val="21"/>
          <w:szCs w:val="21"/>
        </w:rPr>
      </w:pPr>
      <w:r>
        <w:rPr>
          <w:rFonts w:cs="Times New Roman"/>
          <w:spacing w:val="-6"/>
          <w:sz w:val="21"/>
          <w:szCs w:val="21"/>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cs="Times New Roman"/>
          <w:b/>
          <w:bCs/>
          <w:spacing w:val="-6"/>
          <w:sz w:val="21"/>
          <w:szCs w:val="21"/>
        </w:rPr>
      </w:pPr>
      <w:r>
        <w:rPr>
          <w:rFonts w:cs="Times New Roman"/>
          <w:b/>
          <w:bCs/>
          <w:spacing w:val="-6"/>
          <w:sz w:val="21"/>
          <w:szCs w:val="21"/>
        </w:rPr>
        <w:t>3.支持科技创新</w:t>
      </w:r>
      <w:r>
        <w:rPr>
          <w:rFonts w:hint="eastAsia" w:cs="Times New Roman"/>
          <w:b/>
          <w:bCs/>
          <w:spacing w:val="-6"/>
          <w:sz w:val="21"/>
          <w:szCs w:val="21"/>
        </w:rPr>
        <w:t>（不适用）</w:t>
      </w:r>
    </w:p>
    <w:p>
      <w:pPr>
        <w:adjustRightInd w:val="0"/>
        <w:snapToGrid w:val="0"/>
        <w:spacing w:line="288" w:lineRule="auto"/>
        <w:ind w:firstLine="396" w:firstLineChars="200"/>
        <w:jc w:val="left"/>
        <w:rPr>
          <w:rFonts w:cs="Times New Roman"/>
          <w:spacing w:val="-6"/>
          <w:sz w:val="21"/>
          <w:szCs w:val="21"/>
        </w:rPr>
      </w:pPr>
      <w:r>
        <w:rPr>
          <w:rFonts w:hint="eastAsia" w:cs="Times New Roman"/>
          <w:spacing w:val="-6"/>
          <w:sz w:val="21"/>
          <w:szCs w:val="21"/>
        </w:rPr>
        <w:t>优先推荐专精特新中小企业、创新产品参加政府采购活动。对省级以上主管部门认定的首台套产品，自纳入《省推广应用指导目录》起三年内参加政府采购活动，视同已具备相应销售业绩，业绩分为满分。</w:t>
      </w:r>
      <w:bookmarkStart w:id="40" w:name="_Hlk106875293"/>
    </w:p>
    <w:bookmarkEnd w:id="40"/>
    <w:p>
      <w:pPr>
        <w:adjustRightInd w:val="0"/>
        <w:snapToGrid w:val="0"/>
        <w:spacing w:line="288" w:lineRule="auto"/>
        <w:ind w:firstLine="398" w:firstLineChars="200"/>
        <w:jc w:val="left"/>
        <w:rPr>
          <w:rFonts w:cs="Times New Roman"/>
          <w:b/>
          <w:bCs/>
          <w:spacing w:val="-6"/>
          <w:sz w:val="21"/>
          <w:szCs w:val="21"/>
        </w:rPr>
      </w:pPr>
      <w:r>
        <w:rPr>
          <w:rFonts w:cs="Times New Roman"/>
          <w:b/>
          <w:bCs/>
          <w:spacing w:val="-6"/>
          <w:sz w:val="21"/>
          <w:szCs w:val="21"/>
        </w:rPr>
        <w:t>4.支持中小企业发展</w:t>
      </w:r>
    </w:p>
    <w:p>
      <w:pPr>
        <w:adjustRightInd w:val="0"/>
        <w:snapToGrid w:val="0"/>
        <w:spacing w:line="288" w:lineRule="auto"/>
        <w:ind w:firstLine="396" w:firstLineChars="200"/>
        <w:jc w:val="left"/>
        <w:rPr>
          <w:rFonts w:cs="Times New Roman"/>
          <w:spacing w:val="-6"/>
          <w:sz w:val="21"/>
          <w:szCs w:val="21"/>
        </w:rPr>
      </w:pPr>
      <w:r>
        <w:rPr>
          <w:rFonts w:cs="Times New Roman"/>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cs="Times New Roman"/>
          <w:spacing w:val="-6"/>
          <w:sz w:val="21"/>
          <w:szCs w:val="21"/>
        </w:rPr>
      </w:pPr>
      <w:r>
        <w:rPr>
          <w:rFonts w:hint="eastAsia" w:cs="Times New Roman"/>
          <w:spacing w:val="-6"/>
          <w:sz w:val="21"/>
          <w:szCs w:val="21"/>
        </w:rPr>
        <w:t>符合中小企业划分标准的个体工商户，在政府采购活动中视同中小企业。</w:t>
      </w:r>
    </w:p>
    <w:p>
      <w:pPr>
        <w:adjustRightInd w:val="0"/>
        <w:snapToGrid w:val="0"/>
        <w:spacing w:line="288" w:lineRule="auto"/>
        <w:ind w:firstLine="396" w:firstLineChars="200"/>
        <w:jc w:val="left"/>
        <w:rPr>
          <w:rFonts w:cs="Times New Roman"/>
          <w:spacing w:val="-6"/>
          <w:sz w:val="21"/>
          <w:szCs w:val="21"/>
        </w:rPr>
      </w:pPr>
      <w:r>
        <w:rPr>
          <w:rFonts w:cs="Times New Roman"/>
          <w:spacing w:val="-6"/>
          <w:sz w:val="21"/>
          <w:szCs w:val="21"/>
        </w:rPr>
        <w:t>在政府采购活动中，供应商提供的货物、工程或者服务符合下列情形的，享受中小企业扶持政策：</w:t>
      </w:r>
    </w:p>
    <w:p>
      <w:pPr>
        <w:adjustRightInd w:val="0"/>
        <w:snapToGrid w:val="0"/>
        <w:spacing w:line="288" w:lineRule="auto"/>
        <w:ind w:firstLine="396" w:firstLineChars="200"/>
        <w:jc w:val="left"/>
        <w:rPr>
          <w:rFonts w:cs="Times New Roman"/>
          <w:spacing w:val="-6"/>
          <w:sz w:val="21"/>
          <w:szCs w:val="21"/>
        </w:rPr>
      </w:pPr>
      <w:r>
        <w:rPr>
          <w:rFonts w:cs="Times New Roman"/>
          <w:spacing w:val="-6"/>
          <w:sz w:val="21"/>
          <w:szCs w:val="21"/>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cs="Times New Roman"/>
          <w:spacing w:val="-6"/>
          <w:sz w:val="21"/>
          <w:szCs w:val="21"/>
        </w:rPr>
      </w:pPr>
      <w:r>
        <w:rPr>
          <w:rFonts w:hint="eastAsia" w:cs="Times New Roman"/>
          <w:spacing w:val="-6"/>
          <w:sz w:val="21"/>
          <w:szCs w:val="21"/>
        </w:rPr>
        <w:t>在货物采购项目中，供应商提供的货物既有中小企业制造货物，也有大型企业制造货物的，不享受中小企业扶持政策。</w:t>
      </w:r>
    </w:p>
    <w:p>
      <w:pPr>
        <w:adjustRightInd w:val="0"/>
        <w:snapToGrid w:val="0"/>
        <w:spacing w:line="288" w:lineRule="auto"/>
        <w:ind w:firstLine="396" w:firstLineChars="200"/>
        <w:jc w:val="left"/>
        <w:rPr>
          <w:rFonts w:cs="Times New Roman"/>
          <w:spacing w:val="-6"/>
          <w:sz w:val="21"/>
          <w:szCs w:val="21"/>
        </w:rPr>
      </w:pPr>
      <w:r>
        <w:rPr>
          <w:rFonts w:hint="eastAsia" w:cs="Times New Roman"/>
          <w:spacing w:val="-6"/>
          <w:sz w:val="21"/>
          <w:szCs w:val="21"/>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cs="Times New Roman"/>
          <w:spacing w:val="-6"/>
          <w:sz w:val="21"/>
          <w:szCs w:val="21"/>
          <w:u w:val="single"/>
        </w:rPr>
      </w:pPr>
      <w:r>
        <w:rPr>
          <w:rFonts w:cs="Times New Roman"/>
          <w:spacing w:val="-6"/>
          <w:sz w:val="21"/>
          <w:szCs w:val="21"/>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cs="Times New Roman"/>
          <w:spacing w:val="-6"/>
          <w:sz w:val="21"/>
          <w:szCs w:val="21"/>
          <w:u w:val="single"/>
        </w:rPr>
      </w:pPr>
      <w:r>
        <w:rPr>
          <w:rFonts w:cs="Times New Roman"/>
          <w:spacing w:val="-6"/>
          <w:sz w:val="21"/>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cs="Times New Roman"/>
          <w:spacing w:val="-6"/>
          <w:sz w:val="21"/>
          <w:szCs w:val="21"/>
        </w:rPr>
      </w:pPr>
      <w:r>
        <w:rPr>
          <w:rFonts w:cs="Times New Roman"/>
          <w:spacing w:val="-6"/>
          <w:sz w:val="21"/>
          <w:szCs w:val="21"/>
        </w:rPr>
        <w:t>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cs="Times New Roman"/>
          <w:spacing w:val="-6"/>
          <w:sz w:val="21"/>
          <w:szCs w:val="21"/>
        </w:rPr>
      </w:pPr>
      <w:r>
        <w:rPr>
          <w:rFonts w:cs="Times New Roman"/>
          <w:spacing w:val="-6"/>
          <w:sz w:val="21"/>
          <w:szCs w:val="21"/>
        </w:rPr>
        <w:t>中小企业享受扶持政策获得政府采购合同的，小微企业不得将合同分包给大中型企业，中型企业不得将合同分包给大型企业。</w:t>
      </w:r>
      <w:bookmarkEnd w:id="39"/>
    </w:p>
    <w:p>
      <w:pPr>
        <w:adjustRightInd w:val="0"/>
        <w:snapToGrid w:val="0"/>
        <w:spacing w:line="288" w:lineRule="auto"/>
        <w:ind w:firstLine="396" w:firstLineChars="200"/>
        <w:jc w:val="left"/>
        <w:rPr>
          <w:rFonts w:cs="Times New Roman"/>
          <w:spacing w:val="-6"/>
          <w:sz w:val="21"/>
          <w:szCs w:val="21"/>
        </w:rPr>
      </w:pPr>
      <w:r>
        <w:rPr>
          <w:rFonts w:hint="eastAsia" w:cs="Times New Roman"/>
          <w:spacing w:val="-6"/>
          <w:sz w:val="21"/>
          <w:szCs w:val="21"/>
        </w:rPr>
        <w:t>除财库</w:t>
      </w:r>
      <w:r>
        <w:rPr>
          <w:rFonts w:cs="Times New Roman"/>
          <w:spacing w:val="-6"/>
          <w:sz w:val="21"/>
          <w:szCs w:val="21"/>
        </w:rPr>
        <w:t>《政府采购促进中小企业发展管理办法》</w:t>
      </w:r>
      <w:r>
        <w:rPr>
          <w:rFonts w:hint="eastAsia" w:cs="Times New Roman"/>
          <w:spacing w:val="-6"/>
          <w:sz w:val="21"/>
          <w:szCs w:val="21"/>
        </w:rPr>
        <w:t>（财库〔</w:t>
      </w:r>
      <w:r>
        <w:rPr>
          <w:rFonts w:cs="Times New Roman"/>
          <w:spacing w:val="-6"/>
          <w:sz w:val="21"/>
          <w:szCs w:val="21"/>
        </w:rPr>
        <w:t>2020〕46号</w:t>
      </w:r>
      <w:r>
        <w:rPr>
          <w:rFonts w:hint="eastAsia" w:cs="Times New Roman"/>
          <w:spacing w:val="-6"/>
          <w:sz w:val="21"/>
          <w:szCs w:val="21"/>
        </w:rPr>
        <w:t>）、</w:t>
      </w:r>
      <w:r>
        <w:rPr>
          <w:rFonts w:cs="Times New Roman"/>
          <w:spacing w:val="-6"/>
          <w:sz w:val="21"/>
          <w:szCs w:val="21"/>
        </w:rPr>
        <w:t>《关于促进残疾人就业政府采购政策的通知》（财库〔2017〕141号）</w:t>
      </w:r>
      <w:r>
        <w:rPr>
          <w:rFonts w:hint="eastAsia" w:cs="Times New Roman"/>
          <w:spacing w:val="-6"/>
          <w:sz w:val="21"/>
          <w:szCs w:val="21"/>
        </w:rPr>
        <w:t>、</w:t>
      </w:r>
      <w:r>
        <w:rPr>
          <w:rFonts w:cs="Times New Roman"/>
          <w:spacing w:val="-6"/>
          <w:sz w:val="21"/>
          <w:szCs w:val="21"/>
        </w:rPr>
        <w:t>《关于政府采购支持监狱企业发展有关问题的通知》（财库[2014]68号）规定企业类型以外的供应商不享受中小企业扶持政策</w:t>
      </w:r>
      <w:r>
        <w:rPr>
          <w:rFonts w:hint="eastAsia" w:cs="Times New Roman"/>
          <w:spacing w:val="-6"/>
          <w:sz w:val="21"/>
          <w:szCs w:val="21"/>
        </w:rPr>
        <w:t>。</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1"/>
        <w:rPr>
          <w:b/>
          <w:bCs/>
          <w:sz w:val="21"/>
          <w:szCs w:val="21"/>
        </w:rPr>
      </w:pPr>
      <w:r>
        <w:rPr>
          <w:rFonts w:hint="eastAsia"/>
          <w:b/>
          <w:bCs/>
          <w:sz w:val="21"/>
          <w:szCs w:val="21"/>
        </w:rPr>
        <w:t>二、磋商文件</w:t>
      </w:r>
    </w:p>
    <w:p>
      <w:pPr>
        <w:adjustRightInd w:val="0"/>
        <w:snapToGrid w:val="0"/>
        <w:spacing w:line="288" w:lineRule="auto"/>
        <w:rPr>
          <w:b/>
          <w:bCs/>
          <w:sz w:val="21"/>
          <w:szCs w:val="21"/>
        </w:rPr>
      </w:pPr>
      <w:r>
        <w:rPr>
          <w:rFonts w:hint="eastAsia"/>
          <w:b/>
          <w:bCs/>
          <w:sz w:val="21"/>
          <w:szCs w:val="21"/>
        </w:rPr>
        <w:t>（一）磋商文件的构成</w:t>
      </w:r>
    </w:p>
    <w:p>
      <w:pPr>
        <w:adjustRightInd w:val="0"/>
        <w:snapToGrid w:val="0"/>
        <w:spacing w:line="288" w:lineRule="auto"/>
        <w:ind w:firstLine="420" w:firstLineChars="200"/>
        <w:rPr>
          <w:sz w:val="21"/>
          <w:szCs w:val="21"/>
        </w:rPr>
      </w:pPr>
      <w:r>
        <w:rPr>
          <w:rFonts w:hint="eastAsia"/>
          <w:sz w:val="21"/>
          <w:szCs w:val="21"/>
        </w:rPr>
        <w:t>本磋商文件由以下部分组成：</w:t>
      </w:r>
    </w:p>
    <w:p>
      <w:pPr>
        <w:adjustRightInd w:val="0"/>
        <w:snapToGrid w:val="0"/>
        <w:spacing w:line="288" w:lineRule="auto"/>
        <w:ind w:firstLine="420" w:firstLineChars="200"/>
        <w:rPr>
          <w:sz w:val="21"/>
          <w:szCs w:val="21"/>
        </w:rPr>
      </w:pPr>
      <w:r>
        <w:rPr>
          <w:rFonts w:hint="eastAsia"/>
          <w:sz w:val="21"/>
          <w:szCs w:val="21"/>
        </w:rPr>
        <w:t>1.采购邀请</w:t>
      </w:r>
    </w:p>
    <w:p>
      <w:pPr>
        <w:adjustRightInd w:val="0"/>
        <w:snapToGrid w:val="0"/>
        <w:spacing w:line="288" w:lineRule="auto"/>
        <w:ind w:firstLine="420" w:firstLineChars="200"/>
        <w:rPr>
          <w:sz w:val="21"/>
          <w:szCs w:val="21"/>
        </w:rPr>
      </w:pPr>
      <w:r>
        <w:rPr>
          <w:rFonts w:hint="eastAsia"/>
          <w:sz w:val="21"/>
          <w:szCs w:val="21"/>
        </w:rPr>
        <w:t>2.采购需求</w:t>
      </w:r>
    </w:p>
    <w:p>
      <w:pPr>
        <w:adjustRightInd w:val="0"/>
        <w:snapToGrid w:val="0"/>
        <w:spacing w:line="288" w:lineRule="auto"/>
        <w:ind w:firstLine="420" w:firstLineChars="200"/>
        <w:rPr>
          <w:sz w:val="21"/>
          <w:szCs w:val="21"/>
        </w:rPr>
      </w:pPr>
      <w:r>
        <w:rPr>
          <w:rFonts w:hint="eastAsia"/>
          <w:sz w:val="21"/>
          <w:szCs w:val="21"/>
        </w:rPr>
        <w:t>3.供应商须知</w:t>
      </w:r>
    </w:p>
    <w:p>
      <w:pPr>
        <w:adjustRightInd w:val="0"/>
        <w:snapToGrid w:val="0"/>
        <w:spacing w:line="288" w:lineRule="auto"/>
        <w:ind w:firstLine="420" w:firstLineChars="200"/>
        <w:rPr>
          <w:sz w:val="21"/>
          <w:szCs w:val="21"/>
        </w:rPr>
      </w:pPr>
      <w:r>
        <w:rPr>
          <w:rFonts w:hint="eastAsia"/>
          <w:sz w:val="21"/>
          <w:szCs w:val="21"/>
        </w:rPr>
        <w:t>4.评审方法和评审标准</w:t>
      </w:r>
    </w:p>
    <w:p>
      <w:pPr>
        <w:adjustRightInd w:val="0"/>
        <w:snapToGrid w:val="0"/>
        <w:spacing w:line="288" w:lineRule="auto"/>
        <w:ind w:firstLine="420" w:firstLineChars="200"/>
        <w:rPr>
          <w:sz w:val="21"/>
          <w:szCs w:val="21"/>
        </w:rPr>
      </w:pPr>
      <w:r>
        <w:rPr>
          <w:rFonts w:hint="eastAsia"/>
          <w:sz w:val="21"/>
          <w:szCs w:val="21"/>
        </w:rPr>
        <w:t>5.拟签订的合同文本</w:t>
      </w:r>
    </w:p>
    <w:p>
      <w:pPr>
        <w:adjustRightInd w:val="0"/>
        <w:snapToGrid w:val="0"/>
        <w:spacing w:line="288" w:lineRule="auto"/>
        <w:ind w:firstLine="420" w:firstLineChars="200"/>
        <w:rPr>
          <w:sz w:val="21"/>
          <w:szCs w:val="21"/>
        </w:rPr>
      </w:pPr>
      <w:r>
        <w:rPr>
          <w:rFonts w:hint="eastAsia"/>
          <w:sz w:val="21"/>
          <w:szCs w:val="21"/>
        </w:rPr>
        <w:t>6.响应文件格式</w:t>
      </w:r>
    </w:p>
    <w:p>
      <w:pPr>
        <w:adjustRightInd w:val="0"/>
        <w:snapToGrid w:val="0"/>
        <w:spacing w:line="288" w:lineRule="auto"/>
        <w:ind w:firstLine="420" w:firstLineChars="200"/>
        <w:rPr>
          <w:sz w:val="21"/>
          <w:szCs w:val="21"/>
        </w:rPr>
      </w:pPr>
      <w:r>
        <w:rPr>
          <w:rFonts w:hint="eastAsia"/>
          <w:sz w:val="21"/>
          <w:szCs w:val="21"/>
        </w:rPr>
        <w:t>7.本项目磋商文件的澄清、答复、修改、补充的内容</w:t>
      </w:r>
    </w:p>
    <w:p>
      <w:pPr>
        <w:adjustRightInd w:val="0"/>
        <w:snapToGrid w:val="0"/>
        <w:spacing w:line="288" w:lineRule="auto"/>
        <w:rPr>
          <w:b/>
          <w:bCs/>
          <w:sz w:val="21"/>
          <w:szCs w:val="21"/>
        </w:rPr>
      </w:pPr>
      <w:r>
        <w:rPr>
          <w:rFonts w:hint="eastAsia"/>
          <w:b/>
          <w:bCs/>
          <w:sz w:val="21"/>
          <w:szCs w:val="21"/>
        </w:rPr>
        <w:t>（二）供应商的风险</w:t>
      </w:r>
    </w:p>
    <w:p>
      <w:pPr>
        <w:adjustRightInd w:val="0"/>
        <w:snapToGrid w:val="0"/>
        <w:spacing w:line="288" w:lineRule="auto"/>
        <w:ind w:firstLine="420" w:firstLineChars="200"/>
        <w:rPr>
          <w:sz w:val="21"/>
          <w:szCs w:val="21"/>
        </w:rPr>
      </w:pPr>
      <w:r>
        <w:rPr>
          <w:rFonts w:hint="eastAsia"/>
          <w:sz w:val="21"/>
          <w:szCs w:val="21"/>
        </w:rPr>
        <w:t>供应商没有按照磋商文件要求提供全部资料，或者供应商没有对磋商文件在各方面作出实质性响应是供应商的风险，并可能导致其响应被拒绝。</w:t>
      </w:r>
    </w:p>
    <w:p>
      <w:pPr>
        <w:adjustRightInd w:val="0"/>
        <w:snapToGrid w:val="0"/>
        <w:spacing w:line="288" w:lineRule="auto"/>
        <w:rPr>
          <w:b/>
          <w:bCs/>
          <w:sz w:val="21"/>
          <w:szCs w:val="21"/>
        </w:rPr>
      </w:pPr>
      <w:r>
        <w:rPr>
          <w:rFonts w:hint="eastAsia"/>
          <w:b/>
          <w:bCs/>
          <w:sz w:val="21"/>
          <w:szCs w:val="21"/>
        </w:rPr>
        <w:t>（三）磋商文件的澄清与修改</w:t>
      </w:r>
    </w:p>
    <w:p>
      <w:pPr>
        <w:adjustRightInd w:val="0"/>
        <w:snapToGrid w:val="0"/>
        <w:spacing w:line="288" w:lineRule="auto"/>
        <w:ind w:firstLine="420" w:firstLineChars="200"/>
        <w:rPr>
          <w:sz w:val="21"/>
          <w:szCs w:val="21"/>
        </w:rPr>
      </w:pPr>
      <w:r>
        <w:rPr>
          <w:rFonts w:hint="eastAsia"/>
          <w:sz w:val="21"/>
          <w:szCs w:val="21"/>
        </w:rPr>
        <w:t>1.提交首次响应文件截止之日前，采购人、采购代理机构可以对已发出的磋商文件进行必要的澄清或者修改，澄清或者修改的内容作为磋商文件的组成部分。</w:t>
      </w:r>
    </w:p>
    <w:p>
      <w:pPr>
        <w:adjustRightInd w:val="0"/>
        <w:snapToGrid w:val="0"/>
        <w:spacing w:line="288" w:lineRule="auto"/>
        <w:ind w:firstLine="420" w:firstLineChars="200"/>
        <w:rPr>
          <w:sz w:val="21"/>
          <w:szCs w:val="21"/>
        </w:rPr>
      </w:pPr>
      <w:r>
        <w:rPr>
          <w:rFonts w:hint="eastAsia"/>
          <w:sz w:val="21"/>
          <w:szCs w:val="21"/>
        </w:rPr>
        <w:t>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adjustRightInd w:val="0"/>
        <w:snapToGrid w:val="0"/>
        <w:spacing w:line="288" w:lineRule="auto"/>
        <w:ind w:firstLine="420" w:firstLineChars="200"/>
        <w:rPr>
          <w:sz w:val="21"/>
          <w:szCs w:val="21"/>
        </w:rPr>
      </w:pPr>
      <w:r>
        <w:rPr>
          <w:rFonts w:hint="eastAsia"/>
          <w:sz w:val="21"/>
          <w:szCs w:val="21"/>
        </w:rPr>
        <w:t>2.磋商文件的修改将以书面形式通知所有获取磋商文件的供应商，并对其具有约束力。供应商在收到上述通知后，应立即向采购代理机构回函确认。若无书面回函确认，视同供应商已收到磋商文件修改的通知，并受其约束。</w:t>
      </w:r>
    </w:p>
    <w:p>
      <w:pPr>
        <w:adjustRightInd w:val="0"/>
        <w:snapToGrid w:val="0"/>
        <w:spacing w:line="288" w:lineRule="auto"/>
        <w:ind w:firstLine="420" w:firstLineChars="200"/>
        <w:rPr>
          <w:sz w:val="21"/>
          <w:szCs w:val="21"/>
        </w:rPr>
      </w:pPr>
      <w:r>
        <w:rPr>
          <w:rFonts w:hint="eastAsia"/>
          <w:sz w:val="21"/>
          <w:szCs w:val="21"/>
        </w:rPr>
        <w:t>3.磋商文件澄清、答复、修改、补充的内容为磋商文件的组成部分。当磋商文件与磋商文件的答复、澄清、修改、补充通知就同一内容的表述不一致时，以最后发出的书面形式文件为准。</w:t>
      </w:r>
    </w:p>
    <w:p>
      <w:pPr>
        <w:adjustRightInd w:val="0"/>
        <w:snapToGrid w:val="0"/>
        <w:spacing w:line="288" w:lineRule="auto"/>
        <w:ind w:firstLine="420" w:firstLineChars="200"/>
        <w:rPr>
          <w:sz w:val="21"/>
          <w:szCs w:val="21"/>
        </w:rPr>
      </w:pPr>
      <w:r>
        <w:rPr>
          <w:rFonts w:hint="eastAsia"/>
          <w:sz w:val="21"/>
          <w:szCs w:val="21"/>
        </w:rPr>
        <w:t>4.磋商文件的澄清、答复、修改或补充都应该通过本采购代理机构以法定形式发布，采购人非通过本机构，不得擅自澄清、答复、修改或补充磋商文件。</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1"/>
        <w:rPr>
          <w:b/>
          <w:bCs/>
          <w:sz w:val="21"/>
          <w:szCs w:val="21"/>
        </w:rPr>
      </w:pPr>
      <w:r>
        <w:rPr>
          <w:rFonts w:hint="eastAsia"/>
          <w:b/>
          <w:bCs/>
          <w:sz w:val="21"/>
          <w:szCs w:val="21"/>
        </w:rPr>
        <w:t>三、响应文件的编制</w:t>
      </w:r>
    </w:p>
    <w:p>
      <w:pPr>
        <w:adjustRightInd w:val="0"/>
        <w:snapToGrid w:val="0"/>
        <w:spacing w:line="288" w:lineRule="auto"/>
        <w:rPr>
          <w:b/>
          <w:bCs/>
          <w:sz w:val="21"/>
          <w:szCs w:val="21"/>
        </w:rPr>
      </w:pPr>
      <w:r>
        <w:rPr>
          <w:rFonts w:hint="eastAsia"/>
          <w:b/>
          <w:bCs/>
          <w:sz w:val="21"/>
          <w:szCs w:val="21"/>
        </w:rPr>
        <w:t>（一）响应文件的组成</w:t>
      </w:r>
    </w:p>
    <w:p>
      <w:pPr>
        <w:adjustRightInd w:val="0"/>
        <w:snapToGrid w:val="0"/>
        <w:spacing w:line="288" w:lineRule="auto"/>
        <w:ind w:firstLine="396" w:firstLineChars="200"/>
        <w:jc w:val="left"/>
        <w:rPr>
          <w:rFonts w:cs="Times New Roman"/>
          <w:spacing w:val="-6"/>
          <w:sz w:val="21"/>
          <w:szCs w:val="21"/>
        </w:rPr>
      </w:pPr>
      <w:r>
        <w:rPr>
          <w:rFonts w:hint="eastAsia" w:cs="Times New Roman"/>
          <w:spacing w:val="-6"/>
          <w:sz w:val="21"/>
          <w:szCs w:val="21"/>
        </w:rPr>
        <w:t>响应文件（电子加密响应文件）由</w:t>
      </w:r>
      <w:r>
        <w:rPr>
          <w:rFonts w:hint="eastAsia" w:cs="Times New Roman"/>
          <w:b/>
          <w:spacing w:val="-6"/>
          <w:sz w:val="21"/>
          <w:szCs w:val="21"/>
        </w:rPr>
        <w:t>资格文件、报价文件、商务和技术文件三部分</w:t>
      </w:r>
      <w:r>
        <w:rPr>
          <w:rFonts w:hint="eastAsia" w:cs="Times New Roman"/>
          <w:bCs/>
          <w:spacing w:val="-6"/>
          <w:sz w:val="21"/>
          <w:szCs w:val="21"/>
        </w:rPr>
        <w:t>组成（格式详见磋商文件第六章）。供应商应将响应文件各部分</w:t>
      </w:r>
      <w:r>
        <w:rPr>
          <w:rFonts w:hint="eastAsia" w:cs="Times New Roman"/>
          <w:b/>
          <w:spacing w:val="-6"/>
          <w:sz w:val="21"/>
          <w:szCs w:val="21"/>
        </w:rPr>
        <w:t>分别上传</w:t>
      </w:r>
      <w:r>
        <w:rPr>
          <w:rFonts w:hint="eastAsia" w:cs="Times New Roman"/>
          <w:bCs/>
          <w:spacing w:val="-6"/>
          <w:sz w:val="21"/>
          <w:szCs w:val="21"/>
        </w:rPr>
        <w:t>至政府采购云平台指定位置。</w:t>
      </w:r>
    </w:p>
    <w:p>
      <w:pPr>
        <w:adjustRightInd w:val="0"/>
        <w:snapToGrid w:val="0"/>
        <w:spacing w:line="288" w:lineRule="auto"/>
        <w:ind w:firstLine="396" w:firstLineChars="200"/>
        <w:jc w:val="left"/>
        <w:rPr>
          <w:rFonts w:cs="Times New Roman"/>
          <w:spacing w:val="-6"/>
          <w:sz w:val="21"/>
          <w:szCs w:val="21"/>
        </w:rPr>
      </w:pPr>
      <w:bookmarkStart w:id="41" w:name="_Hlk97039967"/>
      <w:r>
        <w:rPr>
          <w:rFonts w:hint="eastAsia" w:cs="Times New Roman"/>
          <w:spacing w:val="-6"/>
          <w:sz w:val="21"/>
          <w:szCs w:val="21"/>
        </w:rPr>
        <w:t>响应文件组成：详见“第六章</w:t>
      </w:r>
      <w:r>
        <w:rPr>
          <w:rFonts w:cs="Times New Roman"/>
          <w:spacing w:val="-6"/>
          <w:sz w:val="21"/>
          <w:szCs w:val="21"/>
        </w:rPr>
        <w:t xml:space="preserve">  </w:t>
      </w:r>
      <w:r>
        <w:rPr>
          <w:rFonts w:hint="eastAsia" w:cs="Times New Roman"/>
          <w:spacing w:val="-6"/>
          <w:sz w:val="21"/>
          <w:szCs w:val="21"/>
        </w:rPr>
        <w:t>响应</w:t>
      </w:r>
      <w:r>
        <w:rPr>
          <w:rFonts w:cs="Times New Roman"/>
          <w:spacing w:val="-6"/>
          <w:sz w:val="21"/>
          <w:szCs w:val="21"/>
        </w:rPr>
        <w:t>文件格式</w:t>
      </w:r>
      <w:r>
        <w:rPr>
          <w:rFonts w:hint="eastAsia" w:cs="Times New Roman"/>
          <w:spacing w:val="-6"/>
          <w:sz w:val="21"/>
          <w:szCs w:val="21"/>
        </w:rPr>
        <w:t>”目录</w:t>
      </w:r>
    </w:p>
    <w:bookmarkEnd w:id="41"/>
    <w:p>
      <w:pPr>
        <w:adjustRightInd w:val="0"/>
        <w:snapToGrid w:val="0"/>
        <w:spacing w:line="288" w:lineRule="auto"/>
        <w:rPr>
          <w:b/>
          <w:bCs/>
          <w:sz w:val="21"/>
          <w:szCs w:val="21"/>
        </w:rPr>
      </w:pPr>
      <w:r>
        <w:rPr>
          <w:rFonts w:hint="eastAsia"/>
          <w:b/>
          <w:bCs/>
          <w:sz w:val="21"/>
          <w:szCs w:val="21"/>
        </w:rPr>
        <w:t>（二）响应文件的签署和份数</w:t>
      </w:r>
    </w:p>
    <w:p>
      <w:pPr>
        <w:adjustRightInd w:val="0"/>
        <w:snapToGrid w:val="0"/>
        <w:spacing w:line="288" w:lineRule="auto"/>
        <w:ind w:firstLine="420" w:firstLineChars="200"/>
        <w:rPr>
          <w:sz w:val="21"/>
          <w:szCs w:val="21"/>
        </w:rPr>
      </w:pPr>
      <w:r>
        <w:rPr>
          <w:rFonts w:hint="eastAsia"/>
          <w:sz w:val="21"/>
          <w:szCs w:val="21"/>
        </w:rPr>
        <w:t>1.供应商应按照磋商文件和政府采购云平台的要求，根据响应文件的组成规定的内容及顺序通过政采云电子交易客户端（政采云响应客户端）编制加密响应文件，响应文件内容不完整、编排混乱导致响应文件被误读、漏读或者查找不到相关内容的，是供应商的责任。</w:t>
      </w:r>
    </w:p>
    <w:p>
      <w:pPr>
        <w:adjustRightInd w:val="0"/>
        <w:snapToGrid w:val="0"/>
        <w:spacing w:line="288" w:lineRule="auto"/>
        <w:ind w:firstLine="420" w:firstLineChars="200"/>
        <w:rPr>
          <w:sz w:val="21"/>
          <w:szCs w:val="21"/>
        </w:rPr>
      </w:pPr>
      <w:r>
        <w:rPr>
          <w:rFonts w:hint="eastAsia"/>
          <w:sz w:val="21"/>
          <w:szCs w:val="21"/>
        </w:rPr>
        <w:t>2.响应文件须由供应商在规定位置加盖公章</w:t>
      </w:r>
      <w:bookmarkStart w:id="42" w:name="_Hlk96329193"/>
      <w:r>
        <w:rPr>
          <w:rFonts w:hint="eastAsia"/>
          <w:sz w:val="21"/>
          <w:szCs w:val="21"/>
        </w:rPr>
        <w:t>，供应商应写全称。</w:t>
      </w:r>
      <w:bookmarkEnd w:id="42"/>
    </w:p>
    <w:p>
      <w:pPr>
        <w:adjustRightInd w:val="0"/>
        <w:snapToGrid w:val="0"/>
        <w:spacing w:line="288" w:lineRule="auto"/>
        <w:ind w:firstLine="420" w:firstLineChars="200"/>
        <w:rPr>
          <w:sz w:val="21"/>
          <w:szCs w:val="21"/>
        </w:rPr>
      </w:pPr>
      <w:r>
        <w:rPr>
          <w:rFonts w:hint="eastAsia"/>
          <w:sz w:val="21"/>
          <w:szCs w:val="21"/>
        </w:rPr>
        <w:t>3.响应文件不得涂改，若有修改错漏处，须由供应商加盖公章，或者由法定代表人或其授权的代表签名。响应文件因字迹潦草或表达不清所引起的后果由供应商负责。</w:t>
      </w:r>
    </w:p>
    <w:p>
      <w:pPr>
        <w:adjustRightInd w:val="0"/>
        <w:snapToGrid w:val="0"/>
        <w:spacing w:line="288" w:lineRule="auto"/>
        <w:ind w:firstLine="422" w:firstLineChars="200"/>
        <w:rPr>
          <w:b/>
          <w:bCs/>
          <w:sz w:val="21"/>
          <w:szCs w:val="21"/>
        </w:rPr>
      </w:pPr>
      <w:r>
        <w:rPr>
          <w:rFonts w:hint="eastAsia"/>
          <w:b/>
          <w:bCs/>
          <w:sz w:val="21"/>
          <w:szCs w:val="21"/>
        </w:rPr>
        <w:t>4.响应文件份数：</w:t>
      </w:r>
    </w:p>
    <w:p>
      <w:pPr>
        <w:adjustRightInd w:val="0"/>
        <w:snapToGrid w:val="0"/>
        <w:spacing w:line="288" w:lineRule="auto"/>
        <w:ind w:firstLine="422" w:firstLineChars="200"/>
        <w:rPr>
          <w:b/>
          <w:bCs/>
          <w:sz w:val="21"/>
          <w:szCs w:val="21"/>
        </w:rPr>
      </w:pPr>
      <w:r>
        <w:rPr>
          <w:rFonts w:hint="eastAsia"/>
          <w:b/>
          <w:bCs/>
          <w:sz w:val="21"/>
          <w:szCs w:val="21"/>
        </w:rPr>
        <w:t>电子加密响应文件：政府采购云平台在线上传一份；备份响应文件：密封包装后EMS或顺丰邮寄形式递交一份（邮寄地址：杭州市西湖区玉古路173号中田大厦21楼H室，浙江求是招标代理有限公司（王莹）收，电话：0571-87666115，寄出后将（快递单号、项目名称、公司名称、联系方式等相关信息）发至：zb03@qszb.net，以便查收）。</w:t>
      </w:r>
    </w:p>
    <w:p>
      <w:pPr>
        <w:adjustRightInd w:val="0"/>
        <w:snapToGrid w:val="0"/>
        <w:spacing w:line="288" w:lineRule="auto"/>
        <w:ind w:firstLine="422" w:firstLineChars="200"/>
        <w:rPr>
          <w:b/>
          <w:bCs/>
          <w:sz w:val="21"/>
          <w:szCs w:val="21"/>
        </w:rPr>
      </w:pPr>
      <w:r>
        <w:rPr>
          <w:rFonts w:hint="eastAsia"/>
          <w:b/>
          <w:bCs/>
          <w:sz w:val="21"/>
          <w:szCs w:val="21"/>
        </w:rPr>
        <w:t>特别说明：双休日和法定节假日不收件，供应商自行承担邮寄风险。</w:t>
      </w:r>
    </w:p>
    <w:p>
      <w:pPr>
        <w:adjustRightInd w:val="0"/>
        <w:snapToGrid w:val="0"/>
        <w:spacing w:line="288" w:lineRule="auto"/>
        <w:ind w:firstLine="422" w:firstLineChars="200"/>
        <w:rPr>
          <w:b/>
          <w:bCs/>
          <w:sz w:val="21"/>
          <w:szCs w:val="21"/>
        </w:rPr>
      </w:pPr>
      <w:r>
        <w:rPr>
          <w:rFonts w:hint="eastAsia"/>
          <w:b/>
          <w:bCs/>
          <w:sz w:val="21"/>
          <w:szCs w:val="21"/>
        </w:rPr>
        <w:t>备注：</w:t>
      </w:r>
    </w:p>
    <w:p>
      <w:pPr>
        <w:adjustRightInd w:val="0"/>
        <w:snapToGrid w:val="0"/>
        <w:spacing w:line="288" w:lineRule="auto"/>
        <w:rPr>
          <w:b/>
          <w:bCs/>
          <w:sz w:val="21"/>
          <w:szCs w:val="21"/>
        </w:rPr>
      </w:pPr>
      <w:r>
        <w:rPr>
          <w:rFonts w:hint="eastAsia"/>
          <w:b/>
          <w:bCs/>
          <w:sz w:val="21"/>
          <w:szCs w:val="21"/>
        </w:rPr>
        <w:t>（三）响应文件的上传、递交、修改和撤回</w:t>
      </w:r>
    </w:p>
    <w:p>
      <w:pPr>
        <w:adjustRightInd w:val="0"/>
        <w:snapToGrid w:val="0"/>
        <w:spacing w:line="288" w:lineRule="auto"/>
        <w:ind w:firstLine="420" w:firstLineChars="200"/>
        <w:rPr>
          <w:sz w:val="21"/>
          <w:szCs w:val="21"/>
        </w:rPr>
      </w:pPr>
      <w:r>
        <w:rPr>
          <w:rFonts w:hint="eastAsia"/>
          <w:sz w:val="21"/>
          <w:szCs w:val="21"/>
        </w:rPr>
        <w:t>1.响应文件的上传、递交：</w:t>
      </w:r>
    </w:p>
    <w:p>
      <w:pPr>
        <w:adjustRightInd w:val="0"/>
        <w:snapToGrid w:val="0"/>
        <w:spacing w:line="288" w:lineRule="auto"/>
        <w:ind w:firstLine="420" w:firstLineChars="200"/>
        <w:rPr>
          <w:sz w:val="21"/>
          <w:szCs w:val="21"/>
        </w:rPr>
      </w:pPr>
      <w:r>
        <w:rPr>
          <w:rFonts w:hint="eastAsia"/>
          <w:sz w:val="21"/>
          <w:szCs w:val="21"/>
        </w:rPr>
        <w:t>（1）电子加密响应文件的上传：</w:t>
      </w:r>
    </w:p>
    <w:p>
      <w:pPr>
        <w:adjustRightInd w:val="0"/>
        <w:snapToGrid w:val="0"/>
        <w:spacing w:line="288" w:lineRule="auto"/>
        <w:ind w:firstLine="420" w:firstLineChars="200"/>
        <w:rPr>
          <w:sz w:val="21"/>
          <w:szCs w:val="21"/>
        </w:rPr>
      </w:pPr>
      <w:r>
        <w:rPr>
          <w:rFonts w:hint="eastAsia"/>
          <w:sz w:val="21"/>
          <w:szCs w:val="21"/>
        </w:rPr>
        <w:t>▲a.供应商应在响应文件提交截止时间前将电子加密响应文件成功上传至政府采购云平台，否则响应无效；</w:t>
      </w:r>
    </w:p>
    <w:p>
      <w:pPr>
        <w:adjustRightInd w:val="0"/>
        <w:snapToGrid w:val="0"/>
        <w:spacing w:line="288" w:lineRule="auto"/>
        <w:ind w:firstLine="420" w:firstLineChars="200"/>
        <w:rPr>
          <w:sz w:val="21"/>
          <w:szCs w:val="21"/>
        </w:rPr>
      </w:pPr>
      <w:r>
        <w:rPr>
          <w:rFonts w:hint="eastAsia"/>
          <w:sz w:val="21"/>
          <w:szCs w:val="21"/>
        </w:rPr>
        <w:t>b.电子加密响应文件成功上传后，供应商可自行打印响应文件接收回执。</w:t>
      </w:r>
    </w:p>
    <w:p>
      <w:pPr>
        <w:adjustRightInd w:val="0"/>
        <w:snapToGrid w:val="0"/>
        <w:spacing w:line="288" w:lineRule="auto"/>
        <w:ind w:firstLine="420" w:firstLineChars="200"/>
        <w:rPr>
          <w:sz w:val="21"/>
          <w:szCs w:val="21"/>
        </w:rPr>
      </w:pPr>
      <w:r>
        <w:rPr>
          <w:rFonts w:hint="eastAsia"/>
          <w:sz w:val="21"/>
          <w:szCs w:val="21"/>
        </w:rPr>
        <w:t>（2）备份响应文件的密封包装、递交：</w:t>
      </w:r>
    </w:p>
    <w:p>
      <w:pPr>
        <w:adjustRightInd w:val="0"/>
        <w:snapToGrid w:val="0"/>
        <w:spacing w:line="288" w:lineRule="auto"/>
        <w:ind w:firstLine="420" w:firstLineChars="200"/>
        <w:rPr>
          <w:sz w:val="21"/>
          <w:szCs w:val="21"/>
        </w:rPr>
      </w:pPr>
      <w:r>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pPr>
        <w:adjustRightInd w:val="0"/>
        <w:snapToGrid w:val="0"/>
        <w:spacing w:line="288" w:lineRule="auto"/>
        <w:ind w:firstLine="420" w:firstLineChars="200"/>
        <w:rPr>
          <w:sz w:val="21"/>
          <w:szCs w:val="21"/>
        </w:rPr>
      </w:pPr>
      <w:r>
        <w:rPr>
          <w:rFonts w:hint="eastAsia"/>
          <w:sz w:val="21"/>
          <w:szCs w:val="21"/>
        </w:rPr>
        <w:t>b.备份响应文件应当密封包装并在包装上标注响应项目名称、供应商名称并加盖公章（非电子签章），供应商逾期送达或者未密封包装的备份响应文件采购代理机构将予以拒收；</w:t>
      </w:r>
    </w:p>
    <w:p>
      <w:pPr>
        <w:adjustRightInd w:val="0"/>
        <w:snapToGrid w:val="0"/>
        <w:spacing w:line="288" w:lineRule="auto"/>
        <w:ind w:firstLine="420" w:firstLineChars="200"/>
        <w:rPr>
          <w:sz w:val="21"/>
          <w:szCs w:val="21"/>
        </w:rPr>
      </w:pPr>
      <w:r>
        <w:rPr>
          <w:rFonts w:hint="eastAsia"/>
          <w:sz w:val="21"/>
          <w:szCs w:val="21"/>
        </w:rPr>
        <w:t>▲c.通过政府采购云平台成功上传的电子加密响应文件已按时解密的，备份响应文件自动失效。响应文件提交截止时间前，供应商仅递交备份响应文件而未将电子加密响应文件成功上传至政府采购云平台的，响应无效。</w:t>
      </w:r>
    </w:p>
    <w:p>
      <w:pPr>
        <w:adjustRightInd w:val="0"/>
        <w:snapToGrid w:val="0"/>
        <w:spacing w:line="288" w:lineRule="auto"/>
        <w:ind w:firstLine="396" w:firstLineChars="200"/>
        <w:jc w:val="left"/>
        <w:rPr>
          <w:rFonts w:cs="Times New Roman"/>
          <w:spacing w:val="-6"/>
          <w:sz w:val="21"/>
          <w:szCs w:val="21"/>
        </w:rPr>
      </w:pPr>
      <w:r>
        <w:rPr>
          <w:rFonts w:hint="eastAsia" w:cs="Times New Roman"/>
          <w:spacing w:val="-6"/>
          <w:sz w:val="21"/>
          <w:szCs w:val="21"/>
        </w:rPr>
        <w:t>▲d.响应截止时间前，供应商仅递交备份响应文件而未将电子加密响应文件成功上传至政府采购云平台的，响应无效。</w:t>
      </w:r>
    </w:p>
    <w:p>
      <w:pPr>
        <w:adjustRightInd w:val="0"/>
        <w:snapToGrid w:val="0"/>
        <w:spacing w:line="288" w:lineRule="auto"/>
        <w:ind w:firstLine="420" w:firstLineChars="200"/>
        <w:rPr>
          <w:sz w:val="21"/>
          <w:szCs w:val="21"/>
        </w:rPr>
      </w:pPr>
      <w:r>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pPr>
        <w:adjustRightInd w:val="0"/>
        <w:snapToGrid w:val="0"/>
        <w:spacing w:line="288" w:lineRule="auto"/>
        <w:ind w:firstLine="420" w:firstLineChars="200"/>
        <w:rPr>
          <w:sz w:val="21"/>
          <w:szCs w:val="21"/>
        </w:rPr>
      </w:pPr>
      <w:r>
        <w:rPr>
          <w:sz w:val="21"/>
          <w:szCs w:val="21"/>
        </w:rPr>
        <w:t>3.</w:t>
      </w:r>
      <w:r>
        <w:rPr>
          <w:rFonts w:hint="eastAsia"/>
          <w:sz w:val="21"/>
          <w:szCs w:val="21"/>
        </w:rPr>
        <w:t>供应商</w:t>
      </w:r>
      <w:r>
        <w:rPr>
          <w:sz w:val="21"/>
          <w:szCs w:val="21"/>
        </w:rPr>
        <w:t>因未在线参加开标而导致电子加密</w:t>
      </w:r>
      <w:r>
        <w:rPr>
          <w:rFonts w:hint="eastAsia"/>
          <w:sz w:val="21"/>
          <w:szCs w:val="21"/>
        </w:rPr>
        <w:t>响应</w:t>
      </w:r>
      <w:r>
        <w:rPr>
          <w:sz w:val="21"/>
          <w:szCs w:val="21"/>
        </w:rPr>
        <w:t>文件无法按时解密等一切后果由</w:t>
      </w:r>
      <w:r>
        <w:rPr>
          <w:rFonts w:hint="eastAsia"/>
          <w:sz w:val="21"/>
          <w:szCs w:val="21"/>
        </w:rPr>
        <w:t>供应商</w:t>
      </w:r>
      <w:r>
        <w:rPr>
          <w:sz w:val="21"/>
          <w:szCs w:val="21"/>
        </w:rPr>
        <w:t>自行承担。</w:t>
      </w:r>
    </w:p>
    <w:p>
      <w:pPr>
        <w:adjustRightInd w:val="0"/>
        <w:snapToGrid w:val="0"/>
        <w:spacing w:line="288" w:lineRule="auto"/>
        <w:ind w:firstLine="420" w:firstLineChars="200"/>
        <w:rPr>
          <w:sz w:val="21"/>
          <w:szCs w:val="21"/>
        </w:rPr>
      </w:pPr>
      <w:r>
        <w:rPr>
          <w:sz w:val="21"/>
          <w:szCs w:val="21"/>
        </w:rPr>
        <w:t>4.</w:t>
      </w:r>
      <w:r>
        <w:rPr>
          <w:rFonts w:hint="eastAsia"/>
          <w:sz w:val="21"/>
          <w:szCs w:val="21"/>
        </w:rPr>
        <w:t>供应商</w:t>
      </w:r>
      <w:r>
        <w:rPr>
          <w:sz w:val="21"/>
          <w:szCs w:val="21"/>
        </w:rPr>
        <w:t>应按照</w:t>
      </w:r>
      <w:r>
        <w:rPr>
          <w:rFonts w:hint="eastAsia"/>
          <w:sz w:val="21"/>
          <w:szCs w:val="21"/>
        </w:rPr>
        <w:t>磋商</w:t>
      </w:r>
      <w:r>
        <w:rPr>
          <w:sz w:val="21"/>
          <w:szCs w:val="21"/>
        </w:rPr>
        <w:t>文件和政府采购云平台的要求，根据</w:t>
      </w:r>
      <w:r>
        <w:rPr>
          <w:rFonts w:hint="eastAsia"/>
          <w:sz w:val="21"/>
          <w:szCs w:val="21"/>
        </w:rPr>
        <w:t>响应</w:t>
      </w:r>
      <w:r>
        <w:rPr>
          <w:sz w:val="21"/>
          <w:szCs w:val="21"/>
        </w:rPr>
        <w:t>文件的组成规定的内容及顺序通过政采云电子交易客户端（政采云响应客户端）编制加密</w:t>
      </w:r>
      <w:r>
        <w:rPr>
          <w:rFonts w:hint="eastAsia"/>
          <w:sz w:val="21"/>
          <w:szCs w:val="21"/>
        </w:rPr>
        <w:t>响应</w:t>
      </w:r>
      <w:r>
        <w:rPr>
          <w:sz w:val="21"/>
          <w:szCs w:val="21"/>
        </w:rPr>
        <w:t>文件。</w:t>
      </w:r>
    </w:p>
    <w:p>
      <w:pPr>
        <w:adjustRightInd w:val="0"/>
        <w:snapToGrid w:val="0"/>
        <w:spacing w:line="288" w:lineRule="auto"/>
        <w:ind w:firstLine="422" w:firstLineChars="200"/>
        <w:rPr>
          <w:b/>
          <w:bCs/>
          <w:sz w:val="21"/>
          <w:szCs w:val="21"/>
        </w:rPr>
      </w:pPr>
      <w:r>
        <w:rPr>
          <w:rFonts w:hint="eastAsia"/>
          <w:b/>
          <w:bCs/>
          <w:sz w:val="21"/>
          <w:szCs w:val="21"/>
        </w:rPr>
        <w:t>备注：</w:t>
      </w:r>
    </w:p>
    <w:p>
      <w:pPr>
        <w:adjustRightInd w:val="0"/>
        <w:snapToGrid w:val="0"/>
        <w:spacing w:line="288" w:lineRule="auto"/>
        <w:ind w:firstLine="422" w:firstLineChars="200"/>
        <w:rPr>
          <w:b/>
          <w:bCs/>
          <w:sz w:val="21"/>
          <w:szCs w:val="21"/>
        </w:rPr>
      </w:pPr>
      <w:r>
        <w:rPr>
          <w:rFonts w:hint="eastAsia"/>
          <w:b/>
          <w:bCs/>
          <w:sz w:val="21"/>
          <w:szCs w:val="21"/>
        </w:rPr>
        <w:t>供应商可通过浙江省“电子交易/不见面开评标”学习专题提前进行专题学习，熟悉操作，避免影响采购活动（https://edu.zcygov.cn/luban/e-biding）。</w:t>
      </w:r>
    </w:p>
    <w:p>
      <w:pPr>
        <w:adjustRightInd w:val="0"/>
        <w:snapToGrid w:val="0"/>
        <w:spacing w:line="288" w:lineRule="auto"/>
        <w:rPr>
          <w:b/>
          <w:bCs/>
          <w:sz w:val="21"/>
          <w:szCs w:val="21"/>
        </w:rPr>
      </w:pPr>
      <w:r>
        <w:rPr>
          <w:rFonts w:hint="eastAsia"/>
          <w:b/>
          <w:bCs/>
          <w:sz w:val="21"/>
          <w:szCs w:val="21"/>
        </w:rPr>
        <w:t>（四）响应文件的语言及计量</w:t>
      </w:r>
    </w:p>
    <w:p>
      <w:pPr>
        <w:adjustRightInd w:val="0"/>
        <w:snapToGrid w:val="0"/>
        <w:spacing w:line="288" w:lineRule="auto"/>
        <w:ind w:firstLine="420" w:firstLineChars="200"/>
        <w:rPr>
          <w:sz w:val="21"/>
          <w:szCs w:val="21"/>
        </w:rPr>
      </w:pPr>
      <w:r>
        <w:rPr>
          <w:rFonts w:hint="eastAsia"/>
          <w:sz w:val="21"/>
          <w:szCs w:val="21"/>
        </w:rPr>
        <w:t>响应文件以及供应商与采购人或采购代理机构就有关磋商响应事宜的所有来往函电，均应以中文汉语书写。除签名、盖章、专用名称等特殊情形外，以中文汉语以外的文字表述的响应文件视同未提供（有中文汉语说明的除外）。</w:t>
      </w:r>
    </w:p>
    <w:p>
      <w:pPr>
        <w:adjustRightInd w:val="0"/>
        <w:snapToGrid w:val="0"/>
        <w:spacing w:line="288" w:lineRule="auto"/>
        <w:rPr>
          <w:b/>
          <w:bCs/>
          <w:sz w:val="21"/>
          <w:szCs w:val="21"/>
        </w:rPr>
      </w:pPr>
      <w:r>
        <w:rPr>
          <w:rFonts w:hint="eastAsia"/>
          <w:b/>
          <w:bCs/>
          <w:sz w:val="21"/>
          <w:szCs w:val="21"/>
        </w:rPr>
        <w:t>（五）磋商报价</w:t>
      </w:r>
    </w:p>
    <w:p>
      <w:pPr>
        <w:adjustRightInd w:val="0"/>
        <w:snapToGrid w:val="0"/>
        <w:spacing w:line="288" w:lineRule="auto"/>
        <w:ind w:firstLine="420" w:firstLineChars="200"/>
        <w:rPr>
          <w:sz w:val="21"/>
          <w:szCs w:val="21"/>
        </w:rPr>
      </w:pPr>
      <w:r>
        <w:rPr>
          <w:sz w:val="21"/>
          <w:szCs w:val="21"/>
        </w:rPr>
        <w:t>1.报价应按磋商文件要求的格式编制、填写报价内容（可自行增行），未按磋商文件要求编制、填写的响应文件可能被拒绝；</w:t>
      </w:r>
    </w:p>
    <w:p>
      <w:pPr>
        <w:adjustRightInd w:val="0"/>
        <w:snapToGrid w:val="0"/>
        <w:spacing w:line="288" w:lineRule="auto"/>
        <w:ind w:firstLine="420" w:firstLineChars="200"/>
        <w:rPr>
          <w:sz w:val="21"/>
          <w:szCs w:val="21"/>
        </w:rPr>
      </w:pPr>
      <w:r>
        <w:rPr>
          <w:sz w:val="21"/>
          <w:szCs w:val="21"/>
        </w:rPr>
        <w:t>2.本次磋商采用人民币报价；</w:t>
      </w:r>
    </w:p>
    <w:p>
      <w:pPr>
        <w:adjustRightInd w:val="0"/>
        <w:snapToGrid w:val="0"/>
        <w:spacing w:line="288" w:lineRule="auto"/>
        <w:ind w:firstLine="420" w:firstLineChars="200"/>
        <w:rPr>
          <w:sz w:val="21"/>
          <w:szCs w:val="21"/>
        </w:rPr>
      </w:pPr>
      <w:r>
        <w:rPr>
          <w:sz w:val="21"/>
          <w:szCs w:val="21"/>
        </w:rPr>
        <w:t>3.最后磋商报价是履行合同的最终价格，</w:t>
      </w:r>
      <w:r>
        <w:rPr>
          <w:rFonts w:hint="eastAsia"/>
          <w:sz w:val="21"/>
          <w:szCs w:val="21"/>
        </w:rPr>
        <w:t>有关本项目实施所涉及的一切费用均计入报价</w:t>
      </w:r>
      <w:r>
        <w:rPr>
          <w:sz w:val="21"/>
          <w:szCs w:val="21"/>
        </w:rPr>
        <w:t>。</w:t>
      </w:r>
    </w:p>
    <w:p>
      <w:pPr>
        <w:adjustRightInd w:val="0"/>
        <w:snapToGrid w:val="0"/>
        <w:spacing w:line="288" w:lineRule="auto"/>
        <w:ind w:firstLine="420" w:firstLineChars="200"/>
        <w:jc w:val="left"/>
        <w:rPr>
          <w:rFonts w:cs="Times New Roman"/>
          <w:sz w:val="21"/>
          <w:szCs w:val="21"/>
        </w:rPr>
      </w:pPr>
      <w:r>
        <w:rPr>
          <w:rFonts w:hint="eastAsia"/>
          <w:sz w:val="21"/>
          <w:szCs w:val="21"/>
        </w:rPr>
        <w:t>▲</w:t>
      </w:r>
      <w:r>
        <w:rPr>
          <w:sz w:val="21"/>
          <w:szCs w:val="21"/>
        </w:rPr>
        <w:t>4.</w:t>
      </w:r>
      <w:r>
        <w:rPr>
          <w:rFonts w:hint="eastAsia"/>
          <w:sz w:val="21"/>
          <w:szCs w:val="21"/>
        </w:rPr>
        <w:t>采购人将以合同形式有偿取得货物、工程和服务，不接受供应商给予的赠品、回扣或者与采购无关的其他商品、服务。</w:t>
      </w:r>
    </w:p>
    <w:p>
      <w:pPr>
        <w:adjustRightInd w:val="0"/>
        <w:snapToGrid w:val="0"/>
        <w:spacing w:line="288" w:lineRule="auto"/>
        <w:rPr>
          <w:b/>
          <w:bCs/>
          <w:sz w:val="21"/>
          <w:szCs w:val="21"/>
        </w:rPr>
      </w:pPr>
      <w:r>
        <w:rPr>
          <w:rFonts w:hint="eastAsia"/>
          <w:b/>
          <w:bCs/>
          <w:sz w:val="21"/>
          <w:szCs w:val="21"/>
        </w:rPr>
        <w:t>（六）响应有效期</w:t>
      </w:r>
    </w:p>
    <w:p>
      <w:pPr>
        <w:adjustRightInd w:val="0"/>
        <w:snapToGrid w:val="0"/>
        <w:spacing w:line="288" w:lineRule="auto"/>
        <w:ind w:firstLine="420" w:firstLineChars="200"/>
        <w:rPr>
          <w:sz w:val="21"/>
          <w:szCs w:val="21"/>
        </w:rPr>
      </w:pPr>
      <w:r>
        <w:rPr>
          <w:rFonts w:hint="eastAsia"/>
          <w:sz w:val="21"/>
          <w:szCs w:val="21"/>
        </w:rPr>
        <w:t>▲从提交响应文件的截止之日起90天。在原响应有效期满之前，如果出现特殊情况，采购人或采购代理机构以书面形式通知供应商延长响应有效期。</w:t>
      </w:r>
    </w:p>
    <w:p>
      <w:pPr>
        <w:widowControl/>
        <w:adjustRightInd w:val="0"/>
        <w:snapToGrid w:val="0"/>
        <w:spacing w:line="288" w:lineRule="auto"/>
        <w:jc w:val="left"/>
        <w:rPr>
          <w:b/>
          <w:bCs/>
          <w:sz w:val="21"/>
          <w:szCs w:val="21"/>
        </w:rPr>
      </w:pPr>
      <w:r>
        <w:rPr>
          <w:b/>
          <w:bCs/>
          <w:sz w:val="21"/>
          <w:szCs w:val="21"/>
        </w:rPr>
        <w:br w:type="page"/>
      </w:r>
    </w:p>
    <w:p>
      <w:pPr>
        <w:adjustRightInd w:val="0"/>
        <w:snapToGrid w:val="0"/>
        <w:spacing w:line="288" w:lineRule="auto"/>
        <w:jc w:val="center"/>
        <w:outlineLvl w:val="1"/>
        <w:rPr>
          <w:b/>
          <w:bCs/>
          <w:sz w:val="21"/>
          <w:szCs w:val="21"/>
        </w:rPr>
      </w:pPr>
      <w:r>
        <w:rPr>
          <w:rFonts w:hint="eastAsia"/>
          <w:b/>
          <w:bCs/>
          <w:sz w:val="21"/>
          <w:szCs w:val="21"/>
        </w:rPr>
        <w:t>四、响应无效的情形</w:t>
      </w:r>
    </w:p>
    <w:p>
      <w:pPr>
        <w:adjustRightInd w:val="0"/>
        <w:snapToGrid w:val="0"/>
        <w:spacing w:line="288" w:lineRule="auto"/>
        <w:ind w:firstLine="420" w:firstLineChars="200"/>
        <w:rPr>
          <w:sz w:val="21"/>
          <w:szCs w:val="21"/>
        </w:rPr>
      </w:pPr>
      <w:bookmarkStart w:id="43" w:name="_Hlk97039899"/>
      <w:r>
        <w:rPr>
          <w:rFonts w:hint="eastAsia"/>
          <w:sz w:val="21"/>
          <w:szCs w:val="21"/>
        </w:rPr>
        <w:t>未响应磋商文件“▲”标记条款要求的，响应无效。</w:t>
      </w:r>
    </w:p>
    <w:bookmarkEnd w:id="43"/>
    <w:p>
      <w:pPr>
        <w:adjustRightInd w:val="0"/>
        <w:snapToGrid w:val="0"/>
        <w:spacing w:line="288" w:lineRule="auto"/>
        <w:ind w:firstLine="422" w:firstLineChars="200"/>
        <w:rPr>
          <w:b/>
          <w:bCs/>
          <w:sz w:val="21"/>
          <w:szCs w:val="21"/>
        </w:rPr>
      </w:pPr>
      <w:r>
        <w:rPr>
          <w:rFonts w:hint="eastAsia"/>
          <w:b/>
          <w:bCs/>
          <w:sz w:val="21"/>
          <w:szCs w:val="21"/>
        </w:rPr>
        <w:t>1.在资格审查时，如发现下列情形之一的，响应文件将被视为无效：</w:t>
      </w:r>
    </w:p>
    <w:p>
      <w:pPr>
        <w:adjustRightInd w:val="0"/>
        <w:snapToGrid w:val="0"/>
        <w:spacing w:line="288" w:lineRule="auto"/>
        <w:ind w:firstLine="420" w:firstLineChars="200"/>
        <w:rPr>
          <w:sz w:val="21"/>
          <w:szCs w:val="21"/>
        </w:rPr>
      </w:pPr>
      <w:r>
        <w:rPr>
          <w:rFonts w:hint="eastAsia"/>
          <w:sz w:val="21"/>
          <w:szCs w:val="21"/>
        </w:rPr>
        <w:t>（1）资格证明材料不全的，或者不符合磋商文件要求的；</w:t>
      </w:r>
    </w:p>
    <w:p>
      <w:pPr>
        <w:adjustRightInd w:val="0"/>
        <w:snapToGrid w:val="0"/>
        <w:spacing w:line="288" w:lineRule="auto"/>
        <w:ind w:firstLine="420" w:firstLineChars="200"/>
        <w:rPr>
          <w:sz w:val="21"/>
          <w:szCs w:val="21"/>
        </w:rPr>
      </w:pPr>
      <w:r>
        <w:rPr>
          <w:rFonts w:hint="eastAsia"/>
          <w:sz w:val="21"/>
          <w:szCs w:val="21"/>
        </w:rPr>
        <w:t>（</w:t>
      </w:r>
      <w:r>
        <w:rPr>
          <w:sz w:val="21"/>
          <w:szCs w:val="21"/>
        </w:rPr>
        <w:t>2</w:t>
      </w:r>
      <w:r>
        <w:rPr>
          <w:rFonts w:hint="eastAsia"/>
          <w:sz w:val="21"/>
          <w:szCs w:val="21"/>
        </w:rPr>
        <w:t>）供应商不具备磋商文件中规定的资格要求的；</w:t>
      </w:r>
    </w:p>
    <w:p>
      <w:pPr>
        <w:adjustRightInd w:val="0"/>
        <w:snapToGrid w:val="0"/>
        <w:spacing w:line="288" w:lineRule="auto"/>
        <w:ind w:firstLine="420" w:firstLineChars="200"/>
        <w:rPr>
          <w:sz w:val="21"/>
          <w:szCs w:val="21"/>
        </w:rPr>
      </w:pPr>
      <w:bookmarkStart w:id="44" w:name="_Hlk97039841"/>
      <w:r>
        <w:rPr>
          <w:rFonts w:hint="eastAsia"/>
          <w:sz w:val="21"/>
          <w:szCs w:val="21"/>
        </w:rPr>
        <w:t>（3）资格文件未按要求签署、盖章的。</w:t>
      </w:r>
    </w:p>
    <w:p>
      <w:pPr>
        <w:adjustRightInd w:val="0"/>
        <w:snapToGrid w:val="0"/>
        <w:spacing w:line="288" w:lineRule="auto"/>
        <w:ind w:firstLine="420" w:firstLineChars="200"/>
        <w:rPr>
          <w:sz w:val="21"/>
          <w:szCs w:val="21"/>
        </w:rPr>
      </w:pPr>
      <w:r>
        <w:rPr>
          <w:rFonts w:hint="eastAsia"/>
          <w:sz w:val="21"/>
          <w:szCs w:val="21"/>
        </w:rPr>
        <w:t>（</w:t>
      </w:r>
      <w:r>
        <w:rPr>
          <w:sz w:val="21"/>
          <w:szCs w:val="21"/>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的。</w:t>
      </w:r>
    </w:p>
    <w:bookmarkEnd w:id="44"/>
    <w:p>
      <w:pPr>
        <w:adjustRightInd w:val="0"/>
        <w:snapToGrid w:val="0"/>
        <w:spacing w:line="288" w:lineRule="auto"/>
        <w:ind w:firstLine="422" w:firstLineChars="200"/>
        <w:rPr>
          <w:b/>
          <w:bCs/>
          <w:sz w:val="21"/>
          <w:szCs w:val="21"/>
        </w:rPr>
      </w:pPr>
      <w:r>
        <w:rPr>
          <w:rFonts w:hint="eastAsia"/>
          <w:b/>
          <w:bCs/>
          <w:sz w:val="21"/>
          <w:szCs w:val="21"/>
        </w:rPr>
        <w:t>2.在符合性审查、商务和技术评审时，如发现下列情形之一的，响应文件将被视为无效：</w:t>
      </w:r>
    </w:p>
    <w:p>
      <w:pPr>
        <w:adjustRightInd w:val="0"/>
        <w:snapToGrid w:val="0"/>
        <w:spacing w:line="288" w:lineRule="auto"/>
        <w:ind w:firstLine="420" w:firstLineChars="200"/>
        <w:jc w:val="left"/>
        <w:rPr>
          <w:sz w:val="21"/>
          <w:szCs w:val="21"/>
        </w:rPr>
      </w:pPr>
      <w:r>
        <w:rPr>
          <w:rFonts w:hint="eastAsia"/>
          <w:sz w:val="21"/>
          <w:szCs w:val="21"/>
        </w:rPr>
        <w:t>（1）商务和技术文件未按要求签署、盖章的；</w:t>
      </w:r>
    </w:p>
    <w:p>
      <w:pPr>
        <w:adjustRightInd w:val="0"/>
        <w:snapToGrid w:val="0"/>
        <w:spacing w:line="288" w:lineRule="auto"/>
        <w:ind w:firstLine="420" w:firstLineChars="200"/>
        <w:jc w:val="left"/>
        <w:rPr>
          <w:sz w:val="21"/>
          <w:szCs w:val="21"/>
        </w:rPr>
      </w:pPr>
      <w:r>
        <w:rPr>
          <w:rFonts w:hint="eastAsia"/>
          <w:sz w:val="21"/>
          <w:szCs w:val="21"/>
        </w:rPr>
        <w:t>（2）未提供或未按要求提供响应函、法定代表人授权委托书；</w:t>
      </w:r>
    </w:p>
    <w:p>
      <w:pPr>
        <w:adjustRightInd w:val="0"/>
        <w:snapToGrid w:val="0"/>
        <w:spacing w:line="288" w:lineRule="auto"/>
        <w:ind w:firstLine="420" w:firstLineChars="200"/>
        <w:jc w:val="left"/>
        <w:rPr>
          <w:sz w:val="21"/>
          <w:szCs w:val="21"/>
        </w:rPr>
      </w:pPr>
      <w:r>
        <w:rPr>
          <w:rFonts w:hint="eastAsia"/>
          <w:sz w:val="21"/>
          <w:szCs w:val="21"/>
        </w:rPr>
        <w:t>（3）法定代表人委托授权代表参加响应但未提供符合要求的授权代表社保缴纳证明的；</w:t>
      </w:r>
    </w:p>
    <w:p>
      <w:pPr>
        <w:adjustRightInd w:val="0"/>
        <w:snapToGrid w:val="0"/>
        <w:spacing w:line="288" w:lineRule="auto"/>
        <w:ind w:firstLine="420" w:firstLineChars="200"/>
        <w:jc w:val="left"/>
        <w:rPr>
          <w:sz w:val="21"/>
          <w:szCs w:val="21"/>
        </w:rPr>
      </w:pPr>
      <w:r>
        <w:rPr>
          <w:rFonts w:hint="eastAsia"/>
          <w:sz w:val="21"/>
          <w:szCs w:val="21"/>
        </w:rPr>
        <w:t>（4）未提供或未如实提供采购需求偏离表的；</w:t>
      </w:r>
    </w:p>
    <w:p>
      <w:pPr>
        <w:adjustRightInd w:val="0"/>
        <w:snapToGrid w:val="0"/>
        <w:spacing w:line="288" w:lineRule="auto"/>
        <w:ind w:firstLine="420" w:firstLineChars="200"/>
        <w:jc w:val="left"/>
        <w:rPr>
          <w:sz w:val="21"/>
          <w:szCs w:val="21"/>
        </w:rPr>
      </w:pPr>
      <w:r>
        <w:rPr>
          <w:rFonts w:hint="eastAsia"/>
          <w:sz w:val="21"/>
          <w:szCs w:val="21"/>
        </w:rPr>
        <w:t>（5）明显不符合磋商文件要求，</w:t>
      </w:r>
      <w:r>
        <w:rPr>
          <w:rFonts w:hint="eastAsia"/>
          <w:spacing w:val="-6"/>
          <w:sz w:val="21"/>
          <w:szCs w:val="21"/>
        </w:rPr>
        <w:t>视为采购人不能接受的附加条件；</w:t>
      </w:r>
    </w:p>
    <w:p>
      <w:pPr>
        <w:adjustRightInd w:val="0"/>
        <w:snapToGrid w:val="0"/>
        <w:spacing w:line="288" w:lineRule="auto"/>
        <w:ind w:firstLine="420" w:firstLineChars="200"/>
        <w:jc w:val="left"/>
        <w:rPr>
          <w:sz w:val="21"/>
          <w:szCs w:val="21"/>
        </w:rPr>
      </w:pPr>
      <w:r>
        <w:rPr>
          <w:rFonts w:hint="eastAsia"/>
          <w:sz w:val="21"/>
          <w:szCs w:val="21"/>
        </w:rPr>
        <w:t>（</w:t>
      </w:r>
      <w:r>
        <w:rPr>
          <w:sz w:val="21"/>
          <w:szCs w:val="21"/>
        </w:rPr>
        <w:t>6</w:t>
      </w:r>
      <w:r>
        <w:rPr>
          <w:rFonts w:hint="eastAsia"/>
          <w:sz w:val="21"/>
          <w:szCs w:val="21"/>
        </w:rPr>
        <w:t>）响应技术方案不明确，存在一个或一个以上备选（替代）响应方案的；</w:t>
      </w:r>
    </w:p>
    <w:p>
      <w:pPr>
        <w:adjustRightInd w:val="0"/>
        <w:snapToGrid w:val="0"/>
        <w:spacing w:line="288" w:lineRule="auto"/>
        <w:ind w:firstLine="420" w:firstLineChars="200"/>
        <w:jc w:val="left"/>
        <w:rPr>
          <w:sz w:val="21"/>
          <w:szCs w:val="21"/>
        </w:rPr>
      </w:pPr>
      <w:r>
        <w:rPr>
          <w:rFonts w:hint="eastAsia"/>
          <w:sz w:val="21"/>
          <w:szCs w:val="21"/>
        </w:rPr>
        <w:t>（</w:t>
      </w:r>
      <w:r>
        <w:rPr>
          <w:sz w:val="21"/>
          <w:szCs w:val="21"/>
        </w:rPr>
        <w:t>7</w:t>
      </w:r>
      <w:r>
        <w:rPr>
          <w:rFonts w:hint="eastAsia"/>
          <w:sz w:val="21"/>
          <w:szCs w:val="21"/>
        </w:rPr>
        <w:t>）响应文件含有采购人不能接受的附加条件的；</w:t>
      </w:r>
    </w:p>
    <w:p>
      <w:pPr>
        <w:adjustRightInd w:val="0"/>
        <w:snapToGrid w:val="0"/>
        <w:spacing w:line="288" w:lineRule="auto"/>
        <w:ind w:firstLine="420" w:firstLineChars="200"/>
        <w:jc w:val="left"/>
        <w:rPr>
          <w:sz w:val="21"/>
          <w:szCs w:val="21"/>
        </w:rPr>
      </w:pPr>
      <w:r>
        <w:rPr>
          <w:rFonts w:hint="eastAsia"/>
          <w:sz w:val="21"/>
          <w:szCs w:val="21"/>
        </w:rPr>
        <w:t>（</w:t>
      </w:r>
      <w:r>
        <w:rPr>
          <w:sz w:val="21"/>
          <w:szCs w:val="21"/>
        </w:rPr>
        <w:t>8</w:t>
      </w:r>
      <w:r>
        <w:rPr>
          <w:rFonts w:hint="eastAsia"/>
          <w:sz w:val="21"/>
          <w:szCs w:val="21"/>
        </w:rPr>
        <w:t>）法律、法规和磋商文件规定的其他无效情形。</w:t>
      </w:r>
    </w:p>
    <w:p>
      <w:pPr>
        <w:adjustRightInd w:val="0"/>
        <w:snapToGrid w:val="0"/>
        <w:spacing w:line="288" w:lineRule="auto"/>
        <w:ind w:firstLine="422" w:firstLineChars="200"/>
        <w:jc w:val="left"/>
        <w:rPr>
          <w:b/>
          <w:bCs/>
          <w:sz w:val="21"/>
          <w:szCs w:val="21"/>
        </w:rPr>
      </w:pPr>
      <w:r>
        <w:rPr>
          <w:rFonts w:hint="eastAsia"/>
          <w:b/>
          <w:bCs/>
          <w:sz w:val="21"/>
          <w:szCs w:val="21"/>
        </w:rPr>
        <w:t>3.在报价评审时，如发现下列情形之一的，响应文件将被视为无效：（响应报价评审是指对响应方的工程量清单的范围、数量、报价进行全面审核和对比分析。重点列出投标报价相对于法律法规和采购文件的重大偏差和有无严重的不平衡报价，通过质询、判断作出书面评审意见。）</w:t>
      </w:r>
    </w:p>
    <w:p>
      <w:pPr>
        <w:adjustRightInd w:val="0"/>
        <w:snapToGrid w:val="0"/>
        <w:spacing w:line="288" w:lineRule="auto"/>
        <w:ind w:firstLine="420" w:firstLineChars="200"/>
        <w:jc w:val="left"/>
        <w:rPr>
          <w:sz w:val="21"/>
          <w:szCs w:val="21"/>
        </w:rPr>
      </w:pPr>
      <w:r>
        <w:rPr>
          <w:rFonts w:hint="eastAsia"/>
          <w:sz w:val="21"/>
          <w:szCs w:val="21"/>
        </w:rPr>
        <w:t>（1）最后报价超过磋商文件中规定的预算金额或最高限价的；</w:t>
      </w:r>
    </w:p>
    <w:p>
      <w:pPr>
        <w:adjustRightInd w:val="0"/>
        <w:snapToGrid w:val="0"/>
        <w:spacing w:line="288" w:lineRule="auto"/>
        <w:ind w:firstLine="420" w:firstLineChars="200"/>
        <w:rPr>
          <w:sz w:val="21"/>
          <w:szCs w:val="21"/>
        </w:rPr>
      </w:pPr>
      <w:r>
        <w:rPr>
          <w:rFonts w:hint="eastAsia"/>
          <w:sz w:val="21"/>
          <w:szCs w:val="21"/>
        </w:rPr>
        <w:t>（2）最后报价具有选择性的。</w:t>
      </w:r>
    </w:p>
    <w:p>
      <w:pPr>
        <w:adjustRightInd w:val="0"/>
        <w:snapToGrid w:val="0"/>
        <w:spacing w:line="288" w:lineRule="auto"/>
        <w:ind w:firstLine="420" w:firstLineChars="200"/>
        <w:rPr>
          <w:sz w:val="21"/>
          <w:szCs w:val="21"/>
        </w:rPr>
      </w:pPr>
      <w:r>
        <w:rPr>
          <w:rFonts w:hint="eastAsia"/>
          <w:sz w:val="21"/>
          <w:szCs w:val="21"/>
        </w:rPr>
        <w:t>（</w:t>
      </w:r>
      <w:r>
        <w:rPr>
          <w:sz w:val="21"/>
          <w:szCs w:val="21"/>
        </w:rPr>
        <w:t>3）</w:t>
      </w:r>
      <w:r>
        <w:rPr>
          <w:rFonts w:hint="eastAsia"/>
          <w:sz w:val="21"/>
          <w:szCs w:val="21"/>
        </w:rPr>
        <w:t>报价文件</w:t>
      </w:r>
      <w:r>
        <w:rPr>
          <w:sz w:val="21"/>
          <w:szCs w:val="21"/>
        </w:rPr>
        <w:t>没有编制人员签字、盖章的，或盖章无效的，或存在弄虚作假情况的；</w:t>
      </w:r>
    </w:p>
    <w:p>
      <w:pPr>
        <w:adjustRightInd w:val="0"/>
        <w:snapToGrid w:val="0"/>
        <w:spacing w:line="288" w:lineRule="auto"/>
        <w:ind w:firstLine="420" w:firstLineChars="200"/>
        <w:rPr>
          <w:sz w:val="21"/>
          <w:szCs w:val="21"/>
        </w:rPr>
      </w:pPr>
      <w:r>
        <w:rPr>
          <w:rFonts w:hint="eastAsia"/>
          <w:sz w:val="21"/>
          <w:szCs w:val="21"/>
        </w:rPr>
        <w:t>（</w:t>
      </w:r>
      <w:r>
        <w:rPr>
          <w:sz w:val="21"/>
          <w:szCs w:val="21"/>
        </w:rPr>
        <w:t>4）改变竞争性磋商文件提供的工程量清单（项目编码、计量单位、工程数量、项目特征描述等）的；</w:t>
      </w:r>
    </w:p>
    <w:p>
      <w:pPr>
        <w:adjustRightInd w:val="0"/>
        <w:snapToGrid w:val="0"/>
        <w:spacing w:line="288" w:lineRule="auto"/>
        <w:ind w:firstLine="420" w:firstLineChars="200"/>
        <w:rPr>
          <w:sz w:val="21"/>
          <w:szCs w:val="21"/>
        </w:rPr>
      </w:pPr>
      <w:r>
        <w:rPr>
          <w:rFonts w:hint="eastAsia"/>
          <w:sz w:val="21"/>
          <w:szCs w:val="21"/>
        </w:rPr>
        <w:t>（</w:t>
      </w:r>
      <w:r>
        <w:rPr>
          <w:sz w:val="21"/>
          <w:szCs w:val="21"/>
        </w:rPr>
        <w:t>5）</w:t>
      </w:r>
      <w:r>
        <w:rPr>
          <w:rFonts w:hint="eastAsia"/>
          <w:sz w:val="21"/>
          <w:szCs w:val="21"/>
        </w:rPr>
        <w:t>供应商</w:t>
      </w:r>
      <w:r>
        <w:rPr>
          <w:sz w:val="21"/>
          <w:szCs w:val="21"/>
        </w:rPr>
        <w:t>拒绝按磋商小组要求提供报价分析说明和证明材料的；</w:t>
      </w:r>
    </w:p>
    <w:p>
      <w:pPr>
        <w:adjustRightInd w:val="0"/>
        <w:snapToGrid w:val="0"/>
        <w:spacing w:line="288" w:lineRule="auto"/>
        <w:ind w:firstLine="420" w:firstLineChars="200"/>
        <w:rPr>
          <w:sz w:val="21"/>
          <w:szCs w:val="21"/>
        </w:rPr>
      </w:pPr>
      <w:r>
        <w:rPr>
          <w:rFonts w:hint="eastAsia"/>
          <w:sz w:val="21"/>
          <w:szCs w:val="21"/>
        </w:rPr>
        <w:t>（</w:t>
      </w:r>
      <w:r>
        <w:rPr>
          <w:sz w:val="21"/>
          <w:szCs w:val="21"/>
        </w:rPr>
        <w:t>6）工程量清单报价与工、料、机报价及对应的报价分析不相符的，或与本项目的施工组织设计及施工方案明显不匹配的，经磋商小组书面质询，</w:t>
      </w:r>
      <w:r>
        <w:rPr>
          <w:rFonts w:hint="eastAsia"/>
          <w:sz w:val="21"/>
          <w:szCs w:val="21"/>
        </w:rPr>
        <w:t>供应商</w:t>
      </w:r>
      <w:r>
        <w:rPr>
          <w:sz w:val="21"/>
          <w:szCs w:val="21"/>
        </w:rPr>
        <w:t>不能说明理由或磋商小组认定其理由不成立的；</w:t>
      </w:r>
    </w:p>
    <w:p>
      <w:pPr>
        <w:adjustRightInd w:val="0"/>
        <w:snapToGrid w:val="0"/>
        <w:spacing w:line="288" w:lineRule="auto"/>
        <w:ind w:firstLine="420" w:firstLineChars="200"/>
        <w:rPr>
          <w:sz w:val="21"/>
          <w:szCs w:val="21"/>
        </w:rPr>
      </w:pPr>
      <w:r>
        <w:rPr>
          <w:rFonts w:hint="eastAsia"/>
          <w:sz w:val="21"/>
          <w:szCs w:val="21"/>
        </w:rPr>
        <w:t>（</w:t>
      </w:r>
      <w:r>
        <w:rPr>
          <w:sz w:val="21"/>
          <w:szCs w:val="21"/>
        </w:rPr>
        <w:t>7）当磋商小组发现其错误达到或超过原总报价0.5%时,将认定其响应文件质量较差,其错误不予修正,作</w:t>
      </w:r>
      <w:r>
        <w:rPr>
          <w:rFonts w:hint="eastAsia"/>
          <w:sz w:val="21"/>
          <w:szCs w:val="21"/>
        </w:rPr>
        <w:t>无效</w:t>
      </w:r>
      <w:r>
        <w:rPr>
          <w:sz w:val="21"/>
          <w:szCs w:val="21"/>
        </w:rPr>
        <w:t>处理；</w:t>
      </w:r>
    </w:p>
    <w:p>
      <w:pPr>
        <w:adjustRightInd w:val="0"/>
        <w:snapToGrid w:val="0"/>
        <w:spacing w:line="288" w:lineRule="auto"/>
        <w:ind w:firstLine="420" w:firstLineChars="200"/>
        <w:rPr>
          <w:sz w:val="21"/>
          <w:szCs w:val="21"/>
        </w:rPr>
      </w:pPr>
      <w:r>
        <w:rPr>
          <w:rFonts w:hint="eastAsia"/>
          <w:sz w:val="21"/>
          <w:szCs w:val="21"/>
        </w:rPr>
        <w:t>（</w:t>
      </w:r>
      <w:r>
        <w:rPr>
          <w:sz w:val="21"/>
          <w:szCs w:val="21"/>
        </w:rPr>
        <w:t>8）供应商根据国家法律法规及自身缴纳规费的实际情况，自主确定其投标费率，但在规费政策平稳过渡期内不得低于标准费率的30%；</w:t>
      </w:r>
    </w:p>
    <w:p>
      <w:pPr>
        <w:adjustRightInd w:val="0"/>
        <w:snapToGrid w:val="0"/>
        <w:spacing w:line="288" w:lineRule="auto"/>
        <w:ind w:firstLine="420" w:firstLineChars="200"/>
        <w:rPr>
          <w:sz w:val="21"/>
          <w:szCs w:val="21"/>
        </w:rPr>
      </w:pPr>
      <w:r>
        <w:rPr>
          <w:rFonts w:hint="eastAsia"/>
          <w:sz w:val="21"/>
          <w:szCs w:val="21"/>
        </w:rPr>
        <w:t>（</w:t>
      </w:r>
      <w:r>
        <w:rPr>
          <w:sz w:val="21"/>
          <w:szCs w:val="21"/>
        </w:rPr>
        <w:t>9）法律、法规、规章及现行招投标管理规定必须</w:t>
      </w:r>
      <w:r>
        <w:rPr>
          <w:rFonts w:hint="eastAsia"/>
          <w:sz w:val="21"/>
          <w:szCs w:val="21"/>
        </w:rPr>
        <w:t>做无效处理</w:t>
      </w:r>
      <w:r>
        <w:rPr>
          <w:sz w:val="21"/>
          <w:szCs w:val="21"/>
        </w:rPr>
        <w:t>的。</w:t>
      </w:r>
    </w:p>
    <w:p>
      <w:pPr>
        <w:widowControl/>
        <w:adjustRightInd w:val="0"/>
        <w:snapToGrid w:val="0"/>
        <w:spacing w:line="288" w:lineRule="auto"/>
        <w:ind w:firstLine="396" w:firstLineChars="200"/>
        <w:jc w:val="left"/>
        <w:rPr>
          <w:rFonts w:cs="Times New Roman"/>
          <w:spacing w:val="-6"/>
          <w:sz w:val="21"/>
          <w:szCs w:val="21"/>
        </w:rPr>
      </w:pPr>
      <w:r>
        <w:rPr>
          <w:rFonts w:hint="eastAsia" w:cs="Times New Roman"/>
          <w:spacing w:val="-6"/>
          <w:sz w:val="21"/>
          <w:szCs w:val="21"/>
        </w:rPr>
        <w:t>特别说明：磋商小组认为供应商的最后报价明显低于其他供应商最后报价，有可能影响产品质量或者不能诚信履约的，应当要求其在评审现场合理的时间内提供书面说明，必要时提交相关证明材料；供应商不能证明其最后报价合理性的，磋商小组应当将其作为无效响应处理。</w:t>
      </w:r>
    </w:p>
    <w:p>
      <w:pPr>
        <w:adjustRightInd w:val="0"/>
        <w:snapToGrid w:val="0"/>
        <w:spacing w:line="288" w:lineRule="auto"/>
        <w:ind w:firstLine="422" w:firstLineChars="200"/>
        <w:rPr>
          <w:b/>
          <w:bCs/>
          <w:sz w:val="21"/>
          <w:szCs w:val="21"/>
        </w:rPr>
      </w:pPr>
      <w:r>
        <w:rPr>
          <w:rFonts w:hint="eastAsia"/>
          <w:b/>
          <w:bCs/>
          <w:sz w:val="21"/>
          <w:szCs w:val="21"/>
        </w:rPr>
        <w:t>4.有下列情形之一的，视为供应商串通，其响应无效：</w:t>
      </w:r>
    </w:p>
    <w:p>
      <w:pPr>
        <w:adjustRightInd w:val="0"/>
        <w:snapToGrid w:val="0"/>
        <w:spacing w:line="288" w:lineRule="auto"/>
        <w:ind w:firstLine="420" w:firstLineChars="200"/>
        <w:rPr>
          <w:sz w:val="21"/>
          <w:szCs w:val="21"/>
        </w:rPr>
      </w:pPr>
      <w:r>
        <w:rPr>
          <w:rFonts w:hint="eastAsia"/>
          <w:sz w:val="21"/>
          <w:szCs w:val="21"/>
        </w:rPr>
        <w:t>（1）不同供应商的响应文件由同一单位或者个人编制；</w:t>
      </w:r>
    </w:p>
    <w:p>
      <w:pPr>
        <w:adjustRightInd w:val="0"/>
        <w:snapToGrid w:val="0"/>
        <w:spacing w:line="288" w:lineRule="auto"/>
        <w:ind w:firstLine="420" w:firstLineChars="200"/>
        <w:rPr>
          <w:sz w:val="21"/>
          <w:szCs w:val="21"/>
        </w:rPr>
      </w:pPr>
      <w:r>
        <w:rPr>
          <w:rFonts w:hint="eastAsia"/>
          <w:sz w:val="21"/>
          <w:szCs w:val="21"/>
        </w:rPr>
        <w:t>（2）不同供应商委托同一单位或者个人办理磋商事宜；</w:t>
      </w:r>
    </w:p>
    <w:p>
      <w:pPr>
        <w:adjustRightInd w:val="0"/>
        <w:snapToGrid w:val="0"/>
        <w:spacing w:line="288" w:lineRule="auto"/>
        <w:ind w:firstLine="420" w:firstLineChars="200"/>
        <w:rPr>
          <w:sz w:val="21"/>
          <w:szCs w:val="21"/>
        </w:rPr>
      </w:pPr>
      <w:r>
        <w:rPr>
          <w:rFonts w:hint="eastAsia"/>
          <w:sz w:val="21"/>
          <w:szCs w:val="21"/>
        </w:rPr>
        <w:t>（3）不同供应商的响应文件载明的项目管理成员或者联系人员为同一人；</w:t>
      </w:r>
    </w:p>
    <w:p>
      <w:pPr>
        <w:adjustRightInd w:val="0"/>
        <w:snapToGrid w:val="0"/>
        <w:spacing w:line="288" w:lineRule="auto"/>
        <w:ind w:firstLine="420" w:firstLineChars="200"/>
        <w:rPr>
          <w:sz w:val="21"/>
          <w:szCs w:val="21"/>
        </w:rPr>
      </w:pPr>
      <w:r>
        <w:rPr>
          <w:rFonts w:hint="eastAsia"/>
          <w:sz w:val="21"/>
          <w:szCs w:val="21"/>
        </w:rPr>
        <w:t>（4）不同供应商的响应文件异常一致或者最后报价呈规律性差异；</w:t>
      </w:r>
    </w:p>
    <w:p>
      <w:pPr>
        <w:adjustRightInd w:val="0"/>
        <w:snapToGrid w:val="0"/>
        <w:spacing w:line="288" w:lineRule="auto"/>
        <w:ind w:firstLine="420" w:firstLineChars="200"/>
        <w:rPr>
          <w:sz w:val="21"/>
          <w:szCs w:val="21"/>
        </w:rPr>
      </w:pPr>
      <w:r>
        <w:rPr>
          <w:rFonts w:hint="eastAsia"/>
          <w:sz w:val="21"/>
          <w:szCs w:val="21"/>
        </w:rPr>
        <w:t>（5）不同供应商的响应文件相互混装。</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1"/>
        <w:rPr>
          <w:b/>
          <w:bCs/>
          <w:sz w:val="21"/>
          <w:szCs w:val="21"/>
        </w:rPr>
      </w:pPr>
      <w:r>
        <w:rPr>
          <w:rFonts w:hint="eastAsia"/>
          <w:b/>
          <w:bCs/>
          <w:sz w:val="21"/>
          <w:szCs w:val="21"/>
        </w:rPr>
        <w:t>五、响应文件开启</w:t>
      </w:r>
    </w:p>
    <w:p>
      <w:pPr>
        <w:autoSpaceDE w:val="0"/>
        <w:autoSpaceDN w:val="0"/>
        <w:adjustRightInd w:val="0"/>
        <w:snapToGrid w:val="0"/>
        <w:spacing w:line="288" w:lineRule="auto"/>
        <w:ind w:firstLine="422" w:firstLineChars="201"/>
        <w:rPr>
          <w:rFonts w:cs="仿宋_GB2312"/>
          <w:kern w:val="0"/>
          <w:sz w:val="21"/>
          <w:szCs w:val="21"/>
        </w:rPr>
      </w:pPr>
      <w:r>
        <w:rPr>
          <w:rFonts w:cs="仿宋_GB2312"/>
          <w:kern w:val="0"/>
          <w:sz w:val="21"/>
          <w:szCs w:val="21"/>
        </w:rPr>
        <w:t>采购</w:t>
      </w:r>
      <w:r>
        <w:rPr>
          <w:rFonts w:hint="eastAsia" w:cs="仿宋_GB2312"/>
          <w:kern w:val="0"/>
          <w:sz w:val="21"/>
          <w:szCs w:val="21"/>
        </w:rPr>
        <w:t>代理</w:t>
      </w:r>
      <w:r>
        <w:rPr>
          <w:rFonts w:cs="仿宋_GB2312"/>
          <w:kern w:val="0"/>
          <w:sz w:val="21"/>
          <w:szCs w:val="21"/>
        </w:rPr>
        <w:t>机构按照磋商文件规定的时间通过电子交易平台组织开启，所有供应商均应当准时在线参加。供应商不足3家的，不得开启。</w:t>
      </w:r>
    </w:p>
    <w:p>
      <w:pPr>
        <w:autoSpaceDE w:val="0"/>
        <w:autoSpaceDN w:val="0"/>
        <w:adjustRightInd w:val="0"/>
        <w:snapToGrid w:val="0"/>
        <w:spacing w:line="288" w:lineRule="auto"/>
        <w:ind w:firstLine="422" w:firstLineChars="201"/>
        <w:rPr>
          <w:rFonts w:cs="仿宋_GB2312"/>
          <w:kern w:val="0"/>
          <w:sz w:val="21"/>
          <w:szCs w:val="21"/>
        </w:rPr>
      </w:pPr>
      <w:r>
        <w:rPr>
          <w:rFonts w:cs="仿宋_GB2312"/>
          <w:kern w:val="0"/>
          <w:sz w:val="21"/>
          <w:szCs w:val="21"/>
        </w:rPr>
        <w:t>开启时，电子交易平台按开启时间自动提取所有响应文件。</w:t>
      </w:r>
      <w:r>
        <w:rPr>
          <w:rFonts w:hint="eastAsia" w:cs="仿宋_GB2312"/>
          <w:kern w:val="0"/>
          <w:sz w:val="21"/>
          <w:szCs w:val="21"/>
        </w:rPr>
        <w:t>采购人或代理</w:t>
      </w:r>
      <w:r>
        <w:rPr>
          <w:rFonts w:cs="仿宋_GB2312"/>
          <w:kern w:val="0"/>
          <w:sz w:val="21"/>
          <w:szCs w:val="21"/>
        </w:rPr>
        <w:t>机构依托电子交易平台发起开始解密指令，供应商按照平台提示和磋商文件的规定在半小时内完成在线解密。</w:t>
      </w:r>
    </w:p>
    <w:p>
      <w:pPr>
        <w:adjustRightInd w:val="0"/>
        <w:snapToGrid w:val="0"/>
        <w:spacing w:line="288" w:lineRule="auto"/>
        <w:ind w:firstLine="422" w:firstLineChars="200"/>
        <w:rPr>
          <w:rFonts w:cs="仿宋_GB2312"/>
          <w:b/>
          <w:sz w:val="21"/>
          <w:szCs w:val="21"/>
        </w:rPr>
      </w:pPr>
      <w:r>
        <w:rPr>
          <w:rFonts w:hint="eastAsia" w:cs="仿宋_GB2312"/>
          <w:b/>
          <w:sz w:val="21"/>
          <w:szCs w:val="21"/>
        </w:rPr>
        <w:t>响应文件未按时解密，供应商提供了备份响应文件的，以备份响应文件作为依据，否则视为响应文件撤回。响应文件已按时解密的，备份响应文件自动失效。</w:t>
      </w:r>
    </w:p>
    <w:p>
      <w:pPr>
        <w:adjustRightInd w:val="0"/>
        <w:snapToGrid w:val="0"/>
        <w:spacing w:line="288" w:lineRule="auto"/>
        <w:ind w:firstLine="398" w:firstLineChars="200"/>
        <w:rPr>
          <w:rFonts w:cs="Times New Roman"/>
          <w:b/>
          <w:bCs/>
          <w:spacing w:val="-6"/>
          <w:sz w:val="21"/>
          <w:szCs w:val="21"/>
        </w:rPr>
      </w:pPr>
    </w:p>
    <w:p>
      <w:pPr>
        <w:adjustRightInd w:val="0"/>
        <w:snapToGrid w:val="0"/>
        <w:spacing w:line="288" w:lineRule="auto"/>
        <w:ind w:firstLine="398" w:firstLineChars="200"/>
        <w:rPr>
          <w:rFonts w:cs="Times New Roman"/>
          <w:b/>
          <w:bCs/>
          <w:spacing w:val="-6"/>
          <w:sz w:val="21"/>
          <w:szCs w:val="21"/>
        </w:rPr>
      </w:pPr>
      <w:r>
        <w:rPr>
          <w:rFonts w:hint="eastAsia" w:cs="Times New Roman"/>
          <w:b/>
          <w:bCs/>
          <w:spacing w:val="-6"/>
          <w:sz w:val="21"/>
          <w:szCs w:val="21"/>
        </w:rPr>
        <w:t>特别说明：如遇政府采购云平台电子化开启或评审程序调整的，按调整后程序执行。</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1"/>
        <w:rPr>
          <w:b/>
          <w:bCs/>
          <w:sz w:val="21"/>
          <w:szCs w:val="21"/>
        </w:rPr>
      </w:pPr>
      <w:r>
        <w:rPr>
          <w:rFonts w:hint="eastAsia"/>
          <w:b/>
          <w:bCs/>
          <w:sz w:val="21"/>
          <w:szCs w:val="21"/>
        </w:rPr>
        <w:t>六、评审程序</w:t>
      </w:r>
    </w:p>
    <w:p>
      <w:pPr>
        <w:adjustRightInd w:val="0"/>
        <w:snapToGrid w:val="0"/>
        <w:spacing w:line="288" w:lineRule="auto"/>
        <w:ind w:firstLine="420" w:firstLineChars="200"/>
        <w:rPr>
          <w:kern w:val="0"/>
          <w:sz w:val="21"/>
          <w:szCs w:val="21"/>
        </w:rPr>
      </w:pPr>
      <w:r>
        <w:rPr>
          <w:rFonts w:hint="eastAsia"/>
          <w:kern w:val="0"/>
          <w:sz w:val="21"/>
          <w:szCs w:val="21"/>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adjustRightInd w:val="0"/>
        <w:snapToGrid w:val="0"/>
        <w:spacing w:line="288" w:lineRule="auto"/>
        <w:ind w:firstLine="420" w:firstLineChars="200"/>
        <w:rPr>
          <w:kern w:val="0"/>
          <w:sz w:val="21"/>
          <w:szCs w:val="21"/>
        </w:rPr>
      </w:pPr>
      <w:r>
        <w:rPr>
          <w:rFonts w:hint="eastAsia"/>
          <w:kern w:val="0"/>
          <w:sz w:val="21"/>
          <w:szCs w:val="21"/>
        </w:rPr>
        <w:t>磋商文件内容违反国家有关强制性规定的，磋商小组应当停止评审并向采购人或者采购代理机构说明情况。</w:t>
      </w:r>
    </w:p>
    <w:p>
      <w:pPr>
        <w:widowControl/>
        <w:adjustRightInd w:val="0"/>
        <w:snapToGrid w:val="0"/>
        <w:spacing w:line="288" w:lineRule="auto"/>
        <w:ind w:firstLine="424" w:firstLineChars="201"/>
        <w:jc w:val="left"/>
        <w:rPr>
          <w:rFonts w:cs="仿宋_GB2312"/>
          <w:b/>
          <w:sz w:val="21"/>
          <w:szCs w:val="21"/>
        </w:rPr>
      </w:pPr>
      <w:r>
        <w:rPr>
          <w:rFonts w:hint="eastAsia" w:cs="仿宋_GB2312"/>
          <w:b/>
          <w:sz w:val="21"/>
          <w:szCs w:val="21"/>
        </w:rPr>
        <w:t>（一）</w:t>
      </w:r>
      <w:r>
        <w:rPr>
          <w:rFonts w:cs="仿宋_GB2312"/>
          <w:b/>
          <w:sz w:val="21"/>
          <w:szCs w:val="21"/>
        </w:rPr>
        <w:t>资格审查</w:t>
      </w:r>
    </w:p>
    <w:p>
      <w:pPr>
        <w:adjustRightInd w:val="0"/>
        <w:snapToGrid w:val="0"/>
        <w:spacing w:line="288" w:lineRule="auto"/>
        <w:ind w:firstLine="422" w:firstLineChars="201"/>
        <w:rPr>
          <w:rFonts w:cs="仿宋_GB2312"/>
          <w:sz w:val="21"/>
          <w:szCs w:val="21"/>
        </w:rPr>
      </w:pPr>
      <w:r>
        <w:rPr>
          <w:rFonts w:cs="Arial"/>
          <w:kern w:val="0"/>
          <w:sz w:val="21"/>
          <w:szCs w:val="21"/>
        </w:rPr>
        <w:t>开启后，</w:t>
      </w:r>
      <w:r>
        <w:rPr>
          <w:rFonts w:hint="eastAsia" w:cs="仿宋_GB2312"/>
          <w:sz w:val="21"/>
          <w:szCs w:val="21"/>
        </w:rPr>
        <w:t>磋商小组依据法律法规和磋商文件的规定，对供应商的资格条件进行审查。</w:t>
      </w:r>
    </w:p>
    <w:p>
      <w:pPr>
        <w:adjustRightInd w:val="0"/>
        <w:snapToGrid w:val="0"/>
        <w:spacing w:line="288" w:lineRule="auto"/>
        <w:ind w:firstLine="422" w:firstLineChars="201"/>
        <w:rPr>
          <w:rFonts w:cs="仿宋_GB2312"/>
          <w:sz w:val="21"/>
          <w:szCs w:val="21"/>
        </w:rPr>
      </w:pPr>
      <w:r>
        <w:rPr>
          <w:rFonts w:cs="仿宋_GB2312"/>
          <w:sz w:val="21"/>
          <w:szCs w:val="21"/>
        </w:rPr>
        <w:t>对未通过资格审查的供应商，</w:t>
      </w:r>
      <w:r>
        <w:rPr>
          <w:rFonts w:hint="eastAsia" w:cs="仿宋_GB2312"/>
          <w:sz w:val="21"/>
          <w:szCs w:val="21"/>
        </w:rPr>
        <w:t>磋商小组</w:t>
      </w:r>
      <w:r>
        <w:rPr>
          <w:rFonts w:cs="仿宋_GB2312"/>
          <w:sz w:val="21"/>
          <w:szCs w:val="21"/>
        </w:rPr>
        <w:t>告知其未通过的原因。</w:t>
      </w:r>
    </w:p>
    <w:p>
      <w:pPr>
        <w:adjustRightInd w:val="0"/>
        <w:snapToGrid w:val="0"/>
        <w:spacing w:line="288" w:lineRule="auto"/>
        <w:ind w:firstLine="422" w:firstLineChars="201"/>
        <w:rPr>
          <w:rFonts w:cs="仿宋_GB2312"/>
          <w:sz w:val="21"/>
          <w:szCs w:val="21"/>
        </w:rPr>
      </w:pPr>
      <w:r>
        <w:rPr>
          <w:rFonts w:cs="仿宋_GB2312"/>
          <w:sz w:val="21"/>
          <w:szCs w:val="21"/>
        </w:rPr>
        <w:t>通过资格审查的供应商不足3家的，不再评标。</w:t>
      </w:r>
    </w:p>
    <w:p>
      <w:pPr>
        <w:adjustRightInd w:val="0"/>
        <w:snapToGrid w:val="0"/>
        <w:spacing w:line="288" w:lineRule="auto"/>
        <w:ind w:firstLine="424" w:firstLineChars="201"/>
        <w:rPr>
          <w:rFonts w:cs="仿宋_GB2312"/>
          <w:b/>
          <w:sz w:val="21"/>
          <w:szCs w:val="21"/>
        </w:rPr>
      </w:pPr>
      <w:r>
        <w:rPr>
          <w:rFonts w:hint="eastAsia" w:cs="仿宋_GB2312"/>
          <w:b/>
          <w:sz w:val="21"/>
          <w:szCs w:val="21"/>
        </w:rPr>
        <w:t>（二）</w:t>
      </w:r>
      <w:r>
        <w:rPr>
          <w:rFonts w:cs="仿宋_GB2312"/>
          <w:b/>
          <w:sz w:val="21"/>
          <w:szCs w:val="21"/>
        </w:rPr>
        <w:t>信用信息查询</w:t>
      </w:r>
    </w:p>
    <w:p>
      <w:pPr>
        <w:adjustRightInd w:val="0"/>
        <w:snapToGrid w:val="0"/>
        <w:spacing w:line="288" w:lineRule="auto"/>
        <w:ind w:firstLine="420" w:firstLineChars="200"/>
        <w:rPr>
          <w:sz w:val="21"/>
          <w:szCs w:val="21"/>
        </w:rPr>
      </w:pPr>
      <w:r>
        <w:rPr>
          <w:rFonts w:hint="eastAsia"/>
          <w:sz w:val="21"/>
          <w:szCs w:val="21"/>
        </w:rPr>
        <w:t>根据财库</w:t>
      </w:r>
      <w:r>
        <w:rPr>
          <w:sz w:val="21"/>
          <w:szCs w:val="21"/>
        </w:rPr>
        <w:t>[2016]125号《关于在政府采购活动中查询及使用信用记录有关问题的通知》要求，采购代理机构会对供应商信用记录进行查询并甄别。信用信息查询的截止时点：响应截止时间；</w:t>
      </w:r>
    </w:p>
    <w:p>
      <w:pPr>
        <w:adjustRightInd w:val="0"/>
        <w:snapToGrid w:val="0"/>
        <w:spacing w:line="288" w:lineRule="auto"/>
        <w:ind w:firstLine="420" w:firstLineChars="200"/>
        <w:rPr>
          <w:sz w:val="21"/>
          <w:szCs w:val="21"/>
        </w:rPr>
      </w:pPr>
      <w:r>
        <w:rPr>
          <w:rFonts w:hint="eastAsia"/>
          <w:sz w:val="21"/>
          <w:szCs w:val="21"/>
        </w:rPr>
        <w:t>（</w:t>
      </w:r>
      <w:r>
        <w:rPr>
          <w:sz w:val="21"/>
          <w:szCs w:val="21"/>
        </w:rPr>
        <w:t>1</w:t>
      </w:r>
      <w:r>
        <w:rPr>
          <w:rFonts w:hint="eastAsia"/>
          <w:sz w:val="21"/>
          <w:szCs w:val="21"/>
        </w:rPr>
        <w:t>）查询渠道：“信用中国”（www.creditchina.gov.cn）、“中国政府采购网”（www.ccgp.gov.cn）；</w:t>
      </w:r>
    </w:p>
    <w:p>
      <w:pPr>
        <w:adjustRightInd w:val="0"/>
        <w:snapToGrid w:val="0"/>
        <w:spacing w:line="288" w:lineRule="auto"/>
        <w:ind w:firstLine="420" w:firstLineChars="200"/>
        <w:rPr>
          <w:sz w:val="21"/>
          <w:szCs w:val="21"/>
        </w:rPr>
      </w:pPr>
      <w:r>
        <w:rPr>
          <w:rFonts w:hint="eastAsia"/>
          <w:sz w:val="21"/>
          <w:szCs w:val="21"/>
        </w:rPr>
        <w:t>（</w:t>
      </w:r>
      <w:r>
        <w:rPr>
          <w:sz w:val="21"/>
          <w:szCs w:val="21"/>
        </w:rPr>
        <w:t>2</w:t>
      </w:r>
      <w:r>
        <w:rPr>
          <w:rFonts w:hint="eastAsia"/>
          <w:sz w:val="21"/>
          <w:szCs w:val="21"/>
        </w:rPr>
        <w:t>）信用信息查询记录和证据留存具体方式：采购代理机构经办人和监督人员将查询网页打印、签名与其他采购文件一并保存；</w:t>
      </w:r>
    </w:p>
    <w:p>
      <w:pPr>
        <w:adjustRightInd w:val="0"/>
        <w:snapToGrid w:val="0"/>
        <w:spacing w:line="288" w:lineRule="auto"/>
        <w:ind w:firstLine="422" w:firstLineChars="201"/>
        <w:rPr>
          <w:bCs/>
          <w:sz w:val="21"/>
          <w:szCs w:val="21"/>
        </w:rPr>
      </w:pPr>
      <w:r>
        <w:rPr>
          <w:rFonts w:hint="eastAsia"/>
          <w:sz w:val="21"/>
          <w:szCs w:val="21"/>
        </w:rPr>
        <w:t>（</w:t>
      </w:r>
      <w:r>
        <w:rPr>
          <w:sz w:val="21"/>
          <w:szCs w:val="21"/>
        </w:rPr>
        <w:t>3</w:t>
      </w:r>
      <w:r>
        <w:rPr>
          <w:rFonts w:hint="eastAsia"/>
          <w:bCs/>
          <w:sz w:val="21"/>
          <w:szCs w:val="21"/>
        </w:rPr>
        <w:t>）信用信息的使用规则：供应商被列入失信被执行人、重大税收违法案件当事人名单、政府采购严重违法失信行为记录名单的，拒绝其参与政府采购活动。</w:t>
      </w:r>
    </w:p>
    <w:p>
      <w:pPr>
        <w:adjustRightInd w:val="0"/>
        <w:snapToGrid w:val="0"/>
        <w:spacing w:line="288" w:lineRule="auto"/>
        <w:ind w:firstLine="422" w:firstLineChars="201"/>
        <w:rPr>
          <w:kern w:val="0"/>
          <w:sz w:val="21"/>
          <w:szCs w:val="21"/>
        </w:rPr>
      </w:pPr>
      <w:r>
        <w:rPr>
          <w:rFonts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_GB2312"/>
          <w:sz w:val="21"/>
          <w:szCs w:val="21"/>
        </w:rPr>
        <w:t>。</w:t>
      </w:r>
    </w:p>
    <w:p>
      <w:pPr>
        <w:adjustRightInd w:val="0"/>
        <w:snapToGrid w:val="0"/>
        <w:spacing w:line="288" w:lineRule="auto"/>
        <w:ind w:firstLine="426" w:firstLineChars="202"/>
        <w:rPr>
          <w:rFonts w:cs="Arial"/>
          <w:b/>
          <w:kern w:val="0"/>
          <w:sz w:val="21"/>
          <w:szCs w:val="21"/>
        </w:rPr>
      </w:pPr>
      <w:r>
        <w:rPr>
          <w:rFonts w:hint="eastAsia" w:cs="Arial"/>
          <w:b/>
          <w:kern w:val="0"/>
          <w:sz w:val="21"/>
          <w:szCs w:val="21"/>
        </w:rPr>
        <w:t>（三）</w:t>
      </w:r>
      <w:r>
        <w:rPr>
          <w:rFonts w:cs="Arial"/>
          <w:b/>
          <w:kern w:val="0"/>
          <w:sz w:val="21"/>
          <w:szCs w:val="21"/>
        </w:rPr>
        <w:t>符合性审查</w:t>
      </w:r>
    </w:p>
    <w:p>
      <w:pPr>
        <w:adjustRightInd w:val="0"/>
        <w:snapToGrid w:val="0"/>
        <w:spacing w:line="288" w:lineRule="auto"/>
        <w:ind w:firstLine="424" w:firstLineChars="202"/>
        <w:rPr>
          <w:rFonts w:cs="Arial"/>
          <w:kern w:val="0"/>
          <w:sz w:val="21"/>
          <w:szCs w:val="21"/>
        </w:rPr>
      </w:pPr>
      <w:r>
        <w:rPr>
          <w:rFonts w:cs="Arial"/>
          <w:kern w:val="0"/>
          <w:sz w:val="21"/>
          <w:szCs w:val="21"/>
        </w:rPr>
        <w:t>磋商小组对符合资格的</w:t>
      </w:r>
      <w:r>
        <w:rPr>
          <w:rFonts w:hint="eastAsia" w:cs="Arial"/>
          <w:kern w:val="0"/>
          <w:sz w:val="21"/>
          <w:szCs w:val="21"/>
        </w:rPr>
        <w:t>供应商</w:t>
      </w:r>
      <w:r>
        <w:rPr>
          <w:rFonts w:cs="Arial"/>
          <w:kern w:val="0"/>
          <w:sz w:val="21"/>
          <w:szCs w:val="21"/>
        </w:rPr>
        <w:t>的</w:t>
      </w:r>
      <w:r>
        <w:rPr>
          <w:rFonts w:hint="eastAsia" w:cs="Arial"/>
          <w:kern w:val="0"/>
          <w:sz w:val="21"/>
          <w:szCs w:val="21"/>
        </w:rPr>
        <w:t>响应</w:t>
      </w:r>
      <w:r>
        <w:rPr>
          <w:rFonts w:cs="Arial"/>
          <w:kern w:val="0"/>
          <w:sz w:val="21"/>
          <w:szCs w:val="21"/>
        </w:rPr>
        <w:t>文件进行符合性审查，以确定其是否满足磋商文件的实质性要求。</w:t>
      </w:r>
    </w:p>
    <w:p>
      <w:pPr>
        <w:adjustRightInd w:val="0"/>
        <w:snapToGrid w:val="0"/>
        <w:spacing w:line="288" w:lineRule="auto"/>
        <w:ind w:firstLine="426" w:firstLineChars="202"/>
        <w:rPr>
          <w:rFonts w:cs="Arial"/>
          <w:b/>
          <w:bCs/>
          <w:kern w:val="0"/>
          <w:sz w:val="21"/>
          <w:szCs w:val="21"/>
        </w:rPr>
      </w:pPr>
      <w:r>
        <w:rPr>
          <w:rFonts w:hint="eastAsia" w:cs="Arial"/>
          <w:b/>
          <w:bCs/>
          <w:kern w:val="0"/>
          <w:sz w:val="21"/>
          <w:szCs w:val="21"/>
        </w:rPr>
        <w:t>（四）磋商</w:t>
      </w:r>
    </w:p>
    <w:p>
      <w:pPr>
        <w:adjustRightInd w:val="0"/>
        <w:snapToGrid w:val="0"/>
        <w:spacing w:line="288" w:lineRule="auto"/>
        <w:ind w:firstLine="424" w:firstLineChars="202"/>
        <w:rPr>
          <w:rFonts w:cs="Arial"/>
          <w:kern w:val="0"/>
          <w:sz w:val="21"/>
          <w:szCs w:val="21"/>
        </w:rPr>
      </w:pPr>
      <w:r>
        <w:rPr>
          <w:rFonts w:hint="eastAsia" w:cs="Arial"/>
          <w:kern w:val="0"/>
          <w:sz w:val="21"/>
          <w:szCs w:val="21"/>
        </w:rPr>
        <w:t>磋商小组所有成员应当集中与单一供应商分别进行磋商，并给予所有参加磋商的供应商平等的磋商机会。</w:t>
      </w:r>
    </w:p>
    <w:p>
      <w:pPr>
        <w:adjustRightInd w:val="0"/>
        <w:snapToGrid w:val="0"/>
        <w:spacing w:line="288" w:lineRule="auto"/>
        <w:ind w:firstLine="424" w:firstLineChars="202"/>
        <w:rPr>
          <w:rFonts w:cs="Arial"/>
          <w:kern w:val="0"/>
          <w:sz w:val="21"/>
          <w:szCs w:val="21"/>
        </w:rPr>
      </w:pPr>
      <w:r>
        <w:rPr>
          <w:rFonts w:hint="eastAsia" w:cs="Arial"/>
          <w:kern w:val="0"/>
          <w:sz w:val="21"/>
          <w:szCs w:val="21"/>
        </w:rPr>
        <w:t>在磋商过程中，磋商小组可以根据磋商文件和磋商情况实质性变动采购需求中的技术、服务要求以及合同草案条款，但不得变动磋商文件中的其他内容。实质性变动的内容，须经采购人代表确认。</w:t>
      </w:r>
    </w:p>
    <w:p>
      <w:pPr>
        <w:adjustRightInd w:val="0"/>
        <w:snapToGrid w:val="0"/>
        <w:spacing w:line="288" w:lineRule="auto"/>
        <w:ind w:firstLine="424" w:firstLineChars="202"/>
        <w:rPr>
          <w:rFonts w:cs="Arial"/>
          <w:kern w:val="0"/>
          <w:sz w:val="21"/>
          <w:szCs w:val="21"/>
        </w:rPr>
      </w:pPr>
      <w:r>
        <w:rPr>
          <w:rFonts w:hint="eastAsia" w:cs="Arial"/>
          <w:kern w:val="0"/>
          <w:sz w:val="21"/>
          <w:szCs w:val="21"/>
        </w:rPr>
        <w:t>对磋商文件作出的实质性变动是磋商文件的有效组成部分，磋商小组</w:t>
      </w:r>
      <w:r>
        <w:rPr>
          <w:rFonts w:hint="eastAsia"/>
          <w:kern w:val="0"/>
          <w:sz w:val="21"/>
          <w:szCs w:val="21"/>
        </w:rPr>
        <w:t>通过政府采购云平台</w:t>
      </w:r>
      <w:r>
        <w:rPr>
          <w:rFonts w:hint="eastAsia" w:cs="Arial"/>
          <w:kern w:val="0"/>
          <w:sz w:val="21"/>
          <w:szCs w:val="21"/>
        </w:rPr>
        <w:t>以书面形式同时通知所有参加磋商的供应商。</w:t>
      </w:r>
    </w:p>
    <w:p>
      <w:pPr>
        <w:adjustRightInd w:val="0"/>
        <w:snapToGrid w:val="0"/>
        <w:spacing w:line="288" w:lineRule="auto"/>
        <w:ind w:firstLine="424" w:firstLineChars="202"/>
        <w:rPr>
          <w:rFonts w:cs="Arial"/>
          <w:kern w:val="0"/>
          <w:sz w:val="21"/>
          <w:szCs w:val="21"/>
        </w:rPr>
      </w:pPr>
      <w:r>
        <w:rPr>
          <w:rFonts w:hint="eastAsia" w:cs="Arial"/>
          <w:kern w:val="0"/>
          <w:sz w:val="21"/>
          <w:szCs w:val="21"/>
        </w:rPr>
        <w:t>供应商应当按照磋商文件的变动情况和磋商小组的要求</w:t>
      </w:r>
      <w:r>
        <w:rPr>
          <w:rFonts w:hint="eastAsia"/>
          <w:kern w:val="0"/>
          <w:sz w:val="21"/>
          <w:szCs w:val="21"/>
        </w:rPr>
        <w:t>通过政府采购云平台</w:t>
      </w:r>
      <w:r>
        <w:rPr>
          <w:rFonts w:hint="eastAsia" w:cs="Arial"/>
          <w:kern w:val="0"/>
          <w:sz w:val="21"/>
          <w:szCs w:val="21"/>
        </w:rPr>
        <w:t>提交磋商记录，并由其法定代表人或授权代表签名或者加盖公章。</w:t>
      </w:r>
    </w:p>
    <w:p>
      <w:pPr>
        <w:adjustRightInd w:val="0"/>
        <w:snapToGrid w:val="0"/>
        <w:spacing w:line="288" w:lineRule="auto"/>
        <w:ind w:firstLine="420" w:firstLineChars="200"/>
        <w:rPr>
          <w:kern w:val="0"/>
          <w:sz w:val="21"/>
          <w:szCs w:val="21"/>
        </w:rPr>
      </w:pPr>
      <w:r>
        <w:rPr>
          <w:rFonts w:hint="eastAsia"/>
          <w:kern w:val="0"/>
          <w:sz w:val="21"/>
          <w:szCs w:val="21"/>
        </w:rPr>
        <w:t>供应商的磋商内容无法通过政府采购云平台上传的，可在规定时间内（不少于半小时）通过指定的电子邮箱（</w:t>
      </w:r>
      <w:r>
        <w:rPr>
          <w:kern w:val="0"/>
          <w:sz w:val="21"/>
          <w:szCs w:val="21"/>
        </w:rPr>
        <w:t>zb03@qszb.net）或传真号码（0571-87666116）提交。</w:t>
      </w:r>
    </w:p>
    <w:p>
      <w:pPr>
        <w:adjustRightInd w:val="0"/>
        <w:snapToGrid w:val="0"/>
        <w:spacing w:line="288" w:lineRule="auto"/>
        <w:ind w:firstLine="426" w:firstLineChars="202"/>
        <w:rPr>
          <w:rFonts w:cs="Arial"/>
          <w:b/>
          <w:bCs/>
          <w:kern w:val="0"/>
          <w:sz w:val="21"/>
          <w:szCs w:val="21"/>
        </w:rPr>
      </w:pPr>
      <w:r>
        <w:rPr>
          <w:rFonts w:hint="eastAsia" w:cs="Arial"/>
          <w:b/>
          <w:bCs/>
          <w:kern w:val="0"/>
          <w:sz w:val="21"/>
          <w:szCs w:val="21"/>
        </w:rPr>
        <w:t>（五）最后报价</w:t>
      </w:r>
    </w:p>
    <w:p>
      <w:pPr>
        <w:adjustRightInd w:val="0"/>
        <w:snapToGrid w:val="0"/>
        <w:spacing w:line="288" w:lineRule="auto"/>
        <w:ind w:firstLine="424" w:firstLineChars="202"/>
        <w:rPr>
          <w:rFonts w:cs="Arial"/>
          <w:kern w:val="0"/>
          <w:sz w:val="21"/>
          <w:szCs w:val="21"/>
        </w:rPr>
      </w:pPr>
      <w:r>
        <w:rPr>
          <w:rFonts w:hint="eastAsia" w:cs="Arial"/>
          <w:kern w:val="0"/>
          <w:sz w:val="21"/>
          <w:szCs w:val="21"/>
        </w:rPr>
        <w:t>磋商文件能够详细列明采购标的的技术、服务要求的，磋商结束后，磋商小组应当要求所有实质性响应的供应商在规定时间内提交最后报价，提交最后报价的供应商不得少于</w:t>
      </w:r>
      <w:r>
        <w:rPr>
          <w:rFonts w:cs="Arial"/>
          <w:kern w:val="0"/>
          <w:sz w:val="21"/>
          <w:szCs w:val="21"/>
        </w:rPr>
        <w:t>3家。</w:t>
      </w:r>
    </w:p>
    <w:p>
      <w:pPr>
        <w:adjustRightInd w:val="0"/>
        <w:snapToGrid w:val="0"/>
        <w:spacing w:line="288" w:lineRule="auto"/>
        <w:ind w:firstLine="424" w:firstLineChars="202"/>
        <w:rPr>
          <w:rFonts w:cs="Arial"/>
          <w:kern w:val="0"/>
          <w:sz w:val="21"/>
          <w:szCs w:val="21"/>
        </w:rPr>
      </w:pPr>
      <w:r>
        <w:rPr>
          <w:rFonts w:hint="eastAsia" w:cs="Arial"/>
          <w:kern w:val="0"/>
          <w:sz w:val="21"/>
          <w:szCs w:val="21"/>
        </w:rPr>
        <w:t>磋商文件不能详细列明采购标的的技术、服务要求，需经磋商由供应商提供最终设计方案或解决方案的，磋商结束后，磋商小组应当按照少数服从多数的原则投票推荐</w:t>
      </w:r>
      <w:r>
        <w:rPr>
          <w:rFonts w:cs="Arial"/>
          <w:kern w:val="0"/>
          <w:sz w:val="21"/>
          <w:szCs w:val="21"/>
        </w:rPr>
        <w:t>3家以上供应商的设计方案或者解决方案，并要求其在规定时间内提交最后报价。</w:t>
      </w:r>
    </w:p>
    <w:p>
      <w:pPr>
        <w:adjustRightInd w:val="0"/>
        <w:snapToGrid w:val="0"/>
        <w:spacing w:line="288" w:lineRule="auto"/>
        <w:ind w:firstLine="424" w:firstLineChars="202"/>
        <w:rPr>
          <w:rFonts w:cs="Arial"/>
          <w:kern w:val="0"/>
          <w:sz w:val="21"/>
          <w:szCs w:val="21"/>
        </w:rPr>
      </w:pPr>
      <w:r>
        <w:rPr>
          <w:rFonts w:hint="eastAsia" w:cs="Arial"/>
          <w:kern w:val="0"/>
          <w:sz w:val="21"/>
          <w:szCs w:val="21"/>
        </w:rPr>
        <w:t>最后报价是供应商响应文件的有效组成部分。符合《政府采购竞争性磋商采购方式管理暂行办法》（财库〔</w:t>
      </w:r>
      <w:r>
        <w:rPr>
          <w:rFonts w:cs="Arial"/>
          <w:kern w:val="0"/>
          <w:sz w:val="21"/>
          <w:szCs w:val="21"/>
        </w:rPr>
        <w:t>2014〕214号</w:t>
      </w:r>
      <w:r>
        <w:rPr>
          <w:rFonts w:hint="eastAsia" w:cs="Arial"/>
          <w:kern w:val="0"/>
          <w:sz w:val="21"/>
          <w:szCs w:val="21"/>
        </w:rPr>
        <w:t>）第三条第一、四项情形的，提交最后报价的供应商可以为</w:t>
      </w:r>
      <w:r>
        <w:rPr>
          <w:rFonts w:cs="Arial"/>
          <w:kern w:val="0"/>
          <w:sz w:val="21"/>
          <w:szCs w:val="21"/>
        </w:rPr>
        <w:t>2家。</w:t>
      </w:r>
    </w:p>
    <w:p>
      <w:pPr>
        <w:adjustRightInd w:val="0"/>
        <w:snapToGrid w:val="0"/>
        <w:spacing w:line="288" w:lineRule="auto"/>
        <w:ind w:firstLine="426" w:firstLineChars="202"/>
        <w:rPr>
          <w:rFonts w:cs="Arial"/>
          <w:b/>
          <w:kern w:val="0"/>
          <w:sz w:val="21"/>
          <w:szCs w:val="21"/>
        </w:rPr>
      </w:pPr>
      <w:r>
        <w:rPr>
          <w:rFonts w:hint="eastAsia" w:cs="Arial"/>
          <w:b/>
          <w:kern w:val="0"/>
          <w:sz w:val="21"/>
          <w:szCs w:val="21"/>
        </w:rPr>
        <w:t>（六）综合评分</w:t>
      </w:r>
    </w:p>
    <w:p>
      <w:pPr>
        <w:adjustRightInd w:val="0"/>
        <w:snapToGrid w:val="0"/>
        <w:spacing w:line="288" w:lineRule="auto"/>
        <w:ind w:firstLine="424" w:firstLineChars="202"/>
        <w:rPr>
          <w:rFonts w:cs="Arial"/>
          <w:kern w:val="0"/>
          <w:sz w:val="21"/>
          <w:szCs w:val="21"/>
        </w:rPr>
      </w:pPr>
      <w:r>
        <w:rPr>
          <w:rFonts w:hint="eastAsia" w:cs="Arial"/>
          <w:kern w:val="0"/>
          <w:sz w:val="21"/>
          <w:szCs w:val="21"/>
        </w:rPr>
        <w:t>经磋商确定最终采购需求和提交最后报价的供应商后，由磋商小组采用</w:t>
      </w:r>
      <w:r>
        <w:rPr>
          <w:rFonts w:hint="eastAsia" w:cs="Arial"/>
          <w:b/>
          <w:bCs/>
          <w:kern w:val="0"/>
          <w:sz w:val="21"/>
          <w:szCs w:val="21"/>
        </w:rPr>
        <w:t>综合评分法</w:t>
      </w:r>
      <w:r>
        <w:rPr>
          <w:rFonts w:hint="eastAsia" w:cs="Arial"/>
          <w:kern w:val="0"/>
          <w:sz w:val="21"/>
          <w:szCs w:val="21"/>
        </w:rPr>
        <w:t>对提交最后报价的供应商的响应文件和最后报价进行综合评分。</w:t>
      </w:r>
    </w:p>
    <w:p>
      <w:pPr>
        <w:adjustRightInd w:val="0"/>
        <w:snapToGrid w:val="0"/>
        <w:spacing w:line="288" w:lineRule="auto"/>
        <w:ind w:firstLine="424" w:firstLineChars="202"/>
        <w:rPr>
          <w:rFonts w:cs="Arial"/>
          <w:kern w:val="0"/>
          <w:sz w:val="21"/>
          <w:szCs w:val="21"/>
        </w:rPr>
      </w:pPr>
      <w:r>
        <w:rPr>
          <w:rFonts w:hint="eastAsia" w:cs="Arial"/>
          <w:kern w:val="0"/>
          <w:sz w:val="21"/>
          <w:szCs w:val="21"/>
        </w:rPr>
        <w:t>综合评分法，是指响应文件满足磋商文件全部实质性要求且按评审因素的量化指标评审得分最高的供应商为成交候选供应商的评审方法。</w:t>
      </w:r>
    </w:p>
    <w:p>
      <w:pPr>
        <w:adjustRightInd w:val="0"/>
        <w:snapToGrid w:val="0"/>
        <w:spacing w:line="288" w:lineRule="auto"/>
        <w:ind w:firstLine="426" w:firstLineChars="202"/>
        <w:rPr>
          <w:rFonts w:cs="Arial"/>
          <w:b/>
          <w:kern w:val="0"/>
          <w:sz w:val="21"/>
          <w:szCs w:val="21"/>
        </w:rPr>
      </w:pPr>
      <w:r>
        <w:rPr>
          <w:rFonts w:hint="eastAsia" w:cs="Arial"/>
          <w:b/>
          <w:kern w:val="0"/>
          <w:sz w:val="21"/>
          <w:szCs w:val="21"/>
        </w:rPr>
        <w:t>（七）</w:t>
      </w:r>
      <w:r>
        <w:rPr>
          <w:rFonts w:cs="Arial"/>
          <w:b/>
          <w:kern w:val="0"/>
          <w:sz w:val="21"/>
          <w:szCs w:val="21"/>
        </w:rPr>
        <w:t>汇总商务技术得分</w:t>
      </w:r>
    </w:p>
    <w:p>
      <w:pPr>
        <w:adjustRightInd w:val="0"/>
        <w:snapToGrid w:val="0"/>
        <w:spacing w:line="288" w:lineRule="auto"/>
        <w:ind w:firstLine="424" w:firstLineChars="202"/>
        <w:rPr>
          <w:rFonts w:cs="Arial"/>
          <w:kern w:val="0"/>
          <w:sz w:val="21"/>
          <w:szCs w:val="21"/>
        </w:rPr>
      </w:pPr>
      <w:r>
        <w:rPr>
          <w:rFonts w:hint="eastAsia" w:cs="Arial"/>
          <w:kern w:val="0"/>
          <w:sz w:val="21"/>
          <w:szCs w:val="21"/>
        </w:rPr>
        <w:t>磋商小组各成员独立对进入最后报价的供应商的商务和技术文件进行评价，并汇总商务技术得分情况。</w:t>
      </w:r>
    </w:p>
    <w:p>
      <w:pPr>
        <w:adjustRightInd w:val="0"/>
        <w:snapToGrid w:val="0"/>
        <w:spacing w:line="288" w:lineRule="auto"/>
        <w:ind w:firstLine="424" w:firstLineChars="202"/>
        <w:rPr>
          <w:rFonts w:cs="Arial"/>
          <w:kern w:val="0"/>
          <w:sz w:val="21"/>
          <w:szCs w:val="21"/>
        </w:rPr>
      </w:pPr>
      <w:bookmarkStart w:id="45" w:name="_Hlk94088579"/>
      <w:r>
        <w:rPr>
          <w:rFonts w:hint="eastAsia" w:cs="Arial"/>
          <w:kern w:val="0"/>
          <w:sz w:val="21"/>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bookmarkEnd w:id="45"/>
    <w:p>
      <w:pPr>
        <w:adjustRightInd w:val="0"/>
        <w:snapToGrid w:val="0"/>
        <w:spacing w:line="288" w:lineRule="auto"/>
        <w:ind w:firstLine="426" w:firstLineChars="202"/>
        <w:rPr>
          <w:rFonts w:cs="Arial"/>
          <w:b/>
          <w:kern w:val="0"/>
          <w:sz w:val="21"/>
          <w:szCs w:val="21"/>
        </w:rPr>
      </w:pPr>
      <w:r>
        <w:rPr>
          <w:rFonts w:hint="eastAsia" w:cs="Arial"/>
          <w:b/>
          <w:kern w:val="0"/>
          <w:sz w:val="21"/>
          <w:szCs w:val="21"/>
        </w:rPr>
        <w:t>（八）排序与推荐</w:t>
      </w:r>
    </w:p>
    <w:p>
      <w:pPr>
        <w:adjustRightInd w:val="0"/>
        <w:snapToGrid w:val="0"/>
        <w:spacing w:line="288" w:lineRule="auto"/>
        <w:ind w:firstLine="424" w:firstLineChars="202"/>
        <w:rPr>
          <w:rFonts w:cs="Arial"/>
          <w:kern w:val="0"/>
          <w:sz w:val="21"/>
          <w:szCs w:val="21"/>
        </w:rPr>
      </w:pPr>
      <w:r>
        <w:rPr>
          <w:rFonts w:hint="eastAsia" w:cs="Arial"/>
          <w:kern w:val="0"/>
          <w:sz w:val="21"/>
          <w:szCs w:val="21"/>
        </w:rPr>
        <w:t>磋商小组应当根据综合评分情况，按照评审得分由高到低顺序推荐</w:t>
      </w:r>
      <w:r>
        <w:rPr>
          <w:rFonts w:cs="Arial"/>
          <w:kern w:val="0"/>
          <w:sz w:val="21"/>
          <w:szCs w:val="21"/>
        </w:rPr>
        <w:t>3名以上成交候选供应商，并编写评审报告。符合</w:t>
      </w:r>
      <w:r>
        <w:rPr>
          <w:rFonts w:hint="eastAsia" w:cs="Arial"/>
          <w:kern w:val="0"/>
          <w:sz w:val="21"/>
          <w:szCs w:val="21"/>
        </w:rPr>
        <w:t>《政府采购竞争性磋商采购方式管理暂行办法》（财库〔</w:t>
      </w:r>
      <w:r>
        <w:rPr>
          <w:rFonts w:cs="Arial"/>
          <w:kern w:val="0"/>
          <w:sz w:val="21"/>
          <w:szCs w:val="21"/>
        </w:rPr>
        <w:t>2014〕214号</w:t>
      </w:r>
      <w:r>
        <w:rPr>
          <w:rFonts w:hint="eastAsia" w:cs="Arial"/>
          <w:kern w:val="0"/>
          <w:sz w:val="21"/>
          <w:szCs w:val="21"/>
        </w:rPr>
        <w:t>）</w:t>
      </w:r>
      <w:r>
        <w:rPr>
          <w:rFonts w:cs="Arial"/>
          <w:kern w:val="0"/>
          <w:sz w:val="21"/>
          <w:szCs w:val="21"/>
        </w:rPr>
        <w:t>第二十一条第三款情形的，可以推荐2家成交候选供应商。评审得分相同的，按照最后报价由低到高的顺序推荐。评审得分且最后报价相同的，按照技术指标优劣顺序推荐。</w:t>
      </w:r>
    </w:p>
    <w:p>
      <w:pPr>
        <w:adjustRightInd w:val="0"/>
        <w:snapToGrid w:val="0"/>
        <w:spacing w:line="288" w:lineRule="auto"/>
        <w:ind w:firstLine="426" w:firstLineChars="202"/>
        <w:rPr>
          <w:rFonts w:cs="Arial"/>
          <w:b/>
          <w:kern w:val="0"/>
          <w:sz w:val="21"/>
          <w:szCs w:val="21"/>
        </w:rPr>
      </w:pPr>
      <w:r>
        <w:rPr>
          <w:rFonts w:hint="eastAsia" w:cs="Arial"/>
          <w:b/>
          <w:kern w:val="0"/>
          <w:sz w:val="21"/>
          <w:szCs w:val="21"/>
        </w:rPr>
        <w:t>（九）</w:t>
      </w:r>
      <w:r>
        <w:rPr>
          <w:rFonts w:cs="Arial"/>
          <w:b/>
          <w:kern w:val="0"/>
          <w:sz w:val="21"/>
          <w:szCs w:val="21"/>
        </w:rPr>
        <w:t>编写评标报告</w:t>
      </w:r>
    </w:p>
    <w:p>
      <w:pPr>
        <w:adjustRightInd w:val="0"/>
        <w:snapToGrid w:val="0"/>
        <w:spacing w:line="288" w:lineRule="auto"/>
        <w:ind w:firstLine="424" w:firstLineChars="202"/>
        <w:rPr>
          <w:rFonts w:cs="Arial"/>
          <w:kern w:val="0"/>
          <w:sz w:val="21"/>
          <w:szCs w:val="21"/>
        </w:rPr>
      </w:pPr>
      <w:r>
        <w:rPr>
          <w:rFonts w:hint="eastAsia" w:cs="Arial"/>
          <w:kern w:val="0"/>
          <w:sz w:val="21"/>
          <w:szCs w:val="21"/>
        </w:rPr>
        <w:t>评审报告应当由磋商小组全体人员签名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名又不书面说明其不同意见和理由的，视为同意评审报告。</w:t>
      </w:r>
    </w:p>
    <w:p>
      <w:pPr>
        <w:adjustRightInd w:val="0"/>
        <w:snapToGrid w:val="0"/>
        <w:spacing w:line="288" w:lineRule="auto"/>
        <w:ind w:firstLine="426" w:firstLineChars="202"/>
        <w:rPr>
          <w:b/>
          <w:bCs/>
          <w:sz w:val="21"/>
          <w:szCs w:val="21"/>
        </w:rPr>
      </w:pPr>
      <w:r>
        <w:rPr>
          <w:rFonts w:hint="eastAsia" w:cs="Arial"/>
          <w:b/>
          <w:kern w:val="0"/>
          <w:sz w:val="21"/>
          <w:szCs w:val="21"/>
        </w:rPr>
        <w:t>（十）补充说明</w:t>
      </w:r>
    </w:p>
    <w:p>
      <w:pPr>
        <w:adjustRightInd w:val="0"/>
        <w:snapToGrid w:val="0"/>
        <w:spacing w:line="288" w:lineRule="auto"/>
        <w:ind w:firstLine="420" w:firstLineChars="200"/>
        <w:rPr>
          <w:sz w:val="21"/>
          <w:szCs w:val="21"/>
        </w:rPr>
      </w:pPr>
      <w:r>
        <w:rPr>
          <w:rFonts w:hint="eastAsia"/>
          <w:sz w:val="21"/>
          <w:szCs w:val="21"/>
        </w:rPr>
        <w:t>采用竞争性磋商采购方式采购的政府购买服务项目（含政府和社会资本合作项目），在采购过程中符合要求的供应商（社会资本）只有2家的，竞争性磋商采购活动可以继续进行。</w:t>
      </w:r>
    </w:p>
    <w:p>
      <w:pPr>
        <w:widowControl/>
        <w:adjustRightInd w:val="0"/>
        <w:snapToGrid w:val="0"/>
        <w:spacing w:line="288" w:lineRule="auto"/>
        <w:jc w:val="left"/>
        <w:rPr>
          <w:rFonts w:cs="Times New Roman"/>
          <w:b/>
          <w:spacing w:val="-6"/>
          <w:sz w:val="21"/>
          <w:szCs w:val="21"/>
        </w:rPr>
      </w:pPr>
      <w:r>
        <w:rPr>
          <w:rFonts w:cs="Times New Roman"/>
          <w:b/>
          <w:spacing w:val="-6"/>
          <w:sz w:val="21"/>
          <w:szCs w:val="21"/>
        </w:rPr>
        <w:br w:type="page"/>
      </w:r>
    </w:p>
    <w:p>
      <w:pPr>
        <w:adjustRightInd w:val="0"/>
        <w:snapToGrid w:val="0"/>
        <w:spacing w:line="288" w:lineRule="auto"/>
        <w:jc w:val="center"/>
        <w:outlineLvl w:val="1"/>
        <w:rPr>
          <w:rFonts w:cs="Times New Roman"/>
          <w:b/>
          <w:spacing w:val="-6"/>
          <w:sz w:val="21"/>
          <w:szCs w:val="21"/>
        </w:rPr>
      </w:pPr>
      <w:r>
        <w:rPr>
          <w:rFonts w:hint="eastAsia" w:cs="Times New Roman"/>
          <w:b/>
          <w:spacing w:val="-6"/>
          <w:sz w:val="21"/>
          <w:szCs w:val="21"/>
        </w:rPr>
        <w:t>七、成交与合同</w:t>
      </w:r>
    </w:p>
    <w:p>
      <w:pPr>
        <w:adjustRightInd w:val="0"/>
        <w:snapToGrid w:val="0"/>
        <w:spacing w:line="288" w:lineRule="auto"/>
        <w:rPr>
          <w:b/>
          <w:bCs/>
          <w:sz w:val="21"/>
          <w:szCs w:val="21"/>
        </w:rPr>
      </w:pPr>
      <w:r>
        <w:rPr>
          <w:rFonts w:hint="eastAsia"/>
          <w:b/>
          <w:bCs/>
          <w:sz w:val="21"/>
          <w:szCs w:val="21"/>
        </w:rPr>
        <w:t>（一）成交</w:t>
      </w:r>
    </w:p>
    <w:p>
      <w:pPr>
        <w:adjustRightInd w:val="0"/>
        <w:snapToGrid w:val="0"/>
        <w:spacing w:line="288" w:lineRule="auto"/>
        <w:ind w:firstLine="420" w:firstLineChars="200"/>
        <w:rPr>
          <w:sz w:val="21"/>
          <w:szCs w:val="21"/>
        </w:rPr>
      </w:pPr>
      <w:r>
        <w:rPr>
          <w:rFonts w:hint="eastAsia"/>
          <w:sz w:val="21"/>
          <w:szCs w:val="21"/>
        </w:rPr>
        <w:t>1.采购代理机构在评审结束后2个工作日内将评审报告送采购人确认。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napToGrid w:val="0"/>
        <w:spacing w:line="288" w:lineRule="auto"/>
        <w:ind w:firstLine="420" w:firstLineChars="200"/>
        <w:rPr>
          <w:sz w:val="21"/>
          <w:szCs w:val="21"/>
        </w:rPr>
      </w:pPr>
      <w:r>
        <w:rPr>
          <w:rFonts w:hint="eastAsia"/>
          <w:sz w:val="21"/>
          <w:szCs w:val="21"/>
        </w:rPr>
        <w:t>2.采购代理机构在成交供应商确定后</w:t>
      </w:r>
      <w:r>
        <w:rPr>
          <w:sz w:val="21"/>
          <w:szCs w:val="21"/>
        </w:rPr>
        <w:t>2个工作日内公告成交结果，同时向成交供应商发出成交通知书，并将磋商文件随成交结果同时公告。</w:t>
      </w:r>
    </w:p>
    <w:p>
      <w:pPr>
        <w:adjustRightInd w:val="0"/>
        <w:snapToGrid w:val="0"/>
        <w:spacing w:line="288" w:lineRule="auto"/>
        <w:ind w:firstLine="420" w:firstLineChars="200"/>
        <w:rPr>
          <w:b/>
          <w:bCs/>
          <w:sz w:val="21"/>
          <w:szCs w:val="21"/>
        </w:rPr>
      </w:pPr>
      <w:r>
        <w:rPr>
          <w:rFonts w:hint="eastAsia"/>
          <w:sz w:val="21"/>
          <w:szCs w:val="21"/>
        </w:rPr>
        <w:t>3</w:t>
      </w:r>
      <w:r>
        <w:rPr>
          <w:sz w:val="21"/>
          <w:szCs w:val="21"/>
        </w:rPr>
        <w:t>.</w:t>
      </w:r>
      <w:r>
        <w:rPr>
          <w:rFonts w:hint="eastAsia"/>
          <w:sz w:val="21"/>
          <w:szCs w:val="21"/>
        </w:rPr>
        <w:t>评审结果公示媒体：浙江政府采购网（http://zfcg.czt.zj.gov.cn）。</w:t>
      </w:r>
    </w:p>
    <w:p>
      <w:pPr>
        <w:adjustRightInd w:val="0"/>
        <w:snapToGrid w:val="0"/>
        <w:spacing w:line="288" w:lineRule="auto"/>
        <w:jc w:val="left"/>
        <w:rPr>
          <w:b/>
          <w:bCs/>
          <w:sz w:val="21"/>
          <w:szCs w:val="21"/>
        </w:rPr>
      </w:pPr>
      <w:r>
        <w:rPr>
          <w:rFonts w:hint="eastAsia"/>
          <w:b/>
          <w:bCs/>
          <w:sz w:val="21"/>
          <w:szCs w:val="21"/>
        </w:rPr>
        <w:t>（二）合同授予</w:t>
      </w:r>
    </w:p>
    <w:p>
      <w:pPr>
        <w:adjustRightInd w:val="0"/>
        <w:snapToGrid w:val="0"/>
        <w:spacing w:line="288" w:lineRule="auto"/>
        <w:ind w:firstLine="420" w:firstLineChars="200"/>
        <w:jc w:val="left"/>
        <w:rPr>
          <w:sz w:val="21"/>
          <w:szCs w:val="21"/>
        </w:rPr>
      </w:pPr>
      <w:r>
        <w:rPr>
          <w:rFonts w:hint="eastAsia"/>
          <w:sz w:val="21"/>
          <w:szCs w:val="21"/>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snapToGrid w:val="0"/>
        <w:spacing w:line="288" w:lineRule="auto"/>
        <w:ind w:firstLine="420" w:firstLineChars="200"/>
        <w:jc w:val="left"/>
        <w:rPr>
          <w:sz w:val="21"/>
          <w:szCs w:val="21"/>
        </w:rPr>
      </w:pPr>
      <w:r>
        <w:rPr>
          <w:rFonts w:hint="eastAsia"/>
          <w:sz w:val="21"/>
          <w:szCs w:val="21"/>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rPr>
          <w:sz w:val="21"/>
          <w:szCs w:val="21"/>
        </w:rPr>
      </w:pPr>
    </w:p>
    <w:p>
      <w:pPr>
        <w:adjustRightInd w:val="0"/>
        <w:snapToGrid w:val="0"/>
        <w:spacing w:line="288" w:lineRule="auto"/>
        <w:jc w:val="center"/>
        <w:outlineLvl w:val="1"/>
        <w:rPr>
          <w:rFonts w:cs="Times New Roman"/>
          <w:b/>
          <w:spacing w:val="-6"/>
          <w:sz w:val="21"/>
          <w:szCs w:val="21"/>
        </w:rPr>
      </w:pPr>
      <w:r>
        <w:rPr>
          <w:rFonts w:hint="eastAsia" w:cs="Times New Roman"/>
          <w:b/>
          <w:spacing w:val="-6"/>
          <w:sz w:val="21"/>
          <w:szCs w:val="21"/>
        </w:rPr>
        <w:t>八、</w:t>
      </w:r>
      <w:r>
        <w:rPr>
          <w:rFonts w:cs="Times New Roman"/>
          <w:b/>
          <w:spacing w:val="-6"/>
          <w:sz w:val="21"/>
          <w:szCs w:val="21"/>
        </w:rPr>
        <w:t>验</w:t>
      </w:r>
      <w:r>
        <w:rPr>
          <w:rFonts w:hint="eastAsia" w:cs="Times New Roman"/>
          <w:b/>
          <w:spacing w:val="-6"/>
          <w:sz w:val="21"/>
          <w:szCs w:val="21"/>
        </w:rPr>
        <w:t xml:space="preserve"> </w:t>
      </w:r>
      <w:r>
        <w:rPr>
          <w:rFonts w:cs="Times New Roman"/>
          <w:b/>
          <w:spacing w:val="-6"/>
          <w:sz w:val="21"/>
          <w:szCs w:val="21"/>
        </w:rPr>
        <w:t xml:space="preserve"> 收</w:t>
      </w:r>
    </w:p>
    <w:p>
      <w:pPr>
        <w:tabs>
          <w:tab w:val="left" w:pos="0"/>
        </w:tabs>
        <w:adjustRightInd w:val="0"/>
        <w:snapToGrid w:val="0"/>
        <w:spacing w:line="288" w:lineRule="auto"/>
        <w:ind w:firstLine="422" w:firstLineChars="201"/>
        <w:rPr>
          <w:rFonts w:cs="Helvetica"/>
          <w:kern w:val="0"/>
          <w:sz w:val="21"/>
          <w:szCs w:val="21"/>
        </w:rPr>
      </w:pPr>
      <w:r>
        <w:rPr>
          <w:rFonts w:cs="Helvetica"/>
          <w:kern w:val="0"/>
          <w:sz w:val="21"/>
          <w:szCs w:val="21"/>
        </w:rPr>
        <w:t>采购人组织对供应商履约的验收。大型或者复杂的政府采购项目，应当邀请国家认可的质量检测机构参加验收工作。验收方成员应当在验收书上签名，并承担相应的法律责任。如果发现与合同中要求不符，供应商须承担由此发生的一切损失和费用，并接受相应的处理。</w:t>
      </w:r>
    </w:p>
    <w:p>
      <w:pPr>
        <w:tabs>
          <w:tab w:val="left" w:pos="0"/>
        </w:tabs>
        <w:adjustRightInd w:val="0"/>
        <w:snapToGrid w:val="0"/>
        <w:spacing w:line="288" w:lineRule="auto"/>
        <w:ind w:firstLine="422" w:firstLineChars="201"/>
        <w:rPr>
          <w:rFonts w:cs="Helvetica"/>
          <w:kern w:val="0"/>
          <w:sz w:val="21"/>
          <w:szCs w:val="21"/>
        </w:rPr>
      </w:pPr>
      <w:r>
        <w:rPr>
          <w:rFonts w:cs="Helvetica"/>
          <w:kern w:val="0"/>
          <w:sz w:val="21"/>
          <w:szCs w:val="21"/>
        </w:rPr>
        <w:t>采购人可以邀请参加本项目的其他供应商或者第三方机构参与验收。参与验收的供应商或者第三方机构的意见作为</w:t>
      </w:r>
      <w:r>
        <w:rPr>
          <w:rFonts w:hint="eastAsia" w:cs="Helvetica"/>
          <w:kern w:val="0"/>
          <w:sz w:val="21"/>
          <w:szCs w:val="21"/>
        </w:rPr>
        <w:t>验收书的参考资料一并存档。</w:t>
      </w:r>
    </w:p>
    <w:p>
      <w:pPr>
        <w:tabs>
          <w:tab w:val="left" w:pos="0"/>
        </w:tabs>
        <w:adjustRightInd w:val="0"/>
        <w:snapToGrid w:val="0"/>
        <w:spacing w:line="288" w:lineRule="auto"/>
        <w:ind w:firstLine="422" w:firstLineChars="201"/>
        <w:rPr>
          <w:rFonts w:cs="Helvetica"/>
          <w:kern w:val="0"/>
          <w:sz w:val="21"/>
          <w:szCs w:val="21"/>
        </w:rPr>
      </w:pPr>
      <w:r>
        <w:rPr>
          <w:rFonts w:cs="Helvetica"/>
          <w:kern w:val="0"/>
          <w:sz w:val="21"/>
          <w:szCs w:val="21"/>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adjustRightInd w:val="0"/>
        <w:snapToGrid w:val="0"/>
        <w:spacing w:line="288" w:lineRule="auto"/>
        <w:ind w:firstLine="422" w:firstLineChars="201"/>
        <w:rPr>
          <w:rFonts w:cs="Helvetica"/>
          <w:kern w:val="0"/>
          <w:sz w:val="21"/>
          <w:szCs w:val="21"/>
        </w:rPr>
      </w:pPr>
      <w:r>
        <w:rPr>
          <w:rFonts w:cs="Helvetica"/>
          <w:kern w:val="0"/>
          <w:sz w:val="21"/>
          <w:szCs w:val="21"/>
        </w:rPr>
        <w:t>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adjustRightInd w:val="0"/>
        <w:snapToGrid w:val="0"/>
        <w:spacing w:line="288" w:lineRule="auto"/>
        <w:rPr>
          <w:sz w:val="21"/>
          <w:szCs w:val="21"/>
        </w:rPr>
      </w:pPr>
    </w:p>
    <w:p>
      <w:pPr>
        <w:adjustRightInd w:val="0"/>
        <w:snapToGrid w:val="0"/>
        <w:spacing w:line="288" w:lineRule="auto"/>
        <w:jc w:val="center"/>
        <w:outlineLvl w:val="1"/>
        <w:rPr>
          <w:b/>
          <w:bCs/>
          <w:sz w:val="21"/>
          <w:szCs w:val="21"/>
        </w:rPr>
      </w:pPr>
      <w:r>
        <w:rPr>
          <w:rFonts w:hint="eastAsia"/>
          <w:b/>
          <w:bCs/>
          <w:sz w:val="21"/>
          <w:szCs w:val="21"/>
        </w:rPr>
        <w:t>九、可中止电子交易活动的情形</w:t>
      </w:r>
    </w:p>
    <w:p>
      <w:pPr>
        <w:adjustRightInd w:val="0"/>
        <w:snapToGrid w:val="0"/>
        <w:spacing w:line="288" w:lineRule="auto"/>
        <w:ind w:firstLine="420" w:firstLineChars="200"/>
        <w:rPr>
          <w:sz w:val="21"/>
          <w:szCs w:val="21"/>
        </w:rPr>
      </w:pPr>
      <w:r>
        <w:rPr>
          <w:rFonts w:hint="eastAsia"/>
          <w:sz w:val="21"/>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420" w:firstLineChars="200"/>
        <w:rPr>
          <w:sz w:val="21"/>
          <w:szCs w:val="21"/>
        </w:rPr>
      </w:pPr>
      <w:r>
        <w:rPr>
          <w:rFonts w:hint="eastAsia"/>
          <w:sz w:val="21"/>
          <w:szCs w:val="21"/>
        </w:rPr>
        <w:t>1.电子交易平台发生故障而无法登录访问的；</w:t>
      </w:r>
    </w:p>
    <w:p>
      <w:pPr>
        <w:adjustRightInd w:val="0"/>
        <w:snapToGrid w:val="0"/>
        <w:spacing w:line="288" w:lineRule="auto"/>
        <w:ind w:firstLine="420" w:firstLineChars="200"/>
        <w:rPr>
          <w:sz w:val="21"/>
          <w:szCs w:val="21"/>
        </w:rPr>
      </w:pPr>
      <w:r>
        <w:rPr>
          <w:rFonts w:hint="eastAsia"/>
          <w:sz w:val="21"/>
          <w:szCs w:val="21"/>
        </w:rPr>
        <w:t>2.电子交易平台应用或数据库出现错误，不能进行正常操作的；</w:t>
      </w:r>
    </w:p>
    <w:p>
      <w:pPr>
        <w:adjustRightInd w:val="0"/>
        <w:snapToGrid w:val="0"/>
        <w:spacing w:line="288" w:lineRule="auto"/>
        <w:ind w:firstLine="420" w:firstLineChars="200"/>
        <w:rPr>
          <w:sz w:val="21"/>
          <w:szCs w:val="21"/>
        </w:rPr>
      </w:pPr>
      <w:r>
        <w:rPr>
          <w:rFonts w:hint="eastAsia"/>
          <w:sz w:val="21"/>
          <w:szCs w:val="21"/>
        </w:rPr>
        <w:t>3.电子交易平台发现严重安全漏洞，有潜在泄密危险的；</w:t>
      </w:r>
    </w:p>
    <w:p>
      <w:pPr>
        <w:adjustRightInd w:val="0"/>
        <w:snapToGrid w:val="0"/>
        <w:spacing w:line="288" w:lineRule="auto"/>
        <w:ind w:firstLine="420" w:firstLineChars="200"/>
        <w:rPr>
          <w:sz w:val="21"/>
          <w:szCs w:val="21"/>
        </w:rPr>
      </w:pPr>
      <w:r>
        <w:rPr>
          <w:rFonts w:hint="eastAsia"/>
          <w:sz w:val="21"/>
          <w:szCs w:val="21"/>
        </w:rPr>
        <w:t>4.病毒发作导致不能进行正常操作的；</w:t>
      </w:r>
    </w:p>
    <w:p>
      <w:pPr>
        <w:adjustRightInd w:val="0"/>
        <w:snapToGrid w:val="0"/>
        <w:spacing w:line="288" w:lineRule="auto"/>
        <w:ind w:firstLine="420" w:firstLineChars="200"/>
        <w:rPr>
          <w:sz w:val="21"/>
          <w:szCs w:val="21"/>
        </w:rPr>
      </w:pPr>
      <w:r>
        <w:rPr>
          <w:rFonts w:hint="eastAsia"/>
          <w:sz w:val="21"/>
          <w:szCs w:val="21"/>
        </w:rPr>
        <w:t>5.其他无法保证电子交易的公平、公正和安全的情况。</w:t>
      </w:r>
    </w:p>
    <w:p>
      <w:pPr>
        <w:adjustRightInd w:val="0"/>
        <w:snapToGrid w:val="0"/>
        <w:spacing w:line="288" w:lineRule="auto"/>
        <w:ind w:firstLine="420" w:firstLineChars="200"/>
        <w:rPr>
          <w:sz w:val="21"/>
          <w:szCs w:val="21"/>
        </w:rPr>
      </w:pPr>
      <w:r>
        <w:rPr>
          <w:rFonts w:hint="eastAsia"/>
          <w:sz w:val="21"/>
          <w:szCs w:val="21"/>
        </w:rPr>
        <w:t>出现前款规定情形，不影响采购公平、公正性的，采购代理机构可以待上述情形消除后继续组织电子交易活动；影响或可能影响采购公平、公正性的，应当重新采购。</w:t>
      </w:r>
      <w:r>
        <w:rPr>
          <w:rFonts w:hint="eastAsia"/>
          <w:sz w:val="21"/>
          <w:szCs w:val="21"/>
        </w:rPr>
        <w:br w:type="page"/>
      </w:r>
    </w:p>
    <w:p>
      <w:pPr>
        <w:adjustRightInd w:val="0"/>
        <w:snapToGrid w:val="0"/>
        <w:spacing w:line="288" w:lineRule="auto"/>
        <w:jc w:val="center"/>
        <w:outlineLvl w:val="0"/>
        <w:rPr>
          <w:b/>
          <w:bCs/>
          <w:sz w:val="32"/>
          <w:szCs w:val="32"/>
        </w:rPr>
      </w:pPr>
      <w:r>
        <w:rPr>
          <w:rFonts w:hint="eastAsia"/>
          <w:b/>
          <w:bCs/>
          <w:sz w:val="32"/>
          <w:szCs w:val="32"/>
        </w:rPr>
        <w:t>第四章  评审方法和评审标准</w:t>
      </w:r>
    </w:p>
    <w:p>
      <w:pPr>
        <w:adjustRightInd w:val="0"/>
        <w:snapToGrid w:val="0"/>
        <w:spacing w:line="288" w:lineRule="auto"/>
        <w:rPr>
          <w:b/>
          <w:bCs/>
          <w:sz w:val="21"/>
          <w:szCs w:val="21"/>
        </w:rPr>
      </w:pPr>
      <w:r>
        <w:rPr>
          <w:rFonts w:hint="eastAsia"/>
          <w:b/>
          <w:bCs/>
          <w:sz w:val="21"/>
          <w:szCs w:val="21"/>
        </w:rPr>
        <w:t>一、评审方法</w:t>
      </w:r>
    </w:p>
    <w:p>
      <w:pPr>
        <w:adjustRightInd w:val="0"/>
        <w:snapToGrid w:val="0"/>
        <w:spacing w:line="288" w:lineRule="auto"/>
        <w:ind w:firstLine="420" w:firstLineChars="200"/>
        <w:rPr>
          <w:sz w:val="21"/>
          <w:szCs w:val="21"/>
        </w:rPr>
      </w:pPr>
      <w:r>
        <w:rPr>
          <w:rFonts w:hint="eastAsia"/>
          <w:sz w:val="21"/>
          <w:szCs w:val="21"/>
        </w:rPr>
        <w:t>本次评审采用综合评分法，总分为100分。评分过程中采用四舍五入法，并保留小数2位。</w:t>
      </w:r>
    </w:p>
    <w:p>
      <w:pPr>
        <w:adjustRightInd w:val="0"/>
        <w:snapToGrid w:val="0"/>
        <w:spacing w:line="288" w:lineRule="auto"/>
        <w:ind w:firstLine="420" w:firstLineChars="200"/>
        <w:rPr>
          <w:sz w:val="21"/>
          <w:szCs w:val="21"/>
        </w:rPr>
      </w:pPr>
      <w:r>
        <w:rPr>
          <w:rFonts w:hint="eastAsia"/>
          <w:sz w:val="21"/>
          <w:szCs w:val="21"/>
        </w:rPr>
        <w:t>供应商评审综合得分=商务分+技术分+价格分</w:t>
      </w:r>
    </w:p>
    <w:p>
      <w:pPr>
        <w:adjustRightInd w:val="0"/>
        <w:snapToGrid w:val="0"/>
        <w:spacing w:line="288" w:lineRule="auto"/>
        <w:ind w:firstLine="420" w:firstLineChars="200"/>
        <w:rPr>
          <w:sz w:val="21"/>
          <w:szCs w:val="21"/>
        </w:rPr>
      </w:pPr>
      <w:r>
        <w:rPr>
          <w:rFonts w:hint="eastAsia"/>
          <w:sz w:val="21"/>
          <w:szCs w:val="21"/>
        </w:rPr>
        <w:t>商务分、技术分按照磋商小组成员的独立评分结果的算术平均分计算，计算公式为：商务分、技术分=（磋商小组所有成员评分合计数）/（磋商小组组成人员数）。项目评审过程中，不得去掉最后报价中的最高报价和最低报价。</w:t>
      </w:r>
    </w:p>
    <w:p>
      <w:pPr>
        <w:adjustRightInd w:val="0"/>
        <w:snapToGrid w:val="0"/>
        <w:spacing w:line="288" w:lineRule="auto"/>
        <w:rPr>
          <w:b/>
          <w:bCs/>
          <w:sz w:val="21"/>
          <w:szCs w:val="21"/>
        </w:rPr>
      </w:pPr>
      <w:r>
        <w:rPr>
          <w:rFonts w:hint="eastAsia"/>
          <w:b/>
          <w:bCs/>
          <w:sz w:val="21"/>
          <w:szCs w:val="21"/>
        </w:rPr>
        <w:t>二、评审标准</w:t>
      </w:r>
    </w:p>
    <w:tbl>
      <w:tblPr>
        <w:tblStyle w:val="65"/>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682"/>
        <w:gridCol w:w="7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b/>
                <w:bCs/>
                <w:kern w:val="0"/>
                <w:sz w:val="21"/>
                <w:szCs w:val="21"/>
              </w:rPr>
            </w:pPr>
            <w:bookmarkStart w:id="46" w:name="_Hlk134543186"/>
            <w:r>
              <w:rPr>
                <w:rFonts w:hint="eastAsia"/>
                <w:b/>
                <w:bCs/>
                <w:kern w:val="0"/>
                <w:sz w:val="21"/>
                <w:szCs w:val="21"/>
              </w:rPr>
              <w:t>评审因素</w:t>
            </w: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分值</w:t>
            </w:r>
          </w:p>
        </w:tc>
        <w:tc>
          <w:tcPr>
            <w:tcW w:w="7071" w:type="dxa"/>
            <w:vAlign w:val="center"/>
          </w:tcPr>
          <w:p>
            <w:pPr>
              <w:adjustRightInd w:val="0"/>
              <w:snapToGrid w:val="0"/>
              <w:spacing w:line="288" w:lineRule="auto"/>
              <w:jc w:val="center"/>
              <w:rPr>
                <w:b/>
                <w:bCs/>
                <w:kern w:val="0"/>
                <w:sz w:val="21"/>
                <w:szCs w:val="21"/>
              </w:rPr>
            </w:pPr>
            <w:r>
              <w:rPr>
                <w:rFonts w:hint="eastAsia"/>
                <w:b/>
                <w:bCs/>
                <w:kern w:val="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3"/>
            <w:vAlign w:val="center"/>
          </w:tcPr>
          <w:p>
            <w:pPr>
              <w:adjustRightInd w:val="0"/>
              <w:snapToGrid w:val="0"/>
              <w:spacing w:line="288" w:lineRule="auto"/>
              <w:rPr>
                <w:kern w:val="0"/>
                <w:sz w:val="21"/>
                <w:szCs w:val="21"/>
              </w:rPr>
            </w:pPr>
            <w:r>
              <w:rPr>
                <w:rFonts w:hint="eastAsia"/>
                <w:b/>
                <w:bCs/>
                <w:kern w:val="0"/>
                <w:sz w:val="21"/>
                <w:szCs w:val="21"/>
              </w:rPr>
              <w:t>价格分（30）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b/>
                <w:bCs/>
                <w:kern w:val="0"/>
                <w:sz w:val="21"/>
                <w:szCs w:val="21"/>
              </w:rPr>
            </w:pPr>
            <w:r>
              <w:rPr>
                <w:rFonts w:hint="eastAsia"/>
                <w:b/>
                <w:bCs/>
                <w:kern w:val="0"/>
                <w:sz w:val="21"/>
                <w:szCs w:val="21"/>
              </w:rPr>
              <w:t>最后磋商报价</w:t>
            </w: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30</w:t>
            </w:r>
          </w:p>
        </w:tc>
        <w:tc>
          <w:tcPr>
            <w:tcW w:w="7071" w:type="dxa"/>
            <w:vAlign w:val="center"/>
          </w:tcPr>
          <w:p>
            <w:pPr>
              <w:adjustRightInd w:val="0"/>
              <w:snapToGrid w:val="0"/>
              <w:spacing w:line="288" w:lineRule="auto"/>
              <w:rPr>
                <w:kern w:val="0"/>
                <w:sz w:val="21"/>
                <w:szCs w:val="21"/>
              </w:rPr>
            </w:pPr>
            <w:r>
              <w:rPr>
                <w:rFonts w:hint="eastAsia"/>
                <w:kern w:val="0"/>
                <w:sz w:val="21"/>
                <w:szCs w:val="21"/>
              </w:rPr>
              <w:t>价格分统一采用低价优先法计算，即满足磋商文件要求且最后报价最低的供应商的价格为磋商基准价，其价格分为满分。其他供应商的价格分统一按照下列公式计算：</w:t>
            </w:r>
          </w:p>
          <w:p>
            <w:pPr>
              <w:adjustRightInd w:val="0"/>
              <w:snapToGrid w:val="0"/>
              <w:spacing w:line="288" w:lineRule="auto"/>
              <w:rPr>
                <w:kern w:val="0"/>
                <w:sz w:val="21"/>
                <w:szCs w:val="21"/>
              </w:rPr>
            </w:pPr>
            <w:r>
              <w:rPr>
                <w:rFonts w:hint="eastAsia"/>
                <w:kern w:val="0"/>
                <w:sz w:val="21"/>
                <w:szCs w:val="21"/>
              </w:rPr>
              <w:t>磋商报价得分</w:t>
            </w:r>
            <w:r>
              <w:rPr>
                <w:kern w:val="0"/>
                <w:sz w:val="21"/>
                <w:szCs w:val="21"/>
              </w:rPr>
              <w:t>=（磋商基准价/最后磋商报价）×</w:t>
            </w:r>
            <w:r>
              <w:rPr>
                <w:rFonts w:hint="eastAsia"/>
                <w:kern w:val="0"/>
                <w:sz w:val="21"/>
                <w:szCs w:val="21"/>
              </w:rPr>
              <w:t>3</w:t>
            </w:r>
            <w:r>
              <w:rPr>
                <w:kern w:val="0"/>
                <w:sz w:val="21"/>
                <w:szCs w:val="21"/>
              </w:rPr>
              <w:t>0</w:t>
            </w:r>
            <w:r>
              <w:rPr>
                <w:rFonts w:hint="eastAsia"/>
                <w:kern w:val="0"/>
                <w:sz w:val="21"/>
                <w:szCs w:val="21"/>
              </w:rPr>
              <w:t>%</w:t>
            </w:r>
            <w:r>
              <w:rPr>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3"/>
            <w:vAlign w:val="center"/>
          </w:tcPr>
          <w:p>
            <w:pPr>
              <w:adjustRightInd w:val="0"/>
              <w:snapToGrid w:val="0"/>
              <w:spacing w:line="288" w:lineRule="auto"/>
              <w:rPr>
                <w:kern w:val="0"/>
                <w:sz w:val="21"/>
                <w:szCs w:val="21"/>
              </w:rPr>
            </w:pPr>
            <w:r>
              <w:rPr>
                <w:rFonts w:hint="eastAsia"/>
                <w:b/>
                <w:bCs/>
                <w:kern w:val="0"/>
                <w:sz w:val="21"/>
                <w:szCs w:val="21"/>
              </w:rPr>
              <w:t>商务分（8.5）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b/>
                <w:bCs/>
                <w:kern w:val="0"/>
                <w:sz w:val="21"/>
                <w:szCs w:val="21"/>
              </w:rPr>
            </w:pPr>
            <w:r>
              <w:rPr>
                <w:rFonts w:hint="eastAsia"/>
                <w:b/>
                <w:bCs/>
                <w:kern w:val="0"/>
                <w:sz w:val="21"/>
                <w:szCs w:val="21"/>
              </w:rPr>
              <w:t>业绩</w:t>
            </w: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1.5</w:t>
            </w:r>
          </w:p>
        </w:tc>
        <w:tc>
          <w:tcPr>
            <w:tcW w:w="7071" w:type="dxa"/>
            <w:vAlign w:val="center"/>
          </w:tcPr>
          <w:p>
            <w:pPr>
              <w:adjustRightInd w:val="0"/>
              <w:snapToGrid w:val="0"/>
              <w:spacing w:line="288" w:lineRule="auto"/>
              <w:rPr>
                <w:kern w:val="0"/>
                <w:sz w:val="21"/>
                <w:szCs w:val="21"/>
              </w:rPr>
            </w:pPr>
            <w:r>
              <w:rPr>
                <w:rFonts w:hint="eastAsia"/>
                <w:kern w:val="0"/>
                <w:sz w:val="21"/>
                <w:szCs w:val="21"/>
              </w:rPr>
              <w:t>【客观分】</w:t>
            </w:r>
          </w:p>
          <w:p>
            <w:pPr>
              <w:rPr>
                <w:sz w:val="21"/>
                <w:szCs w:val="21"/>
              </w:rPr>
            </w:pPr>
            <w:r>
              <w:rPr>
                <w:rFonts w:hint="eastAsia"/>
                <w:kern w:val="0"/>
                <w:sz w:val="21"/>
                <w:szCs w:val="21"/>
              </w:rPr>
              <w:t>供应商自2020年1月1日以来（以合同签订时间为准）</w:t>
            </w:r>
            <w:r>
              <w:rPr>
                <w:rFonts w:hint="eastAsia"/>
                <w:sz w:val="21"/>
                <w:szCs w:val="21"/>
              </w:rPr>
              <w:t>供应商承接过的已经完工验收的文物保护类安防系统工程项目，每提供一个业绩得</w:t>
            </w:r>
            <w:r>
              <w:rPr>
                <w:sz w:val="21"/>
                <w:szCs w:val="21"/>
              </w:rPr>
              <w:t>0.5</w:t>
            </w:r>
            <w:r>
              <w:rPr>
                <w:rFonts w:hint="eastAsia"/>
                <w:sz w:val="21"/>
                <w:szCs w:val="21"/>
              </w:rPr>
              <w:t>分，最多得</w:t>
            </w:r>
            <w:r>
              <w:rPr>
                <w:sz w:val="21"/>
                <w:szCs w:val="21"/>
              </w:rPr>
              <w:t>1</w:t>
            </w:r>
            <w:r>
              <w:rPr>
                <w:rFonts w:hint="eastAsia"/>
                <w:sz w:val="21"/>
                <w:szCs w:val="21"/>
              </w:rPr>
              <w:t>.5分。</w:t>
            </w:r>
          </w:p>
          <w:p>
            <w:pPr>
              <w:adjustRightInd w:val="0"/>
              <w:snapToGrid w:val="0"/>
              <w:spacing w:line="288" w:lineRule="auto"/>
              <w:rPr>
                <w:kern w:val="0"/>
                <w:sz w:val="21"/>
                <w:szCs w:val="21"/>
              </w:rPr>
            </w:pPr>
            <w:r>
              <w:rPr>
                <w:rFonts w:hint="eastAsia"/>
                <w:kern w:val="0"/>
                <w:sz w:val="21"/>
                <w:szCs w:val="21"/>
              </w:rPr>
              <w:t>注：投标文件中须同时提供合同复印件并加盖公章及省文物局出具的验收批复文件原件扫描件，未提供或者提供不全不得分。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b/>
                <w:bCs/>
                <w:kern w:val="0"/>
                <w:sz w:val="21"/>
                <w:szCs w:val="21"/>
              </w:rPr>
            </w:pPr>
            <w:r>
              <w:rPr>
                <w:rFonts w:hint="eastAsia"/>
                <w:b/>
                <w:bCs/>
                <w:kern w:val="0"/>
                <w:sz w:val="21"/>
                <w:szCs w:val="21"/>
              </w:rPr>
              <w:t>体系证书</w:t>
            </w: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5</w:t>
            </w:r>
          </w:p>
        </w:tc>
        <w:tc>
          <w:tcPr>
            <w:tcW w:w="7071" w:type="dxa"/>
            <w:vAlign w:val="center"/>
          </w:tcPr>
          <w:p>
            <w:pPr>
              <w:adjustRightInd w:val="0"/>
              <w:snapToGrid w:val="0"/>
              <w:spacing w:line="288" w:lineRule="auto"/>
              <w:rPr>
                <w:kern w:val="0"/>
                <w:sz w:val="21"/>
                <w:szCs w:val="21"/>
              </w:rPr>
            </w:pPr>
            <w:r>
              <w:rPr>
                <w:rFonts w:hint="eastAsia"/>
                <w:kern w:val="0"/>
                <w:sz w:val="21"/>
                <w:szCs w:val="21"/>
              </w:rPr>
              <w:t>【客观分】</w:t>
            </w:r>
          </w:p>
          <w:p>
            <w:pPr>
              <w:rPr>
                <w:sz w:val="21"/>
                <w:szCs w:val="21"/>
              </w:rPr>
            </w:pPr>
            <w:r>
              <w:rPr>
                <w:rFonts w:hint="eastAsia"/>
                <w:sz w:val="21"/>
                <w:szCs w:val="21"/>
              </w:rPr>
              <w:t>1.供应商具有有效的质量管理体系认证证书得</w:t>
            </w:r>
            <w:r>
              <w:rPr>
                <w:sz w:val="21"/>
                <w:szCs w:val="21"/>
              </w:rPr>
              <w:t>1</w:t>
            </w:r>
            <w:r>
              <w:rPr>
                <w:rFonts w:hint="eastAsia"/>
                <w:sz w:val="21"/>
                <w:szCs w:val="21"/>
              </w:rPr>
              <w:t>分；</w:t>
            </w:r>
          </w:p>
          <w:p>
            <w:pPr>
              <w:rPr>
                <w:sz w:val="21"/>
                <w:szCs w:val="21"/>
              </w:rPr>
            </w:pPr>
            <w:r>
              <w:rPr>
                <w:sz w:val="21"/>
                <w:szCs w:val="21"/>
              </w:rPr>
              <w:t>2.</w:t>
            </w:r>
            <w:r>
              <w:rPr>
                <w:rFonts w:hint="eastAsia"/>
                <w:sz w:val="21"/>
                <w:szCs w:val="21"/>
              </w:rPr>
              <w:t>供应商具有有效的环境管理体系认证证书得</w:t>
            </w:r>
            <w:r>
              <w:rPr>
                <w:sz w:val="21"/>
                <w:szCs w:val="21"/>
              </w:rPr>
              <w:t>1</w:t>
            </w:r>
            <w:r>
              <w:rPr>
                <w:rFonts w:hint="eastAsia"/>
                <w:sz w:val="21"/>
                <w:szCs w:val="21"/>
              </w:rPr>
              <w:t>分；</w:t>
            </w:r>
          </w:p>
          <w:p>
            <w:pPr>
              <w:rPr>
                <w:sz w:val="21"/>
                <w:szCs w:val="21"/>
              </w:rPr>
            </w:pPr>
            <w:r>
              <w:rPr>
                <w:sz w:val="21"/>
                <w:szCs w:val="21"/>
              </w:rPr>
              <w:t>3.</w:t>
            </w:r>
            <w:r>
              <w:rPr>
                <w:rFonts w:hint="eastAsia"/>
                <w:sz w:val="21"/>
                <w:szCs w:val="21"/>
              </w:rPr>
              <w:t>供应商具有有效的职业健康安全管理体系认证证书得</w:t>
            </w:r>
            <w:r>
              <w:rPr>
                <w:sz w:val="21"/>
                <w:szCs w:val="21"/>
              </w:rPr>
              <w:t>1</w:t>
            </w:r>
            <w:r>
              <w:rPr>
                <w:rFonts w:hint="eastAsia"/>
                <w:sz w:val="21"/>
                <w:szCs w:val="21"/>
              </w:rPr>
              <w:t>分；</w:t>
            </w:r>
          </w:p>
          <w:p>
            <w:pPr>
              <w:rPr>
                <w:sz w:val="21"/>
                <w:szCs w:val="21"/>
              </w:rPr>
            </w:pPr>
            <w:r>
              <w:rPr>
                <w:sz w:val="21"/>
                <w:szCs w:val="21"/>
              </w:rPr>
              <w:t>4.</w:t>
            </w:r>
            <w:r>
              <w:rPr>
                <w:rFonts w:hint="eastAsia"/>
                <w:sz w:val="21"/>
                <w:szCs w:val="21"/>
              </w:rPr>
              <w:t>供应商具有有效的信息技术服务管理体系认证证书得</w:t>
            </w:r>
            <w:r>
              <w:rPr>
                <w:sz w:val="21"/>
                <w:szCs w:val="21"/>
              </w:rPr>
              <w:t>1</w:t>
            </w:r>
            <w:r>
              <w:rPr>
                <w:rFonts w:hint="eastAsia"/>
                <w:sz w:val="21"/>
                <w:szCs w:val="21"/>
              </w:rPr>
              <w:t>分。</w:t>
            </w:r>
          </w:p>
          <w:p>
            <w:pPr>
              <w:adjustRightInd w:val="0"/>
              <w:snapToGrid w:val="0"/>
              <w:spacing w:line="288" w:lineRule="auto"/>
              <w:rPr>
                <w:kern w:val="0"/>
                <w:sz w:val="21"/>
                <w:szCs w:val="21"/>
              </w:rPr>
            </w:pPr>
            <w:r>
              <w:rPr>
                <w:rFonts w:hint="eastAsia"/>
                <w:sz w:val="21"/>
                <w:szCs w:val="21"/>
              </w:rPr>
              <w:t>5</w:t>
            </w:r>
            <w:r>
              <w:rPr>
                <w:sz w:val="21"/>
                <w:szCs w:val="21"/>
              </w:rPr>
              <w:t>.</w:t>
            </w:r>
            <w:r>
              <w:rPr>
                <w:rFonts w:hint="eastAsia"/>
                <w:sz w:val="21"/>
                <w:szCs w:val="21"/>
              </w:rPr>
              <w:t>供应商具有有效的信息安全管理体系认证证书得</w:t>
            </w:r>
            <w:r>
              <w:rPr>
                <w:sz w:val="21"/>
                <w:szCs w:val="21"/>
              </w:rPr>
              <w:t>1</w:t>
            </w:r>
            <w:r>
              <w:rPr>
                <w:rFonts w:hint="eastAsia"/>
                <w:sz w:val="21"/>
                <w:szCs w:val="21"/>
              </w:rPr>
              <w:t>分</w:t>
            </w:r>
            <w:r>
              <w:rPr>
                <w:rFonts w:hint="eastAsia"/>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b/>
                <w:bCs/>
                <w:kern w:val="0"/>
                <w:sz w:val="21"/>
                <w:szCs w:val="21"/>
              </w:rPr>
            </w:pPr>
            <w:r>
              <w:rPr>
                <w:rFonts w:hint="eastAsia"/>
                <w:b/>
                <w:bCs/>
                <w:sz w:val="21"/>
                <w:szCs w:val="21"/>
              </w:rPr>
              <w:t>政府采购政策</w:t>
            </w: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2</w:t>
            </w:r>
          </w:p>
        </w:tc>
        <w:tc>
          <w:tcPr>
            <w:tcW w:w="7071" w:type="dxa"/>
            <w:vAlign w:val="center"/>
          </w:tcPr>
          <w:p>
            <w:pPr>
              <w:adjustRightInd w:val="0"/>
              <w:snapToGrid w:val="0"/>
              <w:spacing w:line="288" w:lineRule="auto"/>
              <w:rPr>
                <w:sz w:val="21"/>
                <w:szCs w:val="21"/>
              </w:rPr>
            </w:pPr>
            <w:r>
              <w:rPr>
                <w:rFonts w:hint="eastAsia"/>
                <w:sz w:val="21"/>
                <w:szCs w:val="21"/>
              </w:rPr>
              <w:t>【客观分】报价产品属于品目清单范围且提供国家确定的认证机构出具的有效的节能产品认证证书（扫描件）的得1分；</w:t>
            </w:r>
          </w:p>
          <w:p>
            <w:pPr>
              <w:adjustRightInd w:val="0"/>
              <w:snapToGrid w:val="0"/>
              <w:spacing w:line="288" w:lineRule="auto"/>
              <w:rPr>
                <w:sz w:val="21"/>
                <w:szCs w:val="21"/>
              </w:rPr>
            </w:pPr>
            <w:r>
              <w:rPr>
                <w:rFonts w:hint="eastAsia"/>
                <w:sz w:val="21"/>
                <w:szCs w:val="21"/>
              </w:rPr>
              <w:t>报价产品属于品目清单范围且提供国家确定的认证机构出具的有效的环境标志产品认证证书（扫描件）的得1分；</w:t>
            </w:r>
          </w:p>
          <w:p>
            <w:pPr>
              <w:adjustRightInd w:val="0"/>
              <w:snapToGrid w:val="0"/>
              <w:spacing w:line="288" w:lineRule="auto"/>
              <w:rPr>
                <w:kern w:val="0"/>
                <w:sz w:val="21"/>
                <w:szCs w:val="21"/>
              </w:rPr>
            </w:pPr>
            <w:r>
              <w:rPr>
                <w:rFonts w:hint="eastAsia"/>
                <w:sz w:val="21"/>
                <w:szCs w:val="21"/>
              </w:rPr>
              <w:t>注：政府强制采购的节能产品的除外。（</w:t>
            </w:r>
            <w:r>
              <w:rPr>
                <w:sz w:val="21"/>
                <w:szCs w:val="21"/>
              </w:rPr>
              <w:t>响应文件中提供证明材料</w:t>
            </w:r>
            <w:r>
              <w:rPr>
                <w:rFonts w:hint="eastAsia"/>
                <w:sz w:val="21"/>
                <w:szCs w:val="21"/>
              </w:rPr>
              <w:t>并加盖公章</w:t>
            </w:r>
            <w:r>
              <w:rPr>
                <w:sz w:val="21"/>
                <w:szCs w:val="21"/>
              </w:rPr>
              <w:t>，不提供</w:t>
            </w:r>
            <w:r>
              <w:rPr>
                <w:rFonts w:hint="eastAsia"/>
                <w:sz w:val="21"/>
                <w:szCs w:val="21"/>
              </w:rPr>
              <w:t>的</w:t>
            </w:r>
            <w:r>
              <w:rPr>
                <w:sz w:val="21"/>
                <w:szCs w:val="21"/>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3"/>
            <w:vAlign w:val="center"/>
          </w:tcPr>
          <w:p>
            <w:pPr>
              <w:adjustRightInd w:val="0"/>
              <w:snapToGrid w:val="0"/>
              <w:spacing w:line="288" w:lineRule="auto"/>
              <w:rPr>
                <w:kern w:val="0"/>
                <w:sz w:val="21"/>
                <w:szCs w:val="21"/>
              </w:rPr>
            </w:pPr>
            <w:r>
              <w:rPr>
                <w:rFonts w:hint="eastAsia"/>
                <w:b/>
                <w:bCs/>
                <w:kern w:val="0"/>
                <w:sz w:val="21"/>
                <w:szCs w:val="21"/>
              </w:rPr>
              <w:t>技术分（61.5）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b/>
                <w:bCs/>
                <w:kern w:val="0"/>
                <w:sz w:val="21"/>
                <w:szCs w:val="21"/>
              </w:rPr>
            </w:pPr>
            <w:r>
              <w:rPr>
                <w:rFonts w:hint="eastAsia"/>
                <w:b/>
                <w:bCs/>
                <w:kern w:val="0"/>
                <w:sz w:val="21"/>
                <w:szCs w:val="21"/>
              </w:rPr>
              <w:t>技术响应程度</w:t>
            </w: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25.5</w:t>
            </w:r>
          </w:p>
        </w:tc>
        <w:tc>
          <w:tcPr>
            <w:tcW w:w="7071" w:type="dxa"/>
            <w:vAlign w:val="center"/>
          </w:tcPr>
          <w:p>
            <w:pPr>
              <w:adjustRightInd w:val="0"/>
              <w:snapToGrid w:val="0"/>
              <w:spacing w:line="288" w:lineRule="auto"/>
              <w:rPr>
                <w:kern w:val="0"/>
                <w:sz w:val="21"/>
                <w:szCs w:val="21"/>
              </w:rPr>
            </w:pPr>
            <w:r>
              <w:rPr>
                <w:rFonts w:hint="eastAsia"/>
                <w:kern w:val="0"/>
                <w:sz w:val="21"/>
                <w:szCs w:val="21"/>
              </w:rPr>
              <w:t>【客观分】</w:t>
            </w:r>
          </w:p>
          <w:p>
            <w:pPr>
              <w:pStyle w:val="25"/>
              <w:ind w:firstLine="0" w:firstLineChars="0"/>
            </w:pPr>
            <w:r>
              <w:rPr>
                <w:rFonts w:hint="eastAsia"/>
              </w:rPr>
              <w:t>采购需求中标★项需要在响应文件中提供具有CMA或CNAS认证的检测机构出具的检测报告或官网截图（带链接）或软件截图</w:t>
            </w:r>
            <w:r>
              <w:rPr>
                <w:rFonts w:hint="eastAsia"/>
                <w:szCs w:val="21"/>
              </w:rPr>
              <w:t>（技术规格要求已注明的，以</w:t>
            </w:r>
            <w:r>
              <w:rPr>
                <w:rFonts w:hint="eastAsia"/>
                <w:szCs w:val="21"/>
                <w:lang w:bidi="ar"/>
              </w:rPr>
              <w:t>技术规格要求为准</w:t>
            </w:r>
            <w:r>
              <w:rPr>
                <w:rFonts w:hint="eastAsia"/>
                <w:szCs w:val="21"/>
              </w:rPr>
              <w:t>）</w:t>
            </w:r>
            <w:r>
              <w:rPr>
                <w:rFonts w:hint="eastAsia"/>
              </w:rPr>
              <w:t>。未提供上述证明材料或证明材料不符合要求的视为负偏离。</w:t>
            </w:r>
          </w:p>
          <w:p>
            <w:pPr>
              <w:pStyle w:val="25"/>
              <w:ind w:firstLine="0" w:firstLineChars="0"/>
            </w:pPr>
            <w:r>
              <w:rPr>
                <w:rFonts w:hint="eastAsia"/>
              </w:rPr>
              <w:t>完全满足磋商文件要求得满分。出现负偏离或缺项，每项扣1.5分。</w:t>
            </w:r>
          </w:p>
          <w:p>
            <w:pPr>
              <w:pStyle w:val="25"/>
              <w:ind w:firstLine="0" w:firstLineChars="0"/>
            </w:pPr>
            <w:r>
              <w:rPr>
                <w:rFonts w:hint="eastAsia"/>
              </w:rPr>
              <w:t>负偏离17项及以上的视为采购人不能接受的附加条件。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7" w:hRule="atLeast"/>
        </w:trPr>
        <w:tc>
          <w:tcPr>
            <w:tcW w:w="1745" w:type="dxa"/>
            <w:vAlign w:val="center"/>
          </w:tcPr>
          <w:p>
            <w:pPr>
              <w:adjustRightInd w:val="0"/>
              <w:snapToGrid w:val="0"/>
              <w:spacing w:line="288" w:lineRule="auto"/>
              <w:jc w:val="center"/>
              <w:rPr>
                <w:b/>
                <w:bCs/>
                <w:kern w:val="0"/>
                <w:sz w:val="21"/>
                <w:szCs w:val="21"/>
              </w:rPr>
            </w:pPr>
            <w:r>
              <w:rPr>
                <w:rFonts w:hint="eastAsia"/>
                <w:b/>
                <w:bCs/>
                <w:kern w:val="0"/>
                <w:sz w:val="21"/>
                <w:szCs w:val="21"/>
              </w:rPr>
              <w:t>技术方案</w:t>
            </w: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10</w:t>
            </w:r>
          </w:p>
        </w:tc>
        <w:tc>
          <w:tcPr>
            <w:tcW w:w="7071" w:type="dxa"/>
            <w:vAlign w:val="center"/>
          </w:tcPr>
          <w:p>
            <w:pPr>
              <w:rPr>
                <w:sz w:val="21"/>
                <w:szCs w:val="21"/>
              </w:rPr>
            </w:pPr>
            <w:r>
              <w:rPr>
                <w:rFonts w:hint="eastAsia"/>
                <w:sz w:val="21"/>
                <w:szCs w:val="21"/>
              </w:rPr>
              <w:t>【主观分】供应商根据自身安防项目施工经验，结合全国重点文物保护单位安防工程的要求、本项目情况编制本项目技术方案。</w:t>
            </w:r>
            <w:r>
              <w:rPr>
                <w:sz w:val="21"/>
                <w:szCs w:val="21"/>
              </w:rPr>
              <w:t xml:space="preserve">  </w:t>
            </w:r>
          </w:p>
          <w:p>
            <w:pPr>
              <w:pStyle w:val="89"/>
              <w:numPr>
                <w:ilvl w:val="0"/>
                <w:numId w:val="4"/>
              </w:numPr>
              <w:ind w:firstLineChars="0"/>
              <w:rPr>
                <w:kern w:val="0"/>
                <w:sz w:val="21"/>
                <w:szCs w:val="21"/>
              </w:rPr>
            </w:pPr>
            <w:r>
              <w:rPr>
                <w:rFonts w:hint="eastAsia"/>
                <w:sz w:val="21"/>
                <w:szCs w:val="21"/>
              </w:rPr>
              <w:t>技术方案对本项目文物古建筑情况的熟悉程度、风险评估的详实度</w:t>
            </w:r>
            <w:r>
              <w:rPr>
                <w:rFonts w:hint="eastAsia"/>
                <w:kern w:val="0"/>
                <w:sz w:val="21"/>
                <w:szCs w:val="21"/>
              </w:rPr>
              <w:t>（评分范围：3，2，1，0）</w:t>
            </w:r>
          </w:p>
          <w:p>
            <w:pPr>
              <w:pStyle w:val="89"/>
              <w:numPr>
                <w:ilvl w:val="0"/>
                <w:numId w:val="4"/>
              </w:numPr>
              <w:ind w:firstLineChars="0"/>
              <w:rPr>
                <w:kern w:val="0"/>
                <w:sz w:val="21"/>
                <w:szCs w:val="21"/>
              </w:rPr>
            </w:pPr>
            <w:r>
              <w:rPr>
                <w:rFonts w:hint="eastAsia"/>
                <w:sz w:val="21"/>
                <w:szCs w:val="21"/>
              </w:rPr>
              <w:t>技术方案充分体现文物保护的一级风险防范等级相关要求</w:t>
            </w:r>
            <w:r>
              <w:rPr>
                <w:rFonts w:hint="eastAsia"/>
                <w:kern w:val="0"/>
                <w:sz w:val="21"/>
                <w:szCs w:val="21"/>
              </w:rPr>
              <w:t>（评分范围：3，2，1，0）</w:t>
            </w:r>
          </w:p>
          <w:p>
            <w:pPr>
              <w:pStyle w:val="89"/>
              <w:numPr>
                <w:ilvl w:val="0"/>
                <w:numId w:val="4"/>
              </w:numPr>
              <w:ind w:firstLineChars="0"/>
              <w:rPr>
                <w:kern w:val="0"/>
                <w:sz w:val="21"/>
                <w:szCs w:val="21"/>
              </w:rPr>
            </w:pPr>
            <w:r>
              <w:rPr>
                <w:rFonts w:hint="eastAsia"/>
                <w:sz w:val="21"/>
                <w:szCs w:val="21"/>
              </w:rPr>
              <w:t>技术方案的完整、合理、安全、切实可行</w:t>
            </w:r>
            <w:r>
              <w:rPr>
                <w:rFonts w:hint="eastAsia"/>
                <w:kern w:val="0"/>
                <w:sz w:val="21"/>
                <w:szCs w:val="21"/>
              </w:rPr>
              <w:t>（评分范围：4，3，2，1，0）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restart"/>
            <w:vAlign w:val="center"/>
          </w:tcPr>
          <w:p>
            <w:pPr>
              <w:adjustRightInd w:val="0"/>
              <w:snapToGrid w:val="0"/>
              <w:spacing w:line="288" w:lineRule="auto"/>
              <w:jc w:val="center"/>
              <w:rPr>
                <w:b/>
                <w:bCs/>
                <w:kern w:val="0"/>
                <w:sz w:val="21"/>
                <w:szCs w:val="21"/>
              </w:rPr>
            </w:pPr>
            <w:r>
              <w:rPr>
                <w:rFonts w:hint="eastAsia"/>
                <w:b/>
                <w:bCs/>
                <w:kern w:val="0"/>
                <w:sz w:val="21"/>
                <w:szCs w:val="21"/>
              </w:rPr>
              <w:t>实施方案</w:t>
            </w:r>
          </w:p>
        </w:tc>
        <w:tc>
          <w:tcPr>
            <w:tcW w:w="7753" w:type="dxa"/>
            <w:gridSpan w:val="2"/>
            <w:vAlign w:val="center"/>
          </w:tcPr>
          <w:p>
            <w:pPr>
              <w:adjustRightInd w:val="0"/>
              <w:snapToGrid w:val="0"/>
              <w:spacing w:line="288" w:lineRule="auto"/>
              <w:rPr>
                <w:kern w:val="0"/>
                <w:sz w:val="21"/>
                <w:szCs w:val="21"/>
              </w:rPr>
            </w:pPr>
            <w:r>
              <w:rPr>
                <w:rFonts w:hint="eastAsia"/>
                <w:kern w:val="0"/>
                <w:sz w:val="21"/>
                <w:szCs w:val="21"/>
              </w:rPr>
              <w:t>【主观分】</w:t>
            </w:r>
          </w:p>
          <w:p>
            <w:pPr>
              <w:adjustRightInd w:val="0"/>
              <w:snapToGrid w:val="0"/>
              <w:spacing w:line="288" w:lineRule="auto"/>
              <w:rPr>
                <w:kern w:val="0"/>
                <w:sz w:val="21"/>
                <w:szCs w:val="21"/>
              </w:rPr>
            </w:pPr>
            <w:r>
              <w:rPr>
                <w:rFonts w:hint="eastAsia"/>
                <w:kern w:val="0"/>
                <w:sz w:val="21"/>
                <w:szCs w:val="21"/>
              </w:rPr>
              <w:t>供应商针对本项目提供实施方案（包括产品供货、验货、安装调试、试运行、测试、调优等内容，以及组织机构、工作时间进度表、工作程序和步骤、管理和协调方法、关键步骤的思路和要点）。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continue"/>
            <w:vAlign w:val="center"/>
          </w:tcPr>
          <w:p>
            <w:pPr>
              <w:adjustRightInd w:val="0"/>
              <w:snapToGrid w:val="0"/>
              <w:spacing w:line="288" w:lineRule="auto"/>
              <w:jc w:val="center"/>
              <w:rPr>
                <w:b/>
                <w:bCs/>
                <w:kern w:val="0"/>
                <w:sz w:val="21"/>
                <w:szCs w:val="21"/>
              </w:rPr>
            </w:pP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3</w:t>
            </w:r>
          </w:p>
        </w:tc>
        <w:tc>
          <w:tcPr>
            <w:tcW w:w="7071" w:type="dxa"/>
            <w:vAlign w:val="center"/>
          </w:tcPr>
          <w:p>
            <w:pPr>
              <w:adjustRightInd w:val="0"/>
              <w:snapToGrid w:val="0"/>
              <w:spacing w:line="288" w:lineRule="auto"/>
              <w:rPr>
                <w:kern w:val="0"/>
                <w:sz w:val="21"/>
                <w:szCs w:val="21"/>
              </w:rPr>
            </w:pPr>
            <w:r>
              <w:rPr>
                <w:rFonts w:hint="eastAsia"/>
                <w:kern w:val="0"/>
                <w:sz w:val="21"/>
                <w:szCs w:val="21"/>
              </w:rPr>
              <w:t>【主观分】</w:t>
            </w:r>
          </w:p>
          <w:p>
            <w:pPr>
              <w:adjustRightInd w:val="0"/>
              <w:snapToGrid w:val="0"/>
              <w:spacing w:line="288" w:lineRule="auto"/>
              <w:rPr>
                <w:kern w:val="0"/>
                <w:sz w:val="21"/>
                <w:szCs w:val="21"/>
              </w:rPr>
            </w:pPr>
            <w:r>
              <w:rPr>
                <w:rFonts w:hint="eastAsia"/>
                <w:kern w:val="0"/>
                <w:sz w:val="21"/>
                <w:szCs w:val="21"/>
              </w:rPr>
              <w:t>（1）根据供应商提供的针对本工程的重点、难点和关键部分的分析的详细性、针对性进行评分。</w:t>
            </w:r>
          </w:p>
          <w:p>
            <w:pPr>
              <w:adjustRightInd w:val="0"/>
              <w:snapToGrid w:val="0"/>
              <w:spacing w:line="288" w:lineRule="auto"/>
              <w:rPr>
                <w:kern w:val="0"/>
                <w:sz w:val="21"/>
                <w:szCs w:val="21"/>
              </w:rPr>
            </w:pPr>
            <w:r>
              <w:rPr>
                <w:rFonts w:hint="eastAsia"/>
                <w:kern w:val="0"/>
                <w:sz w:val="21"/>
                <w:szCs w:val="21"/>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continue"/>
            <w:vAlign w:val="center"/>
          </w:tcPr>
          <w:p>
            <w:pPr>
              <w:adjustRightInd w:val="0"/>
              <w:snapToGrid w:val="0"/>
              <w:spacing w:line="288" w:lineRule="auto"/>
              <w:jc w:val="center"/>
              <w:rPr>
                <w:b/>
                <w:bCs/>
                <w:kern w:val="0"/>
                <w:sz w:val="21"/>
                <w:szCs w:val="21"/>
              </w:rPr>
            </w:pP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3</w:t>
            </w:r>
          </w:p>
        </w:tc>
        <w:tc>
          <w:tcPr>
            <w:tcW w:w="7071" w:type="dxa"/>
            <w:vAlign w:val="center"/>
          </w:tcPr>
          <w:p>
            <w:pPr>
              <w:adjustRightInd w:val="0"/>
              <w:snapToGrid w:val="0"/>
              <w:spacing w:line="288" w:lineRule="auto"/>
              <w:rPr>
                <w:kern w:val="0"/>
                <w:sz w:val="21"/>
                <w:szCs w:val="21"/>
              </w:rPr>
            </w:pPr>
            <w:r>
              <w:rPr>
                <w:rFonts w:hint="eastAsia"/>
                <w:kern w:val="0"/>
                <w:sz w:val="21"/>
                <w:szCs w:val="21"/>
              </w:rPr>
              <w:t>【主观分】</w:t>
            </w:r>
          </w:p>
          <w:p>
            <w:pPr>
              <w:adjustRightInd w:val="0"/>
              <w:snapToGrid w:val="0"/>
              <w:spacing w:line="288" w:lineRule="auto"/>
              <w:rPr>
                <w:kern w:val="0"/>
                <w:sz w:val="21"/>
                <w:szCs w:val="21"/>
              </w:rPr>
            </w:pPr>
            <w:r>
              <w:rPr>
                <w:rFonts w:hint="eastAsia"/>
                <w:kern w:val="0"/>
                <w:sz w:val="21"/>
                <w:szCs w:val="21"/>
              </w:rPr>
              <w:t>（2）根据供应商提供的项目组织方案、施工质量保证措施的科学性、合理性、规范性和可操作性进行评分。</w:t>
            </w:r>
          </w:p>
          <w:p>
            <w:pPr>
              <w:adjustRightInd w:val="0"/>
              <w:snapToGrid w:val="0"/>
              <w:spacing w:line="288" w:lineRule="auto"/>
            </w:pPr>
            <w:r>
              <w:rPr>
                <w:rFonts w:hint="eastAsia"/>
                <w:kern w:val="0"/>
                <w:sz w:val="21"/>
                <w:szCs w:val="21"/>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continue"/>
            <w:vAlign w:val="center"/>
          </w:tcPr>
          <w:p>
            <w:pPr>
              <w:adjustRightInd w:val="0"/>
              <w:snapToGrid w:val="0"/>
              <w:spacing w:line="288" w:lineRule="auto"/>
              <w:jc w:val="center"/>
              <w:rPr>
                <w:b/>
                <w:bCs/>
                <w:kern w:val="0"/>
                <w:sz w:val="21"/>
                <w:szCs w:val="21"/>
              </w:rPr>
            </w:pP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3</w:t>
            </w:r>
          </w:p>
        </w:tc>
        <w:tc>
          <w:tcPr>
            <w:tcW w:w="7071" w:type="dxa"/>
          </w:tcPr>
          <w:p>
            <w:pPr>
              <w:adjustRightInd w:val="0"/>
              <w:snapToGrid w:val="0"/>
              <w:spacing w:line="288" w:lineRule="auto"/>
              <w:rPr>
                <w:kern w:val="0"/>
                <w:sz w:val="21"/>
                <w:szCs w:val="21"/>
              </w:rPr>
            </w:pPr>
            <w:r>
              <w:rPr>
                <w:rFonts w:hint="eastAsia"/>
                <w:kern w:val="0"/>
                <w:sz w:val="21"/>
                <w:szCs w:val="21"/>
              </w:rPr>
              <w:t>【主观分】</w:t>
            </w:r>
          </w:p>
          <w:p>
            <w:pPr>
              <w:adjustRightInd w:val="0"/>
              <w:snapToGrid w:val="0"/>
              <w:spacing w:line="288" w:lineRule="auto"/>
              <w:rPr>
                <w:kern w:val="0"/>
                <w:sz w:val="21"/>
                <w:szCs w:val="21"/>
              </w:rPr>
            </w:pPr>
            <w:r>
              <w:rPr>
                <w:rFonts w:hint="eastAsia"/>
                <w:kern w:val="0"/>
                <w:sz w:val="21"/>
                <w:szCs w:val="21"/>
              </w:rPr>
              <w:t>（3）根据供应商提供的项目施工计划，包括施工管理流程、进度计划及保障措施、劳动力计划的科学性、合理性、详细性和可操作性进行评分。</w:t>
            </w:r>
          </w:p>
          <w:p>
            <w:pPr>
              <w:adjustRightInd w:val="0"/>
              <w:snapToGrid w:val="0"/>
              <w:spacing w:line="288" w:lineRule="auto"/>
              <w:rPr>
                <w:kern w:val="0"/>
                <w:sz w:val="21"/>
                <w:szCs w:val="21"/>
              </w:rPr>
            </w:pPr>
            <w:r>
              <w:rPr>
                <w:rFonts w:hint="eastAsia"/>
                <w:kern w:val="0"/>
                <w:sz w:val="21"/>
                <w:szCs w:val="21"/>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continue"/>
            <w:vAlign w:val="center"/>
          </w:tcPr>
          <w:p>
            <w:pPr>
              <w:adjustRightInd w:val="0"/>
              <w:snapToGrid w:val="0"/>
              <w:spacing w:line="288" w:lineRule="auto"/>
              <w:jc w:val="center"/>
              <w:rPr>
                <w:b/>
                <w:bCs/>
                <w:kern w:val="0"/>
                <w:sz w:val="21"/>
                <w:szCs w:val="21"/>
              </w:rPr>
            </w:pP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3</w:t>
            </w:r>
          </w:p>
        </w:tc>
        <w:tc>
          <w:tcPr>
            <w:tcW w:w="7071" w:type="dxa"/>
          </w:tcPr>
          <w:p>
            <w:pPr>
              <w:adjustRightInd w:val="0"/>
              <w:snapToGrid w:val="0"/>
              <w:spacing w:line="288" w:lineRule="auto"/>
              <w:rPr>
                <w:kern w:val="0"/>
                <w:sz w:val="21"/>
                <w:szCs w:val="21"/>
              </w:rPr>
            </w:pPr>
            <w:r>
              <w:rPr>
                <w:rFonts w:hint="eastAsia"/>
                <w:kern w:val="0"/>
                <w:sz w:val="21"/>
                <w:szCs w:val="21"/>
              </w:rPr>
              <w:t>【主观分】</w:t>
            </w:r>
          </w:p>
          <w:p>
            <w:pPr>
              <w:adjustRightInd w:val="0"/>
              <w:snapToGrid w:val="0"/>
              <w:spacing w:line="288" w:lineRule="auto"/>
              <w:rPr>
                <w:kern w:val="0"/>
                <w:sz w:val="21"/>
                <w:szCs w:val="21"/>
              </w:rPr>
            </w:pPr>
            <w:r>
              <w:rPr>
                <w:rFonts w:hint="eastAsia"/>
                <w:kern w:val="0"/>
                <w:sz w:val="21"/>
                <w:szCs w:val="21"/>
              </w:rPr>
              <w:t>（4）根据供应商提供的安全文明施工、环境保护和消防安全等措施科学性、合理性、规范性和可操作性进行评分。</w:t>
            </w:r>
          </w:p>
          <w:p>
            <w:pPr>
              <w:adjustRightInd w:val="0"/>
              <w:snapToGrid w:val="0"/>
              <w:spacing w:line="288" w:lineRule="auto"/>
              <w:rPr>
                <w:kern w:val="0"/>
                <w:sz w:val="21"/>
                <w:szCs w:val="21"/>
              </w:rPr>
            </w:pPr>
            <w:r>
              <w:rPr>
                <w:rFonts w:hint="eastAsia"/>
                <w:kern w:val="0"/>
                <w:sz w:val="21"/>
                <w:szCs w:val="21"/>
              </w:rPr>
              <w:t>（评分范围：3，2，1，0）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restart"/>
            <w:vAlign w:val="center"/>
          </w:tcPr>
          <w:p>
            <w:pPr>
              <w:adjustRightInd w:val="0"/>
              <w:snapToGrid w:val="0"/>
              <w:spacing w:line="288" w:lineRule="auto"/>
              <w:jc w:val="center"/>
              <w:rPr>
                <w:b/>
                <w:bCs/>
                <w:kern w:val="0"/>
                <w:sz w:val="21"/>
                <w:szCs w:val="21"/>
              </w:rPr>
            </w:pPr>
            <w:r>
              <w:rPr>
                <w:rFonts w:hint="eastAsia"/>
                <w:b/>
                <w:bCs/>
                <w:kern w:val="0"/>
                <w:sz w:val="21"/>
                <w:szCs w:val="21"/>
              </w:rPr>
              <w:t>项目组成员</w:t>
            </w: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4</w:t>
            </w:r>
          </w:p>
        </w:tc>
        <w:tc>
          <w:tcPr>
            <w:tcW w:w="7071" w:type="dxa"/>
            <w:vAlign w:val="center"/>
          </w:tcPr>
          <w:p>
            <w:pPr>
              <w:adjustRightInd w:val="0"/>
              <w:snapToGrid w:val="0"/>
              <w:spacing w:line="288" w:lineRule="auto"/>
              <w:rPr>
                <w:kern w:val="0"/>
                <w:sz w:val="21"/>
                <w:szCs w:val="21"/>
              </w:rPr>
            </w:pPr>
            <w:r>
              <w:rPr>
                <w:rFonts w:hint="eastAsia"/>
                <w:kern w:val="0"/>
                <w:sz w:val="21"/>
                <w:szCs w:val="21"/>
              </w:rPr>
              <w:t>【客观分】</w:t>
            </w:r>
          </w:p>
          <w:p>
            <w:pPr>
              <w:adjustRightInd w:val="0"/>
              <w:snapToGrid w:val="0"/>
              <w:spacing w:line="288" w:lineRule="auto"/>
              <w:rPr>
                <w:kern w:val="0"/>
                <w:sz w:val="21"/>
                <w:szCs w:val="21"/>
              </w:rPr>
            </w:pPr>
            <w:r>
              <w:rPr>
                <w:rFonts w:hint="eastAsia"/>
                <w:kern w:val="0"/>
                <w:sz w:val="21"/>
                <w:szCs w:val="21"/>
              </w:rPr>
              <w:t>（1）拟派项目负责人具备高级职称得2分，中级职称得1分；</w:t>
            </w:r>
          </w:p>
          <w:p>
            <w:pPr>
              <w:pStyle w:val="25"/>
              <w:ind w:firstLine="0" w:firstLineChars="0"/>
            </w:pPr>
            <w:r>
              <w:rPr>
                <w:rFonts w:hint="eastAsia"/>
              </w:rPr>
              <w:t>（须</w:t>
            </w:r>
            <w:r>
              <w:rPr>
                <w:rFonts w:hint="eastAsia"/>
                <w:szCs w:val="21"/>
              </w:rPr>
              <w:t>提供人员证书及供应商为其缴纳的近三个月</w:t>
            </w:r>
            <w:r>
              <w:rPr>
                <w:rFonts w:hint="eastAsia"/>
                <w:szCs w:val="21"/>
                <w:lang w:val="en-US" w:eastAsia="zh-CN"/>
              </w:rPr>
              <w:t>任意一月</w:t>
            </w:r>
            <w:r>
              <w:rPr>
                <w:rFonts w:hint="eastAsia"/>
                <w:szCs w:val="21"/>
              </w:rPr>
              <w:t>的社保证明资料</w:t>
            </w:r>
            <w:r>
              <w:rPr>
                <w:rFonts w:hint="eastAsia"/>
              </w:rPr>
              <w:t>，未提供且未加盖公章的不得分）</w:t>
            </w:r>
          </w:p>
          <w:p>
            <w:pPr>
              <w:pStyle w:val="25"/>
              <w:ind w:firstLine="0" w:firstLineChars="0"/>
            </w:pPr>
            <w:r>
              <w:rPr>
                <w:rFonts w:hint="eastAsia"/>
                <w:kern w:val="0"/>
                <w:szCs w:val="21"/>
              </w:rPr>
              <w:t>（2）</w:t>
            </w:r>
            <w:r>
              <w:rPr>
                <w:rFonts w:hint="eastAsia"/>
                <w:szCs w:val="21"/>
              </w:rPr>
              <w:t>拟派项目负责人自2020年1月1日（以合同签订时间为准）以来具有已完工验收的文物保护类安防项目施工经验的一个得</w:t>
            </w:r>
            <w:r>
              <w:rPr>
                <w:rFonts w:hint="eastAsia"/>
                <w:szCs w:val="21"/>
                <w:lang w:val="en-US" w:eastAsia="zh-CN"/>
              </w:rPr>
              <w:t>1</w:t>
            </w:r>
            <w:r>
              <w:rPr>
                <w:rFonts w:hint="eastAsia"/>
                <w:szCs w:val="21"/>
              </w:rPr>
              <w:t>分</w:t>
            </w:r>
            <w:r>
              <w:rPr>
                <w:rFonts w:hint="eastAsia"/>
                <w:szCs w:val="21"/>
                <w:lang w:eastAsia="zh-CN"/>
              </w:rPr>
              <w:t>，</w:t>
            </w:r>
            <w:r>
              <w:rPr>
                <w:rFonts w:hint="eastAsia"/>
                <w:szCs w:val="21"/>
              </w:rPr>
              <w:t>最高得2分。无相关经验不得分。提供合同及相关证明资料（合同中无法体现项目负责人信息的，需提供其他证明材料证明项目负责人参与项目）。（需提供合同及相关证明资料，合同中无法体现项目负责人信息的，需提供其他证明材料证明项目负责人参与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continue"/>
            <w:vAlign w:val="center"/>
          </w:tcPr>
          <w:p>
            <w:pPr>
              <w:adjustRightInd w:val="0"/>
              <w:snapToGrid w:val="0"/>
              <w:spacing w:line="288" w:lineRule="auto"/>
              <w:jc w:val="center"/>
              <w:rPr>
                <w:b/>
                <w:bCs/>
                <w:kern w:val="0"/>
                <w:sz w:val="21"/>
                <w:szCs w:val="21"/>
              </w:rPr>
            </w:pP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3</w:t>
            </w:r>
          </w:p>
        </w:tc>
        <w:tc>
          <w:tcPr>
            <w:tcW w:w="7071" w:type="dxa"/>
            <w:vAlign w:val="center"/>
          </w:tcPr>
          <w:p>
            <w:pPr>
              <w:adjustRightInd w:val="0"/>
              <w:snapToGrid w:val="0"/>
              <w:spacing w:line="288" w:lineRule="auto"/>
              <w:rPr>
                <w:kern w:val="0"/>
                <w:sz w:val="21"/>
                <w:szCs w:val="21"/>
              </w:rPr>
            </w:pPr>
            <w:r>
              <w:rPr>
                <w:rFonts w:hint="eastAsia"/>
                <w:kern w:val="0"/>
                <w:sz w:val="21"/>
                <w:szCs w:val="21"/>
              </w:rPr>
              <w:t>【客观分】</w:t>
            </w:r>
          </w:p>
          <w:p>
            <w:pPr>
              <w:adjustRightInd w:val="0"/>
              <w:snapToGrid w:val="0"/>
              <w:spacing w:line="288" w:lineRule="auto"/>
              <w:rPr>
                <w:kern w:val="0"/>
                <w:sz w:val="21"/>
                <w:szCs w:val="21"/>
              </w:rPr>
            </w:pPr>
            <w:r>
              <w:rPr>
                <w:rFonts w:hint="eastAsia"/>
                <w:kern w:val="0"/>
                <w:sz w:val="21"/>
                <w:szCs w:val="21"/>
              </w:rPr>
              <w:t>拟派项目技术负责人（不得兼任项目负责人）同时具备一级注册建造师及文物保护责任工程师的得3分，只具备其中一项证书的得1分，其他不得分。</w:t>
            </w:r>
          </w:p>
          <w:p>
            <w:pPr>
              <w:pStyle w:val="25"/>
              <w:ind w:firstLine="0" w:firstLineChars="0"/>
            </w:pPr>
            <w:r>
              <w:rPr>
                <w:rFonts w:hint="eastAsia"/>
              </w:rPr>
              <w:t>（须提供人员证书复印件并加盖公章，供应商为其缴纳的最近三个月任意一月的社保证明资料，未提供的不得分）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continue"/>
            <w:vAlign w:val="center"/>
          </w:tcPr>
          <w:p>
            <w:pPr>
              <w:adjustRightInd w:val="0"/>
              <w:snapToGrid w:val="0"/>
              <w:spacing w:line="288" w:lineRule="auto"/>
              <w:jc w:val="center"/>
              <w:rPr>
                <w:b/>
                <w:bCs/>
                <w:kern w:val="0"/>
                <w:sz w:val="21"/>
                <w:szCs w:val="21"/>
              </w:rPr>
            </w:pP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2</w:t>
            </w:r>
          </w:p>
        </w:tc>
        <w:tc>
          <w:tcPr>
            <w:tcW w:w="7071" w:type="dxa"/>
            <w:vAlign w:val="center"/>
          </w:tcPr>
          <w:p>
            <w:pPr>
              <w:adjustRightInd w:val="0"/>
              <w:snapToGrid w:val="0"/>
              <w:spacing w:line="288" w:lineRule="auto"/>
              <w:rPr>
                <w:kern w:val="0"/>
                <w:sz w:val="21"/>
                <w:szCs w:val="21"/>
              </w:rPr>
            </w:pPr>
            <w:r>
              <w:rPr>
                <w:rFonts w:hint="eastAsia"/>
                <w:kern w:val="0"/>
                <w:sz w:val="21"/>
                <w:szCs w:val="21"/>
              </w:rPr>
              <w:t>【客观分】</w:t>
            </w:r>
          </w:p>
          <w:p>
            <w:pPr>
              <w:adjustRightInd w:val="0"/>
              <w:snapToGrid w:val="0"/>
              <w:spacing w:line="288" w:lineRule="auto"/>
              <w:rPr>
                <w:kern w:val="0"/>
                <w:sz w:val="21"/>
                <w:szCs w:val="21"/>
              </w:rPr>
            </w:pPr>
            <w:r>
              <w:rPr>
                <w:rFonts w:hint="eastAsia"/>
                <w:kern w:val="0"/>
                <w:sz w:val="21"/>
                <w:szCs w:val="21"/>
              </w:rPr>
              <w:t>项目组人员（除上述人员外）具有文物保护从业人员上岗证，每提供一个得1分，本项最高2分。</w:t>
            </w:r>
          </w:p>
          <w:p>
            <w:pPr>
              <w:adjustRightInd w:val="0"/>
              <w:snapToGrid w:val="0"/>
              <w:spacing w:line="288" w:lineRule="auto"/>
              <w:rPr>
                <w:kern w:val="0"/>
                <w:sz w:val="21"/>
                <w:szCs w:val="21"/>
              </w:rPr>
            </w:pPr>
            <w:r>
              <w:rPr>
                <w:rFonts w:hint="eastAsia"/>
                <w:kern w:val="0"/>
                <w:sz w:val="21"/>
                <w:szCs w:val="21"/>
              </w:rPr>
              <w:t>（须提供人员证书复印件并加盖公章，供应商为其缴纳的最近三个月任意一月的社保证明资料，未提供的不得分）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continue"/>
            <w:vAlign w:val="center"/>
          </w:tcPr>
          <w:p>
            <w:pPr>
              <w:adjustRightInd w:val="0"/>
              <w:snapToGrid w:val="0"/>
              <w:spacing w:line="288" w:lineRule="auto"/>
              <w:jc w:val="center"/>
              <w:rPr>
                <w:b/>
                <w:bCs/>
                <w:kern w:val="0"/>
                <w:sz w:val="21"/>
                <w:szCs w:val="21"/>
              </w:rPr>
            </w:pP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2</w:t>
            </w:r>
          </w:p>
        </w:tc>
        <w:tc>
          <w:tcPr>
            <w:tcW w:w="7071" w:type="dxa"/>
            <w:vAlign w:val="center"/>
          </w:tcPr>
          <w:p>
            <w:pPr>
              <w:adjustRightInd w:val="0"/>
              <w:snapToGrid w:val="0"/>
              <w:spacing w:line="288" w:lineRule="auto"/>
              <w:rPr>
                <w:kern w:val="0"/>
                <w:sz w:val="21"/>
                <w:szCs w:val="21"/>
              </w:rPr>
            </w:pPr>
            <w:r>
              <w:rPr>
                <w:rFonts w:hint="eastAsia"/>
                <w:kern w:val="0"/>
                <w:sz w:val="21"/>
                <w:szCs w:val="21"/>
              </w:rPr>
              <w:t>【主观分】</w:t>
            </w:r>
          </w:p>
          <w:p>
            <w:pPr>
              <w:adjustRightInd w:val="0"/>
              <w:snapToGrid w:val="0"/>
              <w:spacing w:line="288" w:lineRule="auto"/>
              <w:rPr>
                <w:kern w:val="0"/>
                <w:sz w:val="21"/>
                <w:szCs w:val="21"/>
              </w:rPr>
            </w:pPr>
            <w:r>
              <w:rPr>
                <w:rFonts w:hint="eastAsia"/>
                <w:kern w:val="0"/>
                <w:sz w:val="21"/>
                <w:szCs w:val="21"/>
              </w:rPr>
              <w:t>根据项目实施人员配备情况（人员的组成、数量、专业技术能力，并提供相应证明材料）等情况进行评分（除上述人员证书要求外）。</w:t>
            </w:r>
          </w:p>
          <w:p>
            <w:pPr>
              <w:pStyle w:val="25"/>
              <w:ind w:firstLine="0" w:firstLineChars="0"/>
            </w:pPr>
            <w:r>
              <w:rPr>
                <w:rFonts w:hint="eastAsia"/>
                <w:kern w:val="0"/>
                <w:szCs w:val="21"/>
              </w:rPr>
              <w:t>（评分范围：</w:t>
            </w:r>
            <w:r>
              <w:rPr>
                <w:rFonts w:hint="eastAsia" w:ascii="宋体" w:hAnsi="宋体" w:cs="宋体"/>
                <w:kern w:val="0"/>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b/>
                <w:bCs/>
                <w:kern w:val="0"/>
                <w:sz w:val="21"/>
                <w:szCs w:val="21"/>
              </w:rPr>
            </w:pPr>
            <w:r>
              <w:rPr>
                <w:rFonts w:hint="eastAsia"/>
                <w:b/>
                <w:bCs/>
                <w:kern w:val="0"/>
                <w:sz w:val="21"/>
                <w:szCs w:val="21"/>
              </w:rPr>
              <w:t>质保期内服务</w:t>
            </w: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3</w:t>
            </w:r>
          </w:p>
        </w:tc>
        <w:tc>
          <w:tcPr>
            <w:tcW w:w="7071" w:type="dxa"/>
            <w:vAlign w:val="center"/>
          </w:tcPr>
          <w:p>
            <w:pPr>
              <w:adjustRightInd w:val="0"/>
              <w:snapToGrid w:val="0"/>
              <w:spacing w:line="288" w:lineRule="auto"/>
              <w:rPr>
                <w:kern w:val="0"/>
                <w:sz w:val="21"/>
                <w:szCs w:val="21"/>
              </w:rPr>
            </w:pPr>
            <w:r>
              <w:rPr>
                <w:rFonts w:hint="eastAsia"/>
                <w:kern w:val="0"/>
                <w:sz w:val="21"/>
                <w:szCs w:val="21"/>
              </w:rPr>
              <w:t>【主观分】</w:t>
            </w:r>
          </w:p>
          <w:p>
            <w:pPr>
              <w:pStyle w:val="25"/>
              <w:ind w:firstLine="0" w:firstLineChars="0"/>
              <w:rPr>
                <w:kern w:val="0"/>
                <w:szCs w:val="21"/>
              </w:rPr>
            </w:pPr>
            <w:r>
              <w:rPr>
                <w:rFonts w:hint="eastAsia"/>
                <w:kern w:val="0"/>
                <w:szCs w:val="21"/>
              </w:rPr>
              <w:t>根据供应商在质保期内对故障的响应速度、处理、定期巡检、服务专用设备等情况及质保期后的售后服务具体方案、额外服务承诺、对突发事件的应急保障方案，技术培训及技术服务进行综合评分。</w:t>
            </w:r>
          </w:p>
          <w:p>
            <w:pPr>
              <w:pStyle w:val="26"/>
              <w:ind w:left="0" w:leftChars="0"/>
            </w:pPr>
            <w:r>
              <w:rPr>
                <w:rFonts w:hint="eastAsia"/>
                <w:kern w:val="0"/>
                <w:szCs w:val="21"/>
              </w:rPr>
              <w:t>（评分范围</w:t>
            </w:r>
            <w:r>
              <w:rPr>
                <w:rFonts w:hint="eastAsia" w:ascii="宋体" w:hAnsi="宋体" w:cs="宋体"/>
                <w:kern w:val="0"/>
                <w:szCs w:val="21"/>
              </w:rPr>
              <w:t>：3，2，1，0）</w:t>
            </w:r>
          </w:p>
        </w:tc>
      </w:tr>
    </w:tbl>
    <w:p>
      <w:pPr>
        <w:adjustRightInd w:val="0"/>
        <w:snapToGrid w:val="0"/>
        <w:spacing w:line="288" w:lineRule="auto"/>
        <w:jc w:val="left"/>
        <w:rPr>
          <w:b/>
          <w:sz w:val="21"/>
          <w:szCs w:val="21"/>
        </w:rPr>
      </w:pPr>
      <w:r>
        <w:rPr>
          <w:rFonts w:hint="eastAsia"/>
          <w:b/>
          <w:sz w:val="21"/>
          <w:szCs w:val="21"/>
        </w:rPr>
        <w:t>说明</w:t>
      </w:r>
      <w:r>
        <w:rPr>
          <w:b/>
          <w:sz w:val="21"/>
          <w:szCs w:val="21"/>
        </w:rPr>
        <w:t>：</w:t>
      </w:r>
      <w:r>
        <w:rPr>
          <w:rFonts w:hint="eastAsia" w:cs="Times New Roman"/>
          <w:b/>
          <w:sz w:val="21"/>
          <w:szCs w:val="21"/>
        </w:rPr>
        <w:t>本项目专门面向中小企业采购，不再执行价格评审优惠的扶持政策。</w:t>
      </w:r>
      <w:bookmarkEnd w:id="46"/>
      <w:r>
        <w:rPr>
          <w:rFonts w:hint="eastAsia"/>
          <w:sz w:val="21"/>
          <w:szCs w:val="21"/>
        </w:rPr>
        <w:br w:type="page"/>
      </w:r>
    </w:p>
    <w:p>
      <w:pPr>
        <w:adjustRightInd w:val="0"/>
        <w:snapToGrid w:val="0"/>
        <w:spacing w:line="288" w:lineRule="auto"/>
        <w:jc w:val="center"/>
        <w:outlineLvl w:val="0"/>
        <w:rPr>
          <w:b/>
          <w:bCs/>
          <w:sz w:val="32"/>
          <w:szCs w:val="32"/>
        </w:rPr>
      </w:pPr>
      <w:r>
        <w:rPr>
          <w:rFonts w:hint="eastAsia"/>
          <w:b/>
          <w:bCs/>
          <w:sz w:val="32"/>
          <w:szCs w:val="32"/>
        </w:rPr>
        <w:t>第五章  拟签订的合同文本</w:t>
      </w:r>
    </w:p>
    <w:p>
      <w:pPr>
        <w:adjustRightInd w:val="0"/>
        <w:snapToGrid w:val="0"/>
        <w:spacing w:line="288" w:lineRule="auto"/>
        <w:jc w:val="center"/>
        <w:rPr>
          <w:b/>
          <w:bCs/>
          <w:sz w:val="28"/>
          <w:szCs w:val="28"/>
        </w:rPr>
      </w:pPr>
      <w:r>
        <w:rPr>
          <w:rFonts w:hint="eastAsia"/>
          <w:b/>
          <w:spacing w:val="-6"/>
          <w:sz w:val="28"/>
          <w:szCs w:val="28"/>
        </w:rPr>
        <w:t>浙江图书馆浙江图书馆旧址大学路馆舍安防工程政府采购合同</w:t>
      </w:r>
    </w:p>
    <w:p>
      <w:pPr>
        <w:snapToGrid w:val="0"/>
        <w:spacing w:line="360" w:lineRule="auto"/>
        <w:ind w:firstLine="420" w:firstLineChars="200"/>
        <w:jc w:val="left"/>
        <w:rPr>
          <w:snapToGrid w:val="0"/>
          <w:kern w:val="0"/>
          <w:sz w:val="21"/>
          <w:szCs w:val="21"/>
        </w:rPr>
      </w:pPr>
      <w:r>
        <w:rPr>
          <w:rFonts w:hint="eastAsia"/>
          <w:snapToGrid w:val="0"/>
          <w:kern w:val="0"/>
          <w:sz w:val="21"/>
          <w:szCs w:val="21"/>
        </w:rPr>
        <w:t>参考住房城乡建设部、原国家工商行政管理总局制定的《建设工程施工合同（示范文本）》（GF-2017-0201）。</w:t>
      </w:r>
    </w:p>
    <w:p>
      <w:pPr>
        <w:spacing w:line="360" w:lineRule="auto"/>
        <w:jc w:val="center"/>
        <w:rPr>
          <w:b/>
          <w:sz w:val="30"/>
          <w:szCs w:val="30"/>
        </w:rPr>
      </w:pPr>
      <w:bookmarkStart w:id="47" w:name="_Toc86217003"/>
      <w:bookmarkStart w:id="48" w:name="_Toc249091536"/>
      <w:bookmarkStart w:id="49" w:name="第五部分"/>
      <w:bookmarkStart w:id="50" w:name="_Toc534620509"/>
    </w:p>
    <w:p>
      <w:pPr>
        <w:spacing w:line="360" w:lineRule="auto"/>
        <w:jc w:val="center"/>
        <w:rPr>
          <w:b/>
          <w:sz w:val="30"/>
          <w:szCs w:val="30"/>
        </w:rPr>
      </w:pPr>
    </w:p>
    <w:p>
      <w:pPr>
        <w:snapToGrid w:val="0"/>
        <w:spacing w:line="360" w:lineRule="auto"/>
        <w:rPr>
          <w:rFonts w:cs="Calibri"/>
          <w:b/>
          <w:bCs/>
        </w:rPr>
      </w:pPr>
      <w:r>
        <w:rPr>
          <w:rFonts w:cs="Calibri"/>
          <w:b/>
          <w:bCs/>
        </w:rPr>
        <w:t>（GF</w:t>
      </w:r>
      <w:r>
        <w:rPr>
          <w:rFonts w:hint="eastAsia" w:cs="Calibri"/>
          <w:b/>
          <w:bCs/>
        </w:rPr>
        <w:t>-</w:t>
      </w:r>
      <w:r>
        <w:rPr>
          <w:rFonts w:cs="Calibri"/>
          <w:b/>
          <w:bCs/>
        </w:rPr>
        <w:t>201</w:t>
      </w:r>
      <w:r>
        <w:rPr>
          <w:rFonts w:hint="eastAsia" w:cs="Calibri"/>
          <w:b/>
          <w:bCs/>
        </w:rPr>
        <w:t>7-0201）                                  合同编号：</w:t>
      </w:r>
      <w:permStart w:id="0" w:edGrp="everyone"/>
      <w:permEnd w:id="0"/>
    </w:p>
    <w:p>
      <w:pPr>
        <w:spacing w:line="360" w:lineRule="auto"/>
        <w:rPr>
          <w:b/>
        </w:rPr>
      </w:pPr>
    </w:p>
    <w:p>
      <w:pPr>
        <w:spacing w:line="360" w:lineRule="auto"/>
        <w:jc w:val="center"/>
        <w:rPr>
          <w:b/>
          <w:sz w:val="72"/>
          <w:szCs w:val="72"/>
        </w:rPr>
      </w:pPr>
      <w:r>
        <w:rPr>
          <w:b/>
          <w:sz w:val="72"/>
          <w:szCs w:val="72"/>
        </w:rPr>
        <w:t>建设工程施工合同</w:t>
      </w:r>
    </w:p>
    <w:p>
      <w:pPr>
        <w:widowControl/>
        <w:spacing w:line="360" w:lineRule="auto"/>
        <w:jc w:val="center"/>
        <w:rPr>
          <w:b/>
          <w:kern w:val="0"/>
          <w:sz w:val="32"/>
          <w:szCs w:val="28"/>
        </w:rPr>
      </w:pPr>
    </w:p>
    <w:p>
      <w:pPr>
        <w:widowControl/>
        <w:spacing w:line="360" w:lineRule="auto"/>
        <w:jc w:val="center"/>
        <w:rPr>
          <w:b/>
          <w:kern w:val="0"/>
          <w:sz w:val="32"/>
          <w:szCs w:val="28"/>
        </w:rPr>
      </w:pPr>
    </w:p>
    <w:p>
      <w:pPr>
        <w:widowControl/>
        <w:spacing w:line="360" w:lineRule="auto"/>
        <w:jc w:val="center"/>
        <w:rPr>
          <w:b/>
          <w:kern w:val="0"/>
        </w:rPr>
      </w:pPr>
    </w:p>
    <w:p>
      <w:pPr>
        <w:widowControl/>
        <w:spacing w:line="360" w:lineRule="auto"/>
        <w:jc w:val="center"/>
        <w:rPr>
          <w:b/>
          <w:kern w:val="0"/>
        </w:rPr>
      </w:pPr>
    </w:p>
    <w:p>
      <w:pPr>
        <w:widowControl/>
        <w:spacing w:line="360" w:lineRule="auto"/>
        <w:jc w:val="center"/>
        <w:rPr>
          <w:b/>
          <w:kern w:val="0"/>
        </w:rPr>
      </w:pPr>
    </w:p>
    <w:p>
      <w:pPr>
        <w:spacing w:line="360" w:lineRule="auto"/>
        <w:rPr>
          <w:b/>
        </w:rPr>
      </w:pPr>
    </w:p>
    <w:p>
      <w:pPr>
        <w:spacing w:line="360" w:lineRule="auto"/>
        <w:ind w:right="1493" w:rightChars="622" w:firstLine="1417" w:firstLineChars="441"/>
        <w:rPr>
          <w:b/>
          <w:sz w:val="32"/>
          <w:szCs w:val="28"/>
        </w:rPr>
      </w:pPr>
      <w:r>
        <w:rPr>
          <w:rFonts w:hint="eastAsia"/>
          <w:b/>
          <w:sz w:val="32"/>
          <w:szCs w:val="28"/>
        </w:rPr>
        <w:t>建设单位：浙江图书馆</w:t>
      </w:r>
    </w:p>
    <w:p>
      <w:pPr>
        <w:spacing w:line="360" w:lineRule="auto"/>
        <w:ind w:right="1493" w:rightChars="622" w:firstLine="1417" w:firstLineChars="441"/>
        <w:rPr>
          <w:b/>
          <w:sz w:val="32"/>
          <w:szCs w:val="28"/>
        </w:rPr>
      </w:pPr>
      <w:r>
        <w:rPr>
          <w:rFonts w:hint="eastAsia"/>
          <w:b/>
          <w:sz w:val="32"/>
          <w:szCs w:val="28"/>
        </w:rPr>
        <w:t>施工单位：</w:t>
      </w:r>
    </w:p>
    <w:p>
      <w:pPr>
        <w:spacing w:line="360" w:lineRule="auto"/>
        <w:ind w:firstLine="1418"/>
        <w:rPr>
          <w:b/>
          <w:sz w:val="32"/>
          <w:szCs w:val="28"/>
        </w:rPr>
      </w:pPr>
    </w:p>
    <w:p>
      <w:pPr>
        <w:spacing w:line="360" w:lineRule="auto"/>
        <w:ind w:firstLine="1418"/>
        <w:rPr>
          <w:b/>
          <w:sz w:val="32"/>
          <w:szCs w:val="28"/>
        </w:rPr>
      </w:pPr>
    </w:p>
    <w:p>
      <w:pPr>
        <w:spacing w:line="360" w:lineRule="auto"/>
        <w:ind w:right="3108" w:rightChars="1295" w:firstLine="3049" w:firstLineChars="953"/>
        <w:rPr>
          <w:b/>
          <w:sz w:val="32"/>
          <w:szCs w:val="32"/>
        </w:rPr>
      </w:pPr>
      <w:r>
        <w:rPr>
          <w:sz w:val="32"/>
          <w:szCs w:val="32"/>
        </w:rPr>
        <mc:AlternateContent>
          <mc:Choice Requires="wps">
            <w:drawing>
              <wp:anchor distT="0" distB="0" distL="114300" distR="114300" simplePos="0" relativeHeight="251661312" behindDoc="0" locked="0" layoutInCell="1" allowOverlap="1">
                <wp:simplePos x="0" y="0"/>
                <wp:positionH relativeFrom="column">
                  <wp:posOffset>4446270</wp:posOffset>
                </wp:positionH>
                <wp:positionV relativeFrom="paragraph">
                  <wp:posOffset>120015</wp:posOffset>
                </wp:positionV>
                <wp:extent cx="723900" cy="457200"/>
                <wp:effectExtent l="4445" t="4445" r="18415" b="10795"/>
                <wp:wrapNone/>
                <wp:docPr id="50"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723900" cy="457200"/>
                        </a:xfrm>
                        <a:prstGeom prst="rect">
                          <a:avLst/>
                        </a:prstGeom>
                        <a:noFill/>
                        <a:ln w="9525">
                          <a:solidFill>
                            <a:srgbClr val="FFFFFF"/>
                          </a:solidFill>
                          <a:miter lim="800000"/>
                        </a:ln>
                      </wps:spPr>
                      <wps:txbx>
                        <w:txbxContent>
                          <w:p>
                            <w:pPr>
                              <w:rPr>
                                <w:b/>
                                <w:bCs/>
                                <w:sz w:val="32"/>
                              </w:rPr>
                            </w:pPr>
                            <w:permStart w:id="1" w:edGrp="everyone"/>
                            <w:r>
                              <w:rPr>
                                <w:rFonts w:hint="eastAsia"/>
                                <w:b/>
                                <w:bCs/>
                                <w:sz w:val="32"/>
                              </w:rPr>
                              <w:t>制定</w:t>
                            </w:r>
                            <w:permEnd w:id="1"/>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0.1pt;margin-top:9.45pt;height:36pt;width:57pt;z-index:251661312;mso-width-relative:page;mso-height-relative:page;" filled="f" stroked="t" coordsize="21600,21600" o:gfxdata="UEsDBAoAAAAAAIdO4kAAAAAAAAAAAAAAAAAEAAAAZHJzL1BLAwQUAAAACACHTuJATZYM5tgAAAAJ&#10;AQAADwAAAGRycy9kb3ducmV2LnhtbE2PQU7DMBBF90jcwRokNhW1U1UlSeN0gcSCRYGWHsCN3Thg&#10;j6PYScrtGVawnPlPf95Uu6t3bDJD7AJKyJYCmMEm6A5bCaeP54ccWEwKtXIBjYRvE2FX395UqtRh&#10;xoOZjqllVIKxVBJsSn3JeWys8SouQ2+QsksYvEo0Di3Xg5qp3Du+EmLDveqQLljVmydrmq/j6CUc&#10;Xuz7Atf7vdN82nyeXse3OV9IeX+XiS2wZK7pD4ZffVKHmpzOYUQdmZPwKMSKUAryAhgBebamxVlC&#10;IQrgdcX/f1D/AFBLAwQUAAAACACHTuJA4szezT4CAABfBAAADgAAAGRycy9lMm9Eb2MueG1srVTN&#10;bhMxEL4j8Q6W73STkNBm1U1VWhUhlR+p8ACO15u1sD1m7GS3PAB9A05cuPNceQ7G3m2JyqUH9mCN&#10;PeNv5vtmvKdnvTVspzBocBWfHk04U05Crd2m4p8/Xb044SxE4WphwKmK36rAz1bPn512vlQzaMHU&#10;ChmBuFB2vuJtjL4siiBbZUU4Aq8cORtAKyJtcVPUKDpCt6aYTSavig6w9ghShUCnl4OTj4j4FEBo&#10;Gi3VJcitVS4OqKiMiEQptNoHvsrVNo2S8UPTBBWZqTgxjXmlJGSv01qsTkW5QeFbLccSxFNKeMTJ&#10;Cu0o6QPUpYiCbVH/A2W1RAjQxCMJthiIZEWIxXTySJubVniVuZDUwT+IHv4frHy/+4hM1xVfkCRO&#10;WOr4/sfd/ufv/a/vjM5IoM6HkuJuPEXG/jX0NDaZbPDXIL8E5uCiFW6jzhGha5WoqcBpulkcXB1w&#10;QgJZd++gpkRiGyED9Q3apB7pwQidKrl9aI7qI5N0eDx7uZyQR5JrvjimUcoZRHl/2WOIbxRYloyK&#10;I/U+g4vddYipGFHeh6RcDq60Mbn/xrGu4svFbDHQAqPr5ExhATfrC4NsJ2iCrvI35g2HYVZHehVG&#10;24qfTNI3Bhk3qpCIDxLEft2Pqq6hviU9EIa5pFdJRgv4jbOOZrLi4etWoOLMvHWk6XI6n5MCMW+y&#10;BpzhoWd96BFOElTFI2eDeRGHwd961JuWMg1ddHBOfWh01ig1bKhqrJvmLks3vpE02If7HPX3v7D6&#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2WDObYAAAACQEAAA8AAAAAAAAAAQAgAAAAIgAAAGRy&#10;cy9kb3ducmV2LnhtbFBLAQIUABQAAAAIAIdO4kDizN7NPgIAAF8EAAAOAAAAAAAAAAEAIAAAACcB&#10;AABkcnMvZTJvRG9jLnhtbFBLBQYAAAAABgAGAFkBAADXBQAAAAA=&#10;">
                <v:fill on="f" focussize="0,0"/>
                <v:stroke color="#FFFFFF" miterlimit="8" joinstyle="miter"/>
                <v:imagedata o:title=""/>
                <o:lock v:ext="edit" aspectratio="f"/>
                <v:textbox>
                  <w:txbxContent>
                    <w:p>
                      <w:pPr>
                        <w:rPr>
                          <w:b/>
                          <w:bCs/>
                          <w:sz w:val="32"/>
                        </w:rPr>
                      </w:pPr>
                      <w:permStart w:id="1" w:edGrp="everyone"/>
                      <w:r>
                        <w:rPr>
                          <w:rFonts w:hint="eastAsia"/>
                          <w:b/>
                          <w:bCs/>
                          <w:sz w:val="32"/>
                        </w:rPr>
                        <w:t>制定</w:t>
                      </w:r>
                      <w:permEnd w:id="1"/>
                    </w:p>
                  </w:txbxContent>
                </v:textbox>
              </v:shape>
            </w:pict>
          </mc:Fallback>
        </mc:AlternateContent>
      </w:r>
      <w:r>
        <w:rPr>
          <w:b/>
          <w:sz w:val="32"/>
          <w:szCs w:val="32"/>
        </w:rPr>
        <w:t>住</w:t>
      </w:r>
      <w:r>
        <w:rPr>
          <w:rFonts w:hint="eastAsia"/>
          <w:b/>
          <w:sz w:val="32"/>
          <w:szCs w:val="32"/>
        </w:rPr>
        <w:t xml:space="preserve"> </w:t>
      </w:r>
      <w:r>
        <w:rPr>
          <w:b/>
          <w:sz w:val="32"/>
          <w:szCs w:val="32"/>
        </w:rPr>
        <w:t>房</w:t>
      </w:r>
      <w:r>
        <w:rPr>
          <w:rFonts w:hint="eastAsia"/>
          <w:b/>
          <w:sz w:val="32"/>
          <w:szCs w:val="32"/>
        </w:rPr>
        <w:t xml:space="preserve"> </w:t>
      </w:r>
      <w:r>
        <w:rPr>
          <w:b/>
          <w:sz w:val="32"/>
          <w:szCs w:val="32"/>
        </w:rPr>
        <w:t>城</w:t>
      </w:r>
      <w:r>
        <w:rPr>
          <w:rFonts w:hint="eastAsia"/>
          <w:b/>
          <w:sz w:val="32"/>
          <w:szCs w:val="32"/>
        </w:rPr>
        <w:t xml:space="preserve"> </w:t>
      </w:r>
      <w:r>
        <w:rPr>
          <w:b/>
          <w:sz w:val="32"/>
          <w:szCs w:val="32"/>
        </w:rPr>
        <w:t>乡</w:t>
      </w:r>
      <w:r>
        <w:rPr>
          <w:rFonts w:hint="eastAsia"/>
          <w:b/>
          <w:sz w:val="32"/>
          <w:szCs w:val="32"/>
        </w:rPr>
        <w:t xml:space="preserve"> </w:t>
      </w:r>
      <w:r>
        <w:rPr>
          <w:b/>
          <w:sz w:val="32"/>
          <w:szCs w:val="32"/>
        </w:rPr>
        <w:t>建</w:t>
      </w:r>
      <w:r>
        <w:rPr>
          <w:rFonts w:hint="eastAsia"/>
          <w:b/>
          <w:sz w:val="32"/>
          <w:szCs w:val="32"/>
        </w:rPr>
        <w:t xml:space="preserve"> </w:t>
      </w:r>
      <w:r>
        <w:rPr>
          <w:b/>
          <w:sz w:val="32"/>
          <w:szCs w:val="32"/>
        </w:rPr>
        <w:t>设</w:t>
      </w:r>
      <w:r>
        <w:rPr>
          <w:rFonts w:hint="eastAsia"/>
          <w:b/>
          <w:sz w:val="32"/>
          <w:szCs w:val="32"/>
        </w:rPr>
        <w:t xml:space="preserve"> </w:t>
      </w:r>
      <w:r>
        <w:rPr>
          <w:b/>
          <w:sz w:val="32"/>
          <w:szCs w:val="32"/>
        </w:rPr>
        <w:t>部</w:t>
      </w:r>
    </w:p>
    <w:p>
      <w:pPr>
        <w:widowControl/>
        <w:ind w:firstLine="2249" w:firstLineChars="700"/>
        <w:jc w:val="left"/>
        <w:rPr>
          <w:b/>
          <w:sz w:val="32"/>
          <w:szCs w:val="32"/>
        </w:rPr>
      </w:pPr>
      <w:r>
        <w:rPr>
          <w:b/>
          <w:sz w:val="32"/>
          <w:szCs w:val="32"/>
        </w:rPr>
        <w:t>国</w:t>
      </w:r>
      <w:r>
        <w:rPr>
          <w:rFonts w:hint="eastAsia"/>
          <w:b/>
          <w:sz w:val="32"/>
          <w:szCs w:val="32"/>
        </w:rPr>
        <w:t xml:space="preserve"> </w:t>
      </w:r>
      <w:r>
        <w:rPr>
          <w:b/>
          <w:sz w:val="32"/>
          <w:szCs w:val="32"/>
        </w:rPr>
        <w:t>家</w:t>
      </w:r>
      <w:r>
        <w:rPr>
          <w:rFonts w:hint="eastAsia"/>
          <w:b/>
          <w:sz w:val="32"/>
          <w:szCs w:val="32"/>
        </w:rPr>
        <w:t xml:space="preserve"> </w:t>
      </w:r>
      <w:r>
        <w:rPr>
          <w:b/>
          <w:sz w:val="32"/>
          <w:szCs w:val="32"/>
        </w:rPr>
        <w:t>工</w:t>
      </w:r>
      <w:r>
        <w:rPr>
          <w:rFonts w:hint="eastAsia"/>
          <w:b/>
          <w:sz w:val="32"/>
          <w:szCs w:val="32"/>
        </w:rPr>
        <w:t xml:space="preserve"> </w:t>
      </w:r>
      <w:r>
        <w:rPr>
          <w:b/>
          <w:sz w:val="32"/>
          <w:szCs w:val="32"/>
        </w:rPr>
        <w:t>商</w:t>
      </w:r>
      <w:r>
        <w:rPr>
          <w:rFonts w:hint="eastAsia"/>
          <w:b/>
          <w:sz w:val="32"/>
          <w:szCs w:val="32"/>
        </w:rPr>
        <w:t xml:space="preserve"> </w:t>
      </w:r>
      <w:r>
        <w:rPr>
          <w:b/>
          <w:sz w:val="32"/>
          <w:szCs w:val="32"/>
        </w:rPr>
        <w:t>行</w:t>
      </w:r>
      <w:r>
        <w:rPr>
          <w:rFonts w:hint="eastAsia"/>
          <w:b/>
          <w:sz w:val="32"/>
          <w:szCs w:val="32"/>
        </w:rPr>
        <w:t xml:space="preserve"> </w:t>
      </w:r>
      <w:r>
        <w:rPr>
          <w:b/>
          <w:sz w:val="32"/>
          <w:szCs w:val="32"/>
        </w:rPr>
        <w:t>政</w:t>
      </w:r>
      <w:r>
        <w:rPr>
          <w:rFonts w:hint="eastAsia"/>
          <w:b/>
          <w:sz w:val="32"/>
          <w:szCs w:val="32"/>
        </w:rPr>
        <w:t xml:space="preserve"> </w:t>
      </w:r>
      <w:r>
        <w:rPr>
          <w:b/>
          <w:sz w:val="32"/>
          <w:szCs w:val="32"/>
        </w:rPr>
        <w:t>管</w:t>
      </w:r>
      <w:r>
        <w:rPr>
          <w:rFonts w:hint="eastAsia"/>
          <w:b/>
          <w:sz w:val="32"/>
          <w:szCs w:val="32"/>
        </w:rPr>
        <w:t xml:space="preserve"> </w:t>
      </w:r>
      <w:r>
        <w:rPr>
          <w:b/>
          <w:sz w:val="32"/>
          <w:szCs w:val="32"/>
        </w:rPr>
        <w:t>理</w:t>
      </w:r>
      <w:r>
        <w:rPr>
          <w:rFonts w:hint="eastAsia"/>
          <w:b/>
          <w:sz w:val="32"/>
          <w:szCs w:val="32"/>
        </w:rPr>
        <w:t xml:space="preserve"> </w:t>
      </w:r>
      <w:r>
        <w:rPr>
          <w:b/>
          <w:sz w:val="32"/>
          <w:szCs w:val="32"/>
        </w:rPr>
        <w:t>总</w:t>
      </w:r>
      <w:r>
        <w:rPr>
          <w:rFonts w:hint="eastAsia"/>
          <w:b/>
          <w:sz w:val="32"/>
          <w:szCs w:val="32"/>
        </w:rPr>
        <w:t xml:space="preserve"> </w:t>
      </w:r>
      <w:r>
        <w:rPr>
          <w:b/>
          <w:sz w:val="32"/>
          <w:szCs w:val="32"/>
        </w:rPr>
        <w:t>局</w:t>
      </w:r>
    </w:p>
    <w:p>
      <w:pPr>
        <w:keepNext/>
        <w:keepLines/>
        <w:snapToGrid w:val="0"/>
        <w:spacing w:before="100" w:line="288" w:lineRule="auto"/>
        <w:ind w:firstLine="480" w:firstLineChars="200"/>
        <w:jc w:val="center"/>
        <w:rPr>
          <w:snapToGrid w:val="0"/>
          <w:kern w:val="44"/>
        </w:rPr>
      </w:pPr>
      <w:bookmarkStart w:id="51" w:name="_Toc97299497"/>
      <w:bookmarkStart w:id="52" w:name="_Toc32130"/>
      <w:r>
        <w:rPr>
          <w:rFonts w:hint="eastAsia"/>
          <w:snapToGrid w:val="0"/>
          <w:kern w:val="44"/>
        </w:rPr>
        <w:t>第一部分 合同协议书</w:t>
      </w:r>
      <w:bookmarkEnd w:id="51"/>
      <w:bookmarkEnd w:id="52"/>
    </w:p>
    <w:p>
      <w:pPr>
        <w:pStyle w:val="25"/>
        <w:ind w:firstLine="0" w:firstLineChars="0"/>
      </w:pPr>
    </w:p>
    <w:p>
      <w:pPr>
        <w:snapToGrid w:val="0"/>
        <w:spacing w:line="288" w:lineRule="auto"/>
        <w:ind w:firstLine="420" w:firstLineChars="200"/>
        <w:rPr>
          <w:sz w:val="21"/>
          <w:szCs w:val="21"/>
        </w:rPr>
      </w:pPr>
      <w:r>
        <w:rPr>
          <w:rFonts w:hint="eastAsia"/>
          <w:sz w:val="21"/>
          <w:szCs w:val="21"/>
        </w:rPr>
        <w:t>发包人（全称）：</w:t>
      </w:r>
      <w:r>
        <w:rPr>
          <w:rFonts w:hint="eastAsia"/>
          <w:sz w:val="21"/>
          <w:szCs w:val="21"/>
          <w:u w:val="single"/>
        </w:rPr>
        <w:t xml:space="preserve">                                </w:t>
      </w:r>
    </w:p>
    <w:p>
      <w:pPr>
        <w:snapToGrid w:val="0"/>
        <w:spacing w:line="288" w:lineRule="auto"/>
        <w:ind w:firstLine="420" w:firstLineChars="200"/>
        <w:rPr>
          <w:sz w:val="21"/>
          <w:szCs w:val="21"/>
          <w:u w:val="single"/>
        </w:rPr>
      </w:pPr>
      <w:r>
        <w:rPr>
          <w:rFonts w:hint="eastAsia"/>
          <w:sz w:val="21"/>
          <w:szCs w:val="21"/>
        </w:rPr>
        <w:t>承包人（全称）：</w:t>
      </w:r>
      <w:r>
        <w:rPr>
          <w:rFonts w:hint="eastAsia"/>
          <w:sz w:val="21"/>
          <w:szCs w:val="21"/>
          <w:u w:val="single"/>
        </w:rPr>
        <w:t xml:space="preserve">                             </w:t>
      </w:r>
    </w:p>
    <w:p>
      <w:pPr>
        <w:autoSpaceDE w:val="0"/>
        <w:autoSpaceDN w:val="0"/>
        <w:snapToGrid w:val="0"/>
        <w:spacing w:line="288" w:lineRule="auto"/>
        <w:ind w:firstLine="420" w:firstLineChars="200"/>
        <w:rPr>
          <w:sz w:val="21"/>
          <w:szCs w:val="21"/>
        </w:rPr>
      </w:pPr>
      <w:r>
        <w:rPr>
          <w:rFonts w:hint="eastAsia"/>
          <w:sz w:val="21"/>
          <w:szCs w:val="21"/>
        </w:rPr>
        <w:t>根据《中华人民共和国民法典》、《中华人民共和国建筑法》及有关法律规定，遵循平等、自愿、公平和诚实信用的原则，双方就浙江图书馆旧址大学路馆舍安防工程 及有关事项协商一致，共同达成如下协议：</w:t>
      </w:r>
    </w:p>
    <w:p>
      <w:pPr>
        <w:snapToGrid w:val="0"/>
        <w:spacing w:line="288" w:lineRule="auto"/>
        <w:ind w:firstLine="422" w:firstLineChars="200"/>
        <w:rPr>
          <w:b/>
          <w:bCs/>
          <w:sz w:val="21"/>
          <w:szCs w:val="21"/>
        </w:rPr>
      </w:pPr>
      <w:bookmarkStart w:id="53" w:name="_Toc351203481"/>
      <w:r>
        <w:rPr>
          <w:rFonts w:hint="eastAsia"/>
          <w:b/>
          <w:bCs/>
          <w:sz w:val="21"/>
          <w:szCs w:val="21"/>
        </w:rPr>
        <w:t>一、工程概况</w:t>
      </w:r>
      <w:bookmarkEnd w:id="53"/>
    </w:p>
    <w:p>
      <w:pPr>
        <w:snapToGrid w:val="0"/>
        <w:spacing w:line="288" w:lineRule="auto"/>
        <w:ind w:firstLine="420" w:firstLineChars="200"/>
        <w:rPr>
          <w:sz w:val="21"/>
          <w:szCs w:val="21"/>
        </w:rPr>
      </w:pPr>
      <w:r>
        <w:rPr>
          <w:rFonts w:hint="eastAsia"/>
          <w:sz w:val="21"/>
          <w:szCs w:val="21"/>
        </w:rPr>
        <w:t>1.工程名称：浙江图书馆旧址大学路馆舍安防工程。</w:t>
      </w:r>
    </w:p>
    <w:p>
      <w:pPr>
        <w:snapToGrid w:val="0"/>
        <w:spacing w:line="288" w:lineRule="auto"/>
        <w:ind w:firstLine="420" w:firstLineChars="200"/>
        <w:rPr>
          <w:sz w:val="21"/>
          <w:szCs w:val="21"/>
        </w:rPr>
      </w:pPr>
      <w:r>
        <w:rPr>
          <w:rFonts w:hint="eastAsia"/>
          <w:sz w:val="21"/>
          <w:szCs w:val="21"/>
        </w:rPr>
        <w:t>2.工程地点：杭州市上城区小营街道。</w:t>
      </w:r>
    </w:p>
    <w:p>
      <w:pPr>
        <w:snapToGrid w:val="0"/>
        <w:spacing w:line="288" w:lineRule="auto"/>
        <w:ind w:firstLine="420" w:firstLineChars="200"/>
        <w:rPr>
          <w:sz w:val="21"/>
          <w:szCs w:val="21"/>
        </w:rPr>
      </w:pPr>
      <w:r>
        <w:rPr>
          <w:rFonts w:hint="eastAsia"/>
          <w:sz w:val="21"/>
          <w:szCs w:val="21"/>
        </w:rPr>
        <w:t>3.工程立项批准文号：</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4.资金来源：</w:t>
      </w:r>
      <w:r>
        <w:rPr>
          <w:rFonts w:hint="eastAsia"/>
          <w:sz w:val="21"/>
          <w:szCs w:val="21"/>
          <w:u w:val="single"/>
        </w:rPr>
        <w:t xml:space="preserve"> 财政  </w:t>
      </w:r>
      <w:r>
        <w:rPr>
          <w:rFonts w:hint="eastAsia"/>
          <w:sz w:val="21"/>
          <w:szCs w:val="21"/>
        </w:rPr>
        <w:t>。</w:t>
      </w:r>
    </w:p>
    <w:p>
      <w:pPr>
        <w:snapToGrid w:val="0"/>
        <w:spacing w:line="288" w:lineRule="auto"/>
        <w:ind w:firstLine="420" w:firstLineChars="200"/>
        <w:rPr>
          <w:sz w:val="21"/>
          <w:szCs w:val="21"/>
        </w:rPr>
      </w:pPr>
      <w:r>
        <w:rPr>
          <w:rFonts w:hint="eastAsia"/>
          <w:sz w:val="21"/>
          <w:szCs w:val="21"/>
        </w:rPr>
        <w:t>5.工程内容：</w:t>
      </w:r>
      <w:r>
        <w:rPr>
          <w:rFonts w:hint="eastAsia"/>
          <w:sz w:val="21"/>
          <w:szCs w:val="21"/>
          <w:u w:val="single"/>
        </w:rPr>
        <w:t>竞争性磋商采购文件及其所附工程量清单、图纸（如有）所包含全部内容</w:t>
      </w:r>
      <w:r>
        <w:rPr>
          <w:rFonts w:hint="eastAsia"/>
          <w:sz w:val="21"/>
          <w:szCs w:val="21"/>
        </w:rPr>
        <w:t>。</w:t>
      </w:r>
    </w:p>
    <w:p>
      <w:pPr>
        <w:snapToGrid w:val="0"/>
        <w:spacing w:line="288" w:lineRule="auto"/>
        <w:ind w:firstLine="420" w:firstLineChars="200"/>
        <w:rPr>
          <w:sz w:val="21"/>
          <w:szCs w:val="21"/>
        </w:rPr>
      </w:pPr>
      <w:r>
        <w:rPr>
          <w:rFonts w:hint="eastAsia"/>
          <w:sz w:val="21"/>
          <w:szCs w:val="21"/>
        </w:rPr>
        <w:t>6.工程承包范围：</w:t>
      </w:r>
      <w:r>
        <w:rPr>
          <w:rFonts w:hint="eastAsia"/>
          <w:sz w:val="21"/>
          <w:szCs w:val="21"/>
          <w:u w:val="single"/>
        </w:rPr>
        <w:t>具体内容详见及其工程量清单及图纸（如有）。</w:t>
      </w:r>
    </w:p>
    <w:p>
      <w:pPr>
        <w:snapToGrid w:val="0"/>
        <w:spacing w:line="288" w:lineRule="auto"/>
        <w:ind w:firstLine="422" w:firstLineChars="200"/>
        <w:rPr>
          <w:b/>
          <w:bCs/>
          <w:sz w:val="21"/>
          <w:szCs w:val="21"/>
        </w:rPr>
      </w:pPr>
      <w:bookmarkStart w:id="54" w:name="_Toc351203482"/>
      <w:r>
        <w:rPr>
          <w:rFonts w:hint="eastAsia"/>
          <w:b/>
          <w:bCs/>
          <w:sz w:val="21"/>
          <w:szCs w:val="21"/>
        </w:rPr>
        <w:t>二、合同工期</w:t>
      </w:r>
      <w:bookmarkEnd w:id="54"/>
    </w:p>
    <w:p>
      <w:pPr>
        <w:snapToGrid w:val="0"/>
        <w:spacing w:line="288" w:lineRule="auto"/>
        <w:ind w:firstLine="420" w:firstLineChars="200"/>
        <w:rPr>
          <w:sz w:val="21"/>
          <w:szCs w:val="21"/>
        </w:rPr>
      </w:pPr>
      <w:r>
        <w:rPr>
          <w:rFonts w:hint="eastAsia"/>
          <w:sz w:val="21"/>
          <w:szCs w:val="21"/>
        </w:rPr>
        <w:t>工期总日历天数：</w:t>
      </w:r>
      <w:r>
        <w:rPr>
          <w:rFonts w:hint="eastAsia"/>
          <w:sz w:val="21"/>
          <w:szCs w:val="21"/>
          <w:u w:val="single"/>
        </w:rPr>
        <w:t xml:space="preserve"> 60日历</w:t>
      </w:r>
      <w:r>
        <w:rPr>
          <w:rFonts w:hint="eastAsia"/>
          <w:sz w:val="21"/>
          <w:szCs w:val="21"/>
        </w:rPr>
        <w:t>天。工期总日历天数与根据前述计划开竣工日期计算的工期天数不一致的，以监理单位开工令及竣工日工期总日历天数为准。</w:t>
      </w:r>
    </w:p>
    <w:p>
      <w:pPr>
        <w:snapToGrid w:val="0"/>
        <w:spacing w:line="288" w:lineRule="auto"/>
        <w:ind w:firstLine="422" w:firstLineChars="200"/>
        <w:rPr>
          <w:b/>
          <w:bCs/>
          <w:sz w:val="21"/>
          <w:szCs w:val="21"/>
        </w:rPr>
      </w:pPr>
      <w:bookmarkStart w:id="55" w:name="_Toc351203483"/>
      <w:r>
        <w:rPr>
          <w:rFonts w:hint="eastAsia"/>
          <w:b/>
          <w:bCs/>
          <w:sz w:val="21"/>
          <w:szCs w:val="21"/>
        </w:rPr>
        <w:t>三、质量标准</w:t>
      </w:r>
      <w:bookmarkEnd w:id="55"/>
    </w:p>
    <w:p>
      <w:pPr>
        <w:snapToGrid w:val="0"/>
        <w:spacing w:line="288" w:lineRule="auto"/>
        <w:ind w:firstLine="420" w:firstLineChars="200"/>
        <w:rPr>
          <w:sz w:val="21"/>
          <w:szCs w:val="21"/>
        </w:rPr>
      </w:pPr>
      <w:r>
        <w:rPr>
          <w:rFonts w:hint="eastAsia"/>
          <w:sz w:val="21"/>
          <w:szCs w:val="21"/>
        </w:rPr>
        <w:t>工程质量符合</w:t>
      </w:r>
      <w:r>
        <w:rPr>
          <w:rFonts w:hint="eastAsia"/>
          <w:sz w:val="21"/>
          <w:szCs w:val="21"/>
          <w:u w:val="single"/>
        </w:rPr>
        <w:t>工程施工质量验收规范合格</w:t>
      </w:r>
      <w:r>
        <w:rPr>
          <w:rFonts w:hint="eastAsia"/>
          <w:sz w:val="21"/>
          <w:szCs w:val="21"/>
        </w:rPr>
        <w:t>标准。</w:t>
      </w:r>
    </w:p>
    <w:p>
      <w:pPr>
        <w:snapToGrid w:val="0"/>
        <w:spacing w:line="288" w:lineRule="auto"/>
        <w:ind w:firstLine="422" w:firstLineChars="200"/>
        <w:rPr>
          <w:sz w:val="21"/>
          <w:szCs w:val="21"/>
        </w:rPr>
      </w:pPr>
      <w:bookmarkStart w:id="56" w:name="_Toc351203484"/>
      <w:r>
        <w:rPr>
          <w:rFonts w:hint="eastAsia"/>
          <w:b/>
          <w:bCs/>
          <w:sz w:val="21"/>
          <w:szCs w:val="21"/>
        </w:rPr>
        <w:t>四、签约合同价</w:t>
      </w:r>
      <w:bookmarkEnd w:id="56"/>
      <w:r>
        <w:rPr>
          <w:rFonts w:hint="eastAsia"/>
          <w:sz w:val="21"/>
          <w:szCs w:val="21"/>
        </w:rPr>
        <w:tab/>
      </w:r>
    </w:p>
    <w:p>
      <w:pPr>
        <w:snapToGrid w:val="0"/>
        <w:spacing w:line="288" w:lineRule="auto"/>
        <w:ind w:firstLine="420" w:firstLineChars="200"/>
        <w:rPr>
          <w:sz w:val="21"/>
          <w:szCs w:val="21"/>
        </w:rPr>
      </w:pPr>
      <w:r>
        <w:rPr>
          <w:rFonts w:hint="eastAsia"/>
          <w:sz w:val="21"/>
          <w:szCs w:val="21"/>
        </w:rPr>
        <w:t>签约合同价为：</w:t>
      </w:r>
    </w:p>
    <w:p>
      <w:pPr>
        <w:snapToGrid w:val="0"/>
        <w:spacing w:line="288" w:lineRule="auto"/>
        <w:ind w:firstLine="420" w:firstLineChars="200"/>
        <w:rPr>
          <w:sz w:val="21"/>
          <w:szCs w:val="21"/>
        </w:rPr>
      </w:pPr>
      <w:r>
        <w:rPr>
          <w:rFonts w:hint="eastAsia"/>
          <w:sz w:val="21"/>
          <w:szCs w:val="21"/>
        </w:rPr>
        <w:t>人民币（大写）</w:t>
      </w:r>
      <w:r>
        <w:rPr>
          <w:rFonts w:hint="eastAsia"/>
          <w:sz w:val="21"/>
          <w:szCs w:val="21"/>
          <w:u w:val="single"/>
        </w:rPr>
        <w:t xml:space="preserve">          </w:t>
      </w:r>
      <w:r>
        <w:rPr>
          <w:rFonts w:hint="eastAsia"/>
          <w:sz w:val="21"/>
          <w:szCs w:val="21"/>
        </w:rPr>
        <w:t>元  (¥</w:t>
      </w:r>
      <w:r>
        <w:rPr>
          <w:rFonts w:hint="eastAsia"/>
          <w:sz w:val="21"/>
          <w:szCs w:val="21"/>
          <w:u w:val="single"/>
        </w:rPr>
        <w:t xml:space="preserve">         </w:t>
      </w:r>
      <w:r>
        <w:rPr>
          <w:rFonts w:hint="eastAsia"/>
          <w:sz w:val="21"/>
          <w:szCs w:val="21"/>
        </w:rPr>
        <w:t>)；</w:t>
      </w:r>
    </w:p>
    <w:p>
      <w:pPr>
        <w:snapToGrid w:val="0"/>
        <w:spacing w:line="288" w:lineRule="auto"/>
        <w:ind w:firstLine="422" w:firstLineChars="200"/>
        <w:rPr>
          <w:b/>
          <w:bCs/>
          <w:sz w:val="21"/>
          <w:szCs w:val="21"/>
        </w:rPr>
      </w:pPr>
      <w:bookmarkStart w:id="57" w:name="_Toc351203485"/>
      <w:r>
        <w:rPr>
          <w:rFonts w:hint="eastAsia"/>
          <w:b/>
          <w:bCs/>
          <w:sz w:val="21"/>
          <w:szCs w:val="21"/>
        </w:rPr>
        <w:t>五、</w:t>
      </w:r>
      <w:bookmarkEnd w:id="57"/>
      <w:r>
        <w:rPr>
          <w:rFonts w:hint="eastAsia"/>
          <w:b/>
          <w:bCs/>
          <w:sz w:val="21"/>
          <w:szCs w:val="21"/>
        </w:rPr>
        <w:t>项目经理</w:t>
      </w:r>
    </w:p>
    <w:p>
      <w:pPr>
        <w:snapToGrid w:val="0"/>
        <w:spacing w:line="288" w:lineRule="auto"/>
        <w:ind w:firstLine="420" w:firstLineChars="200"/>
        <w:rPr>
          <w:sz w:val="21"/>
          <w:szCs w:val="21"/>
        </w:rPr>
      </w:pPr>
      <w:r>
        <w:rPr>
          <w:rFonts w:hint="eastAsia"/>
          <w:sz w:val="21"/>
          <w:szCs w:val="21"/>
        </w:rPr>
        <w:t>承包人项目经理：</w:t>
      </w:r>
      <w:r>
        <w:rPr>
          <w:rFonts w:hint="eastAsia"/>
          <w:sz w:val="21"/>
          <w:szCs w:val="21"/>
          <w:u w:val="single"/>
        </w:rPr>
        <w:t xml:space="preserve">       </w:t>
      </w:r>
      <w:r>
        <w:rPr>
          <w:rFonts w:hint="eastAsia"/>
          <w:sz w:val="21"/>
          <w:szCs w:val="21"/>
        </w:rPr>
        <w:t>。</w:t>
      </w:r>
    </w:p>
    <w:p>
      <w:pPr>
        <w:snapToGrid w:val="0"/>
        <w:spacing w:line="288" w:lineRule="auto"/>
        <w:ind w:firstLine="422" w:firstLineChars="200"/>
        <w:rPr>
          <w:b/>
          <w:bCs/>
          <w:sz w:val="21"/>
          <w:szCs w:val="21"/>
        </w:rPr>
      </w:pPr>
      <w:bookmarkStart w:id="58" w:name="_Toc351203486"/>
      <w:r>
        <w:rPr>
          <w:rFonts w:hint="eastAsia"/>
          <w:b/>
          <w:bCs/>
          <w:sz w:val="21"/>
          <w:szCs w:val="21"/>
        </w:rPr>
        <w:t>六、合同文件构成</w:t>
      </w:r>
      <w:bookmarkEnd w:id="58"/>
    </w:p>
    <w:p>
      <w:pPr>
        <w:snapToGrid w:val="0"/>
        <w:spacing w:line="288" w:lineRule="auto"/>
        <w:ind w:firstLine="420" w:firstLineChars="200"/>
        <w:rPr>
          <w:sz w:val="21"/>
          <w:szCs w:val="21"/>
        </w:rPr>
      </w:pPr>
      <w:r>
        <w:rPr>
          <w:rFonts w:hint="eastAsia"/>
          <w:sz w:val="21"/>
          <w:szCs w:val="21"/>
        </w:rPr>
        <w:t>本协议书与下列文件一起构成合同文件：</w:t>
      </w:r>
    </w:p>
    <w:p>
      <w:pPr>
        <w:snapToGrid w:val="0"/>
        <w:spacing w:line="288" w:lineRule="auto"/>
        <w:ind w:firstLine="420" w:firstLineChars="200"/>
        <w:rPr>
          <w:sz w:val="21"/>
          <w:szCs w:val="21"/>
        </w:rPr>
      </w:pPr>
      <w:r>
        <w:rPr>
          <w:rFonts w:hint="eastAsia"/>
          <w:sz w:val="21"/>
          <w:szCs w:val="21"/>
        </w:rPr>
        <w:t>（1）成交通知书；</w:t>
      </w:r>
    </w:p>
    <w:p>
      <w:pPr>
        <w:snapToGrid w:val="0"/>
        <w:spacing w:line="288" w:lineRule="auto"/>
        <w:ind w:firstLine="420" w:firstLineChars="200"/>
        <w:rPr>
          <w:sz w:val="21"/>
          <w:szCs w:val="21"/>
        </w:rPr>
      </w:pPr>
      <w:r>
        <w:rPr>
          <w:rFonts w:hint="eastAsia"/>
          <w:sz w:val="21"/>
          <w:szCs w:val="21"/>
        </w:rPr>
        <w:t>（2）响应函及其附录；</w:t>
      </w:r>
    </w:p>
    <w:p>
      <w:pPr>
        <w:snapToGrid w:val="0"/>
        <w:spacing w:line="288" w:lineRule="auto"/>
        <w:ind w:firstLine="420" w:firstLineChars="200"/>
        <w:rPr>
          <w:sz w:val="21"/>
          <w:szCs w:val="21"/>
        </w:rPr>
      </w:pPr>
      <w:r>
        <w:rPr>
          <w:rFonts w:hint="eastAsia"/>
          <w:sz w:val="21"/>
          <w:szCs w:val="21"/>
        </w:rPr>
        <w:t>（3）专用合同条款及其附件；</w:t>
      </w:r>
    </w:p>
    <w:p>
      <w:pPr>
        <w:snapToGrid w:val="0"/>
        <w:spacing w:line="288" w:lineRule="auto"/>
        <w:ind w:firstLine="420" w:firstLineChars="200"/>
        <w:rPr>
          <w:sz w:val="21"/>
          <w:szCs w:val="21"/>
        </w:rPr>
      </w:pPr>
      <w:r>
        <w:rPr>
          <w:rFonts w:hint="eastAsia"/>
          <w:sz w:val="21"/>
          <w:szCs w:val="21"/>
        </w:rPr>
        <w:t>（4）通用合同条款；</w:t>
      </w:r>
    </w:p>
    <w:p>
      <w:pPr>
        <w:snapToGrid w:val="0"/>
        <w:spacing w:line="288" w:lineRule="auto"/>
        <w:ind w:firstLine="420" w:firstLineChars="200"/>
        <w:rPr>
          <w:sz w:val="21"/>
          <w:szCs w:val="21"/>
        </w:rPr>
      </w:pPr>
      <w:r>
        <w:rPr>
          <w:rFonts w:hint="eastAsia"/>
          <w:sz w:val="21"/>
          <w:szCs w:val="21"/>
        </w:rPr>
        <w:t>（5）技术标准和要求；</w:t>
      </w:r>
    </w:p>
    <w:p>
      <w:pPr>
        <w:snapToGrid w:val="0"/>
        <w:spacing w:line="288" w:lineRule="auto"/>
        <w:ind w:firstLine="420" w:firstLineChars="200"/>
        <w:rPr>
          <w:sz w:val="21"/>
          <w:szCs w:val="21"/>
        </w:rPr>
      </w:pPr>
      <w:r>
        <w:rPr>
          <w:rFonts w:hint="eastAsia"/>
          <w:sz w:val="21"/>
          <w:szCs w:val="21"/>
        </w:rPr>
        <w:t>（6）图纸（如有）；</w:t>
      </w:r>
    </w:p>
    <w:p>
      <w:pPr>
        <w:snapToGrid w:val="0"/>
        <w:spacing w:line="288" w:lineRule="auto"/>
        <w:ind w:firstLine="420" w:firstLineChars="200"/>
        <w:rPr>
          <w:sz w:val="21"/>
          <w:szCs w:val="21"/>
        </w:rPr>
      </w:pPr>
      <w:r>
        <w:rPr>
          <w:rFonts w:hint="eastAsia"/>
          <w:sz w:val="21"/>
          <w:szCs w:val="21"/>
        </w:rPr>
        <w:t>（7）已标价工程量清单或预算书；</w:t>
      </w:r>
    </w:p>
    <w:p>
      <w:pPr>
        <w:snapToGrid w:val="0"/>
        <w:spacing w:line="288" w:lineRule="auto"/>
        <w:ind w:firstLine="420" w:firstLineChars="200"/>
        <w:rPr>
          <w:sz w:val="21"/>
          <w:szCs w:val="21"/>
        </w:rPr>
      </w:pPr>
      <w:r>
        <w:rPr>
          <w:rFonts w:hint="eastAsia"/>
          <w:sz w:val="21"/>
          <w:szCs w:val="21"/>
        </w:rPr>
        <w:t>（8）其他合同文件。</w:t>
      </w:r>
    </w:p>
    <w:p>
      <w:pPr>
        <w:snapToGrid w:val="0"/>
        <w:spacing w:line="288" w:lineRule="auto"/>
        <w:ind w:firstLine="420" w:firstLineChars="200"/>
        <w:rPr>
          <w:sz w:val="21"/>
          <w:szCs w:val="21"/>
        </w:rPr>
      </w:pPr>
      <w:r>
        <w:rPr>
          <w:rFonts w:hint="eastAsia"/>
          <w:sz w:val="21"/>
          <w:szCs w:val="21"/>
        </w:rPr>
        <w:t>在合同订立及履行过程中形成的与合同有关的文件均构成合同文件组成部分。</w:t>
      </w:r>
    </w:p>
    <w:p>
      <w:pPr>
        <w:snapToGrid w:val="0"/>
        <w:spacing w:line="288" w:lineRule="auto"/>
        <w:ind w:firstLine="420" w:firstLineChars="200"/>
        <w:rPr>
          <w:sz w:val="21"/>
          <w:szCs w:val="21"/>
        </w:rPr>
      </w:pPr>
      <w:r>
        <w:rPr>
          <w:rFonts w:hint="eastAsia"/>
          <w:sz w:val="21"/>
          <w:szCs w:val="21"/>
        </w:rPr>
        <w:t>上述各项合同文件包括合同当事人就该项合同文件所作出的补充和修改，属于同一类内容的文件，应以最新签署的为准。专用合同条款及其附件须经合同当事人签字或盖章。</w:t>
      </w:r>
    </w:p>
    <w:p>
      <w:pPr>
        <w:snapToGrid w:val="0"/>
        <w:spacing w:line="288" w:lineRule="auto"/>
        <w:ind w:firstLine="422" w:firstLineChars="200"/>
        <w:rPr>
          <w:b/>
          <w:bCs/>
          <w:sz w:val="21"/>
          <w:szCs w:val="21"/>
        </w:rPr>
      </w:pPr>
      <w:bookmarkStart w:id="59" w:name="_Toc351203487"/>
      <w:r>
        <w:rPr>
          <w:rFonts w:hint="eastAsia"/>
          <w:b/>
          <w:bCs/>
          <w:sz w:val="21"/>
          <w:szCs w:val="21"/>
        </w:rPr>
        <w:t>七、承诺</w:t>
      </w:r>
      <w:bookmarkEnd w:id="59"/>
    </w:p>
    <w:p>
      <w:pPr>
        <w:snapToGrid w:val="0"/>
        <w:spacing w:line="288" w:lineRule="auto"/>
        <w:ind w:firstLine="420" w:firstLineChars="200"/>
        <w:rPr>
          <w:sz w:val="21"/>
          <w:szCs w:val="21"/>
        </w:rPr>
      </w:pPr>
      <w:r>
        <w:rPr>
          <w:rFonts w:hint="eastAsia"/>
          <w:sz w:val="21"/>
          <w:szCs w:val="21"/>
        </w:rPr>
        <w:t>1.发包人承诺按照法律规定履行项目审批手续、筹集工程建设资金并按照合同约定的期限和方式支付合同价款。</w:t>
      </w:r>
    </w:p>
    <w:p>
      <w:pPr>
        <w:snapToGrid w:val="0"/>
        <w:spacing w:line="288" w:lineRule="auto"/>
        <w:ind w:firstLine="420" w:firstLineChars="200"/>
        <w:rPr>
          <w:sz w:val="21"/>
          <w:szCs w:val="21"/>
        </w:rPr>
      </w:pPr>
      <w:r>
        <w:rPr>
          <w:rFonts w:hint="eastAsia"/>
          <w:sz w:val="21"/>
          <w:szCs w:val="21"/>
        </w:rPr>
        <w:t>2.承包人承诺按照法律规定及合同约定组织完成工程施工，确保工程质量和安全，不进行转包及违法分包，并在缺陷责任期及保修期内承担相应的工程维修责任。</w:t>
      </w:r>
    </w:p>
    <w:p>
      <w:pPr>
        <w:snapToGrid w:val="0"/>
        <w:spacing w:line="288" w:lineRule="auto"/>
        <w:ind w:firstLine="420" w:firstLineChars="200"/>
        <w:rPr>
          <w:sz w:val="21"/>
          <w:szCs w:val="21"/>
        </w:rPr>
      </w:pPr>
      <w:r>
        <w:rPr>
          <w:rFonts w:hint="eastAsia"/>
          <w:sz w:val="21"/>
          <w:szCs w:val="21"/>
        </w:rPr>
        <w:t>3.发包人和承包人通过磋商形式签订合同的，双方理解并承诺不再就同一工程另行签订与合同实质性内容相背离的协议。</w:t>
      </w:r>
    </w:p>
    <w:p>
      <w:pPr>
        <w:snapToGrid w:val="0"/>
        <w:spacing w:line="288" w:lineRule="auto"/>
        <w:ind w:firstLine="422" w:firstLineChars="200"/>
        <w:rPr>
          <w:b/>
          <w:bCs/>
          <w:sz w:val="21"/>
          <w:szCs w:val="21"/>
        </w:rPr>
      </w:pPr>
      <w:bookmarkStart w:id="60" w:name="_Toc351203488"/>
      <w:r>
        <w:rPr>
          <w:rFonts w:hint="eastAsia"/>
          <w:b/>
          <w:bCs/>
          <w:sz w:val="21"/>
          <w:szCs w:val="21"/>
        </w:rPr>
        <w:t>八、词语含义</w:t>
      </w:r>
      <w:bookmarkEnd w:id="60"/>
    </w:p>
    <w:p>
      <w:pPr>
        <w:snapToGrid w:val="0"/>
        <w:spacing w:line="288" w:lineRule="auto"/>
        <w:ind w:firstLine="420" w:firstLineChars="200"/>
        <w:rPr>
          <w:sz w:val="21"/>
          <w:szCs w:val="21"/>
        </w:rPr>
      </w:pPr>
      <w:r>
        <w:rPr>
          <w:rFonts w:hint="eastAsia"/>
          <w:sz w:val="21"/>
          <w:szCs w:val="21"/>
        </w:rPr>
        <w:t>本协议书中词语含义与第二部分通用合同条款中赋予的含义相同。</w:t>
      </w:r>
    </w:p>
    <w:p>
      <w:pPr>
        <w:snapToGrid w:val="0"/>
        <w:spacing w:line="288" w:lineRule="auto"/>
        <w:ind w:firstLine="422" w:firstLineChars="200"/>
        <w:rPr>
          <w:b/>
          <w:bCs/>
          <w:sz w:val="21"/>
          <w:szCs w:val="21"/>
        </w:rPr>
      </w:pPr>
      <w:bookmarkStart w:id="61" w:name="_Toc351203489"/>
      <w:r>
        <w:rPr>
          <w:rFonts w:hint="eastAsia"/>
          <w:b/>
          <w:bCs/>
          <w:sz w:val="21"/>
          <w:szCs w:val="21"/>
        </w:rPr>
        <w:t>九、签订时间</w:t>
      </w:r>
      <w:bookmarkEnd w:id="61"/>
    </w:p>
    <w:p>
      <w:pPr>
        <w:snapToGrid w:val="0"/>
        <w:spacing w:line="288" w:lineRule="auto"/>
        <w:ind w:firstLine="420" w:firstLineChars="200"/>
        <w:rPr>
          <w:sz w:val="21"/>
          <w:szCs w:val="21"/>
        </w:rPr>
      </w:pPr>
      <w:r>
        <w:rPr>
          <w:rFonts w:hint="eastAsia"/>
          <w:sz w:val="21"/>
          <w:szCs w:val="21"/>
        </w:rPr>
        <w:t>本合同于</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日签订。</w:t>
      </w:r>
    </w:p>
    <w:p>
      <w:pPr>
        <w:snapToGrid w:val="0"/>
        <w:spacing w:line="288" w:lineRule="auto"/>
        <w:ind w:firstLine="422" w:firstLineChars="200"/>
        <w:rPr>
          <w:b/>
          <w:bCs/>
          <w:sz w:val="21"/>
          <w:szCs w:val="21"/>
        </w:rPr>
      </w:pPr>
      <w:bookmarkStart w:id="62" w:name="_Toc351203490"/>
      <w:r>
        <w:rPr>
          <w:rFonts w:hint="eastAsia"/>
          <w:b/>
          <w:bCs/>
          <w:sz w:val="21"/>
          <w:szCs w:val="21"/>
        </w:rPr>
        <w:t>十、签订地点</w:t>
      </w:r>
      <w:bookmarkEnd w:id="62"/>
    </w:p>
    <w:p>
      <w:pPr>
        <w:snapToGrid w:val="0"/>
        <w:spacing w:line="288" w:lineRule="auto"/>
        <w:ind w:firstLine="420" w:firstLineChars="200"/>
        <w:rPr>
          <w:sz w:val="21"/>
          <w:szCs w:val="21"/>
        </w:rPr>
      </w:pPr>
      <w:r>
        <w:rPr>
          <w:rFonts w:hint="eastAsia"/>
          <w:sz w:val="21"/>
          <w:szCs w:val="21"/>
        </w:rPr>
        <w:t>本合同在</w:t>
      </w:r>
      <w:r>
        <w:rPr>
          <w:rFonts w:hint="eastAsia"/>
          <w:sz w:val="21"/>
          <w:szCs w:val="21"/>
          <w:u w:val="single"/>
        </w:rPr>
        <w:t xml:space="preserve">        杭州市         </w:t>
      </w:r>
      <w:r>
        <w:rPr>
          <w:rFonts w:hint="eastAsia"/>
          <w:sz w:val="21"/>
          <w:szCs w:val="21"/>
        </w:rPr>
        <w:t>签订。</w:t>
      </w:r>
    </w:p>
    <w:p>
      <w:pPr>
        <w:snapToGrid w:val="0"/>
        <w:spacing w:line="288" w:lineRule="auto"/>
        <w:ind w:firstLine="422" w:firstLineChars="200"/>
        <w:rPr>
          <w:b/>
          <w:bCs/>
          <w:sz w:val="21"/>
          <w:szCs w:val="21"/>
        </w:rPr>
      </w:pPr>
      <w:bookmarkStart w:id="63" w:name="_Toc351203491"/>
      <w:r>
        <w:rPr>
          <w:rFonts w:hint="eastAsia"/>
          <w:b/>
          <w:bCs/>
          <w:sz w:val="21"/>
          <w:szCs w:val="21"/>
        </w:rPr>
        <w:t>十一、补充协议</w:t>
      </w:r>
      <w:bookmarkEnd w:id="63"/>
    </w:p>
    <w:p>
      <w:pPr>
        <w:snapToGrid w:val="0"/>
        <w:spacing w:line="288" w:lineRule="auto"/>
        <w:ind w:firstLine="420" w:firstLineChars="200"/>
        <w:rPr>
          <w:sz w:val="21"/>
          <w:szCs w:val="21"/>
        </w:rPr>
      </w:pPr>
      <w:r>
        <w:rPr>
          <w:rFonts w:hint="eastAsia"/>
          <w:sz w:val="21"/>
          <w:szCs w:val="21"/>
        </w:rPr>
        <w:t>合同未尽事宜，合同当事人另行签订补充协议，补充协议是合同的组成部分。</w:t>
      </w:r>
    </w:p>
    <w:p>
      <w:pPr>
        <w:snapToGrid w:val="0"/>
        <w:spacing w:line="288" w:lineRule="auto"/>
        <w:ind w:firstLine="422" w:firstLineChars="200"/>
        <w:rPr>
          <w:b/>
          <w:bCs/>
          <w:sz w:val="21"/>
          <w:szCs w:val="21"/>
        </w:rPr>
      </w:pPr>
      <w:bookmarkStart w:id="64" w:name="_Toc351203492"/>
      <w:r>
        <w:rPr>
          <w:rFonts w:hint="eastAsia"/>
          <w:b/>
          <w:bCs/>
          <w:sz w:val="21"/>
          <w:szCs w:val="21"/>
        </w:rPr>
        <w:t>十二、合同生效</w:t>
      </w:r>
      <w:bookmarkEnd w:id="64"/>
    </w:p>
    <w:p>
      <w:pPr>
        <w:snapToGrid w:val="0"/>
        <w:spacing w:line="288" w:lineRule="auto"/>
        <w:ind w:firstLine="420" w:firstLineChars="200"/>
        <w:rPr>
          <w:sz w:val="21"/>
          <w:szCs w:val="21"/>
        </w:rPr>
      </w:pPr>
      <w:r>
        <w:rPr>
          <w:rFonts w:hint="eastAsia"/>
          <w:sz w:val="21"/>
          <w:szCs w:val="21"/>
        </w:rPr>
        <w:t>本合同自</w:t>
      </w:r>
      <w:r>
        <w:rPr>
          <w:rFonts w:hint="eastAsia"/>
          <w:sz w:val="21"/>
          <w:szCs w:val="21"/>
          <w:u w:val="single"/>
        </w:rPr>
        <w:t xml:space="preserve">      合同签订之日起     </w:t>
      </w:r>
      <w:r>
        <w:rPr>
          <w:rFonts w:hint="eastAsia"/>
          <w:sz w:val="21"/>
          <w:szCs w:val="21"/>
        </w:rPr>
        <w:t>生效。</w:t>
      </w:r>
    </w:p>
    <w:p>
      <w:pPr>
        <w:snapToGrid w:val="0"/>
        <w:spacing w:line="288" w:lineRule="auto"/>
        <w:ind w:firstLine="422" w:firstLineChars="200"/>
        <w:rPr>
          <w:b/>
          <w:bCs/>
          <w:sz w:val="21"/>
          <w:szCs w:val="21"/>
        </w:rPr>
      </w:pPr>
      <w:bookmarkStart w:id="65" w:name="_Toc351203493"/>
      <w:r>
        <w:rPr>
          <w:rFonts w:hint="eastAsia"/>
          <w:b/>
          <w:bCs/>
          <w:sz w:val="21"/>
          <w:szCs w:val="21"/>
        </w:rPr>
        <w:t>十三、合同份数</w:t>
      </w:r>
      <w:bookmarkEnd w:id="65"/>
    </w:p>
    <w:p>
      <w:pPr>
        <w:snapToGrid w:val="0"/>
        <w:spacing w:line="288" w:lineRule="auto"/>
        <w:ind w:firstLine="420" w:firstLineChars="200"/>
        <w:rPr>
          <w:sz w:val="21"/>
          <w:szCs w:val="21"/>
        </w:rPr>
      </w:pPr>
      <w:r>
        <w:rPr>
          <w:rFonts w:hint="eastAsia"/>
          <w:sz w:val="21"/>
          <w:szCs w:val="21"/>
        </w:rPr>
        <w:t>一式</w:t>
      </w:r>
      <w:r>
        <w:rPr>
          <w:rFonts w:hint="eastAsia"/>
          <w:sz w:val="21"/>
          <w:szCs w:val="21"/>
          <w:u w:val="single"/>
        </w:rPr>
        <w:t xml:space="preserve">  陆  </w:t>
      </w:r>
      <w:r>
        <w:rPr>
          <w:rFonts w:hint="eastAsia"/>
          <w:sz w:val="21"/>
          <w:szCs w:val="21"/>
        </w:rPr>
        <w:t>份，均具有同等法律效力，发包人执</w:t>
      </w:r>
      <w:r>
        <w:rPr>
          <w:rFonts w:hint="eastAsia"/>
          <w:sz w:val="21"/>
          <w:szCs w:val="21"/>
          <w:u w:val="single"/>
        </w:rPr>
        <w:t xml:space="preserve"> 肆份 </w:t>
      </w:r>
      <w:r>
        <w:rPr>
          <w:rFonts w:hint="eastAsia"/>
          <w:sz w:val="21"/>
          <w:szCs w:val="21"/>
        </w:rPr>
        <w:t>，承包人</w:t>
      </w:r>
      <w:r>
        <w:rPr>
          <w:rFonts w:hint="eastAsia"/>
          <w:sz w:val="21"/>
          <w:szCs w:val="21"/>
          <w:u w:val="single"/>
        </w:rPr>
        <w:t xml:space="preserve"> 贰份</w:t>
      </w:r>
      <w:r>
        <w:rPr>
          <w:rFonts w:hint="eastAsia"/>
          <w:sz w:val="21"/>
          <w:szCs w:val="21"/>
        </w:rPr>
        <w:t xml:space="preserve"> 。</w:t>
      </w:r>
    </w:p>
    <w:p>
      <w:pPr>
        <w:rPr>
          <w:sz w:val="21"/>
          <w:szCs w:val="21"/>
        </w:rPr>
      </w:pPr>
      <w:bookmarkStart w:id="66" w:name="_Toc31640"/>
      <w:bookmarkStart w:id="67" w:name="_Toc37179583"/>
      <w:bookmarkStart w:id="68" w:name="_Toc45192562"/>
      <w:bookmarkStart w:id="69" w:name="_Toc7179"/>
      <w:bookmarkStart w:id="70" w:name="_Toc533116975"/>
      <w:r>
        <w:rPr>
          <w:rFonts w:hint="eastAsia"/>
          <w:sz w:val="21"/>
          <w:szCs w:val="21"/>
        </w:rPr>
        <w:br w:type="page"/>
      </w:r>
    </w:p>
    <w:p>
      <w:pPr>
        <w:pStyle w:val="143"/>
        <w:tabs>
          <w:tab w:val="left" w:pos="1080"/>
          <w:tab w:val="left" w:pos="1110"/>
        </w:tabs>
        <w:spacing w:line="288" w:lineRule="auto"/>
        <w:ind w:firstLine="480" w:firstLineChars="200"/>
        <w:jc w:val="center"/>
        <w:rPr>
          <w:rFonts w:ascii="宋体" w:hAnsi="宋体" w:cs="宋体"/>
          <w:sz w:val="24"/>
          <w:szCs w:val="24"/>
        </w:rPr>
      </w:pPr>
      <w:r>
        <w:rPr>
          <w:rFonts w:hint="eastAsia" w:ascii="宋体" w:hAnsi="宋体" w:cs="宋体"/>
          <w:sz w:val="24"/>
          <w:szCs w:val="24"/>
        </w:rPr>
        <w:t>第二部分  通用条款（略）</w:t>
      </w:r>
      <w:bookmarkEnd w:id="66"/>
      <w:bookmarkEnd w:id="67"/>
      <w:bookmarkEnd w:id="68"/>
      <w:bookmarkEnd w:id="69"/>
      <w:bookmarkEnd w:id="70"/>
    </w:p>
    <w:p>
      <w:pPr>
        <w:pStyle w:val="143"/>
        <w:tabs>
          <w:tab w:val="left" w:pos="1080"/>
          <w:tab w:val="left" w:pos="1110"/>
        </w:tabs>
        <w:spacing w:line="288" w:lineRule="auto"/>
        <w:ind w:firstLine="480" w:firstLineChars="200"/>
        <w:jc w:val="center"/>
        <w:rPr>
          <w:rFonts w:ascii="宋体" w:hAnsi="宋体" w:cs="宋体"/>
          <w:sz w:val="24"/>
          <w:szCs w:val="24"/>
        </w:rPr>
      </w:pPr>
      <w:bookmarkStart w:id="71" w:name="_Toc37179584"/>
      <w:bookmarkStart w:id="72" w:name="_Toc1538"/>
      <w:bookmarkStart w:id="73" w:name="_Toc533116976"/>
      <w:bookmarkStart w:id="74" w:name="_Toc45192563"/>
      <w:bookmarkStart w:id="75" w:name="_Toc8278"/>
      <w:r>
        <w:rPr>
          <w:rFonts w:hint="eastAsia" w:ascii="宋体" w:hAnsi="宋体" w:cs="宋体"/>
          <w:sz w:val="24"/>
          <w:szCs w:val="24"/>
        </w:rPr>
        <w:t>第三部分  专用条款</w:t>
      </w:r>
      <w:bookmarkEnd w:id="71"/>
      <w:bookmarkEnd w:id="72"/>
      <w:bookmarkEnd w:id="73"/>
      <w:bookmarkEnd w:id="74"/>
      <w:bookmarkEnd w:id="75"/>
    </w:p>
    <w:p>
      <w:pPr>
        <w:keepNext/>
        <w:keepLines/>
        <w:snapToGrid w:val="0"/>
        <w:spacing w:line="288" w:lineRule="auto"/>
        <w:ind w:firstLine="420" w:firstLineChars="200"/>
        <w:outlineLvl w:val="2"/>
        <w:rPr>
          <w:bCs/>
          <w:sz w:val="21"/>
          <w:szCs w:val="21"/>
        </w:rPr>
      </w:pPr>
      <w:bookmarkStart w:id="76" w:name="_Toc351203633"/>
      <w:bookmarkStart w:id="77" w:name="_Toc17586"/>
      <w:bookmarkStart w:id="78" w:name="_Toc297120456"/>
      <w:bookmarkStart w:id="79" w:name="_Toc296503156"/>
      <w:bookmarkStart w:id="80" w:name="_Toc296890984"/>
      <w:bookmarkStart w:id="81" w:name="_Toc296891196"/>
      <w:bookmarkStart w:id="82" w:name="_Toc296347155"/>
      <w:bookmarkStart w:id="83" w:name="_Toc296346657"/>
      <w:bookmarkStart w:id="84" w:name="_Toc296944495"/>
      <w:bookmarkStart w:id="85" w:name="_Toc292559866"/>
      <w:bookmarkStart w:id="86" w:name="_Toc292559361"/>
      <w:bookmarkStart w:id="87" w:name="_Toc297048342"/>
      <w:r>
        <w:rPr>
          <w:rFonts w:hint="eastAsia"/>
          <w:bCs/>
          <w:sz w:val="21"/>
          <w:szCs w:val="21"/>
        </w:rPr>
        <w:t>1. 一般约定</w:t>
      </w:r>
      <w:bookmarkEnd w:id="76"/>
      <w:bookmarkEnd w:id="77"/>
    </w:p>
    <w:p>
      <w:pPr>
        <w:snapToGrid w:val="0"/>
        <w:spacing w:line="288" w:lineRule="auto"/>
        <w:ind w:firstLine="420" w:firstLineChars="200"/>
        <w:rPr>
          <w:sz w:val="21"/>
          <w:szCs w:val="21"/>
        </w:rPr>
      </w:pPr>
      <w:r>
        <w:rPr>
          <w:rFonts w:hint="eastAsia"/>
          <w:sz w:val="21"/>
          <w:szCs w:val="21"/>
        </w:rPr>
        <w:t>1.1 词语定义</w:t>
      </w:r>
    </w:p>
    <w:p>
      <w:pPr>
        <w:snapToGrid w:val="0"/>
        <w:spacing w:line="288" w:lineRule="auto"/>
        <w:ind w:firstLine="420" w:firstLineChars="200"/>
        <w:rPr>
          <w:sz w:val="21"/>
          <w:szCs w:val="21"/>
        </w:rPr>
      </w:pPr>
      <w:r>
        <w:rPr>
          <w:rFonts w:hint="eastAsia"/>
          <w:sz w:val="21"/>
          <w:szCs w:val="21"/>
        </w:rPr>
        <w:t>1.1.1合同</w:t>
      </w:r>
    </w:p>
    <w:p>
      <w:pPr>
        <w:snapToGrid w:val="0"/>
        <w:spacing w:line="288" w:lineRule="auto"/>
        <w:ind w:firstLine="420" w:firstLineChars="200"/>
        <w:rPr>
          <w:sz w:val="21"/>
          <w:szCs w:val="21"/>
        </w:rPr>
      </w:pPr>
      <w:r>
        <w:rPr>
          <w:rFonts w:hint="eastAsia"/>
          <w:sz w:val="21"/>
          <w:szCs w:val="21"/>
        </w:rPr>
        <w:t>1.1.1.10其他合同文件包括：</w:t>
      </w:r>
    </w:p>
    <w:p>
      <w:pPr>
        <w:snapToGrid w:val="0"/>
        <w:spacing w:line="288" w:lineRule="auto"/>
        <w:ind w:firstLine="422" w:firstLineChars="200"/>
        <w:rPr>
          <w:b/>
          <w:sz w:val="21"/>
          <w:szCs w:val="21"/>
          <w:u w:val="single"/>
        </w:rPr>
      </w:pPr>
      <w:r>
        <w:rPr>
          <w:rFonts w:hint="eastAsia"/>
          <w:b/>
          <w:sz w:val="21"/>
          <w:szCs w:val="21"/>
          <w:u w:val="single"/>
        </w:rPr>
        <w:t>文物主管部门批复的文件、方案等综合性文件。</w:t>
      </w:r>
    </w:p>
    <w:p>
      <w:pPr>
        <w:snapToGrid w:val="0"/>
        <w:spacing w:line="288" w:lineRule="auto"/>
        <w:ind w:firstLine="420" w:firstLineChars="200"/>
        <w:rPr>
          <w:sz w:val="21"/>
          <w:szCs w:val="21"/>
        </w:rPr>
      </w:pPr>
      <w:r>
        <w:rPr>
          <w:rFonts w:hint="eastAsia"/>
          <w:sz w:val="21"/>
          <w:szCs w:val="21"/>
        </w:rPr>
        <w:t>1.1.2 合同当事人及其他相关方</w:t>
      </w:r>
    </w:p>
    <w:p>
      <w:pPr>
        <w:snapToGrid w:val="0"/>
        <w:spacing w:line="288" w:lineRule="auto"/>
        <w:ind w:firstLine="420" w:firstLineChars="200"/>
        <w:rPr>
          <w:sz w:val="21"/>
          <w:szCs w:val="21"/>
        </w:rPr>
      </w:pPr>
      <w:r>
        <w:rPr>
          <w:rFonts w:hint="eastAsia"/>
          <w:sz w:val="21"/>
          <w:szCs w:val="21"/>
        </w:rPr>
        <w:t>1.1.2.4监理人：</w:t>
      </w:r>
    </w:p>
    <w:p>
      <w:pPr>
        <w:snapToGrid w:val="0"/>
        <w:spacing w:line="288" w:lineRule="auto"/>
        <w:ind w:firstLine="420" w:firstLineChars="200"/>
        <w:rPr>
          <w:sz w:val="21"/>
          <w:szCs w:val="21"/>
        </w:rPr>
      </w:pPr>
      <w:r>
        <w:rPr>
          <w:rFonts w:hint="eastAsia"/>
          <w:sz w:val="21"/>
          <w:szCs w:val="21"/>
        </w:rPr>
        <w:t>名    称：</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资质类别和等级：</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联系电话：</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电子信箱：</w:t>
      </w:r>
      <w:r>
        <w:rPr>
          <w:rFonts w:hint="eastAsia"/>
          <w:sz w:val="21"/>
          <w:szCs w:val="21"/>
          <w:u w:val="single"/>
        </w:rPr>
        <w:t>           </w:t>
      </w:r>
      <w:r>
        <w:rPr>
          <w:rFonts w:hint="eastAsia"/>
          <w:sz w:val="21"/>
          <w:szCs w:val="21"/>
        </w:rPr>
        <w:t>；</w:t>
      </w:r>
    </w:p>
    <w:p>
      <w:pPr>
        <w:snapToGrid w:val="0"/>
        <w:spacing w:line="288" w:lineRule="auto"/>
        <w:ind w:firstLine="420" w:firstLineChars="200"/>
        <w:rPr>
          <w:sz w:val="21"/>
          <w:szCs w:val="21"/>
        </w:rPr>
      </w:pPr>
      <w:r>
        <w:rPr>
          <w:rFonts w:hint="eastAsia"/>
          <w:sz w:val="21"/>
          <w:szCs w:val="21"/>
        </w:rPr>
        <w:t>通信地址：</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1.1.2.5 设计人：</w:t>
      </w:r>
    </w:p>
    <w:p>
      <w:pPr>
        <w:snapToGrid w:val="0"/>
        <w:spacing w:line="288" w:lineRule="auto"/>
        <w:ind w:firstLine="420" w:firstLineChars="200"/>
        <w:rPr>
          <w:sz w:val="21"/>
          <w:szCs w:val="21"/>
        </w:rPr>
      </w:pPr>
      <w:r>
        <w:rPr>
          <w:rFonts w:hint="eastAsia"/>
          <w:sz w:val="21"/>
          <w:szCs w:val="21"/>
        </w:rPr>
        <w:t>名    称：</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资质类别和等级：</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联系电话：</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电子信箱：</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通信地址：</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1.1.3 工程和设备</w:t>
      </w:r>
    </w:p>
    <w:p>
      <w:pPr>
        <w:snapToGrid w:val="0"/>
        <w:spacing w:line="288" w:lineRule="auto"/>
        <w:ind w:firstLine="420" w:firstLineChars="200"/>
        <w:rPr>
          <w:sz w:val="21"/>
          <w:szCs w:val="21"/>
        </w:rPr>
      </w:pPr>
      <w:r>
        <w:rPr>
          <w:rFonts w:hint="eastAsia"/>
          <w:sz w:val="21"/>
          <w:szCs w:val="21"/>
        </w:rPr>
        <w:t>1.1.3.7 作为施工现场组成部分的其他场所包括：</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1.1.3.9 永久占地包括：施工范围内为实施本合同工程需永久占用的土地。</w:t>
      </w:r>
    </w:p>
    <w:p>
      <w:pPr>
        <w:snapToGrid w:val="0"/>
        <w:spacing w:line="288" w:lineRule="auto"/>
        <w:ind w:firstLine="420" w:firstLineChars="200"/>
        <w:rPr>
          <w:sz w:val="21"/>
          <w:szCs w:val="21"/>
        </w:rPr>
      </w:pPr>
      <w:r>
        <w:rPr>
          <w:rFonts w:hint="eastAsia"/>
          <w:sz w:val="21"/>
          <w:szCs w:val="21"/>
        </w:rPr>
        <w:t>1.1.3.10 临时占地包括：指永久占地之外为实施合同工程需临时占用的土地。</w:t>
      </w:r>
    </w:p>
    <w:p>
      <w:pPr>
        <w:snapToGrid w:val="0"/>
        <w:spacing w:line="288" w:lineRule="auto"/>
        <w:ind w:firstLine="420" w:firstLineChars="200"/>
        <w:rPr>
          <w:sz w:val="21"/>
          <w:szCs w:val="21"/>
        </w:rPr>
      </w:pPr>
      <w:r>
        <w:rPr>
          <w:rFonts w:hint="eastAsia"/>
          <w:sz w:val="21"/>
          <w:szCs w:val="21"/>
        </w:rPr>
        <w:t>1.3法律</w:t>
      </w:r>
    </w:p>
    <w:p>
      <w:pPr>
        <w:autoSpaceDE w:val="0"/>
        <w:autoSpaceDN w:val="0"/>
        <w:snapToGrid w:val="0"/>
        <w:spacing w:line="288" w:lineRule="auto"/>
        <w:rPr>
          <w:sz w:val="21"/>
          <w:szCs w:val="21"/>
        </w:rPr>
      </w:pPr>
      <w:r>
        <w:rPr>
          <w:rFonts w:hint="eastAsia"/>
          <w:sz w:val="21"/>
          <w:szCs w:val="21"/>
        </w:rPr>
        <w:t>适用于合同的其他规范性文件：</w:t>
      </w:r>
    </w:p>
    <w:p>
      <w:pPr>
        <w:autoSpaceDE w:val="0"/>
        <w:autoSpaceDN w:val="0"/>
        <w:snapToGrid w:val="0"/>
        <w:spacing w:line="288" w:lineRule="auto"/>
        <w:ind w:firstLine="422" w:firstLineChars="200"/>
        <w:rPr>
          <w:b/>
          <w:sz w:val="21"/>
          <w:szCs w:val="21"/>
          <w:u w:val="single"/>
        </w:rPr>
      </w:pPr>
      <w:r>
        <w:rPr>
          <w:rFonts w:hint="eastAsia"/>
          <w:b/>
          <w:sz w:val="21"/>
          <w:szCs w:val="21"/>
          <w:u w:val="single"/>
        </w:rPr>
        <w:t>（1）《杭州市建设工程工程量清单计价实施细则》</w:t>
      </w:r>
    </w:p>
    <w:p>
      <w:pPr>
        <w:autoSpaceDE w:val="0"/>
        <w:autoSpaceDN w:val="0"/>
        <w:snapToGrid w:val="0"/>
        <w:spacing w:line="288" w:lineRule="auto"/>
        <w:ind w:firstLine="422" w:firstLineChars="200"/>
        <w:rPr>
          <w:b/>
          <w:sz w:val="21"/>
          <w:szCs w:val="21"/>
          <w:u w:val="single"/>
        </w:rPr>
      </w:pPr>
      <w:r>
        <w:rPr>
          <w:rFonts w:hint="eastAsia"/>
          <w:b/>
          <w:sz w:val="21"/>
          <w:szCs w:val="21"/>
          <w:u w:val="single"/>
        </w:rPr>
        <w:t>（2）《关于进一步加强建筑施工领域企业安全生产工作的实施意见》的通知 （杭建工发〔2011〕130号）</w:t>
      </w:r>
    </w:p>
    <w:p>
      <w:pPr>
        <w:autoSpaceDE w:val="0"/>
        <w:autoSpaceDN w:val="0"/>
        <w:snapToGrid w:val="0"/>
        <w:spacing w:line="288" w:lineRule="auto"/>
        <w:ind w:firstLine="422" w:firstLineChars="200"/>
        <w:rPr>
          <w:b/>
          <w:sz w:val="21"/>
          <w:szCs w:val="21"/>
          <w:u w:val="single"/>
        </w:rPr>
      </w:pPr>
      <w:r>
        <w:rPr>
          <w:rFonts w:hint="eastAsia"/>
          <w:b/>
          <w:sz w:val="21"/>
          <w:szCs w:val="21"/>
          <w:u w:val="single"/>
        </w:rPr>
        <w:t>（3）《关于进一步加强建设工程安全质量物联网管理应用平台建设的通知》（杭建工发【2012】426号）</w:t>
      </w:r>
    </w:p>
    <w:p>
      <w:pPr>
        <w:autoSpaceDE w:val="0"/>
        <w:autoSpaceDN w:val="0"/>
        <w:snapToGrid w:val="0"/>
        <w:spacing w:line="288" w:lineRule="auto"/>
        <w:ind w:firstLine="422" w:firstLineChars="200"/>
        <w:rPr>
          <w:b/>
          <w:sz w:val="21"/>
          <w:szCs w:val="21"/>
          <w:u w:val="single"/>
        </w:rPr>
      </w:pPr>
      <w:r>
        <w:rPr>
          <w:rFonts w:hint="eastAsia"/>
          <w:b/>
          <w:sz w:val="21"/>
          <w:szCs w:val="21"/>
          <w:u w:val="single"/>
        </w:rPr>
        <w:t>（4）《杭州市人民政府办公厅关于印发杭州市建设工程推广应用预拌砂浆管理办法的通知》（杭政办函（2011）32号）</w:t>
      </w:r>
    </w:p>
    <w:p>
      <w:pPr>
        <w:autoSpaceDE w:val="0"/>
        <w:autoSpaceDN w:val="0"/>
        <w:snapToGrid w:val="0"/>
        <w:spacing w:line="288" w:lineRule="auto"/>
        <w:ind w:firstLine="422" w:firstLineChars="200"/>
        <w:rPr>
          <w:b/>
          <w:sz w:val="21"/>
          <w:szCs w:val="21"/>
          <w:u w:val="single"/>
        </w:rPr>
      </w:pPr>
      <w:r>
        <w:rPr>
          <w:rFonts w:hint="eastAsia"/>
          <w:b/>
          <w:sz w:val="21"/>
          <w:szCs w:val="21"/>
          <w:u w:val="single"/>
        </w:rPr>
        <w:t>（5）《关于落实建筑工棚安装空调事宜的通知》（杭建工发【2011】237号）</w:t>
      </w:r>
    </w:p>
    <w:p>
      <w:pPr>
        <w:autoSpaceDE w:val="0"/>
        <w:autoSpaceDN w:val="0"/>
        <w:snapToGrid w:val="0"/>
        <w:spacing w:line="288" w:lineRule="auto"/>
        <w:ind w:firstLine="422" w:firstLineChars="200"/>
        <w:rPr>
          <w:b/>
          <w:sz w:val="21"/>
          <w:szCs w:val="21"/>
          <w:u w:val="single"/>
        </w:rPr>
      </w:pPr>
      <w:r>
        <w:rPr>
          <w:rFonts w:hint="eastAsia"/>
          <w:b/>
          <w:sz w:val="21"/>
          <w:szCs w:val="21"/>
          <w:u w:val="single"/>
        </w:rPr>
        <w:t>（6）《关于进一步加强杭州市建设工程市场要素价格动态管理的指导意见》（杭建市【2011】198号）</w:t>
      </w:r>
    </w:p>
    <w:p>
      <w:pPr>
        <w:autoSpaceDE w:val="0"/>
        <w:autoSpaceDN w:val="0"/>
        <w:snapToGrid w:val="0"/>
        <w:spacing w:line="288" w:lineRule="auto"/>
        <w:ind w:firstLine="422" w:firstLineChars="200"/>
        <w:rPr>
          <w:b/>
          <w:sz w:val="21"/>
          <w:szCs w:val="21"/>
          <w:u w:val="single"/>
        </w:rPr>
      </w:pPr>
      <w:r>
        <w:rPr>
          <w:rFonts w:hint="eastAsia"/>
          <w:b/>
          <w:sz w:val="21"/>
          <w:szCs w:val="21"/>
          <w:u w:val="single"/>
        </w:rPr>
        <w:t>（7）《关于加强全国重点文物保护单位安全防护工程申报审批与管理工作的通知》（文物督发〔2014〕37号）</w:t>
      </w:r>
    </w:p>
    <w:p>
      <w:pPr>
        <w:autoSpaceDE w:val="0"/>
        <w:autoSpaceDN w:val="0"/>
        <w:snapToGrid w:val="0"/>
        <w:spacing w:line="288" w:lineRule="auto"/>
        <w:ind w:firstLine="422" w:firstLineChars="200"/>
        <w:rPr>
          <w:b/>
          <w:sz w:val="21"/>
          <w:szCs w:val="21"/>
          <w:u w:val="single"/>
        </w:rPr>
      </w:pPr>
      <w:r>
        <w:rPr>
          <w:rFonts w:hint="eastAsia"/>
          <w:b/>
          <w:sz w:val="21"/>
          <w:szCs w:val="21"/>
          <w:u w:val="single"/>
        </w:rPr>
        <w:t>（8）其他：地方政府或部门颁发的其他相关规定</w:t>
      </w:r>
    </w:p>
    <w:p>
      <w:pPr>
        <w:autoSpaceDE w:val="0"/>
        <w:autoSpaceDN w:val="0"/>
        <w:snapToGrid w:val="0"/>
        <w:spacing w:line="288" w:lineRule="auto"/>
        <w:ind w:firstLine="420" w:firstLineChars="200"/>
        <w:rPr>
          <w:sz w:val="21"/>
          <w:szCs w:val="21"/>
        </w:rPr>
      </w:pPr>
      <w:r>
        <w:rPr>
          <w:rFonts w:hint="eastAsia"/>
          <w:sz w:val="21"/>
          <w:szCs w:val="21"/>
        </w:rPr>
        <w:t>1.4 标准和规范</w:t>
      </w:r>
    </w:p>
    <w:p>
      <w:pPr>
        <w:snapToGrid w:val="0"/>
        <w:spacing w:line="288" w:lineRule="auto"/>
        <w:ind w:firstLine="420" w:firstLineChars="200"/>
        <w:rPr>
          <w:b/>
          <w:sz w:val="21"/>
          <w:szCs w:val="21"/>
          <w:u w:val="single"/>
        </w:rPr>
      </w:pPr>
      <w:r>
        <w:rPr>
          <w:rFonts w:hint="eastAsia"/>
          <w:sz w:val="21"/>
          <w:szCs w:val="21"/>
        </w:rPr>
        <w:t>1.4.1适用于工程的标准规范包括：</w:t>
      </w:r>
      <w:r>
        <w:rPr>
          <w:rFonts w:hint="eastAsia"/>
          <w:b/>
          <w:sz w:val="21"/>
          <w:szCs w:val="21"/>
          <w:u w:val="single"/>
        </w:rPr>
        <w:t xml:space="preserve">（1）按通用条款约定；     </w:t>
      </w:r>
    </w:p>
    <w:p>
      <w:pPr>
        <w:snapToGrid w:val="0"/>
        <w:spacing w:line="288" w:lineRule="auto"/>
        <w:ind w:firstLine="420" w:firstLineChars="200"/>
        <w:rPr>
          <w:sz w:val="21"/>
          <w:szCs w:val="21"/>
          <w:u w:val="single"/>
        </w:rPr>
      </w:pPr>
      <w:r>
        <w:rPr>
          <w:rFonts w:hint="eastAsia"/>
          <w:sz w:val="21"/>
          <w:szCs w:val="21"/>
        </w:rPr>
        <w:t>1.4.2 发包人提供国外标准、规范的名称：</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发包人提供国外标准、规范的份数：</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发包人提供国外标准、规范的名称：</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1.4.3发包人对工程的技术标准和功能要求的特殊要求：</w:t>
      </w:r>
      <w:r>
        <w:rPr>
          <w:rFonts w:hint="eastAsia"/>
          <w:sz w:val="21"/>
          <w:szCs w:val="21"/>
          <w:u w:val="single"/>
        </w:rPr>
        <w:t>详见设计方案文件和磋商技术要求</w:t>
      </w:r>
      <w:r>
        <w:rPr>
          <w:rFonts w:hint="eastAsia"/>
          <w:sz w:val="21"/>
          <w:szCs w:val="21"/>
        </w:rPr>
        <w:t>。</w:t>
      </w:r>
    </w:p>
    <w:p>
      <w:pPr>
        <w:snapToGrid w:val="0"/>
        <w:spacing w:line="288" w:lineRule="auto"/>
        <w:ind w:firstLine="420" w:firstLineChars="200"/>
        <w:rPr>
          <w:sz w:val="21"/>
          <w:szCs w:val="21"/>
        </w:rPr>
      </w:pPr>
      <w:r>
        <w:rPr>
          <w:rFonts w:hint="eastAsia"/>
          <w:sz w:val="21"/>
          <w:szCs w:val="21"/>
        </w:rPr>
        <w:t>1.5 合同文件的优先顺序</w:t>
      </w:r>
    </w:p>
    <w:p>
      <w:pPr>
        <w:autoSpaceDE w:val="0"/>
        <w:autoSpaceDN w:val="0"/>
        <w:snapToGrid w:val="0"/>
        <w:spacing w:line="288" w:lineRule="auto"/>
        <w:ind w:firstLine="420" w:firstLineChars="200"/>
        <w:rPr>
          <w:sz w:val="21"/>
          <w:szCs w:val="21"/>
        </w:rPr>
      </w:pPr>
      <w:r>
        <w:rPr>
          <w:rFonts w:hint="eastAsia"/>
          <w:sz w:val="21"/>
          <w:szCs w:val="21"/>
        </w:rPr>
        <w:t>合同文件组成及优先顺序为：</w:t>
      </w:r>
    </w:p>
    <w:p>
      <w:pPr>
        <w:autoSpaceDE w:val="0"/>
        <w:autoSpaceDN w:val="0"/>
        <w:snapToGrid w:val="0"/>
        <w:spacing w:line="288" w:lineRule="auto"/>
        <w:ind w:firstLine="422" w:firstLineChars="200"/>
        <w:rPr>
          <w:b/>
          <w:sz w:val="21"/>
          <w:szCs w:val="21"/>
          <w:u w:val="single"/>
        </w:rPr>
      </w:pPr>
      <w:r>
        <w:rPr>
          <w:rFonts w:hint="eastAsia"/>
          <w:b/>
          <w:sz w:val="21"/>
          <w:szCs w:val="21"/>
          <w:u w:val="single"/>
        </w:rPr>
        <w:t>（1）合同协议书</w:t>
      </w:r>
      <w:r>
        <w:rPr>
          <w:rFonts w:hint="eastAsia"/>
          <w:b/>
          <w:sz w:val="21"/>
          <w:szCs w:val="21"/>
        </w:rPr>
        <w:t>；</w:t>
      </w:r>
    </w:p>
    <w:p>
      <w:pPr>
        <w:autoSpaceDE w:val="0"/>
        <w:autoSpaceDN w:val="0"/>
        <w:snapToGrid w:val="0"/>
        <w:spacing w:line="288" w:lineRule="auto"/>
        <w:ind w:firstLine="422" w:firstLineChars="200"/>
        <w:rPr>
          <w:b/>
          <w:sz w:val="21"/>
          <w:szCs w:val="21"/>
          <w:u w:val="single"/>
        </w:rPr>
      </w:pPr>
      <w:r>
        <w:rPr>
          <w:rFonts w:hint="eastAsia"/>
          <w:b/>
          <w:sz w:val="21"/>
          <w:szCs w:val="21"/>
          <w:u w:val="single"/>
        </w:rPr>
        <w:t>（2）成交通知书（或项目发承包基本情况表）</w:t>
      </w:r>
      <w:r>
        <w:rPr>
          <w:rFonts w:hint="eastAsia"/>
          <w:b/>
          <w:sz w:val="21"/>
          <w:szCs w:val="21"/>
        </w:rPr>
        <w:t>；</w:t>
      </w:r>
    </w:p>
    <w:p>
      <w:pPr>
        <w:snapToGrid w:val="0"/>
        <w:spacing w:line="288" w:lineRule="auto"/>
        <w:ind w:firstLine="422" w:firstLineChars="200"/>
        <w:rPr>
          <w:b/>
          <w:sz w:val="21"/>
          <w:szCs w:val="21"/>
          <w:u w:val="single"/>
        </w:rPr>
      </w:pPr>
      <w:r>
        <w:rPr>
          <w:rFonts w:hint="eastAsia"/>
          <w:b/>
          <w:sz w:val="21"/>
          <w:szCs w:val="21"/>
          <w:u w:val="single"/>
        </w:rPr>
        <w:t>（3）响应函及其附录（如有）</w:t>
      </w:r>
      <w:r>
        <w:rPr>
          <w:rFonts w:hint="eastAsia"/>
          <w:b/>
          <w:sz w:val="21"/>
          <w:szCs w:val="21"/>
        </w:rPr>
        <w:t>；</w:t>
      </w:r>
    </w:p>
    <w:p>
      <w:pPr>
        <w:autoSpaceDE w:val="0"/>
        <w:autoSpaceDN w:val="0"/>
        <w:snapToGrid w:val="0"/>
        <w:spacing w:line="288" w:lineRule="auto"/>
        <w:ind w:firstLine="422" w:firstLineChars="200"/>
        <w:rPr>
          <w:b/>
          <w:sz w:val="21"/>
          <w:szCs w:val="21"/>
          <w:u w:val="single"/>
        </w:rPr>
      </w:pPr>
      <w:r>
        <w:rPr>
          <w:rFonts w:hint="eastAsia"/>
          <w:b/>
          <w:sz w:val="21"/>
          <w:szCs w:val="21"/>
          <w:u w:val="single"/>
        </w:rPr>
        <w:t>（4）专用合同条款及其附件</w:t>
      </w:r>
      <w:r>
        <w:rPr>
          <w:rFonts w:hint="eastAsia"/>
          <w:b/>
          <w:sz w:val="21"/>
          <w:szCs w:val="21"/>
        </w:rPr>
        <w:t>；</w:t>
      </w:r>
    </w:p>
    <w:p>
      <w:pPr>
        <w:autoSpaceDE w:val="0"/>
        <w:autoSpaceDN w:val="0"/>
        <w:snapToGrid w:val="0"/>
        <w:spacing w:line="288" w:lineRule="auto"/>
        <w:ind w:firstLine="422" w:firstLineChars="200"/>
        <w:rPr>
          <w:b/>
          <w:sz w:val="21"/>
          <w:szCs w:val="21"/>
          <w:u w:val="single"/>
        </w:rPr>
      </w:pPr>
      <w:r>
        <w:rPr>
          <w:rFonts w:hint="eastAsia"/>
          <w:b/>
          <w:sz w:val="21"/>
          <w:szCs w:val="21"/>
          <w:u w:val="single"/>
        </w:rPr>
        <w:t>（5）通用合同条款</w:t>
      </w:r>
      <w:r>
        <w:rPr>
          <w:rFonts w:hint="eastAsia"/>
          <w:b/>
          <w:sz w:val="21"/>
          <w:szCs w:val="21"/>
        </w:rPr>
        <w:t>；</w:t>
      </w:r>
    </w:p>
    <w:p>
      <w:pPr>
        <w:snapToGrid w:val="0"/>
        <w:spacing w:line="288" w:lineRule="auto"/>
        <w:ind w:firstLine="422" w:firstLineChars="200"/>
        <w:rPr>
          <w:b/>
          <w:sz w:val="21"/>
          <w:szCs w:val="21"/>
          <w:u w:val="single"/>
        </w:rPr>
      </w:pPr>
      <w:r>
        <w:rPr>
          <w:rFonts w:hint="eastAsia"/>
          <w:b/>
          <w:sz w:val="21"/>
          <w:szCs w:val="21"/>
          <w:u w:val="single"/>
        </w:rPr>
        <w:t>（6）技术标准和要求</w:t>
      </w:r>
      <w:r>
        <w:rPr>
          <w:rFonts w:hint="eastAsia"/>
          <w:b/>
          <w:sz w:val="21"/>
          <w:szCs w:val="21"/>
        </w:rPr>
        <w:t>；</w:t>
      </w:r>
    </w:p>
    <w:p>
      <w:pPr>
        <w:snapToGrid w:val="0"/>
        <w:spacing w:line="288" w:lineRule="auto"/>
        <w:ind w:firstLine="422" w:firstLineChars="200"/>
        <w:rPr>
          <w:b/>
          <w:sz w:val="21"/>
          <w:szCs w:val="21"/>
          <w:u w:val="single"/>
        </w:rPr>
      </w:pPr>
      <w:r>
        <w:rPr>
          <w:rFonts w:hint="eastAsia"/>
          <w:b/>
          <w:sz w:val="21"/>
          <w:szCs w:val="21"/>
          <w:u w:val="single"/>
        </w:rPr>
        <w:t>（7）图纸（如有）；</w:t>
      </w:r>
    </w:p>
    <w:p>
      <w:pPr>
        <w:snapToGrid w:val="0"/>
        <w:spacing w:line="288" w:lineRule="auto"/>
        <w:ind w:firstLine="422" w:firstLineChars="200"/>
        <w:rPr>
          <w:b/>
          <w:sz w:val="21"/>
          <w:szCs w:val="21"/>
          <w:u w:val="single"/>
        </w:rPr>
      </w:pPr>
      <w:r>
        <w:rPr>
          <w:rFonts w:hint="eastAsia"/>
          <w:b/>
          <w:sz w:val="21"/>
          <w:szCs w:val="21"/>
          <w:u w:val="single"/>
        </w:rPr>
        <w:t>（8）已标价工程量清单或预算书</w:t>
      </w:r>
      <w:r>
        <w:rPr>
          <w:rFonts w:hint="eastAsia"/>
          <w:b/>
          <w:sz w:val="21"/>
          <w:szCs w:val="21"/>
        </w:rPr>
        <w:t>；</w:t>
      </w:r>
    </w:p>
    <w:p>
      <w:pPr>
        <w:snapToGrid w:val="0"/>
        <w:spacing w:line="288" w:lineRule="auto"/>
        <w:ind w:firstLine="422" w:firstLineChars="200"/>
        <w:rPr>
          <w:b/>
          <w:sz w:val="21"/>
          <w:szCs w:val="21"/>
          <w:u w:val="single"/>
        </w:rPr>
      </w:pPr>
      <w:r>
        <w:rPr>
          <w:rFonts w:hint="eastAsia"/>
          <w:b/>
          <w:sz w:val="21"/>
          <w:szCs w:val="21"/>
          <w:u w:val="single"/>
        </w:rPr>
        <w:t>（9）其他合同文件</w:t>
      </w:r>
      <w:r>
        <w:rPr>
          <w:rFonts w:hint="eastAsia"/>
          <w:b/>
          <w:sz w:val="21"/>
          <w:szCs w:val="21"/>
        </w:rPr>
        <w:t>：</w:t>
      </w:r>
    </w:p>
    <w:p>
      <w:pPr>
        <w:snapToGrid w:val="0"/>
        <w:spacing w:line="288" w:lineRule="auto"/>
        <w:ind w:firstLine="422" w:firstLineChars="200"/>
        <w:rPr>
          <w:b/>
          <w:sz w:val="21"/>
          <w:szCs w:val="21"/>
          <w:u w:val="single"/>
        </w:rPr>
      </w:pPr>
      <w:r>
        <w:rPr>
          <w:rFonts w:hint="eastAsia"/>
          <w:b/>
          <w:sz w:val="21"/>
          <w:szCs w:val="21"/>
          <w:u w:val="single"/>
        </w:rPr>
        <w:t>①施工组织设计</w:t>
      </w:r>
      <w:r>
        <w:rPr>
          <w:rFonts w:hint="eastAsia"/>
          <w:b/>
          <w:sz w:val="21"/>
          <w:szCs w:val="21"/>
        </w:rPr>
        <w:t>；</w:t>
      </w:r>
    </w:p>
    <w:p>
      <w:pPr>
        <w:snapToGrid w:val="0"/>
        <w:spacing w:line="288" w:lineRule="auto"/>
        <w:ind w:firstLine="422" w:firstLineChars="200"/>
        <w:rPr>
          <w:b/>
          <w:sz w:val="21"/>
          <w:szCs w:val="21"/>
          <w:u w:val="single"/>
        </w:rPr>
      </w:pPr>
      <w:r>
        <w:rPr>
          <w:rFonts w:hint="eastAsia"/>
          <w:b/>
          <w:sz w:val="21"/>
          <w:szCs w:val="21"/>
          <w:u w:val="single"/>
        </w:rPr>
        <w:t xml:space="preserve">②其他：  /          </w:t>
      </w:r>
      <w:r>
        <w:rPr>
          <w:rFonts w:hint="eastAsia"/>
          <w:b/>
          <w:sz w:val="21"/>
          <w:szCs w:val="21"/>
        </w:rPr>
        <w:t>。</w:t>
      </w:r>
    </w:p>
    <w:p>
      <w:pPr>
        <w:snapToGrid w:val="0"/>
        <w:spacing w:line="288" w:lineRule="auto"/>
        <w:ind w:firstLine="420" w:firstLineChars="200"/>
        <w:rPr>
          <w:sz w:val="21"/>
          <w:szCs w:val="21"/>
        </w:rPr>
      </w:pPr>
      <w:r>
        <w:rPr>
          <w:rFonts w:hint="eastAsia"/>
          <w:sz w:val="21"/>
          <w:szCs w:val="21"/>
        </w:rPr>
        <w:t>1.6 图纸和承包人文件</w:t>
      </w:r>
      <w:r>
        <w:rPr>
          <w:rFonts w:hint="eastAsia"/>
          <w:sz w:val="21"/>
          <w:szCs w:val="21"/>
        </w:rPr>
        <w:tab/>
      </w:r>
    </w:p>
    <w:p>
      <w:pPr>
        <w:snapToGrid w:val="0"/>
        <w:spacing w:line="288" w:lineRule="auto"/>
        <w:ind w:firstLine="420" w:firstLineChars="200"/>
        <w:rPr>
          <w:sz w:val="21"/>
          <w:szCs w:val="21"/>
        </w:rPr>
      </w:pPr>
      <w:r>
        <w:rPr>
          <w:rFonts w:hint="eastAsia"/>
          <w:sz w:val="21"/>
          <w:szCs w:val="21"/>
        </w:rPr>
        <w:t>1.6.1 图纸的提供</w:t>
      </w:r>
    </w:p>
    <w:p>
      <w:pPr>
        <w:snapToGrid w:val="0"/>
        <w:spacing w:line="288" w:lineRule="auto"/>
        <w:ind w:firstLine="420" w:firstLineChars="200"/>
        <w:rPr>
          <w:sz w:val="21"/>
          <w:szCs w:val="21"/>
        </w:rPr>
      </w:pPr>
      <w:r>
        <w:rPr>
          <w:rFonts w:hint="eastAsia"/>
          <w:sz w:val="21"/>
          <w:szCs w:val="21"/>
        </w:rPr>
        <w:t>发包人向承包人提供图纸的期限：</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发包人向承包人提供图纸的数量：</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发包人向承包人提供图纸的内容：</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1.6.4 承包人文件</w:t>
      </w:r>
    </w:p>
    <w:p>
      <w:pPr>
        <w:snapToGrid w:val="0"/>
        <w:spacing w:line="288" w:lineRule="auto"/>
        <w:ind w:left="682" w:leftChars="284" w:firstLine="420" w:firstLineChars="200"/>
        <w:rPr>
          <w:sz w:val="21"/>
          <w:szCs w:val="21"/>
          <w:u w:val="single"/>
        </w:rPr>
      </w:pPr>
      <w:r>
        <w:rPr>
          <w:rFonts w:hint="eastAsia"/>
          <w:sz w:val="21"/>
          <w:szCs w:val="21"/>
        </w:rPr>
        <w:t>需要由承包人提供的文件，包括：</w:t>
      </w:r>
      <w:r>
        <w:rPr>
          <w:rFonts w:hint="eastAsia"/>
          <w:sz w:val="21"/>
          <w:szCs w:val="21"/>
          <w:u w:val="single"/>
        </w:rPr>
        <w:t>施工组织设计、进度计划、发包人和政府规定要求必须提供的其他文件</w:t>
      </w:r>
      <w:r>
        <w:rPr>
          <w:rFonts w:hint="eastAsia"/>
          <w:sz w:val="21"/>
          <w:szCs w:val="21"/>
        </w:rPr>
        <w:t>；</w:t>
      </w:r>
    </w:p>
    <w:p>
      <w:pPr>
        <w:snapToGrid w:val="0"/>
        <w:spacing w:line="288" w:lineRule="auto"/>
        <w:ind w:firstLine="420" w:firstLineChars="200"/>
        <w:rPr>
          <w:sz w:val="21"/>
          <w:szCs w:val="21"/>
        </w:rPr>
      </w:pPr>
      <w:r>
        <w:rPr>
          <w:rFonts w:hint="eastAsia"/>
          <w:sz w:val="21"/>
          <w:szCs w:val="21"/>
        </w:rPr>
        <w:t>承包人提供的文件的期限为：</w:t>
      </w:r>
      <w:r>
        <w:rPr>
          <w:rFonts w:hint="eastAsia"/>
          <w:sz w:val="21"/>
          <w:szCs w:val="21"/>
          <w:u w:val="single"/>
        </w:rPr>
        <w:t>发包人提出要求后3天内</w:t>
      </w:r>
      <w:r>
        <w:rPr>
          <w:rFonts w:hint="eastAsia"/>
          <w:sz w:val="21"/>
          <w:szCs w:val="21"/>
        </w:rPr>
        <w:t>；</w:t>
      </w:r>
    </w:p>
    <w:p>
      <w:pPr>
        <w:snapToGrid w:val="0"/>
        <w:spacing w:line="288" w:lineRule="auto"/>
        <w:ind w:firstLine="420" w:firstLineChars="200"/>
        <w:rPr>
          <w:sz w:val="21"/>
          <w:szCs w:val="21"/>
        </w:rPr>
      </w:pPr>
      <w:r>
        <w:rPr>
          <w:rFonts w:hint="eastAsia"/>
          <w:sz w:val="21"/>
          <w:szCs w:val="21"/>
        </w:rPr>
        <w:t>承包人提供的文件的数量为：</w:t>
      </w:r>
      <w:r>
        <w:rPr>
          <w:rFonts w:hint="eastAsia"/>
          <w:sz w:val="21"/>
          <w:szCs w:val="21"/>
          <w:u w:val="single"/>
        </w:rPr>
        <w:t>双方协商确定</w:t>
      </w:r>
      <w:r>
        <w:rPr>
          <w:rFonts w:hint="eastAsia"/>
          <w:sz w:val="21"/>
          <w:szCs w:val="21"/>
        </w:rPr>
        <w:t>；</w:t>
      </w:r>
    </w:p>
    <w:p>
      <w:pPr>
        <w:snapToGrid w:val="0"/>
        <w:spacing w:line="288" w:lineRule="auto"/>
        <w:ind w:firstLine="420" w:firstLineChars="200"/>
        <w:rPr>
          <w:sz w:val="21"/>
          <w:szCs w:val="21"/>
        </w:rPr>
      </w:pPr>
      <w:r>
        <w:rPr>
          <w:rFonts w:hint="eastAsia"/>
          <w:sz w:val="21"/>
          <w:szCs w:val="21"/>
        </w:rPr>
        <w:t>承包人提供的文件的形式为：</w:t>
      </w:r>
      <w:r>
        <w:rPr>
          <w:rFonts w:hint="eastAsia"/>
          <w:sz w:val="21"/>
          <w:szCs w:val="21"/>
          <w:u w:val="single"/>
        </w:rPr>
        <w:t>按发包人要求</w:t>
      </w:r>
      <w:r>
        <w:rPr>
          <w:rFonts w:hint="eastAsia"/>
          <w:sz w:val="21"/>
          <w:szCs w:val="21"/>
        </w:rPr>
        <w:t>；</w:t>
      </w:r>
    </w:p>
    <w:p>
      <w:pPr>
        <w:snapToGrid w:val="0"/>
        <w:spacing w:line="288" w:lineRule="auto"/>
        <w:ind w:firstLine="420" w:firstLineChars="200"/>
        <w:rPr>
          <w:sz w:val="21"/>
          <w:szCs w:val="21"/>
        </w:rPr>
      </w:pPr>
      <w:r>
        <w:rPr>
          <w:rFonts w:hint="eastAsia"/>
          <w:sz w:val="21"/>
          <w:szCs w:val="21"/>
        </w:rPr>
        <w:t>发包人审批承包人文件的期限：</w:t>
      </w:r>
      <w:r>
        <w:rPr>
          <w:rFonts w:hint="eastAsia"/>
          <w:sz w:val="21"/>
          <w:szCs w:val="21"/>
          <w:u w:val="single"/>
        </w:rPr>
        <w:t>收到后7天内</w:t>
      </w:r>
      <w:r>
        <w:rPr>
          <w:rFonts w:hint="eastAsia"/>
          <w:sz w:val="21"/>
          <w:szCs w:val="21"/>
        </w:rPr>
        <w:t>。</w:t>
      </w:r>
    </w:p>
    <w:p>
      <w:pPr>
        <w:snapToGrid w:val="0"/>
        <w:spacing w:line="288" w:lineRule="auto"/>
        <w:ind w:firstLine="420" w:firstLineChars="200"/>
        <w:rPr>
          <w:sz w:val="21"/>
          <w:szCs w:val="21"/>
        </w:rPr>
      </w:pPr>
      <w:r>
        <w:rPr>
          <w:rFonts w:hint="eastAsia"/>
          <w:sz w:val="21"/>
          <w:szCs w:val="21"/>
        </w:rPr>
        <w:t>1.6.5 现场图纸准备</w:t>
      </w:r>
    </w:p>
    <w:p>
      <w:pPr>
        <w:snapToGrid w:val="0"/>
        <w:spacing w:line="288" w:lineRule="auto"/>
        <w:ind w:firstLine="420" w:firstLineChars="200"/>
        <w:rPr>
          <w:sz w:val="21"/>
          <w:szCs w:val="21"/>
        </w:rPr>
      </w:pPr>
      <w:r>
        <w:rPr>
          <w:rFonts w:hint="eastAsia"/>
          <w:sz w:val="21"/>
          <w:szCs w:val="21"/>
        </w:rPr>
        <w:t>关于现场图纸准备的约定：</w:t>
      </w:r>
      <w:r>
        <w:rPr>
          <w:rFonts w:hint="eastAsia"/>
          <w:sz w:val="21"/>
          <w:szCs w:val="21"/>
          <w:u w:val="single"/>
        </w:rPr>
        <w:t>/</w:t>
      </w:r>
      <w:r>
        <w:rPr>
          <w:rFonts w:hint="eastAsia"/>
          <w:sz w:val="21"/>
          <w:szCs w:val="21"/>
        </w:rPr>
        <w:t>。</w:t>
      </w:r>
    </w:p>
    <w:p>
      <w:pPr>
        <w:snapToGrid w:val="0"/>
        <w:spacing w:line="288" w:lineRule="auto"/>
        <w:ind w:firstLine="420" w:firstLineChars="200"/>
        <w:rPr>
          <w:sz w:val="21"/>
          <w:szCs w:val="21"/>
        </w:rPr>
      </w:pPr>
      <w:r>
        <w:rPr>
          <w:rFonts w:hint="eastAsia"/>
          <w:sz w:val="21"/>
          <w:szCs w:val="21"/>
        </w:rPr>
        <w:t>1.7 联络</w:t>
      </w:r>
    </w:p>
    <w:p>
      <w:pPr>
        <w:snapToGrid w:val="0"/>
        <w:spacing w:line="288" w:lineRule="auto"/>
        <w:ind w:firstLine="420" w:firstLineChars="200"/>
        <w:rPr>
          <w:sz w:val="21"/>
          <w:szCs w:val="21"/>
        </w:rPr>
      </w:pPr>
      <w:r>
        <w:rPr>
          <w:rFonts w:hint="eastAsia"/>
          <w:sz w:val="21"/>
          <w:szCs w:val="21"/>
        </w:rPr>
        <w:t>1.7.1发包人和承包人应当在</w:t>
      </w:r>
      <w:r>
        <w:rPr>
          <w:rFonts w:hint="eastAsia"/>
          <w:sz w:val="21"/>
          <w:szCs w:val="21"/>
          <w:u w:val="single"/>
        </w:rPr>
        <w:t>叁</w:t>
      </w:r>
      <w:r>
        <w:rPr>
          <w:rFonts w:hint="eastAsia"/>
          <w:sz w:val="21"/>
          <w:szCs w:val="21"/>
        </w:rPr>
        <w:t>天内将与合同有关的通知、批准、证明、证书、指示、指令、要求、请求、同意、意见、确定和决定等书面函件送达对方当事人。</w:t>
      </w:r>
    </w:p>
    <w:p>
      <w:pPr>
        <w:snapToGrid w:val="0"/>
        <w:spacing w:line="288" w:lineRule="auto"/>
        <w:ind w:firstLine="420" w:firstLineChars="200"/>
        <w:rPr>
          <w:sz w:val="21"/>
          <w:szCs w:val="21"/>
        </w:rPr>
      </w:pPr>
      <w:r>
        <w:rPr>
          <w:rFonts w:hint="eastAsia"/>
          <w:sz w:val="21"/>
          <w:szCs w:val="21"/>
        </w:rPr>
        <w:t>1.7.2 发包人接收文件的地点：</w:t>
      </w:r>
      <w:r>
        <w:rPr>
          <w:rFonts w:hint="eastAsia"/>
          <w:sz w:val="21"/>
          <w:szCs w:val="21"/>
          <w:u w:val="single"/>
        </w:rPr>
        <w:t xml:space="preserve">发包人现场办公室    </w:t>
      </w:r>
      <w:r>
        <w:rPr>
          <w:rFonts w:hint="eastAsia"/>
          <w:sz w:val="21"/>
          <w:szCs w:val="21"/>
        </w:rPr>
        <w:t>；</w:t>
      </w:r>
    </w:p>
    <w:p>
      <w:pPr>
        <w:snapToGrid w:val="0"/>
        <w:spacing w:line="288" w:lineRule="auto"/>
        <w:ind w:firstLine="420" w:firstLineChars="200"/>
        <w:rPr>
          <w:sz w:val="21"/>
          <w:szCs w:val="21"/>
        </w:rPr>
      </w:pPr>
      <w:r>
        <w:rPr>
          <w:rFonts w:hint="eastAsia"/>
          <w:sz w:val="21"/>
          <w:szCs w:val="21"/>
        </w:rPr>
        <w:t>发包人指定的接收人为：</w:t>
      </w:r>
      <w:r>
        <w:rPr>
          <w:rFonts w:hint="eastAsia"/>
          <w:sz w:val="21"/>
          <w:szCs w:val="21"/>
          <w:u w:val="single"/>
        </w:rPr>
        <w:t>待定</w:t>
      </w:r>
      <w:r>
        <w:rPr>
          <w:rFonts w:hint="eastAsia"/>
          <w:sz w:val="21"/>
          <w:szCs w:val="21"/>
        </w:rPr>
        <w:t>。</w:t>
      </w:r>
    </w:p>
    <w:p>
      <w:pPr>
        <w:snapToGrid w:val="0"/>
        <w:spacing w:line="288" w:lineRule="auto"/>
        <w:ind w:firstLine="420" w:firstLineChars="200"/>
        <w:rPr>
          <w:sz w:val="21"/>
          <w:szCs w:val="21"/>
        </w:rPr>
      </w:pPr>
      <w:r>
        <w:rPr>
          <w:rFonts w:hint="eastAsia"/>
          <w:sz w:val="21"/>
          <w:szCs w:val="21"/>
        </w:rPr>
        <w:t>承包人接收文件的地点：</w:t>
      </w:r>
      <w:r>
        <w:rPr>
          <w:rFonts w:hint="eastAsia"/>
          <w:sz w:val="21"/>
          <w:szCs w:val="21"/>
          <w:u w:val="single"/>
        </w:rPr>
        <w:t>承包人现场办公室</w:t>
      </w:r>
      <w:r>
        <w:rPr>
          <w:rFonts w:hint="eastAsia"/>
          <w:sz w:val="21"/>
          <w:szCs w:val="21"/>
        </w:rPr>
        <w:t>；</w:t>
      </w:r>
    </w:p>
    <w:p>
      <w:pPr>
        <w:snapToGrid w:val="0"/>
        <w:spacing w:line="288" w:lineRule="auto"/>
        <w:ind w:firstLine="420" w:firstLineChars="200"/>
        <w:rPr>
          <w:sz w:val="21"/>
          <w:szCs w:val="21"/>
        </w:rPr>
      </w:pPr>
      <w:r>
        <w:rPr>
          <w:rFonts w:hint="eastAsia"/>
          <w:sz w:val="21"/>
          <w:szCs w:val="21"/>
        </w:rPr>
        <w:t>承包人指定的接收人为：</w:t>
      </w:r>
      <w:r>
        <w:rPr>
          <w:rFonts w:hint="eastAsia"/>
          <w:sz w:val="21"/>
          <w:szCs w:val="21"/>
          <w:u w:val="single"/>
        </w:rPr>
        <w:t>待定</w:t>
      </w:r>
      <w:r>
        <w:rPr>
          <w:rFonts w:hint="eastAsia"/>
          <w:sz w:val="21"/>
          <w:szCs w:val="21"/>
        </w:rPr>
        <w:t>。</w:t>
      </w:r>
    </w:p>
    <w:p>
      <w:pPr>
        <w:snapToGrid w:val="0"/>
        <w:spacing w:line="288" w:lineRule="auto"/>
        <w:ind w:firstLine="420" w:firstLineChars="200"/>
        <w:rPr>
          <w:sz w:val="21"/>
          <w:szCs w:val="21"/>
        </w:rPr>
      </w:pPr>
      <w:r>
        <w:rPr>
          <w:rFonts w:hint="eastAsia"/>
          <w:sz w:val="21"/>
          <w:szCs w:val="21"/>
        </w:rPr>
        <w:t>监理人接收文件的地点：</w:t>
      </w:r>
      <w:r>
        <w:rPr>
          <w:rFonts w:hint="eastAsia"/>
          <w:sz w:val="21"/>
          <w:szCs w:val="21"/>
          <w:u w:val="single"/>
        </w:rPr>
        <w:t>监理人现场办公室</w:t>
      </w:r>
      <w:r>
        <w:rPr>
          <w:rFonts w:hint="eastAsia"/>
          <w:sz w:val="21"/>
          <w:szCs w:val="21"/>
        </w:rPr>
        <w:t>；</w:t>
      </w:r>
    </w:p>
    <w:p>
      <w:pPr>
        <w:snapToGrid w:val="0"/>
        <w:spacing w:line="288" w:lineRule="auto"/>
        <w:ind w:firstLine="420" w:firstLineChars="200"/>
        <w:rPr>
          <w:sz w:val="21"/>
          <w:szCs w:val="21"/>
        </w:rPr>
      </w:pPr>
      <w:r>
        <w:rPr>
          <w:rFonts w:hint="eastAsia"/>
          <w:sz w:val="21"/>
          <w:szCs w:val="21"/>
        </w:rPr>
        <w:t>监理人指定的接收人为：</w:t>
      </w:r>
      <w:r>
        <w:rPr>
          <w:rFonts w:hint="eastAsia"/>
          <w:sz w:val="21"/>
          <w:szCs w:val="21"/>
          <w:u w:val="single"/>
        </w:rPr>
        <w:t>待定</w:t>
      </w:r>
      <w:r>
        <w:rPr>
          <w:rFonts w:hint="eastAsia"/>
          <w:sz w:val="21"/>
          <w:szCs w:val="21"/>
        </w:rPr>
        <w:t>。</w:t>
      </w:r>
    </w:p>
    <w:p>
      <w:pPr>
        <w:snapToGrid w:val="0"/>
        <w:spacing w:line="288" w:lineRule="auto"/>
        <w:ind w:firstLine="420" w:firstLineChars="200"/>
        <w:rPr>
          <w:sz w:val="21"/>
          <w:szCs w:val="21"/>
        </w:rPr>
      </w:pPr>
      <w:r>
        <w:rPr>
          <w:rFonts w:hint="eastAsia"/>
          <w:sz w:val="21"/>
          <w:szCs w:val="21"/>
        </w:rPr>
        <w:t>1.10 交通运输</w:t>
      </w:r>
    </w:p>
    <w:p>
      <w:pPr>
        <w:snapToGrid w:val="0"/>
        <w:spacing w:line="288" w:lineRule="auto"/>
        <w:ind w:firstLine="420" w:firstLineChars="200"/>
        <w:rPr>
          <w:sz w:val="21"/>
          <w:szCs w:val="21"/>
        </w:rPr>
      </w:pPr>
      <w:r>
        <w:rPr>
          <w:rFonts w:hint="eastAsia"/>
          <w:sz w:val="21"/>
          <w:szCs w:val="21"/>
        </w:rPr>
        <w:t>1</w:t>
      </w:r>
      <w:bookmarkStart w:id="88" w:name="_Toc304295521"/>
      <w:bookmarkStart w:id="89" w:name="_Toc318581155"/>
      <w:bookmarkStart w:id="90" w:name="_Toc300934943"/>
      <w:bookmarkStart w:id="91" w:name="_Toc312677986"/>
      <w:bookmarkStart w:id="92" w:name="_Toc303539100"/>
      <w:r>
        <w:rPr>
          <w:rFonts w:hint="eastAsia"/>
          <w:sz w:val="21"/>
          <w:szCs w:val="21"/>
        </w:rPr>
        <w:t>.10.1 出入现场的权利</w:t>
      </w:r>
    </w:p>
    <w:p>
      <w:pPr>
        <w:snapToGrid w:val="0"/>
        <w:spacing w:line="288" w:lineRule="auto"/>
        <w:ind w:left="682" w:leftChars="284" w:firstLine="420" w:firstLineChars="200"/>
        <w:rPr>
          <w:sz w:val="21"/>
          <w:szCs w:val="21"/>
          <w:u w:val="single"/>
        </w:rPr>
      </w:pPr>
      <w:r>
        <w:rPr>
          <w:rFonts w:hint="eastAsia"/>
          <w:sz w:val="21"/>
          <w:szCs w:val="21"/>
        </w:rPr>
        <w:t>关于出入现场的权利的约定：</w:t>
      </w:r>
      <w:r>
        <w:rPr>
          <w:rFonts w:hint="eastAsia"/>
          <w:sz w:val="21"/>
          <w:szCs w:val="21"/>
          <w:u w:val="single"/>
        </w:rPr>
        <w:t>按通用条款执行       </w:t>
      </w:r>
      <w:r>
        <w:rPr>
          <w:rFonts w:hint="eastAsia"/>
          <w:sz w:val="21"/>
          <w:szCs w:val="21"/>
        </w:rPr>
        <w:t>。</w:t>
      </w:r>
    </w:p>
    <w:bookmarkEnd w:id="88"/>
    <w:bookmarkEnd w:id="89"/>
    <w:bookmarkEnd w:id="90"/>
    <w:bookmarkEnd w:id="91"/>
    <w:bookmarkEnd w:id="92"/>
    <w:p>
      <w:pPr>
        <w:snapToGrid w:val="0"/>
        <w:spacing w:line="288" w:lineRule="auto"/>
        <w:ind w:firstLine="420" w:firstLineChars="200"/>
        <w:rPr>
          <w:sz w:val="21"/>
          <w:szCs w:val="21"/>
        </w:rPr>
      </w:pPr>
      <w:r>
        <w:rPr>
          <w:rFonts w:hint="eastAsia"/>
          <w:sz w:val="21"/>
          <w:szCs w:val="21"/>
        </w:rPr>
        <w:t>1</w:t>
      </w:r>
      <w:bookmarkStart w:id="93" w:name="_Toc304295522"/>
      <w:bookmarkStart w:id="94" w:name="_Toc300934944"/>
      <w:bookmarkStart w:id="95" w:name="_Toc312677987"/>
      <w:bookmarkStart w:id="96" w:name="_Toc303539101"/>
      <w:bookmarkStart w:id="97" w:name="_Toc318581156"/>
      <w:r>
        <w:rPr>
          <w:rFonts w:hint="eastAsia"/>
          <w:sz w:val="21"/>
          <w:szCs w:val="21"/>
        </w:rPr>
        <w:t>.10.3 场内交通</w:t>
      </w:r>
    </w:p>
    <w:p>
      <w:pPr>
        <w:snapToGrid w:val="0"/>
        <w:spacing w:line="288" w:lineRule="auto"/>
        <w:ind w:firstLine="420" w:firstLineChars="200"/>
        <w:rPr>
          <w:sz w:val="21"/>
          <w:szCs w:val="21"/>
          <w:u w:val="single"/>
        </w:rPr>
      </w:pPr>
      <w:r>
        <w:rPr>
          <w:rFonts w:hint="eastAsia"/>
          <w:sz w:val="21"/>
          <w:szCs w:val="21"/>
        </w:rPr>
        <w:t>关于场外交通和场内交通的边界的约定：</w:t>
      </w:r>
      <w:r>
        <w:rPr>
          <w:rFonts w:hint="eastAsia"/>
          <w:sz w:val="21"/>
          <w:szCs w:val="21"/>
          <w:u w:val="single"/>
        </w:rPr>
        <w:t>以施工现场围墙（挡）为界</w:t>
      </w:r>
      <w:r>
        <w:rPr>
          <w:rFonts w:hint="eastAsia"/>
          <w:sz w:val="21"/>
          <w:szCs w:val="21"/>
        </w:rPr>
        <w:t>。</w:t>
      </w:r>
    </w:p>
    <w:p>
      <w:pPr>
        <w:snapToGrid w:val="0"/>
        <w:spacing w:line="288" w:lineRule="auto"/>
        <w:ind w:firstLine="420" w:firstLineChars="200"/>
        <w:rPr>
          <w:sz w:val="21"/>
          <w:szCs w:val="21"/>
        </w:rPr>
      </w:pPr>
      <w:r>
        <w:rPr>
          <w:rFonts w:hint="eastAsia"/>
          <w:sz w:val="21"/>
          <w:szCs w:val="21"/>
        </w:rPr>
        <w:t>关于发包人向承包人免费提供满足工程施工需要的场内道路和交通设施的约定：</w:t>
      </w:r>
      <w:r>
        <w:rPr>
          <w:rFonts w:hint="eastAsia"/>
          <w:sz w:val="21"/>
          <w:szCs w:val="21"/>
          <w:u w:val="single"/>
        </w:rPr>
        <w:t>利用现有的场内道路和交通设施，如需新建，承包人自行建设，并承担费用</w:t>
      </w:r>
      <w:r>
        <w:rPr>
          <w:rFonts w:hint="eastAsia"/>
          <w:sz w:val="21"/>
          <w:szCs w:val="21"/>
        </w:rPr>
        <w:t>。</w:t>
      </w:r>
      <w:bookmarkEnd w:id="93"/>
      <w:bookmarkEnd w:id="94"/>
      <w:bookmarkEnd w:id="95"/>
      <w:bookmarkEnd w:id="96"/>
      <w:bookmarkEnd w:id="97"/>
      <w:bookmarkStart w:id="98" w:name="_Toc318581157"/>
    </w:p>
    <w:p>
      <w:pPr>
        <w:snapToGrid w:val="0"/>
        <w:spacing w:line="288" w:lineRule="auto"/>
        <w:ind w:firstLine="420" w:firstLineChars="200"/>
        <w:rPr>
          <w:sz w:val="21"/>
          <w:szCs w:val="21"/>
        </w:rPr>
      </w:pPr>
      <w:r>
        <w:rPr>
          <w:rFonts w:hint="eastAsia"/>
          <w:sz w:val="21"/>
          <w:szCs w:val="21"/>
        </w:rPr>
        <w:t>1.10.4超大件和超重件的运输</w:t>
      </w:r>
    </w:p>
    <w:p>
      <w:pPr>
        <w:snapToGrid w:val="0"/>
        <w:spacing w:line="288" w:lineRule="auto"/>
        <w:ind w:firstLine="420" w:firstLineChars="200"/>
        <w:rPr>
          <w:sz w:val="21"/>
          <w:szCs w:val="21"/>
        </w:rPr>
      </w:pPr>
      <w:r>
        <w:rPr>
          <w:rFonts w:hint="eastAsia"/>
          <w:sz w:val="21"/>
          <w:szCs w:val="21"/>
        </w:rPr>
        <w:t>运输超大件或超重件所需的道路和桥梁临时加固改造费用和其他有关费用由</w:t>
      </w:r>
      <w:r>
        <w:rPr>
          <w:rFonts w:hint="eastAsia"/>
          <w:sz w:val="21"/>
          <w:szCs w:val="21"/>
          <w:u w:val="single"/>
        </w:rPr>
        <w:t>承包人</w:t>
      </w:r>
      <w:r>
        <w:rPr>
          <w:rFonts w:hint="eastAsia"/>
          <w:sz w:val="21"/>
          <w:szCs w:val="21"/>
        </w:rPr>
        <w:t>承担。</w:t>
      </w:r>
    </w:p>
    <w:p>
      <w:pPr>
        <w:snapToGrid w:val="0"/>
        <w:spacing w:line="288" w:lineRule="auto"/>
        <w:ind w:firstLine="422" w:firstLineChars="200"/>
        <w:rPr>
          <w:b/>
          <w:sz w:val="21"/>
          <w:szCs w:val="21"/>
        </w:rPr>
      </w:pPr>
      <w:r>
        <w:rPr>
          <w:rFonts w:hint="eastAsia"/>
          <w:b/>
          <w:sz w:val="21"/>
          <w:szCs w:val="21"/>
        </w:rPr>
        <w:t>本工程的超大件：</w:t>
      </w:r>
      <w:r>
        <w:rPr>
          <w:rFonts w:hint="eastAsia"/>
          <w:b/>
          <w:sz w:val="21"/>
          <w:szCs w:val="21"/>
          <w:u w:val="single"/>
        </w:rPr>
        <w:t xml:space="preserve">                        </w:t>
      </w:r>
      <w:r>
        <w:rPr>
          <w:rFonts w:hint="eastAsia"/>
          <w:b/>
          <w:sz w:val="21"/>
          <w:szCs w:val="21"/>
        </w:rPr>
        <w:t>。</w:t>
      </w:r>
    </w:p>
    <w:p>
      <w:pPr>
        <w:snapToGrid w:val="0"/>
        <w:spacing w:line="288" w:lineRule="auto"/>
        <w:ind w:firstLine="422" w:firstLineChars="200"/>
        <w:rPr>
          <w:sz w:val="21"/>
          <w:szCs w:val="21"/>
        </w:rPr>
      </w:pPr>
      <w:r>
        <w:rPr>
          <w:rFonts w:hint="eastAsia"/>
          <w:b/>
          <w:sz w:val="21"/>
          <w:szCs w:val="21"/>
        </w:rPr>
        <w:t>本工程的超重件：</w:t>
      </w:r>
      <w:r>
        <w:rPr>
          <w:rFonts w:hint="eastAsia"/>
          <w:b/>
          <w:sz w:val="21"/>
          <w:szCs w:val="21"/>
          <w:u w:val="single"/>
        </w:rPr>
        <w:t xml:space="preserve">                        </w:t>
      </w:r>
      <w:r>
        <w:rPr>
          <w:rFonts w:hint="eastAsia"/>
          <w:sz w:val="21"/>
          <w:szCs w:val="21"/>
        </w:rPr>
        <w:t>。</w:t>
      </w:r>
    </w:p>
    <w:bookmarkEnd w:id="98"/>
    <w:p>
      <w:pPr>
        <w:snapToGrid w:val="0"/>
        <w:spacing w:line="288" w:lineRule="auto"/>
        <w:ind w:firstLine="420" w:firstLineChars="200"/>
        <w:rPr>
          <w:sz w:val="21"/>
          <w:szCs w:val="21"/>
        </w:rPr>
      </w:pPr>
      <w:r>
        <w:rPr>
          <w:rFonts w:hint="eastAsia"/>
          <w:sz w:val="21"/>
          <w:szCs w:val="21"/>
        </w:rPr>
        <w:t>1.11 知识产权</w:t>
      </w:r>
    </w:p>
    <w:p>
      <w:pPr>
        <w:snapToGrid w:val="0"/>
        <w:spacing w:line="288" w:lineRule="auto"/>
        <w:ind w:firstLine="420" w:firstLineChars="200"/>
        <w:rPr>
          <w:sz w:val="21"/>
          <w:szCs w:val="21"/>
          <w:u w:val="single"/>
        </w:rPr>
      </w:pPr>
      <w:r>
        <w:rPr>
          <w:rFonts w:hint="eastAsia"/>
          <w:sz w:val="21"/>
          <w:szCs w:val="21"/>
        </w:rPr>
        <w:t>1.11.1关于发包人提供给承包人的图纸、发包人为实施工程自行编制或委托编制的技术规范以及反映发包人关于合同要求或其他类似性质的文件的著作权的归属：</w:t>
      </w:r>
      <w:r>
        <w:rPr>
          <w:rFonts w:hint="eastAsia"/>
          <w:sz w:val="21"/>
          <w:szCs w:val="21"/>
          <w:u w:val="single"/>
        </w:rPr>
        <w:t>发包人所有</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关于发包人提供的上述文件的使用限制的要求：</w:t>
      </w:r>
      <w:r>
        <w:rPr>
          <w:rFonts w:hint="eastAsia"/>
          <w:sz w:val="21"/>
          <w:szCs w:val="21"/>
          <w:u w:val="single"/>
        </w:rPr>
        <w:t>非经发包人书面同意，承包人不得用于本合同之外目的或向第三方泄露、转让</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1.11.2 关于承包人为实施工程所编制文件的著作权的归属：</w:t>
      </w:r>
      <w:r>
        <w:rPr>
          <w:rFonts w:hint="eastAsia"/>
          <w:sz w:val="21"/>
          <w:szCs w:val="21"/>
          <w:u w:val="single"/>
        </w:rPr>
        <w:t>发包人所有</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关于承包人提供的上述文件的使用限制的要求：</w:t>
      </w:r>
      <w:r>
        <w:rPr>
          <w:rFonts w:hint="eastAsia"/>
          <w:sz w:val="21"/>
          <w:szCs w:val="21"/>
          <w:u w:val="single"/>
        </w:rPr>
        <w:t>非经发包人书面同意，承包人不得用于本合同之外目的或向第三方泄露、转让</w:t>
      </w:r>
      <w:r>
        <w:rPr>
          <w:rFonts w:hint="eastAsia"/>
          <w:sz w:val="21"/>
          <w:szCs w:val="21"/>
        </w:rPr>
        <w:t>。</w:t>
      </w:r>
    </w:p>
    <w:p>
      <w:pPr>
        <w:snapToGrid w:val="0"/>
        <w:spacing w:line="288" w:lineRule="auto"/>
        <w:ind w:firstLine="420" w:firstLineChars="200"/>
        <w:rPr>
          <w:sz w:val="21"/>
          <w:szCs w:val="21"/>
        </w:rPr>
      </w:pPr>
      <w:r>
        <w:rPr>
          <w:rFonts w:hint="eastAsia"/>
          <w:sz w:val="21"/>
          <w:szCs w:val="21"/>
        </w:rPr>
        <w:t>1.11.4 承包人在施工过程中所采用的专利、专有技术、技术秘密的使用费的承担方式：</w:t>
      </w:r>
      <w:r>
        <w:rPr>
          <w:rFonts w:hint="eastAsia"/>
          <w:b/>
          <w:sz w:val="21"/>
          <w:szCs w:val="21"/>
          <w:u w:val="single"/>
        </w:rPr>
        <w:t xml:space="preserve">（除发包人指明外）承包人在施工过程中所采用的专利、专有技术、技术秘密的使用费包含在合同价款内   </w:t>
      </w:r>
      <w:r>
        <w:rPr>
          <w:rFonts w:hint="eastAsia"/>
          <w:b/>
          <w:sz w:val="21"/>
          <w:szCs w:val="21"/>
        </w:rPr>
        <w:t>。</w:t>
      </w:r>
    </w:p>
    <w:p>
      <w:pPr>
        <w:snapToGrid w:val="0"/>
        <w:spacing w:line="288" w:lineRule="auto"/>
        <w:ind w:firstLine="420" w:firstLineChars="200"/>
        <w:rPr>
          <w:sz w:val="21"/>
          <w:szCs w:val="21"/>
        </w:rPr>
      </w:pPr>
      <w:r>
        <w:rPr>
          <w:rFonts w:hint="eastAsia"/>
          <w:sz w:val="21"/>
          <w:szCs w:val="21"/>
        </w:rPr>
        <w:t>1.12工程量清单错误的修正</w:t>
      </w:r>
    </w:p>
    <w:p>
      <w:pPr>
        <w:snapToGrid w:val="0"/>
        <w:spacing w:line="288" w:lineRule="auto"/>
        <w:ind w:firstLine="420" w:firstLineChars="200"/>
        <w:rPr>
          <w:sz w:val="21"/>
          <w:szCs w:val="21"/>
        </w:rPr>
      </w:pPr>
      <w:r>
        <w:rPr>
          <w:rFonts w:hint="eastAsia"/>
          <w:sz w:val="21"/>
          <w:szCs w:val="21"/>
        </w:rPr>
        <w:t>出现工程量清单错误时，是否调整合同价格：</w:t>
      </w:r>
      <w:r>
        <w:rPr>
          <w:rFonts w:hint="eastAsia"/>
          <w:b/>
          <w:sz w:val="21"/>
          <w:szCs w:val="21"/>
          <w:u w:val="single"/>
        </w:rPr>
        <w:t xml:space="preserve">  </w:t>
      </w:r>
      <w:r>
        <w:rPr>
          <w:rFonts w:hint="eastAsia"/>
          <w:bCs/>
          <w:sz w:val="21"/>
          <w:szCs w:val="21"/>
          <w:u w:val="single"/>
        </w:rPr>
        <w:t xml:space="preserve"> / </w:t>
      </w:r>
      <w:r>
        <w:rPr>
          <w:rFonts w:hint="eastAsia"/>
          <w:b/>
          <w:sz w:val="21"/>
          <w:szCs w:val="21"/>
          <w:u w:val="single"/>
        </w:rPr>
        <w:t xml:space="preserve">        </w:t>
      </w:r>
      <w:r>
        <w:rPr>
          <w:rFonts w:hint="eastAsia"/>
          <w:b/>
          <w:sz w:val="21"/>
          <w:szCs w:val="21"/>
        </w:rPr>
        <w:t>；</w:t>
      </w:r>
    </w:p>
    <w:p>
      <w:pPr>
        <w:snapToGrid w:val="0"/>
        <w:spacing w:line="288" w:lineRule="auto"/>
        <w:ind w:left="511" w:leftChars="213" w:firstLine="420" w:firstLineChars="200"/>
        <w:rPr>
          <w:b/>
          <w:sz w:val="21"/>
          <w:szCs w:val="21"/>
        </w:rPr>
      </w:pPr>
      <w:r>
        <w:rPr>
          <w:rFonts w:hint="eastAsia"/>
          <w:sz w:val="21"/>
          <w:szCs w:val="21"/>
        </w:rPr>
        <w:t>允许调整合同价格的工程量偏差范围：</w:t>
      </w:r>
      <w:r>
        <w:rPr>
          <w:rFonts w:hint="eastAsia"/>
          <w:sz w:val="21"/>
          <w:szCs w:val="21"/>
          <w:u w:val="single"/>
        </w:rPr>
        <w:t xml:space="preserve">/    </w:t>
      </w:r>
      <w:r>
        <w:rPr>
          <w:rFonts w:hint="eastAsia"/>
          <w:sz w:val="21"/>
          <w:szCs w:val="21"/>
        </w:rPr>
        <w:t>；</w:t>
      </w:r>
      <w:bookmarkStart w:id="99" w:name="_Toc351203634"/>
    </w:p>
    <w:p>
      <w:pPr>
        <w:snapToGrid w:val="0"/>
        <w:spacing w:line="288" w:lineRule="auto"/>
        <w:ind w:left="511" w:leftChars="213" w:firstLine="422" w:firstLineChars="200"/>
        <w:rPr>
          <w:b/>
          <w:sz w:val="21"/>
          <w:szCs w:val="21"/>
        </w:rPr>
      </w:pPr>
      <w:r>
        <w:rPr>
          <w:rFonts w:hint="eastAsia"/>
          <w:b/>
          <w:bCs/>
          <w:sz w:val="21"/>
          <w:szCs w:val="21"/>
        </w:rPr>
        <w:t>调整合同价格的修正时间：</w:t>
      </w:r>
      <w:r>
        <w:rPr>
          <w:rFonts w:hint="eastAsia"/>
          <w:sz w:val="21"/>
          <w:szCs w:val="21"/>
          <w:u w:val="single"/>
        </w:rPr>
        <w:t>发生时双方协商确定</w:t>
      </w:r>
      <w:r>
        <w:rPr>
          <w:rFonts w:hint="eastAsia"/>
          <w:bCs/>
          <w:sz w:val="21"/>
          <w:szCs w:val="21"/>
        </w:rPr>
        <w:t xml:space="preserve">。 </w:t>
      </w:r>
    </w:p>
    <w:p>
      <w:pPr>
        <w:keepNext/>
        <w:keepLines/>
        <w:snapToGrid w:val="0"/>
        <w:spacing w:line="288" w:lineRule="auto"/>
        <w:ind w:firstLine="420" w:firstLineChars="200"/>
        <w:outlineLvl w:val="2"/>
        <w:rPr>
          <w:b/>
          <w:sz w:val="21"/>
          <w:szCs w:val="21"/>
        </w:rPr>
      </w:pPr>
      <w:bookmarkStart w:id="100" w:name="_Toc4484"/>
      <w:r>
        <w:rPr>
          <w:rFonts w:hint="eastAsia"/>
          <w:bCs/>
          <w:sz w:val="21"/>
          <w:szCs w:val="21"/>
        </w:rPr>
        <w:t>2</w:t>
      </w:r>
      <w:bookmarkStart w:id="101" w:name="_Toc296891197"/>
      <w:bookmarkStart w:id="102" w:name="_Toc296890985"/>
      <w:bookmarkStart w:id="103" w:name="_Toc297120457"/>
      <w:bookmarkStart w:id="104" w:name="_Toc297048343"/>
      <w:bookmarkStart w:id="105" w:name="_Toc296503157"/>
      <w:bookmarkStart w:id="106" w:name="_Toc296346658"/>
      <w:bookmarkStart w:id="107" w:name="_Toc296347156"/>
      <w:bookmarkStart w:id="108" w:name="_Toc296944496"/>
      <w:bookmarkStart w:id="109" w:name="_Toc292559362"/>
      <w:bookmarkStart w:id="110" w:name="_Toc292559867"/>
      <w:r>
        <w:rPr>
          <w:rFonts w:hint="eastAsia"/>
          <w:bCs/>
          <w:sz w:val="21"/>
          <w:szCs w:val="21"/>
        </w:rPr>
        <w:t>. 发包人</w:t>
      </w:r>
      <w:bookmarkEnd w:id="99"/>
      <w:bookmarkEnd w:id="100"/>
    </w:p>
    <w:bookmarkEnd w:id="101"/>
    <w:bookmarkEnd w:id="102"/>
    <w:bookmarkEnd w:id="103"/>
    <w:bookmarkEnd w:id="104"/>
    <w:bookmarkEnd w:id="105"/>
    <w:bookmarkEnd w:id="106"/>
    <w:bookmarkEnd w:id="107"/>
    <w:bookmarkEnd w:id="108"/>
    <w:bookmarkEnd w:id="109"/>
    <w:bookmarkEnd w:id="110"/>
    <w:p>
      <w:pPr>
        <w:snapToGrid w:val="0"/>
        <w:spacing w:line="288" w:lineRule="auto"/>
        <w:ind w:left="170" w:leftChars="71" w:firstLine="422" w:firstLineChars="200"/>
        <w:rPr>
          <w:b/>
          <w:sz w:val="21"/>
          <w:szCs w:val="21"/>
        </w:rPr>
      </w:pPr>
      <w:r>
        <w:rPr>
          <w:rFonts w:hint="eastAsia"/>
          <w:b/>
          <w:sz w:val="21"/>
          <w:szCs w:val="21"/>
        </w:rPr>
        <w:t>发包人应根据工程所需配备发包人代表，同时配备1-2名相关人员到岗履职。</w:t>
      </w:r>
    </w:p>
    <w:p>
      <w:pPr>
        <w:snapToGrid w:val="0"/>
        <w:spacing w:line="288" w:lineRule="auto"/>
        <w:ind w:firstLine="420" w:firstLineChars="200"/>
        <w:rPr>
          <w:sz w:val="21"/>
          <w:szCs w:val="21"/>
        </w:rPr>
      </w:pPr>
      <w:r>
        <w:rPr>
          <w:rFonts w:hint="eastAsia"/>
          <w:sz w:val="21"/>
          <w:szCs w:val="21"/>
        </w:rPr>
        <w:t>2.2 发包人代表</w:t>
      </w:r>
    </w:p>
    <w:p>
      <w:pPr>
        <w:snapToGrid w:val="0"/>
        <w:spacing w:line="288" w:lineRule="auto"/>
        <w:ind w:firstLine="420" w:firstLineChars="200"/>
        <w:rPr>
          <w:sz w:val="21"/>
          <w:szCs w:val="21"/>
        </w:rPr>
      </w:pPr>
      <w:r>
        <w:rPr>
          <w:rFonts w:hint="eastAsia"/>
          <w:sz w:val="21"/>
          <w:szCs w:val="21"/>
        </w:rPr>
        <w:t>发包人代表：</w:t>
      </w:r>
    </w:p>
    <w:p>
      <w:pPr>
        <w:snapToGrid w:val="0"/>
        <w:spacing w:line="288" w:lineRule="auto"/>
        <w:ind w:firstLine="420" w:firstLineChars="200"/>
        <w:rPr>
          <w:sz w:val="21"/>
          <w:szCs w:val="21"/>
        </w:rPr>
      </w:pPr>
      <w:r>
        <w:rPr>
          <w:rFonts w:hint="eastAsia"/>
          <w:sz w:val="21"/>
          <w:szCs w:val="21"/>
        </w:rPr>
        <w:t>姓名：</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身份证号：</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职务：</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联系电话：</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电子信箱：</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通信地址：</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发包人对发包人代表的授权范围如下：</w:t>
      </w:r>
      <w:r>
        <w:rPr>
          <w:rFonts w:hint="eastAsia"/>
          <w:sz w:val="21"/>
          <w:szCs w:val="21"/>
          <w:u w:val="single"/>
        </w:rPr>
        <w:t>对质量、成本、安全、进度进行监督，涉及合同价格变更、工期、工程量、安全事故、质量事故等重大事项的处理，发包人代表无权处理，须以发包人领导班子签字并加盖公章为准</w:t>
      </w:r>
      <w:r>
        <w:rPr>
          <w:rFonts w:hint="eastAsia"/>
          <w:sz w:val="21"/>
          <w:szCs w:val="21"/>
        </w:rPr>
        <w:t>。</w:t>
      </w:r>
    </w:p>
    <w:p>
      <w:pPr>
        <w:snapToGrid w:val="0"/>
        <w:spacing w:line="288" w:lineRule="auto"/>
        <w:ind w:firstLine="420" w:firstLineChars="200"/>
        <w:rPr>
          <w:sz w:val="21"/>
          <w:szCs w:val="21"/>
        </w:rPr>
      </w:pPr>
      <w:r>
        <w:rPr>
          <w:rFonts w:hint="eastAsia"/>
          <w:sz w:val="21"/>
          <w:szCs w:val="21"/>
        </w:rPr>
        <w:t>2.3 施工现场、施工条件和基础资料的提供</w:t>
      </w:r>
    </w:p>
    <w:p>
      <w:pPr>
        <w:snapToGrid w:val="0"/>
        <w:spacing w:line="288" w:lineRule="auto"/>
        <w:ind w:firstLine="420" w:firstLineChars="200"/>
        <w:rPr>
          <w:sz w:val="21"/>
          <w:szCs w:val="21"/>
        </w:rPr>
      </w:pPr>
      <w:r>
        <w:rPr>
          <w:rFonts w:hint="eastAsia"/>
          <w:sz w:val="21"/>
          <w:szCs w:val="21"/>
        </w:rPr>
        <w:t>2.3.1 提供施工现场</w:t>
      </w:r>
    </w:p>
    <w:p>
      <w:pPr>
        <w:snapToGrid w:val="0"/>
        <w:spacing w:line="288" w:lineRule="auto"/>
        <w:ind w:firstLine="420" w:firstLineChars="200"/>
        <w:rPr>
          <w:sz w:val="21"/>
          <w:szCs w:val="21"/>
        </w:rPr>
      </w:pPr>
      <w:r>
        <w:rPr>
          <w:rFonts w:hint="eastAsia"/>
          <w:sz w:val="21"/>
          <w:szCs w:val="21"/>
        </w:rPr>
        <w:t>关于发包人移交施工现场的期限要求：</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2.3.2 提供施工条件</w:t>
      </w:r>
    </w:p>
    <w:p>
      <w:pPr>
        <w:autoSpaceDE w:val="0"/>
        <w:autoSpaceDN w:val="0"/>
        <w:snapToGrid w:val="0"/>
        <w:spacing w:line="288" w:lineRule="auto"/>
        <w:ind w:firstLine="420" w:firstLineChars="200"/>
        <w:rPr>
          <w:sz w:val="21"/>
          <w:szCs w:val="21"/>
          <w:u w:val="single"/>
        </w:rPr>
      </w:pPr>
      <w:r>
        <w:rPr>
          <w:rFonts w:hint="eastAsia"/>
          <w:sz w:val="21"/>
          <w:szCs w:val="21"/>
        </w:rPr>
        <w:t>关于发包人应负责提供施工所需要的条件，包括：</w:t>
      </w:r>
    </w:p>
    <w:p>
      <w:pPr>
        <w:autoSpaceDE w:val="0"/>
        <w:autoSpaceDN w:val="0"/>
        <w:snapToGrid w:val="0"/>
        <w:spacing w:line="288" w:lineRule="auto"/>
        <w:ind w:firstLine="420" w:firstLineChars="200"/>
        <w:rPr>
          <w:b/>
          <w:sz w:val="21"/>
          <w:szCs w:val="21"/>
        </w:rPr>
      </w:pPr>
      <w:r>
        <w:rPr>
          <w:rFonts w:hint="eastAsia"/>
          <w:sz w:val="21"/>
          <w:szCs w:val="21"/>
          <w:u w:val="single"/>
        </w:rPr>
        <w:t>开工日3天前，由发包人组织设计人、承包人、监理单位进行图纸会审，设计人向承包人进行设计交底</w:t>
      </w:r>
      <w:r>
        <w:rPr>
          <w:rFonts w:hint="eastAsia"/>
          <w:sz w:val="21"/>
          <w:szCs w:val="21"/>
        </w:rPr>
        <w:t>。</w:t>
      </w:r>
    </w:p>
    <w:p>
      <w:pPr>
        <w:snapToGrid w:val="0"/>
        <w:spacing w:line="288" w:lineRule="auto"/>
        <w:ind w:firstLine="420" w:firstLineChars="200"/>
        <w:rPr>
          <w:sz w:val="21"/>
          <w:szCs w:val="21"/>
        </w:rPr>
      </w:pPr>
      <w:r>
        <w:rPr>
          <w:rFonts w:hint="eastAsia"/>
          <w:sz w:val="21"/>
          <w:szCs w:val="21"/>
        </w:rPr>
        <w:t>2.4 资金来源证明及支付担保</w:t>
      </w:r>
    </w:p>
    <w:p>
      <w:pPr>
        <w:snapToGrid w:val="0"/>
        <w:spacing w:line="288" w:lineRule="auto"/>
        <w:ind w:firstLine="420" w:firstLineChars="200"/>
        <w:rPr>
          <w:sz w:val="21"/>
          <w:szCs w:val="21"/>
        </w:rPr>
      </w:pPr>
      <w:r>
        <w:rPr>
          <w:rFonts w:hint="eastAsia"/>
          <w:sz w:val="21"/>
          <w:szCs w:val="21"/>
        </w:rPr>
        <w:t>发包人提供资金来源证明的期限要求：</w:t>
      </w:r>
      <w:r>
        <w:rPr>
          <w:rFonts w:hint="eastAsia"/>
          <w:sz w:val="21"/>
          <w:szCs w:val="21"/>
          <w:u w:val="single"/>
        </w:rPr>
        <w:t>已提供</w:t>
      </w:r>
      <w:r>
        <w:rPr>
          <w:rFonts w:hint="eastAsia"/>
          <w:sz w:val="21"/>
          <w:szCs w:val="21"/>
        </w:rPr>
        <w:t>。</w:t>
      </w:r>
    </w:p>
    <w:p>
      <w:pPr>
        <w:snapToGrid w:val="0"/>
        <w:spacing w:line="288" w:lineRule="auto"/>
        <w:ind w:firstLine="420" w:firstLineChars="200"/>
        <w:rPr>
          <w:sz w:val="21"/>
          <w:szCs w:val="21"/>
        </w:rPr>
      </w:pPr>
      <w:r>
        <w:rPr>
          <w:rFonts w:hint="eastAsia"/>
          <w:sz w:val="21"/>
          <w:szCs w:val="21"/>
        </w:rPr>
        <w:t>发包人是否提供支付担保：</w:t>
      </w:r>
      <w:r>
        <w:rPr>
          <w:rFonts w:hint="eastAsia"/>
          <w:sz w:val="21"/>
          <w:szCs w:val="21"/>
          <w:u w:val="single"/>
        </w:rPr>
        <w:t xml:space="preserve">否  </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发包人提供支付担保的形式：</w:t>
      </w:r>
      <w:r>
        <w:rPr>
          <w:rFonts w:hint="eastAsia"/>
          <w:sz w:val="21"/>
          <w:szCs w:val="21"/>
          <w:u w:val="single"/>
        </w:rPr>
        <w:t>/</w:t>
      </w:r>
      <w:r>
        <w:rPr>
          <w:rFonts w:hint="eastAsia"/>
          <w:sz w:val="21"/>
          <w:szCs w:val="21"/>
        </w:rPr>
        <w:t>。</w:t>
      </w:r>
    </w:p>
    <w:p>
      <w:pPr>
        <w:keepNext/>
        <w:keepLines/>
        <w:snapToGrid w:val="0"/>
        <w:spacing w:line="288" w:lineRule="auto"/>
        <w:ind w:firstLine="420" w:firstLineChars="200"/>
        <w:outlineLvl w:val="2"/>
        <w:rPr>
          <w:bCs/>
          <w:sz w:val="21"/>
          <w:szCs w:val="21"/>
        </w:rPr>
      </w:pPr>
      <w:bookmarkStart w:id="111" w:name="_Toc15148"/>
      <w:bookmarkStart w:id="112" w:name="_Toc351203635"/>
      <w:r>
        <w:rPr>
          <w:rFonts w:hint="eastAsia"/>
          <w:bCs/>
          <w:sz w:val="21"/>
          <w:szCs w:val="21"/>
        </w:rPr>
        <w:t>3</w:t>
      </w:r>
      <w:bookmarkStart w:id="113" w:name="_Toc296891198"/>
      <w:bookmarkStart w:id="114" w:name="_Toc296944497"/>
      <w:bookmarkStart w:id="115" w:name="_Toc292559868"/>
      <w:bookmarkStart w:id="116" w:name="_Toc296503158"/>
      <w:bookmarkStart w:id="117" w:name="_Toc292559363"/>
      <w:bookmarkStart w:id="118" w:name="_Toc297048344"/>
      <w:bookmarkStart w:id="119" w:name="_Toc296346659"/>
      <w:bookmarkStart w:id="120" w:name="_Toc296347157"/>
      <w:bookmarkStart w:id="121" w:name="_Toc297120458"/>
      <w:bookmarkStart w:id="122" w:name="_Toc296890986"/>
      <w:r>
        <w:rPr>
          <w:rFonts w:hint="eastAsia"/>
          <w:bCs/>
          <w:sz w:val="21"/>
          <w:szCs w:val="21"/>
        </w:rPr>
        <w:t>. 承包人</w:t>
      </w:r>
      <w:bookmarkEnd w:id="111"/>
      <w:bookmarkEnd w:id="112"/>
    </w:p>
    <w:bookmarkEnd w:id="113"/>
    <w:bookmarkEnd w:id="114"/>
    <w:bookmarkEnd w:id="115"/>
    <w:bookmarkEnd w:id="116"/>
    <w:bookmarkEnd w:id="117"/>
    <w:bookmarkEnd w:id="118"/>
    <w:bookmarkEnd w:id="119"/>
    <w:bookmarkEnd w:id="120"/>
    <w:bookmarkEnd w:id="121"/>
    <w:bookmarkEnd w:id="122"/>
    <w:p>
      <w:pPr>
        <w:snapToGrid w:val="0"/>
        <w:spacing w:line="288" w:lineRule="auto"/>
        <w:ind w:firstLine="420" w:firstLineChars="200"/>
        <w:rPr>
          <w:sz w:val="21"/>
          <w:szCs w:val="21"/>
        </w:rPr>
      </w:pPr>
      <w:r>
        <w:rPr>
          <w:rFonts w:hint="eastAsia"/>
          <w:sz w:val="21"/>
          <w:szCs w:val="21"/>
        </w:rPr>
        <w:t>3.1 承包人的一般义务</w:t>
      </w:r>
    </w:p>
    <w:p>
      <w:pPr>
        <w:snapToGrid w:val="0"/>
        <w:spacing w:line="288" w:lineRule="auto"/>
        <w:ind w:firstLine="420" w:firstLineChars="200"/>
        <w:rPr>
          <w:sz w:val="21"/>
          <w:szCs w:val="21"/>
          <w:u w:val="single"/>
        </w:rPr>
      </w:pPr>
      <w:r>
        <w:rPr>
          <w:rFonts w:hint="eastAsia"/>
          <w:sz w:val="21"/>
          <w:szCs w:val="21"/>
        </w:rPr>
        <w:t>（5）承包人提交的竣工资料的内容：</w:t>
      </w:r>
      <w:r>
        <w:rPr>
          <w:rFonts w:hint="eastAsia"/>
          <w:sz w:val="21"/>
          <w:szCs w:val="21"/>
          <w:u w:val="single"/>
        </w:rPr>
        <w:t>发包人收到承包人提交的竣工验收报告及竣工验收资料后，认为工程尚不具备竣工验收条件或承包人提交人竣工验收资料不完整的，有权不组织竣工验收，直至工程符合工程竣工验收条件或竣工验收资料完整。承包人应在发包人指定的时间内向发包人提供符合存档备案要求的竣工图、竣工资料及竣工验收报告等，并有义务配合发包人将该些资料存档备案。归档资料应符合工程所在地建设行政主管部门和城市建设档案管理机构有关施工资料的要求</w:t>
      </w:r>
      <w:r>
        <w:rPr>
          <w:rFonts w:hint="eastAsia"/>
          <w:sz w:val="21"/>
          <w:szCs w:val="21"/>
        </w:rPr>
        <w:t>。</w:t>
      </w:r>
    </w:p>
    <w:p>
      <w:pPr>
        <w:snapToGrid w:val="0"/>
        <w:spacing w:line="288" w:lineRule="auto"/>
        <w:ind w:firstLine="420" w:firstLineChars="200"/>
        <w:rPr>
          <w:sz w:val="21"/>
          <w:szCs w:val="21"/>
        </w:rPr>
      </w:pPr>
      <w:r>
        <w:rPr>
          <w:rFonts w:hint="eastAsia"/>
          <w:sz w:val="21"/>
          <w:szCs w:val="21"/>
        </w:rPr>
        <w:t>承包人需要提交的竣工资料套数：</w:t>
      </w:r>
      <w:r>
        <w:rPr>
          <w:rFonts w:hint="eastAsia"/>
          <w:sz w:val="21"/>
          <w:szCs w:val="21"/>
          <w:u w:val="single"/>
        </w:rPr>
        <w:t>一式肆份，同时提供电子文档</w:t>
      </w:r>
      <w:r>
        <w:rPr>
          <w:rFonts w:hint="eastAsia"/>
          <w:sz w:val="21"/>
          <w:szCs w:val="21"/>
        </w:rPr>
        <w:t>。</w:t>
      </w:r>
    </w:p>
    <w:p>
      <w:pPr>
        <w:snapToGrid w:val="0"/>
        <w:spacing w:line="288" w:lineRule="auto"/>
        <w:ind w:firstLine="420" w:firstLineChars="200"/>
        <w:rPr>
          <w:sz w:val="21"/>
          <w:szCs w:val="21"/>
        </w:rPr>
      </w:pPr>
      <w:r>
        <w:rPr>
          <w:rFonts w:hint="eastAsia"/>
          <w:sz w:val="21"/>
          <w:szCs w:val="21"/>
        </w:rPr>
        <w:t>承包人提交的竣工资料的费用承担：</w:t>
      </w:r>
      <w:r>
        <w:rPr>
          <w:rFonts w:hint="eastAsia"/>
          <w:sz w:val="21"/>
          <w:szCs w:val="21"/>
          <w:u w:val="single"/>
        </w:rPr>
        <w:t>承包人承担</w:t>
      </w:r>
      <w:r>
        <w:rPr>
          <w:rFonts w:hint="eastAsia"/>
          <w:sz w:val="21"/>
          <w:szCs w:val="21"/>
        </w:rPr>
        <w:t>。</w:t>
      </w:r>
    </w:p>
    <w:p>
      <w:pPr>
        <w:snapToGrid w:val="0"/>
        <w:spacing w:line="288" w:lineRule="auto"/>
        <w:ind w:firstLine="420" w:firstLineChars="200"/>
        <w:rPr>
          <w:sz w:val="21"/>
          <w:szCs w:val="21"/>
        </w:rPr>
      </w:pPr>
      <w:r>
        <w:rPr>
          <w:rFonts w:hint="eastAsia"/>
          <w:sz w:val="21"/>
          <w:szCs w:val="21"/>
        </w:rPr>
        <w:t>承包人提交的竣工资料移交时间：</w:t>
      </w:r>
      <w:r>
        <w:rPr>
          <w:rFonts w:hint="eastAsia"/>
          <w:sz w:val="21"/>
          <w:szCs w:val="21"/>
          <w:u w:val="single"/>
        </w:rPr>
        <w:t>合同规定的工程竣工前  天</w:t>
      </w:r>
      <w:r>
        <w:rPr>
          <w:rFonts w:hint="eastAsia"/>
          <w:sz w:val="21"/>
          <w:szCs w:val="21"/>
        </w:rPr>
        <w:t>。</w:t>
      </w:r>
    </w:p>
    <w:p>
      <w:pPr>
        <w:snapToGrid w:val="0"/>
        <w:spacing w:line="288" w:lineRule="auto"/>
        <w:ind w:firstLine="420" w:firstLineChars="200"/>
        <w:rPr>
          <w:sz w:val="21"/>
          <w:szCs w:val="21"/>
        </w:rPr>
      </w:pPr>
      <w:r>
        <w:rPr>
          <w:rFonts w:hint="eastAsia"/>
          <w:sz w:val="21"/>
          <w:szCs w:val="21"/>
        </w:rPr>
        <w:t>承包人提交的竣工资料形式要求：</w:t>
      </w:r>
      <w:r>
        <w:rPr>
          <w:rFonts w:hint="eastAsia"/>
          <w:sz w:val="21"/>
          <w:szCs w:val="21"/>
          <w:u w:val="single"/>
        </w:rPr>
        <w:t>向发包方提供竣工图、竣工资料及竣工验收报告，并附U盘（含影像资料、图片等）</w:t>
      </w:r>
      <w:r>
        <w:rPr>
          <w:rFonts w:hint="eastAsia"/>
          <w:sz w:val="21"/>
          <w:szCs w:val="21"/>
        </w:rPr>
        <w:t>。</w:t>
      </w:r>
    </w:p>
    <w:p>
      <w:pPr>
        <w:snapToGrid w:val="0"/>
        <w:spacing w:line="288" w:lineRule="auto"/>
        <w:ind w:firstLine="420" w:firstLineChars="200"/>
        <w:rPr>
          <w:sz w:val="21"/>
          <w:szCs w:val="21"/>
        </w:rPr>
      </w:pPr>
      <w:r>
        <w:rPr>
          <w:rFonts w:hint="eastAsia"/>
          <w:sz w:val="21"/>
          <w:szCs w:val="21"/>
        </w:rPr>
        <w:t>（6）承包人应履行的其他义务：</w:t>
      </w:r>
    </w:p>
    <w:p>
      <w:pPr>
        <w:snapToGrid w:val="0"/>
        <w:spacing w:line="288" w:lineRule="auto"/>
        <w:ind w:firstLine="420" w:firstLineChars="200"/>
        <w:rPr>
          <w:sz w:val="21"/>
          <w:szCs w:val="21"/>
          <w:u w:val="single"/>
        </w:rPr>
      </w:pPr>
      <w:r>
        <w:rPr>
          <w:rFonts w:hint="eastAsia"/>
          <w:sz w:val="21"/>
          <w:szCs w:val="21"/>
          <w:u w:val="single"/>
        </w:rPr>
        <w:t>①</w:t>
      </w:r>
      <w:r>
        <w:rPr>
          <w:rFonts w:hint="eastAsia"/>
          <w:sz w:val="21"/>
          <w:szCs w:val="21"/>
          <w:u w:val="single"/>
        </w:rPr>
        <w:tab/>
      </w:r>
      <w:r>
        <w:rPr>
          <w:rFonts w:hint="eastAsia"/>
          <w:sz w:val="21"/>
          <w:szCs w:val="21"/>
          <w:u w:val="single"/>
        </w:rPr>
        <w:t>根据工程需要，提供和维修非夜间施工使用的照明、围栏设施，并负责安全保卫。</w:t>
      </w:r>
    </w:p>
    <w:p>
      <w:pPr>
        <w:snapToGrid w:val="0"/>
        <w:spacing w:line="288" w:lineRule="auto"/>
        <w:ind w:firstLine="420" w:firstLineChars="200"/>
        <w:rPr>
          <w:sz w:val="21"/>
          <w:szCs w:val="21"/>
          <w:u w:val="single"/>
        </w:rPr>
      </w:pPr>
      <w:r>
        <w:rPr>
          <w:rFonts w:hint="eastAsia"/>
          <w:sz w:val="21"/>
          <w:szCs w:val="21"/>
          <w:u w:val="single"/>
        </w:rPr>
        <w:t>②</w:t>
      </w:r>
      <w:r>
        <w:rPr>
          <w:rFonts w:hint="eastAsia"/>
          <w:sz w:val="21"/>
          <w:szCs w:val="21"/>
          <w:u w:val="single"/>
        </w:rPr>
        <w:tab/>
      </w:r>
      <w:r>
        <w:rPr>
          <w:rFonts w:hint="eastAsia"/>
          <w:sz w:val="21"/>
          <w:szCs w:val="21"/>
          <w:u w:val="single"/>
        </w:rPr>
        <w:t>将施工所需的水、电、电讯线路接至施工场地，费用由承包人承担。</w:t>
      </w:r>
    </w:p>
    <w:p>
      <w:pPr>
        <w:snapToGrid w:val="0"/>
        <w:spacing w:line="288" w:lineRule="auto"/>
        <w:ind w:firstLine="420" w:firstLineChars="200"/>
        <w:rPr>
          <w:sz w:val="21"/>
          <w:szCs w:val="21"/>
          <w:u w:val="single"/>
        </w:rPr>
      </w:pPr>
      <w:r>
        <w:rPr>
          <w:rFonts w:hint="eastAsia"/>
          <w:sz w:val="21"/>
          <w:szCs w:val="21"/>
          <w:u w:val="single"/>
        </w:rPr>
        <w:t>③</w:t>
      </w:r>
      <w:r>
        <w:rPr>
          <w:rFonts w:hint="eastAsia"/>
          <w:sz w:val="21"/>
          <w:szCs w:val="21"/>
          <w:u w:val="single"/>
        </w:rPr>
        <w:tab/>
      </w:r>
      <w:r>
        <w:rPr>
          <w:rFonts w:hint="eastAsia"/>
          <w:sz w:val="21"/>
          <w:szCs w:val="21"/>
          <w:u w:val="single"/>
        </w:rPr>
        <w:t>成品保护：承包人应做好施工现场建筑物、构筑物、设备、管线的保护工作，并对所造成的损伤、损害负全部责任，承担全部费用。对采取的保护措施发生的费用列入措施费；发现损坏应及时抢修，确保在影响范围内的设备、管线、建筑物、构筑物的正常使用，并承担有关费用。与此相关的技术措施费包含在磋商响应报价中。</w:t>
      </w:r>
    </w:p>
    <w:p>
      <w:pPr>
        <w:snapToGrid w:val="0"/>
        <w:spacing w:line="288" w:lineRule="auto"/>
        <w:ind w:firstLine="420" w:firstLineChars="200"/>
        <w:rPr>
          <w:sz w:val="21"/>
          <w:szCs w:val="21"/>
          <w:u w:val="single"/>
        </w:rPr>
      </w:pPr>
      <w:r>
        <w:rPr>
          <w:rFonts w:hint="eastAsia"/>
          <w:sz w:val="21"/>
          <w:szCs w:val="21"/>
          <w:u w:val="single"/>
        </w:rPr>
        <w:t>④</w:t>
      </w:r>
      <w:r>
        <w:rPr>
          <w:rFonts w:hint="eastAsia"/>
          <w:sz w:val="21"/>
          <w:szCs w:val="21"/>
          <w:u w:val="single"/>
        </w:rPr>
        <w:tab/>
      </w:r>
      <w:r>
        <w:rPr>
          <w:rFonts w:hint="eastAsia"/>
          <w:sz w:val="21"/>
          <w:szCs w:val="21"/>
          <w:u w:val="single"/>
        </w:rPr>
        <w:t>施工场地清洁卫生要求：按浙江省、杭州市标化工地管理的有关要求、规定执行。所发生的各项清理费用、临时性收费、临时性占用场地费、临时性设施费及不可预见的费用，均已包括在合同固定总价内。</w:t>
      </w:r>
    </w:p>
    <w:p>
      <w:pPr>
        <w:snapToGrid w:val="0"/>
        <w:spacing w:line="288" w:lineRule="auto"/>
        <w:ind w:firstLine="420" w:firstLineChars="200"/>
        <w:rPr>
          <w:sz w:val="21"/>
          <w:szCs w:val="21"/>
          <w:u w:val="single"/>
        </w:rPr>
      </w:pPr>
      <w:r>
        <w:rPr>
          <w:rFonts w:hint="eastAsia"/>
          <w:sz w:val="21"/>
          <w:szCs w:val="21"/>
          <w:u w:val="single"/>
        </w:rPr>
        <w:t>⑤</w:t>
      </w:r>
      <w:r>
        <w:rPr>
          <w:rFonts w:hint="eastAsia"/>
          <w:sz w:val="21"/>
          <w:szCs w:val="21"/>
          <w:u w:val="single"/>
        </w:rPr>
        <w:tab/>
      </w:r>
      <w:r>
        <w:rPr>
          <w:rFonts w:hint="eastAsia"/>
          <w:sz w:val="21"/>
          <w:szCs w:val="21"/>
          <w:u w:val="single"/>
        </w:rPr>
        <w:t>所有施工车辆必须按发包人指定的行车路线进出施工场地，承包人必须随时对施工车辆散落在公共道路上的杂物进行清扫，保持道路整洁，避免扬尘，施工场地做到“工完、料净、场地清”，承担因自身原因违反有关规定造成的损失和罚款。造成发包人损失或承担责任的，由承包人全额赔偿发包人损失。</w:t>
      </w:r>
    </w:p>
    <w:p>
      <w:pPr>
        <w:snapToGrid w:val="0"/>
        <w:spacing w:line="288" w:lineRule="auto"/>
        <w:ind w:firstLine="420" w:firstLineChars="200"/>
        <w:rPr>
          <w:sz w:val="21"/>
          <w:szCs w:val="21"/>
          <w:u w:val="single"/>
        </w:rPr>
      </w:pPr>
      <w:r>
        <w:rPr>
          <w:rFonts w:hint="eastAsia"/>
          <w:sz w:val="21"/>
          <w:szCs w:val="21"/>
          <w:u w:val="single"/>
        </w:rPr>
        <w:t>⑥</w:t>
      </w:r>
      <w:r>
        <w:rPr>
          <w:rFonts w:hint="eastAsia"/>
          <w:sz w:val="21"/>
          <w:szCs w:val="21"/>
          <w:u w:val="single"/>
        </w:rPr>
        <w:tab/>
      </w:r>
      <w:r>
        <w:rPr>
          <w:rFonts w:hint="eastAsia"/>
          <w:sz w:val="21"/>
          <w:szCs w:val="21"/>
          <w:u w:val="single"/>
        </w:rPr>
        <w:t>参加发包人召开的与本工程相关的会议，并作好会前有关资料的准备。在保修期内要及时做好回访工作，属保修责任范围的事项应及时按质检标准修好。</w:t>
      </w:r>
    </w:p>
    <w:p>
      <w:pPr>
        <w:snapToGrid w:val="0"/>
        <w:spacing w:line="288" w:lineRule="auto"/>
        <w:ind w:firstLine="420" w:firstLineChars="200"/>
        <w:rPr>
          <w:sz w:val="21"/>
          <w:szCs w:val="21"/>
          <w:u w:val="single"/>
        </w:rPr>
      </w:pPr>
      <w:r>
        <w:rPr>
          <w:rFonts w:hint="eastAsia"/>
          <w:sz w:val="21"/>
          <w:szCs w:val="21"/>
          <w:u w:val="single"/>
        </w:rPr>
        <w:t>⑦</w:t>
      </w:r>
      <w:r>
        <w:rPr>
          <w:rFonts w:hint="eastAsia"/>
          <w:sz w:val="21"/>
          <w:szCs w:val="21"/>
          <w:u w:val="single"/>
        </w:rPr>
        <w:tab/>
      </w:r>
      <w:r>
        <w:rPr>
          <w:rFonts w:hint="eastAsia"/>
          <w:sz w:val="21"/>
          <w:szCs w:val="21"/>
          <w:u w:val="single"/>
        </w:rPr>
        <w:t>在工程实施过程中，要自始至终将安全和质量管理放在首位；除按发包人要求做好安全质量管理外，应采取应急预警措施以确保本项目工程的安全和质量以及周边建筑物、构筑物及市政设施的安全。</w:t>
      </w:r>
    </w:p>
    <w:p>
      <w:pPr>
        <w:snapToGrid w:val="0"/>
        <w:spacing w:line="288" w:lineRule="auto"/>
        <w:ind w:firstLine="420" w:firstLineChars="200"/>
        <w:rPr>
          <w:sz w:val="21"/>
          <w:szCs w:val="21"/>
          <w:u w:val="single"/>
        </w:rPr>
      </w:pPr>
      <w:r>
        <w:rPr>
          <w:rFonts w:hint="eastAsia"/>
          <w:sz w:val="21"/>
          <w:szCs w:val="21"/>
          <w:u w:val="single"/>
        </w:rPr>
        <w:t>⑧</w:t>
      </w:r>
      <w:r>
        <w:rPr>
          <w:rFonts w:hint="eastAsia"/>
          <w:sz w:val="21"/>
          <w:szCs w:val="21"/>
          <w:u w:val="single"/>
        </w:rPr>
        <w:tab/>
      </w:r>
      <w:r>
        <w:rPr>
          <w:rFonts w:hint="eastAsia"/>
          <w:sz w:val="21"/>
          <w:szCs w:val="21"/>
          <w:u w:val="single"/>
        </w:rPr>
        <w:t>由于承包人施工原因，引起第三方与发包人或承包人的纠纷或第三方向发包人或承包人提出的索赔等，由承包人全权负责解决并承担全部责任，由此引起的一切后果与发包人无关。造成发包人损失或承担责任的，由承包人全额赔偿发包人损失。</w:t>
      </w:r>
    </w:p>
    <w:p>
      <w:pPr>
        <w:snapToGrid w:val="0"/>
        <w:spacing w:line="288" w:lineRule="auto"/>
        <w:ind w:firstLine="420" w:firstLineChars="200"/>
        <w:rPr>
          <w:sz w:val="21"/>
          <w:szCs w:val="21"/>
          <w:u w:val="single"/>
        </w:rPr>
      </w:pPr>
      <w:r>
        <w:rPr>
          <w:rFonts w:hint="eastAsia"/>
          <w:sz w:val="21"/>
          <w:szCs w:val="21"/>
          <w:u w:val="single"/>
        </w:rPr>
        <w:t>⑨</w:t>
      </w:r>
      <w:r>
        <w:rPr>
          <w:rFonts w:hint="eastAsia"/>
          <w:sz w:val="21"/>
          <w:szCs w:val="21"/>
          <w:u w:val="single"/>
        </w:rPr>
        <w:tab/>
      </w:r>
      <w:r>
        <w:rPr>
          <w:rFonts w:hint="eastAsia"/>
          <w:sz w:val="21"/>
          <w:szCs w:val="21"/>
          <w:u w:val="single"/>
        </w:rPr>
        <w:t>在工程实施过程中，严格执行省、市颁发的相关规定，切实加强外来务工人员管理，保障农民工的合法权益。按主管部门要求，如必要设立民工学校应按规定设立，费用自理。若在施工期间，由于承包人的责任发生违法、违规事件，后果由承包人自负。造成发包人损失或承担责任的，由承包人全额赔偿发包人损失。</w:t>
      </w:r>
    </w:p>
    <w:p>
      <w:pPr>
        <w:snapToGrid w:val="0"/>
        <w:spacing w:line="288" w:lineRule="auto"/>
        <w:ind w:firstLine="420" w:firstLineChars="200"/>
        <w:rPr>
          <w:sz w:val="21"/>
          <w:szCs w:val="21"/>
          <w:u w:val="single"/>
        </w:rPr>
      </w:pPr>
      <w:r>
        <w:rPr>
          <w:rFonts w:hint="eastAsia"/>
          <w:sz w:val="21"/>
          <w:szCs w:val="21"/>
          <w:u w:val="single"/>
        </w:rPr>
        <w:t>⑩</w:t>
      </w:r>
      <w:r>
        <w:rPr>
          <w:rFonts w:hint="eastAsia"/>
          <w:sz w:val="21"/>
          <w:szCs w:val="21"/>
          <w:u w:val="single"/>
        </w:rPr>
        <w:tab/>
      </w:r>
      <w:r>
        <w:rPr>
          <w:rFonts w:hint="eastAsia"/>
          <w:sz w:val="21"/>
          <w:szCs w:val="21"/>
          <w:u w:val="single"/>
        </w:rPr>
        <w:t>文明施工按市政府有关部门颁发的文明施工要求及磋商文件中技术条款执行，施工时不影响经交管部门审批确认的道路交通的正常运行和保证排水畅通。施工区域范围内必须采取全封闭措施，搞好市容环境卫生，并接受有关主管部门和发包人、监理人的检查；环境控制按磋商文件的要求执行。因承包人原因造成的罚款、财产或人身损失，由承包人承担全部责任及费用。造成发包人损失或承担责任的，由承包人全额赔偿发包人损失。</w:t>
      </w:r>
    </w:p>
    <w:p>
      <w:pPr>
        <w:snapToGrid w:val="0"/>
        <w:spacing w:line="288" w:lineRule="auto"/>
        <w:ind w:firstLine="420" w:firstLineChars="200"/>
        <w:rPr>
          <w:sz w:val="21"/>
          <w:szCs w:val="21"/>
          <w:u w:val="single"/>
        </w:rPr>
      </w:pPr>
      <w:r>
        <w:rPr>
          <w:rFonts w:hint="eastAsia"/>
          <w:sz w:val="21"/>
          <w:szCs w:val="21"/>
          <w:u w:val="single"/>
        </w:rPr>
        <w:t>⑪</w:t>
      </w:r>
      <w:r>
        <w:rPr>
          <w:rFonts w:hint="eastAsia"/>
          <w:sz w:val="21"/>
          <w:szCs w:val="21"/>
          <w:u w:val="single"/>
        </w:rPr>
        <w:tab/>
      </w:r>
      <w:r>
        <w:rPr>
          <w:rFonts w:hint="eastAsia"/>
          <w:sz w:val="21"/>
          <w:szCs w:val="21"/>
          <w:u w:val="single"/>
        </w:rPr>
        <w:t>上述（包括但不限于）各条款涉及的各类费用均已包括在合同固定总价内，发包人不再向承包人另行支付。且如果因此类原因导致工期延误，工期不予顺延，并由承包人承担相应的责任及费用。</w:t>
      </w:r>
    </w:p>
    <w:p>
      <w:pPr>
        <w:snapToGrid w:val="0"/>
        <w:spacing w:line="288" w:lineRule="auto"/>
        <w:ind w:firstLine="420" w:firstLineChars="200"/>
        <w:rPr>
          <w:sz w:val="21"/>
          <w:szCs w:val="21"/>
        </w:rPr>
      </w:pPr>
      <w:r>
        <w:rPr>
          <w:rFonts w:hint="eastAsia"/>
          <w:sz w:val="21"/>
          <w:szCs w:val="21"/>
          <w:u w:val="single"/>
        </w:rPr>
        <w:t>⑫</w:t>
      </w:r>
      <w:r>
        <w:rPr>
          <w:rFonts w:hint="eastAsia"/>
          <w:sz w:val="21"/>
          <w:szCs w:val="21"/>
          <w:u w:val="single"/>
        </w:rPr>
        <w:tab/>
      </w:r>
      <w:r>
        <w:rPr>
          <w:rFonts w:hint="eastAsia"/>
          <w:sz w:val="21"/>
          <w:szCs w:val="21"/>
          <w:u w:val="single"/>
        </w:rPr>
        <w:t>承包人对其递交的变更、签证、结算资料的合法性、真实性、完整性负责，并不由于发包人和监理人的签认免除承包人的责任</w:t>
      </w:r>
      <w:r>
        <w:rPr>
          <w:rFonts w:hint="eastAsia"/>
          <w:sz w:val="21"/>
          <w:szCs w:val="21"/>
        </w:rPr>
        <w:t>。</w:t>
      </w:r>
    </w:p>
    <w:p>
      <w:pPr>
        <w:snapToGrid w:val="0"/>
        <w:spacing w:line="288" w:lineRule="auto"/>
        <w:ind w:firstLine="420" w:firstLineChars="200"/>
        <w:rPr>
          <w:sz w:val="21"/>
          <w:szCs w:val="21"/>
        </w:rPr>
      </w:pPr>
      <w:r>
        <w:rPr>
          <w:rFonts w:hint="eastAsia"/>
          <w:sz w:val="21"/>
          <w:szCs w:val="21"/>
        </w:rPr>
        <w:t>3.2 项目经理</w:t>
      </w:r>
    </w:p>
    <w:p>
      <w:pPr>
        <w:snapToGrid w:val="0"/>
        <w:spacing w:line="288" w:lineRule="auto"/>
        <w:ind w:firstLine="420" w:firstLineChars="200"/>
        <w:rPr>
          <w:sz w:val="21"/>
          <w:szCs w:val="21"/>
        </w:rPr>
      </w:pPr>
      <w:r>
        <w:rPr>
          <w:rFonts w:hint="eastAsia"/>
          <w:sz w:val="21"/>
          <w:szCs w:val="21"/>
        </w:rPr>
        <w:t>3.2.1 项目经理：</w:t>
      </w:r>
    </w:p>
    <w:p>
      <w:pPr>
        <w:snapToGrid w:val="0"/>
        <w:spacing w:line="288" w:lineRule="auto"/>
        <w:ind w:firstLine="420" w:firstLineChars="200"/>
        <w:rPr>
          <w:sz w:val="21"/>
          <w:szCs w:val="21"/>
        </w:rPr>
      </w:pPr>
      <w:r>
        <w:rPr>
          <w:rFonts w:hint="eastAsia"/>
          <w:sz w:val="21"/>
          <w:szCs w:val="21"/>
        </w:rPr>
        <w:t>姓名：</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身份证号：</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建造师执业资格等级：</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建造师注册证书号：</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建造师执业印章号：</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安全生产考核合格证书号：</w:t>
      </w:r>
      <w:r>
        <w:rPr>
          <w:rFonts w:hint="eastAsia"/>
          <w:sz w:val="21"/>
          <w:szCs w:val="21"/>
          <w:u w:val="single"/>
        </w:rPr>
        <w:t>            </w:t>
      </w:r>
      <w:r>
        <w:rPr>
          <w:rFonts w:hint="eastAsia"/>
          <w:sz w:val="21"/>
          <w:szCs w:val="21"/>
        </w:rPr>
        <w:t>；</w:t>
      </w:r>
    </w:p>
    <w:p>
      <w:pPr>
        <w:snapToGrid w:val="0"/>
        <w:spacing w:line="288" w:lineRule="auto"/>
        <w:ind w:firstLine="420" w:firstLineChars="200"/>
        <w:rPr>
          <w:sz w:val="21"/>
          <w:szCs w:val="21"/>
        </w:rPr>
      </w:pPr>
      <w:r>
        <w:rPr>
          <w:rFonts w:hint="eastAsia"/>
          <w:sz w:val="21"/>
          <w:szCs w:val="21"/>
        </w:rPr>
        <w:t>联系电话：</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电子信箱：</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通信地址：</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承包人对项目经理的授权范围如下：</w:t>
      </w:r>
      <w:r>
        <w:rPr>
          <w:rFonts w:hint="eastAsia"/>
          <w:sz w:val="21"/>
          <w:szCs w:val="21"/>
          <w:u w:val="single"/>
        </w:rPr>
        <w:t>全面负责本工程的质量、安全、工期及成本控制</w:t>
      </w:r>
      <w:r>
        <w:rPr>
          <w:rFonts w:hint="eastAsia"/>
          <w:sz w:val="21"/>
          <w:szCs w:val="21"/>
        </w:rPr>
        <w:t>。</w:t>
      </w:r>
    </w:p>
    <w:p>
      <w:pPr>
        <w:snapToGrid w:val="0"/>
        <w:spacing w:line="288" w:lineRule="auto"/>
        <w:ind w:firstLine="420" w:firstLineChars="200"/>
        <w:rPr>
          <w:sz w:val="21"/>
          <w:szCs w:val="21"/>
        </w:rPr>
      </w:pPr>
      <w:r>
        <w:rPr>
          <w:rFonts w:hint="eastAsia"/>
          <w:sz w:val="21"/>
          <w:szCs w:val="21"/>
        </w:rPr>
        <w:t>关于项目经理每月在施工现场的时间要求：</w:t>
      </w:r>
      <w:r>
        <w:rPr>
          <w:rFonts w:hint="eastAsia"/>
          <w:sz w:val="21"/>
          <w:szCs w:val="21"/>
          <w:u w:val="single"/>
        </w:rPr>
        <w:t>到位率为90%(每天工作8小时考勤)，重要施工工序或环节时项目经理、技术负责人等必须到场</w:t>
      </w:r>
      <w:r>
        <w:rPr>
          <w:rFonts w:hint="eastAsia"/>
          <w:sz w:val="21"/>
          <w:szCs w:val="21"/>
        </w:rPr>
        <w:t>。</w:t>
      </w:r>
    </w:p>
    <w:p>
      <w:pPr>
        <w:snapToGrid w:val="0"/>
        <w:spacing w:line="288" w:lineRule="auto"/>
        <w:ind w:firstLine="420" w:firstLineChars="200"/>
        <w:rPr>
          <w:sz w:val="21"/>
          <w:szCs w:val="21"/>
        </w:rPr>
      </w:pPr>
      <w:r>
        <w:rPr>
          <w:rFonts w:hint="eastAsia"/>
          <w:sz w:val="21"/>
          <w:szCs w:val="21"/>
        </w:rPr>
        <w:t>承包人未提交劳动合同，以及没有为项目经理缴纳社会保险证明的违约责任：发包人有权</w:t>
      </w:r>
      <w:r>
        <w:rPr>
          <w:rFonts w:hint="eastAsia"/>
          <w:sz w:val="21"/>
          <w:szCs w:val="21"/>
          <w:u w:val="single"/>
        </w:rPr>
        <w:t>责令承包人改正，并从结算款中扣除1万元的违约金</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项目经理未经批准，擅自离开施工现场的违约责任：发包人有权</w:t>
      </w:r>
      <w:r>
        <w:rPr>
          <w:rFonts w:hint="eastAsia"/>
          <w:sz w:val="21"/>
          <w:szCs w:val="21"/>
          <w:u w:val="single"/>
        </w:rPr>
        <w:t>按违约金人民币2000元/天从结算款中扣除</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3.2.2 承包人擅自更换项目经理的违约责任：</w:t>
      </w:r>
    </w:p>
    <w:p>
      <w:pPr>
        <w:snapToGrid w:val="0"/>
        <w:spacing w:line="288" w:lineRule="auto"/>
        <w:ind w:firstLine="422" w:firstLineChars="200"/>
        <w:rPr>
          <w:b/>
          <w:sz w:val="21"/>
          <w:szCs w:val="21"/>
          <w:u w:val="single"/>
        </w:rPr>
      </w:pPr>
      <w:r>
        <w:rPr>
          <w:rFonts w:hint="eastAsia"/>
          <w:b/>
          <w:sz w:val="21"/>
          <w:szCs w:val="21"/>
        </w:rPr>
        <w:t>（1）承包人确需更换项目经理的，继任项目经理注册执业资格、管理经验的约定：</w:t>
      </w:r>
      <w:r>
        <w:rPr>
          <w:rFonts w:hint="eastAsia"/>
          <w:b/>
          <w:sz w:val="21"/>
          <w:szCs w:val="21"/>
          <w:u w:val="single"/>
        </w:rPr>
        <w:t>不得低于原项目经理的注册执业资格、管理经验</w:t>
      </w:r>
      <w:r>
        <w:rPr>
          <w:rFonts w:hint="eastAsia"/>
          <w:b/>
          <w:sz w:val="21"/>
          <w:szCs w:val="21"/>
        </w:rPr>
        <w:t>。</w:t>
      </w:r>
    </w:p>
    <w:p>
      <w:pPr>
        <w:snapToGrid w:val="0"/>
        <w:spacing w:line="288" w:lineRule="auto"/>
        <w:ind w:firstLine="420" w:firstLineChars="200"/>
        <w:rPr>
          <w:sz w:val="21"/>
          <w:szCs w:val="21"/>
        </w:rPr>
      </w:pPr>
      <w:r>
        <w:rPr>
          <w:rFonts w:hint="eastAsia"/>
          <w:sz w:val="21"/>
          <w:szCs w:val="21"/>
        </w:rPr>
        <w:t>（2）承包人擅自更换项目经理的违约责任：</w:t>
      </w:r>
      <w:r>
        <w:rPr>
          <w:rFonts w:hint="eastAsia"/>
          <w:sz w:val="21"/>
          <w:szCs w:val="21"/>
          <w:u w:val="single"/>
        </w:rPr>
        <w:t>在施工期间不准更换，擅自更换项目经理的，取消其成交资格。特殊情况要求更换的项目经理的，须经发包人书面同意，承包人擅自更换项目经理的将被视为承包人违约，并按照0.5万元/人•次付给发包人违约金</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3.2.4 经发包人确认，项目经理无法胜任本项目的，承包人无正当理由拒绝更换项目经理的违约责任：</w:t>
      </w:r>
      <w:r>
        <w:rPr>
          <w:rFonts w:hint="eastAsia"/>
          <w:sz w:val="21"/>
          <w:szCs w:val="21"/>
          <w:u w:val="single"/>
        </w:rPr>
        <w:t>从结算款中扣除5万元/人/次的违约金</w:t>
      </w:r>
      <w:r>
        <w:rPr>
          <w:rFonts w:hint="eastAsia"/>
          <w:sz w:val="21"/>
          <w:szCs w:val="21"/>
        </w:rPr>
        <w:t>。</w:t>
      </w:r>
    </w:p>
    <w:p>
      <w:pPr>
        <w:snapToGrid w:val="0"/>
        <w:spacing w:line="288" w:lineRule="auto"/>
        <w:ind w:firstLine="420" w:firstLineChars="200"/>
        <w:rPr>
          <w:sz w:val="21"/>
          <w:szCs w:val="21"/>
        </w:rPr>
      </w:pPr>
      <w:r>
        <w:rPr>
          <w:rFonts w:hint="eastAsia"/>
          <w:sz w:val="21"/>
          <w:szCs w:val="21"/>
        </w:rPr>
        <w:t>3.3 承包人人员</w:t>
      </w:r>
    </w:p>
    <w:p>
      <w:pPr>
        <w:snapToGrid w:val="0"/>
        <w:spacing w:line="288" w:lineRule="auto"/>
        <w:ind w:firstLine="420" w:firstLineChars="200"/>
        <w:rPr>
          <w:sz w:val="21"/>
          <w:szCs w:val="21"/>
        </w:rPr>
      </w:pPr>
      <w:r>
        <w:rPr>
          <w:rFonts w:hint="eastAsia"/>
          <w:sz w:val="21"/>
          <w:szCs w:val="21"/>
        </w:rPr>
        <w:t>3.3.1 承包人提交项目管理机构及施工现场管理人员安排报告的期限：</w:t>
      </w:r>
      <w:r>
        <w:rPr>
          <w:rFonts w:hint="eastAsia"/>
          <w:sz w:val="21"/>
          <w:szCs w:val="21"/>
          <w:u w:val="single"/>
        </w:rPr>
        <w:t>合同生效后  天内</w:t>
      </w:r>
      <w:r>
        <w:rPr>
          <w:rFonts w:hint="eastAsia"/>
          <w:sz w:val="21"/>
          <w:szCs w:val="21"/>
        </w:rPr>
        <w:t>。</w:t>
      </w:r>
    </w:p>
    <w:p>
      <w:pPr>
        <w:snapToGrid w:val="0"/>
        <w:spacing w:line="288" w:lineRule="auto"/>
        <w:ind w:firstLine="422" w:firstLineChars="200"/>
        <w:rPr>
          <w:b/>
          <w:sz w:val="21"/>
          <w:szCs w:val="21"/>
        </w:rPr>
      </w:pPr>
      <w:r>
        <w:rPr>
          <w:rFonts w:hint="eastAsia"/>
          <w:b/>
          <w:sz w:val="21"/>
          <w:szCs w:val="21"/>
        </w:rPr>
        <w:t>3.3.2 承包人需更换主要施工管理人员的，继任人员的数量、注册执业资格、管理经验的约定：</w:t>
      </w:r>
      <w:r>
        <w:rPr>
          <w:rFonts w:hint="eastAsia"/>
          <w:b/>
          <w:sz w:val="21"/>
          <w:szCs w:val="21"/>
          <w:u w:val="single"/>
        </w:rPr>
        <w:t>不得低于原主要施工管理人员的数量、注册执业资格、管理经验</w:t>
      </w:r>
      <w:r>
        <w:rPr>
          <w:rFonts w:hint="eastAsia"/>
          <w:b/>
          <w:sz w:val="21"/>
          <w:szCs w:val="21"/>
        </w:rPr>
        <w:t>。</w:t>
      </w:r>
    </w:p>
    <w:p>
      <w:pPr>
        <w:snapToGrid w:val="0"/>
        <w:spacing w:line="288" w:lineRule="auto"/>
        <w:ind w:firstLine="420" w:firstLineChars="200"/>
        <w:rPr>
          <w:sz w:val="21"/>
          <w:szCs w:val="21"/>
        </w:rPr>
      </w:pPr>
      <w:r>
        <w:rPr>
          <w:rFonts w:hint="eastAsia"/>
          <w:sz w:val="21"/>
          <w:szCs w:val="21"/>
        </w:rPr>
        <w:t>3.3.3 承包人无正当理由拒绝撤换主要施工管理人员的违约责任：</w:t>
      </w:r>
      <w:r>
        <w:rPr>
          <w:rFonts w:hint="eastAsia"/>
          <w:sz w:val="21"/>
          <w:szCs w:val="21"/>
          <w:u w:val="single"/>
        </w:rPr>
        <w:t>从结算款中扣除2万元/人/次的违约金</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3.3.4 承包人主要施工管理人员离开施工现场的批准要求：</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3.3.5承包人擅自更换主要施工管理人员的违约责任：</w:t>
      </w:r>
      <w:r>
        <w:rPr>
          <w:rFonts w:hint="eastAsia"/>
          <w:sz w:val="21"/>
          <w:szCs w:val="21"/>
          <w:u w:val="single"/>
        </w:rPr>
        <w:t>在施工期间不准更换，特殊情况要求更换的，须经发包人书面同意。承包人擅自更换技术负责人、施工员的将被视为承包人违约，并按照2000元/人•次付给发包人违约金</w:t>
      </w:r>
    </w:p>
    <w:p>
      <w:pPr>
        <w:snapToGrid w:val="0"/>
        <w:spacing w:line="288" w:lineRule="auto"/>
        <w:ind w:firstLine="420" w:firstLineChars="200"/>
        <w:rPr>
          <w:sz w:val="21"/>
          <w:szCs w:val="21"/>
        </w:rPr>
      </w:pPr>
      <w:r>
        <w:rPr>
          <w:rFonts w:hint="eastAsia"/>
          <w:sz w:val="21"/>
          <w:szCs w:val="21"/>
        </w:rPr>
        <w:t>承包人主要施工管理人员擅自离开施工现场的违约责任：</w:t>
      </w:r>
      <w:r>
        <w:rPr>
          <w:rFonts w:hint="eastAsia"/>
          <w:sz w:val="21"/>
          <w:szCs w:val="21"/>
          <w:u w:val="single"/>
        </w:rPr>
        <w:t>若技术负责人、施工员出勤率不足磋商响应承诺，支付违约金1000元人民币/天/人；安全员、质检员、材料员出勤率不足响应承诺，支付违约金800元人民币/天/人</w:t>
      </w:r>
      <w:r>
        <w:rPr>
          <w:rFonts w:hint="eastAsia"/>
          <w:sz w:val="21"/>
          <w:szCs w:val="21"/>
        </w:rPr>
        <w:t>。</w:t>
      </w:r>
    </w:p>
    <w:p>
      <w:pPr>
        <w:snapToGrid w:val="0"/>
        <w:spacing w:line="288" w:lineRule="auto"/>
        <w:ind w:firstLine="420" w:firstLineChars="200"/>
        <w:rPr>
          <w:sz w:val="21"/>
          <w:szCs w:val="21"/>
        </w:rPr>
      </w:pPr>
      <w:r>
        <w:rPr>
          <w:rFonts w:hint="eastAsia"/>
          <w:sz w:val="21"/>
          <w:szCs w:val="21"/>
        </w:rPr>
        <w:t>3</w:t>
      </w:r>
      <w:bookmarkStart w:id="123" w:name="_Toc296503159"/>
      <w:bookmarkStart w:id="124" w:name="_Toc303539102"/>
      <w:bookmarkStart w:id="125" w:name="_Toc297120459"/>
      <w:bookmarkStart w:id="126" w:name="_Toc304295523"/>
      <w:bookmarkStart w:id="127" w:name="_Toc297216151"/>
      <w:bookmarkStart w:id="128" w:name="_Toc292559364"/>
      <w:bookmarkStart w:id="129" w:name="_Toc292559869"/>
      <w:bookmarkStart w:id="130" w:name="_Toc300934945"/>
      <w:bookmarkStart w:id="131" w:name="_Toc312677988"/>
      <w:bookmarkStart w:id="132" w:name="_Toc296891199"/>
      <w:bookmarkStart w:id="133" w:name="_Toc296944498"/>
      <w:bookmarkStart w:id="134" w:name="_Toc296347158"/>
      <w:bookmarkStart w:id="135" w:name="_Toc296346660"/>
      <w:bookmarkStart w:id="136" w:name="_Toc296890987"/>
      <w:bookmarkStart w:id="137" w:name="_Toc297123492"/>
      <w:bookmarkStart w:id="138" w:name="_Toc297048345"/>
      <w:r>
        <w:rPr>
          <w:rFonts w:hint="eastAsia"/>
          <w:sz w:val="21"/>
          <w:szCs w:val="21"/>
        </w:rPr>
        <w:t>.5 分包</w:t>
      </w:r>
    </w:p>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Pr>
        <w:snapToGrid w:val="0"/>
        <w:spacing w:line="288" w:lineRule="auto"/>
        <w:ind w:firstLine="420" w:firstLineChars="200"/>
        <w:rPr>
          <w:sz w:val="21"/>
          <w:szCs w:val="21"/>
          <w:highlight w:val="none"/>
        </w:rPr>
      </w:pPr>
      <w:r>
        <w:rPr>
          <w:rFonts w:hint="eastAsia"/>
          <w:sz w:val="21"/>
          <w:szCs w:val="21"/>
        </w:rPr>
        <w:t>3</w:t>
      </w:r>
      <w:bookmarkStart w:id="139" w:name="_Toc296346661"/>
      <w:bookmarkStart w:id="140" w:name="_Toc292559870"/>
      <w:bookmarkStart w:id="141" w:name="_Toc312677989"/>
      <w:bookmarkStart w:id="142" w:name="_Toc296503160"/>
      <w:bookmarkStart w:id="143" w:name="_Toc296944499"/>
      <w:bookmarkStart w:id="144" w:name="_Toc297048346"/>
      <w:bookmarkStart w:id="145" w:name="_Toc300934946"/>
      <w:bookmarkStart w:id="146" w:name="_Toc296347159"/>
      <w:bookmarkStart w:id="147" w:name="_Toc303539103"/>
      <w:bookmarkStart w:id="148" w:name="_Toc297120460"/>
      <w:bookmarkStart w:id="149" w:name="_Toc304295524"/>
      <w:bookmarkStart w:id="150" w:name="_Toc318581158"/>
      <w:bookmarkStart w:id="151" w:name="_Toc296891200"/>
      <w:bookmarkStart w:id="152" w:name="_Toc297216152"/>
      <w:bookmarkStart w:id="153" w:name="_Toc297123493"/>
      <w:bookmarkStart w:id="154" w:name="_Toc292559365"/>
      <w:bookmarkStart w:id="155" w:name="_Toc296890988"/>
      <w:r>
        <w:rPr>
          <w:rFonts w:hint="eastAsia"/>
          <w:sz w:val="21"/>
          <w:szCs w:val="21"/>
        </w:rPr>
        <w:t>.5.1 分包的一般约</w:t>
      </w:r>
      <w:r>
        <w:rPr>
          <w:rFonts w:hint="eastAsia"/>
          <w:sz w:val="21"/>
          <w:szCs w:val="21"/>
          <w:highlight w:val="none"/>
        </w:rPr>
        <w:t>定</w:t>
      </w:r>
    </w:p>
    <w:p>
      <w:pPr>
        <w:snapToGrid w:val="0"/>
        <w:spacing w:line="288" w:lineRule="auto"/>
        <w:ind w:firstLine="420" w:firstLineChars="200"/>
        <w:rPr>
          <w:sz w:val="21"/>
          <w:szCs w:val="21"/>
          <w:highlight w:val="none"/>
        </w:rPr>
      </w:pPr>
      <w:r>
        <w:rPr>
          <w:rFonts w:hint="eastAsia"/>
          <w:sz w:val="21"/>
          <w:szCs w:val="21"/>
          <w:highlight w:val="none"/>
        </w:rPr>
        <w:t>禁止分包的工程包括：</w:t>
      </w:r>
      <w:r>
        <w:rPr>
          <w:rFonts w:cs="Times New Roman"/>
          <w:sz w:val="21"/>
          <w:szCs w:val="21"/>
          <w:highlight w:val="none"/>
        </w:rPr>
        <w:t>本项目不允许分包</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Start w:id="156" w:name="_Toc312677990"/>
      <w:bookmarkStart w:id="157" w:name="_Toc318581159"/>
      <w:r>
        <w:rPr>
          <w:rFonts w:hint="eastAsia"/>
          <w:sz w:val="21"/>
          <w:szCs w:val="21"/>
          <w:highlight w:val="none"/>
        </w:rPr>
        <w:t>。</w:t>
      </w:r>
    </w:p>
    <w:p>
      <w:pPr>
        <w:snapToGrid w:val="0"/>
        <w:spacing w:line="288" w:lineRule="auto"/>
        <w:ind w:firstLine="420" w:firstLineChars="200"/>
        <w:rPr>
          <w:sz w:val="21"/>
          <w:szCs w:val="21"/>
          <w:highlight w:val="none"/>
          <w:u w:val="single"/>
        </w:rPr>
      </w:pPr>
      <w:r>
        <w:rPr>
          <w:rFonts w:hint="eastAsia"/>
          <w:sz w:val="21"/>
          <w:szCs w:val="21"/>
          <w:highlight w:val="none"/>
          <w:u w:val="single"/>
        </w:rPr>
        <w:t>未经发包人事先书面同意，承包人不得将承包工程的任何部分分包，如发现擅自分包，除</w:t>
      </w:r>
      <w:r>
        <w:rPr>
          <w:rFonts w:hint="eastAsia"/>
          <w:sz w:val="21"/>
          <w:szCs w:val="21"/>
          <w:highlight w:val="none"/>
          <w:u w:val="single"/>
          <w:lang w:val="en-US" w:eastAsia="zh-CN"/>
        </w:rPr>
        <w:t>发包人有权</w:t>
      </w:r>
      <w:r>
        <w:rPr>
          <w:rFonts w:hint="eastAsia"/>
          <w:sz w:val="21"/>
          <w:szCs w:val="21"/>
          <w:highlight w:val="none"/>
          <w:u w:val="single"/>
        </w:rPr>
        <w:t>立即</w:t>
      </w:r>
      <w:r>
        <w:rPr>
          <w:rFonts w:hint="eastAsia"/>
          <w:sz w:val="21"/>
          <w:szCs w:val="21"/>
          <w:highlight w:val="none"/>
          <w:u w:val="single"/>
          <w:lang w:val="en-US" w:eastAsia="zh-CN"/>
        </w:rPr>
        <w:t>解除合同</w:t>
      </w:r>
      <w:r>
        <w:rPr>
          <w:rFonts w:hint="eastAsia"/>
          <w:sz w:val="21"/>
          <w:szCs w:val="21"/>
          <w:highlight w:val="none"/>
          <w:u w:val="single"/>
        </w:rPr>
        <w:t>外，承包人还应按合同价的1%向发包人支付违约金</w:t>
      </w:r>
      <w:r>
        <w:rPr>
          <w:rFonts w:hint="eastAsia"/>
          <w:sz w:val="21"/>
          <w:szCs w:val="21"/>
          <w:highlight w:val="none"/>
        </w:rPr>
        <w:t>。</w:t>
      </w:r>
    </w:p>
    <w:p>
      <w:pPr>
        <w:snapToGrid w:val="0"/>
        <w:spacing w:line="288" w:lineRule="auto"/>
        <w:ind w:firstLine="420" w:firstLineChars="200"/>
        <w:rPr>
          <w:sz w:val="21"/>
          <w:szCs w:val="21"/>
          <w:highlight w:val="none"/>
          <w:u w:val="single"/>
        </w:rPr>
      </w:pPr>
      <w:r>
        <w:rPr>
          <w:rFonts w:hint="eastAsia"/>
          <w:sz w:val="21"/>
          <w:szCs w:val="21"/>
          <w:highlight w:val="none"/>
        </w:rPr>
        <w:t>其他关于分包的约定：</w:t>
      </w:r>
      <w:r>
        <w:rPr>
          <w:rFonts w:hint="eastAsia"/>
          <w:sz w:val="21"/>
          <w:szCs w:val="21"/>
          <w:highlight w:val="none"/>
          <w:u w:val="single"/>
        </w:rPr>
        <w:t xml:space="preserve"> / </w:t>
      </w:r>
      <w:r>
        <w:rPr>
          <w:rFonts w:hint="eastAsia"/>
          <w:sz w:val="21"/>
          <w:szCs w:val="21"/>
          <w:highlight w:val="none"/>
        </w:rPr>
        <w:t>。</w:t>
      </w:r>
    </w:p>
    <w:bookmarkEnd w:id="156"/>
    <w:bookmarkEnd w:id="157"/>
    <w:p>
      <w:pPr>
        <w:snapToGrid w:val="0"/>
        <w:spacing w:line="288" w:lineRule="auto"/>
        <w:ind w:firstLine="420" w:firstLineChars="200"/>
        <w:rPr>
          <w:sz w:val="21"/>
          <w:szCs w:val="21"/>
        </w:rPr>
      </w:pPr>
      <w:r>
        <w:rPr>
          <w:rFonts w:hint="eastAsia"/>
          <w:sz w:val="21"/>
          <w:szCs w:val="21"/>
        </w:rPr>
        <w:t>3.6 工程照管与成品、半成品保护</w:t>
      </w:r>
    </w:p>
    <w:p>
      <w:pPr>
        <w:snapToGrid w:val="0"/>
        <w:spacing w:line="288" w:lineRule="auto"/>
        <w:ind w:firstLine="420" w:firstLineChars="200"/>
        <w:rPr>
          <w:b/>
          <w:sz w:val="21"/>
          <w:szCs w:val="21"/>
          <w:u w:val="single"/>
        </w:rPr>
      </w:pPr>
      <w:r>
        <w:rPr>
          <w:rFonts w:hint="eastAsia"/>
          <w:sz w:val="21"/>
          <w:szCs w:val="21"/>
        </w:rPr>
        <w:t>承包人负责照管工程及工程相关的材料、工程设备的起始时间：</w:t>
      </w:r>
      <w:r>
        <w:rPr>
          <w:rFonts w:hint="eastAsia"/>
          <w:sz w:val="21"/>
          <w:szCs w:val="21"/>
          <w:u w:val="single"/>
        </w:rPr>
        <w:t>按通用条款执行</w:t>
      </w:r>
      <w:r>
        <w:rPr>
          <w:rFonts w:hint="eastAsia"/>
          <w:b/>
          <w:sz w:val="21"/>
          <w:szCs w:val="21"/>
          <w:u w:val="single"/>
        </w:rPr>
        <w:t>。</w:t>
      </w:r>
    </w:p>
    <w:p>
      <w:pPr>
        <w:snapToGrid w:val="0"/>
        <w:spacing w:line="288" w:lineRule="auto"/>
        <w:ind w:firstLine="420" w:firstLineChars="200"/>
        <w:rPr>
          <w:sz w:val="21"/>
          <w:szCs w:val="21"/>
        </w:rPr>
      </w:pPr>
      <w:r>
        <w:rPr>
          <w:rFonts w:hint="eastAsia"/>
          <w:sz w:val="21"/>
          <w:szCs w:val="21"/>
        </w:rPr>
        <w:t>3.7 履约担保</w:t>
      </w:r>
    </w:p>
    <w:p>
      <w:pPr>
        <w:snapToGrid w:val="0"/>
        <w:spacing w:line="288" w:lineRule="auto"/>
        <w:ind w:firstLine="420" w:firstLineChars="200"/>
        <w:rPr>
          <w:sz w:val="21"/>
          <w:szCs w:val="21"/>
        </w:rPr>
      </w:pPr>
      <w:r>
        <w:rPr>
          <w:rFonts w:hint="eastAsia"/>
          <w:sz w:val="21"/>
          <w:szCs w:val="21"/>
        </w:rPr>
        <w:t>承包人是否提供履约担保：</w:t>
      </w:r>
      <w:r>
        <w:rPr>
          <w:rFonts w:hint="eastAsia"/>
          <w:sz w:val="21"/>
          <w:szCs w:val="21"/>
          <w:u w:val="single"/>
        </w:rPr>
        <w:t>提供</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承包人提供履约担保的形式、金额及期限的：</w:t>
      </w:r>
      <w:r>
        <w:rPr>
          <w:rFonts w:hint="eastAsia"/>
          <w:sz w:val="21"/>
          <w:szCs w:val="21"/>
          <w:u w:val="single"/>
        </w:rPr>
        <w:t>1.合同总价的1%，提交时间为合同签订后的3个工作日内；</w:t>
      </w:r>
    </w:p>
    <w:p>
      <w:pPr>
        <w:snapToGrid w:val="0"/>
        <w:spacing w:line="288" w:lineRule="auto"/>
        <w:ind w:firstLine="420" w:firstLineChars="200"/>
        <w:rPr>
          <w:sz w:val="21"/>
          <w:szCs w:val="21"/>
          <w:u w:val="single"/>
        </w:rPr>
      </w:pPr>
      <w:r>
        <w:rPr>
          <w:rFonts w:hint="eastAsia"/>
          <w:sz w:val="21"/>
          <w:szCs w:val="21"/>
          <w:u w:val="single"/>
        </w:rPr>
        <w:t>2.退还方式：工程竣工验收合格后，根据签订的合同条款执行；</w:t>
      </w:r>
    </w:p>
    <w:p>
      <w:pPr>
        <w:snapToGrid w:val="0"/>
        <w:spacing w:line="288" w:lineRule="auto"/>
        <w:ind w:firstLine="420" w:firstLineChars="200"/>
        <w:rPr>
          <w:sz w:val="21"/>
          <w:szCs w:val="21"/>
          <w:u w:val="single"/>
        </w:rPr>
      </w:pPr>
      <w:r>
        <w:rPr>
          <w:rFonts w:hint="eastAsia"/>
          <w:sz w:val="21"/>
          <w:szCs w:val="21"/>
          <w:u w:val="single"/>
        </w:rPr>
        <w:t>3.提交方式：支票、汇票、电汇。</w:t>
      </w:r>
    </w:p>
    <w:p>
      <w:pPr>
        <w:snapToGrid w:val="0"/>
        <w:spacing w:line="288" w:lineRule="auto"/>
        <w:ind w:firstLine="420" w:firstLineChars="200"/>
        <w:rPr>
          <w:sz w:val="21"/>
          <w:szCs w:val="21"/>
          <w:u w:val="single"/>
        </w:rPr>
      </w:pPr>
      <w:r>
        <w:rPr>
          <w:rFonts w:hint="eastAsia"/>
          <w:sz w:val="21"/>
          <w:szCs w:val="21"/>
          <w:u w:val="single"/>
        </w:rPr>
        <w:t>乙方原因造成合同解除的，履约担保金不返还；乙方未能按响应承诺和合同要求履约，甲方将有权扣除相应甚至全部履约保证金。</w:t>
      </w:r>
    </w:p>
    <w:p>
      <w:pPr>
        <w:keepNext/>
        <w:keepLines/>
        <w:snapToGrid w:val="0"/>
        <w:spacing w:line="288" w:lineRule="auto"/>
        <w:ind w:firstLine="420" w:firstLineChars="200"/>
        <w:outlineLvl w:val="2"/>
        <w:rPr>
          <w:bCs/>
          <w:sz w:val="21"/>
          <w:szCs w:val="21"/>
        </w:rPr>
      </w:pPr>
      <w:bookmarkStart w:id="158" w:name="_Toc14861"/>
      <w:bookmarkStart w:id="159" w:name="_Toc351203636"/>
      <w:r>
        <w:rPr>
          <w:rFonts w:hint="eastAsia"/>
          <w:bCs/>
          <w:sz w:val="21"/>
          <w:szCs w:val="21"/>
        </w:rPr>
        <w:t>4</w:t>
      </w:r>
      <w:bookmarkStart w:id="160" w:name="_Toc292559366"/>
      <w:bookmarkStart w:id="161" w:name="_Toc296503162"/>
      <w:bookmarkStart w:id="162" w:name="_Toc296944501"/>
      <w:bookmarkStart w:id="163" w:name="_Toc297120462"/>
      <w:bookmarkStart w:id="164" w:name="_Toc297048348"/>
      <w:bookmarkStart w:id="165" w:name="_Toc296346663"/>
      <w:bookmarkStart w:id="166" w:name="_Toc296890990"/>
      <w:bookmarkStart w:id="167" w:name="_Toc292559871"/>
      <w:bookmarkStart w:id="168" w:name="_Toc296891202"/>
      <w:bookmarkStart w:id="169" w:name="_Toc267251413"/>
      <w:bookmarkStart w:id="170" w:name="_Toc296347161"/>
      <w:r>
        <w:rPr>
          <w:rFonts w:hint="eastAsia"/>
          <w:bCs/>
          <w:sz w:val="21"/>
          <w:szCs w:val="21"/>
        </w:rPr>
        <w:t>. 监</w:t>
      </w:r>
      <w:bookmarkEnd w:id="160"/>
      <w:bookmarkEnd w:id="161"/>
      <w:bookmarkEnd w:id="162"/>
      <w:bookmarkEnd w:id="163"/>
      <w:bookmarkEnd w:id="164"/>
      <w:bookmarkEnd w:id="165"/>
      <w:bookmarkEnd w:id="166"/>
      <w:bookmarkEnd w:id="167"/>
      <w:bookmarkEnd w:id="168"/>
      <w:bookmarkEnd w:id="169"/>
      <w:bookmarkEnd w:id="170"/>
      <w:r>
        <w:rPr>
          <w:rFonts w:hint="eastAsia"/>
          <w:bCs/>
          <w:sz w:val="21"/>
          <w:szCs w:val="21"/>
        </w:rPr>
        <w:t>理人</w:t>
      </w:r>
      <w:bookmarkEnd w:id="158"/>
      <w:bookmarkEnd w:id="159"/>
    </w:p>
    <w:p>
      <w:pPr>
        <w:snapToGrid w:val="0"/>
        <w:spacing w:line="288" w:lineRule="auto"/>
        <w:ind w:firstLine="420" w:firstLineChars="200"/>
        <w:rPr>
          <w:sz w:val="21"/>
          <w:szCs w:val="21"/>
        </w:rPr>
      </w:pPr>
      <w:r>
        <w:rPr>
          <w:rFonts w:hint="eastAsia"/>
          <w:sz w:val="21"/>
          <w:szCs w:val="21"/>
        </w:rPr>
        <w:t>4.1监理人的一般规定</w:t>
      </w:r>
    </w:p>
    <w:p>
      <w:pPr>
        <w:snapToGrid w:val="0"/>
        <w:spacing w:line="288" w:lineRule="auto"/>
        <w:ind w:firstLine="420" w:firstLineChars="200"/>
        <w:rPr>
          <w:sz w:val="21"/>
          <w:szCs w:val="21"/>
        </w:rPr>
      </w:pPr>
      <w:r>
        <w:rPr>
          <w:rFonts w:hint="eastAsia"/>
          <w:sz w:val="21"/>
          <w:szCs w:val="21"/>
        </w:rPr>
        <w:t>关于监理人的监理内容：</w:t>
      </w:r>
      <w:r>
        <w:rPr>
          <w:rFonts w:hint="eastAsia"/>
          <w:sz w:val="21"/>
          <w:szCs w:val="21"/>
          <w:u w:val="single"/>
        </w:rPr>
        <w:t>按监理合同约定实行</w:t>
      </w:r>
      <w:r>
        <w:rPr>
          <w:rFonts w:hint="eastAsia"/>
          <w:sz w:val="21"/>
          <w:szCs w:val="21"/>
        </w:rPr>
        <w:t>。</w:t>
      </w:r>
    </w:p>
    <w:p>
      <w:pPr>
        <w:snapToGrid w:val="0"/>
        <w:spacing w:line="288" w:lineRule="auto"/>
        <w:ind w:firstLine="420" w:firstLineChars="200"/>
        <w:rPr>
          <w:sz w:val="21"/>
          <w:szCs w:val="21"/>
        </w:rPr>
      </w:pPr>
      <w:r>
        <w:rPr>
          <w:rFonts w:hint="eastAsia"/>
          <w:sz w:val="21"/>
          <w:szCs w:val="21"/>
        </w:rPr>
        <w:t>关于监理人的监理权限：</w:t>
      </w:r>
      <w:r>
        <w:rPr>
          <w:rFonts w:hint="eastAsia"/>
          <w:sz w:val="21"/>
          <w:szCs w:val="21"/>
          <w:u w:val="single"/>
        </w:rPr>
        <w:t>按监理合同约定实行</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关于监理人在施工现场的办公场所、生活场所的提供和费用承担的约定：</w:t>
      </w:r>
      <w:r>
        <w:rPr>
          <w:rFonts w:hint="eastAsia"/>
          <w:sz w:val="21"/>
          <w:szCs w:val="21"/>
          <w:u w:val="single"/>
        </w:rPr>
        <w:t>监理人在施工现场的办公场所、生活场所由承包人免费提供，如有其它费用由监理人自行承担</w:t>
      </w:r>
      <w:r>
        <w:rPr>
          <w:rFonts w:hint="eastAsia"/>
          <w:sz w:val="21"/>
          <w:szCs w:val="21"/>
        </w:rPr>
        <w:t>。</w:t>
      </w:r>
    </w:p>
    <w:p>
      <w:pPr>
        <w:snapToGrid w:val="0"/>
        <w:spacing w:line="288" w:lineRule="auto"/>
        <w:ind w:firstLine="420" w:firstLineChars="200"/>
        <w:rPr>
          <w:sz w:val="21"/>
          <w:szCs w:val="21"/>
        </w:rPr>
      </w:pPr>
      <w:r>
        <w:rPr>
          <w:rFonts w:hint="eastAsia"/>
          <w:sz w:val="21"/>
          <w:szCs w:val="21"/>
        </w:rPr>
        <w:t>4.2 监理人员</w:t>
      </w:r>
    </w:p>
    <w:p>
      <w:pPr>
        <w:snapToGrid w:val="0"/>
        <w:spacing w:line="288" w:lineRule="auto"/>
        <w:ind w:firstLine="420" w:firstLineChars="200"/>
        <w:rPr>
          <w:sz w:val="21"/>
          <w:szCs w:val="21"/>
        </w:rPr>
      </w:pPr>
      <w:r>
        <w:rPr>
          <w:rFonts w:hint="eastAsia"/>
          <w:sz w:val="21"/>
          <w:szCs w:val="21"/>
        </w:rPr>
        <w:t>总监理工程师：</w:t>
      </w:r>
    </w:p>
    <w:p>
      <w:pPr>
        <w:snapToGrid w:val="0"/>
        <w:spacing w:line="288" w:lineRule="auto"/>
        <w:ind w:firstLine="420" w:firstLineChars="200"/>
        <w:rPr>
          <w:sz w:val="21"/>
          <w:szCs w:val="21"/>
        </w:rPr>
      </w:pPr>
      <w:r>
        <w:rPr>
          <w:rFonts w:hint="eastAsia"/>
          <w:sz w:val="21"/>
          <w:szCs w:val="21"/>
        </w:rPr>
        <w:t>姓名：</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职务：</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监理工程师执业资格证书号：</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联系电话：</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电子信箱：</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通信地址：</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关于监理人的其他约定：</w:t>
      </w:r>
      <w:r>
        <w:rPr>
          <w:rFonts w:hint="eastAsia"/>
          <w:sz w:val="21"/>
          <w:szCs w:val="21"/>
          <w:u w:val="single"/>
        </w:rPr>
        <w:t xml:space="preserve">/                </w:t>
      </w:r>
      <w:r>
        <w:rPr>
          <w:rFonts w:hint="eastAsia"/>
          <w:sz w:val="21"/>
          <w:szCs w:val="21"/>
        </w:rPr>
        <w:t>。</w:t>
      </w:r>
    </w:p>
    <w:p>
      <w:pPr>
        <w:snapToGrid w:val="0"/>
        <w:spacing w:line="288" w:lineRule="auto"/>
        <w:ind w:firstLine="420" w:firstLineChars="200"/>
        <w:rPr>
          <w:sz w:val="21"/>
          <w:szCs w:val="21"/>
        </w:rPr>
      </w:pPr>
      <w:r>
        <w:rPr>
          <w:rFonts w:hint="eastAsia"/>
          <w:sz w:val="21"/>
          <w:szCs w:val="21"/>
        </w:rPr>
        <w:t>4.3 商定或确定</w:t>
      </w:r>
    </w:p>
    <w:p>
      <w:pPr>
        <w:snapToGrid w:val="0"/>
        <w:spacing w:line="288" w:lineRule="auto"/>
        <w:ind w:firstLine="420" w:firstLineChars="200"/>
        <w:rPr>
          <w:sz w:val="21"/>
          <w:szCs w:val="21"/>
        </w:rPr>
      </w:pPr>
      <w:bookmarkStart w:id="171" w:name="_Toc267251418"/>
      <w:r>
        <w:rPr>
          <w:rFonts w:hint="eastAsia"/>
          <w:sz w:val="21"/>
          <w:szCs w:val="21"/>
        </w:rPr>
        <w:t>在发包人和承包人不能通过协商达成一致意见时，发包人授权监理人对以下事项进行确定：</w:t>
      </w:r>
    </w:p>
    <w:p>
      <w:pPr>
        <w:autoSpaceDE w:val="0"/>
        <w:autoSpaceDN w:val="0"/>
        <w:snapToGrid w:val="0"/>
        <w:spacing w:line="288" w:lineRule="auto"/>
        <w:ind w:firstLine="420" w:firstLineChars="200"/>
        <w:rPr>
          <w:sz w:val="21"/>
          <w:szCs w:val="21"/>
        </w:rPr>
      </w:pPr>
      <w:r>
        <w:rPr>
          <w:rFonts w:hint="eastAsia"/>
          <w:sz w:val="21"/>
          <w:szCs w:val="21"/>
        </w:rPr>
        <w:t>（1）</w:t>
      </w:r>
      <w:r>
        <w:rPr>
          <w:rFonts w:hint="eastAsia"/>
          <w:sz w:val="21"/>
          <w:szCs w:val="21"/>
          <w:u w:val="single"/>
        </w:rPr>
        <w:t xml:space="preserve">  /                        </w:t>
      </w:r>
      <w:r>
        <w:rPr>
          <w:rFonts w:hint="eastAsia"/>
          <w:sz w:val="21"/>
          <w:szCs w:val="21"/>
        </w:rPr>
        <w:t>。</w:t>
      </w:r>
    </w:p>
    <w:p>
      <w:pPr>
        <w:keepNext/>
        <w:keepLines/>
        <w:snapToGrid w:val="0"/>
        <w:spacing w:line="288" w:lineRule="auto"/>
        <w:ind w:firstLine="420" w:firstLineChars="200"/>
        <w:outlineLvl w:val="2"/>
        <w:rPr>
          <w:bCs/>
          <w:sz w:val="21"/>
          <w:szCs w:val="21"/>
        </w:rPr>
      </w:pPr>
      <w:bookmarkStart w:id="172" w:name="_Toc351203637"/>
      <w:bookmarkStart w:id="173" w:name="_Toc1360"/>
      <w:r>
        <w:rPr>
          <w:rFonts w:hint="eastAsia"/>
          <w:bCs/>
          <w:sz w:val="21"/>
          <w:szCs w:val="21"/>
        </w:rPr>
        <w:t>5</w:t>
      </w:r>
      <w:bookmarkEnd w:id="171"/>
      <w:bookmarkStart w:id="174" w:name="_Toc296503163"/>
      <w:bookmarkStart w:id="175" w:name="_Toc292559872"/>
      <w:bookmarkStart w:id="176" w:name="_Toc296347162"/>
      <w:bookmarkStart w:id="177" w:name="_Toc296890991"/>
      <w:bookmarkStart w:id="178" w:name="_Toc292559367"/>
      <w:bookmarkStart w:id="179" w:name="_Toc297048349"/>
      <w:bookmarkStart w:id="180" w:name="_Toc296346664"/>
      <w:bookmarkStart w:id="181" w:name="_Toc296891203"/>
      <w:bookmarkStart w:id="182" w:name="_Toc296944502"/>
      <w:bookmarkStart w:id="183" w:name="_Toc297120463"/>
      <w:r>
        <w:rPr>
          <w:rFonts w:hint="eastAsia"/>
          <w:bCs/>
          <w:sz w:val="21"/>
          <w:szCs w:val="21"/>
        </w:rPr>
        <w:t>. 工程质量</w:t>
      </w:r>
      <w:bookmarkEnd w:id="172"/>
      <w:bookmarkEnd w:id="173"/>
    </w:p>
    <w:p>
      <w:pPr>
        <w:snapToGrid w:val="0"/>
        <w:spacing w:line="288" w:lineRule="auto"/>
        <w:ind w:firstLine="420" w:firstLineChars="200"/>
        <w:rPr>
          <w:sz w:val="21"/>
          <w:szCs w:val="21"/>
        </w:rPr>
      </w:pPr>
      <w:r>
        <w:rPr>
          <w:rFonts w:hint="eastAsia"/>
          <w:sz w:val="21"/>
          <w:szCs w:val="21"/>
        </w:rPr>
        <w:t>5.1 质量要求</w:t>
      </w:r>
    </w:p>
    <w:p>
      <w:pPr>
        <w:snapToGrid w:val="0"/>
        <w:spacing w:line="288" w:lineRule="auto"/>
        <w:ind w:firstLine="420" w:firstLineChars="200"/>
        <w:rPr>
          <w:sz w:val="21"/>
          <w:szCs w:val="21"/>
          <w:u w:val="single"/>
        </w:rPr>
      </w:pPr>
      <w:r>
        <w:rPr>
          <w:rFonts w:hint="eastAsia"/>
          <w:sz w:val="21"/>
          <w:szCs w:val="21"/>
        </w:rPr>
        <w:t>5</w:t>
      </w:r>
      <w:bookmarkStart w:id="184" w:name="_Toc303539106"/>
      <w:bookmarkStart w:id="185" w:name="_Toc318581164"/>
      <w:bookmarkStart w:id="186" w:name="_Toc297123496"/>
      <w:bookmarkStart w:id="187" w:name="_Toc304295527"/>
      <w:bookmarkStart w:id="188" w:name="_Toc312677997"/>
      <w:bookmarkStart w:id="189" w:name="_Toc300934949"/>
      <w:bookmarkStart w:id="190" w:name="_Toc297216155"/>
      <w:r>
        <w:rPr>
          <w:rFonts w:hint="eastAsia"/>
          <w:sz w:val="21"/>
          <w:szCs w:val="21"/>
        </w:rPr>
        <w:t>.1.1 特殊质量标准和要求：</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关于工程奖项的约定：</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5.2 隐蔽工程检查</w:t>
      </w:r>
    </w:p>
    <w:p>
      <w:pPr>
        <w:snapToGrid w:val="0"/>
        <w:spacing w:line="288" w:lineRule="auto"/>
        <w:ind w:firstLine="420" w:firstLineChars="200"/>
        <w:rPr>
          <w:sz w:val="21"/>
          <w:szCs w:val="21"/>
        </w:rPr>
      </w:pPr>
      <w:r>
        <w:rPr>
          <w:rFonts w:hint="eastAsia"/>
          <w:sz w:val="21"/>
          <w:szCs w:val="21"/>
        </w:rPr>
        <w:t>5.2.1承包人提前通知监理人隐蔽工程检查的期限的约定：</w:t>
      </w:r>
      <w:r>
        <w:rPr>
          <w:rFonts w:hint="eastAsia"/>
          <w:sz w:val="21"/>
          <w:szCs w:val="21"/>
          <w:u w:val="single"/>
        </w:rPr>
        <w:t>承包人应在共同检查前48小时书面通知监理人检查，通知中应载明隐蔽检查的内容、时间和地点，并应附有自检记录和必要的检查资料。隐蔽工程必须做好影像资料收集、整理</w:t>
      </w:r>
      <w:r>
        <w:rPr>
          <w:rFonts w:hint="eastAsia"/>
          <w:sz w:val="21"/>
          <w:szCs w:val="21"/>
        </w:rPr>
        <w:t>。</w:t>
      </w:r>
    </w:p>
    <w:p>
      <w:pPr>
        <w:snapToGrid w:val="0"/>
        <w:spacing w:line="288" w:lineRule="auto"/>
        <w:ind w:firstLine="420" w:firstLineChars="200"/>
        <w:rPr>
          <w:sz w:val="21"/>
          <w:szCs w:val="21"/>
        </w:rPr>
      </w:pPr>
      <w:r>
        <w:rPr>
          <w:rFonts w:hint="eastAsia"/>
          <w:sz w:val="21"/>
          <w:szCs w:val="21"/>
        </w:rPr>
        <w:t>监理人不能按时进行检查时，应提前</w:t>
      </w:r>
      <w:r>
        <w:rPr>
          <w:rFonts w:hint="eastAsia"/>
          <w:sz w:val="21"/>
          <w:szCs w:val="21"/>
          <w:u w:val="single"/>
        </w:rPr>
        <w:t xml:space="preserve">    </w:t>
      </w:r>
      <w:r>
        <w:rPr>
          <w:rFonts w:hint="eastAsia"/>
          <w:sz w:val="21"/>
          <w:szCs w:val="21"/>
        </w:rPr>
        <w:t>小时提交书面延期要求。</w:t>
      </w:r>
    </w:p>
    <w:p>
      <w:pPr>
        <w:snapToGrid w:val="0"/>
        <w:spacing w:line="288" w:lineRule="auto"/>
        <w:ind w:firstLine="420" w:firstLineChars="200"/>
        <w:rPr>
          <w:sz w:val="21"/>
          <w:szCs w:val="21"/>
        </w:rPr>
      </w:pPr>
      <w:r>
        <w:rPr>
          <w:rFonts w:hint="eastAsia"/>
          <w:sz w:val="21"/>
          <w:szCs w:val="21"/>
        </w:rPr>
        <w:t>关于延期最长不得超过：</w:t>
      </w:r>
      <w:r>
        <w:rPr>
          <w:rFonts w:hint="eastAsia"/>
          <w:sz w:val="21"/>
          <w:szCs w:val="21"/>
          <w:u w:val="single"/>
        </w:rPr>
        <w:t xml:space="preserve">      </w:t>
      </w:r>
      <w:r>
        <w:rPr>
          <w:rFonts w:hint="eastAsia"/>
          <w:sz w:val="21"/>
          <w:szCs w:val="21"/>
        </w:rPr>
        <w:t>小时。</w:t>
      </w:r>
    </w:p>
    <w:p>
      <w:pPr>
        <w:keepNext/>
        <w:keepLines/>
        <w:snapToGrid w:val="0"/>
        <w:spacing w:line="288" w:lineRule="auto"/>
        <w:ind w:firstLine="420" w:firstLineChars="200"/>
        <w:outlineLvl w:val="2"/>
        <w:rPr>
          <w:bCs/>
          <w:sz w:val="21"/>
          <w:szCs w:val="21"/>
        </w:rPr>
      </w:pPr>
      <w:bookmarkStart w:id="191" w:name="_Toc22913"/>
      <w:bookmarkStart w:id="192" w:name="_Toc351203638"/>
      <w:r>
        <w:rPr>
          <w:rFonts w:hint="eastAsia"/>
          <w:bCs/>
          <w:sz w:val="21"/>
          <w:szCs w:val="21"/>
        </w:rPr>
        <w:t>6. 安全文明施工与环境保护</w:t>
      </w:r>
      <w:bookmarkEnd w:id="191"/>
      <w:bookmarkEnd w:id="192"/>
    </w:p>
    <w:p>
      <w:pPr>
        <w:snapToGrid w:val="0"/>
        <w:spacing w:line="288" w:lineRule="auto"/>
        <w:ind w:firstLine="420" w:firstLineChars="200"/>
        <w:rPr>
          <w:sz w:val="21"/>
          <w:szCs w:val="21"/>
        </w:rPr>
      </w:pPr>
      <w:r>
        <w:rPr>
          <w:rFonts w:hint="eastAsia"/>
          <w:sz w:val="21"/>
          <w:szCs w:val="21"/>
        </w:rPr>
        <w:t>6.1安全文明施工</w:t>
      </w:r>
    </w:p>
    <w:p>
      <w:pPr>
        <w:snapToGrid w:val="0"/>
        <w:spacing w:line="288" w:lineRule="auto"/>
        <w:ind w:firstLine="420" w:firstLineChars="200"/>
        <w:rPr>
          <w:b/>
          <w:sz w:val="21"/>
          <w:szCs w:val="21"/>
          <w:u w:val="single"/>
        </w:rPr>
      </w:pPr>
      <w:r>
        <w:rPr>
          <w:rFonts w:hint="eastAsia"/>
          <w:sz w:val="21"/>
          <w:szCs w:val="21"/>
        </w:rPr>
        <w:t>6.1.1 项目安全生产的达标目标及相应事项的约定：</w:t>
      </w:r>
      <w:r>
        <w:rPr>
          <w:rFonts w:hint="eastAsia"/>
          <w:b/>
          <w:sz w:val="21"/>
          <w:szCs w:val="21"/>
          <w:u w:val="single"/>
        </w:rPr>
        <w:t>施工现场按照《建筑施工安全检查标准》（JGJ59-2011）评定达到“合格”标准。《建设工程质量安全文明施工责任书》、《工程廉政责任书》作为施工合同附件，由施工合同的发包人、承包人双方共同签署。</w:t>
      </w:r>
    </w:p>
    <w:p>
      <w:pPr>
        <w:snapToGrid w:val="0"/>
        <w:spacing w:line="288" w:lineRule="auto"/>
        <w:ind w:firstLine="420" w:firstLineChars="200"/>
        <w:rPr>
          <w:sz w:val="21"/>
          <w:szCs w:val="21"/>
          <w:u w:val="single"/>
        </w:rPr>
      </w:pPr>
      <w:r>
        <w:rPr>
          <w:rFonts w:hint="eastAsia"/>
          <w:sz w:val="21"/>
          <w:szCs w:val="21"/>
        </w:rPr>
        <w:t>6.1.2 关于治安保卫的特别约定：</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关于编制施工场地治安管理计划的约定：</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6.1.3 文明施工</w:t>
      </w:r>
    </w:p>
    <w:p>
      <w:pPr>
        <w:snapToGrid w:val="0"/>
        <w:spacing w:line="288" w:lineRule="auto"/>
        <w:ind w:firstLine="420" w:firstLineChars="200"/>
        <w:rPr>
          <w:sz w:val="21"/>
          <w:szCs w:val="21"/>
        </w:rPr>
      </w:pPr>
      <w:r>
        <w:rPr>
          <w:rFonts w:hint="eastAsia"/>
          <w:sz w:val="21"/>
          <w:szCs w:val="21"/>
        </w:rPr>
        <w:t>发包人对文明施工的要求：</w:t>
      </w:r>
    </w:p>
    <w:p>
      <w:pPr>
        <w:snapToGrid w:val="0"/>
        <w:spacing w:line="288" w:lineRule="auto"/>
        <w:ind w:firstLine="422" w:firstLineChars="200"/>
        <w:rPr>
          <w:b/>
          <w:sz w:val="21"/>
          <w:szCs w:val="21"/>
          <w:u w:val="single"/>
          <w:lang w:val="zh-CN"/>
        </w:rPr>
      </w:pPr>
      <w:r>
        <w:rPr>
          <w:rFonts w:hint="eastAsia"/>
          <w:b/>
          <w:sz w:val="21"/>
          <w:szCs w:val="21"/>
          <w:u w:val="single"/>
        </w:rPr>
        <w:t>（1）</w:t>
      </w:r>
      <w:r>
        <w:rPr>
          <w:rFonts w:hint="eastAsia"/>
          <w:b/>
          <w:sz w:val="21"/>
          <w:szCs w:val="21"/>
          <w:u w:val="single"/>
          <w:lang w:val="zh-CN"/>
        </w:rPr>
        <w:t>承包人遵守地方政府和有关部门对施工场地交通、环卫、安全和施工噪音等管理规定，并办理相关审批手续</w:t>
      </w:r>
      <w:r>
        <w:rPr>
          <w:rFonts w:hint="eastAsia"/>
          <w:b/>
          <w:sz w:val="21"/>
          <w:szCs w:val="21"/>
          <w:lang w:val="zh-CN"/>
        </w:rPr>
        <w:t>。造成发包人损失或承担责任的，由承包人全额赔偿发包人损失。</w:t>
      </w:r>
    </w:p>
    <w:p>
      <w:pPr>
        <w:snapToGrid w:val="0"/>
        <w:spacing w:line="288" w:lineRule="auto"/>
        <w:ind w:firstLine="422" w:firstLineChars="200"/>
        <w:rPr>
          <w:b/>
          <w:sz w:val="21"/>
          <w:szCs w:val="21"/>
          <w:lang w:val="zh-CN"/>
        </w:rPr>
      </w:pPr>
      <w:r>
        <w:rPr>
          <w:rFonts w:hint="eastAsia"/>
          <w:b/>
          <w:sz w:val="21"/>
          <w:szCs w:val="21"/>
          <w:u w:val="single"/>
          <w:lang w:val="zh-CN"/>
        </w:rPr>
        <w:t>（2）承包人应采取有效措施尽量减小尘土和噪音污染，需要进行夜间作业时应经有关部门批准</w:t>
      </w:r>
      <w:r>
        <w:rPr>
          <w:rFonts w:hint="eastAsia"/>
          <w:b/>
          <w:sz w:val="21"/>
          <w:szCs w:val="21"/>
          <w:lang w:val="zh-CN"/>
        </w:rPr>
        <w:t>。</w:t>
      </w:r>
    </w:p>
    <w:p>
      <w:pPr>
        <w:snapToGrid w:val="0"/>
        <w:spacing w:line="288" w:lineRule="auto"/>
        <w:ind w:firstLine="422" w:firstLineChars="200"/>
        <w:rPr>
          <w:b/>
          <w:sz w:val="21"/>
          <w:szCs w:val="21"/>
          <w:u w:val="single"/>
          <w:lang w:val="zh-CN"/>
        </w:rPr>
      </w:pPr>
      <w:r>
        <w:rPr>
          <w:rFonts w:hint="eastAsia"/>
          <w:b/>
          <w:sz w:val="21"/>
          <w:szCs w:val="21"/>
          <w:u w:val="single"/>
          <w:lang w:val="zh-CN"/>
        </w:rPr>
        <w:t>（3）其他：承包人应严格按浙江省和杭州市双标化工地的要求组织施工，遵守工程建设安全文明的有关规定，认真落实各项安全保护措施，并随时接受发包人、监理工程师及有关部门的监督检查；承包人应对进入施工现场的施工人员进行安全文明教育，配备必要的劳动保护用具，保证工程的施工安全和人身安全</w:t>
      </w:r>
      <w:r>
        <w:rPr>
          <w:rFonts w:hint="eastAsia"/>
          <w:b/>
          <w:sz w:val="21"/>
          <w:szCs w:val="21"/>
          <w:lang w:val="zh-CN"/>
        </w:rPr>
        <w:t>。</w:t>
      </w:r>
    </w:p>
    <w:p>
      <w:pPr>
        <w:snapToGrid w:val="0"/>
        <w:spacing w:line="288" w:lineRule="auto"/>
        <w:ind w:firstLine="422" w:firstLineChars="200"/>
        <w:rPr>
          <w:b/>
          <w:sz w:val="21"/>
          <w:szCs w:val="21"/>
          <w:u w:val="single"/>
          <w:lang w:val="zh-CN"/>
        </w:rPr>
      </w:pPr>
      <w:r>
        <w:rPr>
          <w:rFonts w:hint="eastAsia"/>
          <w:b/>
          <w:sz w:val="21"/>
          <w:szCs w:val="21"/>
          <w:u w:val="single"/>
          <w:lang w:val="zh-CN"/>
        </w:rPr>
        <w:t>（4）上述手续办理费用约定如下： 由承包人支付。</w:t>
      </w:r>
    </w:p>
    <w:p>
      <w:pPr>
        <w:snapToGrid w:val="0"/>
        <w:spacing w:line="288" w:lineRule="auto"/>
        <w:ind w:left="170" w:leftChars="71" w:firstLine="420" w:firstLineChars="200"/>
        <w:rPr>
          <w:sz w:val="21"/>
          <w:szCs w:val="21"/>
        </w:rPr>
      </w:pPr>
      <w:r>
        <w:rPr>
          <w:rFonts w:hint="eastAsia"/>
          <w:sz w:val="21"/>
          <w:szCs w:val="21"/>
        </w:rPr>
        <w:t>6.1.4 关于安全文明施工费支付比例和支付期限的约定，按以下</w:t>
      </w:r>
      <w:r>
        <w:rPr>
          <w:rFonts w:hint="eastAsia"/>
          <w:sz w:val="21"/>
          <w:szCs w:val="21"/>
          <w:u w:val="single"/>
        </w:rPr>
        <w:t>第（1）种方式</w:t>
      </w:r>
      <w:r>
        <w:rPr>
          <w:rFonts w:hint="eastAsia"/>
          <w:sz w:val="21"/>
          <w:szCs w:val="21"/>
        </w:rPr>
        <w:t>约定：</w:t>
      </w:r>
    </w:p>
    <w:p>
      <w:pPr>
        <w:snapToGrid w:val="0"/>
        <w:spacing w:line="288" w:lineRule="auto"/>
        <w:ind w:firstLine="422" w:firstLineChars="200"/>
        <w:rPr>
          <w:b/>
          <w:sz w:val="21"/>
          <w:szCs w:val="21"/>
          <w:u w:val="single"/>
        </w:rPr>
      </w:pPr>
      <w:r>
        <w:rPr>
          <w:rFonts w:hint="eastAsia"/>
          <w:b/>
          <w:sz w:val="21"/>
          <w:szCs w:val="21"/>
          <w:u w:val="single"/>
        </w:rPr>
        <w:t>（1）政府政策文件支付安全文明施工费</w:t>
      </w:r>
      <w:r>
        <w:rPr>
          <w:rFonts w:hint="eastAsia"/>
          <w:b/>
          <w:sz w:val="21"/>
          <w:szCs w:val="21"/>
        </w:rPr>
        <w:t>。</w:t>
      </w:r>
    </w:p>
    <w:p>
      <w:pPr>
        <w:snapToGrid w:val="0"/>
        <w:spacing w:line="288" w:lineRule="auto"/>
        <w:ind w:firstLine="422" w:firstLineChars="200"/>
        <w:rPr>
          <w:b/>
          <w:sz w:val="21"/>
          <w:szCs w:val="21"/>
          <w:u w:val="single"/>
        </w:rPr>
      </w:pPr>
      <w:r>
        <w:rPr>
          <w:rFonts w:hint="eastAsia"/>
          <w:b/>
          <w:sz w:val="21"/>
          <w:szCs w:val="21"/>
          <w:u w:val="single"/>
        </w:rPr>
        <w:t>（2）其他：/                                        。</w:t>
      </w:r>
    </w:p>
    <w:bookmarkEnd w:id="184"/>
    <w:bookmarkEnd w:id="185"/>
    <w:bookmarkEnd w:id="186"/>
    <w:bookmarkEnd w:id="187"/>
    <w:bookmarkEnd w:id="188"/>
    <w:bookmarkEnd w:id="189"/>
    <w:bookmarkEnd w:id="190"/>
    <w:p>
      <w:pPr>
        <w:keepNext/>
        <w:keepLines/>
        <w:snapToGrid w:val="0"/>
        <w:spacing w:line="288" w:lineRule="auto"/>
        <w:ind w:firstLine="420" w:firstLineChars="200"/>
        <w:outlineLvl w:val="2"/>
        <w:rPr>
          <w:bCs/>
          <w:sz w:val="21"/>
          <w:szCs w:val="21"/>
        </w:rPr>
      </w:pPr>
      <w:bookmarkStart w:id="193" w:name="_Toc20980"/>
      <w:bookmarkStart w:id="194" w:name="_Toc351203639"/>
      <w:r>
        <w:rPr>
          <w:rFonts w:hint="eastAsia"/>
          <w:bCs/>
          <w:sz w:val="21"/>
          <w:szCs w:val="21"/>
        </w:rPr>
        <w:t>7. 工期和进度</w:t>
      </w:r>
      <w:bookmarkEnd w:id="193"/>
      <w:bookmarkEnd w:id="194"/>
    </w:p>
    <w:p>
      <w:pPr>
        <w:snapToGrid w:val="0"/>
        <w:spacing w:line="288" w:lineRule="auto"/>
        <w:ind w:firstLine="420" w:firstLineChars="200"/>
        <w:rPr>
          <w:sz w:val="21"/>
          <w:szCs w:val="21"/>
        </w:rPr>
      </w:pPr>
      <w:r>
        <w:rPr>
          <w:rFonts w:hint="eastAsia"/>
          <w:sz w:val="21"/>
          <w:szCs w:val="21"/>
        </w:rPr>
        <w:t>7.1 施工组织设计</w:t>
      </w:r>
    </w:p>
    <w:p>
      <w:pPr>
        <w:autoSpaceDE w:val="0"/>
        <w:autoSpaceDN w:val="0"/>
        <w:snapToGrid w:val="0"/>
        <w:spacing w:line="288" w:lineRule="auto"/>
        <w:ind w:firstLine="420" w:firstLineChars="200"/>
        <w:rPr>
          <w:sz w:val="21"/>
          <w:szCs w:val="21"/>
        </w:rPr>
      </w:pPr>
      <w:r>
        <w:rPr>
          <w:rFonts w:hint="eastAsia"/>
          <w:sz w:val="21"/>
          <w:szCs w:val="21"/>
        </w:rPr>
        <w:t>7.1.1 合同当事人约定的施工组织设计应包括的其他内容：</w:t>
      </w:r>
      <w:r>
        <w:rPr>
          <w:rFonts w:hint="eastAsia"/>
          <w:sz w:val="21"/>
          <w:szCs w:val="21"/>
          <w:u w:val="single"/>
        </w:rPr>
        <w:t>按通用条款执行</w:t>
      </w:r>
      <w:r>
        <w:rPr>
          <w:rFonts w:hint="eastAsia"/>
          <w:sz w:val="21"/>
          <w:szCs w:val="21"/>
        </w:rPr>
        <w:t>。</w:t>
      </w:r>
    </w:p>
    <w:p>
      <w:pPr>
        <w:autoSpaceDE w:val="0"/>
        <w:autoSpaceDN w:val="0"/>
        <w:snapToGrid w:val="0"/>
        <w:spacing w:line="288" w:lineRule="auto"/>
        <w:ind w:firstLine="420" w:firstLineChars="200"/>
        <w:rPr>
          <w:sz w:val="21"/>
          <w:szCs w:val="21"/>
        </w:rPr>
      </w:pPr>
      <w:r>
        <w:rPr>
          <w:rFonts w:hint="eastAsia"/>
          <w:sz w:val="21"/>
          <w:szCs w:val="21"/>
        </w:rPr>
        <w:t>7.1.2 施工组织设计的提交和修改</w:t>
      </w:r>
    </w:p>
    <w:p>
      <w:pPr>
        <w:autoSpaceDE w:val="0"/>
        <w:autoSpaceDN w:val="0"/>
        <w:snapToGrid w:val="0"/>
        <w:spacing w:line="288" w:lineRule="auto"/>
        <w:ind w:firstLine="420" w:firstLineChars="200"/>
        <w:rPr>
          <w:sz w:val="21"/>
          <w:szCs w:val="21"/>
          <w:u w:val="single"/>
        </w:rPr>
      </w:pPr>
      <w:r>
        <w:rPr>
          <w:rFonts w:hint="eastAsia"/>
          <w:sz w:val="21"/>
          <w:szCs w:val="21"/>
        </w:rPr>
        <w:t>承包人提交详细施工组织设计的期限的约定：</w:t>
      </w:r>
      <w:r>
        <w:rPr>
          <w:rFonts w:hint="eastAsia"/>
          <w:b/>
          <w:sz w:val="21"/>
          <w:szCs w:val="21"/>
          <w:u w:val="single"/>
        </w:rPr>
        <w:t xml:space="preserve">合同签订后（  ）天内提供详细施工组织设计（施工方案）和进度计划   </w:t>
      </w:r>
      <w:r>
        <w:rPr>
          <w:rFonts w:hint="eastAsia"/>
          <w:b/>
          <w:sz w:val="21"/>
          <w:szCs w:val="21"/>
        </w:rPr>
        <w:t>。</w:t>
      </w:r>
    </w:p>
    <w:p>
      <w:pPr>
        <w:snapToGrid w:val="0"/>
        <w:spacing w:line="288" w:lineRule="auto"/>
        <w:ind w:firstLine="420" w:firstLineChars="200"/>
        <w:rPr>
          <w:sz w:val="21"/>
          <w:szCs w:val="21"/>
        </w:rPr>
      </w:pPr>
      <w:r>
        <w:rPr>
          <w:rFonts w:hint="eastAsia"/>
          <w:sz w:val="21"/>
          <w:szCs w:val="21"/>
        </w:rPr>
        <w:t>发包人和监理人在收到详细的施工组织设计后确认或提出修改意见的期限：</w:t>
      </w:r>
      <w:r>
        <w:rPr>
          <w:rFonts w:hint="eastAsia"/>
          <w:sz w:val="21"/>
          <w:szCs w:val="21"/>
          <w:u w:val="single"/>
        </w:rPr>
        <w:t>收到施工组织设计后 7天内</w:t>
      </w:r>
      <w:r>
        <w:rPr>
          <w:rFonts w:hint="eastAsia"/>
          <w:sz w:val="21"/>
          <w:szCs w:val="21"/>
        </w:rPr>
        <w:t>。</w:t>
      </w:r>
    </w:p>
    <w:p>
      <w:pPr>
        <w:snapToGrid w:val="0"/>
        <w:spacing w:line="288" w:lineRule="auto"/>
        <w:ind w:firstLine="420" w:firstLineChars="200"/>
        <w:rPr>
          <w:sz w:val="21"/>
          <w:szCs w:val="21"/>
        </w:rPr>
      </w:pPr>
      <w:r>
        <w:rPr>
          <w:rFonts w:hint="eastAsia"/>
          <w:sz w:val="21"/>
          <w:szCs w:val="21"/>
        </w:rPr>
        <w:t>7</w:t>
      </w:r>
      <w:bookmarkStart w:id="195" w:name="_Toc300934966"/>
      <w:bookmarkStart w:id="196" w:name="_Toc312677479"/>
      <w:bookmarkStart w:id="197" w:name="_Toc303539123"/>
      <w:bookmarkStart w:id="198" w:name="_Toc304295541"/>
      <w:bookmarkStart w:id="199" w:name="_Toc297216173"/>
      <w:bookmarkStart w:id="200" w:name="_Toc312678005"/>
      <w:bookmarkStart w:id="201" w:name="_Toc297123514"/>
      <w:r>
        <w:rPr>
          <w:rFonts w:hint="eastAsia"/>
          <w:sz w:val="21"/>
          <w:szCs w:val="21"/>
        </w:rPr>
        <w:t>.2 施工进度计划</w:t>
      </w:r>
    </w:p>
    <w:p>
      <w:pPr>
        <w:snapToGrid w:val="0"/>
        <w:spacing w:line="288" w:lineRule="auto"/>
        <w:ind w:firstLine="420" w:firstLineChars="200"/>
        <w:rPr>
          <w:sz w:val="21"/>
          <w:szCs w:val="21"/>
        </w:rPr>
      </w:pPr>
      <w:r>
        <w:rPr>
          <w:rFonts w:hint="eastAsia"/>
          <w:sz w:val="21"/>
          <w:szCs w:val="21"/>
        </w:rPr>
        <w:t>7.2.1 施工进度计划的修订</w:t>
      </w:r>
    </w:p>
    <w:p>
      <w:pPr>
        <w:snapToGrid w:val="0"/>
        <w:spacing w:line="288" w:lineRule="auto"/>
        <w:ind w:firstLine="420" w:firstLineChars="200"/>
        <w:rPr>
          <w:sz w:val="21"/>
          <w:szCs w:val="21"/>
        </w:rPr>
      </w:pPr>
      <w:r>
        <w:rPr>
          <w:rFonts w:hint="eastAsia"/>
          <w:sz w:val="21"/>
          <w:szCs w:val="21"/>
        </w:rPr>
        <w:t>发包人和监理人在收到修订的施工进度计划后确认或提出修改意见的期限：</w:t>
      </w:r>
      <w:r>
        <w:rPr>
          <w:rFonts w:hint="eastAsia"/>
          <w:sz w:val="21"/>
          <w:szCs w:val="21"/>
          <w:u w:val="single"/>
        </w:rPr>
        <w:t>收到修订的施工进度计划后7 天内</w:t>
      </w:r>
      <w:r>
        <w:rPr>
          <w:rFonts w:hint="eastAsia"/>
          <w:sz w:val="21"/>
          <w:szCs w:val="21"/>
        </w:rPr>
        <w:t>。</w:t>
      </w:r>
    </w:p>
    <w:p>
      <w:pPr>
        <w:snapToGrid w:val="0"/>
        <w:spacing w:line="288" w:lineRule="auto"/>
        <w:ind w:firstLine="420" w:firstLineChars="200"/>
        <w:rPr>
          <w:sz w:val="21"/>
          <w:szCs w:val="21"/>
        </w:rPr>
      </w:pPr>
      <w:r>
        <w:rPr>
          <w:rFonts w:hint="eastAsia"/>
          <w:sz w:val="21"/>
          <w:szCs w:val="21"/>
        </w:rPr>
        <w:t>7.3 开工</w:t>
      </w:r>
    </w:p>
    <w:p>
      <w:pPr>
        <w:snapToGrid w:val="0"/>
        <w:spacing w:line="288" w:lineRule="auto"/>
        <w:ind w:firstLine="420" w:firstLineChars="200"/>
        <w:rPr>
          <w:sz w:val="21"/>
          <w:szCs w:val="21"/>
        </w:rPr>
      </w:pPr>
      <w:r>
        <w:rPr>
          <w:rFonts w:hint="eastAsia"/>
          <w:sz w:val="21"/>
          <w:szCs w:val="21"/>
        </w:rPr>
        <w:t>7.3.1 开工准备</w:t>
      </w:r>
    </w:p>
    <w:p>
      <w:pPr>
        <w:snapToGrid w:val="0"/>
        <w:spacing w:line="288" w:lineRule="auto"/>
        <w:ind w:firstLine="420" w:firstLineChars="200"/>
        <w:rPr>
          <w:sz w:val="21"/>
          <w:szCs w:val="21"/>
          <w:u w:val="single"/>
        </w:rPr>
      </w:pPr>
      <w:r>
        <w:rPr>
          <w:rFonts w:hint="eastAsia"/>
          <w:sz w:val="21"/>
          <w:szCs w:val="21"/>
        </w:rPr>
        <w:t>关于承包人提交工程开工报审表的期限：</w:t>
      </w:r>
      <w:r>
        <w:rPr>
          <w:rFonts w:hint="eastAsia"/>
          <w:sz w:val="21"/>
          <w:szCs w:val="21"/>
          <w:u w:val="single"/>
        </w:rPr>
        <w:t>开工前   天</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关于发包人应完成的其他开工准备工作及期限：</w:t>
      </w:r>
      <w:r>
        <w:rPr>
          <w:rFonts w:hint="eastAsia"/>
          <w:sz w:val="21"/>
          <w:szCs w:val="21"/>
          <w:u w:val="single"/>
        </w:rPr>
        <w:t xml:space="preserve">已经完成   </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关于承包人应完成的其他开工准备工作及期限：</w:t>
      </w:r>
      <w:r>
        <w:rPr>
          <w:rFonts w:hint="eastAsia"/>
          <w:sz w:val="21"/>
          <w:szCs w:val="21"/>
          <w:u w:val="single"/>
        </w:rPr>
        <w:t>开工前   天</w:t>
      </w:r>
      <w:r>
        <w:rPr>
          <w:rFonts w:hint="eastAsia"/>
          <w:sz w:val="21"/>
          <w:szCs w:val="21"/>
        </w:rPr>
        <w:t>。</w:t>
      </w:r>
    </w:p>
    <w:p>
      <w:pPr>
        <w:snapToGrid w:val="0"/>
        <w:spacing w:line="288" w:lineRule="auto"/>
        <w:ind w:firstLine="420" w:firstLineChars="200"/>
        <w:rPr>
          <w:sz w:val="21"/>
          <w:szCs w:val="21"/>
        </w:rPr>
      </w:pPr>
      <w:r>
        <w:rPr>
          <w:rFonts w:hint="eastAsia"/>
          <w:sz w:val="21"/>
          <w:szCs w:val="21"/>
        </w:rPr>
        <w:t>7.3.2开工通知</w:t>
      </w:r>
    </w:p>
    <w:p>
      <w:pPr>
        <w:snapToGrid w:val="0"/>
        <w:spacing w:line="288" w:lineRule="auto"/>
        <w:ind w:firstLine="420" w:firstLineChars="200"/>
        <w:rPr>
          <w:sz w:val="21"/>
          <w:szCs w:val="21"/>
        </w:rPr>
      </w:pPr>
      <w:r>
        <w:rPr>
          <w:rFonts w:hint="eastAsia"/>
          <w:sz w:val="21"/>
          <w:szCs w:val="21"/>
        </w:rPr>
        <w:t>因发包人原因造成监理人未能在计划开工日期之日起</w:t>
      </w:r>
      <w:r>
        <w:rPr>
          <w:rFonts w:hint="eastAsia"/>
          <w:sz w:val="21"/>
          <w:szCs w:val="21"/>
          <w:u w:val="single"/>
        </w:rPr>
        <w:t xml:space="preserve">    </w:t>
      </w:r>
      <w:r>
        <w:rPr>
          <w:rFonts w:hint="eastAsia"/>
          <w:sz w:val="21"/>
          <w:szCs w:val="21"/>
        </w:rPr>
        <w:t>天内发出开工通知的，承包人有权提出工期顺延要求，或者解除合同。</w:t>
      </w:r>
    </w:p>
    <w:bookmarkEnd w:id="195"/>
    <w:bookmarkEnd w:id="196"/>
    <w:bookmarkEnd w:id="197"/>
    <w:bookmarkEnd w:id="198"/>
    <w:bookmarkEnd w:id="199"/>
    <w:bookmarkEnd w:id="200"/>
    <w:bookmarkEnd w:id="201"/>
    <w:p>
      <w:pPr>
        <w:snapToGrid w:val="0"/>
        <w:spacing w:line="288" w:lineRule="auto"/>
        <w:ind w:firstLine="420" w:firstLineChars="200"/>
        <w:rPr>
          <w:sz w:val="21"/>
          <w:szCs w:val="21"/>
          <w:highlight w:val="none"/>
        </w:rPr>
      </w:pPr>
      <w:r>
        <w:rPr>
          <w:rFonts w:hint="eastAsia"/>
          <w:sz w:val="21"/>
          <w:szCs w:val="21"/>
        </w:rPr>
        <w:t>7.4 测量放线</w:t>
      </w:r>
    </w:p>
    <w:p>
      <w:pPr>
        <w:snapToGrid w:val="0"/>
        <w:spacing w:line="288" w:lineRule="auto"/>
        <w:ind w:firstLine="420" w:firstLineChars="200"/>
        <w:rPr>
          <w:sz w:val="21"/>
          <w:szCs w:val="21"/>
          <w:highlight w:val="none"/>
          <w:u w:val="single"/>
        </w:rPr>
      </w:pPr>
      <w:r>
        <w:rPr>
          <w:rFonts w:hint="eastAsia"/>
          <w:sz w:val="21"/>
          <w:szCs w:val="21"/>
          <w:highlight w:val="none"/>
        </w:rPr>
        <w:t>7.4.1发包人通过监理人向承包人提供测量基准点、基准线和水准点及其书面资料的期限：</w:t>
      </w:r>
      <w:r>
        <w:rPr>
          <w:rFonts w:hint="eastAsia"/>
          <w:sz w:val="21"/>
          <w:szCs w:val="21"/>
          <w:highlight w:val="none"/>
          <w:u w:val="single"/>
        </w:rPr>
        <w:t>开工前    天</w:t>
      </w:r>
      <w:r>
        <w:rPr>
          <w:rFonts w:hint="eastAsia"/>
          <w:sz w:val="21"/>
          <w:szCs w:val="21"/>
          <w:highlight w:val="none"/>
        </w:rPr>
        <w:t>。</w:t>
      </w:r>
    </w:p>
    <w:p>
      <w:pPr>
        <w:snapToGrid w:val="0"/>
        <w:spacing w:line="288" w:lineRule="auto"/>
        <w:ind w:firstLine="420" w:firstLineChars="200"/>
        <w:rPr>
          <w:sz w:val="21"/>
          <w:szCs w:val="21"/>
          <w:highlight w:val="none"/>
        </w:rPr>
      </w:pPr>
      <w:r>
        <w:rPr>
          <w:rFonts w:hint="eastAsia"/>
          <w:sz w:val="21"/>
          <w:szCs w:val="21"/>
          <w:highlight w:val="none"/>
        </w:rPr>
        <w:t>7</w:t>
      </w:r>
      <w:bookmarkStart w:id="202" w:name="_Toc303539125"/>
      <w:bookmarkStart w:id="203" w:name="_Toc297216175"/>
      <w:bookmarkStart w:id="204" w:name="_Toc312678010"/>
      <w:bookmarkStart w:id="205" w:name="_Toc297123516"/>
      <w:bookmarkStart w:id="206" w:name="_Toc304295546"/>
      <w:bookmarkStart w:id="207" w:name="_Toc300934968"/>
      <w:bookmarkStart w:id="208" w:name="_Toc312677484"/>
      <w:r>
        <w:rPr>
          <w:rFonts w:hint="eastAsia"/>
          <w:sz w:val="21"/>
          <w:szCs w:val="21"/>
          <w:highlight w:val="none"/>
        </w:rPr>
        <w:t>.5 工期延误</w:t>
      </w:r>
    </w:p>
    <w:bookmarkEnd w:id="202"/>
    <w:bookmarkEnd w:id="203"/>
    <w:bookmarkEnd w:id="204"/>
    <w:bookmarkEnd w:id="205"/>
    <w:bookmarkEnd w:id="206"/>
    <w:bookmarkEnd w:id="207"/>
    <w:bookmarkEnd w:id="208"/>
    <w:p>
      <w:pPr>
        <w:snapToGrid w:val="0"/>
        <w:spacing w:line="288" w:lineRule="auto"/>
        <w:ind w:firstLine="420" w:firstLineChars="200"/>
        <w:rPr>
          <w:sz w:val="21"/>
          <w:szCs w:val="21"/>
          <w:highlight w:val="none"/>
        </w:rPr>
      </w:pPr>
      <w:r>
        <w:rPr>
          <w:rFonts w:hint="eastAsia"/>
          <w:sz w:val="21"/>
          <w:szCs w:val="21"/>
          <w:highlight w:val="none"/>
        </w:rPr>
        <w:t>7.5.1 因发包人原因导致工期延误</w:t>
      </w:r>
    </w:p>
    <w:p>
      <w:pPr>
        <w:snapToGrid w:val="0"/>
        <w:spacing w:line="288" w:lineRule="auto"/>
        <w:ind w:firstLine="420" w:firstLineChars="200"/>
        <w:rPr>
          <w:sz w:val="21"/>
          <w:szCs w:val="21"/>
          <w:highlight w:val="none"/>
        </w:rPr>
      </w:pPr>
      <w:r>
        <w:rPr>
          <w:rFonts w:hint="eastAsia"/>
          <w:sz w:val="21"/>
          <w:szCs w:val="21"/>
          <w:highlight w:val="none"/>
        </w:rPr>
        <w:t>（7）因发包人原因导致工期延误的其他情形：</w:t>
      </w:r>
    </w:p>
    <w:p>
      <w:pPr>
        <w:snapToGrid w:val="0"/>
        <w:spacing w:line="288" w:lineRule="auto"/>
        <w:ind w:firstLine="422" w:firstLineChars="200"/>
        <w:rPr>
          <w:b/>
          <w:sz w:val="21"/>
          <w:szCs w:val="21"/>
          <w:highlight w:val="none"/>
          <w:u w:val="single"/>
        </w:rPr>
      </w:pPr>
      <w:r>
        <w:rPr>
          <w:rFonts w:hint="eastAsia"/>
          <w:b/>
          <w:sz w:val="21"/>
          <w:szCs w:val="21"/>
          <w:highlight w:val="none"/>
          <w:u w:val="single"/>
        </w:rPr>
        <w:t xml:space="preserve">①重大设计变更引起工程量明显增加的工期延误                        </w:t>
      </w:r>
      <w:r>
        <w:rPr>
          <w:rFonts w:hint="eastAsia"/>
          <w:b/>
          <w:sz w:val="21"/>
          <w:szCs w:val="21"/>
          <w:highlight w:val="none"/>
        </w:rPr>
        <w:t>；</w:t>
      </w:r>
    </w:p>
    <w:p>
      <w:pPr>
        <w:snapToGrid w:val="0"/>
        <w:spacing w:line="288" w:lineRule="auto"/>
        <w:ind w:firstLine="422" w:firstLineChars="200"/>
        <w:rPr>
          <w:b/>
          <w:sz w:val="21"/>
          <w:szCs w:val="21"/>
          <w:highlight w:val="none"/>
          <w:u w:val="single"/>
        </w:rPr>
      </w:pPr>
      <w:r>
        <w:rPr>
          <w:rFonts w:hint="eastAsia"/>
          <w:b/>
          <w:sz w:val="21"/>
          <w:szCs w:val="21"/>
          <w:highlight w:val="none"/>
          <w:u w:val="single"/>
        </w:rPr>
        <w:t>②因施工场地需要</w:t>
      </w:r>
      <w:r>
        <w:rPr>
          <w:rFonts w:hint="eastAsia"/>
          <w:b/>
          <w:sz w:val="21"/>
          <w:szCs w:val="21"/>
          <w:highlight w:val="none"/>
          <w:u w:val="single"/>
          <w:lang w:val="en-US" w:eastAsia="zh-CN"/>
        </w:rPr>
        <w:t>并</w:t>
      </w:r>
      <w:r>
        <w:rPr>
          <w:rFonts w:hint="eastAsia"/>
          <w:b/>
          <w:sz w:val="21"/>
          <w:szCs w:val="21"/>
          <w:highlight w:val="none"/>
          <w:u w:val="single"/>
        </w:rPr>
        <w:t>经</w:t>
      </w:r>
      <w:r>
        <w:rPr>
          <w:rFonts w:hint="eastAsia"/>
          <w:b/>
          <w:sz w:val="21"/>
          <w:szCs w:val="21"/>
          <w:highlight w:val="none"/>
          <w:u w:val="single"/>
          <w:lang w:val="en-US" w:eastAsia="zh-CN"/>
        </w:rPr>
        <w:t>发包人盖章确认</w:t>
      </w:r>
      <w:r>
        <w:rPr>
          <w:rFonts w:hint="eastAsia"/>
          <w:b/>
          <w:sz w:val="21"/>
          <w:szCs w:val="21"/>
          <w:highlight w:val="none"/>
          <w:u w:val="single"/>
        </w:rPr>
        <w:t>的</w:t>
      </w:r>
      <w:r>
        <w:rPr>
          <w:rFonts w:hint="eastAsia"/>
          <w:b/>
          <w:sz w:val="21"/>
          <w:szCs w:val="21"/>
          <w:highlight w:val="none"/>
          <w:u w:val="single"/>
          <w:lang w:val="en-US" w:eastAsia="zh-CN"/>
        </w:rPr>
        <w:t>情况</w:t>
      </w:r>
      <w:r>
        <w:rPr>
          <w:rFonts w:hint="eastAsia"/>
          <w:b/>
          <w:sz w:val="21"/>
          <w:szCs w:val="21"/>
          <w:highlight w:val="none"/>
          <w:u w:val="single"/>
        </w:rPr>
        <w:t xml:space="preserve">                                        </w:t>
      </w:r>
      <w:r>
        <w:rPr>
          <w:rFonts w:hint="eastAsia"/>
          <w:b/>
          <w:sz w:val="21"/>
          <w:szCs w:val="21"/>
          <w:highlight w:val="none"/>
        </w:rPr>
        <w:t>。</w:t>
      </w:r>
    </w:p>
    <w:p>
      <w:pPr>
        <w:snapToGrid w:val="0"/>
        <w:spacing w:line="288" w:lineRule="auto"/>
        <w:ind w:firstLine="420" w:firstLineChars="200"/>
        <w:rPr>
          <w:sz w:val="21"/>
          <w:szCs w:val="21"/>
          <w:highlight w:val="none"/>
        </w:rPr>
      </w:pPr>
      <w:r>
        <w:rPr>
          <w:rFonts w:hint="eastAsia"/>
          <w:sz w:val="21"/>
          <w:szCs w:val="21"/>
          <w:highlight w:val="none"/>
        </w:rPr>
        <w:t>7</w:t>
      </w:r>
      <w:bookmarkStart w:id="209" w:name="_Toc312677486"/>
      <w:bookmarkStart w:id="210" w:name="_Toc312678012"/>
      <w:bookmarkStart w:id="211" w:name="_Toc318581169"/>
      <w:bookmarkStart w:id="212" w:name="_Toc297216177"/>
      <w:bookmarkStart w:id="213" w:name="_Toc300934970"/>
      <w:bookmarkStart w:id="214" w:name="_Toc297123518"/>
      <w:bookmarkStart w:id="215" w:name="_Toc304295548"/>
      <w:bookmarkStart w:id="216" w:name="_Toc303539127"/>
      <w:r>
        <w:rPr>
          <w:rFonts w:hint="eastAsia"/>
          <w:sz w:val="21"/>
          <w:szCs w:val="21"/>
          <w:highlight w:val="none"/>
        </w:rPr>
        <w:t>.5.2 因承包人原因导致工期延误</w:t>
      </w:r>
    </w:p>
    <w:bookmarkEnd w:id="209"/>
    <w:bookmarkEnd w:id="210"/>
    <w:bookmarkEnd w:id="211"/>
    <w:p>
      <w:pPr>
        <w:snapToGrid w:val="0"/>
        <w:spacing w:line="288" w:lineRule="auto"/>
        <w:ind w:firstLine="420" w:firstLineChars="200"/>
        <w:rPr>
          <w:sz w:val="21"/>
          <w:szCs w:val="21"/>
          <w:highlight w:val="none"/>
          <w:u w:val="single"/>
        </w:rPr>
      </w:pPr>
      <w:r>
        <w:rPr>
          <w:rFonts w:hint="eastAsia"/>
          <w:sz w:val="21"/>
          <w:szCs w:val="21"/>
          <w:highlight w:val="none"/>
        </w:rPr>
        <w:t>因</w:t>
      </w:r>
      <w:bookmarkStart w:id="217" w:name="_Toc312677487"/>
      <w:bookmarkStart w:id="218" w:name="_Toc312678013"/>
      <w:bookmarkStart w:id="219" w:name="_Toc318581170"/>
      <w:r>
        <w:rPr>
          <w:rFonts w:hint="eastAsia"/>
          <w:sz w:val="21"/>
          <w:szCs w:val="21"/>
          <w:highlight w:val="none"/>
        </w:rPr>
        <w:t>承包人原因造成工期延误，逾期竣工违约金的计算方法为：</w:t>
      </w:r>
    </w:p>
    <w:p>
      <w:pPr>
        <w:snapToGrid w:val="0"/>
        <w:spacing w:line="288" w:lineRule="auto"/>
        <w:ind w:firstLine="420" w:firstLineChars="200"/>
        <w:rPr>
          <w:sz w:val="21"/>
          <w:szCs w:val="21"/>
          <w:highlight w:val="none"/>
        </w:rPr>
      </w:pPr>
      <w:r>
        <w:rPr>
          <w:rFonts w:hint="eastAsia"/>
          <w:sz w:val="21"/>
          <w:szCs w:val="21"/>
          <w:highlight w:val="none"/>
          <w:u w:val="single"/>
        </w:rPr>
        <w:t>工期延误10天以内</w:t>
      </w:r>
      <w:r>
        <w:rPr>
          <w:rFonts w:hint="eastAsia"/>
          <w:sz w:val="21"/>
          <w:szCs w:val="21"/>
          <w:highlight w:val="none"/>
          <w:u w:val="single"/>
          <w:lang w:eastAsia="zh-CN"/>
        </w:rPr>
        <w:t>（</w:t>
      </w:r>
      <w:r>
        <w:rPr>
          <w:rFonts w:hint="eastAsia"/>
          <w:sz w:val="21"/>
          <w:szCs w:val="21"/>
          <w:highlight w:val="none"/>
          <w:u w:val="single"/>
          <w:lang w:val="en-US" w:eastAsia="zh-CN"/>
        </w:rPr>
        <w:t>不含本数</w:t>
      </w:r>
      <w:r>
        <w:rPr>
          <w:rFonts w:hint="eastAsia"/>
          <w:sz w:val="21"/>
          <w:szCs w:val="21"/>
          <w:highlight w:val="none"/>
          <w:u w:val="single"/>
          <w:lang w:eastAsia="zh-CN"/>
        </w:rPr>
        <w:t>）</w:t>
      </w:r>
      <w:r>
        <w:rPr>
          <w:rFonts w:hint="eastAsia"/>
          <w:sz w:val="21"/>
          <w:szCs w:val="21"/>
          <w:highlight w:val="none"/>
          <w:u w:val="single"/>
        </w:rPr>
        <w:t>每延误一天，按0.1万/天向发包人支付违约金</w:t>
      </w:r>
      <w:r>
        <w:rPr>
          <w:rFonts w:hint="eastAsia"/>
          <w:sz w:val="21"/>
          <w:szCs w:val="21"/>
          <w:highlight w:val="none"/>
          <w:u w:val="single"/>
          <w:lang w:eastAsia="zh-CN"/>
        </w:rPr>
        <w:t>；</w:t>
      </w:r>
      <w:r>
        <w:rPr>
          <w:rFonts w:hint="eastAsia"/>
          <w:sz w:val="21"/>
          <w:szCs w:val="21"/>
          <w:highlight w:val="none"/>
          <w:u w:val="single"/>
        </w:rPr>
        <w:t>延误10天</w:t>
      </w:r>
      <w:r>
        <w:rPr>
          <w:rFonts w:hint="eastAsia"/>
          <w:sz w:val="21"/>
          <w:szCs w:val="21"/>
          <w:highlight w:val="none"/>
          <w:u w:val="single"/>
          <w:lang w:eastAsia="zh-CN"/>
        </w:rPr>
        <w:t>（</w:t>
      </w:r>
      <w:r>
        <w:rPr>
          <w:rFonts w:hint="eastAsia"/>
          <w:sz w:val="21"/>
          <w:szCs w:val="21"/>
          <w:highlight w:val="none"/>
          <w:u w:val="single"/>
          <w:lang w:val="en-US" w:eastAsia="zh-CN"/>
        </w:rPr>
        <w:t>含本数</w:t>
      </w:r>
      <w:r>
        <w:rPr>
          <w:rFonts w:hint="eastAsia"/>
          <w:sz w:val="21"/>
          <w:szCs w:val="21"/>
          <w:highlight w:val="none"/>
          <w:u w:val="single"/>
          <w:lang w:eastAsia="zh-CN"/>
        </w:rPr>
        <w:t>）</w:t>
      </w:r>
      <w:r>
        <w:rPr>
          <w:rFonts w:hint="eastAsia"/>
          <w:sz w:val="21"/>
          <w:szCs w:val="21"/>
          <w:highlight w:val="none"/>
          <w:u w:val="single"/>
        </w:rPr>
        <w:t>以外20天以内</w:t>
      </w:r>
      <w:r>
        <w:rPr>
          <w:rFonts w:hint="eastAsia"/>
          <w:sz w:val="21"/>
          <w:szCs w:val="21"/>
          <w:highlight w:val="none"/>
          <w:u w:val="single"/>
          <w:lang w:eastAsia="zh-CN"/>
        </w:rPr>
        <w:t>（</w:t>
      </w:r>
      <w:r>
        <w:rPr>
          <w:rFonts w:hint="eastAsia"/>
          <w:sz w:val="21"/>
          <w:szCs w:val="21"/>
          <w:highlight w:val="none"/>
          <w:u w:val="single"/>
          <w:lang w:val="en-US" w:eastAsia="zh-CN"/>
        </w:rPr>
        <w:t>不含本数</w:t>
      </w:r>
      <w:r>
        <w:rPr>
          <w:rFonts w:hint="eastAsia"/>
          <w:sz w:val="21"/>
          <w:szCs w:val="21"/>
          <w:highlight w:val="none"/>
          <w:u w:val="single"/>
          <w:lang w:eastAsia="zh-CN"/>
        </w:rPr>
        <w:t>）</w:t>
      </w:r>
      <w:r>
        <w:rPr>
          <w:rFonts w:hint="eastAsia"/>
          <w:sz w:val="21"/>
          <w:szCs w:val="21"/>
          <w:highlight w:val="none"/>
          <w:u w:val="single"/>
        </w:rPr>
        <w:t>每延误一天，按0.2万/天向发包人支付违约金，以此类推，按倍数支付违约金。工期延误超过60天</w:t>
      </w:r>
      <w:r>
        <w:rPr>
          <w:rFonts w:hint="eastAsia"/>
          <w:sz w:val="21"/>
          <w:szCs w:val="21"/>
          <w:highlight w:val="none"/>
          <w:u w:val="single"/>
          <w:lang w:eastAsia="zh-CN"/>
        </w:rPr>
        <w:t>（</w:t>
      </w:r>
      <w:r>
        <w:rPr>
          <w:rFonts w:hint="eastAsia"/>
          <w:sz w:val="21"/>
          <w:szCs w:val="21"/>
          <w:highlight w:val="none"/>
          <w:u w:val="single"/>
          <w:lang w:val="en-US" w:eastAsia="zh-CN"/>
        </w:rPr>
        <w:t>含本数</w:t>
      </w:r>
      <w:r>
        <w:rPr>
          <w:rFonts w:hint="eastAsia"/>
          <w:sz w:val="21"/>
          <w:szCs w:val="21"/>
          <w:highlight w:val="none"/>
          <w:u w:val="single"/>
          <w:lang w:eastAsia="zh-CN"/>
        </w:rPr>
        <w:t>）</w:t>
      </w:r>
      <w:r>
        <w:rPr>
          <w:rFonts w:hint="eastAsia"/>
          <w:sz w:val="21"/>
          <w:szCs w:val="21"/>
          <w:highlight w:val="none"/>
          <w:u w:val="single"/>
        </w:rPr>
        <w:t>的，发包人同时有权解除合同</w:t>
      </w:r>
      <w:r>
        <w:rPr>
          <w:rFonts w:hint="eastAsia"/>
          <w:sz w:val="21"/>
          <w:szCs w:val="21"/>
          <w:highlight w:val="none"/>
        </w:rPr>
        <w:t>。</w:t>
      </w:r>
      <w:bookmarkEnd w:id="212"/>
      <w:bookmarkEnd w:id="213"/>
      <w:bookmarkEnd w:id="214"/>
      <w:bookmarkEnd w:id="215"/>
      <w:bookmarkEnd w:id="216"/>
      <w:bookmarkEnd w:id="217"/>
      <w:bookmarkEnd w:id="218"/>
      <w:r>
        <w:rPr>
          <w:rFonts w:hint="eastAsia"/>
          <w:sz w:val="21"/>
          <w:szCs w:val="21"/>
          <w:highlight w:val="none"/>
        </w:rPr>
        <w:t>发包人可从应向承包人支付的工程款中扣除此项违约金，此违约金的支付并不能免除承包人应完成工程的责任或合同规定的其他责任。</w:t>
      </w:r>
    </w:p>
    <w:bookmarkEnd w:id="219"/>
    <w:p>
      <w:pPr>
        <w:snapToGrid w:val="0"/>
        <w:spacing w:line="288" w:lineRule="auto"/>
        <w:ind w:firstLine="420" w:firstLineChars="200"/>
        <w:rPr>
          <w:sz w:val="21"/>
          <w:szCs w:val="21"/>
          <w:highlight w:val="none"/>
        </w:rPr>
      </w:pPr>
      <w:r>
        <w:rPr>
          <w:rFonts w:hint="eastAsia"/>
          <w:sz w:val="21"/>
          <w:szCs w:val="21"/>
          <w:highlight w:val="none"/>
        </w:rPr>
        <w:t>因承包人原因造成工期延误，逾</w:t>
      </w:r>
      <w:bookmarkStart w:id="220" w:name="_Toc312678014"/>
      <w:bookmarkStart w:id="221" w:name="_Toc318581171"/>
      <w:r>
        <w:rPr>
          <w:rFonts w:hint="eastAsia"/>
          <w:sz w:val="21"/>
          <w:szCs w:val="21"/>
          <w:highlight w:val="none"/>
        </w:rPr>
        <w:t>期竣工违约金的上限：</w:t>
      </w:r>
      <w:r>
        <w:rPr>
          <w:rFonts w:hint="eastAsia"/>
          <w:b/>
          <w:sz w:val="21"/>
          <w:szCs w:val="21"/>
          <w:highlight w:val="none"/>
          <w:u w:val="single"/>
        </w:rPr>
        <w:t>/</w:t>
      </w:r>
      <w:r>
        <w:rPr>
          <w:rFonts w:hint="eastAsia"/>
          <w:sz w:val="21"/>
          <w:szCs w:val="21"/>
          <w:highlight w:val="none"/>
        </w:rPr>
        <w:t>。</w:t>
      </w:r>
    </w:p>
    <w:bookmarkEnd w:id="220"/>
    <w:bookmarkEnd w:id="221"/>
    <w:p>
      <w:pPr>
        <w:snapToGrid w:val="0"/>
        <w:spacing w:line="288" w:lineRule="auto"/>
        <w:ind w:firstLine="420" w:firstLineChars="200"/>
        <w:rPr>
          <w:sz w:val="21"/>
          <w:szCs w:val="21"/>
          <w:highlight w:val="none"/>
        </w:rPr>
      </w:pPr>
      <w:r>
        <w:rPr>
          <w:rFonts w:hint="eastAsia"/>
          <w:sz w:val="21"/>
          <w:szCs w:val="21"/>
          <w:highlight w:val="none"/>
        </w:rPr>
        <w:t>7</w:t>
      </w:r>
      <w:bookmarkStart w:id="222" w:name="_Toc300934971"/>
      <w:bookmarkStart w:id="223" w:name="_Toc297123519"/>
      <w:bookmarkStart w:id="224" w:name="_Toc303539128"/>
      <w:bookmarkStart w:id="225" w:name="_Toc297216178"/>
      <w:bookmarkStart w:id="226" w:name="_Toc304295549"/>
      <w:bookmarkStart w:id="227" w:name="_Toc312678015"/>
      <w:r>
        <w:rPr>
          <w:rFonts w:hint="eastAsia"/>
          <w:sz w:val="21"/>
          <w:szCs w:val="21"/>
          <w:highlight w:val="none"/>
        </w:rPr>
        <w:t>.6 不</w:t>
      </w:r>
      <w:bookmarkEnd w:id="222"/>
      <w:bookmarkEnd w:id="223"/>
      <w:bookmarkEnd w:id="224"/>
      <w:bookmarkEnd w:id="225"/>
      <w:bookmarkEnd w:id="226"/>
      <w:bookmarkEnd w:id="227"/>
      <w:r>
        <w:rPr>
          <w:rFonts w:hint="eastAsia"/>
          <w:sz w:val="21"/>
          <w:szCs w:val="21"/>
          <w:highlight w:val="none"/>
        </w:rPr>
        <w:t>利物质条件</w:t>
      </w:r>
    </w:p>
    <w:p>
      <w:pPr>
        <w:snapToGrid w:val="0"/>
        <w:spacing w:line="288" w:lineRule="auto"/>
        <w:ind w:firstLine="420" w:firstLineChars="200"/>
        <w:rPr>
          <w:b/>
          <w:sz w:val="21"/>
          <w:szCs w:val="21"/>
          <w:highlight w:val="none"/>
          <w:u w:val="single"/>
        </w:rPr>
      </w:pPr>
      <w:bookmarkStart w:id="228" w:name="_Toc297123520"/>
      <w:bookmarkStart w:id="229" w:name="_Toc304295550"/>
      <w:bookmarkStart w:id="230" w:name="_Toc318581172"/>
      <w:bookmarkStart w:id="231" w:name="_Toc300934972"/>
      <w:bookmarkStart w:id="232" w:name="_Toc297216179"/>
      <w:bookmarkStart w:id="233" w:name="_Toc303539129"/>
      <w:bookmarkStart w:id="234" w:name="_Toc312678016"/>
      <w:r>
        <w:rPr>
          <w:rFonts w:hint="eastAsia"/>
          <w:sz w:val="21"/>
          <w:szCs w:val="21"/>
          <w:highlight w:val="none"/>
        </w:rPr>
        <w:t>不利物质条件的其他情形和有关约定：</w:t>
      </w:r>
      <w:r>
        <w:rPr>
          <w:rFonts w:hint="eastAsia"/>
          <w:b/>
          <w:sz w:val="21"/>
          <w:szCs w:val="21"/>
          <w:highlight w:val="none"/>
          <w:u w:val="single"/>
        </w:rPr>
        <w:t xml:space="preserve">/ </w:t>
      </w:r>
      <w:r>
        <w:rPr>
          <w:rFonts w:hint="eastAsia"/>
          <w:b/>
          <w:sz w:val="21"/>
          <w:szCs w:val="21"/>
          <w:highlight w:val="none"/>
        </w:rPr>
        <w:t>。</w:t>
      </w:r>
    </w:p>
    <w:bookmarkEnd w:id="228"/>
    <w:bookmarkEnd w:id="229"/>
    <w:bookmarkEnd w:id="230"/>
    <w:bookmarkEnd w:id="231"/>
    <w:bookmarkEnd w:id="232"/>
    <w:bookmarkEnd w:id="233"/>
    <w:bookmarkEnd w:id="234"/>
    <w:p>
      <w:pPr>
        <w:snapToGrid w:val="0"/>
        <w:spacing w:line="288" w:lineRule="auto"/>
        <w:ind w:firstLine="420" w:firstLineChars="200"/>
        <w:rPr>
          <w:sz w:val="21"/>
          <w:szCs w:val="21"/>
        </w:rPr>
      </w:pPr>
      <w:r>
        <w:rPr>
          <w:rFonts w:hint="eastAsia"/>
          <w:sz w:val="21"/>
          <w:szCs w:val="21"/>
        </w:rPr>
        <w:t>7</w:t>
      </w:r>
      <w:bookmarkStart w:id="235" w:name="_Toc303539130"/>
      <w:bookmarkStart w:id="236" w:name="_Toc297123521"/>
      <w:bookmarkStart w:id="237" w:name="_Toc300934973"/>
      <w:bookmarkStart w:id="238" w:name="_Toc304295551"/>
      <w:bookmarkStart w:id="239" w:name="_Toc297216180"/>
      <w:bookmarkStart w:id="240" w:name="_Toc312678017"/>
      <w:r>
        <w:rPr>
          <w:rFonts w:hint="eastAsia"/>
          <w:sz w:val="21"/>
          <w:szCs w:val="21"/>
        </w:rPr>
        <w:t>.7异常恶劣的气候条件</w:t>
      </w:r>
    </w:p>
    <w:bookmarkEnd w:id="235"/>
    <w:bookmarkEnd w:id="236"/>
    <w:bookmarkEnd w:id="237"/>
    <w:bookmarkEnd w:id="238"/>
    <w:bookmarkEnd w:id="239"/>
    <w:bookmarkEnd w:id="240"/>
    <w:p>
      <w:pPr>
        <w:snapToGrid w:val="0"/>
        <w:spacing w:line="288" w:lineRule="auto"/>
        <w:ind w:firstLine="420" w:firstLineChars="200"/>
        <w:rPr>
          <w:b/>
          <w:sz w:val="21"/>
          <w:szCs w:val="21"/>
        </w:rPr>
      </w:pPr>
      <w:r>
        <w:rPr>
          <w:rFonts w:hint="eastAsia"/>
          <w:sz w:val="21"/>
          <w:szCs w:val="21"/>
        </w:rPr>
        <w:t>发包人和承包人同意以下情形视为异常恶劣的气候条件：</w:t>
      </w:r>
    </w:p>
    <w:p>
      <w:pPr>
        <w:snapToGrid w:val="0"/>
        <w:spacing w:line="288" w:lineRule="auto"/>
        <w:ind w:firstLine="420" w:firstLineChars="200"/>
        <w:rPr>
          <w:sz w:val="21"/>
          <w:szCs w:val="21"/>
        </w:rPr>
      </w:pPr>
      <w:r>
        <w:rPr>
          <w:rFonts w:hint="eastAsia"/>
          <w:sz w:val="21"/>
          <w:szCs w:val="21"/>
          <w:u w:val="single"/>
        </w:rPr>
        <w:t>日最高气温达到40度及以上的天气；启动台风橙色及以上的预警的天气；启动防汛预案一级响应的天气；启动防冻预案一级响应的天气</w:t>
      </w:r>
      <w:r>
        <w:rPr>
          <w:rFonts w:hint="eastAsia"/>
          <w:sz w:val="21"/>
          <w:szCs w:val="21"/>
        </w:rPr>
        <w:t>。</w:t>
      </w:r>
    </w:p>
    <w:p>
      <w:pPr>
        <w:snapToGrid w:val="0"/>
        <w:spacing w:line="288" w:lineRule="auto"/>
        <w:ind w:firstLine="420" w:firstLineChars="200"/>
        <w:rPr>
          <w:sz w:val="21"/>
          <w:szCs w:val="21"/>
        </w:rPr>
      </w:pPr>
      <w:r>
        <w:rPr>
          <w:rFonts w:hint="eastAsia"/>
          <w:sz w:val="21"/>
          <w:szCs w:val="21"/>
        </w:rPr>
        <w:t>7.9 提前竣工的奖励</w:t>
      </w:r>
    </w:p>
    <w:p>
      <w:pPr>
        <w:snapToGrid w:val="0"/>
        <w:spacing w:line="288" w:lineRule="auto"/>
        <w:ind w:firstLine="420" w:firstLineChars="200"/>
        <w:rPr>
          <w:sz w:val="21"/>
          <w:szCs w:val="21"/>
        </w:rPr>
      </w:pPr>
      <w:r>
        <w:rPr>
          <w:rFonts w:hint="eastAsia"/>
          <w:sz w:val="21"/>
          <w:szCs w:val="21"/>
        </w:rPr>
        <w:t>7.9.1提前竣工的奖励：</w:t>
      </w:r>
      <w:r>
        <w:rPr>
          <w:rFonts w:hint="eastAsia"/>
          <w:sz w:val="21"/>
          <w:szCs w:val="21"/>
          <w:u w:val="single"/>
        </w:rPr>
        <w:t>/</w:t>
      </w:r>
      <w:r>
        <w:rPr>
          <w:rFonts w:hint="eastAsia"/>
          <w:sz w:val="21"/>
          <w:szCs w:val="21"/>
        </w:rPr>
        <w:t>。</w:t>
      </w:r>
    </w:p>
    <w:p>
      <w:pPr>
        <w:keepNext/>
        <w:keepLines/>
        <w:snapToGrid w:val="0"/>
        <w:spacing w:line="288" w:lineRule="auto"/>
        <w:ind w:firstLine="420" w:firstLineChars="200"/>
        <w:outlineLvl w:val="2"/>
        <w:rPr>
          <w:bCs/>
          <w:sz w:val="21"/>
          <w:szCs w:val="21"/>
        </w:rPr>
      </w:pPr>
      <w:bookmarkStart w:id="241" w:name="_Toc1210"/>
      <w:bookmarkStart w:id="242" w:name="_Toc351203640"/>
      <w:r>
        <w:rPr>
          <w:rFonts w:hint="eastAsia"/>
          <w:bCs/>
          <w:sz w:val="21"/>
          <w:szCs w:val="21"/>
        </w:rPr>
        <w:t>8. 材料与设备</w:t>
      </w:r>
      <w:bookmarkEnd w:id="241"/>
      <w:bookmarkEnd w:id="242"/>
    </w:p>
    <w:bookmarkEnd w:id="174"/>
    <w:bookmarkEnd w:id="175"/>
    <w:bookmarkEnd w:id="176"/>
    <w:bookmarkEnd w:id="177"/>
    <w:bookmarkEnd w:id="178"/>
    <w:bookmarkEnd w:id="179"/>
    <w:bookmarkEnd w:id="180"/>
    <w:bookmarkEnd w:id="181"/>
    <w:bookmarkEnd w:id="182"/>
    <w:bookmarkEnd w:id="183"/>
    <w:p>
      <w:pPr>
        <w:snapToGrid w:val="0"/>
        <w:spacing w:line="288" w:lineRule="auto"/>
        <w:ind w:firstLine="420" w:firstLineChars="200"/>
        <w:rPr>
          <w:sz w:val="21"/>
          <w:szCs w:val="21"/>
        </w:rPr>
      </w:pPr>
      <w:r>
        <w:rPr>
          <w:rFonts w:hint="eastAsia"/>
          <w:sz w:val="21"/>
          <w:szCs w:val="21"/>
        </w:rPr>
        <w:t>8</w:t>
      </w:r>
      <w:bookmarkStart w:id="243" w:name="_Toc300934979"/>
      <w:bookmarkStart w:id="244" w:name="_Toc296347166"/>
      <w:bookmarkStart w:id="245" w:name="_Toc297216186"/>
      <w:bookmarkStart w:id="246" w:name="_Toc304295556"/>
      <w:bookmarkStart w:id="247" w:name="_Toc296944506"/>
      <w:bookmarkStart w:id="248" w:name="_Toc296890995"/>
      <w:bookmarkStart w:id="249" w:name="_Toc297123527"/>
      <w:bookmarkStart w:id="250" w:name="_Toc312678019"/>
      <w:bookmarkStart w:id="251" w:name="_Toc297120467"/>
      <w:bookmarkStart w:id="252" w:name="_Toc303539136"/>
      <w:bookmarkStart w:id="253" w:name="_Toc292559877"/>
      <w:bookmarkStart w:id="254" w:name="_Toc296891207"/>
      <w:bookmarkStart w:id="255" w:name="_Toc296346668"/>
      <w:bookmarkStart w:id="256" w:name="_Toc296503167"/>
      <w:bookmarkStart w:id="257" w:name="_Toc297048353"/>
      <w:bookmarkStart w:id="258" w:name="_Toc312677493"/>
      <w:bookmarkStart w:id="259" w:name="_Toc292559372"/>
      <w:bookmarkStart w:id="260" w:name="_Toc280868654"/>
      <w:bookmarkStart w:id="261" w:name="_Toc267251424"/>
      <w:bookmarkStart w:id="262" w:name="_Toc280868655"/>
      <w:bookmarkStart w:id="263" w:name="_Toc280868656"/>
      <w:r>
        <w:rPr>
          <w:rFonts w:hint="eastAsia"/>
          <w:sz w:val="21"/>
          <w:szCs w:val="21"/>
        </w:rPr>
        <w:t>.1材料与工程设备的保管与使用</w:t>
      </w:r>
    </w:p>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Pr>
        <w:snapToGrid w:val="0"/>
        <w:spacing w:line="288" w:lineRule="auto"/>
        <w:ind w:firstLine="420" w:firstLineChars="200"/>
        <w:rPr>
          <w:sz w:val="21"/>
          <w:szCs w:val="21"/>
          <w:u w:val="single"/>
        </w:rPr>
      </w:pPr>
      <w:r>
        <w:rPr>
          <w:rFonts w:hint="eastAsia"/>
          <w:sz w:val="21"/>
          <w:szCs w:val="21"/>
        </w:rPr>
        <w:t>8</w:t>
      </w:r>
      <w:bookmarkStart w:id="264" w:name="_Toc292559878"/>
      <w:bookmarkStart w:id="265" w:name="_Toc292559373"/>
      <w:bookmarkStart w:id="266" w:name="_Toc318581173"/>
      <w:bookmarkStart w:id="267" w:name="_Toc297048354"/>
      <w:bookmarkStart w:id="268" w:name="_Toc312677494"/>
      <w:bookmarkStart w:id="269" w:name="_Toc304295557"/>
      <w:bookmarkStart w:id="270" w:name="_Toc296944507"/>
      <w:bookmarkStart w:id="271" w:name="_Toc297216187"/>
      <w:bookmarkStart w:id="272" w:name="_Toc303539137"/>
      <w:bookmarkStart w:id="273" w:name="_Toc300934980"/>
      <w:bookmarkStart w:id="274" w:name="_Toc296347167"/>
      <w:bookmarkStart w:id="275" w:name="_Toc296890996"/>
      <w:bookmarkStart w:id="276" w:name="_Toc296891208"/>
      <w:bookmarkStart w:id="277" w:name="_Toc296503168"/>
      <w:bookmarkStart w:id="278" w:name="_Toc297120468"/>
      <w:bookmarkStart w:id="279" w:name="_Toc312678020"/>
      <w:bookmarkStart w:id="280" w:name="_Toc297123528"/>
      <w:bookmarkStart w:id="281" w:name="_Toc296346669"/>
      <w:r>
        <w:rPr>
          <w:rFonts w:hint="eastAsia"/>
          <w:sz w:val="21"/>
          <w:szCs w:val="21"/>
        </w:rPr>
        <w:t>.1.1发包人供应的材料设备的保管费用的承担：</w:t>
      </w:r>
      <w:r>
        <w:rPr>
          <w:rFonts w:hint="eastAsia"/>
          <w:sz w:val="21"/>
          <w:szCs w:val="21"/>
          <w:u w:val="single"/>
        </w:rPr>
        <w:t>（1）磋商时已明确由发包人供应的材料设备保管费用、安装过程中的二次搬运和设备就位费、检验试验费由承包人响应时报价包干；（2）在本工程实施过程中新增的由发包人供应，并由承包人施工的材料设备，计取材料设备价的1%的费用（该费用已包含材料设备的保管费用、安装过程中的二次搬运和设备就位费、检验试验费等费用）；（3）因承包人原因发生材料丢失损坏，由承包人负责赔偿</w:t>
      </w:r>
      <w:r>
        <w:rPr>
          <w:rFonts w:hint="eastAsia"/>
          <w:sz w:val="21"/>
          <w:szCs w:val="21"/>
        </w:rPr>
        <w:t>。</w:t>
      </w:r>
      <w:bookmarkEnd w:id="264"/>
      <w:bookmarkEnd w:id="265"/>
    </w:p>
    <w:p>
      <w:pPr>
        <w:snapToGrid w:val="0"/>
        <w:spacing w:line="288" w:lineRule="auto"/>
        <w:ind w:firstLine="420" w:firstLineChars="200"/>
        <w:rPr>
          <w:sz w:val="21"/>
          <w:szCs w:val="21"/>
        </w:rPr>
      </w:pPr>
      <w:r>
        <w:rPr>
          <w:rFonts w:hint="eastAsia"/>
          <w:sz w:val="21"/>
          <w:szCs w:val="21"/>
        </w:rPr>
        <w:t>8.2 样品</w:t>
      </w:r>
    </w:p>
    <w:p>
      <w:pPr>
        <w:autoSpaceDE w:val="0"/>
        <w:autoSpaceDN w:val="0"/>
        <w:snapToGrid w:val="0"/>
        <w:spacing w:line="288" w:lineRule="auto"/>
        <w:ind w:firstLine="420" w:firstLineChars="200"/>
        <w:rPr>
          <w:sz w:val="21"/>
          <w:szCs w:val="21"/>
        </w:rPr>
      </w:pPr>
      <w:r>
        <w:rPr>
          <w:rFonts w:hint="eastAsia"/>
          <w:sz w:val="21"/>
          <w:szCs w:val="21"/>
        </w:rPr>
        <w:t>8.2.1</w:t>
      </w:r>
      <w:r>
        <w:rPr>
          <w:rFonts w:hint="eastAsia"/>
          <w:sz w:val="21"/>
          <w:szCs w:val="21"/>
        </w:rPr>
        <w:tab/>
      </w:r>
      <w:r>
        <w:rPr>
          <w:rFonts w:hint="eastAsia"/>
          <w:sz w:val="21"/>
          <w:szCs w:val="21"/>
        </w:rPr>
        <w:t>样品的报送与封存</w:t>
      </w:r>
    </w:p>
    <w:p>
      <w:pPr>
        <w:autoSpaceDE w:val="0"/>
        <w:autoSpaceDN w:val="0"/>
        <w:snapToGrid w:val="0"/>
        <w:spacing w:line="288" w:lineRule="auto"/>
        <w:ind w:firstLine="420" w:firstLineChars="200"/>
        <w:rPr>
          <w:sz w:val="21"/>
          <w:szCs w:val="21"/>
          <w:u w:val="single"/>
        </w:rPr>
      </w:pPr>
      <w:r>
        <w:rPr>
          <w:rFonts w:hint="eastAsia"/>
          <w:sz w:val="21"/>
          <w:szCs w:val="21"/>
        </w:rPr>
        <w:t>需要承包人报送样品的材料或工程设备，样品的种类、名称、规格、数量要求：</w:t>
      </w:r>
      <w:r>
        <w:rPr>
          <w:rFonts w:hint="eastAsia"/>
          <w:sz w:val="21"/>
          <w:szCs w:val="21"/>
          <w:u w:val="single"/>
        </w:rPr>
        <w:t>按有关规定和监理人要求执行</w:t>
      </w:r>
      <w:r>
        <w:rPr>
          <w:rFonts w:hint="eastAsia"/>
          <w:sz w:val="21"/>
          <w:szCs w:val="21"/>
        </w:rPr>
        <w:t>。</w:t>
      </w:r>
    </w:p>
    <w:p>
      <w:pPr>
        <w:snapToGrid w:val="0"/>
        <w:spacing w:line="288" w:lineRule="auto"/>
        <w:ind w:firstLine="420" w:firstLineChars="200"/>
        <w:rPr>
          <w:sz w:val="21"/>
          <w:szCs w:val="21"/>
        </w:rPr>
      </w:pPr>
      <w:r>
        <w:rPr>
          <w:rFonts w:hint="eastAsia"/>
          <w:sz w:val="21"/>
          <w:szCs w:val="21"/>
        </w:rPr>
        <w:t>8.3 施工设备和临时设施</w:t>
      </w:r>
    </w:p>
    <w:p>
      <w:pPr>
        <w:autoSpaceDE w:val="0"/>
        <w:autoSpaceDN w:val="0"/>
        <w:snapToGrid w:val="0"/>
        <w:spacing w:line="288" w:lineRule="auto"/>
        <w:ind w:firstLine="420" w:firstLineChars="200"/>
        <w:rPr>
          <w:sz w:val="21"/>
          <w:szCs w:val="21"/>
        </w:rPr>
      </w:pPr>
      <w:r>
        <w:rPr>
          <w:rFonts w:hint="eastAsia"/>
          <w:sz w:val="21"/>
          <w:szCs w:val="21"/>
        </w:rPr>
        <w:t>8.3.1 承包人提供的施工设备和临时设施</w:t>
      </w:r>
    </w:p>
    <w:p>
      <w:pPr>
        <w:autoSpaceDE w:val="0"/>
        <w:autoSpaceDN w:val="0"/>
        <w:snapToGrid w:val="0"/>
        <w:spacing w:line="288" w:lineRule="auto"/>
        <w:ind w:firstLine="420" w:firstLineChars="200"/>
        <w:rPr>
          <w:sz w:val="21"/>
          <w:szCs w:val="21"/>
          <w:u w:val="single"/>
        </w:rPr>
      </w:pPr>
      <w:r>
        <w:rPr>
          <w:rFonts w:hint="eastAsia"/>
          <w:sz w:val="21"/>
          <w:szCs w:val="21"/>
        </w:rPr>
        <w:t>关于修建临时设施费用承担的约定：</w:t>
      </w:r>
      <w:r>
        <w:rPr>
          <w:rFonts w:hint="eastAsia"/>
          <w:sz w:val="21"/>
          <w:szCs w:val="21"/>
          <w:u w:val="single"/>
        </w:rPr>
        <w:t>按通用合同条款约定</w:t>
      </w:r>
      <w:r>
        <w:rPr>
          <w:rFonts w:hint="eastAsia"/>
          <w:sz w:val="21"/>
          <w:szCs w:val="21"/>
        </w:rPr>
        <w:t>。</w:t>
      </w:r>
    </w:p>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Pr>
        <w:keepNext/>
        <w:keepLines/>
        <w:snapToGrid w:val="0"/>
        <w:spacing w:line="288" w:lineRule="auto"/>
        <w:ind w:firstLine="420" w:firstLineChars="200"/>
        <w:outlineLvl w:val="2"/>
        <w:rPr>
          <w:bCs/>
          <w:sz w:val="21"/>
          <w:szCs w:val="21"/>
        </w:rPr>
      </w:pPr>
      <w:bookmarkStart w:id="282" w:name="_Toc351203641"/>
      <w:bookmarkStart w:id="283" w:name="_Toc26229"/>
      <w:r>
        <w:rPr>
          <w:rFonts w:hint="eastAsia"/>
          <w:bCs/>
          <w:sz w:val="21"/>
          <w:szCs w:val="21"/>
        </w:rPr>
        <w:t>9</w:t>
      </w:r>
      <w:bookmarkEnd w:id="261"/>
      <w:bookmarkEnd w:id="262"/>
      <w:bookmarkEnd w:id="263"/>
      <w:bookmarkStart w:id="284" w:name="_Toc304295559"/>
      <w:bookmarkStart w:id="285" w:name="_Toc297123533"/>
      <w:bookmarkStart w:id="286" w:name="_Toc297216192"/>
      <w:bookmarkStart w:id="287" w:name="_Toc303539139"/>
      <w:bookmarkStart w:id="288" w:name="_Toc300934982"/>
      <w:bookmarkStart w:id="289" w:name="_Toc312678021"/>
      <w:bookmarkStart w:id="290" w:name="_Toc312677495"/>
      <w:bookmarkStart w:id="291" w:name="_Toc296503173"/>
      <w:bookmarkStart w:id="292" w:name="_Toc292559883"/>
      <w:bookmarkStart w:id="293" w:name="_Toc267251427"/>
      <w:bookmarkStart w:id="294" w:name="_Toc292559378"/>
      <w:bookmarkStart w:id="295" w:name="_Toc267251428"/>
      <w:bookmarkStart w:id="296" w:name="_Toc297120473"/>
      <w:bookmarkStart w:id="297" w:name="_Toc296347172"/>
      <w:bookmarkStart w:id="298" w:name="_Toc296891213"/>
      <w:bookmarkStart w:id="299" w:name="_Toc296346674"/>
      <w:bookmarkStart w:id="300" w:name="_Toc296891001"/>
      <w:bookmarkStart w:id="301" w:name="_Toc296944512"/>
      <w:bookmarkStart w:id="302" w:name="_Toc297048359"/>
      <w:r>
        <w:rPr>
          <w:rFonts w:hint="eastAsia"/>
          <w:bCs/>
          <w:sz w:val="21"/>
          <w:szCs w:val="21"/>
        </w:rPr>
        <w:t>. 试验与检验</w:t>
      </w:r>
      <w:bookmarkEnd w:id="282"/>
      <w:bookmarkEnd w:id="283"/>
    </w:p>
    <w:bookmarkEnd w:id="284"/>
    <w:bookmarkEnd w:id="285"/>
    <w:bookmarkEnd w:id="286"/>
    <w:bookmarkEnd w:id="287"/>
    <w:bookmarkEnd w:id="288"/>
    <w:bookmarkEnd w:id="289"/>
    <w:bookmarkEnd w:id="290"/>
    <w:p>
      <w:pPr>
        <w:snapToGrid w:val="0"/>
        <w:spacing w:line="288" w:lineRule="auto"/>
        <w:ind w:firstLine="420" w:firstLineChars="200"/>
        <w:rPr>
          <w:sz w:val="21"/>
          <w:szCs w:val="21"/>
        </w:rPr>
      </w:pPr>
      <w:r>
        <w:rPr>
          <w:rFonts w:hint="eastAsia"/>
          <w:sz w:val="21"/>
          <w:szCs w:val="21"/>
        </w:rPr>
        <w:t>9</w:t>
      </w:r>
      <w:bookmarkStart w:id="303" w:name="_Toc303539140"/>
      <w:bookmarkStart w:id="304" w:name="_Toc312677496"/>
      <w:bookmarkStart w:id="305" w:name="_Toc304295560"/>
      <w:bookmarkStart w:id="306" w:name="_Toc297216193"/>
      <w:bookmarkStart w:id="307" w:name="_Toc300934983"/>
      <w:bookmarkStart w:id="308" w:name="_Toc297123534"/>
      <w:bookmarkStart w:id="309" w:name="_Toc312678022"/>
      <w:r>
        <w:rPr>
          <w:rFonts w:hint="eastAsia"/>
          <w:sz w:val="21"/>
          <w:szCs w:val="21"/>
        </w:rPr>
        <w:t>.1试验设备与试验人员</w:t>
      </w:r>
    </w:p>
    <w:bookmarkEnd w:id="303"/>
    <w:bookmarkEnd w:id="304"/>
    <w:bookmarkEnd w:id="305"/>
    <w:bookmarkEnd w:id="306"/>
    <w:bookmarkEnd w:id="307"/>
    <w:bookmarkEnd w:id="308"/>
    <w:bookmarkEnd w:id="309"/>
    <w:p>
      <w:pPr>
        <w:snapToGrid w:val="0"/>
        <w:spacing w:line="288" w:lineRule="auto"/>
        <w:ind w:firstLine="420" w:firstLineChars="200"/>
        <w:rPr>
          <w:sz w:val="21"/>
          <w:szCs w:val="21"/>
        </w:rPr>
      </w:pPr>
      <w:r>
        <w:rPr>
          <w:rFonts w:hint="eastAsia"/>
          <w:sz w:val="21"/>
          <w:szCs w:val="21"/>
        </w:rPr>
        <w:t>9</w:t>
      </w:r>
      <w:bookmarkStart w:id="310" w:name="_Toc303539141"/>
      <w:bookmarkStart w:id="311" w:name="_Toc300934984"/>
      <w:bookmarkStart w:id="312" w:name="_Toc297216194"/>
      <w:bookmarkStart w:id="313" w:name="_Toc304295561"/>
      <w:bookmarkStart w:id="314" w:name="_Toc297123535"/>
      <w:bookmarkStart w:id="315" w:name="_Toc312677497"/>
      <w:bookmarkStart w:id="316" w:name="_Toc312678023"/>
      <w:bookmarkStart w:id="317" w:name="_Toc318581174"/>
      <w:r>
        <w:rPr>
          <w:rFonts w:hint="eastAsia"/>
          <w:sz w:val="21"/>
          <w:szCs w:val="21"/>
        </w:rPr>
        <w:t>.1.2 试验设备</w:t>
      </w:r>
    </w:p>
    <w:p>
      <w:pPr>
        <w:snapToGrid w:val="0"/>
        <w:spacing w:line="288" w:lineRule="auto"/>
        <w:ind w:firstLine="420" w:firstLineChars="200"/>
        <w:rPr>
          <w:sz w:val="21"/>
          <w:szCs w:val="21"/>
          <w:u w:val="single"/>
        </w:rPr>
      </w:pPr>
      <w:r>
        <w:rPr>
          <w:rFonts w:hint="eastAsia"/>
          <w:sz w:val="21"/>
          <w:szCs w:val="21"/>
        </w:rPr>
        <w:t>施工现场需要配置的试验场所：</w:t>
      </w:r>
      <w:bookmarkEnd w:id="310"/>
      <w:bookmarkEnd w:id="311"/>
      <w:bookmarkEnd w:id="312"/>
      <w:bookmarkEnd w:id="313"/>
      <w:bookmarkEnd w:id="314"/>
      <w:bookmarkEnd w:id="315"/>
      <w:bookmarkEnd w:id="316"/>
      <w:bookmarkStart w:id="318" w:name="_Toc312678024"/>
      <w:bookmarkStart w:id="319" w:name="_Toc297216195"/>
      <w:bookmarkStart w:id="320" w:name="_Toc300934985"/>
      <w:bookmarkStart w:id="321" w:name="_Toc312677498"/>
      <w:bookmarkStart w:id="322" w:name="_Toc304295562"/>
      <w:bookmarkStart w:id="323" w:name="_Toc303539142"/>
      <w:bookmarkStart w:id="324" w:name="_Toc297123536"/>
      <w:r>
        <w:rPr>
          <w:rFonts w:hint="eastAsia"/>
          <w:sz w:val="21"/>
          <w:szCs w:val="21"/>
          <w:u w:val="single"/>
        </w:rPr>
        <w:t>按有关规定和监理人要求执行</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施工现场需要配备的试验设备：</w:t>
      </w:r>
      <w:r>
        <w:rPr>
          <w:rFonts w:hint="eastAsia"/>
          <w:sz w:val="21"/>
          <w:szCs w:val="21"/>
          <w:u w:val="single"/>
        </w:rPr>
        <w:t>按有关规定和监理人要求执行</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施工现场需要具备的其他试验条件：</w:t>
      </w:r>
      <w:r>
        <w:rPr>
          <w:rFonts w:hint="eastAsia"/>
          <w:sz w:val="21"/>
          <w:szCs w:val="21"/>
          <w:u w:val="single"/>
        </w:rPr>
        <w:t>按有关规定和监理人要求执行</w:t>
      </w:r>
      <w:r>
        <w:rPr>
          <w:rFonts w:hint="eastAsia"/>
          <w:sz w:val="21"/>
          <w:szCs w:val="21"/>
        </w:rPr>
        <w:t>。</w:t>
      </w:r>
    </w:p>
    <w:p>
      <w:pPr>
        <w:snapToGrid w:val="0"/>
        <w:spacing w:line="288" w:lineRule="auto"/>
        <w:ind w:firstLine="420" w:firstLineChars="200"/>
        <w:rPr>
          <w:b/>
          <w:sz w:val="21"/>
          <w:szCs w:val="21"/>
        </w:rPr>
      </w:pPr>
      <w:r>
        <w:rPr>
          <w:rFonts w:hint="eastAsia"/>
          <w:sz w:val="21"/>
          <w:szCs w:val="21"/>
        </w:rPr>
        <w:t>9.2</w:t>
      </w:r>
      <w:r>
        <w:rPr>
          <w:rFonts w:hint="eastAsia"/>
          <w:bCs/>
          <w:sz w:val="21"/>
          <w:szCs w:val="21"/>
        </w:rPr>
        <w:t>材</w:t>
      </w:r>
      <w:r>
        <w:rPr>
          <w:rFonts w:hint="eastAsia"/>
          <w:sz w:val="21"/>
          <w:szCs w:val="21"/>
        </w:rPr>
        <w:t>料、工程设备和工程的试验和检验</w:t>
      </w:r>
    </w:p>
    <w:p>
      <w:pPr>
        <w:snapToGrid w:val="0"/>
        <w:spacing w:line="288" w:lineRule="auto"/>
        <w:ind w:firstLine="422" w:firstLineChars="200"/>
        <w:rPr>
          <w:b/>
          <w:sz w:val="21"/>
          <w:szCs w:val="21"/>
          <w:u w:val="single"/>
        </w:rPr>
      </w:pPr>
      <w:r>
        <w:rPr>
          <w:rFonts w:hint="eastAsia"/>
          <w:b/>
          <w:sz w:val="21"/>
          <w:szCs w:val="21"/>
        </w:rPr>
        <w:t>试验、检测单位资质条件约定：</w:t>
      </w:r>
      <w:r>
        <w:rPr>
          <w:rFonts w:hint="eastAsia"/>
          <w:b/>
          <w:sz w:val="21"/>
          <w:szCs w:val="21"/>
          <w:u w:val="single"/>
        </w:rPr>
        <w:t>按有关规定和监理人要求执行</w:t>
      </w:r>
      <w:r>
        <w:rPr>
          <w:rFonts w:hint="eastAsia"/>
          <w:b/>
          <w:sz w:val="21"/>
          <w:szCs w:val="21"/>
        </w:rPr>
        <w:t>；</w:t>
      </w:r>
    </w:p>
    <w:p>
      <w:pPr>
        <w:snapToGrid w:val="0"/>
        <w:spacing w:line="288" w:lineRule="auto"/>
        <w:ind w:firstLine="422" w:firstLineChars="200"/>
        <w:rPr>
          <w:b/>
          <w:sz w:val="21"/>
          <w:szCs w:val="21"/>
          <w:u w:val="single"/>
        </w:rPr>
      </w:pPr>
      <w:r>
        <w:rPr>
          <w:rFonts w:hint="eastAsia"/>
          <w:b/>
          <w:sz w:val="21"/>
          <w:szCs w:val="21"/>
        </w:rPr>
        <w:t>试验、检测单位选择约定：</w:t>
      </w:r>
      <w:r>
        <w:rPr>
          <w:rFonts w:hint="eastAsia"/>
          <w:b/>
          <w:sz w:val="21"/>
          <w:szCs w:val="21"/>
          <w:u w:val="single"/>
        </w:rPr>
        <w:t xml:space="preserve">承包人选择单位后报监理人、发包人审核，审核通过后方可确定试验、检测单位  </w:t>
      </w:r>
      <w:r>
        <w:rPr>
          <w:rFonts w:hint="eastAsia"/>
          <w:b/>
          <w:sz w:val="21"/>
          <w:szCs w:val="21"/>
        </w:rPr>
        <w:t>；</w:t>
      </w:r>
    </w:p>
    <w:p>
      <w:pPr>
        <w:snapToGrid w:val="0"/>
        <w:spacing w:line="288" w:lineRule="auto"/>
        <w:ind w:firstLine="422" w:firstLineChars="200"/>
        <w:rPr>
          <w:b/>
          <w:sz w:val="21"/>
          <w:szCs w:val="21"/>
        </w:rPr>
      </w:pPr>
      <w:r>
        <w:rPr>
          <w:rFonts w:hint="eastAsia"/>
          <w:b/>
          <w:sz w:val="21"/>
          <w:szCs w:val="21"/>
        </w:rPr>
        <w:t>试验、检测费用约定：</w:t>
      </w:r>
      <w:r>
        <w:rPr>
          <w:rFonts w:hint="eastAsia"/>
          <w:b/>
          <w:sz w:val="21"/>
          <w:szCs w:val="21"/>
          <w:u w:val="single"/>
        </w:rPr>
        <w:t>工程有关试验、检测费用由承包人承担（政府有关部门明确规定需要发包人支付的除外），并已包含在合同价款中，不再另行计算</w:t>
      </w:r>
      <w:r>
        <w:rPr>
          <w:rFonts w:hint="eastAsia"/>
          <w:b/>
          <w:sz w:val="21"/>
          <w:szCs w:val="21"/>
        </w:rPr>
        <w:t>。</w:t>
      </w:r>
    </w:p>
    <w:p>
      <w:pPr>
        <w:snapToGrid w:val="0"/>
        <w:spacing w:line="288" w:lineRule="auto"/>
        <w:ind w:firstLine="420" w:firstLineChars="200"/>
        <w:rPr>
          <w:sz w:val="21"/>
          <w:szCs w:val="21"/>
        </w:rPr>
      </w:pPr>
      <w:r>
        <w:rPr>
          <w:rFonts w:hint="eastAsia"/>
          <w:sz w:val="21"/>
          <w:szCs w:val="21"/>
        </w:rPr>
        <w:t>9.3 现场工艺试验</w:t>
      </w:r>
    </w:p>
    <w:p>
      <w:pPr>
        <w:snapToGrid w:val="0"/>
        <w:spacing w:line="288" w:lineRule="auto"/>
        <w:ind w:firstLine="420" w:firstLineChars="200"/>
        <w:rPr>
          <w:sz w:val="21"/>
          <w:szCs w:val="21"/>
          <w:u w:val="single"/>
        </w:rPr>
      </w:pPr>
      <w:r>
        <w:rPr>
          <w:rFonts w:hint="eastAsia"/>
          <w:sz w:val="21"/>
          <w:szCs w:val="21"/>
        </w:rPr>
        <w:t>现场工艺试验的有关约定：</w:t>
      </w:r>
      <w:r>
        <w:rPr>
          <w:rFonts w:hint="eastAsia"/>
          <w:sz w:val="21"/>
          <w:szCs w:val="21"/>
          <w:u w:val="single"/>
        </w:rPr>
        <w:t>按有关规定和监理人要求执行</w:t>
      </w:r>
      <w:r>
        <w:rPr>
          <w:rFonts w:hint="eastAsia"/>
          <w:sz w:val="21"/>
          <w:szCs w:val="21"/>
        </w:rPr>
        <w:t>。</w:t>
      </w:r>
    </w:p>
    <w:bookmarkEnd w:id="317"/>
    <w:bookmarkEnd w:id="318"/>
    <w:bookmarkEnd w:id="319"/>
    <w:bookmarkEnd w:id="320"/>
    <w:bookmarkEnd w:id="321"/>
    <w:bookmarkEnd w:id="322"/>
    <w:bookmarkEnd w:id="323"/>
    <w:bookmarkEnd w:id="324"/>
    <w:p>
      <w:pPr>
        <w:keepNext/>
        <w:keepLines/>
        <w:snapToGrid w:val="0"/>
        <w:spacing w:line="288" w:lineRule="auto"/>
        <w:ind w:firstLine="420" w:firstLineChars="200"/>
        <w:outlineLvl w:val="2"/>
        <w:rPr>
          <w:bCs/>
          <w:sz w:val="21"/>
          <w:szCs w:val="21"/>
        </w:rPr>
      </w:pPr>
      <w:bookmarkStart w:id="325" w:name="_Toc10190"/>
      <w:bookmarkStart w:id="326" w:name="_Toc351203642"/>
      <w:r>
        <w:rPr>
          <w:rFonts w:hint="eastAsia"/>
          <w:bCs/>
          <w:sz w:val="21"/>
          <w:szCs w:val="21"/>
        </w:rPr>
        <w:t>1</w:t>
      </w:r>
      <w:bookmarkEnd w:id="291"/>
      <w:bookmarkEnd w:id="292"/>
      <w:bookmarkEnd w:id="293"/>
      <w:bookmarkEnd w:id="294"/>
      <w:bookmarkEnd w:id="295"/>
      <w:bookmarkEnd w:id="296"/>
      <w:bookmarkEnd w:id="297"/>
      <w:bookmarkEnd w:id="298"/>
      <w:bookmarkEnd w:id="299"/>
      <w:bookmarkEnd w:id="300"/>
      <w:bookmarkEnd w:id="301"/>
      <w:bookmarkEnd w:id="302"/>
      <w:bookmarkStart w:id="327" w:name="_Toc296346694"/>
      <w:bookmarkStart w:id="328" w:name="_Toc292559398"/>
      <w:bookmarkStart w:id="329" w:name="_Toc296347192"/>
      <w:bookmarkStart w:id="330" w:name="_Toc292559903"/>
      <w:bookmarkStart w:id="331" w:name="_Toc297048379"/>
      <w:bookmarkStart w:id="332" w:name="_Toc303539146"/>
      <w:bookmarkStart w:id="333" w:name="_Toc296503193"/>
      <w:bookmarkStart w:id="334" w:name="_Toc297216199"/>
      <w:bookmarkStart w:id="335" w:name="_Toc296891021"/>
      <w:bookmarkStart w:id="336" w:name="_Toc304295566"/>
      <w:bookmarkStart w:id="337" w:name="_Toc296891233"/>
      <w:bookmarkStart w:id="338" w:name="_Toc297123540"/>
      <w:bookmarkStart w:id="339" w:name="_Toc297120493"/>
      <w:bookmarkStart w:id="340" w:name="_Toc300934989"/>
      <w:bookmarkStart w:id="341" w:name="_Toc296944532"/>
      <w:bookmarkStart w:id="342" w:name="_Toc312677499"/>
      <w:bookmarkStart w:id="343" w:name="_Toc312678025"/>
      <w:bookmarkStart w:id="344" w:name="_Toc267251435"/>
      <w:bookmarkStart w:id="345" w:name="_Toc267251441"/>
      <w:bookmarkStart w:id="346" w:name="_Toc267251440"/>
      <w:bookmarkStart w:id="347" w:name="_Toc267251433"/>
      <w:bookmarkStart w:id="348" w:name="_Toc267251439"/>
      <w:bookmarkStart w:id="349" w:name="_Toc267251437"/>
      <w:bookmarkStart w:id="350" w:name="_Toc267251442"/>
      <w:r>
        <w:rPr>
          <w:rFonts w:hint="eastAsia"/>
          <w:bCs/>
          <w:sz w:val="21"/>
          <w:szCs w:val="21"/>
        </w:rPr>
        <w:t>0. 变更</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bookmarkEnd w:id="342"/>
    <w:bookmarkEnd w:id="343"/>
    <w:p>
      <w:pPr>
        <w:snapToGrid w:val="0"/>
        <w:spacing w:line="288" w:lineRule="auto"/>
        <w:ind w:firstLine="420" w:firstLineChars="200"/>
        <w:rPr>
          <w:sz w:val="21"/>
          <w:szCs w:val="21"/>
        </w:rPr>
      </w:pPr>
      <w:r>
        <w:rPr>
          <w:rFonts w:hint="eastAsia"/>
          <w:sz w:val="21"/>
          <w:szCs w:val="21"/>
        </w:rPr>
        <w:t>1</w:t>
      </w:r>
      <w:bookmarkStart w:id="351" w:name="_Toc296503194"/>
      <w:bookmarkStart w:id="352" w:name="_Toc303539147"/>
      <w:bookmarkStart w:id="353" w:name="_Toc297048380"/>
      <w:bookmarkStart w:id="354" w:name="_Toc304295567"/>
      <w:bookmarkStart w:id="355" w:name="_Toc300934990"/>
      <w:bookmarkStart w:id="356" w:name="_Toc296891022"/>
      <w:bookmarkStart w:id="357" w:name="_Toc296346695"/>
      <w:bookmarkStart w:id="358" w:name="_Toc296944533"/>
      <w:bookmarkStart w:id="359" w:name="_Toc297216200"/>
      <w:bookmarkStart w:id="360" w:name="_Toc312678026"/>
      <w:bookmarkStart w:id="361" w:name="_Toc296891234"/>
      <w:bookmarkStart w:id="362" w:name="_Toc292559399"/>
      <w:bookmarkStart w:id="363" w:name="_Toc296347193"/>
      <w:bookmarkStart w:id="364" w:name="_Toc297123541"/>
      <w:bookmarkStart w:id="365" w:name="_Toc297120494"/>
      <w:bookmarkStart w:id="366" w:name="_Toc292559904"/>
      <w:bookmarkStart w:id="367" w:name="_Toc312677500"/>
      <w:r>
        <w:rPr>
          <w:rFonts w:hint="eastAsia"/>
          <w:sz w:val="21"/>
          <w:szCs w:val="21"/>
        </w:rPr>
        <w:t>0.1变更的范围</w:t>
      </w:r>
    </w:p>
    <w:p>
      <w:pPr>
        <w:snapToGrid w:val="0"/>
        <w:spacing w:line="288" w:lineRule="auto"/>
        <w:ind w:firstLine="420" w:firstLineChars="200"/>
        <w:rPr>
          <w:sz w:val="21"/>
          <w:szCs w:val="21"/>
          <w:u w:val="single"/>
        </w:rPr>
      </w:pPr>
      <w:r>
        <w:rPr>
          <w:rFonts w:hint="eastAsia"/>
          <w:sz w:val="21"/>
          <w:szCs w:val="21"/>
        </w:rPr>
        <w:t>关于变更的范围的约定：</w:t>
      </w:r>
      <w:r>
        <w:rPr>
          <w:rFonts w:hint="eastAsia"/>
          <w:b/>
          <w:sz w:val="21"/>
          <w:szCs w:val="21"/>
          <w:u w:val="single"/>
        </w:rPr>
        <w:t xml:space="preserve">以发包人加盖公章的书面变更通知为准       </w:t>
      </w:r>
      <w:r>
        <w:rPr>
          <w:rFonts w:hint="eastAsia"/>
          <w:b/>
          <w:sz w:val="21"/>
          <w:szCs w:val="21"/>
        </w:rPr>
        <w:t>。</w:t>
      </w:r>
    </w:p>
    <w:p>
      <w:pPr>
        <w:snapToGrid w:val="0"/>
        <w:spacing w:line="288" w:lineRule="auto"/>
        <w:ind w:firstLine="420" w:firstLineChars="200"/>
        <w:rPr>
          <w:sz w:val="21"/>
          <w:szCs w:val="21"/>
        </w:rPr>
      </w:pPr>
      <w:r>
        <w:rPr>
          <w:rFonts w:hint="eastAsia"/>
          <w:sz w:val="21"/>
          <w:szCs w:val="21"/>
        </w:rPr>
        <w:t>10.2 变更估价</w:t>
      </w:r>
    </w:p>
    <w:p>
      <w:pPr>
        <w:snapToGrid w:val="0"/>
        <w:spacing w:line="288" w:lineRule="auto"/>
        <w:ind w:firstLine="420" w:firstLineChars="200"/>
        <w:rPr>
          <w:sz w:val="21"/>
          <w:szCs w:val="21"/>
        </w:rPr>
      </w:pPr>
      <w:r>
        <w:rPr>
          <w:rFonts w:hint="eastAsia"/>
          <w:sz w:val="21"/>
          <w:szCs w:val="21"/>
        </w:rPr>
        <w:t>10.2.1 变更估价原则</w:t>
      </w:r>
    </w:p>
    <w:p>
      <w:pPr>
        <w:autoSpaceDE w:val="0"/>
        <w:autoSpaceDN w:val="0"/>
        <w:snapToGrid w:val="0"/>
        <w:spacing w:line="288" w:lineRule="auto"/>
        <w:ind w:firstLine="420" w:firstLineChars="200"/>
        <w:rPr>
          <w:sz w:val="21"/>
          <w:szCs w:val="21"/>
        </w:rPr>
      </w:pPr>
      <w:r>
        <w:rPr>
          <w:rFonts w:hint="eastAsia"/>
          <w:sz w:val="21"/>
          <w:szCs w:val="21"/>
        </w:rPr>
        <w:t xml:space="preserve">关于变更估价的约定: </w:t>
      </w:r>
    </w:p>
    <w:p>
      <w:pPr>
        <w:autoSpaceDE w:val="0"/>
        <w:autoSpaceDN w:val="0"/>
        <w:snapToGrid w:val="0"/>
        <w:spacing w:line="288" w:lineRule="auto"/>
        <w:ind w:firstLine="422" w:firstLineChars="200"/>
        <w:rPr>
          <w:b/>
          <w:sz w:val="21"/>
          <w:szCs w:val="21"/>
          <w:u w:val="single"/>
        </w:rPr>
      </w:pPr>
      <w:r>
        <w:rPr>
          <w:rFonts w:hint="eastAsia"/>
          <w:b/>
          <w:sz w:val="21"/>
          <w:szCs w:val="21"/>
          <w:u w:val="single"/>
        </w:rPr>
        <w:t>（1）已标价工程量清单或预算书有相同项目的，按照相同项目单价确定</w:t>
      </w:r>
      <w:r>
        <w:rPr>
          <w:rFonts w:hint="eastAsia"/>
          <w:b/>
          <w:sz w:val="21"/>
          <w:szCs w:val="21"/>
        </w:rPr>
        <w:t>。</w:t>
      </w:r>
    </w:p>
    <w:p>
      <w:pPr>
        <w:autoSpaceDE w:val="0"/>
        <w:autoSpaceDN w:val="0"/>
        <w:snapToGrid w:val="0"/>
        <w:spacing w:line="288" w:lineRule="auto"/>
        <w:ind w:firstLine="422" w:firstLineChars="200"/>
        <w:rPr>
          <w:b/>
          <w:sz w:val="21"/>
          <w:szCs w:val="21"/>
          <w:u w:val="single"/>
        </w:rPr>
      </w:pPr>
      <w:r>
        <w:rPr>
          <w:rFonts w:hint="eastAsia"/>
          <w:b/>
          <w:sz w:val="21"/>
          <w:szCs w:val="21"/>
          <w:u w:val="single"/>
        </w:rPr>
        <w:t>（2）已标价工程量清单或预算书中无相同项目，但有类似项目的，参照类似项目的单价确定</w:t>
      </w:r>
      <w:r>
        <w:rPr>
          <w:rFonts w:hint="eastAsia"/>
          <w:b/>
          <w:sz w:val="21"/>
          <w:szCs w:val="21"/>
        </w:rPr>
        <w:t>。</w:t>
      </w:r>
    </w:p>
    <w:p>
      <w:pPr>
        <w:autoSpaceDE w:val="0"/>
        <w:autoSpaceDN w:val="0"/>
        <w:snapToGrid w:val="0"/>
        <w:spacing w:line="288" w:lineRule="auto"/>
        <w:ind w:firstLine="422" w:firstLineChars="200"/>
        <w:rPr>
          <w:b/>
          <w:sz w:val="21"/>
          <w:szCs w:val="21"/>
          <w:u w:val="single"/>
        </w:rPr>
      </w:pPr>
      <w:r>
        <w:rPr>
          <w:rFonts w:hint="eastAsia"/>
          <w:b/>
          <w:sz w:val="21"/>
          <w:szCs w:val="21"/>
          <w:u w:val="single"/>
        </w:rPr>
        <w:t>（3）已标价工程量清单或预算书中无相同项目及类似项目单价的，其单价的确定，按以下约定：</w:t>
      </w:r>
      <w:r>
        <w:rPr>
          <w:rFonts w:hint="eastAsia"/>
          <w:sz w:val="21"/>
          <w:szCs w:val="21"/>
          <w:u w:val="single"/>
        </w:rPr>
        <w:t>直接费按浙江省建筑安装预算定额2018版计，人工费按原磋商响应单价，材料、设备价格原响应文件中有相同材料的其价格按原磋商响应报价，无相同材料的价格按施工当期杭州市（杭州市无的，按浙江省）信息价补差，综合费用按浙江省建设工程计价规则2018版按相应类别工程费率取下值计算，由承包人提出经发包人审核确认后进入结算</w:t>
      </w:r>
      <w:r>
        <w:rPr>
          <w:rFonts w:hint="eastAsia"/>
          <w:sz w:val="21"/>
          <w:szCs w:val="21"/>
        </w:rPr>
        <w:t>。</w:t>
      </w:r>
    </w:p>
    <w:p>
      <w:pPr>
        <w:autoSpaceDE w:val="0"/>
        <w:autoSpaceDN w:val="0"/>
        <w:snapToGrid w:val="0"/>
        <w:spacing w:line="288" w:lineRule="auto"/>
        <w:ind w:firstLine="422" w:firstLineChars="200"/>
        <w:rPr>
          <w:sz w:val="21"/>
          <w:szCs w:val="21"/>
          <w:u w:val="single"/>
        </w:rPr>
      </w:pPr>
      <w:r>
        <w:rPr>
          <w:rFonts w:hint="eastAsia"/>
          <w:b/>
          <w:sz w:val="21"/>
          <w:szCs w:val="21"/>
          <w:u w:val="single"/>
        </w:rPr>
        <w:t>（4）其他</w:t>
      </w:r>
      <w:r>
        <w:rPr>
          <w:rFonts w:hint="eastAsia"/>
          <w:sz w:val="21"/>
          <w:szCs w:val="21"/>
          <w:u w:val="single"/>
        </w:rPr>
        <w:t>：施工组织措施费、施工技术措施费在磋商范围未发生变化情况下，按磋商响应报价包干。在磋商范围发生重大变化或重大设计变更引起施工技术措施项目费明显增加或减少时，根据相关变更依据进行相应调整，原措施费项目清单中已有的措施项目，按原有措施费的组价方法或单价调整；原措施费项目清单中没有的措施项目，组价方法按以上调价精神执行。如有甩项工程，采购人将对相应施工组织措施费和技术措施费按上述方法予以扣除。</w:t>
      </w:r>
    </w:p>
    <w:p>
      <w:pPr>
        <w:snapToGrid w:val="0"/>
        <w:spacing w:line="288" w:lineRule="auto"/>
        <w:ind w:firstLine="420" w:firstLineChars="200"/>
        <w:rPr>
          <w:sz w:val="21"/>
          <w:szCs w:val="21"/>
        </w:rPr>
      </w:pPr>
      <w:r>
        <w:rPr>
          <w:rFonts w:hint="eastAsia"/>
          <w:sz w:val="21"/>
          <w:szCs w:val="21"/>
        </w:rPr>
        <w:t>1</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Start w:id="368" w:name="_Toc300934993"/>
      <w:bookmarkStart w:id="369" w:name="_Toc303539150"/>
      <w:bookmarkStart w:id="370" w:name="_Toc292559402"/>
      <w:bookmarkStart w:id="371" w:name="_Toc296944536"/>
      <w:bookmarkStart w:id="372" w:name="_Toc297216203"/>
      <w:bookmarkStart w:id="373" w:name="_Toc297048383"/>
      <w:bookmarkStart w:id="374" w:name="_Toc296347196"/>
      <w:bookmarkStart w:id="375" w:name="_Toc296891025"/>
      <w:bookmarkStart w:id="376" w:name="_Toc297120497"/>
      <w:bookmarkStart w:id="377" w:name="_Toc296891237"/>
      <w:bookmarkStart w:id="378" w:name="_Toc292559907"/>
      <w:bookmarkStart w:id="379" w:name="_Toc297123544"/>
      <w:bookmarkStart w:id="380" w:name="_Toc296346698"/>
      <w:bookmarkStart w:id="381" w:name="_Toc296503197"/>
      <w:bookmarkStart w:id="382" w:name="_Toc312677503"/>
      <w:bookmarkStart w:id="383" w:name="_Toc304295570"/>
      <w:bookmarkStart w:id="384" w:name="_Toc312678029"/>
      <w:r>
        <w:rPr>
          <w:rFonts w:hint="eastAsia"/>
          <w:sz w:val="21"/>
          <w:szCs w:val="21"/>
        </w:rPr>
        <w:t>0.3承</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Start w:id="385" w:name="_Toc297120503"/>
      <w:bookmarkStart w:id="386" w:name="_Toc296347202"/>
      <w:bookmarkStart w:id="387" w:name="_Toc296944542"/>
      <w:bookmarkStart w:id="388" w:name="_Toc292559408"/>
      <w:bookmarkStart w:id="389" w:name="_Toc296503203"/>
      <w:bookmarkStart w:id="390" w:name="_Toc297048389"/>
      <w:bookmarkStart w:id="391" w:name="_Toc296891243"/>
      <w:bookmarkStart w:id="392" w:name="_Toc303539151"/>
      <w:bookmarkStart w:id="393" w:name="_Toc297216204"/>
      <w:bookmarkStart w:id="394" w:name="_Toc296891031"/>
      <w:bookmarkStart w:id="395" w:name="_Toc292559913"/>
      <w:bookmarkStart w:id="396" w:name="_Toc297123545"/>
      <w:bookmarkStart w:id="397" w:name="_Toc300934994"/>
      <w:bookmarkStart w:id="398" w:name="_Toc296346704"/>
      <w:r>
        <w:rPr>
          <w:rFonts w:hint="eastAsia"/>
          <w:sz w:val="21"/>
          <w:szCs w:val="21"/>
        </w:rPr>
        <w:t>包人的合理化建议</w:t>
      </w:r>
    </w:p>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Pr>
        <w:snapToGrid w:val="0"/>
        <w:spacing w:line="288" w:lineRule="auto"/>
        <w:ind w:firstLine="420" w:firstLineChars="200"/>
        <w:rPr>
          <w:sz w:val="21"/>
          <w:szCs w:val="21"/>
        </w:rPr>
      </w:pPr>
      <w:r>
        <w:rPr>
          <w:rFonts w:hint="eastAsia"/>
          <w:sz w:val="21"/>
          <w:szCs w:val="21"/>
        </w:rPr>
        <w:t>监理人审查承包人合理化建议的期限：</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发包人审批承包人合理化建议的期限：</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承</w:t>
      </w:r>
      <w:bookmarkStart w:id="399" w:name="_Toc292559914"/>
      <w:bookmarkStart w:id="400" w:name="_Toc296346705"/>
      <w:bookmarkStart w:id="401" w:name="_Toc312678030"/>
      <w:bookmarkStart w:id="402" w:name="_Toc292559409"/>
      <w:bookmarkStart w:id="403" w:name="_Toc296347203"/>
      <w:bookmarkStart w:id="404" w:name="_Toc296503204"/>
      <w:bookmarkStart w:id="405" w:name="_Toc297048390"/>
      <w:bookmarkStart w:id="406" w:name="_Toc318581175"/>
      <w:bookmarkStart w:id="407" w:name="_Toc312677504"/>
      <w:bookmarkStart w:id="408" w:name="_Toc296891032"/>
      <w:bookmarkStart w:id="409" w:name="_Toc303539152"/>
      <w:bookmarkStart w:id="410" w:name="_Toc304295571"/>
      <w:bookmarkStart w:id="411" w:name="_Toc296891244"/>
      <w:bookmarkStart w:id="412" w:name="_Toc297216205"/>
      <w:bookmarkStart w:id="413" w:name="_Toc297120504"/>
      <w:bookmarkStart w:id="414" w:name="_Toc296944543"/>
      <w:bookmarkStart w:id="415" w:name="_Toc297123546"/>
      <w:bookmarkStart w:id="416" w:name="_Toc300934995"/>
      <w:r>
        <w:rPr>
          <w:rFonts w:hint="eastAsia"/>
          <w:sz w:val="21"/>
          <w:szCs w:val="21"/>
        </w:rPr>
        <w:t>包人提出的合理化建议降低了合同价格或者提高了工程经济效益的奖励的方法和金额为：</w:t>
      </w:r>
      <w:r>
        <w:rPr>
          <w:rFonts w:hint="eastAsia"/>
          <w:sz w:val="21"/>
          <w:szCs w:val="21"/>
          <w:u w:val="single"/>
        </w:rPr>
        <w:t xml:space="preserve"> /</w:t>
      </w:r>
      <w:r>
        <w:rPr>
          <w:rFonts w:hint="eastAsia"/>
          <w:sz w:val="21"/>
          <w:szCs w:val="21"/>
        </w:rPr>
        <w:t>。</w:t>
      </w:r>
    </w:p>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Pr>
        <w:snapToGrid w:val="0"/>
        <w:spacing w:line="288" w:lineRule="auto"/>
        <w:ind w:firstLine="420" w:firstLineChars="200"/>
        <w:rPr>
          <w:sz w:val="21"/>
          <w:szCs w:val="21"/>
        </w:rPr>
      </w:pPr>
      <w:r>
        <w:rPr>
          <w:rFonts w:hint="eastAsia"/>
          <w:sz w:val="21"/>
          <w:szCs w:val="21"/>
        </w:rPr>
        <w:t>1</w:t>
      </w:r>
      <w:bookmarkStart w:id="417" w:name="_Toc297216207"/>
      <w:bookmarkStart w:id="418" w:name="_Toc296347198"/>
      <w:bookmarkStart w:id="419" w:name="_Toc297120499"/>
      <w:bookmarkStart w:id="420" w:name="_Toc297123548"/>
      <w:bookmarkStart w:id="421" w:name="_Toc300934997"/>
      <w:bookmarkStart w:id="422" w:name="_Toc312678033"/>
      <w:bookmarkStart w:id="423" w:name="_Toc296891239"/>
      <w:bookmarkStart w:id="424" w:name="_Toc296346700"/>
      <w:bookmarkStart w:id="425" w:name="_Toc292559404"/>
      <w:bookmarkStart w:id="426" w:name="_Toc296944538"/>
      <w:bookmarkStart w:id="427" w:name="_Toc297048385"/>
      <w:bookmarkStart w:id="428" w:name="_Toc296503199"/>
      <w:bookmarkStart w:id="429" w:name="_Toc303539154"/>
      <w:bookmarkStart w:id="430" w:name="_Toc292559909"/>
      <w:bookmarkStart w:id="431" w:name="_Toc304295574"/>
      <w:bookmarkStart w:id="432" w:name="_Toc296891027"/>
      <w:bookmarkStart w:id="433" w:name="_Toc312677507"/>
      <w:r>
        <w:rPr>
          <w:rFonts w:hint="eastAsia"/>
          <w:sz w:val="21"/>
          <w:szCs w:val="21"/>
        </w:rPr>
        <w:t>0.4 暂估价</w:t>
      </w:r>
    </w:p>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Pr>
        <w:snapToGrid w:val="0"/>
        <w:spacing w:line="288" w:lineRule="auto"/>
        <w:ind w:firstLine="420" w:firstLineChars="200"/>
        <w:rPr>
          <w:sz w:val="21"/>
          <w:szCs w:val="21"/>
        </w:rPr>
      </w:pPr>
      <w:r>
        <w:rPr>
          <w:rFonts w:hint="eastAsia"/>
          <w:sz w:val="21"/>
          <w:szCs w:val="21"/>
        </w:rPr>
        <w:t>暂</w:t>
      </w:r>
      <w:bookmarkStart w:id="434" w:name="_Toc312678034"/>
      <w:bookmarkStart w:id="435" w:name="_Toc318581176"/>
      <w:bookmarkStart w:id="436" w:name="_Toc312677508"/>
      <w:r>
        <w:rPr>
          <w:rFonts w:hint="eastAsia"/>
          <w:sz w:val="21"/>
          <w:szCs w:val="21"/>
        </w:rPr>
        <w:t>估价材料和工程设备的明细详见</w:t>
      </w:r>
      <w:r>
        <w:rPr>
          <w:rFonts w:hint="eastAsia"/>
          <w:sz w:val="21"/>
          <w:szCs w:val="21"/>
          <w:u w:val="single"/>
        </w:rPr>
        <w:t>/</w:t>
      </w:r>
      <w:r>
        <w:rPr>
          <w:rFonts w:hint="eastAsia"/>
          <w:sz w:val="21"/>
          <w:szCs w:val="21"/>
        </w:rPr>
        <w:t>。</w:t>
      </w:r>
    </w:p>
    <w:bookmarkEnd w:id="434"/>
    <w:bookmarkEnd w:id="435"/>
    <w:bookmarkEnd w:id="436"/>
    <w:p>
      <w:pPr>
        <w:snapToGrid w:val="0"/>
        <w:spacing w:line="288" w:lineRule="auto"/>
        <w:ind w:firstLine="420" w:firstLineChars="200"/>
        <w:rPr>
          <w:sz w:val="21"/>
          <w:szCs w:val="21"/>
        </w:rPr>
      </w:pPr>
      <w:r>
        <w:rPr>
          <w:rFonts w:hint="eastAsia"/>
          <w:sz w:val="21"/>
          <w:szCs w:val="21"/>
        </w:rPr>
        <w:t>1</w:t>
      </w:r>
      <w:bookmarkStart w:id="437" w:name="_Toc318581177"/>
      <w:bookmarkStart w:id="438" w:name="_Toc312678035"/>
      <w:bookmarkStart w:id="439" w:name="_Toc312677509"/>
      <w:r>
        <w:rPr>
          <w:rFonts w:hint="eastAsia"/>
          <w:sz w:val="21"/>
          <w:szCs w:val="21"/>
        </w:rPr>
        <w:t>0.4.1 依法必须招标的暂估价项目</w:t>
      </w:r>
    </w:p>
    <w:bookmarkEnd w:id="437"/>
    <w:bookmarkEnd w:id="438"/>
    <w:bookmarkEnd w:id="439"/>
    <w:p>
      <w:pPr>
        <w:snapToGrid w:val="0"/>
        <w:spacing w:line="288" w:lineRule="auto"/>
        <w:ind w:firstLine="420" w:firstLineChars="200"/>
        <w:rPr>
          <w:sz w:val="21"/>
          <w:szCs w:val="21"/>
        </w:rPr>
      </w:pPr>
      <w:r>
        <w:rPr>
          <w:rFonts w:hint="eastAsia"/>
          <w:sz w:val="21"/>
          <w:szCs w:val="21"/>
        </w:rPr>
        <w:t>对于依法必须招标的暂估价项目的确认和批准采取第</w:t>
      </w:r>
      <w:r>
        <w:rPr>
          <w:rFonts w:hint="eastAsia"/>
          <w:sz w:val="21"/>
          <w:szCs w:val="21"/>
          <w:u w:val="single"/>
        </w:rPr>
        <w:t xml:space="preserve"> / </w:t>
      </w:r>
      <w:r>
        <w:rPr>
          <w:rFonts w:hint="eastAsia"/>
          <w:sz w:val="21"/>
          <w:szCs w:val="21"/>
        </w:rPr>
        <w:t>种方式确定。</w:t>
      </w:r>
    </w:p>
    <w:p>
      <w:pPr>
        <w:snapToGrid w:val="0"/>
        <w:spacing w:line="288" w:lineRule="auto"/>
        <w:ind w:firstLine="420" w:firstLineChars="200"/>
        <w:rPr>
          <w:sz w:val="21"/>
          <w:szCs w:val="21"/>
        </w:rPr>
      </w:pPr>
      <w:r>
        <w:rPr>
          <w:rFonts w:hint="eastAsia"/>
          <w:sz w:val="21"/>
          <w:szCs w:val="21"/>
        </w:rPr>
        <w:t>10.4.2 不属于依法必须招标的暂估价项目</w:t>
      </w:r>
    </w:p>
    <w:p>
      <w:pPr>
        <w:snapToGrid w:val="0"/>
        <w:spacing w:line="288" w:lineRule="auto"/>
        <w:ind w:firstLine="420" w:firstLineChars="200"/>
        <w:rPr>
          <w:sz w:val="21"/>
          <w:szCs w:val="21"/>
        </w:rPr>
      </w:pPr>
      <w:r>
        <w:rPr>
          <w:rFonts w:hint="eastAsia"/>
          <w:sz w:val="21"/>
          <w:szCs w:val="21"/>
        </w:rPr>
        <w:t>对于不属于依法必须招标的暂估价项目的确认和批准采取第</w:t>
      </w:r>
      <w:r>
        <w:rPr>
          <w:rFonts w:hint="eastAsia"/>
          <w:sz w:val="21"/>
          <w:szCs w:val="21"/>
          <w:u w:val="single"/>
        </w:rPr>
        <w:t xml:space="preserve"> / </w:t>
      </w:r>
      <w:r>
        <w:rPr>
          <w:rFonts w:hint="eastAsia"/>
          <w:sz w:val="21"/>
          <w:szCs w:val="21"/>
        </w:rPr>
        <w:t>种方式确定。</w:t>
      </w:r>
    </w:p>
    <w:p>
      <w:pPr>
        <w:snapToGrid w:val="0"/>
        <w:spacing w:line="288" w:lineRule="auto"/>
        <w:ind w:firstLine="420" w:firstLineChars="200"/>
        <w:rPr>
          <w:sz w:val="21"/>
          <w:szCs w:val="21"/>
        </w:rPr>
      </w:pPr>
      <w:r>
        <w:rPr>
          <w:rFonts w:hint="eastAsia"/>
          <w:sz w:val="21"/>
          <w:szCs w:val="21"/>
        </w:rPr>
        <w:t>第3种方式：承包人直接实施的暂估价项目</w:t>
      </w:r>
    </w:p>
    <w:p>
      <w:pPr>
        <w:snapToGrid w:val="0"/>
        <w:spacing w:line="288" w:lineRule="auto"/>
        <w:ind w:firstLine="420" w:firstLineChars="200"/>
        <w:rPr>
          <w:sz w:val="21"/>
          <w:szCs w:val="21"/>
        </w:rPr>
      </w:pPr>
      <w:r>
        <w:rPr>
          <w:rFonts w:hint="eastAsia"/>
          <w:sz w:val="21"/>
          <w:szCs w:val="21"/>
        </w:rPr>
        <w:t>承包人直接实施的暂估价项目的约定：</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10.5 暂列金额</w:t>
      </w:r>
    </w:p>
    <w:p>
      <w:pPr>
        <w:autoSpaceDE w:val="0"/>
        <w:autoSpaceDN w:val="0"/>
        <w:snapToGrid w:val="0"/>
        <w:spacing w:line="288" w:lineRule="auto"/>
        <w:ind w:firstLine="420" w:firstLineChars="200"/>
        <w:rPr>
          <w:sz w:val="21"/>
          <w:szCs w:val="21"/>
          <w:u w:val="single"/>
        </w:rPr>
      </w:pPr>
      <w:r>
        <w:rPr>
          <w:rFonts w:hint="eastAsia"/>
          <w:sz w:val="21"/>
          <w:szCs w:val="21"/>
        </w:rPr>
        <w:t>合同当事人关于暂列金额使用的约定：</w:t>
      </w:r>
      <w:r>
        <w:rPr>
          <w:rFonts w:hint="eastAsia"/>
          <w:sz w:val="21"/>
          <w:szCs w:val="21"/>
          <w:u w:val="single"/>
        </w:rPr>
        <w:t>按照发包人的要求使用</w:t>
      </w:r>
      <w:r>
        <w:rPr>
          <w:rFonts w:hint="eastAsia"/>
          <w:sz w:val="21"/>
          <w:szCs w:val="21"/>
        </w:rPr>
        <w:t>。</w:t>
      </w:r>
    </w:p>
    <w:p>
      <w:pPr>
        <w:keepNext/>
        <w:keepLines/>
        <w:snapToGrid w:val="0"/>
        <w:spacing w:line="288" w:lineRule="auto"/>
        <w:ind w:firstLine="420" w:firstLineChars="200"/>
        <w:outlineLvl w:val="2"/>
        <w:rPr>
          <w:bCs/>
          <w:sz w:val="21"/>
          <w:szCs w:val="21"/>
        </w:rPr>
      </w:pPr>
      <w:bookmarkStart w:id="440" w:name="_Toc351203643"/>
      <w:bookmarkStart w:id="441" w:name="_Toc29211"/>
      <w:r>
        <w:rPr>
          <w:rFonts w:hint="eastAsia"/>
          <w:bCs/>
          <w:sz w:val="21"/>
          <w:szCs w:val="21"/>
        </w:rPr>
        <w:t>11. 价格调整</w:t>
      </w:r>
      <w:bookmarkEnd w:id="440"/>
      <w:bookmarkEnd w:id="441"/>
    </w:p>
    <w:p>
      <w:pPr>
        <w:snapToGrid w:val="0"/>
        <w:spacing w:line="288" w:lineRule="auto"/>
        <w:ind w:firstLine="420" w:firstLineChars="200"/>
        <w:rPr>
          <w:sz w:val="21"/>
          <w:szCs w:val="21"/>
        </w:rPr>
      </w:pPr>
      <w:bookmarkStart w:id="442" w:name="_Toc296503201"/>
      <w:bookmarkStart w:id="443" w:name="_Toc296347200"/>
      <w:bookmarkStart w:id="444" w:name="_Toc312678039"/>
      <w:bookmarkStart w:id="445" w:name="_Toc297123550"/>
      <w:bookmarkStart w:id="446" w:name="_Toc297048387"/>
      <w:bookmarkStart w:id="447" w:name="_Toc296891241"/>
      <w:bookmarkStart w:id="448" w:name="_Toc296346702"/>
      <w:bookmarkStart w:id="449" w:name="_Toc296891029"/>
      <w:bookmarkStart w:id="450" w:name="_Toc304295577"/>
      <w:bookmarkStart w:id="451" w:name="_Toc292559911"/>
      <w:bookmarkStart w:id="452" w:name="_Toc297216209"/>
      <w:bookmarkStart w:id="453" w:name="_Toc300935000"/>
      <w:bookmarkStart w:id="454" w:name="_Toc292559406"/>
      <w:bookmarkStart w:id="455" w:name="_Toc303539157"/>
      <w:bookmarkStart w:id="456" w:name="_Toc297120501"/>
      <w:bookmarkStart w:id="457" w:name="_Toc296944540"/>
      <w:r>
        <w:rPr>
          <w:rFonts w:hint="eastAsia"/>
          <w:sz w:val="21"/>
          <w:szCs w:val="21"/>
        </w:rPr>
        <w:t>11.1 市场价格波动引起的调整</w:t>
      </w:r>
    </w:p>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Pr>
        <w:snapToGrid w:val="0"/>
        <w:spacing w:line="288" w:lineRule="auto"/>
        <w:ind w:firstLine="420" w:firstLineChars="200"/>
        <w:rPr>
          <w:sz w:val="21"/>
          <w:szCs w:val="21"/>
        </w:rPr>
      </w:pPr>
      <w:r>
        <w:rPr>
          <w:rFonts w:hint="eastAsia"/>
          <w:sz w:val="21"/>
          <w:szCs w:val="21"/>
        </w:rPr>
        <w:t>市场价格波动是否调整合同价格的约定：</w:t>
      </w:r>
      <w:r>
        <w:rPr>
          <w:rFonts w:hint="eastAsia"/>
          <w:sz w:val="21"/>
          <w:szCs w:val="21"/>
          <w:u w:val="single"/>
        </w:rPr>
        <w:t>否</w:t>
      </w:r>
      <w:r>
        <w:rPr>
          <w:rFonts w:hint="eastAsia"/>
          <w:sz w:val="21"/>
          <w:szCs w:val="21"/>
        </w:rPr>
        <w:t>。</w:t>
      </w:r>
    </w:p>
    <w:bookmarkEnd w:id="344"/>
    <w:bookmarkEnd w:id="345"/>
    <w:bookmarkEnd w:id="346"/>
    <w:bookmarkEnd w:id="347"/>
    <w:bookmarkEnd w:id="348"/>
    <w:bookmarkEnd w:id="349"/>
    <w:p>
      <w:pPr>
        <w:keepNext/>
        <w:keepLines/>
        <w:snapToGrid w:val="0"/>
        <w:spacing w:line="288" w:lineRule="auto"/>
        <w:ind w:firstLine="422" w:firstLineChars="200"/>
        <w:outlineLvl w:val="2"/>
        <w:rPr>
          <w:b/>
          <w:bCs/>
          <w:sz w:val="21"/>
          <w:szCs w:val="21"/>
        </w:rPr>
      </w:pPr>
      <w:bookmarkStart w:id="458" w:name="_Toc296891245"/>
      <w:bookmarkStart w:id="459" w:name="_Toc297120505"/>
      <w:bookmarkStart w:id="460" w:name="_Toc296346706"/>
      <w:bookmarkStart w:id="461" w:name="_Toc296944544"/>
      <w:bookmarkStart w:id="462" w:name="_Toc296891033"/>
      <w:bookmarkStart w:id="463" w:name="_Toc297048391"/>
      <w:bookmarkStart w:id="464" w:name="_Toc292559915"/>
      <w:bookmarkStart w:id="465" w:name="_Toc292559410"/>
      <w:bookmarkStart w:id="466" w:name="_Toc296503205"/>
      <w:bookmarkStart w:id="467" w:name="_Toc296347204"/>
      <w:bookmarkStart w:id="468" w:name="_Toc351203644"/>
      <w:bookmarkStart w:id="469" w:name="_Toc297216211"/>
      <w:bookmarkStart w:id="470" w:name="_Toc25178"/>
      <w:bookmarkStart w:id="471" w:name="_Toc297123552"/>
      <w:bookmarkStart w:id="472" w:name="_Toc300935002"/>
      <w:bookmarkStart w:id="473" w:name="_Toc312678040"/>
      <w:bookmarkStart w:id="474" w:name="_Toc303539159"/>
      <w:bookmarkStart w:id="475" w:name="_Toc304295579"/>
      <w:r>
        <w:rPr>
          <w:rFonts w:hint="eastAsia"/>
          <w:b/>
          <w:bCs/>
          <w:sz w:val="21"/>
          <w:szCs w:val="21"/>
        </w:rPr>
        <w:t xml:space="preserve">12. </w:t>
      </w:r>
      <w:bookmarkEnd w:id="458"/>
      <w:bookmarkEnd w:id="459"/>
      <w:bookmarkEnd w:id="460"/>
      <w:bookmarkEnd w:id="461"/>
      <w:bookmarkEnd w:id="462"/>
      <w:bookmarkEnd w:id="463"/>
      <w:bookmarkEnd w:id="464"/>
      <w:bookmarkEnd w:id="465"/>
      <w:bookmarkEnd w:id="466"/>
      <w:bookmarkEnd w:id="467"/>
      <w:r>
        <w:rPr>
          <w:rFonts w:hint="eastAsia"/>
          <w:b/>
          <w:bCs/>
          <w:sz w:val="21"/>
          <w:szCs w:val="21"/>
        </w:rPr>
        <w:t>合同价格、计量与支付</w:t>
      </w:r>
      <w:bookmarkEnd w:id="468"/>
      <w:bookmarkEnd w:id="469"/>
      <w:bookmarkEnd w:id="470"/>
      <w:bookmarkEnd w:id="471"/>
      <w:bookmarkEnd w:id="472"/>
      <w:bookmarkEnd w:id="473"/>
      <w:bookmarkEnd w:id="474"/>
      <w:bookmarkEnd w:id="475"/>
      <w:bookmarkStart w:id="476" w:name="_Toc267251461"/>
      <w:bookmarkStart w:id="477" w:name="_Toc292559916"/>
      <w:bookmarkStart w:id="478" w:name="_Toc292559411"/>
      <w:bookmarkStart w:id="479" w:name="_Toc296503206"/>
      <w:bookmarkStart w:id="480" w:name="_Toc296347205"/>
      <w:bookmarkStart w:id="481" w:name="_Toc296891034"/>
      <w:bookmarkStart w:id="482" w:name="_Toc297120506"/>
      <w:bookmarkStart w:id="483" w:name="_Toc296944545"/>
      <w:bookmarkStart w:id="484" w:name="_Toc296891246"/>
      <w:bookmarkStart w:id="485" w:name="_Toc296346707"/>
      <w:bookmarkStart w:id="486" w:name="_Toc297048392"/>
      <w:bookmarkStart w:id="487" w:name="_Toc304295580"/>
      <w:bookmarkStart w:id="488" w:name="_Toc303539160"/>
      <w:bookmarkStart w:id="489" w:name="_Toc312678041"/>
      <w:bookmarkStart w:id="490" w:name="_Toc300935003"/>
      <w:bookmarkStart w:id="491" w:name="_Toc297216212"/>
      <w:bookmarkStart w:id="492" w:name="_Toc297123553"/>
    </w:p>
    <w:p>
      <w:pPr>
        <w:keepNext/>
        <w:keepLines/>
        <w:snapToGrid w:val="0"/>
        <w:spacing w:line="288" w:lineRule="auto"/>
        <w:ind w:firstLine="422" w:firstLineChars="200"/>
        <w:rPr>
          <w:bCs/>
          <w:sz w:val="21"/>
          <w:szCs w:val="21"/>
        </w:rPr>
      </w:pPr>
      <w:r>
        <w:rPr>
          <w:rFonts w:hint="eastAsia"/>
          <w:b/>
          <w:bCs/>
          <w:sz w:val="21"/>
          <w:szCs w:val="21"/>
        </w:rPr>
        <w:t>12.1 合</w:t>
      </w:r>
      <w:bookmarkEnd w:id="476"/>
      <w:bookmarkEnd w:id="477"/>
      <w:bookmarkEnd w:id="478"/>
      <w:r>
        <w:rPr>
          <w:rFonts w:hint="eastAsia"/>
          <w:b/>
          <w:bCs/>
          <w:sz w:val="21"/>
          <w:szCs w:val="21"/>
        </w:rPr>
        <w:t>同价</w:t>
      </w:r>
      <w:bookmarkEnd w:id="479"/>
      <w:bookmarkEnd w:id="480"/>
      <w:bookmarkEnd w:id="481"/>
      <w:bookmarkEnd w:id="482"/>
      <w:bookmarkEnd w:id="483"/>
      <w:bookmarkEnd w:id="484"/>
      <w:bookmarkEnd w:id="485"/>
      <w:bookmarkEnd w:id="486"/>
      <w:r>
        <w:rPr>
          <w:rFonts w:hint="eastAsia"/>
          <w:b/>
          <w:bCs/>
          <w:sz w:val="21"/>
          <w:szCs w:val="21"/>
        </w:rPr>
        <w:t>格形式</w:t>
      </w:r>
    </w:p>
    <w:bookmarkEnd w:id="487"/>
    <w:bookmarkEnd w:id="488"/>
    <w:bookmarkEnd w:id="489"/>
    <w:bookmarkEnd w:id="490"/>
    <w:bookmarkEnd w:id="491"/>
    <w:bookmarkEnd w:id="492"/>
    <w:p>
      <w:pPr>
        <w:snapToGrid w:val="0"/>
        <w:spacing w:line="288" w:lineRule="auto"/>
        <w:ind w:firstLine="420" w:firstLineChars="200"/>
        <w:rPr>
          <w:sz w:val="21"/>
          <w:szCs w:val="21"/>
        </w:rPr>
      </w:pPr>
      <w:r>
        <w:rPr>
          <w:rFonts w:hint="eastAsia"/>
          <w:sz w:val="21"/>
          <w:szCs w:val="21"/>
        </w:rPr>
        <w:t>1、单价合同。</w:t>
      </w:r>
    </w:p>
    <w:p>
      <w:pPr>
        <w:snapToGrid w:val="0"/>
        <w:spacing w:line="288" w:lineRule="auto"/>
        <w:ind w:firstLine="420" w:firstLineChars="200"/>
        <w:rPr>
          <w:sz w:val="21"/>
          <w:szCs w:val="21"/>
          <w:u w:val="single"/>
        </w:rPr>
      </w:pPr>
      <w:r>
        <w:rPr>
          <w:rFonts w:hint="eastAsia"/>
          <w:sz w:val="21"/>
          <w:szCs w:val="21"/>
        </w:rPr>
        <w:t>综合单价包含的风险范围：</w:t>
      </w:r>
    </w:p>
    <w:p>
      <w:pPr>
        <w:snapToGrid w:val="0"/>
        <w:spacing w:line="288" w:lineRule="auto"/>
        <w:ind w:firstLine="422" w:firstLineChars="200"/>
        <w:rPr>
          <w:b/>
          <w:sz w:val="21"/>
          <w:szCs w:val="21"/>
          <w:u w:val="single"/>
        </w:rPr>
      </w:pPr>
      <w:r>
        <w:rPr>
          <w:rFonts w:hint="eastAsia"/>
          <w:b/>
          <w:sz w:val="21"/>
          <w:szCs w:val="21"/>
        </w:rPr>
        <w:t>（1）</w:t>
      </w:r>
      <w:r>
        <w:rPr>
          <w:rFonts w:hint="eastAsia"/>
          <w:b/>
          <w:sz w:val="21"/>
          <w:szCs w:val="21"/>
          <w:u w:val="single"/>
        </w:rPr>
        <w:t xml:space="preserve">应由承包人承担的工、料、机在磋商响应编制期或预算书编制期与合同实施期间所发生的市场价格波动。 </w:t>
      </w:r>
    </w:p>
    <w:p>
      <w:pPr>
        <w:snapToGrid w:val="0"/>
        <w:spacing w:line="288" w:lineRule="auto"/>
        <w:ind w:firstLine="422" w:firstLineChars="200"/>
        <w:rPr>
          <w:b/>
          <w:sz w:val="21"/>
          <w:szCs w:val="21"/>
          <w:u w:val="single"/>
        </w:rPr>
      </w:pPr>
      <w:r>
        <w:rPr>
          <w:rFonts w:hint="eastAsia"/>
          <w:b/>
          <w:sz w:val="21"/>
          <w:szCs w:val="21"/>
        </w:rPr>
        <w:t>（2）</w:t>
      </w:r>
      <w:r>
        <w:rPr>
          <w:rFonts w:hint="eastAsia"/>
          <w:b/>
          <w:sz w:val="21"/>
          <w:szCs w:val="21"/>
          <w:u w:val="single"/>
        </w:rPr>
        <w:t>其他：</w:t>
      </w:r>
    </w:p>
    <w:p>
      <w:pPr>
        <w:snapToGrid w:val="0"/>
        <w:spacing w:line="288" w:lineRule="auto"/>
        <w:ind w:firstLine="420" w:firstLineChars="200"/>
        <w:rPr>
          <w:sz w:val="21"/>
          <w:szCs w:val="21"/>
          <w:u w:val="single"/>
        </w:rPr>
      </w:pPr>
      <w:r>
        <w:rPr>
          <w:rFonts w:hint="eastAsia"/>
          <w:sz w:val="21"/>
          <w:szCs w:val="21"/>
          <w:u w:val="single"/>
        </w:rPr>
        <w:t>A、工程所需、技术规范要求的所有施工组织措施费和承包人报价时补充的施工技术措施费都已包括在签约合同价中；</w:t>
      </w:r>
    </w:p>
    <w:p>
      <w:pPr>
        <w:snapToGrid w:val="0"/>
        <w:spacing w:line="288" w:lineRule="auto"/>
        <w:ind w:firstLine="420" w:firstLineChars="200"/>
        <w:rPr>
          <w:sz w:val="21"/>
          <w:szCs w:val="21"/>
          <w:u w:val="single"/>
        </w:rPr>
      </w:pPr>
      <w:r>
        <w:rPr>
          <w:rFonts w:hint="eastAsia"/>
          <w:sz w:val="21"/>
          <w:szCs w:val="21"/>
          <w:u w:val="single"/>
        </w:rPr>
        <w:t xml:space="preserve">B、所有磋商文件或工程量清单明示要求报价的内容而承包商未予报价的，将被认为包含在合同总价中，结算时合同价款将不再追加； </w:t>
      </w:r>
    </w:p>
    <w:p>
      <w:pPr>
        <w:snapToGrid w:val="0"/>
        <w:spacing w:line="288" w:lineRule="auto"/>
        <w:ind w:firstLine="420" w:firstLineChars="200"/>
        <w:rPr>
          <w:sz w:val="21"/>
          <w:szCs w:val="21"/>
          <w:u w:val="single"/>
        </w:rPr>
      </w:pPr>
      <w:r>
        <w:rPr>
          <w:rFonts w:hint="eastAsia"/>
          <w:sz w:val="21"/>
          <w:szCs w:val="21"/>
          <w:u w:val="single"/>
        </w:rPr>
        <w:t>C、承包人对工程现场环境以及发包人提供的磋商文件、图纸等资料作出错误的推论、理解而导致报价失误，属于承包商风险，结算时合同价款将不予调整；</w:t>
      </w:r>
    </w:p>
    <w:p>
      <w:pPr>
        <w:snapToGrid w:val="0"/>
        <w:spacing w:line="288" w:lineRule="auto"/>
        <w:ind w:firstLine="420" w:firstLineChars="200"/>
        <w:rPr>
          <w:sz w:val="21"/>
          <w:szCs w:val="21"/>
          <w:u w:val="single"/>
        </w:rPr>
      </w:pPr>
      <w:r>
        <w:rPr>
          <w:rFonts w:hint="eastAsia"/>
          <w:sz w:val="21"/>
          <w:szCs w:val="21"/>
          <w:u w:val="single"/>
        </w:rPr>
        <w:t>D、国家政策变化以及一个有经验的承包人可以或应该能预见的风险；</w:t>
      </w:r>
    </w:p>
    <w:p>
      <w:pPr>
        <w:snapToGrid w:val="0"/>
        <w:spacing w:line="288" w:lineRule="auto"/>
        <w:ind w:firstLine="420" w:firstLineChars="200"/>
        <w:rPr>
          <w:b/>
          <w:sz w:val="21"/>
          <w:szCs w:val="21"/>
          <w:u w:val="single"/>
        </w:rPr>
      </w:pPr>
      <w:r>
        <w:rPr>
          <w:rFonts w:hint="eastAsia"/>
          <w:sz w:val="21"/>
          <w:szCs w:val="21"/>
          <w:u w:val="single"/>
        </w:rPr>
        <w:t>E、其他磋商文件及合同中明示的合同价款中包含的风险。除专用条款中约定可调整合同价款的因素为风险范围以外的因素外，其余因素均属于合同价款所包含的风险范围，均不影响本合同的固定价格。</w:t>
      </w:r>
    </w:p>
    <w:p>
      <w:pPr>
        <w:snapToGrid w:val="0"/>
        <w:spacing w:line="288" w:lineRule="auto"/>
        <w:ind w:firstLine="420" w:firstLineChars="200"/>
        <w:rPr>
          <w:sz w:val="21"/>
          <w:szCs w:val="21"/>
          <w:u w:val="single"/>
        </w:rPr>
      </w:pPr>
      <w:r>
        <w:rPr>
          <w:rFonts w:hint="eastAsia"/>
          <w:sz w:val="21"/>
          <w:szCs w:val="21"/>
        </w:rPr>
        <w:t>风险费用的计算方法：</w:t>
      </w:r>
      <w:r>
        <w:rPr>
          <w:rFonts w:hint="eastAsia"/>
          <w:sz w:val="21"/>
          <w:szCs w:val="21"/>
          <w:u w:val="single"/>
        </w:rPr>
        <w:t>以上风险范围之内费用已由承包人自行预测并计入磋商响应总价中</w:t>
      </w:r>
      <w:r>
        <w:rPr>
          <w:rFonts w:hint="eastAsia"/>
          <w:sz w:val="21"/>
          <w:szCs w:val="21"/>
        </w:rPr>
        <w:t>。</w:t>
      </w:r>
    </w:p>
    <w:p>
      <w:pPr>
        <w:snapToGrid w:val="0"/>
        <w:spacing w:line="288" w:lineRule="auto"/>
        <w:ind w:firstLine="420" w:firstLineChars="200"/>
        <w:rPr>
          <w:sz w:val="21"/>
          <w:szCs w:val="21"/>
        </w:rPr>
      </w:pPr>
      <w:r>
        <w:rPr>
          <w:rFonts w:hint="eastAsia"/>
          <w:sz w:val="21"/>
          <w:szCs w:val="21"/>
        </w:rPr>
        <w:t>风险范围以外合同价格的调整方法：</w:t>
      </w:r>
    </w:p>
    <w:p>
      <w:pPr>
        <w:snapToGrid w:val="0"/>
        <w:spacing w:line="288" w:lineRule="auto"/>
        <w:ind w:firstLine="422" w:firstLineChars="200"/>
        <w:rPr>
          <w:b/>
          <w:sz w:val="21"/>
          <w:szCs w:val="21"/>
          <w:u w:val="single"/>
        </w:rPr>
      </w:pPr>
      <w:r>
        <w:rPr>
          <w:rFonts w:hint="eastAsia"/>
          <w:b/>
          <w:sz w:val="21"/>
          <w:szCs w:val="21"/>
          <w:u w:val="single"/>
        </w:rPr>
        <w:t>（1）重大设计变更引起的技术措施变更，如发包人批准其相应费用调整，竣工结算原则上可参照本合同10.</w:t>
      </w:r>
      <w:r>
        <w:rPr>
          <w:rFonts w:hint="eastAsia"/>
          <w:b/>
          <w:sz w:val="21"/>
          <w:szCs w:val="21"/>
          <w:u w:val="single"/>
          <w:lang w:val="en-US" w:eastAsia="zh-CN"/>
        </w:rPr>
        <w:t>2</w:t>
      </w:r>
      <w:r>
        <w:rPr>
          <w:rFonts w:hint="eastAsia"/>
          <w:b/>
          <w:sz w:val="21"/>
          <w:szCs w:val="21"/>
          <w:u w:val="single"/>
        </w:rPr>
        <w:t>.1条款精神执行；</w:t>
      </w:r>
    </w:p>
    <w:p>
      <w:pPr>
        <w:snapToGrid w:val="0"/>
        <w:spacing w:line="288" w:lineRule="auto"/>
        <w:ind w:firstLine="422" w:firstLineChars="200"/>
        <w:rPr>
          <w:b/>
          <w:sz w:val="21"/>
          <w:szCs w:val="21"/>
          <w:u w:val="single"/>
        </w:rPr>
      </w:pPr>
      <w:r>
        <w:rPr>
          <w:rFonts w:hint="eastAsia"/>
          <w:b/>
          <w:sz w:val="21"/>
          <w:szCs w:val="21"/>
          <w:u w:val="single"/>
        </w:rPr>
        <w:t>（</w:t>
      </w:r>
      <w:r>
        <w:rPr>
          <w:rFonts w:hint="eastAsia"/>
          <w:b/>
          <w:sz w:val="21"/>
          <w:szCs w:val="21"/>
          <w:u w:val="single"/>
          <w:lang w:val="en-US" w:eastAsia="zh-CN"/>
        </w:rPr>
        <w:t>2</w:t>
      </w:r>
      <w:r>
        <w:rPr>
          <w:rFonts w:hint="eastAsia"/>
          <w:b/>
          <w:sz w:val="21"/>
          <w:szCs w:val="21"/>
          <w:u w:val="single"/>
        </w:rPr>
        <w:t>）其他：变更估价按本合同10.</w:t>
      </w:r>
      <w:r>
        <w:rPr>
          <w:rFonts w:hint="eastAsia"/>
          <w:b/>
          <w:sz w:val="21"/>
          <w:szCs w:val="21"/>
          <w:u w:val="single"/>
          <w:lang w:val="en-US" w:eastAsia="zh-CN"/>
        </w:rPr>
        <w:t>2</w:t>
      </w:r>
      <w:r>
        <w:rPr>
          <w:rFonts w:hint="eastAsia"/>
          <w:b/>
          <w:sz w:val="21"/>
          <w:szCs w:val="21"/>
          <w:u w:val="single"/>
        </w:rPr>
        <w:t>.1的约定计算。</w:t>
      </w:r>
    </w:p>
    <w:p>
      <w:pPr>
        <w:snapToGrid w:val="0"/>
        <w:spacing w:line="288" w:lineRule="auto"/>
        <w:ind w:firstLine="422" w:firstLineChars="200"/>
        <w:rPr>
          <w:b/>
          <w:sz w:val="21"/>
          <w:szCs w:val="21"/>
          <w:u w:val="single"/>
        </w:rPr>
      </w:pPr>
      <w:r>
        <w:rPr>
          <w:rFonts w:hint="eastAsia"/>
          <w:b/>
          <w:sz w:val="21"/>
          <w:szCs w:val="21"/>
          <w:u w:val="single"/>
        </w:rPr>
        <w:t>（</w:t>
      </w:r>
      <w:r>
        <w:rPr>
          <w:rFonts w:hint="eastAsia"/>
          <w:b/>
          <w:sz w:val="21"/>
          <w:szCs w:val="21"/>
          <w:u w:val="single"/>
          <w:lang w:val="en-US" w:eastAsia="zh-CN"/>
        </w:rPr>
        <w:t>3</w:t>
      </w:r>
      <w:r>
        <w:rPr>
          <w:rFonts w:hint="eastAsia"/>
          <w:b/>
          <w:sz w:val="21"/>
          <w:szCs w:val="21"/>
          <w:u w:val="single"/>
        </w:rPr>
        <w:t>）现有管线、邻近建筑物、构筑物（含文物保护建筑）、古树名木等的保护费用已经计入包干总价，不再另行计取。实施过程中新发现的，其保护费用按实计算，可参照本合同10.</w:t>
      </w:r>
      <w:r>
        <w:rPr>
          <w:rFonts w:hint="eastAsia"/>
          <w:b/>
          <w:sz w:val="21"/>
          <w:szCs w:val="21"/>
          <w:u w:val="single"/>
          <w:lang w:val="en-US" w:eastAsia="zh-CN"/>
        </w:rPr>
        <w:t>2</w:t>
      </w:r>
      <w:r>
        <w:rPr>
          <w:rFonts w:hint="eastAsia"/>
          <w:b/>
          <w:sz w:val="21"/>
          <w:szCs w:val="21"/>
          <w:u w:val="single"/>
        </w:rPr>
        <w:t>.1条款精神执行。</w:t>
      </w:r>
    </w:p>
    <w:p>
      <w:pPr>
        <w:snapToGrid w:val="0"/>
        <w:spacing w:line="288" w:lineRule="auto"/>
        <w:ind w:firstLine="420" w:firstLineChars="200"/>
        <w:rPr>
          <w:sz w:val="21"/>
          <w:szCs w:val="21"/>
        </w:rPr>
      </w:pPr>
      <w:r>
        <w:rPr>
          <w:rFonts w:hint="eastAsia"/>
          <w:sz w:val="21"/>
          <w:szCs w:val="21"/>
        </w:rPr>
        <w:t>2、总价合同。</w:t>
      </w:r>
    </w:p>
    <w:p>
      <w:pPr>
        <w:snapToGrid w:val="0"/>
        <w:spacing w:line="288" w:lineRule="auto"/>
        <w:ind w:firstLine="420" w:firstLineChars="200"/>
        <w:rPr>
          <w:sz w:val="21"/>
          <w:szCs w:val="21"/>
        </w:rPr>
      </w:pPr>
      <w:r>
        <w:rPr>
          <w:rFonts w:hint="eastAsia"/>
          <w:sz w:val="21"/>
          <w:szCs w:val="21"/>
        </w:rPr>
        <w:t>总价包含的风险范围：</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风险费用的计算方法：</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风险范围以外合同价格的调整方法：</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3、其他价格方式：</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bookmarkStart w:id="493" w:name="_Toc297216213"/>
      <w:bookmarkStart w:id="494" w:name="_Toc297123554"/>
      <w:bookmarkStart w:id="495" w:name="_Toc312678042"/>
      <w:bookmarkStart w:id="496" w:name="_Toc300935004"/>
      <w:bookmarkStart w:id="497" w:name="_Toc304295581"/>
      <w:bookmarkStart w:id="498" w:name="_Toc303539161"/>
      <w:bookmarkStart w:id="499" w:name="_Toc297120507"/>
      <w:bookmarkStart w:id="500" w:name="_Toc297048393"/>
      <w:bookmarkStart w:id="501" w:name="_Toc292559917"/>
      <w:bookmarkStart w:id="502" w:name="_Toc296503207"/>
      <w:bookmarkStart w:id="503" w:name="_Toc296346708"/>
      <w:bookmarkStart w:id="504" w:name="_Toc296944546"/>
      <w:bookmarkStart w:id="505" w:name="_Toc292559412"/>
      <w:bookmarkStart w:id="506" w:name="_Toc296891247"/>
      <w:bookmarkStart w:id="507" w:name="_Toc296347206"/>
      <w:bookmarkStart w:id="508" w:name="_Toc296891035"/>
      <w:r>
        <w:rPr>
          <w:rFonts w:hint="eastAsia"/>
          <w:sz w:val="21"/>
          <w:szCs w:val="21"/>
        </w:rPr>
        <w:t>12.2 预付款</w:t>
      </w:r>
    </w:p>
    <w:bookmarkEnd w:id="493"/>
    <w:bookmarkEnd w:id="494"/>
    <w:bookmarkEnd w:id="495"/>
    <w:bookmarkEnd w:id="496"/>
    <w:bookmarkEnd w:id="497"/>
    <w:bookmarkEnd w:id="498"/>
    <w:p>
      <w:pPr>
        <w:snapToGrid w:val="0"/>
        <w:spacing w:line="288" w:lineRule="auto"/>
        <w:ind w:firstLine="420" w:firstLineChars="200"/>
        <w:rPr>
          <w:sz w:val="21"/>
          <w:szCs w:val="21"/>
        </w:rPr>
      </w:pPr>
      <w:r>
        <w:rPr>
          <w:rFonts w:hint="eastAsia"/>
          <w:sz w:val="21"/>
          <w:szCs w:val="21"/>
        </w:rPr>
        <w:t>12.2.1 预付款的支付</w:t>
      </w:r>
    </w:p>
    <w:p>
      <w:pPr>
        <w:snapToGrid w:val="0"/>
        <w:spacing w:line="288" w:lineRule="auto"/>
        <w:ind w:firstLine="420" w:firstLineChars="200"/>
        <w:rPr>
          <w:sz w:val="21"/>
          <w:szCs w:val="21"/>
        </w:rPr>
      </w:pPr>
      <w:r>
        <w:rPr>
          <w:rFonts w:hint="eastAsia"/>
          <w:sz w:val="21"/>
          <w:szCs w:val="21"/>
        </w:rPr>
        <w:t>预付款支付比例或金额：合同价的40%。</w:t>
      </w:r>
    </w:p>
    <w:p>
      <w:pPr>
        <w:snapToGrid w:val="0"/>
        <w:spacing w:line="288" w:lineRule="auto"/>
        <w:ind w:firstLine="420" w:firstLineChars="200"/>
        <w:rPr>
          <w:sz w:val="21"/>
          <w:szCs w:val="21"/>
        </w:rPr>
      </w:pPr>
      <w:r>
        <w:rPr>
          <w:rFonts w:hint="eastAsia"/>
          <w:sz w:val="21"/>
          <w:szCs w:val="21"/>
        </w:rPr>
        <w:t>预付款支付期限：</w:t>
      </w:r>
      <w:r>
        <w:rPr>
          <w:rFonts w:hint="eastAsia"/>
          <w:sz w:val="21"/>
          <w:szCs w:val="21"/>
          <w:u w:val="single"/>
        </w:rPr>
        <w:t>合同签订后7个工作日内</w:t>
      </w:r>
      <w:r>
        <w:rPr>
          <w:rFonts w:hint="eastAsia"/>
          <w:sz w:val="21"/>
          <w:szCs w:val="21"/>
        </w:rPr>
        <w:t>。</w:t>
      </w:r>
    </w:p>
    <w:p>
      <w:pPr>
        <w:snapToGrid w:val="0"/>
        <w:spacing w:line="288" w:lineRule="auto"/>
        <w:ind w:firstLine="420" w:firstLineChars="200"/>
        <w:rPr>
          <w:sz w:val="21"/>
          <w:szCs w:val="21"/>
        </w:rPr>
      </w:pPr>
      <w:r>
        <w:rPr>
          <w:rFonts w:hint="eastAsia"/>
          <w:sz w:val="21"/>
          <w:szCs w:val="21"/>
        </w:rPr>
        <w:t>预付款扣回的方式：</w:t>
      </w:r>
      <w:r>
        <w:rPr>
          <w:rFonts w:hint="eastAsia"/>
          <w:sz w:val="21"/>
          <w:szCs w:val="21"/>
          <w:u w:val="single"/>
        </w:rPr>
        <w:t>/</w:t>
      </w:r>
      <w:r>
        <w:rPr>
          <w:rFonts w:hint="eastAsia"/>
          <w:sz w:val="21"/>
          <w:szCs w:val="21"/>
        </w:rPr>
        <w:t>。</w:t>
      </w:r>
    </w:p>
    <w:p>
      <w:pPr>
        <w:snapToGrid w:val="0"/>
        <w:spacing w:line="288" w:lineRule="auto"/>
        <w:ind w:firstLine="420" w:firstLineChars="200"/>
        <w:rPr>
          <w:sz w:val="21"/>
          <w:szCs w:val="21"/>
        </w:rPr>
      </w:pPr>
      <w:r>
        <w:rPr>
          <w:rFonts w:hint="eastAsia"/>
          <w:sz w:val="21"/>
          <w:szCs w:val="21"/>
        </w:rPr>
        <w:t>12.2.2 预付款担保</w:t>
      </w:r>
    </w:p>
    <w:p>
      <w:pPr>
        <w:snapToGrid w:val="0"/>
        <w:spacing w:line="288" w:lineRule="auto"/>
        <w:ind w:firstLine="420" w:firstLineChars="200"/>
        <w:rPr>
          <w:sz w:val="21"/>
          <w:szCs w:val="21"/>
        </w:rPr>
      </w:pPr>
      <w:r>
        <w:rPr>
          <w:rFonts w:hint="eastAsia"/>
          <w:sz w:val="21"/>
          <w:szCs w:val="21"/>
        </w:rPr>
        <w:t>承包人提交预付款担保的期限：</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预付款担保的形式为：</w:t>
      </w:r>
      <w:r>
        <w:rPr>
          <w:rFonts w:hint="eastAsia"/>
          <w:sz w:val="21"/>
          <w:szCs w:val="21"/>
          <w:u w:val="single"/>
        </w:rPr>
        <w:t xml:space="preserve">       /                         </w:t>
      </w:r>
      <w:r>
        <w:rPr>
          <w:rFonts w:hint="eastAsia"/>
          <w:sz w:val="21"/>
          <w:szCs w:val="21"/>
        </w:rPr>
        <w:t>。</w:t>
      </w:r>
    </w:p>
    <w:bookmarkEnd w:id="499"/>
    <w:bookmarkEnd w:id="500"/>
    <w:bookmarkEnd w:id="501"/>
    <w:bookmarkEnd w:id="502"/>
    <w:bookmarkEnd w:id="503"/>
    <w:bookmarkEnd w:id="504"/>
    <w:bookmarkEnd w:id="505"/>
    <w:bookmarkEnd w:id="506"/>
    <w:bookmarkEnd w:id="507"/>
    <w:bookmarkEnd w:id="508"/>
    <w:p>
      <w:pPr>
        <w:snapToGrid w:val="0"/>
        <w:spacing w:line="288" w:lineRule="auto"/>
        <w:ind w:firstLine="420" w:firstLineChars="200"/>
        <w:rPr>
          <w:sz w:val="21"/>
          <w:szCs w:val="21"/>
        </w:rPr>
      </w:pPr>
      <w:r>
        <w:rPr>
          <w:rFonts w:hint="eastAsia"/>
          <w:sz w:val="21"/>
          <w:szCs w:val="21"/>
        </w:rPr>
        <w:t>12.3 计量</w:t>
      </w:r>
    </w:p>
    <w:p>
      <w:pPr>
        <w:snapToGrid w:val="0"/>
        <w:spacing w:line="288" w:lineRule="auto"/>
        <w:ind w:firstLine="420" w:firstLineChars="200"/>
        <w:rPr>
          <w:sz w:val="21"/>
          <w:szCs w:val="21"/>
        </w:rPr>
      </w:pPr>
      <w:r>
        <w:rPr>
          <w:rFonts w:hint="eastAsia"/>
          <w:sz w:val="21"/>
          <w:szCs w:val="21"/>
        </w:rPr>
        <w:t>12.3.1 计量原则</w:t>
      </w:r>
    </w:p>
    <w:p>
      <w:pPr>
        <w:snapToGrid w:val="0"/>
        <w:spacing w:line="288" w:lineRule="auto"/>
        <w:ind w:firstLine="420" w:firstLineChars="200"/>
        <w:rPr>
          <w:sz w:val="21"/>
          <w:szCs w:val="21"/>
        </w:rPr>
      </w:pPr>
      <w:r>
        <w:rPr>
          <w:rFonts w:hint="eastAsia"/>
          <w:sz w:val="21"/>
          <w:szCs w:val="21"/>
        </w:rPr>
        <w:t>工程量计算规则：</w:t>
      </w:r>
    </w:p>
    <w:p>
      <w:pPr>
        <w:snapToGrid w:val="0"/>
        <w:spacing w:line="288" w:lineRule="auto"/>
        <w:ind w:firstLine="422" w:firstLineChars="200"/>
        <w:rPr>
          <w:b/>
          <w:sz w:val="21"/>
          <w:szCs w:val="21"/>
          <w:u w:val="single"/>
        </w:rPr>
      </w:pPr>
      <w:r>
        <w:rPr>
          <w:rFonts w:hint="eastAsia"/>
          <w:b/>
          <w:sz w:val="21"/>
          <w:szCs w:val="21"/>
        </w:rPr>
        <w:t>（1）</w:t>
      </w:r>
      <w:r>
        <w:rPr>
          <w:rFonts w:hint="eastAsia"/>
          <w:b/>
          <w:sz w:val="21"/>
          <w:szCs w:val="21"/>
          <w:u w:val="single"/>
        </w:rPr>
        <w:t xml:space="preserve"> 实行工程量清单计价的工程项目，其工程量的计算规则应按国家标准工程量计算规范及省级行业主管部门颁布的补充规定执行。</w:t>
      </w:r>
    </w:p>
    <w:p>
      <w:pPr>
        <w:snapToGrid w:val="0"/>
        <w:spacing w:line="288" w:lineRule="auto"/>
        <w:ind w:firstLine="422" w:firstLineChars="200"/>
        <w:rPr>
          <w:b/>
          <w:sz w:val="21"/>
          <w:szCs w:val="21"/>
          <w:u w:val="single"/>
        </w:rPr>
      </w:pPr>
      <w:r>
        <w:rPr>
          <w:rFonts w:hint="eastAsia"/>
          <w:b/>
          <w:sz w:val="21"/>
          <w:szCs w:val="21"/>
        </w:rPr>
        <w:t>（2）</w:t>
      </w:r>
      <w:r>
        <w:rPr>
          <w:rFonts w:hint="eastAsia"/>
          <w:b/>
          <w:sz w:val="21"/>
          <w:szCs w:val="21"/>
          <w:u w:val="single"/>
        </w:rPr>
        <w:t>不实行工程量清单计价的工程项目，工程量的计算规则应按省、市行业主管部门颁布的各专业工程定额的工程量计算规则执行。</w:t>
      </w:r>
    </w:p>
    <w:p>
      <w:pPr>
        <w:snapToGrid w:val="0"/>
        <w:spacing w:line="288" w:lineRule="auto"/>
        <w:ind w:firstLine="420" w:firstLineChars="200"/>
        <w:rPr>
          <w:sz w:val="21"/>
          <w:szCs w:val="21"/>
        </w:rPr>
      </w:pPr>
      <w:r>
        <w:rPr>
          <w:rFonts w:hint="eastAsia"/>
          <w:sz w:val="21"/>
          <w:szCs w:val="21"/>
        </w:rPr>
        <w:t>12.3.2 计量周期</w:t>
      </w:r>
    </w:p>
    <w:p>
      <w:pPr>
        <w:snapToGrid w:val="0"/>
        <w:spacing w:line="288" w:lineRule="auto"/>
        <w:ind w:firstLine="420" w:firstLineChars="200"/>
        <w:rPr>
          <w:sz w:val="21"/>
          <w:szCs w:val="21"/>
        </w:rPr>
      </w:pPr>
      <w:r>
        <w:rPr>
          <w:rFonts w:hint="eastAsia"/>
          <w:sz w:val="21"/>
          <w:szCs w:val="21"/>
        </w:rPr>
        <w:t>关于计量周期的约定：</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12.3.3 总价合同的计量</w:t>
      </w:r>
    </w:p>
    <w:p>
      <w:pPr>
        <w:snapToGrid w:val="0"/>
        <w:spacing w:line="288" w:lineRule="auto"/>
        <w:ind w:firstLine="420" w:firstLineChars="200"/>
        <w:rPr>
          <w:sz w:val="21"/>
          <w:szCs w:val="21"/>
        </w:rPr>
      </w:pPr>
      <w:r>
        <w:rPr>
          <w:rFonts w:hint="eastAsia"/>
          <w:sz w:val="21"/>
          <w:szCs w:val="21"/>
        </w:rPr>
        <w:t>关于总价合同计量的约定：</w:t>
      </w:r>
      <w:r>
        <w:rPr>
          <w:rFonts w:hint="eastAsia"/>
          <w:sz w:val="21"/>
          <w:szCs w:val="21"/>
          <w:u w:val="single"/>
        </w:rPr>
        <w:t xml:space="preserve">   按通用条款执行    </w:t>
      </w:r>
      <w:r>
        <w:rPr>
          <w:rFonts w:hint="eastAsia"/>
          <w:sz w:val="21"/>
          <w:szCs w:val="21"/>
        </w:rPr>
        <w:t>。</w:t>
      </w:r>
    </w:p>
    <w:p>
      <w:pPr>
        <w:snapToGrid w:val="0"/>
        <w:spacing w:line="288" w:lineRule="auto"/>
        <w:ind w:firstLine="420" w:firstLineChars="200"/>
        <w:rPr>
          <w:sz w:val="21"/>
          <w:szCs w:val="21"/>
          <w:highlight w:val="none"/>
        </w:rPr>
      </w:pPr>
      <w:r>
        <w:rPr>
          <w:rFonts w:hint="eastAsia"/>
          <w:sz w:val="21"/>
          <w:szCs w:val="21"/>
        </w:rPr>
        <w:t>12.4 工程进度款支付</w:t>
      </w:r>
    </w:p>
    <w:p>
      <w:pPr>
        <w:snapToGrid w:val="0"/>
        <w:spacing w:line="288" w:lineRule="auto"/>
        <w:ind w:firstLine="420" w:firstLineChars="200"/>
        <w:rPr>
          <w:sz w:val="21"/>
          <w:szCs w:val="21"/>
          <w:highlight w:val="none"/>
        </w:rPr>
      </w:pPr>
      <w:bookmarkStart w:id="509" w:name="_Toc296891251"/>
      <w:bookmarkStart w:id="510" w:name="_Toc296347210"/>
      <w:bookmarkStart w:id="511" w:name="_Toc296346712"/>
      <w:bookmarkStart w:id="512" w:name="_Toc297123556"/>
      <w:bookmarkStart w:id="513" w:name="_Toc296503211"/>
      <w:bookmarkStart w:id="514" w:name="_Toc296944550"/>
      <w:bookmarkStart w:id="515" w:name="_Toc297048397"/>
      <w:bookmarkStart w:id="516" w:name="_Toc297216215"/>
      <w:bookmarkStart w:id="517" w:name="_Toc292559416"/>
      <w:bookmarkStart w:id="518" w:name="_Toc297120511"/>
      <w:bookmarkStart w:id="519" w:name="_Toc296891039"/>
      <w:bookmarkStart w:id="520" w:name="_Toc300935006"/>
      <w:bookmarkStart w:id="521" w:name="_Toc292559921"/>
      <w:bookmarkStart w:id="522" w:name="_Toc303539163"/>
      <w:r>
        <w:rPr>
          <w:rFonts w:hint="eastAsia"/>
          <w:sz w:val="21"/>
          <w:szCs w:val="21"/>
          <w:highlight w:val="none"/>
        </w:rPr>
        <w:t>12.4.1 付款周期</w:t>
      </w:r>
    </w:p>
    <w:p>
      <w:pPr>
        <w:snapToGrid w:val="0"/>
        <w:spacing w:line="288" w:lineRule="auto"/>
        <w:ind w:firstLine="420" w:firstLineChars="200"/>
        <w:rPr>
          <w:sz w:val="21"/>
          <w:szCs w:val="21"/>
          <w:highlight w:val="none"/>
        </w:rPr>
      </w:pPr>
      <w:r>
        <w:rPr>
          <w:rFonts w:hint="eastAsia"/>
          <w:sz w:val="21"/>
          <w:szCs w:val="21"/>
          <w:highlight w:val="none"/>
        </w:rPr>
        <w:t>关于付款周期的约定：</w:t>
      </w:r>
    </w:p>
    <w:p>
      <w:pPr>
        <w:snapToGrid w:val="0"/>
        <w:spacing w:line="288" w:lineRule="auto"/>
        <w:ind w:firstLine="420" w:firstLineChars="200"/>
        <w:rPr>
          <w:sz w:val="21"/>
          <w:szCs w:val="21"/>
          <w:highlight w:val="none"/>
        </w:rPr>
      </w:pPr>
      <w:r>
        <w:rPr>
          <w:rFonts w:hint="eastAsia"/>
          <w:sz w:val="21"/>
          <w:szCs w:val="21"/>
          <w:highlight w:val="none"/>
        </w:rPr>
        <w:t>（1）预付款：合同签订、</w:t>
      </w:r>
      <w:r>
        <w:rPr>
          <w:rFonts w:hint="eastAsia"/>
          <w:sz w:val="21"/>
          <w:szCs w:val="21"/>
          <w:highlight w:val="none"/>
          <w:lang w:val="en-US" w:eastAsia="zh-CN"/>
        </w:rPr>
        <w:t>承包人</w:t>
      </w:r>
      <w:r>
        <w:rPr>
          <w:rFonts w:hint="eastAsia"/>
          <w:sz w:val="21"/>
          <w:szCs w:val="21"/>
          <w:highlight w:val="none"/>
        </w:rPr>
        <w:t>递交履约保证金后，且</w:t>
      </w:r>
      <w:r>
        <w:rPr>
          <w:rFonts w:hint="eastAsia"/>
          <w:sz w:val="21"/>
          <w:szCs w:val="21"/>
          <w:highlight w:val="none"/>
          <w:lang w:val="en-US" w:eastAsia="zh-CN"/>
        </w:rPr>
        <w:t>承包人</w:t>
      </w:r>
      <w:r>
        <w:rPr>
          <w:rFonts w:hint="eastAsia"/>
          <w:sz w:val="21"/>
          <w:szCs w:val="21"/>
          <w:highlight w:val="none"/>
        </w:rPr>
        <w:t>进场并具备实施条件后7个工作日内</w:t>
      </w:r>
      <w:r>
        <w:rPr>
          <w:rFonts w:hint="eastAsia"/>
          <w:sz w:val="21"/>
          <w:szCs w:val="21"/>
          <w:highlight w:val="none"/>
          <w:lang w:val="en-US" w:eastAsia="zh-CN"/>
        </w:rPr>
        <w:t>发包人</w:t>
      </w:r>
      <w:r>
        <w:rPr>
          <w:rFonts w:hint="eastAsia"/>
          <w:sz w:val="21"/>
          <w:szCs w:val="21"/>
          <w:highlight w:val="none"/>
        </w:rPr>
        <w:t>向</w:t>
      </w:r>
      <w:r>
        <w:rPr>
          <w:rFonts w:hint="eastAsia"/>
          <w:sz w:val="21"/>
          <w:szCs w:val="21"/>
          <w:highlight w:val="none"/>
          <w:lang w:val="en-US" w:eastAsia="zh-CN"/>
        </w:rPr>
        <w:t>承包人</w:t>
      </w:r>
      <w:r>
        <w:rPr>
          <w:rFonts w:hint="eastAsia"/>
          <w:sz w:val="21"/>
          <w:szCs w:val="21"/>
          <w:highlight w:val="none"/>
        </w:rPr>
        <w:t>支付合同价的40%作为预付款。</w:t>
      </w:r>
    </w:p>
    <w:p>
      <w:pPr>
        <w:snapToGrid w:val="0"/>
        <w:spacing w:line="288" w:lineRule="auto"/>
        <w:ind w:firstLine="420" w:firstLineChars="200"/>
        <w:rPr>
          <w:sz w:val="21"/>
          <w:szCs w:val="21"/>
          <w:highlight w:val="none"/>
        </w:rPr>
      </w:pPr>
      <w:r>
        <w:rPr>
          <w:rFonts w:hint="eastAsia"/>
          <w:sz w:val="21"/>
          <w:szCs w:val="21"/>
          <w:highlight w:val="none"/>
        </w:rPr>
        <w:t>（2）进场时，所有设备和组材（须附相关资料文件）需经监理和设计确认后进行安装</w:t>
      </w:r>
      <w:r>
        <w:rPr>
          <w:rFonts w:hint="eastAsia"/>
          <w:sz w:val="21"/>
          <w:szCs w:val="21"/>
          <w:highlight w:val="none"/>
          <w:lang w:eastAsia="zh-CN"/>
        </w:rPr>
        <w:t>。</w:t>
      </w:r>
      <w:r>
        <w:rPr>
          <w:rFonts w:hint="eastAsia"/>
          <w:sz w:val="21"/>
          <w:szCs w:val="21"/>
          <w:highlight w:val="none"/>
          <w:lang w:val="en-US" w:eastAsia="zh-CN"/>
        </w:rPr>
        <w:t>所有设备和组材安装</w:t>
      </w:r>
      <w:r>
        <w:rPr>
          <w:rFonts w:hint="eastAsia"/>
          <w:sz w:val="21"/>
          <w:szCs w:val="21"/>
          <w:highlight w:val="none"/>
        </w:rPr>
        <w:t>调试整改完毕并通过省文物局验收</w:t>
      </w:r>
      <w:r>
        <w:rPr>
          <w:rFonts w:hint="eastAsia"/>
          <w:sz w:val="21"/>
          <w:szCs w:val="21"/>
          <w:highlight w:val="none"/>
          <w:lang w:val="en-US" w:eastAsia="zh-CN"/>
        </w:rPr>
        <w:t>合格</w:t>
      </w:r>
      <w:r>
        <w:rPr>
          <w:rFonts w:hint="eastAsia"/>
          <w:sz w:val="21"/>
          <w:szCs w:val="21"/>
          <w:highlight w:val="none"/>
        </w:rPr>
        <w:t>，</w:t>
      </w:r>
      <w:r>
        <w:rPr>
          <w:rFonts w:hint="eastAsia"/>
          <w:sz w:val="21"/>
          <w:szCs w:val="21"/>
          <w:highlight w:val="none"/>
          <w:lang w:val="en-US" w:eastAsia="zh-CN"/>
        </w:rPr>
        <w:t>承包人</w:t>
      </w:r>
      <w:r>
        <w:rPr>
          <w:rFonts w:hint="eastAsia"/>
          <w:sz w:val="21"/>
          <w:szCs w:val="21"/>
          <w:highlight w:val="none"/>
        </w:rPr>
        <w:t>向</w:t>
      </w:r>
      <w:r>
        <w:rPr>
          <w:rFonts w:hint="eastAsia"/>
          <w:sz w:val="21"/>
          <w:szCs w:val="21"/>
          <w:highlight w:val="none"/>
          <w:lang w:val="en-US" w:eastAsia="zh-CN"/>
        </w:rPr>
        <w:t>发包人</w:t>
      </w:r>
      <w:r>
        <w:rPr>
          <w:rFonts w:hint="eastAsia"/>
          <w:sz w:val="21"/>
          <w:szCs w:val="21"/>
          <w:highlight w:val="none"/>
        </w:rPr>
        <w:t>技术移交并递交项目验收所需的完整资料后，</w:t>
      </w:r>
      <w:r>
        <w:rPr>
          <w:rFonts w:hint="eastAsia"/>
          <w:sz w:val="21"/>
          <w:szCs w:val="21"/>
          <w:highlight w:val="none"/>
          <w:lang w:val="en-US" w:eastAsia="zh-CN"/>
        </w:rPr>
        <w:t>发包人</w:t>
      </w:r>
      <w:r>
        <w:rPr>
          <w:rFonts w:hint="eastAsia"/>
          <w:sz w:val="21"/>
          <w:szCs w:val="21"/>
          <w:highlight w:val="none"/>
        </w:rPr>
        <w:t>支付至合同总价的85%；</w:t>
      </w:r>
    </w:p>
    <w:p>
      <w:pPr>
        <w:snapToGrid w:val="0"/>
        <w:spacing w:line="288" w:lineRule="auto"/>
        <w:ind w:firstLine="420" w:firstLineChars="200"/>
        <w:rPr>
          <w:sz w:val="21"/>
          <w:szCs w:val="21"/>
          <w:highlight w:val="none"/>
        </w:rPr>
      </w:pPr>
      <w:r>
        <w:rPr>
          <w:rFonts w:hint="eastAsia"/>
          <w:sz w:val="21"/>
          <w:szCs w:val="21"/>
          <w:highlight w:val="none"/>
        </w:rPr>
        <w:t>（3）经</w:t>
      </w:r>
      <w:r>
        <w:rPr>
          <w:rFonts w:hint="eastAsia"/>
          <w:sz w:val="21"/>
          <w:szCs w:val="21"/>
          <w:highlight w:val="none"/>
          <w:lang w:val="en-US" w:eastAsia="zh-CN"/>
        </w:rPr>
        <w:t>发包人委托的</w:t>
      </w:r>
      <w:r>
        <w:rPr>
          <w:rFonts w:hint="eastAsia"/>
          <w:sz w:val="21"/>
          <w:szCs w:val="21"/>
          <w:highlight w:val="none"/>
        </w:rPr>
        <w:t>第三方结算审计</w:t>
      </w:r>
      <w:r>
        <w:rPr>
          <w:rFonts w:hint="eastAsia"/>
          <w:sz w:val="21"/>
          <w:szCs w:val="21"/>
          <w:highlight w:val="none"/>
          <w:lang w:val="en-US" w:eastAsia="zh-CN"/>
        </w:rPr>
        <w:t>完成</w:t>
      </w:r>
      <w:r>
        <w:rPr>
          <w:rFonts w:hint="eastAsia"/>
          <w:sz w:val="21"/>
          <w:szCs w:val="21"/>
          <w:highlight w:val="none"/>
        </w:rPr>
        <w:t>后，支付至</w:t>
      </w:r>
      <w:r>
        <w:rPr>
          <w:rFonts w:hint="eastAsia"/>
          <w:sz w:val="21"/>
          <w:szCs w:val="21"/>
          <w:highlight w:val="none"/>
          <w:lang w:val="en-US" w:eastAsia="zh-CN"/>
        </w:rPr>
        <w:t>结算</w:t>
      </w:r>
      <w:r>
        <w:rPr>
          <w:rFonts w:hint="eastAsia"/>
          <w:sz w:val="21"/>
          <w:szCs w:val="21"/>
          <w:highlight w:val="none"/>
        </w:rPr>
        <w:t>审定价的100%</w:t>
      </w:r>
      <w:r>
        <w:rPr>
          <w:rFonts w:hint="eastAsia"/>
          <w:sz w:val="21"/>
          <w:szCs w:val="21"/>
          <w:highlight w:val="none"/>
          <w:lang w:eastAsia="zh-CN"/>
        </w:rPr>
        <w:t>，</w:t>
      </w:r>
      <w:r>
        <w:rPr>
          <w:rFonts w:hint="eastAsia"/>
          <w:sz w:val="21"/>
          <w:szCs w:val="21"/>
          <w:highlight w:val="none"/>
          <w:lang w:val="en-US" w:eastAsia="zh-CN"/>
        </w:rPr>
        <w:t>承包人</w:t>
      </w:r>
      <w:r>
        <w:rPr>
          <w:rFonts w:hint="eastAsia"/>
          <w:sz w:val="21"/>
          <w:szCs w:val="21"/>
          <w:highlight w:val="none"/>
        </w:rPr>
        <w:t>须</w:t>
      </w:r>
      <w:r>
        <w:rPr>
          <w:rFonts w:hint="eastAsia"/>
          <w:sz w:val="21"/>
          <w:szCs w:val="21"/>
          <w:highlight w:val="none"/>
          <w:lang w:val="en-US" w:eastAsia="zh-CN"/>
        </w:rPr>
        <w:t>在先给发包人</w:t>
      </w:r>
      <w:r>
        <w:rPr>
          <w:rFonts w:hint="eastAsia"/>
          <w:sz w:val="21"/>
          <w:szCs w:val="21"/>
          <w:highlight w:val="none"/>
        </w:rPr>
        <w:t>开具</w:t>
      </w:r>
      <w:r>
        <w:rPr>
          <w:rFonts w:hint="eastAsia"/>
          <w:sz w:val="21"/>
          <w:szCs w:val="21"/>
          <w:highlight w:val="none"/>
          <w:lang w:val="en-US" w:eastAsia="zh-CN"/>
        </w:rPr>
        <w:t>与</w:t>
      </w:r>
      <w:r>
        <w:rPr>
          <w:rFonts w:hint="eastAsia"/>
          <w:sz w:val="21"/>
          <w:szCs w:val="21"/>
          <w:highlight w:val="none"/>
        </w:rPr>
        <w:t>100%</w:t>
      </w:r>
      <w:r>
        <w:rPr>
          <w:rFonts w:hint="eastAsia"/>
          <w:sz w:val="21"/>
          <w:szCs w:val="21"/>
          <w:highlight w:val="none"/>
          <w:lang w:val="en-US" w:eastAsia="zh-CN"/>
        </w:rPr>
        <w:t>结算价</w:t>
      </w:r>
      <w:r>
        <w:rPr>
          <w:rFonts w:hint="eastAsia"/>
          <w:sz w:val="21"/>
          <w:szCs w:val="21"/>
          <w:highlight w:val="none"/>
        </w:rPr>
        <w:t>金额</w:t>
      </w:r>
      <w:r>
        <w:rPr>
          <w:rFonts w:hint="eastAsia"/>
          <w:sz w:val="21"/>
          <w:szCs w:val="21"/>
          <w:highlight w:val="none"/>
          <w:lang w:val="en-US" w:eastAsia="zh-CN"/>
        </w:rPr>
        <w:t>等值</w:t>
      </w:r>
      <w:r>
        <w:rPr>
          <w:rFonts w:hint="eastAsia"/>
          <w:sz w:val="21"/>
          <w:szCs w:val="21"/>
          <w:highlight w:val="none"/>
        </w:rPr>
        <w:t>的发票</w:t>
      </w:r>
      <w:r>
        <w:rPr>
          <w:rFonts w:hint="eastAsia"/>
          <w:sz w:val="21"/>
          <w:szCs w:val="21"/>
          <w:highlight w:val="none"/>
          <w:lang w:eastAsia="zh-CN"/>
        </w:rPr>
        <w:t>，</w:t>
      </w:r>
      <w:r>
        <w:rPr>
          <w:rFonts w:hint="eastAsia"/>
          <w:sz w:val="21"/>
          <w:szCs w:val="21"/>
          <w:highlight w:val="none"/>
          <w:lang w:val="en-US" w:eastAsia="zh-CN"/>
        </w:rPr>
        <w:t>才有权获得工程结算款</w:t>
      </w:r>
      <w:r>
        <w:rPr>
          <w:rFonts w:hint="eastAsia"/>
          <w:sz w:val="21"/>
          <w:szCs w:val="21"/>
          <w:highlight w:val="none"/>
          <w:lang w:eastAsia="zh-CN"/>
        </w:rPr>
        <w:t>。</w:t>
      </w:r>
      <w:r>
        <w:rPr>
          <w:rFonts w:hint="eastAsia"/>
          <w:sz w:val="21"/>
          <w:szCs w:val="21"/>
          <w:highlight w:val="none"/>
          <w:lang w:val="en-US" w:eastAsia="zh-CN"/>
        </w:rPr>
        <w:t>同时，发包人和承包人共同确认，工程结算审定价超出合同总价的，则就超出部分，承包人放弃向发包人主张支付的权利。另，发包人</w:t>
      </w:r>
      <w:r>
        <w:rPr>
          <w:rFonts w:hint="eastAsia"/>
          <w:sz w:val="21"/>
          <w:szCs w:val="21"/>
          <w:highlight w:val="none"/>
        </w:rPr>
        <w:t>在支付</w:t>
      </w:r>
      <w:r>
        <w:rPr>
          <w:rFonts w:hint="eastAsia"/>
          <w:sz w:val="21"/>
          <w:szCs w:val="21"/>
          <w:highlight w:val="none"/>
          <w:lang w:val="en-US" w:eastAsia="zh-CN"/>
        </w:rPr>
        <w:t>工程结算尾</w:t>
      </w:r>
      <w:r>
        <w:rPr>
          <w:rFonts w:hint="eastAsia"/>
          <w:sz w:val="21"/>
          <w:szCs w:val="21"/>
          <w:highlight w:val="none"/>
        </w:rPr>
        <w:t>款前</w:t>
      </w:r>
      <w:r>
        <w:rPr>
          <w:rFonts w:hint="eastAsia"/>
          <w:sz w:val="21"/>
          <w:szCs w:val="21"/>
          <w:highlight w:val="none"/>
          <w:lang w:eastAsia="zh-CN"/>
        </w:rPr>
        <w:t>，</w:t>
      </w:r>
      <w:r>
        <w:rPr>
          <w:rFonts w:hint="eastAsia"/>
          <w:sz w:val="21"/>
          <w:szCs w:val="21"/>
          <w:highlight w:val="none"/>
          <w:lang w:val="en-US" w:eastAsia="zh-CN"/>
        </w:rPr>
        <w:t>承包人</w:t>
      </w:r>
      <w:r>
        <w:rPr>
          <w:rFonts w:hint="eastAsia"/>
          <w:sz w:val="21"/>
          <w:szCs w:val="21"/>
          <w:highlight w:val="none"/>
        </w:rPr>
        <w:t>需提供</w:t>
      </w:r>
      <w:r>
        <w:rPr>
          <w:rFonts w:hint="eastAsia"/>
          <w:sz w:val="21"/>
          <w:szCs w:val="21"/>
          <w:highlight w:val="none"/>
          <w:lang w:val="en-US" w:eastAsia="zh-CN"/>
        </w:rPr>
        <w:t>结算</w:t>
      </w:r>
      <w:r>
        <w:rPr>
          <w:rFonts w:hint="eastAsia"/>
          <w:sz w:val="21"/>
          <w:szCs w:val="21"/>
          <w:highlight w:val="none"/>
        </w:rPr>
        <w:t>审定价1%的质保金或与合同质保期一致的</w:t>
      </w:r>
      <w:r>
        <w:rPr>
          <w:rFonts w:hint="eastAsia"/>
          <w:sz w:val="21"/>
          <w:szCs w:val="21"/>
          <w:highlight w:val="none"/>
          <w:lang w:val="en-US" w:eastAsia="zh-CN"/>
        </w:rPr>
        <w:t>银行</w:t>
      </w:r>
      <w:r>
        <w:rPr>
          <w:rFonts w:hint="eastAsia"/>
          <w:sz w:val="21"/>
          <w:szCs w:val="21"/>
          <w:highlight w:val="none"/>
        </w:rPr>
        <w:t>保函，</w:t>
      </w:r>
      <w:r>
        <w:rPr>
          <w:rFonts w:hint="eastAsia"/>
          <w:sz w:val="21"/>
          <w:szCs w:val="21"/>
          <w:highlight w:val="none"/>
          <w:lang w:val="en-US" w:eastAsia="zh-CN"/>
        </w:rPr>
        <w:t>否则发包人有权在工程结算尾款中扣除质保金。承包人在质保期内无违约行为的，</w:t>
      </w:r>
      <w:r>
        <w:rPr>
          <w:rFonts w:hint="eastAsia"/>
          <w:sz w:val="21"/>
          <w:szCs w:val="21"/>
          <w:highlight w:val="none"/>
        </w:rPr>
        <w:t>待质保期满后</w:t>
      </w:r>
      <w:r>
        <w:rPr>
          <w:rFonts w:hint="eastAsia"/>
          <w:sz w:val="21"/>
          <w:szCs w:val="21"/>
          <w:highlight w:val="none"/>
          <w:lang w:eastAsia="zh-CN"/>
        </w:rPr>
        <w:t>，</w:t>
      </w:r>
      <w:r>
        <w:rPr>
          <w:rFonts w:hint="eastAsia"/>
          <w:sz w:val="21"/>
          <w:szCs w:val="21"/>
          <w:highlight w:val="none"/>
          <w:lang w:val="en-US" w:eastAsia="zh-CN"/>
        </w:rPr>
        <w:t>发包人</w:t>
      </w:r>
      <w:r>
        <w:rPr>
          <w:rFonts w:hint="eastAsia"/>
          <w:sz w:val="21"/>
          <w:szCs w:val="21"/>
          <w:highlight w:val="none"/>
        </w:rPr>
        <w:t>无息退还</w:t>
      </w:r>
      <w:r>
        <w:rPr>
          <w:rFonts w:hint="eastAsia"/>
          <w:sz w:val="21"/>
          <w:szCs w:val="21"/>
          <w:highlight w:val="none"/>
          <w:lang w:val="en-US" w:eastAsia="zh-CN"/>
        </w:rPr>
        <w:t>承包人质保金</w:t>
      </w:r>
      <w:r>
        <w:rPr>
          <w:rFonts w:hint="eastAsia"/>
          <w:sz w:val="21"/>
          <w:szCs w:val="21"/>
          <w:highlight w:val="none"/>
        </w:rPr>
        <w:t>。</w:t>
      </w:r>
    </w:p>
    <w:p>
      <w:pPr>
        <w:snapToGrid w:val="0"/>
        <w:spacing w:line="288" w:lineRule="auto"/>
        <w:ind w:firstLine="420" w:firstLineChars="200"/>
        <w:rPr>
          <w:sz w:val="21"/>
          <w:szCs w:val="21"/>
          <w:highlight w:val="none"/>
        </w:rPr>
      </w:pPr>
      <w:r>
        <w:rPr>
          <w:rFonts w:hint="eastAsia"/>
          <w:sz w:val="21"/>
          <w:szCs w:val="21"/>
          <w:highlight w:val="none"/>
        </w:rPr>
        <w:t>12.4.2 进度付款申请单的编制</w:t>
      </w:r>
    </w:p>
    <w:p>
      <w:pPr>
        <w:snapToGrid w:val="0"/>
        <w:spacing w:line="288" w:lineRule="auto"/>
        <w:ind w:firstLine="420" w:firstLineChars="200"/>
        <w:rPr>
          <w:sz w:val="21"/>
          <w:szCs w:val="21"/>
          <w:u w:val="single"/>
        </w:rPr>
      </w:pPr>
      <w:r>
        <w:rPr>
          <w:rFonts w:hint="eastAsia"/>
          <w:sz w:val="21"/>
          <w:szCs w:val="21"/>
        </w:rPr>
        <w:t>关于进度付款申请单编制的约定：</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1</w:t>
      </w:r>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Pr>
          <w:rFonts w:hint="eastAsia"/>
          <w:sz w:val="21"/>
          <w:szCs w:val="21"/>
        </w:rPr>
        <w:t>2.4.3 进度付款申请单的提交</w:t>
      </w:r>
    </w:p>
    <w:p>
      <w:pPr>
        <w:snapToGrid w:val="0"/>
        <w:spacing w:line="288" w:lineRule="auto"/>
        <w:ind w:firstLine="420" w:firstLineChars="200"/>
        <w:rPr>
          <w:sz w:val="21"/>
          <w:szCs w:val="21"/>
        </w:rPr>
      </w:pPr>
      <w:r>
        <w:rPr>
          <w:rFonts w:hint="eastAsia"/>
          <w:sz w:val="21"/>
          <w:szCs w:val="21"/>
        </w:rPr>
        <w:t>（1）单价合同进度付款申请单提交的约定：</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（2）总价合同进度付款申请单提交的约定：</w:t>
      </w:r>
      <w:r>
        <w:rPr>
          <w:rFonts w:hint="eastAsia"/>
          <w:sz w:val="21"/>
          <w:szCs w:val="21"/>
          <w:u w:val="single"/>
        </w:rPr>
        <w:t xml:space="preserve"> 按通用条款执行 </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（3）其他价格形式合同进度付款申请单提交的约定：</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12.4.4 进度款审核和支付</w:t>
      </w:r>
    </w:p>
    <w:p>
      <w:pPr>
        <w:snapToGrid w:val="0"/>
        <w:spacing w:line="288" w:lineRule="auto"/>
        <w:ind w:firstLine="420" w:firstLineChars="200"/>
        <w:rPr>
          <w:sz w:val="21"/>
          <w:szCs w:val="21"/>
          <w:u w:val="single"/>
        </w:rPr>
      </w:pPr>
      <w:r>
        <w:rPr>
          <w:rFonts w:hint="eastAsia"/>
          <w:sz w:val="21"/>
          <w:szCs w:val="21"/>
        </w:rPr>
        <w:t>（1）监理人审查并报送发包人的期限：</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发包人完成审批并签发进度款支付证书的期限：</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（2）发包人支付进度款的期限：</w:t>
      </w:r>
      <w:r>
        <w:rPr>
          <w:rFonts w:hint="eastAsia"/>
          <w:sz w:val="21"/>
          <w:szCs w:val="21"/>
          <w:u w:val="single"/>
        </w:rPr>
        <w:t>在进度款支付证书或临时进度款支付证书签发后15天内完成支付</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发包人逾期支付进度款的违约金的计算方式：</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12.4.5 支付分解表的编制</w:t>
      </w:r>
    </w:p>
    <w:p>
      <w:pPr>
        <w:snapToGrid w:val="0"/>
        <w:spacing w:line="288" w:lineRule="auto"/>
        <w:ind w:firstLine="420" w:firstLineChars="200"/>
        <w:rPr>
          <w:sz w:val="21"/>
          <w:szCs w:val="21"/>
          <w:u w:val="single"/>
        </w:rPr>
      </w:pPr>
      <w:r>
        <w:rPr>
          <w:rFonts w:hint="eastAsia"/>
          <w:sz w:val="21"/>
          <w:szCs w:val="21"/>
        </w:rPr>
        <w:t>（1）总价合同支付分解表的编制与审批：</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（2）单价合同的总价项目支付分解表的编制与审批：</w:t>
      </w:r>
      <w:r>
        <w:rPr>
          <w:rFonts w:hint="eastAsia"/>
          <w:sz w:val="21"/>
          <w:szCs w:val="21"/>
          <w:u w:val="single"/>
        </w:rPr>
        <w:t>按通用条款执行</w:t>
      </w:r>
      <w:r>
        <w:rPr>
          <w:rFonts w:hint="eastAsia"/>
          <w:sz w:val="21"/>
          <w:szCs w:val="21"/>
        </w:rPr>
        <w:t>。</w:t>
      </w:r>
    </w:p>
    <w:bookmarkEnd w:id="350"/>
    <w:p>
      <w:pPr>
        <w:keepNext/>
        <w:keepLines/>
        <w:snapToGrid w:val="0"/>
        <w:spacing w:line="288" w:lineRule="auto"/>
        <w:ind w:firstLine="420" w:firstLineChars="200"/>
        <w:outlineLvl w:val="2"/>
        <w:rPr>
          <w:bCs/>
          <w:sz w:val="21"/>
          <w:szCs w:val="21"/>
        </w:rPr>
      </w:pPr>
      <w:bookmarkStart w:id="523" w:name="_Toc30109"/>
      <w:bookmarkStart w:id="524" w:name="_Toc351203645"/>
      <w:bookmarkStart w:id="525" w:name="_Toc297048405"/>
      <w:bookmarkStart w:id="526" w:name="_Toc297120519"/>
      <w:bookmarkStart w:id="527" w:name="_Toc296347218"/>
      <w:bookmarkStart w:id="528" w:name="_Toc292559929"/>
      <w:bookmarkStart w:id="529" w:name="_Toc296503219"/>
      <w:bookmarkStart w:id="530" w:name="_Toc292559424"/>
      <w:bookmarkStart w:id="531" w:name="_Toc296944558"/>
      <w:bookmarkStart w:id="532" w:name="_Toc297123564"/>
      <w:bookmarkStart w:id="533" w:name="_Toc300935015"/>
      <w:bookmarkStart w:id="534" w:name="_Toc296891047"/>
      <w:bookmarkStart w:id="535" w:name="_Toc296891259"/>
      <w:bookmarkStart w:id="536" w:name="_Toc303539172"/>
      <w:bookmarkStart w:id="537" w:name="_Toc312678053"/>
      <w:bookmarkStart w:id="538" w:name="_Toc297216223"/>
      <w:bookmarkStart w:id="539" w:name="_Toc296346720"/>
      <w:bookmarkStart w:id="540" w:name="_Toc304295593"/>
      <w:r>
        <w:rPr>
          <w:rFonts w:hint="eastAsia"/>
          <w:bCs/>
          <w:sz w:val="21"/>
          <w:szCs w:val="21"/>
        </w:rPr>
        <w:t>13. 验收和工程试车</w:t>
      </w:r>
      <w:bookmarkEnd w:id="523"/>
      <w:bookmarkEnd w:id="524"/>
    </w:p>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Pr>
        <w:snapToGrid w:val="0"/>
        <w:spacing w:line="288" w:lineRule="auto"/>
        <w:ind w:firstLine="420" w:firstLineChars="200"/>
        <w:rPr>
          <w:sz w:val="21"/>
          <w:szCs w:val="21"/>
        </w:rPr>
      </w:pPr>
      <w:r>
        <w:rPr>
          <w:rFonts w:hint="eastAsia"/>
          <w:sz w:val="21"/>
          <w:szCs w:val="21"/>
        </w:rPr>
        <w:t>13.1 分部分项工程验收</w:t>
      </w:r>
    </w:p>
    <w:p>
      <w:pPr>
        <w:snapToGrid w:val="0"/>
        <w:spacing w:line="288" w:lineRule="auto"/>
        <w:ind w:firstLine="420" w:firstLineChars="200"/>
        <w:rPr>
          <w:sz w:val="21"/>
          <w:szCs w:val="21"/>
        </w:rPr>
      </w:pPr>
      <w:r>
        <w:rPr>
          <w:rFonts w:hint="eastAsia"/>
          <w:sz w:val="21"/>
          <w:szCs w:val="21"/>
        </w:rPr>
        <w:t>13.1.2监理人不能按时进行验收时，应提前</w:t>
      </w:r>
      <w:r>
        <w:rPr>
          <w:rFonts w:hint="eastAsia"/>
          <w:sz w:val="21"/>
          <w:szCs w:val="21"/>
          <w:u w:val="single"/>
        </w:rPr>
        <w:t xml:space="preserve">    </w:t>
      </w:r>
      <w:r>
        <w:rPr>
          <w:rFonts w:hint="eastAsia"/>
          <w:sz w:val="21"/>
          <w:szCs w:val="21"/>
        </w:rPr>
        <w:t>小时提交书面延期要求。</w:t>
      </w:r>
    </w:p>
    <w:p>
      <w:pPr>
        <w:snapToGrid w:val="0"/>
        <w:spacing w:line="288" w:lineRule="auto"/>
        <w:ind w:firstLine="420" w:firstLineChars="200"/>
        <w:rPr>
          <w:b/>
          <w:sz w:val="21"/>
          <w:szCs w:val="21"/>
        </w:rPr>
      </w:pPr>
      <w:r>
        <w:rPr>
          <w:rFonts w:hint="eastAsia"/>
          <w:sz w:val="21"/>
          <w:szCs w:val="21"/>
        </w:rPr>
        <w:t>关于延期最长不得超过：</w:t>
      </w:r>
      <w:r>
        <w:rPr>
          <w:rFonts w:hint="eastAsia"/>
          <w:sz w:val="21"/>
          <w:szCs w:val="21"/>
          <w:u w:val="single"/>
        </w:rPr>
        <w:t xml:space="preserve">    </w:t>
      </w:r>
      <w:r>
        <w:rPr>
          <w:rFonts w:hint="eastAsia"/>
          <w:sz w:val="21"/>
          <w:szCs w:val="21"/>
        </w:rPr>
        <w:t>小时。</w:t>
      </w:r>
    </w:p>
    <w:p>
      <w:pPr>
        <w:snapToGrid w:val="0"/>
        <w:spacing w:line="288" w:lineRule="auto"/>
        <w:ind w:firstLine="420" w:firstLineChars="200"/>
        <w:rPr>
          <w:sz w:val="21"/>
          <w:szCs w:val="21"/>
        </w:rPr>
      </w:pPr>
      <w:bookmarkStart w:id="541" w:name="_Toc296347222"/>
      <w:bookmarkStart w:id="542" w:name="_Toc297120523"/>
      <w:bookmarkStart w:id="543" w:name="_Toc296346724"/>
      <w:bookmarkStart w:id="544" w:name="_Toc297216224"/>
      <w:bookmarkStart w:id="545" w:name="_Toc296503223"/>
      <w:bookmarkStart w:id="546" w:name="_Toc304295596"/>
      <w:bookmarkStart w:id="547" w:name="_Toc296891263"/>
      <w:bookmarkStart w:id="548" w:name="_Toc297048409"/>
      <w:bookmarkStart w:id="549" w:name="_Toc296944562"/>
      <w:bookmarkStart w:id="550" w:name="_Toc297123565"/>
      <w:bookmarkStart w:id="551" w:name="_Toc292559933"/>
      <w:bookmarkStart w:id="552" w:name="_Toc292559428"/>
      <w:bookmarkStart w:id="553" w:name="_Toc312678056"/>
      <w:bookmarkStart w:id="554" w:name="_Toc300935016"/>
      <w:bookmarkStart w:id="555" w:name="_Toc303539173"/>
      <w:bookmarkStart w:id="556" w:name="_Toc296891051"/>
      <w:bookmarkStart w:id="557" w:name="_Toc267251473"/>
      <w:bookmarkStart w:id="558" w:name="_Toc267251472"/>
      <w:bookmarkStart w:id="559" w:name="_Toc267251470"/>
      <w:bookmarkStart w:id="560" w:name="_Toc267251474"/>
      <w:bookmarkStart w:id="561" w:name="_Toc267251471"/>
      <w:bookmarkStart w:id="562" w:name="_Toc267251475"/>
      <w:bookmarkStart w:id="563" w:name="_Toc267251476"/>
      <w:r>
        <w:rPr>
          <w:rFonts w:hint="eastAsia"/>
          <w:sz w:val="21"/>
          <w:szCs w:val="21"/>
        </w:rPr>
        <w:t>13.2 竣工验收</w:t>
      </w:r>
    </w:p>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Pr>
        <w:snapToGrid w:val="0"/>
        <w:spacing w:line="288" w:lineRule="auto"/>
        <w:ind w:firstLine="420" w:firstLineChars="200"/>
        <w:rPr>
          <w:sz w:val="21"/>
          <w:szCs w:val="21"/>
        </w:rPr>
      </w:pPr>
      <w:bookmarkStart w:id="564" w:name="_Toc280868704"/>
      <w:bookmarkStart w:id="565" w:name="_Toc280868705"/>
      <w:bookmarkStart w:id="566" w:name="_Toc280868706"/>
      <w:bookmarkStart w:id="567" w:name="_Toc280868707"/>
      <w:bookmarkStart w:id="568" w:name="_Toc280868708"/>
      <w:bookmarkStart w:id="569" w:name="_Toc280868709"/>
      <w:r>
        <w:rPr>
          <w:rFonts w:hint="eastAsia"/>
          <w:sz w:val="21"/>
          <w:szCs w:val="21"/>
        </w:rPr>
        <w:t>13.2.2竣工验收程序</w:t>
      </w:r>
    </w:p>
    <w:bookmarkEnd w:id="564"/>
    <w:p>
      <w:pPr>
        <w:snapToGrid w:val="0"/>
        <w:spacing w:line="288" w:lineRule="auto"/>
        <w:ind w:firstLine="420" w:firstLineChars="200"/>
        <w:rPr>
          <w:sz w:val="21"/>
          <w:szCs w:val="21"/>
          <w:u w:val="single"/>
        </w:rPr>
      </w:pPr>
      <w:r>
        <w:rPr>
          <w:rFonts w:hint="eastAsia"/>
          <w:sz w:val="21"/>
          <w:szCs w:val="21"/>
        </w:rPr>
        <w:t>关于竣工验收程序的约定：</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发包人不按照本项约定组织竣工验收、颁发工程接收证书的违约金的计算方法：</w:t>
      </w:r>
      <w:r>
        <w:rPr>
          <w:rFonts w:hint="eastAsia"/>
          <w:sz w:val="21"/>
          <w:szCs w:val="21"/>
          <w:u w:val="single"/>
        </w:rPr>
        <w:t>/</w:t>
      </w:r>
      <w:r>
        <w:rPr>
          <w:rFonts w:hint="eastAsia"/>
          <w:sz w:val="21"/>
          <w:szCs w:val="21"/>
        </w:rPr>
        <w:t>。</w:t>
      </w:r>
    </w:p>
    <w:bookmarkEnd w:id="565"/>
    <w:p>
      <w:pPr>
        <w:snapToGrid w:val="0"/>
        <w:spacing w:line="288" w:lineRule="auto"/>
        <w:ind w:firstLine="420" w:firstLineChars="200"/>
        <w:rPr>
          <w:sz w:val="21"/>
          <w:szCs w:val="21"/>
        </w:rPr>
      </w:pPr>
      <w:r>
        <w:rPr>
          <w:rFonts w:hint="eastAsia"/>
          <w:sz w:val="21"/>
          <w:szCs w:val="21"/>
        </w:rPr>
        <w:t>13.2.3移交、接收全部与部分工程</w:t>
      </w:r>
    </w:p>
    <w:bookmarkEnd w:id="566"/>
    <w:p>
      <w:pPr>
        <w:snapToGrid w:val="0"/>
        <w:spacing w:line="288" w:lineRule="auto"/>
        <w:ind w:firstLine="420" w:firstLineChars="200"/>
        <w:rPr>
          <w:sz w:val="21"/>
          <w:szCs w:val="21"/>
        </w:rPr>
      </w:pPr>
      <w:r>
        <w:rPr>
          <w:rFonts w:hint="eastAsia"/>
          <w:sz w:val="21"/>
          <w:szCs w:val="21"/>
        </w:rPr>
        <w:t>承包人向发包人移交工程的期限：</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发包人未按本合同约定接收全部或部分工程的，违约金的计算方法为：</w:t>
      </w:r>
      <w:r>
        <w:rPr>
          <w:rFonts w:hint="eastAsia"/>
          <w:sz w:val="21"/>
          <w:szCs w:val="21"/>
          <w:u w:val="single"/>
        </w:rPr>
        <w:t xml:space="preserve">   /   </w:t>
      </w:r>
      <w:r>
        <w:rPr>
          <w:rFonts w:hint="eastAsia"/>
          <w:sz w:val="21"/>
          <w:szCs w:val="21"/>
        </w:rPr>
        <w:t>。</w:t>
      </w:r>
    </w:p>
    <w:bookmarkEnd w:id="567"/>
    <w:p>
      <w:pPr>
        <w:snapToGrid w:val="0"/>
        <w:spacing w:line="288" w:lineRule="auto"/>
        <w:ind w:firstLine="420" w:firstLineChars="200"/>
        <w:rPr>
          <w:sz w:val="21"/>
          <w:szCs w:val="21"/>
          <w:u w:val="single"/>
        </w:rPr>
      </w:pPr>
      <w:r>
        <w:rPr>
          <w:rFonts w:hint="eastAsia"/>
          <w:sz w:val="21"/>
          <w:szCs w:val="21"/>
        </w:rPr>
        <w:t>承包人未按时移交工程的，违约金的计算方法为：</w:t>
      </w:r>
      <w:r>
        <w:rPr>
          <w:rFonts w:hint="eastAsia"/>
          <w:sz w:val="21"/>
          <w:szCs w:val="21"/>
          <w:u w:val="single"/>
        </w:rPr>
        <w:t>工程竣工验收通过后   日内，承包人须向发包人移交全部工程，逾期移交的，每逾期一日，按人民币5000元/天向发包人支付违约金，因逾期交付工程给发包人造成经济损失的，赔偿损失。同时，承包人移交所有工程之前，发包人有权拒绝结算、支付工程款</w:t>
      </w:r>
      <w:r>
        <w:rPr>
          <w:rFonts w:hint="eastAsia"/>
          <w:sz w:val="21"/>
          <w:szCs w:val="21"/>
        </w:rPr>
        <w:t>。</w:t>
      </w:r>
    </w:p>
    <w:p>
      <w:pPr>
        <w:snapToGrid w:val="0"/>
        <w:spacing w:line="288" w:lineRule="auto"/>
        <w:ind w:firstLine="420" w:firstLineChars="200"/>
        <w:rPr>
          <w:sz w:val="21"/>
          <w:szCs w:val="21"/>
        </w:rPr>
      </w:pPr>
      <w:r>
        <w:rPr>
          <w:rFonts w:hint="eastAsia"/>
          <w:sz w:val="21"/>
          <w:szCs w:val="21"/>
        </w:rPr>
        <w:t>13.3 工程试车</w:t>
      </w:r>
    </w:p>
    <w:bookmarkEnd w:id="568"/>
    <w:p>
      <w:pPr>
        <w:snapToGrid w:val="0"/>
        <w:spacing w:line="288" w:lineRule="auto"/>
        <w:ind w:firstLine="420" w:firstLineChars="200"/>
        <w:rPr>
          <w:sz w:val="21"/>
          <w:szCs w:val="21"/>
        </w:rPr>
      </w:pPr>
      <w:r>
        <w:rPr>
          <w:rFonts w:hint="eastAsia"/>
          <w:sz w:val="21"/>
          <w:szCs w:val="21"/>
        </w:rPr>
        <w:t>13.3.1 试车程序</w:t>
      </w:r>
    </w:p>
    <w:p>
      <w:pPr>
        <w:snapToGrid w:val="0"/>
        <w:spacing w:line="288" w:lineRule="auto"/>
        <w:ind w:firstLine="420" w:firstLineChars="200"/>
        <w:rPr>
          <w:sz w:val="21"/>
          <w:szCs w:val="21"/>
          <w:u w:val="single"/>
        </w:rPr>
      </w:pPr>
      <w:r>
        <w:rPr>
          <w:rFonts w:hint="eastAsia"/>
          <w:sz w:val="21"/>
          <w:szCs w:val="21"/>
        </w:rPr>
        <w:t>工程试车内容：</w:t>
      </w:r>
      <w:r>
        <w:rPr>
          <w:rFonts w:hint="eastAsia"/>
          <w:sz w:val="21"/>
          <w:szCs w:val="21"/>
          <w:u w:val="single"/>
        </w:rPr>
        <w:t>试车内容应与承包人承包范围相一致，试车费用由承包人承担</w:t>
      </w:r>
      <w:r>
        <w:rPr>
          <w:rFonts w:hint="eastAsia"/>
          <w:sz w:val="21"/>
          <w:szCs w:val="21"/>
        </w:rPr>
        <w:t>。</w:t>
      </w:r>
    </w:p>
    <w:p>
      <w:pPr>
        <w:snapToGrid w:val="0"/>
        <w:spacing w:line="288" w:lineRule="auto"/>
        <w:ind w:firstLine="420" w:firstLineChars="200"/>
        <w:rPr>
          <w:sz w:val="21"/>
          <w:szCs w:val="21"/>
        </w:rPr>
      </w:pPr>
      <w:r>
        <w:rPr>
          <w:rFonts w:hint="eastAsia"/>
          <w:sz w:val="21"/>
          <w:szCs w:val="21"/>
        </w:rPr>
        <w:t>（1）单机无负荷试车费用由</w:t>
      </w:r>
      <w:r>
        <w:rPr>
          <w:rFonts w:hint="eastAsia"/>
          <w:sz w:val="21"/>
          <w:szCs w:val="21"/>
          <w:u w:val="single"/>
        </w:rPr>
        <w:t>承包人</w:t>
      </w:r>
      <w:r>
        <w:rPr>
          <w:rFonts w:hint="eastAsia"/>
          <w:sz w:val="21"/>
          <w:szCs w:val="21"/>
        </w:rPr>
        <w:t>承担；</w:t>
      </w:r>
    </w:p>
    <w:p>
      <w:pPr>
        <w:snapToGrid w:val="0"/>
        <w:spacing w:line="288" w:lineRule="auto"/>
        <w:ind w:firstLine="420" w:firstLineChars="200"/>
        <w:rPr>
          <w:sz w:val="21"/>
          <w:szCs w:val="21"/>
        </w:rPr>
      </w:pPr>
      <w:r>
        <w:rPr>
          <w:rFonts w:hint="eastAsia"/>
          <w:sz w:val="21"/>
          <w:szCs w:val="21"/>
        </w:rPr>
        <w:t>（2）无负荷联动试车费用由</w:t>
      </w:r>
      <w:r>
        <w:rPr>
          <w:rFonts w:hint="eastAsia"/>
          <w:sz w:val="21"/>
          <w:szCs w:val="21"/>
          <w:u w:val="single"/>
        </w:rPr>
        <w:t>承包人</w:t>
      </w:r>
      <w:r>
        <w:rPr>
          <w:rFonts w:hint="eastAsia"/>
          <w:sz w:val="21"/>
          <w:szCs w:val="21"/>
        </w:rPr>
        <w:t>承担。</w:t>
      </w:r>
    </w:p>
    <w:p>
      <w:pPr>
        <w:snapToGrid w:val="0"/>
        <w:spacing w:line="288" w:lineRule="auto"/>
        <w:ind w:firstLine="420" w:firstLineChars="200"/>
        <w:rPr>
          <w:sz w:val="21"/>
          <w:szCs w:val="21"/>
        </w:rPr>
      </w:pPr>
      <w:r>
        <w:rPr>
          <w:rFonts w:hint="eastAsia"/>
          <w:sz w:val="21"/>
          <w:szCs w:val="21"/>
        </w:rPr>
        <w:t>13.3.3 投料试车</w:t>
      </w:r>
    </w:p>
    <w:p>
      <w:pPr>
        <w:snapToGrid w:val="0"/>
        <w:spacing w:line="288" w:lineRule="auto"/>
        <w:ind w:firstLine="420" w:firstLineChars="200"/>
        <w:rPr>
          <w:sz w:val="21"/>
          <w:szCs w:val="21"/>
          <w:u w:val="single"/>
        </w:rPr>
      </w:pPr>
      <w:r>
        <w:rPr>
          <w:rFonts w:hint="eastAsia"/>
          <w:sz w:val="21"/>
          <w:szCs w:val="21"/>
        </w:rPr>
        <w:t>关于投料试车相关事项的约定：</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13.4 竣工退场</w:t>
      </w:r>
    </w:p>
    <w:p>
      <w:pPr>
        <w:snapToGrid w:val="0"/>
        <w:spacing w:line="288" w:lineRule="auto"/>
        <w:ind w:firstLine="420" w:firstLineChars="200"/>
        <w:rPr>
          <w:sz w:val="21"/>
          <w:szCs w:val="21"/>
        </w:rPr>
      </w:pPr>
      <w:r>
        <w:rPr>
          <w:rFonts w:hint="eastAsia"/>
          <w:sz w:val="21"/>
          <w:szCs w:val="21"/>
        </w:rPr>
        <w:t>13.4.1 竣工退场</w:t>
      </w:r>
    </w:p>
    <w:p>
      <w:pPr>
        <w:snapToGrid w:val="0"/>
        <w:spacing w:line="288" w:lineRule="auto"/>
        <w:ind w:firstLine="420" w:firstLineChars="200"/>
        <w:rPr>
          <w:sz w:val="21"/>
          <w:szCs w:val="21"/>
        </w:rPr>
      </w:pPr>
      <w:r>
        <w:rPr>
          <w:rFonts w:hint="eastAsia"/>
          <w:sz w:val="21"/>
          <w:szCs w:val="21"/>
        </w:rPr>
        <w:t>承包人完成竣工退场的期限：</w:t>
      </w:r>
      <w:r>
        <w:rPr>
          <w:rFonts w:hint="eastAsia"/>
          <w:sz w:val="21"/>
          <w:szCs w:val="21"/>
          <w:u w:val="single"/>
        </w:rPr>
        <w:t>颁发工程接收证书后7天</w:t>
      </w:r>
      <w:r>
        <w:rPr>
          <w:rFonts w:hint="eastAsia"/>
          <w:sz w:val="21"/>
          <w:szCs w:val="21"/>
        </w:rPr>
        <w:t>。</w:t>
      </w:r>
    </w:p>
    <w:p>
      <w:pPr>
        <w:keepNext/>
        <w:keepLines/>
        <w:snapToGrid w:val="0"/>
        <w:spacing w:line="288" w:lineRule="auto"/>
        <w:ind w:firstLine="420" w:firstLineChars="200"/>
        <w:outlineLvl w:val="2"/>
        <w:rPr>
          <w:bCs/>
          <w:sz w:val="21"/>
          <w:szCs w:val="21"/>
        </w:rPr>
      </w:pPr>
      <w:bookmarkStart w:id="570" w:name="_Toc351203646"/>
      <w:bookmarkStart w:id="571" w:name="_Toc23430"/>
      <w:r>
        <w:rPr>
          <w:rFonts w:hint="eastAsia"/>
          <w:bCs/>
          <w:sz w:val="21"/>
          <w:szCs w:val="21"/>
        </w:rPr>
        <w:t>14. 竣工结算</w:t>
      </w:r>
      <w:bookmarkEnd w:id="570"/>
      <w:bookmarkEnd w:id="571"/>
    </w:p>
    <w:p>
      <w:pPr>
        <w:snapToGrid w:val="0"/>
        <w:spacing w:line="288" w:lineRule="auto"/>
        <w:ind w:firstLine="420" w:firstLineChars="200"/>
        <w:rPr>
          <w:sz w:val="21"/>
          <w:szCs w:val="21"/>
        </w:rPr>
      </w:pPr>
      <w:r>
        <w:rPr>
          <w:rFonts w:hint="eastAsia"/>
          <w:sz w:val="21"/>
          <w:szCs w:val="21"/>
        </w:rPr>
        <w:t>14.1 竣工付款申请</w:t>
      </w:r>
    </w:p>
    <w:p>
      <w:pPr>
        <w:snapToGrid w:val="0"/>
        <w:spacing w:line="288" w:lineRule="auto"/>
        <w:ind w:firstLine="420" w:firstLineChars="200"/>
        <w:rPr>
          <w:sz w:val="21"/>
          <w:szCs w:val="21"/>
        </w:rPr>
      </w:pPr>
      <w:r>
        <w:rPr>
          <w:rFonts w:hint="eastAsia"/>
          <w:sz w:val="21"/>
          <w:szCs w:val="21"/>
        </w:rPr>
        <w:t>承包人提交竣工付款申请单的期限：</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竣工付款申请单应包括的内容：</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14.2 竣工结算审核</w:t>
      </w:r>
    </w:p>
    <w:p>
      <w:pPr>
        <w:snapToGrid w:val="0"/>
        <w:spacing w:line="288" w:lineRule="auto"/>
        <w:ind w:firstLine="420" w:firstLineChars="200"/>
        <w:rPr>
          <w:sz w:val="21"/>
          <w:szCs w:val="21"/>
        </w:rPr>
      </w:pPr>
      <w:r>
        <w:rPr>
          <w:rFonts w:hint="eastAsia"/>
          <w:sz w:val="21"/>
          <w:szCs w:val="21"/>
        </w:rPr>
        <w:t>发包人审批竣工付款申请单的期限：</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发包人完成竣工付款的期限：</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关于竣工付款证书异议部分复核的方式和程序：</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14.4 最终结清</w:t>
      </w:r>
    </w:p>
    <w:p>
      <w:pPr>
        <w:snapToGrid w:val="0"/>
        <w:spacing w:line="288" w:lineRule="auto"/>
        <w:ind w:firstLine="420" w:firstLineChars="200"/>
        <w:rPr>
          <w:sz w:val="21"/>
          <w:szCs w:val="21"/>
        </w:rPr>
      </w:pPr>
      <w:r>
        <w:rPr>
          <w:rFonts w:hint="eastAsia"/>
          <w:sz w:val="21"/>
          <w:szCs w:val="21"/>
        </w:rPr>
        <w:t>14.4.1 最终结清申请单</w:t>
      </w:r>
    </w:p>
    <w:p>
      <w:pPr>
        <w:snapToGrid w:val="0"/>
        <w:spacing w:line="288" w:lineRule="auto"/>
        <w:ind w:firstLine="420" w:firstLineChars="200"/>
        <w:rPr>
          <w:sz w:val="21"/>
          <w:szCs w:val="21"/>
        </w:rPr>
      </w:pPr>
      <w:r>
        <w:rPr>
          <w:rFonts w:hint="eastAsia"/>
          <w:sz w:val="21"/>
          <w:szCs w:val="21"/>
        </w:rPr>
        <w:t>承包人提交最终结清申请单的份数：</w:t>
      </w:r>
      <w:r>
        <w:rPr>
          <w:rFonts w:hint="eastAsia"/>
          <w:sz w:val="21"/>
          <w:szCs w:val="21"/>
          <w:u w:val="single"/>
        </w:rPr>
        <w:t>肆份</w:t>
      </w:r>
      <w:r>
        <w:rPr>
          <w:rFonts w:hint="eastAsia"/>
          <w:sz w:val="21"/>
          <w:szCs w:val="21"/>
        </w:rPr>
        <w:t>。</w:t>
      </w:r>
    </w:p>
    <w:p>
      <w:pPr>
        <w:snapToGrid w:val="0"/>
        <w:spacing w:line="288" w:lineRule="auto"/>
        <w:ind w:firstLine="420" w:firstLineChars="200"/>
        <w:rPr>
          <w:sz w:val="21"/>
          <w:szCs w:val="21"/>
        </w:rPr>
      </w:pPr>
      <w:r>
        <w:rPr>
          <w:rFonts w:hint="eastAsia"/>
          <w:sz w:val="21"/>
          <w:szCs w:val="21"/>
        </w:rPr>
        <w:t>承包人提交最终结算申请单的期限：</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14.4.2 最终结清证书和支付</w:t>
      </w:r>
    </w:p>
    <w:p>
      <w:pPr>
        <w:snapToGrid w:val="0"/>
        <w:spacing w:line="288" w:lineRule="auto"/>
        <w:ind w:firstLine="420" w:firstLineChars="200"/>
        <w:rPr>
          <w:sz w:val="21"/>
          <w:szCs w:val="21"/>
        </w:rPr>
      </w:pPr>
      <w:r>
        <w:rPr>
          <w:rFonts w:hint="eastAsia"/>
          <w:sz w:val="21"/>
          <w:szCs w:val="21"/>
        </w:rPr>
        <w:t>（1）发包人完成最终结清申请单的审批并颁发最终结清证书的期限：</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（2）发包人完成支付的期限：</w:t>
      </w:r>
      <w:r>
        <w:rPr>
          <w:rFonts w:hint="eastAsia"/>
          <w:sz w:val="21"/>
          <w:szCs w:val="21"/>
          <w:u w:val="single"/>
        </w:rPr>
        <w:t>按通用条款执行</w:t>
      </w:r>
      <w:r>
        <w:rPr>
          <w:rFonts w:hint="eastAsia"/>
          <w:sz w:val="21"/>
          <w:szCs w:val="21"/>
        </w:rPr>
        <w:t>。</w:t>
      </w:r>
      <w:r>
        <w:rPr>
          <w:rFonts w:hint="eastAsia"/>
          <w:sz w:val="21"/>
          <w:szCs w:val="21"/>
        </w:rPr>
        <w:tab/>
      </w:r>
    </w:p>
    <w:p>
      <w:pPr>
        <w:snapToGrid w:val="0"/>
        <w:spacing w:line="288" w:lineRule="auto"/>
        <w:ind w:firstLine="420" w:firstLineChars="200"/>
        <w:rPr>
          <w:sz w:val="21"/>
          <w:szCs w:val="21"/>
        </w:rPr>
      </w:pPr>
      <w:r>
        <w:rPr>
          <w:rFonts w:hint="eastAsia"/>
          <w:sz w:val="21"/>
          <w:szCs w:val="21"/>
        </w:rPr>
        <w:t>增加以下内容：</w:t>
      </w:r>
    </w:p>
    <w:p>
      <w:pPr>
        <w:snapToGrid w:val="0"/>
        <w:spacing w:line="288" w:lineRule="auto"/>
        <w:ind w:firstLine="420" w:firstLineChars="200"/>
        <w:rPr>
          <w:sz w:val="21"/>
          <w:szCs w:val="21"/>
          <w:highlight w:val="none"/>
        </w:rPr>
      </w:pPr>
      <w:r>
        <w:rPr>
          <w:rFonts w:hint="eastAsia"/>
          <w:sz w:val="21"/>
          <w:szCs w:val="21"/>
        </w:rPr>
        <w:t>A. 发包人对承包人的竣工结算报告</w:t>
      </w:r>
      <w:r>
        <w:rPr>
          <w:rFonts w:hint="eastAsia"/>
          <w:sz w:val="21"/>
          <w:szCs w:val="21"/>
          <w:highlight w:val="none"/>
        </w:rPr>
        <w:t>及完整、有效的结算资料委托第三方中介机构</w:t>
      </w:r>
      <w:r>
        <w:rPr>
          <w:rFonts w:hint="eastAsia"/>
          <w:sz w:val="21"/>
          <w:szCs w:val="21"/>
          <w:highlight w:val="none"/>
          <w:lang w:val="en-US" w:eastAsia="zh-CN"/>
        </w:rPr>
        <w:t>进行结算审计</w:t>
      </w:r>
      <w:r>
        <w:rPr>
          <w:rFonts w:hint="eastAsia"/>
          <w:sz w:val="21"/>
          <w:szCs w:val="21"/>
          <w:highlight w:val="none"/>
        </w:rPr>
        <w:t>，承包人必须根据发包人及中介机构的要求履行配合义务。因承包人不配合中介机构，导致中介机构无法及时出具</w:t>
      </w:r>
      <w:r>
        <w:rPr>
          <w:rFonts w:hint="eastAsia"/>
          <w:sz w:val="21"/>
          <w:szCs w:val="21"/>
          <w:highlight w:val="none"/>
          <w:lang w:val="en-US" w:eastAsia="zh-CN"/>
        </w:rPr>
        <w:t>审计</w:t>
      </w:r>
      <w:r>
        <w:rPr>
          <w:rFonts w:hint="eastAsia"/>
          <w:sz w:val="21"/>
          <w:szCs w:val="21"/>
          <w:highlight w:val="none"/>
        </w:rPr>
        <w:t>意见的，责任由承包人承担，承包人不得以此要求发包人承担逾期付款违约责任，且承包人赔偿因此给发包人造成的损失。</w:t>
      </w:r>
    </w:p>
    <w:p>
      <w:pPr>
        <w:snapToGrid w:val="0"/>
        <w:spacing w:line="288" w:lineRule="auto"/>
        <w:ind w:firstLine="420" w:firstLineChars="200"/>
        <w:rPr>
          <w:sz w:val="21"/>
          <w:szCs w:val="21"/>
          <w:highlight w:val="none"/>
        </w:rPr>
      </w:pPr>
      <w:r>
        <w:rPr>
          <w:rFonts w:hint="eastAsia"/>
          <w:sz w:val="21"/>
          <w:szCs w:val="21"/>
          <w:highlight w:val="none"/>
        </w:rPr>
        <w:t>B.承包人应遵循实事求是，严禁高估冒算的原则，编制工程结算书。工程</w:t>
      </w:r>
      <w:r>
        <w:rPr>
          <w:rFonts w:hint="eastAsia"/>
          <w:sz w:val="21"/>
          <w:szCs w:val="21"/>
          <w:highlight w:val="none"/>
          <w:lang w:val="en-US" w:eastAsia="zh-CN"/>
        </w:rPr>
        <w:t>结算</w:t>
      </w:r>
      <w:r>
        <w:rPr>
          <w:rFonts w:hint="eastAsia"/>
          <w:sz w:val="21"/>
          <w:szCs w:val="21"/>
          <w:highlight w:val="none"/>
        </w:rPr>
        <w:t>审计基本费（计算公式：（送审结算价×5%）×10%）由发包人承担；工程</w:t>
      </w:r>
      <w:r>
        <w:rPr>
          <w:rFonts w:hint="eastAsia"/>
          <w:sz w:val="21"/>
          <w:szCs w:val="21"/>
          <w:highlight w:val="none"/>
          <w:lang w:val="en-US" w:eastAsia="zh-CN"/>
        </w:rPr>
        <w:t>结</w:t>
      </w:r>
      <w:r>
        <w:rPr>
          <w:rFonts w:hint="eastAsia"/>
          <w:sz w:val="21"/>
          <w:szCs w:val="21"/>
          <w:highlight w:val="none"/>
        </w:rPr>
        <w:t>算审计追加费用（以超过5％以外的核减额为基数，按10％计算，[计算公式为：（审计净核减额-送审结算价×5%）×10%]），由承包人</w:t>
      </w:r>
      <w:r>
        <w:rPr>
          <w:rFonts w:hint="eastAsia"/>
          <w:sz w:val="21"/>
          <w:szCs w:val="21"/>
          <w:highlight w:val="none"/>
          <w:lang w:val="en-US" w:eastAsia="zh-CN"/>
        </w:rPr>
        <w:t>承担</w:t>
      </w:r>
      <w:r>
        <w:rPr>
          <w:rFonts w:hint="eastAsia"/>
          <w:sz w:val="21"/>
          <w:szCs w:val="21"/>
          <w:highlight w:val="none"/>
        </w:rPr>
        <w:t>支付</w:t>
      </w:r>
      <w:r>
        <w:rPr>
          <w:rFonts w:hint="eastAsia"/>
          <w:sz w:val="21"/>
          <w:szCs w:val="21"/>
          <w:highlight w:val="none"/>
          <w:lang w:eastAsia="zh-CN"/>
        </w:rPr>
        <w:t>，</w:t>
      </w:r>
      <w:r>
        <w:rPr>
          <w:rFonts w:hint="eastAsia"/>
          <w:sz w:val="21"/>
          <w:szCs w:val="21"/>
          <w:highlight w:val="none"/>
        </w:rPr>
        <w:t>发包人</w:t>
      </w:r>
      <w:r>
        <w:rPr>
          <w:rFonts w:hint="eastAsia"/>
          <w:sz w:val="21"/>
          <w:szCs w:val="21"/>
          <w:highlight w:val="none"/>
          <w:lang w:val="en-US" w:eastAsia="zh-CN"/>
        </w:rPr>
        <w:t>有权在工程结算尾款中予以扣除</w:t>
      </w:r>
      <w:r>
        <w:rPr>
          <w:rFonts w:hint="eastAsia"/>
          <w:sz w:val="21"/>
          <w:szCs w:val="21"/>
          <w:highlight w:val="none"/>
        </w:rPr>
        <w:t>。</w:t>
      </w:r>
    </w:p>
    <w:p>
      <w:pPr>
        <w:snapToGrid w:val="0"/>
        <w:spacing w:line="288" w:lineRule="auto"/>
        <w:ind w:firstLine="420" w:firstLineChars="200"/>
        <w:rPr>
          <w:sz w:val="21"/>
          <w:szCs w:val="21"/>
          <w:highlight w:val="none"/>
        </w:rPr>
      </w:pPr>
      <w:r>
        <w:rPr>
          <w:rFonts w:hint="eastAsia"/>
          <w:sz w:val="21"/>
          <w:szCs w:val="21"/>
          <w:highlight w:val="none"/>
          <w:lang w:val="en-US" w:eastAsia="zh-CN"/>
        </w:rPr>
        <w:t>C</w:t>
      </w:r>
      <w:r>
        <w:rPr>
          <w:rFonts w:hint="eastAsia"/>
          <w:sz w:val="21"/>
          <w:szCs w:val="21"/>
          <w:highlight w:val="none"/>
        </w:rPr>
        <w:t>.发包人委托的中介机构出具的结算审计报告</w:t>
      </w:r>
      <w:r>
        <w:rPr>
          <w:rFonts w:hint="eastAsia"/>
          <w:sz w:val="21"/>
          <w:szCs w:val="21"/>
          <w:highlight w:val="none"/>
          <w:lang w:val="en-US" w:eastAsia="zh-CN"/>
        </w:rPr>
        <w:t>作为发包人与承包人的结算依据，承包人没有异议</w:t>
      </w:r>
      <w:r>
        <w:rPr>
          <w:rFonts w:hint="eastAsia"/>
          <w:sz w:val="21"/>
          <w:szCs w:val="21"/>
          <w:highlight w:val="none"/>
        </w:rPr>
        <w:t>。</w:t>
      </w:r>
      <w:r>
        <w:rPr>
          <w:rFonts w:hint="eastAsia"/>
          <w:sz w:val="21"/>
          <w:szCs w:val="21"/>
          <w:highlight w:val="none"/>
          <w:lang w:val="en-US" w:eastAsia="zh-CN"/>
        </w:rPr>
        <w:t>且承包人同意：工程结算审定价超出合同总价的，则就超出部分，承包人放弃向发包人主张支付的权利。</w:t>
      </w:r>
      <w:r>
        <w:rPr>
          <w:rFonts w:hint="eastAsia"/>
          <w:sz w:val="21"/>
          <w:szCs w:val="21"/>
          <w:highlight w:val="none"/>
        </w:rPr>
        <w:t>　</w:t>
      </w:r>
    </w:p>
    <w:bookmarkEnd w:id="557"/>
    <w:bookmarkEnd w:id="558"/>
    <w:bookmarkEnd w:id="559"/>
    <w:bookmarkEnd w:id="560"/>
    <w:bookmarkEnd w:id="561"/>
    <w:bookmarkEnd w:id="562"/>
    <w:bookmarkEnd w:id="563"/>
    <w:bookmarkEnd w:id="569"/>
    <w:p>
      <w:pPr>
        <w:keepNext/>
        <w:keepLines/>
        <w:snapToGrid w:val="0"/>
        <w:spacing w:line="288" w:lineRule="auto"/>
        <w:ind w:firstLine="420" w:firstLineChars="200"/>
        <w:outlineLvl w:val="2"/>
        <w:rPr>
          <w:bCs/>
          <w:sz w:val="21"/>
          <w:szCs w:val="21"/>
          <w:highlight w:val="none"/>
        </w:rPr>
      </w:pPr>
      <w:bookmarkStart w:id="572" w:name="_Toc351203647"/>
      <w:bookmarkStart w:id="573" w:name="_Toc10146"/>
      <w:bookmarkStart w:id="574" w:name="_Toc267251483"/>
      <w:bookmarkStart w:id="575" w:name="_Toc267251484"/>
      <w:bookmarkStart w:id="576" w:name="_Toc267251482"/>
      <w:bookmarkStart w:id="577" w:name="_Toc267251485"/>
      <w:bookmarkStart w:id="578" w:name="_Toc267251489"/>
      <w:bookmarkStart w:id="579" w:name="_Toc267251490"/>
      <w:bookmarkStart w:id="580" w:name="_Toc267251486"/>
      <w:bookmarkStart w:id="581" w:name="_Toc267251488"/>
      <w:bookmarkStart w:id="582" w:name="_Toc267251492"/>
      <w:bookmarkStart w:id="583" w:name="_Toc267251495"/>
      <w:bookmarkStart w:id="584" w:name="_Toc267251496"/>
      <w:bookmarkStart w:id="585" w:name="_Toc267251498"/>
      <w:bookmarkStart w:id="586" w:name="_Toc267251501"/>
      <w:bookmarkStart w:id="587" w:name="_Toc267251497"/>
      <w:bookmarkStart w:id="588" w:name="_Toc267251491"/>
      <w:bookmarkStart w:id="589" w:name="_Toc267251502"/>
      <w:bookmarkStart w:id="590" w:name="_Toc267251503"/>
      <w:bookmarkStart w:id="591" w:name="_Toc267251499"/>
      <w:bookmarkStart w:id="592" w:name="_Toc267251494"/>
      <w:bookmarkStart w:id="593" w:name="_Toc267251493"/>
      <w:bookmarkStart w:id="594" w:name="_Toc267251504"/>
      <w:bookmarkStart w:id="595" w:name="_Toc267251506"/>
      <w:bookmarkStart w:id="596" w:name="_Toc267251507"/>
      <w:bookmarkStart w:id="597" w:name="_Toc267251508"/>
      <w:bookmarkStart w:id="598" w:name="_Toc267251510"/>
      <w:bookmarkStart w:id="599" w:name="_Toc267251511"/>
      <w:bookmarkStart w:id="600" w:name="_Toc267251514"/>
      <w:bookmarkStart w:id="601" w:name="_Toc267251515"/>
      <w:bookmarkStart w:id="602" w:name="_Toc267251509"/>
      <w:bookmarkStart w:id="603" w:name="_Toc267251513"/>
      <w:r>
        <w:rPr>
          <w:rFonts w:hint="eastAsia"/>
          <w:bCs/>
          <w:sz w:val="21"/>
          <w:szCs w:val="21"/>
          <w:highlight w:val="none"/>
        </w:rPr>
        <w:t>15. 缺陷责任期与保修</w:t>
      </w:r>
      <w:bookmarkEnd w:id="572"/>
      <w:bookmarkEnd w:id="573"/>
    </w:p>
    <w:p>
      <w:pPr>
        <w:snapToGrid w:val="0"/>
        <w:spacing w:line="288" w:lineRule="auto"/>
        <w:ind w:firstLine="420" w:firstLineChars="200"/>
        <w:rPr>
          <w:sz w:val="21"/>
          <w:szCs w:val="21"/>
          <w:highlight w:val="none"/>
        </w:rPr>
      </w:pPr>
      <w:r>
        <w:rPr>
          <w:rFonts w:hint="eastAsia"/>
          <w:sz w:val="21"/>
          <w:szCs w:val="21"/>
          <w:highlight w:val="none"/>
        </w:rPr>
        <w:t>15.2缺陷责任期</w:t>
      </w:r>
      <w:bookmarkEnd w:id="574"/>
    </w:p>
    <w:p>
      <w:pPr>
        <w:snapToGrid w:val="0"/>
        <w:spacing w:line="288" w:lineRule="auto"/>
        <w:ind w:firstLine="420" w:firstLineChars="200"/>
        <w:rPr>
          <w:sz w:val="21"/>
          <w:szCs w:val="21"/>
          <w:highlight w:val="none"/>
          <w:u w:val="single"/>
        </w:rPr>
      </w:pPr>
      <w:r>
        <w:rPr>
          <w:rFonts w:hint="eastAsia"/>
          <w:sz w:val="21"/>
          <w:szCs w:val="21"/>
          <w:highlight w:val="none"/>
        </w:rPr>
        <w:t>缺陷责任期的具体期限：</w:t>
      </w:r>
      <w:r>
        <w:rPr>
          <w:rFonts w:hint="eastAsia"/>
          <w:sz w:val="21"/>
          <w:szCs w:val="21"/>
          <w:highlight w:val="none"/>
          <w:u w:val="single"/>
        </w:rPr>
        <w:t>24个月</w:t>
      </w:r>
      <w:r>
        <w:rPr>
          <w:rFonts w:hint="eastAsia"/>
          <w:sz w:val="21"/>
          <w:szCs w:val="21"/>
          <w:highlight w:val="none"/>
        </w:rPr>
        <w:t>。</w:t>
      </w:r>
    </w:p>
    <w:p>
      <w:pPr>
        <w:snapToGrid w:val="0"/>
        <w:spacing w:line="288" w:lineRule="auto"/>
        <w:ind w:firstLine="420" w:firstLineChars="200"/>
        <w:rPr>
          <w:sz w:val="21"/>
          <w:szCs w:val="21"/>
          <w:highlight w:val="none"/>
        </w:rPr>
      </w:pPr>
      <w:r>
        <w:rPr>
          <w:rFonts w:hint="eastAsia"/>
          <w:sz w:val="21"/>
          <w:szCs w:val="21"/>
          <w:highlight w:val="none"/>
        </w:rPr>
        <w:t>15.3 质量保证金</w:t>
      </w:r>
    </w:p>
    <w:p>
      <w:pPr>
        <w:snapToGrid w:val="0"/>
        <w:spacing w:line="288" w:lineRule="auto"/>
        <w:ind w:firstLine="420" w:firstLineChars="200"/>
        <w:rPr>
          <w:sz w:val="21"/>
          <w:szCs w:val="21"/>
          <w:highlight w:val="none"/>
        </w:rPr>
      </w:pPr>
      <w:r>
        <w:rPr>
          <w:rFonts w:hint="eastAsia"/>
          <w:sz w:val="21"/>
          <w:szCs w:val="21"/>
          <w:highlight w:val="none"/>
        </w:rPr>
        <w:t>15.3.1 承包人提供质量保证金的方式</w:t>
      </w:r>
    </w:p>
    <w:p>
      <w:pPr>
        <w:shd w:val="clear" w:color="auto" w:fill="FFFFFF"/>
        <w:snapToGrid w:val="0"/>
        <w:spacing w:line="288" w:lineRule="auto"/>
        <w:ind w:firstLine="420" w:firstLineChars="200"/>
        <w:rPr>
          <w:sz w:val="21"/>
          <w:szCs w:val="21"/>
          <w:highlight w:val="none"/>
        </w:rPr>
      </w:pPr>
      <w:r>
        <w:rPr>
          <w:rFonts w:hint="eastAsia"/>
          <w:sz w:val="21"/>
          <w:szCs w:val="21"/>
          <w:highlight w:val="none"/>
        </w:rPr>
        <w:t>质量保证金采用以下第</w:t>
      </w:r>
      <w:r>
        <w:rPr>
          <w:rFonts w:hint="eastAsia"/>
          <w:sz w:val="21"/>
          <w:szCs w:val="21"/>
          <w:highlight w:val="none"/>
          <w:u w:val="single"/>
        </w:rPr>
        <w:t xml:space="preserve"> </w:t>
      </w:r>
      <w:r>
        <w:rPr>
          <w:rFonts w:hint="eastAsia"/>
          <w:sz w:val="21"/>
          <w:szCs w:val="21"/>
          <w:highlight w:val="none"/>
          <w:u w:val="single"/>
          <w:lang w:val="en-US" w:eastAsia="zh-CN"/>
        </w:rPr>
        <w:t>3</w:t>
      </w:r>
      <w:r>
        <w:rPr>
          <w:rFonts w:hint="eastAsia"/>
          <w:sz w:val="21"/>
          <w:szCs w:val="21"/>
          <w:highlight w:val="none"/>
          <w:u w:val="single"/>
        </w:rPr>
        <w:t xml:space="preserve"> </w:t>
      </w:r>
      <w:r>
        <w:rPr>
          <w:rFonts w:hint="eastAsia"/>
          <w:sz w:val="21"/>
          <w:szCs w:val="21"/>
          <w:highlight w:val="none"/>
        </w:rPr>
        <w:t>种方式：</w:t>
      </w:r>
    </w:p>
    <w:p>
      <w:pPr>
        <w:shd w:val="clear" w:color="auto" w:fill="FFFFFF"/>
        <w:autoSpaceDE w:val="0"/>
        <w:autoSpaceDN w:val="0"/>
        <w:snapToGrid w:val="0"/>
        <w:spacing w:line="288" w:lineRule="auto"/>
        <w:ind w:firstLine="420" w:firstLineChars="200"/>
        <w:rPr>
          <w:sz w:val="21"/>
          <w:szCs w:val="21"/>
          <w:highlight w:val="none"/>
        </w:rPr>
      </w:pPr>
      <w:r>
        <w:rPr>
          <w:rFonts w:hint="eastAsia"/>
          <w:sz w:val="21"/>
          <w:szCs w:val="21"/>
          <w:highlight w:val="none"/>
        </w:rPr>
        <w:t>（1）质量保证金保函，保证金额为：</w:t>
      </w:r>
      <w:r>
        <w:rPr>
          <w:rFonts w:hint="eastAsia"/>
          <w:sz w:val="21"/>
          <w:szCs w:val="21"/>
          <w:highlight w:val="none"/>
          <w:u w:val="single"/>
        </w:rPr>
        <w:t xml:space="preserve">                 </w:t>
      </w:r>
      <w:r>
        <w:rPr>
          <w:rFonts w:hint="eastAsia"/>
          <w:sz w:val="21"/>
          <w:szCs w:val="21"/>
          <w:highlight w:val="none"/>
        </w:rPr>
        <w:t>；</w:t>
      </w:r>
    </w:p>
    <w:p>
      <w:pPr>
        <w:shd w:val="clear" w:color="auto" w:fill="FFFFFF"/>
        <w:autoSpaceDE w:val="0"/>
        <w:autoSpaceDN w:val="0"/>
        <w:snapToGrid w:val="0"/>
        <w:spacing w:line="288" w:lineRule="auto"/>
        <w:ind w:firstLine="420" w:firstLineChars="200"/>
        <w:rPr>
          <w:sz w:val="21"/>
          <w:szCs w:val="21"/>
          <w:highlight w:val="none"/>
        </w:rPr>
      </w:pPr>
      <w:r>
        <w:rPr>
          <w:rFonts w:hint="eastAsia"/>
          <w:sz w:val="21"/>
          <w:szCs w:val="21"/>
          <w:highlight w:val="none"/>
        </w:rPr>
        <w:t>（2）</w:t>
      </w:r>
      <w:r>
        <w:rPr>
          <w:rFonts w:hint="eastAsia"/>
          <w:sz w:val="21"/>
          <w:szCs w:val="21"/>
          <w:highlight w:val="none"/>
          <w:u w:val="single"/>
        </w:rPr>
        <w:t xml:space="preserve">    </w:t>
      </w:r>
      <w:r>
        <w:rPr>
          <w:rFonts w:hint="eastAsia"/>
          <w:sz w:val="21"/>
          <w:szCs w:val="21"/>
          <w:highlight w:val="none"/>
        </w:rPr>
        <w:t>的工程款；</w:t>
      </w:r>
    </w:p>
    <w:p>
      <w:pPr>
        <w:shd w:val="clear" w:color="auto" w:fill="FFFFFF"/>
        <w:autoSpaceDE w:val="0"/>
        <w:autoSpaceDN w:val="0"/>
        <w:snapToGrid w:val="0"/>
        <w:spacing w:line="288" w:lineRule="auto"/>
        <w:ind w:firstLine="420" w:firstLineChars="200"/>
        <w:rPr>
          <w:sz w:val="21"/>
          <w:szCs w:val="21"/>
          <w:highlight w:val="none"/>
        </w:rPr>
      </w:pPr>
      <w:r>
        <w:rPr>
          <w:rFonts w:hint="eastAsia"/>
          <w:sz w:val="21"/>
          <w:szCs w:val="21"/>
          <w:highlight w:val="none"/>
        </w:rPr>
        <w:t>（3）其他方式:</w:t>
      </w:r>
      <w:r>
        <w:rPr>
          <w:rFonts w:hint="eastAsia"/>
          <w:sz w:val="21"/>
          <w:szCs w:val="21"/>
          <w:highlight w:val="none"/>
          <w:u w:val="single"/>
        </w:rPr>
        <w:t xml:space="preserve"> </w:t>
      </w:r>
      <w:r>
        <w:rPr>
          <w:rFonts w:hint="eastAsia"/>
          <w:sz w:val="21"/>
          <w:szCs w:val="21"/>
          <w:highlight w:val="none"/>
          <w:lang w:val="en-US" w:eastAsia="zh-CN"/>
        </w:rPr>
        <w:t>发包人</w:t>
      </w:r>
      <w:r>
        <w:rPr>
          <w:rFonts w:hint="eastAsia"/>
          <w:sz w:val="21"/>
          <w:szCs w:val="21"/>
          <w:highlight w:val="none"/>
        </w:rPr>
        <w:t>在支付</w:t>
      </w:r>
      <w:r>
        <w:rPr>
          <w:rFonts w:hint="eastAsia"/>
          <w:sz w:val="21"/>
          <w:szCs w:val="21"/>
          <w:highlight w:val="none"/>
          <w:lang w:val="en-US" w:eastAsia="zh-CN"/>
        </w:rPr>
        <w:t>工程结算尾</w:t>
      </w:r>
      <w:r>
        <w:rPr>
          <w:rFonts w:hint="eastAsia"/>
          <w:sz w:val="21"/>
          <w:szCs w:val="21"/>
          <w:highlight w:val="none"/>
        </w:rPr>
        <w:t>款前</w:t>
      </w:r>
      <w:r>
        <w:rPr>
          <w:rFonts w:hint="eastAsia"/>
          <w:sz w:val="21"/>
          <w:szCs w:val="21"/>
          <w:highlight w:val="none"/>
          <w:lang w:eastAsia="zh-CN"/>
        </w:rPr>
        <w:t>，</w:t>
      </w:r>
      <w:r>
        <w:rPr>
          <w:rFonts w:hint="eastAsia"/>
          <w:sz w:val="21"/>
          <w:szCs w:val="21"/>
          <w:highlight w:val="none"/>
          <w:lang w:val="en-US" w:eastAsia="zh-CN"/>
        </w:rPr>
        <w:t>承包人</w:t>
      </w:r>
      <w:r>
        <w:rPr>
          <w:rFonts w:hint="eastAsia"/>
          <w:sz w:val="21"/>
          <w:szCs w:val="21"/>
          <w:highlight w:val="none"/>
        </w:rPr>
        <w:t>需提供</w:t>
      </w:r>
      <w:r>
        <w:rPr>
          <w:rFonts w:hint="eastAsia"/>
          <w:sz w:val="21"/>
          <w:szCs w:val="21"/>
          <w:highlight w:val="none"/>
          <w:lang w:val="en-US" w:eastAsia="zh-CN"/>
        </w:rPr>
        <w:t>结算</w:t>
      </w:r>
      <w:r>
        <w:rPr>
          <w:rFonts w:hint="eastAsia"/>
          <w:sz w:val="21"/>
          <w:szCs w:val="21"/>
          <w:highlight w:val="none"/>
        </w:rPr>
        <w:t>审定价1%的质保金或与合同质保期一致的</w:t>
      </w:r>
      <w:r>
        <w:rPr>
          <w:rFonts w:hint="eastAsia"/>
          <w:sz w:val="21"/>
          <w:szCs w:val="21"/>
          <w:highlight w:val="none"/>
          <w:lang w:val="en-US" w:eastAsia="zh-CN"/>
        </w:rPr>
        <w:t>银行</w:t>
      </w:r>
      <w:r>
        <w:rPr>
          <w:rFonts w:hint="eastAsia"/>
          <w:sz w:val="21"/>
          <w:szCs w:val="21"/>
          <w:highlight w:val="none"/>
        </w:rPr>
        <w:t>保函，</w:t>
      </w:r>
      <w:r>
        <w:rPr>
          <w:rFonts w:hint="eastAsia"/>
          <w:sz w:val="21"/>
          <w:szCs w:val="21"/>
          <w:highlight w:val="none"/>
          <w:lang w:val="en-US" w:eastAsia="zh-CN"/>
        </w:rPr>
        <w:t>否则发包人有权在工程结算尾款中扣除质保金</w:t>
      </w:r>
      <w:r>
        <w:rPr>
          <w:rFonts w:hint="eastAsia"/>
          <w:sz w:val="21"/>
          <w:szCs w:val="21"/>
          <w:highlight w:val="none"/>
          <w:u w:val="single"/>
        </w:rPr>
        <w:t xml:space="preserve"> </w:t>
      </w:r>
      <w:r>
        <w:rPr>
          <w:rFonts w:hint="eastAsia"/>
          <w:sz w:val="21"/>
          <w:szCs w:val="21"/>
          <w:highlight w:val="none"/>
        </w:rPr>
        <w:t>。</w:t>
      </w:r>
    </w:p>
    <w:p>
      <w:pPr>
        <w:snapToGrid w:val="0"/>
        <w:spacing w:line="288" w:lineRule="auto"/>
        <w:ind w:firstLine="420" w:firstLineChars="200"/>
        <w:rPr>
          <w:sz w:val="21"/>
          <w:szCs w:val="21"/>
          <w:highlight w:val="none"/>
          <w:u w:val="single"/>
        </w:rPr>
      </w:pPr>
      <w:r>
        <w:rPr>
          <w:rFonts w:hint="eastAsia"/>
          <w:sz w:val="21"/>
          <w:szCs w:val="21"/>
          <w:highlight w:val="none"/>
        </w:rPr>
        <w:t>关于质量保证的补充约定：</w:t>
      </w:r>
    </w:p>
    <w:p>
      <w:pPr>
        <w:snapToGrid w:val="0"/>
        <w:spacing w:line="288" w:lineRule="auto"/>
        <w:ind w:firstLine="420" w:firstLineChars="200"/>
        <w:rPr>
          <w:sz w:val="21"/>
          <w:szCs w:val="21"/>
          <w:highlight w:val="none"/>
          <w:u w:val="single"/>
        </w:rPr>
      </w:pPr>
      <w:r>
        <w:rPr>
          <w:rFonts w:hint="eastAsia"/>
          <w:sz w:val="21"/>
          <w:szCs w:val="21"/>
          <w:highlight w:val="none"/>
          <w:u w:val="single"/>
        </w:rPr>
        <w:t>（1）工程移交后，如发包人或者本工程有关的接收人发现存在质量问题的，有权要求承包人及时维修，并赔偿给发包人带来的各种直接、间接经济损失。</w:t>
      </w:r>
    </w:p>
    <w:p>
      <w:pPr>
        <w:snapToGrid w:val="0"/>
        <w:spacing w:line="288" w:lineRule="auto"/>
        <w:ind w:firstLine="420" w:firstLineChars="200"/>
        <w:rPr>
          <w:sz w:val="21"/>
          <w:szCs w:val="21"/>
          <w:u w:val="single"/>
        </w:rPr>
      </w:pPr>
      <w:r>
        <w:rPr>
          <w:rFonts w:hint="eastAsia"/>
          <w:sz w:val="21"/>
          <w:szCs w:val="21"/>
          <w:highlight w:val="none"/>
          <w:u w:val="single"/>
        </w:rPr>
        <w:t>（2）工程移交后，如发包人或者本工程有关的接收人发现存在重大质量问题的，有权扣除承包人的全部</w:t>
      </w:r>
      <w:r>
        <w:rPr>
          <w:rFonts w:hint="eastAsia"/>
          <w:sz w:val="21"/>
          <w:szCs w:val="21"/>
          <w:highlight w:val="none"/>
          <w:u w:val="single"/>
          <w:lang w:val="en-US" w:eastAsia="zh-CN"/>
        </w:rPr>
        <w:t>质保金</w:t>
      </w:r>
      <w:r>
        <w:rPr>
          <w:rFonts w:hint="eastAsia"/>
          <w:sz w:val="21"/>
          <w:szCs w:val="21"/>
          <w:highlight w:val="none"/>
          <w:u w:val="single"/>
        </w:rPr>
        <w:t>，要求承包人及时维修，并赔偿给发包人带来的各种直接、间接经济</w:t>
      </w:r>
      <w:r>
        <w:rPr>
          <w:rFonts w:hint="eastAsia"/>
          <w:sz w:val="21"/>
          <w:szCs w:val="21"/>
          <w:u w:val="single"/>
        </w:rPr>
        <w:t>损失。</w:t>
      </w:r>
    </w:p>
    <w:p>
      <w:pPr>
        <w:snapToGrid w:val="0"/>
        <w:spacing w:line="288" w:lineRule="auto"/>
        <w:ind w:firstLine="420" w:firstLineChars="200"/>
        <w:rPr>
          <w:sz w:val="21"/>
          <w:szCs w:val="21"/>
          <w:u w:val="single"/>
        </w:rPr>
      </w:pPr>
      <w:r>
        <w:rPr>
          <w:rFonts w:hint="eastAsia"/>
          <w:sz w:val="21"/>
          <w:szCs w:val="21"/>
          <w:u w:val="single"/>
        </w:rPr>
        <w:t>（3）保修期内的工程质量维修问题详见双方签署的质量保修书。</w:t>
      </w:r>
    </w:p>
    <w:p>
      <w:pPr>
        <w:snapToGrid w:val="0"/>
        <w:spacing w:line="288" w:lineRule="auto"/>
        <w:ind w:firstLine="420" w:firstLineChars="200"/>
        <w:rPr>
          <w:sz w:val="21"/>
          <w:szCs w:val="21"/>
          <w:u w:val="single"/>
        </w:rPr>
      </w:pPr>
      <w:r>
        <w:rPr>
          <w:rFonts w:hint="eastAsia"/>
          <w:sz w:val="21"/>
          <w:szCs w:val="21"/>
          <w:u w:val="single"/>
        </w:rPr>
        <w:t>（4）在国家规定的保修期外，如本工程出现质量问题系由承包人偷工减料或使用不合格原材料、成品、半成品（不包括甲供材料）引起的，发包人有权无限期追索，承包人应承担由此造成的一切损失</w:t>
      </w:r>
      <w:r>
        <w:rPr>
          <w:rFonts w:hint="eastAsia"/>
          <w:sz w:val="21"/>
          <w:szCs w:val="21"/>
        </w:rPr>
        <w:t>。</w:t>
      </w:r>
    </w:p>
    <w:bookmarkEnd w:id="575"/>
    <w:bookmarkEnd w:id="576"/>
    <w:p>
      <w:pPr>
        <w:snapToGrid w:val="0"/>
        <w:spacing w:line="288" w:lineRule="auto"/>
        <w:ind w:firstLine="420" w:firstLineChars="200"/>
        <w:rPr>
          <w:sz w:val="21"/>
          <w:szCs w:val="21"/>
        </w:rPr>
      </w:pPr>
      <w:r>
        <w:rPr>
          <w:rFonts w:hint="eastAsia"/>
          <w:sz w:val="21"/>
          <w:szCs w:val="21"/>
        </w:rPr>
        <w:t>15.4保修</w:t>
      </w:r>
    </w:p>
    <w:bookmarkEnd w:id="577"/>
    <w:p>
      <w:pPr>
        <w:snapToGrid w:val="0"/>
        <w:spacing w:line="288" w:lineRule="auto"/>
        <w:ind w:firstLine="420" w:firstLineChars="200"/>
        <w:rPr>
          <w:sz w:val="21"/>
          <w:szCs w:val="21"/>
        </w:rPr>
      </w:pPr>
      <w:r>
        <w:rPr>
          <w:rFonts w:hint="eastAsia"/>
          <w:sz w:val="21"/>
          <w:szCs w:val="21"/>
        </w:rPr>
        <w:t>15.4.1 保修责任</w:t>
      </w:r>
    </w:p>
    <w:p>
      <w:pPr>
        <w:snapToGrid w:val="0"/>
        <w:spacing w:line="288" w:lineRule="auto"/>
        <w:ind w:firstLine="420" w:firstLineChars="200"/>
        <w:rPr>
          <w:sz w:val="21"/>
          <w:szCs w:val="21"/>
          <w:u w:val="single"/>
        </w:rPr>
      </w:pPr>
      <w:r>
        <w:rPr>
          <w:rFonts w:hint="eastAsia"/>
          <w:sz w:val="21"/>
          <w:szCs w:val="21"/>
        </w:rPr>
        <w:t>工程保修期为：</w:t>
      </w:r>
      <w:r>
        <w:rPr>
          <w:rFonts w:hint="eastAsia"/>
          <w:sz w:val="21"/>
          <w:szCs w:val="21"/>
          <w:u w:val="single"/>
        </w:rPr>
        <w:t>按工程质量保修书规定执行</w:t>
      </w:r>
      <w:r>
        <w:rPr>
          <w:rFonts w:hint="eastAsia"/>
          <w:sz w:val="21"/>
          <w:szCs w:val="21"/>
        </w:rPr>
        <w:t>。</w:t>
      </w:r>
    </w:p>
    <w:p>
      <w:pPr>
        <w:snapToGrid w:val="0"/>
        <w:spacing w:line="288" w:lineRule="auto"/>
        <w:ind w:firstLine="420" w:firstLineChars="200"/>
        <w:rPr>
          <w:sz w:val="21"/>
          <w:szCs w:val="21"/>
        </w:rPr>
      </w:pPr>
      <w:r>
        <w:rPr>
          <w:rFonts w:hint="eastAsia"/>
          <w:sz w:val="21"/>
          <w:szCs w:val="21"/>
        </w:rPr>
        <w:t>15.4.2 修复通知</w:t>
      </w:r>
    </w:p>
    <w:p>
      <w:pPr>
        <w:snapToGrid w:val="0"/>
        <w:spacing w:line="288" w:lineRule="auto"/>
        <w:ind w:firstLine="420" w:firstLineChars="200"/>
        <w:rPr>
          <w:sz w:val="21"/>
          <w:szCs w:val="21"/>
        </w:rPr>
      </w:pPr>
      <w:r>
        <w:rPr>
          <w:rFonts w:hint="eastAsia"/>
          <w:sz w:val="21"/>
          <w:szCs w:val="21"/>
        </w:rPr>
        <w:t>承包人收到保修通知并到达工程现场的合理时间：</w:t>
      </w:r>
      <w:r>
        <w:rPr>
          <w:rFonts w:hint="eastAsia"/>
          <w:sz w:val="21"/>
          <w:szCs w:val="21"/>
          <w:u w:val="single"/>
        </w:rPr>
        <w:t xml:space="preserve">    小时</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发包人的保修通知采用口头通知、书面通知、书面留置通知等方式，承包人应无条件承认。</w:t>
      </w:r>
    </w:p>
    <w:bookmarkEnd w:id="578"/>
    <w:bookmarkEnd w:id="579"/>
    <w:bookmarkEnd w:id="580"/>
    <w:bookmarkEnd w:id="581"/>
    <w:p>
      <w:pPr>
        <w:keepNext/>
        <w:keepLines/>
        <w:snapToGrid w:val="0"/>
        <w:spacing w:line="288" w:lineRule="auto"/>
        <w:ind w:firstLine="420" w:firstLineChars="200"/>
        <w:outlineLvl w:val="2"/>
        <w:rPr>
          <w:bCs/>
          <w:sz w:val="21"/>
          <w:szCs w:val="21"/>
        </w:rPr>
      </w:pPr>
      <w:bookmarkStart w:id="604" w:name="_Toc29429"/>
      <w:bookmarkStart w:id="605" w:name="_Toc351203648"/>
      <w:bookmarkStart w:id="606" w:name="_Toc280868717"/>
      <w:bookmarkStart w:id="607" w:name="_Toc280868718"/>
      <w:r>
        <w:rPr>
          <w:rFonts w:hint="eastAsia"/>
          <w:bCs/>
          <w:sz w:val="21"/>
          <w:szCs w:val="21"/>
        </w:rPr>
        <w:t>16. 违约</w:t>
      </w:r>
      <w:bookmarkEnd w:id="604"/>
      <w:bookmarkEnd w:id="605"/>
    </w:p>
    <w:p>
      <w:pPr>
        <w:snapToGrid w:val="0"/>
        <w:spacing w:line="288" w:lineRule="auto"/>
        <w:ind w:firstLine="420" w:firstLineChars="200"/>
        <w:rPr>
          <w:sz w:val="21"/>
          <w:szCs w:val="21"/>
        </w:rPr>
      </w:pPr>
      <w:r>
        <w:rPr>
          <w:rFonts w:hint="eastAsia"/>
          <w:sz w:val="21"/>
          <w:szCs w:val="21"/>
        </w:rPr>
        <w:t>16.1 发包人违约</w:t>
      </w:r>
    </w:p>
    <w:p>
      <w:pPr>
        <w:snapToGrid w:val="0"/>
        <w:spacing w:line="288" w:lineRule="auto"/>
        <w:ind w:firstLine="420" w:firstLineChars="200"/>
        <w:rPr>
          <w:sz w:val="21"/>
          <w:szCs w:val="21"/>
        </w:rPr>
      </w:pPr>
      <w:r>
        <w:rPr>
          <w:rFonts w:hint="eastAsia"/>
          <w:sz w:val="21"/>
          <w:szCs w:val="21"/>
        </w:rPr>
        <w:t>16.1.1发包人违约的情形</w:t>
      </w:r>
    </w:p>
    <w:p>
      <w:pPr>
        <w:snapToGrid w:val="0"/>
        <w:spacing w:line="288" w:lineRule="auto"/>
        <w:ind w:firstLine="420" w:firstLineChars="200"/>
        <w:rPr>
          <w:sz w:val="21"/>
          <w:szCs w:val="21"/>
          <w:u w:val="single"/>
        </w:rPr>
      </w:pPr>
      <w:r>
        <w:rPr>
          <w:rFonts w:hint="eastAsia"/>
          <w:sz w:val="21"/>
          <w:szCs w:val="21"/>
        </w:rPr>
        <w:t>发包人违约的其他情形：</w:t>
      </w:r>
      <w:r>
        <w:rPr>
          <w:rFonts w:hint="eastAsia"/>
          <w:sz w:val="21"/>
          <w:szCs w:val="21"/>
          <w:u w:val="single"/>
        </w:rPr>
        <w:t>按通用条款执行</w:t>
      </w:r>
      <w:r>
        <w:rPr>
          <w:rFonts w:hint="eastAsia"/>
          <w:sz w:val="21"/>
          <w:szCs w:val="21"/>
        </w:rPr>
        <w:t>。</w:t>
      </w:r>
    </w:p>
    <w:p>
      <w:pPr>
        <w:snapToGrid w:val="0"/>
        <w:spacing w:line="288" w:lineRule="auto"/>
        <w:ind w:left="0" w:firstLine="420" w:firstLineChars="200"/>
        <w:rPr>
          <w:sz w:val="21"/>
          <w:szCs w:val="21"/>
        </w:rPr>
      </w:pPr>
      <w:r>
        <w:rPr>
          <w:rFonts w:hint="eastAsia"/>
          <w:sz w:val="21"/>
          <w:szCs w:val="21"/>
        </w:rPr>
        <w:t xml:space="preserve"> 16.1.2 发包人违约的责任</w:t>
      </w:r>
    </w:p>
    <w:p>
      <w:pPr>
        <w:snapToGrid w:val="0"/>
        <w:spacing w:line="288" w:lineRule="auto"/>
        <w:ind w:firstLine="420" w:firstLineChars="200"/>
        <w:rPr>
          <w:sz w:val="21"/>
          <w:szCs w:val="21"/>
        </w:rPr>
      </w:pPr>
      <w:r>
        <w:rPr>
          <w:rFonts w:hint="eastAsia"/>
          <w:sz w:val="21"/>
          <w:szCs w:val="21"/>
        </w:rPr>
        <w:t>发包人违约责任的承担方式和计算方法：</w:t>
      </w:r>
    </w:p>
    <w:p>
      <w:pPr>
        <w:snapToGrid w:val="0"/>
        <w:spacing w:line="288" w:lineRule="auto"/>
        <w:ind w:firstLine="420" w:firstLineChars="200"/>
        <w:rPr>
          <w:sz w:val="21"/>
          <w:szCs w:val="21"/>
        </w:rPr>
      </w:pPr>
      <w:r>
        <w:rPr>
          <w:rFonts w:hint="eastAsia"/>
          <w:sz w:val="21"/>
          <w:szCs w:val="21"/>
        </w:rPr>
        <w:t xml:space="preserve">（1）因发包人原因未能在计划开工日期前7天内下达开工通知的违约责任： </w:t>
      </w:r>
      <w:r>
        <w:rPr>
          <w:rFonts w:hint="eastAsia"/>
          <w:sz w:val="21"/>
          <w:szCs w:val="21"/>
          <w:u w:val="single"/>
        </w:rPr>
        <w:t xml:space="preserve"> /  </w:t>
      </w:r>
      <w:r>
        <w:rPr>
          <w:rFonts w:hint="eastAsia"/>
          <w:sz w:val="21"/>
          <w:szCs w:val="21"/>
        </w:rPr>
        <w:t xml:space="preserve"> 。</w:t>
      </w:r>
    </w:p>
    <w:p>
      <w:pPr>
        <w:snapToGrid w:val="0"/>
        <w:spacing w:line="288" w:lineRule="auto"/>
        <w:ind w:firstLine="420" w:firstLineChars="200"/>
        <w:rPr>
          <w:sz w:val="21"/>
          <w:szCs w:val="21"/>
        </w:rPr>
      </w:pPr>
      <w:r>
        <w:rPr>
          <w:rFonts w:hint="eastAsia"/>
          <w:sz w:val="21"/>
          <w:szCs w:val="21"/>
        </w:rPr>
        <w:t>（2）因发包人原因未能按合同约定支付合同价款的违约责任：</w:t>
      </w:r>
    </w:p>
    <w:p>
      <w:pPr>
        <w:snapToGrid w:val="0"/>
        <w:spacing w:line="288" w:lineRule="auto"/>
        <w:ind w:firstLine="420" w:firstLineChars="200"/>
        <w:rPr>
          <w:sz w:val="21"/>
          <w:szCs w:val="21"/>
        </w:rPr>
      </w:pPr>
      <w:r>
        <w:rPr>
          <w:rFonts w:hint="eastAsia"/>
          <w:sz w:val="21"/>
          <w:szCs w:val="21"/>
          <w:u w:val="single"/>
        </w:rPr>
        <w:t>发包人无正当理由超过约定的支付时间不支付工程款（进度款），承包人可向发包人发出要求付款的通知。发包人收到承包人通知后60日内仍不能按要求付款，可与承包人协商签订延期付款协议，并按照应付未付金额同期银行贷款利率起算逾期违约金。</w:t>
      </w:r>
    </w:p>
    <w:p>
      <w:pPr>
        <w:snapToGrid w:val="0"/>
        <w:spacing w:line="288" w:lineRule="auto"/>
        <w:ind w:firstLine="420" w:firstLineChars="200"/>
        <w:rPr>
          <w:sz w:val="21"/>
          <w:szCs w:val="21"/>
        </w:rPr>
      </w:pPr>
      <w:r>
        <w:rPr>
          <w:rFonts w:hint="eastAsia"/>
          <w:sz w:val="21"/>
          <w:szCs w:val="21"/>
        </w:rPr>
        <w:t>（3）发包人违反第10.1款〔变更的范围〕第（2）项约定，自行实施被取消的工作或转由他人实施的违约责任：</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highlight w:val="none"/>
        </w:rPr>
      </w:pPr>
      <w:r>
        <w:rPr>
          <w:rFonts w:hint="eastAsia"/>
          <w:sz w:val="21"/>
          <w:szCs w:val="21"/>
        </w:rPr>
        <w:t>（4）发包人提供的材料、工程设备的规格、数量或质量不符合合同约定，或因发包人原因导致交货日期延误或交货地点变更等情况的违约责任：</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highlight w:val="none"/>
          <w:u w:val="single"/>
        </w:rPr>
      </w:pPr>
      <w:r>
        <w:rPr>
          <w:rFonts w:hint="eastAsia"/>
          <w:sz w:val="21"/>
          <w:szCs w:val="21"/>
          <w:highlight w:val="none"/>
        </w:rPr>
        <w:t>（5）因发包人违反合同约定造成暂停施工的违约责任：</w:t>
      </w:r>
      <w:r>
        <w:rPr>
          <w:rFonts w:hint="eastAsia"/>
          <w:sz w:val="21"/>
          <w:szCs w:val="21"/>
          <w:highlight w:val="none"/>
          <w:u w:val="single"/>
        </w:rPr>
        <w:t xml:space="preserve"> /  </w:t>
      </w:r>
      <w:r>
        <w:rPr>
          <w:rFonts w:hint="eastAsia"/>
          <w:sz w:val="21"/>
          <w:szCs w:val="21"/>
          <w:highlight w:val="none"/>
        </w:rPr>
        <w:t>。</w:t>
      </w:r>
    </w:p>
    <w:p>
      <w:pPr>
        <w:snapToGrid w:val="0"/>
        <w:spacing w:line="288" w:lineRule="auto"/>
        <w:ind w:firstLine="420" w:firstLineChars="200"/>
        <w:rPr>
          <w:sz w:val="21"/>
          <w:szCs w:val="21"/>
          <w:highlight w:val="none"/>
        </w:rPr>
      </w:pPr>
      <w:r>
        <w:rPr>
          <w:rFonts w:hint="eastAsia"/>
          <w:sz w:val="21"/>
          <w:szCs w:val="21"/>
          <w:highlight w:val="none"/>
        </w:rPr>
        <w:t>（6）发包人无正当理由没有在约定期限内发出复工指示，导致承包人无法复工的违约责任：</w:t>
      </w:r>
      <w:r>
        <w:rPr>
          <w:rFonts w:hint="eastAsia"/>
          <w:sz w:val="21"/>
          <w:szCs w:val="21"/>
          <w:highlight w:val="none"/>
          <w:u w:val="single"/>
        </w:rPr>
        <w:t xml:space="preserve">          /               </w:t>
      </w:r>
      <w:r>
        <w:rPr>
          <w:rFonts w:hint="eastAsia"/>
          <w:sz w:val="21"/>
          <w:szCs w:val="21"/>
          <w:highlight w:val="none"/>
        </w:rPr>
        <w:t>。</w:t>
      </w:r>
    </w:p>
    <w:p>
      <w:pPr>
        <w:snapToGrid w:val="0"/>
        <w:spacing w:line="288" w:lineRule="auto"/>
        <w:ind w:firstLine="420" w:firstLineChars="200"/>
        <w:rPr>
          <w:sz w:val="21"/>
          <w:szCs w:val="21"/>
          <w:highlight w:val="none"/>
        </w:rPr>
      </w:pPr>
      <w:r>
        <w:rPr>
          <w:rFonts w:hint="eastAsia"/>
          <w:sz w:val="21"/>
          <w:szCs w:val="21"/>
          <w:highlight w:val="none"/>
        </w:rPr>
        <w:t>（7）其他：</w:t>
      </w:r>
      <w:r>
        <w:rPr>
          <w:rFonts w:hint="eastAsia"/>
          <w:sz w:val="21"/>
          <w:szCs w:val="21"/>
          <w:highlight w:val="none"/>
          <w:u w:val="single"/>
        </w:rPr>
        <w:t xml:space="preserve">   /                                     </w:t>
      </w:r>
      <w:r>
        <w:rPr>
          <w:rFonts w:hint="eastAsia"/>
          <w:sz w:val="21"/>
          <w:szCs w:val="21"/>
          <w:highlight w:val="none"/>
        </w:rPr>
        <w:t>。</w:t>
      </w:r>
    </w:p>
    <w:p>
      <w:pPr>
        <w:autoSpaceDE w:val="0"/>
        <w:autoSpaceDN w:val="0"/>
        <w:snapToGrid w:val="0"/>
        <w:spacing w:line="288" w:lineRule="auto"/>
        <w:ind w:firstLine="420" w:firstLineChars="200"/>
        <w:rPr>
          <w:sz w:val="21"/>
          <w:szCs w:val="21"/>
          <w:highlight w:val="none"/>
        </w:rPr>
      </w:pPr>
      <w:r>
        <w:rPr>
          <w:rFonts w:hint="eastAsia"/>
          <w:sz w:val="21"/>
          <w:szCs w:val="21"/>
          <w:highlight w:val="none"/>
        </w:rPr>
        <w:t>16.1.3 因发包人违约解除合同：</w:t>
      </w:r>
      <w:r>
        <w:rPr>
          <w:rFonts w:hint="eastAsia"/>
          <w:sz w:val="21"/>
          <w:szCs w:val="21"/>
          <w:highlight w:val="none"/>
          <w:u w:val="single"/>
        </w:rPr>
        <w:t xml:space="preserve"> / </w:t>
      </w:r>
      <w:r>
        <w:rPr>
          <w:rFonts w:hint="eastAsia"/>
          <w:sz w:val="21"/>
          <w:szCs w:val="21"/>
          <w:highlight w:val="none"/>
        </w:rPr>
        <w:t>。</w:t>
      </w:r>
    </w:p>
    <w:p>
      <w:pPr>
        <w:snapToGrid w:val="0"/>
        <w:spacing w:line="288" w:lineRule="auto"/>
        <w:ind w:firstLine="420" w:firstLineChars="200"/>
        <w:rPr>
          <w:sz w:val="21"/>
          <w:szCs w:val="21"/>
          <w:highlight w:val="none"/>
        </w:rPr>
      </w:pPr>
      <w:r>
        <w:rPr>
          <w:rFonts w:hint="eastAsia"/>
          <w:sz w:val="21"/>
          <w:szCs w:val="21"/>
          <w:highlight w:val="none"/>
        </w:rPr>
        <w:t>16.2 承包人违约</w:t>
      </w:r>
    </w:p>
    <w:p>
      <w:pPr>
        <w:snapToGrid w:val="0"/>
        <w:spacing w:line="288" w:lineRule="auto"/>
        <w:ind w:firstLine="420" w:firstLineChars="200"/>
        <w:rPr>
          <w:sz w:val="21"/>
          <w:szCs w:val="21"/>
          <w:highlight w:val="none"/>
        </w:rPr>
      </w:pPr>
      <w:r>
        <w:rPr>
          <w:rFonts w:hint="eastAsia"/>
          <w:sz w:val="21"/>
          <w:szCs w:val="21"/>
          <w:highlight w:val="none"/>
        </w:rPr>
        <w:t>16.2.1承包人违约的责任</w:t>
      </w:r>
    </w:p>
    <w:p>
      <w:pPr>
        <w:snapToGrid w:val="0"/>
        <w:spacing w:line="288" w:lineRule="auto"/>
        <w:ind w:firstLine="420" w:firstLineChars="200"/>
        <w:rPr>
          <w:sz w:val="21"/>
          <w:szCs w:val="21"/>
          <w:highlight w:val="none"/>
        </w:rPr>
      </w:pPr>
      <w:r>
        <w:rPr>
          <w:rFonts w:hint="eastAsia"/>
          <w:sz w:val="21"/>
          <w:szCs w:val="21"/>
          <w:highlight w:val="none"/>
        </w:rPr>
        <w:t>承包人违约责任的承担方式和计算方法：</w:t>
      </w:r>
    </w:p>
    <w:p>
      <w:pPr>
        <w:snapToGrid w:val="0"/>
        <w:spacing w:line="288" w:lineRule="auto"/>
        <w:ind w:firstLine="420" w:firstLineChars="200"/>
        <w:rPr>
          <w:sz w:val="21"/>
          <w:szCs w:val="21"/>
          <w:highlight w:val="none"/>
          <w:u w:val="single"/>
        </w:rPr>
      </w:pPr>
      <w:r>
        <w:rPr>
          <w:rFonts w:hint="eastAsia"/>
          <w:sz w:val="21"/>
          <w:szCs w:val="21"/>
          <w:highlight w:val="none"/>
          <w:u w:val="single"/>
        </w:rPr>
        <w:t>（1）承包人违反合同约定进行转包或违法分包的违约责任：发包人有权解除合同，没收履约保证金，如给发包人造成的损失超过保证金数额的还应当对超过部份予以全额赔偿，并依法承担相应的法律责任；</w:t>
      </w:r>
    </w:p>
    <w:p>
      <w:pPr>
        <w:snapToGrid w:val="0"/>
        <w:spacing w:line="288" w:lineRule="auto"/>
        <w:ind w:firstLine="420" w:firstLineChars="200"/>
        <w:rPr>
          <w:sz w:val="21"/>
          <w:szCs w:val="21"/>
          <w:highlight w:val="none"/>
          <w:u w:val="single"/>
        </w:rPr>
      </w:pPr>
      <w:r>
        <w:rPr>
          <w:rFonts w:hint="eastAsia"/>
          <w:sz w:val="21"/>
          <w:szCs w:val="21"/>
          <w:highlight w:val="none"/>
          <w:u w:val="single"/>
        </w:rPr>
        <w:t>（2）承包人违反合同约定采购和使用不合格的材料和工程设备的违约责任：发包人有权要求承包人重新采购合格的材料和工程设备，承包人必须及时改正并承担相应损失；</w:t>
      </w:r>
    </w:p>
    <w:p>
      <w:pPr>
        <w:snapToGrid w:val="0"/>
        <w:spacing w:line="288" w:lineRule="auto"/>
        <w:ind w:firstLine="420" w:firstLineChars="200"/>
        <w:rPr>
          <w:sz w:val="21"/>
          <w:szCs w:val="21"/>
          <w:highlight w:val="none"/>
          <w:u w:val="single"/>
        </w:rPr>
      </w:pPr>
      <w:r>
        <w:rPr>
          <w:rFonts w:hint="eastAsia"/>
          <w:sz w:val="21"/>
          <w:szCs w:val="21"/>
          <w:highlight w:val="none"/>
          <w:u w:val="single"/>
        </w:rPr>
        <w:t>（3）因承包人原因导致工程质量不符合合同要求的违约责任：承包人必须严格按照施工图及工程施工验收规范等精心组织施工，严格把好每道工序的质量关，确保工程竣工验收达到合格等级。经验收，如有不合格工程，承包人应无条件返工、整改、采取相应的补救、修复措施，直至工程竣工验收合格，如无法修复或严重降低工程整体质量，则发包人有权扣除其全额履约保证金，并处以</w:t>
      </w:r>
      <w:r>
        <w:rPr>
          <w:rFonts w:hint="eastAsia"/>
          <w:sz w:val="21"/>
          <w:szCs w:val="21"/>
          <w:highlight w:val="none"/>
          <w:u w:val="single"/>
          <w:lang w:val="en-US" w:eastAsia="zh-CN"/>
        </w:rPr>
        <w:t>合同</w:t>
      </w:r>
      <w:r>
        <w:rPr>
          <w:rFonts w:hint="eastAsia"/>
          <w:sz w:val="21"/>
          <w:szCs w:val="21"/>
          <w:highlight w:val="none"/>
          <w:u w:val="single"/>
        </w:rPr>
        <w:t>总价的3%的违约金。承包人并承担由此造成发包人的经济损失；如因此造成工期延误的，</w:t>
      </w:r>
      <w:r>
        <w:rPr>
          <w:rFonts w:hint="eastAsia"/>
          <w:sz w:val="21"/>
          <w:szCs w:val="21"/>
          <w:highlight w:val="none"/>
          <w:u w:val="single"/>
          <w:lang w:val="en-US" w:eastAsia="zh-CN"/>
        </w:rPr>
        <w:t>承包人</w:t>
      </w:r>
      <w:r>
        <w:rPr>
          <w:rFonts w:hint="eastAsia"/>
          <w:sz w:val="21"/>
          <w:szCs w:val="21"/>
          <w:highlight w:val="none"/>
          <w:u w:val="single"/>
        </w:rPr>
        <w:t>还应承担工期延误的违约责任。</w:t>
      </w:r>
    </w:p>
    <w:p>
      <w:pPr>
        <w:snapToGrid w:val="0"/>
        <w:spacing w:line="288" w:lineRule="auto"/>
        <w:ind w:firstLine="420" w:firstLineChars="200"/>
        <w:rPr>
          <w:sz w:val="21"/>
          <w:szCs w:val="21"/>
          <w:highlight w:val="none"/>
          <w:u w:val="single"/>
        </w:rPr>
      </w:pPr>
      <w:r>
        <w:rPr>
          <w:rFonts w:hint="eastAsia"/>
          <w:sz w:val="21"/>
          <w:szCs w:val="21"/>
          <w:highlight w:val="none"/>
          <w:u w:val="single"/>
        </w:rPr>
        <w:t>经监理单位检查或发包人抽检，发现承包人不按设计要求或者工程质量验收规范标准施工，有偷工减料现象，每发现一次，承包人按照人民币2000元/次支付违约金，承包人并应按照发包人要求及时整改，承包人应承担全部整改费用，直到质量合格为止。如果承包人出现2次及以上的，发包人有权没收履约保证金并将其清退出场并解除合同。</w:t>
      </w:r>
    </w:p>
    <w:p>
      <w:pPr>
        <w:snapToGrid w:val="0"/>
        <w:spacing w:line="288" w:lineRule="auto"/>
        <w:ind w:firstLine="420" w:firstLineChars="200"/>
        <w:rPr>
          <w:sz w:val="21"/>
          <w:szCs w:val="21"/>
          <w:highlight w:val="none"/>
          <w:u w:val="single"/>
        </w:rPr>
      </w:pPr>
      <w:r>
        <w:rPr>
          <w:rFonts w:hint="eastAsia"/>
          <w:sz w:val="21"/>
          <w:szCs w:val="21"/>
          <w:highlight w:val="none"/>
          <w:u w:val="single"/>
        </w:rPr>
        <w:t>（4）承包人违反第8.9款〔材料与设备专用要求〕的约定，未经批准，私自将已按照合同约定进入施工现场的材料或设备撤离施工现场的违约责任：承包人应立即停止该行为，并承担</w:t>
      </w:r>
      <w:r>
        <w:rPr>
          <w:rFonts w:hint="eastAsia"/>
          <w:sz w:val="21"/>
          <w:szCs w:val="21"/>
          <w:highlight w:val="none"/>
          <w:u w:val="single"/>
          <w:lang w:val="en-US" w:eastAsia="zh-CN"/>
        </w:rPr>
        <w:t>发包人</w:t>
      </w:r>
      <w:r>
        <w:rPr>
          <w:rFonts w:hint="eastAsia"/>
          <w:sz w:val="21"/>
          <w:szCs w:val="21"/>
          <w:highlight w:val="none"/>
          <w:u w:val="single"/>
        </w:rPr>
        <w:t>相应损失；</w:t>
      </w:r>
    </w:p>
    <w:p>
      <w:pPr>
        <w:snapToGrid w:val="0"/>
        <w:spacing w:line="288" w:lineRule="auto"/>
        <w:ind w:firstLine="420" w:firstLineChars="200"/>
        <w:rPr>
          <w:sz w:val="21"/>
          <w:szCs w:val="21"/>
          <w:highlight w:val="none"/>
          <w:u w:val="single"/>
        </w:rPr>
      </w:pPr>
      <w:r>
        <w:rPr>
          <w:rFonts w:hint="eastAsia"/>
          <w:sz w:val="21"/>
          <w:szCs w:val="21"/>
          <w:highlight w:val="none"/>
          <w:u w:val="single"/>
        </w:rPr>
        <w:t>（6）承包人在缺陷责任期及保修期内，未能在合理期限对工程缺陷进行修复，或拒绝按发包人要求进行修复的违约责任：工程移交后，如发包人或者本工程有关的接收人发现存在质量问题的，有权要求承包人及时维修，并赔偿给发包人带来的各种直接、间接经济损失。承包人不及时维修的，发包人</w:t>
      </w:r>
      <w:r>
        <w:rPr>
          <w:rFonts w:hint="eastAsia"/>
          <w:sz w:val="21"/>
          <w:szCs w:val="21"/>
          <w:highlight w:val="none"/>
          <w:u w:val="single"/>
          <w:lang w:val="en-US" w:eastAsia="zh-CN"/>
        </w:rPr>
        <w:t>有权委托第三方进行维修，并</w:t>
      </w:r>
      <w:r>
        <w:rPr>
          <w:rFonts w:hint="eastAsia"/>
          <w:sz w:val="21"/>
          <w:szCs w:val="21"/>
          <w:highlight w:val="none"/>
          <w:u w:val="single"/>
        </w:rPr>
        <w:t>有权</w:t>
      </w:r>
      <w:r>
        <w:rPr>
          <w:rFonts w:hint="eastAsia"/>
          <w:sz w:val="21"/>
          <w:szCs w:val="21"/>
          <w:highlight w:val="none"/>
          <w:u w:val="single"/>
          <w:lang w:val="en-US" w:eastAsia="zh-CN"/>
        </w:rPr>
        <w:t>直接在质保金中扣除</w:t>
      </w:r>
      <w:r>
        <w:rPr>
          <w:rFonts w:hint="eastAsia"/>
          <w:sz w:val="21"/>
          <w:szCs w:val="21"/>
          <w:highlight w:val="none"/>
          <w:u w:val="single"/>
        </w:rPr>
        <w:t>维修</w:t>
      </w:r>
      <w:r>
        <w:rPr>
          <w:rFonts w:hint="eastAsia"/>
          <w:sz w:val="21"/>
          <w:szCs w:val="21"/>
          <w:highlight w:val="none"/>
          <w:u w:val="single"/>
          <w:lang w:val="en-US" w:eastAsia="zh-CN"/>
        </w:rPr>
        <w:t>费用</w:t>
      </w:r>
      <w:r>
        <w:rPr>
          <w:rFonts w:hint="eastAsia"/>
          <w:sz w:val="21"/>
          <w:szCs w:val="21"/>
          <w:highlight w:val="none"/>
          <w:u w:val="single"/>
        </w:rPr>
        <w:t>以及发包人的维修管理费用（按维修费用的15%计算），</w:t>
      </w:r>
      <w:r>
        <w:rPr>
          <w:rFonts w:hint="eastAsia"/>
          <w:sz w:val="21"/>
          <w:szCs w:val="21"/>
          <w:highlight w:val="none"/>
          <w:u w:val="single"/>
          <w:lang w:val="en-US" w:eastAsia="zh-CN"/>
        </w:rPr>
        <w:t>质保金</w:t>
      </w:r>
      <w:r>
        <w:rPr>
          <w:rFonts w:hint="eastAsia"/>
          <w:sz w:val="21"/>
          <w:szCs w:val="21"/>
          <w:highlight w:val="none"/>
          <w:u w:val="single"/>
        </w:rPr>
        <w:t>不足的承包人应继续足额支付。</w:t>
      </w:r>
    </w:p>
    <w:p>
      <w:pPr>
        <w:snapToGrid w:val="0"/>
        <w:spacing w:line="288" w:lineRule="auto"/>
        <w:ind w:firstLine="420" w:firstLineChars="200"/>
        <w:rPr>
          <w:sz w:val="21"/>
          <w:szCs w:val="21"/>
          <w:highlight w:val="none"/>
          <w:u w:val="single"/>
        </w:rPr>
      </w:pPr>
      <w:r>
        <w:rPr>
          <w:rFonts w:hint="eastAsia"/>
          <w:sz w:val="21"/>
          <w:szCs w:val="21"/>
          <w:highlight w:val="none"/>
          <w:u w:val="single"/>
        </w:rPr>
        <w:t>工程移交后，如发包人或者本工程有关的接收人发现存在重大质量问题的，</w:t>
      </w:r>
      <w:r>
        <w:rPr>
          <w:rFonts w:hint="eastAsia"/>
          <w:sz w:val="21"/>
          <w:szCs w:val="21"/>
          <w:highlight w:val="none"/>
          <w:u w:val="single"/>
          <w:lang w:val="en-US" w:eastAsia="zh-CN"/>
        </w:rPr>
        <w:t>发包人</w:t>
      </w:r>
      <w:r>
        <w:rPr>
          <w:rFonts w:hint="eastAsia"/>
          <w:sz w:val="21"/>
          <w:szCs w:val="21"/>
          <w:highlight w:val="none"/>
          <w:u w:val="single"/>
        </w:rPr>
        <w:t>有权</w:t>
      </w:r>
      <w:r>
        <w:rPr>
          <w:rFonts w:hint="eastAsia"/>
          <w:sz w:val="21"/>
          <w:szCs w:val="21"/>
          <w:highlight w:val="none"/>
          <w:u w:val="single"/>
          <w:lang w:val="en-US" w:eastAsia="zh-CN"/>
        </w:rPr>
        <w:t>没收</w:t>
      </w:r>
      <w:r>
        <w:rPr>
          <w:rFonts w:hint="eastAsia"/>
          <w:sz w:val="21"/>
          <w:szCs w:val="21"/>
          <w:highlight w:val="none"/>
          <w:u w:val="single"/>
        </w:rPr>
        <w:t>承包人的全部</w:t>
      </w:r>
      <w:r>
        <w:rPr>
          <w:rFonts w:hint="eastAsia"/>
          <w:sz w:val="21"/>
          <w:szCs w:val="21"/>
          <w:highlight w:val="none"/>
          <w:u w:val="single"/>
          <w:lang w:val="en-US" w:eastAsia="zh-CN"/>
        </w:rPr>
        <w:t>质保金</w:t>
      </w:r>
      <w:r>
        <w:rPr>
          <w:rFonts w:hint="eastAsia"/>
          <w:sz w:val="21"/>
          <w:szCs w:val="21"/>
          <w:highlight w:val="none"/>
          <w:u w:val="single"/>
        </w:rPr>
        <w:t>，要求承包人及时维修，并赔偿给发包人带来的各种直接、间接经济损失。</w:t>
      </w:r>
    </w:p>
    <w:p>
      <w:pPr>
        <w:snapToGrid w:val="0"/>
        <w:spacing w:line="288" w:lineRule="auto"/>
        <w:ind w:firstLine="420" w:firstLineChars="200"/>
        <w:rPr>
          <w:sz w:val="21"/>
          <w:szCs w:val="21"/>
          <w:highlight w:val="none"/>
          <w:u w:val="single"/>
        </w:rPr>
      </w:pPr>
      <w:r>
        <w:rPr>
          <w:rFonts w:hint="eastAsia"/>
          <w:sz w:val="21"/>
          <w:szCs w:val="21"/>
          <w:highlight w:val="none"/>
          <w:u w:val="single"/>
        </w:rPr>
        <w:t>在国家规定的保修期外，如本工程出现质量问题系由承包人偷工减料或使用不合格原材料、成品、半成品（不包括甲供材料）引起的，发包人有权无限期追索，承包人应承担由此造成的一切损失。</w:t>
      </w:r>
    </w:p>
    <w:p>
      <w:pPr>
        <w:snapToGrid w:val="0"/>
        <w:spacing w:line="288" w:lineRule="auto"/>
        <w:ind w:firstLine="420" w:firstLineChars="200"/>
        <w:rPr>
          <w:sz w:val="21"/>
          <w:szCs w:val="21"/>
          <w:u w:val="single"/>
        </w:rPr>
      </w:pPr>
      <w:r>
        <w:rPr>
          <w:rFonts w:hint="eastAsia"/>
          <w:sz w:val="21"/>
          <w:szCs w:val="21"/>
          <w:highlight w:val="none"/>
          <w:u w:val="single"/>
        </w:rPr>
        <w:t>（7）承包人明确表示或者以其行为表明不履行合同主要义务的违约责任：</w:t>
      </w:r>
      <w:r>
        <w:rPr>
          <w:rFonts w:hint="eastAsia"/>
          <w:sz w:val="21"/>
          <w:szCs w:val="21"/>
          <w:u w:val="single"/>
        </w:rPr>
        <w:t>发包人有权立即单方解除合同，承包人退还发包人已支付的全部款项并承担发包人的一切损失；</w:t>
      </w:r>
    </w:p>
    <w:p>
      <w:pPr>
        <w:snapToGrid w:val="0"/>
        <w:spacing w:line="288" w:lineRule="auto"/>
        <w:ind w:firstLine="420" w:firstLineChars="200"/>
        <w:rPr>
          <w:sz w:val="21"/>
          <w:szCs w:val="21"/>
          <w:u w:val="single"/>
        </w:rPr>
      </w:pPr>
      <w:r>
        <w:rPr>
          <w:rFonts w:hint="eastAsia"/>
          <w:sz w:val="21"/>
          <w:szCs w:val="21"/>
          <w:u w:val="single"/>
        </w:rPr>
        <w:t>（8）承包人未能按照合同约定履行其他义务的违约责任：</w:t>
      </w:r>
    </w:p>
    <w:p>
      <w:pPr>
        <w:snapToGrid w:val="0"/>
        <w:spacing w:line="288" w:lineRule="auto"/>
        <w:ind w:firstLine="420" w:firstLineChars="200"/>
        <w:rPr>
          <w:sz w:val="21"/>
          <w:szCs w:val="21"/>
          <w:u w:val="single"/>
        </w:rPr>
      </w:pPr>
      <w:r>
        <w:rPr>
          <w:rFonts w:hint="eastAsia"/>
          <w:sz w:val="21"/>
          <w:szCs w:val="21"/>
          <w:u w:val="single"/>
        </w:rPr>
        <w:t>①</w:t>
      </w:r>
      <w:r>
        <w:rPr>
          <w:rFonts w:hint="eastAsia"/>
          <w:sz w:val="21"/>
          <w:szCs w:val="21"/>
          <w:u w:val="single"/>
        </w:rPr>
        <w:tab/>
      </w:r>
      <w:r>
        <w:rPr>
          <w:rFonts w:hint="eastAsia"/>
          <w:sz w:val="21"/>
          <w:szCs w:val="21"/>
          <w:u w:val="single"/>
        </w:rPr>
        <w:t>由发包人或监理召集的例会和其它重要会议，承包人必须按发包人指定人选准时参加，无故缺席或迟到的，发包人有权视情节严重程度按照1000元/次计取违约金，因此导致对会议内容不了解的，其后果由承包人自负，该违约金由发包人在结算中直接扣除；因此导致对会议内容不了解的，其后果由承包人自负。</w:t>
      </w:r>
    </w:p>
    <w:p>
      <w:pPr>
        <w:snapToGrid w:val="0"/>
        <w:spacing w:line="288" w:lineRule="auto"/>
        <w:ind w:firstLine="420" w:firstLineChars="200"/>
        <w:rPr>
          <w:sz w:val="21"/>
          <w:szCs w:val="21"/>
          <w:u w:val="single"/>
        </w:rPr>
      </w:pPr>
      <w:r>
        <w:rPr>
          <w:rFonts w:hint="eastAsia"/>
          <w:sz w:val="21"/>
          <w:szCs w:val="21"/>
          <w:u w:val="single"/>
        </w:rPr>
        <w:t>②</w:t>
      </w:r>
      <w:r>
        <w:rPr>
          <w:rFonts w:hint="eastAsia"/>
          <w:sz w:val="21"/>
          <w:szCs w:val="21"/>
          <w:u w:val="single"/>
        </w:rPr>
        <w:tab/>
      </w:r>
      <w:r>
        <w:rPr>
          <w:rFonts w:hint="eastAsia"/>
          <w:sz w:val="21"/>
          <w:szCs w:val="21"/>
          <w:u w:val="single"/>
        </w:rPr>
        <w:t>承包人必须无条件服从发包人及监理单位合理的现场管理，若项目班子主要人员由于工作态度等原因，使发包人及监理不满意的，发包人有权要求更换；发包人有权对承包人在施工中出现的恶意违规及不服从管理等行为按照500-1000元/次计取违约金，该违约金由发包人在结算中直接扣除；</w:t>
      </w:r>
    </w:p>
    <w:p>
      <w:pPr>
        <w:snapToGrid w:val="0"/>
        <w:spacing w:line="288" w:lineRule="auto"/>
        <w:ind w:firstLine="420" w:firstLineChars="200"/>
        <w:rPr>
          <w:sz w:val="21"/>
          <w:szCs w:val="21"/>
          <w:u w:val="single"/>
        </w:rPr>
      </w:pPr>
      <w:r>
        <w:rPr>
          <w:rFonts w:hint="eastAsia"/>
          <w:sz w:val="21"/>
          <w:szCs w:val="21"/>
          <w:u w:val="single"/>
        </w:rPr>
        <w:t>③</w:t>
      </w:r>
      <w:r>
        <w:rPr>
          <w:rFonts w:hint="eastAsia"/>
          <w:sz w:val="21"/>
          <w:szCs w:val="21"/>
          <w:u w:val="single"/>
        </w:rPr>
        <w:tab/>
      </w:r>
      <w:r>
        <w:rPr>
          <w:rFonts w:hint="eastAsia"/>
          <w:sz w:val="21"/>
          <w:szCs w:val="21"/>
          <w:u w:val="single"/>
        </w:rPr>
        <w:t>承包人在施工过程中不论遇到何种困难（发包人原因及不可抗力除外），均不得以任何理由（例如发包人未签证费用）擅自停工或变相停工，否则由此造成的一切后果和经济损失均由承包人承担，同时发包人有权按照10000元/天计取违约金，该违约金由发包人在结算中直接扣除；</w:t>
      </w:r>
    </w:p>
    <w:p>
      <w:pPr>
        <w:snapToGrid w:val="0"/>
        <w:spacing w:line="288" w:lineRule="auto"/>
        <w:ind w:firstLine="420" w:firstLineChars="200"/>
        <w:rPr>
          <w:sz w:val="21"/>
          <w:szCs w:val="21"/>
          <w:u w:val="single"/>
        </w:rPr>
      </w:pPr>
      <w:r>
        <w:rPr>
          <w:rFonts w:hint="eastAsia"/>
          <w:sz w:val="21"/>
          <w:szCs w:val="21"/>
          <w:u w:val="single"/>
        </w:rPr>
        <w:t>④</w:t>
      </w:r>
      <w:r>
        <w:rPr>
          <w:rFonts w:hint="eastAsia"/>
          <w:sz w:val="21"/>
          <w:szCs w:val="21"/>
          <w:u w:val="single"/>
        </w:rPr>
        <w:tab/>
      </w:r>
      <w:r>
        <w:rPr>
          <w:rFonts w:hint="eastAsia"/>
          <w:sz w:val="21"/>
          <w:szCs w:val="21"/>
          <w:u w:val="single"/>
        </w:rPr>
        <w:t>合同及本协议履行期间，承包人保证不拖欠民工工资，因拖欠民工工资造成的一切后果均由承包人承担。若发包人因此为承包人垫款支付的，承包人应按发包人垫付款项金额的5%向发包人偿付违约金，发包人代为垫付的款项及该违约金由发包人在结算中直接扣除；</w:t>
      </w:r>
    </w:p>
    <w:p>
      <w:pPr>
        <w:snapToGrid w:val="0"/>
        <w:spacing w:line="288" w:lineRule="auto"/>
        <w:ind w:firstLine="420" w:firstLineChars="200"/>
        <w:rPr>
          <w:sz w:val="21"/>
          <w:szCs w:val="21"/>
          <w:u w:val="single"/>
        </w:rPr>
      </w:pPr>
      <w:r>
        <w:rPr>
          <w:rFonts w:hint="eastAsia"/>
          <w:sz w:val="21"/>
          <w:szCs w:val="21"/>
          <w:u w:val="single"/>
        </w:rPr>
        <w:t>⑤</w:t>
      </w:r>
      <w:r>
        <w:rPr>
          <w:rFonts w:hint="eastAsia"/>
          <w:sz w:val="21"/>
          <w:szCs w:val="21"/>
          <w:u w:val="single"/>
        </w:rPr>
        <w:tab/>
      </w:r>
      <w:r>
        <w:rPr>
          <w:rFonts w:hint="eastAsia"/>
          <w:sz w:val="21"/>
          <w:szCs w:val="21"/>
          <w:u w:val="single"/>
        </w:rPr>
        <w:t>在合同履行过程中，若承包人的施工队伍素质、力量、机械配备、现场施工投入和管理未能履行响应文件及询标纪要等相关文件中的承诺，不履行总包职责或分包与总包管理不协调，造成现场管理混乱，工程质量、进度、现场文明施工和安全生产达不到预定计划，发包人有权要求其调整充实力量，加强管理，承包人必须接受。当上述措施仍无效或未采取时，发包人可立即单方解除本合同，将承包人清退出场，没收全部履约保证金，由此引起的工期延误责任及损失由承包人负责承担；</w:t>
      </w:r>
    </w:p>
    <w:p>
      <w:pPr>
        <w:snapToGrid w:val="0"/>
        <w:spacing w:line="288" w:lineRule="auto"/>
        <w:ind w:firstLine="420" w:firstLineChars="200"/>
        <w:rPr>
          <w:sz w:val="21"/>
          <w:szCs w:val="21"/>
          <w:highlight w:val="none"/>
          <w:u w:val="single"/>
        </w:rPr>
      </w:pPr>
      <w:r>
        <w:rPr>
          <w:rFonts w:hint="eastAsia"/>
          <w:sz w:val="21"/>
          <w:szCs w:val="21"/>
          <w:u w:val="single"/>
        </w:rPr>
        <w:t>⑥施工期间，承包人应严格实行隐蔽工程验收制度，如有未经监理方验收自行隐蔽，监理和发包人有权要求复验，所有费用由承包人承担，发包</w:t>
      </w:r>
      <w:r>
        <w:rPr>
          <w:rFonts w:hint="eastAsia"/>
          <w:sz w:val="21"/>
          <w:szCs w:val="21"/>
          <w:highlight w:val="none"/>
          <w:u w:val="single"/>
        </w:rPr>
        <w:t>人有权视情节轻重对承包人处以人民币壹万元/次的违约金，该违约金由发包人在结算中直接扣除；</w:t>
      </w:r>
    </w:p>
    <w:p>
      <w:pPr>
        <w:snapToGrid w:val="0"/>
        <w:spacing w:line="288" w:lineRule="auto"/>
        <w:ind w:firstLine="420" w:firstLineChars="200"/>
        <w:rPr>
          <w:sz w:val="21"/>
          <w:szCs w:val="21"/>
          <w:highlight w:val="none"/>
          <w:u w:val="single"/>
        </w:rPr>
      </w:pPr>
      <w:r>
        <w:rPr>
          <w:rFonts w:hint="eastAsia"/>
          <w:sz w:val="21"/>
          <w:szCs w:val="21"/>
          <w:highlight w:val="none"/>
          <w:u w:val="single"/>
        </w:rPr>
        <w:t>⑦承包人应确保工程安全进行，如工程实施过程中出现一般安全责任事故，承包人须向发包人支付人民币5万元/起的违约金；出现较大及以上安全责任事故，承包人须向发包人支付人民币10万元/起的违约金；所有安全事故的全部责任均由承包人承担；造成发包人损失或承担责任的，由承包人全额赔偿发包人损失；</w:t>
      </w:r>
    </w:p>
    <w:p>
      <w:pPr>
        <w:snapToGrid w:val="0"/>
        <w:spacing w:line="288" w:lineRule="auto"/>
        <w:ind w:firstLine="420" w:firstLineChars="200"/>
        <w:rPr>
          <w:sz w:val="21"/>
          <w:szCs w:val="21"/>
          <w:highlight w:val="none"/>
          <w:u w:val="single"/>
        </w:rPr>
      </w:pPr>
      <w:r>
        <w:rPr>
          <w:rFonts w:hint="eastAsia"/>
          <w:sz w:val="21"/>
          <w:szCs w:val="21"/>
          <w:highlight w:val="none"/>
          <w:u w:val="single"/>
        </w:rPr>
        <w:t>⑧本合同履行过程中，承包人应支付违约金的，以实际行为发生之日为违约金缴纳的时间；</w:t>
      </w:r>
    </w:p>
    <w:p>
      <w:pPr>
        <w:snapToGrid w:val="0"/>
        <w:spacing w:line="288" w:lineRule="auto"/>
        <w:ind w:firstLine="420" w:firstLineChars="200"/>
        <w:rPr>
          <w:sz w:val="21"/>
          <w:szCs w:val="21"/>
          <w:highlight w:val="none"/>
          <w:u w:val="single"/>
        </w:rPr>
      </w:pPr>
      <w:r>
        <w:rPr>
          <w:rFonts w:hint="eastAsia"/>
          <w:sz w:val="21"/>
          <w:szCs w:val="21"/>
          <w:highlight w:val="none"/>
          <w:u w:val="single"/>
        </w:rPr>
        <w:t>⑨</w:t>
      </w:r>
      <w:r>
        <w:rPr>
          <w:rFonts w:hint="eastAsia"/>
          <w:sz w:val="21"/>
          <w:szCs w:val="21"/>
          <w:highlight w:val="none"/>
          <w:u w:val="single"/>
        </w:rPr>
        <w:tab/>
      </w:r>
      <w:r>
        <w:rPr>
          <w:rFonts w:hint="eastAsia"/>
          <w:sz w:val="21"/>
          <w:szCs w:val="21"/>
          <w:highlight w:val="none"/>
          <w:u w:val="single"/>
        </w:rPr>
        <w:t>本合同约定的违约金、扣罚及损失赔偿款，发包人有权从履约保证金或工程款中直接扣减。</w:t>
      </w:r>
    </w:p>
    <w:p>
      <w:pPr>
        <w:snapToGrid w:val="0"/>
        <w:spacing w:line="288" w:lineRule="auto"/>
        <w:ind w:firstLine="420" w:firstLineChars="200"/>
        <w:rPr>
          <w:sz w:val="21"/>
          <w:szCs w:val="21"/>
          <w:highlight w:val="none"/>
        </w:rPr>
      </w:pPr>
      <w:r>
        <w:rPr>
          <w:rFonts w:hint="eastAsia"/>
          <w:sz w:val="21"/>
          <w:szCs w:val="21"/>
          <w:highlight w:val="none"/>
          <w:u w:val="single"/>
        </w:rPr>
        <w:t>⑩</w:t>
      </w:r>
      <w:r>
        <w:rPr>
          <w:rFonts w:hint="eastAsia"/>
          <w:sz w:val="21"/>
          <w:szCs w:val="21"/>
          <w:highlight w:val="none"/>
          <w:u w:val="single"/>
        </w:rPr>
        <w:tab/>
      </w:r>
      <w:r>
        <w:rPr>
          <w:rFonts w:hint="eastAsia"/>
          <w:sz w:val="21"/>
          <w:szCs w:val="21"/>
          <w:highlight w:val="none"/>
          <w:u w:val="single"/>
        </w:rPr>
        <w:t>合同生效后，承包人无正当理由单方</w:t>
      </w:r>
      <w:r>
        <w:rPr>
          <w:rFonts w:hint="eastAsia"/>
          <w:sz w:val="21"/>
          <w:szCs w:val="21"/>
          <w:highlight w:val="none"/>
          <w:u w:val="single"/>
          <w:lang w:val="en-US" w:eastAsia="zh-CN"/>
        </w:rPr>
        <w:t>解除</w:t>
      </w:r>
      <w:r>
        <w:rPr>
          <w:rFonts w:hint="eastAsia"/>
          <w:sz w:val="21"/>
          <w:szCs w:val="21"/>
          <w:highlight w:val="none"/>
          <w:u w:val="single"/>
        </w:rPr>
        <w:t>合同的，应向发包人承担违约责任，违约金按照合同总价的10%计取，并赔偿发包人因此造成的损失</w:t>
      </w:r>
      <w:r>
        <w:rPr>
          <w:rFonts w:hint="eastAsia"/>
          <w:sz w:val="21"/>
          <w:szCs w:val="21"/>
          <w:highlight w:val="none"/>
        </w:rPr>
        <w:t>。</w:t>
      </w:r>
    </w:p>
    <w:p>
      <w:pPr>
        <w:snapToGrid w:val="0"/>
        <w:spacing w:line="288" w:lineRule="auto"/>
        <w:ind w:firstLine="420" w:firstLineChars="200"/>
        <w:rPr>
          <w:sz w:val="21"/>
          <w:szCs w:val="21"/>
          <w:highlight w:val="none"/>
        </w:rPr>
      </w:pPr>
      <w:r>
        <w:rPr>
          <w:rFonts w:hint="eastAsia"/>
          <w:sz w:val="21"/>
          <w:szCs w:val="21"/>
          <w:highlight w:val="none"/>
        </w:rPr>
        <w:t>16.2.2 因承包人违约解除合同</w:t>
      </w:r>
    </w:p>
    <w:p>
      <w:pPr>
        <w:snapToGrid w:val="0"/>
        <w:spacing w:line="288" w:lineRule="auto"/>
        <w:ind w:firstLine="420" w:firstLineChars="200"/>
        <w:rPr>
          <w:sz w:val="21"/>
          <w:szCs w:val="21"/>
          <w:highlight w:val="none"/>
          <w:u w:val="single"/>
        </w:rPr>
      </w:pPr>
      <w:r>
        <w:rPr>
          <w:rFonts w:hint="eastAsia"/>
          <w:sz w:val="21"/>
          <w:szCs w:val="21"/>
          <w:highlight w:val="none"/>
        </w:rPr>
        <w:t>关于承包人违约解除合同的特别约定：</w:t>
      </w:r>
      <w:r>
        <w:rPr>
          <w:rFonts w:hint="eastAsia"/>
          <w:sz w:val="21"/>
          <w:szCs w:val="21"/>
          <w:highlight w:val="none"/>
          <w:u w:val="single"/>
        </w:rPr>
        <w:t xml:space="preserve"> 承包人退还发包人已支付的全部款项并承担发包人的一切损失         </w:t>
      </w:r>
      <w:r>
        <w:rPr>
          <w:rFonts w:hint="eastAsia"/>
          <w:sz w:val="21"/>
          <w:szCs w:val="21"/>
          <w:highlight w:val="none"/>
        </w:rPr>
        <w:t>。</w:t>
      </w:r>
    </w:p>
    <w:p>
      <w:pPr>
        <w:snapToGrid w:val="0"/>
        <w:spacing w:line="288" w:lineRule="auto"/>
        <w:ind w:firstLine="420" w:firstLineChars="200"/>
        <w:rPr>
          <w:sz w:val="21"/>
          <w:szCs w:val="21"/>
          <w:highlight w:val="none"/>
        </w:rPr>
      </w:pPr>
      <w:r>
        <w:rPr>
          <w:rFonts w:hint="eastAsia"/>
          <w:sz w:val="21"/>
          <w:szCs w:val="21"/>
          <w:highlight w:val="none"/>
        </w:rPr>
        <w:t>发包人继续使用承包人在施工现场的材料、设备、临时工程、承包人文件和由承包人或以其名义编制的其他文件的费用承担方式：</w:t>
      </w:r>
      <w:r>
        <w:rPr>
          <w:rFonts w:hint="eastAsia"/>
          <w:sz w:val="21"/>
          <w:szCs w:val="21"/>
          <w:highlight w:val="none"/>
          <w:u w:val="single"/>
          <w:lang w:val="en-US" w:eastAsia="zh-CN"/>
        </w:rPr>
        <w:t>无需支付</w:t>
      </w:r>
      <w:r>
        <w:rPr>
          <w:rFonts w:hint="eastAsia"/>
          <w:sz w:val="21"/>
          <w:szCs w:val="21"/>
          <w:highlight w:val="none"/>
        </w:rPr>
        <w:t>。</w:t>
      </w:r>
    </w:p>
    <w:p>
      <w:pPr>
        <w:keepNext/>
        <w:keepLines/>
        <w:tabs>
          <w:tab w:val="left" w:pos="630"/>
        </w:tabs>
        <w:snapToGrid w:val="0"/>
        <w:spacing w:line="288" w:lineRule="auto"/>
        <w:ind w:firstLine="420" w:firstLineChars="200"/>
        <w:outlineLvl w:val="2"/>
        <w:rPr>
          <w:bCs/>
          <w:sz w:val="21"/>
          <w:szCs w:val="21"/>
          <w:highlight w:val="none"/>
        </w:rPr>
      </w:pPr>
      <w:bookmarkStart w:id="608" w:name="_Toc351203649"/>
      <w:bookmarkStart w:id="609" w:name="_Toc18040"/>
      <w:r>
        <w:rPr>
          <w:rFonts w:hint="eastAsia"/>
          <w:bCs/>
          <w:sz w:val="21"/>
          <w:szCs w:val="21"/>
          <w:highlight w:val="none"/>
        </w:rPr>
        <w:t>17. 不可抗力</w:t>
      </w:r>
      <w:bookmarkEnd w:id="606"/>
      <w:bookmarkEnd w:id="608"/>
      <w:bookmarkEnd w:id="609"/>
    </w:p>
    <w:p>
      <w:pPr>
        <w:snapToGrid w:val="0"/>
        <w:spacing w:line="288" w:lineRule="auto"/>
        <w:ind w:firstLine="420" w:firstLineChars="200"/>
        <w:rPr>
          <w:sz w:val="21"/>
          <w:szCs w:val="21"/>
          <w:highlight w:val="none"/>
        </w:rPr>
      </w:pPr>
      <w:r>
        <w:rPr>
          <w:rFonts w:hint="eastAsia"/>
          <w:sz w:val="21"/>
          <w:szCs w:val="21"/>
          <w:highlight w:val="none"/>
        </w:rPr>
        <w:t>17.1 不可抗力的确认</w:t>
      </w:r>
    </w:p>
    <w:p>
      <w:pPr>
        <w:snapToGrid w:val="0"/>
        <w:spacing w:line="288" w:lineRule="auto"/>
        <w:ind w:firstLine="420" w:firstLineChars="200"/>
        <w:rPr>
          <w:sz w:val="21"/>
          <w:szCs w:val="21"/>
          <w:u w:val="single"/>
        </w:rPr>
      </w:pPr>
      <w:r>
        <w:rPr>
          <w:rFonts w:hint="eastAsia"/>
          <w:sz w:val="21"/>
          <w:szCs w:val="21"/>
          <w:highlight w:val="none"/>
        </w:rPr>
        <w:t>除通用合同条款约定的不可抗力事件之外，视为不可抗力的其他情形：</w:t>
      </w:r>
      <w:r>
        <w:rPr>
          <w:rFonts w:hint="eastAsia"/>
          <w:sz w:val="21"/>
          <w:szCs w:val="21"/>
          <w:u w:val="single"/>
        </w:rPr>
        <w:t>按通用条款执行</w:t>
      </w:r>
      <w:r>
        <w:rPr>
          <w:rFonts w:hint="eastAsia"/>
          <w:sz w:val="21"/>
          <w:szCs w:val="21"/>
        </w:rPr>
        <w:t>。</w:t>
      </w:r>
    </w:p>
    <w:p>
      <w:pPr>
        <w:snapToGrid w:val="0"/>
        <w:spacing w:line="288" w:lineRule="auto"/>
        <w:ind w:firstLine="420" w:firstLineChars="200"/>
        <w:rPr>
          <w:sz w:val="21"/>
          <w:szCs w:val="21"/>
        </w:rPr>
      </w:pPr>
      <w:r>
        <w:rPr>
          <w:rFonts w:hint="eastAsia"/>
          <w:sz w:val="21"/>
          <w:szCs w:val="21"/>
        </w:rPr>
        <w:t>17.2 因不可抗力解除合同</w:t>
      </w:r>
    </w:p>
    <w:p>
      <w:pPr>
        <w:snapToGrid w:val="0"/>
        <w:spacing w:line="288" w:lineRule="auto"/>
        <w:ind w:firstLine="420" w:firstLineChars="200"/>
        <w:rPr>
          <w:sz w:val="21"/>
          <w:szCs w:val="21"/>
        </w:rPr>
      </w:pPr>
      <w:r>
        <w:rPr>
          <w:rFonts w:hint="eastAsia"/>
          <w:sz w:val="21"/>
          <w:szCs w:val="21"/>
        </w:rPr>
        <w:t>合同解除后，发包人应在商定或确定发包人应支付款项后</w:t>
      </w:r>
      <w:r>
        <w:rPr>
          <w:rFonts w:hint="eastAsia"/>
          <w:sz w:val="21"/>
          <w:szCs w:val="21"/>
          <w:u w:val="single"/>
        </w:rPr>
        <w:t xml:space="preserve">   </w:t>
      </w:r>
      <w:r>
        <w:rPr>
          <w:rFonts w:hint="eastAsia"/>
          <w:sz w:val="21"/>
          <w:szCs w:val="21"/>
        </w:rPr>
        <w:t>天内完成款项的支付。</w:t>
      </w:r>
    </w:p>
    <w:p>
      <w:pPr>
        <w:keepNext/>
        <w:keepLines/>
        <w:snapToGrid w:val="0"/>
        <w:spacing w:line="288" w:lineRule="auto"/>
        <w:ind w:firstLine="420" w:firstLineChars="200"/>
        <w:outlineLvl w:val="2"/>
        <w:rPr>
          <w:bCs/>
          <w:sz w:val="21"/>
          <w:szCs w:val="21"/>
        </w:rPr>
      </w:pPr>
      <w:bookmarkStart w:id="610" w:name="_Toc7722"/>
      <w:bookmarkStart w:id="611" w:name="_Toc351203650"/>
      <w:r>
        <w:rPr>
          <w:rFonts w:hint="eastAsia"/>
          <w:bCs/>
          <w:sz w:val="21"/>
          <w:szCs w:val="21"/>
        </w:rPr>
        <w:t>18. 保险</w:t>
      </w:r>
      <w:bookmarkEnd w:id="610"/>
      <w:bookmarkEnd w:id="611"/>
    </w:p>
    <w:bookmarkEnd w:id="607"/>
    <w:p>
      <w:pPr>
        <w:snapToGrid w:val="0"/>
        <w:spacing w:line="288" w:lineRule="auto"/>
        <w:ind w:firstLine="420" w:firstLineChars="200"/>
        <w:rPr>
          <w:sz w:val="21"/>
          <w:szCs w:val="21"/>
        </w:rPr>
      </w:pPr>
      <w:r>
        <w:rPr>
          <w:rFonts w:hint="eastAsia"/>
          <w:sz w:val="21"/>
          <w:szCs w:val="21"/>
        </w:rPr>
        <w:t>18.1 工程保险</w:t>
      </w:r>
    </w:p>
    <w:p>
      <w:pPr>
        <w:snapToGrid w:val="0"/>
        <w:spacing w:line="288" w:lineRule="auto"/>
        <w:ind w:firstLine="420" w:firstLineChars="200"/>
        <w:rPr>
          <w:sz w:val="21"/>
          <w:szCs w:val="21"/>
        </w:rPr>
      </w:pPr>
      <w:r>
        <w:rPr>
          <w:rFonts w:hint="eastAsia"/>
          <w:sz w:val="21"/>
          <w:szCs w:val="21"/>
        </w:rPr>
        <w:t>关于工程保险的特别约定：</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18.2 其他保险</w:t>
      </w:r>
    </w:p>
    <w:p>
      <w:pPr>
        <w:snapToGrid w:val="0"/>
        <w:spacing w:line="288" w:lineRule="auto"/>
        <w:ind w:firstLine="420" w:firstLineChars="200"/>
        <w:rPr>
          <w:sz w:val="21"/>
          <w:szCs w:val="21"/>
        </w:rPr>
      </w:pPr>
      <w:r>
        <w:rPr>
          <w:rFonts w:hint="eastAsia"/>
          <w:sz w:val="21"/>
          <w:szCs w:val="21"/>
        </w:rPr>
        <w:t>关于其他保险的约定：</w:t>
      </w:r>
      <w:r>
        <w:rPr>
          <w:rFonts w:hint="eastAsia"/>
          <w:sz w:val="21"/>
          <w:szCs w:val="21"/>
          <w:u w:val="single"/>
        </w:rPr>
        <w:t>承包人为建设工程和施工场地内的自有人员设备及第三方生命财产办理保险并支付保险费用，费用已包含在总价内。施工期间所发生的一切与本工程有关的承包人的人员、财产等意外伤害、损失，由承包人承担全部责任和费用</w:t>
      </w:r>
      <w:r>
        <w:rPr>
          <w:rFonts w:hint="eastAsia"/>
          <w:sz w:val="21"/>
          <w:szCs w:val="21"/>
        </w:rPr>
        <w:t>。</w:t>
      </w:r>
    </w:p>
    <w:p>
      <w:pPr>
        <w:snapToGrid w:val="0"/>
        <w:spacing w:line="288" w:lineRule="auto"/>
        <w:ind w:firstLine="420" w:firstLineChars="200"/>
        <w:rPr>
          <w:sz w:val="21"/>
          <w:szCs w:val="21"/>
          <w:u w:val="single"/>
        </w:rPr>
      </w:pPr>
      <w:r>
        <w:rPr>
          <w:rFonts w:hint="eastAsia"/>
          <w:sz w:val="21"/>
          <w:szCs w:val="21"/>
        </w:rPr>
        <w:t>承包人是否应为其施工设备等办理财产保险：</w:t>
      </w:r>
      <w:r>
        <w:rPr>
          <w:rFonts w:hint="eastAsia"/>
          <w:sz w:val="21"/>
          <w:szCs w:val="21"/>
          <w:u w:val="single"/>
        </w:rPr>
        <w:t>是</w:t>
      </w:r>
      <w:r>
        <w:rPr>
          <w:rFonts w:hint="eastAsia"/>
          <w:sz w:val="21"/>
          <w:szCs w:val="21"/>
        </w:rPr>
        <w:t>。</w:t>
      </w:r>
    </w:p>
    <w:p>
      <w:pPr>
        <w:snapToGrid w:val="0"/>
        <w:spacing w:line="288" w:lineRule="auto"/>
        <w:ind w:firstLine="420" w:firstLineChars="200"/>
        <w:rPr>
          <w:sz w:val="21"/>
          <w:szCs w:val="21"/>
        </w:rPr>
      </w:pPr>
      <w:r>
        <w:rPr>
          <w:rFonts w:hint="eastAsia"/>
          <w:sz w:val="21"/>
          <w:szCs w:val="21"/>
        </w:rPr>
        <w:t>18.3 通知义务</w:t>
      </w:r>
    </w:p>
    <w:p>
      <w:pPr>
        <w:snapToGrid w:val="0"/>
        <w:spacing w:line="288" w:lineRule="auto"/>
        <w:ind w:firstLine="420" w:firstLineChars="200"/>
        <w:rPr>
          <w:sz w:val="21"/>
          <w:szCs w:val="21"/>
          <w:u w:val="single"/>
        </w:rPr>
      </w:pPr>
      <w:r>
        <w:rPr>
          <w:rFonts w:hint="eastAsia"/>
          <w:sz w:val="21"/>
          <w:szCs w:val="21"/>
        </w:rPr>
        <w:t>关于变更保险合同时的通知义务的约定：</w:t>
      </w:r>
      <w:r>
        <w:rPr>
          <w:rFonts w:hint="eastAsia"/>
          <w:sz w:val="21"/>
          <w:szCs w:val="21"/>
          <w:u w:val="single"/>
        </w:rPr>
        <w:t>按通用条款执行</w:t>
      </w:r>
      <w:r>
        <w:rPr>
          <w:rFonts w:hint="eastAsia"/>
          <w:sz w:val="21"/>
          <w:szCs w:val="21"/>
        </w:rPr>
        <w:t>。</w:t>
      </w:r>
    </w:p>
    <w:bookmarkEnd w:id="582"/>
    <w:bookmarkEnd w:id="583"/>
    <w:bookmarkEnd w:id="584"/>
    <w:bookmarkEnd w:id="585"/>
    <w:bookmarkEnd w:id="586"/>
    <w:bookmarkEnd w:id="587"/>
    <w:bookmarkEnd w:id="588"/>
    <w:bookmarkEnd w:id="589"/>
    <w:bookmarkEnd w:id="590"/>
    <w:bookmarkEnd w:id="591"/>
    <w:bookmarkEnd w:id="592"/>
    <w:bookmarkEnd w:id="593"/>
    <w:p>
      <w:pPr>
        <w:keepNext/>
        <w:keepLines/>
        <w:snapToGrid w:val="0"/>
        <w:spacing w:line="288" w:lineRule="auto"/>
        <w:ind w:firstLine="420" w:firstLineChars="200"/>
        <w:outlineLvl w:val="2"/>
        <w:rPr>
          <w:bCs/>
          <w:sz w:val="21"/>
          <w:szCs w:val="21"/>
        </w:rPr>
      </w:pPr>
      <w:bookmarkStart w:id="612" w:name="_Toc351203651"/>
      <w:bookmarkStart w:id="613" w:name="_Toc2136"/>
      <w:r>
        <w:rPr>
          <w:rFonts w:hint="eastAsia"/>
          <w:bCs/>
          <w:sz w:val="21"/>
          <w:szCs w:val="21"/>
        </w:rPr>
        <w:t>19. 争议解决</w:t>
      </w:r>
      <w:bookmarkEnd w:id="612"/>
      <w:bookmarkEnd w:id="613"/>
    </w:p>
    <w:bookmarkEnd w:id="594"/>
    <w:bookmarkEnd w:id="595"/>
    <w:p>
      <w:pPr>
        <w:snapToGrid w:val="0"/>
        <w:spacing w:line="288" w:lineRule="auto"/>
        <w:ind w:firstLine="420" w:firstLineChars="200"/>
        <w:rPr>
          <w:sz w:val="21"/>
          <w:szCs w:val="21"/>
        </w:rPr>
      </w:pPr>
      <w:r>
        <w:rPr>
          <w:rFonts w:hint="eastAsia"/>
          <w:sz w:val="21"/>
          <w:szCs w:val="21"/>
        </w:rPr>
        <w:t>19.1 争</w:t>
      </w:r>
      <w:bookmarkEnd w:id="596"/>
      <w:r>
        <w:rPr>
          <w:rFonts w:hint="eastAsia"/>
          <w:sz w:val="21"/>
          <w:szCs w:val="21"/>
        </w:rPr>
        <w:t>议评审</w:t>
      </w:r>
    </w:p>
    <w:p>
      <w:pPr>
        <w:snapToGrid w:val="0"/>
        <w:spacing w:line="288" w:lineRule="auto"/>
        <w:ind w:left="170" w:leftChars="71" w:firstLine="420" w:firstLineChars="200"/>
        <w:rPr>
          <w:sz w:val="21"/>
          <w:szCs w:val="21"/>
          <w:u w:val="single"/>
        </w:rPr>
      </w:pPr>
      <w:r>
        <w:rPr>
          <w:rFonts w:hint="eastAsia"/>
          <w:sz w:val="21"/>
          <w:szCs w:val="21"/>
        </w:rPr>
        <w:t>合同当事人是否同意将工程争议提交争议评审小组决定：</w:t>
      </w:r>
      <w:r>
        <w:rPr>
          <w:rFonts w:hint="eastAsia"/>
          <w:sz w:val="21"/>
          <w:szCs w:val="21"/>
          <w:u w:val="single"/>
        </w:rPr>
        <w:t>否</w:t>
      </w:r>
      <w:r>
        <w:rPr>
          <w:rFonts w:hint="eastAsia"/>
          <w:sz w:val="21"/>
          <w:szCs w:val="21"/>
        </w:rPr>
        <w:t>。</w:t>
      </w:r>
    </w:p>
    <w:p>
      <w:pPr>
        <w:snapToGrid w:val="0"/>
        <w:spacing w:line="288" w:lineRule="auto"/>
        <w:ind w:firstLine="420" w:firstLineChars="200"/>
        <w:rPr>
          <w:sz w:val="21"/>
          <w:szCs w:val="21"/>
        </w:rPr>
      </w:pPr>
      <w:r>
        <w:rPr>
          <w:rFonts w:hint="eastAsia"/>
          <w:sz w:val="21"/>
          <w:szCs w:val="21"/>
        </w:rPr>
        <w:t>19.1.1 争议评审小组的确定</w:t>
      </w:r>
    </w:p>
    <w:p>
      <w:pPr>
        <w:snapToGrid w:val="0"/>
        <w:spacing w:line="288" w:lineRule="auto"/>
        <w:ind w:firstLine="420" w:firstLineChars="200"/>
        <w:rPr>
          <w:sz w:val="21"/>
          <w:szCs w:val="21"/>
          <w:u w:val="single"/>
        </w:rPr>
      </w:pPr>
      <w:r>
        <w:rPr>
          <w:rFonts w:hint="eastAsia"/>
          <w:sz w:val="21"/>
          <w:szCs w:val="21"/>
        </w:rPr>
        <w:t>争议评审小组成员的确定：</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选定争议评审员的期限：</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争议评审小组成员的报酬承担方式：</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其他事项的约定：</w:t>
      </w:r>
      <w:r>
        <w:rPr>
          <w:rFonts w:hint="eastAsia"/>
          <w:sz w:val="21"/>
          <w:szCs w:val="21"/>
          <w:u w:val="single"/>
        </w:rPr>
        <w:t xml:space="preserve">          /                         </w:t>
      </w:r>
      <w:r>
        <w:rPr>
          <w:rFonts w:hint="eastAsia"/>
          <w:sz w:val="21"/>
          <w:szCs w:val="21"/>
        </w:rPr>
        <w:t>。</w:t>
      </w:r>
    </w:p>
    <w:p>
      <w:pPr>
        <w:autoSpaceDE w:val="0"/>
        <w:autoSpaceDN w:val="0"/>
        <w:snapToGrid w:val="0"/>
        <w:spacing w:line="288" w:lineRule="auto"/>
        <w:ind w:firstLine="420" w:firstLineChars="200"/>
        <w:rPr>
          <w:sz w:val="21"/>
          <w:szCs w:val="21"/>
          <w:u w:val="single"/>
        </w:rPr>
      </w:pPr>
      <w:r>
        <w:rPr>
          <w:rFonts w:hint="eastAsia"/>
          <w:sz w:val="21"/>
          <w:szCs w:val="21"/>
        </w:rPr>
        <w:t>19.1.2 争议评审小组的决定</w:t>
      </w:r>
    </w:p>
    <w:p>
      <w:pPr>
        <w:snapToGrid w:val="0"/>
        <w:spacing w:line="288" w:lineRule="auto"/>
        <w:ind w:firstLine="420" w:firstLineChars="200"/>
        <w:rPr>
          <w:sz w:val="21"/>
          <w:szCs w:val="21"/>
        </w:rPr>
      </w:pPr>
      <w:r>
        <w:rPr>
          <w:rFonts w:hint="eastAsia"/>
          <w:sz w:val="21"/>
          <w:szCs w:val="21"/>
        </w:rPr>
        <w:t>合同当事人关于本项的约定：</w:t>
      </w:r>
      <w:r>
        <w:rPr>
          <w:rFonts w:hint="eastAsia"/>
          <w:sz w:val="21"/>
          <w:szCs w:val="21"/>
          <w:u w:val="single"/>
        </w:rPr>
        <w:t xml:space="preserve">   /                      </w:t>
      </w:r>
      <w:r>
        <w:rPr>
          <w:rFonts w:hint="eastAsia"/>
          <w:sz w:val="21"/>
          <w:szCs w:val="21"/>
        </w:rPr>
        <w:t>。</w:t>
      </w:r>
    </w:p>
    <w:p>
      <w:pPr>
        <w:snapToGrid w:val="0"/>
        <w:spacing w:line="288" w:lineRule="auto"/>
        <w:ind w:firstLine="420" w:firstLineChars="200"/>
        <w:rPr>
          <w:sz w:val="21"/>
          <w:szCs w:val="21"/>
        </w:rPr>
      </w:pPr>
      <w:r>
        <w:rPr>
          <w:rFonts w:hint="eastAsia"/>
          <w:sz w:val="21"/>
          <w:szCs w:val="21"/>
        </w:rPr>
        <w:t>19.2仲裁或诉讼</w:t>
      </w:r>
      <w:bookmarkEnd w:id="597"/>
    </w:p>
    <w:p>
      <w:pPr>
        <w:snapToGrid w:val="0"/>
        <w:spacing w:line="288" w:lineRule="auto"/>
        <w:ind w:firstLine="420" w:firstLineChars="200"/>
        <w:rPr>
          <w:sz w:val="21"/>
          <w:szCs w:val="21"/>
        </w:rPr>
      </w:pPr>
      <w:r>
        <w:rPr>
          <w:rFonts w:hint="eastAsia"/>
          <w:sz w:val="21"/>
          <w:szCs w:val="21"/>
        </w:rPr>
        <w:t>因合同及合同有关事项发生的争议，双方当事人一致同意提交</w:t>
      </w:r>
      <w:r>
        <w:rPr>
          <w:rFonts w:hint="eastAsia"/>
          <w:b/>
          <w:sz w:val="21"/>
          <w:szCs w:val="21"/>
          <w:u w:val="single"/>
        </w:rPr>
        <w:t>杭州仲裁委员会申请仲裁</w:t>
      </w:r>
      <w:r>
        <w:rPr>
          <w:rFonts w:hint="eastAsia"/>
          <w:sz w:val="21"/>
          <w:szCs w:val="21"/>
        </w:rPr>
        <w:t>。</w:t>
      </w:r>
      <w:bookmarkEnd w:id="598"/>
      <w:bookmarkEnd w:id="599"/>
      <w:bookmarkEnd w:id="600"/>
      <w:bookmarkEnd w:id="601"/>
      <w:bookmarkEnd w:id="602"/>
      <w:bookmarkEnd w:id="603"/>
    </w:p>
    <w:p>
      <w:pPr>
        <w:snapToGrid w:val="0"/>
        <w:spacing w:line="288" w:lineRule="auto"/>
        <w:ind w:firstLine="420" w:firstLineChars="200"/>
        <w:rPr>
          <w:sz w:val="21"/>
          <w:szCs w:val="21"/>
        </w:rPr>
      </w:pPr>
      <w:r>
        <w:rPr>
          <w:rFonts w:hint="eastAsia"/>
          <w:sz w:val="21"/>
          <w:szCs w:val="21"/>
        </w:rPr>
        <w:t>20．其他补充事项的约定</w:t>
      </w:r>
    </w:p>
    <w:p>
      <w:pPr>
        <w:snapToGrid w:val="0"/>
        <w:spacing w:line="288" w:lineRule="auto"/>
        <w:ind w:firstLine="420" w:firstLineChars="200"/>
        <w:rPr>
          <w:sz w:val="21"/>
          <w:szCs w:val="21"/>
          <w:u w:val="single"/>
        </w:rPr>
      </w:pPr>
      <w:r>
        <w:rPr>
          <w:rFonts w:hint="eastAsia"/>
          <w:sz w:val="21"/>
          <w:szCs w:val="21"/>
          <w:u w:val="single"/>
        </w:rPr>
        <w:t>20.1 承包人未按合同约定履行义务，造成工程质量低下、进度迟缓、延迟开工15天以上、管理混乱，发包人有权立即单方解除合同，没收全部履约保证金，承包人应赔偿因此造成的发包人一切经济损失、依法承担相应的法律责任。</w:t>
      </w:r>
    </w:p>
    <w:p>
      <w:pPr>
        <w:snapToGrid w:val="0"/>
        <w:spacing w:line="288" w:lineRule="auto"/>
        <w:ind w:firstLine="420" w:firstLineChars="200"/>
        <w:rPr>
          <w:sz w:val="21"/>
          <w:szCs w:val="21"/>
          <w:u w:val="single"/>
        </w:rPr>
      </w:pPr>
      <w:r>
        <w:rPr>
          <w:rFonts w:hint="eastAsia"/>
          <w:sz w:val="21"/>
          <w:szCs w:val="21"/>
          <w:u w:val="single"/>
        </w:rPr>
        <w:t>20.2工程质量与进度的补充约定</w:t>
      </w:r>
    </w:p>
    <w:p>
      <w:pPr>
        <w:snapToGrid w:val="0"/>
        <w:spacing w:line="288" w:lineRule="auto"/>
        <w:ind w:firstLine="420" w:firstLineChars="200"/>
        <w:rPr>
          <w:sz w:val="21"/>
          <w:szCs w:val="21"/>
          <w:u w:val="single"/>
        </w:rPr>
      </w:pPr>
      <w:r>
        <w:rPr>
          <w:rFonts w:hint="eastAsia"/>
          <w:sz w:val="21"/>
          <w:szCs w:val="21"/>
          <w:u w:val="single"/>
        </w:rPr>
        <w:t>对放线验线、隐蔽工程等关键工序，在发包人和监理方验收后，发包人仍可请权威机构进行复核或复验，如复核或复验合格，则由发包人承担相应的复核、检验费用；如不合格，则由承包人承担相应复核、检验费用、返工费用及造成的一切损失。</w:t>
      </w:r>
    </w:p>
    <w:p>
      <w:pPr>
        <w:snapToGrid w:val="0"/>
        <w:spacing w:line="288" w:lineRule="auto"/>
        <w:ind w:firstLine="420" w:firstLineChars="200"/>
        <w:rPr>
          <w:sz w:val="21"/>
          <w:szCs w:val="21"/>
          <w:u w:val="single"/>
        </w:rPr>
      </w:pPr>
      <w:r>
        <w:rPr>
          <w:rFonts w:hint="eastAsia"/>
          <w:sz w:val="21"/>
          <w:szCs w:val="21"/>
          <w:u w:val="single"/>
        </w:rPr>
        <w:t>20.3工程的保管</w:t>
      </w:r>
    </w:p>
    <w:p>
      <w:pPr>
        <w:snapToGrid w:val="0"/>
        <w:spacing w:line="288" w:lineRule="auto"/>
        <w:ind w:firstLine="420" w:firstLineChars="200"/>
        <w:rPr>
          <w:sz w:val="21"/>
          <w:szCs w:val="21"/>
          <w:u w:val="single"/>
        </w:rPr>
      </w:pPr>
      <w:r>
        <w:rPr>
          <w:rFonts w:hint="eastAsia"/>
          <w:sz w:val="21"/>
          <w:szCs w:val="21"/>
          <w:u w:val="single"/>
        </w:rPr>
        <w:t>20.3.1开工日后，施工场地由承包人负责保管并负担保管费用。</w:t>
      </w:r>
    </w:p>
    <w:p>
      <w:pPr>
        <w:snapToGrid w:val="0"/>
        <w:spacing w:line="288" w:lineRule="auto"/>
        <w:ind w:firstLine="420" w:firstLineChars="200"/>
        <w:rPr>
          <w:sz w:val="21"/>
          <w:szCs w:val="21"/>
          <w:u w:val="single"/>
        </w:rPr>
      </w:pPr>
      <w:r>
        <w:rPr>
          <w:rFonts w:hint="eastAsia"/>
          <w:sz w:val="21"/>
          <w:szCs w:val="21"/>
          <w:u w:val="single"/>
        </w:rPr>
        <w:t>20.3.2施工期间，承包人实施的在建工程，承包人采购的物资、使用的设备，以及发包人采购但已经交付给承包人的物资、设备，由承包人负责保管并负担保管费用。</w:t>
      </w:r>
    </w:p>
    <w:p>
      <w:pPr>
        <w:snapToGrid w:val="0"/>
        <w:spacing w:line="288" w:lineRule="auto"/>
        <w:ind w:firstLine="420" w:firstLineChars="200"/>
        <w:rPr>
          <w:sz w:val="21"/>
          <w:szCs w:val="21"/>
          <w:u w:val="single"/>
        </w:rPr>
      </w:pPr>
      <w:r>
        <w:rPr>
          <w:rFonts w:hint="eastAsia"/>
          <w:sz w:val="21"/>
          <w:szCs w:val="21"/>
          <w:u w:val="single"/>
        </w:rPr>
        <w:t>20.3.3竣工日后到依据专用条款确定的工程移交日前，竣工工程（包括附属设备、设施），由承包人负责保管并负担保管费用。</w:t>
      </w:r>
    </w:p>
    <w:p>
      <w:pPr>
        <w:snapToGrid w:val="0"/>
        <w:spacing w:line="288" w:lineRule="auto"/>
        <w:ind w:firstLine="420" w:firstLineChars="200"/>
        <w:rPr>
          <w:sz w:val="21"/>
          <w:szCs w:val="21"/>
          <w:u w:val="single"/>
        </w:rPr>
      </w:pPr>
      <w:r>
        <w:rPr>
          <w:rFonts w:hint="eastAsia"/>
          <w:sz w:val="21"/>
          <w:szCs w:val="21"/>
          <w:u w:val="single"/>
        </w:rPr>
        <w:t>20.3.4依据专用条款确定的工程移交日后，对于承包人已经移交给发包人的竣工工程（包括附属设备、设施），由发包人负责保管并负担保管费用；对于承包人尚未移交给发包人的竣工工程（包括附属设备、设施），由承包人负责保管并负担保管费用。</w:t>
      </w:r>
    </w:p>
    <w:p>
      <w:pPr>
        <w:snapToGrid w:val="0"/>
        <w:spacing w:line="288" w:lineRule="auto"/>
        <w:ind w:firstLine="420" w:firstLineChars="200"/>
        <w:rPr>
          <w:sz w:val="21"/>
          <w:szCs w:val="21"/>
          <w:u w:val="single"/>
        </w:rPr>
      </w:pPr>
      <w:r>
        <w:rPr>
          <w:rFonts w:hint="eastAsia"/>
          <w:sz w:val="21"/>
          <w:szCs w:val="21"/>
          <w:u w:val="single"/>
        </w:rPr>
        <w:t>20.3.5在承包人保管期间，发生工程、物资、设施设备等损坏、减少、灭失的，承包人应及时自费修复、补足、恢复原状。若承包人无法自行修复、补足、恢复原状的，应及时书面告知发包人，并承担由此产生的全部赔偿责任。造成的工期延期的，由承包人自行承担。</w:t>
      </w:r>
    </w:p>
    <w:p>
      <w:pPr>
        <w:snapToGrid w:val="0"/>
        <w:spacing w:line="288" w:lineRule="auto"/>
        <w:ind w:firstLine="420" w:firstLineChars="200"/>
        <w:rPr>
          <w:sz w:val="21"/>
          <w:szCs w:val="21"/>
          <w:u w:val="single"/>
        </w:rPr>
      </w:pPr>
      <w:r>
        <w:rPr>
          <w:rFonts w:hint="eastAsia"/>
          <w:sz w:val="21"/>
          <w:szCs w:val="21"/>
          <w:u w:val="single"/>
        </w:rPr>
        <w:t>20.4合格工程的移交</w:t>
      </w:r>
    </w:p>
    <w:p>
      <w:pPr>
        <w:snapToGrid w:val="0"/>
        <w:spacing w:line="288" w:lineRule="auto"/>
        <w:ind w:firstLine="420" w:firstLineChars="200"/>
        <w:rPr>
          <w:sz w:val="21"/>
          <w:szCs w:val="21"/>
          <w:u w:val="single"/>
        </w:rPr>
      </w:pPr>
      <w:r>
        <w:rPr>
          <w:rFonts w:hint="eastAsia"/>
          <w:sz w:val="21"/>
          <w:szCs w:val="21"/>
          <w:u w:val="single"/>
        </w:rPr>
        <w:t>20.4.1通过竣工验收程序、发包人确认竣工工程验收合格后，承包人应在发包人通知的期限内向发包人办理工程移交手续；承包人不得以任何理由拒绝在发包人通知的期限内完整地向发包人移交工程，否则，发包人有权拒绝办理竣工结算及支付剩余的工程价款。</w:t>
      </w:r>
    </w:p>
    <w:p>
      <w:pPr>
        <w:snapToGrid w:val="0"/>
        <w:spacing w:line="288" w:lineRule="auto"/>
        <w:ind w:firstLine="420" w:firstLineChars="200"/>
        <w:rPr>
          <w:sz w:val="21"/>
          <w:szCs w:val="21"/>
          <w:u w:val="single"/>
        </w:rPr>
      </w:pPr>
      <w:r>
        <w:rPr>
          <w:rFonts w:hint="eastAsia"/>
          <w:sz w:val="21"/>
          <w:szCs w:val="21"/>
          <w:u w:val="single"/>
        </w:rPr>
        <w:t>20.4.2承包人应当向发包人实施工程移交的内容包括但不限于：</w:t>
      </w:r>
    </w:p>
    <w:p>
      <w:pPr>
        <w:snapToGrid w:val="0"/>
        <w:spacing w:line="288" w:lineRule="auto"/>
        <w:ind w:firstLine="420" w:firstLineChars="200"/>
        <w:rPr>
          <w:sz w:val="21"/>
          <w:szCs w:val="21"/>
          <w:u w:val="single"/>
        </w:rPr>
      </w:pPr>
      <w:r>
        <w:rPr>
          <w:rFonts w:hint="eastAsia"/>
          <w:sz w:val="21"/>
          <w:szCs w:val="21"/>
          <w:u w:val="single"/>
        </w:rPr>
        <w:t>①承包人实施承包的全部工程；</w:t>
      </w:r>
    </w:p>
    <w:p>
      <w:pPr>
        <w:snapToGrid w:val="0"/>
        <w:spacing w:line="288" w:lineRule="auto"/>
        <w:ind w:firstLine="420" w:firstLineChars="200"/>
        <w:rPr>
          <w:sz w:val="21"/>
          <w:szCs w:val="21"/>
          <w:u w:val="single"/>
        </w:rPr>
      </w:pPr>
      <w:r>
        <w:rPr>
          <w:rFonts w:hint="eastAsia"/>
          <w:sz w:val="21"/>
          <w:szCs w:val="21"/>
          <w:u w:val="single"/>
        </w:rPr>
        <w:t>②工程的全部附属设施、设备（包括房屋钥匙、设备使用密码及配套工器具）；</w:t>
      </w:r>
    </w:p>
    <w:p>
      <w:pPr>
        <w:snapToGrid w:val="0"/>
        <w:spacing w:line="288" w:lineRule="auto"/>
        <w:ind w:firstLine="420" w:firstLineChars="200"/>
        <w:rPr>
          <w:sz w:val="21"/>
          <w:szCs w:val="21"/>
          <w:u w:val="single"/>
        </w:rPr>
      </w:pPr>
      <w:r>
        <w:rPr>
          <w:rFonts w:hint="eastAsia"/>
          <w:sz w:val="21"/>
          <w:szCs w:val="21"/>
          <w:u w:val="single"/>
        </w:rPr>
        <w:t>③工程竣工资料原件（包括但不限于：工程施工资料，工程质量保证资料，工程检验评定资料，竣工图，规定的其他应交资料、各种管线图纸、附属设施以及设备的使用说明书、质量保证书、维修卡等）；</w:t>
      </w:r>
    </w:p>
    <w:p>
      <w:pPr>
        <w:snapToGrid w:val="0"/>
        <w:spacing w:line="288" w:lineRule="auto"/>
        <w:ind w:firstLine="420" w:firstLineChars="200"/>
        <w:rPr>
          <w:sz w:val="21"/>
          <w:szCs w:val="21"/>
          <w:u w:val="single"/>
        </w:rPr>
      </w:pPr>
      <w:r>
        <w:rPr>
          <w:rFonts w:hint="eastAsia"/>
          <w:sz w:val="21"/>
          <w:szCs w:val="21"/>
          <w:u w:val="single"/>
        </w:rPr>
        <w:t>④其他属于承包人移交义务的工程、设施、设备、文件资料。</w:t>
      </w:r>
    </w:p>
    <w:p>
      <w:pPr>
        <w:snapToGrid w:val="0"/>
        <w:spacing w:line="288" w:lineRule="auto"/>
        <w:ind w:firstLine="420" w:firstLineChars="200"/>
        <w:rPr>
          <w:sz w:val="21"/>
          <w:szCs w:val="21"/>
          <w:u w:val="single"/>
        </w:rPr>
      </w:pPr>
      <w:r>
        <w:rPr>
          <w:rFonts w:hint="eastAsia"/>
          <w:sz w:val="21"/>
          <w:szCs w:val="21"/>
          <w:u w:val="single"/>
        </w:rPr>
        <w:t>20.5承包人的响应文件必须完全响应磋商文件的要求，响应文件中一切有悖于磋商文件的条款均视作无效条款；承包人在响应文件中单方面设置限制采购人的条款和内容均将被视作无效内容，并且出现上述现象时，承包人应自行承担废标风险。响应文件中所有在磋商文件约定内容之外的与费用、进度、质量、索赔等有关的制约性内容在经发包人作出书面确认之前，均视作无效。</w:t>
      </w:r>
    </w:p>
    <w:p>
      <w:pPr>
        <w:snapToGrid w:val="0"/>
        <w:spacing w:line="288" w:lineRule="auto"/>
        <w:ind w:firstLine="420" w:firstLineChars="200"/>
        <w:rPr>
          <w:sz w:val="21"/>
          <w:szCs w:val="21"/>
          <w:u w:val="single"/>
        </w:rPr>
      </w:pPr>
      <w:r>
        <w:rPr>
          <w:rFonts w:hint="eastAsia"/>
          <w:sz w:val="21"/>
          <w:szCs w:val="21"/>
          <w:u w:val="single"/>
        </w:rPr>
        <w:t>20.6承包人在成交后，对磋商文件中和响应文件中的承诺，不得随意提出材料品种和规格的变更，除非事先经过发包人和设计的书面同意，也不得以采购困难等理由延误工期，否则发包人可自行组织采购，费用从承包人工程款中扣除。</w:t>
      </w:r>
    </w:p>
    <w:p>
      <w:pPr>
        <w:snapToGrid w:val="0"/>
        <w:spacing w:line="288" w:lineRule="auto"/>
        <w:ind w:firstLine="420" w:firstLineChars="200"/>
        <w:rPr>
          <w:b/>
          <w:sz w:val="21"/>
          <w:szCs w:val="21"/>
        </w:rPr>
      </w:pPr>
      <w:r>
        <w:rPr>
          <w:rFonts w:hint="eastAsia"/>
          <w:sz w:val="21"/>
          <w:szCs w:val="21"/>
          <w:u w:val="single"/>
        </w:rPr>
        <w:t>20.7承包人应落实或提供在后期交房期间的维保人员，并接受发包人的整改意见，承诺于24小时内作出回复，如有延误，发包方有权自行安排整改，其费用在承包人的费用中扣除。</w:t>
      </w:r>
    </w:p>
    <w:p>
      <w:pPr>
        <w:pStyle w:val="19"/>
        <w:snapToGrid w:val="0"/>
        <w:spacing w:before="0" w:line="288" w:lineRule="auto"/>
        <w:ind w:firstLine="420" w:firstLineChars="200"/>
        <w:rPr>
          <w:rFonts w:ascii="宋体" w:hAnsi="宋体" w:cs="宋体"/>
          <w:bCs/>
          <w:sz w:val="21"/>
          <w:szCs w:val="21"/>
          <w:highlight w:val="none"/>
          <w:u w:val="single"/>
        </w:rPr>
      </w:pPr>
      <w:r>
        <w:rPr>
          <w:rFonts w:hint="eastAsia" w:ascii="宋体" w:hAnsi="宋体" w:cs="宋体"/>
          <w:bCs/>
          <w:sz w:val="21"/>
          <w:szCs w:val="21"/>
          <w:u w:val="single"/>
        </w:rPr>
        <w:t>20.8本工程施工难度较大，承包人应到现场详细踏勘，结合现场实际状况综合施工所需采取的技术措施费及风险，所需费用均</w:t>
      </w:r>
      <w:r>
        <w:rPr>
          <w:rFonts w:hint="eastAsia" w:ascii="宋体" w:hAnsi="宋体" w:cs="宋体"/>
          <w:bCs/>
          <w:sz w:val="21"/>
          <w:szCs w:val="21"/>
          <w:highlight w:val="none"/>
          <w:u w:val="single"/>
        </w:rPr>
        <w:t>计入合同价中。结算时费用不作调整。</w:t>
      </w:r>
    </w:p>
    <w:p>
      <w:pPr>
        <w:pStyle w:val="25"/>
        <w:spacing w:line="288" w:lineRule="auto"/>
        <w:ind w:firstLineChars="200"/>
        <w:rPr>
          <w:rFonts w:ascii="宋体" w:hAnsi="宋体" w:cs="宋体"/>
          <w:bCs/>
          <w:szCs w:val="21"/>
          <w:highlight w:val="none"/>
          <w:u w:val="single"/>
        </w:rPr>
      </w:pPr>
      <w:r>
        <w:rPr>
          <w:rFonts w:hint="eastAsia" w:ascii="宋体" w:hAnsi="宋体" w:cs="宋体"/>
          <w:bCs/>
          <w:szCs w:val="21"/>
          <w:highlight w:val="none"/>
          <w:u w:val="single"/>
        </w:rPr>
        <w:t>20.9废弃材料不得丢弃或随意堆放在工地内，清理产生的拆除费、搬运费、交通运输费等各项费用均由均由承包人在合同价中综合考虑。</w:t>
      </w:r>
    </w:p>
    <w:p>
      <w:pPr>
        <w:pStyle w:val="25"/>
        <w:spacing w:line="288" w:lineRule="auto"/>
        <w:ind w:firstLine="422" w:firstLineChars="200"/>
        <w:rPr>
          <w:rFonts w:ascii="宋体" w:hAnsi="宋体" w:cs="宋体"/>
          <w:b/>
          <w:szCs w:val="21"/>
          <w:highlight w:val="none"/>
        </w:rPr>
      </w:pPr>
      <w:r>
        <w:rPr>
          <w:rFonts w:hint="eastAsia" w:ascii="宋体" w:hAnsi="宋体" w:cs="宋体"/>
          <w:b/>
          <w:szCs w:val="21"/>
          <w:highlight w:val="none"/>
        </w:rPr>
        <w:t>20.10、</w:t>
      </w:r>
      <w:r>
        <w:rPr>
          <w:rFonts w:hint="eastAsia" w:ascii="宋体" w:hAnsi="宋体" w:cs="宋体"/>
          <w:b/>
          <w:szCs w:val="21"/>
          <w:highlight w:val="none"/>
          <w:u w:val="single"/>
          <w:lang w:val="en-US" w:eastAsia="zh-CN"/>
        </w:rPr>
        <w:t>承包人</w:t>
      </w:r>
      <w:r>
        <w:rPr>
          <w:rFonts w:hint="eastAsia" w:ascii="宋体" w:hAnsi="宋体" w:cs="宋体"/>
          <w:b/>
          <w:szCs w:val="21"/>
          <w:highlight w:val="none"/>
          <w:u w:val="single"/>
        </w:rPr>
        <w:t>应严格按《杭州市城市扬尘污染防治管理办法》的规定，在施工现场设置防尘设施，采取防尘措施，防止施工工地周围扬尘污染，相关费用已在报价中综合考虑，发包人不另行支付。</w:t>
      </w:r>
    </w:p>
    <w:p>
      <w:pPr>
        <w:spacing w:line="288" w:lineRule="auto"/>
        <w:ind w:firstLine="420" w:firstLineChars="200"/>
        <w:rPr>
          <w:bCs/>
          <w:sz w:val="21"/>
          <w:szCs w:val="21"/>
          <w:highlight w:val="none"/>
          <w:u w:val="single"/>
        </w:rPr>
      </w:pPr>
      <w:r>
        <w:rPr>
          <w:rFonts w:hint="eastAsia"/>
          <w:bCs/>
          <w:sz w:val="21"/>
          <w:szCs w:val="21"/>
          <w:highlight w:val="none"/>
          <w:u w:val="single"/>
        </w:rPr>
        <w:t>20.11承包人施工人员的住宿、用餐、用水、个人生活等均自行解决，材料的堆放及停车必须服从发包人的安排。承包人已自行考虑相关费用并计入合同价中且一次性包干。</w:t>
      </w:r>
    </w:p>
    <w:p>
      <w:pPr>
        <w:pStyle w:val="35"/>
        <w:spacing w:line="288" w:lineRule="auto"/>
        <w:ind w:firstLine="420" w:firstLineChars="200"/>
        <w:rPr>
          <w:rFonts w:ascii="宋体" w:hAnsi="宋体" w:eastAsia="宋体" w:cs="宋体"/>
          <w:bCs/>
          <w:sz w:val="21"/>
          <w:szCs w:val="21"/>
          <w:highlight w:val="none"/>
          <w:u w:val="single"/>
        </w:rPr>
      </w:pPr>
      <w:r>
        <w:rPr>
          <w:rFonts w:hint="eastAsia" w:ascii="宋体" w:hAnsi="宋体" w:eastAsia="宋体" w:cs="宋体"/>
          <w:bCs/>
          <w:sz w:val="21"/>
          <w:szCs w:val="21"/>
          <w:highlight w:val="none"/>
          <w:u w:val="single"/>
        </w:rPr>
        <w:t>20.12本项目施工进出场地所需的停车费由承包人自行考虑，费用含在合同价中，发包人不另行支付。</w:t>
      </w:r>
    </w:p>
    <w:p>
      <w:pPr>
        <w:pStyle w:val="35"/>
        <w:spacing w:line="288" w:lineRule="auto"/>
        <w:ind w:firstLine="420" w:firstLineChars="200"/>
        <w:rPr>
          <w:rFonts w:ascii="宋体" w:hAnsi="宋体" w:eastAsia="宋体" w:cs="宋体"/>
          <w:bCs/>
          <w:sz w:val="21"/>
          <w:szCs w:val="21"/>
          <w:highlight w:val="none"/>
          <w:u w:val="single"/>
        </w:rPr>
      </w:pPr>
      <w:r>
        <w:rPr>
          <w:rFonts w:hint="eastAsia" w:ascii="宋体" w:hAnsi="宋体" w:eastAsia="宋体" w:cs="宋体"/>
          <w:bCs/>
          <w:sz w:val="21"/>
          <w:szCs w:val="21"/>
          <w:highlight w:val="none"/>
          <w:u w:val="single"/>
        </w:rPr>
        <w:t>20.13疫情防控期间，承包人施工人员须主动配合校区疫情防控工作，制定疫情防控措施方案、加强施工场地消毒防疫工作、配置充足防疫物质，相关费用由承包人自行考虑，费用含在合同价中，发包人不另行支付。</w:t>
      </w:r>
    </w:p>
    <w:p>
      <w:pPr>
        <w:pStyle w:val="35"/>
        <w:spacing w:line="288" w:lineRule="auto"/>
        <w:ind w:firstLine="420" w:firstLineChars="200"/>
        <w:rPr>
          <w:rFonts w:ascii="宋体" w:hAnsi="宋体" w:eastAsia="宋体" w:cs="宋体"/>
          <w:bCs/>
          <w:sz w:val="21"/>
          <w:szCs w:val="21"/>
          <w:u w:val="single"/>
        </w:rPr>
      </w:pPr>
      <w:r>
        <w:rPr>
          <w:rFonts w:hint="eastAsia" w:ascii="宋体" w:hAnsi="宋体" w:eastAsia="宋体" w:cs="宋体"/>
          <w:bCs/>
          <w:sz w:val="21"/>
          <w:szCs w:val="21"/>
          <w:highlight w:val="none"/>
          <w:u w:val="single"/>
        </w:rPr>
        <w:t>20.14施工期间，如遇</w:t>
      </w:r>
      <w:r>
        <w:rPr>
          <w:rFonts w:hint="eastAsia" w:ascii="宋体" w:hAnsi="宋体" w:eastAsia="宋体" w:cs="宋体"/>
          <w:bCs/>
          <w:sz w:val="21"/>
          <w:szCs w:val="21"/>
          <w:highlight w:val="none"/>
          <w:u w:val="single"/>
          <w:lang w:val="en-US" w:eastAsia="zh-CN"/>
        </w:rPr>
        <w:t>发包人</w:t>
      </w:r>
      <w:r>
        <w:rPr>
          <w:rFonts w:hint="eastAsia" w:ascii="宋体" w:hAnsi="宋体" w:eastAsia="宋体" w:cs="宋体"/>
          <w:bCs/>
          <w:sz w:val="21"/>
          <w:szCs w:val="21"/>
          <w:highlight w:val="none"/>
          <w:u w:val="single"/>
        </w:rPr>
        <w:t>重大活动或因新冠肺炎疫情工程暂停的，承包人需无条件配合，工期依据发包人书面认可的暂停时间自动顺延，但因此产生的其他影响或成</w:t>
      </w:r>
      <w:r>
        <w:rPr>
          <w:rFonts w:hint="eastAsia" w:ascii="宋体" w:hAnsi="宋体" w:eastAsia="宋体" w:cs="宋体"/>
          <w:bCs/>
          <w:sz w:val="21"/>
          <w:szCs w:val="21"/>
          <w:u w:val="single"/>
        </w:rPr>
        <w:t>本支出由承包人自行承担。</w:t>
      </w:r>
    </w:p>
    <w:p>
      <w:pPr>
        <w:pStyle w:val="5"/>
        <w:numPr>
          <w:ilvl w:val="3"/>
          <w:numId w:val="0"/>
        </w:numPr>
        <w:tabs>
          <w:tab w:val="clear" w:pos="360"/>
        </w:tabs>
        <w:snapToGrid w:val="0"/>
        <w:spacing w:line="288" w:lineRule="auto"/>
        <w:ind w:left="426" w:firstLine="422" w:firstLineChars="200"/>
        <w:rPr>
          <w:rFonts w:ascii="宋体" w:hAnsi="宋体" w:eastAsia="宋体" w:cs="宋体"/>
          <w:sz w:val="21"/>
          <w:szCs w:val="21"/>
        </w:rPr>
      </w:pPr>
    </w:p>
    <w:bookmarkEnd w:id="78"/>
    <w:bookmarkEnd w:id="79"/>
    <w:bookmarkEnd w:id="80"/>
    <w:bookmarkEnd w:id="81"/>
    <w:bookmarkEnd w:id="82"/>
    <w:bookmarkEnd w:id="83"/>
    <w:bookmarkEnd w:id="84"/>
    <w:bookmarkEnd w:id="85"/>
    <w:bookmarkEnd w:id="86"/>
    <w:bookmarkEnd w:id="87"/>
    <w:p>
      <w:pPr>
        <w:pStyle w:val="35"/>
        <w:snapToGrid w:val="0"/>
        <w:spacing w:line="288" w:lineRule="auto"/>
        <w:ind w:firstLine="420" w:firstLineChars="200"/>
        <w:rPr>
          <w:rFonts w:ascii="宋体" w:hAnsi="宋体" w:eastAsia="宋体" w:cs="宋体"/>
          <w:sz w:val="21"/>
          <w:szCs w:val="21"/>
        </w:rPr>
      </w:pPr>
    </w:p>
    <w:p>
      <w:pPr>
        <w:pStyle w:val="35"/>
        <w:snapToGrid w:val="0"/>
        <w:spacing w:line="288" w:lineRule="auto"/>
        <w:ind w:firstLine="422" w:firstLineChars="200"/>
        <w:rPr>
          <w:rFonts w:ascii="宋体" w:hAnsi="宋体" w:eastAsia="宋体" w:cs="宋体"/>
          <w:sz w:val="21"/>
          <w:szCs w:val="21"/>
        </w:rPr>
      </w:pPr>
      <w:r>
        <w:rPr>
          <w:rFonts w:hint="eastAsia" w:ascii="宋体" w:hAnsi="宋体" w:eastAsia="宋体" w:cs="宋体"/>
          <w:b/>
          <w:sz w:val="21"/>
          <w:szCs w:val="21"/>
        </w:rPr>
        <w:t>附件：</w:t>
      </w:r>
    </w:p>
    <w:p>
      <w:pPr>
        <w:spacing w:line="288" w:lineRule="auto"/>
        <w:ind w:firstLine="420" w:firstLineChars="200"/>
        <w:rPr>
          <w:sz w:val="21"/>
          <w:szCs w:val="21"/>
        </w:rPr>
      </w:pPr>
      <w:r>
        <w:rPr>
          <w:rFonts w:hint="eastAsia"/>
          <w:sz w:val="21"/>
          <w:szCs w:val="21"/>
        </w:rPr>
        <w:t>附件1：房屋建筑工程质量保修书</w:t>
      </w:r>
    </w:p>
    <w:p>
      <w:pPr>
        <w:spacing w:line="288" w:lineRule="auto"/>
        <w:ind w:firstLine="420" w:firstLineChars="200"/>
        <w:rPr>
          <w:sz w:val="21"/>
          <w:szCs w:val="21"/>
        </w:rPr>
      </w:pPr>
      <w:r>
        <w:rPr>
          <w:rFonts w:hint="eastAsia"/>
          <w:sz w:val="21"/>
          <w:szCs w:val="21"/>
        </w:rPr>
        <w:t>附件2：廉政协议书</w:t>
      </w:r>
    </w:p>
    <w:p>
      <w:pPr>
        <w:spacing w:line="288" w:lineRule="auto"/>
        <w:ind w:firstLine="420" w:firstLineChars="200"/>
        <w:rPr>
          <w:sz w:val="21"/>
          <w:szCs w:val="21"/>
        </w:rPr>
      </w:pPr>
      <w:r>
        <w:rPr>
          <w:rFonts w:hint="eastAsia"/>
          <w:sz w:val="21"/>
          <w:szCs w:val="21"/>
        </w:rPr>
        <w:t>附件3：建筑施工安全承诺书</w:t>
      </w:r>
    </w:p>
    <w:p>
      <w:pPr>
        <w:ind w:firstLine="424" w:firstLineChars="177"/>
        <w:jc w:val="left"/>
        <w:rPr>
          <w:rFonts w:ascii="仿宋" w:hAnsi="仿宋" w:eastAsia="仿宋" w:cs="仿宋"/>
        </w:rPr>
      </w:pPr>
    </w:p>
    <w:p>
      <w:pPr>
        <w:widowControl/>
        <w:jc w:val="left"/>
        <w:rPr>
          <w:rFonts w:ascii="仿宋" w:hAnsi="仿宋" w:eastAsia="仿宋" w:cs="仿宋"/>
          <w:b/>
          <w:bCs/>
          <w:snapToGrid w:val="0"/>
        </w:rPr>
      </w:pPr>
      <w:r>
        <w:rPr>
          <w:rFonts w:ascii="仿宋" w:hAnsi="仿宋" w:eastAsia="仿宋" w:cs="仿宋"/>
          <w:b/>
          <w:bCs/>
        </w:rPr>
        <w:br w:type="page"/>
      </w:r>
    </w:p>
    <w:p>
      <w:pPr>
        <w:pStyle w:val="35"/>
        <w:spacing w:line="288" w:lineRule="auto"/>
        <w:ind w:left="422" w:hanging="422" w:hangingChars="200"/>
        <w:rPr>
          <w:rFonts w:ascii="宋体" w:hAnsi="宋体" w:eastAsia="宋体" w:cs="宋体"/>
          <w:b/>
          <w:bCs/>
          <w:sz w:val="21"/>
          <w:szCs w:val="21"/>
        </w:rPr>
      </w:pPr>
      <w:r>
        <w:rPr>
          <w:rFonts w:hint="eastAsia" w:ascii="宋体" w:hAnsi="宋体" w:eastAsia="宋体" w:cs="宋体"/>
          <w:b/>
          <w:bCs/>
          <w:sz w:val="21"/>
          <w:szCs w:val="21"/>
        </w:rPr>
        <w:t>附件1:</w:t>
      </w:r>
    </w:p>
    <w:p>
      <w:pPr>
        <w:spacing w:line="288" w:lineRule="auto"/>
        <w:ind w:left="480" w:hanging="480" w:hangingChars="200"/>
        <w:jc w:val="center"/>
      </w:pPr>
      <w:r>
        <w:rPr>
          <w:rFonts w:hint="eastAsia"/>
        </w:rPr>
        <w:t>房屋建筑工程质量保修书</w:t>
      </w:r>
    </w:p>
    <w:p>
      <w:pPr>
        <w:spacing w:line="288" w:lineRule="auto"/>
        <w:ind w:left="420" w:hanging="420" w:hangingChars="200"/>
        <w:rPr>
          <w:sz w:val="21"/>
          <w:szCs w:val="21"/>
        </w:rPr>
      </w:pPr>
      <w:r>
        <w:rPr>
          <w:rFonts w:hint="eastAsia"/>
          <w:sz w:val="21"/>
          <w:szCs w:val="21"/>
        </w:rPr>
        <w:t xml:space="preserve"> </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发包人(甲方全称)：</w:t>
      </w:r>
      <w:r>
        <w:rPr>
          <w:rFonts w:hint="eastAsia"/>
          <w:color w:val="auto"/>
          <w:sz w:val="21"/>
          <w:szCs w:val="21"/>
          <w:u w:val="single"/>
        </w:rPr>
        <w:t xml:space="preserve">                             </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承包人(乙方全称)：</w:t>
      </w:r>
      <w:r>
        <w:rPr>
          <w:rFonts w:hint="eastAsia"/>
          <w:color w:val="auto"/>
          <w:sz w:val="21"/>
          <w:szCs w:val="21"/>
          <w:u w:val="single"/>
        </w:rPr>
        <w:t xml:space="preserve">                                </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甲方、乙方根据《中华人民共和国建筑法》、《建设工程质量管理条例》、《房屋建筑工程质量保修办法》、《建设工程质量保证金管理办法暂行办法》、《浙江省&lt;中华人民共和国消费者权益保护法&gt;实施办法》及相关国家地方的法律法规，经协商一致，对</w:t>
      </w:r>
      <w:r>
        <w:rPr>
          <w:rFonts w:hint="eastAsia"/>
          <w:b/>
          <w:color w:val="auto"/>
          <w:sz w:val="21"/>
          <w:szCs w:val="21"/>
          <w:u w:val="single"/>
        </w:rPr>
        <w:t xml:space="preserve">  </w:t>
      </w:r>
      <w:r>
        <w:rPr>
          <w:rFonts w:hint="eastAsia"/>
          <w:color w:val="auto"/>
          <w:sz w:val="21"/>
          <w:szCs w:val="21"/>
          <w:u w:val="single"/>
        </w:rPr>
        <w:t>浙江图书馆旧址大学路馆舍安防工程</w:t>
      </w:r>
      <w:r>
        <w:rPr>
          <w:rFonts w:hint="eastAsia"/>
          <w:b/>
          <w:color w:val="auto"/>
          <w:sz w:val="21"/>
          <w:szCs w:val="21"/>
          <w:u w:val="single"/>
        </w:rPr>
        <w:t xml:space="preserve">  </w:t>
      </w:r>
      <w:r>
        <w:rPr>
          <w:rFonts w:hint="eastAsia"/>
          <w:color w:val="auto"/>
          <w:sz w:val="21"/>
          <w:szCs w:val="21"/>
        </w:rPr>
        <w:t>项目签定工程质量保修书。</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一、工程质量保修范围和内容</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承包人在质量保修期内，按照有关法律规定和合同约定，承担工程质量保修责任。</w:t>
      </w:r>
    </w:p>
    <w:p>
      <w:pPr>
        <w:pStyle w:val="141"/>
        <w:snapToGrid w:val="0"/>
        <w:spacing w:before="0" w:after="0" w:line="288" w:lineRule="auto"/>
        <w:ind w:left="420" w:hanging="420" w:hangingChars="200"/>
        <w:jc w:val="both"/>
        <w:rPr>
          <w:color w:val="auto"/>
          <w:sz w:val="21"/>
          <w:szCs w:val="21"/>
          <w:u w:val="single"/>
        </w:rPr>
      </w:pPr>
      <w:r>
        <w:rPr>
          <w:rFonts w:hint="eastAsia"/>
          <w:color w:val="auto"/>
          <w:sz w:val="21"/>
          <w:szCs w:val="21"/>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u w:val="single"/>
        </w:rPr>
        <w:t>保修范围为承包人所承包项目的全部内容。</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二、质量保修期</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根据《建设工程质量管理条例》及有关规定，工程的质量保修期如下：</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1．地基基础工程和主体结构工程为设计文件规定的工程合理使用年限；</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2．屋面防水工程、有防水要求的卫生间、房间和外墙面的防渗为</w:t>
      </w:r>
      <w:r>
        <w:rPr>
          <w:rFonts w:hint="eastAsia"/>
          <w:color w:val="auto"/>
          <w:sz w:val="21"/>
          <w:szCs w:val="21"/>
          <w:u w:val="single"/>
        </w:rPr>
        <w:t xml:space="preserve"> </w:t>
      </w:r>
      <w:bookmarkStart w:id="614" w:name="SOA_zyht_fsbxnx"/>
      <w:r>
        <w:rPr>
          <w:rFonts w:hint="eastAsia"/>
          <w:color w:val="auto"/>
          <w:sz w:val="21"/>
          <w:szCs w:val="21"/>
          <w:u w:val="single"/>
        </w:rPr>
        <w:t xml:space="preserve">      </w:t>
      </w:r>
      <w:bookmarkEnd w:id="614"/>
      <w:r>
        <w:rPr>
          <w:rFonts w:hint="eastAsia"/>
          <w:color w:val="auto"/>
          <w:sz w:val="21"/>
          <w:szCs w:val="21"/>
          <w:u w:val="single"/>
        </w:rPr>
        <w:t xml:space="preserve">  </w:t>
      </w:r>
      <w:r>
        <w:rPr>
          <w:rFonts w:hint="eastAsia"/>
          <w:color w:val="auto"/>
          <w:sz w:val="21"/>
          <w:szCs w:val="21"/>
        </w:rPr>
        <w:t>年；</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3．装修工程为</w:t>
      </w:r>
      <w:r>
        <w:rPr>
          <w:rFonts w:hint="eastAsia"/>
          <w:color w:val="auto"/>
          <w:sz w:val="21"/>
          <w:szCs w:val="21"/>
          <w:u w:val="single"/>
        </w:rPr>
        <w:t xml:space="preserve">  </w:t>
      </w:r>
      <w:bookmarkStart w:id="615" w:name="SOA_zyht_zxbxnx"/>
      <w:r>
        <w:rPr>
          <w:rFonts w:hint="eastAsia"/>
          <w:color w:val="auto"/>
          <w:sz w:val="21"/>
          <w:szCs w:val="21"/>
          <w:u w:val="single"/>
        </w:rPr>
        <w:t xml:space="preserve">       </w:t>
      </w:r>
      <w:bookmarkEnd w:id="615"/>
      <w:r>
        <w:rPr>
          <w:rFonts w:hint="eastAsia"/>
          <w:color w:val="auto"/>
          <w:sz w:val="21"/>
          <w:szCs w:val="21"/>
          <w:u w:val="single"/>
        </w:rPr>
        <w:t xml:space="preserve">  </w:t>
      </w:r>
      <w:r>
        <w:rPr>
          <w:rFonts w:hint="eastAsia"/>
          <w:color w:val="auto"/>
          <w:sz w:val="21"/>
          <w:szCs w:val="21"/>
        </w:rPr>
        <w:t>年；</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4．电气管线、给排水管道、设备安装工程为</w:t>
      </w:r>
      <w:bookmarkStart w:id="616" w:name="SOA_zyht_azbxnx"/>
      <w:r>
        <w:rPr>
          <w:rFonts w:hint="eastAsia"/>
          <w:color w:val="auto"/>
          <w:sz w:val="21"/>
          <w:szCs w:val="21"/>
          <w:u w:val="single"/>
        </w:rPr>
        <w:t xml:space="preserve">   </w:t>
      </w:r>
      <w:bookmarkEnd w:id="616"/>
      <w:r>
        <w:rPr>
          <w:rFonts w:hint="eastAsia"/>
          <w:color w:val="auto"/>
          <w:sz w:val="21"/>
          <w:szCs w:val="21"/>
        </w:rPr>
        <w:t>年；</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5．供热与供冷系统为</w:t>
      </w:r>
      <w:r>
        <w:rPr>
          <w:rFonts w:hint="eastAsia"/>
          <w:color w:val="auto"/>
          <w:sz w:val="21"/>
          <w:szCs w:val="21"/>
          <w:u w:val="single"/>
        </w:rPr>
        <w:t xml:space="preserve"> </w:t>
      </w:r>
      <w:bookmarkStart w:id="617" w:name="SOA_zyht_grbxnx"/>
      <w:r>
        <w:rPr>
          <w:rFonts w:hint="eastAsia"/>
          <w:color w:val="auto"/>
          <w:sz w:val="21"/>
          <w:szCs w:val="21"/>
          <w:u w:val="single"/>
        </w:rPr>
        <w:t xml:space="preserve"> /   </w:t>
      </w:r>
      <w:bookmarkEnd w:id="617"/>
      <w:r>
        <w:rPr>
          <w:rFonts w:hint="eastAsia"/>
          <w:color w:val="auto"/>
          <w:sz w:val="21"/>
          <w:szCs w:val="21"/>
        </w:rPr>
        <w:t>个采暖期、供冷期；</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6．住宅小区内的给排水设施、道路等配套工程为</w:t>
      </w:r>
      <w:bookmarkStart w:id="618" w:name="SOA_zyht_ptgcbxnx"/>
      <w:r>
        <w:rPr>
          <w:rFonts w:hint="eastAsia"/>
          <w:color w:val="auto"/>
          <w:sz w:val="21"/>
          <w:szCs w:val="21"/>
          <w:u w:val="single"/>
        </w:rPr>
        <w:t xml:space="preserve">   / </w:t>
      </w:r>
      <w:bookmarkEnd w:id="618"/>
      <w:r>
        <w:rPr>
          <w:rFonts w:hint="eastAsia"/>
          <w:color w:val="auto"/>
          <w:sz w:val="21"/>
          <w:szCs w:val="21"/>
          <w:u w:val="single"/>
        </w:rPr>
        <w:t xml:space="preserve">  </w:t>
      </w:r>
      <w:r>
        <w:rPr>
          <w:rFonts w:hint="eastAsia"/>
          <w:color w:val="auto"/>
          <w:sz w:val="21"/>
          <w:szCs w:val="21"/>
        </w:rPr>
        <w:t>年；</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7．其他项目保修期限约定如下：</w:t>
      </w:r>
      <w:r>
        <w:rPr>
          <w:rFonts w:hint="eastAsia"/>
          <w:color w:val="auto"/>
          <w:sz w:val="21"/>
          <w:szCs w:val="21"/>
          <w:u w:val="single"/>
        </w:rPr>
        <w:t xml:space="preserve">本工程所包含的所有项目，质量保修期未明确的均为三年 </w:t>
      </w:r>
      <w:r>
        <w:rPr>
          <w:rFonts w:hint="eastAsia"/>
          <w:color w:val="auto"/>
          <w:sz w:val="21"/>
          <w:szCs w:val="21"/>
        </w:rPr>
        <w:t>。</w:t>
      </w:r>
    </w:p>
    <w:p>
      <w:pPr>
        <w:spacing w:line="288" w:lineRule="auto"/>
        <w:ind w:left="420" w:hanging="420" w:hangingChars="200"/>
        <w:rPr>
          <w:sz w:val="21"/>
          <w:szCs w:val="21"/>
        </w:rPr>
      </w:pPr>
      <w:r>
        <w:rPr>
          <w:rFonts w:hint="eastAsia"/>
          <w:sz w:val="21"/>
          <w:szCs w:val="21"/>
        </w:rPr>
        <w:t xml:space="preserve">    质量保修期自工程竣工验收合格之日起计算。</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三、质量保修责任</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1．保修期内，出现质量问题，乙方在接到甲方通知必须立即组织人员进场维修，响应时间（到现场）不得大于24小时，一般质量维修需在2天内维修完毕，严重质量问题需在接到甲方通知后24小时内拿出维修方案（须经甲方认可），按维修方案进行维修。若乙方未按约定时间派人维修的，缺陷责任期内，甲方有权扣除该履约保证金用于委托他人或自行组织维修；缺陷期外，乙方仍须提供免费、及时的维修维护，直至质保期满。甲方有权视具体情况追究乙方延误维修时间造成的一切损失。</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2、乙方承诺专设24小时值班电话，提供全面及时的电话技术支持服务。</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3．质量维修完成后，由甲方组织验收，经甲方签字确认满意后方可视为验收合格及完成本次维修工作。在完成维修后3天内，乙方必须提供一式两份报告给甲方，包括故障原因，解决措施，完成修理所费时间及恢复正常运行日期。</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4、乙方承诺在质量保修期结束时，由专业工程师对设备进行一次全面的测试，发现由质量缺陷造成的任何故障由乙方负责自费解决并必须得到甲方的同意。</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四、保修费用</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属于质量保修范围内的维修费用在质保期内均由乙方承担（缺陷责任期内，甲方可从乙方履约保证金中扣除，若履约保证金不足的，由乙方根据维修发生的费用全额承担）。</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五、其他</w:t>
      </w:r>
    </w:p>
    <w:p>
      <w:pPr>
        <w:pStyle w:val="141"/>
        <w:snapToGrid w:val="0"/>
        <w:spacing w:before="0" w:after="0" w:line="288" w:lineRule="auto"/>
        <w:ind w:left="420" w:hanging="420" w:hangingChars="200"/>
        <w:jc w:val="both"/>
        <w:rPr>
          <w:color w:val="auto"/>
          <w:sz w:val="21"/>
          <w:szCs w:val="21"/>
          <w:highlight w:val="none"/>
        </w:rPr>
      </w:pPr>
      <w:r>
        <w:rPr>
          <w:rFonts w:hint="eastAsia"/>
          <w:color w:val="auto"/>
          <w:sz w:val="21"/>
          <w:szCs w:val="21"/>
          <w:highlight w:val="none"/>
        </w:rPr>
        <w:t>双方约定的其他工程质量保修事项：</w:t>
      </w:r>
    </w:p>
    <w:p>
      <w:pPr>
        <w:pStyle w:val="141"/>
        <w:snapToGrid w:val="0"/>
        <w:spacing w:before="0" w:after="0" w:line="288" w:lineRule="auto"/>
        <w:ind w:left="379" w:leftChars="158" w:firstLine="0" w:firstLineChars="0"/>
        <w:jc w:val="both"/>
        <w:rPr>
          <w:rFonts w:hint="eastAsia"/>
          <w:b/>
          <w:bCs/>
          <w:color w:val="auto"/>
          <w:sz w:val="21"/>
          <w:szCs w:val="21"/>
          <w:highlight w:val="none"/>
        </w:rPr>
      </w:pPr>
      <w:r>
        <w:rPr>
          <w:rFonts w:hint="eastAsia"/>
          <w:sz w:val="21"/>
          <w:szCs w:val="21"/>
          <w:highlight w:val="none"/>
          <w:lang w:val="en-US" w:eastAsia="zh-CN"/>
        </w:rPr>
        <w:t>发包人</w:t>
      </w:r>
      <w:r>
        <w:rPr>
          <w:rFonts w:hint="eastAsia"/>
          <w:sz w:val="21"/>
          <w:szCs w:val="21"/>
          <w:highlight w:val="none"/>
        </w:rPr>
        <w:t>在支付</w:t>
      </w:r>
      <w:r>
        <w:rPr>
          <w:rFonts w:hint="eastAsia"/>
          <w:sz w:val="21"/>
          <w:szCs w:val="21"/>
          <w:highlight w:val="none"/>
          <w:lang w:val="en-US" w:eastAsia="zh-CN"/>
        </w:rPr>
        <w:t>工程结算尾</w:t>
      </w:r>
      <w:r>
        <w:rPr>
          <w:rFonts w:hint="eastAsia"/>
          <w:sz w:val="21"/>
          <w:szCs w:val="21"/>
          <w:highlight w:val="none"/>
        </w:rPr>
        <w:t>款前</w:t>
      </w:r>
      <w:r>
        <w:rPr>
          <w:rFonts w:hint="eastAsia"/>
          <w:sz w:val="21"/>
          <w:szCs w:val="21"/>
          <w:highlight w:val="none"/>
          <w:lang w:eastAsia="zh-CN"/>
        </w:rPr>
        <w:t>，</w:t>
      </w:r>
      <w:r>
        <w:rPr>
          <w:rFonts w:hint="eastAsia"/>
          <w:sz w:val="21"/>
          <w:szCs w:val="21"/>
          <w:highlight w:val="none"/>
          <w:lang w:val="en-US" w:eastAsia="zh-CN"/>
        </w:rPr>
        <w:t>承包人</w:t>
      </w:r>
      <w:r>
        <w:rPr>
          <w:rFonts w:hint="eastAsia"/>
          <w:sz w:val="21"/>
          <w:szCs w:val="21"/>
          <w:highlight w:val="none"/>
        </w:rPr>
        <w:t>需提供</w:t>
      </w:r>
      <w:r>
        <w:rPr>
          <w:rFonts w:hint="eastAsia"/>
          <w:sz w:val="21"/>
          <w:szCs w:val="21"/>
          <w:highlight w:val="none"/>
          <w:lang w:val="en-US" w:eastAsia="zh-CN"/>
        </w:rPr>
        <w:t>结算</w:t>
      </w:r>
      <w:r>
        <w:rPr>
          <w:rFonts w:hint="eastAsia"/>
          <w:sz w:val="21"/>
          <w:szCs w:val="21"/>
          <w:highlight w:val="none"/>
        </w:rPr>
        <w:t>审定价1%的质保金或与合同质保期一致的</w:t>
      </w:r>
      <w:r>
        <w:rPr>
          <w:rFonts w:hint="eastAsia"/>
          <w:sz w:val="21"/>
          <w:szCs w:val="21"/>
          <w:highlight w:val="none"/>
          <w:lang w:val="en-US" w:eastAsia="zh-CN"/>
        </w:rPr>
        <w:t>银行</w:t>
      </w:r>
      <w:r>
        <w:rPr>
          <w:rFonts w:hint="eastAsia"/>
          <w:sz w:val="21"/>
          <w:szCs w:val="21"/>
          <w:highlight w:val="none"/>
        </w:rPr>
        <w:t>保函，</w:t>
      </w:r>
      <w:r>
        <w:rPr>
          <w:rFonts w:hint="eastAsia"/>
          <w:sz w:val="21"/>
          <w:szCs w:val="21"/>
          <w:highlight w:val="none"/>
          <w:lang w:val="en-US" w:eastAsia="zh-CN"/>
        </w:rPr>
        <w:t>否则发包人有权在工程结算尾款中扣除质保金。承包人在质保期内无违约行为的，</w:t>
      </w:r>
      <w:r>
        <w:rPr>
          <w:rFonts w:hint="eastAsia"/>
          <w:sz w:val="21"/>
          <w:szCs w:val="21"/>
          <w:highlight w:val="none"/>
        </w:rPr>
        <w:t>待质保期满后</w:t>
      </w:r>
      <w:r>
        <w:rPr>
          <w:rFonts w:hint="eastAsia"/>
          <w:sz w:val="21"/>
          <w:szCs w:val="21"/>
          <w:highlight w:val="none"/>
          <w:lang w:eastAsia="zh-CN"/>
        </w:rPr>
        <w:t>，</w:t>
      </w:r>
      <w:r>
        <w:rPr>
          <w:rFonts w:hint="eastAsia"/>
          <w:sz w:val="21"/>
          <w:szCs w:val="21"/>
          <w:highlight w:val="none"/>
          <w:lang w:val="en-US" w:eastAsia="zh-CN"/>
        </w:rPr>
        <w:t>发包人</w:t>
      </w:r>
      <w:r>
        <w:rPr>
          <w:rFonts w:hint="eastAsia"/>
          <w:sz w:val="21"/>
          <w:szCs w:val="21"/>
          <w:highlight w:val="none"/>
        </w:rPr>
        <w:t>无息退还</w:t>
      </w:r>
      <w:r>
        <w:rPr>
          <w:rFonts w:hint="eastAsia"/>
          <w:sz w:val="21"/>
          <w:szCs w:val="21"/>
          <w:highlight w:val="none"/>
          <w:lang w:val="en-US" w:eastAsia="zh-CN"/>
        </w:rPr>
        <w:t>承包人质保金。</w:t>
      </w:r>
    </w:p>
    <w:p>
      <w:pPr>
        <w:pStyle w:val="141"/>
        <w:snapToGrid w:val="0"/>
        <w:spacing w:before="0" w:after="0" w:line="288" w:lineRule="auto"/>
        <w:ind w:left="420" w:hanging="420" w:hangingChars="200"/>
        <w:jc w:val="both"/>
        <w:rPr>
          <w:color w:val="auto"/>
          <w:sz w:val="21"/>
          <w:szCs w:val="21"/>
        </w:rPr>
      </w:pPr>
      <w:r>
        <w:rPr>
          <w:rFonts w:hint="eastAsia"/>
          <w:color w:val="auto"/>
          <w:sz w:val="21"/>
          <w:szCs w:val="21"/>
          <w:highlight w:val="none"/>
          <w:u w:val="single"/>
        </w:rPr>
        <w:t>甲方在保修期内发现质量问题并通知乙方，乙方应及时派专业人</w:t>
      </w:r>
      <w:r>
        <w:rPr>
          <w:rFonts w:hint="eastAsia"/>
          <w:color w:val="auto"/>
          <w:sz w:val="21"/>
          <w:szCs w:val="21"/>
          <w:u w:val="single"/>
        </w:rPr>
        <w:t xml:space="preserve">员进行维修，如乙方未及时派专业人员进行维修，甲方有权请其它人进行维修，由此产生的费用将由乙方承担，同时乙方将承担因维修延误给甲方造成的一切损失。 </w:t>
      </w:r>
      <w:r>
        <w:rPr>
          <w:rFonts w:hint="eastAsia"/>
          <w:color w:val="auto"/>
          <w:sz w:val="21"/>
          <w:szCs w:val="21"/>
        </w:rPr>
        <w:t xml:space="preserve">                    </w:t>
      </w:r>
    </w:p>
    <w:p>
      <w:pPr>
        <w:pStyle w:val="141"/>
        <w:snapToGrid w:val="0"/>
        <w:spacing w:before="0" w:after="0" w:line="288" w:lineRule="auto"/>
        <w:ind w:left="420" w:hanging="420" w:hangingChars="200"/>
        <w:jc w:val="both"/>
        <w:rPr>
          <w:color w:val="auto"/>
          <w:sz w:val="21"/>
          <w:szCs w:val="21"/>
        </w:rPr>
      </w:pPr>
    </w:p>
    <w:p>
      <w:pPr>
        <w:pStyle w:val="141"/>
        <w:snapToGrid w:val="0"/>
        <w:spacing w:before="0" w:after="0" w:line="288" w:lineRule="auto"/>
        <w:ind w:left="420" w:hanging="420" w:hangingChars="200"/>
        <w:jc w:val="both"/>
        <w:rPr>
          <w:color w:val="auto"/>
          <w:sz w:val="21"/>
          <w:szCs w:val="21"/>
        </w:rPr>
      </w:pPr>
      <w:r>
        <w:rPr>
          <w:rFonts w:hint="eastAsia"/>
          <w:color w:val="auto"/>
          <w:sz w:val="21"/>
          <w:szCs w:val="21"/>
        </w:rPr>
        <w:t>本工程质量保修书，由甲、乙双方在签订施工合同前签署，作为施工合同附件，其有效期限至保修期满。</w:t>
      </w:r>
    </w:p>
    <w:p>
      <w:pPr>
        <w:pStyle w:val="150"/>
        <w:snapToGrid w:val="0"/>
        <w:spacing w:before="0" w:after="0" w:line="288" w:lineRule="auto"/>
        <w:ind w:left="420" w:right="720" w:hanging="420" w:hangingChars="200"/>
        <w:jc w:val="both"/>
        <w:rPr>
          <w:rFonts w:ascii="宋体" w:hAnsi="宋体" w:cs="宋体"/>
          <w:sz w:val="21"/>
          <w:szCs w:val="21"/>
        </w:rPr>
      </w:pPr>
    </w:p>
    <w:p>
      <w:pPr>
        <w:pStyle w:val="150"/>
        <w:spacing w:before="0" w:after="0" w:line="288" w:lineRule="auto"/>
        <w:ind w:left="420" w:right="720" w:hanging="420" w:hangingChars="200"/>
        <w:jc w:val="both"/>
        <w:rPr>
          <w:rFonts w:ascii="宋体" w:hAnsi="宋体" w:cs="宋体"/>
          <w:sz w:val="21"/>
          <w:szCs w:val="21"/>
        </w:rPr>
      </w:pPr>
      <w:r>
        <w:rPr>
          <w:rFonts w:hint="eastAsia" w:ascii="宋体" w:hAnsi="宋体" w:cs="宋体"/>
          <w:sz w:val="21"/>
          <w:szCs w:val="21"/>
        </w:rPr>
        <w:t>发　包　人（公章）：</w:t>
      </w:r>
      <w:r>
        <w:rPr>
          <w:rFonts w:hint="eastAsia" w:ascii="宋体" w:hAnsi="宋体" w:cs="宋体"/>
          <w:sz w:val="21"/>
          <w:szCs w:val="21"/>
          <w:u w:val="single"/>
        </w:rPr>
        <w:t xml:space="preserve">　               </w:t>
      </w:r>
      <w:r>
        <w:rPr>
          <w:rFonts w:hint="eastAsia" w:ascii="宋体" w:hAnsi="宋体" w:cs="宋体"/>
          <w:sz w:val="21"/>
          <w:szCs w:val="21"/>
        </w:rPr>
        <w:t xml:space="preserve">  承　包　人（公章）：</w:t>
      </w:r>
      <w:r>
        <w:rPr>
          <w:rFonts w:hint="eastAsia" w:ascii="宋体" w:hAnsi="宋体" w:cs="宋体"/>
          <w:sz w:val="21"/>
          <w:szCs w:val="21"/>
          <w:u w:val="single"/>
        </w:rPr>
        <w:t xml:space="preserve">                     </w:t>
      </w:r>
    </w:p>
    <w:p>
      <w:pPr>
        <w:autoSpaceDE w:val="0"/>
        <w:autoSpaceDN w:val="0"/>
        <w:spacing w:line="288" w:lineRule="auto"/>
        <w:ind w:left="420" w:hanging="420" w:hangingChars="200"/>
        <w:rPr>
          <w:sz w:val="21"/>
          <w:szCs w:val="21"/>
        </w:rPr>
      </w:pPr>
    </w:p>
    <w:p>
      <w:pPr>
        <w:autoSpaceDE w:val="0"/>
        <w:autoSpaceDN w:val="0"/>
        <w:spacing w:line="288" w:lineRule="auto"/>
        <w:ind w:left="420" w:hanging="420" w:hangingChars="200"/>
        <w:rPr>
          <w:sz w:val="21"/>
          <w:szCs w:val="21"/>
        </w:rPr>
      </w:pPr>
      <w:r>
        <w:rPr>
          <w:rFonts w:hint="eastAsia"/>
          <w:sz w:val="21"/>
          <w:szCs w:val="21"/>
        </w:rPr>
        <w:t xml:space="preserve">法定代表人或                          法定代表人或                                 </w:t>
      </w:r>
    </w:p>
    <w:p>
      <w:pPr>
        <w:autoSpaceDE w:val="0"/>
        <w:autoSpaceDN w:val="0"/>
        <w:spacing w:line="288" w:lineRule="auto"/>
        <w:ind w:left="420" w:hanging="420" w:hangingChars="200"/>
        <w:rPr>
          <w:sz w:val="21"/>
          <w:szCs w:val="21"/>
        </w:rPr>
      </w:pPr>
      <w:r>
        <w:rPr>
          <w:rFonts w:hint="eastAsia"/>
          <w:sz w:val="21"/>
          <w:szCs w:val="21"/>
        </w:rPr>
        <w:t>其委托代理人：                        其委托代理人：</w:t>
      </w:r>
    </w:p>
    <w:p>
      <w:pPr>
        <w:autoSpaceDE w:val="0"/>
        <w:autoSpaceDN w:val="0"/>
        <w:spacing w:line="288" w:lineRule="auto"/>
        <w:ind w:left="420" w:hanging="420" w:hangingChars="200"/>
        <w:rPr>
          <w:sz w:val="21"/>
          <w:szCs w:val="21"/>
        </w:rPr>
      </w:pPr>
    </w:p>
    <w:p>
      <w:pPr>
        <w:pStyle w:val="35"/>
        <w:spacing w:line="288" w:lineRule="auto"/>
        <w:ind w:left="420" w:hanging="420" w:hangingChars="200"/>
        <w:rPr>
          <w:rFonts w:ascii="宋体" w:hAnsi="宋体" w:eastAsia="宋体" w:cs="宋体"/>
          <w:b/>
          <w:bCs/>
          <w:sz w:val="21"/>
          <w:szCs w:val="21"/>
        </w:rPr>
      </w:pPr>
      <w:r>
        <w:rPr>
          <w:rFonts w:hint="eastAsia" w:ascii="宋体" w:hAnsi="宋体" w:eastAsia="宋体" w:cs="宋体"/>
          <w:sz w:val="21"/>
          <w:szCs w:val="21"/>
        </w:rPr>
        <w:br w:type="page"/>
      </w:r>
      <w:r>
        <w:rPr>
          <w:rFonts w:hint="eastAsia" w:ascii="宋体" w:hAnsi="宋体" w:eastAsia="宋体" w:cs="宋体"/>
          <w:b/>
          <w:bCs/>
          <w:sz w:val="21"/>
          <w:szCs w:val="21"/>
        </w:rPr>
        <w:t xml:space="preserve">附件2： </w:t>
      </w:r>
    </w:p>
    <w:p>
      <w:pPr>
        <w:spacing w:line="288" w:lineRule="auto"/>
        <w:ind w:left="480" w:hanging="480" w:hangingChars="200"/>
        <w:jc w:val="center"/>
      </w:pPr>
      <w:r>
        <w:rPr>
          <w:rFonts w:hint="eastAsia"/>
        </w:rPr>
        <w:t>廉政协议书</w:t>
      </w:r>
    </w:p>
    <w:p>
      <w:pPr>
        <w:spacing w:line="288" w:lineRule="auto"/>
        <w:ind w:left="420" w:hanging="420" w:hangingChars="200"/>
        <w:rPr>
          <w:sz w:val="21"/>
          <w:szCs w:val="21"/>
        </w:rPr>
      </w:pPr>
    </w:p>
    <w:p>
      <w:pPr>
        <w:spacing w:line="288" w:lineRule="auto"/>
        <w:ind w:left="420" w:hanging="420" w:hangingChars="200"/>
        <w:rPr>
          <w:sz w:val="21"/>
          <w:szCs w:val="21"/>
        </w:rPr>
      </w:pPr>
      <w:r>
        <w:rPr>
          <w:rFonts w:hint="eastAsia"/>
          <w:sz w:val="21"/>
          <w:szCs w:val="21"/>
        </w:rPr>
        <w:t>建设单位（甲方）：</w:t>
      </w:r>
      <w:r>
        <w:rPr>
          <w:rFonts w:hint="eastAsia"/>
          <w:sz w:val="21"/>
          <w:szCs w:val="21"/>
          <w:u w:val="single"/>
        </w:rPr>
        <w:t xml:space="preserve">                            </w:t>
      </w:r>
    </w:p>
    <w:p>
      <w:pPr>
        <w:spacing w:line="288" w:lineRule="auto"/>
        <w:ind w:left="420" w:hanging="420" w:hangingChars="200"/>
        <w:rPr>
          <w:sz w:val="21"/>
          <w:szCs w:val="21"/>
        </w:rPr>
      </w:pPr>
      <w:r>
        <w:rPr>
          <w:rFonts w:hint="eastAsia"/>
          <w:sz w:val="21"/>
          <w:szCs w:val="21"/>
        </w:rPr>
        <w:t>施工单位（乙方）：</w:t>
      </w:r>
      <w:r>
        <w:rPr>
          <w:rFonts w:hint="eastAsia"/>
          <w:sz w:val="21"/>
          <w:szCs w:val="21"/>
          <w:u w:val="single"/>
        </w:rPr>
        <w:t xml:space="preserve">                            </w:t>
      </w:r>
    </w:p>
    <w:p>
      <w:pPr>
        <w:spacing w:line="288" w:lineRule="auto"/>
        <w:ind w:left="420" w:hanging="420" w:hangingChars="200"/>
        <w:rPr>
          <w:sz w:val="21"/>
          <w:szCs w:val="21"/>
        </w:rPr>
      </w:pPr>
    </w:p>
    <w:p>
      <w:pPr>
        <w:spacing w:line="288" w:lineRule="auto"/>
        <w:ind w:left="420" w:hanging="420" w:hangingChars="200"/>
        <w:rPr>
          <w:sz w:val="21"/>
          <w:szCs w:val="21"/>
        </w:rPr>
      </w:pPr>
      <w:r>
        <w:rPr>
          <w:rFonts w:hint="eastAsia"/>
          <w:sz w:val="21"/>
          <w:szCs w:val="21"/>
        </w:rPr>
        <w:t>为加强工程建设中的廉政建设，规范工程建设项目甲乙双方的各项活动，防止发生各种谋取不正当利益的违法违纪行为，保护国家、集体和当事人的合法权益，根据国家有关工程建设的法律法规和廉政建设责任制规定，特订立本廉政协议书。</w:t>
      </w:r>
    </w:p>
    <w:p>
      <w:pPr>
        <w:spacing w:line="288" w:lineRule="auto"/>
        <w:ind w:left="420" w:hanging="420" w:hangingChars="200"/>
        <w:rPr>
          <w:sz w:val="21"/>
          <w:szCs w:val="21"/>
        </w:rPr>
      </w:pPr>
    </w:p>
    <w:p>
      <w:pPr>
        <w:spacing w:line="288" w:lineRule="auto"/>
        <w:ind w:left="422" w:hanging="422" w:hangingChars="200"/>
        <w:rPr>
          <w:b/>
          <w:sz w:val="21"/>
          <w:szCs w:val="21"/>
        </w:rPr>
      </w:pPr>
      <w:r>
        <w:rPr>
          <w:rFonts w:hint="eastAsia"/>
          <w:b/>
          <w:sz w:val="21"/>
          <w:szCs w:val="21"/>
        </w:rPr>
        <w:t>第一条　甲乙双方的责任</w:t>
      </w:r>
    </w:p>
    <w:p>
      <w:pPr>
        <w:spacing w:line="288" w:lineRule="auto"/>
        <w:ind w:left="420" w:hanging="420" w:hangingChars="200"/>
        <w:rPr>
          <w:sz w:val="21"/>
          <w:szCs w:val="21"/>
        </w:rPr>
      </w:pPr>
      <w:r>
        <w:rPr>
          <w:rFonts w:hint="eastAsia"/>
          <w:sz w:val="21"/>
          <w:szCs w:val="21"/>
        </w:rPr>
        <w:t>（一）应严格遵守国家关于市场准入、项目招标投标、工程建设、施工安装和市场活动等有关法律、法规，相关政策，以及廉政建设的各项规定。</w:t>
      </w:r>
    </w:p>
    <w:p>
      <w:pPr>
        <w:spacing w:line="288" w:lineRule="auto"/>
        <w:ind w:left="420" w:hanging="420" w:hangingChars="200"/>
        <w:rPr>
          <w:sz w:val="21"/>
          <w:szCs w:val="21"/>
        </w:rPr>
      </w:pPr>
      <w:r>
        <w:rPr>
          <w:rFonts w:hint="eastAsia"/>
          <w:sz w:val="21"/>
          <w:szCs w:val="21"/>
        </w:rPr>
        <w:t>（二）严格执行建设工程项目施工合同文件，自觉履行合同的约定。</w:t>
      </w:r>
    </w:p>
    <w:p>
      <w:pPr>
        <w:spacing w:line="288" w:lineRule="auto"/>
        <w:ind w:left="420" w:hanging="420" w:hangingChars="200"/>
        <w:rPr>
          <w:sz w:val="21"/>
          <w:szCs w:val="21"/>
        </w:rPr>
      </w:pPr>
      <w:r>
        <w:rPr>
          <w:rFonts w:hint="eastAsia"/>
          <w:sz w:val="21"/>
          <w:szCs w:val="21"/>
        </w:rPr>
        <w:t>（三）工程建设的业务活动必须坚持公平、公正、公开、诚信、透明的原则（除法律法规另有规定者外），不得为获取不正当的利益而损害国家、集体和对方利益；不得违反工程建设管理、施工安装的规章制度。</w:t>
      </w:r>
    </w:p>
    <w:p>
      <w:pPr>
        <w:spacing w:line="288" w:lineRule="auto"/>
        <w:ind w:left="420" w:hanging="420" w:hangingChars="200"/>
        <w:rPr>
          <w:sz w:val="21"/>
          <w:szCs w:val="21"/>
        </w:rPr>
      </w:pPr>
      <w:r>
        <w:rPr>
          <w:rFonts w:hint="eastAsia"/>
          <w:sz w:val="21"/>
          <w:szCs w:val="21"/>
        </w:rPr>
        <w:t>（四）发现对方在工程建设业务活动中有违规、违纪、违法行为的，应及时纠正对方，情节严重的，应向其上级主管部门或院校纪检监察、司法等有关机关举报。</w:t>
      </w:r>
    </w:p>
    <w:p>
      <w:pPr>
        <w:spacing w:line="288" w:lineRule="auto"/>
        <w:ind w:left="420" w:hanging="420" w:hangingChars="200"/>
        <w:rPr>
          <w:sz w:val="21"/>
          <w:szCs w:val="21"/>
        </w:rPr>
      </w:pPr>
    </w:p>
    <w:p>
      <w:pPr>
        <w:spacing w:line="288" w:lineRule="auto"/>
        <w:ind w:left="422" w:hanging="422" w:hangingChars="200"/>
        <w:rPr>
          <w:b/>
          <w:sz w:val="21"/>
          <w:szCs w:val="21"/>
        </w:rPr>
      </w:pPr>
      <w:r>
        <w:rPr>
          <w:rFonts w:hint="eastAsia"/>
          <w:b/>
          <w:sz w:val="21"/>
          <w:szCs w:val="21"/>
        </w:rPr>
        <w:t>第二条　甲方的责任</w:t>
      </w:r>
    </w:p>
    <w:p>
      <w:pPr>
        <w:spacing w:line="288" w:lineRule="auto"/>
        <w:ind w:left="420" w:hanging="420" w:hangingChars="200"/>
        <w:rPr>
          <w:sz w:val="21"/>
          <w:szCs w:val="21"/>
        </w:rPr>
      </w:pPr>
      <w:r>
        <w:rPr>
          <w:rFonts w:hint="eastAsia"/>
          <w:sz w:val="21"/>
          <w:szCs w:val="21"/>
        </w:rPr>
        <w:t>甲方的领导和从事该工程建设项目的管理部门及工作人员，在工程建设业务活动的事前、事中、事后应遵守以下规定：</w:t>
      </w:r>
    </w:p>
    <w:p>
      <w:pPr>
        <w:spacing w:line="288" w:lineRule="auto"/>
        <w:ind w:left="420" w:hanging="420" w:hangingChars="200"/>
        <w:rPr>
          <w:sz w:val="21"/>
          <w:szCs w:val="21"/>
        </w:rPr>
      </w:pPr>
      <w:r>
        <w:rPr>
          <w:rFonts w:hint="eastAsia"/>
          <w:sz w:val="21"/>
          <w:szCs w:val="21"/>
        </w:rPr>
        <w:t>（一）不准向乙方和相关单位索要或接受回扣、礼金、有价证券、贵重物品和好处费、感谢费等。</w:t>
      </w:r>
    </w:p>
    <w:p>
      <w:pPr>
        <w:spacing w:line="288" w:lineRule="auto"/>
        <w:ind w:left="420" w:hanging="420" w:hangingChars="200"/>
        <w:rPr>
          <w:sz w:val="21"/>
          <w:szCs w:val="21"/>
        </w:rPr>
      </w:pPr>
      <w:r>
        <w:rPr>
          <w:rFonts w:hint="eastAsia"/>
          <w:sz w:val="21"/>
          <w:szCs w:val="21"/>
        </w:rPr>
        <w:t>（二）不准在乙方和相关单位报销任何应由甲方或个人支付的费用。</w:t>
      </w:r>
    </w:p>
    <w:p>
      <w:pPr>
        <w:spacing w:line="288" w:lineRule="auto"/>
        <w:ind w:left="420" w:hanging="420" w:hangingChars="200"/>
        <w:rPr>
          <w:sz w:val="21"/>
          <w:szCs w:val="21"/>
        </w:rPr>
      </w:pPr>
      <w:r>
        <w:rPr>
          <w:rFonts w:hint="eastAsia"/>
          <w:sz w:val="21"/>
          <w:szCs w:val="21"/>
        </w:rPr>
        <w:t>（三）不准要求、暗示和接受乙方和相关单位为个人装修住房、婚丧嫁娶、配偶子女的工作安排以及出国（境）、旅游等提供方便。</w:t>
      </w:r>
    </w:p>
    <w:p>
      <w:pPr>
        <w:spacing w:line="288" w:lineRule="auto"/>
        <w:ind w:left="420" w:hanging="420" w:hangingChars="200"/>
        <w:rPr>
          <w:sz w:val="21"/>
          <w:szCs w:val="21"/>
        </w:rPr>
      </w:pPr>
      <w:r>
        <w:rPr>
          <w:rFonts w:hint="eastAsia"/>
          <w:sz w:val="21"/>
          <w:szCs w:val="21"/>
        </w:rPr>
        <w:t>（四）不准参加有可能影响公正执行公务的乙方和相关单位的宴请和健身、娱乐等活动。</w:t>
      </w:r>
    </w:p>
    <w:p>
      <w:pPr>
        <w:spacing w:line="288" w:lineRule="auto"/>
        <w:ind w:left="420" w:hanging="420" w:hangingChars="200"/>
        <w:rPr>
          <w:sz w:val="21"/>
          <w:szCs w:val="21"/>
        </w:rPr>
      </w:pPr>
      <w:r>
        <w:rPr>
          <w:rFonts w:hint="eastAsia"/>
          <w:sz w:val="21"/>
          <w:szCs w:val="21"/>
        </w:rPr>
        <w:t>（五）不准向乙方推介或为配偶、子女、亲属参与同甲方项目工程施工合同有关的设备、材料、工程分包、劳务等经济活动。不得以任何理由向乙方和相关单位推荐分包单位和要求乙方购买项目工程施工合同规定以外的材料、设备等。</w:t>
      </w:r>
    </w:p>
    <w:p>
      <w:pPr>
        <w:spacing w:line="288" w:lineRule="auto"/>
        <w:ind w:left="420" w:hanging="420" w:hangingChars="200"/>
        <w:rPr>
          <w:sz w:val="21"/>
          <w:szCs w:val="21"/>
        </w:rPr>
      </w:pPr>
    </w:p>
    <w:p>
      <w:pPr>
        <w:spacing w:line="288" w:lineRule="auto"/>
        <w:ind w:left="422" w:hanging="422" w:hangingChars="200"/>
        <w:rPr>
          <w:b/>
          <w:sz w:val="21"/>
          <w:szCs w:val="21"/>
        </w:rPr>
      </w:pPr>
      <w:r>
        <w:rPr>
          <w:rFonts w:hint="eastAsia"/>
          <w:b/>
          <w:sz w:val="21"/>
          <w:szCs w:val="21"/>
        </w:rPr>
        <w:t>第三条　乙方的责任</w:t>
      </w:r>
    </w:p>
    <w:p>
      <w:pPr>
        <w:spacing w:line="288" w:lineRule="auto"/>
        <w:ind w:left="420" w:hanging="420" w:hangingChars="200"/>
        <w:rPr>
          <w:sz w:val="21"/>
          <w:szCs w:val="21"/>
        </w:rPr>
      </w:pPr>
      <w:r>
        <w:rPr>
          <w:rFonts w:hint="eastAsia"/>
          <w:sz w:val="21"/>
          <w:szCs w:val="21"/>
        </w:rPr>
        <w:t>应与甲方保持正常的业务交往，按照有关法律法规和程序开展业务工作，严格执行工程建设的有关方针、政策，尤其是有关建筑施工安装的强制性标准和规范，并遵守以下规定：</w:t>
      </w:r>
    </w:p>
    <w:p>
      <w:pPr>
        <w:spacing w:line="288" w:lineRule="auto"/>
        <w:ind w:left="420" w:hanging="420" w:hangingChars="200"/>
        <w:rPr>
          <w:sz w:val="21"/>
          <w:szCs w:val="21"/>
        </w:rPr>
      </w:pPr>
      <w:r>
        <w:rPr>
          <w:rFonts w:hint="eastAsia"/>
          <w:sz w:val="21"/>
          <w:szCs w:val="21"/>
        </w:rPr>
        <w:t>（一）不准以任何理由向甲方、相关单位及其工作人员赠送礼金、有价证券、贵重物品和回扣、好处费、感谢费等。</w:t>
      </w:r>
    </w:p>
    <w:p>
      <w:pPr>
        <w:spacing w:line="288" w:lineRule="auto"/>
        <w:ind w:left="420" w:hanging="420" w:hangingChars="200"/>
        <w:rPr>
          <w:sz w:val="21"/>
          <w:szCs w:val="21"/>
        </w:rPr>
      </w:pPr>
      <w:r>
        <w:rPr>
          <w:rFonts w:hint="eastAsia"/>
          <w:sz w:val="21"/>
          <w:szCs w:val="21"/>
        </w:rPr>
        <w:t>（二）不准以任何理由为甲方和相关单位报销应由对方或个人支付的费用。</w:t>
      </w:r>
    </w:p>
    <w:p>
      <w:pPr>
        <w:spacing w:line="288" w:lineRule="auto"/>
        <w:ind w:left="420" w:hanging="420" w:hangingChars="200"/>
        <w:rPr>
          <w:sz w:val="21"/>
          <w:szCs w:val="21"/>
        </w:rPr>
      </w:pPr>
      <w:r>
        <w:rPr>
          <w:rFonts w:hint="eastAsia"/>
          <w:sz w:val="21"/>
          <w:szCs w:val="21"/>
        </w:rPr>
        <w:t>（三）不准接受或暗示为甲方、相关单位或个人装修住房、婚丧嫁娶、配偶子女的工作安排以及出国（境）、旅游等提供方便。</w:t>
      </w:r>
    </w:p>
    <w:p>
      <w:pPr>
        <w:spacing w:line="288" w:lineRule="auto"/>
        <w:ind w:left="420" w:hanging="420" w:hangingChars="200"/>
        <w:rPr>
          <w:sz w:val="21"/>
          <w:szCs w:val="21"/>
        </w:rPr>
      </w:pPr>
      <w:r>
        <w:rPr>
          <w:rFonts w:hint="eastAsia"/>
          <w:sz w:val="21"/>
          <w:szCs w:val="21"/>
        </w:rPr>
        <w:t>（四）不准以任何理由为甲方、相关单位或个人组织有可能影响公正执行公务的宴请、健身、娱乐等活动。</w:t>
      </w:r>
    </w:p>
    <w:p>
      <w:pPr>
        <w:spacing w:line="288" w:lineRule="auto"/>
        <w:ind w:left="420" w:hanging="420" w:hangingChars="200"/>
        <w:rPr>
          <w:sz w:val="21"/>
          <w:szCs w:val="21"/>
        </w:rPr>
      </w:pPr>
    </w:p>
    <w:p>
      <w:pPr>
        <w:spacing w:line="288" w:lineRule="auto"/>
        <w:ind w:left="422" w:hanging="422" w:hangingChars="200"/>
        <w:rPr>
          <w:b/>
          <w:sz w:val="21"/>
          <w:szCs w:val="21"/>
        </w:rPr>
      </w:pPr>
      <w:r>
        <w:rPr>
          <w:rFonts w:hint="eastAsia"/>
          <w:b/>
          <w:sz w:val="21"/>
          <w:szCs w:val="21"/>
        </w:rPr>
        <w:t>第四条　违约责任</w:t>
      </w:r>
    </w:p>
    <w:p>
      <w:pPr>
        <w:spacing w:line="288" w:lineRule="auto"/>
        <w:ind w:left="420" w:hanging="420" w:hangingChars="200"/>
        <w:rPr>
          <w:sz w:val="21"/>
          <w:szCs w:val="21"/>
        </w:rPr>
      </w:pPr>
      <w:r>
        <w:rPr>
          <w:rFonts w:hint="eastAsia"/>
          <w:sz w:val="21"/>
          <w:szCs w:val="21"/>
        </w:rPr>
        <w:t>（一）甲方及其工作人员有违反本协议书第一、二条责任行为的，按照管理权限，依据有关法律法规和规定，给予党纪、政纪处分或组织处理；涉嫌犯罪的，移交司法机关追究刑事责任。</w:t>
      </w:r>
    </w:p>
    <w:p>
      <w:pPr>
        <w:spacing w:line="288" w:lineRule="auto"/>
        <w:ind w:left="420" w:hanging="420" w:hangingChars="200"/>
        <w:rPr>
          <w:sz w:val="21"/>
          <w:szCs w:val="21"/>
        </w:rPr>
      </w:pPr>
      <w:r>
        <w:rPr>
          <w:rFonts w:hint="eastAsia"/>
          <w:sz w:val="21"/>
          <w:szCs w:val="21"/>
        </w:rPr>
        <w:t xml:space="preserve">（二）乙方及其工作人员有违反本协议书第一、三条责任行为的，按照管理权限，依据有关法律法规和规定，给予党纪、政纪处分或组织处理；涉嫌犯罪的，移交司法机关追究刑事责任。 </w:t>
      </w:r>
    </w:p>
    <w:p>
      <w:pPr>
        <w:spacing w:line="288" w:lineRule="auto"/>
        <w:ind w:left="420" w:hanging="420" w:hangingChars="200"/>
        <w:rPr>
          <w:sz w:val="21"/>
          <w:szCs w:val="21"/>
        </w:rPr>
      </w:pPr>
    </w:p>
    <w:p>
      <w:pPr>
        <w:spacing w:line="288" w:lineRule="auto"/>
        <w:ind w:left="422" w:hanging="422" w:hangingChars="200"/>
        <w:rPr>
          <w:b/>
          <w:sz w:val="21"/>
          <w:szCs w:val="21"/>
        </w:rPr>
      </w:pPr>
      <w:r>
        <w:rPr>
          <w:rFonts w:hint="eastAsia"/>
          <w:b/>
          <w:sz w:val="21"/>
          <w:szCs w:val="21"/>
        </w:rPr>
        <w:t>第五条　本协议书作为工程建设施工合同的附件，与工程建设施工合同具有同等法律效力。经双方签署后立即生效。</w:t>
      </w:r>
    </w:p>
    <w:p>
      <w:pPr>
        <w:spacing w:line="288" w:lineRule="auto"/>
        <w:ind w:left="420" w:hanging="420" w:hangingChars="200"/>
        <w:rPr>
          <w:sz w:val="21"/>
          <w:szCs w:val="21"/>
        </w:rPr>
      </w:pPr>
    </w:p>
    <w:p>
      <w:pPr>
        <w:spacing w:line="288" w:lineRule="auto"/>
        <w:ind w:left="422" w:hanging="422" w:hangingChars="200"/>
        <w:rPr>
          <w:b/>
          <w:sz w:val="21"/>
          <w:szCs w:val="21"/>
        </w:rPr>
      </w:pPr>
      <w:r>
        <w:rPr>
          <w:rFonts w:hint="eastAsia"/>
          <w:b/>
          <w:sz w:val="21"/>
          <w:szCs w:val="21"/>
        </w:rPr>
        <w:t>第六条　本协议书的有效期为双方签署之日起至该工程项目竣工验收合格时止。</w:t>
      </w:r>
    </w:p>
    <w:p>
      <w:pPr>
        <w:spacing w:line="288" w:lineRule="auto"/>
        <w:ind w:left="420" w:hanging="420" w:hangingChars="200"/>
        <w:rPr>
          <w:sz w:val="21"/>
          <w:szCs w:val="21"/>
        </w:rPr>
      </w:pPr>
    </w:p>
    <w:p>
      <w:pPr>
        <w:spacing w:line="288" w:lineRule="auto"/>
        <w:ind w:left="420" w:hanging="420" w:hangingChars="200"/>
        <w:rPr>
          <w:sz w:val="21"/>
          <w:szCs w:val="21"/>
        </w:rPr>
      </w:pPr>
    </w:p>
    <w:p>
      <w:pPr>
        <w:spacing w:line="288" w:lineRule="auto"/>
        <w:ind w:left="420" w:hanging="420" w:hangingChars="200"/>
        <w:rPr>
          <w:sz w:val="21"/>
          <w:szCs w:val="21"/>
        </w:rPr>
      </w:pPr>
      <w:r>
        <w:rPr>
          <w:rFonts w:hint="eastAsia"/>
          <w:sz w:val="21"/>
          <w:szCs w:val="21"/>
        </w:rPr>
        <w:t xml:space="preserve"> </w:t>
      </w:r>
    </w:p>
    <w:p>
      <w:pPr>
        <w:spacing w:line="288" w:lineRule="auto"/>
        <w:ind w:left="420" w:hanging="420" w:hangingChars="200"/>
        <w:rPr>
          <w:sz w:val="21"/>
          <w:szCs w:val="21"/>
        </w:rPr>
      </w:pPr>
      <w:r>
        <w:rPr>
          <w:rFonts w:hint="eastAsia"/>
          <w:sz w:val="21"/>
          <w:szCs w:val="21"/>
        </w:rPr>
        <w:t>甲方单位：（盖章）                                乙方单位：（盖章）</w:t>
      </w:r>
    </w:p>
    <w:p>
      <w:pPr>
        <w:spacing w:line="288" w:lineRule="auto"/>
        <w:ind w:left="420" w:hanging="420" w:hangingChars="200"/>
        <w:rPr>
          <w:sz w:val="21"/>
          <w:szCs w:val="21"/>
        </w:rPr>
      </w:pPr>
    </w:p>
    <w:p>
      <w:pPr>
        <w:spacing w:line="288" w:lineRule="auto"/>
        <w:ind w:left="420" w:hanging="420" w:hangingChars="200"/>
        <w:rPr>
          <w:sz w:val="21"/>
          <w:szCs w:val="21"/>
        </w:rPr>
      </w:pPr>
    </w:p>
    <w:p>
      <w:pPr>
        <w:spacing w:line="288" w:lineRule="auto"/>
        <w:ind w:left="420" w:hanging="420" w:hangingChars="200"/>
        <w:rPr>
          <w:sz w:val="21"/>
          <w:szCs w:val="21"/>
        </w:rPr>
      </w:pPr>
      <w:r>
        <w:rPr>
          <w:rFonts w:hint="eastAsia"/>
          <w:sz w:val="21"/>
          <w:szCs w:val="21"/>
        </w:rPr>
        <w:t>法定代表人或其委托代理人：                       法定代表人或其委托代理人：</w:t>
      </w:r>
    </w:p>
    <w:p>
      <w:pPr>
        <w:spacing w:line="288" w:lineRule="auto"/>
        <w:ind w:left="420" w:hanging="420" w:hangingChars="200"/>
        <w:rPr>
          <w:sz w:val="21"/>
          <w:szCs w:val="21"/>
        </w:rPr>
      </w:pPr>
    </w:p>
    <w:p>
      <w:pPr>
        <w:pStyle w:val="35"/>
        <w:spacing w:line="288" w:lineRule="auto"/>
        <w:ind w:left="420" w:hanging="420" w:hangingChars="200"/>
        <w:rPr>
          <w:rFonts w:ascii="宋体" w:hAnsi="宋体" w:eastAsia="宋体" w:cs="宋体"/>
          <w:sz w:val="21"/>
          <w:szCs w:val="21"/>
        </w:rPr>
      </w:pPr>
      <w:r>
        <w:rPr>
          <w:rFonts w:hint="eastAsia" w:ascii="宋体" w:hAnsi="宋体" w:eastAsia="宋体" w:cs="宋体"/>
          <w:sz w:val="21"/>
          <w:szCs w:val="21"/>
        </w:rPr>
        <w:t xml:space="preserve">       </w:t>
      </w:r>
    </w:p>
    <w:p>
      <w:pPr>
        <w:rPr>
          <w:sz w:val="21"/>
          <w:szCs w:val="21"/>
        </w:rPr>
      </w:pPr>
      <w:r>
        <w:rPr>
          <w:rFonts w:hint="eastAsia"/>
          <w:sz w:val="21"/>
          <w:szCs w:val="21"/>
        </w:rPr>
        <w:br w:type="page"/>
      </w:r>
    </w:p>
    <w:p>
      <w:pPr>
        <w:pStyle w:val="35"/>
        <w:spacing w:line="288" w:lineRule="auto"/>
        <w:ind w:left="422" w:hanging="422" w:hangingChars="200"/>
        <w:rPr>
          <w:rFonts w:ascii="宋体" w:hAnsi="宋体" w:eastAsia="宋体" w:cs="宋体"/>
          <w:b/>
          <w:bCs/>
          <w:sz w:val="21"/>
          <w:szCs w:val="21"/>
        </w:rPr>
      </w:pPr>
      <w:r>
        <w:rPr>
          <w:rFonts w:hint="eastAsia" w:ascii="宋体" w:hAnsi="宋体" w:eastAsia="宋体" w:cs="宋体"/>
          <w:b/>
          <w:bCs/>
          <w:sz w:val="21"/>
          <w:szCs w:val="21"/>
        </w:rPr>
        <w:t xml:space="preserve">附件3： </w:t>
      </w:r>
    </w:p>
    <w:p>
      <w:pPr>
        <w:spacing w:line="288" w:lineRule="auto"/>
        <w:ind w:left="480" w:hanging="480" w:hangingChars="200"/>
        <w:jc w:val="center"/>
      </w:pPr>
      <w:r>
        <w:rPr>
          <w:rFonts w:hint="eastAsia"/>
        </w:rPr>
        <w:t>建筑施工安全承诺书</w:t>
      </w:r>
    </w:p>
    <w:p>
      <w:pPr>
        <w:spacing w:line="288" w:lineRule="auto"/>
        <w:ind w:left="420" w:hanging="420" w:hangingChars="200"/>
        <w:rPr>
          <w:sz w:val="21"/>
          <w:szCs w:val="21"/>
        </w:rPr>
      </w:pPr>
    </w:p>
    <w:p>
      <w:pPr>
        <w:spacing w:line="288" w:lineRule="auto"/>
        <w:ind w:left="420" w:hanging="420" w:hangingChars="200"/>
        <w:rPr>
          <w:sz w:val="21"/>
          <w:szCs w:val="21"/>
        </w:rPr>
      </w:pPr>
      <w:r>
        <w:rPr>
          <w:rFonts w:hint="eastAsia"/>
          <w:sz w:val="21"/>
          <w:szCs w:val="21"/>
        </w:rPr>
        <w:t>为了加强施工现场的安全施工管理，深入贯彻"安全第一，预防为主"安全生产方针，依据“谁施工、谁负责”的原则，落实安全生产责任，加强安全生产、文明施工及治安消防管理，切实有效的防止各类事故的发生，保证施工人员在校内施工过程中的人身安全和健康，确保施工顺利进行，根据《中华人民共和国安全生产法》、学校有关安全生产管理规定，结合本校实际情况，就相关项目施工订立本责任书： </w:t>
      </w:r>
    </w:p>
    <w:p>
      <w:pPr>
        <w:numPr>
          <w:ilvl w:val="0"/>
          <w:numId w:val="5"/>
        </w:numPr>
        <w:spacing w:line="288" w:lineRule="auto"/>
        <w:ind w:left="422" w:hanging="422" w:hangingChars="200"/>
        <w:rPr>
          <w:b/>
          <w:bCs/>
          <w:sz w:val="21"/>
          <w:szCs w:val="21"/>
        </w:rPr>
      </w:pPr>
      <w:r>
        <w:rPr>
          <w:rFonts w:hint="eastAsia"/>
          <w:b/>
          <w:bCs/>
          <w:sz w:val="21"/>
          <w:szCs w:val="21"/>
        </w:rPr>
        <w:t>施工项目</w:t>
      </w:r>
    </w:p>
    <w:p>
      <w:pPr>
        <w:numPr>
          <w:ilvl w:val="0"/>
          <w:numId w:val="6"/>
        </w:numPr>
        <w:spacing w:line="288" w:lineRule="auto"/>
        <w:ind w:left="422" w:hanging="422" w:hangingChars="200"/>
        <w:rPr>
          <w:b/>
          <w:bCs/>
          <w:sz w:val="21"/>
          <w:szCs w:val="21"/>
        </w:rPr>
      </w:pPr>
      <w:r>
        <w:rPr>
          <w:rFonts w:hint="eastAsia"/>
          <w:b/>
          <w:bCs/>
          <w:sz w:val="21"/>
          <w:szCs w:val="21"/>
        </w:rPr>
        <w:t>项目名称：</w:t>
      </w:r>
      <w:r>
        <w:rPr>
          <w:rFonts w:hint="eastAsia"/>
          <w:sz w:val="21"/>
          <w:szCs w:val="21"/>
          <w:u w:val="single"/>
        </w:rPr>
        <w:t>浙江图书馆旧址大学路馆舍安防工程</w:t>
      </w:r>
    </w:p>
    <w:p>
      <w:pPr>
        <w:numPr>
          <w:ilvl w:val="0"/>
          <w:numId w:val="6"/>
        </w:numPr>
        <w:spacing w:line="288" w:lineRule="auto"/>
        <w:ind w:left="422" w:hanging="422" w:hangingChars="200"/>
        <w:rPr>
          <w:b/>
          <w:bCs/>
          <w:sz w:val="21"/>
          <w:szCs w:val="21"/>
        </w:rPr>
      </w:pPr>
      <w:r>
        <w:rPr>
          <w:rFonts w:hint="eastAsia"/>
          <w:b/>
          <w:bCs/>
          <w:sz w:val="21"/>
          <w:szCs w:val="21"/>
        </w:rPr>
        <w:t xml:space="preserve">项目地点: </w:t>
      </w:r>
      <w:r>
        <w:rPr>
          <w:rFonts w:hint="eastAsia"/>
          <w:sz w:val="21"/>
          <w:szCs w:val="21"/>
          <w:u w:val="single"/>
          <w:lang w:val="zh-CN"/>
        </w:rPr>
        <w:t>杭州市上城区小营街道</w:t>
      </w:r>
    </w:p>
    <w:p>
      <w:pPr>
        <w:numPr>
          <w:ilvl w:val="0"/>
          <w:numId w:val="6"/>
        </w:numPr>
        <w:spacing w:line="288" w:lineRule="auto"/>
        <w:ind w:left="422" w:hanging="422" w:hangingChars="200"/>
        <w:rPr>
          <w:b/>
          <w:bCs/>
          <w:sz w:val="21"/>
          <w:szCs w:val="21"/>
        </w:rPr>
      </w:pPr>
      <w:r>
        <w:rPr>
          <w:rFonts w:hint="eastAsia"/>
          <w:b/>
          <w:bCs/>
          <w:sz w:val="21"/>
          <w:szCs w:val="21"/>
        </w:rPr>
        <w:t>项目时间:</w:t>
      </w:r>
      <w:r>
        <w:rPr>
          <w:rFonts w:hint="eastAsia"/>
          <w:sz w:val="21"/>
          <w:szCs w:val="21"/>
          <w:u w:val="single"/>
          <w:lang w:val="zh-CN"/>
        </w:rPr>
        <w:t>合同签订之日起60日历天完成所有货物的安装调试（包括试运行30天），通过省文物局组织的竣工验收，交付使用</w:t>
      </w:r>
    </w:p>
    <w:p>
      <w:pPr>
        <w:numPr>
          <w:ilvl w:val="0"/>
          <w:numId w:val="5"/>
        </w:numPr>
        <w:spacing w:line="288" w:lineRule="auto"/>
        <w:ind w:left="422" w:hanging="422" w:hangingChars="200"/>
        <w:rPr>
          <w:b/>
          <w:bCs/>
          <w:sz w:val="21"/>
          <w:szCs w:val="21"/>
        </w:rPr>
      </w:pPr>
      <w:r>
        <w:rPr>
          <w:rFonts w:hint="eastAsia"/>
          <w:b/>
          <w:bCs/>
          <w:sz w:val="21"/>
          <w:szCs w:val="21"/>
        </w:rPr>
        <w:t>施工单位责任管理目标及承诺</w:t>
      </w:r>
    </w:p>
    <w:p>
      <w:pPr>
        <w:spacing w:line="288" w:lineRule="auto"/>
        <w:ind w:left="420" w:hanging="420" w:hangingChars="200"/>
        <w:rPr>
          <w:sz w:val="21"/>
          <w:szCs w:val="21"/>
        </w:rPr>
      </w:pPr>
      <w:r>
        <w:rPr>
          <w:rFonts w:hint="eastAsia"/>
          <w:sz w:val="21"/>
          <w:szCs w:val="21"/>
        </w:rPr>
        <w:t>1.承诺在施工期间，严格按发包人的要求，依照国家及省市安全法规定、《建筑施工安全检查标准》，明确安全责任，做好施工组织设计和施工安全技术交底，服从发包人相关部门的日常管理和检查。</w:t>
      </w:r>
    </w:p>
    <w:p>
      <w:pPr>
        <w:spacing w:line="288" w:lineRule="auto"/>
        <w:ind w:left="420" w:hanging="420" w:hangingChars="200"/>
        <w:rPr>
          <w:sz w:val="21"/>
          <w:szCs w:val="21"/>
        </w:rPr>
      </w:pPr>
      <w:r>
        <w:rPr>
          <w:rFonts w:hint="eastAsia"/>
          <w:sz w:val="21"/>
          <w:szCs w:val="21"/>
        </w:rPr>
        <w:t>2.承诺对本单位施工人员进行安全教育，有健全的安全管理制度，保证施工人员遵守相关规范，服从发包人现场管理人员的管理。</w:t>
      </w:r>
    </w:p>
    <w:p>
      <w:pPr>
        <w:spacing w:line="288" w:lineRule="auto"/>
        <w:ind w:left="420" w:hanging="420" w:hangingChars="200"/>
        <w:rPr>
          <w:sz w:val="21"/>
          <w:szCs w:val="21"/>
        </w:rPr>
      </w:pPr>
      <w:r>
        <w:rPr>
          <w:rFonts w:hint="eastAsia"/>
          <w:sz w:val="21"/>
          <w:szCs w:val="21"/>
        </w:rPr>
        <w:t>3.承诺文明施工，保证现场不出现消防安全事故和工伤事故，设立现场安全负责人。发包人现场监管人员若发现有重大不安全因素时，随时有权要求施工方停工整改，施工方不得继续违章操作强行施工。如因施工发生任何意外或造成人员伤亡，施工方承诺承担完全负责，与发包人无关。需上报政府主管部门及有关部门的安全事故，一切手续由施工方负责处理，无需发包人办理。</w:t>
      </w:r>
    </w:p>
    <w:p>
      <w:pPr>
        <w:spacing w:line="288" w:lineRule="auto"/>
        <w:ind w:left="420" w:hanging="420" w:hangingChars="200"/>
        <w:rPr>
          <w:sz w:val="21"/>
          <w:szCs w:val="21"/>
        </w:rPr>
      </w:pPr>
      <w:r>
        <w:rPr>
          <w:rFonts w:hint="eastAsia"/>
          <w:sz w:val="21"/>
          <w:szCs w:val="21"/>
        </w:rPr>
        <w:t>4.承诺施工期间不影响发包人生正常工作、生活、卫生、环境安全，对本单位施工人员造成的一切不良影响负责。</w:t>
      </w:r>
    </w:p>
    <w:p>
      <w:pPr>
        <w:spacing w:line="288" w:lineRule="auto"/>
        <w:ind w:left="420" w:hanging="420" w:hangingChars="200"/>
        <w:rPr>
          <w:sz w:val="21"/>
          <w:szCs w:val="21"/>
        </w:rPr>
      </w:pPr>
      <w:r>
        <w:rPr>
          <w:rFonts w:hint="eastAsia"/>
          <w:sz w:val="21"/>
          <w:szCs w:val="21"/>
        </w:rPr>
        <w:t>5.在责任期内的施工过程中，各级部门安全文明检查中合格率达到100%，杜绝不良影响。</w:t>
      </w:r>
    </w:p>
    <w:p>
      <w:pPr>
        <w:spacing w:line="288" w:lineRule="auto"/>
        <w:ind w:left="420" w:hanging="420" w:hangingChars="200"/>
        <w:rPr>
          <w:sz w:val="21"/>
          <w:szCs w:val="21"/>
        </w:rPr>
      </w:pPr>
      <w:r>
        <w:rPr>
          <w:rFonts w:hint="eastAsia"/>
          <w:sz w:val="21"/>
          <w:szCs w:val="21"/>
        </w:rPr>
        <w:t>6.在责任期内，杜绝发生重大事故，包括火灾事故、现场交通事故等。</w:t>
      </w:r>
    </w:p>
    <w:p>
      <w:pPr>
        <w:spacing w:line="288" w:lineRule="auto"/>
        <w:ind w:left="420" w:hanging="420" w:hangingChars="200"/>
        <w:rPr>
          <w:sz w:val="21"/>
          <w:szCs w:val="21"/>
        </w:rPr>
      </w:pPr>
      <w:r>
        <w:rPr>
          <w:rFonts w:hint="eastAsia"/>
          <w:sz w:val="21"/>
          <w:szCs w:val="21"/>
        </w:rPr>
        <w:t>7.施工过程中有责任在施工单位区域内和作业点做好文明施工，减少施工噪音，施工污染、杜绝扬尘，控制污染源并及时处理，严禁建筑垃圾随意堆放。</w:t>
      </w:r>
    </w:p>
    <w:p>
      <w:pPr>
        <w:spacing w:line="288" w:lineRule="auto"/>
        <w:ind w:left="420" w:hanging="420" w:hangingChars="200"/>
        <w:rPr>
          <w:sz w:val="21"/>
          <w:szCs w:val="21"/>
        </w:rPr>
      </w:pPr>
      <w:r>
        <w:rPr>
          <w:rFonts w:hint="eastAsia"/>
          <w:sz w:val="21"/>
          <w:szCs w:val="21"/>
        </w:rPr>
        <w:t>8.以人为本，关心员工，努力做好各种疾病和职业病的防治工作，减少或消除各类疾病和职业病的发生。同时现场员工必须正确使用劳动保护用品，特种作业人员必须持证上岗。</w:t>
      </w:r>
    </w:p>
    <w:p>
      <w:pPr>
        <w:spacing w:line="288" w:lineRule="auto"/>
        <w:ind w:left="420" w:right="-694" w:rightChars="-289" w:hanging="420" w:hangingChars="200"/>
        <w:rPr>
          <w:sz w:val="21"/>
          <w:szCs w:val="21"/>
        </w:rPr>
      </w:pPr>
      <w:r>
        <w:rPr>
          <w:rFonts w:hint="eastAsia"/>
          <w:sz w:val="21"/>
          <w:szCs w:val="21"/>
        </w:rPr>
        <w:t>9.在责任期限内杜绝发生火灾事故，落实各级消防制度。</w:t>
      </w:r>
    </w:p>
    <w:p>
      <w:pPr>
        <w:spacing w:line="288" w:lineRule="auto"/>
        <w:ind w:left="420" w:hanging="420" w:hangingChars="200"/>
        <w:rPr>
          <w:sz w:val="21"/>
          <w:szCs w:val="21"/>
        </w:rPr>
      </w:pPr>
      <w:r>
        <w:rPr>
          <w:rFonts w:hint="eastAsia"/>
          <w:sz w:val="21"/>
          <w:szCs w:val="21"/>
        </w:rPr>
        <w:t>10.注意和加强内部治安宣传教育管理，杜绝重大治安事件和刑事案件的发生。</w:t>
      </w:r>
    </w:p>
    <w:p>
      <w:pPr>
        <w:spacing w:line="288" w:lineRule="auto"/>
        <w:ind w:left="420" w:hanging="420" w:hangingChars="200"/>
        <w:rPr>
          <w:sz w:val="21"/>
          <w:szCs w:val="21"/>
        </w:rPr>
      </w:pPr>
      <w:r>
        <w:rPr>
          <w:rFonts w:hint="eastAsia"/>
          <w:sz w:val="21"/>
          <w:szCs w:val="21"/>
        </w:rPr>
        <w:t>11.如涉及高空作业，施工单位则需另外签订《高空作业安全施工承诺书》</w:t>
      </w:r>
    </w:p>
    <w:p>
      <w:pPr>
        <w:spacing w:line="288" w:lineRule="auto"/>
        <w:ind w:left="422" w:hanging="422" w:hangingChars="200"/>
        <w:rPr>
          <w:b/>
          <w:sz w:val="21"/>
          <w:szCs w:val="21"/>
        </w:rPr>
      </w:pPr>
      <w:r>
        <w:rPr>
          <w:rFonts w:hint="eastAsia"/>
          <w:b/>
          <w:sz w:val="21"/>
          <w:szCs w:val="21"/>
        </w:rPr>
        <w:t>二、施工单位安全责任</w:t>
      </w:r>
    </w:p>
    <w:p>
      <w:pPr>
        <w:spacing w:line="288" w:lineRule="auto"/>
        <w:ind w:left="420" w:hanging="420" w:hangingChars="200"/>
        <w:rPr>
          <w:sz w:val="21"/>
          <w:szCs w:val="21"/>
        </w:rPr>
      </w:pPr>
      <w:r>
        <w:rPr>
          <w:rFonts w:hint="eastAsia"/>
          <w:sz w:val="21"/>
          <w:szCs w:val="21"/>
        </w:rPr>
        <w:t>为了完成上述管理目标，施工单位必须采取有力措施，行使下列职责：</w:t>
      </w:r>
    </w:p>
    <w:p>
      <w:pPr>
        <w:spacing w:line="288" w:lineRule="auto"/>
        <w:ind w:left="420" w:hanging="420" w:hangingChars="200"/>
        <w:rPr>
          <w:sz w:val="21"/>
          <w:szCs w:val="21"/>
        </w:rPr>
      </w:pPr>
      <w:r>
        <w:rPr>
          <w:rFonts w:hint="eastAsia"/>
          <w:sz w:val="21"/>
          <w:szCs w:val="21"/>
        </w:rPr>
        <w:t>1.施工时是安全生产的直接责任人，必须严格执行甲方的有关安全生产的规定、制度； </w:t>
      </w:r>
    </w:p>
    <w:p>
      <w:pPr>
        <w:spacing w:line="288" w:lineRule="auto"/>
        <w:ind w:left="420" w:hanging="420" w:hangingChars="200"/>
        <w:rPr>
          <w:sz w:val="21"/>
          <w:szCs w:val="21"/>
        </w:rPr>
      </w:pPr>
      <w:r>
        <w:rPr>
          <w:rFonts w:hint="eastAsia"/>
          <w:sz w:val="21"/>
          <w:szCs w:val="21"/>
        </w:rPr>
        <w:t>2.进场施工前向我校相关管理部门提供相应资质证明材料，并负责为所有施工方安装施工人员办理医疗及工伤社会保险，并根据需要为从事高度危险工作的人员购买适当的人身意外伤害保险，在施工过程中如发生人身伤亡事故，由施工方承担全部责任；</w:t>
      </w:r>
    </w:p>
    <w:p>
      <w:pPr>
        <w:spacing w:line="288" w:lineRule="auto"/>
        <w:ind w:left="420" w:hanging="420" w:hangingChars="200"/>
        <w:rPr>
          <w:sz w:val="21"/>
          <w:szCs w:val="21"/>
        </w:rPr>
      </w:pPr>
      <w:r>
        <w:rPr>
          <w:rFonts w:hint="eastAsia"/>
          <w:sz w:val="21"/>
          <w:szCs w:val="21"/>
        </w:rPr>
        <w:t>3.应对现场安装施工的行为完全负责，施工方安装施工人员不得违章作业，冒险作业，不能疲劳作业，并按规定做好保护工作； </w:t>
      </w:r>
    </w:p>
    <w:p>
      <w:pPr>
        <w:spacing w:line="288" w:lineRule="auto"/>
        <w:ind w:left="420" w:hanging="420" w:hangingChars="200"/>
        <w:rPr>
          <w:sz w:val="21"/>
          <w:szCs w:val="21"/>
        </w:rPr>
      </w:pPr>
      <w:r>
        <w:rPr>
          <w:rFonts w:hint="eastAsia"/>
          <w:sz w:val="21"/>
          <w:szCs w:val="21"/>
        </w:rPr>
        <w:t>4.在施工现场人员必须有配备齐全的安全防护用品，不能满足安全施工需要时，人员不得进入施工现场。 </w:t>
      </w:r>
    </w:p>
    <w:p>
      <w:pPr>
        <w:spacing w:line="288" w:lineRule="auto"/>
        <w:ind w:left="420" w:hanging="420" w:hangingChars="200"/>
        <w:rPr>
          <w:sz w:val="21"/>
          <w:szCs w:val="21"/>
        </w:rPr>
      </w:pPr>
      <w:r>
        <w:rPr>
          <w:rFonts w:hint="eastAsia"/>
          <w:sz w:val="21"/>
          <w:szCs w:val="21"/>
        </w:rPr>
        <w:t>5.高空悬空作业必须系好安全带； </w:t>
      </w:r>
    </w:p>
    <w:p>
      <w:pPr>
        <w:spacing w:line="288" w:lineRule="auto"/>
        <w:ind w:left="420" w:hanging="420" w:hangingChars="200"/>
        <w:rPr>
          <w:sz w:val="21"/>
          <w:szCs w:val="21"/>
        </w:rPr>
      </w:pPr>
      <w:r>
        <w:rPr>
          <w:rFonts w:hint="eastAsia"/>
          <w:sz w:val="21"/>
          <w:szCs w:val="21"/>
        </w:rPr>
        <w:t>6.施工前不得喝酒，在禁止吸烟的区域不得吸烟； </w:t>
      </w:r>
    </w:p>
    <w:p>
      <w:pPr>
        <w:spacing w:line="288" w:lineRule="auto"/>
        <w:ind w:left="420" w:hanging="420" w:hangingChars="200"/>
        <w:rPr>
          <w:sz w:val="21"/>
          <w:szCs w:val="21"/>
        </w:rPr>
      </w:pPr>
      <w:r>
        <w:rPr>
          <w:rFonts w:hint="eastAsia"/>
          <w:sz w:val="21"/>
          <w:szCs w:val="21"/>
        </w:rPr>
        <w:t>7.现场内不得赤脚，不得穿拖鞋、高跟鞋，高空作业不得穿皮鞋和带钉易滑鞋； </w:t>
      </w:r>
    </w:p>
    <w:p>
      <w:pPr>
        <w:spacing w:line="288" w:lineRule="auto"/>
        <w:ind w:left="420" w:hanging="420" w:hangingChars="200"/>
        <w:rPr>
          <w:sz w:val="21"/>
          <w:szCs w:val="21"/>
        </w:rPr>
      </w:pPr>
      <w:r>
        <w:rPr>
          <w:rFonts w:hint="eastAsia"/>
          <w:sz w:val="21"/>
          <w:szCs w:val="21"/>
        </w:rPr>
        <w:t>8.施工现场应设安全防护设施，采用护栏、挡板及警示禁行标志；如工程过程中存在洞、坑、沟等危险部位，除采用防护设施外，还应采用木板、毛竹片或钢板等对危险部位进行有效覆盖，防止跌落；未经甲方管理人员批准，不得随便拆除已架设的安全防护设施及安全装置和安全标牌； </w:t>
      </w:r>
    </w:p>
    <w:p>
      <w:pPr>
        <w:spacing w:line="288" w:lineRule="auto"/>
        <w:ind w:left="420" w:hanging="420" w:hangingChars="200"/>
        <w:rPr>
          <w:sz w:val="21"/>
          <w:szCs w:val="21"/>
        </w:rPr>
      </w:pPr>
      <w:r>
        <w:rPr>
          <w:rFonts w:hint="eastAsia"/>
          <w:sz w:val="21"/>
          <w:szCs w:val="21"/>
        </w:rPr>
        <w:t>9.不得私自乱接乱拉电线，保护工地上临时用电电缆及配电箱的完好，不得用材料、工具等压砸电缆电线，确保用电安全；</w:t>
      </w:r>
    </w:p>
    <w:p>
      <w:pPr>
        <w:spacing w:line="288" w:lineRule="auto"/>
        <w:ind w:left="420" w:right="-694" w:rightChars="-289" w:hanging="420" w:hangingChars="200"/>
        <w:rPr>
          <w:sz w:val="21"/>
          <w:szCs w:val="21"/>
        </w:rPr>
      </w:pPr>
      <w:r>
        <w:rPr>
          <w:rFonts w:hint="eastAsia"/>
          <w:sz w:val="21"/>
          <w:szCs w:val="21"/>
        </w:rPr>
        <w:t>10.不得在施工现场烧火，不得违反用电、明火作业、易燃易爆物品等安全管理制度 </w:t>
      </w:r>
    </w:p>
    <w:p>
      <w:pPr>
        <w:spacing w:line="288" w:lineRule="auto"/>
        <w:ind w:left="420" w:hanging="420" w:hangingChars="200"/>
        <w:rPr>
          <w:sz w:val="21"/>
          <w:szCs w:val="21"/>
        </w:rPr>
      </w:pPr>
      <w:r>
        <w:rPr>
          <w:rFonts w:hint="eastAsia"/>
          <w:sz w:val="21"/>
          <w:szCs w:val="21"/>
        </w:rPr>
        <w:t>11.不得从高处向下抛扔任何物资、材料，堆放时不得超过支撑限重的70%； </w:t>
      </w:r>
    </w:p>
    <w:p>
      <w:pPr>
        <w:spacing w:line="288" w:lineRule="auto"/>
        <w:ind w:left="420" w:hanging="420" w:hangingChars="200"/>
        <w:rPr>
          <w:sz w:val="21"/>
          <w:szCs w:val="21"/>
        </w:rPr>
      </w:pPr>
      <w:r>
        <w:rPr>
          <w:rFonts w:hint="eastAsia"/>
          <w:sz w:val="21"/>
          <w:szCs w:val="21"/>
        </w:rPr>
        <w:t>12.不得在高处临边一米范围内堆放活动材料；</w:t>
      </w:r>
    </w:p>
    <w:p>
      <w:pPr>
        <w:spacing w:line="288" w:lineRule="auto"/>
        <w:ind w:left="420" w:hanging="420" w:hangingChars="200"/>
        <w:rPr>
          <w:sz w:val="21"/>
          <w:szCs w:val="21"/>
        </w:rPr>
      </w:pPr>
      <w:r>
        <w:rPr>
          <w:rFonts w:hint="eastAsia"/>
          <w:sz w:val="21"/>
          <w:szCs w:val="21"/>
        </w:rPr>
        <w:t>13.不得在操作面上及高处临边竖立放置工具和线材； </w:t>
      </w:r>
    </w:p>
    <w:p>
      <w:pPr>
        <w:spacing w:line="288" w:lineRule="auto"/>
        <w:ind w:left="420" w:hanging="420" w:hangingChars="200"/>
        <w:rPr>
          <w:sz w:val="21"/>
          <w:szCs w:val="21"/>
        </w:rPr>
      </w:pPr>
      <w:r>
        <w:rPr>
          <w:rFonts w:hint="eastAsia"/>
          <w:sz w:val="21"/>
          <w:szCs w:val="21"/>
        </w:rPr>
        <w:t>14.使用电动工具，必须按操作规程和说明书要求正确佩戴防护用品；</w:t>
      </w:r>
    </w:p>
    <w:p>
      <w:pPr>
        <w:spacing w:line="288" w:lineRule="auto"/>
        <w:ind w:left="420" w:hanging="420" w:hangingChars="200"/>
        <w:rPr>
          <w:sz w:val="21"/>
          <w:szCs w:val="21"/>
        </w:rPr>
      </w:pPr>
      <w:r>
        <w:rPr>
          <w:rFonts w:hint="eastAsia"/>
          <w:sz w:val="21"/>
          <w:szCs w:val="21"/>
        </w:rPr>
        <w:t>15.施工过程中必须严格遵守安全操作规程；</w:t>
      </w:r>
    </w:p>
    <w:p>
      <w:pPr>
        <w:spacing w:line="288" w:lineRule="auto"/>
        <w:ind w:left="420" w:hanging="420" w:hangingChars="200"/>
        <w:rPr>
          <w:sz w:val="21"/>
          <w:szCs w:val="21"/>
        </w:rPr>
      </w:pPr>
      <w:r>
        <w:rPr>
          <w:rFonts w:hint="eastAsia"/>
          <w:sz w:val="21"/>
          <w:szCs w:val="21"/>
        </w:rPr>
        <w:t>16.不应疲劳作业，不得在操作面上及楼层上睡觉。 </w:t>
      </w:r>
    </w:p>
    <w:p>
      <w:pPr>
        <w:spacing w:line="288" w:lineRule="auto"/>
        <w:ind w:left="420" w:hanging="420" w:hangingChars="200"/>
        <w:rPr>
          <w:sz w:val="21"/>
          <w:szCs w:val="21"/>
        </w:rPr>
      </w:pPr>
      <w:r>
        <w:rPr>
          <w:rFonts w:hint="eastAsia"/>
          <w:sz w:val="21"/>
          <w:szCs w:val="21"/>
        </w:rPr>
        <w:t>17.不得在道路广场等公共场合搅拌水泥、混凝土、制作各类预制件，如场地狭小，确需在公共场合施工，必须及时清理，恢复地面原貌。</w:t>
      </w:r>
    </w:p>
    <w:p>
      <w:pPr>
        <w:spacing w:line="288" w:lineRule="auto"/>
        <w:ind w:left="420" w:hanging="420" w:hangingChars="200"/>
        <w:rPr>
          <w:sz w:val="21"/>
          <w:szCs w:val="21"/>
        </w:rPr>
      </w:pPr>
      <w:r>
        <w:rPr>
          <w:rFonts w:hint="eastAsia"/>
          <w:sz w:val="21"/>
          <w:szCs w:val="21"/>
        </w:rPr>
        <w:t>18.现场所有的材料应统一摆放整齐，且不得放置在道路、广场等公共场合，保证校园环境整洁。</w:t>
      </w:r>
    </w:p>
    <w:p>
      <w:pPr>
        <w:spacing w:line="288" w:lineRule="auto"/>
        <w:ind w:left="420" w:hanging="420" w:hangingChars="200"/>
        <w:rPr>
          <w:sz w:val="21"/>
          <w:szCs w:val="21"/>
        </w:rPr>
      </w:pPr>
      <w:r>
        <w:rPr>
          <w:rFonts w:hint="eastAsia"/>
          <w:sz w:val="21"/>
          <w:szCs w:val="21"/>
        </w:rPr>
        <w:t>19.工程施工过程中所产生的建筑垃圾应采取袋装，不得放置在道路、广场等公共场合，同时建筑垃圾应及时清理，做到人走场清，建筑垃圾最长堆放时间不得超过48小时。</w:t>
      </w:r>
    </w:p>
    <w:p>
      <w:pPr>
        <w:spacing w:line="288" w:lineRule="auto"/>
        <w:ind w:left="420" w:hanging="420" w:hangingChars="200"/>
        <w:rPr>
          <w:sz w:val="21"/>
          <w:szCs w:val="21"/>
        </w:rPr>
      </w:pPr>
      <w:r>
        <w:rPr>
          <w:rFonts w:hint="eastAsia"/>
          <w:sz w:val="21"/>
          <w:szCs w:val="21"/>
        </w:rPr>
        <w:t>20.施工单位有责任保护学校财产物品，施工过程中不得拆卸校园内公共设施，如确因工程实际需要，须对其移除或拆卸，应报建设单位同意或与建设单位协商处理。工程结束后，应及时复原公共设施。对擅自损坏、拆卸、移动所造成的后果要承担主要责任。</w:t>
      </w:r>
    </w:p>
    <w:p>
      <w:pPr>
        <w:spacing w:line="288" w:lineRule="auto"/>
        <w:ind w:left="420" w:hanging="420" w:hangingChars="200"/>
        <w:rPr>
          <w:sz w:val="21"/>
          <w:szCs w:val="21"/>
        </w:rPr>
      </w:pPr>
      <w:r>
        <w:rPr>
          <w:rFonts w:hint="eastAsia"/>
          <w:sz w:val="21"/>
          <w:szCs w:val="21"/>
        </w:rPr>
        <w:t>21.如工程项目地点在绿化范围内，施工单位施工前三天应告知建设单位绿化相关人员，上报在施工范围内可能损害到的绿化植物数量、品种等，在施工前一天应在建设单位绿化人员指导下完成施工范围内绿化的移除工作；施工单位完成施工项目之后，在3天时间内完成绿化的复原工作，相关的种植技术问题及时与建设单位绿化工作人员商榷已保证绿植的成活率，不能擅自复原，需要另行采购绿植所产生的费用由施工单位承担。</w:t>
      </w:r>
    </w:p>
    <w:p>
      <w:pPr>
        <w:spacing w:line="288" w:lineRule="auto"/>
        <w:ind w:left="420" w:hanging="420" w:hangingChars="200"/>
        <w:rPr>
          <w:sz w:val="21"/>
          <w:szCs w:val="21"/>
        </w:rPr>
      </w:pPr>
      <w:r>
        <w:rPr>
          <w:rFonts w:hint="eastAsia"/>
          <w:sz w:val="21"/>
          <w:szCs w:val="21"/>
        </w:rPr>
        <w:t>22.对人身安全健康存在威胁工程（如电焊、切割、油漆工程等），必须在我校相关管理部门指定地点施工作业，不得在人员密集的办公、学习、生活区、公共场地施工；如确因工程实际需要，必须在上述场合施工，应报管理部门同意，且避开人员办公时间施工作业。</w:t>
      </w:r>
    </w:p>
    <w:p>
      <w:pPr>
        <w:spacing w:line="288" w:lineRule="auto"/>
        <w:ind w:left="420" w:hanging="420" w:hangingChars="200"/>
        <w:rPr>
          <w:sz w:val="21"/>
          <w:szCs w:val="21"/>
        </w:rPr>
      </w:pPr>
      <w:r>
        <w:rPr>
          <w:rFonts w:hint="eastAsia"/>
          <w:sz w:val="21"/>
          <w:szCs w:val="21"/>
        </w:rPr>
        <w:t>23.把好现场安全防护用品、设备、设施安全使用关，严禁不合格产品进入施工现场。</w:t>
      </w:r>
    </w:p>
    <w:p>
      <w:pPr>
        <w:spacing w:line="288" w:lineRule="auto"/>
        <w:ind w:left="420" w:hanging="420" w:hangingChars="200"/>
        <w:rPr>
          <w:sz w:val="21"/>
          <w:szCs w:val="21"/>
        </w:rPr>
      </w:pPr>
      <w:r>
        <w:rPr>
          <w:rFonts w:hint="eastAsia"/>
          <w:sz w:val="21"/>
          <w:szCs w:val="21"/>
        </w:rPr>
        <w:t>24.做好本单位施工区域和作业点的安全生产、文明施工工作，并服从建设单位统一布置安排。</w:t>
      </w:r>
    </w:p>
    <w:p>
      <w:pPr>
        <w:spacing w:line="288" w:lineRule="auto"/>
        <w:ind w:left="420" w:hanging="420" w:hangingChars="200"/>
        <w:rPr>
          <w:sz w:val="21"/>
          <w:szCs w:val="21"/>
        </w:rPr>
      </w:pPr>
      <w:r>
        <w:rPr>
          <w:rFonts w:hint="eastAsia"/>
          <w:sz w:val="21"/>
          <w:szCs w:val="21"/>
        </w:rPr>
        <w:t>25.施工方人员进入校内楼栋应服从学校相关人员（宿管员及楼宇管理员等）管理，不得随意翻阅室内任何物品，如室内发生失窃事件，应积极配合相关人员检查。</w:t>
      </w:r>
    </w:p>
    <w:p>
      <w:pPr>
        <w:spacing w:line="288" w:lineRule="auto"/>
        <w:ind w:left="420" w:hanging="420" w:hangingChars="200"/>
        <w:rPr>
          <w:sz w:val="21"/>
          <w:szCs w:val="21"/>
        </w:rPr>
      </w:pPr>
      <w:r>
        <w:rPr>
          <w:rFonts w:hint="eastAsia"/>
          <w:sz w:val="21"/>
          <w:szCs w:val="21"/>
        </w:rPr>
        <w:t>26.施工方人员如需进入楼层作业，应事先提供当天现场作业人员相关证件（身份证复印件、劳动合同复印件等），报甲方备案，并及时办理所需相关证件。</w:t>
      </w:r>
    </w:p>
    <w:p>
      <w:pPr>
        <w:spacing w:line="288" w:lineRule="auto"/>
        <w:ind w:left="420" w:hanging="420" w:hangingChars="200"/>
        <w:rPr>
          <w:sz w:val="21"/>
          <w:szCs w:val="21"/>
        </w:rPr>
      </w:pPr>
      <w:r>
        <w:rPr>
          <w:rFonts w:hint="eastAsia"/>
          <w:sz w:val="21"/>
          <w:szCs w:val="21"/>
        </w:rPr>
        <w:t>27.施工方人员进出校内楼栋应积极配合学校相关人员检查：如包裹口袋、工具箱（盒）、器械等。</w:t>
      </w:r>
    </w:p>
    <w:p>
      <w:pPr>
        <w:spacing w:line="288" w:lineRule="auto"/>
        <w:ind w:left="420" w:hanging="420" w:hangingChars="200"/>
        <w:rPr>
          <w:sz w:val="21"/>
          <w:szCs w:val="21"/>
        </w:rPr>
      </w:pPr>
      <w:r>
        <w:rPr>
          <w:rFonts w:hint="eastAsia"/>
          <w:sz w:val="21"/>
          <w:szCs w:val="21"/>
        </w:rPr>
        <w:t>28.施工方人员如需进入校内楼栋施工，应提前三个工作日向建设方报备，不得擅自进入楼内施工。</w:t>
      </w:r>
    </w:p>
    <w:p>
      <w:pPr>
        <w:spacing w:line="288" w:lineRule="auto"/>
        <w:ind w:left="420" w:hanging="420" w:hangingChars="200"/>
        <w:rPr>
          <w:sz w:val="21"/>
          <w:szCs w:val="21"/>
        </w:rPr>
      </w:pPr>
      <w:r>
        <w:rPr>
          <w:rFonts w:hint="eastAsia"/>
          <w:sz w:val="21"/>
          <w:szCs w:val="21"/>
        </w:rPr>
        <w:t>29.安全问题包括不仅限于上述情况，如有未尽详细事宜，参照国家法律法规的有关条款执行。</w:t>
      </w:r>
    </w:p>
    <w:p>
      <w:pPr>
        <w:spacing w:line="288" w:lineRule="auto"/>
        <w:ind w:left="420" w:hanging="420" w:hangingChars="200"/>
        <w:rPr>
          <w:b/>
          <w:sz w:val="21"/>
          <w:szCs w:val="21"/>
        </w:rPr>
      </w:pPr>
      <w:r>
        <w:rPr>
          <w:rFonts w:hint="eastAsia"/>
          <w:sz w:val="21"/>
          <w:szCs w:val="21"/>
        </w:rPr>
        <w:t xml:space="preserve">     </w:t>
      </w:r>
      <w:r>
        <w:rPr>
          <w:rFonts w:hint="eastAsia"/>
          <w:b/>
          <w:sz w:val="21"/>
          <w:szCs w:val="21"/>
        </w:rPr>
        <w:t>三、处罚条款</w:t>
      </w:r>
    </w:p>
    <w:p>
      <w:pPr>
        <w:spacing w:line="288" w:lineRule="auto"/>
        <w:ind w:left="420" w:hanging="420" w:hangingChars="200"/>
        <w:rPr>
          <w:sz w:val="21"/>
          <w:szCs w:val="21"/>
        </w:rPr>
      </w:pPr>
      <w:r>
        <w:rPr>
          <w:rFonts w:hint="eastAsia"/>
          <w:sz w:val="21"/>
          <w:szCs w:val="21"/>
        </w:rPr>
        <w:t>1.发生重伤和死亡事故，应由甲方主管部门牵头，双方参加，组成事故调查组，查清事故原因，分清事故责任，提出对事故的处理意见，并按有关规定及时向有上级报告； </w:t>
      </w:r>
    </w:p>
    <w:p>
      <w:pPr>
        <w:spacing w:line="288" w:lineRule="auto"/>
        <w:ind w:left="420" w:hanging="420" w:hangingChars="200"/>
        <w:rPr>
          <w:sz w:val="21"/>
          <w:szCs w:val="21"/>
        </w:rPr>
      </w:pPr>
      <w:r>
        <w:rPr>
          <w:rFonts w:hint="eastAsia"/>
          <w:sz w:val="21"/>
          <w:szCs w:val="21"/>
        </w:rPr>
        <w:t>2.由于施工方没有尽到自身安全责任，造成重大安全事故，主要和相关责任者已触及刑律的，报检察院或劳动监督部门处理；  </w:t>
      </w:r>
    </w:p>
    <w:p>
      <w:pPr>
        <w:spacing w:line="288" w:lineRule="auto"/>
        <w:ind w:left="420" w:hanging="420" w:hangingChars="200"/>
        <w:rPr>
          <w:sz w:val="21"/>
          <w:szCs w:val="21"/>
        </w:rPr>
      </w:pPr>
      <w:r>
        <w:rPr>
          <w:rFonts w:hint="eastAsia"/>
          <w:sz w:val="21"/>
          <w:szCs w:val="21"/>
        </w:rPr>
        <w:t>3.施工方安装施工人员违章违纪作业造成安全事故的，施工方负全部责任，并由施工方事故责任者承担造成的经济损失和刑事责任； </w:t>
      </w:r>
    </w:p>
    <w:p>
      <w:pPr>
        <w:spacing w:line="288" w:lineRule="auto"/>
        <w:ind w:left="420" w:hanging="420" w:hangingChars="200"/>
        <w:rPr>
          <w:sz w:val="21"/>
          <w:szCs w:val="21"/>
        </w:rPr>
      </w:pPr>
      <w:r>
        <w:rPr>
          <w:rFonts w:hint="eastAsia"/>
          <w:sz w:val="21"/>
          <w:szCs w:val="21"/>
        </w:rPr>
        <w:t>4.施工现场发生安全事故，导致重大伤亡的，相关赔偿责任全部由施工方承担。 </w:t>
      </w:r>
    </w:p>
    <w:p>
      <w:pPr>
        <w:spacing w:line="288" w:lineRule="auto"/>
        <w:ind w:left="420" w:hanging="420" w:hangingChars="200"/>
        <w:rPr>
          <w:sz w:val="21"/>
          <w:szCs w:val="21"/>
        </w:rPr>
      </w:pPr>
      <w:r>
        <w:rPr>
          <w:rFonts w:hint="eastAsia"/>
          <w:sz w:val="21"/>
          <w:szCs w:val="21"/>
        </w:rPr>
        <w:t>5.如因施工方或施工方安装施工人员过错给学校造成损失，由施工方负责向校方赔偿，校方有权直接从施工方工程款中将相关损失赔偿款进行抵扣。</w:t>
      </w:r>
    </w:p>
    <w:p>
      <w:pPr>
        <w:spacing w:line="288" w:lineRule="auto"/>
        <w:ind w:left="420" w:hanging="420" w:hangingChars="200"/>
        <w:rPr>
          <w:sz w:val="21"/>
          <w:szCs w:val="21"/>
        </w:rPr>
      </w:pPr>
      <w:r>
        <w:rPr>
          <w:rFonts w:hint="eastAsia"/>
          <w:sz w:val="21"/>
          <w:szCs w:val="21"/>
        </w:rPr>
        <w:t>6.如施工方未经建设方允许，擅自进入楼内施工，需承担因此造成的经济损失和刑事责任，且建设方保留追究责任的权利。</w:t>
      </w:r>
    </w:p>
    <w:p>
      <w:pPr>
        <w:spacing w:line="288" w:lineRule="auto"/>
        <w:ind w:left="420" w:hanging="420" w:hangingChars="200"/>
        <w:rPr>
          <w:sz w:val="21"/>
          <w:szCs w:val="21"/>
        </w:rPr>
      </w:pPr>
      <w:r>
        <w:rPr>
          <w:rFonts w:hint="eastAsia"/>
          <w:sz w:val="21"/>
          <w:szCs w:val="21"/>
        </w:rPr>
        <w:t>7.在施工中产生严重安全问题，将被列入黑名单，禁止进入本单位进行任何施工。</w:t>
      </w:r>
    </w:p>
    <w:p>
      <w:pPr>
        <w:spacing w:line="288" w:lineRule="auto"/>
        <w:ind w:left="422" w:hanging="422" w:hangingChars="200"/>
        <w:rPr>
          <w:sz w:val="21"/>
          <w:szCs w:val="21"/>
        </w:rPr>
      </w:pPr>
      <w:r>
        <w:rPr>
          <w:rFonts w:hint="eastAsia"/>
          <w:b/>
          <w:sz w:val="21"/>
          <w:szCs w:val="21"/>
        </w:rPr>
        <w:t>三、本承诺书是发包人对外来施工安全监管的有效证明文件，是合同的附件，具有法律效力。</w:t>
      </w:r>
    </w:p>
    <w:p>
      <w:pPr>
        <w:spacing w:line="288" w:lineRule="auto"/>
        <w:ind w:left="422" w:hanging="422" w:hangingChars="200"/>
        <w:rPr>
          <w:b/>
          <w:sz w:val="21"/>
          <w:szCs w:val="21"/>
        </w:rPr>
      </w:pPr>
      <w:r>
        <w:rPr>
          <w:rFonts w:hint="eastAsia"/>
          <w:b/>
          <w:sz w:val="21"/>
          <w:szCs w:val="21"/>
        </w:rPr>
        <w:t>四、本协议自签订之日起生效，一式两份，双方各执一份。   </w:t>
      </w:r>
    </w:p>
    <w:p>
      <w:pPr>
        <w:spacing w:line="288" w:lineRule="auto"/>
        <w:ind w:left="422" w:hanging="422" w:hangingChars="200"/>
        <w:rPr>
          <w:b/>
          <w:sz w:val="21"/>
          <w:szCs w:val="21"/>
        </w:rPr>
      </w:pPr>
    </w:p>
    <w:p>
      <w:pPr>
        <w:spacing w:line="288" w:lineRule="auto"/>
        <w:ind w:left="422" w:hanging="422" w:hangingChars="200"/>
        <w:rPr>
          <w:b/>
          <w:sz w:val="21"/>
          <w:szCs w:val="21"/>
        </w:rPr>
      </w:pPr>
    </w:p>
    <w:p>
      <w:pPr>
        <w:spacing w:line="288" w:lineRule="auto"/>
        <w:ind w:left="422" w:hanging="422" w:hangingChars="200"/>
        <w:rPr>
          <w:b/>
          <w:sz w:val="21"/>
          <w:szCs w:val="21"/>
        </w:rPr>
      </w:pPr>
    </w:p>
    <w:p>
      <w:pPr>
        <w:spacing w:line="288" w:lineRule="auto"/>
        <w:ind w:left="422" w:hanging="422" w:hangingChars="200"/>
        <w:rPr>
          <w:b/>
          <w:sz w:val="21"/>
          <w:szCs w:val="21"/>
        </w:rPr>
      </w:pPr>
    </w:p>
    <w:p>
      <w:pPr>
        <w:spacing w:line="288" w:lineRule="auto"/>
        <w:ind w:left="420" w:hanging="420" w:hangingChars="200"/>
        <w:rPr>
          <w:sz w:val="21"/>
          <w:szCs w:val="21"/>
        </w:rPr>
      </w:pPr>
      <w:r>
        <w:rPr>
          <w:rFonts w:hint="eastAsia"/>
          <w:sz w:val="21"/>
          <w:szCs w:val="21"/>
        </w:rPr>
        <w:t>施工单位（盖章）：</w:t>
      </w:r>
    </w:p>
    <w:p>
      <w:pPr>
        <w:spacing w:line="288" w:lineRule="auto"/>
        <w:ind w:left="420" w:hanging="420" w:hangingChars="200"/>
        <w:rPr>
          <w:sz w:val="21"/>
          <w:szCs w:val="21"/>
        </w:rPr>
      </w:pPr>
    </w:p>
    <w:p>
      <w:pPr>
        <w:spacing w:line="288" w:lineRule="auto"/>
        <w:ind w:left="420" w:hanging="420" w:hangingChars="200"/>
        <w:rPr>
          <w:sz w:val="21"/>
          <w:szCs w:val="21"/>
        </w:rPr>
      </w:pPr>
      <w:r>
        <w:rPr>
          <w:rFonts w:hint="eastAsia"/>
          <w:sz w:val="21"/>
          <w:szCs w:val="21"/>
        </w:rPr>
        <w:t>负责人（签字或盖章）：</w:t>
      </w:r>
    </w:p>
    <w:p>
      <w:pPr>
        <w:pStyle w:val="46"/>
        <w:spacing w:line="288" w:lineRule="auto"/>
        <w:ind w:left="420" w:hanging="420" w:hangingChars="200"/>
        <w:jc w:val="both"/>
        <w:rPr>
          <w:rFonts w:ascii="宋体" w:hAnsi="宋体" w:eastAsia="宋体" w:cs="宋体"/>
          <w:sz w:val="21"/>
          <w:szCs w:val="21"/>
        </w:rPr>
      </w:pPr>
    </w:p>
    <w:p/>
    <w:tbl>
      <w:tblPr>
        <w:tblStyle w:val="64"/>
        <w:tblW w:w="8579" w:type="dxa"/>
        <w:tblInd w:w="468" w:type="dxa"/>
        <w:tblLayout w:type="fixed"/>
        <w:tblCellMar>
          <w:top w:w="0" w:type="dxa"/>
          <w:left w:w="108" w:type="dxa"/>
          <w:bottom w:w="0" w:type="dxa"/>
          <w:right w:w="108" w:type="dxa"/>
        </w:tblCellMar>
      </w:tblPr>
      <w:tblGrid>
        <w:gridCol w:w="4123"/>
        <w:gridCol w:w="4456"/>
      </w:tblGrid>
      <w:tr>
        <w:tblPrEx>
          <w:tblCellMar>
            <w:top w:w="0" w:type="dxa"/>
            <w:left w:w="108" w:type="dxa"/>
            <w:bottom w:w="0" w:type="dxa"/>
            <w:right w:w="108" w:type="dxa"/>
          </w:tblCellMar>
        </w:tblPrEx>
        <w:trPr>
          <w:trHeight w:val="3972" w:hRule="atLeast"/>
        </w:trPr>
        <w:tc>
          <w:tcPr>
            <w:tcW w:w="4123" w:type="dxa"/>
          </w:tcPr>
          <w:p>
            <w:pPr>
              <w:snapToGrid w:val="0"/>
              <w:spacing w:line="360" w:lineRule="auto"/>
              <w:rPr>
                <w:rFonts w:ascii="仿宋" w:hAnsi="仿宋" w:eastAsia="仿宋" w:cs="仿宋"/>
              </w:rPr>
            </w:pPr>
            <w:r>
              <w:rPr>
                <w:rFonts w:hint="eastAsia" w:ascii="仿宋" w:hAnsi="仿宋" w:eastAsia="仿宋" w:cs="仿宋"/>
              </w:rPr>
              <w:t>发  包  人：（公章）</w:t>
            </w:r>
          </w:p>
          <w:p>
            <w:pPr>
              <w:snapToGrid w:val="0"/>
              <w:spacing w:line="360" w:lineRule="auto"/>
              <w:rPr>
                <w:rFonts w:ascii="仿宋" w:hAnsi="仿宋" w:eastAsia="仿宋" w:cs="仿宋"/>
              </w:rPr>
            </w:pPr>
            <w:r>
              <w:rPr>
                <w:rFonts w:hint="eastAsia" w:ascii="仿宋" w:hAnsi="仿宋" w:eastAsia="仿宋" w:cs="仿宋"/>
              </w:rPr>
              <w:t>住      所：</w:t>
            </w:r>
          </w:p>
          <w:p>
            <w:pPr>
              <w:snapToGrid w:val="0"/>
              <w:spacing w:line="360" w:lineRule="auto"/>
              <w:rPr>
                <w:rFonts w:ascii="仿宋" w:hAnsi="仿宋" w:eastAsia="仿宋" w:cs="仿宋"/>
              </w:rPr>
            </w:pPr>
            <w:r>
              <w:rPr>
                <w:rFonts w:hint="eastAsia" w:ascii="仿宋" w:hAnsi="仿宋" w:eastAsia="仿宋" w:cs="仿宋"/>
              </w:rPr>
              <w:t xml:space="preserve">法定代表人： </w:t>
            </w:r>
          </w:p>
          <w:p>
            <w:pPr>
              <w:snapToGrid w:val="0"/>
              <w:spacing w:line="360" w:lineRule="auto"/>
              <w:rPr>
                <w:rFonts w:ascii="仿宋" w:hAnsi="仿宋" w:eastAsia="仿宋" w:cs="仿宋"/>
              </w:rPr>
            </w:pPr>
            <w:r>
              <w:rPr>
                <w:rFonts w:hint="eastAsia" w:ascii="仿宋" w:hAnsi="仿宋" w:eastAsia="仿宋" w:cs="仿宋"/>
              </w:rPr>
              <w:t>委托代理人：</w:t>
            </w:r>
          </w:p>
          <w:p>
            <w:pPr>
              <w:snapToGrid w:val="0"/>
              <w:spacing w:line="360" w:lineRule="auto"/>
              <w:rPr>
                <w:rFonts w:ascii="仿宋" w:hAnsi="仿宋" w:eastAsia="仿宋" w:cs="仿宋"/>
              </w:rPr>
            </w:pPr>
            <w:r>
              <w:rPr>
                <w:rFonts w:hint="eastAsia" w:ascii="仿宋" w:hAnsi="仿宋" w:eastAsia="仿宋" w:cs="仿宋"/>
              </w:rPr>
              <w:t xml:space="preserve"> </w:t>
            </w:r>
          </w:p>
          <w:p>
            <w:pPr>
              <w:snapToGrid w:val="0"/>
              <w:spacing w:line="360" w:lineRule="auto"/>
              <w:rPr>
                <w:rFonts w:ascii="仿宋" w:hAnsi="仿宋" w:eastAsia="仿宋" w:cs="仿宋"/>
              </w:rPr>
            </w:pPr>
            <w:r>
              <w:rPr>
                <w:rFonts w:hint="eastAsia" w:ascii="仿宋" w:hAnsi="仿宋" w:eastAsia="仿宋" w:cs="仿宋"/>
              </w:rPr>
              <w:t xml:space="preserve">电      话： </w:t>
            </w:r>
          </w:p>
          <w:p>
            <w:pPr>
              <w:snapToGrid w:val="0"/>
              <w:spacing w:line="360" w:lineRule="auto"/>
              <w:rPr>
                <w:rFonts w:ascii="仿宋" w:hAnsi="仿宋" w:eastAsia="仿宋" w:cs="仿宋"/>
              </w:rPr>
            </w:pPr>
            <w:r>
              <w:rPr>
                <w:rFonts w:hint="eastAsia" w:ascii="仿宋" w:hAnsi="仿宋" w:eastAsia="仿宋" w:cs="仿宋"/>
                <w:spacing w:val="60"/>
              </w:rPr>
              <w:t>开户银</w:t>
            </w:r>
            <w:r>
              <w:rPr>
                <w:rFonts w:hint="eastAsia" w:ascii="仿宋" w:hAnsi="仿宋" w:eastAsia="仿宋" w:cs="仿宋"/>
              </w:rPr>
              <w:t>行：</w:t>
            </w:r>
          </w:p>
          <w:p>
            <w:pPr>
              <w:snapToGrid w:val="0"/>
              <w:spacing w:line="360" w:lineRule="auto"/>
              <w:rPr>
                <w:rFonts w:ascii="仿宋" w:hAnsi="仿宋" w:eastAsia="仿宋" w:cs="仿宋"/>
              </w:rPr>
            </w:pPr>
            <w:r>
              <w:rPr>
                <w:rFonts w:hint="eastAsia" w:ascii="仿宋" w:hAnsi="仿宋" w:eastAsia="仿宋" w:cs="仿宋"/>
              </w:rPr>
              <w:t>账      号：</w:t>
            </w:r>
          </w:p>
          <w:p>
            <w:pPr>
              <w:snapToGrid w:val="0"/>
              <w:spacing w:line="360" w:lineRule="auto"/>
              <w:rPr>
                <w:rFonts w:ascii="仿宋" w:hAnsi="仿宋" w:eastAsia="仿宋" w:cs="仿宋"/>
              </w:rPr>
            </w:pPr>
          </w:p>
        </w:tc>
        <w:tc>
          <w:tcPr>
            <w:tcW w:w="4456" w:type="dxa"/>
          </w:tcPr>
          <w:p>
            <w:pPr>
              <w:snapToGrid w:val="0"/>
              <w:spacing w:line="360" w:lineRule="auto"/>
              <w:rPr>
                <w:rFonts w:ascii="仿宋" w:hAnsi="仿宋" w:eastAsia="仿宋" w:cs="仿宋"/>
              </w:rPr>
            </w:pPr>
            <w:r>
              <w:rPr>
                <w:rFonts w:hint="eastAsia" w:ascii="仿宋" w:hAnsi="仿宋" w:eastAsia="仿宋" w:cs="仿宋"/>
              </w:rPr>
              <w:t>承包人：（公章）</w:t>
            </w:r>
          </w:p>
          <w:p>
            <w:pPr>
              <w:snapToGrid w:val="0"/>
              <w:spacing w:line="360" w:lineRule="auto"/>
              <w:rPr>
                <w:rFonts w:ascii="仿宋" w:hAnsi="仿宋" w:eastAsia="仿宋" w:cs="仿宋"/>
              </w:rPr>
            </w:pPr>
            <w:r>
              <w:rPr>
                <w:rFonts w:hint="eastAsia" w:ascii="仿宋" w:hAnsi="仿宋" w:eastAsia="仿宋" w:cs="仿宋"/>
              </w:rPr>
              <w:t>住      所：</w:t>
            </w:r>
          </w:p>
          <w:p>
            <w:pPr>
              <w:snapToGrid w:val="0"/>
              <w:spacing w:line="360" w:lineRule="auto"/>
              <w:rPr>
                <w:rFonts w:ascii="仿宋" w:hAnsi="仿宋" w:eastAsia="仿宋" w:cs="仿宋"/>
              </w:rPr>
            </w:pPr>
            <w:r>
              <w:rPr>
                <w:rFonts w:hint="eastAsia" w:ascii="仿宋" w:hAnsi="仿宋" w:eastAsia="仿宋" w:cs="仿宋"/>
              </w:rPr>
              <w:t>法定代表人：</w:t>
            </w:r>
          </w:p>
          <w:p>
            <w:pPr>
              <w:snapToGrid w:val="0"/>
              <w:spacing w:line="360" w:lineRule="auto"/>
              <w:rPr>
                <w:rFonts w:ascii="仿宋" w:hAnsi="仿宋" w:eastAsia="仿宋" w:cs="仿宋"/>
              </w:rPr>
            </w:pPr>
            <w:r>
              <w:rPr>
                <w:rFonts w:hint="eastAsia" w:ascii="仿宋" w:hAnsi="仿宋" w:eastAsia="仿宋" w:cs="仿宋"/>
              </w:rPr>
              <w:t xml:space="preserve">委托代理人： </w:t>
            </w:r>
          </w:p>
          <w:p>
            <w:pPr>
              <w:snapToGrid w:val="0"/>
              <w:spacing w:line="360" w:lineRule="auto"/>
              <w:rPr>
                <w:rFonts w:ascii="仿宋" w:hAnsi="仿宋" w:eastAsia="仿宋" w:cs="仿宋"/>
              </w:rPr>
            </w:pPr>
          </w:p>
          <w:p>
            <w:pPr>
              <w:snapToGrid w:val="0"/>
              <w:spacing w:line="360" w:lineRule="auto"/>
              <w:rPr>
                <w:rFonts w:ascii="仿宋" w:hAnsi="仿宋" w:eastAsia="仿宋" w:cs="仿宋"/>
              </w:rPr>
            </w:pPr>
            <w:r>
              <w:rPr>
                <w:rFonts w:hint="eastAsia" w:ascii="仿宋" w:hAnsi="仿宋" w:eastAsia="仿宋" w:cs="仿宋"/>
              </w:rPr>
              <w:t>电      话：</w:t>
            </w:r>
          </w:p>
          <w:p>
            <w:pPr>
              <w:snapToGrid w:val="0"/>
              <w:spacing w:line="360" w:lineRule="auto"/>
              <w:rPr>
                <w:rFonts w:ascii="仿宋" w:hAnsi="仿宋" w:eastAsia="仿宋" w:cs="仿宋"/>
              </w:rPr>
            </w:pPr>
            <w:r>
              <w:rPr>
                <w:rFonts w:hint="eastAsia" w:ascii="仿宋" w:hAnsi="仿宋" w:eastAsia="仿宋" w:cs="仿宋"/>
                <w:spacing w:val="60"/>
              </w:rPr>
              <w:t>开户银</w:t>
            </w:r>
            <w:r>
              <w:rPr>
                <w:rFonts w:hint="eastAsia" w:ascii="仿宋" w:hAnsi="仿宋" w:eastAsia="仿宋" w:cs="仿宋"/>
              </w:rPr>
              <w:t>行：</w:t>
            </w:r>
          </w:p>
          <w:p>
            <w:pPr>
              <w:snapToGrid w:val="0"/>
              <w:spacing w:line="360" w:lineRule="auto"/>
              <w:rPr>
                <w:rFonts w:ascii="仿宋" w:hAnsi="仿宋" w:eastAsia="仿宋" w:cs="仿宋"/>
              </w:rPr>
            </w:pPr>
            <w:r>
              <w:rPr>
                <w:rFonts w:hint="eastAsia" w:ascii="仿宋" w:hAnsi="仿宋" w:eastAsia="仿宋" w:cs="仿宋"/>
              </w:rPr>
              <w:t>账      号：</w:t>
            </w:r>
          </w:p>
          <w:p>
            <w:pPr>
              <w:snapToGrid w:val="0"/>
              <w:spacing w:line="360" w:lineRule="auto"/>
              <w:rPr>
                <w:rFonts w:ascii="仿宋" w:hAnsi="仿宋" w:eastAsia="仿宋" w:cs="仿宋"/>
              </w:rPr>
            </w:pPr>
          </w:p>
        </w:tc>
      </w:tr>
      <w:bookmarkEnd w:id="47"/>
      <w:bookmarkEnd w:id="48"/>
      <w:bookmarkEnd w:id="49"/>
      <w:bookmarkEnd w:id="50"/>
    </w:tbl>
    <w:p>
      <w:pPr>
        <w:snapToGrid w:val="0"/>
        <w:spacing w:line="360" w:lineRule="auto"/>
        <w:outlineLvl w:val="0"/>
      </w:pPr>
    </w:p>
    <w:p>
      <w:pPr>
        <w:spacing w:line="300" w:lineRule="auto"/>
        <w:rPr>
          <w:snapToGrid w:val="0"/>
          <w:kern w:val="0"/>
          <w:sz w:val="21"/>
          <w:szCs w:val="21"/>
        </w:rPr>
      </w:pPr>
      <w:r>
        <w:rPr>
          <w:rFonts w:hint="eastAsia"/>
          <w:snapToGrid w:val="0"/>
          <w:kern w:val="0"/>
          <w:sz w:val="21"/>
          <w:szCs w:val="21"/>
        </w:rPr>
        <w:t xml:space="preserve">         </w:t>
      </w: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0"/>
        <w:rPr>
          <w:b/>
          <w:bCs/>
          <w:sz w:val="32"/>
          <w:szCs w:val="32"/>
        </w:rPr>
      </w:pPr>
      <w:r>
        <w:rPr>
          <w:rFonts w:hint="eastAsia"/>
          <w:b/>
          <w:bCs/>
          <w:sz w:val="32"/>
          <w:szCs w:val="32"/>
        </w:rPr>
        <w:t>第六章  响应文件格式</w:t>
      </w:r>
    </w:p>
    <w:p>
      <w:pPr>
        <w:adjustRightInd w:val="0"/>
        <w:snapToGrid w:val="0"/>
        <w:spacing w:line="288" w:lineRule="auto"/>
        <w:rPr>
          <w:sz w:val="21"/>
          <w:szCs w:val="21"/>
        </w:rPr>
      </w:pPr>
    </w:p>
    <w:p>
      <w:pPr>
        <w:adjustRightInd w:val="0"/>
        <w:snapToGrid w:val="0"/>
        <w:spacing w:line="288" w:lineRule="auto"/>
        <w:jc w:val="center"/>
        <w:rPr>
          <w:b/>
          <w:bCs/>
          <w:sz w:val="21"/>
          <w:szCs w:val="21"/>
        </w:rPr>
      </w:pPr>
      <w:r>
        <w:rPr>
          <w:rFonts w:hint="eastAsia"/>
          <w:b/>
          <w:bCs/>
          <w:sz w:val="21"/>
          <w:szCs w:val="21"/>
        </w:rPr>
        <w:t xml:space="preserve">目 </w:t>
      </w:r>
      <w:r>
        <w:rPr>
          <w:b/>
          <w:bCs/>
          <w:sz w:val="21"/>
          <w:szCs w:val="21"/>
        </w:rPr>
        <w:t xml:space="preserve"> </w:t>
      </w:r>
      <w:r>
        <w:rPr>
          <w:rFonts w:hint="eastAsia"/>
          <w:b/>
          <w:bCs/>
          <w:sz w:val="21"/>
          <w:szCs w:val="21"/>
        </w:rPr>
        <w:t>录</w:t>
      </w:r>
    </w:p>
    <w:p>
      <w:pPr>
        <w:adjustRightInd w:val="0"/>
        <w:snapToGrid w:val="0"/>
        <w:spacing w:line="288" w:lineRule="auto"/>
        <w:rPr>
          <w:sz w:val="21"/>
          <w:szCs w:val="21"/>
        </w:rPr>
      </w:pPr>
    </w:p>
    <w:p>
      <w:pPr>
        <w:adjustRightInd w:val="0"/>
        <w:snapToGrid w:val="0"/>
        <w:spacing w:line="288" w:lineRule="auto"/>
        <w:ind w:firstLine="422" w:firstLineChars="200"/>
        <w:rPr>
          <w:b/>
          <w:bCs/>
          <w:sz w:val="21"/>
          <w:szCs w:val="21"/>
        </w:rPr>
      </w:pPr>
      <w:bookmarkStart w:id="619" w:name="_Hlk71884160"/>
      <w:r>
        <w:rPr>
          <w:rFonts w:hint="eastAsia"/>
          <w:b/>
          <w:bCs/>
          <w:sz w:val="21"/>
          <w:szCs w:val="21"/>
        </w:rPr>
        <w:t>▲1.资格文件（单独上传）</w:t>
      </w:r>
    </w:p>
    <w:p>
      <w:pPr>
        <w:adjustRightInd w:val="0"/>
        <w:snapToGrid w:val="0"/>
        <w:spacing w:line="288" w:lineRule="auto"/>
        <w:ind w:firstLine="422" w:firstLineChars="200"/>
        <w:rPr>
          <w:b/>
          <w:bCs/>
          <w:sz w:val="21"/>
          <w:szCs w:val="21"/>
        </w:rPr>
      </w:pPr>
      <w:r>
        <w:rPr>
          <w:rFonts w:hint="eastAsia"/>
          <w:b/>
          <w:bCs/>
          <w:sz w:val="21"/>
          <w:szCs w:val="21"/>
        </w:rPr>
        <w:t>资格审查要求的资格证明材料(均需加盖公章)：</w:t>
      </w:r>
    </w:p>
    <w:bookmarkEnd w:id="619"/>
    <w:p>
      <w:pPr>
        <w:adjustRightInd w:val="0"/>
        <w:snapToGrid w:val="0"/>
        <w:spacing w:line="288" w:lineRule="auto"/>
        <w:ind w:firstLine="422" w:firstLineChars="200"/>
        <w:rPr>
          <w:b/>
          <w:bCs/>
          <w:sz w:val="21"/>
          <w:szCs w:val="21"/>
        </w:rPr>
      </w:pPr>
      <w:r>
        <w:rPr>
          <w:rFonts w:hint="eastAsia"/>
          <w:b/>
          <w:bCs/>
          <w:sz w:val="21"/>
          <w:szCs w:val="21"/>
        </w:rPr>
        <w:t>（1）有效的法人或者其他组织的营业执照等证明文件，自然人的身份证明</w:t>
      </w:r>
    </w:p>
    <w:p>
      <w:pPr>
        <w:adjustRightInd w:val="0"/>
        <w:snapToGrid w:val="0"/>
        <w:spacing w:line="288" w:lineRule="auto"/>
        <w:ind w:firstLine="422" w:firstLineChars="200"/>
        <w:rPr>
          <w:b/>
          <w:bCs/>
          <w:sz w:val="21"/>
          <w:szCs w:val="21"/>
        </w:rPr>
      </w:pPr>
      <w:bookmarkStart w:id="620" w:name="_Hlk71884127"/>
      <w:r>
        <w:rPr>
          <w:rFonts w:hint="eastAsia"/>
          <w:b/>
          <w:bCs/>
          <w:sz w:val="21"/>
          <w:szCs w:val="21"/>
        </w:rPr>
        <w:t>（</w:t>
      </w:r>
      <w:r>
        <w:rPr>
          <w:b/>
          <w:bCs/>
          <w:sz w:val="21"/>
          <w:szCs w:val="21"/>
        </w:rPr>
        <w:t>2）符合参加政府采购活动应当具备的一般条件的承诺函</w:t>
      </w:r>
    </w:p>
    <w:p>
      <w:pPr>
        <w:adjustRightInd w:val="0"/>
        <w:snapToGrid w:val="0"/>
        <w:spacing w:line="288" w:lineRule="auto"/>
        <w:ind w:firstLine="422" w:firstLineChars="200"/>
        <w:rPr>
          <w:b/>
          <w:bCs/>
          <w:sz w:val="21"/>
          <w:szCs w:val="21"/>
        </w:rPr>
      </w:pPr>
      <w:r>
        <w:rPr>
          <w:rFonts w:hint="eastAsia"/>
          <w:b/>
          <w:bCs/>
          <w:sz w:val="21"/>
          <w:szCs w:val="21"/>
        </w:rPr>
        <w:t>（</w:t>
      </w:r>
      <w:r>
        <w:rPr>
          <w:b/>
          <w:bCs/>
          <w:sz w:val="21"/>
          <w:szCs w:val="21"/>
        </w:rPr>
        <w:t>3）落实政府采购政策需满足的资格要求</w:t>
      </w:r>
    </w:p>
    <w:p>
      <w:pPr>
        <w:adjustRightInd w:val="0"/>
        <w:snapToGrid w:val="0"/>
        <w:spacing w:line="288" w:lineRule="auto"/>
        <w:ind w:left="960" w:leftChars="400"/>
        <w:rPr>
          <w:rFonts w:cs="Times New Roman"/>
          <w:sz w:val="21"/>
          <w:szCs w:val="21"/>
        </w:rPr>
      </w:pPr>
      <w:bookmarkStart w:id="621" w:name="_Hlk134541899"/>
      <w:r>
        <w:rPr>
          <w:rFonts w:cs="Times New Roman"/>
          <w:sz w:val="21"/>
          <w:szCs w:val="21"/>
        </w:rPr>
        <w:t>中小企业声明函（若属于中小企业）</w:t>
      </w:r>
    </w:p>
    <w:p>
      <w:pPr>
        <w:adjustRightInd w:val="0"/>
        <w:snapToGrid w:val="0"/>
        <w:spacing w:line="288" w:lineRule="auto"/>
        <w:ind w:left="960" w:leftChars="400"/>
        <w:rPr>
          <w:rFonts w:cs="Times New Roman"/>
          <w:sz w:val="21"/>
          <w:szCs w:val="21"/>
        </w:rPr>
      </w:pPr>
      <w:r>
        <w:rPr>
          <w:rFonts w:cs="Times New Roman"/>
          <w:sz w:val="21"/>
          <w:szCs w:val="21"/>
        </w:rPr>
        <w:t>属于监狱企业的证明文件（若属于监狱企业）</w:t>
      </w:r>
    </w:p>
    <w:p>
      <w:pPr>
        <w:adjustRightInd w:val="0"/>
        <w:snapToGrid w:val="0"/>
        <w:spacing w:line="288" w:lineRule="auto"/>
        <w:ind w:left="960" w:leftChars="400"/>
        <w:rPr>
          <w:rFonts w:cs="Times New Roman"/>
          <w:sz w:val="21"/>
          <w:szCs w:val="21"/>
        </w:rPr>
      </w:pPr>
      <w:r>
        <w:rPr>
          <w:rFonts w:cs="Times New Roman"/>
          <w:sz w:val="21"/>
          <w:szCs w:val="21"/>
        </w:rPr>
        <w:t>残疾人福利性单位声明函（若属于残疾人福利性单位）</w:t>
      </w:r>
    </w:p>
    <w:bookmarkEnd w:id="621"/>
    <w:p>
      <w:pPr>
        <w:adjustRightInd w:val="0"/>
        <w:snapToGrid w:val="0"/>
        <w:spacing w:line="288" w:lineRule="auto"/>
        <w:ind w:firstLine="422" w:firstLineChars="200"/>
        <w:rPr>
          <w:b/>
          <w:bCs/>
          <w:sz w:val="21"/>
          <w:szCs w:val="21"/>
        </w:rPr>
      </w:pPr>
      <w:r>
        <w:rPr>
          <w:rFonts w:hint="eastAsia"/>
          <w:b/>
          <w:bCs/>
          <w:sz w:val="21"/>
          <w:szCs w:val="21"/>
        </w:rPr>
        <w:t>（</w:t>
      </w:r>
      <w:r>
        <w:rPr>
          <w:b/>
          <w:bCs/>
          <w:sz w:val="21"/>
          <w:szCs w:val="21"/>
        </w:rPr>
        <w:t>4）</w:t>
      </w:r>
      <w:r>
        <w:rPr>
          <w:rFonts w:hint="eastAsia"/>
          <w:b/>
          <w:bCs/>
          <w:sz w:val="21"/>
          <w:szCs w:val="21"/>
        </w:rPr>
        <w:t>本项目的特定资格要求</w:t>
      </w:r>
      <w:r>
        <w:rPr>
          <w:b/>
          <w:bCs/>
          <w:sz w:val="21"/>
          <w:szCs w:val="21"/>
        </w:rPr>
        <w:t>证明材料</w:t>
      </w:r>
    </w:p>
    <w:p>
      <w:pPr>
        <w:pStyle w:val="89"/>
        <w:adjustRightInd w:val="0"/>
        <w:snapToGrid w:val="0"/>
        <w:spacing w:line="288" w:lineRule="auto"/>
        <w:ind w:firstLine="791" w:firstLineChars="375"/>
        <w:rPr>
          <w:b/>
          <w:bCs/>
          <w:color w:val="auto"/>
          <w:sz w:val="21"/>
          <w:szCs w:val="21"/>
        </w:rPr>
      </w:pPr>
      <w:r>
        <w:rPr>
          <w:rFonts w:hint="eastAsia"/>
          <w:b/>
          <w:bCs/>
          <w:color w:val="auto"/>
          <w:kern w:val="0"/>
          <w:sz w:val="21"/>
          <w:szCs w:val="21"/>
        </w:rPr>
        <w:t>供应商</w:t>
      </w:r>
      <w:r>
        <w:rPr>
          <w:rFonts w:hint="eastAsia" w:cs="Times New Roman"/>
          <w:b/>
          <w:bCs/>
          <w:color w:val="auto"/>
          <w:sz w:val="21"/>
          <w:szCs w:val="21"/>
        </w:rPr>
        <w:t>具备</w:t>
      </w:r>
      <w:r>
        <w:rPr>
          <w:rFonts w:cs="Times New Roman"/>
          <w:b/>
          <w:bCs/>
          <w:color w:val="auto"/>
          <w:sz w:val="21"/>
          <w:szCs w:val="21"/>
        </w:rPr>
        <w:t>住房和城乡建设部核发的建筑智能化系统工程总承包壹级或省住房和城乡建设厅核发的电子与智能化工程专业承包壹级资质</w:t>
      </w:r>
      <w:r>
        <w:rPr>
          <w:rFonts w:hint="eastAsia"/>
          <w:b/>
          <w:bCs/>
          <w:color w:val="auto"/>
          <w:sz w:val="21"/>
          <w:szCs w:val="21"/>
        </w:rPr>
        <w:t>。</w:t>
      </w:r>
    </w:p>
    <w:p>
      <w:pPr>
        <w:pStyle w:val="89"/>
        <w:adjustRightInd w:val="0"/>
        <w:snapToGrid w:val="0"/>
        <w:spacing w:line="288" w:lineRule="auto"/>
        <w:ind w:firstLine="791" w:firstLineChars="375"/>
        <w:rPr>
          <w:b/>
          <w:bCs/>
          <w:sz w:val="21"/>
          <w:szCs w:val="21"/>
        </w:rPr>
      </w:pPr>
      <w:r>
        <w:rPr>
          <w:rFonts w:hint="eastAsia"/>
          <w:b/>
          <w:bCs/>
          <w:color w:val="auto"/>
          <w:sz w:val="21"/>
          <w:szCs w:val="21"/>
        </w:rPr>
        <w:t>项目经理具有机电工程专业二级及以上建造师注册证书及安全生产考核合格证书（</w:t>
      </w:r>
      <w:r>
        <w:rPr>
          <w:b/>
          <w:bCs/>
          <w:color w:val="auto"/>
          <w:sz w:val="21"/>
          <w:szCs w:val="21"/>
        </w:rPr>
        <w:t>B证</w:t>
      </w:r>
      <w:r>
        <w:rPr>
          <w:rFonts w:hint="eastAsia"/>
          <w:b/>
          <w:bCs/>
          <w:color w:val="auto"/>
          <w:sz w:val="21"/>
          <w:szCs w:val="21"/>
        </w:rPr>
        <w:t>）</w:t>
      </w:r>
    </w:p>
    <w:p>
      <w:pPr>
        <w:adjustRightInd w:val="0"/>
        <w:snapToGrid w:val="0"/>
        <w:spacing w:line="288" w:lineRule="auto"/>
        <w:ind w:firstLine="398" w:firstLineChars="200"/>
        <w:rPr>
          <w:b/>
          <w:bCs/>
          <w:sz w:val="21"/>
          <w:szCs w:val="21"/>
        </w:rPr>
      </w:pPr>
      <w:r>
        <w:rPr>
          <w:rFonts w:hint="eastAsia"/>
          <w:b/>
          <w:spacing w:val="-6"/>
          <w:sz w:val="21"/>
          <w:szCs w:val="21"/>
        </w:rPr>
        <w:t>▲联合体响应的，联合体各方均应提供资格文件（</w:t>
      </w:r>
      <w:r>
        <w:rPr>
          <w:b/>
          <w:spacing w:val="-6"/>
          <w:sz w:val="21"/>
          <w:szCs w:val="21"/>
        </w:rPr>
        <w:t>1）、（2）</w:t>
      </w:r>
      <w:r>
        <w:rPr>
          <w:rFonts w:hint="eastAsia"/>
          <w:b/>
          <w:spacing w:val="-6"/>
          <w:sz w:val="21"/>
          <w:szCs w:val="21"/>
        </w:rPr>
        <w:t>材料</w:t>
      </w:r>
      <w:r>
        <w:rPr>
          <w:b/>
          <w:spacing w:val="-6"/>
          <w:sz w:val="21"/>
          <w:szCs w:val="21"/>
        </w:rPr>
        <w:t>。</w:t>
      </w:r>
    </w:p>
    <w:p>
      <w:pPr>
        <w:adjustRightInd w:val="0"/>
        <w:snapToGrid w:val="0"/>
        <w:spacing w:line="288" w:lineRule="auto"/>
        <w:ind w:firstLine="422" w:firstLineChars="200"/>
        <w:rPr>
          <w:b/>
          <w:bCs/>
          <w:sz w:val="21"/>
          <w:szCs w:val="21"/>
        </w:rPr>
      </w:pPr>
    </w:p>
    <w:bookmarkEnd w:id="620"/>
    <w:p>
      <w:pPr>
        <w:adjustRightInd w:val="0"/>
        <w:snapToGrid w:val="0"/>
        <w:spacing w:line="288" w:lineRule="auto"/>
        <w:ind w:firstLine="422" w:firstLineChars="200"/>
        <w:rPr>
          <w:b/>
          <w:bCs/>
          <w:sz w:val="21"/>
          <w:szCs w:val="21"/>
        </w:rPr>
      </w:pPr>
      <w:r>
        <w:rPr>
          <w:rFonts w:hint="eastAsia"/>
          <w:b/>
          <w:bCs/>
          <w:sz w:val="21"/>
          <w:szCs w:val="21"/>
        </w:rPr>
        <w:t>2.报价文件</w:t>
      </w:r>
    </w:p>
    <w:p>
      <w:pPr>
        <w:pStyle w:val="27"/>
        <w:spacing w:line="240" w:lineRule="auto"/>
        <w:ind w:firstLine="396" w:firstLineChars="200"/>
        <w:jc w:val="left"/>
        <w:rPr>
          <w:rFonts w:hAnsi="宋体"/>
          <w:spacing w:val="-6"/>
          <w:sz w:val="21"/>
          <w:szCs w:val="21"/>
        </w:rPr>
      </w:pPr>
      <w:r>
        <w:rPr>
          <w:rFonts w:hint="eastAsia" w:hAnsi="宋体"/>
          <w:spacing w:val="-6"/>
          <w:sz w:val="21"/>
          <w:szCs w:val="21"/>
        </w:rPr>
        <w:t>（1）初次报价一览表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（2）招标工程量清单编制及工程量清单报价所采用的表格格式如下：</w:t>
      </w:r>
    </w:p>
    <w:p>
      <w:pPr>
        <w:pStyle w:val="27"/>
        <w:spacing w:line="240" w:lineRule="auto"/>
        <w:ind w:firstLine="396" w:firstLineChars="200"/>
        <w:jc w:val="left"/>
        <w:rPr>
          <w:rFonts w:hAnsi="宋体"/>
          <w:spacing w:val="-6"/>
          <w:sz w:val="21"/>
          <w:szCs w:val="21"/>
        </w:rPr>
      </w:pPr>
      <w:r>
        <w:rPr>
          <w:rFonts w:hint="eastAsia" w:hAnsi="宋体"/>
          <w:spacing w:val="-6"/>
          <w:sz w:val="21"/>
          <w:szCs w:val="21"/>
        </w:rPr>
        <w:t>1．工程量清单及计价表：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1）表10_2_2-1 招标工程量清单封面格式</w:t>
      </w:r>
    </w:p>
    <w:p>
      <w:pPr>
        <w:pStyle w:val="27"/>
        <w:spacing w:line="240" w:lineRule="auto"/>
        <w:ind w:firstLine="396" w:firstLineChars="200"/>
        <w:jc w:val="left"/>
        <w:rPr>
          <w:rFonts w:hAnsi="宋体"/>
          <w:spacing w:val="-6"/>
          <w:sz w:val="21"/>
          <w:szCs w:val="21"/>
        </w:rPr>
      </w:pPr>
      <w:r>
        <w:rPr>
          <w:rFonts w:hint="eastAsia" w:hAnsi="宋体"/>
          <w:spacing w:val="-6"/>
          <w:sz w:val="21"/>
          <w:szCs w:val="21"/>
        </w:rPr>
        <w:t>2）表10_2_2-2 招标工程量清单扉页格式</w:t>
      </w:r>
    </w:p>
    <w:p>
      <w:pPr>
        <w:pStyle w:val="27"/>
        <w:spacing w:line="240" w:lineRule="auto"/>
        <w:ind w:firstLine="396" w:firstLineChars="200"/>
        <w:jc w:val="left"/>
        <w:rPr>
          <w:rFonts w:hAnsi="宋体"/>
          <w:spacing w:val="-6"/>
          <w:sz w:val="21"/>
          <w:szCs w:val="21"/>
        </w:rPr>
      </w:pPr>
      <w:r>
        <w:rPr>
          <w:rFonts w:hint="eastAsia" w:hAnsi="宋体"/>
          <w:spacing w:val="-6"/>
          <w:sz w:val="21"/>
          <w:szCs w:val="21"/>
        </w:rPr>
        <w:t>3）表10_2_2-11 编制说明</w:t>
      </w:r>
    </w:p>
    <w:p>
      <w:pPr>
        <w:pStyle w:val="27"/>
        <w:spacing w:line="240" w:lineRule="auto"/>
        <w:ind w:firstLine="396" w:firstLineChars="200"/>
        <w:jc w:val="left"/>
        <w:rPr>
          <w:rFonts w:hAnsi="宋体"/>
          <w:spacing w:val="-6"/>
          <w:sz w:val="21"/>
          <w:szCs w:val="21"/>
        </w:rPr>
      </w:pPr>
      <w:r>
        <w:rPr>
          <w:rFonts w:hint="eastAsia" w:hAnsi="宋体"/>
          <w:spacing w:val="-6"/>
          <w:sz w:val="21"/>
          <w:szCs w:val="21"/>
        </w:rPr>
        <w:t>4）表10_2_2-13 单位（专业）工程招标控制价费用表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5）表10_2_2-16 分部分项工程清单与计价表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6）表10_2_2-16 施工技术措施项目清单与计价表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7）表10_2_2-20 施工组织（总价）措施项目清单与</w:t>
      </w:r>
    </w:p>
    <w:p>
      <w:pPr>
        <w:pStyle w:val="27"/>
        <w:spacing w:line="240" w:lineRule="auto"/>
        <w:ind w:firstLine="396" w:firstLineChars="200"/>
        <w:jc w:val="left"/>
        <w:rPr>
          <w:rFonts w:hAnsi="宋体"/>
          <w:spacing w:val="-6"/>
          <w:sz w:val="21"/>
          <w:szCs w:val="21"/>
        </w:rPr>
      </w:pPr>
      <w:r>
        <w:rPr>
          <w:rFonts w:hint="eastAsia" w:hAnsi="宋体"/>
          <w:spacing w:val="-6"/>
          <w:sz w:val="21"/>
          <w:szCs w:val="21"/>
        </w:rPr>
        <w:t>8）表10_2_2-21 其他项目清单与计价汇总表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9）表10_2_2-22 暂列金额明细表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10）表10_2_2-23 材料（工程设备）暂估单价表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11）表10_2_2-24 专业工程暂估价表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12）表10_2_2-25 专项技术措施暂估价表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13）表10_2_2-26 计日工表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14）表10_2_2-27 总承包服务费计价表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15）表10_2_2-29 主要工日一览表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16）表10_2_2-30 发包人提供材料和设备一览表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17）表10_2_2-31 主要材料和工程设备一览表</w:t>
      </w:r>
    </w:p>
    <w:p>
      <w:pPr>
        <w:pStyle w:val="27"/>
        <w:spacing w:line="240" w:lineRule="auto"/>
        <w:ind w:firstLine="396" w:firstLineChars="200"/>
        <w:jc w:val="left"/>
        <w:rPr>
          <w:rFonts w:hAnsi="宋体"/>
          <w:spacing w:val="-6"/>
          <w:sz w:val="21"/>
          <w:szCs w:val="21"/>
        </w:rPr>
      </w:pPr>
      <w:r>
        <w:rPr>
          <w:rFonts w:hint="eastAsia" w:hAnsi="宋体"/>
          <w:spacing w:val="-6"/>
          <w:sz w:val="21"/>
          <w:szCs w:val="21"/>
        </w:rPr>
        <w:t>18）表10_2_2-32 主要机械台班一览表</w:t>
      </w:r>
    </w:p>
    <w:p>
      <w:pPr>
        <w:pStyle w:val="27"/>
        <w:spacing w:line="240" w:lineRule="auto"/>
        <w:ind w:firstLine="396" w:firstLineChars="200"/>
        <w:jc w:val="left"/>
        <w:rPr>
          <w:rFonts w:hAnsi="宋体"/>
          <w:spacing w:val="-6"/>
          <w:sz w:val="21"/>
          <w:szCs w:val="21"/>
        </w:rPr>
      </w:pPr>
    </w:p>
    <w:p>
      <w:pPr>
        <w:adjustRightInd w:val="0"/>
        <w:snapToGrid w:val="0"/>
        <w:spacing w:line="288" w:lineRule="auto"/>
        <w:ind w:firstLine="422" w:firstLineChars="200"/>
        <w:rPr>
          <w:b/>
          <w:bCs/>
          <w:sz w:val="21"/>
          <w:szCs w:val="21"/>
        </w:rPr>
      </w:pPr>
      <w:r>
        <w:rPr>
          <w:rFonts w:hint="eastAsia"/>
          <w:b/>
          <w:bCs/>
          <w:sz w:val="21"/>
          <w:szCs w:val="21"/>
        </w:rPr>
        <w:t>3.商务和技术文件</w:t>
      </w:r>
    </w:p>
    <w:p>
      <w:pPr>
        <w:adjustRightInd w:val="0"/>
        <w:snapToGrid w:val="0"/>
        <w:spacing w:line="288" w:lineRule="auto"/>
        <w:ind w:firstLine="420" w:firstLineChars="200"/>
        <w:rPr>
          <w:sz w:val="21"/>
          <w:szCs w:val="21"/>
        </w:rPr>
      </w:pPr>
      <w:r>
        <w:rPr>
          <w:rFonts w:hint="eastAsia"/>
          <w:sz w:val="21"/>
          <w:szCs w:val="21"/>
        </w:rPr>
        <w:t>（1）响应函</w:t>
      </w:r>
    </w:p>
    <w:p>
      <w:pPr>
        <w:adjustRightInd w:val="0"/>
        <w:snapToGrid w:val="0"/>
        <w:spacing w:line="288" w:lineRule="auto"/>
        <w:ind w:firstLine="420" w:firstLineChars="200"/>
        <w:rPr>
          <w:sz w:val="21"/>
          <w:szCs w:val="21"/>
        </w:rPr>
      </w:pPr>
      <w:r>
        <w:rPr>
          <w:rFonts w:hint="eastAsia"/>
          <w:sz w:val="21"/>
          <w:szCs w:val="21"/>
        </w:rPr>
        <w:t>（</w:t>
      </w:r>
      <w:r>
        <w:rPr>
          <w:sz w:val="21"/>
          <w:szCs w:val="21"/>
        </w:rPr>
        <w:t>2</w:t>
      </w:r>
      <w:r>
        <w:rPr>
          <w:rFonts w:hint="eastAsia"/>
          <w:sz w:val="21"/>
          <w:szCs w:val="21"/>
        </w:rPr>
        <w:t>）法定代表人授权委托书</w:t>
      </w:r>
    </w:p>
    <w:p>
      <w:pPr>
        <w:adjustRightInd w:val="0"/>
        <w:snapToGrid w:val="0"/>
        <w:spacing w:line="288" w:lineRule="auto"/>
        <w:ind w:firstLine="420" w:firstLineChars="200"/>
        <w:rPr>
          <w:sz w:val="21"/>
          <w:szCs w:val="21"/>
        </w:rPr>
      </w:pPr>
      <w:r>
        <w:rPr>
          <w:rFonts w:hint="eastAsia"/>
          <w:sz w:val="21"/>
          <w:szCs w:val="21"/>
        </w:rPr>
        <w:t>（</w:t>
      </w:r>
      <w:r>
        <w:rPr>
          <w:sz w:val="21"/>
          <w:szCs w:val="21"/>
        </w:rPr>
        <w:t>2</w:t>
      </w:r>
      <w:r>
        <w:rPr>
          <w:rFonts w:hint="eastAsia"/>
          <w:sz w:val="21"/>
          <w:szCs w:val="21"/>
        </w:rPr>
        <w:t>）2023年12月（含）以后任意一月供应商授权代表社保缴纳证明</w:t>
      </w:r>
    </w:p>
    <w:p>
      <w:pPr>
        <w:adjustRightInd w:val="0"/>
        <w:snapToGrid w:val="0"/>
        <w:spacing w:line="288" w:lineRule="auto"/>
        <w:ind w:firstLine="420" w:firstLineChars="200"/>
        <w:rPr>
          <w:sz w:val="21"/>
          <w:szCs w:val="21"/>
        </w:rPr>
      </w:pPr>
      <w:r>
        <w:rPr>
          <w:rFonts w:hint="eastAsia"/>
          <w:sz w:val="21"/>
          <w:szCs w:val="21"/>
        </w:rPr>
        <w:t>（3）供应商同类合同一览表</w:t>
      </w:r>
    </w:p>
    <w:p>
      <w:pPr>
        <w:adjustRightInd w:val="0"/>
        <w:snapToGrid w:val="0"/>
        <w:spacing w:line="288" w:lineRule="auto"/>
        <w:ind w:firstLine="420" w:firstLineChars="200"/>
        <w:rPr>
          <w:sz w:val="21"/>
          <w:szCs w:val="21"/>
        </w:rPr>
      </w:pPr>
      <w:r>
        <w:rPr>
          <w:rFonts w:hint="eastAsia"/>
          <w:sz w:val="21"/>
          <w:szCs w:val="21"/>
        </w:rPr>
        <w:t>（4）商务分相关证明材料</w:t>
      </w:r>
    </w:p>
    <w:p>
      <w:pPr>
        <w:adjustRightInd w:val="0"/>
        <w:snapToGrid w:val="0"/>
        <w:spacing w:line="288" w:lineRule="auto"/>
        <w:ind w:firstLine="420" w:firstLineChars="200"/>
        <w:rPr>
          <w:sz w:val="21"/>
          <w:szCs w:val="21"/>
        </w:rPr>
      </w:pPr>
      <w:r>
        <w:rPr>
          <w:rFonts w:hint="eastAsia"/>
          <w:sz w:val="21"/>
          <w:szCs w:val="21"/>
        </w:rPr>
        <w:t>（5</w:t>
      </w:r>
      <w:r>
        <w:rPr>
          <w:sz w:val="21"/>
          <w:szCs w:val="21"/>
        </w:rPr>
        <w:t>）采购需求偏离表</w:t>
      </w:r>
    </w:p>
    <w:p>
      <w:pPr>
        <w:adjustRightInd w:val="0"/>
        <w:snapToGrid w:val="0"/>
        <w:spacing w:line="288" w:lineRule="auto"/>
        <w:ind w:firstLine="420" w:firstLineChars="200"/>
        <w:rPr>
          <w:sz w:val="21"/>
          <w:szCs w:val="21"/>
        </w:rPr>
      </w:pPr>
      <w:bookmarkStart w:id="622" w:name="_Hlk71884196"/>
      <w:r>
        <w:rPr>
          <w:rFonts w:hint="eastAsia"/>
          <w:sz w:val="21"/>
          <w:szCs w:val="21"/>
        </w:rPr>
        <w:t>（6）体系证书</w:t>
      </w:r>
    </w:p>
    <w:p>
      <w:pPr>
        <w:adjustRightInd w:val="0"/>
        <w:snapToGrid w:val="0"/>
        <w:spacing w:line="288" w:lineRule="auto"/>
        <w:ind w:firstLine="420" w:firstLineChars="200"/>
        <w:rPr>
          <w:sz w:val="21"/>
          <w:szCs w:val="21"/>
        </w:rPr>
      </w:pPr>
      <w:r>
        <w:rPr>
          <w:rFonts w:hint="eastAsia"/>
          <w:sz w:val="21"/>
          <w:szCs w:val="21"/>
        </w:rPr>
        <w:t>（7）企业资质</w:t>
      </w:r>
    </w:p>
    <w:p>
      <w:pPr>
        <w:adjustRightInd w:val="0"/>
        <w:snapToGrid w:val="0"/>
        <w:spacing w:line="288" w:lineRule="auto"/>
        <w:ind w:firstLine="420" w:firstLineChars="200"/>
        <w:rPr>
          <w:sz w:val="21"/>
          <w:szCs w:val="21"/>
        </w:rPr>
      </w:pPr>
      <w:r>
        <w:rPr>
          <w:rFonts w:hint="eastAsia"/>
          <w:sz w:val="21"/>
          <w:szCs w:val="21"/>
        </w:rPr>
        <w:t>（8）技术方案</w:t>
      </w:r>
    </w:p>
    <w:p>
      <w:pPr>
        <w:adjustRightInd w:val="0"/>
        <w:snapToGrid w:val="0"/>
        <w:spacing w:line="288" w:lineRule="auto"/>
        <w:ind w:firstLine="420" w:firstLineChars="200"/>
        <w:rPr>
          <w:sz w:val="21"/>
          <w:szCs w:val="21"/>
        </w:rPr>
      </w:pPr>
      <w:r>
        <w:rPr>
          <w:rFonts w:hint="eastAsia"/>
          <w:sz w:val="21"/>
          <w:szCs w:val="21"/>
        </w:rPr>
        <w:t>（9）实施方案</w:t>
      </w:r>
    </w:p>
    <w:p>
      <w:pPr>
        <w:adjustRightInd w:val="0"/>
        <w:snapToGrid w:val="0"/>
        <w:spacing w:line="288" w:lineRule="auto"/>
        <w:ind w:firstLine="420" w:firstLineChars="200"/>
        <w:rPr>
          <w:sz w:val="21"/>
          <w:szCs w:val="21"/>
        </w:rPr>
      </w:pPr>
      <w:r>
        <w:rPr>
          <w:rFonts w:hint="eastAsia"/>
          <w:sz w:val="21"/>
          <w:szCs w:val="21"/>
        </w:rPr>
        <w:t>（10）项目组成员</w:t>
      </w:r>
    </w:p>
    <w:p>
      <w:pPr>
        <w:adjustRightInd w:val="0"/>
        <w:snapToGrid w:val="0"/>
        <w:spacing w:line="288" w:lineRule="auto"/>
        <w:ind w:firstLine="420" w:firstLineChars="200"/>
        <w:rPr>
          <w:rFonts w:hint="eastAsia"/>
          <w:sz w:val="21"/>
          <w:szCs w:val="21"/>
        </w:rPr>
      </w:pPr>
      <w:r>
        <w:rPr>
          <w:rFonts w:hint="eastAsia"/>
          <w:sz w:val="21"/>
          <w:szCs w:val="21"/>
        </w:rPr>
        <w:t>（11）质保期内服务</w:t>
      </w:r>
    </w:p>
    <w:p>
      <w:pPr>
        <w:adjustRightInd w:val="0"/>
        <w:snapToGrid w:val="0"/>
        <w:spacing w:line="288" w:lineRule="auto"/>
        <w:ind w:firstLine="420" w:firstLineChars="200"/>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12</w:t>
      </w:r>
      <w:r>
        <w:rPr>
          <w:rFonts w:hint="eastAsia" w:ascii="宋体" w:hAnsi="宋体" w:eastAsia="宋体" w:cs="宋体"/>
          <w:sz w:val="21"/>
          <w:szCs w:val="21"/>
          <w:lang w:eastAsia="zh-CN"/>
        </w:rPr>
        <w:t>）</w:t>
      </w:r>
      <w:r>
        <w:rPr>
          <w:rFonts w:hint="eastAsia" w:ascii="宋体" w:hAnsi="宋体" w:eastAsia="宋体" w:cs="宋体"/>
          <w:sz w:val="21"/>
          <w:szCs w:val="21"/>
        </w:rPr>
        <w:t>节能环保产品证明材料</w:t>
      </w:r>
    </w:p>
    <w:p>
      <w:pPr>
        <w:adjustRightInd w:val="0"/>
        <w:snapToGrid w:val="0"/>
        <w:spacing w:line="288" w:lineRule="auto"/>
        <w:ind w:firstLine="420" w:firstLineChars="200"/>
        <w:rPr>
          <w:sz w:val="21"/>
          <w:szCs w:val="21"/>
        </w:rPr>
      </w:pPr>
      <w:r>
        <w:rPr>
          <w:rFonts w:hint="eastAsia"/>
          <w:sz w:val="21"/>
          <w:szCs w:val="21"/>
        </w:rPr>
        <w:t>（1</w:t>
      </w:r>
      <w:r>
        <w:rPr>
          <w:rFonts w:hint="eastAsia"/>
          <w:sz w:val="21"/>
          <w:szCs w:val="21"/>
          <w:lang w:val="en-US" w:eastAsia="zh-CN"/>
        </w:rPr>
        <w:t>3</w:t>
      </w:r>
      <w:r>
        <w:rPr>
          <w:sz w:val="21"/>
          <w:szCs w:val="21"/>
        </w:rPr>
        <w:t>）</w:t>
      </w:r>
      <w:r>
        <w:rPr>
          <w:rFonts w:hint="eastAsia"/>
          <w:sz w:val="21"/>
          <w:szCs w:val="21"/>
        </w:rPr>
        <w:t>供应商</w:t>
      </w:r>
      <w:r>
        <w:rPr>
          <w:sz w:val="21"/>
          <w:szCs w:val="21"/>
        </w:rPr>
        <w:t>需要说明的其他文件和材料</w:t>
      </w:r>
      <w:bookmarkEnd w:id="622"/>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pPr>
    </w:p>
    <w:p>
      <w:pPr>
        <w:adjustRightInd w:val="0"/>
        <w:snapToGrid w:val="0"/>
        <w:spacing w:line="288" w:lineRule="auto"/>
        <w:jc w:val="center"/>
        <w:outlineLvl w:val="1"/>
        <w:rPr>
          <w:b/>
          <w:bCs/>
          <w:sz w:val="84"/>
          <w:szCs w:val="84"/>
        </w:rPr>
      </w:pPr>
      <w:r>
        <w:rPr>
          <w:rFonts w:hint="eastAsia"/>
          <w:b/>
          <w:bCs/>
          <w:sz w:val="84"/>
          <w:szCs w:val="84"/>
        </w:rPr>
        <w:t>资格文件</w:t>
      </w:r>
    </w:p>
    <w:p>
      <w:pPr>
        <w:adjustRightInd w:val="0"/>
        <w:snapToGrid w:val="0"/>
        <w:spacing w:line="288" w:lineRule="auto"/>
        <w:jc w:val="center"/>
        <w:rPr>
          <w:b/>
          <w:bCs/>
          <w:sz w:val="21"/>
          <w:szCs w:val="21"/>
        </w:rPr>
      </w:pPr>
    </w:p>
    <w:p>
      <w:pPr>
        <w:adjustRightInd w:val="0"/>
        <w:snapToGrid w:val="0"/>
        <w:spacing w:line="288" w:lineRule="auto"/>
        <w:jc w:val="center"/>
        <w:rPr>
          <w:b/>
          <w:bCs/>
          <w:sz w:val="21"/>
          <w:szCs w:val="21"/>
        </w:rPr>
      </w:pPr>
    </w:p>
    <w:p>
      <w:pPr>
        <w:adjustRightInd w:val="0"/>
        <w:snapToGrid w:val="0"/>
        <w:spacing w:line="288" w:lineRule="auto"/>
        <w:jc w:val="center"/>
        <w:rPr>
          <w:b/>
          <w:bCs/>
          <w:sz w:val="21"/>
          <w:szCs w:val="21"/>
        </w:rPr>
      </w:pPr>
      <w:bookmarkStart w:id="623" w:name="_Hlk94097338"/>
      <w:r>
        <w:rPr>
          <w:rFonts w:hint="eastAsia"/>
          <w:b/>
          <w:bCs/>
          <w:sz w:val="21"/>
          <w:szCs w:val="21"/>
        </w:rPr>
        <w:t>资格审查要求的资格证明材料(均需加盖公章)</w:t>
      </w:r>
    </w:p>
    <w:bookmarkEnd w:id="623"/>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outlineLvl w:val="2"/>
        <w:rPr>
          <w:b/>
          <w:bCs/>
          <w:sz w:val="21"/>
          <w:szCs w:val="21"/>
        </w:rPr>
      </w:pPr>
      <w:r>
        <w:rPr>
          <w:rFonts w:hint="eastAsia"/>
          <w:b/>
          <w:bCs/>
          <w:sz w:val="21"/>
          <w:szCs w:val="21"/>
        </w:rPr>
        <w:t>（1）有效的法人或者其他组织的营业执照等证明文件，自然人的身份证明（扫描件）</w:t>
      </w:r>
    </w:p>
    <w:p>
      <w:pPr>
        <w:adjustRightInd w:val="0"/>
        <w:snapToGrid w:val="0"/>
        <w:spacing w:line="288" w:lineRule="auto"/>
        <w:rPr>
          <w:sz w:val="21"/>
          <w:szCs w:val="21"/>
        </w:rPr>
      </w:pPr>
    </w:p>
    <w:p>
      <w:pPr>
        <w:adjustRightInd w:val="0"/>
        <w:snapToGrid w:val="0"/>
        <w:spacing w:line="288" w:lineRule="auto"/>
        <w:rPr>
          <w:sz w:val="21"/>
          <w:szCs w:val="21"/>
        </w:rPr>
      </w:pPr>
      <w:r>
        <w:rPr>
          <w:rFonts w:hint="eastAsia"/>
          <w:sz w:val="21"/>
          <w:szCs w:val="21"/>
        </w:rPr>
        <w:t>说明：</w:t>
      </w:r>
    </w:p>
    <w:p>
      <w:pPr>
        <w:adjustRightInd w:val="0"/>
        <w:snapToGrid w:val="0"/>
        <w:spacing w:line="288" w:lineRule="auto"/>
        <w:rPr>
          <w:sz w:val="21"/>
          <w:szCs w:val="21"/>
        </w:rPr>
      </w:pPr>
      <w:r>
        <w:rPr>
          <w:rFonts w:hint="eastAsia"/>
          <w:sz w:val="21"/>
          <w:szCs w:val="21"/>
        </w:rPr>
        <w:t>1.如供应商是企业（包括合伙企业），提供在工商部门注册的有效“企业法人营业执照”或“营业执照”；</w:t>
      </w:r>
    </w:p>
    <w:p>
      <w:pPr>
        <w:adjustRightInd w:val="0"/>
        <w:snapToGrid w:val="0"/>
        <w:spacing w:line="288" w:lineRule="auto"/>
        <w:rPr>
          <w:sz w:val="21"/>
          <w:szCs w:val="21"/>
        </w:rPr>
      </w:pPr>
      <w:r>
        <w:rPr>
          <w:rFonts w:hint="eastAsia"/>
          <w:sz w:val="21"/>
          <w:szCs w:val="21"/>
        </w:rPr>
        <w:t>2.如供应商是事业单位，提供有效的“事业单位法人证书”；</w:t>
      </w:r>
    </w:p>
    <w:p>
      <w:pPr>
        <w:adjustRightInd w:val="0"/>
        <w:snapToGrid w:val="0"/>
        <w:spacing w:line="288" w:lineRule="auto"/>
        <w:rPr>
          <w:sz w:val="21"/>
          <w:szCs w:val="21"/>
        </w:rPr>
      </w:pPr>
      <w:r>
        <w:rPr>
          <w:rFonts w:hint="eastAsia"/>
          <w:sz w:val="21"/>
          <w:szCs w:val="21"/>
        </w:rPr>
        <w:t>3.如供应商是非企业专业服务机构的，提供执业许可证等证明文件；</w:t>
      </w:r>
    </w:p>
    <w:p>
      <w:pPr>
        <w:adjustRightInd w:val="0"/>
        <w:snapToGrid w:val="0"/>
        <w:spacing w:line="288" w:lineRule="auto"/>
        <w:rPr>
          <w:sz w:val="21"/>
          <w:szCs w:val="21"/>
        </w:rPr>
      </w:pPr>
      <w:r>
        <w:rPr>
          <w:rFonts w:hint="eastAsia"/>
          <w:sz w:val="21"/>
          <w:szCs w:val="21"/>
        </w:rPr>
        <w:t>4.如供应商是个体工商户，提供有效的“个体工商户营业执照”；</w:t>
      </w:r>
    </w:p>
    <w:p>
      <w:pPr>
        <w:adjustRightInd w:val="0"/>
        <w:snapToGrid w:val="0"/>
        <w:spacing w:line="288" w:lineRule="auto"/>
        <w:rPr>
          <w:sz w:val="21"/>
          <w:szCs w:val="21"/>
        </w:rPr>
      </w:pPr>
      <w:r>
        <w:rPr>
          <w:rFonts w:hint="eastAsia"/>
          <w:sz w:val="21"/>
          <w:szCs w:val="21"/>
        </w:rPr>
        <w:t>5.如供应商是自然人，提供有效的自然人身份证明。</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2"/>
        <w:rPr>
          <w:rFonts w:cs="Times New Roman"/>
          <w:b/>
          <w:bCs/>
          <w:sz w:val="21"/>
          <w:szCs w:val="21"/>
          <w:shd w:val="clear" w:color="auto" w:fill="FFFFFF"/>
        </w:rPr>
      </w:pPr>
      <w:r>
        <w:rPr>
          <w:rFonts w:hint="eastAsia" w:cs="Times New Roman"/>
          <w:b/>
          <w:spacing w:val="-6"/>
          <w:sz w:val="21"/>
          <w:szCs w:val="21"/>
        </w:rPr>
        <w:t>（2）</w:t>
      </w:r>
      <w:r>
        <w:rPr>
          <w:rFonts w:hint="eastAsia" w:cs="Times New Roman"/>
          <w:b/>
          <w:bCs/>
          <w:sz w:val="21"/>
          <w:szCs w:val="21"/>
        </w:rPr>
        <w:t>符合参加政府采购活动应当具备的一般条件的承诺函</w:t>
      </w:r>
    </w:p>
    <w:p>
      <w:pPr>
        <w:adjustRightInd w:val="0"/>
        <w:snapToGrid w:val="0"/>
        <w:spacing w:line="288" w:lineRule="auto"/>
        <w:rPr>
          <w:rFonts w:cs="Times New Roman"/>
          <w:sz w:val="21"/>
          <w:szCs w:val="21"/>
          <w:shd w:val="clear" w:color="auto" w:fill="FFFFFF"/>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致：浙江图书馆、浙江求是招标代理有限公司</w:t>
      </w:r>
    </w:p>
    <w:p>
      <w:pPr>
        <w:adjustRightInd w:val="0"/>
        <w:snapToGrid w:val="0"/>
        <w:spacing w:line="288" w:lineRule="auto"/>
        <w:rPr>
          <w:rFonts w:cs="Times New Roman"/>
          <w:spacing w:val="-6"/>
          <w:sz w:val="21"/>
          <w:szCs w:val="21"/>
        </w:rPr>
      </w:pPr>
    </w:p>
    <w:p>
      <w:pPr>
        <w:adjustRightInd w:val="0"/>
        <w:snapToGrid w:val="0"/>
        <w:spacing w:line="288" w:lineRule="auto"/>
        <w:ind w:firstLine="396" w:firstLineChars="200"/>
        <w:rPr>
          <w:rFonts w:cs="Times New Roman"/>
          <w:spacing w:val="-6"/>
          <w:sz w:val="21"/>
          <w:szCs w:val="21"/>
        </w:rPr>
      </w:pPr>
      <w:bookmarkStart w:id="624" w:name="_Hlk97040025"/>
      <w:r>
        <w:rPr>
          <w:rFonts w:hint="eastAsia" w:cs="Times New Roman"/>
          <w:spacing w:val="-6"/>
          <w:sz w:val="21"/>
          <w:szCs w:val="21"/>
        </w:rPr>
        <w:t>我方</w:t>
      </w:r>
      <w:r>
        <w:rPr>
          <w:rFonts w:hint="eastAsia" w:cs="Times New Roman"/>
          <w:spacing w:val="-6"/>
          <w:sz w:val="21"/>
          <w:szCs w:val="21"/>
          <w:u w:val="single"/>
        </w:rPr>
        <w:t xml:space="preserve">（供应商名称） </w:t>
      </w:r>
      <w:r>
        <w:rPr>
          <w:rFonts w:cs="Times New Roman"/>
          <w:spacing w:val="-6"/>
          <w:sz w:val="21"/>
          <w:szCs w:val="21"/>
          <w:u w:val="single"/>
        </w:rPr>
        <w:t xml:space="preserve">     </w:t>
      </w:r>
      <w:r>
        <w:rPr>
          <w:rFonts w:hint="eastAsia" w:cs="Times New Roman"/>
          <w:spacing w:val="-6"/>
          <w:sz w:val="21"/>
          <w:szCs w:val="21"/>
          <w:u w:val="single"/>
        </w:rPr>
        <w:t xml:space="preserve"> </w:t>
      </w:r>
      <w:r>
        <w:rPr>
          <w:rFonts w:cs="Times New Roman"/>
          <w:spacing w:val="-6"/>
          <w:sz w:val="21"/>
          <w:szCs w:val="21"/>
          <w:u w:val="single"/>
        </w:rPr>
        <w:t xml:space="preserve"> </w:t>
      </w:r>
      <w:r>
        <w:rPr>
          <w:rFonts w:hint="eastAsia" w:cs="Times New Roman"/>
          <w:spacing w:val="-6"/>
          <w:sz w:val="21"/>
          <w:szCs w:val="21"/>
        </w:rPr>
        <w:t>参加</w:t>
      </w:r>
      <w:r>
        <w:rPr>
          <w:rFonts w:hint="eastAsia" w:cs="Times New Roman"/>
          <w:spacing w:val="-6"/>
          <w:sz w:val="21"/>
          <w:szCs w:val="21"/>
          <w:u w:val="single"/>
        </w:rPr>
        <w:t xml:space="preserve">（项目名称） </w:t>
      </w:r>
      <w:r>
        <w:rPr>
          <w:rFonts w:cs="Times New Roman"/>
          <w:spacing w:val="-6"/>
          <w:sz w:val="21"/>
          <w:szCs w:val="21"/>
          <w:u w:val="single"/>
        </w:rPr>
        <w:t xml:space="preserve">      </w:t>
      </w:r>
      <w:r>
        <w:rPr>
          <w:rFonts w:hint="eastAsia" w:cs="Times New Roman"/>
          <w:spacing w:val="-6"/>
          <w:sz w:val="21"/>
          <w:szCs w:val="21"/>
          <w:u w:val="single"/>
        </w:rPr>
        <w:t xml:space="preserve"> </w:t>
      </w:r>
      <w:r>
        <w:rPr>
          <w:rFonts w:hint="eastAsia" w:cs="Times New Roman"/>
          <w:spacing w:val="-6"/>
          <w:sz w:val="21"/>
          <w:szCs w:val="21"/>
        </w:rPr>
        <w:t>项目的采购活动并承诺如下：</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一、我方满足《中华人民共和国政府采购法》第二十二条规定：</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（一）具有独立承担民事责任的能力；</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（二）具有良好的商业信誉和健全的财务会计制度；</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（三）具有履行合同所必需的设备和专业技术能力；</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（四）有依法缴纳税收和社会保障资金的良好记录；</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（五）参加本项目政府采购活动前三年内，在经营活动中</w:t>
      </w:r>
      <w:r>
        <w:rPr>
          <w:rFonts w:hint="eastAsia" w:cs="Times New Roman"/>
          <w:b/>
          <w:spacing w:val="-6"/>
          <w:sz w:val="21"/>
          <w:szCs w:val="21"/>
          <w:u w:val="single"/>
        </w:rPr>
        <w:t xml:space="preserve">  没有  </w:t>
      </w:r>
      <w:r>
        <w:rPr>
          <w:rFonts w:hint="eastAsia" w:cs="Times New Roman"/>
          <w:spacing w:val="-6"/>
          <w:sz w:val="21"/>
          <w:szCs w:val="21"/>
        </w:rPr>
        <w:t>重大违法记录。（重大违法记录是指供应商因违法经营受到刑事处罚或者责令停产停业、吊销许可证或者执照、较大数额罚款等行政处罚）</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（六）法律、行政法规规定的其他条件。</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二、未被信用中国（</w:t>
      </w:r>
      <w:r>
        <w:rPr>
          <w:rFonts w:cs="Times New Roman"/>
          <w:spacing w:val="-6"/>
          <w:sz w:val="21"/>
          <w:szCs w:val="21"/>
        </w:rPr>
        <w:t>www.creditchina.gov.cn)、中国政府采购网（www.ccgp.gov.cn）列入失信被执行人、重大税收违法案件当事人名单、政府采购严重违法失信行为记录名单。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三、不存在以下情况：</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1、</w:t>
      </w:r>
      <w:r>
        <w:rPr>
          <w:rFonts w:cs="Times New Roman"/>
          <w:spacing w:val="-6"/>
          <w:sz w:val="21"/>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2、</w:t>
      </w:r>
      <w:r>
        <w:rPr>
          <w:rFonts w:cs="Times New Roman"/>
          <w:spacing w:val="-6"/>
          <w:sz w:val="21"/>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四、</w:t>
      </w:r>
      <w:r>
        <w:rPr>
          <w:rFonts w:cs="Times New Roman"/>
          <w:spacing w:val="-6"/>
          <w:sz w:val="21"/>
          <w:szCs w:val="21"/>
        </w:rPr>
        <w:t>以上事项如有虚假或隐瞒，我方愿意承担一切后果和责任。</w:t>
      </w:r>
    </w:p>
    <w:p>
      <w:pPr>
        <w:adjustRightInd w:val="0"/>
        <w:snapToGrid w:val="0"/>
        <w:spacing w:line="288" w:lineRule="auto"/>
        <w:rPr>
          <w:rFonts w:cs="Times New Roman"/>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bookmarkEnd w:id="624"/>
    <w:p>
      <w:pPr>
        <w:widowControl/>
        <w:adjustRightInd w:val="0"/>
        <w:snapToGrid w:val="0"/>
        <w:spacing w:line="288" w:lineRule="auto"/>
        <w:jc w:val="left"/>
        <w:rPr>
          <w:sz w:val="21"/>
          <w:szCs w:val="21"/>
        </w:rPr>
      </w:pPr>
      <w:r>
        <w:rPr>
          <w:sz w:val="21"/>
          <w:szCs w:val="21"/>
        </w:rPr>
        <w:br w:type="page"/>
      </w:r>
    </w:p>
    <w:p>
      <w:pPr>
        <w:adjustRightInd w:val="0"/>
        <w:snapToGrid w:val="0"/>
        <w:spacing w:line="288" w:lineRule="auto"/>
        <w:jc w:val="left"/>
        <w:outlineLvl w:val="2"/>
        <w:rPr>
          <w:b/>
          <w:spacing w:val="-6"/>
          <w:sz w:val="21"/>
          <w:szCs w:val="21"/>
        </w:rPr>
      </w:pPr>
      <w:r>
        <w:rPr>
          <w:rFonts w:hint="eastAsia"/>
          <w:b/>
          <w:spacing w:val="-6"/>
          <w:sz w:val="21"/>
          <w:szCs w:val="21"/>
        </w:rPr>
        <w:t>（</w:t>
      </w:r>
      <w:r>
        <w:rPr>
          <w:b/>
          <w:spacing w:val="-6"/>
          <w:sz w:val="21"/>
          <w:szCs w:val="21"/>
        </w:rPr>
        <w:t>3）落实政府采购政策需满足的资格要求</w:t>
      </w:r>
    </w:p>
    <w:p>
      <w:pPr>
        <w:adjustRightInd w:val="0"/>
        <w:snapToGrid w:val="0"/>
        <w:spacing w:line="288" w:lineRule="auto"/>
        <w:ind w:firstLine="498" w:firstLineChars="236"/>
        <w:jc w:val="center"/>
        <w:outlineLvl w:val="2"/>
        <w:rPr>
          <w:b/>
          <w:bCs/>
          <w:sz w:val="21"/>
          <w:szCs w:val="21"/>
        </w:rPr>
      </w:pPr>
      <w:r>
        <w:rPr>
          <w:rFonts w:hint="eastAsia"/>
          <w:b/>
          <w:bCs/>
          <w:sz w:val="21"/>
          <w:szCs w:val="21"/>
        </w:rPr>
        <w:t>1）</w:t>
      </w:r>
      <w:r>
        <w:rPr>
          <w:b/>
          <w:bCs/>
          <w:sz w:val="21"/>
          <w:szCs w:val="21"/>
        </w:rPr>
        <w:t>中小企业声明函（工程）</w:t>
      </w:r>
      <w:r>
        <w:rPr>
          <w:rFonts w:hint="eastAsia"/>
          <w:b/>
          <w:bCs/>
          <w:sz w:val="21"/>
          <w:szCs w:val="21"/>
        </w:rPr>
        <w:t>（若属于中小企业）</w:t>
      </w:r>
    </w:p>
    <w:p>
      <w:pPr>
        <w:adjustRightInd w:val="0"/>
        <w:snapToGrid w:val="0"/>
        <w:spacing w:line="288" w:lineRule="auto"/>
        <w:ind w:firstLine="498" w:firstLineChars="236"/>
        <w:rPr>
          <w:b/>
          <w:sz w:val="21"/>
          <w:szCs w:val="21"/>
        </w:rPr>
      </w:pPr>
    </w:p>
    <w:p>
      <w:pPr>
        <w:adjustRightInd w:val="0"/>
        <w:snapToGrid w:val="0"/>
        <w:spacing w:line="288" w:lineRule="auto"/>
        <w:ind w:firstLine="495" w:firstLineChars="236"/>
        <w:rPr>
          <w:sz w:val="21"/>
          <w:szCs w:val="21"/>
        </w:rPr>
      </w:pPr>
      <w:r>
        <w:rPr>
          <w:sz w:val="21"/>
          <w:szCs w:val="21"/>
        </w:rPr>
        <w:t>本公司（联合体）郑重声明，根据《政府采购促进中小企业发展管理办法》（财库</w:t>
      </w:r>
      <w:r>
        <w:rPr>
          <w:rFonts w:hint="eastAsia"/>
          <w:sz w:val="21"/>
          <w:szCs w:val="21"/>
        </w:rPr>
        <w:t>﹝</w:t>
      </w:r>
      <w:r>
        <w:rPr>
          <w:sz w:val="21"/>
          <w:szCs w:val="21"/>
        </w:rPr>
        <w:t>2020</w:t>
      </w:r>
      <w:r>
        <w:rPr>
          <w:rFonts w:hint="eastAsia"/>
          <w:sz w:val="21"/>
          <w:szCs w:val="21"/>
        </w:rPr>
        <w:t>﹞</w:t>
      </w:r>
      <w:r>
        <w:rPr>
          <w:sz w:val="21"/>
          <w:szCs w:val="21"/>
        </w:rPr>
        <w:t>46 号）的规定，本公司（联合体）参加</w:t>
      </w:r>
      <w:r>
        <w:rPr>
          <w:i/>
          <w:sz w:val="21"/>
          <w:szCs w:val="21"/>
          <w:u w:val="single"/>
        </w:rPr>
        <w:t>（单位名称）</w:t>
      </w:r>
      <w:r>
        <w:rPr>
          <w:sz w:val="21"/>
          <w:szCs w:val="21"/>
        </w:rPr>
        <w:t>的</w:t>
      </w:r>
      <w:r>
        <w:rPr>
          <w:i/>
          <w:sz w:val="21"/>
          <w:szCs w:val="21"/>
          <w:u w:val="single"/>
        </w:rPr>
        <w:t>（项目名称）</w:t>
      </w:r>
      <w:r>
        <w:rPr>
          <w:sz w:val="21"/>
          <w:szCs w:val="21"/>
        </w:rPr>
        <w:t>采购活动，工程的施工单位全部为符合政策要求的中小企业。相关企业（含联合 体中的中小企业、签订分包意向协议的中小企业）的具体情况如下：</w:t>
      </w:r>
    </w:p>
    <w:p>
      <w:pPr>
        <w:adjustRightInd w:val="0"/>
        <w:snapToGrid w:val="0"/>
        <w:spacing w:line="288" w:lineRule="auto"/>
        <w:ind w:firstLine="495" w:firstLineChars="236"/>
        <w:rPr>
          <w:i/>
          <w:sz w:val="21"/>
          <w:szCs w:val="21"/>
          <w:u w:val="single"/>
        </w:rPr>
      </w:pPr>
      <w:r>
        <w:rPr>
          <w:rFonts w:hint="eastAsia"/>
          <w:i/>
          <w:sz w:val="21"/>
          <w:szCs w:val="21"/>
          <w:u w:val="single"/>
        </w:rPr>
        <w:t>1</w:t>
      </w:r>
      <w:r>
        <w:rPr>
          <w:i/>
          <w:sz w:val="21"/>
          <w:szCs w:val="21"/>
          <w:u w:val="single"/>
        </w:rPr>
        <w:t>.（标的名称），属于（采购文件中明确的所属行业）；</w:t>
      </w:r>
      <w:r>
        <w:rPr>
          <w:sz w:val="21"/>
          <w:szCs w:val="21"/>
        </w:rPr>
        <w:t>承建（承接）企业为</w:t>
      </w:r>
      <w:r>
        <w:rPr>
          <w:i/>
          <w:sz w:val="21"/>
          <w:szCs w:val="21"/>
          <w:u w:val="single"/>
        </w:rPr>
        <w:t>（企业名称）</w:t>
      </w:r>
      <w:r>
        <w:rPr>
          <w:sz w:val="21"/>
          <w:szCs w:val="21"/>
        </w:rPr>
        <w:t>，从业人员</w:t>
      </w:r>
      <w:r>
        <w:rPr>
          <w:sz w:val="21"/>
          <w:szCs w:val="21"/>
          <w:u w:val="single"/>
        </w:rPr>
        <w:t xml:space="preserve"> </w:t>
      </w:r>
      <w:r>
        <w:rPr>
          <w:sz w:val="21"/>
          <w:szCs w:val="21"/>
          <w:u w:val="single"/>
        </w:rPr>
        <w:tab/>
      </w:r>
      <w:r>
        <w:rPr>
          <w:sz w:val="21"/>
          <w:szCs w:val="21"/>
        </w:rPr>
        <w:t>人，营业收入为</w:t>
      </w:r>
      <w:r>
        <w:rPr>
          <w:sz w:val="21"/>
          <w:szCs w:val="21"/>
          <w:u w:val="single"/>
        </w:rPr>
        <w:t xml:space="preserve"> </w:t>
      </w:r>
      <w:r>
        <w:rPr>
          <w:sz w:val="21"/>
          <w:szCs w:val="21"/>
          <w:u w:val="single"/>
        </w:rPr>
        <w:tab/>
      </w:r>
      <w:r>
        <w:rPr>
          <w:sz w:val="21"/>
          <w:szCs w:val="21"/>
        </w:rPr>
        <w:t>万元，资产总额为</w:t>
      </w:r>
      <w:r>
        <w:rPr>
          <w:sz w:val="21"/>
          <w:szCs w:val="21"/>
          <w:u w:val="single"/>
        </w:rPr>
        <w:t xml:space="preserve"> </w:t>
      </w:r>
      <w:r>
        <w:rPr>
          <w:sz w:val="21"/>
          <w:szCs w:val="21"/>
          <w:u w:val="single"/>
        </w:rPr>
        <w:tab/>
      </w:r>
      <w:r>
        <w:rPr>
          <w:sz w:val="21"/>
          <w:szCs w:val="21"/>
        </w:rPr>
        <w:t>万元，属于</w:t>
      </w:r>
      <w:r>
        <w:rPr>
          <w:i/>
          <w:sz w:val="21"/>
          <w:szCs w:val="21"/>
          <w:u w:val="single"/>
        </w:rPr>
        <w:t>（中型企业、小型企业、微型企业）</w:t>
      </w:r>
      <w:r>
        <w:rPr>
          <w:sz w:val="21"/>
          <w:szCs w:val="21"/>
        </w:rPr>
        <w:t>；</w:t>
      </w:r>
    </w:p>
    <w:p>
      <w:pPr>
        <w:adjustRightInd w:val="0"/>
        <w:snapToGrid w:val="0"/>
        <w:spacing w:line="288" w:lineRule="auto"/>
        <w:ind w:firstLine="495" w:firstLineChars="236"/>
        <w:rPr>
          <w:sz w:val="21"/>
          <w:szCs w:val="21"/>
        </w:rPr>
      </w:pPr>
      <w:r>
        <w:rPr>
          <w:rFonts w:hint="eastAsia"/>
          <w:i/>
          <w:sz w:val="21"/>
          <w:szCs w:val="21"/>
          <w:u w:val="single"/>
        </w:rPr>
        <w:t>2</w:t>
      </w:r>
      <w:r>
        <w:rPr>
          <w:i/>
          <w:sz w:val="21"/>
          <w:szCs w:val="21"/>
          <w:u w:val="single"/>
        </w:rPr>
        <w:t>.（标的名称）</w:t>
      </w:r>
      <w:r>
        <w:rPr>
          <w:sz w:val="21"/>
          <w:szCs w:val="21"/>
        </w:rPr>
        <w:t>，属于</w:t>
      </w:r>
      <w:r>
        <w:rPr>
          <w:i/>
          <w:sz w:val="21"/>
          <w:szCs w:val="21"/>
        </w:rPr>
        <w:t>（</w:t>
      </w:r>
      <w:r>
        <w:rPr>
          <w:i/>
          <w:sz w:val="21"/>
          <w:szCs w:val="21"/>
          <w:u w:val="single"/>
        </w:rPr>
        <w:t>采购文件中明确的所属行业）</w:t>
      </w:r>
      <w:r>
        <w:rPr>
          <w:sz w:val="21"/>
          <w:szCs w:val="21"/>
        </w:rPr>
        <w:t>；承建（承接）企业为</w:t>
      </w:r>
      <w:r>
        <w:rPr>
          <w:i/>
          <w:sz w:val="21"/>
          <w:szCs w:val="21"/>
          <w:u w:val="single"/>
        </w:rPr>
        <w:t>（企业名称）</w:t>
      </w:r>
      <w:r>
        <w:rPr>
          <w:sz w:val="21"/>
          <w:szCs w:val="21"/>
        </w:rPr>
        <w:t>，从业人员</w:t>
      </w:r>
      <w:r>
        <w:rPr>
          <w:sz w:val="21"/>
          <w:szCs w:val="21"/>
          <w:u w:val="single"/>
        </w:rPr>
        <w:t xml:space="preserve"> </w:t>
      </w:r>
      <w:r>
        <w:rPr>
          <w:sz w:val="21"/>
          <w:szCs w:val="21"/>
          <w:u w:val="single"/>
        </w:rPr>
        <w:tab/>
      </w:r>
      <w:r>
        <w:rPr>
          <w:sz w:val="21"/>
          <w:szCs w:val="21"/>
        </w:rPr>
        <w:t>人，营业收入为</w:t>
      </w:r>
      <w:r>
        <w:rPr>
          <w:sz w:val="21"/>
          <w:szCs w:val="21"/>
          <w:u w:val="single"/>
        </w:rPr>
        <w:t xml:space="preserve"> </w:t>
      </w:r>
      <w:r>
        <w:rPr>
          <w:sz w:val="21"/>
          <w:szCs w:val="21"/>
          <w:u w:val="single"/>
        </w:rPr>
        <w:tab/>
      </w:r>
      <w:r>
        <w:rPr>
          <w:sz w:val="21"/>
          <w:szCs w:val="21"/>
        </w:rPr>
        <w:t>万元，资产总额为</w:t>
      </w:r>
      <w:r>
        <w:rPr>
          <w:sz w:val="21"/>
          <w:szCs w:val="21"/>
          <w:u w:val="single"/>
        </w:rPr>
        <w:t xml:space="preserve"> </w:t>
      </w:r>
      <w:r>
        <w:rPr>
          <w:sz w:val="21"/>
          <w:szCs w:val="21"/>
          <w:u w:val="single"/>
        </w:rPr>
        <w:tab/>
      </w:r>
      <w:r>
        <w:rPr>
          <w:sz w:val="21"/>
          <w:szCs w:val="21"/>
        </w:rPr>
        <w:t>万元，属于</w:t>
      </w:r>
      <w:r>
        <w:rPr>
          <w:i/>
          <w:sz w:val="21"/>
          <w:szCs w:val="21"/>
          <w:u w:val="single"/>
        </w:rPr>
        <w:t>（中型企业、小型企业、微型企业）</w:t>
      </w:r>
      <w:r>
        <w:rPr>
          <w:sz w:val="21"/>
          <w:szCs w:val="21"/>
        </w:rPr>
        <w:t>；</w:t>
      </w:r>
    </w:p>
    <w:p>
      <w:pPr>
        <w:adjustRightInd w:val="0"/>
        <w:snapToGrid w:val="0"/>
        <w:spacing w:line="288" w:lineRule="auto"/>
        <w:ind w:firstLine="495" w:firstLineChars="236"/>
        <w:rPr>
          <w:sz w:val="21"/>
          <w:szCs w:val="21"/>
        </w:rPr>
      </w:pPr>
      <w:r>
        <w:rPr>
          <w:sz w:val="21"/>
          <w:szCs w:val="21"/>
        </w:rPr>
        <w:t>……</w:t>
      </w:r>
    </w:p>
    <w:p>
      <w:pPr>
        <w:adjustRightInd w:val="0"/>
        <w:snapToGrid w:val="0"/>
        <w:spacing w:line="288" w:lineRule="auto"/>
        <w:ind w:firstLine="495" w:firstLineChars="236"/>
        <w:rPr>
          <w:sz w:val="21"/>
          <w:szCs w:val="21"/>
        </w:rPr>
      </w:pPr>
      <w:r>
        <w:rPr>
          <w:sz w:val="21"/>
          <w:szCs w:val="21"/>
        </w:rPr>
        <w:t>以上企业，不属于大企业的分支机构，不存在控股股东为大企业的情形，也不存在与大企业的负责人为同一人的情形。</w:t>
      </w:r>
    </w:p>
    <w:p>
      <w:pPr>
        <w:adjustRightInd w:val="0"/>
        <w:snapToGrid w:val="0"/>
        <w:spacing w:line="288" w:lineRule="auto"/>
        <w:ind w:firstLine="495" w:firstLineChars="236"/>
        <w:rPr>
          <w:sz w:val="21"/>
          <w:szCs w:val="21"/>
        </w:rPr>
      </w:pPr>
      <w:r>
        <w:rPr>
          <w:sz w:val="21"/>
          <w:szCs w:val="21"/>
        </w:rPr>
        <w:t>本企业对上述声明内容的真实性负责。如有虚假，将依法承担相应责任。</w:t>
      </w:r>
    </w:p>
    <w:p>
      <w:pPr>
        <w:adjustRightInd w:val="0"/>
        <w:snapToGrid w:val="0"/>
        <w:spacing w:line="288" w:lineRule="auto"/>
        <w:ind w:firstLine="495" w:firstLineChars="236"/>
        <w:rPr>
          <w:sz w:val="21"/>
          <w:szCs w:val="21"/>
        </w:rPr>
      </w:pPr>
      <w:r>
        <w:rPr>
          <w:sz w:val="21"/>
          <w:szCs w:val="21"/>
        </w:rPr>
        <w:t>企业名称（盖章）：</w:t>
      </w:r>
    </w:p>
    <w:p>
      <w:pPr>
        <w:adjustRightInd w:val="0"/>
        <w:snapToGrid w:val="0"/>
        <w:spacing w:line="288" w:lineRule="auto"/>
        <w:ind w:firstLine="495" w:firstLineChars="236"/>
        <w:rPr>
          <w:sz w:val="21"/>
          <w:szCs w:val="21"/>
        </w:rPr>
      </w:pPr>
      <w:r>
        <w:rPr>
          <w:sz w:val="21"/>
          <w:szCs w:val="21"/>
        </w:rPr>
        <w:t>日期：</w:t>
      </w:r>
    </w:p>
    <w:p>
      <w:pPr>
        <w:adjustRightInd w:val="0"/>
        <w:snapToGrid w:val="0"/>
        <w:spacing w:line="288" w:lineRule="auto"/>
        <w:ind w:firstLine="495" w:firstLineChars="236"/>
        <w:rPr>
          <w:sz w:val="21"/>
          <w:szCs w:val="21"/>
        </w:rPr>
      </w:pPr>
    </w:p>
    <w:p>
      <w:pPr>
        <w:adjustRightInd w:val="0"/>
        <w:snapToGrid w:val="0"/>
        <w:spacing w:line="288" w:lineRule="auto"/>
        <w:ind w:firstLine="495" w:firstLineChars="236"/>
        <w:rPr>
          <w:sz w:val="21"/>
          <w:szCs w:val="21"/>
        </w:rPr>
      </w:pPr>
      <w:r>
        <w:rPr>
          <w:rFonts w:hint="eastAsia"/>
          <w:sz w:val="21"/>
          <w:szCs w:val="21"/>
        </w:rPr>
        <w:t>注：</w:t>
      </w:r>
    </w:p>
    <w:p>
      <w:pPr>
        <w:adjustRightInd w:val="0"/>
        <w:snapToGrid w:val="0"/>
        <w:spacing w:line="288" w:lineRule="auto"/>
        <w:ind w:firstLine="495" w:firstLineChars="236"/>
        <w:rPr>
          <w:rFonts w:cs="Times New Roman"/>
          <w:sz w:val="21"/>
          <w:szCs w:val="21"/>
        </w:rPr>
      </w:pPr>
      <w:r>
        <w:rPr>
          <w:rFonts w:cs="Times New Roman"/>
          <w:sz w:val="21"/>
          <w:szCs w:val="21"/>
        </w:rPr>
        <w:t>1.</w:t>
      </w:r>
      <w:r>
        <w:rPr>
          <w:rFonts w:hint="eastAsia" w:cs="Times New Roman"/>
          <w:sz w:val="21"/>
          <w:szCs w:val="21"/>
        </w:rPr>
        <w:t>从业人员、营业收入、资产总额填报上一年度数据，无上一年度数据的新成立企业可不填报。</w:t>
      </w:r>
    </w:p>
    <w:p>
      <w:pPr>
        <w:adjustRightInd w:val="0"/>
        <w:snapToGrid w:val="0"/>
        <w:spacing w:line="288" w:lineRule="auto"/>
        <w:ind w:firstLine="495" w:firstLineChars="236"/>
        <w:rPr>
          <w:rFonts w:cs="Times New Roman"/>
          <w:sz w:val="21"/>
          <w:szCs w:val="21"/>
        </w:rPr>
      </w:pPr>
      <w:r>
        <w:rPr>
          <w:rFonts w:cs="Times New Roman"/>
          <w:sz w:val="21"/>
          <w:szCs w:val="21"/>
        </w:rPr>
        <w:t>2.</w:t>
      </w:r>
      <w:r>
        <w:rPr>
          <w:rFonts w:hint="eastAsia" w:cs="Times New Roman"/>
          <w:sz w:val="21"/>
          <w:szCs w:val="21"/>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cs="Times New Roman"/>
          <w:sz w:val="21"/>
          <w:szCs w:val="21"/>
        </w:rPr>
      </w:pPr>
      <w:r>
        <w:rPr>
          <w:rFonts w:cs="Times New Roman"/>
          <w:sz w:val="21"/>
          <w:szCs w:val="21"/>
        </w:rPr>
        <w:t>3</w:t>
      </w:r>
      <w:r>
        <w:rPr>
          <w:rFonts w:hint="eastAsia" w:cs="Times New Roman"/>
          <w:sz w:val="21"/>
          <w:szCs w:val="21"/>
        </w:rPr>
        <w:t>.本项目仅以《中小企业声明函》作为评判供应商是否属于中小企业的唯一依据。</w:t>
      </w:r>
    </w:p>
    <w:p>
      <w:pPr>
        <w:adjustRightInd w:val="0"/>
        <w:snapToGrid w:val="0"/>
        <w:spacing w:line="288" w:lineRule="auto"/>
        <w:ind w:firstLine="495" w:firstLineChars="236"/>
        <w:rPr>
          <w:rFonts w:cs="Times New Roman"/>
          <w:sz w:val="21"/>
          <w:szCs w:val="21"/>
        </w:rPr>
      </w:pPr>
      <w:r>
        <w:rPr>
          <w:rFonts w:cs="Times New Roman"/>
          <w:sz w:val="21"/>
          <w:szCs w:val="21"/>
        </w:rPr>
        <w:t>4</w:t>
      </w:r>
      <w:r>
        <w:rPr>
          <w:rFonts w:hint="eastAsia" w:cs="Times New Roman"/>
          <w:sz w:val="21"/>
          <w:szCs w:val="21"/>
        </w:rPr>
        <w:t>.供应商提供《中小企业声明函》内容不实的，属于提供虚假材料谋取中标、成交，依照《中华人民共和国政府采购法》等国家有关规定追究相应责任。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cstheme="minorBidi"/>
          <w:sz w:val="21"/>
          <w:szCs w:val="22"/>
          <w:u w:val="single"/>
        </w:rPr>
      </w:pPr>
      <w:r>
        <w:rPr>
          <w:rFonts w:cs="Times New Roman"/>
          <w:sz w:val="21"/>
          <w:szCs w:val="21"/>
          <w:u w:val="single"/>
        </w:rPr>
        <w:t>5.</w:t>
      </w:r>
      <w:r>
        <w:rPr>
          <w:rFonts w:hint="eastAsia" w:cs="Times New Roman"/>
          <w:sz w:val="21"/>
          <w:szCs w:val="21"/>
          <w:u w:val="single"/>
        </w:rPr>
        <w:t>《中小企业声明函》填写不全（从业人员、营业收入、资产总额在中小企业划型标准规定中不涉及的除外），或未按照《中小企业声明函》要求填写的，视为未提供《中小企业声明函》，</w:t>
      </w:r>
      <w:r>
        <w:rPr>
          <w:rFonts w:hint="eastAsia" w:cstheme="minorBidi"/>
          <w:sz w:val="21"/>
          <w:szCs w:val="22"/>
          <w:u w:val="single"/>
        </w:rPr>
        <w:t>不享受中小企业扶持政策。</w:t>
      </w:r>
    </w:p>
    <w:p>
      <w:pPr>
        <w:adjustRightInd w:val="0"/>
        <w:snapToGrid w:val="0"/>
        <w:spacing w:line="288" w:lineRule="auto"/>
        <w:ind w:firstLine="495" w:firstLineChars="236"/>
        <w:rPr>
          <w:rFonts w:cs="Times New Roman"/>
          <w:sz w:val="21"/>
          <w:szCs w:val="21"/>
          <w:u w:val="single"/>
        </w:rPr>
      </w:pPr>
      <w:r>
        <w:rPr>
          <w:rFonts w:hint="eastAsia" w:cs="Times New Roman"/>
          <w:sz w:val="21"/>
          <w:szCs w:val="21"/>
          <w:u w:val="single"/>
        </w:rPr>
        <w:t>6</w:t>
      </w:r>
      <w:r>
        <w:rPr>
          <w:rFonts w:cs="Times New Roman"/>
          <w:sz w:val="21"/>
          <w:szCs w:val="21"/>
          <w:u w:val="single"/>
        </w:rPr>
        <w:t>.如项目包含“多件”标的物的，需按标的物项数逐项填写。</w:t>
      </w:r>
    </w:p>
    <w:p>
      <w:pPr>
        <w:adjustRightInd w:val="0"/>
        <w:snapToGrid w:val="0"/>
        <w:spacing w:line="288" w:lineRule="auto"/>
        <w:ind w:firstLine="495" w:firstLineChars="236"/>
        <w:rPr>
          <w:sz w:val="21"/>
          <w:szCs w:val="21"/>
        </w:rPr>
      </w:pPr>
      <w:r>
        <w:rPr>
          <w:rFonts w:hint="eastAsia"/>
          <w:sz w:val="21"/>
          <w:szCs w:val="21"/>
        </w:rPr>
        <w:br w:type="page"/>
      </w:r>
    </w:p>
    <w:p>
      <w:pPr>
        <w:adjustRightInd w:val="0"/>
        <w:snapToGrid w:val="0"/>
        <w:spacing w:line="288" w:lineRule="auto"/>
        <w:jc w:val="center"/>
        <w:outlineLvl w:val="2"/>
        <w:rPr>
          <w:kern w:val="0"/>
          <w:sz w:val="21"/>
          <w:szCs w:val="21"/>
        </w:rPr>
      </w:pPr>
      <w:r>
        <w:rPr>
          <w:rFonts w:hint="eastAsia"/>
          <w:b/>
          <w:spacing w:val="-6"/>
          <w:sz w:val="21"/>
          <w:szCs w:val="21"/>
        </w:rPr>
        <w:t>2）属于监狱企业的证明文件（若属于监狱企业）</w:t>
      </w:r>
    </w:p>
    <w:p>
      <w:pPr>
        <w:adjustRightInd w:val="0"/>
        <w:snapToGrid w:val="0"/>
        <w:spacing w:line="288" w:lineRule="auto"/>
        <w:rPr>
          <w:kern w:val="0"/>
          <w:sz w:val="21"/>
          <w:szCs w:val="21"/>
        </w:rPr>
      </w:pPr>
    </w:p>
    <w:p>
      <w:pPr>
        <w:adjustRightInd w:val="0"/>
        <w:snapToGrid w:val="0"/>
        <w:spacing w:line="288" w:lineRule="auto"/>
        <w:ind w:firstLine="373" w:firstLineChars="177"/>
        <w:rPr>
          <w:b/>
          <w:bCs/>
          <w:sz w:val="21"/>
          <w:szCs w:val="21"/>
        </w:rPr>
      </w:pPr>
      <w:r>
        <w:rPr>
          <w:rFonts w:hint="eastAsia"/>
          <w:b/>
          <w:bCs/>
          <w:kern w:val="0"/>
          <w:sz w:val="21"/>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sz w:val="21"/>
          <w:szCs w:val="21"/>
        </w:rPr>
      </w:pPr>
    </w:p>
    <w:p>
      <w:pPr>
        <w:adjustRightInd w:val="0"/>
        <w:snapToGrid w:val="0"/>
        <w:spacing w:line="288" w:lineRule="auto"/>
        <w:rPr>
          <w:b/>
          <w:bCs/>
          <w:sz w:val="21"/>
          <w:szCs w:val="21"/>
        </w:rPr>
      </w:pPr>
      <w:r>
        <w:rPr>
          <w:rFonts w:hint="eastAsia"/>
          <w:b/>
          <w:bCs/>
          <w:sz w:val="21"/>
          <w:szCs w:val="21"/>
        </w:rPr>
        <w:t>说明：</w:t>
      </w:r>
    </w:p>
    <w:p>
      <w:pPr>
        <w:widowControl/>
        <w:shd w:val="clear" w:color="auto" w:fill="FFFFFF"/>
        <w:adjustRightInd w:val="0"/>
        <w:snapToGrid w:val="0"/>
        <w:spacing w:line="288" w:lineRule="auto"/>
        <w:ind w:firstLine="371" w:firstLineChars="177"/>
        <w:jc w:val="left"/>
        <w:rPr>
          <w:kern w:val="0"/>
          <w:sz w:val="21"/>
          <w:szCs w:val="21"/>
        </w:rPr>
      </w:pPr>
      <w:r>
        <w:rPr>
          <w:rFonts w:hint="eastAsia"/>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kern w:val="0"/>
          <w:sz w:val="21"/>
          <w:szCs w:val="21"/>
        </w:rPr>
      </w:pPr>
      <w:r>
        <w:rPr>
          <w:rFonts w:hint="eastAsia"/>
          <w:kern w:val="0"/>
          <w:sz w:val="21"/>
          <w:szCs w:val="21"/>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b/>
          <w:spacing w:val="-6"/>
          <w:sz w:val="21"/>
          <w:szCs w:val="21"/>
        </w:rPr>
      </w:pPr>
      <w:r>
        <w:rPr>
          <w:b/>
          <w:spacing w:val="-6"/>
          <w:sz w:val="21"/>
          <w:szCs w:val="21"/>
        </w:rPr>
        <w:br w:type="page"/>
      </w:r>
    </w:p>
    <w:p>
      <w:pPr>
        <w:adjustRightInd w:val="0"/>
        <w:snapToGrid w:val="0"/>
        <w:spacing w:line="288" w:lineRule="auto"/>
        <w:jc w:val="center"/>
        <w:outlineLvl w:val="2"/>
        <w:rPr>
          <w:b/>
          <w:spacing w:val="-6"/>
          <w:sz w:val="21"/>
          <w:szCs w:val="21"/>
        </w:rPr>
      </w:pPr>
      <w:r>
        <w:rPr>
          <w:rFonts w:hint="eastAsia"/>
          <w:b/>
          <w:spacing w:val="-6"/>
          <w:sz w:val="21"/>
          <w:szCs w:val="21"/>
        </w:rPr>
        <w:t>3）残疾人福利性单位声明函（若属于残疾人福利性单位）</w:t>
      </w:r>
    </w:p>
    <w:p>
      <w:pPr>
        <w:adjustRightInd w:val="0"/>
        <w:snapToGrid w:val="0"/>
        <w:spacing w:line="288" w:lineRule="auto"/>
        <w:rPr>
          <w:rFonts w:cs="Times New Roman"/>
          <w:b/>
          <w:spacing w:val="6"/>
          <w:sz w:val="21"/>
          <w:szCs w:val="21"/>
        </w:rPr>
      </w:pPr>
    </w:p>
    <w:p>
      <w:pPr>
        <w:adjustRightInd w:val="0"/>
        <w:snapToGrid w:val="0"/>
        <w:spacing w:line="288" w:lineRule="auto"/>
        <w:ind w:firstLine="444" w:firstLineChars="200"/>
        <w:rPr>
          <w:rFonts w:cs="Times New Roman"/>
          <w:spacing w:val="6"/>
          <w:sz w:val="21"/>
          <w:szCs w:val="21"/>
        </w:rPr>
      </w:pPr>
      <w:r>
        <w:rPr>
          <w:rFonts w:hint="eastAsia" w:cs="Times New Roman"/>
          <w:spacing w:val="6"/>
          <w:sz w:val="21"/>
          <w:szCs w:val="21"/>
        </w:rPr>
        <w:t>本单位郑重声明，根据《财政部 民政部 中国残疾人联合会关于促进残疾人就业政府采购政策的通知》（财库</w:t>
      </w:r>
      <w:r>
        <w:rPr>
          <w:rFonts w:hint="eastAsia" w:cs="Times New Roman"/>
          <w:sz w:val="21"/>
          <w:szCs w:val="21"/>
        </w:rPr>
        <w:t>〔2017〕 141</w:t>
      </w:r>
      <w:r>
        <w:rPr>
          <w:rFonts w:hint="eastAsia" w:cs="Times New Roman"/>
          <w:spacing w:val="6"/>
          <w:sz w:val="21"/>
          <w:szCs w:val="21"/>
        </w:rPr>
        <w:t>号）的规定，</w:t>
      </w:r>
      <w:r>
        <w:rPr>
          <w:rFonts w:hint="eastAsia" w:cs="Times New Roman"/>
          <w:b/>
          <w:bCs/>
          <w:spacing w:val="6"/>
          <w:sz w:val="21"/>
          <w:szCs w:val="21"/>
        </w:rPr>
        <w:t>本单位为符合条件的残疾人福利性单位</w:t>
      </w:r>
      <w:r>
        <w:rPr>
          <w:rFonts w:hint="eastAsia" w:cs="Times New Roman"/>
          <w:spacing w:val="6"/>
          <w:sz w:val="21"/>
          <w:szCs w:val="21"/>
        </w:rPr>
        <w:t>，且本单位参加______（采购人）单位的______（项目名称）项目采购活动由本单位承担工程。</w:t>
      </w:r>
    </w:p>
    <w:p>
      <w:pPr>
        <w:adjustRightInd w:val="0"/>
        <w:snapToGrid w:val="0"/>
        <w:spacing w:line="288" w:lineRule="auto"/>
        <w:ind w:firstLine="444" w:firstLineChars="200"/>
        <w:rPr>
          <w:rFonts w:cs="Times New Roman"/>
          <w:spacing w:val="6"/>
          <w:sz w:val="21"/>
          <w:szCs w:val="21"/>
        </w:rPr>
      </w:pPr>
      <w:r>
        <w:rPr>
          <w:rFonts w:hint="eastAsia" w:cs="Times New Roman"/>
          <w:spacing w:val="6"/>
          <w:sz w:val="21"/>
          <w:szCs w:val="21"/>
        </w:rPr>
        <w:t>本单位对上述声明的真实性负责。如有虚假，将依法承担相应责任。</w:t>
      </w:r>
    </w:p>
    <w:p>
      <w:pPr>
        <w:tabs>
          <w:tab w:val="left" w:pos="4860"/>
        </w:tabs>
        <w:adjustRightInd w:val="0"/>
        <w:snapToGrid w:val="0"/>
        <w:spacing w:line="288" w:lineRule="auto"/>
        <w:ind w:right="1560" w:firstLine="444" w:firstLineChars="200"/>
        <w:rPr>
          <w:rFonts w:cs="Times New Roman"/>
          <w:spacing w:val="6"/>
          <w:sz w:val="21"/>
          <w:szCs w:val="21"/>
        </w:rPr>
      </w:pPr>
      <w:r>
        <w:rPr>
          <w:rFonts w:hint="eastAsia" w:cs="Times New Roman"/>
          <w:spacing w:val="6"/>
          <w:sz w:val="21"/>
          <w:szCs w:val="21"/>
        </w:rPr>
        <w:t>单位名称（盖章）：</w:t>
      </w:r>
    </w:p>
    <w:p>
      <w:pPr>
        <w:tabs>
          <w:tab w:val="left" w:pos="4860"/>
        </w:tabs>
        <w:adjustRightInd w:val="0"/>
        <w:snapToGrid w:val="0"/>
        <w:spacing w:line="288" w:lineRule="auto"/>
        <w:ind w:right="1560" w:firstLine="444" w:firstLineChars="200"/>
        <w:rPr>
          <w:rFonts w:cs="Times New Roman"/>
          <w:spacing w:val="6"/>
          <w:sz w:val="21"/>
          <w:szCs w:val="21"/>
        </w:rPr>
      </w:pPr>
      <w:r>
        <w:rPr>
          <w:rFonts w:hint="eastAsia" w:cs="Times New Roman"/>
          <w:spacing w:val="6"/>
          <w:sz w:val="21"/>
          <w:szCs w:val="21"/>
        </w:rPr>
        <w:t>日  期：</w:t>
      </w:r>
    </w:p>
    <w:p>
      <w:pPr>
        <w:adjustRightInd w:val="0"/>
        <w:snapToGrid w:val="0"/>
        <w:spacing w:line="288" w:lineRule="auto"/>
        <w:rPr>
          <w:sz w:val="21"/>
          <w:szCs w:val="21"/>
        </w:rPr>
      </w:pPr>
    </w:p>
    <w:p>
      <w:pPr>
        <w:adjustRightInd w:val="0"/>
        <w:snapToGrid w:val="0"/>
        <w:spacing w:line="288" w:lineRule="auto"/>
        <w:rPr>
          <w:b/>
          <w:bCs/>
          <w:sz w:val="21"/>
          <w:szCs w:val="21"/>
        </w:rPr>
      </w:pPr>
      <w:r>
        <w:rPr>
          <w:rFonts w:hint="eastAsia"/>
          <w:b/>
          <w:bCs/>
          <w:sz w:val="21"/>
          <w:szCs w:val="21"/>
        </w:rPr>
        <w:t>说明：</w:t>
      </w:r>
    </w:p>
    <w:p>
      <w:pPr>
        <w:widowControl/>
        <w:shd w:val="clear" w:color="auto" w:fill="FFFFFF"/>
        <w:adjustRightInd w:val="0"/>
        <w:snapToGrid w:val="0"/>
        <w:spacing w:line="288" w:lineRule="auto"/>
        <w:ind w:firstLine="371" w:firstLineChars="177"/>
        <w:jc w:val="left"/>
        <w:rPr>
          <w:kern w:val="0"/>
          <w:sz w:val="21"/>
          <w:szCs w:val="21"/>
        </w:rPr>
      </w:pPr>
      <w:r>
        <w:rPr>
          <w:rFonts w:hint="eastAsia"/>
          <w:kern w:val="0"/>
          <w:sz w:val="21"/>
          <w:szCs w:val="21"/>
        </w:rPr>
        <w:t>一、享受政府采购支持政策的残疾人福利性单位应当同时满足以下条件：</w:t>
      </w:r>
    </w:p>
    <w:p>
      <w:pPr>
        <w:widowControl/>
        <w:shd w:val="clear" w:color="auto" w:fill="FFFFFF"/>
        <w:adjustRightInd w:val="0"/>
        <w:snapToGrid w:val="0"/>
        <w:spacing w:line="288" w:lineRule="auto"/>
        <w:ind w:firstLine="371" w:firstLineChars="177"/>
        <w:jc w:val="left"/>
        <w:rPr>
          <w:kern w:val="0"/>
          <w:sz w:val="21"/>
          <w:szCs w:val="21"/>
        </w:rPr>
      </w:pPr>
      <w:r>
        <w:rPr>
          <w:rFonts w:hint="eastAsia"/>
          <w:kern w:val="0"/>
          <w:sz w:val="21"/>
          <w:szCs w:val="21"/>
        </w:rPr>
        <w:t>（一）安置的残疾人占本单位在职职工人数的比例不低于25%（含25%），并且安置的残疾人人数不少于10人（含10人）；</w:t>
      </w:r>
    </w:p>
    <w:p>
      <w:pPr>
        <w:widowControl/>
        <w:shd w:val="clear" w:color="auto" w:fill="FFFFFF"/>
        <w:adjustRightInd w:val="0"/>
        <w:snapToGrid w:val="0"/>
        <w:spacing w:line="288" w:lineRule="auto"/>
        <w:ind w:firstLine="371" w:firstLineChars="177"/>
        <w:jc w:val="left"/>
        <w:rPr>
          <w:kern w:val="0"/>
          <w:sz w:val="21"/>
          <w:szCs w:val="21"/>
        </w:rPr>
      </w:pPr>
      <w:r>
        <w:rPr>
          <w:rFonts w:hint="eastAsia"/>
          <w:kern w:val="0"/>
          <w:sz w:val="21"/>
          <w:szCs w:val="21"/>
        </w:rPr>
        <w:t>（二）依法与安置的每位残疾人签订了一年以上（含一年）的劳动合同或服务协议；</w:t>
      </w:r>
    </w:p>
    <w:p>
      <w:pPr>
        <w:widowControl/>
        <w:shd w:val="clear" w:color="auto" w:fill="FFFFFF"/>
        <w:adjustRightInd w:val="0"/>
        <w:snapToGrid w:val="0"/>
        <w:spacing w:line="288" w:lineRule="auto"/>
        <w:ind w:firstLine="371" w:firstLineChars="177"/>
        <w:jc w:val="left"/>
        <w:rPr>
          <w:kern w:val="0"/>
          <w:sz w:val="21"/>
          <w:szCs w:val="21"/>
        </w:rPr>
      </w:pPr>
      <w:r>
        <w:rPr>
          <w:rFonts w:hint="eastAsia"/>
          <w:kern w:val="0"/>
          <w:sz w:val="21"/>
          <w:szCs w:val="21"/>
        </w:rPr>
        <w:t>（三）为安置的每位残疾人按月足额缴纳了基本养老保险、基本医疗保险、失业保险、工伤保险和生育保险等社会保险费；</w:t>
      </w:r>
    </w:p>
    <w:p>
      <w:pPr>
        <w:widowControl/>
        <w:shd w:val="clear" w:color="auto" w:fill="FFFFFF"/>
        <w:adjustRightInd w:val="0"/>
        <w:snapToGrid w:val="0"/>
        <w:spacing w:line="288" w:lineRule="auto"/>
        <w:ind w:firstLine="371" w:firstLineChars="177"/>
        <w:jc w:val="left"/>
        <w:rPr>
          <w:kern w:val="0"/>
          <w:sz w:val="21"/>
          <w:szCs w:val="21"/>
        </w:rPr>
      </w:pPr>
      <w:r>
        <w:rPr>
          <w:rFonts w:hint="eastAsia"/>
          <w:kern w:val="0"/>
          <w:sz w:val="21"/>
          <w:szCs w:val="21"/>
        </w:rPr>
        <w:t>（四）通过银行等金融机构向安置的每位残疾人，按月支付了不低于单位所在区县适用的经省级人民政府批准的月最低工资标准的工资；</w:t>
      </w:r>
    </w:p>
    <w:p>
      <w:pPr>
        <w:widowControl/>
        <w:shd w:val="clear" w:color="auto" w:fill="FFFFFF"/>
        <w:adjustRightInd w:val="0"/>
        <w:snapToGrid w:val="0"/>
        <w:spacing w:line="288" w:lineRule="auto"/>
        <w:ind w:firstLine="371" w:firstLineChars="177"/>
        <w:jc w:val="left"/>
        <w:rPr>
          <w:kern w:val="0"/>
          <w:sz w:val="21"/>
          <w:szCs w:val="21"/>
        </w:rPr>
      </w:pPr>
      <w:r>
        <w:rPr>
          <w:rFonts w:hint="eastAsia"/>
          <w:kern w:val="0"/>
          <w:sz w:val="21"/>
          <w:szCs w:val="21"/>
        </w:rPr>
        <w:t>（五）提供本单位制造的货物、承担的工程或者服务（以下简称产品），或者提供其他残疾人福利性单位制造的货物（不包括使用非残疾人福利性单位注册商标的货物）。</w:t>
      </w:r>
    </w:p>
    <w:p>
      <w:pPr>
        <w:widowControl/>
        <w:shd w:val="clear" w:color="auto" w:fill="FFFFFF"/>
        <w:adjustRightInd w:val="0"/>
        <w:snapToGrid w:val="0"/>
        <w:spacing w:line="288" w:lineRule="auto"/>
        <w:ind w:firstLine="371" w:firstLineChars="177"/>
        <w:jc w:val="left"/>
        <w:rPr>
          <w:kern w:val="0"/>
          <w:sz w:val="21"/>
          <w:szCs w:val="21"/>
        </w:rPr>
      </w:pPr>
      <w:r>
        <w:rPr>
          <w:rFonts w:hint="eastAsia"/>
          <w:kern w:val="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hd w:val="clear" w:color="auto" w:fill="FFFFFF"/>
        <w:adjustRightInd w:val="0"/>
        <w:snapToGrid w:val="0"/>
        <w:spacing w:line="288" w:lineRule="auto"/>
        <w:ind w:firstLine="371" w:firstLineChars="177"/>
        <w:jc w:val="left"/>
        <w:rPr>
          <w:kern w:val="0"/>
          <w:sz w:val="21"/>
          <w:szCs w:val="21"/>
        </w:rPr>
      </w:pPr>
      <w:r>
        <w:rPr>
          <w:rFonts w:hint="eastAsia"/>
          <w:kern w:val="0"/>
          <w:sz w:val="21"/>
          <w:szCs w:val="21"/>
        </w:rPr>
        <w:t>二、符合条件的残疾人福利性单位在参加政府采购活动时，应当提供财库</w:t>
      </w:r>
      <w:r>
        <w:rPr>
          <w:kern w:val="0"/>
          <w:sz w:val="21"/>
          <w:szCs w:val="21"/>
        </w:rPr>
        <w:t>[2017]141号</w:t>
      </w:r>
      <w:r>
        <w:rPr>
          <w:rFonts w:hint="eastAsia"/>
          <w:kern w:val="0"/>
          <w:sz w:val="21"/>
          <w:szCs w:val="21"/>
        </w:rPr>
        <w:t>文件规定的《残疾人福利性单位声明函》，并对声明的真实性负责。</w:t>
      </w:r>
    </w:p>
    <w:p>
      <w:pPr>
        <w:widowControl/>
        <w:shd w:val="clear" w:color="auto" w:fill="FFFFFF"/>
        <w:adjustRightInd w:val="0"/>
        <w:snapToGrid w:val="0"/>
        <w:spacing w:line="288" w:lineRule="auto"/>
        <w:ind w:firstLine="371" w:firstLineChars="177"/>
        <w:jc w:val="left"/>
        <w:rPr>
          <w:kern w:val="0"/>
          <w:sz w:val="21"/>
          <w:szCs w:val="21"/>
        </w:rPr>
      </w:pPr>
      <w:r>
        <w:rPr>
          <w:rFonts w:hint="eastAsia"/>
          <w:kern w:val="0"/>
          <w:sz w:val="21"/>
          <w:szCs w:val="21"/>
        </w:rPr>
        <w:t>三、在政府采购活动中，残疾人福利性单位视同小型、微型企业，享受预留份额、评审中价格扣除等促进中小企业发展的政府采购政策。</w:t>
      </w:r>
    </w:p>
    <w:p>
      <w:pPr>
        <w:widowControl/>
        <w:shd w:val="clear" w:color="auto" w:fill="FFFFFF"/>
        <w:adjustRightInd w:val="0"/>
        <w:snapToGrid w:val="0"/>
        <w:spacing w:line="288" w:lineRule="auto"/>
        <w:ind w:firstLine="371" w:firstLineChars="177"/>
        <w:jc w:val="left"/>
        <w:rPr>
          <w:kern w:val="0"/>
          <w:sz w:val="21"/>
          <w:szCs w:val="21"/>
        </w:rPr>
      </w:pPr>
      <w:r>
        <w:rPr>
          <w:rFonts w:hint="eastAsia"/>
          <w:kern w:val="0"/>
          <w:sz w:val="21"/>
          <w:szCs w:val="21"/>
        </w:rPr>
        <w:t>残疾人福利性单位属于小型、微型企业的，不重复享受政策。</w:t>
      </w:r>
    </w:p>
    <w:p>
      <w:pPr>
        <w:widowControl/>
        <w:adjustRightInd w:val="0"/>
        <w:snapToGrid w:val="0"/>
        <w:spacing w:line="288" w:lineRule="auto"/>
        <w:jc w:val="left"/>
        <w:rPr>
          <w:rFonts w:cs="Times New Roman"/>
          <w:b/>
          <w:bCs/>
          <w:spacing w:val="-6"/>
          <w:sz w:val="21"/>
          <w:szCs w:val="21"/>
        </w:rPr>
      </w:pPr>
      <w:r>
        <w:rPr>
          <w:rFonts w:cs="Times New Roman"/>
          <w:b/>
          <w:bCs/>
          <w:spacing w:val="-6"/>
          <w:sz w:val="21"/>
          <w:szCs w:val="21"/>
        </w:rPr>
        <w:br w:type="page"/>
      </w:r>
    </w:p>
    <w:p>
      <w:pPr>
        <w:adjustRightInd w:val="0"/>
        <w:snapToGrid w:val="0"/>
        <w:spacing w:line="288" w:lineRule="auto"/>
        <w:jc w:val="left"/>
        <w:outlineLvl w:val="2"/>
        <w:rPr>
          <w:b/>
          <w:spacing w:val="-6"/>
          <w:sz w:val="21"/>
          <w:szCs w:val="21"/>
        </w:rPr>
      </w:pPr>
      <w:r>
        <w:rPr>
          <w:rFonts w:hint="eastAsia"/>
          <w:b/>
          <w:spacing w:val="-6"/>
          <w:sz w:val="21"/>
          <w:szCs w:val="21"/>
        </w:rPr>
        <w:t>（</w:t>
      </w:r>
      <w:r>
        <w:rPr>
          <w:b/>
          <w:spacing w:val="-6"/>
          <w:sz w:val="21"/>
          <w:szCs w:val="21"/>
        </w:rPr>
        <w:t>4</w:t>
      </w:r>
      <w:r>
        <w:rPr>
          <w:rFonts w:hint="eastAsia"/>
          <w:b/>
          <w:spacing w:val="-6"/>
          <w:sz w:val="21"/>
          <w:szCs w:val="21"/>
        </w:rPr>
        <w:t>）本项目的特定资格要求证明材料</w:t>
      </w:r>
    </w:p>
    <w:p>
      <w:pPr>
        <w:widowControl/>
        <w:ind w:firstLine="420" w:firstLineChars="200"/>
        <w:jc w:val="left"/>
        <w:rPr>
          <w:rFonts w:hint="eastAsia"/>
          <w:sz w:val="21"/>
          <w:szCs w:val="21"/>
        </w:rPr>
      </w:pPr>
      <w:r>
        <w:rPr>
          <w:rFonts w:hint="eastAsia"/>
          <w:sz w:val="21"/>
          <w:szCs w:val="21"/>
        </w:rPr>
        <w:t>供应商具备住房和城乡建设部核发的建筑智能化系统工程总承包壹级或省住房和城乡建设厅核发的电子与智能化工程专业承包壹级资质。</w:t>
      </w:r>
    </w:p>
    <w:p>
      <w:pPr>
        <w:widowControl/>
        <w:ind w:firstLine="420" w:firstLineChars="200"/>
        <w:jc w:val="left"/>
        <w:rPr>
          <w:sz w:val="21"/>
          <w:szCs w:val="21"/>
        </w:rPr>
      </w:pPr>
      <w:r>
        <w:rPr>
          <w:rFonts w:hint="eastAsia"/>
          <w:sz w:val="21"/>
          <w:szCs w:val="21"/>
        </w:rPr>
        <w:t>项目经理具有机电工程专业二级及以上建造师注册证书及安全生产考核合格证书（B证）</w:t>
      </w:r>
      <w:r>
        <w:rPr>
          <w:sz w:val="21"/>
          <w:szCs w:val="21"/>
        </w:rPr>
        <w:br w:type="page"/>
      </w:r>
    </w:p>
    <w:p>
      <w:pPr>
        <w:adjustRightInd w:val="0"/>
        <w:snapToGrid w:val="0"/>
        <w:spacing w:line="288" w:lineRule="auto"/>
      </w:pPr>
    </w:p>
    <w:p>
      <w:pPr>
        <w:adjustRightInd w:val="0"/>
        <w:snapToGrid w:val="0"/>
        <w:spacing w:line="288" w:lineRule="auto"/>
        <w:jc w:val="center"/>
        <w:outlineLvl w:val="1"/>
        <w:rPr>
          <w:b/>
          <w:bCs/>
          <w:sz w:val="84"/>
          <w:szCs w:val="84"/>
        </w:rPr>
      </w:pPr>
      <w:r>
        <w:rPr>
          <w:rFonts w:hint="eastAsia"/>
          <w:b/>
          <w:bCs/>
          <w:sz w:val="84"/>
          <w:szCs w:val="84"/>
        </w:rPr>
        <w:t>报价文件</w:t>
      </w:r>
    </w:p>
    <w:p>
      <w:pPr>
        <w:adjustRightInd w:val="0"/>
        <w:snapToGrid w:val="0"/>
        <w:spacing w:line="288" w:lineRule="auto"/>
      </w:pPr>
      <w:r>
        <w:rPr>
          <w:rFonts w:hint="eastAsia"/>
        </w:rPr>
        <w:br w:type="page"/>
      </w:r>
    </w:p>
    <w:p>
      <w:pPr>
        <w:adjustRightInd w:val="0"/>
        <w:snapToGrid w:val="0"/>
        <w:spacing w:line="288" w:lineRule="auto"/>
        <w:jc w:val="center"/>
        <w:outlineLvl w:val="2"/>
        <w:rPr>
          <w:b/>
          <w:bCs/>
          <w:sz w:val="21"/>
          <w:szCs w:val="21"/>
        </w:rPr>
      </w:pPr>
      <w:r>
        <w:rPr>
          <w:rFonts w:hint="eastAsia"/>
          <w:b/>
          <w:bCs/>
          <w:sz w:val="21"/>
          <w:szCs w:val="21"/>
        </w:rPr>
        <w:t>（1）初次报价一览表</w:t>
      </w:r>
    </w:p>
    <w:p>
      <w:pPr>
        <w:adjustRightInd w:val="0"/>
        <w:snapToGrid w:val="0"/>
        <w:spacing w:line="288" w:lineRule="auto"/>
        <w:rPr>
          <w:sz w:val="21"/>
          <w:szCs w:val="21"/>
        </w:rPr>
      </w:pPr>
      <w:r>
        <w:rPr>
          <w:rFonts w:hint="eastAsia"/>
          <w:sz w:val="21"/>
          <w:szCs w:val="21"/>
        </w:rPr>
        <w:t>采 购 人：浙江图书馆</w:t>
      </w:r>
    </w:p>
    <w:p>
      <w:pPr>
        <w:adjustRightInd w:val="0"/>
        <w:snapToGrid w:val="0"/>
        <w:spacing w:line="288" w:lineRule="auto"/>
        <w:rPr>
          <w:sz w:val="21"/>
          <w:szCs w:val="21"/>
        </w:rPr>
      </w:pPr>
      <w:r>
        <w:rPr>
          <w:rFonts w:hint="eastAsia"/>
          <w:sz w:val="21"/>
          <w:szCs w:val="21"/>
        </w:rPr>
        <w:t>项目名称：浙江图书馆旧址大学路馆舍安防工程</w:t>
      </w:r>
    </w:p>
    <w:p>
      <w:pPr>
        <w:adjustRightInd w:val="0"/>
        <w:snapToGrid w:val="0"/>
        <w:spacing w:line="288" w:lineRule="auto"/>
        <w:rPr>
          <w:sz w:val="21"/>
          <w:szCs w:val="21"/>
        </w:rPr>
      </w:pPr>
      <w:r>
        <w:rPr>
          <w:rFonts w:hint="eastAsia"/>
          <w:sz w:val="21"/>
          <w:szCs w:val="21"/>
        </w:rPr>
        <w:t>项目编号：QSZB-Z(G)-C24043(CS)</w:t>
      </w:r>
    </w:p>
    <w:tbl>
      <w:tblPr>
        <w:tblStyle w:val="64"/>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9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spacing w:val="-6"/>
                <w:sz w:val="21"/>
                <w:szCs w:val="21"/>
              </w:rPr>
            </w:pPr>
            <w:bookmarkStart w:id="625" w:name="_Hlk97040054"/>
          </w:p>
          <w:p>
            <w:pPr>
              <w:adjustRightInd w:val="0"/>
              <w:snapToGrid w:val="0"/>
              <w:spacing w:line="288" w:lineRule="auto"/>
              <w:jc w:val="center"/>
              <w:rPr>
                <w:b/>
                <w:bCs/>
                <w:sz w:val="21"/>
                <w:szCs w:val="21"/>
              </w:rPr>
            </w:pPr>
            <w:r>
              <w:rPr>
                <w:rFonts w:hint="eastAsia"/>
                <w:b/>
                <w:bCs/>
                <w:sz w:val="21"/>
                <w:szCs w:val="21"/>
              </w:rPr>
              <w:t>总价（人民币元）</w:t>
            </w:r>
          </w:p>
          <w:p>
            <w:pPr>
              <w:adjustRightInd w:val="0"/>
              <w:snapToGrid w:val="0"/>
              <w:spacing w:line="288" w:lineRule="auto"/>
              <w:rPr>
                <w:b/>
                <w:bCs/>
                <w:sz w:val="21"/>
                <w:szCs w:val="21"/>
              </w:rPr>
            </w:pPr>
          </w:p>
          <w:p>
            <w:pPr>
              <w:adjustRightInd w:val="0"/>
              <w:snapToGrid w:val="0"/>
              <w:spacing w:line="288" w:lineRule="auto"/>
              <w:rPr>
                <w:b/>
                <w:bCs/>
                <w:sz w:val="21"/>
                <w:szCs w:val="21"/>
              </w:rPr>
            </w:pPr>
            <w:r>
              <w:rPr>
                <w:rFonts w:hint="eastAsia"/>
                <w:b/>
                <w:bCs/>
                <w:sz w:val="21"/>
                <w:szCs w:val="21"/>
              </w:rPr>
              <w:t>小写：_________________________</w:t>
            </w:r>
          </w:p>
          <w:p>
            <w:pPr>
              <w:adjustRightInd w:val="0"/>
              <w:snapToGrid w:val="0"/>
              <w:spacing w:line="288" w:lineRule="auto"/>
              <w:rPr>
                <w:b/>
                <w:bCs/>
                <w:sz w:val="21"/>
                <w:szCs w:val="21"/>
              </w:rPr>
            </w:pPr>
          </w:p>
          <w:p>
            <w:pPr>
              <w:adjustRightInd w:val="0"/>
              <w:snapToGrid w:val="0"/>
              <w:spacing w:line="288" w:lineRule="auto"/>
              <w:rPr>
                <w:b/>
                <w:bCs/>
                <w:sz w:val="21"/>
                <w:szCs w:val="21"/>
              </w:rPr>
            </w:pPr>
            <w:r>
              <w:rPr>
                <w:rFonts w:hint="eastAsia"/>
                <w:b/>
                <w:bCs/>
                <w:sz w:val="21"/>
                <w:szCs w:val="21"/>
              </w:rPr>
              <w:t>大写：_________________________</w:t>
            </w:r>
          </w:p>
          <w:p>
            <w:pPr>
              <w:adjustRightInd w:val="0"/>
              <w:snapToGrid w:val="0"/>
              <w:spacing w:line="288" w:lineRule="auto"/>
              <w:rPr>
                <w:b/>
                <w:bCs/>
                <w:sz w:val="21"/>
                <w:szCs w:val="21"/>
              </w:rPr>
            </w:pPr>
          </w:p>
        </w:tc>
      </w:tr>
      <w:bookmarkEnd w:id="625"/>
    </w:tbl>
    <w:p>
      <w:pPr>
        <w:adjustRightInd w:val="0"/>
        <w:snapToGrid w:val="0"/>
        <w:spacing w:line="288" w:lineRule="auto"/>
        <w:rPr>
          <w:rFonts w:cs="Times New Roman"/>
          <w:spacing w:val="-6"/>
          <w:sz w:val="21"/>
          <w:szCs w:val="21"/>
        </w:rPr>
      </w:pPr>
    </w:p>
    <w:p>
      <w:pPr>
        <w:adjustRightInd w:val="0"/>
        <w:snapToGrid w:val="0"/>
        <w:spacing w:line="288" w:lineRule="auto"/>
        <w:rPr>
          <w:rFonts w:cs="Times New Roman"/>
          <w:b/>
          <w:bCs/>
          <w:spacing w:val="-6"/>
          <w:sz w:val="21"/>
          <w:szCs w:val="21"/>
        </w:rPr>
      </w:pPr>
      <w:bookmarkStart w:id="626" w:name="_Hlk97040072"/>
      <w:r>
        <w:rPr>
          <w:rFonts w:hint="eastAsia" w:cs="Times New Roman"/>
          <w:b/>
          <w:bCs/>
          <w:spacing w:val="-6"/>
          <w:sz w:val="21"/>
          <w:szCs w:val="21"/>
        </w:rPr>
        <w:t>说明：</w:t>
      </w:r>
    </w:p>
    <w:p>
      <w:pPr>
        <w:adjustRightInd w:val="0"/>
        <w:snapToGrid w:val="0"/>
        <w:spacing w:line="288" w:lineRule="auto"/>
        <w:rPr>
          <w:rFonts w:cs="Times New Roman"/>
          <w:bCs/>
          <w:spacing w:val="-6"/>
          <w:sz w:val="21"/>
          <w:szCs w:val="21"/>
        </w:rPr>
      </w:pPr>
      <w:r>
        <w:rPr>
          <w:rFonts w:cs="Times New Roman"/>
          <w:bCs/>
          <w:spacing w:val="-6"/>
          <w:sz w:val="21"/>
          <w:szCs w:val="21"/>
        </w:rPr>
        <w:t>1.</w:t>
      </w:r>
      <w:r>
        <w:rPr>
          <w:rFonts w:hint="eastAsia" w:cs="Times New Roman"/>
          <w:bCs/>
          <w:spacing w:val="-6"/>
          <w:sz w:val="21"/>
          <w:szCs w:val="21"/>
        </w:rPr>
        <w:t>此表在不改变格式要求的情况下，可自行增行。</w:t>
      </w:r>
    </w:p>
    <w:p>
      <w:pPr>
        <w:adjustRightInd w:val="0"/>
        <w:snapToGrid w:val="0"/>
        <w:spacing w:line="288" w:lineRule="auto"/>
        <w:jc w:val="left"/>
        <w:rPr>
          <w:rFonts w:cs="Times New Roman"/>
          <w:b/>
          <w:spacing w:val="-6"/>
          <w:sz w:val="21"/>
          <w:szCs w:val="21"/>
        </w:rPr>
      </w:pPr>
      <w:r>
        <w:rPr>
          <w:rFonts w:cs="Times New Roman"/>
          <w:bCs/>
          <w:spacing w:val="-6"/>
          <w:sz w:val="21"/>
          <w:szCs w:val="21"/>
        </w:rPr>
        <w:t>2.有关本项目实施所涉及的一切费用均计入报价。</w:t>
      </w: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p>
      <w:pPr>
        <w:widowControl/>
        <w:jc w:val="left"/>
        <w:rPr>
          <w:rFonts w:cs="Times New Roman"/>
          <w:b/>
          <w:bCs/>
          <w:spacing w:val="-6"/>
          <w:sz w:val="21"/>
          <w:szCs w:val="21"/>
        </w:rPr>
      </w:pPr>
      <w:r>
        <w:rPr>
          <w:rFonts w:cs="Times New Roman"/>
          <w:b/>
          <w:bCs/>
          <w:spacing w:val="-6"/>
          <w:sz w:val="21"/>
          <w:szCs w:val="21"/>
        </w:rPr>
        <w:br w:type="page"/>
      </w:r>
    </w:p>
    <w:p>
      <w:pPr>
        <w:widowControl/>
        <w:tabs>
          <w:tab w:val="center" w:pos="4755"/>
          <w:tab w:val="right" w:pos="9070"/>
        </w:tabs>
        <w:spacing w:before="100" w:beforeAutospacing="1" w:after="100" w:afterAutospacing="1" w:line="288" w:lineRule="auto"/>
        <w:ind w:firstLine="241" w:firstLineChars="100"/>
        <w:jc w:val="center"/>
        <w:rPr>
          <w:b/>
          <w:kern w:val="0"/>
        </w:rPr>
      </w:pPr>
      <w:r>
        <w:rPr>
          <w:rFonts w:hint="eastAsia"/>
          <w:b/>
          <w:kern w:val="0"/>
        </w:rPr>
        <w:t>磋商响应总价（初次报价）</w:t>
      </w:r>
    </w:p>
    <w:p>
      <w:pPr>
        <w:widowControl/>
        <w:tabs>
          <w:tab w:val="center" w:pos="4755"/>
          <w:tab w:val="right" w:pos="9070"/>
        </w:tabs>
        <w:spacing w:before="100" w:beforeAutospacing="1" w:after="100" w:afterAutospacing="1" w:line="288" w:lineRule="auto"/>
        <w:ind w:firstLine="240" w:firstLineChars="100"/>
        <w:jc w:val="center"/>
        <w:rPr>
          <w:kern w:val="0"/>
        </w:rPr>
      </w:pPr>
    </w:p>
    <w:tbl>
      <w:tblPr>
        <w:tblStyle w:val="64"/>
        <w:tblW w:w="9622" w:type="dxa"/>
        <w:tblInd w:w="0" w:type="dxa"/>
        <w:tblLayout w:type="fixed"/>
        <w:tblCellMar>
          <w:top w:w="0" w:type="dxa"/>
          <w:left w:w="108" w:type="dxa"/>
          <w:bottom w:w="0" w:type="dxa"/>
          <w:right w:w="108" w:type="dxa"/>
        </w:tblCellMar>
      </w:tblPr>
      <w:tblGrid>
        <w:gridCol w:w="1672"/>
        <w:gridCol w:w="853"/>
        <w:gridCol w:w="2205"/>
        <w:gridCol w:w="236"/>
        <w:gridCol w:w="1439"/>
        <w:gridCol w:w="1606"/>
        <w:gridCol w:w="1611"/>
      </w:tblGrid>
      <w:tr>
        <w:tblPrEx>
          <w:tblCellMar>
            <w:top w:w="0" w:type="dxa"/>
            <w:left w:w="108" w:type="dxa"/>
            <w:bottom w:w="0" w:type="dxa"/>
            <w:right w:w="108" w:type="dxa"/>
          </w:tblCellMar>
        </w:tblPrEx>
        <w:trPr>
          <w:trHeight w:val="1530" w:hRule="atLeast"/>
        </w:trPr>
        <w:tc>
          <w:tcPr>
            <w:tcW w:w="1672" w:type="dxa"/>
            <w:tcBorders>
              <w:top w:val="nil"/>
              <w:left w:val="nil"/>
              <w:bottom w:val="nil"/>
              <w:right w:val="nil"/>
            </w:tcBorders>
            <w:shd w:val="clear" w:color="auto" w:fill="FFFFFF"/>
            <w:vAlign w:val="bottom"/>
          </w:tcPr>
          <w:p>
            <w:pPr>
              <w:jc w:val="left"/>
              <w:rPr>
                <w:rFonts w:ascii="黑体" w:eastAsia="黑体" w:cs="黑体"/>
                <w:color w:val="000000"/>
              </w:rPr>
            </w:pPr>
          </w:p>
        </w:tc>
        <w:tc>
          <w:tcPr>
            <w:tcW w:w="6339" w:type="dxa"/>
            <w:gridSpan w:val="5"/>
            <w:tcBorders>
              <w:top w:val="nil"/>
              <w:left w:val="nil"/>
              <w:bottom w:val="single" w:color="000000" w:sz="4" w:space="0"/>
              <w:right w:val="nil"/>
            </w:tcBorders>
            <w:shd w:val="clear" w:color="auto" w:fill="FFFFFF"/>
            <w:vAlign w:val="bottom"/>
          </w:tcPr>
          <w:p>
            <w:pPr>
              <w:widowControl/>
              <w:jc w:val="center"/>
              <w:textAlignment w:val="bottom"/>
              <w:rPr>
                <w:b/>
                <w:bCs/>
                <w:color w:val="000000"/>
                <w:sz w:val="40"/>
                <w:szCs w:val="40"/>
              </w:rPr>
            </w:pPr>
          </w:p>
        </w:tc>
        <w:tc>
          <w:tcPr>
            <w:tcW w:w="1611" w:type="dxa"/>
            <w:tcBorders>
              <w:top w:val="nil"/>
              <w:left w:val="nil"/>
              <w:bottom w:val="nil"/>
              <w:right w:val="nil"/>
            </w:tcBorders>
            <w:shd w:val="clear" w:color="auto" w:fill="FFFFFF"/>
            <w:vAlign w:val="bottom"/>
          </w:tcPr>
          <w:p>
            <w:pPr>
              <w:widowControl/>
              <w:jc w:val="left"/>
              <w:textAlignment w:val="bottom"/>
              <w:rPr>
                <w:b/>
                <w:bCs/>
                <w:color w:val="000000"/>
                <w:sz w:val="40"/>
                <w:szCs w:val="40"/>
              </w:rPr>
            </w:pPr>
            <w:r>
              <w:rPr>
                <w:rFonts w:hint="eastAsia"/>
                <w:b/>
                <w:bCs/>
                <w:color w:val="000000"/>
                <w:kern w:val="0"/>
                <w:sz w:val="40"/>
                <w:szCs w:val="40"/>
                <w:lang w:bidi="ar"/>
              </w:rPr>
              <w:t>工程</w:t>
            </w:r>
          </w:p>
        </w:tc>
      </w:tr>
      <w:tr>
        <w:tblPrEx>
          <w:tblCellMar>
            <w:top w:w="0" w:type="dxa"/>
            <w:left w:w="108" w:type="dxa"/>
            <w:bottom w:w="0" w:type="dxa"/>
            <w:right w:w="108" w:type="dxa"/>
          </w:tblCellMar>
        </w:tblPrEx>
        <w:trPr>
          <w:trHeight w:val="2925" w:hRule="atLeast"/>
        </w:trPr>
        <w:tc>
          <w:tcPr>
            <w:tcW w:w="9622" w:type="dxa"/>
            <w:gridSpan w:val="7"/>
            <w:tcBorders>
              <w:top w:val="nil"/>
              <w:left w:val="nil"/>
              <w:bottom w:val="nil"/>
              <w:right w:val="nil"/>
            </w:tcBorders>
            <w:shd w:val="clear" w:color="auto" w:fill="FFFFFF"/>
            <w:vAlign w:val="center"/>
          </w:tcPr>
          <w:p>
            <w:pPr>
              <w:widowControl/>
              <w:jc w:val="center"/>
              <w:textAlignment w:val="center"/>
              <w:rPr>
                <w:b/>
                <w:bCs/>
                <w:color w:val="000000"/>
                <w:sz w:val="40"/>
                <w:szCs w:val="40"/>
              </w:rPr>
            </w:pPr>
            <w:r>
              <w:rPr>
                <w:rFonts w:hint="eastAsia"/>
                <w:b/>
                <w:bCs/>
                <w:color w:val="000000"/>
                <w:kern w:val="0"/>
                <w:sz w:val="40"/>
                <w:szCs w:val="40"/>
                <w:lang w:bidi="ar"/>
              </w:rPr>
              <w:t>招标工程量清单</w:t>
            </w:r>
          </w:p>
        </w:tc>
      </w:tr>
      <w:tr>
        <w:tblPrEx>
          <w:tblCellMar>
            <w:top w:w="0" w:type="dxa"/>
            <w:left w:w="108" w:type="dxa"/>
            <w:bottom w:w="0" w:type="dxa"/>
            <w:right w:w="108" w:type="dxa"/>
          </w:tblCellMar>
        </w:tblPrEx>
        <w:trPr>
          <w:trHeight w:val="1095" w:hRule="atLeast"/>
        </w:trPr>
        <w:tc>
          <w:tcPr>
            <w:tcW w:w="1672" w:type="dxa"/>
            <w:tcBorders>
              <w:top w:val="nil"/>
              <w:left w:val="nil"/>
              <w:bottom w:val="nil"/>
              <w:right w:val="nil"/>
            </w:tcBorders>
            <w:shd w:val="clear" w:color="auto" w:fill="FFFFFF"/>
            <w:vAlign w:val="bottom"/>
          </w:tcPr>
          <w:p>
            <w:pPr>
              <w:jc w:val="left"/>
              <w:rPr>
                <w:color w:val="000000"/>
              </w:rPr>
            </w:pPr>
          </w:p>
        </w:tc>
        <w:tc>
          <w:tcPr>
            <w:tcW w:w="853" w:type="dxa"/>
            <w:tcBorders>
              <w:top w:val="nil"/>
              <w:left w:val="nil"/>
              <w:bottom w:val="nil"/>
              <w:right w:val="nil"/>
            </w:tcBorders>
            <w:shd w:val="clear" w:color="auto" w:fill="FFFFFF"/>
            <w:vAlign w:val="bottom"/>
          </w:tcPr>
          <w:p>
            <w:pPr>
              <w:jc w:val="left"/>
              <w:rPr>
                <w:color w:val="000000"/>
              </w:rPr>
            </w:pPr>
          </w:p>
        </w:tc>
        <w:tc>
          <w:tcPr>
            <w:tcW w:w="7097" w:type="dxa"/>
            <w:gridSpan w:val="5"/>
            <w:tcBorders>
              <w:top w:val="nil"/>
              <w:left w:val="nil"/>
              <w:bottom w:val="nil"/>
              <w:right w:val="nil"/>
            </w:tcBorders>
            <w:shd w:val="clear" w:color="auto" w:fill="FFFFFF"/>
            <w:vAlign w:val="bottom"/>
          </w:tcPr>
          <w:p>
            <w:pPr>
              <w:jc w:val="left"/>
              <w:rPr>
                <w:color w:val="000000"/>
              </w:rPr>
            </w:pPr>
          </w:p>
        </w:tc>
      </w:tr>
      <w:tr>
        <w:tblPrEx>
          <w:tblCellMar>
            <w:top w:w="0" w:type="dxa"/>
            <w:left w:w="108" w:type="dxa"/>
            <w:bottom w:w="0" w:type="dxa"/>
            <w:right w:w="108" w:type="dxa"/>
          </w:tblCellMar>
        </w:tblPrEx>
        <w:trPr>
          <w:trHeight w:val="780" w:hRule="atLeast"/>
        </w:trPr>
        <w:tc>
          <w:tcPr>
            <w:tcW w:w="1672" w:type="dxa"/>
            <w:tcBorders>
              <w:top w:val="nil"/>
              <w:left w:val="nil"/>
              <w:bottom w:val="nil"/>
              <w:right w:val="nil"/>
            </w:tcBorders>
            <w:shd w:val="clear" w:color="auto" w:fill="FFFFFF"/>
            <w:vAlign w:val="bottom"/>
          </w:tcPr>
          <w:p>
            <w:pPr>
              <w:jc w:val="left"/>
              <w:rPr>
                <w:color w:val="000000"/>
                <w:sz w:val="22"/>
                <w:szCs w:val="22"/>
              </w:rPr>
            </w:pPr>
          </w:p>
        </w:tc>
        <w:tc>
          <w:tcPr>
            <w:tcW w:w="3058" w:type="dxa"/>
            <w:gridSpan w:val="2"/>
            <w:tcBorders>
              <w:top w:val="nil"/>
              <w:left w:val="nil"/>
              <w:bottom w:val="nil"/>
              <w:right w:val="nil"/>
            </w:tcBorders>
            <w:shd w:val="clear" w:color="auto" w:fill="FFFFFF"/>
          </w:tcPr>
          <w:p>
            <w:pPr>
              <w:jc w:val="center"/>
              <w:rPr>
                <w:color w:val="000000"/>
                <w:sz w:val="22"/>
                <w:szCs w:val="22"/>
              </w:rPr>
            </w:pPr>
          </w:p>
        </w:tc>
        <w:tc>
          <w:tcPr>
            <w:tcW w:w="236" w:type="dxa"/>
            <w:tcBorders>
              <w:top w:val="nil"/>
              <w:left w:val="nil"/>
              <w:bottom w:val="nil"/>
              <w:right w:val="nil"/>
            </w:tcBorders>
            <w:shd w:val="clear" w:color="auto" w:fill="FFFFFF"/>
            <w:vAlign w:val="bottom"/>
          </w:tcPr>
          <w:p>
            <w:pPr>
              <w:jc w:val="left"/>
              <w:rPr>
                <w:color w:val="000000"/>
                <w:sz w:val="22"/>
                <w:szCs w:val="22"/>
              </w:rPr>
            </w:pPr>
          </w:p>
        </w:tc>
        <w:tc>
          <w:tcPr>
            <w:tcW w:w="1439" w:type="dxa"/>
            <w:tcBorders>
              <w:top w:val="nil"/>
              <w:left w:val="nil"/>
              <w:bottom w:val="nil"/>
              <w:right w:val="nil"/>
            </w:tcBorders>
            <w:shd w:val="clear" w:color="auto" w:fill="FFFFFF"/>
            <w:vAlign w:val="bottom"/>
          </w:tcPr>
          <w:p>
            <w:pPr>
              <w:jc w:val="left"/>
              <w:rPr>
                <w:color w:val="000000"/>
                <w:sz w:val="22"/>
                <w:szCs w:val="22"/>
              </w:rPr>
            </w:pPr>
          </w:p>
        </w:tc>
        <w:tc>
          <w:tcPr>
            <w:tcW w:w="3217" w:type="dxa"/>
            <w:gridSpan w:val="2"/>
            <w:tcBorders>
              <w:top w:val="nil"/>
              <w:left w:val="nil"/>
              <w:bottom w:val="nil"/>
              <w:right w:val="nil"/>
            </w:tcBorders>
            <w:shd w:val="clear" w:color="auto" w:fill="FFFFFF"/>
          </w:tcPr>
          <w:p>
            <w:pPr>
              <w:jc w:val="center"/>
              <w:rPr>
                <w:color w:val="000000"/>
                <w:sz w:val="22"/>
                <w:szCs w:val="22"/>
              </w:rPr>
            </w:pPr>
          </w:p>
        </w:tc>
      </w:tr>
      <w:tr>
        <w:tblPrEx>
          <w:tblCellMar>
            <w:top w:w="0" w:type="dxa"/>
            <w:left w:w="108" w:type="dxa"/>
            <w:bottom w:w="0" w:type="dxa"/>
            <w:right w:w="108" w:type="dxa"/>
          </w:tblCellMar>
        </w:tblPrEx>
        <w:trPr>
          <w:trHeight w:val="990" w:hRule="atLeast"/>
        </w:trPr>
        <w:tc>
          <w:tcPr>
            <w:tcW w:w="1672" w:type="dxa"/>
            <w:tcBorders>
              <w:top w:val="nil"/>
              <w:left w:val="nil"/>
              <w:bottom w:val="nil"/>
              <w:right w:val="nil"/>
            </w:tcBorders>
            <w:shd w:val="clear" w:color="auto" w:fill="FFFFFF"/>
            <w:vAlign w:val="bottom"/>
          </w:tcPr>
          <w:p>
            <w:pPr>
              <w:widowControl/>
              <w:jc w:val="left"/>
              <w:textAlignment w:val="bottom"/>
              <w:rPr>
                <w:color w:val="000000"/>
              </w:rPr>
            </w:pPr>
            <w:r>
              <w:rPr>
                <w:rFonts w:hint="eastAsia"/>
                <w:color w:val="000000"/>
                <w:kern w:val="0"/>
                <w:lang w:bidi="ar"/>
              </w:rPr>
              <w:t>招  标  人:</w:t>
            </w:r>
          </w:p>
        </w:tc>
        <w:tc>
          <w:tcPr>
            <w:tcW w:w="6339" w:type="dxa"/>
            <w:gridSpan w:val="5"/>
            <w:tcBorders>
              <w:top w:val="nil"/>
              <w:left w:val="nil"/>
              <w:bottom w:val="nil"/>
              <w:right w:val="nil"/>
            </w:tcBorders>
            <w:shd w:val="clear" w:color="auto" w:fill="FFFFFF"/>
            <w:vAlign w:val="bottom"/>
          </w:tcPr>
          <w:p>
            <w:pPr>
              <w:jc w:val="left"/>
              <w:rPr>
                <w:color w:val="000000"/>
              </w:rPr>
            </w:pPr>
          </w:p>
        </w:tc>
        <w:tc>
          <w:tcPr>
            <w:tcW w:w="1611" w:type="dxa"/>
            <w:tcBorders>
              <w:top w:val="nil"/>
              <w:left w:val="nil"/>
              <w:bottom w:val="nil"/>
              <w:right w:val="nil"/>
            </w:tcBorders>
            <w:shd w:val="clear" w:color="auto" w:fill="FFFFFF"/>
            <w:vAlign w:val="bottom"/>
          </w:tcPr>
          <w:p>
            <w:pPr>
              <w:jc w:val="left"/>
              <w:rPr>
                <w:color w:val="000000"/>
              </w:rPr>
            </w:pPr>
          </w:p>
        </w:tc>
      </w:tr>
      <w:tr>
        <w:tblPrEx>
          <w:tblCellMar>
            <w:top w:w="0" w:type="dxa"/>
            <w:left w:w="108" w:type="dxa"/>
            <w:bottom w:w="0" w:type="dxa"/>
            <w:right w:w="108" w:type="dxa"/>
          </w:tblCellMar>
        </w:tblPrEx>
        <w:trPr>
          <w:trHeight w:val="885" w:hRule="atLeast"/>
        </w:trPr>
        <w:tc>
          <w:tcPr>
            <w:tcW w:w="1672" w:type="dxa"/>
            <w:tcBorders>
              <w:top w:val="nil"/>
              <w:left w:val="nil"/>
              <w:bottom w:val="nil"/>
              <w:right w:val="nil"/>
            </w:tcBorders>
            <w:shd w:val="clear" w:color="auto" w:fill="FFFFFF"/>
            <w:vAlign w:val="bottom"/>
          </w:tcPr>
          <w:p>
            <w:pPr>
              <w:jc w:val="left"/>
              <w:rPr>
                <w:color w:val="000000"/>
                <w:sz w:val="22"/>
                <w:szCs w:val="22"/>
              </w:rPr>
            </w:pPr>
          </w:p>
        </w:tc>
        <w:tc>
          <w:tcPr>
            <w:tcW w:w="6339" w:type="dxa"/>
            <w:gridSpan w:val="5"/>
            <w:tcBorders>
              <w:top w:val="single" w:color="000000" w:sz="4" w:space="0"/>
              <w:left w:val="nil"/>
              <w:bottom w:val="nil"/>
              <w:right w:val="nil"/>
            </w:tcBorders>
            <w:shd w:val="clear" w:color="auto" w:fill="FFFFFF"/>
          </w:tcPr>
          <w:p>
            <w:pPr>
              <w:widowControl/>
              <w:jc w:val="center"/>
              <w:textAlignment w:val="top"/>
              <w:rPr>
                <w:color w:val="000000"/>
                <w:sz w:val="22"/>
                <w:szCs w:val="22"/>
              </w:rPr>
            </w:pPr>
            <w:r>
              <w:rPr>
                <w:rFonts w:hint="eastAsia"/>
                <w:color w:val="000000"/>
                <w:kern w:val="0"/>
                <w:sz w:val="22"/>
                <w:szCs w:val="22"/>
                <w:lang w:bidi="ar"/>
              </w:rPr>
              <w:br w:type="textWrapping"/>
            </w:r>
            <w:r>
              <w:rPr>
                <w:rFonts w:hint="eastAsia"/>
                <w:color w:val="000000"/>
                <w:kern w:val="0"/>
                <w:sz w:val="22"/>
                <w:szCs w:val="22"/>
                <w:lang w:bidi="ar"/>
              </w:rPr>
              <w:t>(单位盖章)</w:t>
            </w:r>
          </w:p>
        </w:tc>
        <w:tc>
          <w:tcPr>
            <w:tcW w:w="1611" w:type="dxa"/>
            <w:tcBorders>
              <w:top w:val="nil"/>
              <w:left w:val="nil"/>
              <w:bottom w:val="nil"/>
              <w:right w:val="nil"/>
            </w:tcBorders>
            <w:shd w:val="clear" w:color="auto" w:fill="FFFFFF"/>
          </w:tcPr>
          <w:p>
            <w:pPr>
              <w:jc w:val="center"/>
              <w:rPr>
                <w:color w:val="000000"/>
                <w:sz w:val="22"/>
                <w:szCs w:val="22"/>
              </w:rPr>
            </w:pPr>
          </w:p>
        </w:tc>
      </w:tr>
      <w:tr>
        <w:tblPrEx>
          <w:tblCellMar>
            <w:top w:w="0" w:type="dxa"/>
            <w:left w:w="108" w:type="dxa"/>
            <w:bottom w:w="0" w:type="dxa"/>
            <w:right w:w="108" w:type="dxa"/>
          </w:tblCellMar>
        </w:tblPrEx>
        <w:trPr>
          <w:trHeight w:val="990" w:hRule="atLeast"/>
        </w:trPr>
        <w:tc>
          <w:tcPr>
            <w:tcW w:w="1672" w:type="dxa"/>
            <w:tcBorders>
              <w:top w:val="nil"/>
              <w:left w:val="nil"/>
              <w:bottom w:val="nil"/>
              <w:right w:val="nil"/>
            </w:tcBorders>
            <w:shd w:val="clear" w:color="auto" w:fill="FFFFFF"/>
            <w:vAlign w:val="bottom"/>
          </w:tcPr>
          <w:p>
            <w:pPr>
              <w:widowControl/>
              <w:jc w:val="left"/>
              <w:textAlignment w:val="bottom"/>
              <w:rPr>
                <w:color w:val="000000"/>
              </w:rPr>
            </w:pPr>
            <w:r>
              <w:rPr>
                <w:rFonts w:hint="eastAsia"/>
                <w:color w:val="000000"/>
                <w:kern w:val="0"/>
                <w:lang w:bidi="ar"/>
              </w:rPr>
              <w:t>造价咨询人:</w:t>
            </w:r>
          </w:p>
        </w:tc>
        <w:tc>
          <w:tcPr>
            <w:tcW w:w="6339" w:type="dxa"/>
            <w:gridSpan w:val="5"/>
            <w:tcBorders>
              <w:top w:val="nil"/>
              <w:left w:val="nil"/>
              <w:bottom w:val="nil"/>
              <w:right w:val="nil"/>
            </w:tcBorders>
            <w:shd w:val="clear" w:color="auto" w:fill="FFFFFF"/>
            <w:vAlign w:val="bottom"/>
          </w:tcPr>
          <w:p>
            <w:pPr>
              <w:jc w:val="left"/>
              <w:rPr>
                <w:color w:val="000000"/>
              </w:rPr>
            </w:pPr>
          </w:p>
        </w:tc>
        <w:tc>
          <w:tcPr>
            <w:tcW w:w="1611" w:type="dxa"/>
            <w:tcBorders>
              <w:top w:val="nil"/>
              <w:left w:val="nil"/>
              <w:bottom w:val="nil"/>
              <w:right w:val="nil"/>
            </w:tcBorders>
            <w:shd w:val="clear" w:color="auto" w:fill="FFFFFF"/>
            <w:vAlign w:val="bottom"/>
          </w:tcPr>
          <w:p>
            <w:pPr>
              <w:jc w:val="left"/>
              <w:rPr>
                <w:color w:val="000000"/>
              </w:rPr>
            </w:pPr>
          </w:p>
        </w:tc>
      </w:tr>
      <w:tr>
        <w:tblPrEx>
          <w:tblCellMar>
            <w:top w:w="0" w:type="dxa"/>
            <w:left w:w="108" w:type="dxa"/>
            <w:bottom w:w="0" w:type="dxa"/>
            <w:right w:w="108" w:type="dxa"/>
          </w:tblCellMar>
        </w:tblPrEx>
        <w:trPr>
          <w:trHeight w:val="1260" w:hRule="atLeast"/>
        </w:trPr>
        <w:tc>
          <w:tcPr>
            <w:tcW w:w="1672" w:type="dxa"/>
            <w:tcBorders>
              <w:top w:val="nil"/>
              <w:left w:val="nil"/>
              <w:bottom w:val="nil"/>
              <w:right w:val="nil"/>
            </w:tcBorders>
            <w:shd w:val="clear" w:color="auto" w:fill="FFFFFF"/>
            <w:vAlign w:val="bottom"/>
          </w:tcPr>
          <w:p>
            <w:pPr>
              <w:jc w:val="left"/>
              <w:rPr>
                <w:color w:val="000000"/>
                <w:sz w:val="22"/>
                <w:szCs w:val="22"/>
              </w:rPr>
            </w:pPr>
          </w:p>
        </w:tc>
        <w:tc>
          <w:tcPr>
            <w:tcW w:w="6339" w:type="dxa"/>
            <w:gridSpan w:val="5"/>
            <w:tcBorders>
              <w:top w:val="single" w:color="000000" w:sz="4" w:space="0"/>
              <w:left w:val="nil"/>
              <w:bottom w:val="nil"/>
              <w:right w:val="nil"/>
            </w:tcBorders>
            <w:shd w:val="clear" w:color="auto" w:fill="FFFFFF"/>
          </w:tcPr>
          <w:p>
            <w:pPr>
              <w:widowControl/>
              <w:jc w:val="center"/>
              <w:textAlignment w:val="top"/>
              <w:rPr>
                <w:color w:val="000000"/>
                <w:sz w:val="22"/>
                <w:szCs w:val="22"/>
              </w:rPr>
            </w:pPr>
            <w:r>
              <w:rPr>
                <w:rFonts w:hint="eastAsia"/>
                <w:color w:val="000000"/>
                <w:kern w:val="0"/>
                <w:sz w:val="22"/>
                <w:szCs w:val="22"/>
                <w:lang w:bidi="ar"/>
              </w:rPr>
              <w:br w:type="textWrapping"/>
            </w:r>
            <w:r>
              <w:rPr>
                <w:rFonts w:hint="eastAsia"/>
                <w:color w:val="000000"/>
                <w:kern w:val="0"/>
                <w:sz w:val="22"/>
                <w:szCs w:val="22"/>
                <w:lang w:bidi="ar"/>
              </w:rPr>
              <w:t>(单位盖章)</w:t>
            </w:r>
          </w:p>
        </w:tc>
        <w:tc>
          <w:tcPr>
            <w:tcW w:w="1611" w:type="dxa"/>
            <w:tcBorders>
              <w:top w:val="nil"/>
              <w:left w:val="nil"/>
              <w:bottom w:val="nil"/>
              <w:right w:val="nil"/>
            </w:tcBorders>
            <w:shd w:val="clear" w:color="auto" w:fill="FFFFFF"/>
          </w:tcPr>
          <w:p>
            <w:pPr>
              <w:jc w:val="center"/>
              <w:rPr>
                <w:color w:val="000000"/>
                <w:sz w:val="22"/>
                <w:szCs w:val="22"/>
              </w:rPr>
            </w:pPr>
          </w:p>
        </w:tc>
      </w:tr>
      <w:tr>
        <w:tblPrEx>
          <w:tblCellMar>
            <w:top w:w="0" w:type="dxa"/>
            <w:left w:w="108" w:type="dxa"/>
            <w:bottom w:w="0" w:type="dxa"/>
            <w:right w:w="108" w:type="dxa"/>
          </w:tblCellMar>
        </w:tblPrEx>
        <w:trPr>
          <w:trHeight w:val="450" w:hRule="atLeast"/>
        </w:trPr>
        <w:tc>
          <w:tcPr>
            <w:tcW w:w="1672" w:type="dxa"/>
            <w:tcBorders>
              <w:top w:val="nil"/>
              <w:left w:val="nil"/>
              <w:bottom w:val="nil"/>
              <w:right w:val="nil"/>
            </w:tcBorders>
            <w:shd w:val="clear" w:color="auto" w:fill="FFFFFF"/>
            <w:vAlign w:val="bottom"/>
          </w:tcPr>
          <w:p>
            <w:pPr>
              <w:jc w:val="left"/>
              <w:rPr>
                <w:color w:val="000000"/>
              </w:rPr>
            </w:pPr>
          </w:p>
        </w:tc>
        <w:tc>
          <w:tcPr>
            <w:tcW w:w="6339" w:type="dxa"/>
            <w:gridSpan w:val="5"/>
            <w:tcBorders>
              <w:top w:val="nil"/>
              <w:left w:val="nil"/>
              <w:bottom w:val="nil"/>
              <w:right w:val="nil"/>
            </w:tcBorders>
            <w:shd w:val="clear" w:color="auto" w:fill="FFFFFF"/>
            <w:vAlign w:val="bottom"/>
          </w:tcPr>
          <w:p>
            <w:pPr>
              <w:jc w:val="center"/>
              <w:rPr>
                <w:color w:val="000000"/>
              </w:rPr>
            </w:pPr>
          </w:p>
        </w:tc>
        <w:tc>
          <w:tcPr>
            <w:tcW w:w="1611" w:type="dxa"/>
            <w:tcBorders>
              <w:top w:val="nil"/>
              <w:left w:val="nil"/>
              <w:bottom w:val="nil"/>
              <w:right w:val="nil"/>
            </w:tcBorders>
            <w:shd w:val="clear" w:color="auto" w:fill="FFFFFF"/>
            <w:vAlign w:val="bottom"/>
          </w:tcPr>
          <w:p>
            <w:pPr>
              <w:jc w:val="right"/>
              <w:rPr>
                <w:color w:val="000000"/>
              </w:rPr>
            </w:pPr>
          </w:p>
        </w:tc>
      </w:tr>
    </w:tbl>
    <w:p>
      <w:pPr>
        <w:rPr>
          <w:kern w:val="0"/>
        </w:rPr>
      </w:pPr>
      <w:r>
        <w:rPr>
          <w:rFonts w:hint="eastAsia"/>
          <w:kern w:val="0"/>
        </w:rPr>
        <w:br w:type="page"/>
      </w:r>
    </w:p>
    <w:tbl>
      <w:tblPr>
        <w:tblStyle w:val="64"/>
        <w:tblW w:w="9626" w:type="dxa"/>
        <w:tblInd w:w="0" w:type="dxa"/>
        <w:tblLayout w:type="fixed"/>
        <w:tblCellMar>
          <w:top w:w="0" w:type="dxa"/>
          <w:left w:w="108" w:type="dxa"/>
          <w:bottom w:w="0" w:type="dxa"/>
          <w:right w:w="108" w:type="dxa"/>
        </w:tblCellMar>
      </w:tblPr>
      <w:tblGrid>
        <w:gridCol w:w="1485"/>
        <w:gridCol w:w="1610"/>
        <w:gridCol w:w="1615"/>
        <w:gridCol w:w="236"/>
        <w:gridCol w:w="1446"/>
        <w:gridCol w:w="1615"/>
        <w:gridCol w:w="1619"/>
      </w:tblGrid>
      <w:tr>
        <w:tblPrEx>
          <w:tblCellMar>
            <w:top w:w="0" w:type="dxa"/>
            <w:left w:w="108" w:type="dxa"/>
            <w:bottom w:w="0" w:type="dxa"/>
            <w:right w:w="108" w:type="dxa"/>
          </w:tblCellMar>
        </w:tblPrEx>
        <w:trPr>
          <w:trHeight w:val="1725" w:hRule="atLeast"/>
        </w:trPr>
        <w:tc>
          <w:tcPr>
            <w:tcW w:w="1485" w:type="dxa"/>
            <w:tcBorders>
              <w:top w:val="nil"/>
              <w:left w:val="nil"/>
              <w:bottom w:val="nil"/>
              <w:right w:val="nil"/>
            </w:tcBorders>
            <w:shd w:val="clear" w:color="auto" w:fill="FFFFFF"/>
            <w:vAlign w:val="bottom"/>
          </w:tcPr>
          <w:p>
            <w:pPr>
              <w:jc w:val="left"/>
              <w:rPr>
                <w:b/>
                <w:bCs/>
                <w:color w:val="000000"/>
                <w:sz w:val="36"/>
                <w:szCs w:val="36"/>
              </w:rPr>
            </w:pPr>
          </w:p>
        </w:tc>
        <w:tc>
          <w:tcPr>
            <w:tcW w:w="6522" w:type="dxa"/>
            <w:gridSpan w:val="5"/>
            <w:tcBorders>
              <w:top w:val="nil"/>
              <w:left w:val="nil"/>
              <w:bottom w:val="nil"/>
              <w:right w:val="nil"/>
            </w:tcBorders>
            <w:shd w:val="clear" w:color="auto" w:fill="FFFFFF"/>
            <w:vAlign w:val="bottom"/>
          </w:tcPr>
          <w:p>
            <w:pPr>
              <w:widowControl/>
              <w:jc w:val="center"/>
              <w:textAlignment w:val="bottom"/>
              <w:rPr>
                <w:b/>
                <w:bCs/>
                <w:color w:val="000000"/>
                <w:sz w:val="40"/>
                <w:szCs w:val="40"/>
              </w:rPr>
            </w:pPr>
          </w:p>
        </w:tc>
        <w:tc>
          <w:tcPr>
            <w:tcW w:w="1619" w:type="dxa"/>
            <w:tcBorders>
              <w:top w:val="nil"/>
              <w:left w:val="nil"/>
              <w:bottom w:val="nil"/>
              <w:right w:val="nil"/>
            </w:tcBorders>
            <w:shd w:val="clear" w:color="auto" w:fill="FFFFFF"/>
            <w:vAlign w:val="bottom"/>
          </w:tcPr>
          <w:p>
            <w:pPr>
              <w:widowControl/>
              <w:jc w:val="left"/>
              <w:textAlignment w:val="bottom"/>
              <w:rPr>
                <w:b/>
                <w:bCs/>
                <w:color w:val="000000"/>
                <w:sz w:val="40"/>
                <w:szCs w:val="40"/>
              </w:rPr>
            </w:pPr>
            <w:r>
              <w:rPr>
                <w:rFonts w:hint="eastAsia"/>
                <w:b/>
                <w:bCs/>
                <w:color w:val="000000"/>
                <w:kern w:val="0"/>
                <w:sz w:val="40"/>
                <w:szCs w:val="40"/>
                <w:lang w:bidi="ar"/>
              </w:rPr>
              <w:t>工程</w:t>
            </w:r>
          </w:p>
        </w:tc>
      </w:tr>
      <w:tr>
        <w:tblPrEx>
          <w:tblCellMar>
            <w:top w:w="0" w:type="dxa"/>
            <w:left w:w="108" w:type="dxa"/>
            <w:bottom w:w="0" w:type="dxa"/>
            <w:right w:w="108" w:type="dxa"/>
          </w:tblCellMar>
        </w:tblPrEx>
        <w:trPr>
          <w:trHeight w:val="405" w:hRule="atLeast"/>
        </w:trPr>
        <w:tc>
          <w:tcPr>
            <w:tcW w:w="1485" w:type="dxa"/>
            <w:tcBorders>
              <w:top w:val="nil"/>
              <w:left w:val="nil"/>
              <w:bottom w:val="nil"/>
              <w:right w:val="nil"/>
            </w:tcBorders>
            <w:shd w:val="clear" w:color="auto" w:fill="FFFFFF"/>
            <w:vAlign w:val="center"/>
          </w:tcPr>
          <w:p>
            <w:pPr>
              <w:jc w:val="center"/>
              <w:rPr>
                <w:b/>
                <w:bCs/>
                <w:color w:val="000000"/>
                <w:sz w:val="36"/>
                <w:szCs w:val="36"/>
              </w:rPr>
            </w:pPr>
          </w:p>
        </w:tc>
        <w:tc>
          <w:tcPr>
            <w:tcW w:w="1610" w:type="dxa"/>
            <w:tcBorders>
              <w:top w:val="single" w:color="000000" w:sz="4" w:space="0"/>
              <w:left w:val="nil"/>
              <w:bottom w:val="nil"/>
              <w:right w:val="nil"/>
            </w:tcBorders>
            <w:shd w:val="clear" w:color="auto" w:fill="FFFFFF"/>
            <w:vAlign w:val="bottom"/>
          </w:tcPr>
          <w:p>
            <w:pPr>
              <w:jc w:val="left"/>
              <w:rPr>
                <w:b/>
                <w:bCs/>
                <w:color w:val="000000"/>
                <w:sz w:val="36"/>
                <w:szCs w:val="36"/>
              </w:rPr>
            </w:pPr>
          </w:p>
        </w:tc>
        <w:tc>
          <w:tcPr>
            <w:tcW w:w="1615" w:type="dxa"/>
            <w:tcBorders>
              <w:top w:val="single" w:color="000000" w:sz="4" w:space="0"/>
              <w:left w:val="nil"/>
              <w:bottom w:val="nil"/>
              <w:right w:val="nil"/>
            </w:tcBorders>
            <w:shd w:val="clear" w:color="auto" w:fill="FFFFFF"/>
            <w:vAlign w:val="bottom"/>
          </w:tcPr>
          <w:p>
            <w:pPr>
              <w:jc w:val="left"/>
              <w:rPr>
                <w:b/>
                <w:bCs/>
                <w:color w:val="000000"/>
                <w:sz w:val="36"/>
                <w:szCs w:val="36"/>
              </w:rPr>
            </w:pPr>
          </w:p>
        </w:tc>
        <w:tc>
          <w:tcPr>
            <w:tcW w:w="236" w:type="dxa"/>
            <w:tcBorders>
              <w:top w:val="single" w:color="000000" w:sz="4" w:space="0"/>
              <w:left w:val="nil"/>
              <w:bottom w:val="nil"/>
              <w:right w:val="nil"/>
            </w:tcBorders>
            <w:shd w:val="clear" w:color="auto" w:fill="FFFFFF"/>
            <w:vAlign w:val="bottom"/>
          </w:tcPr>
          <w:p>
            <w:pPr>
              <w:jc w:val="left"/>
              <w:rPr>
                <w:b/>
                <w:bCs/>
                <w:color w:val="000000"/>
                <w:sz w:val="36"/>
                <w:szCs w:val="36"/>
              </w:rPr>
            </w:pPr>
          </w:p>
        </w:tc>
        <w:tc>
          <w:tcPr>
            <w:tcW w:w="1446" w:type="dxa"/>
            <w:tcBorders>
              <w:top w:val="single" w:color="000000" w:sz="4" w:space="0"/>
              <w:left w:val="nil"/>
              <w:bottom w:val="nil"/>
              <w:right w:val="nil"/>
            </w:tcBorders>
            <w:shd w:val="clear" w:color="auto" w:fill="FFFFFF"/>
            <w:vAlign w:val="bottom"/>
          </w:tcPr>
          <w:p>
            <w:pPr>
              <w:jc w:val="left"/>
              <w:rPr>
                <w:b/>
                <w:bCs/>
                <w:color w:val="000000"/>
                <w:sz w:val="36"/>
                <w:szCs w:val="36"/>
              </w:rPr>
            </w:pPr>
          </w:p>
        </w:tc>
        <w:tc>
          <w:tcPr>
            <w:tcW w:w="1615" w:type="dxa"/>
            <w:tcBorders>
              <w:top w:val="single" w:color="000000" w:sz="4" w:space="0"/>
              <w:left w:val="nil"/>
              <w:bottom w:val="nil"/>
              <w:right w:val="nil"/>
            </w:tcBorders>
            <w:shd w:val="clear" w:color="auto" w:fill="FFFFFF"/>
            <w:vAlign w:val="bottom"/>
          </w:tcPr>
          <w:p>
            <w:pPr>
              <w:jc w:val="left"/>
              <w:rPr>
                <w:b/>
                <w:bCs/>
                <w:color w:val="000000"/>
                <w:sz w:val="36"/>
                <w:szCs w:val="36"/>
              </w:rPr>
            </w:pPr>
          </w:p>
        </w:tc>
        <w:tc>
          <w:tcPr>
            <w:tcW w:w="1619" w:type="dxa"/>
            <w:tcBorders>
              <w:top w:val="nil"/>
              <w:left w:val="nil"/>
              <w:bottom w:val="nil"/>
              <w:right w:val="nil"/>
            </w:tcBorders>
            <w:shd w:val="clear" w:color="auto" w:fill="FFFFFF"/>
            <w:vAlign w:val="center"/>
          </w:tcPr>
          <w:p>
            <w:pPr>
              <w:jc w:val="center"/>
              <w:rPr>
                <w:b/>
                <w:bCs/>
                <w:color w:val="000000"/>
                <w:sz w:val="36"/>
                <w:szCs w:val="36"/>
              </w:rPr>
            </w:pPr>
          </w:p>
        </w:tc>
      </w:tr>
      <w:tr>
        <w:tblPrEx>
          <w:tblCellMar>
            <w:top w:w="0" w:type="dxa"/>
            <w:left w:w="108" w:type="dxa"/>
            <w:bottom w:w="0" w:type="dxa"/>
            <w:right w:w="108" w:type="dxa"/>
          </w:tblCellMar>
        </w:tblPrEx>
        <w:trPr>
          <w:trHeight w:val="1935" w:hRule="atLeast"/>
        </w:trPr>
        <w:tc>
          <w:tcPr>
            <w:tcW w:w="9626" w:type="dxa"/>
            <w:gridSpan w:val="7"/>
            <w:tcBorders>
              <w:top w:val="nil"/>
              <w:left w:val="nil"/>
              <w:bottom w:val="nil"/>
              <w:right w:val="nil"/>
            </w:tcBorders>
            <w:shd w:val="clear" w:color="auto" w:fill="FFFFFF"/>
            <w:vAlign w:val="bottom"/>
          </w:tcPr>
          <w:p>
            <w:pPr>
              <w:widowControl/>
              <w:jc w:val="center"/>
              <w:textAlignment w:val="bottom"/>
              <w:rPr>
                <w:b/>
                <w:bCs/>
                <w:color w:val="000000"/>
                <w:sz w:val="40"/>
                <w:szCs w:val="40"/>
              </w:rPr>
            </w:pPr>
            <w:r>
              <w:rPr>
                <w:rFonts w:hint="eastAsia"/>
                <w:b/>
                <w:bCs/>
                <w:color w:val="000000"/>
                <w:kern w:val="0"/>
                <w:sz w:val="40"/>
                <w:szCs w:val="40"/>
                <w:lang w:bidi="ar"/>
              </w:rPr>
              <w:t>招标工程量清单</w:t>
            </w:r>
          </w:p>
        </w:tc>
      </w:tr>
      <w:tr>
        <w:tblPrEx>
          <w:tblCellMar>
            <w:top w:w="0" w:type="dxa"/>
            <w:left w:w="108" w:type="dxa"/>
            <w:bottom w:w="0" w:type="dxa"/>
            <w:right w:w="108" w:type="dxa"/>
          </w:tblCellMar>
        </w:tblPrEx>
        <w:trPr>
          <w:trHeight w:val="1395" w:hRule="atLeast"/>
        </w:trPr>
        <w:tc>
          <w:tcPr>
            <w:tcW w:w="1485" w:type="dxa"/>
            <w:tcBorders>
              <w:top w:val="nil"/>
              <w:left w:val="nil"/>
              <w:bottom w:val="nil"/>
              <w:right w:val="nil"/>
            </w:tcBorders>
            <w:shd w:val="clear" w:color="auto" w:fill="FFFFFF"/>
            <w:vAlign w:val="bottom"/>
          </w:tcPr>
          <w:p>
            <w:pPr>
              <w:jc w:val="left"/>
              <w:rPr>
                <w:color w:val="000000"/>
              </w:rPr>
            </w:pPr>
          </w:p>
        </w:tc>
        <w:tc>
          <w:tcPr>
            <w:tcW w:w="1610" w:type="dxa"/>
            <w:tcBorders>
              <w:top w:val="nil"/>
              <w:left w:val="nil"/>
              <w:bottom w:val="nil"/>
              <w:right w:val="nil"/>
            </w:tcBorders>
            <w:shd w:val="clear" w:color="auto" w:fill="FFFFFF"/>
            <w:vAlign w:val="bottom"/>
          </w:tcPr>
          <w:p>
            <w:pPr>
              <w:jc w:val="left"/>
              <w:rPr>
                <w:color w:val="000000"/>
              </w:rPr>
            </w:pPr>
          </w:p>
        </w:tc>
        <w:tc>
          <w:tcPr>
            <w:tcW w:w="1615" w:type="dxa"/>
            <w:tcBorders>
              <w:top w:val="nil"/>
              <w:left w:val="nil"/>
              <w:bottom w:val="nil"/>
              <w:right w:val="nil"/>
            </w:tcBorders>
            <w:shd w:val="clear" w:color="auto" w:fill="FFFFFF"/>
            <w:vAlign w:val="bottom"/>
          </w:tcPr>
          <w:p>
            <w:pPr>
              <w:jc w:val="left"/>
              <w:rPr>
                <w:color w:val="000000"/>
              </w:rPr>
            </w:pPr>
          </w:p>
        </w:tc>
        <w:tc>
          <w:tcPr>
            <w:tcW w:w="236" w:type="dxa"/>
            <w:tcBorders>
              <w:top w:val="nil"/>
              <w:left w:val="nil"/>
              <w:bottom w:val="nil"/>
              <w:right w:val="nil"/>
            </w:tcBorders>
            <w:shd w:val="clear" w:color="auto" w:fill="FFFFFF"/>
            <w:vAlign w:val="bottom"/>
          </w:tcPr>
          <w:p>
            <w:pPr>
              <w:jc w:val="left"/>
              <w:rPr>
                <w:color w:val="000000"/>
                <w:sz w:val="18"/>
                <w:szCs w:val="18"/>
              </w:rPr>
            </w:pPr>
          </w:p>
        </w:tc>
        <w:tc>
          <w:tcPr>
            <w:tcW w:w="1446" w:type="dxa"/>
            <w:tcBorders>
              <w:top w:val="nil"/>
              <w:left w:val="nil"/>
              <w:bottom w:val="nil"/>
              <w:right w:val="nil"/>
            </w:tcBorders>
            <w:shd w:val="clear" w:color="auto" w:fill="FFFFFF"/>
            <w:vAlign w:val="bottom"/>
          </w:tcPr>
          <w:p>
            <w:pPr>
              <w:jc w:val="left"/>
              <w:rPr>
                <w:color w:val="000000"/>
              </w:rPr>
            </w:pPr>
          </w:p>
        </w:tc>
        <w:tc>
          <w:tcPr>
            <w:tcW w:w="1615" w:type="dxa"/>
            <w:tcBorders>
              <w:top w:val="nil"/>
              <w:left w:val="nil"/>
              <w:bottom w:val="nil"/>
              <w:right w:val="nil"/>
            </w:tcBorders>
            <w:shd w:val="clear" w:color="auto" w:fill="FFFFFF"/>
            <w:vAlign w:val="bottom"/>
          </w:tcPr>
          <w:p>
            <w:pPr>
              <w:jc w:val="left"/>
              <w:rPr>
                <w:color w:val="000000"/>
              </w:rPr>
            </w:pPr>
          </w:p>
        </w:tc>
        <w:tc>
          <w:tcPr>
            <w:tcW w:w="1619" w:type="dxa"/>
            <w:tcBorders>
              <w:top w:val="nil"/>
              <w:left w:val="nil"/>
              <w:bottom w:val="nil"/>
              <w:right w:val="nil"/>
            </w:tcBorders>
            <w:shd w:val="clear" w:color="auto" w:fill="FFFFFF"/>
            <w:vAlign w:val="bottom"/>
          </w:tcPr>
          <w:p>
            <w:pPr>
              <w:jc w:val="left"/>
              <w:rPr>
                <w:color w:val="000000"/>
              </w:rPr>
            </w:pPr>
          </w:p>
        </w:tc>
      </w:tr>
      <w:tr>
        <w:tblPrEx>
          <w:tblCellMar>
            <w:top w:w="0" w:type="dxa"/>
            <w:left w:w="108" w:type="dxa"/>
            <w:bottom w:w="0" w:type="dxa"/>
            <w:right w:w="108" w:type="dxa"/>
          </w:tblCellMar>
        </w:tblPrEx>
        <w:trPr>
          <w:trHeight w:val="990" w:hRule="atLeast"/>
        </w:trPr>
        <w:tc>
          <w:tcPr>
            <w:tcW w:w="1485" w:type="dxa"/>
            <w:tcBorders>
              <w:top w:val="nil"/>
              <w:left w:val="nil"/>
              <w:bottom w:val="nil"/>
              <w:right w:val="nil"/>
            </w:tcBorders>
            <w:shd w:val="clear" w:color="auto" w:fill="FFFFFF"/>
            <w:vAlign w:val="bottom"/>
          </w:tcPr>
          <w:p>
            <w:pPr>
              <w:widowControl/>
              <w:jc w:val="left"/>
              <w:textAlignment w:val="bottom"/>
              <w:rPr>
                <w:color w:val="000000"/>
                <w:sz w:val="21"/>
                <w:szCs w:val="21"/>
              </w:rPr>
            </w:pPr>
            <w:r>
              <w:rPr>
                <w:rFonts w:hint="eastAsia"/>
                <w:color w:val="000000"/>
                <w:kern w:val="0"/>
                <w:sz w:val="21"/>
                <w:szCs w:val="21"/>
                <w:lang w:bidi="ar"/>
              </w:rPr>
              <w:t>招  标  人:</w:t>
            </w:r>
          </w:p>
        </w:tc>
        <w:tc>
          <w:tcPr>
            <w:tcW w:w="3225" w:type="dxa"/>
            <w:gridSpan w:val="2"/>
            <w:tcBorders>
              <w:top w:val="nil"/>
              <w:left w:val="nil"/>
              <w:bottom w:val="nil"/>
              <w:right w:val="nil"/>
            </w:tcBorders>
            <w:shd w:val="clear" w:color="auto" w:fill="FFFFFF"/>
            <w:vAlign w:val="bottom"/>
          </w:tcPr>
          <w:p>
            <w:pPr>
              <w:jc w:val="left"/>
              <w:rPr>
                <w:color w:val="000000"/>
                <w:sz w:val="21"/>
                <w:szCs w:val="21"/>
              </w:rPr>
            </w:pPr>
          </w:p>
        </w:tc>
        <w:tc>
          <w:tcPr>
            <w:tcW w:w="236" w:type="dxa"/>
            <w:tcBorders>
              <w:top w:val="nil"/>
              <w:left w:val="nil"/>
              <w:bottom w:val="nil"/>
              <w:right w:val="nil"/>
            </w:tcBorders>
            <w:shd w:val="clear" w:color="auto" w:fill="FFFFFF"/>
            <w:vAlign w:val="bottom"/>
          </w:tcPr>
          <w:p>
            <w:pPr>
              <w:jc w:val="left"/>
              <w:rPr>
                <w:color w:val="000000"/>
                <w:sz w:val="21"/>
                <w:szCs w:val="21"/>
              </w:rPr>
            </w:pPr>
          </w:p>
        </w:tc>
        <w:tc>
          <w:tcPr>
            <w:tcW w:w="1446" w:type="dxa"/>
            <w:tcBorders>
              <w:top w:val="nil"/>
              <w:left w:val="nil"/>
              <w:bottom w:val="nil"/>
              <w:right w:val="nil"/>
            </w:tcBorders>
            <w:shd w:val="clear" w:color="auto" w:fill="FFFFFF"/>
            <w:vAlign w:val="bottom"/>
          </w:tcPr>
          <w:p>
            <w:pPr>
              <w:widowControl/>
              <w:jc w:val="left"/>
              <w:textAlignment w:val="bottom"/>
              <w:rPr>
                <w:color w:val="000000"/>
                <w:sz w:val="21"/>
                <w:szCs w:val="21"/>
              </w:rPr>
            </w:pPr>
            <w:r>
              <w:rPr>
                <w:rFonts w:hint="eastAsia"/>
                <w:color w:val="000000"/>
                <w:kern w:val="0"/>
                <w:sz w:val="21"/>
                <w:szCs w:val="21"/>
                <w:lang w:bidi="ar"/>
              </w:rPr>
              <w:t>造价咨询人:</w:t>
            </w:r>
          </w:p>
        </w:tc>
        <w:tc>
          <w:tcPr>
            <w:tcW w:w="3234" w:type="dxa"/>
            <w:gridSpan w:val="2"/>
            <w:tcBorders>
              <w:top w:val="nil"/>
              <w:left w:val="nil"/>
              <w:bottom w:val="nil"/>
              <w:right w:val="nil"/>
            </w:tcBorders>
            <w:shd w:val="clear" w:color="auto" w:fill="FFFFFF"/>
            <w:vAlign w:val="bottom"/>
          </w:tcPr>
          <w:p>
            <w:pPr>
              <w:jc w:val="left"/>
              <w:rPr>
                <w:color w:val="000000"/>
                <w:sz w:val="21"/>
                <w:szCs w:val="21"/>
              </w:rPr>
            </w:pPr>
          </w:p>
        </w:tc>
      </w:tr>
      <w:tr>
        <w:tblPrEx>
          <w:tblCellMar>
            <w:top w:w="0" w:type="dxa"/>
            <w:left w:w="108" w:type="dxa"/>
            <w:bottom w:w="0" w:type="dxa"/>
            <w:right w:w="108" w:type="dxa"/>
          </w:tblCellMar>
        </w:tblPrEx>
        <w:trPr>
          <w:trHeight w:val="945" w:hRule="atLeast"/>
        </w:trPr>
        <w:tc>
          <w:tcPr>
            <w:tcW w:w="1485" w:type="dxa"/>
            <w:tcBorders>
              <w:top w:val="nil"/>
              <w:left w:val="nil"/>
              <w:bottom w:val="nil"/>
              <w:right w:val="nil"/>
            </w:tcBorders>
            <w:shd w:val="clear" w:color="auto" w:fill="FFFFFF"/>
            <w:vAlign w:val="bottom"/>
          </w:tcPr>
          <w:p>
            <w:pPr>
              <w:jc w:val="left"/>
              <w:rPr>
                <w:color w:val="000000"/>
                <w:sz w:val="21"/>
                <w:szCs w:val="21"/>
              </w:rPr>
            </w:pPr>
          </w:p>
        </w:tc>
        <w:tc>
          <w:tcPr>
            <w:tcW w:w="3225" w:type="dxa"/>
            <w:gridSpan w:val="2"/>
            <w:tcBorders>
              <w:top w:val="single" w:color="000000" w:sz="4" w:space="0"/>
              <w:left w:val="nil"/>
              <w:bottom w:val="nil"/>
              <w:right w:val="nil"/>
            </w:tcBorders>
            <w:shd w:val="clear" w:color="auto" w:fill="FFFFFF"/>
          </w:tcPr>
          <w:p>
            <w:pPr>
              <w:widowControl/>
              <w:jc w:val="center"/>
              <w:textAlignment w:val="top"/>
              <w:rPr>
                <w:color w:val="000000"/>
                <w:sz w:val="21"/>
                <w:szCs w:val="21"/>
              </w:rPr>
            </w:pPr>
            <w:r>
              <w:rPr>
                <w:rFonts w:hint="eastAsia"/>
                <w:color w:val="000000"/>
                <w:kern w:val="0"/>
                <w:sz w:val="21"/>
                <w:szCs w:val="21"/>
                <w:lang w:bidi="ar"/>
              </w:rPr>
              <w:br w:type="textWrapping"/>
            </w:r>
            <w:r>
              <w:rPr>
                <w:rFonts w:hint="eastAsia"/>
                <w:color w:val="000000"/>
                <w:kern w:val="0"/>
                <w:sz w:val="21"/>
                <w:szCs w:val="21"/>
                <w:lang w:bidi="ar"/>
              </w:rPr>
              <w:t>(单位盖章)</w:t>
            </w:r>
          </w:p>
        </w:tc>
        <w:tc>
          <w:tcPr>
            <w:tcW w:w="236" w:type="dxa"/>
            <w:tcBorders>
              <w:top w:val="nil"/>
              <w:left w:val="nil"/>
              <w:bottom w:val="nil"/>
              <w:right w:val="nil"/>
            </w:tcBorders>
            <w:shd w:val="clear" w:color="auto" w:fill="FFFFFF"/>
            <w:vAlign w:val="bottom"/>
          </w:tcPr>
          <w:p>
            <w:pPr>
              <w:jc w:val="left"/>
              <w:rPr>
                <w:color w:val="000000"/>
                <w:sz w:val="21"/>
                <w:szCs w:val="21"/>
              </w:rPr>
            </w:pPr>
          </w:p>
        </w:tc>
        <w:tc>
          <w:tcPr>
            <w:tcW w:w="1446" w:type="dxa"/>
            <w:tcBorders>
              <w:top w:val="nil"/>
              <w:left w:val="nil"/>
              <w:bottom w:val="nil"/>
              <w:right w:val="nil"/>
            </w:tcBorders>
            <w:shd w:val="clear" w:color="auto" w:fill="FFFFFF"/>
            <w:vAlign w:val="bottom"/>
          </w:tcPr>
          <w:p>
            <w:pPr>
              <w:jc w:val="left"/>
              <w:rPr>
                <w:color w:val="000000"/>
                <w:sz w:val="21"/>
                <w:szCs w:val="21"/>
              </w:rPr>
            </w:pPr>
          </w:p>
        </w:tc>
        <w:tc>
          <w:tcPr>
            <w:tcW w:w="3234" w:type="dxa"/>
            <w:gridSpan w:val="2"/>
            <w:tcBorders>
              <w:top w:val="single" w:color="000000" w:sz="4" w:space="0"/>
              <w:left w:val="nil"/>
              <w:bottom w:val="nil"/>
              <w:right w:val="nil"/>
            </w:tcBorders>
            <w:shd w:val="clear" w:color="auto" w:fill="FFFFFF"/>
          </w:tcPr>
          <w:p>
            <w:pPr>
              <w:widowControl/>
              <w:jc w:val="center"/>
              <w:textAlignment w:val="top"/>
              <w:rPr>
                <w:color w:val="000000"/>
                <w:sz w:val="21"/>
                <w:szCs w:val="21"/>
              </w:rPr>
            </w:pPr>
            <w:r>
              <w:rPr>
                <w:rFonts w:hint="eastAsia"/>
                <w:color w:val="000000"/>
                <w:kern w:val="0"/>
                <w:sz w:val="21"/>
                <w:szCs w:val="21"/>
                <w:lang w:bidi="ar"/>
              </w:rPr>
              <w:br w:type="textWrapping"/>
            </w:r>
            <w:r>
              <w:rPr>
                <w:rFonts w:hint="eastAsia"/>
                <w:color w:val="000000"/>
                <w:kern w:val="0"/>
                <w:sz w:val="21"/>
                <w:szCs w:val="21"/>
                <w:lang w:bidi="ar"/>
              </w:rPr>
              <w:t>(单位资质专用章)</w:t>
            </w:r>
          </w:p>
        </w:tc>
      </w:tr>
      <w:tr>
        <w:tblPrEx>
          <w:tblCellMar>
            <w:top w:w="0" w:type="dxa"/>
            <w:left w:w="108" w:type="dxa"/>
            <w:bottom w:w="0" w:type="dxa"/>
            <w:right w:w="108" w:type="dxa"/>
          </w:tblCellMar>
        </w:tblPrEx>
        <w:trPr>
          <w:trHeight w:val="1005" w:hRule="atLeast"/>
        </w:trPr>
        <w:tc>
          <w:tcPr>
            <w:tcW w:w="1485" w:type="dxa"/>
            <w:tcBorders>
              <w:top w:val="nil"/>
              <w:left w:val="nil"/>
              <w:bottom w:val="nil"/>
              <w:right w:val="nil"/>
            </w:tcBorders>
            <w:shd w:val="clear" w:color="auto" w:fill="FFFFFF"/>
            <w:vAlign w:val="bottom"/>
          </w:tcPr>
          <w:p>
            <w:pPr>
              <w:widowControl/>
              <w:jc w:val="left"/>
              <w:textAlignment w:val="bottom"/>
              <w:rPr>
                <w:color w:val="000000"/>
                <w:sz w:val="21"/>
                <w:szCs w:val="21"/>
              </w:rPr>
            </w:pPr>
            <w:r>
              <w:rPr>
                <w:rFonts w:hint="eastAsia"/>
                <w:color w:val="000000"/>
                <w:kern w:val="0"/>
                <w:sz w:val="21"/>
                <w:szCs w:val="21"/>
                <w:lang w:bidi="ar"/>
              </w:rPr>
              <w:t>法定代表人</w:t>
            </w:r>
            <w:r>
              <w:rPr>
                <w:rFonts w:hint="eastAsia"/>
                <w:color w:val="000000"/>
                <w:kern w:val="0"/>
                <w:sz w:val="21"/>
                <w:szCs w:val="21"/>
                <w:lang w:bidi="ar"/>
              </w:rPr>
              <w:br w:type="textWrapping"/>
            </w:r>
            <w:r>
              <w:rPr>
                <w:rFonts w:hint="eastAsia"/>
                <w:color w:val="000000"/>
                <w:kern w:val="0"/>
                <w:sz w:val="21"/>
                <w:szCs w:val="21"/>
                <w:lang w:bidi="ar"/>
              </w:rPr>
              <w:t>或其授权人:</w:t>
            </w:r>
          </w:p>
        </w:tc>
        <w:tc>
          <w:tcPr>
            <w:tcW w:w="3225" w:type="dxa"/>
            <w:gridSpan w:val="2"/>
            <w:tcBorders>
              <w:top w:val="nil"/>
              <w:left w:val="nil"/>
              <w:bottom w:val="nil"/>
              <w:right w:val="nil"/>
            </w:tcBorders>
            <w:shd w:val="clear" w:color="auto" w:fill="FFFFFF"/>
            <w:vAlign w:val="bottom"/>
          </w:tcPr>
          <w:p>
            <w:pPr>
              <w:jc w:val="left"/>
              <w:rPr>
                <w:color w:val="000000"/>
                <w:sz w:val="21"/>
                <w:szCs w:val="21"/>
              </w:rPr>
            </w:pPr>
          </w:p>
        </w:tc>
        <w:tc>
          <w:tcPr>
            <w:tcW w:w="236" w:type="dxa"/>
            <w:tcBorders>
              <w:top w:val="nil"/>
              <w:left w:val="nil"/>
              <w:bottom w:val="nil"/>
              <w:right w:val="nil"/>
            </w:tcBorders>
            <w:shd w:val="clear" w:color="auto" w:fill="FFFFFF"/>
            <w:vAlign w:val="bottom"/>
          </w:tcPr>
          <w:p>
            <w:pPr>
              <w:jc w:val="left"/>
              <w:rPr>
                <w:color w:val="000000"/>
                <w:sz w:val="21"/>
                <w:szCs w:val="21"/>
              </w:rPr>
            </w:pPr>
          </w:p>
        </w:tc>
        <w:tc>
          <w:tcPr>
            <w:tcW w:w="1446" w:type="dxa"/>
            <w:tcBorders>
              <w:top w:val="nil"/>
              <w:left w:val="nil"/>
              <w:bottom w:val="nil"/>
              <w:right w:val="nil"/>
            </w:tcBorders>
            <w:shd w:val="clear" w:color="auto" w:fill="FFFFFF"/>
            <w:vAlign w:val="bottom"/>
          </w:tcPr>
          <w:p>
            <w:pPr>
              <w:widowControl/>
              <w:jc w:val="left"/>
              <w:textAlignment w:val="bottom"/>
              <w:rPr>
                <w:color w:val="000000"/>
                <w:sz w:val="21"/>
                <w:szCs w:val="21"/>
              </w:rPr>
            </w:pPr>
            <w:r>
              <w:rPr>
                <w:rFonts w:hint="eastAsia"/>
                <w:color w:val="000000"/>
                <w:kern w:val="0"/>
                <w:sz w:val="21"/>
                <w:szCs w:val="21"/>
                <w:lang w:bidi="ar"/>
              </w:rPr>
              <w:t>法定代表人</w:t>
            </w:r>
            <w:r>
              <w:rPr>
                <w:rFonts w:hint="eastAsia"/>
                <w:color w:val="000000"/>
                <w:kern w:val="0"/>
                <w:sz w:val="21"/>
                <w:szCs w:val="21"/>
                <w:lang w:bidi="ar"/>
              </w:rPr>
              <w:br w:type="textWrapping"/>
            </w:r>
            <w:r>
              <w:rPr>
                <w:rFonts w:hint="eastAsia"/>
                <w:color w:val="000000"/>
                <w:kern w:val="0"/>
                <w:sz w:val="21"/>
                <w:szCs w:val="21"/>
                <w:lang w:bidi="ar"/>
              </w:rPr>
              <w:t>或其授权人:</w:t>
            </w:r>
          </w:p>
        </w:tc>
        <w:tc>
          <w:tcPr>
            <w:tcW w:w="3234" w:type="dxa"/>
            <w:gridSpan w:val="2"/>
            <w:tcBorders>
              <w:top w:val="nil"/>
              <w:left w:val="nil"/>
              <w:bottom w:val="nil"/>
              <w:right w:val="nil"/>
            </w:tcBorders>
            <w:shd w:val="clear" w:color="auto" w:fill="FFFFFF"/>
            <w:vAlign w:val="bottom"/>
          </w:tcPr>
          <w:p>
            <w:pPr>
              <w:jc w:val="left"/>
              <w:rPr>
                <w:color w:val="000000"/>
                <w:sz w:val="21"/>
                <w:szCs w:val="21"/>
              </w:rPr>
            </w:pPr>
          </w:p>
        </w:tc>
      </w:tr>
      <w:tr>
        <w:tblPrEx>
          <w:tblCellMar>
            <w:top w:w="0" w:type="dxa"/>
            <w:left w:w="108" w:type="dxa"/>
            <w:bottom w:w="0" w:type="dxa"/>
            <w:right w:w="108" w:type="dxa"/>
          </w:tblCellMar>
        </w:tblPrEx>
        <w:trPr>
          <w:trHeight w:val="1290" w:hRule="atLeast"/>
        </w:trPr>
        <w:tc>
          <w:tcPr>
            <w:tcW w:w="1485" w:type="dxa"/>
            <w:tcBorders>
              <w:top w:val="nil"/>
              <w:left w:val="nil"/>
              <w:bottom w:val="nil"/>
              <w:right w:val="nil"/>
            </w:tcBorders>
            <w:shd w:val="clear" w:color="auto" w:fill="FFFFFF"/>
            <w:vAlign w:val="bottom"/>
          </w:tcPr>
          <w:p>
            <w:pPr>
              <w:jc w:val="left"/>
              <w:rPr>
                <w:color w:val="000000"/>
                <w:sz w:val="21"/>
                <w:szCs w:val="21"/>
              </w:rPr>
            </w:pPr>
          </w:p>
        </w:tc>
        <w:tc>
          <w:tcPr>
            <w:tcW w:w="3225" w:type="dxa"/>
            <w:gridSpan w:val="2"/>
            <w:tcBorders>
              <w:top w:val="single" w:color="000000" w:sz="4" w:space="0"/>
              <w:left w:val="nil"/>
              <w:bottom w:val="nil"/>
              <w:right w:val="nil"/>
            </w:tcBorders>
            <w:shd w:val="clear" w:color="auto" w:fill="FFFFFF"/>
          </w:tcPr>
          <w:p>
            <w:pPr>
              <w:widowControl/>
              <w:jc w:val="center"/>
              <w:textAlignment w:val="top"/>
              <w:rPr>
                <w:color w:val="000000"/>
                <w:sz w:val="21"/>
                <w:szCs w:val="21"/>
              </w:rPr>
            </w:pPr>
            <w:r>
              <w:rPr>
                <w:rFonts w:hint="eastAsia"/>
                <w:color w:val="000000"/>
                <w:kern w:val="0"/>
                <w:sz w:val="21"/>
                <w:szCs w:val="21"/>
                <w:lang w:bidi="ar"/>
              </w:rPr>
              <w:br w:type="textWrapping"/>
            </w:r>
            <w:r>
              <w:rPr>
                <w:rFonts w:hint="eastAsia"/>
                <w:color w:val="000000"/>
                <w:kern w:val="0"/>
                <w:sz w:val="21"/>
                <w:szCs w:val="21"/>
                <w:lang w:bidi="ar"/>
              </w:rPr>
              <w:t>(签字或盖章)</w:t>
            </w:r>
          </w:p>
        </w:tc>
        <w:tc>
          <w:tcPr>
            <w:tcW w:w="236" w:type="dxa"/>
            <w:tcBorders>
              <w:top w:val="nil"/>
              <w:left w:val="nil"/>
              <w:bottom w:val="nil"/>
              <w:right w:val="nil"/>
            </w:tcBorders>
            <w:shd w:val="clear" w:color="auto" w:fill="FFFFFF"/>
            <w:vAlign w:val="bottom"/>
          </w:tcPr>
          <w:p>
            <w:pPr>
              <w:jc w:val="left"/>
              <w:rPr>
                <w:color w:val="000000"/>
                <w:sz w:val="21"/>
                <w:szCs w:val="21"/>
              </w:rPr>
            </w:pPr>
          </w:p>
        </w:tc>
        <w:tc>
          <w:tcPr>
            <w:tcW w:w="1446" w:type="dxa"/>
            <w:tcBorders>
              <w:top w:val="nil"/>
              <w:left w:val="nil"/>
              <w:bottom w:val="nil"/>
              <w:right w:val="nil"/>
            </w:tcBorders>
            <w:shd w:val="clear" w:color="auto" w:fill="FFFFFF"/>
            <w:vAlign w:val="bottom"/>
          </w:tcPr>
          <w:p>
            <w:pPr>
              <w:jc w:val="left"/>
              <w:rPr>
                <w:color w:val="000000"/>
                <w:sz w:val="21"/>
                <w:szCs w:val="21"/>
              </w:rPr>
            </w:pPr>
          </w:p>
        </w:tc>
        <w:tc>
          <w:tcPr>
            <w:tcW w:w="3234" w:type="dxa"/>
            <w:gridSpan w:val="2"/>
            <w:tcBorders>
              <w:top w:val="single" w:color="000000" w:sz="4" w:space="0"/>
              <w:left w:val="nil"/>
              <w:bottom w:val="nil"/>
              <w:right w:val="nil"/>
            </w:tcBorders>
            <w:shd w:val="clear" w:color="auto" w:fill="FFFFFF"/>
          </w:tcPr>
          <w:p>
            <w:pPr>
              <w:widowControl/>
              <w:jc w:val="center"/>
              <w:textAlignment w:val="top"/>
              <w:rPr>
                <w:color w:val="000000"/>
                <w:sz w:val="21"/>
                <w:szCs w:val="21"/>
              </w:rPr>
            </w:pPr>
            <w:r>
              <w:rPr>
                <w:rFonts w:hint="eastAsia"/>
                <w:color w:val="000000"/>
                <w:kern w:val="0"/>
                <w:sz w:val="21"/>
                <w:szCs w:val="21"/>
                <w:lang w:bidi="ar"/>
              </w:rPr>
              <w:br w:type="textWrapping"/>
            </w:r>
            <w:r>
              <w:rPr>
                <w:rFonts w:hint="eastAsia"/>
                <w:color w:val="000000"/>
                <w:kern w:val="0"/>
                <w:sz w:val="21"/>
                <w:szCs w:val="21"/>
                <w:lang w:bidi="ar"/>
              </w:rPr>
              <w:t>(签字或盖章)</w:t>
            </w:r>
          </w:p>
        </w:tc>
      </w:tr>
      <w:tr>
        <w:tblPrEx>
          <w:tblCellMar>
            <w:top w:w="0" w:type="dxa"/>
            <w:left w:w="108" w:type="dxa"/>
            <w:bottom w:w="0" w:type="dxa"/>
            <w:right w:w="108" w:type="dxa"/>
          </w:tblCellMar>
        </w:tblPrEx>
        <w:trPr>
          <w:trHeight w:val="480" w:hRule="atLeast"/>
        </w:trPr>
        <w:tc>
          <w:tcPr>
            <w:tcW w:w="1485" w:type="dxa"/>
            <w:tcBorders>
              <w:top w:val="nil"/>
              <w:left w:val="nil"/>
              <w:bottom w:val="nil"/>
              <w:right w:val="nil"/>
            </w:tcBorders>
            <w:shd w:val="clear" w:color="auto" w:fill="FFFFFF"/>
            <w:vAlign w:val="bottom"/>
          </w:tcPr>
          <w:p>
            <w:pPr>
              <w:widowControl/>
              <w:jc w:val="left"/>
              <w:textAlignment w:val="bottom"/>
              <w:rPr>
                <w:color w:val="000000"/>
                <w:sz w:val="21"/>
                <w:szCs w:val="21"/>
              </w:rPr>
            </w:pPr>
            <w:r>
              <w:rPr>
                <w:rFonts w:hint="eastAsia"/>
                <w:color w:val="000000"/>
                <w:kern w:val="0"/>
                <w:sz w:val="21"/>
                <w:szCs w:val="21"/>
                <w:lang w:bidi="ar"/>
              </w:rPr>
              <w:t>编  制  人:</w:t>
            </w:r>
          </w:p>
        </w:tc>
        <w:tc>
          <w:tcPr>
            <w:tcW w:w="3225" w:type="dxa"/>
            <w:gridSpan w:val="2"/>
            <w:tcBorders>
              <w:top w:val="nil"/>
              <w:left w:val="nil"/>
              <w:bottom w:val="nil"/>
              <w:right w:val="nil"/>
            </w:tcBorders>
            <w:shd w:val="clear" w:color="auto" w:fill="FFFFFF"/>
            <w:vAlign w:val="bottom"/>
          </w:tcPr>
          <w:p>
            <w:pPr>
              <w:jc w:val="left"/>
              <w:rPr>
                <w:color w:val="000000"/>
                <w:sz w:val="21"/>
                <w:szCs w:val="21"/>
              </w:rPr>
            </w:pPr>
          </w:p>
        </w:tc>
        <w:tc>
          <w:tcPr>
            <w:tcW w:w="236" w:type="dxa"/>
            <w:tcBorders>
              <w:top w:val="nil"/>
              <w:left w:val="nil"/>
              <w:bottom w:val="nil"/>
              <w:right w:val="nil"/>
            </w:tcBorders>
            <w:shd w:val="clear" w:color="auto" w:fill="FFFFFF"/>
            <w:vAlign w:val="bottom"/>
          </w:tcPr>
          <w:p>
            <w:pPr>
              <w:jc w:val="left"/>
              <w:rPr>
                <w:color w:val="000000"/>
                <w:sz w:val="21"/>
                <w:szCs w:val="21"/>
              </w:rPr>
            </w:pPr>
          </w:p>
        </w:tc>
        <w:tc>
          <w:tcPr>
            <w:tcW w:w="1446" w:type="dxa"/>
            <w:tcBorders>
              <w:top w:val="nil"/>
              <w:left w:val="nil"/>
              <w:bottom w:val="nil"/>
              <w:right w:val="nil"/>
            </w:tcBorders>
            <w:shd w:val="clear" w:color="auto" w:fill="FFFFFF"/>
            <w:vAlign w:val="bottom"/>
          </w:tcPr>
          <w:p>
            <w:pPr>
              <w:widowControl/>
              <w:jc w:val="left"/>
              <w:textAlignment w:val="bottom"/>
              <w:rPr>
                <w:color w:val="000000"/>
                <w:sz w:val="21"/>
                <w:szCs w:val="21"/>
              </w:rPr>
            </w:pPr>
            <w:r>
              <w:rPr>
                <w:rFonts w:hint="eastAsia"/>
                <w:color w:val="000000"/>
                <w:kern w:val="0"/>
                <w:sz w:val="21"/>
                <w:szCs w:val="21"/>
                <w:lang w:bidi="ar"/>
              </w:rPr>
              <w:t>复  核  人:</w:t>
            </w:r>
          </w:p>
        </w:tc>
        <w:tc>
          <w:tcPr>
            <w:tcW w:w="3234" w:type="dxa"/>
            <w:gridSpan w:val="2"/>
            <w:tcBorders>
              <w:top w:val="nil"/>
              <w:left w:val="nil"/>
              <w:bottom w:val="nil"/>
              <w:right w:val="nil"/>
            </w:tcBorders>
            <w:shd w:val="clear" w:color="auto" w:fill="FFFFFF"/>
            <w:vAlign w:val="bottom"/>
          </w:tcPr>
          <w:p>
            <w:pPr>
              <w:jc w:val="left"/>
              <w:rPr>
                <w:color w:val="000000"/>
                <w:sz w:val="21"/>
                <w:szCs w:val="21"/>
              </w:rPr>
            </w:pPr>
          </w:p>
        </w:tc>
      </w:tr>
      <w:tr>
        <w:tblPrEx>
          <w:tblCellMar>
            <w:top w:w="0" w:type="dxa"/>
            <w:left w:w="108" w:type="dxa"/>
            <w:bottom w:w="0" w:type="dxa"/>
            <w:right w:w="108" w:type="dxa"/>
          </w:tblCellMar>
        </w:tblPrEx>
        <w:trPr>
          <w:trHeight w:val="840" w:hRule="atLeast"/>
        </w:trPr>
        <w:tc>
          <w:tcPr>
            <w:tcW w:w="1485" w:type="dxa"/>
            <w:tcBorders>
              <w:top w:val="nil"/>
              <w:left w:val="nil"/>
              <w:bottom w:val="nil"/>
              <w:right w:val="nil"/>
            </w:tcBorders>
            <w:shd w:val="clear" w:color="auto" w:fill="FFFFFF"/>
            <w:vAlign w:val="bottom"/>
          </w:tcPr>
          <w:p>
            <w:pPr>
              <w:jc w:val="left"/>
              <w:rPr>
                <w:color w:val="000000"/>
                <w:sz w:val="21"/>
                <w:szCs w:val="21"/>
              </w:rPr>
            </w:pPr>
          </w:p>
        </w:tc>
        <w:tc>
          <w:tcPr>
            <w:tcW w:w="3225" w:type="dxa"/>
            <w:gridSpan w:val="2"/>
            <w:tcBorders>
              <w:top w:val="single" w:color="000000" w:sz="4" w:space="0"/>
              <w:left w:val="nil"/>
              <w:bottom w:val="nil"/>
              <w:right w:val="nil"/>
            </w:tcBorders>
            <w:shd w:val="clear" w:color="auto" w:fill="FFFFFF"/>
          </w:tcPr>
          <w:p>
            <w:pPr>
              <w:widowControl/>
              <w:jc w:val="center"/>
              <w:textAlignment w:val="top"/>
              <w:rPr>
                <w:color w:val="000000"/>
                <w:sz w:val="21"/>
                <w:szCs w:val="21"/>
              </w:rPr>
            </w:pPr>
            <w:r>
              <w:rPr>
                <w:rFonts w:hint="eastAsia"/>
                <w:color w:val="000000"/>
                <w:kern w:val="0"/>
                <w:sz w:val="21"/>
                <w:szCs w:val="21"/>
                <w:lang w:bidi="ar"/>
              </w:rPr>
              <w:br w:type="textWrapping"/>
            </w:r>
            <w:r>
              <w:rPr>
                <w:rFonts w:hint="eastAsia"/>
                <w:color w:val="000000"/>
                <w:kern w:val="0"/>
                <w:sz w:val="21"/>
                <w:szCs w:val="21"/>
                <w:lang w:bidi="ar"/>
              </w:rPr>
              <w:t>(造价工程师签字盖专用章)</w:t>
            </w:r>
          </w:p>
        </w:tc>
        <w:tc>
          <w:tcPr>
            <w:tcW w:w="236" w:type="dxa"/>
            <w:tcBorders>
              <w:top w:val="nil"/>
              <w:left w:val="nil"/>
              <w:bottom w:val="nil"/>
              <w:right w:val="nil"/>
            </w:tcBorders>
            <w:shd w:val="clear" w:color="auto" w:fill="FFFFFF"/>
            <w:vAlign w:val="bottom"/>
          </w:tcPr>
          <w:p>
            <w:pPr>
              <w:jc w:val="left"/>
              <w:rPr>
                <w:color w:val="000000"/>
                <w:sz w:val="21"/>
                <w:szCs w:val="21"/>
              </w:rPr>
            </w:pPr>
          </w:p>
        </w:tc>
        <w:tc>
          <w:tcPr>
            <w:tcW w:w="1446" w:type="dxa"/>
            <w:tcBorders>
              <w:top w:val="nil"/>
              <w:left w:val="nil"/>
              <w:bottom w:val="nil"/>
              <w:right w:val="nil"/>
            </w:tcBorders>
            <w:shd w:val="clear" w:color="auto" w:fill="FFFFFF"/>
            <w:vAlign w:val="bottom"/>
          </w:tcPr>
          <w:p>
            <w:pPr>
              <w:jc w:val="left"/>
              <w:rPr>
                <w:color w:val="000000"/>
                <w:sz w:val="21"/>
                <w:szCs w:val="21"/>
              </w:rPr>
            </w:pPr>
          </w:p>
        </w:tc>
        <w:tc>
          <w:tcPr>
            <w:tcW w:w="3234" w:type="dxa"/>
            <w:gridSpan w:val="2"/>
            <w:tcBorders>
              <w:top w:val="single" w:color="000000" w:sz="4" w:space="0"/>
              <w:left w:val="nil"/>
              <w:bottom w:val="nil"/>
              <w:right w:val="nil"/>
            </w:tcBorders>
            <w:shd w:val="clear" w:color="auto" w:fill="FFFFFF"/>
          </w:tcPr>
          <w:p>
            <w:pPr>
              <w:widowControl/>
              <w:jc w:val="center"/>
              <w:textAlignment w:val="top"/>
              <w:rPr>
                <w:color w:val="000000"/>
                <w:sz w:val="21"/>
                <w:szCs w:val="21"/>
              </w:rPr>
            </w:pPr>
            <w:r>
              <w:rPr>
                <w:rFonts w:hint="eastAsia"/>
                <w:color w:val="000000"/>
                <w:kern w:val="0"/>
                <w:sz w:val="21"/>
                <w:szCs w:val="21"/>
                <w:lang w:bidi="ar"/>
              </w:rPr>
              <w:br w:type="textWrapping"/>
            </w:r>
            <w:r>
              <w:rPr>
                <w:rFonts w:hint="eastAsia"/>
                <w:color w:val="000000"/>
                <w:kern w:val="0"/>
                <w:sz w:val="21"/>
                <w:szCs w:val="21"/>
                <w:lang w:bidi="ar"/>
              </w:rPr>
              <w:t>(造价工程师签字盖专用章)</w:t>
            </w:r>
          </w:p>
        </w:tc>
      </w:tr>
      <w:tr>
        <w:tblPrEx>
          <w:tblCellMar>
            <w:top w:w="0" w:type="dxa"/>
            <w:left w:w="108" w:type="dxa"/>
            <w:bottom w:w="0" w:type="dxa"/>
            <w:right w:w="108" w:type="dxa"/>
          </w:tblCellMar>
        </w:tblPrEx>
        <w:trPr>
          <w:trHeight w:val="1110" w:hRule="atLeast"/>
        </w:trPr>
        <w:tc>
          <w:tcPr>
            <w:tcW w:w="1485" w:type="dxa"/>
            <w:tcBorders>
              <w:top w:val="nil"/>
              <w:left w:val="nil"/>
              <w:bottom w:val="nil"/>
              <w:right w:val="nil"/>
            </w:tcBorders>
            <w:shd w:val="clear" w:color="auto" w:fill="FFFFFF"/>
            <w:vAlign w:val="bottom"/>
          </w:tcPr>
          <w:p>
            <w:pPr>
              <w:widowControl/>
              <w:jc w:val="left"/>
              <w:textAlignment w:val="bottom"/>
              <w:rPr>
                <w:color w:val="000000"/>
                <w:sz w:val="21"/>
                <w:szCs w:val="21"/>
              </w:rPr>
            </w:pPr>
            <w:r>
              <w:rPr>
                <w:rFonts w:hint="eastAsia"/>
                <w:color w:val="000000"/>
                <w:kern w:val="0"/>
                <w:sz w:val="21"/>
                <w:szCs w:val="21"/>
                <w:lang w:bidi="ar"/>
              </w:rPr>
              <w:t>编制时间:</w:t>
            </w:r>
          </w:p>
        </w:tc>
        <w:tc>
          <w:tcPr>
            <w:tcW w:w="3225" w:type="dxa"/>
            <w:gridSpan w:val="2"/>
            <w:tcBorders>
              <w:top w:val="nil"/>
              <w:left w:val="nil"/>
              <w:bottom w:val="nil"/>
              <w:right w:val="nil"/>
            </w:tcBorders>
            <w:shd w:val="clear" w:color="auto" w:fill="FFFFFF"/>
            <w:vAlign w:val="bottom"/>
          </w:tcPr>
          <w:p>
            <w:pPr>
              <w:jc w:val="left"/>
              <w:rPr>
                <w:color w:val="000000"/>
                <w:sz w:val="21"/>
                <w:szCs w:val="21"/>
              </w:rPr>
            </w:pPr>
          </w:p>
        </w:tc>
        <w:tc>
          <w:tcPr>
            <w:tcW w:w="236" w:type="dxa"/>
            <w:tcBorders>
              <w:top w:val="nil"/>
              <w:left w:val="nil"/>
              <w:bottom w:val="nil"/>
              <w:right w:val="nil"/>
            </w:tcBorders>
            <w:shd w:val="clear" w:color="auto" w:fill="FFFFFF"/>
            <w:vAlign w:val="bottom"/>
          </w:tcPr>
          <w:p>
            <w:pPr>
              <w:jc w:val="left"/>
              <w:rPr>
                <w:color w:val="000000"/>
                <w:sz w:val="21"/>
                <w:szCs w:val="21"/>
              </w:rPr>
            </w:pPr>
          </w:p>
        </w:tc>
        <w:tc>
          <w:tcPr>
            <w:tcW w:w="1446" w:type="dxa"/>
            <w:tcBorders>
              <w:top w:val="nil"/>
              <w:left w:val="nil"/>
              <w:bottom w:val="nil"/>
              <w:right w:val="nil"/>
            </w:tcBorders>
            <w:shd w:val="clear" w:color="auto" w:fill="FFFFFF"/>
            <w:vAlign w:val="bottom"/>
          </w:tcPr>
          <w:p>
            <w:pPr>
              <w:widowControl/>
              <w:jc w:val="left"/>
              <w:textAlignment w:val="bottom"/>
              <w:rPr>
                <w:color w:val="000000"/>
                <w:sz w:val="21"/>
                <w:szCs w:val="21"/>
              </w:rPr>
            </w:pPr>
            <w:r>
              <w:rPr>
                <w:rFonts w:hint="eastAsia"/>
                <w:color w:val="000000"/>
                <w:kern w:val="0"/>
                <w:sz w:val="21"/>
                <w:szCs w:val="21"/>
                <w:lang w:bidi="ar"/>
              </w:rPr>
              <w:t>复核时间:</w:t>
            </w:r>
          </w:p>
        </w:tc>
        <w:tc>
          <w:tcPr>
            <w:tcW w:w="3234" w:type="dxa"/>
            <w:gridSpan w:val="2"/>
            <w:tcBorders>
              <w:top w:val="nil"/>
              <w:left w:val="nil"/>
              <w:bottom w:val="nil"/>
              <w:right w:val="nil"/>
            </w:tcBorders>
            <w:shd w:val="clear" w:color="auto" w:fill="FFFFFF"/>
            <w:vAlign w:val="bottom"/>
          </w:tcPr>
          <w:p>
            <w:pPr>
              <w:jc w:val="left"/>
              <w:rPr>
                <w:color w:val="000000"/>
                <w:sz w:val="21"/>
                <w:szCs w:val="21"/>
              </w:rPr>
            </w:pPr>
          </w:p>
        </w:tc>
      </w:tr>
      <w:tr>
        <w:tblPrEx>
          <w:tblCellMar>
            <w:top w:w="0" w:type="dxa"/>
            <w:left w:w="108" w:type="dxa"/>
            <w:bottom w:w="0" w:type="dxa"/>
            <w:right w:w="108" w:type="dxa"/>
          </w:tblCellMar>
        </w:tblPrEx>
        <w:trPr>
          <w:trHeight w:val="1125" w:hRule="atLeast"/>
        </w:trPr>
        <w:tc>
          <w:tcPr>
            <w:tcW w:w="4710" w:type="dxa"/>
            <w:gridSpan w:val="3"/>
            <w:tcBorders>
              <w:top w:val="nil"/>
              <w:left w:val="nil"/>
              <w:bottom w:val="nil"/>
              <w:right w:val="nil"/>
            </w:tcBorders>
            <w:shd w:val="clear" w:color="auto" w:fill="FFFFFF"/>
            <w:vAlign w:val="bottom"/>
          </w:tcPr>
          <w:p>
            <w:pPr>
              <w:jc w:val="left"/>
              <w:rPr>
                <w:color w:val="000000"/>
              </w:rPr>
            </w:pPr>
          </w:p>
        </w:tc>
        <w:tc>
          <w:tcPr>
            <w:tcW w:w="236" w:type="dxa"/>
            <w:tcBorders>
              <w:top w:val="nil"/>
              <w:left w:val="nil"/>
              <w:bottom w:val="nil"/>
              <w:right w:val="nil"/>
            </w:tcBorders>
            <w:shd w:val="clear" w:color="auto" w:fill="FFFFFF"/>
            <w:vAlign w:val="bottom"/>
          </w:tcPr>
          <w:p>
            <w:pPr>
              <w:jc w:val="left"/>
              <w:rPr>
                <w:color w:val="000000"/>
              </w:rPr>
            </w:pPr>
          </w:p>
        </w:tc>
        <w:tc>
          <w:tcPr>
            <w:tcW w:w="1446" w:type="dxa"/>
            <w:tcBorders>
              <w:top w:val="nil"/>
              <w:left w:val="nil"/>
              <w:bottom w:val="nil"/>
              <w:right w:val="nil"/>
            </w:tcBorders>
            <w:shd w:val="clear" w:color="auto" w:fill="FFFFFF"/>
            <w:vAlign w:val="bottom"/>
          </w:tcPr>
          <w:p>
            <w:pPr>
              <w:jc w:val="left"/>
              <w:rPr>
                <w:color w:val="000000"/>
              </w:rPr>
            </w:pPr>
          </w:p>
        </w:tc>
        <w:tc>
          <w:tcPr>
            <w:tcW w:w="3234" w:type="dxa"/>
            <w:gridSpan w:val="2"/>
            <w:tcBorders>
              <w:top w:val="nil"/>
              <w:left w:val="nil"/>
              <w:bottom w:val="nil"/>
              <w:right w:val="nil"/>
            </w:tcBorders>
            <w:shd w:val="clear" w:color="auto" w:fill="FFFFFF"/>
            <w:vAlign w:val="bottom"/>
          </w:tcPr>
          <w:p>
            <w:pPr>
              <w:jc w:val="right"/>
              <w:rPr>
                <w:color w:val="000000"/>
              </w:rPr>
            </w:pPr>
          </w:p>
        </w:tc>
      </w:tr>
    </w:tbl>
    <w:p>
      <w:pPr>
        <w:widowControl/>
        <w:tabs>
          <w:tab w:val="center" w:pos="4755"/>
          <w:tab w:val="right" w:pos="9720"/>
        </w:tabs>
        <w:spacing w:before="100" w:beforeAutospacing="1" w:after="100" w:afterAutospacing="1" w:line="288" w:lineRule="auto"/>
        <w:rPr>
          <w:kern w:val="0"/>
          <w:sz w:val="32"/>
          <w:szCs w:val="32"/>
        </w:rPr>
      </w:pPr>
      <w:r>
        <w:rPr>
          <w:rFonts w:hint="eastAsia"/>
          <w:kern w:val="0"/>
        </w:rPr>
        <w:br w:type="page"/>
      </w:r>
    </w:p>
    <w:p>
      <w:pPr>
        <w:pStyle w:val="25"/>
        <w:ind w:firstLine="211"/>
        <w:jc w:val="center"/>
        <w:rPr>
          <w:b/>
          <w:kern w:val="0"/>
          <w:szCs w:val="21"/>
        </w:rPr>
      </w:pPr>
      <w:r>
        <w:rPr>
          <w:rFonts w:hint="eastAsia"/>
          <w:b/>
          <w:kern w:val="0"/>
          <w:szCs w:val="21"/>
        </w:rPr>
        <w:t>编制说明</w:t>
      </w:r>
    </w:p>
    <w:p>
      <w:pPr>
        <w:pStyle w:val="25"/>
        <w:ind w:firstLine="210"/>
        <w:rPr>
          <w:bCs/>
        </w:rPr>
      </w:pPr>
      <w:r>
        <w:rPr>
          <w:rFonts w:hint="eastAsia"/>
          <w:bCs/>
          <w:kern w:val="0"/>
          <w:szCs w:val="21"/>
        </w:rPr>
        <w:t>工程名称：</w:t>
      </w:r>
    </w:p>
    <w:tbl>
      <w:tblPr>
        <w:tblStyle w:val="64"/>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1" w:hRule="atLeast"/>
        </w:trPr>
        <w:tc>
          <w:tcPr>
            <w:tcW w:w="9286" w:type="dxa"/>
          </w:tcPr>
          <w:p>
            <w:pPr>
              <w:widowControl/>
              <w:tabs>
                <w:tab w:val="center" w:pos="4755"/>
                <w:tab w:val="right" w:pos="9070"/>
              </w:tabs>
              <w:spacing w:before="100" w:beforeAutospacing="1" w:after="100" w:afterAutospacing="1" w:line="288" w:lineRule="auto"/>
              <w:rPr>
                <w:b/>
                <w:kern w:val="0"/>
                <w:sz w:val="21"/>
                <w:szCs w:val="21"/>
              </w:rPr>
            </w:pPr>
          </w:p>
        </w:tc>
      </w:tr>
    </w:tbl>
    <w:p>
      <w:pPr>
        <w:widowControl/>
        <w:jc w:val="left"/>
        <w:rPr>
          <w:kern w:val="0"/>
          <w:sz w:val="21"/>
          <w:szCs w:val="21"/>
        </w:rPr>
      </w:pPr>
      <w:r>
        <w:rPr>
          <w:rFonts w:hint="eastAsia"/>
          <w:kern w:val="0"/>
          <w:sz w:val="21"/>
          <w:szCs w:val="21"/>
        </w:rPr>
        <w:br w:type="page"/>
      </w:r>
    </w:p>
    <w:tbl>
      <w:tblPr>
        <w:tblStyle w:val="64"/>
        <w:tblW w:w="9286" w:type="dxa"/>
        <w:tblInd w:w="91" w:type="dxa"/>
        <w:tblLayout w:type="fixed"/>
        <w:tblCellMar>
          <w:top w:w="15" w:type="dxa"/>
          <w:left w:w="15" w:type="dxa"/>
          <w:bottom w:w="15" w:type="dxa"/>
          <w:right w:w="15" w:type="dxa"/>
        </w:tblCellMar>
      </w:tblPr>
      <w:tblGrid>
        <w:gridCol w:w="960"/>
        <w:gridCol w:w="897"/>
        <w:gridCol w:w="299"/>
        <w:gridCol w:w="1558"/>
        <w:gridCol w:w="1662"/>
        <w:gridCol w:w="195"/>
        <w:gridCol w:w="1857"/>
        <w:gridCol w:w="1858"/>
      </w:tblGrid>
      <w:tr>
        <w:tblPrEx>
          <w:tblCellMar>
            <w:top w:w="15" w:type="dxa"/>
            <w:left w:w="15" w:type="dxa"/>
            <w:bottom w:w="15" w:type="dxa"/>
            <w:right w:w="15" w:type="dxa"/>
          </w:tblCellMar>
        </w:tblPrEx>
        <w:trPr>
          <w:trHeight w:val="972" w:hRule="atLeast"/>
        </w:trPr>
        <w:tc>
          <w:tcPr>
            <w:tcW w:w="9286" w:type="dxa"/>
            <w:gridSpan w:val="8"/>
            <w:tcBorders>
              <w:top w:val="nil"/>
              <w:left w:val="nil"/>
              <w:bottom w:val="nil"/>
              <w:right w:val="nil"/>
            </w:tcBorders>
            <w:shd w:val="clear" w:color="auto" w:fill="FFFFFF"/>
            <w:vAlign w:val="center"/>
          </w:tcPr>
          <w:p>
            <w:pPr>
              <w:widowControl/>
              <w:jc w:val="center"/>
              <w:textAlignment w:val="center"/>
              <w:rPr>
                <w:b/>
                <w:sz w:val="40"/>
                <w:szCs w:val="40"/>
              </w:rPr>
            </w:pPr>
            <w:r>
              <w:rPr>
                <w:rFonts w:hint="eastAsia"/>
                <w:b/>
                <w:kern w:val="0"/>
                <w:sz w:val="40"/>
                <w:szCs w:val="40"/>
                <w:lang w:bidi="ar"/>
              </w:rPr>
              <w:t>表10.2.2-13 单位（专业）工程招标控制价费用表</w:t>
            </w:r>
          </w:p>
        </w:tc>
      </w:tr>
      <w:tr>
        <w:tblPrEx>
          <w:tblCellMar>
            <w:top w:w="15" w:type="dxa"/>
            <w:left w:w="15" w:type="dxa"/>
            <w:bottom w:w="15" w:type="dxa"/>
            <w:right w:w="15" w:type="dxa"/>
          </w:tblCellMar>
        </w:tblPrEx>
        <w:trPr>
          <w:trHeight w:val="585" w:hRule="atLeast"/>
        </w:trPr>
        <w:tc>
          <w:tcPr>
            <w:tcW w:w="9286" w:type="dxa"/>
            <w:gridSpan w:val="8"/>
            <w:tcBorders>
              <w:top w:val="nil"/>
              <w:left w:val="nil"/>
              <w:bottom w:val="nil"/>
              <w:right w:val="nil"/>
            </w:tcBorders>
            <w:shd w:val="clear" w:color="auto" w:fill="FFFFFF"/>
            <w:vAlign w:val="bottom"/>
          </w:tcPr>
          <w:p>
            <w:pPr>
              <w:widowControl/>
              <w:jc w:val="left"/>
              <w:textAlignment w:val="bottom"/>
              <w:rPr>
                <w:sz w:val="21"/>
                <w:szCs w:val="21"/>
              </w:rPr>
            </w:pPr>
            <w:r>
              <w:rPr>
                <w:rFonts w:hint="eastAsia"/>
                <w:kern w:val="0"/>
                <w:sz w:val="21"/>
                <w:szCs w:val="21"/>
                <w:lang w:bidi="ar"/>
              </w:rPr>
              <w:t>工程名称:</w:t>
            </w:r>
          </w:p>
        </w:tc>
      </w:tr>
      <w:tr>
        <w:tblPrEx>
          <w:tblCellMar>
            <w:top w:w="15" w:type="dxa"/>
            <w:left w:w="15" w:type="dxa"/>
            <w:bottom w:w="15" w:type="dxa"/>
            <w:right w:w="15" w:type="dxa"/>
          </w:tblCellMar>
        </w:tblPrEx>
        <w:trPr>
          <w:trHeight w:val="648"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序号</w:t>
            </w:r>
          </w:p>
        </w:tc>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费用名称</w:t>
            </w:r>
          </w:p>
        </w:tc>
        <w:tc>
          <w:tcPr>
            <w:tcW w:w="1857"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计算公式</w:t>
            </w:r>
          </w:p>
        </w:tc>
        <w:tc>
          <w:tcPr>
            <w:tcW w:w="1857"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金额</w:t>
            </w:r>
            <w:r>
              <w:rPr>
                <w:rFonts w:hint="eastAsia"/>
                <w:color w:val="000000"/>
                <w:kern w:val="0"/>
                <w:sz w:val="21"/>
                <w:szCs w:val="21"/>
                <w:lang w:bidi="ar"/>
              </w:rPr>
              <w:br w:type="textWrapping"/>
            </w:r>
            <w:r>
              <w:rPr>
                <w:rFonts w:hint="eastAsia"/>
                <w:color w:val="000000"/>
                <w:kern w:val="0"/>
                <w:sz w:val="21"/>
                <w:szCs w:val="21"/>
                <w:lang w:bidi="ar"/>
              </w:rPr>
              <w:t>(元)</w:t>
            </w:r>
          </w:p>
        </w:tc>
        <w:tc>
          <w:tcPr>
            <w:tcW w:w="1858"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备注</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w:t>
            </w:r>
          </w:p>
        </w:tc>
        <w:tc>
          <w:tcPr>
            <w:tcW w:w="1857" w:type="dxa"/>
            <w:gridSpan w:val="2"/>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分部分项工程费</w:t>
            </w:r>
          </w:p>
        </w:tc>
        <w:tc>
          <w:tcPr>
            <w:tcW w:w="1857"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∑(分部分项工程量×综合单价）</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见表10.2.2-16</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1.1</w:t>
            </w:r>
          </w:p>
        </w:tc>
        <w:tc>
          <w:tcPr>
            <w:tcW w:w="299"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其中</w:t>
            </w:r>
          </w:p>
        </w:tc>
        <w:tc>
          <w:tcPr>
            <w:tcW w:w="15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人工费+机械费</w:t>
            </w:r>
          </w:p>
        </w:tc>
        <w:tc>
          <w:tcPr>
            <w:tcW w:w="1857"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∑分部分项（定额人工费+定额机械费）</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711"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w:t>
            </w:r>
          </w:p>
        </w:tc>
        <w:tc>
          <w:tcPr>
            <w:tcW w:w="1857" w:type="dxa"/>
            <w:gridSpan w:val="2"/>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措施项目费</w:t>
            </w:r>
          </w:p>
        </w:tc>
        <w:tc>
          <w:tcPr>
            <w:tcW w:w="1857"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（2.1+2.2）</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2.1</w:t>
            </w:r>
          </w:p>
        </w:tc>
        <w:tc>
          <w:tcPr>
            <w:tcW w:w="1857" w:type="dxa"/>
            <w:gridSpan w:val="2"/>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施工技术措施项目费</w:t>
            </w:r>
          </w:p>
        </w:tc>
        <w:tc>
          <w:tcPr>
            <w:tcW w:w="1857"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∑(技措项目工程量×综合单价）</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见表10.2.2-16</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2.1.1</w:t>
            </w:r>
          </w:p>
        </w:tc>
        <w:tc>
          <w:tcPr>
            <w:tcW w:w="299"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其中</w:t>
            </w:r>
          </w:p>
        </w:tc>
        <w:tc>
          <w:tcPr>
            <w:tcW w:w="15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人工费+机械费</w:t>
            </w:r>
          </w:p>
        </w:tc>
        <w:tc>
          <w:tcPr>
            <w:tcW w:w="1857"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∑技措项目（定额人工费+定额机械费）</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2.2</w:t>
            </w:r>
          </w:p>
        </w:tc>
        <w:tc>
          <w:tcPr>
            <w:tcW w:w="1857" w:type="dxa"/>
            <w:gridSpan w:val="2"/>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施工组织措施项目费</w:t>
            </w:r>
          </w:p>
        </w:tc>
        <w:tc>
          <w:tcPr>
            <w:tcW w:w="1857"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(1.1+2.1.1)×费率</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见表10.2.2-20</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2.2.1</w:t>
            </w:r>
          </w:p>
        </w:tc>
        <w:tc>
          <w:tcPr>
            <w:tcW w:w="299"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其中</w:t>
            </w:r>
          </w:p>
        </w:tc>
        <w:tc>
          <w:tcPr>
            <w:tcW w:w="15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安全文明施工基本费</w:t>
            </w:r>
          </w:p>
        </w:tc>
        <w:tc>
          <w:tcPr>
            <w:tcW w:w="1857"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(1.1+2.1.1)×费率</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见表10.2.2-20</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w:t>
            </w:r>
          </w:p>
        </w:tc>
        <w:tc>
          <w:tcPr>
            <w:tcW w:w="1857" w:type="dxa"/>
            <w:gridSpan w:val="2"/>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其他项目费</w:t>
            </w:r>
          </w:p>
        </w:tc>
        <w:tc>
          <w:tcPr>
            <w:tcW w:w="1857"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（3.1+3.2+3.3+3.4）</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3.1</w:t>
            </w:r>
          </w:p>
        </w:tc>
        <w:tc>
          <w:tcPr>
            <w:tcW w:w="1857" w:type="dxa"/>
            <w:gridSpan w:val="2"/>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暂列金额</w:t>
            </w:r>
          </w:p>
        </w:tc>
        <w:tc>
          <w:tcPr>
            <w:tcW w:w="1857"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3.1.1+3.1.2+3.1.3</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见表10.2.2-21</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3.1.1</w:t>
            </w:r>
          </w:p>
        </w:tc>
        <w:tc>
          <w:tcPr>
            <w:tcW w:w="299" w:type="dxa"/>
            <w:vMerge w:val="restart"/>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其中</w:t>
            </w:r>
          </w:p>
        </w:tc>
        <w:tc>
          <w:tcPr>
            <w:tcW w:w="1558" w:type="dxa"/>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标化工地增加费</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按招标文件规定额度列计</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见表10.2.2-22</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3.1.2</w:t>
            </w:r>
          </w:p>
        </w:tc>
        <w:tc>
          <w:tcPr>
            <w:tcW w:w="299" w:type="dxa"/>
            <w:vMerge w:val="continue"/>
            <w:tcBorders>
              <w:top w:val="single" w:color="000000" w:sz="4" w:space="0"/>
              <w:left w:val="single" w:color="000000" w:sz="4" w:space="0"/>
              <w:bottom w:val="single" w:color="000000" w:sz="4" w:space="0"/>
              <w:right w:val="nil"/>
            </w:tcBorders>
            <w:shd w:val="clear" w:color="auto" w:fill="FFFFFF"/>
            <w:vAlign w:val="center"/>
          </w:tcPr>
          <w:p>
            <w:pPr>
              <w:jc w:val="left"/>
              <w:rPr>
                <w:sz w:val="21"/>
                <w:szCs w:val="21"/>
              </w:rPr>
            </w:pPr>
          </w:p>
        </w:tc>
        <w:tc>
          <w:tcPr>
            <w:tcW w:w="1558" w:type="dxa"/>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优质工程增加费</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按招标文件规定额度列计</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见表10.2.2-22</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3.1.3</w:t>
            </w:r>
          </w:p>
        </w:tc>
        <w:tc>
          <w:tcPr>
            <w:tcW w:w="299" w:type="dxa"/>
            <w:vMerge w:val="continue"/>
            <w:tcBorders>
              <w:top w:val="single" w:color="000000" w:sz="4" w:space="0"/>
              <w:left w:val="single" w:color="000000" w:sz="4" w:space="0"/>
              <w:bottom w:val="single" w:color="000000" w:sz="4" w:space="0"/>
              <w:right w:val="nil"/>
            </w:tcBorders>
            <w:shd w:val="clear" w:color="auto" w:fill="FFFFFF"/>
            <w:vAlign w:val="center"/>
          </w:tcPr>
          <w:p>
            <w:pPr>
              <w:jc w:val="left"/>
              <w:rPr>
                <w:sz w:val="21"/>
                <w:szCs w:val="21"/>
              </w:rPr>
            </w:pPr>
          </w:p>
        </w:tc>
        <w:tc>
          <w:tcPr>
            <w:tcW w:w="1558" w:type="dxa"/>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其他暂列金额</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按招标文件规定额度列计</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见表10.2.2-22</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3.2</w:t>
            </w:r>
          </w:p>
        </w:tc>
        <w:tc>
          <w:tcPr>
            <w:tcW w:w="1857" w:type="dxa"/>
            <w:gridSpan w:val="2"/>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暂估价</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3.2.1+3.2.2+3.2.3</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见表10.2.2-21</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3.2.1</w:t>
            </w:r>
          </w:p>
        </w:tc>
        <w:tc>
          <w:tcPr>
            <w:tcW w:w="299" w:type="dxa"/>
            <w:vMerge w:val="restart"/>
            <w:tcBorders>
              <w:top w:val="single" w:color="000000" w:sz="4" w:space="0"/>
              <w:left w:val="single" w:color="000000" w:sz="4" w:space="0"/>
              <w:bottom w:val="single" w:color="000000" w:sz="4" w:space="0"/>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其中</w:t>
            </w:r>
          </w:p>
        </w:tc>
        <w:tc>
          <w:tcPr>
            <w:tcW w:w="1558" w:type="dxa"/>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材料（工程设备）暂估价</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按招标文件规定额度列计</w:t>
            </w:r>
            <w:r>
              <w:rPr>
                <w:rFonts w:hint="eastAsia"/>
                <w:color w:val="000000"/>
                <w:kern w:val="0"/>
                <w:sz w:val="21"/>
                <w:szCs w:val="21"/>
                <w:lang w:bidi="ar"/>
              </w:rPr>
              <w:br w:type="textWrapping"/>
            </w:r>
            <w:r>
              <w:rPr>
                <w:rFonts w:hint="eastAsia"/>
                <w:color w:val="000000"/>
                <w:kern w:val="0"/>
                <w:sz w:val="21"/>
                <w:szCs w:val="21"/>
                <w:lang w:bidi="ar"/>
              </w:rPr>
              <w:t>(或计入综合单价)</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见表10.2.2-23</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3.2.2</w:t>
            </w:r>
          </w:p>
        </w:tc>
        <w:tc>
          <w:tcPr>
            <w:tcW w:w="299"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sz w:val="21"/>
                <w:szCs w:val="21"/>
              </w:rPr>
            </w:pPr>
          </w:p>
        </w:tc>
        <w:tc>
          <w:tcPr>
            <w:tcW w:w="1558" w:type="dxa"/>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专业工程暂估价</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按招标文件规定额度列计</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见表10.2.2-24</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3.2.3</w:t>
            </w:r>
          </w:p>
        </w:tc>
        <w:tc>
          <w:tcPr>
            <w:tcW w:w="299"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sz w:val="21"/>
                <w:szCs w:val="21"/>
              </w:rPr>
            </w:pPr>
          </w:p>
        </w:tc>
        <w:tc>
          <w:tcPr>
            <w:tcW w:w="1558" w:type="dxa"/>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专项技术措施暂估价</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按招标文件规定额度列计</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见表10.2.2-25</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3.3</w:t>
            </w:r>
          </w:p>
        </w:tc>
        <w:tc>
          <w:tcPr>
            <w:tcW w:w="1857" w:type="dxa"/>
            <w:gridSpan w:val="2"/>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计日工</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∑计日工(暂估数量×综合单价）</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见表10.2.2-21</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3.4</w:t>
            </w:r>
          </w:p>
        </w:tc>
        <w:tc>
          <w:tcPr>
            <w:tcW w:w="1857" w:type="dxa"/>
            <w:gridSpan w:val="2"/>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施工总承包服务费</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3.4.1+3.4.2</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见表10.2.2-21</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3.4.1</w:t>
            </w:r>
          </w:p>
        </w:tc>
        <w:tc>
          <w:tcPr>
            <w:tcW w:w="299" w:type="dxa"/>
            <w:vMerge w:val="restart"/>
            <w:tcBorders>
              <w:top w:val="single" w:color="000000" w:sz="4" w:space="0"/>
              <w:left w:val="single" w:color="000000" w:sz="4" w:space="0"/>
              <w:bottom w:val="single" w:color="000000" w:sz="4" w:space="0"/>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其中</w:t>
            </w:r>
          </w:p>
        </w:tc>
        <w:tc>
          <w:tcPr>
            <w:tcW w:w="1558" w:type="dxa"/>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专业发包工程管理费</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∑专业发包工程（暂估金额×费率）</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见表10.2.2-27</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3.4.2</w:t>
            </w:r>
          </w:p>
        </w:tc>
        <w:tc>
          <w:tcPr>
            <w:tcW w:w="299" w:type="dxa"/>
            <w:vMerge w:val="continue"/>
            <w:tcBorders>
              <w:top w:val="single" w:color="000000" w:sz="4" w:space="0"/>
              <w:left w:val="single" w:color="000000" w:sz="4" w:space="0"/>
              <w:bottom w:val="single" w:color="000000" w:sz="4" w:space="0"/>
              <w:right w:val="nil"/>
            </w:tcBorders>
            <w:shd w:val="clear" w:color="auto" w:fill="FFFFFF"/>
            <w:vAlign w:val="center"/>
          </w:tcPr>
          <w:p>
            <w:pPr>
              <w:jc w:val="center"/>
              <w:rPr>
                <w:sz w:val="21"/>
                <w:szCs w:val="21"/>
              </w:rPr>
            </w:pPr>
          </w:p>
        </w:tc>
        <w:tc>
          <w:tcPr>
            <w:tcW w:w="1558" w:type="dxa"/>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甲供材料设备管理费</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甲供材料暂估金额×费率+甲供设备暂估金额×费率</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见表10.2.2-27</w:t>
            </w: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4</w:t>
            </w:r>
          </w:p>
        </w:tc>
        <w:tc>
          <w:tcPr>
            <w:tcW w:w="1857" w:type="dxa"/>
            <w:gridSpan w:val="2"/>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规费</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(1.1+2.1.1)×费率</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84" w:hRule="atLeast"/>
        </w:trPr>
        <w:tc>
          <w:tcPr>
            <w:tcW w:w="1857"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color w:val="000000"/>
                <w:kern w:val="0"/>
                <w:sz w:val="21"/>
                <w:szCs w:val="21"/>
                <w:lang w:bidi="ar"/>
              </w:rPr>
            </w:pPr>
            <w:r>
              <w:rPr>
                <w:rFonts w:hint="eastAsia"/>
                <w:color w:val="000000"/>
                <w:kern w:val="0"/>
                <w:sz w:val="21"/>
                <w:szCs w:val="21"/>
                <w:lang w:bidi="ar"/>
              </w:rPr>
              <w:t>5</w:t>
            </w:r>
          </w:p>
        </w:tc>
        <w:tc>
          <w:tcPr>
            <w:tcW w:w="1857" w:type="dxa"/>
            <w:gridSpan w:val="2"/>
            <w:tcBorders>
              <w:top w:val="single" w:color="000000" w:sz="4" w:space="0"/>
              <w:left w:val="single" w:color="000000" w:sz="4" w:space="0"/>
              <w:bottom w:val="single" w:color="000000" w:sz="4" w:space="0"/>
              <w:right w:val="nil"/>
            </w:tcBorders>
            <w:shd w:val="clear" w:color="auto" w:fill="FFFFFF"/>
            <w:vAlign w:val="center"/>
          </w:tcPr>
          <w:p>
            <w:pPr>
              <w:widowControl/>
              <w:jc w:val="left"/>
              <w:textAlignment w:val="center"/>
              <w:rPr>
                <w:color w:val="000000"/>
                <w:kern w:val="0"/>
                <w:sz w:val="21"/>
                <w:szCs w:val="21"/>
                <w:lang w:bidi="ar"/>
              </w:rPr>
            </w:pPr>
            <w:r>
              <w:rPr>
                <w:rFonts w:hint="eastAsia"/>
                <w:color w:val="000000"/>
                <w:kern w:val="0"/>
                <w:sz w:val="21"/>
                <w:szCs w:val="21"/>
                <w:lang w:bidi="ar"/>
              </w:rPr>
              <w:t>税金</w:t>
            </w:r>
          </w:p>
        </w:tc>
        <w:tc>
          <w:tcPr>
            <w:tcW w:w="185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color w:val="000000"/>
                <w:kern w:val="0"/>
                <w:sz w:val="21"/>
                <w:szCs w:val="21"/>
                <w:lang w:bidi="ar"/>
              </w:rPr>
            </w:pPr>
            <w:r>
              <w:rPr>
                <w:rFonts w:hint="eastAsia"/>
                <w:color w:val="000000"/>
                <w:kern w:val="0"/>
                <w:sz w:val="21"/>
                <w:szCs w:val="21"/>
                <w:lang w:bidi="ar"/>
              </w:rPr>
              <w:t>(1+2+3+4)×税率</w:t>
            </w: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84" w:hRule="atLeast"/>
        </w:trPr>
        <w:tc>
          <w:tcPr>
            <w:tcW w:w="9286"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sz w:val="21"/>
                <w:szCs w:val="21"/>
              </w:rPr>
            </w:pPr>
            <w:r>
              <w:rPr>
                <w:rFonts w:hint="eastAsia"/>
                <w:kern w:val="0"/>
                <w:sz w:val="21"/>
                <w:szCs w:val="21"/>
                <w:lang w:bidi="ar"/>
              </w:rPr>
              <w:t>总报价(1+2+3+4+5):</w:t>
            </w:r>
          </w:p>
        </w:tc>
      </w:tr>
      <w:tr>
        <w:tblPrEx>
          <w:tblCellMar>
            <w:top w:w="15" w:type="dxa"/>
            <w:left w:w="15" w:type="dxa"/>
            <w:bottom w:w="15" w:type="dxa"/>
            <w:right w:w="15" w:type="dxa"/>
          </w:tblCellMar>
        </w:tblPrEx>
        <w:trPr>
          <w:trHeight w:val="377" w:hRule="atLeast"/>
        </w:trPr>
        <w:tc>
          <w:tcPr>
            <w:tcW w:w="960" w:type="dxa"/>
            <w:tcBorders>
              <w:top w:val="nil"/>
              <w:left w:val="nil"/>
              <w:bottom w:val="nil"/>
              <w:right w:val="nil"/>
            </w:tcBorders>
            <w:vAlign w:val="bottom"/>
          </w:tcPr>
          <w:p>
            <w:pPr>
              <w:rPr>
                <w:sz w:val="21"/>
                <w:szCs w:val="21"/>
              </w:rPr>
            </w:pPr>
          </w:p>
        </w:tc>
        <w:tc>
          <w:tcPr>
            <w:tcW w:w="4416" w:type="dxa"/>
            <w:gridSpan w:val="4"/>
            <w:tcBorders>
              <w:top w:val="nil"/>
              <w:left w:val="nil"/>
              <w:bottom w:val="nil"/>
              <w:right w:val="nil"/>
            </w:tcBorders>
            <w:vAlign w:val="bottom"/>
          </w:tcPr>
          <w:p>
            <w:pPr>
              <w:rPr>
                <w:sz w:val="21"/>
                <w:szCs w:val="21"/>
              </w:rPr>
            </w:pPr>
          </w:p>
        </w:tc>
        <w:tc>
          <w:tcPr>
            <w:tcW w:w="3910" w:type="dxa"/>
            <w:gridSpan w:val="3"/>
            <w:tcBorders>
              <w:top w:val="nil"/>
              <w:left w:val="nil"/>
              <w:bottom w:val="nil"/>
              <w:right w:val="nil"/>
            </w:tcBorders>
            <w:vAlign w:val="bottom"/>
          </w:tcPr>
          <w:p>
            <w:pPr>
              <w:rPr>
                <w:sz w:val="21"/>
                <w:szCs w:val="21"/>
              </w:rPr>
            </w:pPr>
          </w:p>
        </w:tc>
      </w:tr>
    </w:tbl>
    <w:p>
      <w:pPr>
        <w:widowControl/>
        <w:tabs>
          <w:tab w:val="center" w:pos="4755"/>
          <w:tab w:val="right" w:pos="9070"/>
        </w:tabs>
        <w:spacing w:line="288" w:lineRule="auto"/>
        <w:jc w:val="left"/>
        <w:rPr>
          <w:kern w:val="0"/>
          <w:sz w:val="21"/>
          <w:szCs w:val="21"/>
        </w:rPr>
        <w:sectPr>
          <w:footerReference r:id="rId5" w:type="default"/>
          <w:pgSz w:w="11906" w:h="16838"/>
          <w:pgMar w:top="1440" w:right="1247" w:bottom="1440" w:left="1247" w:header="283" w:footer="850" w:gutter="0"/>
          <w:cols w:space="720" w:num="1"/>
          <w:docGrid w:type="lines" w:linePitch="388" w:charSpace="0"/>
        </w:sectPr>
      </w:pPr>
    </w:p>
    <w:tbl>
      <w:tblPr>
        <w:tblStyle w:val="64"/>
        <w:tblW w:w="13988" w:type="dxa"/>
        <w:tblInd w:w="0" w:type="dxa"/>
        <w:tblLayout w:type="fixed"/>
        <w:tblCellMar>
          <w:top w:w="15" w:type="dxa"/>
          <w:left w:w="15" w:type="dxa"/>
          <w:bottom w:w="15" w:type="dxa"/>
          <w:right w:w="15" w:type="dxa"/>
        </w:tblCellMar>
      </w:tblPr>
      <w:tblGrid>
        <w:gridCol w:w="1126"/>
        <w:gridCol w:w="1126"/>
        <w:gridCol w:w="1139"/>
        <w:gridCol w:w="1150"/>
        <w:gridCol w:w="1153"/>
        <w:gridCol w:w="1153"/>
        <w:gridCol w:w="890"/>
        <w:gridCol w:w="792"/>
        <w:gridCol w:w="1209"/>
        <w:gridCol w:w="1206"/>
        <w:gridCol w:w="660"/>
        <w:gridCol w:w="571"/>
        <w:gridCol w:w="1813"/>
      </w:tblGrid>
      <w:tr>
        <w:tblPrEx>
          <w:tblCellMar>
            <w:top w:w="15" w:type="dxa"/>
            <w:left w:w="15" w:type="dxa"/>
            <w:bottom w:w="15" w:type="dxa"/>
            <w:right w:w="15" w:type="dxa"/>
          </w:tblCellMar>
        </w:tblPrEx>
        <w:trPr>
          <w:trHeight w:val="900" w:hRule="atLeast"/>
        </w:trPr>
        <w:tc>
          <w:tcPr>
            <w:tcW w:w="13988" w:type="dxa"/>
            <w:gridSpan w:val="13"/>
            <w:tcBorders>
              <w:top w:val="nil"/>
              <w:left w:val="nil"/>
              <w:bottom w:val="nil"/>
              <w:right w:val="nil"/>
            </w:tcBorders>
            <w:shd w:val="clear" w:color="auto" w:fill="FFFFFF"/>
            <w:vAlign w:val="center"/>
          </w:tcPr>
          <w:p>
            <w:pPr>
              <w:widowControl/>
              <w:jc w:val="center"/>
              <w:textAlignment w:val="center"/>
              <w:rPr>
                <w:b/>
                <w:sz w:val="40"/>
                <w:szCs w:val="40"/>
              </w:rPr>
            </w:pPr>
            <w:r>
              <w:rPr>
                <w:rFonts w:hint="eastAsia"/>
                <w:b/>
                <w:kern w:val="0"/>
                <w:sz w:val="40"/>
                <w:szCs w:val="40"/>
                <w:lang w:bidi="ar"/>
              </w:rPr>
              <w:t>表10.2.2-16 分部分项工程清单与计价表</w:t>
            </w:r>
          </w:p>
        </w:tc>
      </w:tr>
      <w:tr>
        <w:tblPrEx>
          <w:tblCellMar>
            <w:top w:w="15" w:type="dxa"/>
            <w:left w:w="15" w:type="dxa"/>
            <w:bottom w:w="15" w:type="dxa"/>
            <w:right w:w="15" w:type="dxa"/>
          </w:tblCellMar>
        </w:tblPrEx>
        <w:trPr>
          <w:trHeight w:val="516" w:hRule="atLeast"/>
        </w:trPr>
        <w:tc>
          <w:tcPr>
            <w:tcW w:w="11604" w:type="dxa"/>
            <w:gridSpan w:val="11"/>
            <w:tcBorders>
              <w:top w:val="nil"/>
              <w:left w:val="nil"/>
              <w:bottom w:val="single" w:color="auto" w:sz="4" w:space="0"/>
              <w:right w:val="nil"/>
            </w:tcBorders>
            <w:shd w:val="clear" w:color="auto" w:fill="FFFFFF"/>
            <w:vAlign w:val="bottom"/>
          </w:tcPr>
          <w:p>
            <w:pPr>
              <w:widowControl/>
              <w:jc w:val="left"/>
              <w:textAlignment w:val="bottom"/>
              <w:rPr>
                <w:sz w:val="21"/>
                <w:szCs w:val="21"/>
              </w:rPr>
            </w:pPr>
            <w:r>
              <w:rPr>
                <w:rFonts w:hint="eastAsia"/>
                <w:kern w:val="0"/>
                <w:sz w:val="21"/>
                <w:szCs w:val="21"/>
                <w:lang w:bidi="ar"/>
              </w:rPr>
              <w:t>工程名称:</w:t>
            </w:r>
          </w:p>
        </w:tc>
        <w:tc>
          <w:tcPr>
            <w:tcW w:w="2384" w:type="dxa"/>
            <w:gridSpan w:val="2"/>
            <w:tcBorders>
              <w:top w:val="nil"/>
              <w:left w:val="nil"/>
              <w:bottom w:val="single" w:color="auto" w:sz="4" w:space="0"/>
              <w:right w:val="nil"/>
            </w:tcBorders>
            <w:shd w:val="clear" w:color="auto" w:fill="FFFFFF"/>
            <w:vAlign w:val="bottom"/>
          </w:tcPr>
          <w:p>
            <w:pPr>
              <w:widowControl/>
              <w:jc w:val="right"/>
              <w:textAlignment w:val="bottom"/>
              <w:rPr>
                <w:sz w:val="21"/>
                <w:szCs w:val="21"/>
              </w:rPr>
            </w:pPr>
            <w:r>
              <w:rPr>
                <w:rFonts w:hint="eastAsia"/>
                <w:kern w:val="0"/>
                <w:sz w:val="21"/>
                <w:szCs w:val="21"/>
                <w:lang w:bidi="ar"/>
              </w:rPr>
              <w:t>第1页 共1页</w:t>
            </w:r>
          </w:p>
        </w:tc>
      </w:tr>
      <w:tr>
        <w:tblPrEx>
          <w:tblCellMar>
            <w:top w:w="15" w:type="dxa"/>
            <w:left w:w="15" w:type="dxa"/>
            <w:bottom w:w="15" w:type="dxa"/>
            <w:right w:w="15" w:type="dxa"/>
          </w:tblCellMar>
        </w:tblPrEx>
        <w:trPr>
          <w:trHeight w:val="516" w:hRule="atLeast"/>
        </w:trPr>
        <w:tc>
          <w:tcPr>
            <w:tcW w:w="112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序号</w:t>
            </w:r>
          </w:p>
        </w:tc>
        <w:tc>
          <w:tcPr>
            <w:tcW w:w="112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项目编码</w:t>
            </w:r>
          </w:p>
        </w:tc>
        <w:tc>
          <w:tcPr>
            <w:tcW w:w="113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项目名称</w:t>
            </w:r>
          </w:p>
        </w:tc>
        <w:tc>
          <w:tcPr>
            <w:tcW w:w="11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项目特征</w:t>
            </w:r>
          </w:p>
        </w:tc>
        <w:tc>
          <w:tcPr>
            <w:tcW w:w="115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计量</w:t>
            </w:r>
            <w:r>
              <w:rPr>
                <w:rFonts w:hint="eastAsia"/>
                <w:color w:val="000000"/>
                <w:kern w:val="0"/>
                <w:sz w:val="21"/>
                <w:szCs w:val="21"/>
                <w:lang w:bidi="ar"/>
              </w:rPr>
              <w:br w:type="textWrapping"/>
            </w:r>
            <w:r>
              <w:rPr>
                <w:rFonts w:hint="eastAsia"/>
                <w:color w:val="000000"/>
                <w:kern w:val="0"/>
                <w:sz w:val="21"/>
                <w:szCs w:val="21"/>
                <w:lang w:bidi="ar"/>
              </w:rPr>
              <w:t>单位</w:t>
            </w:r>
          </w:p>
        </w:tc>
        <w:tc>
          <w:tcPr>
            <w:tcW w:w="115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工程量</w:t>
            </w:r>
          </w:p>
        </w:tc>
        <w:tc>
          <w:tcPr>
            <w:tcW w:w="5328"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金 额  (元)</w:t>
            </w: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备注</w:t>
            </w:r>
          </w:p>
          <w:p>
            <w:pPr>
              <w:widowControl/>
              <w:jc w:val="center"/>
              <w:textAlignment w:val="center"/>
              <w:rPr>
                <w:kern w:val="0"/>
                <w:sz w:val="21"/>
                <w:szCs w:val="21"/>
                <w:lang w:bidi="ar"/>
              </w:rPr>
            </w:pPr>
          </w:p>
        </w:tc>
      </w:tr>
      <w:tr>
        <w:tblPrEx>
          <w:tblCellMar>
            <w:top w:w="15" w:type="dxa"/>
            <w:left w:w="15" w:type="dxa"/>
            <w:bottom w:w="15" w:type="dxa"/>
            <w:right w:w="15" w:type="dxa"/>
          </w:tblCellMar>
        </w:tblPrEx>
        <w:trPr>
          <w:trHeight w:val="516" w:hRule="atLeast"/>
        </w:trPr>
        <w:tc>
          <w:tcPr>
            <w:tcW w:w="11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3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5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5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89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综合单价</w:t>
            </w:r>
          </w:p>
        </w:tc>
        <w:tc>
          <w:tcPr>
            <w:tcW w:w="7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合价</w:t>
            </w:r>
          </w:p>
        </w:tc>
        <w:tc>
          <w:tcPr>
            <w:tcW w:w="3646"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其中</w:t>
            </w: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kern w:val="0"/>
                <w:sz w:val="21"/>
                <w:szCs w:val="21"/>
                <w:lang w:bidi="ar"/>
              </w:rPr>
            </w:pPr>
          </w:p>
        </w:tc>
      </w:tr>
      <w:tr>
        <w:tblPrEx>
          <w:tblCellMar>
            <w:top w:w="15" w:type="dxa"/>
            <w:left w:w="15" w:type="dxa"/>
            <w:bottom w:w="15" w:type="dxa"/>
            <w:right w:w="15" w:type="dxa"/>
          </w:tblCellMar>
        </w:tblPrEx>
        <w:trPr>
          <w:trHeight w:val="516" w:hRule="atLeast"/>
        </w:trPr>
        <w:tc>
          <w:tcPr>
            <w:tcW w:w="11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3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5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5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89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7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人工费</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机械费</w:t>
            </w: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暂估价</w:t>
            </w: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3988"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r>
              <w:rPr>
                <w:rFonts w:hint="eastAsia"/>
                <w:sz w:val="21"/>
                <w:szCs w:val="21"/>
              </w:rPr>
              <w:t>合计</w:t>
            </w:r>
          </w:p>
        </w:tc>
      </w:tr>
    </w:tbl>
    <w:p>
      <w:pPr>
        <w:pStyle w:val="25"/>
        <w:ind w:firstLine="210"/>
        <w:sectPr>
          <w:pgSz w:w="16838" w:h="11906" w:orient="landscape"/>
          <w:pgMar w:top="1247" w:right="1440" w:bottom="1247" w:left="1440" w:header="283" w:footer="850" w:gutter="0"/>
          <w:cols w:space="720" w:num="1"/>
          <w:docGrid w:type="lines" w:linePitch="388" w:charSpace="0"/>
        </w:sectPr>
      </w:pPr>
    </w:p>
    <w:tbl>
      <w:tblPr>
        <w:tblStyle w:val="64"/>
        <w:tblW w:w="13988" w:type="dxa"/>
        <w:tblInd w:w="0" w:type="dxa"/>
        <w:tblLayout w:type="fixed"/>
        <w:tblCellMar>
          <w:top w:w="15" w:type="dxa"/>
          <w:left w:w="15" w:type="dxa"/>
          <w:bottom w:w="15" w:type="dxa"/>
          <w:right w:w="15" w:type="dxa"/>
        </w:tblCellMar>
      </w:tblPr>
      <w:tblGrid>
        <w:gridCol w:w="1126"/>
        <w:gridCol w:w="1126"/>
        <w:gridCol w:w="1139"/>
        <w:gridCol w:w="1150"/>
        <w:gridCol w:w="1153"/>
        <w:gridCol w:w="1153"/>
        <w:gridCol w:w="890"/>
        <w:gridCol w:w="792"/>
        <w:gridCol w:w="1209"/>
        <w:gridCol w:w="1206"/>
        <w:gridCol w:w="660"/>
        <w:gridCol w:w="571"/>
        <w:gridCol w:w="1813"/>
      </w:tblGrid>
      <w:tr>
        <w:tblPrEx>
          <w:tblCellMar>
            <w:top w:w="15" w:type="dxa"/>
            <w:left w:w="15" w:type="dxa"/>
            <w:bottom w:w="15" w:type="dxa"/>
            <w:right w:w="15" w:type="dxa"/>
          </w:tblCellMar>
        </w:tblPrEx>
        <w:trPr>
          <w:trHeight w:val="900" w:hRule="atLeast"/>
        </w:trPr>
        <w:tc>
          <w:tcPr>
            <w:tcW w:w="13988" w:type="dxa"/>
            <w:gridSpan w:val="13"/>
            <w:tcBorders>
              <w:top w:val="nil"/>
              <w:left w:val="nil"/>
              <w:bottom w:val="nil"/>
              <w:right w:val="nil"/>
            </w:tcBorders>
            <w:shd w:val="clear" w:color="auto" w:fill="FFFFFF"/>
            <w:vAlign w:val="center"/>
          </w:tcPr>
          <w:p>
            <w:pPr>
              <w:widowControl/>
              <w:jc w:val="center"/>
              <w:textAlignment w:val="center"/>
              <w:rPr>
                <w:b/>
                <w:sz w:val="40"/>
                <w:szCs w:val="40"/>
              </w:rPr>
            </w:pPr>
            <w:r>
              <w:rPr>
                <w:rFonts w:hint="eastAsia"/>
                <w:b/>
                <w:kern w:val="0"/>
                <w:sz w:val="40"/>
                <w:szCs w:val="40"/>
                <w:lang w:bidi="ar"/>
              </w:rPr>
              <w:t>表10.2.2-16 施工技术措施项目清单与计价表</w:t>
            </w:r>
          </w:p>
        </w:tc>
      </w:tr>
      <w:tr>
        <w:tblPrEx>
          <w:tblCellMar>
            <w:top w:w="15" w:type="dxa"/>
            <w:left w:w="15" w:type="dxa"/>
            <w:bottom w:w="15" w:type="dxa"/>
            <w:right w:w="15" w:type="dxa"/>
          </w:tblCellMar>
        </w:tblPrEx>
        <w:trPr>
          <w:trHeight w:val="516" w:hRule="atLeast"/>
        </w:trPr>
        <w:tc>
          <w:tcPr>
            <w:tcW w:w="11604" w:type="dxa"/>
            <w:gridSpan w:val="11"/>
            <w:tcBorders>
              <w:top w:val="nil"/>
              <w:left w:val="nil"/>
              <w:bottom w:val="single" w:color="auto" w:sz="4" w:space="0"/>
              <w:right w:val="nil"/>
            </w:tcBorders>
            <w:shd w:val="clear" w:color="auto" w:fill="FFFFFF"/>
            <w:vAlign w:val="bottom"/>
          </w:tcPr>
          <w:p>
            <w:pPr>
              <w:widowControl/>
              <w:jc w:val="left"/>
              <w:textAlignment w:val="bottom"/>
              <w:rPr>
                <w:sz w:val="21"/>
                <w:szCs w:val="21"/>
              </w:rPr>
            </w:pPr>
            <w:r>
              <w:rPr>
                <w:rFonts w:hint="eastAsia"/>
                <w:kern w:val="0"/>
                <w:sz w:val="21"/>
                <w:szCs w:val="21"/>
                <w:lang w:bidi="ar"/>
              </w:rPr>
              <w:t>工程名称:</w:t>
            </w:r>
          </w:p>
        </w:tc>
        <w:tc>
          <w:tcPr>
            <w:tcW w:w="2384" w:type="dxa"/>
            <w:gridSpan w:val="2"/>
            <w:tcBorders>
              <w:top w:val="nil"/>
              <w:left w:val="nil"/>
              <w:bottom w:val="single" w:color="auto" w:sz="4" w:space="0"/>
              <w:right w:val="nil"/>
            </w:tcBorders>
            <w:shd w:val="clear" w:color="auto" w:fill="FFFFFF"/>
            <w:vAlign w:val="bottom"/>
          </w:tcPr>
          <w:p>
            <w:pPr>
              <w:widowControl/>
              <w:jc w:val="right"/>
              <w:textAlignment w:val="bottom"/>
              <w:rPr>
                <w:sz w:val="21"/>
                <w:szCs w:val="21"/>
              </w:rPr>
            </w:pPr>
            <w:r>
              <w:rPr>
                <w:rFonts w:hint="eastAsia"/>
                <w:kern w:val="0"/>
                <w:sz w:val="21"/>
                <w:szCs w:val="21"/>
                <w:lang w:bidi="ar"/>
              </w:rPr>
              <w:t>第1页 共1页</w:t>
            </w:r>
          </w:p>
        </w:tc>
      </w:tr>
      <w:tr>
        <w:tblPrEx>
          <w:tblCellMar>
            <w:top w:w="15" w:type="dxa"/>
            <w:left w:w="15" w:type="dxa"/>
            <w:bottom w:w="15" w:type="dxa"/>
            <w:right w:w="15" w:type="dxa"/>
          </w:tblCellMar>
        </w:tblPrEx>
        <w:trPr>
          <w:trHeight w:val="516" w:hRule="atLeast"/>
        </w:trPr>
        <w:tc>
          <w:tcPr>
            <w:tcW w:w="112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序号</w:t>
            </w:r>
          </w:p>
        </w:tc>
        <w:tc>
          <w:tcPr>
            <w:tcW w:w="112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项目编码</w:t>
            </w:r>
          </w:p>
        </w:tc>
        <w:tc>
          <w:tcPr>
            <w:tcW w:w="1139"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项目名称</w:t>
            </w:r>
          </w:p>
        </w:tc>
        <w:tc>
          <w:tcPr>
            <w:tcW w:w="115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项目特征</w:t>
            </w:r>
          </w:p>
        </w:tc>
        <w:tc>
          <w:tcPr>
            <w:tcW w:w="115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计量</w:t>
            </w:r>
            <w:r>
              <w:rPr>
                <w:rFonts w:hint="eastAsia"/>
                <w:color w:val="000000"/>
                <w:kern w:val="0"/>
                <w:sz w:val="21"/>
                <w:szCs w:val="21"/>
                <w:lang w:bidi="ar"/>
              </w:rPr>
              <w:br w:type="textWrapping"/>
            </w:r>
            <w:r>
              <w:rPr>
                <w:rFonts w:hint="eastAsia"/>
                <w:color w:val="000000"/>
                <w:kern w:val="0"/>
                <w:sz w:val="21"/>
                <w:szCs w:val="21"/>
                <w:lang w:bidi="ar"/>
              </w:rPr>
              <w:t>单位</w:t>
            </w:r>
          </w:p>
        </w:tc>
        <w:tc>
          <w:tcPr>
            <w:tcW w:w="115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工程量</w:t>
            </w:r>
          </w:p>
        </w:tc>
        <w:tc>
          <w:tcPr>
            <w:tcW w:w="5328"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金 额  (元)</w:t>
            </w: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备注</w:t>
            </w:r>
          </w:p>
          <w:p>
            <w:pPr>
              <w:widowControl/>
              <w:jc w:val="center"/>
              <w:textAlignment w:val="center"/>
              <w:rPr>
                <w:kern w:val="0"/>
                <w:sz w:val="21"/>
                <w:szCs w:val="21"/>
                <w:lang w:bidi="ar"/>
              </w:rPr>
            </w:pPr>
          </w:p>
        </w:tc>
      </w:tr>
      <w:tr>
        <w:tblPrEx>
          <w:tblCellMar>
            <w:top w:w="15" w:type="dxa"/>
            <w:left w:w="15" w:type="dxa"/>
            <w:bottom w:w="15" w:type="dxa"/>
            <w:right w:w="15" w:type="dxa"/>
          </w:tblCellMar>
        </w:tblPrEx>
        <w:trPr>
          <w:trHeight w:val="516" w:hRule="atLeast"/>
        </w:trPr>
        <w:tc>
          <w:tcPr>
            <w:tcW w:w="11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3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5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5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890"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综合单价</w:t>
            </w:r>
          </w:p>
        </w:tc>
        <w:tc>
          <w:tcPr>
            <w:tcW w:w="7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合价</w:t>
            </w:r>
          </w:p>
        </w:tc>
        <w:tc>
          <w:tcPr>
            <w:tcW w:w="3646"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其中</w:t>
            </w: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kern w:val="0"/>
                <w:sz w:val="21"/>
                <w:szCs w:val="21"/>
                <w:lang w:bidi="ar"/>
              </w:rPr>
            </w:pPr>
          </w:p>
        </w:tc>
      </w:tr>
      <w:tr>
        <w:tblPrEx>
          <w:tblCellMar>
            <w:top w:w="15" w:type="dxa"/>
            <w:left w:w="15" w:type="dxa"/>
            <w:bottom w:w="15" w:type="dxa"/>
            <w:right w:w="15" w:type="dxa"/>
          </w:tblCellMar>
        </w:tblPrEx>
        <w:trPr>
          <w:trHeight w:val="516" w:hRule="atLeast"/>
        </w:trPr>
        <w:tc>
          <w:tcPr>
            <w:tcW w:w="11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2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39"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5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5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15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890"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7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人工费</w:t>
            </w: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机械费</w:t>
            </w: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暂估价</w:t>
            </w: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3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15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890"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792"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9"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0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23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813"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3988" w:type="dxa"/>
            <w:gridSpan w:val="13"/>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r>
              <w:rPr>
                <w:rFonts w:hint="eastAsia"/>
                <w:sz w:val="21"/>
                <w:szCs w:val="21"/>
              </w:rPr>
              <w:t>合计</w:t>
            </w:r>
          </w:p>
        </w:tc>
      </w:tr>
    </w:tbl>
    <w:p>
      <w:pPr>
        <w:pStyle w:val="26"/>
        <w:ind w:left="2400"/>
        <w:sectPr>
          <w:pgSz w:w="16838" w:h="11906" w:orient="landscape"/>
          <w:pgMar w:top="1247" w:right="1440" w:bottom="1247" w:left="1440" w:header="283" w:footer="850" w:gutter="0"/>
          <w:cols w:space="720" w:num="1"/>
          <w:docGrid w:type="lines" w:linePitch="388" w:charSpace="0"/>
        </w:sectPr>
      </w:pPr>
    </w:p>
    <w:tbl>
      <w:tblPr>
        <w:tblStyle w:val="64"/>
        <w:tblW w:w="9286" w:type="dxa"/>
        <w:tblInd w:w="91" w:type="dxa"/>
        <w:tblLayout w:type="fixed"/>
        <w:tblCellMar>
          <w:top w:w="15" w:type="dxa"/>
          <w:left w:w="15" w:type="dxa"/>
          <w:bottom w:w="15" w:type="dxa"/>
          <w:right w:w="15" w:type="dxa"/>
        </w:tblCellMar>
      </w:tblPr>
      <w:tblGrid>
        <w:gridCol w:w="1326"/>
        <w:gridCol w:w="1326"/>
        <w:gridCol w:w="1326"/>
        <w:gridCol w:w="1326"/>
        <w:gridCol w:w="1326"/>
        <w:gridCol w:w="451"/>
        <w:gridCol w:w="875"/>
        <w:gridCol w:w="1330"/>
      </w:tblGrid>
      <w:tr>
        <w:tblPrEx>
          <w:tblCellMar>
            <w:top w:w="15" w:type="dxa"/>
            <w:left w:w="15" w:type="dxa"/>
            <w:bottom w:w="15" w:type="dxa"/>
            <w:right w:w="15" w:type="dxa"/>
          </w:tblCellMar>
        </w:tblPrEx>
        <w:trPr>
          <w:trHeight w:val="900" w:hRule="atLeast"/>
        </w:trPr>
        <w:tc>
          <w:tcPr>
            <w:tcW w:w="9286" w:type="dxa"/>
            <w:gridSpan w:val="8"/>
            <w:tcBorders>
              <w:top w:val="nil"/>
              <w:left w:val="nil"/>
              <w:bottom w:val="nil"/>
              <w:right w:val="nil"/>
            </w:tcBorders>
            <w:shd w:val="clear" w:color="auto" w:fill="FFFFFF"/>
            <w:vAlign w:val="center"/>
          </w:tcPr>
          <w:p>
            <w:pPr>
              <w:widowControl/>
              <w:jc w:val="center"/>
              <w:textAlignment w:val="center"/>
              <w:rPr>
                <w:b/>
                <w:sz w:val="40"/>
                <w:szCs w:val="40"/>
              </w:rPr>
            </w:pPr>
            <w:r>
              <w:rPr>
                <w:rFonts w:hint="eastAsia"/>
                <w:b/>
                <w:kern w:val="0"/>
                <w:sz w:val="40"/>
                <w:szCs w:val="40"/>
                <w:lang w:bidi="ar"/>
              </w:rPr>
              <w:t>表10.2.2-20 施工组织（总价）措施项目清单与计价表</w:t>
            </w:r>
          </w:p>
        </w:tc>
      </w:tr>
      <w:tr>
        <w:tblPrEx>
          <w:tblCellMar>
            <w:top w:w="15" w:type="dxa"/>
            <w:left w:w="15" w:type="dxa"/>
            <w:bottom w:w="15" w:type="dxa"/>
            <w:right w:w="15" w:type="dxa"/>
          </w:tblCellMar>
        </w:tblPrEx>
        <w:trPr>
          <w:trHeight w:val="516" w:hRule="atLeast"/>
        </w:trPr>
        <w:tc>
          <w:tcPr>
            <w:tcW w:w="7081" w:type="dxa"/>
            <w:gridSpan w:val="6"/>
            <w:tcBorders>
              <w:top w:val="nil"/>
              <w:left w:val="nil"/>
              <w:bottom w:val="single" w:color="auto" w:sz="4" w:space="0"/>
              <w:right w:val="nil"/>
            </w:tcBorders>
            <w:shd w:val="clear" w:color="auto" w:fill="FFFFFF"/>
            <w:vAlign w:val="bottom"/>
          </w:tcPr>
          <w:p>
            <w:pPr>
              <w:widowControl/>
              <w:jc w:val="left"/>
              <w:textAlignment w:val="bottom"/>
              <w:rPr>
                <w:sz w:val="21"/>
                <w:szCs w:val="21"/>
              </w:rPr>
            </w:pPr>
            <w:r>
              <w:rPr>
                <w:rFonts w:hint="eastAsia"/>
                <w:kern w:val="0"/>
                <w:sz w:val="21"/>
                <w:szCs w:val="21"/>
                <w:lang w:bidi="ar"/>
              </w:rPr>
              <w:t>工程名称:</w:t>
            </w:r>
          </w:p>
        </w:tc>
        <w:tc>
          <w:tcPr>
            <w:tcW w:w="2205" w:type="dxa"/>
            <w:gridSpan w:val="2"/>
            <w:tcBorders>
              <w:top w:val="nil"/>
              <w:left w:val="nil"/>
              <w:bottom w:val="single" w:color="auto" w:sz="4" w:space="0"/>
              <w:right w:val="nil"/>
            </w:tcBorders>
            <w:shd w:val="clear" w:color="auto" w:fill="FFFFFF"/>
            <w:vAlign w:val="bottom"/>
          </w:tcPr>
          <w:p>
            <w:pPr>
              <w:widowControl/>
              <w:jc w:val="right"/>
              <w:textAlignment w:val="bottom"/>
              <w:rPr>
                <w:sz w:val="21"/>
                <w:szCs w:val="21"/>
              </w:rPr>
            </w:pPr>
            <w:r>
              <w:rPr>
                <w:rFonts w:hint="eastAsia"/>
                <w:kern w:val="0"/>
                <w:sz w:val="21"/>
                <w:szCs w:val="21"/>
                <w:lang w:bidi="ar"/>
              </w:rPr>
              <w:t>第1页 共1页</w:t>
            </w:r>
          </w:p>
        </w:tc>
      </w:tr>
      <w:tr>
        <w:tblPrEx>
          <w:tblCellMar>
            <w:top w:w="15" w:type="dxa"/>
            <w:left w:w="15" w:type="dxa"/>
            <w:bottom w:w="15" w:type="dxa"/>
            <w:right w:w="15" w:type="dxa"/>
          </w:tblCellMar>
        </w:tblPrEx>
        <w:trPr>
          <w:trHeight w:val="516" w:hRule="atLeast"/>
        </w:trPr>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序号</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项目编号</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项目名称</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计算基础</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费率</w:t>
            </w:r>
            <w:r>
              <w:rPr>
                <w:rFonts w:hint="eastAsia"/>
                <w:color w:val="000000"/>
                <w:kern w:val="0"/>
                <w:sz w:val="21"/>
                <w:szCs w:val="21"/>
                <w:lang w:bidi="ar"/>
              </w:rPr>
              <w:br w:type="textWrapping"/>
            </w:r>
            <w:r>
              <w:rPr>
                <w:rFonts w:hint="eastAsia"/>
                <w:color w:val="000000"/>
                <w:kern w:val="0"/>
                <w:sz w:val="21"/>
                <w:szCs w:val="21"/>
                <w:lang w:bidi="ar"/>
              </w:rPr>
              <w:t>(%)</w:t>
            </w:r>
          </w:p>
        </w:tc>
        <w:tc>
          <w:tcPr>
            <w:tcW w:w="13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金额</w:t>
            </w:r>
            <w:r>
              <w:rPr>
                <w:rFonts w:hint="eastAsia"/>
                <w:color w:val="000000"/>
                <w:kern w:val="0"/>
                <w:sz w:val="21"/>
                <w:szCs w:val="21"/>
                <w:lang w:bidi="ar"/>
              </w:rPr>
              <w:br w:type="textWrapping"/>
            </w:r>
            <w:r>
              <w:rPr>
                <w:rFonts w:hint="eastAsia"/>
                <w:color w:val="000000"/>
                <w:kern w:val="0"/>
                <w:sz w:val="21"/>
                <w:szCs w:val="21"/>
                <w:lang w:bidi="ar"/>
              </w:rPr>
              <w:t>(元)</w:t>
            </w:r>
          </w:p>
        </w:tc>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备注</w:t>
            </w:r>
          </w:p>
        </w:tc>
      </w:tr>
      <w:tr>
        <w:tblPrEx>
          <w:tblCellMar>
            <w:top w:w="15" w:type="dxa"/>
            <w:left w:w="15" w:type="dxa"/>
            <w:bottom w:w="15" w:type="dxa"/>
            <w:right w:w="15" w:type="dxa"/>
          </w:tblCellMar>
        </w:tblPrEx>
        <w:trPr>
          <w:trHeight w:val="516" w:hRule="atLeast"/>
        </w:trPr>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011707001001</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安全文明施工费</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kern w:val="0"/>
                <w:sz w:val="21"/>
                <w:szCs w:val="21"/>
                <w:lang w:bidi="ar"/>
              </w:rPr>
            </w:pPr>
          </w:p>
        </w:tc>
      </w:tr>
      <w:tr>
        <w:tblPrEx>
          <w:tblCellMar>
            <w:top w:w="15" w:type="dxa"/>
            <w:left w:w="15" w:type="dxa"/>
            <w:bottom w:w="15" w:type="dxa"/>
            <w:right w:w="15" w:type="dxa"/>
          </w:tblCellMar>
        </w:tblPrEx>
        <w:trPr>
          <w:trHeight w:val="516" w:hRule="atLeast"/>
        </w:trPr>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1.1</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安全文明施工基本费</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bottom"/>
          </w:tcPr>
          <w:p>
            <w:pPr>
              <w:jc w:val="center"/>
              <w:rPr>
                <w:sz w:val="21"/>
                <w:szCs w:val="21"/>
              </w:rPr>
            </w:pPr>
          </w:p>
        </w:tc>
        <w:tc>
          <w:tcPr>
            <w:tcW w:w="13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Z01110900801</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提前竣工增加费</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011707004001</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二次搬运费</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4</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011707005001</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冬雨季施工增加费</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5</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其他施工组织措施费</w:t>
            </w: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3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rPr>
          <w:trHeight w:val="516" w:hRule="atLeast"/>
        </w:trPr>
        <w:tc>
          <w:tcPr>
            <w:tcW w:w="1326" w:type="dxa"/>
            <w:tcBorders>
              <w:top w:val="single" w:color="auto"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auto"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auto"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auto"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auto"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auto"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auto"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nil"/>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nil"/>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nil"/>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nil"/>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tcBorders>
              <w:top w:val="nil"/>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nil"/>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nil"/>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516" w:hRule="atLeast"/>
        </w:trPr>
        <w:tc>
          <w:tcPr>
            <w:tcW w:w="9286"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1"/>
                <w:szCs w:val="21"/>
              </w:rPr>
            </w:pPr>
            <w:r>
              <w:rPr>
                <w:rFonts w:hint="eastAsia"/>
                <w:kern w:val="0"/>
                <w:sz w:val="21"/>
                <w:szCs w:val="21"/>
                <w:lang w:bidi="ar"/>
              </w:rPr>
              <w:t>合计</w:t>
            </w:r>
          </w:p>
        </w:tc>
      </w:tr>
    </w:tbl>
    <w:p>
      <w:pPr>
        <w:pStyle w:val="26"/>
        <w:ind w:left="2400"/>
      </w:pPr>
    </w:p>
    <w:p>
      <w:pPr>
        <w:widowControl/>
        <w:tabs>
          <w:tab w:val="center" w:pos="4755"/>
          <w:tab w:val="right" w:pos="9070"/>
        </w:tabs>
        <w:spacing w:line="288" w:lineRule="auto"/>
        <w:jc w:val="left"/>
        <w:rPr>
          <w:kern w:val="0"/>
          <w:sz w:val="21"/>
          <w:szCs w:val="21"/>
        </w:rPr>
      </w:pPr>
      <w:r>
        <w:rPr>
          <w:rFonts w:hint="eastAsia"/>
          <w:kern w:val="0"/>
          <w:sz w:val="21"/>
          <w:szCs w:val="21"/>
        </w:rPr>
        <w:br w:type="page"/>
      </w:r>
    </w:p>
    <w:tbl>
      <w:tblPr>
        <w:tblStyle w:val="64"/>
        <w:tblW w:w="9286" w:type="dxa"/>
        <w:tblInd w:w="91" w:type="dxa"/>
        <w:tblLayout w:type="fixed"/>
        <w:tblCellMar>
          <w:top w:w="15" w:type="dxa"/>
          <w:left w:w="15" w:type="dxa"/>
          <w:bottom w:w="15" w:type="dxa"/>
          <w:right w:w="15" w:type="dxa"/>
        </w:tblCellMar>
      </w:tblPr>
      <w:tblGrid>
        <w:gridCol w:w="2321"/>
        <w:gridCol w:w="2321"/>
        <w:gridCol w:w="2323"/>
        <w:gridCol w:w="116"/>
        <w:gridCol w:w="2205"/>
      </w:tblGrid>
      <w:tr>
        <w:tblPrEx>
          <w:tblCellMar>
            <w:top w:w="15" w:type="dxa"/>
            <w:left w:w="15" w:type="dxa"/>
            <w:bottom w:w="15" w:type="dxa"/>
            <w:right w:w="15" w:type="dxa"/>
          </w:tblCellMar>
        </w:tblPrEx>
        <w:trPr>
          <w:trHeight w:val="900" w:hRule="atLeast"/>
        </w:trPr>
        <w:tc>
          <w:tcPr>
            <w:tcW w:w="9286" w:type="dxa"/>
            <w:gridSpan w:val="5"/>
            <w:tcBorders>
              <w:top w:val="nil"/>
              <w:left w:val="nil"/>
              <w:bottom w:val="nil"/>
              <w:right w:val="nil"/>
            </w:tcBorders>
            <w:shd w:val="clear" w:color="auto" w:fill="FFFFFF"/>
            <w:vAlign w:val="center"/>
          </w:tcPr>
          <w:p>
            <w:pPr>
              <w:widowControl/>
              <w:jc w:val="center"/>
              <w:textAlignment w:val="center"/>
              <w:rPr>
                <w:b/>
                <w:sz w:val="40"/>
                <w:szCs w:val="40"/>
              </w:rPr>
            </w:pPr>
            <w:r>
              <w:rPr>
                <w:rFonts w:hint="eastAsia"/>
                <w:b/>
                <w:kern w:val="0"/>
                <w:sz w:val="40"/>
                <w:szCs w:val="40"/>
                <w:lang w:bidi="ar"/>
              </w:rPr>
              <w:t>表10.2.2-21 其他项目清单与计价汇总表</w:t>
            </w:r>
          </w:p>
        </w:tc>
      </w:tr>
      <w:tr>
        <w:tblPrEx>
          <w:tblCellMar>
            <w:top w:w="15" w:type="dxa"/>
            <w:left w:w="15" w:type="dxa"/>
            <w:bottom w:w="15" w:type="dxa"/>
            <w:right w:w="15" w:type="dxa"/>
          </w:tblCellMar>
        </w:tblPrEx>
        <w:trPr>
          <w:trHeight w:val="516" w:hRule="atLeast"/>
        </w:trPr>
        <w:tc>
          <w:tcPr>
            <w:tcW w:w="7081" w:type="dxa"/>
            <w:gridSpan w:val="4"/>
            <w:tcBorders>
              <w:top w:val="nil"/>
              <w:left w:val="nil"/>
              <w:bottom w:val="single" w:color="auto" w:sz="4" w:space="0"/>
              <w:right w:val="nil"/>
            </w:tcBorders>
            <w:shd w:val="clear" w:color="auto" w:fill="FFFFFF"/>
            <w:vAlign w:val="bottom"/>
          </w:tcPr>
          <w:p>
            <w:pPr>
              <w:widowControl/>
              <w:jc w:val="left"/>
              <w:textAlignment w:val="bottom"/>
              <w:rPr>
                <w:sz w:val="21"/>
                <w:szCs w:val="21"/>
              </w:rPr>
            </w:pPr>
            <w:r>
              <w:rPr>
                <w:rFonts w:hint="eastAsia"/>
                <w:kern w:val="0"/>
                <w:sz w:val="21"/>
                <w:szCs w:val="21"/>
                <w:lang w:bidi="ar"/>
              </w:rPr>
              <w:t>工程名称:</w:t>
            </w:r>
          </w:p>
        </w:tc>
        <w:tc>
          <w:tcPr>
            <w:tcW w:w="2205" w:type="dxa"/>
            <w:tcBorders>
              <w:top w:val="nil"/>
              <w:left w:val="nil"/>
              <w:bottom w:val="single" w:color="auto" w:sz="4" w:space="0"/>
              <w:right w:val="nil"/>
            </w:tcBorders>
            <w:shd w:val="clear" w:color="auto" w:fill="FFFFFF"/>
            <w:vAlign w:val="bottom"/>
          </w:tcPr>
          <w:p>
            <w:pPr>
              <w:widowControl/>
              <w:jc w:val="right"/>
              <w:textAlignment w:val="bottom"/>
              <w:rPr>
                <w:sz w:val="21"/>
                <w:szCs w:val="21"/>
              </w:rPr>
            </w:pPr>
            <w:r>
              <w:rPr>
                <w:rFonts w:hint="eastAsia"/>
                <w:kern w:val="0"/>
                <w:sz w:val="21"/>
                <w:szCs w:val="21"/>
                <w:lang w:bidi="ar"/>
              </w:rPr>
              <w:t>第1页 共1页</w:t>
            </w: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序号</w:t>
            </w: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项 目 名 称</w:t>
            </w: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金额(元)</w:t>
            </w: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备注</w:t>
            </w: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w:t>
            </w: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暂列金额</w:t>
            </w: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sz w:val="21"/>
                <w:szCs w:val="21"/>
              </w:rPr>
            </w:pPr>
            <w:r>
              <w:rPr>
                <w:rFonts w:hint="eastAsia"/>
                <w:color w:val="000000"/>
                <w:kern w:val="0"/>
                <w:sz w:val="21"/>
                <w:szCs w:val="21"/>
                <w:lang w:bidi="ar"/>
              </w:rPr>
              <w:t>0.00</w:t>
            </w: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明细详见表10.2.2-22</w:t>
            </w: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1.1</w:t>
            </w: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标化工地增加费</w:t>
            </w: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sz w:val="21"/>
                <w:szCs w:val="21"/>
              </w:rPr>
            </w:pPr>
            <w:r>
              <w:rPr>
                <w:rFonts w:hint="eastAsia"/>
                <w:color w:val="000000"/>
                <w:kern w:val="0"/>
                <w:sz w:val="21"/>
                <w:szCs w:val="21"/>
                <w:lang w:bidi="ar"/>
              </w:rPr>
              <w:t>0.00</w:t>
            </w: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明细详见表10.2.2-22</w:t>
            </w: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1.2</w:t>
            </w: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优质工程增加费</w:t>
            </w: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sz w:val="21"/>
                <w:szCs w:val="21"/>
              </w:rPr>
            </w:pPr>
            <w:r>
              <w:rPr>
                <w:rFonts w:hint="eastAsia"/>
                <w:color w:val="000000"/>
                <w:kern w:val="0"/>
                <w:sz w:val="21"/>
                <w:szCs w:val="21"/>
                <w:lang w:bidi="ar"/>
              </w:rPr>
              <w:t>0.00</w:t>
            </w: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明细详见表10.2.2-22</w:t>
            </w: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1.3</w:t>
            </w: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其他暂列金额</w:t>
            </w: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sz w:val="21"/>
                <w:szCs w:val="21"/>
              </w:rPr>
            </w:pPr>
            <w:r>
              <w:rPr>
                <w:rFonts w:hint="eastAsia"/>
                <w:color w:val="000000"/>
                <w:kern w:val="0"/>
                <w:sz w:val="21"/>
                <w:szCs w:val="21"/>
                <w:lang w:bidi="ar"/>
              </w:rPr>
              <w:t>0.00</w:t>
            </w: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明细详见表10.2.2-22</w:t>
            </w: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w:t>
            </w: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暂估价</w:t>
            </w: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sz w:val="21"/>
                <w:szCs w:val="21"/>
              </w:rPr>
            </w:pPr>
            <w:r>
              <w:rPr>
                <w:rFonts w:hint="eastAsia"/>
                <w:color w:val="000000"/>
                <w:kern w:val="0"/>
                <w:sz w:val="21"/>
                <w:szCs w:val="21"/>
                <w:lang w:bidi="ar"/>
              </w:rPr>
              <w:t>0.00</w:t>
            </w: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2.1</w:t>
            </w: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材料（设备）暂估价</w:t>
            </w: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sz w:val="21"/>
                <w:szCs w:val="21"/>
              </w:rPr>
            </w:pPr>
            <w:r>
              <w:rPr>
                <w:rFonts w:hint="eastAsia"/>
                <w:color w:val="000000"/>
                <w:kern w:val="0"/>
                <w:sz w:val="21"/>
                <w:szCs w:val="21"/>
                <w:lang w:bidi="ar"/>
              </w:rPr>
              <w:t>-</w:t>
            </w: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明细详见表10.2.2-23</w:t>
            </w: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2.2</w:t>
            </w: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专业工程暂估价</w:t>
            </w: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sz w:val="21"/>
                <w:szCs w:val="21"/>
              </w:rPr>
            </w:pPr>
            <w:r>
              <w:rPr>
                <w:rFonts w:hint="eastAsia"/>
                <w:color w:val="000000"/>
                <w:kern w:val="0"/>
                <w:sz w:val="21"/>
                <w:szCs w:val="21"/>
                <w:lang w:bidi="ar"/>
              </w:rPr>
              <w:t>0.00</w:t>
            </w: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明细详见表10.2.2-24</w:t>
            </w: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2.3</w:t>
            </w: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专项技术措施暂估价</w:t>
            </w: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sz w:val="21"/>
                <w:szCs w:val="21"/>
              </w:rPr>
            </w:pPr>
            <w:r>
              <w:rPr>
                <w:rFonts w:hint="eastAsia"/>
                <w:color w:val="000000"/>
                <w:kern w:val="0"/>
                <w:sz w:val="21"/>
                <w:szCs w:val="21"/>
                <w:lang w:bidi="ar"/>
              </w:rPr>
              <w:t>0.00</w:t>
            </w: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明细详见表10.2.2-25</w:t>
            </w: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w:t>
            </w: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计日工</w:t>
            </w: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明细详见表10.2.2-26</w:t>
            </w: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4</w:t>
            </w: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总承包服务费</w:t>
            </w: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明细详见表10.2.2-27</w:t>
            </w: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2321"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2323"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2321"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516" w:hRule="atLeast"/>
        </w:trPr>
        <w:tc>
          <w:tcPr>
            <w:tcW w:w="9286"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r>
              <w:rPr>
                <w:rFonts w:hint="eastAsia"/>
                <w:kern w:val="0"/>
                <w:sz w:val="21"/>
                <w:szCs w:val="21"/>
                <w:lang w:bidi="ar"/>
              </w:rPr>
              <w:t>合计</w:t>
            </w:r>
          </w:p>
        </w:tc>
      </w:tr>
    </w:tbl>
    <w:p>
      <w:pPr>
        <w:widowControl/>
        <w:tabs>
          <w:tab w:val="center" w:pos="4755"/>
          <w:tab w:val="right" w:pos="9070"/>
        </w:tabs>
        <w:spacing w:line="288" w:lineRule="auto"/>
        <w:jc w:val="left"/>
        <w:rPr>
          <w:kern w:val="0"/>
          <w:sz w:val="21"/>
          <w:szCs w:val="21"/>
        </w:rPr>
      </w:pPr>
    </w:p>
    <w:p>
      <w:pPr>
        <w:jc w:val="center"/>
        <w:rPr>
          <w:b/>
          <w:kern w:val="0"/>
          <w:sz w:val="40"/>
          <w:szCs w:val="40"/>
          <w:lang w:bidi="ar"/>
        </w:rPr>
      </w:pPr>
      <w:r>
        <w:rPr>
          <w:rFonts w:hint="eastAsia"/>
          <w:kern w:val="0"/>
          <w:sz w:val="21"/>
          <w:szCs w:val="21"/>
        </w:rPr>
        <w:br w:type="page"/>
      </w:r>
      <w:r>
        <w:rPr>
          <w:rFonts w:hint="eastAsia"/>
          <w:b/>
          <w:kern w:val="0"/>
          <w:sz w:val="40"/>
          <w:szCs w:val="40"/>
          <w:lang w:bidi="ar"/>
        </w:rPr>
        <w:t>表10.2.2-22 暂列金额明细表</w:t>
      </w:r>
    </w:p>
    <w:p>
      <w:pPr>
        <w:spacing w:line="400" w:lineRule="exact"/>
        <w:ind w:firstLine="480" w:firstLineChars="200"/>
        <w:rPr>
          <w:sz w:val="21"/>
          <w:szCs w:val="21"/>
        </w:rPr>
      </w:pPr>
      <w:r>
        <w:rPr>
          <w:rFonts w:hint="eastAsia" w:ascii="仿宋" w:hAnsi="仿宋" w:eastAsia="仿宋" w:cs="仿宋"/>
          <w:bCs/>
          <w:szCs w:val="28"/>
        </w:rPr>
        <w:t>工</w:t>
      </w:r>
      <w:r>
        <w:rPr>
          <w:rFonts w:hint="eastAsia"/>
          <w:bCs/>
          <w:sz w:val="21"/>
          <w:szCs w:val="21"/>
        </w:rPr>
        <w:t>程名称:                                        第  页共  页</w:t>
      </w:r>
    </w:p>
    <w:tbl>
      <w:tblPr>
        <w:tblStyle w:val="64"/>
        <w:tblW w:w="8782" w:type="dxa"/>
        <w:jc w:val="center"/>
        <w:tblLayout w:type="fixed"/>
        <w:tblCellMar>
          <w:top w:w="0" w:type="dxa"/>
          <w:left w:w="108" w:type="dxa"/>
          <w:bottom w:w="0" w:type="dxa"/>
          <w:right w:w="108" w:type="dxa"/>
        </w:tblCellMar>
      </w:tblPr>
      <w:tblGrid>
        <w:gridCol w:w="1756"/>
        <w:gridCol w:w="1756"/>
        <w:gridCol w:w="1756"/>
        <w:gridCol w:w="1758"/>
        <w:gridCol w:w="1756"/>
      </w:tblGrid>
      <w:tr>
        <w:tblPrEx>
          <w:tblCellMar>
            <w:top w:w="0" w:type="dxa"/>
            <w:left w:w="108" w:type="dxa"/>
            <w:bottom w:w="0" w:type="dxa"/>
            <w:right w:w="108" w:type="dxa"/>
          </w:tblCellMar>
        </w:tblPrEx>
        <w:trPr>
          <w:cantSplit/>
          <w:trHeight w:val="340" w:hRule="atLeast"/>
          <w:tblHeader/>
          <w:jc w:val="center"/>
        </w:trPr>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hint="eastAsia"/>
                <w:color w:val="000000"/>
                <w:kern w:val="0"/>
                <w:sz w:val="21"/>
                <w:szCs w:val="21"/>
                <w:lang w:bidi="ar"/>
              </w:rPr>
              <w:t>序号</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hint="eastAsia"/>
                <w:color w:val="000000"/>
                <w:kern w:val="0"/>
                <w:sz w:val="21"/>
                <w:szCs w:val="21"/>
                <w:lang w:bidi="ar"/>
              </w:rPr>
              <w:t>项 目 名 称</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hint="eastAsia"/>
                <w:color w:val="000000"/>
                <w:kern w:val="0"/>
                <w:sz w:val="21"/>
                <w:szCs w:val="21"/>
                <w:lang w:bidi="ar"/>
              </w:rPr>
              <w:t>计量单位</w:t>
            </w:r>
          </w:p>
        </w:tc>
        <w:tc>
          <w:tcPr>
            <w:tcW w:w="1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hint="eastAsia"/>
                <w:color w:val="000000"/>
                <w:kern w:val="0"/>
                <w:sz w:val="21"/>
                <w:szCs w:val="21"/>
                <w:lang w:bidi="ar"/>
              </w:rPr>
              <w:t>暂定金额(元)</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hint="eastAsia"/>
                <w:color w:val="000000"/>
                <w:kern w:val="0"/>
                <w:sz w:val="21"/>
                <w:szCs w:val="21"/>
                <w:lang w:bidi="ar"/>
              </w:rPr>
              <w:t>备注</w:t>
            </w:r>
          </w:p>
        </w:tc>
      </w:tr>
      <w:tr>
        <w:tblPrEx>
          <w:tblCellMar>
            <w:top w:w="0" w:type="dxa"/>
            <w:left w:w="108" w:type="dxa"/>
            <w:bottom w:w="0" w:type="dxa"/>
            <w:right w:w="108" w:type="dxa"/>
          </w:tblCellMar>
        </w:tblPrEx>
        <w:trPr>
          <w:cantSplit/>
          <w:trHeight w:val="340" w:hRule="atLeast"/>
          <w:jc w:val="center"/>
        </w:trPr>
        <w:tc>
          <w:tcPr>
            <w:tcW w:w="1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w:t>
            </w:r>
          </w:p>
        </w:tc>
        <w:tc>
          <w:tcPr>
            <w:tcW w:w="1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left"/>
              <w:textAlignment w:val="center"/>
              <w:rPr>
                <w:b/>
                <w:bCs/>
                <w:sz w:val="21"/>
                <w:szCs w:val="21"/>
              </w:rPr>
            </w:pPr>
            <w:r>
              <w:rPr>
                <w:rFonts w:hint="eastAsia"/>
                <w:color w:val="000000"/>
                <w:kern w:val="0"/>
                <w:sz w:val="21"/>
                <w:szCs w:val="21"/>
                <w:lang w:bidi="ar"/>
              </w:rPr>
              <w:t>标化工地增加费</w:t>
            </w:r>
          </w:p>
        </w:tc>
        <w:tc>
          <w:tcPr>
            <w:tcW w:w="1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项</w:t>
            </w:r>
          </w:p>
        </w:tc>
        <w:tc>
          <w:tcPr>
            <w:tcW w:w="1758"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756"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r>
      <w:tr>
        <w:tblPrEx>
          <w:tblCellMar>
            <w:top w:w="0" w:type="dxa"/>
            <w:left w:w="108" w:type="dxa"/>
            <w:bottom w:w="0" w:type="dxa"/>
            <w:right w:w="108" w:type="dxa"/>
          </w:tblCellMar>
        </w:tblPrEx>
        <w:trPr>
          <w:cantSplit/>
          <w:trHeight w:val="340"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bCs/>
                <w:sz w:val="21"/>
                <w:szCs w:val="21"/>
              </w:rPr>
            </w:pPr>
            <w:r>
              <w:rPr>
                <w:rFonts w:hint="eastAsia"/>
                <w:color w:val="000000"/>
                <w:kern w:val="0"/>
                <w:sz w:val="21"/>
                <w:szCs w:val="21"/>
                <w:lang w:bidi="ar"/>
              </w:rPr>
              <w:t>2</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b/>
                <w:bCs/>
                <w:sz w:val="21"/>
                <w:szCs w:val="21"/>
              </w:rPr>
            </w:pPr>
            <w:r>
              <w:rPr>
                <w:rFonts w:hint="eastAsia"/>
                <w:color w:val="000000"/>
                <w:kern w:val="0"/>
                <w:sz w:val="21"/>
                <w:szCs w:val="21"/>
                <w:lang w:bidi="ar"/>
              </w:rPr>
              <w:t>优质工程增加费</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bCs/>
                <w:sz w:val="21"/>
                <w:szCs w:val="21"/>
              </w:rPr>
            </w:pPr>
            <w:r>
              <w:rPr>
                <w:rFonts w:hint="eastAsia"/>
                <w:color w:val="000000"/>
                <w:kern w:val="0"/>
                <w:sz w:val="21"/>
                <w:szCs w:val="21"/>
                <w:lang w:bidi="ar"/>
              </w:rPr>
              <w:t>项</w:t>
            </w:r>
          </w:p>
        </w:tc>
        <w:tc>
          <w:tcPr>
            <w:tcW w:w="1758" w:type="dxa"/>
            <w:tcBorders>
              <w:top w:val="single" w:color="auto" w:sz="4" w:space="0"/>
              <w:left w:val="single" w:color="auto" w:sz="4" w:space="0"/>
              <w:bottom w:val="single" w:color="auto" w:sz="4" w:space="0"/>
              <w:right w:val="single" w:color="auto" w:sz="4" w:space="0"/>
            </w:tcBorders>
            <w:vAlign w:val="center"/>
          </w:tcPr>
          <w:p>
            <w:pPr>
              <w:jc w:val="right"/>
              <w:rPr>
                <w:b/>
                <w:bCs/>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b/>
                <w:bCs/>
                <w:sz w:val="21"/>
                <w:szCs w:val="21"/>
              </w:rPr>
            </w:pPr>
          </w:p>
        </w:tc>
      </w:tr>
      <w:tr>
        <w:tblPrEx>
          <w:tblCellMar>
            <w:top w:w="0" w:type="dxa"/>
            <w:left w:w="108" w:type="dxa"/>
            <w:bottom w:w="0" w:type="dxa"/>
            <w:right w:w="108" w:type="dxa"/>
          </w:tblCellMar>
        </w:tblPrEx>
        <w:trPr>
          <w:cantSplit/>
          <w:trHeight w:val="340"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bCs/>
                <w:sz w:val="21"/>
                <w:szCs w:val="21"/>
              </w:rPr>
            </w:pPr>
            <w:r>
              <w:rPr>
                <w:rFonts w:hint="eastAsia"/>
                <w:color w:val="000000"/>
                <w:kern w:val="0"/>
                <w:sz w:val="21"/>
                <w:szCs w:val="21"/>
                <w:lang w:bidi="ar"/>
              </w:rPr>
              <w:t>3</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b/>
                <w:bCs/>
                <w:sz w:val="21"/>
                <w:szCs w:val="21"/>
              </w:rPr>
            </w:pPr>
            <w:r>
              <w:rPr>
                <w:rFonts w:hint="eastAsia"/>
                <w:color w:val="000000"/>
                <w:kern w:val="0"/>
                <w:sz w:val="21"/>
                <w:szCs w:val="21"/>
                <w:lang w:bidi="ar"/>
              </w:rPr>
              <w:t>其他暂列金额</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b/>
                <w:bCs/>
                <w:sz w:val="21"/>
                <w:szCs w:val="21"/>
              </w:rPr>
            </w:pPr>
            <w:r>
              <w:rPr>
                <w:rFonts w:hint="eastAsia"/>
                <w:color w:val="000000"/>
                <w:kern w:val="0"/>
                <w:sz w:val="21"/>
                <w:szCs w:val="21"/>
                <w:lang w:bidi="ar"/>
              </w:rPr>
              <w:t>项</w:t>
            </w:r>
          </w:p>
        </w:tc>
        <w:tc>
          <w:tcPr>
            <w:tcW w:w="1758" w:type="dxa"/>
            <w:tcBorders>
              <w:top w:val="single" w:color="auto" w:sz="4" w:space="0"/>
              <w:left w:val="single" w:color="auto" w:sz="4" w:space="0"/>
              <w:bottom w:val="single" w:color="auto" w:sz="4" w:space="0"/>
              <w:right w:val="single" w:color="auto" w:sz="4" w:space="0"/>
            </w:tcBorders>
            <w:vAlign w:val="center"/>
          </w:tcPr>
          <w:p>
            <w:pPr>
              <w:jc w:val="right"/>
              <w:rPr>
                <w:b/>
                <w:bCs/>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b/>
                <w:bCs/>
                <w:sz w:val="21"/>
                <w:szCs w:val="21"/>
              </w:rPr>
            </w:pPr>
            <w:r>
              <w:rPr>
                <w:rFonts w:hint="eastAsia"/>
                <w:color w:val="000000"/>
                <w:kern w:val="0"/>
                <w:sz w:val="21"/>
                <w:szCs w:val="21"/>
                <w:lang w:bidi="ar"/>
              </w:rPr>
              <w:t>估算比例一般不高于5%</w:t>
            </w:r>
          </w:p>
        </w:tc>
      </w:tr>
      <w:tr>
        <w:tblPrEx>
          <w:tblCellMar>
            <w:top w:w="0" w:type="dxa"/>
            <w:left w:w="108" w:type="dxa"/>
            <w:bottom w:w="0" w:type="dxa"/>
            <w:right w:w="108" w:type="dxa"/>
          </w:tblCellMar>
        </w:tblPrEx>
        <w:trPr>
          <w:cantSplit/>
          <w:trHeight w:val="340"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hint="eastAsia"/>
                <w:color w:val="000000"/>
                <w:kern w:val="0"/>
                <w:sz w:val="21"/>
                <w:szCs w:val="21"/>
                <w:lang w:bidi="ar"/>
              </w:rPr>
              <w:t>3.1</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sz w:val="21"/>
                <w:szCs w:val="21"/>
              </w:rPr>
            </w:pPr>
            <w:r>
              <w:rPr>
                <w:rFonts w:hint="eastAsia"/>
                <w:color w:val="000000"/>
                <w:kern w:val="0"/>
                <w:sz w:val="21"/>
                <w:szCs w:val="21"/>
                <w:lang w:bidi="ar"/>
              </w:rPr>
              <w:t>其他暂列金额</w:t>
            </w: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r>
              <w:rPr>
                <w:rFonts w:hint="eastAsia"/>
                <w:color w:val="000000"/>
                <w:kern w:val="0"/>
                <w:sz w:val="21"/>
                <w:szCs w:val="21"/>
                <w:lang w:bidi="ar"/>
              </w:rPr>
              <w:t>项</w:t>
            </w:r>
          </w:p>
        </w:tc>
        <w:tc>
          <w:tcPr>
            <w:tcW w:w="1758" w:type="dxa"/>
            <w:tcBorders>
              <w:top w:val="single" w:color="auto" w:sz="4" w:space="0"/>
              <w:left w:val="single" w:color="auto" w:sz="4" w:space="0"/>
              <w:bottom w:val="single" w:color="auto" w:sz="4" w:space="0"/>
              <w:right w:val="single" w:color="auto" w:sz="4" w:space="0"/>
            </w:tcBorders>
            <w:vAlign w:val="center"/>
          </w:tcPr>
          <w:p>
            <w:pPr>
              <w:jc w:val="right"/>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p>
        </w:tc>
      </w:tr>
      <w:tr>
        <w:tblPrEx>
          <w:tblCellMar>
            <w:top w:w="0" w:type="dxa"/>
            <w:left w:w="108" w:type="dxa"/>
            <w:bottom w:w="0" w:type="dxa"/>
            <w:right w:w="108" w:type="dxa"/>
          </w:tblCellMar>
        </w:tblPrEx>
        <w:trPr>
          <w:cantSplit/>
          <w:trHeight w:val="340"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jc w:val="center"/>
              <w:rPr>
                <w:sz w:val="21"/>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right"/>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p>
        </w:tc>
      </w:tr>
      <w:tr>
        <w:tblPrEx>
          <w:tblCellMar>
            <w:top w:w="0" w:type="dxa"/>
            <w:left w:w="108" w:type="dxa"/>
            <w:bottom w:w="0" w:type="dxa"/>
            <w:right w:w="108" w:type="dxa"/>
          </w:tblCellMar>
        </w:tblPrEx>
        <w:trPr>
          <w:cantSplit/>
          <w:trHeight w:val="340"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p>
        </w:tc>
      </w:tr>
      <w:tr>
        <w:tblPrEx>
          <w:tblCellMar>
            <w:top w:w="0" w:type="dxa"/>
            <w:left w:w="108" w:type="dxa"/>
            <w:bottom w:w="0" w:type="dxa"/>
            <w:right w:w="108" w:type="dxa"/>
          </w:tblCellMar>
        </w:tblPrEx>
        <w:trPr>
          <w:cantSplit/>
          <w:trHeight w:val="340"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left"/>
              <w:textAlignment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sz w:val="21"/>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jc w:val="right"/>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jc w:val="left"/>
              <w:rPr>
                <w:sz w:val="21"/>
                <w:szCs w:val="21"/>
              </w:rPr>
            </w:pPr>
          </w:p>
        </w:tc>
      </w:tr>
      <w:tr>
        <w:tblPrEx>
          <w:tblCellMar>
            <w:top w:w="0" w:type="dxa"/>
            <w:left w:w="108" w:type="dxa"/>
            <w:bottom w:w="0" w:type="dxa"/>
            <w:right w:w="108" w:type="dxa"/>
          </w:tblCellMar>
        </w:tblPrEx>
        <w:trPr>
          <w:cantSplit/>
          <w:trHeight w:val="340"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r>
      <w:tr>
        <w:tblPrEx>
          <w:tblCellMar>
            <w:top w:w="0" w:type="dxa"/>
            <w:left w:w="108" w:type="dxa"/>
            <w:bottom w:w="0" w:type="dxa"/>
            <w:right w:w="108" w:type="dxa"/>
          </w:tblCellMar>
        </w:tblPrEx>
        <w:trPr>
          <w:cantSplit/>
          <w:trHeight w:val="340"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r>
      <w:tr>
        <w:tblPrEx>
          <w:tblCellMar>
            <w:top w:w="0" w:type="dxa"/>
            <w:left w:w="108" w:type="dxa"/>
            <w:bottom w:w="0" w:type="dxa"/>
            <w:right w:w="108" w:type="dxa"/>
          </w:tblCellMar>
        </w:tblPrEx>
        <w:trPr>
          <w:cantSplit/>
          <w:trHeight w:val="340" w:hRule="atLeast"/>
          <w:jc w:val="center"/>
        </w:trPr>
        <w:tc>
          <w:tcPr>
            <w:tcW w:w="1756"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c>
          <w:tcPr>
            <w:tcW w:w="1758"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c>
          <w:tcPr>
            <w:tcW w:w="1756" w:type="dxa"/>
            <w:tcBorders>
              <w:top w:val="single" w:color="auto" w:sz="4" w:space="0"/>
              <w:left w:val="single" w:color="auto" w:sz="4" w:space="0"/>
              <w:bottom w:val="single" w:color="auto" w:sz="4" w:space="0"/>
              <w:right w:val="single" w:color="auto" w:sz="4" w:space="0"/>
            </w:tcBorders>
            <w:vAlign w:val="center"/>
          </w:tcPr>
          <w:p>
            <w:pPr>
              <w:spacing w:line="300" w:lineRule="exact"/>
              <w:ind w:left="-60" w:leftChars="-25" w:right="-60" w:rightChars="-25"/>
              <w:jc w:val="center"/>
              <w:rPr>
                <w:sz w:val="21"/>
                <w:szCs w:val="21"/>
              </w:rPr>
            </w:pPr>
          </w:p>
        </w:tc>
      </w:tr>
      <w:tr>
        <w:tblPrEx>
          <w:tblCellMar>
            <w:top w:w="0" w:type="dxa"/>
            <w:left w:w="108" w:type="dxa"/>
            <w:bottom w:w="0" w:type="dxa"/>
            <w:right w:w="108" w:type="dxa"/>
          </w:tblCellMar>
        </w:tblPrEx>
        <w:trPr>
          <w:cantSplit/>
          <w:trHeight w:val="340" w:hRule="atLeast"/>
          <w:jc w:val="center"/>
        </w:trPr>
        <w:tc>
          <w:tcPr>
            <w:tcW w:w="175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ind w:left="-60" w:leftChars="-25" w:right="-60" w:rightChars="-25"/>
              <w:jc w:val="center"/>
              <w:rPr>
                <w:b/>
                <w:bCs/>
                <w:sz w:val="21"/>
                <w:szCs w:val="21"/>
              </w:rPr>
            </w:pPr>
          </w:p>
        </w:tc>
        <w:tc>
          <w:tcPr>
            <w:tcW w:w="175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ind w:left="-60" w:leftChars="-25" w:right="-60" w:rightChars="-25"/>
              <w:jc w:val="center"/>
              <w:rPr>
                <w:b/>
                <w:bCs/>
                <w:sz w:val="21"/>
                <w:szCs w:val="21"/>
              </w:rPr>
            </w:pPr>
          </w:p>
        </w:tc>
        <w:tc>
          <w:tcPr>
            <w:tcW w:w="175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ind w:left="-60" w:leftChars="-25" w:right="-60" w:rightChars="-25"/>
              <w:jc w:val="center"/>
              <w:rPr>
                <w:sz w:val="21"/>
                <w:szCs w:val="21"/>
              </w:rPr>
            </w:pPr>
          </w:p>
        </w:tc>
        <w:tc>
          <w:tcPr>
            <w:tcW w:w="175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ind w:left="-60" w:leftChars="-25" w:right="-60" w:rightChars="-25"/>
              <w:jc w:val="center"/>
              <w:rPr>
                <w:sz w:val="21"/>
                <w:szCs w:val="21"/>
              </w:rPr>
            </w:pPr>
          </w:p>
        </w:tc>
        <w:tc>
          <w:tcPr>
            <w:tcW w:w="175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ind w:left="-60" w:leftChars="-25" w:right="-60" w:rightChars="-25"/>
              <w:jc w:val="center"/>
              <w:rPr>
                <w:sz w:val="21"/>
                <w:szCs w:val="21"/>
              </w:rPr>
            </w:pPr>
          </w:p>
        </w:tc>
      </w:tr>
      <w:tr>
        <w:tblPrEx>
          <w:tblCellMar>
            <w:top w:w="0" w:type="dxa"/>
            <w:left w:w="108" w:type="dxa"/>
            <w:bottom w:w="0" w:type="dxa"/>
            <w:right w:w="108" w:type="dxa"/>
          </w:tblCellMar>
        </w:tblPrEx>
        <w:trPr>
          <w:cantSplit/>
          <w:trHeight w:val="340" w:hRule="atLeast"/>
          <w:jc w:val="center"/>
        </w:trPr>
        <w:tc>
          <w:tcPr>
            <w:tcW w:w="8782" w:type="dxa"/>
            <w:gridSpan w:val="5"/>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exact"/>
              <w:ind w:left="-60" w:leftChars="-25" w:right="-60" w:rightChars="-25"/>
              <w:jc w:val="center"/>
              <w:rPr>
                <w:sz w:val="21"/>
                <w:szCs w:val="21"/>
              </w:rPr>
            </w:pPr>
            <w:r>
              <w:rPr>
                <w:rFonts w:hint="eastAsia"/>
                <w:sz w:val="21"/>
                <w:szCs w:val="21"/>
              </w:rPr>
              <w:t>合计</w:t>
            </w:r>
          </w:p>
        </w:tc>
      </w:tr>
    </w:tbl>
    <w:p>
      <w:pPr>
        <w:rPr>
          <w:sz w:val="21"/>
          <w:szCs w:val="21"/>
        </w:rPr>
      </w:pPr>
    </w:p>
    <w:p>
      <w:pPr>
        <w:widowControl/>
        <w:tabs>
          <w:tab w:val="center" w:pos="4755"/>
          <w:tab w:val="right" w:pos="9070"/>
        </w:tabs>
        <w:spacing w:line="288" w:lineRule="auto"/>
        <w:jc w:val="left"/>
        <w:rPr>
          <w:kern w:val="0"/>
          <w:sz w:val="21"/>
          <w:szCs w:val="21"/>
        </w:rPr>
      </w:pPr>
      <w:r>
        <w:rPr>
          <w:rFonts w:hint="eastAsia"/>
          <w:kern w:val="0"/>
          <w:sz w:val="21"/>
          <w:szCs w:val="21"/>
        </w:rPr>
        <w:br w:type="page"/>
      </w:r>
    </w:p>
    <w:tbl>
      <w:tblPr>
        <w:tblStyle w:val="64"/>
        <w:tblW w:w="9286" w:type="dxa"/>
        <w:tblInd w:w="91" w:type="dxa"/>
        <w:tblLayout w:type="fixed"/>
        <w:tblCellMar>
          <w:top w:w="15" w:type="dxa"/>
          <w:left w:w="15" w:type="dxa"/>
          <w:bottom w:w="15" w:type="dxa"/>
          <w:right w:w="15" w:type="dxa"/>
        </w:tblCellMar>
      </w:tblPr>
      <w:tblGrid>
        <w:gridCol w:w="1326"/>
        <w:gridCol w:w="1326"/>
        <w:gridCol w:w="1326"/>
        <w:gridCol w:w="1326"/>
        <w:gridCol w:w="1326"/>
        <w:gridCol w:w="61"/>
        <w:gridCol w:w="1265"/>
        <w:gridCol w:w="1330"/>
      </w:tblGrid>
      <w:tr>
        <w:tblPrEx>
          <w:tblCellMar>
            <w:top w:w="15" w:type="dxa"/>
            <w:left w:w="15" w:type="dxa"/>
            <w:bottom w:w="15" w:type="dxa"/>
            <w:right w:w="15" w:type="dxa"/>
          </w:tblCellMar>
        </w:tblPrEx>
        <w:trPr>
          <w:trHeight w:val="684" w:hRule="atLeast"/>
        </w:trPr>
        <w:tc>
          <w:tcPr>
            <w:tcW w:w="9286" w:type="dxa"/>
            <w:gridSpan w:val="8"/>
            <w:tcBorders>
              <w:top w:val="nil"/>
              <w:left w:val="nil"/>
              <w:bottom w:val="nil"/>
              <w:right w:val="nil"/>
            </w:tcBorders>
            <w:shd w:val="clear" w:color="auto" w:fill="FFFFFF"/>
            <w:vAlign w:val="center"/>
          </w:tcPr>
          <w:p>
            <w:pPr>
              <w:widowControl/>
              <w:jc w:val="center"/>
              <w:textAlignment w:val="center"/>
              <w:rPr>
                <w:b/>
                <w:sz w:val="40"/>
                <w:szCs w:val="40"/>
              </w:rPr>
            </w:pPr>
            <w:r>
              <w:rPr>
                <w:rFonts w:hint="eastAsia"/>
                <w:b/>
                <w:kern w:val="0"/>
                <w:sz w:val="40"/>
                <w:szCs w:val="40"/>
                <w:lang w:bidi="ar"/>
              </w:rPr>
              <w:t>表10.2.2-23 材料（工程设备）暂估单价表</w:t>
            </w:r>
          </w:p>
        </w:tc>
      </w:tr>
      <w:tr>
        <w:tblPrEx>
          <w:tblCellMar>
            <w:top w:w="15" w:type="dxa"/>
            <w:left w:w="15" w:type="dxa"/>
            <w:bottom w:w="15" w:type="dxa"/>
            <w:right w:w="15" w:type="dxa"/>
          </w:tblCellMar>
        </w:tblPrEx>
        <w:trPr>
          <w:trHeight w:val="369" w:hRule="atLeast"/>
        </w:trPr>
        <w:tc>
          <w:tcPr>
            <w:tcW w:w="6691" w:type="dxa"/>
            <w:gridSpan w:val="6"/>
            <w:tcBorders>
              <w:top w:val="nil"/>
              <w:left w:val="nil"/>
              <w:bottom w:val="nil"/>
              <w:right w:val="nil"/>
            </w:tcBorders>
            <w:shd w:val="clear" w:color="auto" w:fill="FFFFFF"/>
            <w:vAlign w:val="bottom"/>
          </w:tcPr>
          <w:p>
            <w:pPr>
              <w:widowControl/>
              <w:jc w:val="left"/>
              <w:textAlignment w:val="bottom"/>
              <w:rPr>
                <w:sz w:val="21"/>
                <w:szCs w:val="21"/>
              </w:rPr>
            </w:pPr>
            <w:r>
              <w:rPr>
                <w:rFonts w:hint="eastAsia"/>
                <w:kern w:val="0"/>
                <w:sz w:val="21"/>
                <w:szCs w:val="21"/>
                <w:lang w:bidi="ar"/>
              </w:rPr>
              <w:t>工程名称:</w:t>
            </w:r>
          </w:p>
        </w:tc>
        <w:tc>
          <w:tcPr>
            <w:tcW w:w="2595" w:type="dxa"/>
            <w:gridSpan w:val="2"/>
            <w:tcBorders>
              <w:top w:val="nil"/>
              <w:left w:val="nil"/>
              <w:bottom w:val="nil"/>
              <w:right w:val="nil"/>
            </w:tcBorders>
            <w:shd w:val="clear" w:color="auto" w:fill="FFFFFF"/>
            <w:vAlign w:val="bottom"/>
          </w:tcPr>
          <w:p>
            <w:pPr>
              <w:widowControl/>
              <w:jc w:val="right"/>
              <w:textAlignment w:val="bottom"/>
              <w:rPr>
                <w:sz w:val="21"/>
                <w:szCs w:val="21"/>
              </w:rPr>
            </w:pPr>
            <w:r>
              <w:rPr>
                <w:rFonts w:hint="eastAsia"/>
                <w:kern w:val="0"/>
                <w:sz w:val="21"/>
                <w:szCs w:val="21"/>
                <w:lang w:bidi="ar"/>
              </w:rPr>
              <w:t>第1页 共1页</w:t>
            </w:r>
          </w:p>
        </w:tc>
      </w:tr>
      <w:tr>
        <w:tblPrEx>
          <w:tblCellMar>
            <w:top w:w="15" w:type="dxa"/>
            <w:left w:w="15" w:type="dxa"/>
            <w:bottom w:w="15" w:type="dxa"/>
            <w:right w:w="15" w:type="dxa"/>
          </w:tblCellMar>
        </w:tblPrEx>
        <w:trPr>
          <w:trHeight w:val="412" w:hRule="atLeast"/>
        </w:trPr>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序号</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材料（工程设备）名称、规格、型号</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计量</w:t>
            </w:r>
            <w:r>
              <w:rPr>
                <w:rFonts w:hint="eastAsia"/>
                <w:color w:val="000000"/>
                <w:kern w:val="0"/>
                <w:sz w:val="21"/>
                <w:szCs w:val="21"/>
                <w:lang w:bidi="ar"/>
              </w:rPr>
              <w:br w:type="textWrapping"/>
            </w:r>
            <w:r>
              <w:rPr>
                <w:rFonts w:hint="eastAsia"/>
                <w:color w:val="000000"/>
                <w:kern w:val="0"/>
                <w:sz w:val="21"/>
                <w:szCs w:val="21"/>
                <w:lang w:bidi="ar"/>
              </w:rPr>
              <w:t>单位</w:t>
            </w:r>
          </w:p>
        </w:tc>
        <w:tc>
          <w:tcPr>
            <w:tcW w:w="1326"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数量</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单价</w:t>
            </w:r>
          </w:p>
        </w:tc>
        <w:tc>
          <w:tcPr>
            <w:tcW w:w="1326"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合价</w:t>
            </w:r>
          </w:p>
        </w:tc>
        <w:tc>
          <w:tcPr>
            <w:tcW w:w="1330"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备注</w:t>
            </w:r>
          </w:p>
        </w:tc>
      </w:tr>
      <w:tr>
        <w:tblPrEx>
          <w:tblCellMar>
            <w:top w:w="15" w:type="dxa"/>
            <w:left w:w="15" w:type="dxa"/>
            <w:bottom w:w="15" w:type="dxa"/>
            <w:right w:w="15" w:type="dxa"/>
          </w:tblCellMar>
        </w:tblPrEx>
        <w:trPr>
          <w:trHeight w:val="412" w:hRule="atLeast"/>
        </w:trPr>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single" w:color="000000" w:sz="4" w:space="0"/>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gridSpan w:val="2"/>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412" w:hRule="atLeast"/>
        </w:trPr>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p>
        </w:tc>
        <w:tc>
          <w:tcPr>
            <w:tcW w:w="1326"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p>
        </w:tc>
        <w:tc>
          <w:tcPr>
            <w:tcW w:w="1330"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p>
        </w:tc>
      </w:tr>
      <w:tr>
        <w:tblPrEx>
          <w:tblCellMar>
            <w:top w:w="15" w:type="dxa"/>
            <w:left w:w="15" w:type="dxa"/>
            <w:bottom w:w="15" w:type="dxa"/>
            <w:right w:w="15" w:type="dxa"/>
          </w:tblCellMar>
        </w:tblPrEx>
        <w:trPr>
          <w:trHeight w:val="412" w:hRule="atLeast"/>
        </w:trPr>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p>
        </w:tc>
        <w:tc>
          <w:tcPr>
            <w:tcW w:w="1326"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p>
        </w:tc>
        <w:tc>
          <w:tcPr>
            <w:tcW w:w="1330"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p>
        </w:tc>
      </w:tr>
      <w:tr>
        <w:tblPrEx>
          <w:tblCellMar>
            <w:top w:w="15" w:type="dxa"/>
            <w:left w:w="15" w:type="dxa"/>
            <w:bottom w:w="15" w:type="dxa"/>
            <w:right w:w="15" w:type="dxa"/>
          </w:tblCellMar>
        </w:tblPrEx>
        <w:trPr>
          <w:trHeight w:val="412" w:hRule="atLeast"/>
        </w:trPr>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p>
        </w:tc>
        <w:tc>
          <w:tcPr>
            <w:tcW w:w="1326"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p>
        </w:tc>
        <w:tc>
          <w:tcPr>
            <w:tcW w:w="1330"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p>
        </w:tc>
      </w:tr>
      <w:tr>
        <w:tblPrEx>
          <w:tblCellMar>
            <w:top w:w="15" w:type="dxa"/>
            <w:left w:w="15" w:type="dxa"/>
            <w:bottom w:w="15" w:type="dxa"/>
            <w:right w:w="15" w:type="dxa"/>
          </w:tblCellMar>
        </w:tblPrEx>
        <w:trPr>
          <w:trHeight w:val="412" w:hRule="atLeast"/>
        </w:trPr>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p>
        </w:tc>
        <w:tc>
          <w:tcPr>
            <w:tcW w:w="1326"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p>
        </w:tc>
        <w:tc>
          <w:tcPr>
            <w:tcW w:w="1330"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p>
        </w:tc>
      </w:tr>
      <w:tr>
        <w:tblPrEx>
          <w:tblCellMar>
            <w:top w:w="15" w:type="dxa"/>
            <w:left w:w="15" w:type="dxa"/>
            <w:bottom w:w="15" w:type="dxa"/>
            <w:right w:w="15" w:type="dxa"/>
          </w:tblCellMar>
        </w:tblPrEx>
        <w:trPr>
          <w:trHeight w:val="412" w:hRule="atLeast"/>
        </w:trPr>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single" w:color="000000" w:sz="4" w:space="0"/>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gridSpan w:val="2"/>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412" w:hRule="atLeast"/>
        </w:trPr>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single" w:color="000000" w:sz="4" w:space="0"/>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gridSpan w:val="2"/>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412" w:hRule="atLeast"/>
        </w:trPr>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single" w:color="000000" w:sz="4" w:space="0"/>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gridSpan w:val="2"/>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412" w:hRule="atLeast"/>
        </w:trPr>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single" w:color="000000" w:sz="4" w:space="0"/>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gridSpan w:val="2"/>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412" w:hRule="atLeast"/>
        </w:trPr>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single" w:color="000000" w:sz="4" w:space="0"/>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gridSpan w:val="2"/>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412" w:hRule="atLeast"/>
        </w:trPr>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single" w:color="000000" w:sz="4" w:space="0"/>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gridSpan w:val="2"/>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r>
      <w:tr>
        <w:tblPrEx>
          <w:tblCellMar>
            <w:top w:w="15" w:type="dxa"/>
            <w:left w:w="15" w:type="dxa"/>
            <w:bottom w:w="15" w:type="dxa"/>
            <w:right w:w="15" w:type="dxa"/>
          </w:tblCellMar>
        </w:tblPrEx>
        <w:trPr>
          <w:trHeight w:val="457" w:hRule="atLeast"/>
        </w:trPr>
        <w:tc>
          <w:tcPr>
            <w:tcW w:w="9286" w:type="dxa"/>
            <w:gridSpan w:val="8"/>
            <w:tcBorders>
              <w:top w:val="single" w:color="000000" w:sz="4" w:space="0"/>
              <w:left w:val="single" w:color="000000" w:sz="4" w:space="0"/>
              <w:bottom w:val="single" w:color="000000" w:sz="4" w:space="0"/>
              <w:right w:val="single" w:color="000000" w:sz="4" w:space="0"/>
            </w:tcBorders>
            <w:shd w:val="clear" w:color="auto" w:fill="FFFFFF"/>
            <w:vAlign w:val="bottom"/>
          </w:tcPr>
          <w:p>
            <w:pPr>
              <w:jc w:val="left"/>
              <w:rPr>
                <w:sz w:val="21"/>
                <w:szCs w:val="21"/>
              </w:rPr>
            </w:pPr>
            <w:r>
              <w:rPr>
                <w:rFonts w:hint="eastAsia"/>
                <w:kern w:val="0"/>
                <w:sz w:val="21"/>
                <w:szCs w:val="21"/>
                <w:lang w:bidi="ar"/>
              </w:rPr>
              <w:t>合计：</w:t>
            </w:r>
          </w:p>
        </w:tc>
      </w:tr>
    </w:tbl>
    <w:p>
      <w:pPr>
        <w:widowControl/>
        <w:tabs>
          <w:tab w:val="center" w:pos="4755"/>
          <w:tab w:val="right" w:pos="9070"/>
        </w:tabs>
        <w:spacing w:line="288" w:lineRule="auto"/>
        <w:jc w:val="left"/>
        <w:rPr>
          <w:kern w:val="0"/>
          <w:sz w:val="21"/>
          <w:szCs w:val="21"/>
        </w:rPr>
      </w:pPr>
      <w:r>
        <w:rPr>
          <w:rFonts w:hint="eastAsia"/>
          <w:kern w:val="0"/>
          <w:sz w:val="21"/>
          <w:szCs w:val="21"/>
        </w:rPr>
        <w:br w:type="page"/>
      </w:r>
    </w:p>
    <w:tbl>
      <w:tblPr>
        <w:tblStyle w:val="64"/>
        <w:tblW w:w="9286" w:type="dxa"/>
        <w:tblInd w:w="91" w:type="dxa"/>
        <w:tblLayout w:type="fixed"/>
        <w:tblCellMar>
          <w:top w:w="15" w:type="dxa"/>
          <w:left w:w="15" w:type="dxa"/>
          <w:bottom w:w="15" w:type="dxa"/>
          <w:right w:w="15" w:type="dxa"/>
        </w:tblCellMar>
      </w:tblPr>
      <w:tblGrid>
        <w:gridCol w:w="1856"/>
        <w:gridCol w:w="1857"/>
        <w:gridCol w:w="1857"/>
        <w:gridCol w:w="1363"/>
        <w:gridCol w:w="495"/>
        <w:gridCol w:w="1858"/>
      </w:tblGrid>
      <w:tr>
        <w:tblPrEx>
          <w:tblCellMar>
            <w:top w:w="15" w:type="dxa"/>
            <w:left w:w="15" w:type="dxa"/>
            <w:bottom w:w="15" w:type="dxa"/>
            <w:right w:w="15" w:type="dxa"/>
          </w:tblCellMar>
        </w:tblPrEx>
        <w:trPr>
          <w:trHeight w:val="753" w:hRule="atLeast"/>
        </w:trPr>
        <w:tc>
          <w:tcPr>
            <w:tcW w:w="9286" w:type="dxa"/>
            <w:gridSpan w:val="6"/>
            <w:tcBorders>
              <w:top w:val="nil"/>
              <w:left w:val="nil"/>
              <w:bottom w:val="nil"/>
              <w:right w:val="nil"/>
            </w:tcBorders>
            <w:shd w:val="clear" w:color="auto" w:fill="FFFFFF"/>
            <w:vAlign w:val="center"/>
          </w:tcPr>
          <w:p>
            <w:pPr>
              <w:widowControl/>
              <w:jc w:val="center"/>
              <w:textAlignment w:val="center"/>
              <w:rPr>
                <w:b/>
                <w:sz w:val="40"/>
                <w:szCs w:val="40"/>
              </w:rPr>
            </w:pPr>
            <w:r>
              <w:rPr>
                <w:rFonts w:hint="eastAsia"/>
                <w:b/>
                <w:kern w:val="0"/>
                <w:sz w:val="40"/>
                <w:szCs w:val="40"/>
                <w:lang w:bidi="ar"/>
              </w:rPr>
              <w:t>表10.2.2-24 专业工程暂估价表</w:t>
            </w:r>
          </w:p>
        </w:tc>
      </w:tr>
      <w:tr>
        <w:tblPrEx>
          <w:tblCellMar>
            <w:top w:w="15" w:type="dxa"/>
            <w:left w:w="15" w:type="dxa"/>
            <w:bottom w:w="15" w:type="dxa"/>
            <w:right w:w="15" w:type="dxa"/>
          </w:tblCellMar>
        </w:tblPrEx>
        <w:trPr>
          <w:trHeight w:val="394" w:hRule="atLeast"/>
        </w:trPr>
        <w:tc>
          <w:tcPr>
            <w:tcW w:w="6933" w:type="dxa"/>
            <w:gridSpan w:val="4"/>
            <w:tcBorders>
              <w:top w:val="nil"/>
              <w:left w:val="nil"/>
              <w:bottom w:val="nil"/>
              <w:right w:val="nil"/>
            </w:tcBorders>
            <w:shd w:val="clear" w:color="auto" w:fill="FFFFFF"/>
            <w:vAlign w:val="bottom"/>
          </w:tcPr>
          <w:p>
            <w:pPr>
              <w:widowControl/>
              <w:jc w:val="left"/>
              <w:textAlignment w:val="bottom"/>
              <w:rPr>
                <w:sz w:val="21"/>
                <w:szCs w:val="21"/>
              </w:rPr>
            </w:pPr>
            <w:r>
              <w:rPr>
                <w:rFonts w:hint="eastAsia"/>
                <w:kern w:val="0"/>
                <w:sz w:val="21"/>
                <w:szCs w:val="21"/>
                <w:lang w:bidi="ar"/>
              </w:rPr>
              <w:t>工程名称:</w:t>
            </w:r>
          </w:p>
        </w:tc>
        <w:tc>
          <w:tcPr>
            <w:tcW w:w="2353" w:type="dxa"/>
            <w:gridSpan w:val="2"/>
            <w:tcBorders>
              <w:top w:val="nil"/>
              <w:left w:val="nil"/>
              <w:bottom w:val="nil"/>
              <w:right w:val="nil"/>
            </w:tcBorders>
            <w:shd w:val="clear" w:color="auto" w:fill="FFFFFF"/>
            <w:vAlign w:val="bottom"/>
          </w:tcPr>
          <w:p>
            <w:pPr>
              <w:widowControl/>
              <w:jc w:val="right"/>
              <w:textAlignment w:val="bottom"/>
              <w:rPr>
                <w:sz w:val="21"/>
                <w:szCs w:val="21"/>
              </w:rPr>
            </w:pPr>
            <w:r>
              <w:rPr>
                <w:rFonts w:hint="eastAsia"/>
                <w:kern w:val="0"/>
                <w:sz w:val="21"/>
                <w:szCs w:val="21"/>
                <w:lang w:bidi="ar"/>
              </w:rPr>
              <w:t>第1页 共1页</w:t>
            </w:r>
          </w:p>
        </w:tc>
      </w:tr>
      <w:tr>
        <w:tblPrEx>
          <w:tblCellMar>
            <w:top w:w="15" w:type="dxa"/>
            <w:left w:w="15" w:type="dxa"/>
            <w:bottom w:w="15" w:type="dxa"/>
            <w:right w:w="15" w:type="dxa"/>
          </w:tblCellMar>
        </w:tblPrEx>
        <w:trPr>
          <w:trHeight w:val="538"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序号</w:t>
            </w:r>
          </w:p>
        </w:tc>
        <w:tc>
          <w:tcPr>
            <w:tcW w:w="1857"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工 程 名 称</w:t>
            </w:r>
          </w:p>
        </w:tc>
        <w:tc>
          <w:tcPr>
            <w:tcW w:w="1857"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工程内容</w:t>
            </w:r>
          </w:p>
        </w:tc>
        <w:tc>
          <w:tcPr>
            <w:tcW w:w="1858"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暂估金额(元)</w:t>
            </w:r>
          </w:p>
        </w:tc>
        <w:tc>
          <w:tcPr>
            <w:tcW w:w="1858"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备注</w:t>
            </w: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7" w:type="dxa"/>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7" w:type="dxa"/>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0" w:hRule="atLeast"/>
        </w:trPr>
        <w:tc>
          <w:tcPr>
            <w:tcW w:w="185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7" w:type="dxa"/>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458" w:hRule="atLeast"/>
        </w:trPr>
        <w:tc>
          <w:tcPr>
            <w:tcW w:w="928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rPr>
                <w:sz w:val="21"/>
                <w:szCs w:val="21"/>
              </w:rPr>
            </w:pPr>
            <w:r>
              <w:rPr>
                <w:rFonts w:hint="eastAsia"/>
                <w:kern w:val="0"/>
                <w:sz w:val="21"/>
                <w:szCs w:val="21"/>
                <w:lang w:bidi="ar"/>
              </w:rPr>
              <w:t>合    计</w:t>
            </w:r>
          </w:p>
        </w:tc>
      </w:tr>
    </w:tbl>
    <w:p>
      <w:pPr>
        <w:widowControl/>
        <w:tabs>
          <w:tab w:val="center" w:pos="4755"/>
          <w:tab w:val="right" w:pos="9070"/>
        </w:tabs>
        <w:spacing w:line="288" w:lineRule="auto"/>
        <w:jc w:val="left"/>
        <w:rPr>
          <w:kern w:val="0"/>
          <w:sz w:val="21"/>
          <w:szCs w:val="21"/>
        </w:rPr>
      </w:pPr>
      <w:r>
        <w:rPr>
          <w:rFonts w:hint="eastAsia"/>
          <w:kern w:val="0"/>
          <w:sz w:val="21"/>
          <w:szCs w:val="21"/>
        </w:rPr>
        <w:br w:type="page"/>
      </w:r>
    </w:p>
    <w:tbl>
      <w:tblPr>
        <w:tblStyle w:val="64"/>
        <w:tblW w:w="9286" w:type="dxa"/>
        <w:tblInd w:w="91" w:type="dxa"/>
        <w:tblLayout w:type="fixed"/>
        <w:tblCellMar>
          <w:top w:w="15" w:type="dxa"/>
          <w:left w:w="15" w:type="dxa"/>
          <w:bottom w:w="15" w:type="dxa"/>
          <w:right w:w="15" w:type="dxa"/>
        </w:tblCellMar>
      </w:tblPr>
      <w:tblGrid>
        <w:gridCol w:w="1857"/>
        <w:gridCol w:w="1857"/>
        <w:gridCol w:w="1857"/>
        <w:gridCol w:w="1614"/>
        <w:gridCol w:w="244"/>
        <w:gridCol w:w="1857"/>
      </w:tblGrid>
      <w:tr>
        <w:tblPrEx>
          <w:tblCellMar>
            <w:top w:w="15" w:type="dxa"/>
            <w:left w:w="15" w:type="dxa"/>
            <w:bottom w:w="15" w:type="dxa"/>
            <w:right w:w="15" w:type="dxa"/>
          </w:tblCellMar>
        </w:tblPrEx>
        <w:trPr>
          <w:trHeight w:val="624" w:hRule="atLeast"/>
        </w:trPr>
        <w:tc>
          <w:tcPr>
            <w:tcW w:w="9286" w:type="dxa"/>
            <w:gridSpan w:val="6"/>
            <w:tcBorders>
              <w:top w:val="nil"/>
              <w:left w:val="nil"/>
              <w:bottom w:val="nil"/>
              <w:right w:val="nil"/>
            </w:tcBorders>
            <w:shd w:val="clear" w:color="auto" w:fill="FFFFFF"/>
            <w:vAlign w:val="center"/>
          </w:tcPr>
          <w:p>
            <w:pPr>
              <w:widowControl/>
              <w:jc w:val="center"/>
              <w:textAlignment w:val="center"/>
              <w:rPr>
                <w:b/>
                <w:sz w:val="40"/>
                <w:szCs w:val="40"/>
              </w:rPr>
            </w:pPr>
            <w:r>
              <w:rPr>
                <w:rFonts w:hint="eastAsia"/>
                <w:b/>
                <w:kern w:val="0"/>
                <w:sz w:val="40"/>
                <w:szCs w:val="40"/>
                <w:lang w:bidi="ar"/>
              </w:rPr>
              <w:t>表10.2.2-25 专项技术措施暂估价表</w:t>
            </w:r>
          </w:p>
        </w:tc>
      </w:tr>
      <w:tr>
        <w:tblPrEx>
          <w:tblCellMar>
            <w:top w:w="15" w:type="dxa"/>
            <w:left w:w="15" w:type="dxa"/>
            <w:bottom w:w="15" w:type="dxa"/>
            <w:right w:w="15" w:type="dxa"/>
          </w:tblCellMar>
        </w:tblPrEx>
        <w:trPr>
          <w:trHeight w:val="310" w:hRule="atLeast"/>
        </w:trPr>
        <w:tc>
          <w:tcPr>
            <w:tcW w:w="7185" w:type="dxa"/>
            <w:gridSpan w:val="4"/>
            <w:tcBorders>
              <w:top w:val="nil"/>
              <w:left w:val="nil"/>
              <w:bottom w:val="nil"/>
              <w:right w:val="nil"/>
            </w:tcBorders>
            <w:shd w:val="clear" w:color="auto" w:fill="FFFFFF"/>
            <w:vAlign w:val="bottom"/>
          </w:tcPr>
          <w:p>
            <w:pPr>
              <w:widowControl/>
              <w:jc w:val="left"/>
              <w:textAlignment w:val="bottom"/>
              <w:rPr>
                <w:sz w:val="21"/>
                <w:szCs w:val="21"/>
              </w:rPr>
            </w:pPr>
            <w:r>
              <w:rPr>
                <w:rFonts w:hint="eastAsia"/>
                <w:kern w:val="0"/>
                <w:sz w:val="21"/>
                <w:szCs w:val="21"/>
                <w:lang w:bidi="ar"/>
              </w:rPr>
              <w:t>工程名称:</w:t>
            </w:r>
          </w:p>
        </w:tc>
        <w:tc>
          <w:tcPr>
            <w:tcW w:w="2101" w:type="dxa"/>
            <w:gridSpan w:val="2"/>
            <w:tcBorders>
              <w:top w:val="nil"/>
              <w:left w:val="nil"/>
              <w:bottom w:val="nil"/>
              <w:right w:val="nil"/>
            </w:tcBorders>
            <w:shd w:val="clear" w:color="auto" w:fill="FFFFFF"/>
            <w:vAlign w:val="bottom"/>
          </w:tcPr>
          <w:p>
            <w:pPr>
              <w:widowControl/>
              <w:jc w:val="right"/>
              <w:textAlignment w:val="bottom"/>
              <w:rPr>
                <w:sz w:val="21"/>
                <w:szCs w:val="21"/>
              </w:rPr>
            </w:pPr>
            <w:r>
              <w:rPr>
                <w:rFonts w:hint="eastAsia"/>
                <w:kern w:val="0"/>
                <w:sz w:val="21"/>
                <w:szCs w:val="21"/>
                <w:lang w:bidi="ar"/>
              </w:rPr>
              <w:t>第1页 共1页</w:t>
            </w:r>
          </w:p>
        </w:tc>
      </w:tr>
      <w:tr>
        <w:tblPrEx>
          <w:tblCellMar>
            <w:top w:w="15" w:type="dxa"/>
            <w:left w:w="15" w:type="dxa"/>
            <w:bottom w:w="15" w:type="dxa"/>
            <w:right w:w="15" w:type="dxa"/>
          </w:tblCellMar>
        </w:tblPrEx>
        <w:trPr>
          <w:trHeight w:val="373" w:hRule="atLeast"/>
        </w:trPr>
        <w:tc>
          <w:tcPr>
            <w:tcW w:w="1857"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序号</w:t>
            </w:r>
          </w:p>
        </w:tc>
        <w:tc>
          <w:tcPr>
            <w:tcW w:w="1857"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工 程 名 称</w:t>
            </w:r>
          </w:p>
        </w:tc>
        <w:tc>
          <w:tcPr>
            <w:tcW w:w="1857"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工程内容</w:t>
            </w:r>
          </w:p>
        </w:tc>
        <w:tc>
          <w:tcPr>
            <w:tcW w:w="1858"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暂估金额(元)</w:t>
            </w:r>
          </w:p>
        </w:tc>
        <w:tc>
          <w:tcPr>
            <w:tcW w:w="1857"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备注</w:t>
            </w: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17" w:hRule="atLeast"/>
        </w:trPr>
        <w:tc>
          <w:tcPr>
            <w:tcW w:w="1857"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858" w:type="dxa"/>
            <w:gridSpan w:val="2"/>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857"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324" w:hRule="atLeast"/>
        </w:trPr>
        <w:tc>
          <w:tcPr>
            <w:tcW w:w="9286"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sz w:val="18"/>
                <w:szCs w:val="18"/>
              </w:rPr>
            </w:pPr>
            <w:r>
              <w:rPr>
                <w:rFonts w:hint="eastAsia"/>
                <w:kern w:val="0"/>
                <w:sz w:val="21"/>
                <w:szCs w:val="21"/>
                <w:lang w:bidi="ar"/>
              </w:rPr>
              <w:t>合    计</w:t>
            </w:r>
          </w:p>
        </w:tc>
      </w:tr>
    </w:tbl>
    <w:p>
      <w:pPr>
        <w:widowControl/>
        <w:tabs>
          <w:tab w:val="center" w:pos="4755"/>
          <w:tab w:val="right" w:pos="9070"/>
        </w:tabs>
        <w:spacing w:line="288" w:lineRule="auto"/>
        <w:jc w:val="left"/>
        <w:rPr>
          <w:kern w:val="0"/>
          <w:sz w:val="21"/>
          <w:szCs w:val="21"/>
        </w:rPr>
      </w:pPr>
      <w:r>
        <w:rPr>
          <w:rFonts w:hint="eastAsia"/>
          <w:kern w:val="0"/>
          <w:sz w:val="21"/>
          <w:szCs w:val="21"/>
        </w:rPr>
        <w:br w:type="page"/>
      </w:r>
    </w:p>
    <w:tbl>
      <w:tblPr>
        <w:tblStyle w:val="64"/>
        <w:tblW w:w="9286" w:type="dxa"/>
        <w:tblInd w:w="91" w:type="dxa"/>
        <w:tblLayout w:type="fixed"/>
        <w:tblCellMar>
          <w:top w:w="15" w:type="dxa"/>
          <w:left w:w="15" w:type="dxa"/>
          <w:bottom w:w="15" w:type="dxa"/>
          <w:right w:w="15" w:type="dxa"/>
        </w:tblCellMar>
      </w:tblPr>
      <w:tblGrid>
        <w:gridCol w:w="1547"/>
        <w:gridCol w:w="1547"/>
        <w:gridCol w:w="1547"/>
        <w:gridCol w:w="1547"/>
        <w:gridCol w:w="327"/>
        <w:gridCol w:w="1220"/>
        <w:gridCol w:w="1551"/>
      </w:tblGrid>
      <w:tr>
        <w:tblPrEx>
          <w:tblCellMar>
            <w:top w:w="15" w:type="dxa"/>
            <w:left w:w="15" w:type="dxa"/>
            <w:bottom w:w="15" w:type="dxa"/>
            <w:right w:w="15" w:type="dxa"/>
          </w:tblCellMar>
        </w:tblPrEx>
        <w:trPr>
          <w:trHeight w:val="634" w:hRule="atLeast"/>
        </w:trPr>
        <w:tc>
          <w:tcPr>
            <w:tcW w:w="9286" w:type="dxa"/>
            <w:gridSpan w:val="7"/>
            <w:tcBorders>
              <w:top w:val="nil"/>
              <w:left w:val="nil"/>
              <w:bottom w:val="nil"/>
              <w:right w:val="nil"/>
            </w:tcBorders>
            <w:shd w:val="clear" w:color="auto" w:fill="FFFFFF"/>
            <w:vAlign w:val="center"/>
          </w:tcPr>
          <w:p>
            <w:pPr>
              <w:widowControl/>
              <w:jc w:val="center"/>
              <w:textAlignment w:val="center"/>
              <w:rPr>
                <w:b/>
                <w:sz w:val="40"/>
                <w:szCs w:val="40"/>
              </w:rPr>
            </w:pPr>
            <w:r>
              <w:rPr>
                <w:rFonts w:hint="eastAsia"/>
                <w:b/>
                <w:kern w:val="0"/>
                <w:sz w:val="40"/>
                <w:szCs w:val="40"/>
                <w:lang w:bidi="ar"/>
              </w:rPr>
              <w:t>表10.2.2-26 计 日 工 表</w:t>
            </w:r>
          </w:p>
        </w:tc>
      </w:tr>
      <w:tr>
        <w:tblPrEx>
          <w:tblCellMar>
            <w:top w:w="15" w:type="dxa"/>
            <w:left w:w="15" w:type="dxa"/>
            <w:bottom w:w="15" w:type="dxa"/>
            <w:right w:w="15" w:type="dxa"/>
          </w:tblCellMar>
        </w:tblPrEx>
        <w:trPr>
          <w:trHeight w:val="315" w:hRule="atLeast"/>
        </w:trPr>
        <w:tc>
          <w:tcPr>
            <w:tcW w:w="6515" w:type="dxa"/>
            <w:gridSpan w:val="5"/>
            <w:tcBorders>
              <w:top w:val="nil"/>
              <w:left w:val="nil"/>
              <w:bottom w:val="single" w:color="auto" w:sz="4" w:space="0"/>
              <w:right w:val="nil"/>
            </w:tcBorders>
            <w:shd w:val="clear" w:color="auto" w:fill="FFFFFF"/>
            <w:vAlign w:val="bottom"/>
          </w:tcPr>
          <w:p>
            <w:pPr>
              <w:widowControl/>
              <w:jc w:val="left"/>
              <w:textAlignment w:val="bottom"/>
              <w:rPr>
                <w:sz w:val="21"/>
                <w:szCs w:val="21"/>
              </w:rPr>
            </w:pPr>
            <w:r>
              <w:rPr>
                <w:rFonts w:hint="eastAsia"/>
                <w:kern w:val="0"/>
                <w:sz w:val="21"/>
                <w:szCs w:val="21"/>
                <w:lang w:bidi="ar"/>
              </w:rPr>
              <w:t>工程名称:</w:t>
            </w:r>
          </w:p>
        </w:tc>
        <w:tc>
          <w:tcPr>
            <w:tcW w:w="2771" w:type="dxa"/>
            <w:gridSpan w:val="2"/>
            <w:tcBorders>
              <w:top w:val="nil"/>
              <w:left w:val="nil"/>
              <w:bottom w:val="single" w:color="auto" w:sz="4" w:space="0"/>
              <w:right w:val="nil"/>
            </w:tcBorders>
            <w:shd w:val="clear" w:color="auto" w:fill="FFFFFF"/>
            <w:vAlign w:val="bottom"/>
          </w:tcPr>
          <w:p>
            <w:pPr>
              <w:widowControl/>
              <w:jc w:val="right"/>
              <w:textAlignment w:val="bottom"/>
              <w:rPr>
                <w:sz w:val="21"/>
                <w:szCs w:val="21"/>
              </w:rPr>
            </w:pPr>
            <w:r>
              <w:rPr>
                <w:rFonts w:hint="eastAsia"/>
                <w:kern w:val="0"/>
                <w:sz w:val="21"/>
                <w:szCs w:val="21"/>
                <w:lang w:bidi="ar"/>
              </w:rPr>
              <w:t>第1页 共1页</w:t>
            </w: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编号</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项 目 名 称</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单位</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数量</w:t>
            </w: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综合单价(元)</w:t>
            </w: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合价(元)</w:t>
            </w: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一</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人     工</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元</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4</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5</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773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人 工 小 计</w:t>
            </w: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二</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材     料</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元</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4</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5</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773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材 料 小 计</w:t>
            </w: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三</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施 工 机 械</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元</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3</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4</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5</w:t>
            </w: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left"/>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21"/>
                <w:szCs w:val="21"/>
              </w:rPr>
            </w:pPr>
          </w:p>
        </w:tc>
        <w:tc>
          <w:tcPr>
            <w:tcW w:w="1547"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47"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c>
          <w:tcPr>
            <w:tcW w:w="1551"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322" w:hRule="atLeast"/>
        </w:trPr>
        <w:tc>
          <w:tcPr>
            <w:tcW w:w="9286"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施工机械小计</w:t>
            </w:r>
          </w:p>
        </w:tc>
      </w:tr>
      <w:tr>
        <w:tblPrEx>
          <w:tblCellMar>
            <w:top w:w="15" w:type="dxa"/>
            <w:left w:w="15" w:type="dxa"/>
            <w:bottom w:w="15" w:type="dxa"/>
            <w:right w:w="15" w:type="dxa"/>
          </w:tblCellMar>
        </w:tblPrEx>
        <w:trPr>
          <w:trHeight w:val="322" w:hRule="atLeast"/>
        </w:trPr>
        <w:tc>
          <w:tcPr>
            <w:tcW w:w="9286" w:type="dxa"/>
            <w:gridSpan w:val="7"/>
            <w:tcBorders>
              <w:top w:val="single" w:color="auto" w:sz="4" w:space="0"/>
              <w:left w:val="single" w:color="auto" w:sz="4" w:space="0"/>
              <w:bottom w:val="single" w:color="auto" w:sz="4" w:space="0"/>
              <w:right w:val="single" w:color="auto" w:sz="4" w:space="0"/>
            </w:tcBorders>
            <w:shd w:val="clear" w:color="auto" w:fill="FFFFFF"/>
            <w:vAlign w:val="center"/>
          </w:tcPr>
          <w:p>
            <w:pPr>
              <w:rPr>
                <w:sz w:val="21"/>
                <w:szCs w:val="21"/>
              </w:rPr>
            </w:pPr>
            <w:r>
              <w:rPr>
                <w:rFonts w:hint="eastAsia"/>
                <w:sz w:val="21"/>
                <w:szCs w:val="21"/>
              </w:rPr>
              <w:t>总计</w:t>
            </w:r>
          </w:p>
        </w:tc>
      </w:tr>
    </w:tbl>
    <w:p>
      <w:pPr>
        <w:widowControl/>
        <w:tabs>
          <w:tab w:val="center" w:pos="4755"/>
          <w:tab w:val="right" w:pos="9070"/>
        </w:tabs>
        <w:spacing w:line="288" w:lineRule="auto"/>
        <w:jc w:val="left"/>
        <w:rPr>
          <w:kern w:val="0"/>
          <w:sz w:val="21"/>
          <w:szCs w:val="21"/>
        </w:rPr>
      </w:pPr>
      <w:r>
        <w:rPr>
          <w:rFonts w:hint="eastAsia"/>
          <w:kern w:val="0"/>
          <w:sz w:val="21"/>
          <w:szCs w:val="21"/>
        </w:rPr>
        <w:br w:type="page"/>
      </w:r>
    </w:p>
    <w:tbl>
      <w:tblPr>
        <w:tblStyle w:val="64"/>
        <w:tblW w:w="9286" w:type="dxa"/>
        <w:tblInd w:w="91" w:type="dxa"/>
        <w:tblLayout w:type="fixed"/>
        <w:tblCellMar>
          <w:top w:w="15" w:type="dxa"/>
          <w:left w:w="15" w:type="dxa"/>
          <w:bottom w:w="15" w:type="dxa"/>
          <w:right w:w="15" w:type="dxa"/>
        </w:tblCellMar>
      </w:tblPr>
      <w:tblGrid>
        <w:gridCol w:w="1326"/>
        <w:gridCol w:w="1326"/>
        <w:gridCol w:w="1326"/>
        <w:gridCol w:w="1326"/>
        <w:gridCol w:w="482"/>
        <w:gridCol w:w="844"/>
        <w:gridCol w:w="1330"/>
        <w:gridCol w:w="1326"/>
      </w:tblGrid>
      <w:tr>
        <w:tblPrEx>
          <w:tblCellMar>
            <w:top w:w="15" w:type="dxa"/>
            <w:left w:w="15" w:type="dxa"/>
            <w:bottom w:w="15" w:type="dxa"/>
            <w:right w:w="15" w:type="dxa"/>
          </w:tblCellMar>
        </w:tblPrEx>
        <w:trPr>
          <w:trHeight w:val="472" w:hRule="atLeast"/>
        </w:trPr>
        <w:tc>
          <w:tcPr>
            <w:tcW w:w="9286" w:type="dxa"/>
            <w:gridSpan w:val="8"/>
            <w:tcBorders>
              <w:top w:val="nil"/>
              <w:left w:val="nil"/>
              <w:bottom w:val="nil"/>
              <w:right w:val="nil"/>
            </w:tcBorders>
            <w:shd w:val="clear" w:color="auto" w:fill="FFFFFF"/>
            <w:vAlign w:val="center"/>
          </w:tcPr>
          <w:p>
            <w:pPr>
              <w:widowControl/>
              <w:jc w:val="center"/>
              <w:textAlignment w:val="center"/>
              <w:rPr>
                <w:b/>
                <w:sz w:val="40"/>
                <w:szCs w:val="40"/>
              </w:rPr>
            </w:pPr>
            <w:r>
              <w:rPr>
                <w:rFonts w:hint="eastAsia"/>
                <w:b/>
                <w:kern w:val="0"/>
                <w:sz w:val="40"/>
                <w:szCs w:val="40"/>
                <w:lang w:bidi="ar"/>
              </w:rPr>
              <w:t>表10.2.2-27 总承包服务费计价表</w:t>
            </w:r>
          </w:p>
        </w:tc>
      </w:tr>
      <w:tr>
        <w:tblPrEx>
          <w:tblCellMar>
            <w:top w:w="15" w:type="dxa"/>
            <w:left w:w="15" w:type="dxa"/>
            <w:bottom w:w="15" w:type="dxa"/>
            <w:right w:w="15" w:type="dxa"/>
          </w:tblCellMar>
        </w:tblPrEx>
        <w:trPr>
          <w:trHeight w:val="277" w:hRule="atLeast"/>
        </w:trPr>
        <w:tc>
          <w:tcPr>
            <w:tcW w:w="5786" w:type="dxa"/>
            <w:gridSpan w:val="5"/>
            <w:tcBorders>
              <w:top w:val="nil"/>
              <w:left w:val="nil"/>
              <w:bottom w:val="nil"/>
              <w:right w:val="nil"/>
            </w:tcBorders>
            <w:shd w:val="clear" w:color="auto" w:fill="FFFFFF"/>
            <w:vAlign w:val="bottom"/>
          </w:tcPr>
          <w:p>
            <w:pPr>
              <w:widowControl/>
              <w:jc w:val="left"/>
              <w:textAlignment w:val="bottom"/>
              <w:rPr>
                <w:sz w:val="21"/>
                <w:szCs w:val="21"/>
              </w:rPr>
            </w:pPr>
            <w:r>
              <w:rPr>
                <w:rFonts w:hint="eastAsia"/>
                <w:kern w:val="0"/>
                <w:sz w:val="21"/>
                <w:szCs w:val="21"/>
                <w:lang w:bidi="ar"/>
              </w:rPr>
              <w:t>工程名称:</w:t>
            </w:r>
          </w:p>
        </w:tc>
        <w:tc>
          <w:tcPr>
            <w:tcW w:w="3500" w:type="dxa"/>
            <w:gridSpan w:val="3"/>
            <w:tcBorders>
              <w:top w:val="nil"/>
              <w:left w:val="nil"/>
              <w:bottom w:val="nil"/>
              <w:right w:val="nil"/>
            </w:tcBorders>
            <w:shd w:val="clear" w:color="auto" w:fill="FFFFFF"/>
            <w:vAlign w:val="bottom"/>
          </w:tcPr>
          <w:p>
            <w:pPr>
              <w:widowControl/>
              <w:jc w:val="right"/>
              <w:textAlignment w:val="bottom"/>
              <w:rPr>
                <w:sz w:val="21"/>
                <w:szCs w:val="21"/>
              </w:rPr>
            </w:pPr>
            <w:r>
              <w:rPr>
                <w:rFonts w:hint="eastAsia"/>
                <w:kern w:val="0"/>
                <w:sz w:val="21"/>
                <w:szCs w:val="21"/>
                <w:lang w:bidi="ar"/>
              </w:rPr>
              <w:t>第1页 共1页</w:t>
            </w:r>
          </w:p>
        </w:tc>
      </w:tr>
      <w:tr>
        <w:tblPrEx>
          <w:tblCellMar>
            <w:top w:w="15" w:type="dxa"/>
            <w:left w:w="15" w:type="dxa"/>
            <w:bottom w:w="15" w:type="dxa"/>
            <w:right w:w="15" w:type="dxa"/>
          </w:tblCellMar>
        </w:tblPrEx>
        <w:trPr>
          <w:trHeight w:val="348" w:hRule="atLeast"/>
        </w:trPr>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序号</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项目名称</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项目价值(元)</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服务内容</w:t>
            </w:r>
          </w:p>
        </w:tc>
        <w:tc>
          <w:tcPr>
            <w:tcW w:w="1326"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计算基础</w:t>
            </w:r>
          </w:p>
        </w:tc>
        <w:tc>
          <w:tcPr>
            <w:tcW w:w="1330"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费率(%)</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金额(元)</w:t>
            </w:r>
          </w:p>
        </w:tc>
      </w:tr>
      <w:tr>
        <w:tblPrEx>
          <w:tblCellMar>
            <w:top w:w="15" w:type="dxa"/>
            <w:left w:w="15" w:type="dxa"/>
            <w:bottom w:w="15" w:type="dxa"/>
            <w:right w:w="15" w:type="dxa"/>
          </w:tblCellMar>
        </w:tblPrEx>
        <w:trPr>
          <w:trHeight w:val="283" w:hRule="atLeast"/>
        </w:trPr>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w:t>
            </w:r>
          </w:p>
        </w:tc>
        <w:tc>
          <w:tcPr>
            <w:tcW w:w="1326"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发包人单独发包的专业工程</w:t>
            </w: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gridSpan w:val="2"/>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83" w:hRule="atLeast"/>
        </w:trPr>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1.1</w:t>
            </w:r>
          </w:p>
        </w:tc>
        <w:tc>
          <w:tcPr>
            <w:tcW w:w="1326"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专业发包工程管理费</w:t>
            </w: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gridSpan w:val="2"/>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83" w:hRule="atLeast"/>
        </w:trPr>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w:t>
            </w:r>
          </w:p>
        </w:tc>
        <w:tc>
          <w:tcPr>
            <w:tcW w:w="1326"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发包人提供材料(设备)</w:t>
            </w: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gridSpan w:val="2"/>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83" w:hRule="atLeast"/>
        </w:trPr>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2.1</w:t>
            </w:r>
          </w:p>
        </w:tc>
        <w:tc>
          <w:tcPr>
            <w:tcW w:w="1326" w:type="dxa"/>
            <w:tcBorders>
              <w:top w:val="single" w:color="000000" w:sz="4" w:space="0"/>
              <w:left w:val="single" w:color="000000" w:sz="4" w:space="0"/>
              <w:bottom w:val="nil"/>
              <w:right w:val="nil"/>
            </w:tcBorders>
            <w:shd w:val="clear" w:color="auto" w:fill="FFFFFF"/>
            <w:vAlign w:val="center"/>
          </w:tcPr>
          <w:p>
            <w:pPr>
              <w:widowControl/>
              <w:jc w:val="left"/>
              <w:textAlignment w:val="center"/>
              <w:rPr>
                <w:sz w:val="21"/>
                <w:szCs w:val="21"/>
              </w:rPr>
            </w:pPr>
            <w:r>
              <w:rPr>
                <w:rFonts w:hint="eastAsia"/>
                <w:color w:val="000000"/>
                <w:kern w:val="0"/>
                <w:sz w:val="21"/>
                <w:szCs w:val="21"/>
                <w:lang w:bidi="ar"/>
              </w:rPr>
              <w:t>甲供材料设备保管费</w:t>
            </w: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gridSpan w:val="2"/>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center"/>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83" w:hRule="atLeast"/>
        </w:trPr>
        <w:tc>
          <w:tcPr>
            <w:tcW w:w="1326" w:type="dxa"/>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c>
          <w:tcPr>
            <w:tcW w:w="1326" w:type="dxa"/>
            <w:gridSpan w:val="2"/>
            <w:tcBorders>
              <w:top w:val="single" w:color="000000" w:sz="4" w:space="0"/>
              <w:left w:val="single" w:color="000000" w:sz="4" w:space="0"/>
              <w:bottom w:val="nil"/>
              <w:right w:val="nil"/>
            </w:tcBorders>
            <w:shd w:val="clear" w:color="auto" w:fill="FFFFFF"/>
            <w:vAlign w:val="center"/>
          </w:tcPr>
          <w:p>
            <w:pPr>
              <w:jc w:val="center"/>
              <w:rPr>
                <w:sz w:val="18"/>
                <w:szCs w:val="18"/>
              </w:rPr>
            </w:pPr>
          </w:p>
        </w:tc>
        <w:tc>
          <w:tcPr>
            <w:tcW w:w="1330" w:type="dxa"/>
            <w:tcBorders>
              <w:top w:val="single" w:color="000000" w:sz="4" w:space="0"/>
              <w:left w:val="single" w:color="000000" w:sz="4" w:space="0"/>
              <w:bottom w:val="nil"/>
              <w:right w:val="nil"/>
            </w:tcBorders>
            <w:shd w:val="clear" w:color="auto" w:fill="FFFFFF"/>
            <w:vAlign w:val="center"/>
          </w:tcPr>
          <w:p>
            <w:pPr>
              <w:jc w:val="right"/>
              <w:rPr>
                <w:sz w:val="18"/>
                <w:szCs w:val="18"/>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18"/>
                <w:szCs w:val="18"/>
              </w:rPr>
            </w:pPr>
          </w:p>
        </w:tc>
      </w:tr>
      <w:tr>
        <w:tblPrEx>
          <w:tblCellMar>
            <w:top w:w="15" w:type="dxa"/>
            <w:left w:w="15" w:type="dxa"/>
            <w:bottom w:w="15" w:type="dxa"/>
            <w:right w:w="15" w:type="dxa"/>
          </w:tblCellMar>
        </w:tblPrEx>
        <w:trPr>
          <w:trHeight w:val="289" w:hRule="atLeast"/>
        </w:trPr>
        <w:tc>
          <w:tcPr>
            <w:tcW w:w="9286" w:type="dxa"/>
            <w:gridSpan w:val="8"/>
            <w:tcBorders>
              <w:top w:val="single" w:color="000000" w:sz="4" w:space="0"/>
              <w:left w:val="single" w:color="000000" w:sz="4" w:space="0"/>
              <w:bottom w:val="single" w:color="000000" w:sz="4" w:space="0"/>
              <w:right w:val="nil"/>
            </w:tcBorders>
            <w:shd w:val="clear" w:color="auto" w:fill="FFFFFF"/>
            <w:vAlign w:val="center"/>
          </w:tcPr>
          <w:p>
            <w:pPr>
              <w:jc w:val="left"/>
              <w:rPr>
                <w:sz w:val="18"/>
                <w:szCs w:val="18"/>
              </w:rPr>
            </w:pPr>
            <w:r>
              <w:rPr>
                <w:rFonts w:hint="eastAsia"/>
                <w:sz w:val="21"/>
                <w:szCs w:val="21"/>
              </w:rPr>
              <w:t>合计</w:t>
            </w:r>
          </w:p>
        </w:tc>
      </w:tr>
    </w:tbl>
    <w:p>
      <w:pPr>
        <w:widowControl/>
        <w:tabs>
          <w:tab w:val="center" w:pos="4755"/>
          <w:tab w:val="right" w:pos="9070"/>
        </w:tabs>
        <w:spacing w:line="288" w:lineRule="auto"/>
        <w:jc w:val="left"/>
        <w:rPr>
          <w:kern w:val="0"/>
          <w:sz w:val="21"/>
          <w:szCs w:val="21"/>
        </w:rPr>
      </w:pPr>
      <w:r>
        <w:rPr>
          <w:rFonts w:hint="eastAsia"/>
          <w:kern w:val="0"/>
          <w:sz w:val="21"/>
          <w:szCs w:val="21"/>
        </w:rPr>
        <w:br w:type="page"/>
      </w:r>
    </w:p>
    <w:tbl>
      <w:tblPr>
        <w:tblStyle w:val="64"/>
        <w:tblW w:w="9286" w:type="dxa"/>
        <w:tblInd w:w="91" w:type="dxa"/>
        <w:tblLayout w:type="fixed"/>
        <w:tblCellMar>
          <w:top w:w="15" w:type="dxa"/>
          <w:left w:w="15" w:type="dxa"/>
          <w:bottom w:w="15" w:type="dxa"/>
          <w:right w:w="15" w:type="dxa"/>
        </w:tblCellMar>
      </w:tblPr>
      <w:tblGrid>
        <w:gridCol w:w="1326"/>
        <w:gridCol w:w="1326"/>
        <w:gridCol w:w="1326"/>
        <w:gridCol w:w="1326"/>
        <w:gridCol w:w="884"/>
        <w:gridCol w:w="442"/>
        <w:gridCol w:w="1326"/>
        <w:gridCol w:w="1330"/>
      </w:tblGrid>
      <w:tr>
        <w:tblPrEx>
          <w:tblCellMar>
            <w:top w:w="15" w:type="dxa"/>
            <w:left w:w="15" w:type="dxa"/>
            <w:bottom w:w="15" w:type="dxa"/>
            <w:right w:w="15" w:type="dxa"/>
          </w:tblCellMar>
        </w:tblPrEx>
        <w:trPr>
          <w:trHeight w:val="587" w:hRule="atLeast"/>
        </w:trPr>
        <w:tc>
          <w:tcPr>
            <w:tcW w:w="9286" w:type="dxa"/>
            <w:gridSpan w:val="8"/>
            <w:tcBorders>
              <w:top w:val="nil"/>
              <w:left w:val="nil"/>
              <w:bottom w:val="nil"/>
              <w:right w:val="nil"/>
            </w:tcBorders>
            <w:shd w:val="clear" w:color="auto" w:fill="FFFFFF"/>
            <w:vAlign w:val="center"/>
          </w:tcPr>
          <w:p>
            <w:pPr>
              <w:widowControl/>
              <w:jc w:val="center"/>
              <w:textAlignment w:val="center"/>
              <w:rPr>
                <w:b/>
                <w:sz w:val="40"/>
                <w:szCs w:val="40"/>
              </w:rPr>
            </w:pPr>
            <w:r>
              <w:rPr>
                <w:rFonts w:hint="eastAsia"/>
                <w:b/>
                <w:kern w:val="0"/>
                <w:sz w:val="40"/>
                <w:szCs w:val="40"/>
                <w:lang w:bidi="ar"/>
              </w:rPr>
              <w:t>表10.2.2-29 主要工日一览表</w:t>
            </w:r>
          </w:p>
        </w:tc>
      </w:tr>
      <w:tr>
        <w:tblPrEx>
          <w:tblCellMar>
            <w:top w:w="15" w:type="dxa"/>
            <w:left w:w="15" w:type="dxa"/>
            <w:bottom w:w="15" w:type="dxa"/>
            <w:right w:w="15" w:type="dxa"/>
          </w:tblCellMar>
        </w:tblPrEx>
        <w:trPr>
          <w:trHeight w:val="292" w:hRule="atLeast"/>
        </w:trPr>
        <w:tc>
          <w:tcPr>
            <w:tcW w:w="6188" w:type="dxa"/>
            <w:gridSpan w:val="5"/>
            <w:tcBorders>
              <w:top w:val="nil"/>
              <w:left w:val="nil"/>
              <w:bottom w:val="nil"/>
              <w:right w:val="nil"/>
            </w:tcBorders>
            <w:shd w:val="clear" w:color="auto" w:fill="FFFFFF"/>
            <w:vAlign w:val="bottom"/>
          </w:tcPr>
          <w:p>
            <w:pPr>
              <w:widowControl/>
              <w:jc w:val="left"/>
              <w:textAlignment w:val="bottom"/>
              <w:rPr>
                <w:sz w:val="21"/>
                <w:szCs w:val="21"/>
              </w:rPr>
            </w:pPr>
            <w:r>
              <w:rPr>
                <w:rFonts w:hint="eastAsia"/>
                <w:kern w:val="0"/>
                <w:sz w:val="21"/>
                <w:szCs w:val="21"/>
                <w:lang w:bidi="ar"/>
              </w:rPr>
              <w:t>工程名称:</w:t>
            </w:r>
          </w:p>
        </w:tc>
        <w:tc>
          <w:tcPr>
            <w:tcW w:w="3098" w:type="dxa"/>
            <w:gridSpan w:val="3"/>
            <w:tcBorders>
              <w:top w:val="nil"/>
              <w:left w:val="nil"/>
              <w:bottom w:val="nil"/>
              <w:right w:val="nil"/>
            </w:tcBorders>
            <w:shd w:val="clear" w:color="auto" w:fill="FFFFFF"/>
            <w:vAlign w:val="bottom"/>
          </w:tcPr>
          <w:p>
            <w:pPr>
              <w:widowControl/>
              <w:jc w:val="right"/>
              <w:textAlignment w:val="bottom"/>
              <w:rPr>
                <w:sz w:val="21"/>
                <w:szCs w:val="21"/>
              </w:rPr>
            </w:pPr>
            <w:r>
              <w:rPr>
                <w:rFonts w:hint="eastAsia"/>
                <w:kern w:val="0"/>
                <w:sz w:val="21"/>
                <w:szCs w:val="21"/>
                <w:lang w:bidi="ar"/>
              </w:rPr>
              <w:t>第1页 共1页</w:t>
            </w: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序号</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工日名称（类别）</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单位</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数量</w:t>
            </w: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单价(元)</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合价（元）</w:t>
            </w:r>
          </w:p>
        </w:tc>
        <w:tc>
          <w:tcPr>
            <w:tcW w:w="1330"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备注</w:t>
            </w: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98" w:hRule="atLeast"/>
        </w:trPr>
        <w:tc>
          <w:tcPr>
            <w:tcW w:w="1326" w:type="dxa"/>
            <w:tcBorders>
              <w:top w:val="single" w:color="000000" w:sz="4" w:space="0"/>
              <w:left w:val="single" w:color="000000" w:sz="4" w:space="0"/>
              <w:bottom w:val="single" w:color="auto" w:sz="4" w:space="0"/>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single" w:color="auto" w:sz="4" w:space="0"/>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single" w:color="auto" w:sz="4" w:space="0"/>
              <w:right w:val="nil"/>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single" w:color="auto" w:sz="4" w:space="0"/>
              <w:right w:val="nil"/>
            </w:tcBorders>
            <w:shd w:val="clear" w:color="auto" w:fill="FFFFFF"/>
            <w:vAlign w:val="center"/>
          </w:tcPr>
          <w:p>
            <w:pPr>
              <w:jc w:val="right"/>
              <w:rPr>
                <w:sz w:val="21"/>
                <w:szCs w:val="21"/>
              </w:rPr>
            </w:pPr>
          </w:p>
        </w:tc>
        <w:tc>
          <w:tcPr>
            <w:tcW w:w="1326" w:type="dxa"/>
            <w:gridSpan w:val="2"/>
            <w:tcBorders>
              <w:top w:val="single" w:color="000000" w:sz="4" w:space="0"/>
              <w:left w:val="single" w:color="000000" w:sz="4" w:space="0"/>
              <w:bottom w:val="single" w:color="auto" w:sz="4" w:space="0"/>
              <w:right w:val="single" w:color="000000" w:sz="4" w:space="0"/>
            </w:tcBorders>
            <w:shd w:val="clear" w:color="auto" w:fill="FFFFFF"/>
            <w:vAlign w:val="center"/>
          </w:tcPr>
          <w:p>
            <w:pPr>
              <w:jc w:val="right"/>
              <w:rPr>
                <w:sz w:val="21"/>
                <w:szCs w:val="21"/>
              </w:rPr>
            </w:pPr>
          </w:p>
        </w:tc>
        <w:tc>
          <w:tcPr>
            <w:tcW w:w="1326" w:type="dxa"/>
            <w:tcBorders>
              <w:top w:val="single" w:color="000000" w:sz="4" w:space="0"/>
              <w:left w:val="single" w:color="000000" w:sz="4" w:space="0"/>
              <w:bottom w:val="single" w:color="auto" w:sz="4" w:space="0"/>
              <w:right w:val="nil"/>
            </w:tcBorders>
            <w:shd w:val="clear" w:color="auto" w:fill="FFFFFF"/>
            <w:vAlign w:val="center"/>
          </w:tcPr>
          <w:p>
            <w:pPr>
              <w:jc w:val="right"/>
              <w:rPr>
                <w:sz w:val="21"/>
                <w:szCs w:val="21"/>
              </w:rPr>
            </w:pPr>
          </w:p>
        </w:tc>
        <w:tc>
          <w:tcPr>
            <w:tcW w:w="1330" w:type="dxa"/>
            <w:tcBorders>
              <w:top w:val="single" w:color="000000" w:sz="4" w:space="0"/>
              <w:left w:val="single" w:color="000000" w:sz="4" w:space="0"/>
              <w:bottom w:val="single" w:color="auto" w:sz="4" w:space="0"/>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98" w:hRule="atLeast"/>
        </w:trPr>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18"/>
                <w:szCs w:val="18"/>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18"/>
                <w:szCs w:val="18"/>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18"/>
                <w:szCs w:val="18"/>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18"/>
                <w:szCs w:val="18"/>
              </w:rPr>
            </w:pPr>
          </w:p>
        </w:tc>
        <w:tc>
          <w:tcPr>
            <w:tcW w:w="13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18"/>
                <w:szCs w:val="18"/>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18"/>
                <w:szCs w:val="18"/>
              </w:rPr>
            </w:pPr>
          </w:p>
        </w:tc>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298" w:hRule="atLeast"/>
        </w:trPr>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18"/>
                <w:szCs w:val="18"/>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18"/>
                <w:szCs w:val="18"/>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18"/>
                <w:szCs w:val="18"/>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18"/>
                <w:szCs w:val="18"/>
              </w:rPr>
            </w:pPr>
          </w:p>
        </w:tc>
        <w:tc>
          <w:tcPr>
            <w:tcW w:w="1326"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18"/>
                <w:szCs w:val="18"/>
              </w:rPr>
            </w:pPr>
          </w:p>
        </w:tc>
        <w:tc>
          <w:tcPr>
            <w:tcW w:w="1326"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18"/>
                <w:szCs w:val="18"/>
              </w:rPr>
            </w:pPr>
          </w:p>
        </w:tc>
        <w:tc>
          <w:tcPr>
            <w:tcW w:w="1330" w:type="dxa"/>
            <w:tcBorders>
              <w:top w:val="single" w:color="auto" w:sz="4" w:space="0"/>
              <w:left w:val="single" w:color="auto" w:sz="4" w:space="0"/>
              <w:bottom w:val="single" w:color="auto" w:sz="4" w:space="0"/>
              <w:right w:val="single" w:color="auto" w:sz="4" w:space="0"/>
            </w:tcBorders>
            <w:shd w:val="clear" w:color="auto" w:fill="FFFFFF"/>
            <w:vAlign w:val="center"/>
          </w:tcPr>
          <w:p>
            <w:pPr>
              <w:jc w:val="right"/>
              <w:rPr>
                <w:sz w:val="18"/>
                <w:szCs w:val="18"/>
              </w:rPr>
            </w:pPr>
          </w:p>
        </w:tc>
      </w:tr>
      <w:tr>
        <w:tblPrEx>
          <w:tblCellMar>
            <w:top w:w="15" w:type="dxa"/>
            <w:left w:w="15" w:type="dxa"/>
            <w:bottom w:w="15" w:type="dxa"/>
            <w:right w:w="15" w:type="dxa"/>
          </w:tblCellMar>
        </w:tblPrEx>
        <w:trPr>
          <w:trHeight w:val="298" w:hRule="atLeast"/>
        </w:trPr>
        <w:tc>
          <w:tcPr>
            <w:tcW w:w="9286"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rPr>
                <w:sz w:val="18"/>
                <w:szCs w:val="18"/>
              </w:rPr>
            </w:pPr>
            <w:r>
              <w:rPr>
                <w:rFonts w:hint="eastAsia"/>
                <w:sz w:val="21"/>
                <w:szCs w:val="21"/>
              </w:rPr>
              <w:t>合计</w:t>
            </w:r>
          </w:p>
        </w:tc>
      </w:tr>
    </w:tbl>
    <w:p>
      <w:pPr>
        <w:widowControl/>
        <w:tabs>
          <w:tab w:val="center" w:pos="4755"/>
          <w:tab w:val="right" w:pos="9070"/>
        </w:tabs>
        <w:spacing w:line="288" w:lineRule="auto"/>
        <w:jc w:val="left"/>
        <w:rPr>
          <w:kern w:val="0"/>
          <w:sz w:val="21"/>
          <w:szCs w:val="21"/>
        </w:rPr>
      </w:pPr>
      <w:r>
        <w:rPr>
          <w:rFonts w:hint="eastAsia"/>
          <w:kern w:val="0"/>
          <w:sz w:val="21"/>
          <w:szCs w:val="21"/>
        </w:rPr>
        <w:br w:type="page"/>
      </w:r>
    </w:p>
    <w:tbl>
      <w:tblPr>
        <w:tblStyle w:val="64"/>
        <w:tblW w:w="9286" w:type="dxa"/>
        <w:tblInd w:w="91" w:type="dxa"/>
        <w:tblLayout w:type="fixed"/>
        <w:tblCellMar>
          <w:top w:w="15" w:type="dxa"/>
          <w:left w:w="15" w:type="dxa"/>
          <w:bottom w:w="15" w:type="dxa"/>
          <w:right w:w="15" w:type="dxa"/>
        </w:tblCellMar>
      </w:tblPr>
      <w:tblGrid>
        <w:gridCol w:w="1160"/>
        <w:gridCol w:w="1160"/>
        <w:gridCol w:w="1160"/>
        <w:gridCol w:w="1160"/>
        <w:gridCol w:w="1160"/>
        <w:gridCol w:w="1160"/>
        <w:gridCol w:w="1160"/>
        <w:gridCol w:w="196"/>
        <w:gridCol w:w="970"/>
      </w:tblGrid>
      <w:tr>
        <w:tblPrEx>
          <w:tblCellMar>
            <w:top w:w="15" w:type="dxa"/>
            <w:left w:w="15" w:type="dxa"/>
            <w:bottom w:w="15" w:type="dxa"/>
            <w:right w:w="15" w:type="dxa"/>
          </w:tblCellMar>
        </w:tblPrEx>
        <w:trPr>
          <w:trHeight w:val="239" w:hRule="atLeast"/>
        </w:trPr>
        <w:tc>
          <w:tcPr>
            <w:tcW w:w="9286" w:type="dxa"/>
            <w:gridSpan w:val="9"/>
            <w:tcBorders>
              <w:top w:val="nil"/>
              <w:left w:val="nil"/>
              <w:bottom w:val="nil"/>
              <w:right w:val="nil"/>
            </w:tcBorders>
            <w:shd w:val="clear" w:color="auto" w:fill="FFFFFF"/>
            <w:vAlign w:val="center"/>
          </w:tcPr>
          <w:p>
            <w:pPr>
              <w:widowControl/>
              <w:jc w:val="center"/>
              <w:textAlignment w:val="center"/>
              <w:rPr>
                <w:b/>
                <w:sz w:val="40"/>
                <w:szCs w:val="40"/>
              </w:rPr>
            </w:pPr>
            <w:r>
              <w:rPr>
                <w:rFonts w:hint="eastAsia"/>
                <w:b/>
                <w:kern w:val="0"/>
                <w:sz w:val="40"/>
                <w:szCs w:val="40"/>
                <w:lang w:bidi="ar"/>
              </w:rPr>
              <w:t>表10.2.2-30 发包人提供材料和设备一览表</w:t>
            </w:r>
          </w:p>
        </w:tc>
      </w:tr>
      <w:tr>
        <w:tblPrEx>
          <w:tblCellMar>
            <w:top w:w="15" w:type="dxa"/>
            <w:left w:w="15" w:type="dxa"/>
            <w:bottom w:w="15" w:type="dxa"/>
            <w:right w:w="15" w:type="dxa"/>
          </w:tblCellMar>
        </w:tblPrEx>
        <w:trPr>
          <w:trHeight w:val="322" w:hRule="atLeast"/>
        </w:trPr>
        <w:tc>
          <w:tcPr>
            <w:tcW w:w="8316" w:type="dxa"/>
            <w:gridSpan w:val="8"/>
            <w:tcBorders>
              <w:top w:val="nil"/>
              <w:left w:val="nil"/>
              <w:bottom w:val="nil"/>
              <w:right w:val="nil"/>
            </w:tcBorders>
            <w:shd w:val="clear" w:color="auto" w:fill="FFFFFF"/>
            <w:vAlign w:val="bottom"/>
          </w:tcPr>
          <w:p>
            <w:pPr>
              <w:widowControl/>
              <w:jc w:val="left"/>
              <w:textAlignment w:val="bottom"/>
              <w:rPr>
                <w:sz w:val="21"/>
                <w:szCs w:val="21"/>
              </w:rPr>
            </w:pPr>
            <w:r>
              <w:rPr>
                <w:rFonts w:hint="eastAsia"/>
                <w:kern w:val="0"/>
                <w:sz w:val="21"/>
                <w:szCs w:val="21"/>
                <w:lang w:bidi="ar"/>
              </w:rPr>
              <w:t>工程名称:</w:t>
            </w:r>
          </w:p>
        </w:tc>
        <w:tc>
          <w:tcPr>
            <w:tcW w:w="970" w:type="dxa"/>
            <w:tcBorders>
              <w:top w:val="nil"/>
              <w:left w:val="nil"/>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254" w:hRule="atLeast"/>
        </w:trPr>
        <w:tc>
          <w:tcPr>
            <w:tcW w:w="8316" w:type="dxa"/>
            <w:gridSpan w:val="8"/>
            <w:tcBorders>
              <w:top w:val="nil"/>
              <w:left w:val="nil"/>
              <w:bottom w:val="nil"/>
              <w:right w:val="nil"/>
            </w:tcBorders>
            <w:shd w:val="clear" w:color="auto" w:fill="FFFFFF"/>
            <w:vAlign w:val="bottom"/>
          </w:tcPr>
          <w:p>
            <w:pPr>
              <w:widowControl/>
              <w:jc w:val="left"/>
              <w:textAlignment w:val="bottom"/>
              <w:rPr>
                <w:sz w:val="21"/>
                <w:szCs w:val="21"/>
              </w:rPr>
            </w:pPr>
            <w:r>
              <w:rPr>
                <w:rFonts w:hint="eastAsia"/>
                <w:kern w:val="0"/>
                <w:sz w:val="21"/>
                <w:szCs w:val="21"/>
                <w:lang w:bidi="ar"/>
              </w:rPr>
              <w:t>单位工程名称:单位工程</w:t>
            </w:r>
          </w:p>
        </w:tc>
        <w:tc>
          <w:tcPr>
            <w:tcW w:w="970" w:type="dxa"/>
            <w:tcBorders>
              <w:top w:val="nil"/>
              <w:left w:val="nil"/>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414" w:hRule="atLeast"/>
        </w:trPr>
        <w:tc>
          <w:tcPr>
            <w:tcW w:w="1160"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序号</w:t>
            </w:r>
          </w:p>
        </w:tc>
        <w:tc>
          <w:tcPr>
            <w:tcW w:w="1160"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材料(设备)名称、规格、型号</w:t>
            </w:r>
          </w:p>
        </w:tc>
        <w:tc>
          <w:tcPr>
            <w:tcW w:w="1160"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单位</w:t>
            </w:r>
          </w:p>
        </w:tc>
        <w:tc>
          <w:tcPr>
            <w:tcW w:w="1160"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数量</w:t>
            </w:r>
          </w:p>
        </w:tc>
        <w:tc>
          <w:tcPr>
            <w:tcW w:w="1160"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单价</w:t>
            </w:r>
            <w:r>
              <w:rPr>
                <w:rFonts w:hint="eastAsia"/>
                <w:color w:val="000000"/>
                <w:kern w:val="0"/>
                <w:sz w:val="21"/>
                <w:szCs w:val="21"/>
                <w:lang w:bidi="ar"/>
              </w:rPr>
              <w:br w:type="textWrapping"/>
            </w:r>
            <w:r>
              <w:rPr>
                <w:rFonts w:hint="eastAsia"/>
                <w:color w:val="000000"/>
                <w:kern w:val="0"/>
                <w:sz w:val="21"/>
                <w:szCs w:val="21"/>
                <w:lang w:bidi="ar"/>
              </w:rPr>
              <w:t>(元)</w:t>
            </w:r>
          </w:p>
        </w:tc>
        <w:tc>
          <w:tcPr>
            <w:tcW w:w="1160"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交货</w:t>
            </w:r>
            <w:r>
              <w:rPr>
                <w:rFonts w:hint="eastAsia"/>
                <w:color w:val="000000"/>
                <w:kern w:val="0"/>
                <w:sz w:val="21"/>
                <w:szCs w:val="21"/>
                <w:lang w:bidi="ar"/>
              </w:rPr>
              <w:br w:type="textWrapping"/>
            </w:r>
            <w:r>
              <w:rPr>
                <w:rFonts w:hint="eastAsia"/>
                <w:color w:val="000000"/>
                <w:kern w:val="0"/>
                <w:sz w:val="21"/>
                <w:szCs w:val="21"/>
                <w:lang w:bidi="ar"/>
              </w:rPr>
              <w:t>方式</w:t>
            </w:r>
          </w:p>
        </w:tc>
        <w:tc>
          <w:tcPr>
            <w:tcW w:w="1160" w:type="dxa"/>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送达</w:t>
            </w:r>
            <w:r>
              <w:rPr>
                <w:rFonts w:hint="eastAsia"/>
                <w:color w:val="000000"/>
                <w:kern w:val="0"/>
                <w:sz w:val="21"/>
                <w:szCs w:val="21"/>
                <w:lang w:bidi="ar"/>
              </w:rPr>
              <w:br w:type="textWrapping"/>
            </w:r>
            <w:r>
              <w:rPr>
                <w:rFonts w:hint="eastAsia"/>
                <w:color w:val="000000"/>
                <w:kern w:val="0"/>
                <w:sz w:val="21"/>
                <w:szCs w:val="21"/>
                <w:lang w:bidi="ar"/>
              </w:rPr>
              <w:t>地点</w:t>
            </w:r>
          </w:p>
        </w:tc>
        <w:tc>
          <w:tcPr>
            <w:tcW w:w="1166"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备注</w:t>
            </w:r>
          </w:p>
        </w:tc>
      </w:tr>
      <w:tr>
        <w:tblPrEx>
          <w:tblCellMar>
            <w:top w:w="15" w:type="dxa"/>
            <w:left w:w="15" w:type="dxa"/>
            <w:bottom w:w="15" w:type="dxa"/>
            <w:right w:w="15" w:type="dxa"/>
          </w:tblCellMar>
        </w:tblPrEx>
        <w:trPr>
          <w:trHeight w:val="270" w:hRule="atLeast"/>
        </w:trPr>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166"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70" w:hRule="atLeast"/>
        </w:trPr>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166"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70" w:hRule="atLeast"/>
        </w:trPr>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166"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70" w:hRule="atLeast"/>
        </w:trPr>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166"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70" w:hRule="atLeast"/>
        </w:trPr>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166"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70" w:hRule="atLeast"/>
        </w:trPr>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166"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70" w:hRule="atLeast"/>
        </w:trPr>
        <w:tc>
          <w:tcPr>
            <w:tcW w:w="1160" w:type="dxa"/>
            <w:tcBorders>
              <w:top w:val="single" w:color="000000" w:sz="4" w:space="0"/>
              <w:left w:val="single" w:color="000000" w:sz="4" w:space="0"/>
              <w:bottom w:val="single" w:color="auto" w:sz="4" w:space="0"/>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single" w:color="auto" w:sz="4" w:space="0"/>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nil"/>
            </w:tcBorders>
            <w:shd w:val="clear" w:color="auto" w:fill="FFFFFF"/>
            <w:vAlign w:val="center"/>
          </w:tcPr>
          <w:p>
            <w:pPr>
              <w:jc w:val="right"/>
              <w:rPr>
                <w:sz w:val="21"/>
                <w:szCs w:val="21"/>
              </w:rPr>
            </w:pPr>
          </w:p>
        </w:tc>
        <w:tc>
          <w:tcPr>
            <w:tcW w:w="1160" w:type="dxa"/>
            <w:tcBorders>
              <w:top w:val="single" w:color="000000" w:sz="4" w:space="0"/>
              <w:left w:val="single" w:color="000000" w:sz="4" w:space="0"/>
              <w:bottom w:val="nil"/>
              <w:right w:val="single" w:color="000000" w:sz="4" w:space="0"/>
            </w:tcBorders>
            <w:shd w:val="clear" w:color="auto" w:fill="FFFFFF"/>
            <w:vAlign w:val="center"/>
          </w:tcPr>
          <w:p>
            <w:pPr>
              <w:jc w:val="right"/>
              <w:rPr>
                <w:sz w:val="21"/>
                <w:szCs w:val="21"/>
              </w:rPr>
            </w:pPr>
          </w:p>
        </w:tc>
        <w:tc>
          <w:tcPr>
            <w:tcW w:w="1166" w:type="dxa"/>
            <w:gridSpan w:val="2"/>
            <w:tcBorders>
              <w:top w:val="single" w:color="000000" w:sz="4" w:space="0"/>
              <w:left w:val="single" w:color="000000" w:sz="4" w:space="0"/>
              <w:bottom w:val="nil"/>
              <w:right w:val="nil"/>
            </w:tcBorders>
            <w:shd w:val="clear" w:color="auto" w:fill="FFFFFF"/>
            <w:vAlign w:val="center"/>
          </w:tcPr>
          <w:p>
            <w:pPr>
              <w:jc w:val="right"/>
              <w:rPr>
                <w:sz w:val="21"/>
                <w:szCs w:val="21"/>
              </w:rPr>
            </w:pPr>
          </w:p>
        </w:tc>
      </w:tr>
      <w:tr>
        <w:tblPrEx>
          <w:tblCellMar>
            <w:top w:w="15" w:type="dxa"/>
            <w:left w:w="15" w:type="dxa"/>
            <w:bottom w:w="15" w:type="dxa"/>
            <w:right w:w="15" w:type="dxa"/>
          </w:tblCellMar>
        </w:tblPrEx>
        <w:trPr>
          <w:trHeight w:val="270" w:hRule="atLeast"/>
        </w:trPr>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sz w:val="21"/>
                <w:szCs w:val="21"/>
              </w:rPr>
            </w:pPr>
          </w:p>
        </w:tc>
        <w:tc>
          <w:tcPr>
            <w:tcW w:w="116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right"/>
              <w:textAlignment w:val="center"/>
              <w:rPr>
                <w:sz w:val="21"/>
                <w:szCs w:val="21"/>
              </w:rPr>
            </w:pPr>
          </w:p>
        </w:tc>
        <w:tc>
          <w:tcPr>
            <w:tcW w:w="1160" w:type="dxa"/>
            <w:tcBorders>
              <w:top w:val="single" w:color="000000" w:sz="4" w:space="0"/>
              <w:left w:val="single" w:color="auto" w:sz="4" w:space="0"/>
              <w:bottom w:val="single" w:color="000000" w:sz="4" w:space="0"/>
              <w:right w:val="nil"/>
            </w:tcBorders>
            <w:shd w:val="clear" w:color="auto" w:fill="FFFFFF"/>
            <w:vAlign w:val="center"/>
          </w:tcPr>
          <w:p>
            <w:pPr>
              <w:widowControl/>
              <w:jc w:val="right"/>
              <w:textAlignment w:val="center"/>
              <w:rPr>
                <w:sz w:val="21"/>
                <w:szCs w:val="21"/>
              </w:rPr>
            </w:pPr>
          </w:p>
        </w:tc>
        <w:tc>
          <w:tcPr>
            <w:tcW w:w="1160" w:type="dxa"/>
            <w:tcBorders>
              <w:top w:val="single" w:color="000000" w:sz="4" w:space="0"/>
              <w:left w:val="single" w:color="000000" w:sz="4" w:space="0"/>
              <w:bottom w:val="single" w:color="000000" w:sz="4" w:space="0"/>
              <w:right w:val="nil"/>
            </w:tcBorders>
            <w:shd w:val="clear" w:color="auto" w:fill="FFFFFF"/>
            <w:vAlign w:val="center"/>
          </w:tcPr>
          <w:p>
            <w:pPr>
              <w:widowControl/>
              <w:jc w:val="right"/>
              <w:textAlignment w:val="center"/>
              <w:rPr>
                <w:b/>
                <w:sz w:val="21"/>
                <w:szCs w:val="21"/>
              </w:rPr>
            </w:pPr>
          </w:p>
        </w:tc>
        <w:tc>
          <w:tcPr>
            <w:tcW w:w="1160" w:type="dxa"/>
            <w:tcBorders>
              <w:top w:val="single" w:color="000000" w:sz="4" w:space="0"/>
              <w:left w:val="single" w:color="000000" w:sz="4" w:space="0"/>
              <w:bottom w:val="single" w:color="000000" w:sz="4" w:space="0"/>
              <w:right w:val="nil"/>
            </w:tcBorders>
            <w:shd w:val="clear" w:color="auto" w:fill="FFFFFF"/>
            <w:vAlign w:val="center"/>
          </w:tcPr>
          <w:p>
            <w:pPr>
              <w:widowControl/>
              <w:jc w:val="right"/>
              <w:textAlignment w:val="center"/>
              <w:rPr>
                <w:b/>
                <w:sz w:val="21"/>
                <w:szCs w:val="21"/>
              </w:rPr>
            </w:pPr>
          </w:p>
        </w:tc>
        <w:tc>
          <w:tcPr>
            <w:tcW w:w="1160" w:type="dxa"/>
            <w:tcBorders>
              <w:top w:val="single" w:color="000000" w:sz="4" w:space="0"/>
              <w:left w:val="single" w:color="000000" w:sz="4" w:space="0"/>
              <w:bottom w:val="single" w:color="000000" w:sz="4" w:space="0"/>
              <w:right w:val="nil"/>
            </w:tcBorders>
            <w:shd w:val="clear" w:color="auto" w:fill="FFFFFF"/>
            <w:vAlign w:val="center"/>
          </w:tcPr>
          <w:p>
            <w:pPr>
              <w:widowControl/>
              <w:jc w:val="right"/>
              <w:textAlignment w:val="center"/>
              <w:rPr>
                <w:b/>
                <w:sz w:val="21"/>
                <w:szCs w:val="21"/>
              </w:rPr>
            </w:pPr>
          </w:p>
        </w:tc>
        <w:tc>
          <w:tcPr>
            <w:tcW w:w="11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right"/>
              <w:textAlignment w:val="center"/>
              <w:rPr>
                <w:b/>
                <w:sz w:val="21"/>
                <w:szCs w:val="21"/>
              </w:rPr>
            </w:pPr>
          </w:p>
        </w:tc>
        <w:tc>
          <w:tcPr>
            <w:tcW w:w="1166" w:type="dxa"/>
            <w:gridSpan w:val="2"/>
            <w:tcBorders>
              <w:top w:val="single" w:color="000000" w:sz="4" w:space="0"/>
              <w:left w:val="single" w:color="000000" w:sz="4" w:space="0"/>
              <w:bottom w:val="nil"/>
              <w:right w:val="nil"/>
            </w:tcBorders>
            <w:shd w:val="clear" w:color="auto" w:fill="FFFFFF"/>
            <w:vAlign w:val="center"/>
          </w:tcPr>
          <w:p>
            <w:pPr>
              <w:widowControl/>
              <w:jc w:val="right"/>
              <w:textAlignment w:val="center"/>
              <w:rPr>
                <w:b/>
                <w:kern w:val="0"/>
                <w:sz w:val="21"/>
                <w:szCs w:val="21"/>
                <w:lang w:bidi="ar"/>
              </w:rPr>
            </w:pPr>
          </w:p>
        </w:tc>
      </w:tr>
    </w:tbl>
    <w:p>
      <w:pPr>
        <w:widowControl/>
        <w:tabs>
          <w:tab w:val="center" w:pos="4755"/>
          <w:tab w:val="right" w:pos="9070"/>
        </w:tabs>
        <w:spacing w:line="288" w:lineRule="auto"/>
        <w:jc w:val="left"/>
        <w:rPr>
          <w:kern w:val="0"/>
          <w:sz w:val="21"/>
          <w:szCs w:val="21"/>
        </w:rPr>
        <w:sectPr>
          <w:pgSz w:w="11906" w:h="16838"/>
          <w:pgMar w:top="1440" w:right="1247" w:bottom="1440" w:left="1247" w:header="283" w:footer="850" w:gutter="0"/>
          <w:cols w:space="720" w:num="1"/>
          <w:docGrid w:type="lines" w:linePitch="388" w:charSpace="0"/>
        </w:sectPr>
      </w:pPr>
    </w:p>
    <w:tbl>
      <w:tblPr>
        <w:tblStyle w:val="64"/>
        <w:tblW w:w="9286" w:type="dxa"/>
        <w:tblInd w:w="91" w:type="dxa"/>
        <w:tblLayout w:type="fixed"/>
        <w:tblCellMar>
          <w:top w:w="15" w:type="dxa"/>
          <w:left w:w="15" w:type="dxa"/>
          <w:bottom w:w="15" w:type="dxa"/>
          <w:right w:w="15" w:type="dxa"/>
        </w:tblCellMar>
      </w:tblPr>
      <w:tblGrid>
        <w:gridCol w:w="1326"/>
        <w:gridCol w:w="1326"/>
        <w:gridCol w:w="1326"/>
        <w:gridCol w:w="1326"/>
        <w:gridCol w:w="1326"/>
        <w:gridCol w:w="58"/>
        <w:gridCol w:w="1268"/>
        <w:gridCol w:w="33"/>
        <w:gridCol w:w="1297"/>
      </w:tblGrid>
      <w:tr>
        <w:tblPrEx>
          <w:tblCellMar>
            <w:top w:w="15" w:type="dxa"/>
            <w:left w:w="15" w:type="dxa"/>
            <w:bottom w:w="15" w:type="dxa"/>
            <w:right w:w="15" w:type="dxa"/>
          </w:tblCellMar>
        </w:tblPrEx>
        <w:trPr>
          <w:trHeight w:val="1166" w:hRule="atLeast"/>
        </w:trPr>
        <w:tc>
          <w:tcPr>
            <w:tcW w:w="9286" w:type="dxa"/>
            <w:gridSpan w:val="9"/>
            <w:tcBorders>
              <w:top w:val="nil"/>
              <w:left w:val="nil"/>
              <w:bottom w:val="nil"/>
              <w:right w:val="nil"/>
            </w:tcBorders>
            <w:shd w:val="clear" w:color="auto" w:fill="FFFFFF"/>
            <w:vAlign w:val="center"/>
          </w:tcPr>
          <w:p>
            <w:pPr>
              <w:widowControl/>
              <w:jc w:val="center"/>
              <w:textAlignment w:val="center"/>
              <w:rPr>
                <w:b/>
                <w:sz w:val="40"/>
                <w:szCs w:val="40"/>
              </w:rPr>
            </w:pPr>
            <w:r>
              <w:rPr>
                <w:rFonts w:hint="eastAsia"/>
                <w:b/>
                <w:kern w:val="0"/>
                <w:sz w:val="40"/>
                <w:szCs w:val="40"/>
                <w:lang w:bidi="ar"/>
              </w:rPr>
              <w:t>表10.2.2-31 主要材料和工程设备一览表</w:t>
            </w:r>
          </w:p>
        </w:tc>
      </w:tr>
      <w:tr>
        <w:tblPrEx>
          <w:tblCellMar>
            <w:top w:w="15" w:type="dxa"/>
            <w:left w:w="15" w:type="dxa"/>
            <w:bottom w:w="15" w:type="dxa"/>
            <w:right w:w="15" w:type="dxa"/>
          </w:tblCellMar>
        </w:tblPrEx>
        <w:trPr>
          <w:trHeight w:val="330" w:hRule="atLeast"/>
        </w:trPr>
        <w:tc>
          <w:tcPr>
            <w:tcW w:w="7989" w:type="dxa"/>
            <w:gridSpan w:val="8"/>
            <w:tcBorders>
              <w:top w:val="nil"/>
              <w:left w:val="nil"/>
              <w:bottom w:val="nil"/>
              <w:right w:val="nil"/>
            </w:tcBorders>
            <w:shd w:val="clear" w:color="auto" w:fill="FFFFFF"/>
            <w:vAlign w:val="bottom"/>
          </w:tcPr>
          <w:p>
            <w:pPr>
              <w:widowControl/>
              <w:jc w:val="left"/>
              <w:textAlignment w:val="bottom"/>
              <w:rPr>
                <w:sz w:val="21"/>
                <w:szCs w:val="21"/>
              </w:rPr>
            </w:pPr>
            <w:r>
              <w:rPr>
                <w:rFonts w:hint="eastAsia"/>
                <w:kern w:val="0"/>
                <w:sz w:val="21"/>
                <w:szCs w:val="21"/>
                <w:lang w:bidi="ar"/>
              </w:rPr>
              <w:t>工程名称:</w:t>
            </w:r>
          </w:p>
        </w:tc>
        <w:tc>
          <w:tcPr>
            <w:tcW w:w="1297" w:type="dxa"/>
            <w:tcBorders>
              <w:top w:val="nil"/>
              <w:left w:val="nil"/>
              <w:bottom w:val="nil"/>
              <w:right w:val="nil"/>
            </w:tcBorders>
            <w:shd w:val="clear" w:color="auto" w:fill="FFFFFF"/>
            <w:vAlign w:val="bottom"/>
          </w:tcPr>
          <w:p>
            <w:pPr>
              <w:jc w:val="right"/>
              <w:rPr>
                <w:sz w:val="21"/>
                <w:szCs w:val="21"/>
              </w:rPr>
            </w:pPr>
          </w:p>
        </w:tc>
      </w:tr>
      <w:tr>
        <w:tblPrEx>
          <w:tblCellMar>
            <w:top w:w="15" w:type="dxa"/>
            <w:left w:w="15" w:type="dxa"/>
            <w:bottom w:w="15" w:type="dxa"/>
            <w:right w:w="15" w:type="dxa"/>
          </w:tblCellMar>
        </w:tblPrEx>
        <w:trPr>
          <w:trHeight w:val="330" w:hRule="atLeast"/>
        </w:trPr>
        <w:tc>
          <w:tcPr>
            <w:tcW w:w="6688" w:type="dxa"/>
            <w:gridSpan w:val="6"/>
            <w:tcBorders>
              <w:top w:val="nil"/>
              <w:left w:val="nil"/>
              <w:bottom w:val="nil"/>
              <w:right w:val="nil"/>
            </w:tcBorders>
            <w:shd w:val="clear" w:color="auto" w:fill="FFFFFF"/>
            <w:vAlign w:val="bottom"/>
          </w:tcPr>
          <w:p>
            <w:pPr>
              <w:widowControl/>
              <w:jc w:val="left"/>
              <w:textAlignment w:val="bottom"/>
              <w:rPr>
                <w:sz w:val="21"/>
                <w:szCs w:val="21"/>
              </w:rPr>
            </w:pPr>
            <w:r>
              <w:rPr>
                <w:rFonts w:hint="eastAsia"/>
                <w:kern w:val="0"/>
                <w:sz w:val="21"/>
                <w:szCs w:val="21"/>
                <w:lang w:bidi="ar"/>
              </w:rPr>
              <w:t>单位工程及专业工程名称:单位工程-房屋建筑与装饰工程</w:t>
            </w:r>
          </w:p>
        </w:tc>
        <w:tc>
          <w:tcPr>
            <w:tcW w:w="2598" w:type="dxa"/>
            <w:gridSpan w:val="3"/>
            <w:tcBorders>
              <w:top w:val="nil"/>
              <w:left w:val="nil"/>
              <w:bottom w:val="nil"/>
              <w:right w:val="nil"/>
            </w:tcBorders>
            <w:shd w:val="clear" w:color="auto" w:fill="FFFFFF"/>
            <w:vAlign w:val="bottom"/>
          </w:tcPr>
          <w:p>
            <w:pPr>
              <w:widowControl/>
              <w:jc w:val="right"/>
              <w:textAlignment w:val="bottom"/>
              <w:rPr>
                <w:sz w:val="21"/>
                <w:szCs w:val="21"/>
              </w:rPr>
            </w:pPr>
            <w:r>
              <w:rPr>
                <w:rFonts w:hint="eastAsia"/>
                <w:kern w:val="0"/>
                <w:sz w:val="21"/>
                <w:szCs w:val="21"/>
                <w:lang w:bidi="ar"/>
              </w:rPr>
              <w:t>第1页 共1页</w:t>
            </w: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序号</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名称、规格、型号</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单位</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数量</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单价(元)</w:t>
            </w: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合价（元）</w:t>
            </w:r>
          </w:p>
        </w:tc>
        <w:tc>
          <w:tcPr>
            <w:tcW w:w="1330" w:type="dxa"/>
            <w:gridSpan w:val="2"/>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备注</w:t>
            </w: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gridSpan w:val="2"/>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gridSpan w:val="2"/>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gridSpan w:val="2"/>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gridSpan w:val="2"/>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gridSpan w:val="2"/>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gridSpan w:val="2"/>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gridSpan w:val="2"/>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gridSpan w:val="2"/>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gridSpan w:val="2"/>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gridSpan w:val="2"/>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52" w:hRule="atLeast"/>
        </w:trPr>
        <w:tc>
          <w:tcPr>
            <w:tcW w:w="9286"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1"/>
                <w:szCs w:val="21"/>
              </w:rPr>
            </w:pPr>
            <w:r>
              <w:rPr>
                <w:rFonts w:hint="eastAsia"/>
                <w:kern w:val="0"/>
                <w:sz w:val="21"/>
                <w:szCs w:val="21"/>
                <w:lang w:bidi="ar"/>
              </w:rPr>
              <w:t>合    计</w:t>
            </w:r>
          </w:p>
        </w:tc>
      </w:tr>
    </w:tbl>
    <w:p>
      <w:pPr>
        <w:widowControl/>
        <w:tabs>
          <w:tab w:val="center" w:pos="4755"/>
          <w:tab w:val="right" w:pos="9070"/>
        </w:tabs>
        <w:spacing w:line="288" w:lineRule="auto"/>
        <w:jc w:val="left"/>
        <w:rPr>
          <w:spacing w:val="-16"/>
          <w:kern w:val="0"/>
          <w:sz w:val="21"/>
          <w:szCs w:val="21"/>
        </w:rPr>
        <w:sectPr>
          <w:pgSz w:w="11906" w:h="16838"/>
          <w:pgMar w:top="1247" w:right="1247" w:bottom="1247" w:left="1247" w:header="0" w:footer="0" w:gutter="0"/>
          <w:cols w:space="720" w:num="1"/>
          <w:docGrid w:type="lines" w:linePitch="388" w:charSpace="0"/>
        </w:sectPr>
      </w:pPr>
    </w:p>
    <w:p>
      <w:pPr>
        <w:spacing w:line="288" w:lineRule="auto"/>
        <w:ind w:right="-934" w:rightChars="-389"/>
        <w:rPr>
          <w:spacing w:val="-6"/>
        </w:rPr>
      </w:pPr>
    </w:p>
    <w:tbl>
      <w:tblPr>
        <w:tblStyle w:val="64"/>
        <w:tblW w:w="9286" w:type="dxa"/>
        <w:tblInd w:w="91" w:type="dxa"/>
        <w:tblLayout w:type="fixed"/>
        <w:tblCellMar>
          <w:top w:w="15" w:type="dxa"/>
          <w:left w:w="15" w:type="dxa"/>
          <w:bottom w:w="15" w:type="dxa"/>
          <w:right w:w="15" w:type="dxa"/>
        </w:tblCellMar>
      </w:tblPr>
      <w:tblGrid>
        <w:gridCol w:w="1326"/>
        <w:gridCol w:w="1326"/>
        <w:gridCol w:w="1326"/>
        <w:gridCol w:w="1326"/>
        <w:gridCol w:w="1326"/>
        <w:gridCol w:w="927"/>
        <w:gridCol w:w="399"/>
        <w:gridCol w:w="1330"/>
      </w:tblGrid>
      <w:tr>
        <w:tblPrEx>
          <w:tblCellMar>
            <w:top w:w="15" w:type="dxa"/>
            <w:left w:w="15" w:type="dxa"/>
            <w:bottom w:w="15" w:type="dxa"/>
            <w:right w:w="15" w:type="dxa"/>
          </w:tblCellMar>
        </w:tblPrEx>
        <w:trPr>
          <w:trHeight w:val="1166" w:hRule="atLeast"/>
        </w:trPr>
        <w:tc>
          <w:tcPr>
            <w:tcW w:w="9286" w:type="dxa"/>
            <w:gridSpan w:val="8"/>
            <w:tcBorders>
              <w:top w:val="nil"/>
              <w:left w:val="nil"/>
              <w:bottom w:val="nil"/>
              <w:right w:val="nil"/>
            </w:tcBorders>
            <w:shd w:val="clear" w:color="auto" w:fill="FFFFFF"/>
            <w:vAlign w:val="center"/>
          </w:tcPr>
          <w:p>
            <w:pPr>
              <w:widowControl/>
              <w:jc w:val="center"/>
              <w:textAlignment w:val="center"/>
              <w:rPr>
                <w:b/>
                <w:sz w:val="40"/>
                <w:szCs w:val="40"/>
              </w:rPr>
            </w:pPr>
            <w:r>
              <w:rPr>
                <w:rFonts w:hint="eastAsia"/>
                <w:b/>
                <w:kern w:val="0"/>
                <w:sz w:val="40"/>
                <w:szCs w:val="40"/>
                <w:lang w:bidi="ar"/>
              </w:rPr>
              <w:t>表10.2.2-32 主要机械台班一览表</w:t>
            </w:r>
          </w:p>
        </w:tc>
      </w:tr>
      <w:tr>
        <w:tblPrEx>
          <w:tblCellMar>
            <w:top w:w="15" w:type="dxa"/>
            <w:left w:w="15" w:type="dxa"/>
            <w:bottom w:w="15" w:type="dxa"/>
            <w:right w:w="15" w:type="dxa"/>
          </w:tblCellMar>
        </w:tblPrEx>
        <w:trPr>
          <w:trHeight w:val="330" w:hRule="atLeast"/>
        </w:trPr>
        <w:tc>
          <w:tcPr>
            <w:tcW w:w="7557" w:type="dxa"/>
            <w:gridSpan w:val="6"/>
            <w:tcBorders>
              <w:top w:val="nil"/>
              <w:left w:val="nil"/>
              <w:bottom w:val="nil"/>
              <w:right w:val="nil"/>
            </w:tcBorders>
            <w:shd w:val="clear" w:color="auto" w:fill="FFFFFF"/>
            <w:vAlign w:val="bottom"/>
          </w:tcPr>
          <w:p>
            <w:pPr>
              <w:widowControl/>
              <w:jc w:val="left"/>
              <w:textAlignment w:val="bottom"/>
              <w:rPr>
                <w:sz w:val="21"/>
                <w:szCs w:val="21"/>
              </w:rPr>
            </w:pPr>
            <w:r>
              <w:rPr>
                <w:rFonts w:hint="eastAsia"/>
                <w:kern w:val="0"/>
                <w:sz w:val="21"/>
                <w:szCs w:val="21"/>
                <w:lang w:bidi="ar"/>
              </w:rPr>
              <w:t>工程名称:</w:t>
            </w:r>
          </w:p>
        </w:tc>
        <w:tc>
          <w:tcPr>
            <w:tcW w:w="1729" w:type="dxa"/>
            <w:gridSpan w:val="2"/>
            <w:tcBorders>
              <w:top w:val="nil"/>
              <w:left w:val="nil"/>
              <w:bottom w:val="nil"/>
              <w:right w:val="nil"/>
            </w:tcBorders>
            <w:shd w:val="clear" w:color="auto" w:fill="FFFFFF"/>
            <w:vAlign w:val="bottom"/>
          </w:tcPr>
          <w:p>
            <w:pPr>
              <w:jc w:val="right"/>
              <w:rPr>
                <w:sz w:val="21"/>
                <w:szCs w:val="21"/>
              </w:rPr>
            </w:pPr>
            <w:r>
              <w:rPr>
                <w:rFonts w:hint="eastAsia"/>
                <w:kern w:val="0"/>
                <w:sz w:val="21"/>
                <w:szCs w:val="21"/>
                <w:lang w:bidi="ar"/>
              </w:rPr>
              <w:t>第1页 共1页</w:t>
            </w: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序号</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机械名称、规格、型号</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单位</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数 量</w:t>
            </w:r>
          </w:p>
        </w:tc>
        <w:tc>
          <w:tcPr>
            <w:tcW w:w="1326"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单价(元)</w:t>
            </w: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widowControl/>
              <w:jc w:val="center"/>
              <w:textAlignment w:val="center"/>
              <w:rPr>
                <w:sz w:val="21"/>
                <w:szCs w:val="21"/>
              </w:rPr>
            </w:pPr>
            <w:r>
              <w:rPr>
                <w:rFonts w:hint="eastAsia"/>
                <w:color w:val="000000"/>
                <w:kern w:val="0"/>
                <w:sz w:val="21"/>
                <w:szCs w:val="21"/>
                <w:lang w:bidi="ar"/>
              </w:rPr>
              <w:t>合价（元）</w:t>
            </w:r>
          </w:p>
        </w:tc>
        <w:tc>
          <w:tcPr>
            <w:tcW w:w="1330" w:type="dxa"/>
            <w:tcBorders>
              <w:top w:val="single" w:color="000000" w:sz="4" w:space="0"/>
              <w:left w:val="single" w:color="000000" w:sz="4" w:space="0"/>
              <w:bottom w:val="nil"/>
              <w:right w:val="nil"/>
            </w:tcBorders>
            <w:shd w:val="clear" w:color="auto" w:fill="FFFFFF"/>
            <w:vAlign w:val="center"/>
          </w:tcPr>
          <w:p>
            <w:pPr>
              <w:widowControl/>
              <w:jc w:val="center"/>
              <w:textAlignment w:val="center"/>
              <w:rPr>
                <w:kern w:val="0"/>
                <w:sz w:val="21"/>
                <w:szCs w:val="21"/>
                <w:lang w:bidi="ar"/>
              </w:rPr>
            </w:pPr>
            <w:r>
              <w:rPr>
                <w:rFonts w:hint="eastAsia"/>
                <w:color w:val="000000"/>
                <w:kern w:val="0"/>
                <w:sz w:val="21"/>
                <w:szCs w:val="21"/>
                <w:lang w:bidi="ar"/>
              </w:rPr>
              <w:t>备注</w:t>
            </w: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41" w:hRule="atLeast"/>
        </w:trPr>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c>
          <w:tcPr>
            <w:tcW w:w="1326" w:type="dxa"/>
            <w:gridSpan w:val="2"/>
            <w:tcBorders>
              <w:top w:val="single" w:color="000000" w:sz="4" w:space="0"/>
              <w:left w:val="single" w:color="000000" w:sz="4" w:space="0"/>
              <w:bottom w:val="nil"/>
              <w:right w:val="single" w:color="000000" w:sz="4" w:space="0"/>
            </w:tcBorders>
            <w:shd w:val="clear" w:color="auto" w:fill="FFFFFF"/>
            <w:vAlign w:val="center"/>
          </w:tcPr>
          <w:p>
            <w:pPr>
              <w:jc w:val="left"/>
              <w:rPr>
                <w:sz w:val="21"/>
                <w:szCs w:val="21"/>
              </w:rPr>
            </w:pPr>
          </w:p>
        </w:tc>
        <w:tc>
          <w:tcPr>
            <w:tcW w:w="1330" w:type="dxa"/>
            <w:tcBorders>
              <w:top w:val="single" w:color="000000" w:sz="4" w:space="0"/>
              <w:left w:val="single" w:color="000000" w:sz="4" w:space="0"/>
              <w:bottom w:val="nil"/>
              <w:right w:val="nil"/>
            </w:tcBorders>
            <w:shd w:val="clear" w:color="auto" w:fill="FFFFFF"/>
            <w:vAlign w:val="center"/>
          </w:tcPr>
          <w:p>
            <w:pPr>
              <w:jc w:val="left"/>
              <w:rPr>
                <w:sz w:val="21"/>
                <w:szCs w:val="21"/>
              </w:rPr>
            </w:pPr>
          </w:p>
        </w:tc>
      </w:tr>
      <w:tr>
        <w:tblPrEx>
          <w:tblCellMar>
            <w:top w:w="15" w:type="dxa"/>
            <w:left w:w="15" w:type="dxa"/>
            <w:bottom w:w="15" w:type="dxa"/>
            <w:right w:w="15" w:type="dxa"/>
          </w:tblCellMar>
        </w:tblPrEx>
        <w:trPr>
          <w:trHeight w:val="352" w:hRule="atLeast"/>
        </w:trPr>
        <w:tc>
          <w:tcPr>
            <w:tcW w:w="9286"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sz w:val="21"/>
                <w:szCs w:val="21"/>
              </w:rPr>
            </w:pPr>
            <w:r>
              <w:rPr>
                <w:rFonts w:hint="eastAsia"/>
                <w:kern w:val="0"/>
                <w:sz w:val="21"/>
                <w:szCs w:val="21"/>
                <w:lang w:bidi="ar"/>
              </w:rPr>
              <w:t>合    计</w:t>
            </w:r>
          </w:p>
        </w:tc>
      </w:tr>
    </w:tbl>
    <w:p>
      <w:pPr>
        <w:pStyle w:val="52"/>
        <w:spacing w:line="288" w:lineRule="auto"/>
        <w:ind w:left="0" w:firstLine="0" w:firstLineChars="0"/>
        <w:rPr>
          <w:rFonts w:ascii="宋体" w:hAnsi="宋体"/>
          <w:b/>
          <w:spacing w:val="-6"/>
          <w:sz w:val="24"/>
        </w:rPr>
        <w:sectPr>
          <w:pgSz w:w="11906" w:h="16838"/>
          <w:pgMar w:top="1247" w:right="1247" w:bottom="1247" w:left="1247" w:header="0" w:footer="0" w:gutter="0"/>
          <w:cols w:space="720" w:num="1"/>
          <w:docGrid w:type="lines" w:linePitch="388" w:charSpace="0"/>
        </w:sectPr>
      </w:pPr>
    </w:p>
    <w:bookmarkEnd w:id="626"/>
    <w:p>
      <w:pPr>
        <w:adjustRightInd w:val="0"/>
        <w:snapToGrid w:val="0"/>
        <w:spacing w:line="288" w:lineRule="auto"/>
        <w:jc w:val="center"/>
        <w:outlineLvl w:val="1"/>
        <w:rPr>
          <w:b/>
          <w:bCs/>
          <w:sz w:val="84"/>
          <w:szCs w:val="84"/>
        </w:rPr>
      </w:pPr>
      <w:r>
        <w:rPr>
          <w:rFonts w:hint="eastAsia"/>
          <w:b/>
          <w:bCs/>
          <w:sz w:val="84"/>
          <w:szCs w:val="84"/>
        </w:rPr>
        <w:t>商务和技术文件</w:t>
      </w:r>
    </w:p>
    <w:p>
      <w:pPr>
        <w:adjustRightInd w:val="0"/>
        <w:snapToGrid w:val="0"/>
        <w:spacing w:line="288" w:lineRule="auto"/>
      </w:pPr>
      <w:r>
        <w:rPr>
          <w:rFonts w:hint="eastAsia"/>
        </w:rPr>
        <w:br w:type="page"/>
      </w:r>
    </w:p>
    <w:p>
      <w:pPr>
        <w:adjustRightInd w:val="0"/>
        <w:snapToGrid w:val="0"/>
        <w:spacing w:line="288" w:lineRule="auto"/>
        <w:jc w:val="center"/>
        <w:outlineLvl w:val="2"/>
        <w:rPr>
          <w:b/>
          <w:bCs/>
          <w:sz w:val="21"/>
          <w:szCs w:val="21"/>
        </w:rPr>
      </w:pPr>
      <w:r>
        <w:rPr>
          <w:rFonts w:hint="eastAsia"/>
          <w:b/>
          <w:bCs/>
          <w:sz w:val="21"/>
          <w:szCs w:val="21"/>
        </w:rPr>
        <w:t>（1）响应函</w:t>
      </w:r>
    </w:p>
    <w:p>
      <w:pPr>
        <w:adjustRightInd w:val="0"/>
        <w:snapToGrid w:val="0"/>
        <w:spacing w:line="288" w:lineRule="auto"/>
        <w:rPr>
          <w:sz w:val="21"/>
          <w:szCs w:val="21"/>
        </w:rPr>
      </w:pPr>
    </w:p>
    <w:p>
      <w:pPr>
        <w:adjustRightInd w:val="0"/>
        <w:snapToGrid w:val="0"/>
        <w:spacing w:line="288" w:lineRule="auto"/>
        <w:rPr>
          <w:b/>
          <w:bCs/>
          <w:sz w:val="21"/>
          <w:szCs w:val="21"/>
        </w:rPr>
      </w:pPr>
      <w:r>
        <w:rPr>
          <w:rFonts w:hint="eastAsia"/>
          <w:b/>
          <w:bCs/>
          <w:sz w:val="21"/>
          <w:szCs w:val="21"/>
        </w:rPr>
        <w:t>致：浙江图书馆、浙江求是招标代理有限公司</w:t>
      </w:r>
    </w:p>
    <w:p>
      <w:pPr>
        <w:adjustRightInd w:val="0"/>
        <w:snapToGrid w:val="0"/>
        <w:spacing w:line="288" w:lineRule="auto"/>
        <w:rPr>
          <w:rFonts w:cs="Times New Roman"/>
          <w:spacing w:val="-6"/>
          <w:sz w:val="21"/>
          <w:szCs w:val="21"/>
        </w:rPr>
      </w:pPr>
    </w:p>
    <w:p>
      <w:pPr>
        <w:adjustRightInd w:val="0"/>
        <w:snapToGrid w:val="0"/>
        <w:spacing w:line="288" w:lineRule="auto"/>
        <w:ind w:firstLine="396" w:firstLineChars="200"/>
        <w:rPr>
          <w:sz w:val="21"/>
          <w:szCs w:val="21"/>
        </w:rPr>
      </w:pPr>
      <w:bookmarkStart w:id="627" w:name="_Hlk97040115"/>
      <w:r>
        <w:rPr>
          <w:rFonts w:hint="eastAsia" w:cs="Times New Roman"/>
          <w:spacing w:val="-6"/>
          <w:sz w:val="21"/>
          <w:szCs w:val="21"/>
        </w:rPr>
        <w:t>我方参加</w:t>
      </w:r>
      <w:r>
        <w:rPr>
          <w:rFonts w:hint="eastAsia" w:cs="Times New Roman"/>
          <w:bCs/>
          <w:spacing w:val="-6"/>
          <w:sz w:val="21"/>
          <w:szCs w:val="21"/>
          <w:u w:val="single"/>
        </w:rPr>
        <w:t>浙江图书馆浙江图书馆旧址大学路馆舍安防工程</w:t>
      </w:r>
      <w:r>
        <w:rPr>
          <w:rFonts w:hint="eastAsia" w:cs="Times New Roman"/>
          <w:spacing w:val="-6"/>
          <w:sz w:val="21"/>
          <w:szCs w:val="21"/>
          <w:u w:val="single"/>
        </w:rPr>
        <w:t>（项目编号</w:t>
      </w:r>
      <w:r>
        <w:rPr>
          <w:rFonts w:hint="eastAsia" w:cs="Times New Roman"/>
          <w:bCs/>
          <w:spacing w:val="-6"/>
          <w:sz w:val="21"/>
          <w:szCs w:val="21"/>
          <w:u w:val="single"/>
        </w:rPr>
        <w:t>：QSZB-Z(G)-C24043(CS)</w:t>
      </w:r>
      <w:r>
        <w:rPr>
          <w:rFonts w:hint="eastAsia" w:cs="Times New Roman"/>
          <w:spacing w:val="-6"/>
          <w:sz w:val="21"/>
          <w:szCs w:val="21"/>
          <w:u w:val="single"/>
        </w:rPr>
        <w:t>）</w:t>
      </w:r>
      <w:r>
        <w:rPr>
          <w:rFonts w:hint="eastAsia" w:cs="Times New Roman"/>
          <w:spacing w:val="-6"/>
          <w:sz w:val="21"/>
          <w:szCs w:val="21"/>
        </w:rPr>
        <w:t>项目，为此，我方提交电子加密响应文件一份、以介质（U盘）存储的数据电文形式的</w:t>
      </w:r>
      <w:r>
        <w:rPr>
          <w:rFonts w:hint="eastAsia" w:cs="Times New Roman"/>
          <w:spacing w:val="-6"/>
          <w:sz w:val="21"/>
          <w:szCs w:val="21"/>
          <w:u w:val="single"/>
        </w:rPr>
        <w:t xml:space="preserve">备份响应文件 </w:t>
      </w:r>
      <w:r>
        <w:rPr>
          <w:rFonts w:cs="Times New Roman"/>
          <w:spacing w:val="-6"/>
          <w:sz w:val="21"/>
          <w:szCs w:val="21"/>
          <w:u w:val="single"/>
        </w:rPr>
        <w:t xml:space="preserve">    </w:t>
      </w:r>
      <w:r>
        <w:rPr>
          <w:rFonts w:hint="eastAsia" w:cs="Times New Roman"/>
          <w:spacing w:val="-6"/>
          <w:sz w:val="21"/>
          <w:szCs w:val="21"/>
          <w:u w:val="single"/>
        </w:rPr>
        <w:t>份</w:t>
      </w:r>
      <w:r>
        <w:rPr>
          <w:rFonts w:hint="eastAsia" w:cs="Times New Roman"/>
          <w:spacing w:val="-6"/>
          <w:sz w:val="21"/>
          <w:szCs w:val="21"/>
        </w:rPr>
        <w:t>。宣布同意如下：</w:t>
      </w:r>
    </w:p>
    <w:bookmarkEnd w:id="627"/>
    <w:p>
      <w:pPr>
        <w:adjustRightInd w:val="0"/>
        <w:snapToGrid w:val="0"/>
        <w:spacing w:line="288" w:lineRule="auto"/>
        <w:ind w:firstLine="420" w:firstLineChars="200"/>
        <w:rPr>
          <w:sz w:val="21"/>
          <w:szCs w:val="21"/>
        </w:rPr>
      </w:pPr>
      <w:r>
        <w:rPr>
          <w:rFonts w:hint="eastAsia"/>
          <w:sz w:val="21"/>
          <w:szCs w:val="21"/>
        </w:rPr>
        <w:t>1.我方已详细审查全部“磋商文件”，包括修改文件（如有）以及全部参考资料和有关附件，已经了解我方对于磋商文件、采购过程、成交结果有依法进行询问、质疑、投诉的权利及相关渠道和要求。</w:t>
      </w:r>
    </w:p>
    <w:p>
      <w:pPr>
        <w:adjustRightInd w:val="0"/>
        <w:snapToGrid w:val="0"/>
        <w:spacing w:line="288" w:lineRule="auto"/>
        <w:ind w:firstLine="420" w:firstLineChars="200"/>
        <w:rPr>
          <w:sz w:val="21"/>
          <w:szCs w:val="21"/>
        </w:rPr>
      </w:pPr>
      <w:r>
        <w:rPr>
          <w:rFonts w:hint="eastAsia"/>
          <w:sz w:val="21"/>
          <w:szCs w:val="21"/>
        </w:rPr>
        <w:t>2.我方在磋商响应之前已经与贵方进行了充分的沟通，完全理解并接受磋商文件的各项规定和要求，对磋商文件的合理性、合法性不再有异议。</w:t>
      </w:r>
    </w:p>
    <w:p>
      <w:pPr>
        <w:adjustRightInd w:val="0"/>
        <w:snapToGrid w:val="0"/>
        <w:spacing w:line="288" w:lineRule="auto"/>
        <w:ind w:firstLine="420" w:firstLineChars="200"/>
        <w:rPr>
          <w:sz w:val="21"/>
          <w:szCs w:val="21"/>
        </w:rPr>
      </w:pPr>
      <w:r>
        <w:rPr>
          <w:rFonts w:hint="eastAsia"/>
          <w:sz w:val="21"/>
          <w:szCs w:val="21"/>
        </w:rPr>
        <w:t>3.响应有效期自提交响应文件的截止之日起</w:t>
      </w:r>
      <w:r>
        <w:rPr>
          <w:rFonts w:hint="eastAsia"/>
          <w:sz w:val="21"/>
          <w:szCs w:val="21"/>
          <w:u w:val="single"/>
        </w:rPr>
        <w:t>90</w:t>
      </w:r>
      <w:r>
        <w:rPr>
          <w:rFonts w:hint="eastAsia"/>
          <w:sz w:val="21"/>
          <w:szCs w:val="21"/>
        </w:rPr>
        <w:t>天。</w:t>
      </w:r>
    </w:p>
    <w:p>
      <w:pPr>
        <w:adjustRightInd w:val="0"/>
        <w:snapToGrid w:val="0"/>
        <w:spacing w:line="288" w:lineRule="auto"/>
        <w:ind w:firstLine="420" w:firstLineChars="200"/>
        <w:rPr>
          <w:sz w:val="21"/>
          <w:szCs w:val="21"/>
        </w:rPr>
      </w:pPr>
      <w:r>
        <w:rPr>
          <w:rFonts w:hint="eastAsia"/>
          <w:sz w:val="21"/>
          <w:szCs w:val="21"/>
        </w:rPr>
        <w:t>4.如成交，本响应文件至本项目合同履行完毕止均保持有效，我方将按“磋商文件”及政府采购法律、法规的规定履行合同责任和义务。关于代理服务费，我方承诺按照磋商文件的规定履行并承担相应的责任。</w:t>
      </w:r>
    </w:p>
    <w:p>
      <w:pPr>
        <w:adjustRightInd w:val="0"/>
        <w:snapToGrid w:val="0"/>
        <w:spacing w:line="288" w:lineRule="auto"/>
        <w:ind w:firstLine="420" w:firstLineChars="200"/>
        <w:rPr>
          <w:sz w:val="21"/>
          <w:szCs w:val="21"/>
        </w:rPr>
      </w:pPr>
      <w:r>
        <w:rPr>
          <w:rFonts w:hint="eastAsia"/>
          <w:sz w:val="21"/>
          <w:szCs w:val="21"/>
        </w:rPr>
        <w:t>5.我方同意按照贵方要求提供与磋商有关的一切数据或资料。</w:t>
      </w:r>
    </w:p>
    <w:p>
      <w:pPr>
        <w:adjustRightInd w:val="0"/>
        <w:snapToGrid w:val="0"/>
        <w:spacing w:line="288" w:lineRule="auto"/>
        <w:ind w:firstLine="420" w:firstLineChars="200"/>
        <w:rPr>
          <w:sz w:val="21"/>
          <w:szCs w:val="21"/>
        </w:rPr>
      </w:pPr>
      <w:r>
        <w:rPr>
          <w:rFonts w:hint="eastAsia"/>
          <w:sz w:val="21"/>
          <w:szCs w:val="21"/>
        </w:rPr>
        <w:t>6.与本磋商有关的一切正式往来信函联系：</w:t>
      </w:r>
    </w:p>
    <w:tbl>
      <w:tblPr>
        <w:tblStyle w:val="65"/>
        <w:tblW w:w="8930"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kern w:val="0"/>
                <w:sz w:val="21"/>
                <w:szCs w:val="21"/>
              </w:rPr>
            </w:pPr>
            <w:bookmarkStart w:id="628" w:name="_Hlk97040154"/>
            <w:r>
              <w:rPr>
                <w:rFonts w:hint="eastAsia" w:cs="Times New Roman"/>
                <w:spacing w:val="-6"/>
                <w:kern w:val="0"/>
                <w:sz w:val="21"/>
                <w:szCs w:val="21"/>
              </w:rPr>
              <w:t>联系人：</w:t>
            </w:r>
          </w:p>
        </w:tc>
        <w:tc>
          <w:tcPr>
            <w:tcW w:w="6808" w:type="dxa"/>
          </w:tcPr>
          <w:p>
            <w:pPr>
              <w:adjustRightInd w:val="0"/>
              <w:snapToGrid w:val="0"/>
              <w:spacing w:line="288" w:lineRule="auto"/>
              <w:rPr>
                <w:rFonts w:cs="Times New Roman"/>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kern w:val="0"/>
                <w:sz w:val="21"/>
                <w:szCs w:val="21"/>
              </w:rPr>
            </w:pPr>
            <w:r>
              <w:rPr>
                <w:rFonts w:hint="eastAsia" w:cs="Times New Roman"/>
                <w:spacing w:val="-6"/>
                <w:kern w:val="0"/>
                <w:sz w:val="21"/>
                <w:szCs w:val="21"/>
              </w:rPr>
              <w:t>职务：</w:t>
            </w:r>
          </w:p>
        </w:tc>
        <w:tc>
          <w:tcPr>
            <w:tcW w:w="6808" w:type="dxa"/>
          </w:tcPr>
          <w:p>
            <w:pPr>
              <w:adjustRightInd w:val="0"/>
              <w:snapToGrid w:val="0"/>
              <w:spacing w:line="288" w:lineRule="auto"/>
              <w:rPr>
                <w:rFonts w:cs="Times New Roman"/>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kern w:val="0"/>
                <w:sz w:val="21"/>
                <w:szCs w:val="21"/>
              </w:rPr>
            </w:pPr>
            <w:r>
              <w:rPr>
                <w:rFonts w:hint="eastAsia" w:cs="Times New Roman"/>
                <w:spacing w:val="-6"/>
                <w:kern w:val="0"/>
                <w:sz w:val="21"/>
                <w:szCs w:val="21"/>
              </w:rPr>
              <w:t>手机：</w:t>
            </w:r>
          </w:p>
        </w:tc>
        <w:tc>
          <w:tcPr>
            <w:tcW w:w="6808" w:type="dxa"/>
          </w:tcPr>
          <w:p>
            <w:pPr>
              <w:adjustRightInd w:val="0"/>
              <w:snapToGrid w:val="0"/>
              <w:spacing w:line="288" w:lineRule="auto"/>
              <w:rPr>
                <w:rFonts w:cs="Times New Roman"/>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kern w:val="0"/>
                <w:sz w:val="21"/>
                <w:szCs w:val="21"/>
              </w:rPr>
            </w:pPr>
            <w:r>
              <w:rPr>
                <w:rFonts w:hint="eastAsia" w:cs="Times New Roman"/>
                <w:spacing w:val="-6"/>
                <w:kern w:val="0"/>
                <w:sz w:val="21"/>
                <w:szCs w:val="21"/>
              </w:rPr>
              <w:t>电子邮箱：</w:t>
            </w:r>
          </w:p>
        </w:tc>
        <w:tc>
          <w:tcPr>
            <w:tcW w:w="6808" w:type="dxa"/>
          </w:tcPr>
          <w:p>
            <w:pPr>
              <w:adjustRightInd w:val="0"/>
              <w:snapToGrid w:val="0"/>
              <w:spacing w:line="288" w:lineRule="auto"/>
              <w:rPr>
                <w:rFonts w:cs="Times New Roman"/>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kern w:val="0"/>
                <w:sz w:val="21"/>
                <w:szCs w:val="21"/>
              </w:rPr>
            </w:pPr>
            <w:r>
              <w:rPr>
                <w:rFonts w:hint="eastAsia" w:cs="Times New Roman"/>
                <w:spacing w:val="-6"/>
                <w:kern w:val="0"/>
                <w:sz w:val="21"/>
                <w:szCs w:val="21"/>
              </w:rPr>
              <w:t>地址：</w:t>
            </w:r>
          </w:p>
        </w:tc>
        <w:tc>
          <w:tcPr>
            <w:tcW w:w="6808" w:type="dxa"/>
          </w:tcPr>
          <w:p>
            <w:pPr>
              <w:adjustRightInd w:val="0"/>
              <w:snapToGrid w:val="0"/>
              <w:spacing w:line="288" w:lineRule="auto"/>
              <w:rPr>
                <w:rFonts w:cs="Times New Roman"/>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kern w:val="0"/>
                <w:sz w:val="21"/>
                <w:szCs w:val="21"/>
              </w:rPr>
            </w:pPr>
            <w:r>
              <w:rPr>
                <w:rFonts w:hint="eastAsia" w:cs="Times New Roman"/>
                <w:spacing w:val="-6"/>
                <w:kern w:val="0"/>
                <w:sz w:val="21"/>
                <w:szCs w:val="21"/>
              </w:rPr>
              <w:t>开户银行：</w:t>
            </w:r>
          </w:p>
        </w:tc>
        <w:tc>
          <w:tcPr>
            <w:tcW w:w="6808" w:type="dxa"/>
          </w:tcPr>
          <w:p>
            <w:pPr>
              <w:adjustRightInd w:val="0"/>
              <w:snapToGrid w:val="0"/>
              <w:spacing w:line="288" w:lineRule="auto"/>
              <w:rPr>
                <w:rFonts w:cs="Times New Roman"/>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kern w:val="0"/>
                <w:sz w:val="21"/>
                <w:szCs w:val="21"/>
              </w:rPr>
            </w:pPr>
            <w:r>
              <w:rPr>
                <w:rFonts w:hint="eastAsia" w:cs="Times New Roman"/>
                <w:spacing w:val="-6"/>
                <w:kern w:val="0"/>
                <w:sz w:val="21"/>
                <w:szCs w:val="21"/>
              </w:rPr>
              <w:t>银行账号：</w:t>
            </w:r>
          </w:p>
        </w:tc>
        <w:tc>
          <w:tcPr>
            <w:tcW w:w="6808" w:type="dxa"/>
          </w:tcPr>
          <w:p>
            <w:pPr>
              <w:adjustRightInd w:val="0"/>
              <w:snapToGrid w:val="0"/>
              <w:spacing w:line="288" w:lineRule="auto"/>
              <w:rPr>
                <w:rFonts w:cs="Times New Roman"/>
                <w:spacing w:val="-6"/>
                <w:kern w:val="0"/>
                <w:sz w:val="21"/>
                <w:szCs w:val="21"/>
              </w:rPr>
            </w:pPr>
          </w:p>
        </w:tc>
      </w:tr>
      <w:bookmarkEnd w:id="628"/>
    </w:tbl>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rFonts w:cs="Times New Roman"/>
          <w:b/>
          <w:bCs/>
          <w:spacing w:val="-6"/>
          <w:sz w:val="21"/>
          <w:szCs w:val="21"/>
        </w:rPr>
      </w:pPr>
      <w:bookmarkStart w:id="629" w:name="_Hlk97040160"/>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bookmarkEnd w:id="629"/>
    <w:p>
      <w:pPr>
        <w:widowControl/>
        <w:adjustRightInd w:val="0"/>
        <w:snapToGrid w:val="0"/>
        <w:spacing w:line="288" w:lineRule="auto"/>
        <w:jc w:val="left"/>
        <w:rPr>
          <w:sz w:val="21"/>
          <w:szCs w:val="21"/>
        </w:rPr>
      </w:pPr>
      <w:r>
        <w:rPr>
          <w:sz w:val="21"/>
          <w:szCs w:val="21"/>
        </w:rPr>
        <w:br w:type="page"/>
      </w:r>
    </w:p>
    <w:p>
      <w:pPr>
        <w:adjustRightInd w:val="0"/>
        <w:snapToGrid w:val="0"/>
        <w:spacing w:line="288" w:lineRule="auto"/>
        <w:jc w:val="center"/>
        <w:outlineLvl w:val="2"/>
        <w:rPr>
          <w:b/>
          <w:bCs/>
          <w:sz w:val="21"/>
          <w:szCs w:val="21"/>
        </w:rPr>
      </w:pPr>
      <w:r>
        <w:rPr>
          <w:rFonts w:hint="eastAsia"/>
          <w:b/>
          <w:bCs/>
          <w:sz w:val="21"/>
          <w:szCs w:val="21"/>
        </w:rPr>
        <w:t>（</w:t>
      </w:r>
      <w:r>
        <w:rPr>
          <w:b/>
          <w:bCs/>
          <w:sz w:val="21"/>
          <w:szCs w:val="21"/>
        </w:rPr>
        <w:t>2</w:t>
      </w:r>
      <w:r>
        <w:rPr>
          <w:rFonts w:hint="eastAsia"/>
          <w:b/>
          <w:bCs/>
          <w:sz w:val="21"/>
          <w:szCs w:val="21"/>
        </w:rPr>
        <w:t>）法定代表人授权委托书</w:t>
      </w:r>
    </w:p>
    <w:p>
      <w:pPr>
        <w:adjustRightInd w:val="0"/>
        <w:snapToGrid w:val="0"/>
        <w:spacing w:line="288" w:lineRule="auto"/>
        <w:rPr>
          <w:sz w:val="21"/>
          <w:szCs w:val="21"/>
        </w:rPr>
      </w:pPr>
      <w:bookmarkStart w:id="630" w:name="_Hlk97040253"/>
      <w:r>
        <w:rPr>
          <w:rFonts w:hint="eastAsia"/>
          <w:sz w:val="21"/>
          <w:szCs w:val="21"/>
        </w:rPr>
        <w:t>致：浙江图书馆、浙江求是招标代理有限公司</w:t>
      </w:r>
    </w:p>
    <w:p>
      <w:pPr>
        <w:adjustRightInd w:val="0"/>
        <w:snapToGrid w:val="0"/>
        <w:spacing w:line="288" w:lineRule="auto"/>
        <w:ind w:firstLine="396" w:firstLineChars="200"/>
        <w:rPr>
          <w:rFonts w:cs="Times New Roman"/>
          <w:bCs/>
          <w:spacing w:val="-6"/>
          <w:sz w:val="21"/>
          <w:szCs w:val="21"/>
        </w:rPr>
      </w:pPr>
      <w:r>
        <w:rPr>
          <w:rFonts w:hint="eastAsia" w:cs="Times New Roman"/>
          <w:bCs/>
          <w:spacing w:val="-6"/>
          <w:sz w:val="21"/>
          <w:szCs w:val="21"/>
        </w:rPr>
        <w:t>我</w:t>
      </w:r>
      <w:r>
        <w:rPr>
          <w:rFonts w:cs="Times New Roman"/>
          <w:spacing w:val="-6"/>
          <w:sz w:val="21"/>
          <w:szCs w:val="21"/>
        </w:rPr>
        <w:t>________________</w:t>
      </w:r>
      <w:r>
        <w:rPr>
          <w:rFonts w:hint="eastAsia" w:cs="Times New Roman"/>
          <w:spacing w:val="-6"/>
          <w:sz w:val="21"/>
          <w:szCs w:val="21"/>
        </w:rPr>
        <w:t>（</w:t>
      </w:r>
      <w:r>
        <w:rPr>
          <w:rFonts w:cs="Times New Roman"/>
          <w:bCs/>
          <w:spacing w:val="-6"/>
          <w:sz w:val="21"/>
          <w:szCs w:val="21"/>
        </w:rPr>
        <w:t>姓名</w:t>
      </w:r>
      <w:r>
        <w:rPr>
          <w:rFonts w:hint="eastAsia" w:cs="Times New Roman"/>
          <w:bCs/>
          <w:spacing w:val="-6"/>
          <w:sz w:val="21"/>
          <w:szCs w:val="21"/>
        </w:rPr>
        <w:t>）</w:t>
      </w:r>
      <w:r>
        <w:rPr>
          <w:rFonts w:cs="Times New Roman"/>
          <w:bCs/>
          <w:spacing w:val="-6"/>
          <w:sz w:val="21"/>
          <w:szCs w:val="21"/>
        </w:rPr>
        <w:t>系</w:t>
      </w:r>
      <w:r>
        <w:rPr>
          <w:rFonts w:hint="eastAsia" w:cs="Times New Roman"/>
          <w:bCs/>
          <w:spacing w:val="-6"/>
          <w:sz w:val="21"/>
          <w:szCs w:val="21"/>
        </w:rPr>
        <w:t>_________________________（供应商名称）</w:t>
      </w:r>
      <w:r>
        <w:rPr>
          <w:rFonts w:cs="Times New Roman"/>
          <w:bCs/>
          <w:spacing w:val="-6"/>
          <w:sz w:val="21"/>
          <w:szCs w:val="21"/>
        </w:rPr>
        <w:t>的法定代表人，身份证</w:t>
      </w:r>
      <w:r>
        <w:rPr>
          <w:rFonts w:hint="eastAsia" w:cs="Times New Roman"/>
          <w:bCs/>
          <w:spacing w:val="-6"/>
          <w:sz w:val="21"/>
          <w:szCs w:val="21"/>
        </w:rPr>
        <w:t>号码：_________________________________。</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现授权委托本单位在职职工：</w:t>
      </w:r>
      <w:r>
        <w:rPr>
          <w:rFonts w:cs="Times New Roman"/>
          <w:spacing w:val="-6"/>
          <w:sz w:val="21"/>
          <w:szCs w:val="21"/>
        </w:rPr>
        <w:t>_________</w:t>
      </w:r>
      <w:r>
        <w:rPr>
          <w:rFonts w:hint="eastAsia" w:cs="Times New Roman"/>
          <w:spacing w:val="-6"/>
          <w:sz w:val="21"/>
          <w:szCs w:val="21"/>
        </w:rPr>
        <w:t>（姓名），身份证号码：</w:t>
      </w:r>
      <w:r>
        <w:rPr>
          <w:rFonts w:cs="Times New Roman"/>
          <w:spacing w:val="-6"/>
          <w:sz w:val="21"/>
          <w:szCs w:val="21"/>
        </w:rPr>
        <w:t>_______________</w:t>
      </w:r>
      <w:r>
        <w:rPr>
          <w:rFonts w:hint="eastAsia" w:cs="Times New Roman"/>
          <w:spacing w:val="-6"/>
          <w:sz w:val="21"/>
          <w:szCs w:val="21"/>
        </w:rPr>
        <w:t>，以我方的名义参加</w:t>
      </w:r>
      <w:r>
        <w:rPr>
          <w:rFonts w:hint="eastAsia" w:cs="Times New Roman"/>
          <w:bCs/>
          <w:spacing w:val="-6"/>
          <w:sz w:val="21"/>
          <w:szCs w:val="21"/>
        </w:rPr>
        <w:t>浙江图书馆浙江图书馆旧址大学路馆舍安防工程标项</w:t>
      </w:r>
      <w:r>
        <w:rPr>
          <w:rFonts w:hint="eastAsia" w:cs="Times New Roman"/>
          <w:bCs/>
          <w:spacing w:val="-6"/>
          <w:sz w:val="21"/>
          <w:szCs w:val="21"/>
          <w:u w:val="single"/>
        </w:rPr>
        <w:t xml:space="preserve">  </w:t>
      </w:r>
      <w:r>
        <w:rPr>
          <w:rFonts w:cs="Times New Roman"/>
          <w:bCs/>
          <w:spacing w:val="-6"/>
          <w:sz w:val="21"/>
          <w:szCs w:val="21"/>
          <w:u w:val="single"/>
        </w:rPr>
        <w:t xml:space="preserve"> </w:t>
      </w:r>
      <w:r>
        <w:rPr>
          <w:rFonts w:hint="eastAsia" w:cs="Times New Roman"/>
          <w:bCs/>
          <w:spacing w:val="-6"/>
          <w:sz w:val="21"/>
          <w:szCs w:val="21"/>
          <w:u w:val="single"/>
        </w:rPr>
        <w:t xml:space="preserve"> </w:t>
      </w:r>
      <w:r>
        <w:rPr>
          <w:rFonts w:hint="eastAsia" w:cs="Times New Roman"/>
          <w:spacing w:val="-6"/>
          <w:sz w:val="21"/>
          <w:szCs w:val="21"/>
        </w:rPr>
        <w:t>的磋商活动，并代表我方全权办理针对上述项目的</w:t>
      </w:r>
      <w:r>
        <w:rPr>
          <w:rFonts w:hint="eastAsia"/>
          <w:sz w:val="21"/>
          <w:szCs w:val="21"/>
        </w:rPr>
        <w:t>磋商文件开启、磋商、评审、签约等具体事务和签署相关文件。</w:t>
      </w:r>
    </w:p>
    <w:p>
      <w:pPr>
        <w:adjustRightInd w:val="0"/>
        <w:snapToGrid w:val="0"/>
        <w:spacing w:line="288" w:lineRule="auto"/>
        <w:ind w:firstLine="420" w:firstLineChars="200"/>
        <w:rPr>
          <w:sz w:val="21"/>
          <w:szCs w:val="21"/>
        </w:rPr>
      </w:pPr>
      <w:r>
        <w:rPr>
          <w:rFonts w:hint="eastAsia"/>
          <w:sz w:val="21"/>
          <w:szCs w:val="21"/>
        </w:rPr>
        <w:t>我方对被授权人的签名负全部责任。</w:t>
      </w:r>
    </w:p>
    <w:p>
      <w:pPr>
        <w:adjustRightInd w:val="0"/>
        <w:snapToGrid w:val="0"/>
        <w:spacing w:line="288" w:lineRule="auto"/>
        <w:ind w:firstLine="420" w:firstLineChars="200"/>
        <w:rPr>
          <w:sz w:val="21"/>
          <w:szCs w:val="21"/>
        </w:rPr>
      </w:pPr>
      <w:r>
        <w:rPr>
          <w:rFonts w:hint="eastAsia"/>
          <w:sz w:val="21"/>
          <w:szCs w:val="21"/>
        </w:rPr>
        <w:t>在撤销授权的书面通知以前，本授权书一直有效。被授权人在授权书有效期内签署的所有文件不因授权的撤销而失效。</w:t>
      </w:r>
    </w:p>
    <w:p>
      <w:pPr>
        <w:adjustRightInd w:val="0"/>
        <w:snapToGrid w:val="0"/>
        <w:spacing w:line="288" w:lineRule="auto"/>
        <w:ind w:firstLine="420" w:firstLineChars="200"/>
        <w:rPr>
          <w:sz w:val="21"/>
          <w:szCs w:val="21"/>
        </w:rPr>
      </w:pPr>
      <w:r>
        <w:rPr>
          <w:rFonts w:hint="eastAsia"/>
          <w:sz w:val="21"/>
          <w:szCs w:val="21"/>
        </w:rPr>
        <w:t>被授权人无转委托权，特此委托。</w:t>
      </w:r>
    </w:p>
    <w:p>
      <w:pPr>
        <w:adjustRightInd w:val="0"/>
        <w:snapToGrid w:val="0"/>
        <w:spacing w:line="288" w:lineRule="auto"/>
        <w:ind w:firstLine="420" w:firstLineChars="200"/>
        <w:rPr>
          <w:sz w:val="21"/>
          <w:szCs w:val="21"/>
          <w:u w:val="single"/>
        </w:rPr>
      </w:pPr>
      <w:r>
        <w:rPr>
          <w:rFonts w:hint="eastAsia"/>
          <w:sz w:val="21"/>
          <w:szCs w:val="21"/>
          <w:u w:val="single"/>
        </w:rPr>
        <w:t>▲供应商授权代表必须为供应商本单位在职职工，并提供2023年12月（含）以后任意一月</w:t>
      </w:r>
      <w:r>
        <w:rPr>
          <w:sz w:val="21"/>
          <w:szCs w:val="21"/>
          <w:u w:val="single"/>
        </w:rPr>
        <w:t>社保缴纳证明</w:t>
      </w:r>
      <w:r>
        <w:rPr>
          <w:rFonts w:hint="eastAsia"/>
          <w:sz w:val="21"/>
          <w:szCs w:val="21"/>
          <w:u w:val="single"/>
        </w:rPr>
        <w:t>。</w:t>
      </w:r>
    </w:p>
    <w:p>
      <w:pPr>
        <w:adjustRightInd w:val="0"/>
        <w:snapToGrid w:val="0"/>
        <w:spacing w:line="288" w:lineRule="auto"/>
        <w:ind w:firstLine="420" w:firstLineChars="200"/>
        <w:rPr>
          <w:sz w:val="21"/>
          <w:szCs w:val="21"/>
        </w:rPr>
      </w:pPr>
      <w:r>
        <w:rPr>
          <w:rFonts w:hint="eastAsia"/>
          <w:sz w:val="21"/>
          <w:szCs w:val="21"/>
        </w:rPr>
        <w:t>法定代表人（签名或盖章）：</w:t>
      </w:r>
    </w:p>
    <w:p>
      <w:pPr>
        <w:adjustRightInd w:val="0"/>
        <w:snapToGrid w:val="0"/>
        <w:spacing w:line="288" w:lineRule="auto"/>
        <w:rPr>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tbl>
      <w:tblPr>
        <w:tblStyle w:val="65"/>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8" w:type="dxa"/>
          </w:tcPr>
          <w:p>
            <w:pPr>
              <w:adjustRightInd w:val="0"/>
              <w:snapToGrid w:val="0"/>
              <w:spacing w:line="288" w:lineRule="auto"/>
              <w:rPr>
                <w:rFonts w:cs="Times New Roman"/>
                <w:kern w:val="0"/>
                <w:sz w:val="21"/>
                <w:szCs w:val="21"/>
              </w:rPr>
            </w:pPr>
            <w:r>
              <w:rPr>
                <w:rFonts w:hint="eastAsia" w:cs="Times New Roman"/>
                <w:kern w:val="0"/>
                <w:sz w:val="21"/>
                <w:szCs w:val="21"/>
              </w:rPr>
              <w:t>法定代表人身份证明：</w:t>
            </w:r>
          </w:p>
          <w:p>
            <w:pPr>
              <w:adjustRightInd w:val="0"/>
              <w:snapToGrid w:val="0"/>
              <w:spacing w:line="288" w:lineRule="auto"/>
              <w:rPr>
                <w:rFonts w:cs="Times New Roman"/>
                <w:kern w:val="0"/>
                <w:sz w:val="21"/>
                <w:szCs w:val="21"/>
              </w:rPr>
            </w:pPr>
          </w:p>
          <w:p>
            <w:pPr>
              <w:adjustRightInd w:val="0"/>
              <w:snapToGrid w:val="0"/>
              <w:spacing w:line="288" w:lineRule="auto"/>
              <w:rPr>
                <w:rFonts w:cs="Times New Roman"/>
                <w:kern w:val="0"/>
                <w:sz w:val="21"/>
                <w:szCs w:val="21"/>
              </w:rPr>
            </w:pPr>
          </w:p>
          <w:p>
            <w:pPr>
              <w:adjustRightInd w:val="0"/>
              <w:snapToGrid w:val="0"/>
              <w:spacing w:line="288" w:lineRule="auto"/>
              <w:rPr>
                <w:rFonts w:cs="Times New Roman"/>
                <w:kern w:val="0"/>
                <w:sz w:val="21"/>
                <w:szCs w:val="21"/>
              </w:rPr>
            </w:pPr>
          </w:p>
          <w:p>
            <w:pPr>
              <w:adjustRightInd w:val="0"/>
              <w:snapToGrid w:val="0"/>
              <w:spacing w:line="288" w:lineRule="auto"/>
              <w:rPr>
                <w:rFonts w:cs="Times New Roman"/>
                <w:kern w:val="0"/>
                <w:sz w:val="21"/>
                <w:szCs w:val="21"/>
              </w:rPr>
            </w:pPr>
          </w:p>
          <w:p>
            <w:pPr>
              <w:adjustRightInd w:val="0"/>
              <w:snapToGrid w:val="0"/>
              <w:spacing w:line="288" w:lineRule="auto"/>
              <w:rPr>
                <w:rFonts w:cs="Times New Roman"/>
                <w:kern w:val="0"/>
                <w:sz w:val="21"/>
                <w:szCs w:val="21"/>
              </w:rPr>
            </w:pPr>
          </w:p>
          <w:p>
            <w:pPr>
              <w:adjustRightInd w:val="0"/>
              <w:snapToGrid w:val="0"/>
              <w:spacing w:line="288" w:lineRule="auto"/>
              <w:rPr>
                <w:rFonts w:cs="Times New Roman"/>
                <w:kern w:val="0"/>
                <w:sz w:val="21"/>
                <w:szCs w:val="21"/>
              </w:rPr>
            </w:pPr>
          </w:p>
          <w:p>
            <w:pPr>
              <w:adjustRightInd w:val="0"/>
              <w:snapToGrid w:val="0"/>
              <w:spacing w:line="288" w:lineRule="auto"/>
              <w:rPr>
                <w:rFonts w:cs="Times New Roman"/>
                <w:kern w:val="0"/>
                <w:sz w:val="21"/>
                <w:szCs w:val="21"/>
              </w:rPr>
            </w:pPr>
          </w:p>
          <w:p>
            <w:pPr>
              <w:adjustRightInd w:val="0"/>
              <w:snapToGrid w:val="0"/>
              <w:spacing w:line="288" w:lineRule="auto"/>
              <w:rPr>
                <w:rFonts w:cs="Times New Roman"/>
                <w:kern w:val="0"/>
                <w:sz w:val="21"/>
                <w:szCs w:val="21"/>
              </w:rPr>
            </w:pPr>
            <w:r>
              <w:rPr>
                <w:rFonts w:hint="eastAsia" w:cs="Times New Roman"/>
                <w:kern w:val="0"/>
                <w:sz w:val="21"/>
                <w:szCs w:val="21"/>
              </w:rPr>
              <w:t>授权代表身份证明：</w:t>
            </w:r>
          </w:p>
          <w:p>
            <w:pPr>
              <w:adjustRightInd w:val="0"/>
              <w:snapToGrid w:val="0"/>
              <w:spacing w:line="288" w:lineRule="auto"/>
              <w:rPr>
                <w:rFonts w:cs="Times New Roman"/>
                <w:kern w:val="0"/>
                <w:sz w:val="21"/>
                <w:szCs w:val="21"/>
              </w:rPr>
            </w:pPr>
          </w:p>
          <w:p>
            <w:pPr>
              <w:adjustRightInd w:val="0"/>
              <w:snapToGrid w:val="0"/>
              <w:spacing w:line="288" w:lineRule="auto"/>
              <w:rPr>
                <w:rFonts w:cs="Times New Roman"/>
                <w:kern w:val="0"/>
                <w:sz w:val="21"/>
                <w:szCs w:val="21"/>
              </w:rPr>
            </w:pPr>
          </w:p>
          <w:p>
            <w:pPr>
              <w:adjustRightInd w:val="0"/>
              <w:snapToGrid w:val="0"/>
              <w:spacing w:line="288" w:lineRule="auto"/>
              <w:rPr>
                <w:rFonts w:cs="Times New Roman"/>
                <w:kern w:val="0"/>
                <w:sz w:val="21"/>
                <w:szCs w:val="21"/>
              </w:rPr>
            </w:pPr>
          </w:p>
          <w:p>
            <w:pPr>
              <w:adjustRightInd w:val="0"/>
              <w:snapToGrid w:val="0"/>
              <w:spacing w:line="288" w:lineRule="auto"/>
              <w:rPr>
                <w:kern w:val="0"/>
                <w:sz w:val="21"/>
                <w:szCs w:val="21"/>
              </w:rPr>
            </w:pPr>
          </w:p>
          <w:p>
            <w:pPr>
              <w:adjustRightInd w:val="0"/>
              <w:snapToGrid w:val="0"/>
              <w:spacing w:line="288" w:lineRule="auto"/>
              <w:rPr>
                <w:kern w:val="0"/>
                <w:sz w:val="21"/>
                <w:szCs w:val="21"/>
              </w:rPr>
            </w:pPr>
          </w:p>
          <w:p>
            <w:pPr>
              <w:adjustRightInd w:val="0"/>
              <w:snapToGrid w:val="0"/>
              <w:spacing w:line="288" w:lineRule="auto"/>
              <w:rPr>
                <w:kern w:val="0"/>
                <w:sz w:val="21"/>
                <w:szCs w:val="21"/>
              </w:rPr>
            </w:pPr>
          </w:p>
          <w:p>
            <w:pPr>
              <w:adjustRightInd w:val="0"/>
              <w:snapToGrid w:val="0"/>
              <w:spacing w:line="288" w:lineRule="auto"/>
              <w:rPr>
                <w:kern w:val="0"/>
                <w:sz w:val="21"/>
                <w:szCs w:val="21"/>
              </w:rPr>
            </w:pPr>
          </w:p>
        </w:tc>
      </w:tr>
      <w:bookmarkEnd w:id="630"/>
    </w:tbl>
    <w:p>
      <w:pPr>
        <w:adjustRightInd w:val="0"/>
        <w:snapToGrid w:val="0"/>
        <w:spacing w:line="288" w:lineRule="auto"/>
        <w:rPr>
          <w:sz w:val="21"/>
          <w:szCs w:val="21"/>
        </w:rPr>
      </w:pP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2"/>
        <w:rPr>
          <w:b/>
          <w:bCs/>
          <w:sz w:val="21"/>
          <w:szCs w:val="21"/>
        </w:rPr>
      </w:pPr>
      <w:r>
        <w:rPr>
          <w:rFonts w:hint="eastAsia"/>
          <w:b/>
          <w:bCs/>
          <w:sz w:val="21"/>
          <w:szCs w:val="21"/>
        </w:rPr>
        <w:t>（</w:t>
      </w:r>
      <w:r>
        <w:rPr>
          <w:b/>
          <w:bCs/>
          <w:sz w:val="21"/>
          <w:szCs w:val="21"/>
        </w:rPr>
        <w:t>2</w:t>
      </w:r>
      <w:r>
        <w:rPr>
          <w:rFonts w:hint="eastAsia"/>
          <w:b/>
          <w:bCs/>
          <w:sz w:val="21"/>
          <w:szCs w:val="21"/>
        </w:rPr>
        <w:t>）2023年12月（含）以后任意一月的供应商授权代表社保缴纳证明</w:t>
      </w:r>
    </w:p>
    <w:p>
      <w:pPr>
        <w:adjustRightInd w:val="0"/>
        <w:snapToGrid w:val="0"/>
        <w:spacing w:line="288" w:lineRule="auto"/>
        <w:jc w:val="center"/>
        <w:rPr>
          <w:b/>
          <w:bCs/>
          <w:sz w:val="21"/>
          <w:szCs w:val="21"/>
        </w:rPr>
      </w:pPr>
      <w:r>
        <w:rPr>
          <w:rFonts w:hint="eastAsia"/>
          <w:b/>
          <w:bCs/>
          <w:sz w:val="21"/>
          <w:szCs w:val="21"/>
        </w:rPr>
        <w:t>（授权代表为法定代表人可不提供）</w:t>
      </w:r>
    </w:p>
    <w:p>
      <w:pPr>
        <w:widowControl/>
        <w:jc w:val="center"/>
        <w:rPr>
          <w:b/>
          <w:bCs/>
          <w:sz w:val="21"/>
          <w:szCs w:val="21"/>
        </w:rPr>
      </w:pPr>
      <w:r>
        <w:rPr>
          <w:rFonts w:hint="eastAsia"/>
          <w:sz w:val="21"/>
          <w:szCs w:val="21"/>
        </w:rPr>
        <w:br w:type="page"/>
      </w:r>
      <w:r>
        <w:rPr>
          <w:rFonts w:hint="eastAsia"/>
          <w:b/>
          <w:bCs/>
          <w:sz w:val="21"/>
          <w:szCs w:val="21"/>
        </w:rPr>
        <w:t>（3）供应商同类合同一览表</w:t>
      </w:r>
    </w:p>
    <w:tbl>
      <w:tblPr>
        <w:tblStyle w:val="6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268"/>
        <w:gridCol w:w="1282"/>
        <w:gridCol w:w="1432"/>
        <w:gridCol w:w="1256"/>
        <w:gridCol w:w="899"/>
        <w:gridCol w:w="995"/>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b/>
                <w:bCs/>
                <w:kern w:val="0"/>
                <w:sz w:val="21"/>
                <w:szCs w:val="21"/>
              </w:rPr>
            </w:pPr>
            <w:r>
              <w:rPr>
                <w:rFonts w:hint="eastAsia"/>
                <w:b/>
                <w:bCs/>
                <w:kern w:val="0"/>
                <w:sz w:val="21"/>
                <w:szCs w:val="21"/>
              </w:rPr>
              <w:t>序号</w:t>
            </w:r>
          </w:p>
        </w:tc>
        <w:tc>
          <w:tcPr>
            <w:tcW w:w="1268" w:type="dxa"/>
            <w:vAlign w:val="center"/>
          </w:tcPr>
          <w:p>
            <w:pPr>
              <w:adjustRightInd w:val="0"/>
              <w:snapToGrid w:val="0"/>
              <w:spacing w:line="288" w:lineRule="auto"/>
              <w:jc w:val="center"/>
              <w:rPr>
                <w:b/>
                <w:bCs/>
                <w:kern w:val="0"/>
                <w:sz w:val="21"/>
                <w:szCs w:val="21"/>
              </w:rPr>
            </w:pPr>
            <w:r>
              <w:rPr>
                <w:rFonts w:hint="eastAsia"/>
                <w:b/>
                <w:bCs/>
                <w:kern w:val="0"/>
                <w:sz w:val="21"/>
                <w:szCs w:val="21"/>
              </w:rPr>
              <w:t>采购人</w:t>
            </w:r>
          </w:p>
        </w:tc>
        <w:tc>
          <w:tcPr>
            <w:tcW w:w="1282" w:type="dxa"/>
            <w:vAlign w:val="center"/>
          </w:tcPr>
          <w:p>
            <w:pPr>
              <w:adjustRightInd w:val="0"/>
              <w:snapToGrid w:val="0"/>
              <w:spacing w:line="288" w:lineRule="auto"/>
              <w:jc w:val="center"/>
              <w:rPr>
                <w:b/>
                <w:bCs/>
                <w:kern w:val="0"/>
                <w:sz w:val="21"/>
                <w:szCs w:val="21"/>
              </w:rPr>
            </w:pPr>
            <w:r>
              <w:rPr>
                <w:rFonts w:hint="eastAsia"/>
                <w:b/>
                <w:bCs/>
                <w:kern w:val="0"/>
                <w:sz w:val="21"/>
                <w:szCs w:val="21"/>
              </w:rPr>
              <w:t>项目名称</w:t>
            </w:r>
          </w:p>
        </w:tc>
        <w:tc>
          <w:tcPr>
            <w:tcW w:w="1432" w:type="dxa"/>
            <w:vAlign w:val="center"/>
          </w:tcPr>
          <w:p>
            <w:pPr>
              <w:adjustRightInd w:val="0"/>
              <w:snapToGrid w:val="0"/>
              <w:spacing w:line="288" w:lineRule="auto"/>
              <w:jc w:val="center"/>
              <w:rPr>
                <w:b/>
                <w:bCs/>
                <w:kern w:val="0"/>
                <w:sz w:val="21"/>
                <w:szCs w:val="21"/>
              </w:rPr>
            </w:pPr>
            <w:r>
              <w:rPr>
                <w:rFonts w:hint="eastAsia"/>
                <w:b/>
                <w:bCs/>
                <w:kern w:val="0"/>
                <w:sz w:val="21"/>
                <w:szCs w:val="21"/>
              </w:rPr>
              <w:t>数量</w:t>
            </w:r>
          </w:p>
        </w:tc>
        <w:tc>
          <w:tcPr>
            <w:tcW w:w="1256" w:type="dxa"/>
            <w:vAlign w:val="center"/>
          </w:tcPr>
          <w:p>
            <w:pPr>
              <w:adjustRightInd w:val="0"/>
              <w:snapToGrid w:val="0"/>
              <w:spacing w:line="288" w:lineRule="auto"/>
              <w:jc w:val="center"/>
              <w:rPr>
                <w:b/>
                <w:bCs/>
                <w:kern w:val="0"/>
                <w:sz w:val="21"/>
                <w:szCs w:val="21"/>
              </w:rPr>
            </w:pPr>
            <w:r>
              <w:rPr>
                <w:rFonts w:hint="eastAsia"/>
                <w:b/>
                <w:bCs/>
                <w:kern w:val="0"/>
                <w:sz w:val="21"/>
                <w:szCs w:val="21"/>
              </w:rPr>
              <w:t>合同金额</w:t>
            </w:r>
          </w:p>
          <w:p>
            <w:pPr>
              <w:adjustRightInd w:val="0"/>
              <w:snapToGrid w:val="0"/>
              <w:spacing w:line="288" w:lineRule="auto"/>
              <w:jc w:val="center"/>
              <w:rPr>
                <w:b/>
                <w:bCs/>
                <w:kern w:val="0"/>
                <w:sz w:val="21"/>
                <w:szCs w:val="21"/>
              </w:rPr>
            </w:pPr>
            <w:r>
              <w:rPr>
                <w:rFonts w:hint="eastAsia"/>
                <w:b/>
                <w:bCs/>
                <w:kern w:val="0"/>
                <w:sz w:val="21"/>
                <w:szCs w:val="21"/>
              </w:rPr>
              <w:t>（万元）</w:t>
            </w:r>
          </w:p>
        </w:tc>
        <w:tc>
          <w:tcPr>
            <w:tcW w:w="899" w:type="dxa"/>
            <w:vAlign w:val="center"/>
          </w:tcPr>
          <w:p>
            <w:pPr>
              <w:adjustRightInd w:val="0"/>
              <w:snapToGrid w:val="0"/>
              <w:spacing w:line="288" w:lineRule="auto"/>
              <w:jc w:val="center"/>
              <w:rPr>
                <w:b/>
                <w:bCs/>
                <w:kern w:val="0"/>
                <w:sz w:val="21"/>
                <w:szCs w:val="21"/>
              </w:rPr>
            </w:pPr>
            <w:r>
              <w:rPr>
                <w:rFonts w:hint="eastAsia"/>
                <w:b/>
                <w:bCs/>
                <w:kern w:val="0"/>
                <w:sz w:val="21"/>
                <w:szCs w:val="21"/>
              </w:rPr>
              <w:t>附件页码</w:t>
            </w:r>
          </w:p>
        </w:tc>
        <w:tc>
          <w:tcPr>
            <w:tcW w:w="995" w:type="dxa"/>
            <w:vAlign w:val="center"/>
          </w:tcPr>
          <w:p>
            <w:pPr>
              <w:adjustRightInd w:val="0"/>
              <w:snapToGrid w:val="0"/>
              <w:spacing w:line="288" w:lineRule="auto"/>
              <w:jc w:val="center"/>
              <w:rPr>
                <w:b/>
                <w:bCs/>
                <w:kern w:val="0"/>
                <w:sz w:val="21"/>
                <w:szCs w:val="21"/>
              </w:rPr>
            </w:pPr>
            <w:r>
              <w:rPr>
                <w:rFonts w:hint="eastAsia"/>
                <w:b/>
                <w:bCs/>
                <w:kern w:val="0"/>
                <w:sz w:val="21"/>
                <w:szCs w:val="21"/>
              </w:rPr>
              <w:t>合同签订时间</w:t>
            </w:r>
          </w:p>
        </w:tc>
        <w:tc>
          <w:tcPr>
            <w:tcW w:w="1718" w:type="dxa"/>
            <w:vAlign w:val="center"/>
          </w:tcPr>
          <w:p>
            <w:pPr>
              <w:adjustRightInd w:val="0"/>
              <w:snapToGrid w:val="0"/>
              <w:spacing w:line="288" w:lineRule="auto"/>
              <w:jc w:val="center"/>
              <w:rPr>
                <w:b/>
                <w:bCs/>
                <w:kern w:val="0"/>
                <w:sz w:val="21"/>
                <w:szCs w:val="21"/>
              </w:rPr>
            </w:pPr>
            <w:r>
              <w:rPr>
                <w:rFonts w:hint="eastAsia"/>
                <w:b/>
                <w:bCs/>
                <w:kern w:val="0"/>
                <w:sz w:val="21"/>
                <w:szCs w:val="21"/>
              </w:rPr>
              <w:t>采购人联系人</w:t>
            </w:r>
          </w:p>
          <w:p>
            <w:pPr>
              <w:adjustRightInd w:val="0"/>
              <w:snapToGrid w:val="0"/>
              <w:spacing w:line="288" w:lineRule="auto"/>
              <w:jc w:val="center"/>
              <w:rPr>
                <w:b/>
                <w:bCs/>
                <w:kern w:val="0"/>
                <w:sz w:val="21"/>
                <w:szCs w:val="21"/>
              </w:rPr>
            </w:pPr>
            <w:r>
              <w:rPr>
                <w:rFonts w:hint="eastAsia"/>
                <w:b/>
                <w:bCs/>
                <w:kern w:val="0"/>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kern w:val="0"/>
                <w:sz w:val="21"/>
                <w:szCs w:val="21"/>
              </w:rPr>
            </w:pPr>
          </w:p>
        </w:tc>
        <w:tc>
          <w:tcPr>
            <w:tcW w:w="1268" w:type="dxa"/>
            <w:vAlign w:val="center"/>
          </w:tcPr>
          <w:p>
            <w:pPr>
              <w:adjustRightInd w:val="0"/>
              <w:snapToGrid w:val="0"/>
              <w:spacing w:line="288" w:lineRule="auto"/>
              <w:jc w:val="center"/>
              <w:rPr>
                <w:kern w:val="0"/>
                <w:sz w:val="21"/>
                <w:szCs w:val="21"/>
              </w:rPr>
            </w:pPr>
          </w:p>
        </w:tc>
        <w:tc>
          <w:tcPr>
            <w:tcW w:w="1282" w:type="dxa"/>
            <w:vAlign w:val="center"/>
          </w:tcPr>
          <w:p>
            <w:pPr>
              <w:adjustRightInd w:val="0"/>
              <w:snapToGrid w:val="0"/>
              <w:spacing w:line="288" w:lineRule="auto"/>
              <w:jc w:val="center"/>
              <w:rPr>
                <w:kern w:val="0"/>
                <w:sz w:val="21"/>
                <w:szCs w:val="21"/>
              </w:rPr>
            </w:pPr>
          </w:p>
        </w:tc>
        <w:tc>
          <w:tcPr>
            <w:tcW w:w="1432" w:type="dxa"/>
            <w:vAlign w:val="center"/>
          </w:tcPr>
          <w:p>
            <w:pPr>
              <w:adjustRightInd w:val="0"/>
              <w:snapToGrid w:val="0"/>
              <w:spacing w:line="288" w:lineRule="auto"/>
              <w:jc w:val="center"/>
              <w:rPr>
                <w:kern w:val="0"/>
                <w:sz w:val="21"/>
                <w:szCs w:val="21"/>
              </w:rPr>
            </w:pPr>
          </w:p>
        </w:tc>
        <w:tc>
          <w:tcPr>
            <w:tcW w:w="1256" w:type="dxa"/>
            <w:vAlign w:val="center"/>
          </w:tcPr>
          <w:p>
            <w:pPr>
              <w:adjustRightInd w:val="0"/>
              <w:snapToGrid w:val="0"/>
              <w:spacing w:line="288" w:lineRule="auto"/>
              <w:jc w:val="center"/>
              <w:rPr>
                <w:kern w:val="0"/>
                <w:sz w:val="21"/>
                <w:szCs w:val="21"/>
              </w:rPr>
            </w:pPr>
          </w:p>
        </w:tc>
        <w:tc>
          <w:tcPr>
            <w:tcW w:w="899" w:type="dxa"/>
            <w:vAlign w:val="center"/>
          </w:tcPr>
          <w:p>
            <w:pPr>
              <w:adjustRightInd w:val="0"/>
              <w:snapToGrid w:val="0"/>
              <w:spacing w:line="288" w:lineRule="auto"/>
              <w:jc w:val="center"/>
              <w:rPr>
                <w:kern w:val="0"/>
                <w:sz w:val="21"/>
                <w:szCs w:val="21"/>
              </w:rPr>
            </w:pPr>
          </w:p>
        </w:tc>
        <w:tc>
          <w:tcPr>
            <w:tcW w:w="995" w:type="dxa"/>
            <w:vAlign w:val="center"/>
          </w:tcPr>
          <w:p>
            <w:pPr>
              <w:adjustRightInd w:val="0"/>
              <w:snapToGrid w:val="0"/>
              <w:spacing w:line="288" w:lineRule="auto"/>
              <w:jc w:val="center"/>
              <w:rPr>
                <w:kern w:val="0"/>
                <w:sz w:val="21"/>
                <w:szCs w:val="21"/>
              </w:rPr>
            </w:pPr>
          </w:p>
        </w:tc>
        <w:tc>
          <w:tcPr>
            <w:tcW w:w="1718"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kern w:val="0"/>
                <w:sz w:val="21"/>
                <w:szCs w:val="21"/>
              </w:rPr>
            </w:pPr>
          </w:p>
        </w:tc>
        <w:tc>
          <w:tcPr>
            <w:tcW w:w="1268" w:type="dxa"/>
            <w:vAlign w:val="center"/>
          </w:tcPr>
          <w:p>
            <w:pPr>
              <w:adjustRightInd w:val="0"/>
              <w:snapToGrid w:val="0"/>
              <w:spacing w:line="288" w:lineRule="auto"/>
              <w:jc w:val="center"/>
              <w:rPr>
                <w:kern w:val="0"/>
                <w:sz w:val="21"/>
                <w:szCs w:val="21"/>
              </w:rPr>
            </w:pPr>
          </w:p>
        </w:tc>
        <w:tc>
          <w:tcPr>
            <w:tcW w:w="1282" w:type="dxa"/>
            <w:vAlign w:val="center"/>
          </w:tcPr>
          <w:p>
            <w:pPr>
              <w:adjustRightInd w:val="0"/>
              <w:snapToGrid w:val="0"/>
              <w:spacing w:line="288" w:lineRule="auto"/>
              <w:jc w:val="center"/>
              <w:rPr>
                <w:kern w:val="0"/>
                <w:sz w:val="21"/>
                <w:szCs w:val="21"/>
              </w:rPr>
            </w:pPr>
          </w:p>
        </w:tc>
        <w:tc>
          <w:tcPr>
            <w:tcW w:w="1432" w:type="dxa"/>
            <w:vAlign w:val="center"/>
          </w:tcPr>
          <w:p>
            <w:pPr>
              <w:adjustRightInd w:val="0"/>
              <w:snapToGrid w:val="0"/>
              <w:spacing w:line="288" w:lineRule="auto"/>
              <w:jc w:val="center"/>
              <w:rPr>
                <w:kern w:val="0"/>
                <w:sz w:val="21"/>
                <w:szCs w:val="21"/>
              </w:rPr>
            </w:pPr>
          </w:p>
        </w:tc>
        <w:tc>
          <w:tcPr>
            <w:tcW w:w="1256" w:type="dxa"/>
            <w:vAlign w:val="center"/>
          </w:tcPr>
          <w:p>
            <w:pPr>
              <w:adjustRightInd w:val="0"/>
              <w:snapToGrid w:val="0"/>
              <w:spacing w:line="288" w:lineRule="auto"/>
              <w:jc w:val="center"/>
              <w:rPr>
                <w:kern w:val="0"/>
                <w:sz w:val="21"/>
                <w:szCs w:val="21"/>
              </w:rPr>
            </w:pPr>
          </w:p>
        </w:tc>
        <w:tc>
          <w:tcPr>
            <w:tcW w:w="899" w:type="dxa"/>
            <w:vAlign w:val="center"/>
          </w:tcPr>
          <w:p>
            <w:pPr>
              <w:adjustRightInd w:val="0"/>
              <w:snapToGrid w:val="0"/>
              <w:spacing w:line="288" w:lineRule="auto"/>
              <w:jc w:val="center"/>
              <w:rPr>
                <w:kern w:val="0"/>
                <w:sz w:val="21"/>
                <w:szCs w:val="21"/>
              </w:rPr>
            </w:pPr>
          </w:p>
        </w:tc>
        <w:tc>
          <w:tcPr>
            <w:tcW w:w="995" w:type="dxa"/>
            <w:vAlign w:val="center"/>
          </w:tcPr>
          <w:p>
            <w:pPr>
              <w:adjustRightInd w:val="0"/>
              <w:snapToGrid w:val="0"/>
              <w:spacing w:line="288" w:lineRule="auto"/>
              <w:jc w:val="center"/>
              <w:rPr>
                <w:kern w:val="0"/>
                <w:sz w:val="21"/>
                <w:szCs w:val="21"/>
              </w:rPr>
            </w:pPr>
          </w:p>
        </w:tc>
        <w:tc>
          <w:tcPr>
            <w:tcW w:w="1718"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kern w:val="0"/>
                <w:sz w:val="21"/>
                <w:szCs w:val="21"/>
              </w:rPr>
            </w:pPr>
          </w:p>
        </w:tc>
        <w:tc>
          <w:tcPr>
            <w:tcW w:w="1268" w:type="dxa"/>
            <w:vAlign w:val="center"/>
          </w:tcPr>
          <w:p>
            <w:pPr>
              <w:adjustRightInd w:val="0"/>
              <w:snapToGrid w:val="0"/>
              <w:spacing w:line="288" w:lineRule="auto"/>
              <w:jc w:val="center"/>
              <w:rPr>
                <w:kern w:val="0"/>
                <w:sz w:val="21"/>
                <w:szCs w:val="21"/>
              </w:rPr>
            </w:pPr>
          </w:p>
        </w:tc>
        <w:tc>
          <w:tcPr>
            <w:tcW w:w="1282" w:type="dxa"/>
            <w:vAlign w:val="center"/>
          </w:tcPr>
          <w:p>
            <w:pPr>
              <w:adjustRightInd w:val="0"/>
              <w:snapToGrid w:val="0"/>
              <w:spacing w:line="288" w:lineRule="auto"/>
              <w:jc w:val="center"/>
              <w:rPr>
                <w:kern w:val="0"/>
                <w:sz w:val="21"/>
                <w:szCs w:val="21"/>
              </w:rPr>
            </w:pPr>
          </w:p>
        </w:tc>
        <w:tc>
          <w:tcPr>
            <w:tcW w:w="1432" w:type="dxa"/>
            <w:vAlign w:val="center"/>
          </w:tcPr>
          <w:p>
            <w:pPr>
              <w:adjustRightInd w:val="0"/>
              <w:snapToGrid w:val="0"/>
              <w:spacing w:line="288" w:lineRule="auto"/>
              <w:jc w:val="center"/>
              <w:rPr>
                <w:kern w:val="0"/>
                <w:sz w:val="21"/>
                <w:szCs w:val="21"/>
              </w:rPr>
            </w:pPr>
          </w:p>
        </w:tc>
        <w:tc>
          <w:tcPr>
            <w:tcW w:w="1256" w:type="dxa"/>
            <w:vAlign w:val="center"/>
          </w:tcPr>
          <w:p>
            <w:pPr>
              <w:adjustRightInd w:val="0"/>
              <w:snapToGrid w:val="0"/>
              <w:spacing w:line="288" w:lineRule="auto"/>
              <w:jc w:val="center"/>
              <w:rPr>
                <w:kern w:val="0"/>
                <w:sz w:val="21"/>
                <w:szCs w:val="21"/>
              </w:rPr>
            </w:pPr>
          </w:p>
        </w:tc>
        <w:tc>
          <w:tcPr>
            <w:tcW w:w="899" w:type="dxa"/>
            <w:vAlign w:val="center"/>
          </w:tcPr>
          <w:p>
            <w:pPr>
              <w:adjustRightInd w:val="0"/>
              <w:snapToGrid w:val="0"/>
              <w:spacing w:line="288" w:lineRule="auto"/>
              <w:jc w:val="center"/>
              <w:rPr>
                <w:kern w:val="0"/>
                <w:sz w:val="21"/>
                <w:szCs w:val="21"/>
              </w:rPr>
            </w:pPr>
          </w:p>
        </w:tc>
        <w:tc>
          <w:tcPr>
            <w:tcW w:w="995" w:type="dxa"/>
            <w:vAlign w:val="center"/>
          </w:tcPr>
          <w:p>
            <w:pPr>
              <w:adjustRightInd w:val="0"/>
              <w:snapToGrid w:val="0"/>
              <w:spacing w:line="288" w:lineRule="auto"/>
              <w:jc w:val="center"/>
              <w:rPr>
                <w:kern w:val="0"/>
                <w:sz w:val="21"/>
                <w:szCs w:val="21"/>
              </w:rPr>
            </w:pPr>
          </w:p>
        </w:tc>
        <w:tc>
          <w:tcPr>
            <w:tcW w:w="1718"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kern w:val="0"/>
                <w:sz w:val="21"/>
                <w:szCs w:val="21"/>
              </w:rPr>
            </w:pPr>
          </w:p>
        </w:tc>
        <w:tc>
          <w:tcPr>
            <w:tcW w:w="1268" w:type="dxa"/>
            <w:vAlign w:val="center"/>
          </w:tcPr>
          <w:p>
            <w:pPr>
              <w:adjustRightInd w:val="0"/>
              <w:snapToGrid w:val="0"/>
              <w:spacing w:line="288" w:lineRule="auto"/>
              <w:jc w:val="center"/>
              <w:rPr>
                <w:kern w:val="0"/>
                <w:sz w:val="21"/>
                <w:szCs w:val="21"/>
              </w:rPr>
            </w:pPr>
          </w:p>
        </w:tc>
        <w:tc>
          <w:tcPr>
            <w:tcW w:w="1282" w:type="dxa"/>
            <w:vAlign w:val="center"/>
          </w:tcPr>
          <w:p>
            <w:pPr>
              <w:adjustRightInd w:val="0"/>
              <w:snapToGrid w:val="0"/>
              <w:spacing w:line="288" w:lineRule="auto"/>
              <w:jc w:val="center"/>
              <w:rPr>
                <w:kern w:val="0"/>
                <w:sz w:val="21"/>
                <w:szCs w:val="21"/>
              </w:rPr>
            </w:pPr>
          </w:p>
        </w:tc>
        <w:tc>
          <w:tcPr>
            <w:tcW w:w="1432" w:type="dxa"/>
            <w:vAlign w:val="center"/>
          </w:tcPr>
          <w:p>
            <w:pPr>
              <w:adjustRightInd w:val="0"/>
              <w:snapToGrid w:val="0"/>
              <w:spacing w:line="288" w:lineRule="auto"/>
              <w:jc w:val="center"/>
              <w:rPr>
                <w:kern w:val="0"/>
                <w:sz w:val="21"/>
                <w:szCs w:val="21"/>
              </w:rPr>
            </w:pPr>
          </w:p>
        </w:tc>
        <w:tc>
          <w:tcPr>
            <w:tcW w:w="1256" w:type="dxa"/>
            <w:vAlign w:val="center"/>
          </w:tcPr>
          <w:p>
            <w:pPr>
              <w:adjustRightInd w:val="0"/>
              <w:snapToGrid w:val="0"/>
              <w:spacing w:line="288" w:lineRule="auto"/>
              <w:jc w:val="center"/>
              <w:rPr>
                <w:kern w:val="0"/>
                <w:sz w:val="21"/>
                <w:szCs w:val="21"/>
              </w:rPr>
            </w:pPr>
          </w:p>
        </w:tc>
        <w:tc>
          <w:tcPr>
            <w:tcW w:w="899" w:type="dxa"/>
            <w:vAlign w:val="center"/>
          </w:tcPr>
          <w:p>
            <w:pPr>
              <w:adjustRightInd w:val="0"/>
              <w:snapToGrid w:val="0"/>
              <w:spacing w:line="288" w:lineRule="auto"/>
              <w:jc w:val="center"/>
              <w:rPr>
                <w:kern w:val="0"/>
                <w:sz w:val="21"/>
                <w:szCs w:val="21"/>
              </w:rPr>
            </w:pPr>
          </w:p>
        </w:tc>
        <w:tc>
          <w:tcPr>
            <w:tcW w:w="995" w:type="dxa"/>
            <w:vAlign w:val="center"/>
          </w:tcPr>
          <w:p>
            <w:pPr>
              <w:adjustRightInd w:val="0"/>
              <w:snapToGrid w:val="0"/>
              <w:spacing w:line="288" w:lineRule="auto"/>
              <w:jc w:val="center"/>
              <w:rPr>
                <w:kern w:val="0"/>
                <w:sz w:val="21"/>
                <w:szCs w:val="21"/>
              </w:rPr>
            </w:pPr>
          </w:p>
        </w:tc>
        <w:tc>
          <w:tcPr>
            <w:tcW w:w="1718" w:type="dxa"/>
            <w:vAlign w:val="center"/>
          </w:tcPr>
          <w:p>
            <w:pPr>
              <w:adjustRightInd w:val="0"/>
              <w:snapToGrid w:val="0"/>
              <w:spacing w:line="288" w:lineRule="auto"/>
              <w:jc w:val="center"/>
              <w:rPr>
                <w:kern w:val="0"/>
                <w:sz w:val="21"/>
                <w:szCs w:val="21"/>
              </w:rPr>
            </w:pPr>
          </w:p>
        </w:tc>
      </w:tr>
    </w:tbl>
    <w:p>
      <w:pPr>
        <w:adjustRightInd w:val="0"/>
        <w:snapToGrid w:val="0"/>
        <w:spacing w:line="288" w:lineRule="auto"/>
        <w:rPr>
          <w:sz w:val="21"/>
          <w:szCs w:val="21"/>
        </w:rPr>
      </w:pPr>
    </w:p>
    <w:p>
      <w:pPr>
        <w:adjustRightInd w:val="0"/>
        <w:snapToGrid w:val="0"/>
        <w:spacing w:line="288" w:lineRule="auto"/>
        <w:rPr>
          <w:b/>
          <w:bCs/>
          <w:sz w:val="21"/>
          <w:szCs w:val="21"/>
        </w:rPr>
      </w:pPr>
      <w:r>
        <w:rPr>
          <w:rFonts w:hint="eastAsia"/>
          <w:b/>
          <w:bCs/>
          <w:sz w:val="21"/>
          <w:szCs w:val="21"/>
        </w:rPr>
        <w:t>说明：</w:t>
      </w:r>
    </w:p>
    <w:p>
      <w:pPr>
        <w:adjustRightInd w:val="0"/>
        <w:snapToGrid w:val="0"/>
        <w:spacing w:line="288" w:lineRule="auto"/>
        <w:rPr>
          <w:b/>
          <w:bCs/>
          <w:sz w:val="21"/>
          <w:szCs w:val="21"/>
        </w:rPr>
      </w:pPr>
      <w:r>
        <w:rPr>
          <w:rFonts w:hint="eastAsia"/>
          <w:b/>
          <w:bCs/>
          <w:sz w:val="21"/>
          <w:szCs w:val="21"/>
        </w:rPr>
        <w:t>1.供应商须提供上述业绩合同扫描件；</w:t>
      </w:r>
    </w:p>
    <w:p>
      <w:pPr>
        <w:adjustRightInd w:val="0"/>
        <w:snapToGrid w:val="0"/>
        <w:spacing w:line="288" w:lineRule="auto"/>
        <w:rPr>
          <w:b/>
          <w:bCs/>
          <w:sz w:val="21"/>
          <w:szCs w:val="21"/>
        </w:rPr>
      </w:pPr>
      <w:r>
        <w:rPr>
          <w:rFonts w:hint="eastAsia"/>
          <w:b/>
          <w:bCs/>
          <w:sz w:val="21"/>
          <w:szCs w:val="21"/>
        </w:rPr>
        <w:t>2.所有合同扫描件应清晰，应能体现合同签订时间、双方签名盖章等内容；</w:t>
      </w:r>
    </w:p>
    <w:p>
      <w:pPr>
        <w:adjustRightInd w:val="0"/>
        <w:snapToGrid w:val="0"/>
        <w:spacing w:line="288" w:lineRule="auto"/>
        <w:rPr>
          <w:b/>
          <w:bCs/>
          <w:sz w:val="21"/>
          <w:szCs w:val="21"/>
        </w:rPr>
      </w:pPr>
      <w:r>
        <w:rPr>
          <w:rFonts w:hint="eastAsia"/>
          <w:b/>
          <w:bCs/>
          <w:sz w:val="21"/>
          <w:szCs w:val="21"/>
        </w:rPr>
        <w:t>3.供应商应在不涉及商业秘密的前提下尽可能提供详细的合同扫描件内容。</w:t>
      </w: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p>
      <w:pPr>
        <w:widowControl/>
        <w:jc w:val="left"/>
        <w:rPr>
          <w:sz w:val="21"/>
          <w:szCs w:val="21"/>
        </w:rPr>
      </w:pPr>
      <w:r>
        <w:rPr>
          <w:sz w:val="21"/>
          <w:szCs w:val="21"/>
        </w:rPr>
        <w:br w:type="page"/>
      </w:r>
    </w:p>
    <w:p>
      <w:pPr>
        <w:adjustRightInd w:val="0"/>
        <w:snapToGrid w:val="0"/>
        <w:spacing w:line="288" w:lineRule="auto"/>
        <w:jc w:val="center"/>
        <w:outlineLvl w:val="2"/>
        <w:rPr>
          <w:b/>
          <w:bCs/>
          <w:sz w:val="21"/>
          <w:szCs w:val="21"/>
        </w:rPr>
      </w:pPr>
      <w:r>
        <w:rPr>
          <w:rFonts w:hint="eastAsia"/>
          <w:b/>
          <w:bCs/>
          <w:sz w:val="21"/>
          <w:szCs w:val="21"/>
        </w:rPr>
        <w:t>（4）商务分相关证明材料</w:t>
      </w: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2"/>
        <w:rPr>
          <w:b/>
          <w:bCs/>
          <w:sz w:val="21"/>
          <w:szCs w:val="21"/>
        </w:rPr>
      </w:pPr>
      <w:r>
        <w:rPr>
          <w:rFonts w:hint="eastAsia"/>
          <w:b/>
          <w:bCs/>
          <w:sz w:val="21"/>
          <w:szCs w:val="21"/>
        </w:rPr>
        <w:t>（5）采购需求偏离表</w:t>
      </w:r>
    </w:p>
    <w:p>
      <w:pPr>
        <w:adjustRightInd w:val="0"/>
        <w:snapToGrid w:val="0"/>
        <w:spacing w:line="288" w:lineRule="auto"/>
        <w:rPr>
          <w:sz w:val="21"/>
          <w:szCs w:val="21"/>
        </w:rPr>
      </w:pPr>
      <w:r>
        <w:rPr>
          <w:rFonts w:hint="eastAsia"/>
          <w:sz w:val="21"/>
          <w:szCs w:val="21"/>
        </w:rPr>
        <w:t>采 购 人：浙江图书馆</w:t>
      </w:r>
    </w:p>
    <w:p>
      <w:pPr>
        <w:adjustRightInd w:val="0"/>
        <w:snapToGrid w:val="0"/>
        <w:spacing w:line="288" w:lineRule="auto"/>
        <w:rPr>
          <w:sz w:val="21"/>
          <w:szCs w:val="21"/>
        </w:rPr>
      </w:pPr>
      <w:r>
        <w:rPr>
          <w:rFonts w:hint="eastAsia"/>
          <w:sz w:val="21"/>
          <w:szCs w:val="21"/>
        </w:rPr>
        <w:t>项目名称：浙江图书馆旧址大学路馆舍安防工程</w:t>
      </w:r>
    </w:p>
    <w:p>
      <w:pPr>
        <w:adjustRightInd w:val="0"/>
        <w:snapToGrid w:val="0"/>
        <w:spacing w:line="288" w:lineRule="auto"/>
        <w:rPr>
          <w:sz w:val="21"/>
          <w:szCs w:val="21"/>
        </w:rPr>
      </w:pPr>
      <w:r>
        <w:rPr>
          <w:rFonts w:hint="eastAsia"/>
          <w:sz w:val="21"/>
          <w:szCs w:val="21"/>
        </w:rPr>
        <w:t>项目编号：QSZB-Z(G)-C24043(CS)</w:t>
      </w:r>
    </w:p>
    <w:tbl>
      <w:tblPr>
        <w:tblStyle w:val="65"/>
        <w:tblW w:w="9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3286"/>
        <w:gridCol w:w="2911"/>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b/>
                <w:bCs/>
                <w:kern w:val="0"/>
                <w:sz w:val="21"/>
                <w:szCs w:val="21"/>
              </w:rPr>
            </w:pPr>
            <w:bookmarkStart w:id="631" w:name="_Hlk97040421"/>
            <w:r>
              <w:rPr>
                <w:rFonts w:hint="eastAsia"/>
                <w:b/>
                <w:bCs/>
                <w:kern w:val="0"/>
                <w:sz w:val="21"/>
                <w:szCs w:val="21"/>
              </w:rPr>
              <w:t>序号</w:t>
            </w:r>
          </w:p>
        </w:tc>
        <w:tc>
          <w:tcPr>
            <w:tcW w:w="3286" w:type="dxa"/>
            <w:vAlign w:val="center"/>
          </w:tcPr>
          <w:p>
            <w:pPr>
              <w:adjustRightInd w:val="0"/>
              <w:snapToGrid w:val="0"/>
              <w:spacing w:line="288" w:lineRule="auto"/>
              <w:jc w:val="center"/>
              <w:rPr>
                <w:b/>
                <w:bCs/>
                <w:kern w:val="0"/>
                <w:sz w:val="21"/>
                <w:szCs w:val="21"/>
              </w:rPr>
            </w:pPr>
            <w:r>
              <w:rPr>
                <w:rFonts w:hint="eastAsia"/>
                <w:b/>
                <w:bCs/>
                <w:kern w:val="0"/>
                <w:sz w:val="21"/>
                <w:szCs w:val="21"/>
              </w:rPr>
              <w:t>磋商文件要求</w:t>
            </w:r>
          </w:p>
        </w:tc>
        <w:tc>
          <w:tcPr>
            <w:tcW w:w="2911" w:type="dxa"/>
            <w:vAlign w:val="center"/>
          </w:tcPr>
          <w:p>
            <w:pPr>
              <w:adjustRightInd w:val="0"/>
              <w:snapToGrid w:val="0"/>
              <w:spacing w:line="288" w:lineRule="auto"/>
              <w:jc w:val="center"/>
              <w:rPr>
                <w:b/>
                <w:bCs/>
                <w:kern w:val="0"/>
                <w:sz w:val="21"/>
                <w:szCs w:val="21"/>
              </w:rPr>
            </w:pPr>
            <w:r>
              <w:rPr>
                <w:rFonts w:hint="eastAsia"/>
                <w:b/>
                <w:bCs/>
                <w:kern w:val="0"/>
                <w:sz w:val="21"/>
                <w:szCs w:val="21"/>
              </w:rPr>
              <w:t>响应规格</w:t>
            </w:r>
          </w:p>
        </w:tc>
        <w:tc>
          <w:tcPr>
            <w:tcW w:w="2407" w:type="dxa"/>
            <w:vAlign w:val="center"/>
          </w:tcPr>
          <w:p>
            <w:pPr>
              <w:adjustRightInd w:val="0"/>
              <w:snapToGrid w:val="0"/>
              <w:spacing w:line="288" w:lineRule="auto"/>
              <w:jc w:val="center"/>
              <w:rPr>
                <w:b/>
                <w:bCs/>
                <w:kern w:val="0"/>
                <w:sz w:val="21"/>
                <w:szCs w:val="21"/>
              </w:rPr>
            </w:pPr>
            <w:r>
              <w:rPr>
                <w:rFonts w:hint="eastAsia"/>
                <w:b/>
                <w:bCs/>
                <w:kern w:val="0"/>
                <w:sz w:val="21"/>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8" w:type="dxa"/>
            <w:gridSpan w:val="4"/>
            <w:vAlign w:val="center"/>
          </w:tcPr>
          <w:p>
            <w:pPr>
              <w:adjustRightInd w:val="0"/>
              <w:snapToGrid w:val="0"/>
              <w:spacing w:line="288" w:lineRule="auto"/>
              <w:rPr>
                <w:b/>
                <w:bCs/>
                <w:kern w:val="0"/>
                <w:sz w:val="21"/>
                <w:szCs w:val="21"/>
              </w:rPr>
            </w:pPr>
            <w:r>
              <w:rPr>
                <w:rFonts w:hint="eastAsia"/>
                <w:b/>
                <w:bCs/>
                <w:kern w:val="0"/>
                <w:sz w:val="21"/>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1</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2</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8" w:type="dxa"/>
            <w:gridSpan w:val="4"/>
            <w:vAlign w:val="center"/>
          </w:tcPr>
          <w:p>
            <w:pPr>
              <w:adjustRightInd w:val="0"/>
              <w:snapToGrid w:val="0"/>
              <w:spacing w:line="288" w:lineRule="auto"/>
              <w:rPr>
                <w:kern w:val="0"/>
                <w:sz w:val="21"/>
                <w:szCs w:val="21"/>
              </w:rPr>
            </w:pPr>
            <w:r>
              <w:rPr>
                <w:rFonts w:hint="eastAsia"/>
                <w:b/>
                <w:bCs/>
                <w:kern w:val="0"/>
                <w:sz w:val="21"/>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1</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2</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8" w:type="dxa"/>
            <w:gridSpan w:val="4"/>
            <w:vAlign w:val="center"/>
          </w:tcPr>
          <w:p>
            <w:pPr>
              <w:adjustRightInd w:val="0"/>
              <w:snapToGrid w:val="0"/>
              <w:spacing w:line="288" w:lineRule="auto"/>
              <w:rPr>
                <w:kern w:val="0"/>
                <w:sz w:val="21"/>
                <w:szCs w:val="21"/>
              </w:rPr>
            </w:pPr>
            <w:r>
              <w:rPr>
                <w:rFonts w:hint="eastAsia"/>
                <w:b/>
                <w:bCs/>
                <w:kern w:val="0"/>
                <w:sz w:val="21"/>
                <w:szCs w:val="21"/>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1</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2</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bookmarkEnd w:id="631"/>
    </w:tbl>
    <w:p>
      <w:pPr>
        <w:adjustRightInd w:val="0"/>
        <w:snapToGrid w:val="0"/>
        <w:spacing w:line="288" w:lineRule="auto"/>
        <w:rPr>
          <w:sz w:val="21"/>
          <w:szCs w:val="21"/>
        </w:rPr>
      </w:pPr>
    </w:p>
    <w:p>
      <w:pPr>
        <w:adjustRightInd w:val="0"/>
        <w:snapToGrid w:val="0"/>
        <w:spacing w:line="288" w:lineRule="auto"/>
        <w:rPr>
          <w:b/>
          <w:bCs/>
          <w:sz w:val="21"/>
          <w:szCs w:val="21"/>
        </w:rPr>
      </w:pPr>
      <w:r>
        <w:rPr>
          <w:rFonts w:hint="eastAsia"/>
          <w:b/>
          <w:bCs/>
          <w:sz w:val="21"/>
          <w:szCs w:val="21"/>
        </w:rPr>
        <w:t>说明：</w:t>
      </w:r>
    </w:p>
    <w:p>
      <w:pPr>
        <w:adjustRightInd w:val="0"/>
        <w:snapToGrid w:val="0"/>
        <w:spacing w:line="288" w:lineRule="auto"/>
        <w:rPr>
          <w:b/>
          <w:bCs/>
          <w:sz w:val="21"/>
          <w:szCs w:val="21"/>
        </w:rPr>
      </w:pPr>
      <w:r>
        <w:rPr>
          <w:rFonts w:hint="eastAsia"/>
          <w:b/>
          <w:bCs/>
          <w:sz w:val="21"/>
          <w:szCs w:val="21"/>
        </w:rPr>
        <w:t>1.逐项按照磋商文件要求填写响应规格；</w:t>
      </w:r>
    </w:p>
    <w:p>
      <w:pPr>
        <w:adjustRightInd w:val="0"/>
        <w:snapToGrid w:val="0"/>
        <w:spacing w:line="288" w:lineRule="auto"/>
        <w:rPr>
          <w:b/>
          <w:bCs/>
          <w:sz w:val="21"/>
          <w:szCs w:val="21"/>
        </w:rPr>
      </w:pPr>
      <w:r>
        <w:rPr>
          <w:rFonts w:hint="eastAsia"/>
          <w:b/>
          <w:bCs/>
          <w:sz w:val="21"/>
          <w:szCs w:val="21"/>
        </w:rPr>
        <w:t>2.偏离说明是指对磋商文件要求存在不同之处的解释说明。偏离系指：正偏离（高于采购需求）、负偏离（低于采购需求）、无偏离（满足采购需求）；</w:t>
      </w:r>
    </w:p>
    <w:p>
      <w:pPr>
        <w:adjustRightInd w:val="0"/>
        <w:snapToGrid w:val="0"/>
        <w:spacing w:line="288" w:lineRule="auto"/>
        <w:rPr>
          <w:b/>
          <w:bCs/>
          <w:sz w:val="21"/>
          <w:szCs w:val="21"/>
        </w:rPr>
      </w:pPr>
      <w:r>
        <w:rPr>
          <w:rFonts w:hint="eastAsia"/>
          <w:b/>
          <w:bCs/>
          <w:sz w:val="21"/>
          <w:szCs w:val="21"/>
        </w:rPr>
        <w:t>3.如不填写或未如实填写，自行承担磋商响应风险。</w:t>
      </w: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left"/>
        <w:outlineLvl w:val="2"/>
        <w:rPr>
          <w:b/>
          <w:spacing w:val="-6"/>
          <w:sz w:val="21"/>
          <w:szCs w:val="21"/>
        </w:rPr>
      </w:pPr>
      <w:bookmarkStart w:id="632" w:name="_Hlk71885757"/>
      <w:r>
        <w:rPr>
          <w:rFonts w:hint="eastAsia"/>
          <w:b/>
          <w:spacing w:val="-6"/>
          <w:sz w:val="21"/>
          <w:szCs w:val="21"/>
        </w:rPr>
        <w:t>（根据评分细则提供和编写格式自拟）</w:t>
      </w:r>
    </w:p>
    <w:bookmarkEnd w:id="632"/>
    <w:p>
      <w:pPr>
        <w:widowControl/>
        <w:jc w:val="left"/>
        <w:rPr>
          <w:b/>
          <w:spacing w:val="-6"/>
          <w:sz w:val="21"/>
          <w:szCs w:val="21"/>
        </w:rPr>
      </w:pPr>
      <w:r>
        <w:rPr>
          <w:rFonts w:hint="eastAsia"/>
          <w:b/>
          <w:spacing w:val="-6"/>
          <w:sz w:val="21"/>
          <w:szCs w:val="21"/>
        </w:rPr>
        <w:t>（6）体系证书</w:t>
      </w:r>
    </w:p>
    <w:p>
      <w:pPr>
        <w:widowControl/>
        <w:jc w:val="left"/>
        <w:rPr>
          <w:b/>
          <w:spacing w:val="-6"/>
          <w:sz w:val="21"/>
          <w:szCs w:val="21"/>
        </w:rPr>
      </w:pPr>
      <w:r>
        <w:rPr>
          <w:rFonts w:hint="eastAsia"/>
          <w:b/>
          <w:spacing w:val="-6"/>
          <w:sz w:val="21"/>
          <w:szCs w:val="21"/>
        </w:rPr>
        <w:t>（7）企业资质</w:t>
      </w:r>
    </w:p>
    <w:p>
      <w:pPr>
        <w:widowControl/>
        <w:jc w:val="left"/>
        <w:rPr>
          <w:b/>
          <w:spacing w:val="-6"/>
          <w:sz w:val="21"/>
          <w:szCs w:val="21"/>
        </w:rPr>
      </w:pPr>
      <w:r>
        <w:rPr>
          <w:rFonts w:hint="eastAsia"/>
          <w:b/>
          <w:spacing w:val="-6"/>
          <w:sz w:val="21"/>
          <w:szCs w:val="21"/>
        </w:rPr>
        <w:t>（8）技术方案</w:t>
      </w:r>
    </w:p>
    <w:p>
      <w:pPr>
        <w:widowControl/>
        <w:jc w:val="left"/>
        <w:rPr>
          <w:b/>
          <w:spacing w:val="-6"/>
          <w:sz w:val="21"/>
          <w:szCs w:val="21"/>
        </w:rPr>
      </w:pPr>
      <w:r>
        <w:rPr>
          <w:rFonts w:hint="eastAsia"/>
          <w:b/>
          <w:spacing w:val="-6"/>
          <w:sz w:val="21"/>
          <w:szCs w:val="21"/>
        </w:rPr>
        <w:t>（9）实施方案</w:t>
      </w:r>
    </w:p>
    <w:p>
      <w:pPr>
        <w:widowControl/>
        <w:jc w:val="left"/>
        <w:rPr>
          <w:b/>
          <w:spacing w:val="-6"/>
          <w:sz w:val="21"/>
          <w:szCs w:val="21"/>
        </w:rPr>
      </w:pPr>
      <w:r>
        <w:rPr>
          <w:rFonts w:hint="eastAsia"/>
          <w:b/>
          <w:spacing w:val="-6"/>
          <w:sz w:val="21"/>
          <w:szCs w:val="21"/>
        </w:rPr>
        <w:t>（10）项目组成员</w:t>
      </w:r>
    </w:p>
    <w:p>
      <w:pPr>
        <w:widowControl/>
        <w:jc w:val="left"/>
        <w:rPr>
          <w:rFonts w:hint="eastAsia"/>
          <w:b/>
          <w:spacing w:val="-6"/>
          <w:sz w:val="21"/>
          <w:szCs w:val="21"/>
        </w:rPr>
      </w:pPr>
      <w:r>
        <w:rPr>
          <w:rFonts w:hint="eastAsia"/>
          <w:b/>
          <w:spacing w:val="-6"/>
          <w:sz w:val="21"/>
          <w:szCs w:val="21"/>
        </w:rPr>
        <w:t>（11）质保期内服务</w:t>
      </w:r>
    </w:p>
    <w:p>
      <w:pPr>
        <w:adjustRightInd w:val="0"/>
        <w:snapToGrid w:val="0"/>
        <w:spacing w:line="288" w:lineRule="auto"/>
        <w:outlineLvl w:val="2"/>
        <w:rPr>
          <w:b/>
          <w:color w:val="auto"/>
          <w:spacing w:val="-6"/>
          <w:sz w:val="21"/>
          <w:szCs w:val="21"/>
          <w:highlight w:val="none"/>
        </w:rPr>
      </w:pPr>
      <w:r>
        <w:rPr>
          <w:rFonts w:hint="eastAsia" w:ascii="宋体" w:hAnsi="宋体" w:eastAsia="宋体" w:cs="宋体"/>
          <w:b/>
          <w:spacing w:val="-6"/>
          <w:sz w:val="21"/>
          <w:szCs w:val="21"/>
          <w:lang w:eastAsia="zh-CN"/>
        </w:rPr>
        <w:t>（</w:t>
      </w:r>
      <w:r>
        <w:rPr>
          <w:rFonts w:hint="eastAsia" w:ascii="宋体" w:hAnsi="宋体" w:eastAsia="宋体" w:cs="宋体"/>
          <w:b/>
          <w:spacing w:val="-6"/>
          <w:sz w:val="21"/>
          <w:szCs w:val="21"/>
          <w:lang w:val="en-US" w:eastAsia="zh-CN"/>
        </w:rPr>
        <w:t>12</w:t>
      </w:r>
      <w:r>
        <w:rPr>
          <w:rFonts w:hint="eastAsia" w:ascii="宋体" w:hAnsi="宋体" w:eastAsia="宋体" w:cs="宋体"/>
          <w:b/>
          <w:spacing w:val="-6"/>
          <w:sz w:val="21"/>
          <w:szCs w:val="21"/>
          <w:lang w:eastAsia="zh-CN"/>
        </w:rPr>
        <w:t>）</w:t>
      </w:r>
      <w:r>
        <w:rPr>
          <w:rFonts w:hint="eastAsia"/>
          <w:b/>
          <w:color w:val="auto"/>
          <w:spacing w:val="-6"/>
          <w:sz w:val="21"/>
          <w:szCs w:val="21"/>
          <w:highlight w:val="none"/>
        </w:rPr>
        <w:t>节能环保产品证明材料</w:t>
      </w:r>
    </w:p>
    <w:p>
      <w:pPr>
        <w:adjustRightInd w:val="0"/>
        <w:snapToGrid w:val="0"/>
        <w:spacing w:line="288" w:lineRule="auto"/>
        <w:rPr>
          <w:rFonts w:cs="Times New Roman"/>
          <w:b/>
          <w:color w:val="auto"/>
          <w:sz w:val="21"/>
          <w:szCs w:val="21"/>
          <w:highlight w:val="none"/>
        </w:rPr>
      </w:pPr>
      <w:r>
        <w:rPr>
          <w:rFonts w:hint="eastAsia" w:cs="Times New Roman"/>
          <w:b/>
          <w:color w:val="auto"/>
          <w:sz w:val="21"/>
          <w:szCs w:val="21"/>
          <w:highlight w:val="none"/>
        </w:rPr>
        <w:t>说明：产品属于品目清单范围且提供国家确定的认证机构出具的有效的节能产品、环境标志产品认证证书（扫描件）。</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采购人拟采购的产品属于品目清单范围的，采购人及其委托的采购代理机构将依据国家确定的认证机构出具的、有效的节能产品、环境标志产品认证证书，对获得证书的产品实施政府优先采购或强制采购。供应商须按</w:t>
      </w:r>
      <w:r>
        <w:rPr>
          <w:rFonts w:hint="eastAsia" w:cs="Times New Roman"/>
          <w:color w:val="auto"/>
          <w:spacing w:val="-6"/>
          <w:sz w:val="21"/>
          <w:szCs w:val="21"/>
          <w:highlight w:val="none"/>
        </w:rPr>
        <w:t>磋商</w:t>
      </w:r>
      <w:r>
        <w:rPr>
          <w:rFonts w:cs="Times New Roman"/>
          <w:color w:val="auto"/>
          <w:spacing w:val="-6"/>
          <w:sz w:val="21"/>
          <w:szCs w:val="21"/>
          <w:highlight w:val="none"/>
        </w:rPr>
        <w:t>文件要求提供相关产品认证证书。</w:t>
      </w:r>
    </w:p>
    <w:p>
      <w:pPr>
        <w:adjustRightInd w:val="0"/>
        <w:snapToGrid w:val="0"/>
        <w:spacing w:line="288" w:lineRule="auto"/>
        <w:ind w:firstLine="396" w:firstLineChars="200"/>
        <w:jc w:val="left"/>
        <w:rPr>
          <w:rFonts w:cs="Times New Roman"/>
          <w:color w:val="auto"/>
          <w:spacing w:val="-6"/>
          <w:sz w:val="21"/>
          <w:szCs w:val="21"/>
          <w:highlight w:val="none"/>
        </w:rPr>
      </w:pPr>
      <w:r>
        <w:rPr>
          <w:rFonts w:cs="Times New Roman"/>
          <w:color w:val="auto"/>
          <w:spacing w:val="-6"/>
          <w:sz w:val="21"/>
          <w:szCs w:val="21"/>
          <w:highlight w:val="none"/>
        </w:rPr>
        <w:t>▲采购人拟采购的产品属于政府强制采购的节能产品品目清单范围的，供应商未按</w:t>
      </w:r>
      <w:r>
        <w:rPr>
          <w:rFonts w:hint="eastAsia" w:cs="Times New Roman"/>
          <w:color w:val="auto"/>
          <w:spacing w:val="-6"/>
          <w:sz w:val="21"/>
          <w:szCs w:val="21"/>
          <w:highlight w:val="none"/>
        </w:rPr>
        <w:t>磋商</w:t>
      </w:r>
      <w:r>
        <w:rPr>
          <w:rFonts w:cs="Times New Roman"/>
          <w:color w:val="auto"/>
          <w:spacing w:val="-6"/>
          <w:sz w:val="21"/>
          <w:szCs w:val="21"/>
          <w:highlight w:val="none"/>
        </w:rPr>
        <w:t>文件要求提供国家确定的认证机构出具的、有效的节能产品认证证书的，</w:t>
      </w:r>
      <w:r>
        <w:rPr>
          <w:rFonts w:hint="eastAsia" w:cs="Times New Roman"/>
          <w:color w:val="auto"/>
          <w:spacing w:val="-6"/>
          <w:sz w:val="21"/>
          <w:szCs w:val="21"/>
          <w:highlight w:val="none"/>
        </w:rPr>
        <w:t>响应</w:t>
      </w:r>
      <w:r>
        <w:rPr>
          <w:rFonts w:cs="Times New Roman"/>
          <w:color w:val="auto"/>
          <w:spacing w:val="-6"/>
          <w:sz w:val="21"/>
          <w:szCs w:val="21"/>
          <w:highlight w:val="none"/>
        </w:rPr>
        <w:t>无效。</w:t>
      </w:r>
    </w:p>
    <w:p>
      <w:pPr>
        <w:keepNext/>
        <w:widowControl/>
        <w:adjustRightInd/>
        <w:rPr>
          <w:rFonts w:hint="eastAsia" w:ascii="宋体" w:hAnsi="宋体" w:eastAsia="宋体" w:cs="宋体"/>
          <w:color w:val="auto"/>
          <w:highlight w:val="none"/>
        </w:rPr>
      </w:pPr>
    </w:p>
    <w:p>
      <w:pPr>
        <w:keepNext/>
        <w:widowControl/>
        <w:adjustRightInd/>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附件</w:t>
      </w:r>
      <w:r>
        <w:rPr>
          <w:rFonts w:hint="eastAsia" w:ascii="宋体" w:hAnsi="宋体" w:eastAsia="宋体" w:cs="宋体"/>
          <w:color w:val="auto"/>
          <w:highlight w:val="none"/>
        </w:rPr>
        <w:t>：节能产品政府采购品目清单</w:t>
      </w:r>
    </w:p>
    <w:tbl>
      <w:tblPr>
        <w:tblStyle w:val="64"/>
        <w:tblW w:w="0" w:type="auto"/>
        <w:jc w:val="center"/>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Layout w:type="fixed"/>
        <w:tblCellMar>
          <w:top w:w="0" w:type="dxa"/>
          <w:left w:w="108" w:type="dxa"/>
          <w:bottom w:w="0" w:type="dxa"/>
          <w:right w:w="108" w:type="dxa"/>
        </w:tblCellMar>
      </w:tblPr>
      <w:tblGrid>
        <w:gridCol w:w="690"/>
        <w:gridCol w:w="1933"/>
        <w:gridCol w:w="2209"/>
        <w:gridCol w:w="1807"/>
        <w:gridCol w:w="3301"/>
      </w:tblGrid>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tblHeader/>
          <w:jc w:val="center"/>
        </w:trPr>
        <w:tc>
          <w:tcPr>
            <w:tcW w:w="690" w:type="dxa"/>
            <w:shd w:val="clear" w:color="auto" w:fill="DAEEF3"/>
            <w:vAlign w:val="center"/>
          </w:tcPr>
          <w:p>
            <w:pPr>
              <w:jc w:val="center"/>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品目序号</w:t>
            </w:r>
          </w:p>
        </w:tc>
        <w:tc>
          <w:tcPr>
            <w:tcW w:w="5949" w:type="dxa"/>
            <w:gridSpan w:val="3"/>
            <w:shd w:val="clear" w:color="auto" w:fill="DAEEF3"/>
            <w:vAlign w:val="center"/>
          </w:tcPr>
          <w:p>
            <w:pPr>
              <w:jc w:val="center"/>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名称</w:t>
            </w:r>
          </w:p>
        </w:tc>
        <w:tc>
          <w:tcPr>
            <w:tcW w:w="3301" w:type="dxa"/>
            <w:shd w:val="clear" w:color="auto" w:fill="DAEEF3"/>
            <w:vAlign w:val="center"/>
          </w:tcPr>
          <w:p>
            <w:pPr>
              <w:jc w:val="center"/>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依据的标准</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1</w:t>
            </w:r>
          </w:p>
        </w:tc>
        <w:tc>
          <w:tcPr>
            <w:tcW w:w="1933" w:type="dxa"/>
            <w:vMerge w:val="restart"/>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A020101计算机设备</w:t>
            </w:r>
          </w:p>
        </w:tc>
        <w:tc>
          <w:tcPr>
            <w:tcW w:w="2209"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A02010104台式计算机</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A02010105便携式计算</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A02010107平板式微型计算机</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《微型计算机能效限定值及能效等级》（GB 28380）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2</w:t>
            </w:r>
          </w:p>
        </w:tc>
        <w:tc>
          <w:tcPr>
            <w:tcW w:w="1933" w:type="dxa"/>
            <w:vMerge w:val="restart"/>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A020106输入输出设备</w:t>
            </w:r>
          </w:p>
        </w:tc>
        <w:tc>
          <w:tcPr>
            <w:tcW w:w="2209" w:type="dxa"/>
            <w:vMerge w:val="restart"/>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A02010601打印设备</w:t>
            </w:r>
          </w:p>
        </w:tc>
        <w:tc>
          <w:tcPr>
            <w:tcW w:w="1807"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b/>
                <w:bCs/>
                <w:color w:val="auto"/>
                <w:w w:val="90"/>
                <w:szCs w:val="21"/>
                <w:highlight w:val="none"/>
              </w:rPr>
              <w:t>A0201060101喷墨打印机</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Merge w:val="continue"/>
            <w:vAlign w:val="center"/>
          </w:tcPr>
          <w:p>
            <w:pPr>
              <w:jc w:val="left"/>
              <w:rPr>
                <w:rFonts w:hint="eastAsia" w:ascii="宋体" w:hAnsi="宋体" w:eastAsia="宋体" w:cs="宋体"/>
                <w:color w:val="auto"/>
                <w:w w:val="90"/>
                <w:szCs w:val="21"/>
                <w:highlight w:val="none"/>
              </w:rPr>
            </w:pPr>
          </w:p>
        </w:tc>
        <w:tc>
          <w:tcPr>
            <w:tcW w:w="1807"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A0201060102激光打印机</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Merge w:val="continue"/>
            <w:vAlign w:val="center"/>
          </w:tcPr>
          <w:p>
            <w:pPr>
              <w:jc w:val="left"/>
              <w:rPr>
                <w:rFonts w:hint="eastAsia" w:ascii="宋体" w:hAnsi="宋体" w:eastAsia="宋体" w:cs="宋体"/>
                <w:color w:val="auto"/>
                <w:w w:val="90"/>
                <w:szCs w:val="21"/>
                <w:highlight w:val="none"/>
              </w:rPr>
            </w:pPr>
          </w:p>
        </w:tc>
        <w:tc>
          <w:tcPr>
            <w:tcW w:w="1807"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A0201060104针式打印机</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A02010604显示设备</w:t>
            </w:r>
          </w:p>
        </w:tc>
        <w:tc>
          <w:tcPr>
            <w:tcW w:w="1807"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A0201060401液晶显示器</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A02010609图形图像输入设备</w:t>
            </w:r>
          </w:p>
        </w:tc>
        <w:tc>
          <w:tcPr>
            <w:tcW w:w="1807"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A0201060901扫描仪</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参照《复印机、打印机和传真机能效限定值及能效等级》（GB 21521中打印速度为 15 页/分的针式打印机相关要求</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3</w:t>
            </w:r>
          </w:p>
        </w:tc>
        <w:tc>
          <w:tcPr>
            <w:tcW w:w="1933"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A020202投影仪</w:t>
            </w:r>
          </w:p>
        </w:tc>
        <w:tc>
          <w:tcPr>
            <w:tcW w:w="2209" w:type="dxa"/>
            <w:vAlign w:val="center"/>
          </w:tcPr>
          <w:p>
            <w:pPr>
              <w:jc w:val="left"/>
              <w:rPr>
                <w:rFonts w:hint="eastAsia" w:ascii="宋体" w:hAnsi="宋体" w:eastAsia="宋体" w:cs="宋体"/>
                <w:color w:val="auto"/>
                <w:w w:val="90"/>
                <w:szCs w:val="21"/>
                <w:highlight w:val="none"/>
              </w:rPr>
            </w:pP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《投影机能效限定值及能效等级（GB 32028）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4</w:t>
            </w:r>
          </w:p>
        </w:tc>
        <w:tc>
          <w:tcPr>
            <w:tcW w:w="1933"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A020204352多功能一体机</w:t>
            </w:r>
          </w:p>
        </w:tc>
        <w:tc>
          <w:tcPr>
            <w:tcW w:w="2209" w:type="dxa"/>
            <w:vAlign w:val="center"/>
          </w:tcPr>
          <w:p>
            <w:pPr>
              <w:jc w:val="left"/>
              <w:rPr>
                <w:rFonts w:hint="eastAsia" w:ascii="宋体" w:hAnsi="宋体" w:eastAsia="宋体" w:cs="宋体"/>
                <w:color w:val="auto"/>
                <w:w w:val="90"/>
                <w:szCs w:val="21"/>
                <w:highlight w:val="none"/>
              </w:rPr>
            </w:pP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《复印机、打印机和传真机能效限定值及能效等级》（GB 21521）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5</w:t>
            </w:r>
          </w:p>
        </w:tc>
        <w:tc>
          <w:tcPr>
            <w:tcW w:w="1933"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A020519泵</w:t>
            </w:r>
          </w:p>
        </w:tc>
        <w:tc>
          <w:tcPr>
            <w:tcW w:w="2209"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A02051901离心泵</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《清水离心泵能效限定值及节能评价值》（GB 19762）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6</w:t>
            </w:r>
          </w:p>
        </w:tc>
        <w:tc>
          <w:tcPr>
            <w:tcW w:w="1933" w:type="dxa"/>
            <w:vMerge w:val="restart"/>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A020523制冷空调设备</w:t>
            </w:r>
          </w:p>
        </w:tc>
        <w:tc>
          <w:tcPr>
            <w:tcW w:w="2209" w:type="dxa"/>
            <w:vMerge w:val="restart"/>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A02052301制冷压缩机</w:t>
            </w:r>
          </w:p>
        </w:tc>
        <w:tc>
          <w:tcPr>
            <w:tcW w:w="1807"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冷水机组</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《冷水机组能效限定值及能效等级》（GB 19577），《低环境温度空气源热泵（冷水）机组能效限定值及能效等级》（GB 37480）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Merge w:val="continue"/>
            <w:vAlign w:val="center"/>
          </w:tcPr>
          <w:p>
            <w:pPr>
              <w:jc w:val="left"/>
              <w:rPr>
                <w:rFonts w:hint="eastAsia" w:ascii="宋体" w:hAnsi="宋体" w:eastAsia="宋体" w:cs="宋体"/>
                <w:b/>
                <w:color w:val="auto"/>
                <w:w w:val="90"/>
                <w:szCs w:val="21"/>
                <w:highlight w:val="none"/>
              </w:rPr>
            </w:pPr>
          </w:p>
        </w:tc>
        <w:tc>
          <w:tcPr>
            <w:tcW w:w="1807"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水源热泵机组</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《水（地）源热泵机组能效限定值及能效等级》（GB 30721）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Merge w:val="continue"/>
            <w:vAlign w:val="center"/>
          </w:tcPr>
          <w:p>
            <w:pPr>
              <w:jc w:val="left"/>
              <w:rPr>
                <w:rFonts w:hint="eastAsia" w:ascii="宋体" w:hAnsi="宋体" w:eastAsia="宋体" w:cs="宋体"/>
                <w:b/>
                <w:color w:val="auto"/>
                <w:w w:val="90"/>
                <w:szCs w:val="21"/>
                <w:highlight w:val="none"/>
              </w:rPr>
            </w:pPr>
          </w:p>
        </w:tc>
        <w:tc>
          <w:tcPr>
            <w:tcW w:w="1807"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溴化锂吸收式冷水机组</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《溴化锂吸收式冷水机组能效限定值及能效等级》（GB 29540）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Merge w:val="restart"/>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A02052305空调机组</w:t>
            </w:r>
          </w:p>
        </w:tc>
        <w:tc>
          <w:tcPr>
            <w:tcW w:w="1807"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多联式空调（热泵）机组(制冷量&gt;14000W)</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Merge w:val="continue"/>
            <w:vAlign w:val="center"/>
          </w:tcPr>
          <w:p>
            <w:pPr>
              <w:jc w:val="left"/>
              <w:rPr>
                <w:rFonts w:hint="eastAsia" w:ascii="宋体" w:hAnsi="宋体" w:eastAsia="宋体" w:cs="宋体"/>
                <w:b/>
                <w:color w:val="auto"/>
                <w:w w:val="90"/>
                <w:szCs w:val="21"/>
                <w:highlight w:val="none"/>
              </w:rPr>
            </w:pPr>
          </w:p>
        </w:tc>
        <w:tc>
          <w:tcPr>
            <w:tcW w:w="1807"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单元式空气调节机(制冷量&gt;14000W)</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《单元式空气调节机能效限定值及能效等级》（GB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A02052309专用制冷、空调设备</w:t>
            </w:r>
          </w:p>
        </w:tc>
        <w:tc>
          <w:tcPr>
            <w:tcW w:w="1807"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机房空调</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《单元式空气调节机能效限定值及能效等级》（GB 19576）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A02052399其他制冷空调设备</w:t>
            </w:r>
          </w:p>
        </w:tc>
        <w:tc>
          <w:tcPr>
            <w:tcW w:w="1807"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冷却塔</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《机械通风冷却塔 第 1 部分：中小型开式冷却塔》（GB/T 7190.1）</w:t>
            </w:r>
          </w:p>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《机械通风冷却塔 第 2 部分：大型开式冷却塔》（GB/T 7190.2）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7</w:t>
            </w:r>
          </w:p>
        </w:tc>
        <w:tc>
          <w:tcPr>
            <w:tcW w:w="1933"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A020601电机</w:t>
            </w:r>
          </w:p>
        </w:tc>
        <w:tc>
          <w:tcPr>
            <w:tcW w:w="2209" w:type="dxa"/>
            <w:vAlign w:val="center"/>
          </w:tcPr>
          <w:p>
            <w:pPr>
              <w:jc w:val="left"/>
              <w:rPr>
                <w:rFonts w:hint="eastAsia" w:ascii="宋体" w:hAnsi="宋体" w:eastAsia="宋体" w:cs="宋体"/>
                <w:color w:val="auto"/>
                <w:w w:val="90"/>
                <w:szCs w:val="21"/>
                <w:highlight w:val="none"/>
              </w:rPr>
            </w:pP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《中小型三相异步电动机能效限定值及能效等级》（GB 18613）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8</w:t>
            </w:r>
          </w:p>
        </w:tc>
        <w:tc>
          <w:tcPr>
            <w:tcW w:w="1933"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A020602变压器</w:t>
            </w:r>
          </w:p>
        </w:tc>
        <w:tc>
          <w:tcPr>
            <w:tcW w:w="2209"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配电变压器</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《三相配电变压器能效限定值及能效等级》（GB 20052）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9</w:t>
            </w:r>
          </w:p>
        </w:tc>
        <w:tc>
          <w:tcPr>
            <w:tcW w:w="1933"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A020609镇流器</w:t>
            </w:r>
          </w:p>
        </w:tc>
        <w:tc>
          <w:tcPr>
            <w:tcW w:w="2209"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管型荧光灯镇流器</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《管形荧光灯镇流器能效限定值及能效等级》（GB 17896）</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10</w:t>
            </w:r>
          </w:p>
        </w:tc>
        <w:tc>
          <w:tcPr>
            <w:tcW w:w="1933" w:type="dxa"/>
            <w:vMerge w:val="restart"/>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A020618 生活用电器</w:t>
            </w:r>
          </w:p>
        </w:tc>
        <w:tc>
          <w:tcPr>
            <w:tcW w:w="2209"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A0206180101电冰箱</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《家用电冰箱耗电量限定值及能效等级》（GB</w:t>
            </w:r>
            <w:r>
              <w:rPr>
                <w:rFonts w:hint="eastAsia" w:ascii="宋体" w:hAnsi="宋体" w:eastAsia="宋体" w:cs="宋体"/>
                <w:color w:val="auto"/>
                <w:w w:val="90"/>
                <w:szCs w:val="21"/>
                <w:highlight w:val="none"/>
              </w:rPr>
              <w:tab/>
            </w:r>
            <w:r>
              <w:rPr>
                <w:rFonts w:hint="eastAsia" w:ascii="宋体" w:hAnsi="宋体" w:eastAsia="宋体" w:cs="宋体"/>
                <w:color w:val="auto"/>
                <w:w w:val="90"/>
                <w:szCs w:val="21"/>
                <w:highlight w:val="none"/>
              </w:rPr>
              <w:t>12021.2）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Merge w:val="restart"/>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A0206180203空调机</w:t>
            </w:r>
          </w:p>
        </w:tc>
        <w:tc>
          <w:tcPr>
            <w:tcW w:w="1807"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房间空气调节器</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《转速可控型房间空气调节器能效限定值及能效等级》（GB 21455-2013），待2019年修订发布后，按《房间空气调节器能效限定值及能效等级》（GB21455-2019）实施。</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Merge w:val="continue"/>
            <w:vAlign w:val="center"/>
          </w:tcPr>
          <w:p>
            <w:pPr>
              <w:jc w:val="left"/>
              <w:rPr>
                <w:rFonts w:hint="eastAsia" w:ascii="宋体" w:hAnsi="宋体" w:eastAsia="宋体" w:cs="宋体"/>
                <w:b/>
                <w:color w:val="auto"/>
                <w:w w:val="90"/>
                <w:szCs w:val="21"/>
                <w:highlight w:val="none"/>
              </w:rPr>
            </w:pPr>
          </w:p>
        </w:tc>
        <w:tc>
          <w:tcPr>
            <w:tcW w:w="1807"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多联式空调（热泵）机组（制冷量≤ 14000W）</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《多联式空调（热泵）机组能效限定值及能源效率等级》（GB 21454）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Merge w:val="continue"/>
            <w:vAlign w:val="center"/>
          </w:tcPr>
          <w:p>
            <w:pPr>
              <w:jc w:val="left"/>
              <w:rPr>
                <w:rFonts w:hint="eastAsia" w:ascii="宋体" w:hAnsi="宋体" w:eastAsia="宋体" w:cs="宋体"/>
                <w:b/>
                <w:color w:val="auto"/>
                <w:w w:val="90"/>
                <w:szCs w:val="21"/>
                <w:highlight w:val="none"/>
              </w:rPr>
            </w:pPr>
          </w:p>
        </w:tc>
        <w:tc>
          <w:tcPr>
            <w:tcW w:w="1807"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单元式空气调节机(制冷量≤14000W)</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《单元式空气调节机能效限定值及能源效率等级》（GB 19576）《风管送风式空调机组能效限定值及能效等级》（GB 37479）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A0206180301洗衣机</w:t>
            </w:r>
          </w:p>
        </w:tc>
        <w:tc>
          <w:tcPr>
            <w:tcW w:w="1807" w:type="dxa"/>
            <w:vAlign w:val="center"/>
          </w:tcPr>
          <w:p>
            <w:pPr>
              <w:jc w:val="left"/>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《电动洗衣机能效水效限定值及等级》（GB 12021.4）</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Merge w:val="restart"/>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A02061808热水器</w:t>
            </w:r>
          </w:p>
        </w:tc>
        <w:tc>
          <w:tcPr>
            <w:tcW w:w="1807"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电热水器</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《储水式电热水器能效限定值及能效等级》（GB 21519）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Merge w:val="continue"/>
            <w:vAlign w:val="center"/>
          </w:tcPr>
          <w:p>
            <w:pPr>
              <w:jc w:val="left"/>
              <w:rPr>
                <w:rFonts w:hint="eastAsia" w:ascii="宋体" w:hAnsi="宋体" w:eastAsia="宋体" w:cs="宋体"/>
                <w:color w:val="auto"/>
                <w:w w:val="90"/>
                <w:szCs w:val="21"/>
                <w:highlight w:val="none"/>
              </w:rPr>
            </w:pPr>
          </w:p>
        </w:tc>
        <w:tc>
          <w:tcPr>
            <w:tcW w:w="1807"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燃气热水器</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《家用燃气快速热水器和燃气采暖热水炉能效限定值及能效等级（GB 20665）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Merge w:val="continue"/>
            <w:vAlign w:val="center"/>
          </w:tcPr>
          <w:p>
            <w:pPr>
              <w:jc w:val="left"/>
              <w:rPr>
                <w:rFonts w:hint="eastAsia" w:ascii="宋体" w:hAnsi="宋体" w:eastAsia="宋体" w:cs="宋体"/>
                <w:color w:val="auto"/>
                <w:w w:val="90"/>
                <w:szCs w:val="21"/>
                <w:highlight w:val="none"/>
              </w:rPr>
            </w:pPr>
          </w:p>
        </w:tc>
        <w:tc>
          <w:tcPr>
            <w:tcW w:w="1807"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热泵热水器</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《热泵热水机（器）能效限定值及能效等级》（GB 29541）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Merge w:val="continue"/>
            <w:vAlign w:val="center"/>
          </w:tcPr>
          <w:p>
            <w:pPr>
              <w:jc w:val="left"/>
              <w:rPr>
                <w:rFonts w:hint="eastAsia" w:ascii="宋体" w:hAnsi="宋体" w:eastAsia="宋体" w:cs="宋体"/>
                <w:color w:val="auto"/>
                <w:w w:val="90"/>
                <w:szCs w:val="21"/>
                <w:highlight w:val="none"/>
              </w:rPr>
            </w:pPr>
          </w:p>
        </w:tc>
        <w:tc>
          <w:tcPr>
            <w:tcW w:w="1807"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太阳能热水系统</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《家用太阳能热水系统能效限定值及能效等级》（GB 26969）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11</w:t>
            </w:r>
          </w:p>
        </w:tc>
        <w:tc>
          <w:tcPr>
            <w:tcW w:w="1933" w:type="dxa"/>
            <w:vMerge w:val="restart"/>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A020619 照明设备</w:t>
            </w:r>
          </w:p>
        </w:tc>
        <w:tc>
          <w:tcPr>
            <w:tcW w:w="2209"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普通照明用双端荧光灯</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《普通照明用双端荧光灯能效限定值及能效等级》（GB 19043）</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LED道路/隧道照明产品</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《道路和隧道照明用LED灯具能效限定值及能效等级》（GB 37478）</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LED筒灯</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《室内照明用LED产品能效限定值及能效等级》（GB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color w:val="auto"/>
                <w:w w:val="90"/>
                <w:szCs w:val="21"/>
                <w:highlight w:val="none"/>
              </w:rPr>
            </w:pPr>
          </w:p>
        </w:tc>
        <w:tc>
          <w:tcPr>
            <w:tcW w:w="2209"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普通照明用非定向自镇流LED灯</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《室内照明用LED产品能效限定值及能效等级》（GB 30255）</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12</w:t>
            </w:r>
          </w:p>
        </w:tc>
        <w:tc>
          <w:tcPr>
            <w:tcW w:w="1933"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A020910电视设备</w:t>
            </w:r>
          </w:p>
        </w:tc>
        <w:tc>
          <w:tcPr>
            <w:tcW w:w="2209"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A02091001普通电视设备（电视机）</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《平板电视能效限定值及能效等级》（GB 24850）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13</w:t>
            </w:r>
          </w:p>
        </w:tc>
        <w:tc>
          <w:tcPr>
            <w:tcW w:w="1933"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A020911视频设备</w:t>
            </w:r>
          </w:p>
        </w:tc>
        <w:tc>
          <w:tcPr>
            <w:tcW w:w="2209"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A02091107视频监控设备</w:t>
            </w:r>
          </w:p>
        </w:tc>
        <w:tc>
          <w:tcPr>
            <w:tcW w:w="1807" w:type="dxa"/>
            <w:vAlign w:val="center"/>
          </w:tcPr>
          <w:p>
            <w:pPr>
              <w:jc w:val="center"/>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监视器</w:t>
            </w: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以射频信号为主要信号输入的监视器应符合《平板电视能效限定值及能效等级》（GB 24850），以数字信号为主要信号输入的监视器应符合《计算机显示器能效限定值及能效等级》（GB 21520）</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14</w:t>
            </w:r>
          </w:p>
        </w:tc>
        <w:tc>
          <w:tcPr>
            <w:tcW w:w="1933"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A031210饮食炊事机械</w:t>
            </w:r>
          </w:p>
        </w:tc>
        <w:tc>
          <w:tcPr>
            <w:tcW w:w="2209"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商用燃气灶具</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restart"/>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15</w:t>
            </w:r>
          </w:p>
        </w:tc>
        <w:tc>
          <w:tcPr>
            <w:tcW w:w="1933" w:type="dxa"/>
            <w:vMerge w:val="restart"/>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A060805便器</w:t>
            </w:r>
          </w:p>
        </w:tc>
        <w:tc>
          <w:tcPr>
            <w:tcW w:w="2209"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坐便器</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《坐便器水效限定值及水效等级</w:t>
            </w:r>
          </w:p>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（GB 25502）</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b/>
                <w:color w:val="auto"/>
                <w:w w:val="90"/>
                <w:szCs w:val="21"/>
                <w:highlight w:val="none"/>
              </w:rPr>
            </w:pPr>
          </w:p>
        </w:tc>
        <w:tc>
          <w:tcPr>
            <w:tcW w:w="2209"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蹲便器</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《蹲便器用水效率限定值及用水效率等级》（GB 30717）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Merge w:val="continue"/>
            <w:vAlign w:val="center"/>
          </w:tcPr>
          <w:p>
            <w:pPr>
              <w:jc w:val="center"/>
              <w:rPr>
                <w:rFonts w:hint="eastAsia" w:ascii="宋体" w:hAnsi="宋体" w:eastAsia="宋体" w:cs="宋体"/>
                <w:color w:val="auto"/>
                <w:w w:val="90"/>
                <w:szCs w:val="21"/>
                <w:highlight w:val="none"/>
              </w:rPr>
            </w:pPr>
          </w:p>
        </w:tc>
        <w:tc>
          <w:tcPr>
            <w:tcW w:w="1933" w:type="dxa"/>
            <w:vMerge w:val="continue"/>
            <w:vAlign w:val="center"/>
          </w:tcPr>
          <w:p>
            <w:pPr>
              <w:jc w:val="left"/>
              <w:rPr>
                <w:rFonts w:hint="eastAsia" w:ascii="宋体" w:hAnsi="宋体" w:eastAsia="宋体" w:cs="宋体"/>
                <w:b/>
                <w:color w:val="auto"/>
                <w:w w:val="90"/>
                <w:szCs w:val="21"/>
                <w:highlight w:val="none"/>
              </w:rPr>
            </w:pPr>
          </w:p>
        </w:tc>
        <w:tc>
          <w:tcPr>
            <w:tcW w:w="2209"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b/>
                <w:color w:val="auto"/>
                <w:w w:val="90"/>
                <w:szCs w:val="21"/>
                <w:highlight w:val="none"/>
              </w:rPr>
              <w:t>小便器</w:t>
            </w: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《小便器用水效率限定值及用水效率等级》（GB 28377）</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16</w:t>
            </w:r>
          </w:p>
        </w:tc>
        <w:tc>
          <w:tcPr>
            <w:tcW w:w="1933" w:type="dxa"/>
            <w:vAlign w:val="center"/>
          </w:tcPr>
          <w:p>
            <w:pPr>
              <w:jc w:val="left"/>
              <w:rPr>
                <w:rFonts w:hint="eastAsia" w:ascii="宋体" w:hAnsi="宋体" w:eastAsia="宋体" w:cs="宋体"/>
                <w:b/>
                <w:color w:val="auto"/>
                <w:w w:val="90"/>
                <w:szCs w:val="21"/>
                <w:highlight w:val="none"/>
              </w:rPr>
            </w:pPr>
            <w:r>
              <w:rPr>
                <w:rFonts w:hint="eastAsia" w:ascii="宋体" w:hAnsi="宋体" w:eastAsia="宋体" w:cs="宋体"/>
                <w:color w:val="auto"/>
                <w:w w:val="90"/>
                <w:szCs w:val="21"/>
                <w:highlight w:val="none"/>
              </w:rPr>
              <w:t>★</w:t>
            </w:r>
            <w:r>
              <w:rPr>
                <w:rFonts w:hint="eastAsia" w:ascii="宋体" w:hAnsi="宋体" w:eastAsia="宋体" w:cs="宋体"/>
                <w:b/>
                <w:color w:val="auto"/>
                <w:w w:val="90"/>
                <w:szCs w:val="21"/>
                <w:highlight w:val="none"/>
              </w:rPr>
              <w:t>A060806水嘴</w:t>
            </w:r>
          </w:p>
        </w:tc>
        <w:tc>
          <w:tcPr>
            <w:tcW w:w="2209" w:type="dxa"/>
            <w:vAlign w:val="center"/>
          </w:tcPr>
          <w:p>
            <w:pPr>
              <w:jc w:val="left"/>
              <w:rPr>
                <w:rFonts w:hint="eastAsia" w:ascii="宋体" w:hAnsi="宋体" w:eastAsia="宋体" w:cs="宋体"/>
                <w:color w:val="auto"/>
                <w:w w:val="90"/>
                <w:szCs w:val="21"/>
                <w:highlight w:val="none"/>
              </w:rPr>
            </w:pP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《水嘴用水效率限定值及用水效率等级》（GB 25501）</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17</w:t>
            </w:r>
          </w:p>
        </w:tc>
        <w:tc>
          <w:tcPr>
            <w:tcW w:w="1933"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A060807便器冲洗阀</w:t>
            </w:r>
          </w:p>
        </w:tc>
        <w:tc>
          <w:tcPr>
            <w:tcW w:w="2209" w:type="dxa"/>
            <w:vAlign w:val="center"/>
          </w:tcPr>
          <w:p>
            <w:pPr>
              <w:jc w:val="left"/>
              <w:rPr>
                <w:rFonts w:hint="eastAsia" w:ascii="宋体" w:hAnsi="宋体" w:eastAsia="宋体" w:cs="宋体"/>
                <w:color w:val="auto"/>
                <w:w w:val="90"/>
                <w:szCs w:val="21"/>
                <w:highlight w:val="none"/>
              </w:rPr>
            </w:pP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《便器冲洗阀用水效率限定值及用水效率等级》（GB 28379）</w:t>
            </w:r>
          </w:p>
        </w:tc>
      </w:tr>
      <w:tr>
        <w:tblPrEx>
          <w:tblBorders>
            <w:top w:val="thinThickSmallGap" w:color="0070C0" w:sz="18" w:space="0"/>
            <w:left w:val="thinThickSmallGap" w:color="0070C0" w:sz="18" w:space="0"/>
            <w:bottom w:val="thickThinSmallGap" w:color="0070C0" w:sz="18" w:space="0"/>
            <w:right w:val="thickThinSmallGap" w:color="0070C0" w:sz="18" w:space="0"/>
            <w:insideH w:val="single" w:color="0070C0" w:sz="6" w:space="0"/>
            <w:insideV w:val="single" w:color="0070C0" w:sz="6" w:space="0"/>
          </w:tblBorders>
          <w:tblCellMar>
            <w:top w:w="0" w:type="dxa"/>
            <w:left w:w="108" w:type="dxa"/>
            <w:bottom w:w="0" w:type="dxa"/>
            <w:right w:w="108" w:type="dxa"/>
          </w:tblCellMar>
        </w:tblPrEx>
        <w:trPr>
          <w:trHeight w:val="567" w:hRule="atLeast"/>
          <w:jc w:val="center"/>
        </w:trPr>
        <w:tc>
          <w:tcPr>
            <w:tcW w:w="690" w:type="dxa"/>
            <w:vAlign w:val="center"/>
          </w:tcPr>
          <w:p>
            <w:pPr>
              <w:jc w:val="center"/>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18</w:t>
            </w:r>
          </w:p>
        </w:tc>
        <w:tc>
          <w:tcPr>
            <w:tcW w:w="1933"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A060810淋浴器</w:t>
            </w:r>
          </w:p>
        </w:tc>
        <w:tc>
          <w:tcPr>
            <w:tcW w:w="2209" w:type="dxa"/>
            <w:vAlign w:val="center"/>
          </w:tcPr>
          <w:p>
            <w:pPr>
              <w:jc w:val="left"/>
              <w:rPr>
                <w:rFonts w:hint="eastAsia" w:ascii="宋体" w:hAnsi="宋体" w:eastAsia="宋体" w:cs="宋体"/>
                <w:color w:val="auto"/>
                <w:w w:val="90"/>
                <w:szCs w:val="21"/>
                <w:highlight w:val="none"/>
              </w:rPr>
            </w:pPr>
          </w:p>
        </w:tc>
        <w:tc>
          <w:tcPr>
            <w:tcW w:w="1807" w:type="dxa"/>
            <w:vAlign w:val="center"/>
          </w:tcPr>
          <w:p>
            <w:pPr>
              <w:jc w:val="center"/>
              <w:rPr>
                <w:rFonts w:hint="eastAsia" w:ascii="宋体" w:hAnsi="宋体" w:eastAsia="宋体" w:cs="宋体"/>
                <w:color w:val="auto"/>
                <w:w w:val="90"/>
                <w:szCs w:val="21"/>
                <w:highlight w:val="none"/>
              </w:rPr>
            </w:pPr>
          </w:p>
        </w:tc>
        <w:tc>
          <w:tcPr>
            <w:tcW w:w="3301" w:type="dxa"/>
            <w:vAlign w:val="center"/>
          </w:tcPr>
          <w:p>
            <w:pPr>
              <w:jc w:val="left"/>
              <w:rPr>
                <w:rFonts w:hint="eastAsia" w:ascii="宋体" w:hAnsi="宋体" w:eastAsia="宋体" w:cs="宋体"/>
                <w:color w:val="auto"/>
                <w:w w:val="90"/>
                <w:szCs w:val="21"/>
                <w:highlight w:val="none"/>
              </w:rPr>
            </w:pPr>
            <w:r>
              <w:rPr>
                <w:rFonts w:hint="eastAsia" w:ascii="宋体" w:hAnsi="宋体" w:eastAsia="宋体" w:cs="宋体"/>
                <w:color w:val="auto"/>
                <w:w w:val="90"/>
                <w:szCs w:val="21"/>
                <w:highlight w:val="none"/>
              </w:rPr>
              <w:t>《淋浴器用水效率限定值及用水效率等级》（GB 28378）</w:t>
            </w:r>
          </w:p>
        </w:tc>
      </w:tr>
    </w:tbl>
    <w:p>
      <w:pPr>
        <w:spacing w:line="360" w:lineRule="auto"/>
        <w:ind w:left="-972" w:leftChars="-405" w:right="-1200" w:rightChars="-500" w:firstLine="436" w:firstLineChars="201"/>
        <w:rPr>
          <w:rFonts w:hint="eastAsia" w:ascii="宋体" w:hAnsi="宋体" w:eastAsia="宋体" w:cs="宋体"/>
          <w:b/>
          <w:color w:val="auto"/>
          <w:w w:val="90"/>
          <w:highlight w:val="none"/>
        </w:rPr>
      </w:pPr>
      <w:r>
        <w:rPr>
          <w:rFonts w:hint="eastAsia" w:ascii="宋体" w:hAnsi="宋体" w:eastAsia="宋体" w:cs="宋体"/>
          <w:b/>
          <w:color w:val="auto"/>
          <w:w w:val="90"/>
          <w:highlight w:val="none"/>
        </w:rPr>
        <w:t>注：1、节能产品认证应依据相关国家标准的最新版本，依据国家标准中二级能效（水效）指标。</w:t>
      </w:r>
    </w:p>
    <w:p>
      <w:pPr>
        <w:spacing w:line="360" w:lineRule="auto"/>
        <w:ind w:left="-972" w:leftChars="-405" w:right="-1200" w:rightChars="-500" w:firstLine="436" w:firstLineChars="201"/>
        <w:rPr>
          <w:rFonts w:hint="eastAsia" w:ascii="宋体" w:hAnsi="宋体" w:eastAsia="宋体" w:cs="宋体"/>
          <w:b/>
          <w:color w:val="auto"/>
          <w:w w:val="90"/>
          <w:highlight w:val="none"/>
        </w:rPr>
      </w:pPr>
      <w:r>
        <w:rPr>
          <w:rFonts w:hint="eastAsia" w:ascii="宋体" w:hAnsi="宋体" w:eastAsia="宋体" w:cs="宋体"/>
          <w:b/>
          <w:color w:val="auto"/>
          <w:w w:val="90"/>
          <w:highlight w:val="none"/>
        </w:rPr>
        <w:t>2、上述产品中认证标准发生变更的，依据原认证标准获得的、仍在有效期内的认证证书可使用至2019年6月1日。</w:t>
      </w:r>
    </w:p>
    <w:p>
      <w:pPr>
        <w:widowControl/>
        <w:jc w:val="left"/>
        <w:rPr>
          <w:rFonts w:hint="eastAsia" w:ascii="宋体" w:hAnsi="宋体" w:eastAsia="宋体" w:cs="宋体"/>
          <w:b/>
          <w:spacing w:val="-6"/>
          <w:sz w:val="21"/>
          <w:szCs w:val="21"/>
          <w:lang w:eastAsia="zh-CN"/>
        </w:rPr>
      </w:pPr>
      <w:r>
        <w:rPr>
          <w:rFonts w:hint="eastAsia" w:ascii="宋体" w:hAnsi="宋体" w:eastAsia="宋体" w:cs="宋体"/>
          <w:b/>
          <w:color w:val="auto"/>
          <w:w w:val="90"/>
          <w:highlight w:val="none"/>
        </w:rPr>
        <w:t>3、以“★”标注的为政府强制采购产品。</w:t>
      </w:r>
    </w:p>
    <w:p>
      <w:pPr>
        <w:widowControl/>
        <w:jc w:val="left"/>
        <w:rPr>
          <w:b/>
          <w:spacing w:val="-6"/>
          <w:sz w:val="21"/>
          <w:szCs w:val="21"/>
        </w:rPr>
      </w:pPr>
      <w:r>
        <w:rPr>
          <w:rFonts w:hint="eastAsia"/>
          <w:b/>
          <w:spacing w:val="-6"/>
          <w:sz w:val="21"/>
          <w:szCs w:val="21"/>
        </w:rPr>
        <w:t>（1</w:t>
      </w:r>
      <w:r>
        <w:rPr>
          <w:rFonts w:hint="eastAsia"/>
          <w:b/>
          <w:spacing w:val="-6"/>
          <w:sz w:val="21"/>
          <w:szCs w:val="21"/>
          <w:lang w:val="en-US" w:eastAsia="zh-CN"/>
        </w:rPr>
        <w:t>3</w:t>
      </w:r>
      <w:r>
        <w:rPr>
          <w:b/>
          <w:spacing w:val="-6"/>
          <w:sz w:val="21"/>
          <w:szCs w:val="21"/>
        </w:rPr>
        <w:t>）</w:t>
      </w:r>
      <w:r>
        <w:rPr>
          <w:rFonts w:hint="eastAsia"/>
          <w:b/>
          <w:spacing w:val="-6"/>
          <w:sz w:val="21"/>
          <w:szCs w:val="21"/>
        </w:rPr>
        <w:t>供应商</w:t>
      </w:r>
      <w:r>
        <w:rPr>
          <w:b/>
          <w:spacing w:val="-6"/>
          <w:sz w:val="21"/>
          <w:szCs w:val="21"/>
        </w:rPr>
        <w:t>需要说明的其他文件和材料</w:t>
      </w:r>
    </w:p>
    <w:p>
      <w:pPr>
        <w:widowControl/>
        <w:jc w:val="left"/>
        <w:rPr>
          <w:b/>
          <w:spacing w:val="-6"/>
          <w:sz w:val="21"/>
          <w:szCs w:val="21"/>
        </w:rPr>
      </w:pPr>
      <w:r>
        <w:rPr>
          <w:b/>
          <w:spacing w:val="-6"/>
          <w:sz w:val="21"/>
          <w:szCs w:val="21"/>
        </w:rPr>
        <w:br w:type="page"/>
      </w:r>
    </w:p>
    <w:p>
      <w:pPr>
        <w:adjustRightInd w:val="0"/>
        <w:snapToGrid w:val="0"/>
        <w:spacing w:line="288" w:lineRule="auto"/>
        <w:outlineLvl w:val="2"/>
        <w:rPr>
          <w:rFonts w:cs="Times New Roman"/>
          <w:b/>
          <w:bCs/>
          <w:sz w:val="21"/>
          <w:szCs w:val="21"/>
        </w:rPr>
      </w:pPr>
      <w:r>
        <w:rPr>
          <w:rFonts w:cs="Times New Roman"/>
          <w:b/>
          <w:spacing w:val="-6"/>
          <w:sz w:val="21"/>
          <w:szCs w:val="21"/>
        </w:rPr>
        <w:t>附件</w:t>
      </w:r>
      <w:r>
        <w:rPr>
          <w:rFonts w:hint="eastAsia" w:cs="Times New Roman"/>
          <w:b/>
          <w:spacing w:val="-6"/>
          <w:sz w:val="21"/>
          <w:szCs w:val="21"/>
        </w:rPr>
        <w:t>1：</w:t>
      </w:r>
      <w:r>
        <w:rPr>
          <w:rFonts w:hint="eastAsia" w:cs="Times New Roman"/>
          <w:b/>
          <w:bCs/>
          <w:sz w:val="21"/>
          <w:szCs w:val="21"/>
        </w:rPr>
        <w:t>业务专用章使用说明函</w:t>
      </w:r>
    </w:p>
    <w:p>
      <w:pPr>
        <w:snapToGrid w:val="0"/>
        <w:spacing w:line="288" w:lineRule="auto"/>
        <w:rPr>
          <w:rFonts w:cs="仿宋_GB2312"/>
          <w:sz w:val="21"/>
          <w:szCs w:val="21"/>
          <w:u w:val="single"/>
        </w:rPr>
      </w:pPr>
    </w:p>
    <w:p>
      <w:pPr>
        <w:snapToGrid w:val="0"/>
        <w:spacing w:line="288" w:lineRule="auto"/>
        <w:rPr>
          <w:rFonts w:cs="Times New Roman"/>
          <w:sz w:val="21"/>
          <w:szCs w:val="21"/>
        </w:rPr>
      </w:pPr>
      <w:r>
        <w:rPr>
          <w:rFonts w:hint="eastAsia" w:cs="仿宋_GB2312"/>
          <w:sz w:val="21"/>
          <w:szCs w:val="21"/>
          <w:u w:val="single"/>
        </w:rPr>
        <w:t>（采购人）、（采购代理机构）</w:t>
      </w:r>
    </w:p>
    <w:p>
      <w:pPr>
        <w:snapToGrid w:val="0"/>
        <w:spacing w:line="288" w:lineRule="auto"/>
        <w:ind w:firstLine="424" w:firstLineChars="202"/>
        <w:rPr>
          <w:sz w:val="21"/>
          <w:szCs w:val="21"/>
        </w:rPr>
      </w:pPr>
      <w:r>
        <w:rPr>
          <w:rFonts w:hint="eastAsia" w:cs="仿宋_GB2312"/>
          <w:kern w:val="0"/>
          <w:sz w:val="21"/>
          <w:szCs w:val="21"/>
          <w:lang w:val="zh-CN"/>
        </w:rPr>
        <w:t>我方</w:t>
      </w:r>
      <w:r>
        <w:rPr>
          <w:rFonts w:cs="仿宋_GB2312"/>
          <w:kern w:val="0"/>
          <w:sz w:val="21"/>
          <w:szCs w:val="21"/>
          <w:u w:val="single"/>
          <w:lang w:val="zh-CN"/>
        </w:rPr>
        <w:t xml:space="preserve">                         </w:t>
      </w:r>
      <w:r>
        <w:rPr>
          <w:rFonts w:cs="仿宋_GB2312"/>
          <w:sz w:val="21"/>
          <w:szCs w:val="21"/>
        </w:rPr>
        <w:t>(供应商全称)</w:t>
      </w:r>
      <w:r>
        <w:rPr>
          <w:rFonts w:hint="eastAsia" w:cs="Times New Roman"/>
          <w:sz w:val="21"/>
          <w:szCs w:val="21"/>
        </w:rPr>
        <w:t>是中华人民共和国依法登记注册的合法企业，</w:t>
      </w:r>
      <w:r>
        <w:rPr>
          <w:rFonts w:hint="eastAsia"/>
          <w:bCs/>
          <w:sz w:val="21"/>
          <w:szCs w:val="21"/>
        </w:rPr>
        <w:t>在参加</w:t>
      </w:r>
      <w:r>
        <w:rPr>
          <w:rFonts w:hint="eastAsia" w:cs="仿宋_GB2312"/>
          <w:sz w:val="21"/>
          <w:szCs w:val="21"/>
        </w:rPr>
        <w:t>你方组织的</w:t>
      </w:r>
      <w:r>
        <w:rPr>
          <w:rFonts w:hint="eastAsia" w:cs="仿宋_GB2312"/>
          <w:sz w:val="21"/>
          <w:szCs w:val="21"/>
          <w:u w:val="single"/>
        </w:rPr>
        <w:t>（项目名称）</w:t>
      </w:r>
      <w:r>
        <w:rPr>
          <w:rFonts w:hint="eastAsia" w:cs="仿宋_GB2312"/>
          <w:sz w:val="21"/>
          <w:szCs w:val="21"/>
        </w:rPr>
        <w:t>项目</w:t>
      </w:r>
      <w:r>
        <w:rPr>
          <w:rFonts w:hint="eastAsia" w:cs="仿宋_GB2312"/>
          <w:sz w:val="21"/>
          <w:szCs w:val="21"/>
          <w:u w:val="single"/>
        </w:rPr>
        <w:t>（项目编号）</w:t>
      </w:r>
      <w:r>
        <w:rPr>
          <w:rFonts w:hint="eastAsia"/>
          <w:bCs/>
          <w:sz w:val="21"/>
          <w:szCs w:val="21"/>
        </w:rPr>
        <w:t>响应（响应）活动中作如下说明：</w:t>
      </w:r>
      <w:r>
        <w:rPr>
          <w:rFonts w:hint="eastAsia"/>
          <w:sz w:val="21"/>
          <w:szCs w:val="21"/>
        </w:rPr>
        <w:t>我方所使用的</w:t>
      </w:r>
      <w:r>
        <w:rPr>
          <w:rFonts w:hint="eastAsia"/>
          <w:sz w:val="21"/>
          <w:szCs w:val="21"/>
          <w:u w:val="single"/>
        </w:rPr>
        <w:t>“</w:t>
      </w:r>
      <w:r>
        <w:rPr>
          <w:rFonts w:cs="仿宋_GB2312"/>
          <w:sz w:val="21"/>
          <w:szCs w:val="21"/>
          <w:u w:val="single"/>
        </w:rPr>
        <w:t>XX</w:t>
      </w:r>
      <w:r>
        <w:rPr>
          <w:rFonts w:hint="eastAsia"/>
          <w:sz w:val="21"/>
          <w:szCs w:val="21"/>
          <w:u w:val="single"/>
        </w:rPr>
        <w:t>专用章”</w:t>
      </w:r>
      <w:r>
        <w:rPr>
          <w:rFonts w:hint="eastAsia"/>
          <w:sz w:val="21"/>
          <w:szCs w:val="21"/>
        </w:rPr>
        <w:t>与法定名称章具有同等的法律效力，对使用</w:t>
      </w:r>
      <w:r>
        <w:rPr>
          <w:rFonts w:hint="eastAsia"/>
          <w:sz w:val="21"/>
          <w:szCs w:val="21"/>
          <w:u w:val="single"/>
        </w:rPr>
        <w:t>“</w:t>
      </w:r>
      <w:r>
        <w:rPr>
          <w:rFonts w:cs="仿宋_GB2312"/>
          <w:sz w:val="21"/>
          <w:szCs w:val="21"/>
          <w:u w:val="single"/>
        </w:rPr>
        <w:t>XX</w:t>
      </w:r>
      <w:r>
        <w:rPr>
          <w:rFonts w:hint="eastAsia"/>
          <w:sz w:val="21"/>
          <w:szCs w:val="21"/>
          <w:u w:val="single"/>
        </w:rPr>
        <w:t>专用章”</w:t>
      </w:r>
      <w:r>
        <w:rPr>
          <w:rFonts w:hint="eastAsia"/>
          <w:sz w:val="21"/>
          <w:szCs w:val="21"/>
        </w:rPr>
        <w:t>的行为予以完全承认，并愿意承担相应责任。</w:t>
      </w:r>
    </w:p>
    <w:p>
      <w:pPr>
        <w:snapToGrid w:val="0"/>
        <w:spacing w:line="288" w:lineRule="auto"/>
        <w:ind w:firstLine="424" w:firstLineChars="202"/>
        <w:rPr>
          <w:sz w:val="21"/>
          <w:szCs w:val="21"/>
        </w:rPr>
      </w:pPr>
      <w:r>
        <w:rPr>
          <w:rFonts w:hint="eastAsia"/>
          <w:sz w:val="21"/>
          <w:szCs w:val="21"/>
        </w:rPr>
        <w:t>特此说明。</w:t>
      </w:r>
    </w:p>
    <w:p>
      <w:pPr>
        <w:snapToGrid w:val="0"/>
        <w:spacing w:line="288" w:lineRule="auto"/>
        <w:ind w:right="480" w:firstLine="424" w:firstLineChars="202"/>
        <w:rPr>
          <w:sz w:val="21"/>
          <w:szCs w:val="21"/>
        </w:rPr>
      </w:pPr>
      <w:r>
        <w:rPr>
          <w:rFonts w:hint="eastAsia"/>
          <w:sz w:val="21"/>
          <w:szCs w:val="21"/>
        </w:rPr>
        <w:t>供应商（法定名称章）：</w:t>
      </w:r>
    </w:p>
    <w:p>
      <w:pPr>
        <w:snapToGrid w:val="0"/>
        <w:spacing w:line="288" w:lineRule="auto"/>
        <w:ind w:right="1440" w:firstLine="424" w:firstLineChars="202"/>
        <w:rPr>
          <w:sz w:val="21"/>
          <w:szCs w:val="21"/>
        </w:rPr>
      </w:pPr>
      <w:r>
        <w:rPr>
          <w:sz w:val="21"/>
          <w:szCs w:val="21"/>
        </w:rPr>
        <w:t>日期：       年     月     日</w:t>
      </w:r>
    </w:p>
    <w:p>
      <w:pPr>
        <w:snapToGrid w:val="0"/>
        <w:spacing w:line="288" w:lineRule="auto"/>
        <w:rPr>
          <w:b/>
          <w:bCs/>
          <w:sz w:val="21"/>
          <w:szCs w:val="21"/>
        </w:rPr>
      </w:pPr>
    </w:p>
    <w:p>
      <w:pPr>
        <w:snapToGrid w:val="0"/>
        <w:spacing w:line="288" w:lineRule="auto"/>
        <w:rPr>
          <w:sz w:val="21"/>
          <w:szCs w:val="21"/>
        </w:rPr>
      </w:pPr>
      <w:r>
        <w:rPr>
          <w:rFonts w:hint="eastAsia"/>
          <w:b/>
          <w:bCs/>
          <w:sz w:val="21"/>
          <w:szCs w:val="21"/>
        </w:rPr>
        <w:t>附：</w:t>
      </w:r>
      <w:r>
        <w:rPr>
          <w:rFonts w:hint="eastAsia"/>
          <w:sz w:val="21"/>
          <w:szCs w:val="21"/>
        </w:rPr>
        <w:t>供应商法定名称章（印模）</w:t>
      </w:r>
      <w:r>
        <w:rPr>
          <w:sz w:val="21"/>
          <w:szCs w:val="21"/>
        </w:rPr>
        <w:t xml:space="preserve">                </w:t>
      </w:r>
      <w:r>
        <w:rPr>
          <w:rFonts w:hint="eastAsia"/>
          <w:sz w:val="21"/>
          <w:szCs w:val="21"/>
        </w:rPr>
        <w:t>供应商“</w:t>
      </w:r>
      <w:r>
        <w:rPr>
          <w:rFonts w:cs="仿宋_GB2312"/>
          <w:sz w:val="21"/>
          <w:szCs w:val="21"/>
        </w:rPr>
        <w:t>XX</w:t>
      </w:r>
      <w:r>
        <w:rPr>
          <w:rFonts w:hint="eastAsia"/>
          <w:sz w:val="21"/>
          <w:szCs w:val="21"/>
        </w:rPr>
        <w:t>专用章”（印模）</w:t>
      </w:r>
    </w:p>
    <w:p>
      <w:pPr>
        <w:snapToGrid w:val="0"/>
        <w:spacing w:line="288" w:lineRule="auto"/>
        <w:rPr>
          <w:sz w:val="21"/>
          <w:szCs w:val="21"/>
        </w:rPr>
      </w:pPr>
      <w:r>
        <w:rPr>
          <w:rFonts w:cs="Times New Roman"/>
          <w:b/>
          <w:bCs/>
          <w:sz w:val="21"/>
          <w:szCs w:val="21"/>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hint="eastAsia"/>
          <w:sz w:val="21"/>
          <w:szCs w:val="21"/>
        </w:rPr>
        <w:t xml:space="preserve"> </w:t>
      </w:r>
      <w:r>
        <w:rPr>
          <w:rFonts w:cs="Times New Roman"/>
          <w:b/>
          <w:bCs/>
          <w:sz w:val="21"/>
          <w:szCs w:val="21"/>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pPr>
        <w:widowControl/>
        <w:jc w:val="left"/>
        <w:rPr>
          <w:b/>
          <w:spacing w:val="-6"/>
          <w:sz w:val="21"/>
          <w:szCs w:val="21"/>
        </w:rPr>
      </w:pPr>
      <w:r>
        <w:rPr>
          <w:b/>
          <w:spacing w:val="-6"/>
          <w:sz w:val="21"/>
          <w:szCs w:val="21"/>
        </w:rPr>
        <w:br w:type="page"/>
      </w:r>
    </w:p>
    <w:p>
      <w:pPr>
        <w:snapToGrid w:val="0"/>
        <w:spacing w:line="288" w:lineRule="auto"/>
        <w:jc w:val="center"/>
        <w:outlineLvl w:val="2"/>
        <w:rPr>
          <w:rFonts w:cs="仿宋_GB2312"/>
          <w:b/>
          <w:kern w:val="0"/>
          <w:sz w:val="21"/>
          <w:szCs w:val="21"/>
          <w:lang w:val="zh-CN"/>
        </w:rPr>
      </w:pPr>
      <w:r>
        <w:rPr>
          <w:rFonts w:hint="eastAsia" w:cs="仿宋_GB2312"/>
          <w:b/>
          <w:kern w:val="0"/>
          <w:sz w:val="21"/>
          <w:szCs w:val="21"/>
          <w:lang w:val="zh-CN"/>
        </w:rPr>
        <w:t>附件2</w:t>
      </w:r>
      <w:r>
        <w:rPr>
          <w:rFonts w:cs="仿宋_GB2312"/>
          <w:b/>
          <w:kern w:val="0"/>
          <w:sz w:val="21"/>
          <w:szCs w:val="21"/>
          <w:lang w:val="zh-CN"/>
        </w:rPr>
        <w:t>：</w:t>
      </w:r>
      <w:r>
        <w:rPr>
          <w:rFonts w:hint="eastAsia" w:cs="仿宋_GB2312"/>
          <w:b/>
          <w:kern w:val="0"/>
          <w:sz w:val="21"/>
          <w:szCs w:val="21"/>
          <w:lang w:val="zh-CN"/>
        </w:rPr>
        <w:t>联合协议</w:t>
      </w:r>
    </w:p>
    <w:p>
      <w:pPr>
        <w:widowControl/>
        <w:snapToGrid w:val="0"/>
        <w:spacing w:line="288" w:lineRule="auto"/>
        <w:ind w:firstLine="424" w:firstLineChars="201"/>
        <w:jc w:val="left"/>
        <w:rPr>
          <w:rFonts w:cs="仿宋_GB2312"/>
          <w:b/>
          <w:sz w:val="21"/>
          <w:szCs w:val="21"/>
        </w:rPr>
      </w:pPr>
      <w:r>
        <w:rPr>
          <w:rFonts w:hint="eastAsia" w:cs="仿宋_GB2312"/>
          <w:b/>
          <w:sz w:val="21"/>
          <w:szCs w:val="21"/>
        </w:rPr>
        <w:t>（以联合体形式响应的，提供联合协议；本项目不接受联合体响应或者供应商不以联合体形式响应的，则不需要提供）</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u w:val="single"/>
        </w:rPr>
        <w:t>（联合体所有成员名称）</w:t>
      </w:r>
      <w:r>
        <w:rPr>
          <w:rFonts w:hint="eastAsia" w:cs="仿宋_GB2312"/>
          <w:kern w:val="0"/>
          <w:sz w:val="21"/>
          <w:szCs w:val="21"/>
        </w:rPr>
        <w:t>自愿</w:t>
      </w:r>
      <w:r>
        <w:rPr>
          <w:rFonts w:hint="eastAsia" w:cs="仿宋_GB2312"/>
          <w:kern w:val="0"/>
          <w:sz w:val="21"/>
          <w:szCs w:val="21"/>
          <w:lang w:val="zh-CN"/>
        </w:rPr>
        <w:t>组成一个联合体，以一个供应商的身份</w:t>
      </w:r>
      <w:r>
        <w:rPr>
          <w:rFonts w:hint="eastAsia" w:cs="仿宋_GB2312"/>
          <w:kern w:val="0"/>
          <w:sz w:val="21"/>
          <w:szCs w:val="21"/>
        </w:rPr>
        <w:t>参加</w:t>
      </w:r>
      <w:r>
        <w:rPr>
          <w:rFonts w:hint="eastAsia" w:cs="仿宋_GB2312"/>
          <w:sz w:val="21"/>
          <w:szCs w:val="21"/>
        </w:rPr>
        <w:t>（项目名称）【招标编号：</w:t>
      </w:r>
      <w:r>
        <w:rPr>
          <w:rFonts w:hint="eastAsia" w:cs="Times New Roman"/>
          <w:sz w:val="21"/>
          <w:szCs w:val="21"/>
        </w:rPr>
        <w:t>（采购编号）</w:t>
      </w:r>
      <w:r>
        <w:rPr>
          <w:rFonts w:hint="eastAsia" w:cs="仿宋_GB2312"/>
          <w:sz w:val="21"/>
          <w:szCs w:val="21"/>
        </w:rPr>
        <w:t>】</w:t>
      </w:r>
      <w:r>
        <w:rPr>
          <w:rFonts w:hint="eastAsia" w:cs="仿宋_GB2312"/>
          <w:kern w:val="0"/>
          <w:sz w:val="21"/>
          <w:szCs w:val="21"/>
          <w:lang w:val="zh-CN"/>
        </w:rPr>
        <w:t>响应。</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一、各方一致决定，</w:t>
      </w:r>
      <w:r>
        <w:rPr>
          <w:rFonts w:hint="eastAsia" w:cs="仿宋_GB2312"/>
          <w:kern w:val="0"/>
          <w:sz w:val="21"/>
          <w:szCs w:val="21"/>
          <w:u w:val="single"/>
        </w:rPr>
        <w:t>（某联合体成员名称）</w:t>
      </w:r>
      <w:r>
        <w:rPr>
          <w:rFonts w:hint="eastAsia" w:cs="仿宋_GB2312"/>
          <w:kern w:val="0"/>
          <w:sz w:val="21"/>
          <w:szCs w:val="21"/>
        </w:rPr>
        <w:t>为联合体</w:t>
      </w:r>
      <w:r>
        <w:rPr>
          <w:rFonts w:hint="eastAsia" w:cs="仿宋_GB2312"/>
          <w:kern w:val="0"/>
          <w:sz w:val="21"/>
          <w:szCs w:val="21"/>
          <w:lang w:val="zh-CN"/>
        </w:rPr>
        <w:t>牵头人</w:t>
      </w:r>
      <w:r>
        <w:rPr>
          <w:rFonts w:hint="eastAsia" w:cs="Arial"/>
          <w:sz w:val="21"/>
          <w:szCs w:val="21"/>
        </w:rPr>
        <w:t>，代表所有联合体成员负责响应和合同实施阶段的主办、协调工作</w:t>
      </w:r>
      <w:r>
        <w:rPr>
          <w:rFonts w:hint="eastAsia" w:cs="仿宋_GB2312"/>
          <w:kern w:val="0"/>
          <w:sz w:val="21"/>
          <w:szCs w:val="21"/>
          <w:lang w:val="zh-CN"/>
        </w:rPr>
        <w:t>。</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二、</w:t>
      </w:r>
      <w:r>
        <w:rPr>
          <w:rFonts w:hint="eastAsia" w:cs="Arial"/>
          <w:sz w:val="21"/>
          <w:szCs w:val="21"/>
        </w:rPr>
        <w:t>所有联合体成员各方签署授权书，授权书载明的</w:t>
      </w:r>
      <w:r>
        <w:rPr>
          <w:rFonts w:hint="eastAsia" w:cs="仿宋_GB2312"/>
          <w:kern w:val="0"/>
          <w:sz w:val="21"/>
          <w:szCs w:val="21"/>
          <w:lang w:val="zh-CN"/>
        </w:rPr>
        <w:t>授权代表根据磋商文件规定及响应内容而对采购人、采购机构所作的任何合法承诺，包括书面澄清及相应等均对联合响应各方产生约束力。</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三、本次联合响应中，分工如下：</w:t>
      </w:r>
      <w:r>
        <w:rPr>
          <w:rFonts w:hint="eastAsia" w:cs="仿宋_GB2312"/>
          <w:kern w:val="0"/>
          <w:sz w:val="21"/>
          <w:szCs w:val="21"/>
          <w:u w:val="single"/>
        </w:rPr>
        <w:t>（联合体其中一方成员名称）</w:t>
      </w:r>
      <w:r>
        <w:rPr>
          <w:rFonts w:hint="eastAsia" w:cs="仿宋_GB2312"/>
          <w:kern w:val="0"/>
          <w:sz w:val="21"/>
          <w:szCs w:val="21"/>
          <w:lang w:val="zh-CN"/>
        </w:rPr>
        <w:t>承担的工作和义务为：</w:t>
      </w:r>
      <w:r>
        <w:rPr>
          <w:rFonts w:cs="Times New Roman"/>
          <w:sz w:val="21"/>
          <w:szCs w:val="21"/>
          <w:u w:val="single"/>
        </w:rPr>
        <w:t xml:space="preserve">             </w:t>
      </w:r>
      <w:r>
        <w:rPr>
          <w:rFonts w:hint="eastAsia" w:cs="仿宋_GB2312"/>
          <w:kern w:val="0"/>
          <w:sz w:val="21"/>
          <w:szCs w:val="21"/>
          <w:lang w:val="zh-CN"/>
        </w:rPr>
        <w:t>；</w:t>
      </w:r>
      <w:r>
        <w:rPr>
          <w:rFonts w:cs="仿宋_GB2312"/>
          <w:kern w:val="0"/>
          <w:sz w:val="21"/>
          <w:szCs w:val="21"/>
          <w:lang w:val="zh-CN"/>
        </w:rPr>
        <w:t>……。</w:t>
      </w:r>
    </w:p>
    <w:p>
      <w:pPr>
        <w:snapToGrid w:val="0"/>
        <w:spacing w:line="288" w:lineRule="auto"/>
        <w:ind w:firstLine="422" w:firstLineChars="201"/>
        <w:rPr>
          <w:rFonts w:cs="仿宋_GB2312"/>
          <w:b/>
          <w:kern w:val="0"/>
          <w:sz w:val="21"/>
          <w:szCs w:val="21"/>
          <w:lang w:val="zh-CN"/>
        </w:rPr>
      </w:pPr>
      <w:r>
        <w:rPr>
          <w:rFonts w:hint="eastAsia" w:cs="仿宋_GB2312"/>
          <w:kern w:val="0"/>
          <w:sz w:val="21"/>
          <w:szCs w:val="21"/>
          <w:lang w:val="zh-CN"/>
        </w:rPr>
        <w:t>四、</w:t>
      </w:r>
      <w:r>
        <w:rPr>
          <w:rFonts w:hint="eastAsia" w:cs="仿宋_GB2312"/>
          <w:kern w:val="0"/>
          <w:sz w:val="21"/>
          <w:szCs w:val="21"/>
          <w:u w:val="single"/>
        </w:rPr>
        <w:t>（联合体其中一方成员名称）</w:t>
      </w:r>
      <w:r>
        <w:rPr>
          <w:rFonts w:hint="eastAsia" w:cs="仿宋_GB2312"/>
          <w:kern w:val="0"/>
          <w:sz w:val="21"/>
          <w:szCs w:val="21"/>
        </w:rPr>
        <w:t>提供的全部货物由小微企业制造，其合同份额占到合同总金额</w:t>
      </w:r>
      <w:r>
        <w:rPr>
          <w:rFonts w:cs="仿宋_GB2312"/>
          <w:kern w:val="0"/>
          <w:sz w:val="21"/>
          <w:szCs w:val="21"/>
          <w:u w:val="single"/>
        </w:rPr>
        <w:t xml:space="preserve">     </w:t>
      </w:r>
      <w:r>
        <w:rPr>
          <w:rFonts w:cs="仿宋_GB2312"/>
          <w:kern w:val="0"/>
          <w:sz w:val="21"/>
          <w:szCs w:val="21"/>
        </w:rPr>
        <w:t>%以上；</w:t>
      </w:r>
      <w:r>
        <w:rPr>
          <w:rFonts w:hint="eastAsia" w:cs="仿宋_GB2312"/>
          <w:kern w:val="0"/>
          <w:sz w:val="21"/>
          <w:szCs w:val="21"/>
          <w:lang w:val="zh-CN"/>
        </w:rPr>
        <w:t>……。</w:t>
      </w:r>
      <w:r>
        <w:rPr>
          <w:rFonts w:hint="eastAsia" w:cs="仿宋_GB2312"/>
          <w:b/>
          <w:kern w:val="0"/>
          <w:sz w:val="21"/>
          <w:szCs w:val="21"/>
          <w:lang w:val="zh-CN"/>
        </w:rPr>
        <w:t>（未预留份额专门面向中小企业采购的的采购项目，以及预留份额中的非预留部分采购包，接受联合体响应的，联合体其中一方提供的货物全部由小微企业制造，且其合同份额占到合同总金额</w:t>
      </w:r>
      <w:r>
        <w:rPr>
          <w:rFonts w:cs="仿宋_GB2312"/>
          <w:b/>
          <w:kern w:val="0"/>
          <w:sz w:val="21"/>
          <w:szCs w:val="21"/>
          <w:lang w:val="zh-CN"/>
        </w:rPr>
        <w:t xml:space="preserve"> 30%以上</w:t>
      </w:r>
      <w:r>
        <w:rPr>
          <w:rFonts w:hint="eastAsia" w:cs="仿宋_GB2312"/>
          <w:b/>
          <w:kern w:val="0"/>
          <w:sz w:val="21"/>
          <w:szCs w:val="21"/>
          <w:lang w:val="zh-CN"/>
        </w:rPr>
        <w:t>，对联合体报价给予</w:t>
      </w:r>
      <w:r>
        <w:rPr>
          <w:rFonts w:cs="仿宋_GB2312"/>
          <w:b/>
          <w:kern w:val="0"/>
          <w:sz w:val="21"/>
          <w:szCs w:val="21"/>
          <w:lang w:val="zh-CN"/>
        </w:rPr>
        <w:t>6%的扣除</w:t>
      </w:r>
      <w:r>
        <w:rPr>
          <w:rFonts w:hint="eastAsia" w:cs="仿宋_GB2312"/>
          <w:b/>
          <w:kern w:val="0"/>
          <w:sz w:val="21"/>
          <w:szCs w:val="21"/>
          <w:lang w:val="zh-CN"/>
        </w:rPr>
        <w:t>）</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五、如果成交，</w:t>
      </w:r>
      <w:r>
        <w:rPr>
          <w:rFonts w:hint="eastAsia" w:cs="Times New Roman"/>
          <w:sz w:val="21"/>
          <w:szCs w:val="21"/>
        </w:rPr>
        <w:t>联合体各成员方共同与采购人签订合同，并就采购合同约定的事项对采购人承担连带责任。</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六、有关本次联合响应的其他事宜：</w:t>
      </w:r>
    </w:p>
    <w:p>
      <w:pPr>
        <w:snapToGrid w:val="0"/>
        <w:spacing w:line="288" w:lineRule="auto"/>
        <w:ind w:firstLine="422" w:firstLineChars="201"/>
        <w:rPr>
          <w:rFonts w:cs="仿宋_GB2312"/>
          <w:kern w:val="0"/>
          <w:sz w:val="21"/>
          <w:szCs w:val="21"/>
          <w:lang w:val="zh-CN"/>
        </w:rPr>
      </w:pPr>
      <w:r>
        <w:rPr>
          <w:rFonts w:cs="仿宋_GB2312"/>
          <w:kern w:val="0"/>
          <w:sz w:val="21"/>
          <w:szCs w:val="21"/>
          <w:lang w:val="zh-CN"/>
        </w:rPr>
        <w:t>1、联合体各方不再单独参加或者与其</w:t>
      </w:r>
      <w:r>
        <w:rPr>
          <w:rFonts w:hint="eastAsia" w:cs="仿宋_GB2312"/>
          <w:kern w:val="0"/>
          <w:sz w:val="21"/>
          <w:szCs w:val="21"/>
          <w:lang w:val="zh-CN"/>
        </w:rPr>
        <w:t>他供应商另外组成联合体参加同一合同项下的政府采购活动。</w:t>
      </w:r>
    </w:p>
    <w:p>
      <w:pPr>
        <w:snapToGrid w:val="0"/>
        <w:spacing w:line="288" w:lineRule="auto"/>
        <w:ind w:firstLine="422" w:firstLineChars="201"/>
        <w:rPr>
          <w:rFonts w:cs="仿宋_GB2312"/>
          <w:kern w:val="0"/>
          <w:sz w:val="21"/>
          <w:szCs w:val="21"/>
          <w:lang w:val="zh-CN"/>
        </w:rPr>
      </w:pPr>
      <w:r>
        <w:rPr>
          <w:rFonts w:cs="仿宋_GB2312"/>
          <w:kern w:val="0"/>
          <w:sz w:val="21"/>
          <w:szCs w:val="21"/>
          <w:lang w:val="zh-CN"/>
        </w:rPr>
        <w:t>2、联合体中有同类资质的各方按照联合体分工承担相同工作的，按照资质等级较低的供应商确定资质等级。</w:t>
      </w:r>
    </w:p>
    <w:p>
      <w:pPr>
        <w:snapToGrid w:val="0"/>
        <w:spacing w:line="288" w:lineRule="auto"/>
        <w:ind w:firstLine="422" w:firstLineChars="201"/>
        <w:rPr>
          <w:rFonts w:cs="仿宋_GB2312"/>
          <w:kern w:val="0"/>
          <w:sz w:val="21"/>
          <w:szCs w:val="21"/>
          <w:lang w:val="zh-CN"/>
        </w:rPr>
      </w:pPr>
      <w:r>
        <w:rPr>
          <w:rFonts w:cs="仿宋_GB2312"/>
          <w:kern w:val="0"/>
          <w:sz w:val="21"/>
          <w:szCs w:val="21"/>
          <w:lang w:val="zh-CN"/>
        </w:rPr>
        <w:t>3、本协议提交采购人、采购机构后，联合体各方不得以任何形式对上述内容进行修改或撤销。</w:t>
      </w:r>
    </w:p>
    <w:p>
      <w:pPr>
        <w:snapToGrid w:val="0"/>
        <w:spacing w:line="288" w:lineRule="auto"/>
        <w:ind w:firstLine="422" w:firstLineChars="201"/>
        <w:rPr>
          <w:rFonts w:cs="仿宋_GB2312"/>
          <w:kern w:val="0"/>
          <w:sz w:val="21"/>
          <w:szCs w:val="21"/>
          <w:lang w:val="zh-CN"/>
        </w:rPr>
      </w:pPr>
    </w:p>
    <w:p>
      <w:pPr>
        <w:snapToGrid w:val="0"/>
        <w:spacing w:line="288" w:lineRule="auto"/>
        <w:ind w:firstLine="422" w:firstLineChars="201"/>
        <w:rPr>
          <w:rFonts w:cs="仿宋_GB2312"/>
          <w:kern w:val="0"/>
          <w:sz w:val="21"/>
          <w:szCs w:val="21"/>
          <w:lang w:val="zh-CN"/>
        </w:rPr>
      </w:pPr>
    </w:p>
    <w:p>
      <w:pPr>
        <w:snapToGrid w:val="0"/>
        <w:spacing w:line="288" w:lineRule="auto"/>
        <w:ind w:firstLine="424" w:firstLineChars="201"/>
        <w:rPr>
          <w:rFonts w:cs="仿宋_GB2312"/>
          <w:b/>
          <w:bCs/>
          <w:kern w:val="0"/>
          <w:sz w:val="21"/>
          <w:szCs w:val="21"/>
          <w:lang w:val="zh-CN"/>
        </w:rPr>
      </w:pPr>
      <w:r>
        <w:rPr>
          <w:rFonts w:hint="eastAsia" w:cs="仿宋_GB2312"/>
          <w:b/>
          <w:bCs/>
          <w:kern w:val="0"/>
          <w:sz w:val="21"/>
          <w:szCs w:val="21"/>
          <w:lang w:val="zh-CN"/>
        </w:rPr>
        <w:t>联合体成员名称</w:t>
      </w:r>
      <w:r>
        <w:rPr>
          <w:rFonts w:cs="仿宋_GB2312"/>
          <w:b/>
          <w:bCs/>
          <w:kern w:val="0"/>
          <w:sz w:val="21"/>
          <w:szCs w:val="21"/>
          <w:lang w:val="zh-CN"/>
        </w:rPr>
        <w:t>(电子签名/公章)：</w:t>
      </w:r>
    </w:p>
    <w:p>
      <w:pPr>
        <w:snapToGrid w:val="0"/>
        <w:spacing w:line="288" w:lineRule="auto"/>
        <w:ind w:firstLine="424" w:firstLineChars="201"/>
        <w:rPr>
          <w:rFonts w:cs="仿宋_GB2312"/>
          <w:b/>
          <w:bCs/>
          <w:kern w:val="0"/>
          <w:sz w:val="21"/>
          <w:szCs w:val="21"/>
          <w:lang w:val="zh-CN"/>
        </w:rPr>
      </w:pPr>
    </w:p>
    <w:p>
      <w:pPr>
        <w:snapToGrid w:val="0"/>
        <w:spacing w:line="288" w:lineRule="auto"/>
        <w:ind w:firstLine="424" w:firstLineChars="201"/>
        <w:rPr>
          <w:rFonts w:cs="Times New Roman"/>
          <w:b/>
          <w:bCs/>
          <w:sz w:val="21"/>
          <w:szCs w:val="21"/>
        </w:rPr>
      </w:pPr>
    </w:p>
    <w:p>
      <w:pPr>
        <w:snapToGrid w:val="0"/>
        <w:spacing w:line="288" w:lineRule="auto"/>
        <w:ind w:firstLine="424" w:firstLineChars="201"/>
        <w:rPr>
          <w:rFonts w:cs="仿宋_GB2312"/>
          <w:b/>
          <w:bCs/>
          <w:kern w:val="0"/>
          <w:sz w:val="21"/>
          <w:szCs w:val="21"/>
          <w:lang w:val="zh-CN"/>
        </w:rPr>
      </w:pPr>
      <w:r>
        <w:rPr>
          <w:rFonts w:cs="仿宋_GB2312"/>
          <w:b/>
          <w:bCs/>
          <w:kern w:val="0"/>
          <w:sz w:val="21"/>
          <w:szCs w:val="21"/>
          <w:lang w:val="zh-CN"/>
        </w:rPr>
        <w:t>日期：  年  月   日</w:t>
      </w:r>
    </w:p>
    <w:p>
      <w:pPr>
        <w:widowControl/>
        <w:jc w:val="left"/>
        <w:rPr>
          <w:rFonts w:cs="仿宋_GB2312"/>
          <w:b/>
          <w:kern w:val="0"/>
          <w:sz w:val="21"/>
          <w:szCs w:val="21"/>
        </w:rPr>
      </w:pPr>
      <w:r>
        <w:rPr>
          <w:rFonts w:cs="仿宋_GB2312"/>
          <w:b/>
          <w:kern w:val="0"/>
          <w:sz w:val="21"/>
          <w:szCs w:val="21"/>
        </w:rPr>
        <w:br w:type="page"/>
      </w:r>
    </w:p>
    <w:p>
      <w:pPr>
        <w:snapToGrid w:val="0"/>
        <w:spacing w:line="288" w:lineRule="auto"/>
        <w:jc w:val="center"/>
        <w:outlineLvl w:val="2"/>
        <w:rPr>
          <w:rFonts w:cs="仿宋_GB2312"/>
          <w:b/>
          <w:kern w:val="0"/>
          <w:sz w:val="21"/>
          <w:szCs w:val="21"/>
        </w:rPr>
      </w:pPr>
      <w:r>
        <w:rPr>
          <w:rFonts w:hint="eastAsia" w:cs="仿宋_GB2312"/>
          <w:b/>
          <w:kern w:val="0"/>
          <w:sz w:val="21"/>
          <w:szCs w:val="21"/>
        </w:rPr>
        <w:t>附件3</w:t>
      </w:r>
      <w:r>
        <w:rPr>
          <w:rFonts w:cs="仿宋_GB2312"/>
          <w:b/>
          <w:kern w:val="0"/>
          <w:sz w:val="21"/>
          <w:szCs w:val="21"/>
        </w:rPr>
        <w:t>：</w:t>
      </w:r>
      <w:r>
        <w:rPr>
          <w:rFonts w:hint="eastAsia" w:cs="仿宋_GB2312"/>
          <w:b/>
          <w:kern w:val="0"/>
          <w:sz w:val="21"/>
          <w:szCs w:val="21"/>
        </w:rPr>
        <w:t>分包意向协议</w:t>
      </w:r>
    </w:p>
    <w:p>
      <w:pPr>
        <w:widowControl/>
        <w:snapToGrid w:val="0"/>
        <w:spacing w:line="288" w:lineRule="auto"/>
        <w:ind w:firstLine="422" w:firstLineChars="201"/>
        <w:jc w:val="left"/>
        <w:rPr>
          <w:rFonts w:cs="仿宋_GB2312"/>
          <w:sz w:val="21"/>
          <w:szCs w:val="21"/>
        </w:rPr>
      </w:pPr>
      <w:r>
        <w:rPr>
          <w:rFonts w:hint="eastAsia" w:cs="仿宋_GB2312"/>
          <w:sz w:val="21"/>
          <w:szCs w:val="21"/>
        </w:rPr>
        <w:t>（</w:t>
      </w:r>
      <w:r>
        <w:rPr>
          <w:rFonts w:hint="eastAsia" w:cs="仿宋_GB2312"/>
          <w:b/>
          <w:sz w:val="21"/>
          <w:szCs w:val="21"/>
        </w:rPr>
        <w:t>成交后以分包方式履行合同的，提供分包意向协议；采购人不同意分包或者供应商成交后不以分包方式履行合同的，则不需要提供。</w:t>
      </w:r>
      <w:r>
        <w:rPr>
          <w:rFonts w:hint="eastAsia" w:cs="仿宋_GB2312"/>
          <w:sz w:val="21"/>
          <w:szCs w:val="21"/>
        </w:rPr>
        <w:t>）</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u w:val="single"/>
        </w:rPr>
        <w:t>（供应商名称）</w:t>
      </w:r>
      <w:r>
        <w:rPr>
          <w:rFonts w:hint="eastAsia" w:cs="仿宋_GB2312"/>
          <w:kern w:val="0"/>
          <w:sz w:val="21"/>
          <w:szCs w:val="21"/>
          <w:lang w:val="zh-CN"/>
        </w:rPr>
        <w:t>若成为</w:t>
      </w:r>
      <w:r>
        <w:rPr>
          <w:rFonts w:hint="eastAsia" w:cs="仿宋_GB2312"/>
          <w:sz w:val="21"/>
          <w:szCs w:val="21"/>
        </w:rPr>
        <w:t>（项目名称）【招标编号：</w:t>
      </w:r>
      <w:r>
        <w:rPr>
          <w:rFonts w:hint="eastAsia" w:cs="Times New Roman"/>
          <w:sz w:val="21"/>
          <w:szCs w:val="21"/>
        </w:rPr>
        <w:t>（采购编号）</w:t>
      </w:r>
      <w:r>
        <w:rPr>
          <w:rFonts w:hint="eastAsia" w:cs="仿宋_GB2312"/>
          <w:sz w:val="21"/>
          <w:szCs w:val="21"/>
        </w:rPr>
        <w:t>】</w:t>
      </w:r>
      <w:r>
        <w:rPr>
          <w:rFonts w:hint="eastAsia" w:cs="仿宋_GB2312"/>
          <w:kern w:val="0"/>
          <w:sz w:val="21"/>
          <w:szCs w:val="21"/>
          <w:lang w:val="zh-CN"/>
        </w:rPr>
        <w:t>的成交供应商，将依法采取分包方式履行合同。</w:t>
      </w:r>
      <w:r>
        <w:rPr>
          <w:rFonts w:hint="eastAsia" w:cs="仿宋_GB2312"/>
          <w:kern w:val="0"/>
          <w:sz w:val="21"/>
          <w:szCs w:val="21"/>
          <w:u w:val="single"/>
        </w:rPr>
        <w:t>（供应商名称）</w:t>
      </w:r>
      <w:r>
        <w:rPr>
          <w:rFonts w:hint="eastAsia" w:cs="仿宋_GB2312"/>
          <w:kern w:val="0"/>
          <w:sz w:val="21"/>
          <w:szCs w:val="21"/>
        </w:rPr>
        <w:t>与</w:t>
      </w:r>
      <w:r>
        <w:rPr>
          <w:rFonts w:hint="eastAsia" w:cs="仿宋_GB2312"/>
          <w:kern w:val="0"/>
          <w:sz w:val="21"/>
          <w:szCs w:val="21"/>
          <w:u w:val="single"/>
        </w:rPr>
        <w:t>（所有分包供应商名称）</w:t>
      </w:r>
      <w:r>
        <w:rPr>
          <w:rFonts w:hint="eastAsia" w:cs="仿宋_GB2312"/>
          <w:kern w:val="0"/>
          <w:sz w:val="21"/>
          <w:szCs w:val="21"/>
        </w:rPr>
        <w:t>达成分包意向协议</w:t>
      </w:r>
      <w:r>
        <w:rPr>
          <w:rFonts w:hint="eastAsia" w:cs="仿宋_GB2312"/>
          <w:kern w:val="0"/>
          <w:sz w:val="21"/>
          <w:szCs w:val="21"/>
          <w:lang w:val="zh-CN"/>
        </w:rPr>
        <w:t>。</w:t>
      </w:r>
      <w:r>
        <w:rPr>
          <w:rFonts w:cs="仿宋_GB2312"/>
          <w:kern w:val="0"/>
          <w:sz w:val="21"/>
          <w:szCs w:val="21"/>
          <w:lang w:val="zh-CN"/>
        </w:rPr>
        <w:t xml:space="preserve"> </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一、分包标的及数量</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u w:val="single"/>
        </w:rPr>
        <w:t>（供应商名称）</w:t>
      </w:r>
      <w:r>
        <w:rPr>
          <w:rFonts w:hint="eastAsia" w:cs="仿宋_GB2312"/>
          <w:kern w:val="0"/>
          <w:sz w:val="21"/>
          <w:szCs w:val="21"/>
          <w:lang w:val="zh-CN"/>
        </w:rPr>
        <w:t>将</w:t>
      </w:r>
      <w:r>
        <w:rPr>
          <w:rFonts w:cs="Times New Roman"/>
          <w:sz w:val="21"/>
          <w:szCs w:val="21"/>
          <w:u w:val="single"/>
        </w:rPr>
        <w:t xml:space="preserve">   XX工作内容   </w:t>
      </w:r>
      <w:r>
        <w:rPr>
          <w:rFonts w:hint="eastAsia" w:cs="Arial"/>
          <w:sz w:val="21"/>
          <w:szCs w:val="21"/>
        </w:rPr>
        <w:t>分包给</w:t>
      </w:r>
      <w:r>
        <w:rPr>
          <w:rFonts w:hint="eastAsia" w:cs="仿宋_GB2312"/>
          <w:kern w:val="0"/>
          <w:sz w:val="21"/>
          <w:szCs w:val="21"/>
          <w:u w:val="single"/>
        </w:rPr>
        <w:t>（某分包供应商名称）</w:t>
      </w:r>
      <w:r>
        <w:rPr>
          <w:rFonts w:hint="eastAsia" w:cs="仿宋_GB2312"/>
          <w:kern w:val="0"/>
          <w:sz w:val="21"/>
          <w:szCs w:val="21"/>
          <w:lang w:val="zh-CN"/>
        </w:rPr>
        <w:t>，</w:t>
      </w:r>
      <w:r>
        <w:rPr>
          <w:rFonts w:hint="eastAsia" w:cs="仿宋_GB2312"/>
          <w:kern w:val="0"/>
          <w:sz w:val="21"/>
          <w:szCs w:val="21"/>
          <w:u w:val="single"/>
        </w:rPr>
        <w:t>（某分包供应商名称），</w:t>
      </w:r>
      <w:r>
        <w:rPr>
          <w:rFonts w:hint="eastAsia" w:cs="仿宋_GB2312"/>
          <w:kern w:val="0"/>
          <w:sz w:val="21"/>
          <w:szCs w:val="21"/>
          <w:lang w:val="zh-CN"/>
        </w:rPr>
        <w:t>具备承</w:t>
      </w:r>
      <w:r>
        <w:rPr>
          <w:rFonts w:hint="eastAsia" w:cs="仿宋_GB2312"/>
          <w:kern w:val="0"/>
          <w:sz w:val="21"/>
          <w:szCs w:val="21"/>
        </w:rPr>
        <w:t>担</w:t>
      </w:r>
      <w:r>
        <w:rPr>
          <w:rFonts w:cs="仿宋_GB2312"/>
          <w:kern w:val="0"/>
          <w:sz w:val="21"/>
          <w:szCs w:val="21"/>
          <w:u w:val="single"/>
          <w:lang w:val="zh-CN"/>
        </w:rPr>
        <w:t>XX工作内容</w:t>
      </w:r>
      <w:r>
        <w:rPr>
          <w:rFonts w:hint="eastAsia" w:cs="仿宋_GB2312"/>
          <w:kern w:val="0"/>
          <w:sz w:val="21"/>
          <w:szCs w:val="21"/>
          <w:lang w:val="zh-CN"/>
        </w:rPr>
        <w:t>相应资质条件且不得再次分包；</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二、分包工作履行期限、地点、方式</w:t>
      </w:r>
    </w:p>
    <w:p>
      <w:pPr>
        <w:snapToGrid w:val="0"/>
        <w:spacing w:line="288" w:lineRule="auto"/>
        <w:ind w:firstLine="422" w:firstLineChars="201"/>
        <w:rPr>
          <w:rFonts w:cs="Times New Roman"/>
          <w:sz w:val="21"/>
          <w:szCs w:val="21"/>
          <w:u w:val="single"/>
        </w:rPr>
      </w:pPr>
      <w:r>
        <w:rPr>
          <w:rFonts w:cs="Times New Roman"/>
          <w:sz w:val="21"/>
          <w:szCs w:val="21"/>
          <w:u w:val="single"/>
        </w:rPr>
        <w:t xml:space="preserve">                                                                                  </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三、质量</w:t>
      </w:r>
    </w:p>
    <w:p>
      <w:pPr>
        <w:snapToGrid w:val="0"/>
        <w:spacing w:line="288" w:lineRule="auto"/>
        <w:ind w:firstLine="422" w:firstLineChars="201"/>
        <w:rPr>
          <w:rFonts w:cs="仿宋_GB2312"/>
          <w:kern w:val="0"/>
          <w:sz w:val="21"/>
          <w:szCs w:val="21"/>
          <w:lang w:val="zh-CN"/>
        </w:rPr>
      </w:pPr>
      <w:r>
        <w:rPr>
          <w:rFonts w:cs="Times New Roman"/>
          <w:sz w:val="21"/>
          <w:szCs w:val="21"/>
          <w:u w:val="single"/>
        </w:rPr>
        <w:t xml:space="preserve">                                                                                       </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四、价款或者报酬</w:t>
      </w:r>
    </w:p>
    <w:p>
      <w:pPr>
        <w:snapToGrid w:val="0"/>
        <w:spacing w:line="288" w:lineRule="auto"/>
        <w:ind w:firstLine="422" w:firstLineChars="201"/>
        <w:rPr>
          <w:rFonts w:cs="仿宋_GB2312"/>
          <w:kern w:val="0"/>
          <w:sz w:val="21"/>
          <w:szCs w:val="21"/>
          <w:lang w:val="zh-CN"/>
        </w:rPr>
      </w:pPr>
      <w:r>
        <w:rPr>
          <w:rFonts w:cs="Times New Roman"/>
          <w:sz w:val="21"/>
          <w:szCs w:val="21"/>
          <w:u w:val="single"/>
        </w:rPr>
        <w:t xml:space="preserve">                                                                                     </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五、违约责任</w:t>
      </w:r>
    </w:p>
    <w:p>
      <w:pPr>
        <w:snapToGrid w:val="0"/>
        <w:spacing w:line="288" w:lineRule="auto"/>
        <w:ind w:firstLine="422" w:firstLineChars="201"/>
        <w:rPr>
          <w:rFonts w:cs="仿宋_GB2312"/>
          <w:kern w:val="0"/>
          <w:sz w:val="21"/>
          <w:szCs w:val="21"/>
          <w:lang w:val="zh-CN"/>
        </w:rPr>
      </w:pPr>
      <w:r>
        <w:rPr>
          <w:rFonts w:cs="Times New Roman"/>
          <w:sz w:val="21"/>
          <w:szCs w:val="21"/>
          <w:u w:val="single"/>
        </w:rPr>
        <w:t xml:space="preserve">                                                                                     </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六、争议解决的办法</w:t>
      </w:r>
    </w:p>
    <w:p>
      <w:pPr>
        <w:snapToGrid w:val="0"/>
        <w:spacing w:line="288" w:lineRule="auto"/>
        <w:ind w:firstLine="422" w:firstLineChars="201"/>
        <w:rPr>
          <w:rFonts w:cs="仿宋_GB2312"/>
          <w:kern w:val="0"/>
          <w:sz w:val="21"/>
          <w:szCs w:val="21"/>
          <w:lang w:val="zh-CN"/>
        </w:rPr>
      </w:pPr>
      <w:r>
        <w:rPr>
          <w:rFonts w:cs="Times New Roman"/>
          <w:sz w:val="21"/>
          <w:szCs w:val="21"/>
          <w:u w:val="single"/>
        </w:rPr>
        <w:t xml:space="preserve">                                                                                  </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七、其他</w:t>
      </w:r>
    </w:p>
    <w:p>
      <w:pPr>
        <w:snapToGrid w:val="0"/>
        <w:spacing w:line="288" w:lineRule="auto"/>
        <w:ind w:firstLine="422" w:firstLineChars="201"/>
        <w:rPr>
          <w:rFonts w:cs="仿宋_GB2312"/>
          <w:b/>
          <w:kern w:val="0"/>
          <w:sz w:val="21"/>
          <w:szCs w:val="21"/>
          <w:lang w:val="zh-CN"/>
        </w:rPr>
      </w:pPr>
      <w:r>
        <w:rPr>
          <w:rFonts w:hint="eastAsia" w:cs="仿宋_GB2312"/>
          <w:kern w:val="0"/>
          <w:sz w:val="21"/>
          <w:szCs w:val="21"/>
          <w:u w:val="single"/>
        </w:rPr>
        <w:t>（分包供应商名称）提供的货物全部由小微企业制造，</w:t>
      </w:r>
      <w:r>
        <w:rPr>
          <w:rFonts w:hint="eastAsia" w:cs="仿宋_GB2312"/>
          <w:kern w:val="0"/>
          <w:sz w:val="21"/>
          <w:szCs w:val="21"/>
        </w:rPr>
        <w:t>其合同份额占到合同总金额</w:t>
      </w:r>
      <w:r>
        <w:rPr>
          <w:rFonts w:cs="仿宋_GB2312"/>
          <w:kern w:val="0"/>
          <w:sz w:val="21"/>
          <w:szCs w:val="21"/>
          <w:u w:val="single"/>
        </w:rPr>
        <w:t xml:space="preserve">     </w:t>
      </w:r>
      <w:r>
        <w:rPr>
          <w:rFonts w:cs="仿宋_GB2312"/>
          <w:kern w:val="0"/>
          <w:sz w:val="21"/>
          <w:szCs w:val="21"/>
        </w:rPr>
        <w:t>%以上</w:t>
      </w:r>
      <w:r>
        <w:rPr>
          <w:rFonts w:hint="eastAsia" w:cs="Times New Roman"/>
          <w:sz w:val="21"/>
          <w:szCs w:val="21"/>
        </w:rPr>
        <w:t>。</w:t>
      </w:r>
      <w:r>
        <w:rPr>
          <w:rFonts w:hint="eastAsia" w:cs="仿宋_GB2312"/>
          <w:b/>
          <w:kern w:val="0"/>
          <w:sz w:val="21"/>
          <w:szCs w:val="21"/>
          <w:lang w:val="zh-CN"/>
        </w:rPr>
        <w:t>（未预留份额专门面向中小企业采购的的采购项目，以及预留份额中的非预留部分采购包，允许分包的，分包供应商提供的货物全部由小微企业制造，且其合同份额占到合同总金额</w:t>
      </w:r>
      <w:r>
        <w:rPr>
          <w:rFonts w:cs="仿宋_GB2312"/>
          <w:b/>
          <w:kern w:val="0"/>
          <w:sz w:val="21"/>
          <w:szCs w:val="21"/>
          <w:lang w:val="zh-CN"/>
        </w:rPr>
        <w:t xml:space="preserve"> 30%以上</w:t>
      </w:r>
      <w:r>
        <w:rPr>
          <w:rFonts w:hint="eastAsia" w:cs="仿宋_GB2312"/>
          <w:b/>
          <w:kern w:val="0"/>
          <w:sz w:val="21"/>
          <w:szCs w:val="21"/>
          <w:lang w:val="zh-CN"/>
        </w:rPr>
        <w:t>的，对大中型企业的报价给予</w:t>
      </w:r>
      <w:r>
        <w:rPr>
          <w:rFonts w:cs="仿宋_GB2312"/>
          <w:b/>
          <w:kern w:val="0"/>
          <w:sz w:val="21"/>
          <w:szCs w:val="21"/>
          <w:lang w:val="zh-CN"/>
        </w:rPr>
        <w:t>6%的扣除</w:t>
      </w:r>
      <w:r>
        <w:rPr>
          <w:rFonts w:hint="eastAsia" w:cs="仿宋_GB2312"/>
          <w:b/>
          <w:kern w:val="0"/>
          <w:sz w:val="21"/>
          <w:szCs w:val="21"/>
          <w:lang w:val="zh-CN"/>
        </w:rPr>
        <w:t>）</w:t>
      </w:r>
    </w:p>
    <w:p>
      <w:pPr>
        <w:snapToGrid w:val="0"/>
        <w:spacing w:line="288" w:lineRule="auto"/>
        <w:rPr>
          <w:rFonts w:cs="仿宋_GB2312"/>
          <w:kern w:val="0"/>
          <w:sz w:val="21"/>
          <w:szCs w:val="21"/>
          <w:lang w:val="zh-CN"/>
        </w:rPr>
      </w:pPr>
    </w:p>
    <w:p>
      <w:pPr>
        <w:snapToGrid w:val="0"/>
        <w:spacing w:line="288" w:lineRule="auto"/>
        <w:ind w:firstLine="422" w:firstLineChars="200"/>
        <w:rPr>
          <w:rFonts w:cs="仿宋_GB2312"/>
          <w:b/>
          <w:bCs/>
          <w:kern w:val="0"/>
          <w:sz w:val="21"/>
          <w:szCs w:val="21"/>
          <w:lang w:val="zh-CN"/>
        </w:rPr>
      </w:pPr>
      <w:r>
        <w:rPr>
          <w:rFonts w:hint="eastAsia" w:cs="仿宋_GB2312"/>
          <w:b/>
          <w:bCs/>
          <w:kern w:val="0"/>
          <w:sz w:val="21"/>
          <w:szCs w:val="21"/>
          <w:lang w:val="zh-CN"/>
        </w:rPr>
        <w:t>供应商名称（电子签名</w:t>
      </w:r>
      <w:r>
        <w:rPr>
          <w:rFonts w:cs="仿宋_GB2312"/>
          <w:b/>
          <w:bCs/>
          <w:kern w:val="0"/>
          <w:sz w:val="21"/>
          <w:szCs w:val="21"/>
          <w:lang w:val="zh-CN"/>
        </w:rPr>
        <w:t>/公章）：</w:t>
      </w:r>
    </w:p>
    <w:p>
      <w:pPr>
        <w:snapToGrid w:val="0"/>
        <w:spacing w:line="288" w:lineRule="auto"/>
        <w:ind w:firstLine="424" w:firstLineChars="201"/>
        <w:rPr>
          <w:rFonts w:cs="仿宋_GB2312"/>
          <w:b/>
          <w:bCs/>
          <w:kern w:val="0"/>
          <w:sz w:val="21"/>
          <w:szCs w:val="21"/>
          <w:lang w:val="zh-CN"/>
        </w:rPr>
      </w:pPr>
    </w:p>
    <w:p>
      <w:pPr>
        <w:snapToGrid w:val="0"/>
        <w:spacing w:line="288" w:lineRule="auto"/>
        <w:ind w:firstLine="424" w:firstLineChars="201"/>
        <w:rPr>
          <w:rFonts w:cs="仿宋_GB2312"/>
          <w:b/>
          <w:bCs/>
          <w:kern w:val="0"/>
          <w:sz w:val="21"/>
          <w:szCs w:val="21"/>
          <w:lang w:val="zh-CN"/>
        </w:rPr>
      </w:pPr>
      <w:r>
        <w:rPr>
          <w:rFonts w:hint="eastAsia" w:cs="仿宋_GB2312"/>
          <w:b/>
          <w:bCs/>
          <w:kern w:val="0"/>
          <w:sz w:val="21"/>
          <w:szCs w:val="21"/>
          <w:lang w:val="zh-CN"/>
        </w:rPr>
        <w:t>分包供应商名称：</w:t>
      </w:r>
    </w:p>
    <w:p>
      <w:pPr>
        <w:snapToGrid w:val="0"/>
        <w:spacing w:line="288" w:lineRule="auto"/>
        <w:rPr>
          <w:rFonts w:cs="仿宋_GB2312"/>
          <w:b/>
          <w:bCs/>
          <w:kern w:val="0"/>
          <w:sz w:val="21"/>
          <w:szCs w:val="21"/>
          <w:lang w:val="zh-CN"/>
        </w:rPr>
      </w:pPr>
    </w:p>
    <w:p>
      <w:pPr>
        <w:snapToGrid w:val="0"/>
        <w:spacing w:line="288" w:lineRule="auto"/>
        <w:ind w:firstLine="424" w:firstLineChars="201"/>
        <w:rPr>
          <w:rFonts w:cs="仿宋_GB2312"/>
          <w:b/>
          <w:bCs/>
          <w:kern w:val="0"/>
          <w:sz w:val="21"/>
          <w:szCs w:val="21"/>
          <w:lang w:val="zh-CN"/>
        </w:rPr>
      </w:pPr>
      <w:r>
        <w:rPr>
          <w:rFonts w:cs="仿宋_GB2312"/>
          <w:b/>
          <w:bCs/>
          <w:kern w:val="0"/>
          <w:sz w:val="21"/>
          <w:szCs w:val="21"/>
          <w:lang w:val="zh-CN"/>
        </w:rPr>
        <w:t>日期：  年  月   日</w:t>
      </w:r>
    </w:p>
    <w:p/>
    <w:sectPr>
      <w:footerReference r:id="rId6" w:type="default"/>
      <w:pgSz w:w="11906" w:h="16838"/>
      <w:pgMar w:top="1247" w:right="1247" w:bottom="1247" w:left="1247" w:header="142" w:footer="7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Helvetica Neue Light">
    <w:altName w:val="Courier New"/>
    <w:panose1 w:val="00000000000000000000"/>
    <w:charset w:val="00"/>
    <w:family w:val="auto"/>
    <w:pitch w:val="default"/>
    <w:sig w:usb0="00000000" w:usb1="00000000" w:usb2="00000002" w:usb3="00000000" w:csb0="00000007" w:csb1="00000000"/>
  </w:font>
  <w:font w:name="ヒラギノ角ゴ Pro W3">
    <w:altName w:val="MS Gothic"/>
    <w:panose1 w:val="00000000000000000000"/>
    <w:charset w:val="80"/>
    <w:family w:val="auto"/>
    <w:pitch w:val="default"/>
    <w:sig w:usb0="00000000" w:usb1="00000000" w:usb2="00000012" w:usb3="00000000" w:csb0="0002000D" w:csb1="00000000"/>
  </w:font>
  <w:font w:name="Futura Bk">
    <w:altName w:val="Times New Roman"/>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MS Sans Serif">
    <w:altName w:val="Arial"/>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ˎ̥">
    <w:altName w:val="Cambria"/>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Helvetica">
    <w:altName w:val="Arial"/>
    <w:panose1 w:val="020B0604020202030204"/>
    <w:charset w:val="00"/>
    <w:family w:val="swiss"/>
    <w:pitch w:val="default"/>
    <w:sig w:usb0="00000000"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0"/>
    <w:family w:val="swiss"/>
    <w:pitch w:val="default"/>
    <w:sig w:usb0="00000000" w:usb1="00000000" w:usb2="00000000" w:usb3="00000000" w:csb0="00000001"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MS PGothic">
    <w:panose1 w:val="020B0600070205080204"/>
    <w:charset w:val="80"/>
    <w:family w:val="auto"/>
    <w:pitch w:val="default"/>
    <w:sig w:usb0="E00002FF" w:usb1="6AC7FDFB" w:usb2="08000012" w:usb3="00000000" w:csb0="4002009F" w:csb1="DFD7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706"/>
      </w:tabs>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center"/>
      <w:rPr>
        <w:sz w:val="21"/>
        <w:szCs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4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rPr>
        <w:rFonts w:hint="eastAsia"/>
      </w:rPr>
      <w:drawing>
        <wp:inline distT="0" distB="0" distL="114300" distR="114300">
          <wp:extent cx="5905500" cy="676275"/>
          <wp:effectExtent l="0" t="0" r="0" b="9525"/>
          <wp:docPr id="8" name="图片 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1"/>
                  <pic:cNvPicPr>
                    <a:picLocks noChangeAspect="1"/>
                  </pic:cNvPicPr>
                </pic:nvPicPr>
                <pic:blipFill>
                  <a:blip r:embed="rId1"/>
                  <a:stretch>
                    <a:fillRect/>
                  </a:stretch>
                </pic:blipFill>
                <pic:spPr>
                  <a:xfrm>
                    <a:off x="0" y="0"/>
                    <a:ext cx="5905500" cy="6762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DD7CF"/>
    <w:multiLevelType w:val="singleLevel"/>
    <w:tmpl w:val="831DD7CF"/>
    <w:lvl w:ilvl="0" w:tentative="0">
      <w:start w:val="1"/>
      <w:numFmt w:val="decimal"/>
      <w:suff w:val="nothing"/>
      <w:lvlText w:val="%1、"/>
      <w:lvlJc w:val="left"/>
    </w:lvl>
  </w:abstractNum>
  <w:abstractNum w:abstractNumId="1">
    <w:nsid w:val="B6A25600"/>
    <w:multiLevelType w:val="singleLevel"/>
    <w:tmpl w:val="B6A25600"/>
    <w:lvl w:ilvl="0" w:tentative="0">
      <w:start w:val="3"/>
      <w:numFmt w:val="decimal"/>
      <w:lvlText w:val="%1."/>
      <w:lvlJc w:val="left"/>
      <w:pPr>
        <w:tabs>
          <w:tab w:val="left" w:pos="312"/>
        </w:tabs>
      </w:pPr>
    </w:lvl>
  </w:abstractNum>
  <w:abstractNum w:abstractNumId="2">
    <w:nsid w:val="FFFFFF7E"/>
    <w:multiLevelType w:val="singleLevel"/>
    <w:tmpl w:val="FFFFFF7E"/>
    <w:lvl w:ilvl="0" w:tentative="0">
      <w:start w:val="1"/>
      <w:numFmt w:val="decimal"/>
      <w:pStyle w:val="14"/>
      <w:lvlText w:val="%1."/>
      <w:lvlJc w:val="left"/>
      <w:pPr>
        <w:tabs>
          <w:tab w:val="left" w:pos="1200"/>
        </w:tabs>
        <w:ind w:left="1200" w:leftChars="400" w:hanging="360" w:hangingChars="200"/>
      </w:pPr>
    </w:lvl>
  </w:abstractNum>
  <w:abstractNum w:abstractNumId="3">
    <w:nsid w:val="39164127"/>
    <w:multiLevelType w:val="singleLevel"/>
    <w:tmpl w:val="39164127"/>
    <w:lvl w:ilvl="0" w:tentative="0">
      <w:start w:val="1"/>
      <w:numFmt w:val="chineseCounting"/>
      <w:suff w:val="nothing"/>
      <w:lvlText w:val="%1、"/>
      <w:lvlJc w:val="left"/>
      <w:rPr>
        <w:rFonts w:hint="eastAsia"/>
      </w:rPr>
    </w:lvl>
  </w:abstractNum>
  <w:abstractNum w:abstractNumId="4">
    <w:nsid w:val="4CD54F38"/>
    <w:multiLevelType w:val="multilevel"/>
    <w:tmpl w:val="4CD54F38"/>
    <w:lvl w:ilvl="0" w:tentative="0">
      <w:start w:val="1"/>
      <w:numFmt w:val="decimal"/>
      <w:suff w:val="nothing"/>
      <w:lvlText w:val="（%1）"/>
      <w:lvlJc w:val="left"/>
      <w:pPr>
        <w:ind w:left="0" w:firstLine="0"/>
      </w:pPr>
      <w:rPr>
        <w:rFonts w:hint="eastAsia"/>
      </w:rPr>
    </w:lvl>
    <w:lvl w:ilvl="1" w:tentative="0">
      <w:start w:val="1"/>
      <w:numFmt w:val="lowerLetter"/>
      <w:lvlText w:val="%2)"/>
      <w:lvlJc w:val="left"/>
      <w:pPr>
        <w:ind w:left="1302" w:hanging="440"/>
      </w:pPr>
    </w:lvl>
    <w:lvl w:ilvl="2" w:tentative="0">
      <w:start w:val="1"/>
      <w:numFmt w:val="lowerRoman"/>
      <w:lvlText w:val="%3."/>
      <w:lvlJc w:val="right"/>
      <w:pPr>
        <w:ind w:left="1742" w:hanging="440"/>
      </w:pPr>
    </w:lvl>
    <w:lvl w:ilvl="3" w:tentative="0">
      <w:start w:val="1"/>
      <w:numFmt w:val="decimal"/>
      <w:lvlText w:val="%4."/>
      <w:lvlJc w:val="left"/>
      <w:pPr>
        <w:ind w:left="2182" w:hanging="440"/>
      </w:pPr>
    </w:lvl>
    <w:lvl w:ilvl="4" w:tentative="0">
      <w:start w:val="1"/>
      <w:numFmt w:val="lowerLetter"/>
      <w:lvlText w:val="%5)"/>
      <w:lvlJc w:val="left"/>
      <w:pPr>
        <w:ind w:left="2622" w:hanging="440"/>
      </w:pPr>
    </w:lvl>
    <w:lvl w:ilvl="5" w:tentative="0">
      <w:start w:val="1"/>
      <w:numFmt w:val="lowerRoman"/>
      <w:lvlText w:val="%6."/>
      <w:lvlJc w:val="right"/>
      <w:pPr>
        <w:ind w:left="3062" w:hanging="440"/>
      </w:pPr>
    </w:lvl>
    <w:lvl w:ilvl="6" w:tentative="0">
      <w:start w:val="1"/>
      <w:numFmt w:val="decimal"/>
      <w:lvlText w:val="%7."/>
      <w:lvlJc w:val="left"/>
      <w:pPr>
        <w:ind w:left="3502" w:hanging="440"/>
      </w:pPr>
    </w:lvl>
    <w:lvl w:ilvl="7" w:tentative="0">
      <w:start w:val="1"/>
      <w:numFmt w:val="lowerLetter"/>
      <w:lvlText w:val="%8)"/>
      <w:lvlJc w:val="left"/>
      <w:pPr>
        <w:ind w:left="3942" w:hanging="440"/>
      </w:pPr>
    </w:lvl>
    <w:lvl w:ilvl="8" w:tentative="0">
      <w:start w:val="1"/>
      <w:numFmt w:val="lowerRoman"/>
      <w:lvlText w:val="%9."/>
      <w:lvlJc w:val="right"/>
      <w:pPr>
        <w:ind w:left="4382" w:hanging="440"/>
      </w:pPr>
    </w:lvl>
  </w:abstractNum>
  <w:abstractNum w:abstractNumId="5">
    <w:nsid w:val="5DA972B7"/>
    <w:multiLevelType w:val="multilevel"/>
    <w:tmpl w:val="5DA972B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3Y2I3OTRlNTA1NjUwZGY1NGI3NTM4NWZhMGI4N2IifQ=="/>
  </w:docVars>
  <w:rsids>
    <w:rsidRoot w:val="0035197B"/>
    <w:rsid w:val="000010AB"/>
    <w:rsid w:val="00005CD7"/>
    <w:rsid w:val="00024E7E"/>
    <w:rsid w:val="00026CED"/>
    <w:rsid w:val="000275B5"/>
    <w:rsid w:val="0003442B"/>
    <w:rsid w:val="00035E84"/>
    <w:rsid w:val="00040893"/>
    <w:rsid w:val="000509DE"/>
    <w:rsid w:val="00063776"/>
    <w:rsid w:val="00066A83"/>
    <w:rsid w:val="00073C1C"/>
    <w:rsid w:val="000837FD"/>
    <w:rsid w:val="0008739C"/>
    <w:rsid w:val="00097110"/>
    <w:rsid w:val="000A3CB0"/>
    <w:rsid w:val="000A4177"/>
    <w:rsid w:val="000A64B8"/>
    <w:rsid w:val="000B7B7C"/>
    <w:rsid w:val="000C3C41"/>
    <w:rsid w:val="000C3E7F"/>
    <w:rsid w:val="001101B8"/>
    <w:rsid w:val="00120357"/>
    <w:rsid w:val="00126297"/>
    <w:rsid w:val="00135905"/>
    <w:rsid w:val="001408D2"/>
    <w:rsid w:val="00155438"/>
    <w:rsid w:val="0015550F"/>
    <w:rsid w:val="00165817"/>
    <w:rsid w:val="0017776E"/>
    <w:rsid w:val="00185B92"/>
    <w:rsid w:val="001A02BC"/>
    <w:rsid w:val="001C0D2F"/>
    <w:rsid w:val="001C4213"/>
    <w:rsid w:val="001D39BD"/>
    <w:rsid w:val="00215143"/>
    <w:rsid w:val="002158E1"/>
    <w:rsid w:val="00216C31"/>
    <w:rsid w:val="002176EB"/>
    <w:rsid w:val="00223799"/>
    <w:rsid w:val="00226533"/>
    <w:rsid w:val="00232E27"/>
    <w:rsid w:val="002349B4"/>
    <w:rsid w:val="0023727D"/>
    <w:rsid w:val="00252BBD"/>
    <w:rsid w:val="00254321"/>
    <w:rsid w:val="00256B2D"/>
    <w:rsid w:val="0026429E"/>
    <w:rsid w:val="0027196D"/>
    <w:rsid w:val="00284D1A"/>
    <w:rsid w:val="002A0968"/>
    <w:rsid w:val="002A1833"/>
    <w:rsid w:val="002A7091"/>
    <w:rsid w:val="002C0CBD"/>
    <w:rsid w:val="002D13A2"/>
    <w:rsid w:val="002D3DDA"/>
    <w:rsid w:val="002E3481"/>
    <w:rsid w:val="002F0514"/>
    <w:rsid w:val="002F15F2"/>
    <w:rsid w:val="002F7386"/>
    <w:rsid w:val="003036C6"/>
    <w:rsid w:val="0030628D"/>
    <w:rsid w:val="003105CC"/>
    <w:rsid w:val="00313FA9"/>
    <w:rsid w:val="003225EF"/>
    <w:rsid w:val="00325E65"/>
    <w:rsid w:val="0035197B"/>
    <w:rsid w:val="003529A8"/>
    <w:rsid w:val="00360AD1"/>
    <w:rsid w:val="00370738"/>
    <w:rsid w:val="003737D8"/>
    <w:rsid w:val="00374CFB"/>
    <w:rsid w:val="00376619"/>
    <w:rsid w:val="00397BFD"/>
    <w:rsid w:val="00397E39"/>
    <w:rsid w:val="003A5093"/>
    <w:rsid w:val="003C3C5B"/>
    <w:rsid w:val="003C6443"/>
    <w:rsid w:val="003D6F82"/>
    <w:rsid w:val="003F008A"/>
    <w:rsid w:val="003F604F"/>
    <w:rsid w:val="0040228F"/>
    <w:rsid w:val="00417A95"/>
    <w:rsid w:val="004310C6"/>
    <w:rsid w:val="00435657"/>
    <w:rsid w:val="00461C5F"/>
    <w:rsid w:val="004671F0"/>
    <w:rsid w:val="004927EE"/>
    <w:rsid w:val="00493B9F"/>
    <w:rsid w:val="00494ECD"/>
    <w:rsid w:val="004B2D91"/>
    <w:rsid w:val="004E00A3"/>
    <w:rsid w:val="004E6CB3"/>
    <w:rsid w:val="004F4F3C"/>
    <w:rsid w:val="00502C52"/>
    <w:rsid w:val="00517D50"/>
    <w:rsid w:val="00532682"/>
    <w:rsid w:val="00532C64"/>
    <w:rsid w:val="0054402B"/>
    <w:rsid w:val="0055045F"/>
    <w:rsid w:val="0056318D"/>
    <w:rsid w:val="0058226F"/>
    <w:rsid w:val="005838C4"/>
    <w:rsid w:val="00587466"/>
    <w:rsid w:val="005879EA"/>
    <w:rsid w:val="005B44A1"/>
    <w:rsid w:val="005B466C"/>
    <w:rsid w:val="005B5614"/>
    <w:rsid w:val="005D36BD"/>
    <w:rsid w:val="005D514C"/>
    <w:rsid w:val="005F1288"/>
    <w:rsid w:val="006024C8"/>
    <w:rsid w:val="00605C23"/>
    <w:rsid w:val="00610299"/>
    <w:rsid w:val="0061395B"/>
    <w:rsid w:val="0061440A"/>
    <w:rsid w:val="00647485"/>
    <w:rsid w:val="006543BD"/>
    <w:rsid w:val="006543E8"/>
    <w:rsid w:val="006565F0"/>
    <w:rsid w:val="00691D9A"/>
    <w:rsid w:val="00694420"/>
    <w:rsid w:val="00695920"/>
    <w:rsid w:val="006D2C6B"/>
    <w:rsid w:val="006E6002"/>
    <w:rsid w:val="006F6C89"/>
    <w:rsid w:val="007018CB"/>
    <w:rsid w:val="00715758"/>
    <w:rsid w:val="00723439"/>
    <w:rsid w:val="00742758"/>
    <w:rsid w:val="00742B14"/>
    <w:rsid w:val="00751C1E"/>
    <w:rsid w:val="00773A59"/>
    <w:rsid w:val="00792093"/>
    <w:rsid w:val="007B71FE"/>
    <w:rsid w:val="007C0425"/>
    <w:rsid w:val="007C1EC1"/>
    <w:rsid w:val="007E0398"/>
    <w:rsid w:val="007E4A1F"/>
    <w:rsid w:val="007E4C4E"/>
    <w:rsid w:val="007F20BD"/>
    <w:rsid w:val="00805832"/>
    <w:rsid w:val="00806F09"/>
    <w:rsid w:val="00813E3D"/>
    <w:rsid w:val="00851EFD"/>
    <w:rsid w:val="00855401"/>
    <w:rsid w:val="0086622B"/>
    <w:rsid w:val="008772E5"/>
    <w:rsid w:val="008A4889"/>
    <w:rsid w:val="008C6C3E"/>
    <w:rsid w:val="008F191B"/>
    <w:rsid w:val="008F370F"/>
    <w:rsid w:val="00913E41"/>
    <w:rsid w:val="0091431F"/>
    <w:rsid w:val="00917F90"/>
    <w:rsid w:val="009429A3"/>
    <w:rsid w:val="00942F77"/>
    <w:rsid w:val="00950240"/>
    <w:rsid w:val="009503D8"/>
    <w:rsid w:val="00954CBD"/>
    <w:rsid w:val="00965B82"/>
    <w:rsid w:val="0096732E"/>
    <w:rsid w:val="009675F7"/>
    <w:rsid w:val="0099024B"/>
    <w:rsid w:val="009904FD"/>
    <w:rsid w:val="009A087C"/>
    <w:rsid w:val="009A08F1"/>
    <w:rsid w:val="009C0DE1"/>
    <w:rsid w:val="00A04867"/>
    <w:rsid w:val="00A07B35"/>
    <w:rsid w:val="00A2083E"/>
    <w:rsid w:val="00A23391"/>
    <w:rsid w:val="00A27894"/>
    <w:rsid w:val="00A321DD"/>
    <w:rsid w:val="00A32554"/>
    <w:rsid w:val="00A34F45"/>
    <w:rsid w:val="00A41C19"/>
    <w:rsid w:val="00A44F25"/>
    <w:rsid w:val="00A84E39"/>
    <w:rsid w:val="00A86BED"/>
    <w:rsid w:val="00A92132"/>
    <w:rsid w:val="00AB03C8"/>
    <w:rsid w:val="00AC0002"/>
    <w:rsid w:val="00AC27CA"/>
    <w:rsid w:val="00AE18B7"/>
    <w:rsid w:val="00AE5F71"/>
    <w:rsid w:val="00AE7589"/>
    <w:rsid w:val="00AF2603"/>
    <w:rsid w:val="00B004AC"/>
    <w:rsid w:val="00B12484"/>
    <w:rsid w:val="00B2377C"/>
    <w:rsid w:val="00B43934"/>
    <w:rsid w:val="00B604C9"/>
    <w:rsid w:val="00B72463"/>
    <w:rsid w:val="00B7535E"/>
    <w:rsid w:val="00B81B23"/>
    <w:rsid w:val="00B941B5"/>
    <w:rsid w:val="00B951A0"/>
    <w:rsid w:val="00BA0076"/>
    <w:rsid w:val="00BA0249"/>
    <w:rsid w:val="00BB0FCC"/>
    <w:rsid w:val="00BB3023"/>
    <w:rsid w:val="00BB31A4"/>
    <w:rsid w:val="00BB542E"/>
    <w:rsid w:val="00BD2F7F"/>
    <w:rsid w:val="00BD5E66"/>
    <w:rsid w:val="00BD6FEE"/>
    <w:rsid w:val="00BF4B2C"/>
    <w:rsid w:val="00C20AC1"/>
    <w:rsid w:val="00C25FF2"/>
    <w:rsid w:val="00C26FB0"/>
    <w:rsid w:val="00C44792"/>
    <w:rsid w:val="00C47529"/>
    <w:rsid w:val="00C766F5"/>
    <w:rsid w:val="00C80BB9"/>
    <w:rsid w:val="00C81ABF"/>
    <w:rsid w:val="00C87238"/>
    <w:rsid w:val="00C9199B"/>
    <w:rsid w:val="00C925C5"/>
    <w:rsid w:val="00C96D8A"/>
    <w:rsid w:val="00C97794"/>
    <w:rsid w:val="00CA446F"/>
    <w:rsid w:val="00CA74D2"/>
    <w:rsid w:val="00CB45E7"/>
    <w:rsid w:val="00CD1956"/>
    <w:rsid w:val="00CF12F8"/>
    <w:rsid w:val="00CF1A0F"/>
    <w:rsid w:val="00CF62DD"/>
    <w:rsid w:val="00D020AE"/>
    <w:rsid w:val="00D16917"/>
    <w:rsid w:val="00D20C95"/>
    <w:rsid w:val="00D24FA3"/>
    <w:rsid w:val="00D52371"/>
    <w:rsid w:val="00D70DA2"/>
    <w:rsid w:val="00D73013"/>
    <w:rsid w:val="00D8285F"/>
    <w:rsid w:val="00D90D33"/>
    <w:rsid w:val="00D9733D"/>
    <w:rsid w:val="00DA2B00"/>
    <w:rsid w:val="00DA5C53"/>
    <w:rsid w:val="00DC0097"/>
    <w:rsid w:val="00DD4DCE"/>
    <w:rsid w:val="00DE0C5F"/>
    <w:rsid w:val="00E00517"/>
    <w:rsid w:val="00E16F8B"/>
    <w:rsid w:val="00E30FAC"/>
    <w:rsid w:val="00E327CD"/>
    <w:rsid w:val="00E34A16"/>
    <w:rsid w:val="00E34BF5"/>
    <w:rsid w:val="00E52B31"/>
    <w:rsid w:val="00E702C1"/>
    <w:rsid w:val="00E7586A"/>
    <w:rsid w:val="00E8510B"/>
    <w:rsid w:val="00EA4F2A"/>
    <w:rsid w:val="00EB6308"/>
    <w:rsid w:val="00EC091A"/>
    <w:rsid w:val="00EC5F52"/>
    <w:rsid w:val="00ED1230"/>
    <w:rsid w:val="00EE0229"/>
    <w:rsid w:val="00F110C1"/>
    <w:rsid w:val="00F156DB"/>
    <w:rsid w:val="00F26231"/>
    <w:rsid w:val="00F3574A"/>
    <w:rsid w:val="00F550AA"/>
    <w:rsid w:val="00F640BB"/>
    <w:rsid w:val="00F73086"/>
    <w:rsid w:val="00F76945"/>
    <w:rsid w:val="00F96C00"/>
    <w:rsid w:val="00FA2FA9"/>
    <w:rsid w:val="00FA5232"/>
    <w:rsid w:val="00FB39E6"/>
    <w:rsid w:val="00FB4C94"/>
    <w:rsid w:val="00FC2099"/>
    <w:rsid w:val="00FD2264"/>
    <w:rsid w:val="00FD31F7"/>
    <w:rsid w:val="00FD5CCE"/>
    <w:rsid w:val="00FF3433"/>
    <w:rsid w:val="018A58CB"/>
    <w:rsid w:val="018E7169"/>
    <w:rsid w:val="01916C5A"/>
    <w:rsid w:val="01A324E9"/>
    <w:rsid w:val="024E06A7"/>
    <w:rsid w:val="026F2798"/>
    <w:rsid w:val="03851928"/>
    <w:rsid w:val="040002B2"/>
    <w:rsid w:val="04D37589"/>
    <w:rsid w:val="05B44CC5"/>
    <w:rsid w:val="05E13F7F"/>
    <w:rsid w:val="06DC0977"/>
    <w:rsid w:val="075C3866"/>
    <w:rsid w:val="089B216C"/>
    <w:rsid w:val="08AC6127"/>
    <w:rsid w:val="08D86F1C"/>
    <w:rsid w:val="09E777E6"/>
    <w:rsid w:val="09E87061"/>
    <w:rsid w:val="09F40FAB"/>
    <w:rsid w:val="0A0A1357"/>
    <w:rsid w:val="0A2F7010"/>
    <w:rsid w:val="0A4F1460"/>
    <w:rsid w:val="0AE71698"/>
    <w:rsid w:val="0AFA13CC"/>
    <w:rsid w:val="0B996E37"/>
    <w:rsid w:val="0BED0F30"/>
    <w:rsid w:val="0CDC26BA"/>
    <w:rsid w:val="0D6D057B"/>
    <w:rsid w:val="0E5A6BB4"/>
    <w:rsid w:val="0EC1075D"/>
    <w:rsid w:val="0F426A8A"/>
    <w:rsid w:val="0F4946D0"/>
    <w:rsid w:val="0F4C0664"/>
    <w:rsid w:val="10855BDB"/>
    <w:rsid w:val="10AA73F0"/>
    <w:rsid w:val="1125116C"/>
    <w:rsid w:val="11365128"/>
    <w:rsid w:val="121601FC"/>
    <w:rsid w:val="122356AC"/>
    <w:rsid w:val="12492C39"/>
    <w:rsid w:val="12AF1E9B"/>
    <w:rsid w:val="130D3C66"/>
    <w:rsid w:val="13B62656"/>
    <w:rsid w:val="13F56BD4"/>
    <w:rsid w:val="145C6C53"/>
    <w:rsid w:val="14636E61"/>
    <w:rsid w:val="157E0E4B"/>
    <w:rsid w:val="16893F4C"/>
    <w:rsid w:val="16F81AD2"/>
    <w:rsid w:val="16FB6BF7"/>
    <w:rsid w:val="17780248"/>
    <w:rsid w:val="17D64F6F"/>
    <w:rsid w:val="17EE4066"/>
    <w:rsid w:val="18950986"/>
    <w:rsid w:val="18BE612E"/>
    <w:rsid w:val="18CF57AA"/>
    <w:rsid w:val="1AAE3466"/>
    <w:rsid w:val="1AF06347"/>
    <w:rsid w:val="1B085B1B"/>
    <w:rsid w:val="1B375D24"/>
    <w:rsid w:val="1B3E70B3"/>
    <w:rsid w:val="1C7F7983"/>
    <w:rsid w:val="1D0F74C6"/>
    <w:rsid w:val="1DB775F0"/>
    <w:rsid w:val="1E933BB9"/>
    <w:rsid w:val="1ED65854"/>
    <w:rsid w:val="1F745799"/>
    <w:rsid w:val="1FAB0A8F"/>
    <w:rsid w:val="206F5F60"/>
    <w:rsid w:val="20DF4E94"/>
    <w:rsid w:val="20F546B7"/>
    <w:rsid w:val="211D776A"/>
    <w:rsid w:val="21E866F6"/>
    <w:rsid w:val="22C036F7"/>
    <w:rsid w:val="236478D2"/>
    <w:rsid w:val="238A2B79"/>
    <w:rsid w:val="23D34A9F"/>
    <w:rsid w:val="244912F3"/>
    <w:rsid w:val="246B4C91"/>
    <w:rsid w:val="2483022C"/>
    <w:rsid w:val="24883A94"/>
    <w:rsid w:val="25180974"/>
    <w:rsid w:val="26601C01"/>
    <w:rsid w:val="278B06BA"/>
    <w:rsid w:val="27DD5EA5"/>
    <w:rsid w:val="284C3915"/>
    <w:rsid w:val="28902F18"/>
    <w:rsid w:val="2A043BBD"/>
    <w:rsid w:val="2A351FC9"/>
    <w:rsid w:val="2A3C6EB3"/>
    <w:rsid w:val="2A3F4D5F"/>
    <w:rsid w:val="2AF05EF0"/>
    <w:rsid w:val="2B6C1B40"/>
    <w:rsid w:val="2BA016C4"/>
    <w:rsid w:val="2BF13CCD"/>
    <w:rsid w:val="2C78619D"/>
    <w:rsid w:val="2CA156F3"/>
    <w:rsid w:val="2CD85826"/>
    <w:rsid w:val="2D8172D3"/>
    <w:rsid w:val="2DAF2092"/>
    <w:rsid w:val="2DBD47AF"/>
    <w:rsid w:val="2E1A3DFD"/>
    <w:rsid w:val="2F1E302B"/>
    <w:rsid w:val="2F436F36"/>
    <w:rsid w:val="309F019C"/>
    <w:rsid w:val="30F71D86"/>
    <w:rsid w:val="30F84F82"/>
    <w:rsid w:val="30FF290A"/>
    <w:rsid w:val="31215055"/>
    <w:rsid w:val="31864EB8"/>
    <w:rsid w:val="319E0453"/>
    <w:rsid w:val="319E1574"/>
    <w:rsid w:val="31D67BED"/>
    <w:rsid w:val="31EA35E4"/>
    <w:rsid w:val="324A2389"/>
    <w:rsid w:val="3251196A"/>
    <w:rsid w:val="32CB34CA"/>
    <w:rsid w:val="347B4A7C"/>
    <w:rsid w:val="349A13A6"/>
    <w:rsid w:val="34F67B0A"/>
    <w:rsid w:val="35831E3A"/>
    <w:rsid w:val="35E52AF5"/>
    <w:rsid w:val="361B6516"/>
    <w:rsid w:val="367F4CF7"/>
    <w:rsid w:val="37B7226F"/>
    <w:rsid w:val="37F61694"/>
    <w:rsid w:val="38C5276A"/>
    <w:rsid w:val="39F33306"/>
    <w:rsid w:val="3A563FC1"/>
    <w:rsid w:val="3A751F6D"/>
    <w:rsid w:val="3A7909FE"/>
    <w:rsid w:val="3ACF5C13"/>
    <w:rsid w:val="3BA64AD4"/>
    <w:rsid w:val="3BE455FD"/>
    <w:rsid w:val="3D332398"/>
    <w:rsid w:val="3E18397A"/>
    <w:rsid w:val="3E604B6F"/>
    <w:rsid w:val="3EC3599D"/>
    <w:rsid w:val="3F5E7474"/>
    <w:rsid w:val="3F8F3AD1"/>
    <w:rsid w:val="3FFA1904"/>
    <w:rsid w:val="40643796"/>
    <w:rsid w:val="40864ED4"/>
    <w:rsid w:val="41B16DB7"/>
    <w:rsid w:val="41C37E19"/>
    <w:rsid w:val="41F320F5"/>
    <w:rsid w:val="420B7C5D"/>
    <w:rsid w:val="42186000"/>
    <w:rsid w:val="43374264"/>
    <w:rsid w:val="433B1FA6"/>
    <w:rsid w:val="437B2BAA"/>
    <w:rsid w:val="438A4CDB"/>
    <w:rsid w:val="44A35FE2"/>
    <w:rsid w:val="44D8533F"/>
    <w:rsid w:val="44E8646B"/>
    <w:rsid w:val="451522DB"/>
    <w:rsid w:val="45800E86"/>
    <w:rsid w:val="45833790"/>
    <w:rsid w:val="45924862"/>
    <w:rsid w:val="45943BEF"/>
    <w:rsid w:val="45EC57D9"/>
    <w:rsid w:val="460E39A2"/>
    <w:rsid w:val="460F14C8"/>
    <w:rsid w:val="46731A57"/>
    <w:rsid w:val="473C009B"/>
    <w:rsid w:val="47A82838"/>
    <w:rsid w:val="47A90428"/>
    <w:rsid w:val="48272AF9"/>
    <w:rsid w:val="48A759E8"/>
    <w:rsid w:val="48A91760"/>
    <w:rsid w:val="48C742DC"/>
    <w:rsid w:val="49025314"/>
    <w:rsid w:val="4913307D"/>
    <w:rsid w:val="49AF0FF8"/>
    <w:rsid w:val="49F31649"/>
    <w:rsid w:val="4A6E222B"/>
    <w:rsid w:val="4ABF2D6F"/>
    <w:rsid w:val="4BAD5A0B"/>
    <w:rsid w:val="4BC15012"/>
    <w:rsid w:val="4C0C23B5"/>
    <w:rsid w:val="4CC50B32"/>
    <w:rsid w:val="4DF25957"/>
    <w:rsid w:val="4E3A10AC"/>
    <w:rsid w:val="4E6D3230"/>
    <w:rsid w:val="4EA36C51"/>
    <w:rsid w:val="4F155DA1"/>
    <w:rsid w:val="4F4D78DF"/>
    <w:rsid w:val="4FFE4A87"/>
    <w:rsid w:val="500F0A42"/>
    <w:rsid w:val="503F0BFC"/>
    <w:rsid w:val="5043249A"/>
    <w:rsid w:val="50BC224C"/>
    <w:rsid w:val="50FB2D75"/>
    <w:rsid w:val="51E47CAD"/>
    <w:rsid w:val="51F003FF"/>
    <w:rsid w:val="520B6FE7"/>
    <w:rsid w:val="521A547C"/>
    <w:rsid w:val="52401273"/>
    <w:rsid w:val="52B256B5"/>
    <w:rsid w:val="52CD38B5"/>
    <w:rsid w:val="52E31D12"/>
    <w:rsid w:val="52FE4D9E"/>
    <w:rsid w:val="53163E96"/>
    <w:rsid w:val="534C78B7"/>
    <w:rsid w:val="539B439B"/>
    <w:rsid w:val="54501629"/>
    <w:rsid w:val="554A7E27"/>
    <w:rsid w:val="556C5FEF"/>
    <w:rsid w:val="559B68D4"/>
    <w:rsid w:val="55F935FB"/>
    <w:rsid w:val="560C332E"/>
    <w:rsid w:val="562E6205"/>
    <w:rsid w:val="56E85B49"/>
    <w:rsid w:val="573C5E95"/>
    <w:rsid w:val="573E1C0D"/>
    <w:rsid w:val="573E58C2"/>
    <w:rsid w:val="57B971A8"/>
    <w:rsid w:val="57EC3417"/>
    <w:rsid w:val="58537A13"/>
    <w:rsid w:val="59353AAF"/>
    <w:rsid w:val="59CC3500"/>
    <w:rsid w:val="59CD1026"/>
    <w:rsid w:val="5A695C00"/>
    <w:rsid w:val="5AAF36B9"/>
    <w:rsid w:val="5B117588"/>
    <w:rsid w:val="5BC00E43"/>
    <w:rsid w:val="5C9A5B38"/>
    <w:rsid w:val="5CC93D27"/>
    <w:rsid w:val="5D731EE5"/>
    <w:rsid w:val="5DBC388C"/>
    <w:rsid w:val="5DD07337"/>
    <w:rsid w:val="5DE54148"/>
    <w:rsid w:val="5DE577B3"/>
    <w:rsid w:val="5E677023"/>
    <w:rsid w:val="5FE13A7D"/>
    <w:rsid w:val="60502347"/>
    <w:rsid w:val="60DD4245"/>
    <w:rsid w:val="61461DEA"/>
    <w:rsid w:val="619F774C"/>
    <w:rsid w:val="61A62889"/>
    <w:rsid w:val="621D4CBA"/>
    <w:rsid w:val="633D546F"/>
    <w:rsid w:val="6340030C"/>
    <w:rsid w:val="63AD73A6"/>
    <w:rsid w:val="63CA5604"/>
    <w:rsid w:val="642A1F33"/>
    <w:rsid w:val="646A5DEF"/>
    <w:rsid w:val="65401246"/>
    <w:rsid w:val="659112E1"/>
    <w:rsid w:val="65977FC0"/>
    <w:rsid w:val="662621EA"/>
    <w:rsid w:val="66C37B75"/>
    <w:rsid w:val="66DC6D4D"/>
    <w:rsid w:val="67530DBD"/>
    <w:rsid w:val="678C42CF"/>
    <w:rsid w:val="67A05FCC"/>
    <w:rsid w:val="682D5AB2"/>
    <w:rsid w:val="68A96B9D"/>
    <w:rsid w:val="68D423D1"/>
    <w:rsid w:val="6A786E83"/>
    <w:rsid w:val="6B19056F"/>
    <w:rsid w:val="6B5E2426"/>
    <w:rsid w:val="6B99520C"/>
    <w:rsid w:val="6BD44496"/>
    <w:rsid w:val="6BEA3CBA"/>
    <w:rsid w:val="6C81017A"/>
    <w:rsid w:val="6CD7423E"/>
    <w:rsid w:val="6CEF77DA"/>
    <w:rsid w:val="6E4C2A0A"/>
    <w:rsid w:val="6F157CF5"/>
    <w:rsid w:val="6F347726"/>
    <w:rsid w:val="6F370FC4"/>
    <w:rsid w:val="6F375E27"/>
    <w:rsid w:val="71804EA4"/>
    <w:rsid w:val="71940950"/>
    <w:rsid w:val="722E4900"/>
    <w:rsid w:val="724063E2"/>
    <w:rsid w:val="72534367"/>
    <w:rsid w:val="730B2E93"/>
    <w:rsid w:val="736B3932"/>
    <w:rsid w:val="73997DAA"/>
    <w:rsid w:val="739F35DC"/>
    <w:rsid w:val="74161AF0"/>
    <w:rsid w:val="74312486"/>
    <w:rsid w:val="74797C42"/>
    <w:rsid w:val="74A54C22"/>
    <w:rsid w:val="752B5127"/>
    <w:rsid w:val="768371E5"/>
    <w:rsid w:val="77302EC9"/>
    <w:rsid w:val="77486F87"/>
    <w:rsid w:val="775A1CF3"/>
    <w:rsid w:val="78411105"/>
    <w:rsid w:val="784604CA"/>
    <w:rsid w:val="787212BF"/>
    <w:rsid w:val="78D83818"/>
    <w:rsid w:val="79164340"/>
    <w:rsid w:val="79745900"/>
    <w:rsid w:val="79A436FA"/>
    <w:rsid w:val="79BC6C95"/>
    <w:rsid w:val="79E166FC"/>
    <w:rsid w:val="7A4822D7"/>
    <w:rsid w:val="7A5769BE"/>
    <w:rsid w:val="7A97500D"/>
    <w:rsid w:val="7AB43E11"/>
    <w:rsid w:val="7AEC3EE6"/>
    <w:rsid w:val="7C4D62CB"/>
    <w:rsid w:val="7D586CD5"/>
    <w:rsid w:val="7D99109C"/>
    <w:rsid w:val="7E7F4735"/>
    <w:rsid w:val="7F2D4191"/>
    <w:rsid w:val="7FB40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iPriority="99"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qFormat="1" w:unhideWhenUsed="0" w:uiPriority="0" w:semiHidden="0" w:name="envelope return"/>
    <w:lsdException w:uiPriority="99" w:name="footnote reference"/>
    <w:lsdException w:qFormat="1"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iPriority="99"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iPriority="99"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iPriority="0" w:semiHidden="0" w:name="Plain Text"/>
    <w:lsdException w:uiPriority="99" w:name="E-mail Signature"/>
    <w:lsdException w:qFormat="1" w:uiPriority="99" w:semiHidden="0" w:name="Normal (Web)"/>
    <w:lsdException w:uiPriority="99" w:name="HTML Acronym"/>
    <w:lsdException w:qFormat="1" w:unhideWhenUsed="0" w:uiPriority="0" w:semiHidden="0" w:name="HTML Address"/>
    <w:lsdException w:uiPriority="99" w:name="HTML Cite"/>
    <w:lsdException w:qFormat="1" w:unhideWhenUsed="0" w:uiPriority="0" w:semiHidden="0"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宋体" w:hAnsi="宋体" w:eastAsia="宋体" w:cs="宋体"/>
      <w:kern w:val="2"/>
      <w:sz w:val="24"/>
      <w:szCs w:val="24"/>
      <w:lang w:val="en-US" w:eastAsia="zh-CN" w:bidi="ar-SA"/>
    </w:rPr>
  </w:style>
  <w:style w:type="paragraph" w:styleId="2">
    <w:name w:val="heading 1"/>
    <w:basedOn w:val="1"/>
    <w:next w:val="1"/>
    <w:link w:val="97"/>
    <w:autoRedefine/>
    <w:qFormat/>
    <w:uiPriority w:val="9"/>
    <w:pPr>
      <w:keepNext/>
      <w:keepLines/>
      <w:spacing w:before="340" w:after="330" w:line="578" w:lineRule="auto"/>
      <w:outlineLvl w:val="0"/>
    </w:pPr>
    <w:rPr>
      <w:rFonts w:ascii="Times New Roman" w:hAnsi="Times New Roman" w:cs="Times New Roman"/>
      <w:kern w:val="44"/>
      <w:sz w:val="44"/>
      <w:szCs w:val="44"/>
    </w:rPr>
  </w:style>
  <w:style w:type="paragraph" w:styleId="3">
    <w:name w:val="heading 2"/>
    <w:basedOn w:val="1"/>
    <w:next w:val="1"/>
    <w:link w:val="98"/>
    <w:autoRedefine/>
    <w:qFormat/>
    <w:uiPriority w:val="0"/>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164"/>
    <w:autoRedefine/>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99"/>
    <w:autoRedefine/>
    <w:qFormat/>
    <w:uiPriority w:val="0"/>
    <w:pPr>
      <w:keepNext/>
      <w:keepLines/>
      <w:tabs>
        <w:tab w:val="left" w:pos="360"/>
        <w:tab w:val="left" w:pos="864"/>
      </w:tabs>
      <w:spacing w:before="280" w:after="290" w:line="376" w:lineRule="auto"/>
      <w:ind w:left="360" w:hanging="360" w:hangingChars="200"/>
      <w:outlineLvl w:val="3"/>
    </w:pPr>
    <w:rPr>
      <w:rFonts w:ascii="Arial" w:hAnsi="Arial" w:eastAsia="黑体" w:cs="Times New Roman"/>
      <w:b/>
      <w:bCs/>
      <w:sz w:val="28"/>
      <w:szCs w:val="28"/>
    </w:rPr>
  </w:style>
  <w:style w:type="paragraph" w:styleId="6">
    <w:name w:val="heading 5"/>
    <w:basedOn w:val="1"/>
    <w:next w:val="1"/>
    <w:link w:val="100"/>
    <w:autoRedefine/>
    <w:qFormat/>
    <w:uiPriority w:val="0"/>
    <w:pPr>
      <w:keepNext/>
      <w:keepLines/>
      <w:tabs>
        <w:tab w:val="left" w:pos="780"/>
      </w:tabs>
      <w:spacing w:before="280" w:after="290" w:line="376" w:lineRule="auto"/>
      <w:ind w:left="780" w:leftChars="200" w:hanging="360" w:hangingChars="200"/>
      <w:outlineLvl w:val="4"/>
    </w:pPr>
    <w:rPr>
      <w:rFonts w:ascii="Times New Roman" w:hAnsi="Times New Roman" w:cs="Times New Roman"/>
      <w:b/>
      <w:bCs/>
      <w:sz w:val="28"/>
      <w:szCs w:val="28"/>
    </w:rPr>
  </w:style>
  <w:style w:type="paragraph" w:styleId="7">
    <w:name w:val="heading 6"/>
    <w:basedOn w:val="1"/>
    <w:next w:val="1"/>
    <w:link w:val="174"/>
    <w:autoRedefine/>
    <w:qFormat/>
    <w:uiPriority w:val="0"/>
    <w:pPr>
      <w:keepNext/>
      <w:keepLines/>
      <w:tabs>
        <w:tab w:val="left" w:pos="1152"/>
      </w:tabs>
      <w:adjustRightInd w:val="0"/>
      <w:spacing w:before="240" w:after="64" w:line="320" w:lineRule="auto"/>
      <w:ind w:left="1152" w:hanging="1152"/>
      <w:outlineLvl w:val="5"/>
    </w:pPr>
    <w:rPr>
      <w:rFonts w:ascii="Arial" w:hAnsi="Arial" w:eastAsia="黑体" w:cs="Times New Roman"/>
      <w:b/>
      <w:bCs/>
    </w:rPr>
  </w:style>
  <w:style w:type="paragraph" w:styleId="8">
    <w:name w:val="heading 7"/>
    <w:basedOn w:val="1"/>
    <w:next w:val="1"/>
    <w:link w:val="175"/>
    <w:autoRedefine/>
    <w:qFormat/>
    <w:uiPriority w:val="0"/>
    <w:pPr>
      <w:keepNext/>
      <w:keepLines/>
      <w:tabs>
        <w:tab w:val="left" w:pos="1296"/>
      </w:tabs>
      <w:adjustRightInd w:val="0"/>
      <w:spacing w:before="240" w:after="64" w:line="320" w:lineRule="auto"/>
      <w:ind w:left="1296" w:hanging="1296"/>
      <w:outlineLvl w:val="6"/>
    </w:pPr>
    <w:rPr>
      <w:rFonts w:ascii="Times New Roman" w:hAnsi="Times New Roman" w:cs="Times New Roman"/>
      <w:b/>
      <w:bCs/>
    </w:rPr>
  </w:style>
  <w:style w:type="paragraph" w:styleId="9">
    <w:name w:val="heading 8"/>
    <w:basedOn w:val="1"/>
    <w:next w:val="1"/>
    <w:link w:val="176"/>
    <w:autoRedefine/>
    <w:qFormat/>
    <w:uiPriority w:val="0"/>
    <w:pPr>
      <w:keepNext/>
      <w:keepLines/>
      <w:tabs>
        <w:tab w:val="left" w:pos="1440"/>
      </w:tabs>
      <w:adjustRightInd w:val="0"/>
      <w:spacing w:before="240" w:after="64" w:line="320" w:lineRule="auto"/>
      <w:ind w:left="1440" w:hanging="1440"/>
      <w:outlineLvl w:val="7"/>
    </w:pPr>
    <w:rPr>
      <w:rFonts w:ascii="Arial" w:hAnsi="Arial" w:eastAsia="黑体" w:cs="Times New Roman"/>
    </w:rPr>
  </w:style>
  <w:style w:type="paragraph" w:styleId="10">
    <w:name w:val="heading 9"/>
    <w:basedOn w:val="1"/>
    <w:next w:val="1"/>
    <w:link w:val="177"/>
    <w:autoRedefine/>
    <w:qFormat/>
    <w:uiPriority w:val="0"/>
    <w:pPr>
      <w:keepNext/>
      <w:keepLines/>
      <w:tabs>
        <w:tab w:val="left" w:pos="1584"/>
      </w:tabs>
      <w:adjustRightInd w:val="0"/>
      <w:spacing w:before="240" w:after="64" w:line="320" w:lineRule="auto"/>
      <w:ind w:left="1584" w:hanging="1584"/>
      <w:outlineLvl w:val="8"/>
    </w:pPr>
    <w:rPr>
      <w:rFonts w:ascii="Arial" w:hAnsi="Arial" w:eastAsia="黑体" w:cs="Times New Roman"/>
      <w:sz w:val="21"/>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styleId="11">
    <w:name w:val="toc 7"/>
    <w:basedOn w:val="1"/>
    <w:next w:val="1"/>
    <w:autoRedefine/>
    <w:qFormat/>
    <w:uiPriority w:val="0"/>
    <w:pPr>
      <w:adjustRightInd w:val="0"/>
      <w:ind w:left="2520" w:leftChars="1200"/>
    </w:pPr>
    <w:rPr>
      <w:rFonts w:ascii="Times New Roman" w:hAnsi="Times New Roman" w:cs="Times New Roman"/>
      <w:sz w:val="21"/>
    </w:rPr>
  </w:style>
  <w:style w:type="paragraph" w:styleId="12">
    <w:name w:val="List Number 2"/>
    <w:basedOn w:val="1"/>
    <w:autoRedefine/>
    <w:qFormat/>
    <w:uiPriority w:val="0"/>
    <w:pPr>
      <w:widowControl/>
      <w:tabs>
        <w:tab w:val="left" w:pos="1697"/>
      </w:tabs>
      <w:spacing w:after="156" w:afterLines="50"/>
      <w:ind w:left="1697" w:hanging="420"/>
      <w:jc w:val="left"/>
    </w:pPr>
    <w:rPr>
      <w:rFonts w:ascii="Times New Roman" w:hAnsi="Times New Roman" w:cs="Times New Roman"/>
      <w:kern w:val="0"/>
      <w:szCs w:val="20"/>
    </w:rPr>
  </w:style>
  <w:style w:type="paragraph" w:styleId="13">
    <w:name w:val="List Bullet 4"/>
    <w:basedOn w:val="1"/>
    <w:autoRedefine/>
    <w:unhideWhenUsed/>
    <w:qFormat/>
    <w:uiPriority w:val="99"/>
    <w:pPr>
      <w:widowControl/>
      <w:tabs>
        <w:tab w:val="left" w:pos="432"/>
      </w:tabs>
      <w:spacing w:before="40" w:after="160"/>
      <w:ind w:left="432" w:hanging="432"/>
      <w:contextualSpacing/>
      <w:jc w:val="left"/>
    </w:pPr>
    <w:rPr>
      <w:rFonts w:ascii="Cambria" w:hAnsi="Cambria" w:eastAsia="微软雅黑" w:cs="Times New Roman"/>
      <w:color w:val="595959"/>
      <w:kern w:val="20"/>
      <w:sz w:val="21"/>
      <w:szCs w:val="20"/>
      <w:lang w:val="zh-CN"/>
    </w:rPr>
  </w:style>
  <w:style w:type="paragraph" w:styleId="14">
    <w:name w:val="List Number"/>
    <w:basedOn w:val="1"/>
    <w:autoRedefine/>
    <w:qFormat/>
    <w:uiPriority w:val="0"/>
    <w:pPr>
      <w:widowControl/>
      <w:numPr>
        <w:ilvl w:val="0"/>
        <w:numId w:val="1"/>
      </w:numPr>
      <w:tabs>
        <w:tab w:val="left" w:pos="454"/>
      </w:tabs>
      <w:spacing w:after="156" w:afterLines="50"/>
      <w:ind w:left="454" w:hanging="284"/>
      <w:jc w:val="left"/>
    </w:pPr>
    <w:rPr>
      <w:rFonts w:ascii="Times New Roman" w:hAnsi="Times New Roman" w:cs="Times New Roman"/>
      <w:kern w:val="0"/>
      <w:szCs w:val="20"/>
    </w:rPr>
  </w:style>
  <w:style w:type="paragraph" w:styleId="15">
    <w:name w:val="Normal Indent"/>
    <w:basedOn w:val="1"/>
    <w:next w:val="1"/>
    <w:link w:val="101"/>
    <w:autoRedefine/>
    <w:qFormat/>
    <w:uiPriority w:val="0"/>
    <w:pPr>
      <w:ind w:firstLine="420"/>
    </w:pPr>
    <w:rPr>
      <w:rFonts w:ascii="Times New Roman" w:hAnsi="Times New Roman" w:cs="Times New Roman"/>
      <w:sz w:val="21"/>
      <w:szCs w:val="20"/>
    </w:rPr>
  </w:style>
  <w:style w:type="paragraph" w:styleId="16">
    <w:name w:val="caption"/>
    <w:basedOn w:val="1"/>
    <w:next w:val="1"/>
    <w:link w:val="315"/>
    <w:autoRedefine/>
    <w:qFormat/>
    <w:uiPriority w:val="0"/>
    <w:pPr>
      <w:spacing w:before="152" w:after="160"/>
    </w:pPr>
    <w:rPr>
      <w:rFonts w:ascii="Arial" w:hAnsi="Arial" w:eastAsia="黑体" w:cs="Arial"/>
      <w:sz w:val="20"/>
      <w:szCs w:val="20"/>
    </w:rPr>
  </w:style>
  <w:style w:type="paragraph" w:styleId="17">
    <w:name w:val="index 5"/>
    <w:basedOn w:val="1"/>
    <w:next w:val="1"/>
    <w:autoRedefine/>
    <w:qFormat/>
    <w:uiPriority w:val="0"/>
    <w:pPr>
      <w:ind w:left="800" w:leftChars="800" w:firstLine="200" w:firstLineChars="200"/>
    </w:pPr>
    <w:rPr>
      <w:rFonts w:ascii="Times New Roman" w:hAnsi="Times New Roman" w:cs="Times New Roman"/>
      <w:sz w:val="21"/>
    </w:rPr>
  </w:style>
  <w:style w:type="paragraph" w:styleId="18">
    <w:name w:val="Document Map"/>
    <w:basedOn w:val="1"/>
    <w:link w:val="178"/>
    <w:autoRedefine/>
    <w:qFormat/>
    <w:uiPriority w:val="0"/>
    <w:pPr>
      <w:shd w:val="clear" w:color="auto" w:fill="000080"/>
      <w:adjustRightInd w:val="0"/>
    </w:pPr>
    <w:rPr>
      <w:rFonts w:ascii="Times New Roman" w:hAnsi="Times New Roman" w:cs="Times New Roman"/>
      <w:sz w:val="21"/>
    </w:rPr>
  </w:style>
  <w:style w:type="paragraph" w:styleId="19">
    <w:name w:val="toa heading"/>
    <w:basedOn w:val="1"/>
    <w:next w:val="1"/>
    <w:autoRedefine/>
    <w:qFormat/>
    <w:uiPriority w:val="0"/>
    <w:pPr>
      <w:spacing w:before="120"/>
    </w:pPr>
    <w:rPr>
      <w:rFonts w:ascii="Arial" w:hAnsi="Arial" w:cs="Arial"/>
    </w:rPr>
  </w:style>
  <w:style w:type="paragraph" w:styleId="20">
    <w:name w:val="annotation text"/>
    <w:basedOn w:val="1"/>
    <w:link w:val="83"/>
    <w:autoRedefine/>
    <w:unhideWhenUsed/>
    <w:qFormat/>
    <w:uiPriority w:val="99"/>
    <w:pPr>
      <w:jc w:val="left"/>
    </w:pPr>
    <w:rPr>
      <w:rFonts w:ascii="Times New Roman" w:hAnsi="Times New Roman" w:cs="Times New Roman"/>
      <w:sz w:val="28"/>
    </w:rPr>
  </w:style>
  <w:style w:type="paragraph" w:styleId="21">
    <w:name w:val="Salutation"/>
    <w:basedOn w:val="1"/>
    <w:next w:val="1"/>
    <w:link w:val="179"/>
    <w:autoRedefine/>
    <w:qFormat/>
    <w:uiPriority w:val="0"/>
    <w:pPr>
      <w:adjustRightInd w:val="0"/>
    </w:pPr>
    <w:rPr>
      <w:rFonts w:ascii="仿宋_GB2312" w:hAnsi="Times New Roman" w:eastAsia="仿宋_GB2312" w:cs="Times New Roman"/>
      <w:sz w:val="28"/>
      <w:szCs w:val="20"/>
    </w:rPr>
  </w:style>
  <w:style w:type="paragraph" w:styleId="22">
    <w:name w:val="Body Text 3"/>
    <w:basedOn w:val="1"/>
    <w:link w:val="180"/>
    <w:autoRedefine/>
    <w:qFormat/>
    <w:uiPriority w:val="0"/>
    <w:pPr>
      <w:adjustRightInd w:val="0"/>
      <w:jc w:val="center"/>
    </w:pPr>
    <w:rPr>
      <w:rFonts w:ascii="Times New Roman" w:hAnsi="Times New Roman" w:cs="Times New Roman"/>
      <w:sz w:val="21"/>
      <w:szCs w:val="20"/>
    </w:rPr>
  </w:style>
  <w:style w:type="paragraph" w:styleId="23">
    <w:name w:val="List Bullet 3"/>
    <w:basedOn w:val="1"/>
    <w:autoRedefine/>
    <w:unhideWhenUsed/>
    <w:qFormat/>
    <w:uiPriority w:val="0"/>
    <w:pPr>
      <w:adjustRightInd w:val="0"/>
      <w:snapToGrid w:val="0"/>
      <w:spacing w:line="360" w:lineRule="auto"/>
      <w:ind w:left="360" w:right="238" w:hanging="360"/>
      <w:contextualSpacing/>
    </w:pPr>
    <w:rPr>
      <w:rFonts w:ascii="Times New Roman" w:hAnsi="Times New Roman" w:cs="Times New Roman"/>
    </w:rPr>
  </w:style>
  <w:style w:type="paragraph" w:styleId="24">
    <w:name w:val="Body Text"/>
    <w:basedOn w:val="1"/>
    <w:next w:val="25"/>
    <w:link w:val="95"/>
    <w:autoRedefine/>
    <w:qFormat/>
    <w:uiPriority w:val="0"/>
    <w:pPr>
      <w:spacing w:after="120"/>
    </w:pPr>
  </w:style>
  <w:style w:type="paragraph" w:styleId="25">
    <w:name w:val="Body Text First Indent"/>
    <w:basedOn w:val="24"/>
    <w:next w:val="26"/>
    <w:link w:val="109"/>
    <w:autoRedefine/>
    <w:qFormat/>
    <w:uiPriority w:val="0"/>
    <w:pPr>
      <w:ind w:firstLine="420" w:firstLineChars="100"/>
    </w:pPr>
    <w:rPr>
      <w:rFonts w:ascii="Calibri" w:hAnsi="Calibri" w:cs="Times New Roman"/>
      <w:sz w:val="21"/>
    </w:rPr>
  </w:style>
  <w:style w:type="paragraph" w:styleId="26">
    <w:name w:val="toc 6"/>
    <w:basedOn w:val="1"/>
    <w:next w:val="1"/>
    <w:autoRedefine/>
    <w:qFormat/>
    <w:uiPriority w:val="0"/>
    <w:pPr>
      <w:adjustRightInd w:val="0"/>
      <w:ind w:left="2100" w:leftChars="1000"/>
    </w:pPr>
    <w:rPr>
      <w:rFonts w:ascii="Times New Roman" w:hAnsi="Times New Roman" w:cs="Times New Roman"/>
      <w:sz w:val="21"/>
    </w:rPr>
  </w:style>
  <w:style w:type="paragraph" w:styleId="27">
    <w:name w:val="Body Text Indent"/>
    <w:basedOn w:val="1"/>
    <w:link w:val="86"/>
    <w:autoRedefine/>
    <w:qFormat/>
    <w:uiPriority w:val="0"/>
    <w:pPr>
      <w:spacing w:line="200" w:lineRule="atLeast"/>
      <w:ind w:firstLine="301"/>
    </w:pPr>
    <w:rPr>
      <w:rFonts w:hAnsi="Courier New" w:cs="Times New Roman"/>
      <w:spacing w:val="-4"/>
      <w:sz w:val="18"/>
      <w:szCs w:val="20"/>
    </w:rPr>
  </w:style>
  <w:style w:type="paragraph" w:styleId="28">
    <w:name w:val="List Number 3"/>
    <w:basedOn w:val="1"/>
    <w:autoRedefine/>
    <w:qFormat/>
    <w:uiPriority w:val="0"/>
    <w:pPr>
      <w:widowControl/>
      <w:tabs>
        <w:tab w:val="left" w:pos="360"/>
        <w:tab w:val="left" w:pos="482"/>
      </w:tabs>
      <w:spacing w:after="156" w:afterLines="50"/>
      <w:ind w:left="482" w:hanging="340"/>
      <w:jc w:val="left"/>
    </w:pPr>
    <w:rPr>
      <w:rFonts w:ascii="Times New Roman" w:hAnsi="Times New Roman" w:cs="Times New Roman"/>
      <w:kern w:val="0"/>
      <w:szCs w:val="20"/>
    </w:rPr>
  </w:style>
  <w:style w:type="paragraph" w:styleId="29">
    <w:name w:val="List 2"/>
    <w:basedOn w:val="1"/>
    <w:autoRedefine/>
    <w:qFormat/>
    <w:uiPriority w:val="0"/>
    <w:pPr>
      <w:ind w:left="100" w:leftChars="200" w:hanging="200" w:hangingChars="200"/>
      <w:contextualSpacing/>
    </w:pPr>
    <w:rPr>
      <w:rFonts w:ascii="Times New Roman" w:hAnsi="Times New Roman" w:cs="Times New Roman"/>
      <w:sz w:val="28"/>
    </w:rPr>
  </w:style>
  <w:style w:type="paragraph" w:styleId="30">
    <w:name w:val="Block Text"/>
    <w:basedOn w:val="1"/>
    <w:autoRedefine/>
    <w:qFormat/>
    <w:uiPriority w:val="0"/>
    <w:pPr>
      <w:spacing w:after="120"/>
      <w:ind w:left="1440" w:leftChars="700" w:right="1440" w:rightChars="700"/>
    </w:pPr>
    <w:rPr>
      <w:rFonts w:ascii="Times New Roman" w:hAnsi="Times New Roman" w:cs="Times New Roman"/>
      <w:sz w:val="28"/>
    </w:rPr>
  </w:style>
  <w:style w:type="paragraph" w:styleId="31">
    <w:name w:val="List Bullet 2"/>
    <w:basedOn w:val="1"/>
    <w:autoRedefine/>
    <w:qFormat/>
    <w:uiPriority w:val="0"/>
    <w:pPr>
      <w:autoSpaceDE w:val="0"/>
      <w:autoSpaceDN w:val="0"/>
      <w:adjustRightInd w:val="0"/>
      <w:ind w:left="420"/>
      <w:jc w:val="left"/>
    </w:pPr>
    <w:rPr>
      <w:rFonts w:cs="Times New Roman"/>
      <w:color w:val="000000"/>
      <w:kern w:val="0"/>
      <w:szCs w:val="20"/>
    </w:rPr>
  </w:style>
  <w:style w:type="paragraph" w:styleId="32">
    <w:name w:val="HTML Address"/>
    <w:basedOn w:val="1"/>
    <w:link w:val="181"/>
    <w:autoRedefine/>
    <w:qFormat/>
    <w:uiPriority w:val="0"/>
    <w:pPr>
      <w:widowControl/>
      <w:ind w:firstLine="200" w:firstLineChars="200"/>
      <w:jc w:val="left"/>
    </w:pPr>
    <w:rPr>
      <w:rFonts w:cs="Times New Roman"/>
      <w:i/>
      <w:iCs/>
      <w:kern w:val="0"/>
    </w:rPr>
  </w:style>
  <w:style w:type="paragraph" w:styleId="33">
    <w:name w:val="toc 5"/>
    <w:basedOn w:val="1"/>
    <w:next w:val="1"/>
    <w:autoRedefine/>
    <w:qFormat/>
    <w:uiPriority w:val="0"/>
    <w:pPr>
      <w:adjustRightInd w:val="0"/>
      <w:ind w:left="1680" w:leftChars="800"/>
    </w:pPr>
    <w:rPr>
      <w:rFonts w:ascii="Times New Roman" w:hAnsi="Times New Roman" w:cs="Times New Roman"/>
      <w:sz w:val="21"/>
    </w:rPr>
  </w:style>
  <w:style w:type="paragraph" w:styleId="34">
    <w:name w:val="toc 3"/>
    <w:basedOn w:val="1"/>
    <w:next w:val="1"/>
    <w:autoRedefine/>
    <w:qFormat/>
    <w:uiPriority w:val="0"/>
    <w:pPr>
      <w:tabs>
        <w:tab w:val="right" w:leader="dot" w:pos="8268"/>
      </w:tabs>
      <w:adjustRightInd w:val="0"/>
      <w:spacing w:line="460" w:lineRule="exact"/>
      <w:ind w:left="840" w:leftChars="400" w:firstLine="482"/>
    </w:pPr>
    <w:rPr>
      <w:rFonts w:cs="Times New Roman"/>
      <w:sz w:val="21"/>
    </w:rPr>
  </w:style>
  <w:style w:type="paragraph" w:styleId="35">
    <w:name w:val="Plain Text"/>
    <w:basedOn w:val="1"/>
    <w:link w:val="96"/>
    <w:autoRedefine/>
    <w:unhideWhenUsed/>
    <w:qFormat/>
    <w:uiPriority w:val="0"/>
    <w:rPr>
      <w:rFonts w:hAnsi="Courier New" w:cs="Courier New" w:asciiTheme="minorEastAsia" w:eastAsiaTheme="minorEastAsia"/>
    </w:rPr>
  </w:style>
  <w:style w:type="paragraph" w:styleId="36">
    <w:name w:val="List Number 4"/>
    <w:basedOn w:val="1"/>
    <w:autoRedefine/>
    <w:qFormat/>
    <w:uiPriority w:val="0"/>
    <w:pPr>
      <w:tabs>
        <w:tab w:val="left" w:pos="840"/>
      </w:tabs>
      <w:autoSpaceDE w:val="0"/>
      <w:autoSpaceDN w:val="0"/>
      <w:adjustRightInd w:val="0"/>
      <w:spacing w:line="360" w:lineRule="atLeast"/>
      <w:ind w:left="840" w:hanging="420"/>
    </w:pPr>
    <w:rPr>
      <w:rFonts w:ascii="Times New Roman" w:hAnsi="Times New Roman" w:cs="Times New Roman"/>
      <w:kern w:val="0"/>
    </w:rPr>
  </w:style>
  <w:style w:type="paragraph" w:styleId="37">
    <w:name w:val="toc 8"/>
    <w:basedOn w:val="1"/>
    <w:next w:val="1"/>
    <w:autoRedefine/>
    <w:qFormat/>
    <w:uiPriority w:val="0"/>
    <w:pPr>
      <w:adjustRightInd w:val="0"/>
      <w:ind w:left="2940" w:leftChars="1400"/>
    </w:pPr>
    <w:rPr>
      <w:rFonts w:ascii="Times New Roman" w:hAnsi="Times New Roman" w:cs="Times New Roman"/>
      <w:sz w:val="21"/>
    </w:rPr>
  </w:style>
  <w:style w:type="paragraph" w:styleId="38">
    <w:name w:val="Date"/>
    <w:basedOn w:val="1"/>
    <w:next w:val="1"/>
    <w:link w:val="104"/>
    <w:autoRedefine/>
    <w:qFormat/>
    <w:uiPriority w:val="0"/>
    <w:pPr>
      <w:ind w:left="2500" w:leftChars="2500"/>
    </w:pPr>
    <w:rPr>
      <w:rFonts w:ascii="Times New Roman" w:hAnsi="Times New Roman" w:eastAsia="楷体_GB2312" w:cs="Times New Roman"/>
      <w:sz w:val="32"/>
      <w:szCs w:val="20"/>
    </w:rPr>
  </w:style>
  <w:style w:type="paragraph" w:styleId="39">
    <w:name w:val="Body Text Indent 2"/>
    <w:basedOn w:val="1"/>
    <w:link w:val="182"/>
    <w:autoRedefine/>
    <w:qFormat/>
    <w:uiPriority w:val="0"/>
    <w:pPr>
      <w:adjustRightInd w:val="0"/>
      <w:spacing w:line="360" w:lineRule="auto"/>
      <w:ind w:firstLine="601"/>
      <w:textAlignment w:val="baseline"/>
    </w:pPr>
    <w:rPr>
      <w:rFonts w:hAnsi="Times New Roman" w:cs="Times New Roman"/>
      <w:kern w:val="0"/>
      <w:sz w:val="28"/>
      <w:szCs w:val="20"/>
    </w:rPr>
  </w:style>
  <w:style w:type="paragraph" w:styleId="40">
    <w:name w:val="endnote text"/>
    <w:basedOn w:val="1"/>
    <w:link w:val="183"/>
    <w:autoRedefine/>
    <w:qFormat/>
    <w:uiPriority w:val="0"/>
    <w:pPr>
      <w:adjustRightInd w:val="0"/>
    </w:pPr>
    <w:rPr>
      <w:rFonts w:ascii="Times New Roman" w:hAnsi="Times New Roman" w:cs="Times New Roman"/>
      <w:sz w:val="21"/>
      <w:lang w:val="zh-CN"/>
    </w:rPr>
  </w:style>
  <w:style w:type="paragraph" w:styleId="41">
    <w:name w:val="Balloon Text"/>
    <w:basedOn w:val="1"/>
    <w:link w:val="85"/>
    <w:autoRedefine/>
    <w:qFormat/>
    <w:uiPriority w:val="0"/>
    <w:rPr>
      <w:sz w:val="18"/>
      <w:szCs w:val="18"/>
    </w:rPr>
  </w:style>
  <w:style w:type="paragraph" w:styleId="42">
    <w:name w:val="footer"/>
    <w:basedOn w:val="1"/>
    <w:link w:val="82"/>
    <w:autoRedefine/>
    <w:unhideWhenUsed/>
    <w:qFormat/>
    <w:uiPriority w:val="99"/>
    <w:pPr>
      <w:tabs>
        <w:tab w:val="center" w:pos="4153"/>
        <w:tab w:val="right" w:pos="8306"/>
      </w:tabs>
      <w:snapToGrid w:val="0"/>
      <w:jc w:val="left"/>
    </w:pPr>
    <w:rPr>
      <w:sz w:val="18"/>
      <w:szCs w:val="18"/>
    </w:rPr>
  </w:style>
  <w:style w:type="paragraph" w:styleId="43">
    <w:name w:val="envelope return"/>
    <w:basedOn w:val="1"/>
    <w:autoRedefine/>
    <w:qFormat/>
    <w:uiPriority w:val="0"/>
    <w:pPr>
      <w:snapToGrid w:val="0"/>
    </w:pPr>
    <w:rPr>
      <w:rFonts w:ascii="Arial" w:hAnsi="Arial" w:cs="Times New Roman"/>
      <w:sz w:val="28"/>
    </w:rPr>
  </w:style>
  <w:style w:type="paragraph" w:styleId="44">
    <w:name w:val="header"/>
    <w:basedOn w:val="1"/>
    <w:link w:val="8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184"/>
    <w:autoRedefine/>
    <w:qFormat/>
    <w:uiPriority w:val="0"/>
    <w:pPr>
      <w:adjustRightInd w:val="0"/>
      <w:spacing w:after="600" w:line="312" w:lineRule="atLeast"/>
      <w:jc w:val="center"/>
      <w:textAlignment w:val="baseline"/>
    </w:pPr>
    <w:rPr>
      <w:rFonts w:ascii="Times New Roman" w:hAnsi="Times New Roman" w:eastAsia="仿宋_GB2312" w:cs="Times New Roman"/>
      <w:kern w:val="0"/>
      <w:szCs w:val="20"/>
    </w:rPr>
  </w:style>
  <w:style w:type="paragraph" w:styleId="46">
    <w:name w:val="toc 1"/>
    <w:basedOn w:val="1"/>
    <w:next w:val="1"/>
    <w:autoRedefine/>
    <w:qFormat/>
    <w:uiPriority w:val="0"/>
    <w:pPr>
      <w:snapToGrid w:val="0"/>
      <w:spacing w:line="336" w:lineRule="auto"/>
      <w:ind w:hanging="350" w:hangingChars="350"/>
      <w:jc w:val="left"/>
    </w:pPr>
    <w:rPr>
      <w:rFonts w:ascii="黑体" w:hAnsi="黑体" w:eastAsia="黑体" w:cs="Times New Roman"/>
      <w:bCs/>
      <w:caps/>
      <w:kern w:val="0"/>
      <w:sz w:val="28"/>
      <w:szCs w:val="20"/>
    </w:rPr>
  </w:style>
  <w:style w:type="paragraph" w:styleId="47">
    <w:name w:val="toc 4"/>
    <w:basedOn w:val="1"/>
    <w:next w:val="1"/>
    <w:autoRedefine/>
    <w:qFormat/>
    <w:uiPriority w:val="0"/>
    <w:pPr>
      <w:adjustRightInd w:val="0"/>
      <w:ind w:left="1260" w:leftChars="600"/>
    </w:pPr>
    <w:rPr>
      <w:rFonts w:ascii="Times New Roman" w:hAnsi="Times New Roman" w:cs="Times New Roman"/>
      <w:sz w:val="21"/>
    </w:rPr>
  </w:style>
  <w:style w:type="paragraph" w:styleId="48">
    <w:name w:val="index heading"/>
    <w:basedOn w:val="1"/>
    <w:next w:val="49"/>
    <w:autoRedefine/>
    <w:qFormat/>
    <w:uiPriority w:val="0"/>
    <w:pPr>
      <w:ind w:firstLine="200" w:firstLineChars="200"/>
    </w:pPr>
    <w:rPr>
      <w:rFonts w:ascii="Times New Roman" w:hAnsi="Times New Roman" w:cs="Times New Roman"/>
      <w:sz w:val="21"/>
    </w:rPr>
  </w:style>
  <w:style w:type="paragraph" w:styleId="49">
    <w:name w:val="index 1"/>
    <w:basedOn w:val="1"/>
    <w:next w:val="1"/>
    <w:autoRedefine/>
    <w:unhideWhenUsed/>
    <w:qFormat/>
    <w:uiPriority w:val="0"/>
  </w:style>
  <w:style w:type="paragraph" w:styleId="50">
    <w:name w:val="Subtitle"/>
    <w:link w:val="185"/>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51">
    <w:name w:val="List Number 5"/>
    <w:basedOn w:val="1"/>
    <w:autoRedefine/>
    <w:qFormat/>
    <w:uiPriority w:val="0"/>
    <w:pPr>
      <w:tabs>
        <w:tab w:val="left" w:pos="902"/>
      </w:tabs>
      <w:spacing w:line="400" w:lineRule="exact"/>
      <w:ind w:left="902" w:hanging="420"/>
    </w:pPr>
    <w:rPr>
      <w:rFonts w:ascii="Times New Roman" w:hAnsi="Times New Roman" w:cs="Times New Roman"/>
      <w:szCs w:val="20"/>
    </w:rPr>
  </w:style>
  <w:style w:type="paragraph" w:styleId="52">
    <w:name w:val="List"/>
    <w:basedOn w:val="1"/>
    <w:autoRedefine/>
    <w:qFormat/>
    <w:uiPriority w:val="0"/>
    <w:pPr>
      <w:ind w:left="200" w:hanging="200" w:hangingChars="200"/>
    </w:pPr>
    <w:rPr>
      <w:rFonts w:ascii="Times New Roman" w:hAnsi="Times New Roman" w:cs="Times New Roman"/>
      <w:sz w:val="28"/>
    </w:rPr>
  </w:style>
  <w:style w:type="paragraph" w:styleId="53">
    <w:name w:val="footnote text"/>
    <w:basedOn w:val="15"/>
    <w:link w:val="186"/>
    <w:autoRedefine/>
    <w:qFormat/>
    <w:uiPriority w:val="0"/>
    <w:pPr>
      <w:widowControl/>
      <w:spacing w:before="60" w:after="60" w:line="300" w:lineRule="exact"/>
      <w:ind w:firstLine="0"/>
    </w:pPr>
    <w:rPr>
      <w:rFonts w:ascii="Calibri"/>
      <w:color w:val="0000FF"/>
      <w:kern w:val="0"/>
    </w:rPr>
  </w:style>
  <w:style w:type="paragraph" w:styleId="54">
    <w:name w:val="List 5"/>
    <w:basedOn w:val="1"/>
    <w:autoRedefine/>
    <w:qFormat/>
    <w:uiPriority w:val="0"/>
    <w:pPr>
      <w:ind w:left="100" w:leftChars="800" w:hanging="200" w:hangingChars="200"/>
    </w:pPr>
    <w:rPr>
      <w:rFonts w:ascii="Times New Roman" w:hAnsi="Times New Roman" w:cs="Times New Roman"/>
      <w:sz w:val="21"/>
    </w:rPr>
  </w:style>
  <w:style w:type="paragraph" w:styleId="55">
    <w:name w:val="Body Text Indent 3"/>
    <w:basedOn w:val="1"/>
    <w:link w:val="187"/>
    <w:autoRedefine/>
    <w:qFormat/>
    <w:uiPriority w:val="0"/>
    <w:pPr>
      <w:adjustRightInd w:val="0"/>
      <w:spacing w:line="360" w:lineRule="auto"/>
      <w:ind w:firstLine="420"/>
    </w:pPr>
    <w:rPr>
      <w:rFonts w:ascii="Times New Roman" w:hAnsi="Times New Roman" w:cs="Times New Roman"/>
      <w:szCs w:val="20"/>
    </w:rPr>
  </w:style>
  <w:style w:type="paragraph" w:styleId="56">
    <w:name w:val="toc 2"/>
    <w:basedOn w:val="1"/>
    <w:next w:val="1"/>
    <w:autoRedefine/>
    <w:qFormat/>
    <w:uiPriority w:val="0"/>
    <w:pPr>
      <w:adjustRightInd w:val="0"/>
      <w:ind w:left="420" w:leftChars="200"/>
    </w:pPr>
    <w:rPr>
      <w:rFonts w:ascii="Times New Roman" w:hAnsi="Times New Roman" w:cs="Times New Roman"/>
      <w:sz w:val="21"/>
    </w:rPr>
  </w:style>
  <w:style w:type="paragraph" w:styleId="57">
    <w:name w:val="toc 9"/>
    <w:basedOn w:val="1"/>
    <w:next w:val="1"/>
    <w:autoRedefine/>
    <w:qFormat/>
    <w:uiPriority w:val="0"/>
    <w:pPr>
      <w:adjustRightInd w:val="0"/>
      <w:ind w:left="3360" w:leftChars="1600"/>
    </w:pPr>
    <w:rPr>
      <w:rFonts w:ascii="Times New Roman" w:hAnsi="Times New Roman" w:cs="Times New Roman"/>
      <w:sz w:val="21"/>
    </w:rPr>
  </w:style>
  <w:style w:type="paragraph" w:styleId="58">
    <w:name w:val="Body Text 2"/>
    <w:basedOn w:val="1"/>
    <w:link w:val="102"/>
    <w:autoRedefine/>
    <w:qFormat/>
    <w:uiPriority w:val="0"/>
    <w:pPr>
      <w:widowControl/>
      <w:snapToGrid w:val="0"/>
      <w:spacing w:before="50" w:after="156" w:afterLines="50" w:line="400" w:lineRule="atLeast"/>
      <w:jc w:val="left"/>
    </w:pPr>
    <w:rPr>
      <w:rFonts w:hint="eastAsia" w:cs="Times New Roman"/>
      <w:color w:val="000000"/>
    </w:rPr>
  </w:style>
  <w:style w:type="paragraph" w:styleId="59">
    <w:name w:val="HTML Preformatted"/>
    <w:basedOn w:val="1"/>
    <w:link w:val="107"/>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kern w:val="0"/>
    </w:rPr>
  </w:style>
  <w:style w:type="paragraph" w:styleId="60">
    <w:name w:val="Normal (Web)"/>
    <w:basedOn w:val="1"/>
    <w:autoRedefine/>
    <w:unhideWhenUsed/>
    <w:qFormat/>
    <w:uiPriority w:val="99"/>
    <w:pPr>
      <w:widowControl/>
      <w:spacing w:before="100" w:beforeAutospacing="1" w:after="100" w:afterAutospacing="1"/>
      <w:jc w:val="left"/>
    </w:pPr>
    <w:rPr>
      <w:kern w:val="0"/>
    </w:rPr>
  </w:style>
  <w:style w:type="paragraph" w:styleId="61">
    <w:name w:val="Title"/>
    <w:basedOn w:val="1"/>
    <w:link w:val="108"/>
    <w:autoRedefine/>
    <w:qFormat/>
    <w:uiPriority w:val="10"/>
    <w:pPr>
      <w:spacing w:before="240" w:after="60"/>
      <w:jc w:val="center"/>
      <w:outlineLvl w:val="0"/>
    </w:pPr>
    <w:rPr>
      <w:rFonts w:ascii="Calibri Light" w:hAnsi="Calibri Light" w:eastAsia="Calibri Light" w:cs="Times New Roman"/>
      <w:b/>
      <w:bCs/>
      <w:kern w:val="0"/>
      <w:sz w:val="32"/>
      <w:szCs w:val="32"/>
    </w:rPr>
  </w:style>
  <w:style w:type="paragraph" w:styleId="62">
    <w:name w:val="annotation subject"/>
    <w:basedOn w:val="20"/>
    <w:next w:val="20"/>
    <w:link w:val="93"/>
    <w:autoRedefine/>
    <w:unhideWhenUsed/>
    <w:qFormat/>
    <w:uiPriority w:val="0"/>
    <w:rPr>
      <w:rFonts w:ascii="宋体" w:hAnsi="宋体" w:cs="宋体"/>
      <w:b/>
      <w:bCs/>
      <w:sz w:val="24"/>
    </w:rPr>
  </w:style>
  <w:style w:type="paragraph" w:styleId="63">
    <w:name w:val="Body Text First Indent 2"/>
    <w:basedOn w:val="27"/>
    <w:link w:val="103"/>
    <w:autoRedefine/>
    <w:qFormat/>
    <w:uiPriority w:val="0"/>
    <w:pPr>
      <w:ind w:firstLine="420"/>
    </w:pPr>
    <w:rPr>
      <w:rFonts w:ascii="Times New Roman" w:hAnsi="Times New Roman"/>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rFonts w:ascii="Times New Roman" w:hAnsi="Times New Roman" w:eastAsia="宋体" w:cs="Times New Roman"/>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Times New Roman" w:hAnsi="Times New Roman" w:eastAsia="宋体" w:cs="Times New Roman"/>
    </w:rPr>
  </w:style>
  <w:style w:type="character" w:styleId="75">
    <w:name w:val="FollowedHyperlink"/>
    <w:autoRedefine/>
    <w:qFormat/>
    <w:uiPriority w:val="99"/>
    <w:rPr>
      <w:rFonts w:ascii="Times New Roman" w:hAnsi="Times New Roman" w:eastAsia="宋体" w:cs="Times New Roman"/>
      <w:color w:val="5579A7"/>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basedOn w:val="71"/>
    <w:autoRedefine/>
    <w:unhideWhenUsed/>
    <w:qFormat/>
    <w:uiPriority w:val="99"/>
    <w:rPr>
      <w:color w:val="0000FF"/>
      <w:u w:val="singl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unhideWhenUsed/>
    <w:qFormat/>
    <w:uiPriority w:val="99"/>
    <w:rPr>
      <w:sz w:val="21"/>
      <w:szCs w:val="21"/>
    </w:rPr>
  </w:style>
  <w:style w:type="character" w:customStyle="1" w:styleId="81">
    <w:name w:val="页眉 字符"/>
    <w:basedOn w:val="71"/>
    <w:link w:val="44"/>
    <w:autoRedefine/>
    <w:qFormat/>
    <w:uiPriority w:val="99"/>
    <w:rPr>
      <w:sz w:val="18"/>
      <w:szCs w:val="18"/>
    </w:rPr>
  </w:style>
  <w:style w:type="character" w:customStyle="1" w:styleId="82">
    <w:name w:val="页脚 字符"/>
    <w:basedOn w:val="71"/>
    <w:link w:val="42"/>
    <w:autoRedefine/>
    <w:qFormat/>
    <w:uiPriority w:val="99"/>
    <w:rPr>
      <w:sz w:val="18"/>
      <w:szCs w:val="18"/>
    </w:rPr>
  </w:style>
  <w:style w:type="character" w:customStyle="1" w:styleId="83">
    <w:name w:val="批注文字 字符"/>
    <w:basedOn w:val="71"/>
    <w:link w:val="20"/>
    <w:autoRedefine/>
    <w:qFormat/>
    <w:uiPriority w:val="0"/>
    <w:rPr>
      <w:rFonts w:ascii="Times New Roman" w:hAnsi="Times New Roman" w:eastAsia="宋体" w:cs="Times New Roman"/>
      <w:sz w:val="28"/>
      <w:szCs w:val="24"/>
    </w:rPr>
  </w:style>
  <w:style w:type="character" w:customStyle="1" w:styleId="84">
    <w:name w:val="正文文本缩进 字符"/>
    <w:basedOn w:val="71"/>
    <w:autoRedefine/>
    <w:qFormat/>
    <w:uiPriority w:val="0"/>
    <w:rPr>
      <w:rFonts w:ascii="宋体" w:hAnsi="宋体" w:eastAsia="宋体" w:cs="宋体"/>
      <w:sz w:val="24"/>
      <w:szCs w:val="24"/>
    </w:rPr>
  </w:style>
  <w:style w:type="character" w:customStyle="1" w:styleId="85">
    <w:name w:val="批注框文本 字符"/>
    <w:basedOn w:val="71"/>
    <w:link w:val="41"/>
    <w:autoRedefine/>
    <w:qFormat/>
    <w:uiPriority w:val="0"/>
    <w:rPr>
      <w:rFonts w:ascii="宋体" w:hAnsi="宋体" w:eastAsia="宋体" w:cs="宋体"/>
      <w:sz w:val="18"/>
      <w:szCs w:val="18"/>
    </w:rPr>
  </w:style>
  <w:style w:type="character" w:customStyle="1" w:styleId="86">
    <w:name w:val="正文文本缩进 字符1"/>
    <w:link w:val="27"/>
    <w:autoRedefine/>
    <w:qFormat/>
    <w:uiPriority w:val="0"/>
    <w:rPr>
      <w:rFonts w:ascii="宋体" w:hAnsi="Courier New" w:eastAsia="宋体" w:cs="Times New Roman"/>
      <w:spacing w:val="-4"/>
      <w:sz w:val="18"/>
      <w:szCs w:val="20"/>
    </w:rPr>
  </w:style>
  <w:style w:type="character" w:customStyle="1" w:styleId="87">
    <w:name w:val="正文文本缩进 字符2"/>
    <w:autoRedefine/>
    <w:qFormat/>
    <w:uiPriority w:val="0"/>
    <w:rPr>
      <w:rFonts w:ascii="宋体" w:hAnsi="Courier New"/>
      <w:spacing w:val="-4"/>
      <w:kern w:val="2"/>
      <w:sz w:val="18"/>
    </w:rPr>
  </w:style>
  <w:style w:type="character" w:customStyle="1" w:styleId="88">
    <w:name w:val="未处理的提及1"/>
    <w:basedOn w:val="71"/>
    <w:autoRedefine/>
    <w:unhideWhenUsed/>
    <w:qFormat/>
    <w:uiPriority w:val="0"/>
    <w:rPr>
      <w:color w:val="605E5C"/>
      <w:shd w:val="clear" w:color="auto" w:fill="E1DFDD"/>
    </w:rPr>
  </w:style>
  <w:style w:type="paragraph" w:styleId="89">
    <w:name w:val="List Paragraph"/>
    <w:basedOn w:val="1"/>
    <w:autoRedefine/>
    <w:qFormat/>
    <w:uiPriority w:val="0"/>
    <w:pPr>
      <w:ind w:firstLine="420" w:firstLineChars="200"/>
    </w:pPr>
  </w:style>
  <w:style w:type="paragraph" w:customStyle="1" w:styleId="90">
    <w:name w:val="纯文本1"/>
    <w:basedOn w:val="1"/>
    <w:next w:val="35"/>
    <w:link w:val="92"/>
    <w:autoRedefine/>
    <w:qFormat/>
    <w:uiPriority w:val="0"/>
    <w:pPr>
      <w:spacing w:before="156" w:beforeLines="50" w:after="156" w:afterLines="50" w:line="400" w:lineRule="atLeast"/>
    </w:pPr>
    <w:rPr>
      <w:rFonts w:hAnsi="Courier New" w:cs="Times New Roman"/>
    </w:rPr>
  </w:style>
  <w:style w:type="character" w:customStyle="1" w:styleId="91">
    <w:name w:val="纯文本 字符"/>
    <w:basedOn w:val="71"/>
    <w:autoRedefine/>
    <w:qFormat/>
    <w:uiPriority w:val="0"/>
    <w:rPr>
      <w:rFonts w:ascii="宋体" w:hAnsi="Courier New" w:eastAsia="宋体" w:cs="Courier New"/>
      <w:kern w:val="2"/>
      <w:sz w:val="24"/>
      <w:szCs w:val="24"/>
    </w:rPr>
  </w:style>
  <w:style w:type="character" w:customStyle="1" w:styleId="92">
    <w:name w:val="纯文本 字符1"/>
    <w:link w:val="90"/>
    <w:autoRedefine/>
    <w:qFormat/>
    <w:uiPriority w:val="0"/>
    <w:rPr>
      <w:rFonts w:ascii="宋体" w:hAnsi="Courier New" w:eastAsia="宋体" w:cs="Times New Roman"/>
      <w:kern w:val="2"/>
      <w:sz w:val="24"/>
      <w:szCs w:val="24"/>
    </w:rPr>
  </w:style>
  <w:style w:type="character" w:customStyle="1" w:styleId="93">
    <w:name w:val="批注主题 字符"/>
    <w:basedOn w:val="83"/>
    <w:link w:val="62"/>
    <w:autoRedefine/>
    <w:qFormat/>
    <w:uiPriority w:val="0"/>
    <w:rPr>
      <w:rFonts w:ascii="宋体" w:hAnsi="宋体" w:eastAsia="宋体" w:cs="宋体"/>
      <w:b/>
      <w:bCs/>
      <w:sz w:val="24"/>
      <w:szCs w:val="24"/>
    </w:rPr>
  </w:style>
  <w:style w:type="character" w:customStyle="1" w:styleId="94">
    <w:name w:val="未处理的提及2"/>
    <w:basedOn w:val="71"/>
    <w:autoRedefine/>
    <w:semiHidden/>
    <w:unhideWhenUsed/>
    <w:qFormat/>
    <w:uiPriority w:val="99"/>
    <w:rPr>
      <w:color w:val="605E5C"/>
      <w:shd w:val="clear" w:color="auto" w:fill="E1DFDD"/>
    </w:rPr>
  </w:style>
  <w:style w:type="character" w:customStyle="1" w:styleId="95">
    <w:name w:val="正文文本 字符"/>
    <w:basedOn w:val="71"/>
    <w:link w:val="24"/>
    <w:autoRedefine/>
    <w:qFormat/>
    <w:uiPriority w:val="0"/>
    <w:rPr>
      <w:rFonts w:ascii="宋体" w:hAnsi="宋体" w:eastAsia="宋体" w:cs="宋体"/>
      <w:sz w:val="24"/>
      <w:szCs w:val="24"/>
    </w:rPr>
  </w:style>
  <w:style w:type="character" w:customStyle="1" w:styleId="96">
    <w:name w:val="纯文本 字符2"/>
    <w:basedOn w:val="71"/>
    <w:link w:val="35"/>
    <w:autoRedefine/>
    <w:semiHidden/>
    <w:qFormat/>
    <w:uiPriority w:val="99"/>
    <w:rPr>
      <w:rFonts w:hAnsi="Courier New" w:cs="Courier New" w:asciiTheme="minorEastAsia"/>
      <w:sz w:val="24"/>
      <w:szCs w:val="24"/>
    </w:rPr>
  </w:style>
  <w:style w:type="character" w:customStyle="1" w:styleId="97">
    <w:name w:val="标题 1 字符"/>
    <w:basedOn w:val="71"/>
    <w:link w:val="2"/>
    <w:autoRedefine/>
    <w:qFormat/>
    <w:uiPriority w:val="9"/>
    <w:rPr>
      <w:rFonts w:ascii="Times New Roman" w:hAnsi="Times New Roman" w:eastAsia="宋体" w:cs="Times New Roman"/>
      <w:kern w:val="44"/>
      <w:sz w:val="44"/>
      <w:szCs w:val="44"/>
    </w:rPr>
  </w:style>
  <w:style w:type="character" w:customStyle="1" w:styleId="98">
    <w:name w:val="标题 2 字符"/>
    <w:basedOn w:val="71"/>
    <w:link w:val="3"/>
    <w:autoRedefine/>
    <w:qFormat/>
    <w:uiPriority w:val="1"/>
    <w:rPr>
      <w:rFonts w:ascii="Cambria" w:hAnsi="Cambria" w:eastAsia="宋体" w:cs="Times New Roman"/>
      <w:b/>
      <w:bCs/>
      <w:sz w:val="32"/>
      <w:szCs w:val="32"/>
    </w:rPr>
  </w:style>
  <w:style w:type="character" w:customStyle="1" w:styleId="99">
    <w:name w:val="标题 4 字符"/>
    <w:basedOn w:val="71"/>
    <w:link w:val="5"/>
    <w:autoRedefine/>
    <w:qFormat/>
    <w:uiPriority w:val="0"/>
    <w:rPr>
      <w:rFonts w:ascii="Arial" w:hAnsi="Arial" w:eastAsia="黑体" w:cs="Times New Roman"/>
      <w:b/>
      <w:bCs/>
      <w:sz w:val="28"/>
      <w:szCs w:val="28"/>
    </w:rPr>
  </w:style>
  <w:style w:type="character" w:customStyle="1" w:styleId="100">
    <w:name w:val="标题 5 字符"/>
    <w:basedOn w:val="71"/>
    <w:link w:val="6"/>
    <w:autoRedefine/>
    <w:qFormat/>
    <w:uiPriority w:val="0"/>
    <w:rPr>
      <w:rFonts w:ascii="Times New Roman" w:hAnsi="Times New Roman" w:eastAsia="宋体" w:cs="Times New Roman"/>
      <w:b/>
      <w:bCs/>
      <w:sz w:val="28"/>
      <w:szCs w:val="28"/>
    </w:rPr>
  </w:style>
  <w:style w:type="character" w:customStyle="1" w:styleId="101">
    <w:name w:val="正文缩进 字符"/>
    <w:link w:val="15"/>
    <w:autoRedefine/>
    <w:qFormat/>
    <w:uiPriority w:val="0"/>
    <w:rPr>
      <w:rFonts w:ascii="Times New Roman" w:hAnsi="Times New Roman" w:eastAsia="宋体" w:cs="Times New Roman"/>
      <w:szCs w:val="20"/>
    </w:rPr>
  </w:style>
  <w:style w:type="character" w:customStyle="1" w:styleId="102">
    <w:name w:val="正文文本 2 字符"/>
    <w:basedOn w:val="71"/>
    <w:link w:val="58"/>
    <w:autoRedefine/>
    <w:qFormat/>
    <w:uiPriority w:val="0"/>
    <w:rPr>
      <w:rFonts w:ascii="宋体" w:hAnsi="宋体" w:eastAsia="宋体" w:cs="Times New Roman"/>
      <w:color w:val="000000"/>
      <w:sz w:val="24"/>
      <w:szCs w:val="24"/>
    </w:rPr>
  </w:style>
  <w:style w:type="character" w:customStyle="1" w:styleId="103">
    <w:name w:val="正文文本首行缩进 2 字符"/>
    <w:basedOn w:val="86"/>
    <w:link w:val="63"/>
    <w:autoRedefine/>
    <w:qFormat/>
    <w:uiPriority w:val="0"/>
    <w:rPr>
      <w:rFonts w:ascii="Times New Roman" w:hAnsi="Times New Roman" w:eastAsia="宋体" w:cs="Times New Roman"/>
      <w:spacing w:val="-4"/>
      <w:sz w:val="18"/>
      <w:szCs w:val="20"/>
    </w:rPr>
  </w:style>
  <w:style w:type="character" w:customStyle="1" w:styleId="104">
    <w:name w:val="日期 字符"/>
    <w:basedOn w:val="71"/>
    <w:link w:val="38"/>
    <w:autoRedefine/>
    <w:qFormat/>
    <w:uiPriority w:val="0"/>
    <w:rPr>
      <w:rFonts w:ascii="Times New Roman" w:hAnsi="Times New Roman" w:eastAsia="楷体_GB2312" w:cs="Times New Roman"/>
      <w:sz w:val="32"/>
      <w:szCs w:val="20"/>
    </w:rPr>
  </w:style>
  <w:style w:type="character" w:customStyle="1" w:styleId="105">
    <w:name w:val="页脚 字符1"/>
    <w:autoRedefine/>
    <w:qFormat/>
    <w:uiPriority w:val="99"/>
    <w:rPr>
      <w:rFonts w:ascii="Times New Roman" w:hAnsi="Times New Roman" w:eastAsia="宋体" w:cs="Times New Roman"/>
      <w:kern w:val="2"/>
      <w:sz w:val="18"/>
      <w:szCs w:val="18"/>
    </w:rPr>
  </w:style>
  <w:style w:type="character" w:customStyle="1" w:styleId="106">
    <w:name w:val="页眉 字符1"/>
    <w:autoRedefine/>
    <w:qFormat/>
    <w:uiPriority w:val="99"/>
    <w:rPr>
      <w:rFonts w:ascii="Times New Roman" w:hAnsi="Times New Roman" w:eastAsia="宋体" w:cs="Times New Roman"/>
      <w:kern w:val="2"/>
      <w:sz w:val="18"/>
      <w:szCs w:val="18"/>
    </w:rPr>
  </w:style>
  <w:style w:type="character" w:customStyle="1" w:styleId="107">
    <w:name w:val="HTML 预设格式 字符"/>
    <w:basedOn w:val="71"/>
    <w:link w:val="59"/>
    <w:autoRedefine/>
    <w:qFormat/>
    <w:uiPriority w:val="0"/>
    <w:rPr>
      <w:rFonts w:ascii="宋体" w:hAnsi="宋体" w:eastAsia="宋体" w:cs="宋体"/>
      <w:kern w:val="0"/>
      <w:sz w:val="24"/>
      <w:szCs w:val="24"/>
    </w:rPr>
  </w:style>
  <w:style w:type="character" w:customStyle="1" w:styleId="108">
    <w:name w:val="标题 字符"/>
    <w:basedOn w:val="71"/>
    <w:link w:val="61"/>
    <w:autoRedefine/>
    <w:qFormat/>
    <w:uiPriority w:val="10"/>
    <w:rPr>
      <w:rFonts w:ascii="Calibri Light" w:hAnsi="Calibri Light" w:eastAsia="Calibri Light" w:cs="Times New Roman"/>
      <w:b/>
      <w:bCs/>
      <w:kern w:val="0"/>
      <w:sz w:val="32"/>
      <w:szCs w:val="32"/>
    </w:rPr>
  </w:style>
  <w:style w:type="character" w:customStyle="1" w:styleId="109">
    <w:name w:val="正文文本首行缩进 字符"/>
    <w:basedOn w:val="95"/>
    <w:link w:val="25"/>
    <w:autoRedefine/>
    <w:qFormat/>
    <w:uiPriority w:val="0"/>
    <w:rPr>
      <w:rFonts w:ascii="Calibri" w:hAnsi="Calibri" w:eastAsia="宋体" w:cs="Times New Roman"/>
      <w:sz w:val="24"/>
      <w:szCs w:val="24"/>
    </w:rPr>
  </w:style>
  <w:style w:type="paragraph" w:customStyle="1" w:styleId="110">
    <w:name w:val="Normal Indent1"/>
    <w:autoRedefine/>
    <w:qFormat/>
    <w:uiPriority w:val="0"/>
    <w:pPr>
      <w:ind w:firstLine="420"/>
    </w:pPr>
    <w:rPr>
      <w:rFonts w:ascii="Times New Roman" w:hAnsi="Times New Roman" w:eastAsia="仿宋_GB2312" w:cs="宋体"/>
      <w:b/>
      <w:bCs/>
      <w:color w:val="000000"/>
      <w:sz w:val="21"/>
      <w:lang w:val="en-US" w:eastAsia="zh-CN" w:bidi="ar-SA"/>
    </w:rPr>
  </w:style>
  <w:style w:type="paragraph" w:customStyle="1" w:styleId="111">
    <w:name w:val="首行缩进"/>
    <w:basedOn w:val="1"/>
    <w:autoRedefine/>
    <w:qFormat/>
    <w:uiPriority w:val="0"/>
    <w:pPr>
      <w:spacing w:line="360" w:lineRule="auto"/>
      <w:ind w:firstLine="480" w:firstLineChars="200"/>
    </w:pPr>
    <w:rPr>
      <w:rFonts w:ascii="Times New Roman"/>
    </w:rPr>
  </w:style>
  <w:style w:type="character" w:customStyle="1" w:styleId="112">
    <w:name w:val="jbox-icon-loading"/>
    <w:autoRedefine/>
    <w:qFormat/>
    <w:uiPriority w:val="0"/>
    <w:rPr>
      <w:rFonts w:ascii="Times New Roman" w:hAnsi="Times New Roman" w:eastAsia="宋体" w:cs="Times New Roman"/>
    </w:rPr>
  </w:style>
  <w:style w:type="character" w:customStyle="1" w:styleId="113">
    <w:name w:val="正文文本缩进 Char"/>
    <w:autoRedefine/>
    <w:qFormat/>
    <w:uiPriority w:val="0"/>
    <w:rPr>
      <w:rFonts w:ascii="宋体" w:hAnsi="Courier New" w:eastAsia="宋体" w:cs="Times New Roman"/>
      <w:spacing w:val="-4"/>
      <w:kern w:val="2"/>
      <w:sz w:val="18"/>
    </w:rPr>
  </w:style>
  <w:style w:type="character" w:customStyle="1" w:styleId="114">
    <w:name w:val="maywed421"/>
    <w:autoRedefine/>
    <w:qFormat/>
    <w:uiPriority w:val="0"/>
    <w:rPr>
      <w:rFonts w:ascii="Times New Roman" w:hAnsi="Times New Roman" w:eastAsia="宋体" w:cs="Times New Roman"/>
      <w:color w:val="366FB6"/>
      <w:u w:val="none"/>
    </w:rPr>
  </w:style>
  <w:style w:type="character" w:customStyle="1" w:styleId="115">
    <w:name w:val="jbox-icon-success"/>
    <w:autoRedefine/>
    <w:qFormat/>
    <w:uiPriority w:val="0"/>
    <w:rPr>
      <w:rFonts w:ascii="Times New Roman" w:hAnsi="Times New Roman" w:eastAsia="宋体" w:cs="Times New Roman"/>
    </w:rPr>
  </w:style>
  <w:style w:type="character" w:customStyle="1" w:styleId="116">
    <w:name w:val="jbox-icon-error"/>
    <w:autoRedefine/>
    <w:qFormat/>
    <w:uiPriority w:val="0"/>
    <w:rPr>
      <w:rFonts w:ascii="Times New Roman" w:hAnsi="Times New Roman" w:eastAsia="宋体" w:cs="Times New Roman"/>
    </w:rPr>
  </w:style>
  <w:style w:type="character" w:customStyle="1" w:styleId="117">
    <w:name w:val="z-窗体底端 Char"/>
    <w:link w:val="118"/>
    <w:autoRedefine/>
    <w:qFormat/>
    <w:uiPriority w:val="0"/>
    <w:rPr>
      <w:rFonts w:ascii="Arial" w:hAnsi="Arial" w:eastAsia="宋体" w:cs="Times New Roman"/>
      <w:vanish/>
      <w:sz w:val="16"/>
      <w:szCs w:val="16"/>
    </w:rPr>
  </w:style>
  <w:style w:type="paragraph" w:customStyle="1" w:styleId="118">
    <w:name w:val="z-窗体底端1"/>
    <w:basedOn w:val="1"/>
    <w:next w:val="1"/>
    <w:link w:val="117"/>
    <w:autoRedefine/>
    <w:qFormat/>
    <w:uiPriority w:val="0"/>
    <w:pPr>
      <w:widowControl/>
      <w:pBdr>
        <w:top w:val="single" w:color="auto" w:sz="6" w:space="1"/>
      </w:pBdr>
      <w:jc w:val="center"/>
    </w:pPr>
    <w:rPr>
      <w:rFonts w:ascii="Arial" w:hAnsi="Arial" w:cs="Times New Roman"/>
      <w:vanish/>
      <w:sz w:val="16"/>
      <w:szCs w:val="16"/>
    </w:rPr>
  </w:style>
  <w:style w:type="character" w:customStyle="1" w:styleId="119">
    <w:name w:val="z-窗体底端 字符1"/>
    <w:basedOn w:val="71"/>
    <w:autoRedefine/>
    <w:semiHidden/>
    <w:qFormat/>
    <w:uiPriority w:val="99"/>
    <w:rPr>
      <w:rFonts w:ascii="Arial" w:hAnsi="Arial" w:eastAsia="宋体" w:cs="Arial"/>
      <w:vanish/>
      <w:sz w:val="16"/>
      <w:szCs w:val="16"/>
    </w:rPr>
  </w:style>
  <w:style w:type="character" w:customStyle="1" w:styleId="120">
    <w:name w:val="Plain Text Char Char"/>
    <w:autoRedefine/>
    <w:qFormat/>
    <w:uiPriority w:val="0"/>
    <w:rPr>
      <w:rFonts w:ascii="宋体" w:hAnsi="Courier New" w:eastAsia="宋体" w:cs="宋体"/>
    </w:rPr>
  </w:style>
  <w:style w:type="character" w:customStyle="1" w:styleId="121">
    <w:name w:val="jbox-icon-question"/>
    <w:autoRedefine/>
    <w:qFormat/>
    <w:uiPriority w:val="0"/>
    <w:rPr>
      <w:rFonts w:ascii="Times New Roman" w:hAnsi="Times New Roman" w:eastAsia="宋体" w:cs="Times New Roman"/>
    </w:rPr>
  </w:style>
  <w:style w:type="character" w:customStyle="1" w:styleId="122">
    <w:name w:val="jbox-icon-none"/>
    <w:autoRedefine/>
    <w:qFormat/>
    <w:uiPriority w:val="0"/>
    <w:rPr>
      <w:rFonts w:ascii="Times New Roman" w:hAnsi="Times New Roman" w:eastAsia="宋体" w:cs="Times New Roman"/>
      <w:vanish/>
    </w:rPr>
  </w:style>
  <w:style w:type="character" w:customStyle="1" w:styleId="123">
    <w:name w:val="纯文本 Char1"/>
    <w:autoRedefine/>
    <w:qFormat/>
    <w:uiPriority w:val="0"/>
    <w:rPr>
      <w:rFonts w:ascii="宋体" w:hAnsi="Courier New" w:eastAsia="宋体" w:cs="Times New Roman"/>
      <w:kern w:val="2"/>
      <w:sz w:val="21"/>
    </w:rPr>
  </w:style>
  <w:style w:type="character" w:customStyle="1" w:styleId="124">
    <w:name w:val="font51"/>
    <w:autoRedefine/>
    <w:qFormat/>
    <w:uiPriority w:val="0"/>
    <w:rPr>
      <w:rFonts w:hint="eastAsia" w:ascii="宋体" w:hAnsi="宋体" w:eastAsia="宋体" w:cs="宋体"/>
      <w:color w:val="000000"/>
      <w:sz w:val="21"/>
      <w:szCs w:val="21"/>
      <w:u w:val="none"/>
    </w:rPr>
  </w:style>
  <w:style w:type="character" w:customStyle="1" w:styleId="125">
    <w:name w:val="正方框图 Char Char Char"/>
    <w:link w:val="126"/>
    <w:autoRedefine/>
    <w:qFormat/>
    <w:uiPriority w:val="0"/>
    <w:rPr>
      <w:rFonts w:ascii="Times New Roman" w:hAnsi="Times New Roman" w:eastAsia="宋体" w:cs="Times New Roman"/>
      <w:szCs w:val="21"/>
    </w:rPr>
  </w:style>
  <w:style w:type="paragraph" w:customStyle="1" w:styleId="126">
    <w:name w:val="正方框图 Char Char"/>
    <w:basedOn w:val="1"/>
    <w:link w:val="125"/>
    <w:autoRedefine/>
    <w:qFormat/>
    <w:uiPriority w:val="0"/>
    <w:pPr>
      <w:snapToGrid w:val="0"/>
      <w:jc w:val="center"/>
    </w:pPr>
    <w:rPr>
      <w:rFonts w:ascii="Times New Roman" w:hAnsi="Times New Roman" w:cs="Times New Roman"/>
      <w:sz w:val="21"/>
      <w:szCs w:val="21"/>
    </w:rPr>
  </w:style>
  <w:style w:type="character" w:customStyle="1" w:styleId="127">
    <w:name w:val="black601"/>
    <w:autoRedefine/>
    <w:qFormat/>
    <w:uiPriority w:val="0"/>
    <w:rPr>
      <w:rFonts w:ascii="Times New Roman" w:hAnsi="Times New Roman" w:eastAsia="宋体" w:cs="Times New Roman"/>
      <w:color w:val="666666"/>
    </w:rPr>
  </w:style>
  <w:style w:type="character" w:customStyle="1" w:styleId="128">
    <w:name w:val="标题 1 Char Char"/>
    <w:autoRedefine/>
    <w:qFormat/>
    <w:uiPriority w:val="0"/>
    <w:rPr>
      <w:rFonts w:ascii="Times New Roman" w:hAnsi="Times New Roman" w:eastAsia="宋体" w:cs="Times New Roman"/>
      <w:b/>
      <w:spacing w:val="-2"/>
      <w:sz w:val="24"/>
      <w:lang w:val="en-US" w:eastAsia="zh-CN" w:bidi="ar-SA"/>
    </w:rPr>
  </w:style>
  <w:style w:type="character" w:customStyle="1" w:styleId="129">
    <w:name w:val="jbox-icon-warning"/>
    <w:autoRedefine/>
    <w:qFormat/>
    <w:uiPriority w:val="0"/>
    <w:rPr>
      <w:rFonts w:ascii="Times New Roman" w:hAnsi="Times New Roman" w:eastAsia="宋体" w:cs="Times New Roman"/>
    </w:rPr>
  </w:style>
  <w:style w:type="character" w:customStyle="1" w:styleId="130">
    <w:name w:val="纯文本 Char2"/>
    <w:autoRedefine/>
    <w:qFormat/>
    <w:uiPriority w:val="99"/>
    <w:rPr>
      <w:rFonts w:ascii="宋体" w:hAnsi="Courier New" w:eastAsia="宋体" w:cs="Times New Roman"/>
      <w:kern w:val="2"/>
      <w:sz w:val="24"/>
      <w:szCs w:val="24"/>
    </w:rPr>
  </w:style>
  <w:style w:type="character" w:customStyle="1" w:styleId="131">
    <w:name w:val="jbox-icon-info"/>
    <w:autoRedefine/>
    <w:qFormat/>
    <w:uiPriority w:val="0"/>
    <w:rPr>
      <w:rFonts w:ascii="Times New Roman" w:hAnsi="Times New Roman" w:eastAsia="宋体" w:cs="Times New Roman"/>
    </w:rPr>
  </w:style>
  <w:style w:type="character" w:customStyle="1" w:styleId="132">
    <w:name w:val="z-窗体顶端 Char"/>
    <w:link w:val="133"/>
    <w:autoRedefine/>
    <w:qFormat/>
    <w:uiPriority w:val="0"/>
    <w:rPr>
      <w:rFonts w:ascii="Arial" w:hAnsi="Arial" w:eastAsia="宋体" w:cs="Times New Roman"/>
      <w:vanish/>
      <w:sz w:val="16"/>
      <w:szCs w:val="16"/>
    </w:rPr>
  </w:style>
  <w:style w:type="paragraph" w:customStyle="1" w:styleId="133">
    <w:name w:val="z-窗体顶端1"/>
    <w:basedOn w:val="1"/>
    <w:next w:val="1"/>
    <w:link w:val="132"/>
    <w:autoRedefine/>
    <w:qFormat/>
    <w:uiPriority w:val="0"/>
    <w:pPr>
      <w:widowControl/>
      <w:pBdr>
        <w:bottom w:val="single" w:color="auto" w:sz="6" w:space="1"/>
      </w:pBdr>
      <w:jc w:val="center"/>
    </w:pPr>
    <w:rPr>
      <w:rFonts w:ascii="Arial" w:hAnsi="Arial" w:cs="Times New Roman"/>
      <w:vanish/>
      <w:sz w:val="16"/>
      <w:szCs w:val="16"/>
    </w:rPr>
  </w:style>
  <w:style w:type="character" w:customStyle="1" w:styleId="134">
    <w:name w:val="z-窗体顶端 字符1"/>
    <w:basedOn w:val="71"/>
    <w:autoRedefine/>
    <w:semiHidden/>
    <w:qFormat/>
    <w:uiPriority w:val="99"/>
    <w:rPr>
      <w:rFonts w:ascii="Arial" w:hAnsi="Arial" w:eastAsia="宋体" w:cs="Arial"/>
      <w:vanish/>
      <w:sz w:val="16"/>
      <w:szCs w:val="16"/>
    </w:rPr>
  </w:style>
  <w:style w:type="character" w:customStyle="1" w:styleId="135">
    <w:name w:val="批注文字 Char"/>
    <w:autoRedefine/>
    <w:qFormat/>
    <w:uiPriority w:val="99"/>
    <w:rPr>
      <w:rFonts w:ascii="Times New Roman" w:hAnsi="Times New Roman" w:eastAsia="宋体" w:cs="Times New Roman"/>
      <w:kern w:val="2"/>
      <w:sz w:val="28"/>
      <w:szCs w:val="24"/>
    </w:rPr>
  </w:style>
  <w:style w:type="character" w:customStyle="1" w:styleId="136">
    <w:name w:val="jbox-icon"/>
    <w:autoRedefine/>
    <w:qFormat/>
    <w:uiPriority w:val="0"/>
    <w:rPr>
      <w:rFonts w:ascii="Times New Roman" w:hAnsi="Times New Roman" w:eastAsia="宋体" w:cs="Times New Roman"/>
    </w:rPr>
  </w:style>
  <w:style w:type="paragraph" w:customStyle="1" w:styleId="137">
    <w:name w:val="列出段落1"/>
    <w:basedOn w:val="1"/>
    <w:autoRedefine/>
    <w:qFormat/>
    <w:uiPriority w:val="34"/>
    <w:pPr>
      <w:ind w:firstLine="420" w:firstLineChars="200"/>
    </w:pPr>
    <w:rPr>
      <w:rFonts w:ascii="Calibri" w:hAnsi="Calibri" w:cs="Times New Roman"/>
      <w:sz w:val="28"/>
    </w:rPr>
  </w:style>
  <w:style w:type="paragraph" w:customStyle="1" w:styleId="138">
    <w:name w:val="Default"/>
    <w:next w:val="139"/>
    <w:link w:val="320"/>
    <w:autoRedefine/>
    <w:qFormat/>
    <w:uiPriority w:val="0"/>
    <w:pPr>
      <w:widowControl w:val="0"/>
      <w:autoSpaceDE w:val="0"/>
      <w:autoSpaceDN w:val="0"/>
      <w:adjustRightInd w:val="0"/>
    </w:pPr>
    <w:rPr>
      <w:rFonts w:ascii="Arial" w:hAnsi="Arial" w:eastAsia="宋体" w:cs="Arial"/>
      <w:color w:val="000000"/>
      <w:sz w:val="24"/>
      <w:szCs w:val="24"/>
      <w:lang w:val="en-US" w:eastAsia="zh-CN" w:bidi="ar-SA"/>
    </w:rPr>
  </w:style>
  <w:style w:type="paragraph" w:customStyle="1" w:styleId="139">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paragraph" w:customStyle="1" w:styleId="140">
    <w:name w:val="列表段落1"/>
    <w:basedOn w:val="1"/>
    <w:autoRedefine/>
    <w:qFormat/>
    <w:uiPriority w:val="34"/>
    <w:pPr>
      <w:ind w:firstLine="200" w:firstLineChars="200"/>
    </w:pPr>
    <w:rPr>
      <w:rFonts w:ascii="Calibri" w:hAnsi="Calibri" w:cs="Arial"/>
      <w:sz w:val="28"/>
    </w:rPr>
  </w:style>
  <w:style w:type="paragraph" w:customStyle="1" w:styleId="141">
    <w:name w:val="p16"/>
    <w:basedOn w:val="1"/>
    <w:autoRedefine/>
    <w:qFormat/>
    <w:uiPriority w:val="0"/>
    <w:pPr>
      <w:widowControl/>
      <w:spacing w:before="100" w:after="100"/>
      <w:jc w:val="left"/>
    </w:pPr>
    <w:rPr>
      <w:color w:val="000000"/>
      <w:kern w:val="0"/>
    </w:rPr>
  </w:style>
  <w:style w:type="paragraph" w:styleId="142">
    <w:name w:val="No Spacing"/>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43">
    <w:name w:val="样式 标题 2 + Times New Roman 四号 非加粗 段前: 5 磅 段后: 0 磅 行距: 固定值 20..."/>
    <w:autoRedefine/>
    <w:qFormat/>
    <w:uiPriority w:val="0"/>
    <w:pPr>
      <w:keepNext/>
      <w:keepLines/>
      <w:widowControl w:val="0"/>
      <w:spacing w:before="100" w:line="400" w:lineRule="exact"/>
      <w:jc w:val="both"/>
      <w:outlineLvl w:val="1"/>
    </w:pPr>
    <w:rPr>
      <w:rFonts w:ascii="Times New Roman" w:hAnsi="Times New Roman" w:eastAsia="宋体" w:cs="Times New Roman"/>
      <w:kern w:val="2"/>
      <w:sz w:val="28"/>
      <w:szCs w:val="28"/>
      <w:lang w:val="en-US" w:eastAsia="zh-CN" w:bidi="ar-SA"/>
    </w:rPr>
  </w:style>
  <w:style w:type="paragraph" w:customStyle="1" w:styleId="144">
    <w:name w:val="样式 标题 3 + (中文) 黑体 小四 非加粗 段前: 7.8 磅 段后: 0 磅 行距: 固定值 20 磅"/>
    <w:autoRedefine/>
    <w:qFormat/>
    <w:uiPriority w:val="0"/>
    <w:pPr>
      <w:widowControl w:val="0"/>
      <w:spacing w:line="400" w:lineRule="exact"/>
      <w:ind w:left="2220" w:hanging="420"/>
      <w:jc w:val="both"/>
      <w:outlineLvl w:val="2"/>
    </w:pPr>
    <w:rPr>
      <w:rFonts w:ascii="Times New Roman" w:hAnsi="Times New Roman" w:eastAsia="黑体" w:cs="Times New Roman"/>
      <w:b/>
      <w:kern w:val="2"/>
      <w:sz w:val="24"/>
      <w:szCs w:val="24"/>
      <w:lang w:val="en-US" w:eastAsia="zh-CN" w:bidi="ar-SA"/>
    </w:rPr>
  </w:style>
  <w:style w:type="paragraph" w:customStyle="1" w:styleId="145">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6">
    <w:name w:val="List Paragraph1"/>
    <w:basedOn w:val="1"/>
    <w:autoRedefine/>
    <w:qFormat/>
    <w:uiPriority w:val="0"/>
    <w:pPr>
      <w:ind w:firstLine="420" w:firstLineChars="200"/>
    </w:pPr>
    <w:rPr>
      <w:rFonts w:ascii="Times New Roman" w:hAnsi="Times New Roman" w:cs="Times New Roman"/>
      <w:sz w:val="21"/>
    </w:rPr>
  </w:style>
  <w:style w:type="paragraph" w:customStyle="1" w:styleId="147">
    <w:name w:val="目录 71"/>
    <w:next w:val="1"/>
    <w:autoRedefine/>
    <w:qFormat/>
    <w:uiPriority w:val="0"/>
    <w:pPr>
      <w:wordWrap w:val="0"/>
      <w:ind w:left="2550"/>
      <w:jc w:val="both"/>
    </w:pPr>
    <w:rPr>
      <w:rFonts w:ascii="Calibri" w:hAnsi="Calibri" w:eastAsia="宋体" w:cs="Times New Roman"/>
      <w:sz w:val="21"/>
      <w:lang w:val="en-US" w:eastAsia="zh-CN" w:bidi="ar-SA"/>
    </w:rPr>
  </w:style>
  <w:style w:type="paragraph" w:customStyle="1" w:styleId="148">
    <w:name w:val="修订1"/>
    <w:autoRedefine/>
    <w:semiHidden/>
    <w:qFormat/>
    <w:uiPriority w:val="99"/>
    <w:rPr>
      <w:rFonts w:ascii="Times New Roman" w:hAnsi="Times New Roman" w:eastAsia="宋体" w:cs="Times New Roman"/>
      <w:kern w:val="2"/>
      <w:sz w:val="28"/>
      <w:szCs w:val="24"/>
      <w:lang w:val="en-US" w:eastAsia="zh-CN" w:bidi="ar-SA"/>
    </w:rPr>
  </w:style>
  <w:style w:type="paragraph" w:customStyle="1" w:styleId="149">
    <w:name w:val="正文 A"/>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zh-TW" w:eastAsia="zh-TW" w:bidi="ar-SA"/>
    </w:rPr>
  </w:style>
  <w:style w:type="paragraph" w:customStyle="1" w:styleId="150">
    <w:name w:val="Blockquote"/>
    <w:basedOn w:val="1"/>
    <w:autoRedefine/>
    <w:qFormat/>
    <w:uiPriority w:val="0"/>
    <w:pPr>
      <w:autoSpaceDE w:val="0"/>
      <w:autoSpaceDN w:val="0"/>
      <w:adjustRightInd w:val="0"/>
      <w:spacing w:before="100" w:after="100"/>
      <w:ind w:left="360" w:right="360"/>
      <w:jc w:val="left"/>
    </w:pPr>
    <w:rPr>
      <w:rFonts w:ascii="Times New Roman" w:hAnsi="Times New Roman" w:cs="Times New Roman"/>
      <w:kern w:val="0"/>
    </w:rPr>
  </w:style>
  <w:style w:type="paragraph" w:customStyle="1" w:styleId="151">
    <w:name w:val="正文段"/>
    <w:basedOn w:val="1"/>
    <w:link w:val="454"/>
    <w:autoRedefine/>
    <w:qFormat/>
    <w:uiPriority w:val="0"/>
    <w:pPr>
      <w:widowControl/>
      <w:snapToGrid w:val="0"/>
      <w:spacing w:after="156" w:afterLines="50"/>
      <w:ind w:firstLine="200" w:firstLineChars="200"/>
    </w:pPr>
    <w:rPr>
      <w:rFonts w:ascii="Times New Roman" w:hAnsi="Times New Roman" w:cs="Times New Roman"/>
      <w:kern w:val="0"/>
      <w:szCs w:val="20"/>
    </w:rPr>
  </w:style>
  <w:style w:type="paragraph" w:customStyle="1" w:styleId="152">
    <w:name w:val="Char Char Char Char"/>
    <w:basedOn w:val="1"/>
    <w:autoRedefine/>
    <w:qFormat/>
    <w:uiPriority w:val="0"/>
    <w:pPr>
      <w:widowControl/>
      <w:spacing w:after="160" w:line="240" w:lineRule="exact"/>
      <w:jc w:val="left"/>
    </w:pPr>
    <w:rPr>
      <w:rFonts w:ascii="Verdana" w:hAnsi="Verdana" w:cs="Times New Roman"/>
      <w:kern w:val="0"/>
      <w:sz w:val="20"/>
      <w:szCs w:val="20"/>
      <w:lang w:eastAsia="en-US"/>
    </w:rPr>
  </w:style>
  <w:style w:type="paragraph" w:customStyle="1" w:styleId="153">
    <w:name w:val="xl25"/>
    <w:basedOn w:val="1"/>
    <w:autoRedefine/>
    <w:qFormat/>
    <w:uiPriority w:val="0"/>
    <w:pPr>
      <w:widowControl/>
      <w:spacing w:before="100" w:beforeAutospacing="1" w:after="100" w:afterAutospacing="1"/>
      <w:jc w:val="center"/>
      <w:textAlignment w:val="center"/>
    </w:pPr>
    <w:rPr>
      <w:rFonts w:hint="eastAsia" w:ascii="楷体_GB2312" w:eastAsia="楷体_GB2312" w:cs="Times New Roman"/>
      <w:kern w:val="0"/>
    </w:rPr>
  </w:style>
  <w:style w:type="paragraph" w:customStyle="1" w:styleId="154">
    <w:name w:val="标题 10"/>
    <w:basedOn w:val="3"/>
    <w:autoRedefine/>
    <w:qFormat/>
    <w:uiPriority w:val="0"/>
    <w:pPr>
      <w:jc w:val="center"/>
    </w:pPr>
    <w:rPr>
      <w:rFonts w:ascii="Times New Roman" w:hAnsi="Times New Roman"/>
      <w:kern w:val="0"/>
    </w:rPr>
  </w:style>
  <w:style w:type="paragraph" w:customStyle="1" w:styleId="155">
    <w:name w:val="默认段落字体 Para Char Char Char Char Char Char Char Char Char1 Char Char Char Char"/>
    <w:basedOn w:val="1"/>
    <w:autoRedefine/>
    <w:qFormat/>
    <w:uiPriority w:val="0"/>
    <w:rPr>
      <w:rFonts w:ascii="Tahoma" w:hAnsi="Tahoma" w:cs="Times New Roman"/>
      <w:szCs w:val="20"/>
    </w:rPr>
  </w:style>
  <w:style w:type="paragraph" w:customStyle="1" w:styleId="156">
    <w:name w:val="列表段落2"/>
    <w:basedOn w:val="1"/>
    <w:autoRedefine/>
    <w:qFormat/>
    <w:uiPriority w:val="0"/>
    <w:pPr>
      <w:ind w:firstLine="420" w:firstLineChars="200"/>
    </w:pPr>
    <w:rPr>
      <w:rFonts w:ascii="Calibri" w:hAnsi="Calibri" w:cs="Times New Roman"/>
      <w:sz w:val="21"/>
    </w:rPr>
  </w:style>
  <w:style w:type="paragraph" w:customStyle="1" w:styleId="157">
    <w:name w:val="表内文字"/>
    <w:basedOn w:val="1"/>
    <w:autoRedefine/>
    <w:qFormat/>
    <w:uiPriority w:val="0"/>
    <w:pPr>
      <w:tabs>
        <w:tab w:val="left" w:pos="1418"/>
      </w:tabs>
      <w:spacing w:line="360" w:lineRule="auto"/>
      <w:jc w:val="center"/>
    </w:pPr>
    <w:rPr>
      <w:rFonts w:hint="eastAsia" w:ascii="仿宋_GB2312" w:hAnsi="Times New Roman" w:eastAsia="仿宋_GB2312" w:cs="Times New Roman"/>
      <w:spacing w:val="-20"/>
      <w:kern w:val="0"/>
    </w:rPr>
  </w:style>
  <w:style w:type="paragraph" w:customStyle="1" w:styleId="158">
    <w:name w:val="正文1"/>
    <w:autoRedefine/>
    <w:qFormat/>
    <w:uiPriority w:val="0"/>
    <w:pPr>
      <w:suppressAutoHyphens/>
      <w:spacing w:after="180" w:line="312" w:lineRule="auto"/>
    </w:pPr>
    <w:rPr>
      <w:rFonts w:ascii="Helvetica Neue Light" w:hAnsi="Helvetica Neue Light" w:eastAsia="ヒラギノ角ゴ Pro W3" w:cs="Times New Roman"/>
      <w:color w:val="000000"/>
      <w:sz w:val="18"/>
      <w:lang w:val="en-US" w:eastAsia="zh-CN" w:bidi="ar-SA"/>
    </w:rPr>
  </w:style>
  <w:style w:type="paragraph" w:customStyle="1" w:styleId="159">
    <w:name w:val="标准正文"/>
    <w:basedOn w:val="1"/>
    <w:autoRedefine/>
    <w:qFormat/>
    <w:uiPriority w:val="0"/>
    <w:pPr>
      <w:widowControl/>
      <w:spacing w:before="156" w:after="156" w:line="360" w:lineRule="auto"/>
      <w:ind w:firstLine="480" w:firstLineChars="200"/>
      <w:jc w:val="left"/>
    </w:pPr>
    <w:rPr>
      <w:rFonts w:ascii="Times New Roman" w:hAnsi="Times New Roman" w:cs="Times New Roman"/>
      <w:kern w:val="0"/>
    </w:rPr>
  </w:style>
  <w:style w:type="paragraph" w:customStyle="1" w:styleId="160">
    <w:name w:val="Table Paragraph"/>
    <w:basedOn w:val="1"/>
    <w:autoRedefine/>
    <w:qFormat/>
    <w:uiPriority w:val="0"/>
    <w:rPr>
      <w:sz w:val="28"/>
      <w:lang w:val="zh-CN" w:bidi="zh-CN"/>
    </w:rPr>
  </w:style>
  <w:style w:type="paragraph" w:customStyle="1" w:styleId="161">
    <w:name w:val="表格文字"/>
    <w:basedOn w:val="35"/>
    <w:next w:val="24"/>
    <w:autoRedefine/>
    <w:qFormat/>
    <w:uiPriority w:val="0"/>
    <w:pPr>
      <w:adjustRightInd w:val="0"/>
      <w:spacing w:before="156" w:beforeLines="50" w:after="156" w:afterLines="50" w:line="420" w:lineRule="atLeast"/>
      <w:textAlignment w:val="baseline"/>
    </w:pPr>
    <w:rPr>
      <w:rFonts w:ascii="宋体" w:eastAsia="宋体" w:cs="Times New Roman"/>
    </w:rPr>
  </w:style>
  <w:style w:type="character" w:customStyle="1" w:styleId="162">
    <w:name w:val="font41"/>
    <w:autoRedefine/>
    <w:qFormat/>
    <w:uiPriority w:val="0"/>
    <w:rPr>
      <w:rFonts w:hint="default" w:ascii="Times New Roman" w:hAnsi="Times New Roman" w:cs="Times New Roman"/>
      <w:color w:val="000000"/>
      <w:sz w:val="24"/>
      <w:szCs w:val="24"/>
      <w:u w:val="none"/>
    </w:rPr>
  </w:style>
  <w:style w:type="character" w:customStyle="1" w:styleId="163">
    <w:name w:val="font31"/>
    <w:autoRedefine/>
    <w:qFormat/>
    <w:uiPriority w:val="0"/>
    <w:rPr>
      <w:rFonts w:hint="eastAsia" w:ascii="宋体" w:hAnsi="宋体" w:eastAsia="宋体" w:cs="宋体"/>
      <w:color w:val="000000"/>
      <w:sz w:val="24"/>
      <w:szCs w:val="24"/>
      <w:u w:val="none"/>
    </w:rPr>
  </w:style>
  <w:style w:type="character" w:customStyle="1" w:styleId="164">
    <w:name w:val="标题 3 字符"/>
    <w:basedOn w:val="71"/>
    <w:link w:val="4"/>
    <w:autoRedefine/>
    <w:qFormat/>
    <w:uiPriority w:val="9"/>
    <w:rPr>
      <w:rFonts w:ascii="宋体" w:hAnsi="宋体" w:eastAsia="宋体" w:cs="宋体"/>
      <w:b/>
      <w:bCs/>
      <w:sz w:val="32"/>
      <w:szCs w:val="32"/>
    </w:rPr>
  </w:style>
  <w:style w:type="character" w:customStyle="1" w:styleId="165">
    <w:name w:val="font121"/>
    <w:autoRedefine/>
    <w:qFormat/>
    <w:uiPriority w:val="0"/>
    <w:rPr>
      <w:rFonts w:hint="default" w:ascii="Times New Roman" w:hAnsi="Times New Roman" w:cs="Times New Roman"/>
      <w:color w:val="000000"/>
      <w:sz w:val="20"/>
      <w:szCs w:val="20"/>
      <w:u w:val="none"/>
    </w:rPr>
  </w:style>
  <w:style w:type="character" w:customStyle="1" w:styleId="166">
    <w:name w:val="font131"/>
    <w:autoRedefine/>
    <w:qFormat/>
    <w:uiPriority w:val="0"/>
    <w:rPr>
      <w:rFonts w:ascii="微软雅黑" w:hAnsi="微软雅黑" w:eastAsia="微软雅黑" w:cs="微软雅黑"/>
      <w:color w:val="000000"/>
      <w:sz w:val="18"/>
      <w:szCs w:val="18"/>
      <w:u w:val="none"/>
    </w:rPr>
  </w:style>
  <w:style w:type="character" w:customStyle="1" w:styleId="167">
    <w:name w:val="font61"/>
    <w:autoRedefine/>
    <w:qFormat/>
    <w:uiPriority w:val="0"/>
    <w:rPr>
      <w:rFonts w:hint="eastAsia" w:ascii="宋体" w:hAnsi="宋体" w:eastAsia="宋体" w:cs="宋体"/>
      <w:color w:val="000000"/>
      <w:sz w:val="18"/>
      <w:szCs w:val="18"/>
      <w:u w:val="none"/>
    </w:rPr>
  </w:style>
  <w:style w:type="character" w:customStyle="1" w:styleId="168">
    <w:name w:val="font101"/>
    <w:autoRedefine/>
    <w:qFormat/>
    <w:uiPriority w:val="0"/>
    <w:rPr>
      <w:rFonts w:hint="default" w:ascii="Times New Roman" w:hAnsi="Times New Roman" w:cs="Times New Roman"/>
      <w:color w:val="000000"/>
      <w:sz w:val="20"/>
      <w:szCs w:val="20"/>
      <w:u w:val="none"/>
    </w:rPr>
  </w:style>
  <w:style w:type="character" w:customStyle="1" w:styleId="169">
    <w:name w:val="font01"/>
    <w:autoRedefine/>
    <w:qFormat/>
    <w:uiPriority w:val="0"/>
    <w:rPr>
      <w:rFonts w:hint="default" w:ascii="Calibri" w:hAnsi="Calibri" w:cs="Calibri"/>
      <w:color w:val="000000"/>
      <w:sz w:val="20"/>
      <w:szCs w:val="20"/>
      <w:u w:val="none"/>
    </w:rPr>
  </w:style>
  <w:style w:type="character" w:customStyle="1" w:styleId="170">
    <w:name w:val="font81"/>
    <w:autoRedefine/>
    <w:qFormat/>
    <w:uiPriority w:val="0"/>
    <w:rPr>
      <w:rFonts w:hint="default" w:ascii="Times New Roman" w:hAnsi="Times New Roman" w:cs="Times New Roman"/>
      <w:color w:val="000000"/>
      <w:sz w:val="18"/>
      <w:szCs w:val="18"/>
      <w:u w:val="none"/>
    </w:rPr>
  </w:style>
  <w:style w:type="paragraph" w:customStyle="1" w:styleId="171">
    <w:name w:val="标书正文格式"/>
    <w:autoRedefine/>
    <w:qFormat/>
    <w:uiPriority w:val="0"/>
    <w:pPr>
      <w:spacing w:line="360" w:lineRule="auto"/>
      <w:ind w:firstLine="200" w:firstLineChars="200"/>
    </w:pPr>
    <w:rPr>
      <w:rFonts w:ascii="Times New Roman" w:hAnsi="Times New Roman" w:eastAsia="仿宋_GB2312" w:cs="Times New Roman"/>
      <w:kern w:val="2"/>
      <w:sz w:val="24"/>
      <w:szCs w:val="24"/>
      <w:lang w:val="en-US" w:eastAsia="zh-CN" w:bidi="ar-SA"/>
    </w:rPr>
  </w:style>
  <w:style w:type="paragraph" w:customStyle="1" w:styleId="172">
    <w:name w:val="公式样式 变量"/>
    <w:autoRedefine/>
    <w:qFormat/>
    <w:uiPriority w:val="0"/>
    <w:rPr>
      <w:rFonts w:ascii="Times New Roman" w:hAnsi="Times New Roman" w:eastAsia="宋体" w:cs="Times New Roman"/>
      <w:i/>
      <w:lang w:val="en-US" w:eastAsia="zh-CN" w:bidi="ar-SA"/>
    </w:rPr>
  </w:style>
  <w:style w:type="paragraph" w:customStyle="1" w:styleId="173">
    <w:name w:val="文章正文"/>
    <w:basedOn w:val="1"/>
    <w:next w:val="172"/>
    <w:autoRedefine/>
    <w:qFormat/>
    <w:uiPriority w:val="0"/>
    <w:pPr>
      <w:spacing w:line="360" w:lineRule="auto"/>
      <w:ind w:firstLine="200" w:firstLineChars="200"/>
    </w:pPr>
    <w:rPr>
      <w:kern w:val="0"/>
    </w:rPr>
  </w:style>
  <w:style w:type="character" w:customStyle="1" w:styleId="174">
    <w:name w:val="标题 6 字符"/>
    <w:basedOn w:val="71"/>
    <w:link w:val="7"/>
    <w:autoRedefine/>
    <w:qFormat/>
    <w:uiPriority w:val="0"/>
    <w:rPr>
      <w:rFonts w:ascii="Arial" w:hAnsi="Arial" w:eastAsia="黑体" w:cs="Times New Roman"/>
      <w:b/>
      <w:bCs/>
      <w:sz w:val="24"/>
      <w:szCs w:val="24"/>
    </w:rPr>
  </w:style>
  <w:style w:type="character" w:customStyle="1" w:styleId="175">
    <w:name w:val="标题 7 字符"/>
    <w:basedOn w:val="71"/>
    <w:link w:val="8"/>
    <w:autoRedefine/>
    <w:qFormat/>
    <w:uiPriority w:val="0"/>
    <w:rPr>
      <w:rFonts w:ascii="Times New Roman" w:hAnsi="Times New Roman" w:eastAsia="宋体" w:cs="Times New Roman"/>
      <w:b/>
      <w:bCs/>
      <w:sz w:val="24"/>
      <w:szCs w:val="24"/>
    </w:rPr>
  </w:style>
  <w:style w:type="character" w:customStyle="1" w:styleId="176">
    <w:name w:val="标题 8 字符"/>
    <w:basedOn w:val="71"/>
    <w:link w:val="9"/>
    <w:autoRedefine/>
    <w:qFormat/>
    <w:uiPriority w:val="0"/>
    <w:rPr>
      <w:rFonts w:ascii="Arial" w:hAnsi="Arial" w:eastAsia="黑体" w:cs="Times New Roman"/>
      <w:sz w:val="24"/>
      <w:szCs w:val="24"/>
    </w:rPr>
  </w:style>
  <w:style w:type="character" w:customStyle="1" w:styleId="177">
    <w:name w:val="标题 9 字符"/>
    <w:basedOn w:val="71"/>
    <w:link w:val="10"/>
    <w:autoRedefine/>
    <w:qFormat/>
    <w:uiPriority w:val="0"/>
    <w:rPr>
      <w:rFonts w:ascii="Arial" w:hAnsi="Arial" w:eastAsia="黑体" w:cs="Times New Roman"/>
      <w:szCs w:val="21"/>
    </w:rPr>
  </w:style>
  <w:style w:type="character" w:customStyle="1" w:styleId="178">
    <w:name w:val="文档结构图 字符"/>
    <w:basedOn w:val="71"/>
    <w:link w:val="18"/>
    <w:autoRedefine/>
    <w:qFormat/>
    <w:uiPriority w:val="0"/>
    <w:rPr>
      <w:rFonts w:ascii="Times New Roman" w:hAnsi="Times New Roman" w:eastAsia="宋体" w:cs="Times New Roman"/>
      <w:szCs w:val="24"/>
      <w:shd w:val="clear" w:color="auto" w:fill="000080"/>
    </w:rPr>
  </w:style>
  <w:style w:type="character" w:customStyle="1" w:styleId="179">
    <w:name w:val="称呼 字符"/>
    <w:basedOn w:val="71"/>
    <w:link w:val="21"/>
    <w:autoRedefine/>
    <w:qFormat/>
    <w:uiPriority w:val="0"/>
    <w:rPr>
      <w:rFonts w:ascii="仿宋_GB2312" w:hAnsi="Times New Roman" w:eastAsia="仿宋_GB2312" w:cs="Times New Roman"/>
      <w:sz w:val="28"/>
      <w:szCs w:val="20"/>
    </w:rPr>
  </w:style>
  <w:style w:type="character" w:customStyle="1" w:styleId="180">
    <w:name w:val="正文文本 3 字符"/>
    <w:basedOn w:val="71"/>
    <w:link w:val="22"/>
    <w:autoRedefine/>
    <w:qFormat/>
    <w:uiPriority w:val="0"/>
    <w:rPr>
      <w:rFonts w:ascii="Times New Roman" w:hAnsi="Times New Roman" w:eastAsia="宋体" w:cs="Times New Roman"/>
      <w:szCs w:val="20"/>
    </w:rPr>
  </w:style>
  <w:style w:type="character" w:customStyle="1" w:styleId="181">
    <w:name w:val="HTML 地址 字符"/>
    <w:basedOn w:val="71"/>
    <w:link w:val="32"/>
    <w:autoRedefine/>
    <w:qFormat/>
    <w:uiPriority w:val="0"/>
    <w:rPr>
      <w:rFonts w:ascii="宋体" w:hAnsi="宋体" w:eastAsia="宋体" w:cs="Times New Roman"/>
      <w:i/>
      <w:iCs/>
      <w:kern w:val="0"/>
      <w:sz w:val="24"/>
      <w:szCs w:val="24"/>
    </w:rPr>
  </w:style>
  <w:style w:type="character" w:customStyle="1" w:styleId="182">
    <w:name w:val="正文文本缩进 2 字符"/>
    <w:basedOn w:val="71"/>
    <w:link w:val="39"/>
    <w:autoRedefine/>
    <w:qFormat/>
    <w:uiPriority w:val="0"/>
    <w:rPr>
      <w:rFonts w:ascii="宋体" w:hAnsi="Times New Roman" w:eastAsia="宋体" w:cs="Times New Roman"/>
      <w:kern w:val="0"/>
      <w:sz w:val="28"/>
      <w:szCs w:val="20"/>
    </w:rPr>
  </w:style>
  <w:style w:type="character" w:customStyle="1" w:styleId="183">
    <w:name w:val="尾注文本 字符"/>
    <w:basedOn w:val="71"/>
    <w:link w:val="40"/>
    <w:autoRedefine/>
    <w:qFormat/>
    <w:uiPriority w:val="0"/>
    <w:rPr>
      <w:rFonts w:ascii="Times New Roman" w:hAnsi="Times New Roman" w:eastAsia="宋体" w:cs="Times New Roman"/>
      <w:szCs w:val="24"/>
      <w:lang w:val="zh-CN"/>
    </w:rPr>
  </w:style>
  <w:style w:type="character" w:customStyle="1" w:styleId="184">
    <w:name w:val="签名 字符"/>
    <w:basedOn w:val="71"/>
    <w:link w:val="45"/>
    <w:autoRedefine/>
    <w:qFormat/>
    <w:uiPriority w:val="0"/>
    <w:rPr>
      <w:rFonts w:ascii="Times New Roman" w:hAnsi="Times New Roman" w:eastAsia="仿宋_GB2312" w:cs="Times New Roman"/>
      <w:kern w:val="0"/>
      <w:sz w:val="24"/>
      <w:szCs w:val="20"/>
    </w:rPr>
  </w:style>
  <w:style w:type="character" w:customStyle="1" w:styleId="185">
    <w:name w:val="副标题 字符"/>
    <w:basedOn w:val="71"/>
    <w:link w:val="50"/>
    <w:autoRedefine/>
    <w:qFormat/>
    <w:uiPriority w:val="0"/>
    <w:rPr>
      <w:rFonts w:ascii="Arial" w:hAnsi="Arial" w:eastAsia="隶书" w:cs="Times New Roman"/>
      <w:b/>
      <w:bCs/>
      <w:kern w:val="28"/>
      <w:sz w:val="44"/>
      <w:szCs w:val="32"/>
    </w:rPr>
  </w:style>
  <w:style w:type="character" w:customStyle="1" w:styleId="186">
    <w:name w:val="脚注文本 字符"/>
    <w:basedOn w:val="71"/>
    <w:link w:val="53"/>
    <w:autoRedefine/>
    <w:qFormat/>
    <w:uiPriority w:val="0"/>
    <w:rPr>
      <w:rFonts w:ascii="Calibri" w:hAnsi="Times New Roman" w:eastAsia="宋体" w:cs="Times New Roman"/>
      <w:color w:val="0000FF"/>
      <w:kern w:val="0"/>
      <w:szCs w:val="20"/>
    </w:rPr>
  </w:style>
  <w:style w:type="character" w:customStyle="1" w:styleId="187">
    <w:name w:val="正文文本缩进 3 字符"/>
    <w:basedOn w:val="71"/>
    <w:link w:val="55"/>
    <w:autoRedefine/>
    <w:qFormat/>
    <w:uiPriority w:val="0"/>
    <w:rPr>
      <w:rFonts w:ascii="Times New Roman" w:hAnsi="Times New Roman" w:eastAsia="宋体" w:cs="Times New Roman"/>
      <w:sz w:val="24"/>
      <w:szCs w:val="20"/>
    </w:rPr>
  </w:style>
  <w:style w:type="character" w:customStyle="1" w:styleId="188">
    <w:name w:val="表格非标题文字 Char"/>
    <w:link w:val="189"/>
    <w:autoRedefine/>
    <w:qFormat/>
    <w:uiPriority w:val="0"/>
    <w:rPr>
      <w:rFonts w:ascii="Futura Bk" w:hAnsi="Futura Bk"/>
      <w:sz w:val="18"/>
      <w:szCs w:val="21"/>
    </w:rPr>
  </w:style>
  <w:style w:type="paragraph" w:customStyle="1" w:styleId="189">
    <w:name w:val="表格非标题文字"/>
    <w:link w:val="188"/>
    <w:autoRedefine/>
    <w:qFormat/>
    <w:uiPriority w:val="0"/>
    <w:pPr>
      <w:snapToGrid w:val="0"/>
      <w:spacing w:before="80" w:after="40"/>
    </w:pPr>
    <w:rPr>
      <w:rFonts w:ascii="Futura Bk" w:hAnsi="Futura Bk" w:eastAsiaTheme="minorEastAsia" w:cstheme="minorBidi"/>
      <w:kern w:val="2"/>
      <w:sz w:val="18"/>
      <w:szCs w:val="21"/>
      <w:lang w:val="en-US" w:eastAsia="zh-CN" w:bidi="ar-SA"/>
    </w:rPr>
  </w:style>
  <w:style w:type="character" w:customStyle="1" w:styleId="190">
    <w:name w:val="*正文 Char"/>
    <w:link w:val="191"/>
    <w:autoRedefine/>
    <w:qFormat/>
    <w:locked/>
    <w:uiPriority w:val="0"/>
    <w:rPr>
      <w:rFonts w:ascii="宋体" w:hAnsi="宋体"/>
      <w:sz w:val="24"/>
    </w:rPr>
  </w:style>
  <w:style w:type="paragraph" w:customStyle="1" w:styleId="191">
    <w:name w:val="*正文"/>
    <w:basedOn w:val="1"/>
    <w:link w:val="190"/>
    <w:autoRedefine/>
    <w:qFormat/>
    <w:uiPriority w:val="0"/>
    <w:pPr>
      <w:adjustRightInd w:val="0"/>
      <w:snapToGrid w:val="0"/>
      <w:spacing w:line="360" w:lineRule="auto"/>
      <w:ind w:firstLine="482"/>
      <w:jc w:val="left"/>
    </w:pPr>
    <w:rPr>
      <w:rFonts w:eastAsiaTheme="minorEastAsia" w:cstheme="minorBidi"/>
      <w:szCs w:val="22"/>
    </w:rPr>
  </w:style>
  <w:style w:type="character" w:customStyle="1" w:styleId="192">
    <w:name w:val="Char Char71"/>
    <w:autoRedefine/>
    <w:semiHidden/>
    <w:qFormat/>
    <w:uiPriority w:val="0"/>
    <w:rPr>
      <w:rFonts w:eastAsia="宋体"/>
      <w:kern w:val="2"/>
      <w:sz w:val="21"/>
      <w:szCs w:val="24"/>
      <w:lang w:val="en-US" w:eastAsia="zh-CN" w:bidi="ar-SA"/>
    </w:rPr>
  </w:style>
  <w:style w:type="character" w:customStyle="1" w:styleId="193">
    <w:name w:val="Char Char6"/>
    <w:autoRedefine/>
    <w:qFormat/>
    <w:uiPriority w:val="0"/>
    <w:rPr>
      <w:rFonts w:eastAsia="宋体"/>
      <w:kern w:val="2"/>
      <w:sz w:val="21"/>
      <w:szCs w:val="24"/>
      <w:lang w:val="en-US" w:eastAsia="zh-CN" w:bidi="ar-SA"/>
    </w:rPr>
  </w:style>
  <w:style w:type="character" w:customStyle="1" w:styleId="194">
    <w:name w:val="正文缩进 Char"/>
    <w:autoRedefine/>
    <w:qFormat/>
    <w:uiPriority w:val="0"/>
    <w:rPr>
      <w:rFonts w:eastAsia="宋体"/>
      <w:kern w:val="2"/>
      <w:sz w:val="21"/>
      <w:lang w:val="en-US" w:eastAsia="zh-CN"/>
    </w:rPr>
  </w:style>
  <w:style w:type="character" w:customStyle="1" w:styleId="195">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196">
    <w:name w:val="Char Char28"/>
    <w:autoRedefine/>
    <w:qFormat/>
    <w:uiPriority w:val="6"/>
    <w:rPr>
      <w:rFonts w:ascii="仿宋_GB2312" w:hAnsi="仿宋_GB2312" w:eastAsia="仿宋_GB2312"/>
      <w:kern w:val="1"/>
      <w:sz w:val="28"/>
    </w:rPr>
  </w:style>
  <w:style w:type="character" w:customStyle="1" w:styleId="197">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198">
    <w:name w:val="Heading 1 Char"/>
    <w:autoRedefine/>
    <w:qFormat/>
    <w:uiPriority w:val="6"/>
    <w:rPr>
      <w:rFonts w:ascii="Times New Roman" w:hAnsi="Times New Roman" w:eastAsia="黑体" w:cs="Times New Roman"/>
      <w:b/>
      <w:kern w:val="0"/>
      <w:sz w:val="24"/>
      <w:szCs w:val="24"/>
    </w:rPr>
  </w:style>
  <w:style w:type="character" w:customStyle="1" w:styleId="199">
    <w:name w:val="U_正文 Char"/>
    <w:link w:val="200"/>
    <w:autoRedefine/>
    <w:qFormat/>
    <w:uiPriority w:val="0"/>
    <w:rPr>
      <w:sz w:val="24"/>
      <w:szCs w:val="24"/>
    </w:rPr>
  </w:style>
  <w:style w:type="paragraph" w:customStyle="1" w:styleId="200">
    <w:name w:val="U_正文"/>
    <w:basedOn w:val="1"/>
    <w:link w:val="199"/>
    <w:autoRedefine/>
    <w:qFormat/>
    <w:uiPriority w:val="0"/>
    <w:pPr>
      <w:spacing w:beforeLines="20" w:afterLines="20" w:line="300" w:lineRule="auto"/>
      <w:ind w:firstLine="200" w:firstLineChars="200"/>
    </w:pPr>
    <w:rPr>
      <w:rFonts w:asciiTheme="minorHAnsi" w:hAnsiTheme="minorHAnsi" w:eastAsiaTheme="minorEastAsia" w:cstheme="minorBidi"/>
    </w:rPr>
  </w:style>
  <w:style w:type="character" w:customStyle="1" w:styleId="201">
    <w:name w:val="HTML 地址 Char1"/>
    <w:autoRedefine/>
    <w:qFormat/>
    <w:uiPriority w:val="0"/>
    <w:rPr>
      <w:rFonts w:ascii="Times New Roman" w:hAnsi="Times New Roman" w:eastAsia="宋体" w:cs="Times New Roman"/>
      <w:i/>
      <w:iCs/>
      <w:szCs w:val="24"/>
    </w:rPr>
  </w:style>
  <w:style w:type="character" w:customStyle="1" w:styleId="202">
    <w:name w:val="Char Char51"/>
    <w:autoRedefine/>
    <w:qFormat/>
    <w:uiPriority w:val="0"/>
    <w:rPr>
      <w:rFonts w:ascii="宋体" w:hAnsi="Courier New" w:eastAsia="宋体"/>
      <w:kern w:val="2"/>
      <w:sz w:val="21"/>
      <w:lang w:val="en-US" w:eastAsia="zh-CN"/>
    </w:rPr>
  </w:style>
  <w:style w:type="character" w:customStyle="1" w:styleId="203">
    <w:name w:val="表正文 Char"/>
    <w:autoRedefine/>
    <w:qFormat/>
    <w:uiPriority w:val="0"/>
    <w:rPr>
      <w:rFonts w:ascii="宋体" w:eastAsia="宋体"/>
      <w:snapToGrid w:val="0"/>
      <w:color w:val="000000"/>
      <w:kern w:val="28"/>
      <w:sz w:val="28"/>
      <w:lang w:val="en-US" w:eastAsia="zh-CN" w:bidi="ar-SA"/>
    </w:rPr>
  </w:style>
  <w:style w:type="character" w:customStyle="1" w:styleId="204">
    <w:name w:val="Char Char34"/>
    <w:autoRedefine/>
    <w:qFormat/>
    <w:uiPriority w:val="6"/>
    <w:rPr>
      <w:b/>
      <w:kern w:val="1"/>
      <w:sz w:val="28"/>
      <w:szCs w:val="28"/>
    </w:rPr>
  </w:style>
  <w:style w:type="character" w:customStyle="1" w:styleId="205">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206">
    <w:name w:val="哈哈正文 Char"/>
    <w:link w:val="207"/>
    <w:autoRedefine/>
    <w:qFormat/>
    <w:uiPriority w:val="0"/>
    <w:rPr>
      <w:rFonts w:ascii="宋体" w:hAnsi="宋体" w:eastAsia="宋体"/>
      <w:sz w:val="24"/>
    </w:rPr>
  </w:style>
  <w:style w:type="paragraph" w:customStyle="1" w:styleId="207">
    <w:name w:val="哈哈正文"/>
    <w:basedOn w:val="1"/>
    <w:link w:val="206"/>
    <w:autoRedefine/>
    <w:qFormat/>
    <w:uiPriority w:val="0"/>
    <w:pPr>
      <w:spacing w:line="360" w:lineRule="auto"/>
      <w:ind w:firstLine="200" w:firstLineChars="200"/>
    </w:pPr>
    <w:rPr>
      <w:rFonts w:cstheme="minorBidi"/>
      <w:szCs w:val="22"/>
    </w:rPr>
  </w:style>
  <w:style w:type="character" w:customStyle="1" w:styleId="208">
    <w:name w:val="txt"/>
    <w:autoRedefine/>
    <w:qFormat/>
    <w:uiPriority w:val="0"/>
    <w:rPr>
      <w:rFonts w:ascii="仿宋_GB2312" w:eastAsia="微软雅黑"/>
      <w:b/>
      <w:kern w:val="2"/>
      <w:sz w:val="32"/>
      <w:szCs w:val="32"/>
      <w:lang w:val="en-US" w:eastAsia="zh-CN" w:bidi="ar-SA"/>
    </w:rPr>
  </w:style>
  <w:style w:type="character" w:customStyle="1" w:styleId="209">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210">
    <w:name w:val="Char Char32"/>
    <w:autoRedefine/>
    <w:qFormat/>
    <w:uiPriority w:val="6"/>
    <w:rPr>
      <w:b/>
      <w:kern w:val="1"/>
      <w:sz w:val="24"/>
      <w:szCs w:val="24"/>
    </w:rPr>
  </w:style>
  <w:style w:type="character" w:customStyle="1" w:styleId="211">
    <w:name w:val="PI Char1"/>
    <w:autoRedefine/>
    <w:qFormat/>
    <w:uiPriority w:val="0"/>
    <w:rPr>
      <w:rFonts w:ascii="宋体" w:hAnsi="宋体"/>
      <w:kern w:val="2"/>
      <w:sz w:val="24"/>
      <w:szCs w:val="24"/>
    </w:rPr>
  </w:style>
  <w:style w:type="character" w:customStyle="1" w:styleId="212">
    <w:name w:val="tw4winTerm"/>
    <w:autoRedefine/>
    <w:qFormat/>
    <w:uiPriority w:val="0"/>
    <w:rPr>
      <w:color w:val="0000FF"/>
    </w:rPr>
  </w:style>
  <w:style w:type="character" w:customStyle="1" w:styleId="213">
    <w:name w:val="Footer Char"/>
    <w:autoRedefine/>
    <w:qFormat/>
    <w:locked/>
    <w:uiPriority w:val="0"/>
    <w:rPr>
      <w:rFonts w:eastAsia="宋体"/>
      <w:kern w:val="2"/>
      <w:sz w:val="18"/>
      <w:lang w:val="en-US" w:eastAsia="zh-CN" w:bidi="ar-SA"/>
    </w:rPr>
  </w:style>
  <w:style w:type="character" w:customStyle="1" w:styleId="214">
    <w:name w:val="Char Char101"/>
    <w:autoRedefine/>
    <w:qFormat/>
    <w:uiPriority w:val="6"/>
    <w:rPr>
      <w:rFonts w:ascii="宋体" w:hAnsi="宋体"/>
      <w:kern w:val="2"/>
      <w:sz w:val="21"/>
      <w:szCs w:val="24"/>
      <w:lang w:val="en-US" w:eastAsia="zh-CN"/>
    </w:rPr>
  </w:style>
  <w:style w:type="character" w:customStyle="1" w:styleId="215">
    <w:name w:val="标题 4 Char"/>
    <w:autoRedefine/>
    <w:qFormat/>
    <w:uiPriority w:val="0"/>
    <w:rPr>
      <w:rFonts w:ascii="Arial" w:hAnsi="Arial" w:eastAsia="黑体"/>
      <w:b/>
      <w:kern w:val="2"/>
      <w:sz w:val="28"/>
    </w:rPr>
  </w:style>
  <w:style w:type="character" w:customStyle="1" w:styleId="216">
    <w:name w:val="链接"/>
    <w:autoRedefine/>
    <w:qFormat/>
    <w:uiPriority w:val="0"/>
    <w:rPr>
      <w:color w:val="0000FF"/>
      <w:sz w:val="21"/>
      <w:szCs w:val="21"/>
      <w:u w:val="single"/>
    </w:rPr>
  </w:style>
  <w:style w:type="character" w:customStyle="1" w:styleId="217">
    <w:name w:val="h4 Char"/>
    <w:autoRedefine/>
    <w:qFormat/>
    <w:uiPriority w:val="0"/>
    <w:rPr>
      <w:rFonts w:ascii="Arial" w:hAnsi="Arial" w:eastAsia="黑体"/>
      <w:b/>
      <w:bCs/>
      <w:kern w:val="2"/>
      <w:sz w:val="28"/>
      <w:szCs w:val="28"/>
      <w:lang w:val="zh-CN" w:eastAsia="zh-CN" w:bidi="ar-SA"/>
    </w:rPr>
  </w:style>
  <w:style w:type="character" w:customStyle="1" w:styleId="218">
    <w:name w:val="5正文 Char"/>
    <w:link w:val="219"/>
    <w:autoRedefine/>
    <w:qFormat/>
    <w:uiPriority w:val="0"/>
    <w:rPr>
      <w:rFonts w:ascii="仿宋_GB2312" w:hAnsi="微软雅黑" w:eastAsia="仿宋_GB2312"/>
      <w:sz w:val="28"/>
      <w:szCs w:val="21"/>
    </w:rPr>
  </w:style>
  <w:style w:type="paragraph" w:customStyle="1" w:styleId="219">
    <w:name w:val="5正文"/>
    <w:basedOn w:val="1"/>
    <w:link w:val="218"/>
    <w:autoRedefine/>
    <w:qFormat/>
    <w:uiPriority w:val="0"/>
    <w:pPr>
      <w:spacing w:line="360" w:lineRule="auto"/>
      <w:ind w:firstLine="566" w:firstLineChars="202"/>
      <w:jc w:val="left"/>
    </w:pPr>
    <w:rPr>
      <w:rFonts w:ascii="仿宋_GB2312" w:hAnsi="微软雅黑" w:eastAsia="仿宋_GB2312" w:cstheme="minorBidi"/>
      <w:sz w:val="28"/>
      <w:szCs w:val="21"/>
    </w:rPr>
  </w:style>
  <w:style w:type="character" w:customStyle="1" w:styleId="220">
    <w:name w:val="样式6 Char"/>
    <w:autoRedefine/>
    <w:qFormat/>
    <w:uiPriority w:val="0"/>
    <w:rPr>
      <w:rFonts w:ascii="仿宋_GB2312" w:hAnsi="宋体" w:eastAsia="仿宋_GB2312"/>
      <w:b/>
      <w:bCs/>
      <w:kern w:val="2"/>
      <w:sz w:val="24"/>
      <w:szCs w:val="24"/>
      <w:lang w:val="en-US" w:eastAsia="zh-CN" w:bidi="ar-SA"/>
    </w:rPr>
  </w:style>
  <w:style w:type="character" w:customStyle="1" w:styleId="221">
    <w:name w:val="Char Char14"/>
    <w:autoRedefine/>
    <w:qFormat/>
    <w:uiPriority w:val="6"/>
    <w:rPr>
      <w:rFonts w:ascii="黑体" w:hAnsi="黑体" w:eastAsia="黑体"/>
    </w:rPr>
  </w:style>
  <w:style w:type="character" w:customStyle="1" w:styleId="222">
    <w:name w:val="Heading 2 Hidden Char"/>
    <w:autoRedefine/>
    <w:qFormat/>
    <w:uiPriority w:val="0"/>
    <w:rPr>
      <w:rFonts w:ascii="仿宋_GB2312" w:eastAsia="仿宋_GB2312"/>
      <w:b/>
      <w:bCs/>
      <w:kern w:val="2"/>
      <w:sz w:val="24"/>
      <w:szCs w:val="24"/>
      <w:lang w:val="zh-CN" w:eastAsia="zh-CN" w:bidi="ar-SA"/>
    </w:rPr>
  </w:style>
  <w:style w:type="character" w:customStyle="1" w:styleId="223">
    <w:name w:val="font11"/>
    <w:autoRedefine/>
    <w:qFormat/>
    <w:uiPriority w:val="0"/>
    <w:rPr>
      <w:rFonts w:hint="default" w:ascii="Times New Roman" w:hAnsi="Times New Roman" w:cs="Times New Roman"/>
      <w:color w:val="000000"/>
      <w:sz w:val="22"/>
      <w:szCs w:val="22"/>
      <w:u w:val="none"/>
    </w:rPr>
  </w:style>
  <w:style w:type="character" w:customStyle="1" w:styleId="224">
    <w:name w:val="表正文 Char1"/>
    <w:autoRedefine/>
    <w:qFormat/>
    <w:uiPriority w:val="0"/>
    <w:rPr>
      <w:rFonts w:ascii="宋体" w:eastAsia="宋体"/>
      <w:snapToGrid w:val="0"/>
      <w:color w:val="000000"/>
      <w:kern w:val="28"/>
      <w:sz w:val="28"/>
    </w:rPr>
  </w:style>
  <w:style w:type="character" w:customStyle="1" w:styleId="225">
    <w:name w:val="blue1"/>
    <w:basedOn w:val="71"/>
    <w:autoRedefine/>
    <w:qFormat/>
    <w:uiPriority w:val="0"/>
    <w:rPr>
      <w:rFonts w:ascii="Arial" w:hAnsi="Arial" w:eastAsia="黑体" w:cs="Arial"/>
      <w:snapToGrid w:val="0"/>
      <w:kern w:val="0"/>
      <w:szCs w:val="21"/>
    </w:rPr>
  </w:style>
  <w:style w:type="character" w:customStyle="1" w:styleId="226">
    <w:name w:val="标书1 Char"/>
    <w:autoRedefine/>
    <w:qFormat/>
    <w:uiPriority w:val="0"/>
    <w:rPr>
      <w:rFonts w:eastAsia="宋体"/>
      <w:b/>
      <w:bCs/>
      <w:kern w:val="44"/>
      <w:sz w:val="44"/>
      <w:szCs w:val="44"/>
      <w:lang w:val="en-US" w:eastAsia="zh-CN" w:bidi="ar-SA"/>
    </w:rPr>
  </w:style>
  <w:style w:type="character" w:customStyle="1" w:styleId="227">
    <w:name w:val="样式5 Char"/>
    <w:autoRedefine/>
    <w:qFormat/>
    <w:uiPriority w:val="0"/>
    <w:rPr>
      <w:rFonts w:ascii="仿宋_GB2312" w:hAnsi="仿宋" w:eastAsia="仿宋_GB2312"/>
      <w:kern w:val="2"/>
      <w:sz w:val="24"/>
      <w:szCs w:val="24"/>
    </w:rPr>
  </w:style>
  <w:style w:type="character" w:customStyle="1" w:styleId="228">
    <w:name w:val="样式4 Char"/>
    <w:autoRedefine/>
    <w:qFormat/>
    <w:uiPriority w:val="0"/>
    <w:rPr>
      <w:rFonts w:ascii="仿宋_GB2312" w:hAnsi="仿宋" w:eastAsia="仿宋_GB2312"/>
      <w:b/>
      <w:kern w:val="2"/>
      <w:sz w:val="32"/>
      <w:szCs w:val="32"/>
      <w:lang w:bidi="ar-SA"/>
    </w:rPr>
  </w:style>
  <w:style w:type="character" w:customStyle="1" w:styleId="229">
    <w:name w:val="插图说明 Char"/>
    <w:autoRedefine/>
    <w:qFormat/>
    <w:uiPriority w:val="0"/>
    <w:rPr>
      <w:rFonts w:eastAsia="黑体"/>
      <w:sz w:val="24"/>
      <w:lang w:val="en-US" w:eastAsia="zh-CN"/>
    </w:rPr>
  </w:style>
  <w:style w:type="character" w:customStyle="1" w:styleId="230">
    <w:name w:val="正文2 Char Char"/>
    <w:link w:val="231"/>
    <w:autoRedefine/>
    <w:qFormat/>
    <w:uiPriority w:val="0"/>
    <w:rPr>
      <w:rFonts w:eastAsia="宋体"/>
      <w:sz w:val="24"/>
    </w:rPr>
  </w:style>
  <w:style w:type="paragraph" w:customStyle="1" w:styleId="231">
    <w:name w:val="正文2"/>
    <w:basedOn w:val="1"/>
    <w:link w:val="230"/>
    <w:autoRedefine/>
    <w:qFormat/>
    <w:uiPriority w:val="0"/>
    <w:pPr>
      <w:adjustRightInd w:val="0"/>
      <w:spacing w:before="156" w:line="360" w:lineRule="auto"/>
      <w:ind w:firstLine="510" w:firstLineChars="200"/>
    </w:pPr>
    <w:rPr>
      <w:rFonts w:asciiTheme="minorHAnsi" w:hAnsiTheme="minorHAnsi" w:cstheme="minorBidi"/>
      <w:szCs w:val="22"/>
    </w:rPr>
  </w:style>
  <w:style w:type="character" w:customStyle="1" w:styleId="232">
    <w:name w:val="Char Char24"/>
    <w:autoRedefine/>
    <w:qFormat/>
    <w:uiPriority w:val="6"/>
    <w:rPr>
      <w:kern w:val="1"/>
      <w:sz w:val="21"/>
    </w:rPr>
  </w:style>
  <w:style w:type="character" w:customStyle="1" w:styleId="233">
    <w:name w:val="普通文字 Char1 Char"/>
    <w:autoRedefine/>
    <w:qFormat/>
    <w:uiPriority w:val="0"/>
    <w:rPr>
      <w:rFonts w:ascii="宋体" w:hAnsi="Courier New" w:eastAsia="宋体"/>
      <w:kern w:val="2"/>
      <w:sz w:val="21"/>
      <w:szCs w:val="24"/>
      <w:lang w:val="en-US" w:eastAsia="zh-CN" w:bidi="ar-SA"/>
    </w:rPr>
  </w:style>
  <w:style w:type="character" w:customStyle="1" w:styleId="234">
    <w:name w:val="h3 Char1"/>
    <w:autoRedefine/>
    <w:qFormat/>
    <w:uiPriority w:val="0"/>
    <w:rPr>
      <w:rFonts w:eastAsia="宋体"/>
      <w:b/>
      <w:bCs/>
      <w:kern w:val="2"/>
      <w:sz w:val="32"/>
      <w:szCs w:val="32"/>
      <w:lang w:bidi="ar-SA"/>
    </w:rPr>
  </w:style>
  <w:style w:type="character" w:customStyle="1" w:styleId="235">
    <w:name w:val="标题 Char1"/>
    <w:autoRedefine/>
    <w:qFormat/>
    <w:uiPriority w:val="0"/>
    <w:rPr>
      <w:rFonts w:ascii="Cambria" w:hAnsi="Cambria" w:eastAsia="宋体" w:cs="Times New Roman"/>
      <w:b/>
      <w:bCs/>
      <w:sz w:val="32"/>
      <w:szCs w:val="32"/>
      <w:lang w:bidi="ar-SA"/>
    </w:rPr>
  </w:style>
  <w:style w:type="character" w:customStyle="1" w:styleId="236">
    <w:name w:val="gf正文1 Char"/>
    <w:autoRedefine/>
    <w:qFormat/>
    <w:uiPriority w:val="0"/>
    <w:rPr>
      <w:rFonts w:ascii="宋体" w:hAnsi="宋体" w:eastAsia="宋体" w:cs="宋体"/>
      <w:kern w:val="2"/>
      <w:sz w:val="24"/>
      <w:szCs w:val="24"/>
      <w:lang w:val="en-US" w:eastAsia="zh-CN" w:bidi="ar-SA"/>
    </w:rPr>
  </w:style>
  <w:style w:type="character" w:customStyle="1" w:styleId="237">
    <w:name w:val="正文文本缩进 Char1"/>
    <w:autoRedefine/>
    <w:qFormat/>
    <w:uiPriority w:val="0"/>
    <w:rPr>
      <w:rFonts w:ascii="Calibri" w:hAnsi="Calibri"/>
      <w:sz w:val="28"/>
    </w:rPr>
  </w:style>
  <w:style w:type="character" w:customStyle="1" w:styleId="238">
    <w:name w:val="No Spacing Char"/>
    <w:link w:val="239"/>
    <w:autoRedefine/>
    <w:qFormat/>
    <w:uiPriority w:val="1"/>
    <w:rPr>
      <w:sz w:val="22"/>
    </w:rPr>
  </w:style>
  <w:style w:type="paragraph" w:customStyle="1" w:styleId="239">
    <w:name w:val="无间隔1"/>
    <w:link w:val="238"/>
    <w:autoRedefine/>
    <w:qFormat/>
    <w:uiPriority w:val="1"/>
    <w:rPr>
      <w:rFonts w:asciiTheme="minorHAnsi" w:hAnsiTheme="minorHAnsi" w:eastAsiaTheme="minorEastAsia" w:cstheme="minorBidi"/>
      <w:kern w:val="2"/>
      <w:sz w:val="22"/>
      <w:szCs w:val="22"/>
      <w:lang w:val="en-US" w:eastAsia="zh-CN" w:bidi="ar-SA"/>
    </w:rPr>
  </w:style>
  <w:style w:type="character" w:customStyle="1" w:styleId="240">
    <w:name w:val="样式7 Char"/>
    <w:autoRedefine/>
    <w:qFormat/>
    <w:uiPriority w:val="0"/>
    <w:rPr>
      <w:rFonts w:ascii="仿宋_GB2312" w:hAnsi="仿宋" w:eastAsia="仿宋_GB2312"/>
      <w:b/>
      <w:kern w:val="2"/>
      <w:sz w:val="24"/>
      <w:szCs w:val="24"/>
    </w:rPr>
  </w:style>
  <w:style w:type="character" w:customStyle="1" w:styleId="241">
    <w:name w:val="font12gray1"/>
    <w:autoRedefine/>
    <w:qFormat/>
    <w:uiPriority w:val="0"/>
    <w:rPr>
      <w:rFonts w:ascii="仿宋_GB2312" w:eastAsia="微软雅黑"/>
      <w:b/>
      <w:spacing w:val="300"/>
      <w:kern w:val="2"/>
      <w:sz w:val="18"/>
      <w:szCs w:val="18"/>
      <w:lang w:val="en-US" w:eastAsia="zh-CN" w:bidi="ar-SA"/>
    </w:rPr>
  </w:style>
  <w:style w:type="character" w:customStyle="1" w:styleId="242">
    <w:name w:val="Char Char7"/>
    <w:autoRedefine/>
    <w:semiHidden/>
    <w:qFormat/>
    <w:uiPriority w:val="0"/>
    <w:rPr>
      <w:rFonts w:eastAsia="宋体"/>
      <w:kern w:val="2"/>
      <w:sz w:val="21"/>
      <w:szCs w:val="24"/>
      <w:lang w:val="en-US" w:eastAsia="zh-CN" w:bidi="ar-SA"/>
    </w:rPr>
  </w:style>
  <w:style w:type="character" w:customStyle="1" w:styleId="243">
    <w:name w:val="表名 Char"/>
    <w:autoRedefine/>
    <w:qFormat/>
    <w:uiPriority w:val="0"/>
    <w:rPr>
      <w:rFonts w:eastAsia="宋体"/>
      <w:b/>
      <w:bCs/>
      <w:kern w:val="2"/>
      <w:sz w:val="24"/>
      <w:szCs w:val="24"/>
      <w:lang w:val="en-US" w:eastAsia="zh-CN" w:bidi="ar-SA"/>
    </w:rPr>
  </w:style>
  <w:style w:type="character" w:customStyle="1" w:styleId="244">
    <w:name w:val="Document Map Char"/>
    <w:autoRedefine/>
    <w:qFormat/>
    <w:locked/>
    <w:uiPriority w:val="0"/>
    <w:rPr>
      <w:rFonts w:eastAsia="宋体"/>
      <w:kern w:val="2"/>
      <w:sz w:val="21"/>
      <w:szCs w:val="24"/>
      <w:lang w:val="en-US" w:eastAsia="zh-CN" w:bidi="ar-SA"/>
    </w:rPr>
  </w:style>
  <w:style w:type="character" w:customStyle="1" w:styleId="245">
    <w:name w:val="纯文本 Char_0"/>
    <w:link w:val="246"/>
    <w:autoRedefine/>
    <w:qFormat/>
    <w:uiPriority w:val="0"/>
    <w:rPr>
      <w:rFonts w:ascii="宋体" w:hAnsi="Courier New"/>
      <w:szCs w:val="21"/>
    </w:rPr>
  </w:style>
  <w:style w:type="paragraph" w:customStyle="1" w:styleId="246">
    <w:name w:val="纯文本_0_0"/>
    <w:basedOn w:val="247"/>
    <w:link w:val="245"/>
    <w:autoRedefine/>
    <w:qFormat/>
    <w:uiPriority w:val="0"/>
    <w:rPr>
      <w:rFonts w:ascii="宋体" w:hAnsi="Courier New" w:eastAsiaTheme="minorEastAsia" w:cstheme="minorBidi"/>
      <w:szCs w:val="21"/>
    </w:rPr>
  </w:style>
  <w:style w:type="paragraph" w:customStyle="1" w:styleId="247">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48">
    <w:name w:val="Balloon Text Char"/>
    <w:autoRedefine/>
    <w:qFormat/>
    <w:locked/>
    <w:uiPriority w:val="0"/>
    <w:rPr>
      <w:rFonts w:eastAsia="宋体"/>
      <w:kern w:val="2"/>
      <w:sz w:val="18"/>
      <w:szCs w:val="18"/>
      <w:lang w:val="en-US" w:eastAsia="zh-CN" w:bidi="ar-SA"/>
    </w:rPr>
  </w:style>
  <w:style w:type="character" w:customStyle="1" w:styleId="249">
    <w:name w:val="正文 项目2 Char"/>
    <w:basedOn w:val="250"/>
    <w:autoRedefine/>
    <w:qFormat/>
    <w:uiPriority w:val="0"/>
    <w:rPr>
      <w:rFonts w:ascii="仿宋_GB2312" w:hAnsi="仿宋_GB2312" w:eastAsia="仿宋_GB2312"/>
      <w:kern w:val="2"/>
      <w:sz w:val="24"/>
      <w:lang w:bidi="ar-SA"/>
    </w:rPr>
  </w:style>
  <w:style w:type="character" w:customStyle="1" w:styleId="250">
    <w:name w:val="正文 项目 Char"/>
    <w:autoRedefine/>
    <w:qFormat/>
    <w:uiPriority w:val="0"/>
    <w:rPr>
      <w:rFonts w:ascii="仿宋_GB2312" w:hAnsi="仿宋_GB2312" w:eastAsia="仿宋_GB2312"/>
      <w:kern w:val="2"/>
      <w:sz w:val="24"/>
      <w:lang w:bidi="ar-SA"/>
    </w:rPr>
  </w:style>
  <w:style w:type="character" w:customStyle="1" w:styleId="251">
    <w:name w:val="h Char Char1"/>
    <w:autoRedefine/>
    <w:qFormat/>
    <w:uiPriority w:val="0"/>
    <w:rPr>
      <w:rFonts w:eastAsia="宋体"/>
      <w:kern w:val="2"/>
      <w:sz w:val="18"/>
      <w:szCs w:val="18"/>
      <w:lang w:val="en-US" w:eastAsia="zh-CN" w:bidi="ar-SA"/>
    </w:rPr>
  </w:style>
  <w:style w:type="character" w:customStyle="1" w:styleId="252">
    <w:name w:val="Char Char27"/>
    <w:autoRedefine/>
    <w:qFormat/>
    <w:uiPriority w:val="6"/>
    <w:rPr>
      <w:rFonts w:ascii="宋体" w:hAnsi="宋体" w:eastAsia="宋体"/>
      <w:color w:val="000000"/>
      <w:kern w:val="1"/>
      <w:sz w:val="28"/>
      <w:lang w:val="en-US" w:eastAsia="zh-CN" w:bidi="ar-SA"/>
    </w:rPr>
  </w:style>
  <w:style w:type="character" w:customStyle="1" w:styleId="253">
    <w:name w:val="px14"/>
    <w:autoRedefine/>
    <w:qFormat/>
    <w:uiPriority w:val="0"/>
    <w:rPr>
      <w:rFonts w:ascii="仿宋_GB2312" w:eastAsia="微软雅黑" w:cs="Times New Roman"/>
      <w:b/>
      <w:kern w:val="2"/>
      <w:sz w:val="32"/>
      <w:szCs w:val="32"/>
      <w:lang w:val="en-US" w:eastAsia="zh-CN" w:bidi="ar-SA"/>
    </w:rPr>
  </w:style>
  <w:style w:type="character" w:customStyle="1" w:styleId="254">
    <w:name w:val="HTML 预设格式 Char1"/>
    <w:autoRedefine/>
    <w:qFormat/>
    <w:uiPriority w:val="0"/>
    <w:rPr>
      <w:rFonts w:ascii="Courier New" w:hAnsi="Courier New" w:eastAsia="宋体" w:cs="Courier New"/>
      <w:sz w:val="20"/>
      <w:szCs w:val="20"/>
    </w:rPr>
  </w:style>
  <w:style w:type="character" w:customStyle="1" w:styleId="255">
    <w:name w:val="hei16b1"/>
    <w:autoRedefine/>
    <w:qFormat/>
    <w:uiPriority w:val="0"/>
    <w:rPr>
      <w:rFonts w:hint="default" w:ascii="Arial" w:hAnsi="Arial" w:cs="Arial"/>
      <w:b/>
      <w:bCs/>
      <w:color w:val="000000"/>
      <w:sz w:val="24"/>
      <w:szCs w:val="24"/>
    </w:rPr>
  </w:style>
  <w:style w:type="character" w:customStyle="1" w:styleId="256">
    <w:name w:val="正文（绿盟科技） Char"/>
    <w:link w:val="257"/>
    <w:autoRedefine/>
    <w:qFormat/>
    <w:uiPriority w:val="0"/>
    <w:rPr>
      <w:rFonts w:ascii="Arial" w:hAnsi="Arial"/>
      <w:szCs w:val="21"/>
    </w:rPr>
  </w:style>
  <w:style w:type="paragraph" w:customStyle="1" w:styleId="257">
    <w:name w:val="正文（绿盟科技）"/>
    <w:link w:val="256"/>
    <w:autoRedefine/>
    <w:qFormat/>
    <w:uiPriority w:val="0"/>
    <w:pPr>
      <w:spacing w:line="300" w:lineRule="auto"/>
    </w:pPr>
    <w:rPr>
      <w:rFonts w:ascii="Arial" w:hAnsi="Arial" w:eastAsiaTheme="minorEastAsia" w:cstheme="minorBidi"/>
      <w:kern w:val="2"/>
      <w:sz w:val="21"/>
      <w:szCs w:val="21"/>
      <w:lang w:val="en-US" w:eastAsia="zh-CN" w:bidi="ar-SA"/>
    </w:rPr>
  </w:style>
  <w:style w:type="character" w:customStyle="1" w:styleId="258">
    <w:name w:val="Char Char19"/>
    <w:autoRedefine/>
    <w:qFormat/>
    <w:uiPriority w:val="6"/>
    <w:rPr>
      <w:rFonts w:ascii="宋体" w:hAnsi="宋体"/>
      <w:i/>
      <w:sz w:val="24"/>
      <w:szCs w:val="24"/>
    </w:rPr>
  </w:style>
  <w:style w:type="character" w:customStyle="1" w:styleId="259">
    <w:name w:val="页脚 Char"/>
    <w:autoRedefine/>
    <w:qFormat/>
    <w:uiPriority w:val="0"/>
    <w:rPr>
      <w:rFonts w:eastAsia="仿宋_GB2312"/>
      <w:kern w:val="2"/>
      <w:sz w:val="18"/>
      <w:lang w:val="en-US" w:eastAsia="zh-CN"/>
    </w:rPr>
  </w:style>
  <w:style w:type="character" w:customStyle="1" w:styleId="260">
    <w:name w:val="批注主题 Char"/>
    <w:autoRedefine/>
    <w:qFormat/>
    <w:uiPriority w:val="0"/>
    <w:rPr>
      <w:rFonts w:eastAsia="宋体"/>
      <w:b/>
      <w:bCs/>
      <w:kern w:val="2"/>
      <w:sz w:val="21"/>
      <w:szCs w:val="24"/>
      <w:lang w:val="en-US" w:eastAsia="zh-CN" w:bidi="ar-SA"/>
    </w:rPr>
  </w:style>
  <w:style w:type="character" w:customStyle="1" w:styleId="261">
    <w:name w:val="Comment Text Char"/>
    <w:autoRedefine/>
    <w:qFormat/>
    <w:locked/>
    <w:uiPriority w:val="0"/>
    <w:rPr>
      <w:rFonts w:ascii="宋体" w:hAnsi="宋体" w:eastAsia="宋体"/>
      <w:kern w:val="2"/>
      <w:sz w:val="24"/>
      <w:lang w:val="en-US" w:eastAsia="zh-CN" w:bidi="ar-SA"/>
    </w:rPr>
  </w:style>
  <w:style w:type="character" w:customStyle="1" w:styleId="262">
    <w:name w:val="Char Char72"/>
    <w:autoRedefine/>
    <w:qFormat/>
    <w:uiPriority w:val="0"/>
    <w:rPr>
      <w:rFonts w:eastAsia="宋体"/>
      <w:kern w:val="2"/>
      <w:sz w:val="21"/>
      <w:szCs w:val="24"/>
      <w:lang w:val="en-US" w:eastAsia="zh-CN" w:bidi="ar-SA"/>
    </w:rPr>
  </w:style>
  <w:style w:type="character" w:customStyle="1" w:styleId="263">
    <w:name w:val="正文文本缩进 Char2"/>
    <w:autoRedefine/>
    <w:qFormat/>
    <w:uiPriority w:val="0"/>
    <w:rPr>
      <w:rFonts w:ascii="Times New Roman" w:hAnsi="Times New Roman" w:eastAsia="宋体" w:cs="Times New Roman"/>
      <w:snapToGrid w:val="0"/>
      <w:kern w:val="0"/>
      <w:szCs w:val="24"/>
    </w:rPr>
  </w:style>
  <w:style w:type="character" w:customStyle="1" w:styleId="264">
    <w:name w:val="样式2 Char"/>
    <w:autoRedefine/>
    <w:qFormat/>
    <w:uiPriority w:val="0"/>
    <w:rPr>
      <w:rFonts w:ascii="仿宋_GB2312" w:hAnsi="仿宋" w:eastAsia="仿宋_GB2312" w:cs="仿宋_GB2312"/>
      <w:b/>
      <w:bCs/>
      <w:sz w:val="32"/>
      <w:szCs w:val="30"/>
      <w:lang w:val="zh-CN"/>
    </w:rPr>
  </w:style>
  <w:style w:type="character" w:customStyle="1" w:styleId="265">
    <w:name w:val="表格名称[858D7CFB-ED40-4347-BF05-701D383B685F]"/>
    <w:link w:val="266"/>
    <w:autoRedefine/>
    <w:qFormat/>
    <w:uiPriority w:val="0"/>
    <w:rPr>
      <w:sz w:val="32"/>
    </w:rPr>
  </w:style>
  <w:style w:type="paragraph" w:customStyle="1" w:styleId="266">
    <w:name w:val="表格名称"/>
    <w:basedOn w:val="3"/>
    <w:link w:val="265"/>
    <w:autoRedefine/>
    <w:qFormat/>
    <w:uiPriority w:val="0"/>
    <w:pPr>
      <w:tabs>
        <w:tab w:val="left" w:pos="432"/>
      </w:tabs>
      <w:snapToGrid w:val="0"/>
      <w:spacing w:before="240" w:after="240" w:line="240" w:lineRule="auto"/>
      <w:jc w:val="center"/>
    </w:pPr>
    <w:rPr>
      <w:rFonts w:asciiTheme="minorHAnsi" w:hAnsiTheme="minorHAnsi" w:eastAsiaTheme="minorEastAsia" w:cstheme="minorBidi"/>
      <w:b w:val="0"/>
      <w:bCs w:val="0"/>
      <w:szCs w:val="22"/>
    </w:rPr>
  </w:style>
  <w:style w:type="character" w:customStyle="1" w:styleId="267">
    <w:name w:val="Char Char4"/>
    <w:autoRedefine/>
    <w:qFormat/>
    <w:uiPriority w:val="0"/>
    <w:rPr>
      <w:rFonts w:eastAsia="宋体"/>
      <w:b/>
      <w:sz w:val="24"/>
      <w:lang w:val="en-GB" w:eastAsia="zh-CN" w:bidi="ar-SA"/>
    </w:rPr>
  </w:style>
  <w:style w:type="character" w:customStyle="1" w:styleId="268">
    <w:name w:val="c7 style3"/>
    <w:autoRedefine/>
    <w:qFormat/>
    <w:uiPriority w:val="0"/>
  </w:style>
  <w:style w:type="character" w:customStyle="1" w:styleId="269">
    <w:name w:val="正文文本 3 Char1"/>
    <w:autoRedefine/>
    <w:semiHidden/>
    <w:qFormat/>
    <w:uiPriority w:val="99"/>
    <w:rPr>
      <w:rFonts w:ascii="Times New Roman" w:hAnsi="Times New Roman" w:eastAsia="宋体" w:cs="Times New Roman"/>
      <w:sz w:val="16"/>
      <w:szCs w:val="16"/>
    </w:rPr>
  </w:style>
  <w:style w:type="character" w:customStyle="1" w:styleId="270">
    <w:name w:val="tw4winInternal"/>
    <w:autoRedefine/>
    <w:qFormat/>
    <w:uiPriority w:val="0"/>
    <w:rPr>
      <w:rFonts w:ascii="Courier New" w:hAnsi="Courier New" w:cs="Courier New"/>
      <w:color w:val="FF0000"/>
      <w:lang w:val="en-US" w:eastAsia="zh-CN"/>
    </w:rPr>
  </w:style>
  <w:style w:type="character" w:customStyle="1" w:styleId="271">
    <w:name w:val="Char Char10"/>
    <w:autoRedefine/>
    <w:semiHidden/>
    <w:qFormat/>
    <w:uiPriority w:val="0"/>
    <w:rPr>
      <w:rFonts w:ascii="宋体" w:hAnsi="宋体"/>
      <w:kern w:val="2"/>
      <w:sz w:val="21"/>
      <w:szCs w:val="24"/>
      <w:lang w:val="en-US" w:eastAsia="zh-CN"/>
    </w:rPr>
  </w:style>
  <w:style w:type="character" w:customStyle="1" w:styleId="272">
    <w:name w:val="shadow11"/>
    <w:autoRedefine/>
    <w:qFormat/>
    <w:uiPriority w:val="0"/>
    <w:rPr>
      <w:color w:val="000000"/>
      <w:sz w:val="21"/>
    </w:rPr>
  </w:style>
  <w:style w:type="character" w:customStyle="1" w:styleId="273">
    <w:name w:val="正文非缩进 Char3"/>
    <w:autoRedefine/>
    <w:qFormat/>
    <w:uiPriority w:val="0"/>
    <w:rPr>
      <w:rFonts w:ascii="宋体" w:eastAsia="宋体"/>
      <w:snapToGrid w:val="0"/>
      <w:color w:val="000000"/>
      <w:kern w:val="28"/>
      <w:sz w:val="28"/>
      <w:lang w:val="en-US" w:eastAsia="zh-CN" w:bidi="ar-SA"/>
    </w:rPr>
  </w:style>
  <w:style w:type="character" w:customStyle="1" w:styleId="274">
    <w:name w:val="Char Char"/>
    <w:autoRedefine/>
    <w:qFormat/>
    <w:uiPriority w:val="0"/>
    <w:rPr>
      <w:rFonts w:ascii="宋体" w:hAnsi="Courier New" w:eastAsia="宋体"/>
      <w:kern w:val="2"/>
      <w:sz w:val="21"/>
      <w:lang w:val="en-US" w:eastAsia="zh-CN" w:bidi="ar-SA"/>
    </w:rPr>
  </w:style>
  <w:style w:type="character" w:customStyle="1" w:styleId="275">
    <w:name w:val="签名 Char1"/>
    <w:autoRedefine/>
    <w:qFormat/>
    <w:uiPriority w:val="0"/>
    <w:rPr>
      <w:rFonts w:ascii="Times New Roman" w:hAnsi="Times New Roman" w:eastAsia="宋体" w:cs="Times New Roman"/>
      <w:szCs w:val="24"/>
    </w:rPr>
  </w:style>
  <w:style w:type="character" w:customStyle="1" w:styleId="276">
    <w:name w:val="Char Char18"/>
    <w:autoRedefine/>
    <w:qFormat/>
    <w:uiPriority w:val="6"/>
    <w:rPr>
      <w:rFonts w:ascii="宋体" w:hAnsi="宋体"/>
      <w:sz w:val="28"/>
    </w:rPr>
  </w:style>
  <w:style w:type="character" w:customStyle="1" w:styleId="277">
    <w:name w:val="Char Char22"/>
    <w:autoRedefine/>
    <w:qFormat/>
    <w:uiPriority w:val="6"/>
    <w:rPr>
      <w:rFonts w:ascii="宋体" w:hAnsi="宋体"/>
      <w:kern w:val="1"/>
      <w:sz w:val="24"/>
      <w:szCs w:val="24"/>
    </w:rPr>
  </w:style>
  <w:style w:type="character" w:customStyle="1" w:styleId="278">
    <w:name w:val="pt141"/>
    <w:autoRedefine/>
    <w:qFormat/>
    <w:uiPriority w:val="0"/>
    <w:rPr>
      <w:color w:val="330066"/>
      <w:sz w:val="22"/>
      <w:szCs w:val="22"/>
    </w:rPr>
  </w:style>
  <w:style w:type="character" w:customStyle="1" w:styleId="279">
    <w:name w:val="正文文本缩进 2 Char1"/>
    <w:autoRedefine/>
    <w:semiHidden/>
    <w:qFormat/>
    <w:uiPriority w:val="99"/>
    <w:rPr>
      <w:rFonts w:ascii="Times New Roman" w:hAnsi="Times New Roman" w:eastAsia="宋体" w:cs="Times New Roman"/>
      <w:szCs w:val="24"/>
    </w:rPr>
  </w:style>
  <w:style w:type="character" w:customStyle="1" w:styleId="280">
    <w:name w:val="批注框文本 字符1"/>
    <w:autoRedefine/>
    <w:qFormat/>
    <w:uiPriority w:val="0"/>
    <w:rPr>
      <w:kern w:val="2"/>
      <w:sz w:val="18"/>
      <w:szCs w:val="18"/>
    </w:rPr>
  </w:style>
  <w:style w:type="character" w:customStyle="1" w:styleId="281">
    <w:name w:val="Char Char611"/>
    <w:autoRedefine/>
    <w:qFormat/>
    <w:uiPriority w:val="0"/>
    <w:rPr>
      <w:rFonts w:eastAsia="宋体"/>
      <w:kern w:val="2"/>
      <w:sz w:val="21"/>
      <w:szCs w:val="24"/>
      <w:lang w:val="en-US" w:eastAsia="zh-CN" w:bidi="ar-SA"/>
    </w:rPr>
  </w:style>
  <w:style w:type="character" w:customStyle="1" w:styleId="282">
    <w:name w:val="highlight1"/>
    <w:autoRedefine/>
    <w:qFormat/>
    <w:uiPriority w:val="0"/>
    <w:rPr>
      <w:rFonts w:ascii="仿宋_GB2312" w:eastAsia="微软雅黑"/>
      <w:b/>
      <w:kern w:val="2"/>
      <w:sz w:val="23"/>
      <w:szCs w:val="23"/>
      <w:lang w:val="en-US" w:eastAsia="zh-CN" w:bidi="ar-SA"/>
    </w:rPr>
  </w:style>
  <w:style w:type="character" w:customStyle="1" w:styleId="283">
    <w:name w:val="my正文 Char"/>
    <w:link w:val="284"/>
    <w:autoRedefine/>
    <w:qFormat/>
    <w:locked/>
    <w:uiPriority w:val="0"/>
    <w:rPr>
      <w:rFonts w:ascii="Tahoma" w:hAnsi="Tahoma"/>
      <w:sz w:val="24"/>
      <w:szCs w:val="24"/>
    </w:rPr>
  </w:style>
  <w:style w:type="paragraph" w:customStyle="1" w:styleId="284">
    <w:name w:val="my正文"/>
    <w:basedOn w:val="1"/>
    <w:link w:val="283"/>
    <w:autoRedefine/>
    <w:qFormat/>
    <w:uiPriority w:val="0"/>
    <w:pPr>
      <w:spacing w:line="360" w:lineRule="auto"/>
      <w:ind w:firstLine="480" w:firstLineChars="200"/>
    </w:pPr>
    <w:rPr>
      <w:rFonts w:ascii="Tahoma" w:hAnsi="Tahoma" w:eastAsiaTheme="minorEastAsia" w:cstheme="minorBidi"/>
    </w:rPr>
  </w:style>
  <w:style w:type="character" w:customStyle="1" w:styleId="285">
    <w:name w:val="正文缩进 字符2"/>
    <w:autoRedefine/>
    <w:qFormat/>
    <w:uiPriority w:val="0"/>
    <w:rPr>
      <w:rFonts w:ascii="宋体" w:eastAsia="宋体"/>
      <w:snapToGrid w:val="0"/>
      <w:color w:val="000000"/>
      <w:kern w:val="28"/>
      <w:sz w:val="28"/>
      <w:lang w:val="en-US" w:eastAsia="zh-CN" w:bidi="ar-SA"/>
    </w:rPr>
  </w:style>
  <w:style w:type="character" w:customStyle="1" w:styleId="286">
    <w:name w:val="Used by Word for text of Help footnotes Char Char1"/>
    <w:autoRedefine/>
    <w:qFormat/>
    <w:uiPriority w:val="0"/>
    <w:rPr>
      <w:color w:val="0000FF"/>
      <w:sz w:val="21"/>
    </w:rPr>
  </w:style>
  <w:style w:type="character" w:customStyle="1" w:styleId="287">
    <w:name w:val="页眉 Char"/>
    <w:autoRedefine/>
    <w:qFormat/>
    <w:uiPriority w:val="0"/>
    <w:rPr>
      <w:rFonts w:eastAsia="仿宋_GB2312"/>
      <w:kern w:val="2"/>
      <w:sz w:val="18"/>
      <w:lang w:val="en-US" w:eastAsia="zh-CN"/>
    </w:rPr>
  </w:style>
  <w:style w:type="character" w:customStyle="1" w:styleId="288">
    <w:name w:val="FA正文 Char Char"/>
    <w:autoRedefine/>
    <w:qFormat/>
    <w:uiPriority w:val="0"/>
    <w:rPr>
      <w:rFonts w:hAnsi="宋体"/>
      <w:kern w:val="2"/>
      <w:sz w:val="24"/>
      <w:lang w:bidi="ar-SA"/>
    </w:rPr>
  </w:style>
  <w:style w:type="character" w:customStyle="1" w:styleId="289">
    <w:name w:val="3级 Char"/>
    <w:link w:val="290"/>
    <w:autoRedefine/>
    <w:qFormat/>
    <w:uiPriority w:val="0"/>
    <w:rPr>
      <w:rFonts w:ascii="宋体" w:hAnsi="宋体"/>
      <w:b/>
      <w:bCs/>
      <w:sz w:val="28"/>
    </w:rPr>
  </w:style>
  <w:style w:type="paragraph" w:customStyle="1" w:styleId="290">
    <w:name w:val="3级"/>
    <w:basedOn w:val="291"/>
    <w:link w:val="289"/>
    <w:autoRedefine/>
    <w:qFormat/>
    <w:uiPriority w:val="0"/>
    <w:pPr>
      <w:ind w:left="0" w:right="466" w:firstLine="288"/>
    </w:pPr>
    <w:rPr>
      <w:rFonts w:hAnsi="宋体" w:eastAsiaTheme="minorEastAsia" w:cstheme="minorBidi"/>
      <w:snapToGrid/>
      <w:kern w:val="2"/>
      <w:szCs w:val="22"/>
    </w:rPr>
  </w:style>
  <w:style w:type="paragraph" w:customStyle="1" w:styleId="291">
    <w:name w:val="样式 标题 3h33rd level3BOD 0H3l3CTHeading 3 - oldLevel 3 He..."/>
    <w:basedOn w:val="4"/>
    <w:autoRedefine/>
    <w:qFormat/>
    <w:uiPriority w:val="99"/>
    <w:pPr>
      <w:keepLines w:val="0"/>
      <w:widowControl/>
      <w:spacing w:before="240" w:after="240" w:line="360" w:lineRule="auto"/>
      <w:ind w:left="851" w:right="407" w:rightChars="194" w:hanging="851"/>
      <w:jc w:val="left"/>
    </w:pPr>
    <w:rPr>
      <w:rFonts w:hAnsi="Arial" w:cs="Times New Roman"/>
      <w:snapToGrid w:val="0"/>
      <w:kern w:val="0"/>
      <w:sz w:val="28"/>
      <w:szCs w:val="20"/>
    </w:rPr>
  </w:style>
  <w:style w:type="character" w:customStyle="1" w:styleId="292">
    <w:name w:val="myp11"/>
    <w:autoRedefine/>
    <w:qFormat/>
    <w:uiPriority w:val="0"/>
    <w:rPr>
      <w:rFonts w:ascii="仿宋_GB2312" w:eastAsia="微软雅黑"/>
      <w:b/>
      <w:kern w:val="2"/>
      <w:sz w:val="32"/>
      <w:szCs w:val="32"/>
      <w:lang w:val="en-US" w:eastAsia="zh-CN" w:bidi="ar-SA"/>
    </w:rPr>
  </w:style>
  <w:style w:type="character" w:customStyle="1" w:styleId="293">
    <w:name w:val="H6 Char"/>
    <w:autoRedefine/>
    <w:qFormat/>
    <w:uiPriority w:val="0"/>
    <w:rPr>
      <w:rFonts w:ascii="Arial" w:hAnsi="Arial" w:eastAsia="黑体"/>
      <w:b/>
      <w:bCs/>
      <w:kern w:val="2"/>
      <w:sz w:val="24"/>
      <w:szCs w:val="24"/>
    </w:rPr>
  </w:style>
  <w:style w:type="character" w:customStyle="1" w:styleId="294">
    <w:name w:val="Char Char91"/>
    <w:autoRedefine/>
    <w:qFormat/>
    <w:uiPriority w:val="0"/>
    <w:rPr>
      <w:rFonts w:eastAsia="宋体"/>
      <w:kern w:val="2"/>
      <w:sz w:val="18"/>
      <w:szCs w:val="18"/>
      <w:lang w:val="en-US" w:eastAsia="zh-CN" w:bidi="ar-SA"/>
    </w:rPr>
  </w:style>
  <w:style w:type="character" w:customStyle="1" w:styleId="295">
    <w:name w:val="副标题 Char1"/>
    <w:autoRedefine/>
    <w:qFormat/>
    <w:uiPriority w:val="0"/>
    <w:rPr>
      <w:rFonts w:ascii="Cambria" w:hAnsi="Cambria" w:eastAsia="宋体" w:cs="Times New Roman"/>
      <w:b/>
      <w:bCs/>
      <w:snapToGrid w:val="0"/>
      <w:kern w:val="28"/>
      <w:sz w:val="32"/>
      <w:szCs w:val="32"/>
    </w:rPr>
  </w:style>
  <w:style w:type="character" w:customStyle="1" w:styleId="29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97">
    <w:name w:val="Char Char211"/>
    <w:autoRedefine/>
    <w:qFormat/>
    <w:uiPriority w:val="0"/>
    <w:rPr>
      <w:rFonts w:eastAsia="宋体"/>
      <w:b/>
      <w:bCs/>
      <w:kern w:val="2"/>
      <w:sz w:val="21"/>
      <w:szCs w:val="24"/>
      <w:lang w:val="en-US" w:eastAsia="zh-CN" w:bidi="ar-SA"/>
    </w:rPr>
  </w:style>
  <w:style w:type="character" w:customStyle="1" w:styleId="298">
    <w:name w:val="标题 2 Char"/>
    <w:autoRedefine/>
    <w:qFormat/>
    <w:uiPriority w:val="0"/>
    <w:rPr>
      <w:rFonts w:ascii="Arial" w:hAnsi="Arial" w:eastAsia="黑体"/>
      <w:b/>
      <w:kern w:val="2"/>
      <w:sz w:val="32"/>
      <w:lang w:val="en-US" w:eastAsia="zh-CN"/>
    </w:rPr>
  </w:style>
  <w:style w:type="character" w:customStyle="1" w:styleId="299">
    <w:name w:val="Char Char102"/>
    <w:autoRedefine/>
    <w:semiHidden/>
    <w:qFormat/>
    <w:uiPriority w:val="0"/>
    <w:rPr>
      <w:rFonts w:ascii="宋体" w:hAnsi="宋体"/>
      <w:kern w:val="2"/>
      <w:sz w:val="21"/>
      <w:szCs w:val="24"/>
      <w:lang w:val="en-US" w:eastAsia="zh-CN"/>
    </w:rPr>
  </w:style>
  <w:style w:type="character" w:customStyle="1" w:styleId="300">
    <w:name w:val="页眉 Char1"/>
    <w:autoRedefine/>
    <w:qFormat/>
    <w:uiPriority w:val="0"/>
    <w:rPr>
      <w:rFonts w:eastAsia="宋体"/>
      <w:kern w:val="2"/>
      <w:sz w:val="18"/>
      <w:szCs w:val="18"/>
      <w:lang w:val="en-US" w:eastAsia="zh-CN" w:bidi="ar-SA"/>
    </w:rPr>
  </w:style>
  <w:style w:type="character" w:customStyle="1" w:styleId="301">
    <w:name w:val="md"/>
    <w:basedOn w:val="71"/>
    <w:autoRedefine/>
    <w:qFormat/>
    <w:uiPriority w:val="0"/>
    <w:rPr>
      <w:rFonts w:ascii="Arial" w:hAnsi="Arial" w:eastAsia="黑体" w:cs="Arial"/>
      <w:snapToGrid w:val="0"/>
      <w:kern w:val="0"/>
      <w:szCs w:val="21"/>
    </w:rPr>
  </w:style>
  <w:style w:type="character" w:customStyle="1" w:styleId="302">
    <w:name w:val="big1"/>
    <w:autoRedefine/>
    <w:qFormat/>
    <w:uiPriority w:val="0"/>
    <w:rPr>
      <w:rFonts w:hint="eastAsia" w:ascii="宋体" w:hAnsi="宋体" w:eastAsia="宋体"/>
      <w:color w:val="333333"/>
      <w:sz w:val="22"/>
      <w:szCs w:val="22"/>
    </w:rPr>
  </w:style>
  <w:style w:type="character" w:customStyle="1" w:styleId="303">
    <w:name w:val="Char Char311"/>
    <w:autoRedefine/>
    <w:qFormat/>
    <w:uiPriority w:val="0"/>
    <w:rPr>
      <w:rFonts w:eastAsia="宋体"/>
      <w:kern w:val="2"/>
      <w:sz w:val="21"/>
      <w:szCs w:val="24"/>
      <w:lang w:val="en-US" w:eastAsia="zh-CN" w:bidi="ar-SA"/>
    </w:rPr>
  </w:style>
  <w:style w:type="character" w:customStyle="1" w:styleId="304">
    <w:name w:val="Char Char81"/>
    <w:autoRedefine/>
    <w:qFormat/>
    <w:uiPriority w:val="6"/>
    <w:rPr>
      <w:rFonts w:eastAsia="宋体"/>
      <w:b/>
      <w:sz w:val="24"/>
      <w:lang w:val="en-GB" w:eastAsia="zh-CN"/>
    </w:rPr>
  </w:style>
  <w:style w:type="character" w:customStyle="1" w:styleId="305">
    <w:name w:val="样式3 Char"/>
    <w:basedOn w:val="264"/>
    <w:autoRedefine/>
    <w:qFormat/>
    <w:uiPriority w:val="0"/>
    <w:rPr>
      <w:rFonts w:ascii="仿宋_GB2312" w:hAnsi="仿宋" w:eastAsia="仿宋_GB2312" w:cs="仿宋_GB2312"/>
      <w:sz w:val="32"/>
      <w:szCs w:val="30"/>
      <w:lang w:val="zh-CN"/>
    </w:rPr>
  </w:style>
  <w:style w:type="character" w:customStyle="1" w:styleId="306">
    <w:name w:val="正文首行缩进 2 Char1"/>
    <w:autoRedefine/>
    <w:qFormat/>
    <w:uiPriority w:val="0"/>
    <w:rPr>
      <w:rFonts w:ascii="Times New Roman" w:hAnsi="Times New Roman" w:eastAsia="宋体" w:cs="Times New Roman"/>
      <w:kern w:val="2"/>
      <w:sz w:val="24"/>
      <w:szCs w:val="24"/>
    </w:rPr>
  </w:style>
  <w:style w:type="character" w:customStyle="1" w:styleId="307">
    <w:name w:val="副标题 Char2"/>
    <w:autoRedefine/>
    <w:qFormat/>
    <w:uiPriority w:val="0"/>
    <w:rPr>
      <w:rFonts w:ascii="Cambria" w:hAnsi="Cambria" w:eastAsia="宋体" w:cs="Times New Roman"/>
      <w:b/>
      <w:bCs/>
      <w:snapToGrid w:val="0"/>
      <w:kern w:val="28"/>
      <w:sz w:val="32"/>
      <w:szCs w:val="32"/>
    </w:rPr>
  </w:style>
  <w:style w:type="character" w:customStyle="1" w:styleId="308">
    <w:name w:val="标题4-dyf Char"/>
    <w:link w:val="309"/>
    <w:autoRedefine/>
    <w:qFormat/>
    <w:uiPriority w:val="0"/>
    <w:rPr>
      <w:rFonts w:ascii="Cambria" w:hAnsi="Cambria"/>
      <w:b/>
      <w:bCs/>
      <w:color w:val="000000"/>
      <w:szCs w:val="21"/>
    </w:rPr>
  </w:style>
  <w:style w:type="paragraph" w:customStyle="1" w:styleId="309">
    <w:name w:val="标题4-dyf"/>
    <w:basedOn w:val="5"/>
    <w:link w:val="308"/>
    <w:autoRedefine/>
    <w:qFormat/>
    <w:uiPriority w:val="0"/>
    <w:pPr>
      <w:tabs>
        <w:tab w:val="left" w:pos="851"/>
        <w:tab w:val="clear" w:pos="360"/>
        <w:tab w:val="clear" w:pos="864"/>
      </w:tabs>
      <w:spacing w:line="376" w:lineRule="atLeast"/>
      <w:ind w:left="851" w:hanging="851" w:firstLineChars="0"/>
    </w:pPr>
    <w:rPr>
      <w:rFonts w:ascii="Cambria" w:hAnsi="Cambria" w:eastAsiaTheme="minorEastAsia" w:cstheme="minorBidi"/>
      <w:color w:val="000000"/>
      <w:sz w:val="21"/>
      <w:szCs w:val="21"/>
    </w:rPr>
  </w:style>
  <w:style w:type="character" w:customStyle="1" w:styleId="310">
    <w:name w:val="dectext1"/>
    <w:autoRedefine/>
    <w:qFormat/>
    <w:uiPriority w:val="0"/>
    <w:rPr>
      <w:rFonts w:ascii="宋体" w:hAnsi="宋体" w:eastAsia="宋体"/>
      <w:color w:val="333333"/>
      <w:sz w:val="21"/>
      <w:szCs w:val="21"/>
      <w:u w:val="none"/>
    </w:rPr>
  </w:style>
  <w:style w:type="character" w:customStyle="1" w:styleId="311">
    <w:name w:val="冯 Char"/>
    <w:link w:val="312"/>
    <w:autoRedefine/>
    <w:qFormat/>
    <w:uiPriority w:val="0"/>
    <w:rPr>
      <w:rFonts w:ascii="宋体" w:hAnsi="宋体"/>
      <w:color w:val="000000"/>
      <w:sz w:val="24"/>
      <w:szCs w:val="24"/>
    </w:rPr>
  </w:style>
  <w:style w:type="paragraph" w:customStyle="1" w:styleId="312">
    <w:name w:val="冯"/>
    <w:basedOn w:val="1"/>
    <w:link w:val="311"/>
    <w:autoRedefine/>
    <w:qFormat/>
    <w:uiPriority w:val="0"/>
    <w:pPr>
      <w:widowControl/>
      <w:spacing w:line="360" w:lineRule="auto"/>
      <w:ind w:firstLine="480" w:firstLineChars="200"/>
    </w:pPr>
    <w:rPr>
      <w:rFonts w:eastAsiaTheme="minorEastAsia" w:cstheme="minorBidi"/>
      <w:color w:val="000000"/>
    </w:rPr>
  </w:style>
  <w:style w:type="character" w:customStyle="1" w:styleId="313">
    <w:name w:val="Header Char"/>
    <w:autoRedefine/>
    <w:qFormat/>
    <w:locked/>
    <w:uiPriority w:val="0"/>
    <w:rPr>
      <w:rFonts w:eastAsia="宋体"/>
      <w:kern w:val="2"/>
      <w:sz w:val="18"/>
      <w:szCs w:val="18"/>
      <w:lang w:val="en-US" w:eastAsia="zh-CN" w:bidi="ar-SA"/>
    </w:rPr>
  </w:style>
  <w:style w:type="character" w:customStyle="1" w:styleId="314">
    <w:name w:val="Char Char12"/>
    <w:autoRedefine/>
    <w:qFormat/>
    <w:uiPriority w:val="0"/>
    <w:rPr>
      <w:rFonts w:ascii="仿宋_GB2312" w:eastAsia="仿宋_GB2312"/>
      <w:b/>
      <w:bCs/>
      <w:kern w:val="2"/>
      <w:sz w:val="24"/>
      <w:szCs w:val="24"/>
      <w:lang w:val="zh-CN" w:eastAsia="zh-CN" w:bidi="ar-SA"/>
    </w:rPr>
  </w:style>
  <w:style w:type="character" w:customStyle="1" w:styleId="315">
    <w:name w:val="题注 字符"/>
    <w:link w:val="16"/>
    <w:autoRedefine/>
    <w:qFormat/>
    <w:uiPriority w:val="0"/>
    <w:rPr>
      <w:rFonts w:ascii="Arial" w:hAnsi="Arial" w:eastAsia="黑体" w:cs="Arial"/>
      <w:sz w:val="20"/>
      <w:szCs w:val="20"/>
    </w:rPr>
  </w:style>
  <w:style w:type="character" w:customStyle="1" w:styleId="316">
    <w:name w:val="普通文字 Char3"/>
    <w:autoRedefine/>
    <w:qFormat/>
    <w:uiPriority w:val="0"/>
    <w:rPr>
      <w:rFonts w:ascii="宋体" w:hAnsi="Courier New" w:eastAsia="宋体"/>
      <w:kern w:val="2"/>
      <w:sz w:val="21"/>
      <w:lang w:val="en-US" w:eastAsia="zh-CN" w:bidi="ar-SA"/>
    </w:rPr>
  </w:style>
  <w:style w:type="character" w:customStyle="1" w:styleId="317">
    <w:name w:val="公文正文 Char"/>
    <w:autoRedefine/>
    <w:qFormat/>
    <w:uiPriority w:val="0"/>
    <w:rPr>
      <w:rFonts w:ascii="仿宋_GB2312" w:eastAsia="仿宋_GB2312"/>
      <w:kern w:val="2"/>
      <w:sz w:val="24"/>
      <w:szCs w:val="24"/>
      <w:lang w:val="en-US" w:eastAsia="zh-CN" w:bidi="ar-SA"/>
    </w:rPr>
  </w:style>
  <w:style w:type="character" w:customStyle="1" w:styleId="318">
    <w:name w:val="正文首行缩进 Char Char Char Char Char"/>
    <w:autoRedefine/>
    <w:qFormat/>
    <w:uiPriority w:val="0"/>
    <w:rPr>
      <w:rFonts w:ascii="宋体"/>
      <w:kern w:val="2"/>
      <w:sz w:val="24"/>
      <w:lang w:val="zh-CN"/>
    </w:rPr>
  </w:style>
  <w:style w:type="character" w:customStyle="1" w:styleId="319">
    <w:name w:val="PI Char"/>
    <w:autoRedefine/>
    <w:qFormat/>
    <w:uiPriority w:val="0"/>
    <w:rPr>
      <w:rFonts w:ascii="宋体" w:hAnsi="宋体" w:eastAsia="宋体"/>
      <w:kern w:val="2"/>
      <w:sz w:val="24"/>
      <w:szCs w:val="24"/>
      <w:lang w:val="en-US" w:eastAsia="zh-CN" w:bidi="ar-SA"/>
    </w:rPr>
  </w:style>
  <w:style w:type="character" w:customStyle="1" w:styleId="320">
    <w:name w:val="Default Char"/>
    <w:link w:val="138"/>
    <w:autoRedefine/>
    <w:qFormat/>
    <w:uiPriority w:val="0"/>
    <w:rPr>
      <w:rFonts w:ascii="Arial" w:hAnsi="Arial" w:eastAsia="宋体" w:cs="Arial"/>
      <w:color w:val="000000"/>
      <w:kern w:val="0"/>
      <w:sz w:val="24"/>
      <w:szCs w:val="24"/>
    </w:rPr>
  </w:style>
  <w:style w:type="character" w:customStyle="1" w:styleId="321">
    <w:name w:val="style91"/>
    <w:autoRedefine/>
    <w:qFormat/>
    <w:uiPriority w:val="0"/>
    <w:rPr>
      <w:color w:val="333333"/>
    </w:rPr>
  </w:style>
  <w:style w:type="character" w:customStyle="1" w:styleId="322">
    <w:name w:val="列出段落 Char2"/>
    <w:autoRedefine/>
    <w:qFormat/>
    <w:uiPriority w:val="34"/>
    <w:rPr>
      <w:rFonts w:ascii="Calibri" w:hAnsi="Calibri"/>
      <w:kern w:val="2"/>
      <w:sz w:val="28"/>
    </w:rPr>
  </w:style>
  <w:style w:type="character" w:customStyle="1" w:styleId="323">
    <w:name w:val="mdeck"/>
    <w:autoRedefine/>
    <w:qFormat/>
    <w:uiPriority w:val="0"/>
    <w:rPr>
      <w:rFonts w:ascii="仿宋_GB2312" w:eastAsia="微软雅黑"/>
      <w:b/>
      <w:kern w:val="2"/>
      <w:sz w:val="32"/>
      <w:szCs w:val="32"/>
      <w:lang w:val="en-US" w:eastAsia="zh-CN" w:bidi="ar-SA"/>
    </w:rPr>
  </w:style>
  <w:style w:type="character" w:customStyle="1" w:styleId="324">
    <w:name w:val="unnamed11"/>
    <w:autoRedefine/>
    <w:qFormat/>
    <w:uiPriority w:val="0"/>
    <w:rPr>
      <w:sz w:val="20"/>
      <w:szCs w:val="20"/>
    </w:rPr>
  </w:style>
  <w:style w:type="character" w:customStyle="1" w:styleId="325">
    <w:name w:val="正文文本 Char2"/>
    <w:autoRedefine/>
    <w:semiHidden/>
    <w:qFormat/>
    <w:uiPriority w:val="99"/>
    <w:rPr>
      <w:rFonts w:ascii="Times New Roman" w:hAnsi="Times New Roman" w:eastAsia="宋体" w:cs="Times New Roman"/>
      <w:snapToGrid w:val="0"/>
      <w:kern w:val="0"/>
      <w:szCs w:val="24"/>
    </w:rPr>
  </w:style>
  <w:style w:type="character" w:customStyle="1" w:styleId="326">
    <w:name w:val="标书正文格式 Char"/>
    <w:autoRedefine/>
    <w:qFormat/>
    <w:uiPriority w:val="0"/>
    <w:rPr>
      <w:rFonts w:eastAsia="楷体_GB2312"/>
      <w:kern w:val="2"/>
      <w:sz w:val="24"/>
      <w:szCs w:val="24"/>
      <w:lang w:bidi="ar-SA"/>
    </w:rPr>
  </w:style>
  <w:style w:type="character" w:customStyle="1" w:styleId="327">
    <w:name w:val="Char Char11"/>
    <w:autoRedefine/>
    <w:qFormat/>
    <w:locked/>
    <w:uiPriority w:val="0"/>
    <w:rPr>
      <w:rFonts w:ascii="宋体" w:hAnsi="宋体" w:eastAsia="宋体"/>
      <w:b/>
      <w:kern w:val="2"/>
      <w:sz w:val="24"/>
      <w:szCs w:val="24"/>
      <w:lang w:val="en-US" w:eastAsia="zh-CN" w:bidi="ar-SA"/>
    </w:rPr>
  </w:style>
  <w:style w:type="character" w:customStyle="1" w:styleId="328">
    <w:name w:val="ca-131"/>
    <w:autoRedefine/>
    <w:qFormat/>
    <w:uiPriority w:val="0"/>
    <w:rPr>
      <w:rFonts w:hint="eastAsia" w:ascii="仿宋_GB2312" w:eastAsia="仿宋_GB2312"/>
      <w:b/>
      <w:bCs/>
      <w:color w:val="000000"/>
      <w:spacing w:val="-20"/>
      <w:sz w:val="24"/>
      <w:szCs w:val="24"/>
    </w:rPr>
  </w:style>
  <w:style w:type="character" w:customStyle="1" w:styleId="329">
    <w:name w:val="tw4winMark"/>
    <w:autoRedefine/>
    <w:qFormat/>
    <w:uiPriority w:val="0"/>
    <w:rPr>
      <w:rFonts w:ascii="Courier New" w:hAnsi="Courier New" w:cs="Courier New"/>
      <w:vanish/>
      <w:color w:val="800080"/>
      <w:sz w:val="24"/>
      <w:szCs w:val="24"/>
      <w:vertAlign w:val="subscript"/>
    </w:rPr>
  </w:style>
  <w:style w:type="character" w:customStyle="1" w:styleId="330">
    <w:name w:val="正文样式 Char"/>
    <w:link w:val="331"/>
    <w:autoRedefine/>
    <w:qFormat/>
    <w:uiPriority w:val="0"/>
    <w:rPr>
      <w:rFonts w:ascii="Calibri" w:hAnsi="Calibri"/>
      <w:sz w:val="24"/>
      <w:szCs w:val="24"/>
    </w:rPr>
  </w:style>
  <w:style w:type="paragraph" w:customStyle="1" w:styleId="331">
    <w:name w:val="正文样式"/>
    <w:basedOn w:val="1"/>
    <w:link w:val="330"/>
    <w:autoRedefine/>
    <w:qFormat/>
    <w:uiPriority w:val="0"/>
    <w:pPr>
      <w:spacing w:line="360" w:lineRule="auto"/>
      <w:ind w:firstLine="480" w:firstLineChars="200"/>
    </w:pPr>
    <w:rPr>
      <w:rFonts w:ascii="Calibri" w:hAnsi="Calibri" w:eastAsiaTheme="minorEastAsia" w:cstheme="minorBidi"/>
    </w:rPr>
  </w:style>
  <w:style w:type="character" w:customStyle="1" w:styleId="332">
    <w:name w:val="表正文 Char3"/>
    <w:autoRedefine/>
    <w:qFormat/>
    <w:uiPriority w:val="0"/>
    <w:rPr>
      <w:rFonts w:eastAsia="宋体"/>
    </w:rPr>
  </w:style>
  <w:style w:type="character" w:customStyle="1" w:styleId="333">
    <w:name w:val="H5 Char"/>
    <w:autoRedefine/>
    <w:qFormat/>
    <w:uiPriority w:val="0"/>
    <w:rPr>
      <w:b/>
      <w:bCs/>
      <w:kern w:val="2"/>
      <w:sz w:val="28"/>
      <w:szCs w:val="28"/>
    </w:rPr>
  </w:style>
  <w:style w:type="character" w:customStyle="1" w:styleId="334">
    <w:name w:val="Char Char3"/>
    <w:autoRedefine/>
    <w:qFormat/>
    <w:uiPriority w:val="0"/>
    <w:rPr>
      <w:rFonts w:eastAsia="宋体"/>
      <w:kern w:val="2"/>
      <w:sz w:val="21"/>
      <w:szCs w:val="24"/>
      <w:lang w:val="en-US" w:eastAsia="zh-CN" w:bidi="ar-SA"/>
    </w:rPr>
  </w:style>
  <w:style w:type="character" w:customStyle="1" w:styleId="335">
    <w:name w:val="正文 编号 Char"/>
    <w:autoRedefine/>
    <w:qFormat/>
    <w:uiPriority w:val="0"/>
    <w:rPr>
      <w:rFonts w:ascii="仿宋_GB2312" w:hAnsi="仿宋_GB2312" w:eastAsia="仿宋_GB2312"/>
      <w:kern w:val="2"/>
      <w:sz w:val="24"/>
      <w:lang w:bidi="ar-SA"/>
    </w:rPr>
  </w:style>
  <w:style w:type="character" w:customStyle="1" w:styleId="336">
    <w:name w:val="question-title2"/>
    <w:autoRedefine/>
    <w:qFormat/>
    <w:uiPriority w:val="6"/>
    <w:rPr>
      <w:rFonts w:ascii="Arial" w:hAnsi="Arial" w:eastAsia="黑体" w:cs="Arial"/>
      <w:snapToGrid w:val="0"/>
      <w:kern w:val="0"/>
      <w:szCs w:val="21"/>
    </w:rPr>
  </w:style>
  <w:style w:type="character" w:customStyle="1" w:styleId="337">
    <w:name w:val="gf正文1 Char Char"/>
    <w:link w:val="338"/>
    <w:autoRedefine/>
    <w:qFormat/>
    <w:uiPriority w:val="0"/>
    <w:rPr>
      <w:rFonts w:ascii="宋体" w:hAnsi="宋体" w:cs="宋体"/>
      <w:sz w:val="24"/>
      <w:szCs w:val="24"/>
    </w:rPr>
  </w:style>
  <w:style w:type="paragraph" w:customStyle="1" w:styleId="338">
    <w:name w:val="gf正文1"/>
    <w:basedOn w:val="1"/>
    <w:link w:val="337"/>
    <w:autoRedefine/>
    <w:qFormat/>
    <w:uiPriority w:val="0"/>
    <w:pPr>
      <w:tabs>
        <w:tab w:val="left" w:pos="3240"/>
        <w:tab w:val="left" w:pos="3960"/>
      </w:tabs>
      <w:adjustRightInd w:val="0"/>
      <w:snapToGrid w:val="0"/>
      <w:spacing w:line="360" w:lineRule="auto"/>
      <w:ind w:firstLine="480" w:firstLineChars="200"/>
    </w:pPr>
    <w:rPr>
      <w:rFonts w:eastAsiaTheme="minorEastAsia"/>
    </w:rPr>
  </w:style>
  <w:style w:type="character" w:customStyle="1" w:styleId="339">
    <w:name w:val="Char Char15"/>
    <w:autoRedefine/>
    <w:qFormat/>
    <w:uiPriority w:val="6"/>
    <w:rPr>
      <w:rFonts w:ascii="宋体" w:hAnsi="宋体"/>
      <w:kern w:val="1"/>
      <w:sz w:val="21"/>
    </w:rPr>
  </w:style>
  <w:style w:type="character" w:customStyle="1" w:styleId="340">
    <w:name w:val="正文缩进 Char3"/>
    <w:autoRedefine/>
    <w:qFormat/>
    <w:uiPriority w:val="0"/>
    <w:rPr>
      <w:rFonts w:ascii="宋体" w:eastAsia="宋体"/>
      <w:snapToGrid w:val="0"/>
      <w:color w:val="000000"/>
      <w:kern w:val="28"/>
      <w:sz w:val="28"/>
      <w:lang w:val="en-US" w:eastAsia="zh-CN" w:bidi="ar-SA"/>
    </w:rPr>
  </w:style>
  <w:style w:type="character" w:customStyle="1" w:styleId="341">
    <w:name w:val="列出段落 Char1"/>
    <w:link w:val="342"/>
    <w:autoRedefine/>
    <w:qFormat/>
    <w:uiPriority w:val="0"/>
    <w:rPr>
      <w:rFonts w:ascii="Calibri" w:hAnsi="Calibri"/>
      <w:sz w:val="24"/>
      <w:lang w:eastAsia="en-US"/>
    </w:rPr>
  </w:style>
  <w:style w:type="paragraph" w:customStyle="1" w:styleId="342">
    <w:name w:val="列表1"/>
    <w:basedOn w:val="1"/>
    <w:next w:val="137"/>
    <w:link w:val="341"/>
    <w:autoRedefine/>
    <w:qFormat/>
    <w:uiPriority w:val="0"/>
    <w:pPr>
      <w:widowControl/>
      <w:spacing w:after="200" w:line="360" w:lineRule="auto"/>
      <w:ind w:left="720" w:firstLine="200" w:firstLineChars="200"/>
      <w:jc w:val="left"/>
    </w:pPr>
    <w:rPr>
      <w:rFonts w:ascii="Calibri" w:hAnsi="Calibri" w:eastAsiaTheme="minorEastAsia" w:cstheme="minorBidi"/>
      <w:szCs w:val="22"/>
      <w:lang w:eastAsia="en-US"/>
    </w:rPr>
  </w:style>
  <w:style w:type="character" w:customStyle="1" w:styleId="343">
    <w:name w:val="Char Char8"/>
    <w:autoRedefine/>
    <w:qFormat/>
    <w:uiPriority w:val="0"/>
    <w:rPr>
      <w:rFonts w:eastAsia="宋体"/>
      <w:b/>
      <w:sz w:val="24"/>
      <w:lang w:val="en-GB" w:eastAsia="zh-CN"/>
    </w:rPr>
  </w:style>
  <w:style w:type="character" w:customStyle="1" w:styleId="344">
    <w:name w:val="Normal Indent Char Char"/>
    <w:autoRedefine/>
    <w:qFormat/>
    <w:uiPriority w:val="0"/>
    <w:rPr>
      <w:rFonts w:eastAsia="宋体"/>
      <w:kern w:val="2"/>
      <w:sz w:val="21"/>
      <w:lang w:val="en-US" w:eastAsia="zh-CN" w:bidi="ar-SA"/>
    </w:rPr>
  </w:style>
  <w:style w:type="character" w:customStyle="1" w:styleId="345">
    <w:name w:val="列表段落 字符"/>
    <w:autoRedefine/>
    <w:qFormat/>
    <w:uiPriority w:val="99"/>
  </w:style>
  <w:style w:type="character" w:customStyle="1" w:styleId="346">
    <w:name w:val="Ò³Ã¼ Char Char1"/>
    <w:autoRedefine/>
    <w:qFormat/>
    <w:uiPriority w:val="0"/>
    <w:rPr>
      <w:rFonts w:eastAsia="宋体"/>
      <w:kern w:val="2"/>
      <w:sz w:val="18"/>
      <w:szCs w:val="18"/>
      <w:lang w:val="en-US" w:eastAsia="zh-CN" w:bidi="ar-SA"/>
    </w:rPr>
  </w:style>
  <w:style w:type="character" w:customStyle="1" w:styleId="347">
    <w:name w:val="方案正文 Char"/>
    <w:autoRedefine/>
    <w:qFormat/>
    <w:uiPriority w:val="0"/>
    <w:rPr>
      <w:rFonts w:ascii="仿宋_GB2312" w:eastAsia="仿宋_GB2312"/>
      <w:b/>
      <w:color w:val="000000"/>
      <w:kern w:val="2"/>
      <w:sz w:val="24"/>
      <w:lang w:val="en-US" w:eastAsia="zh-CN" w:bidi="ar-SA"/>
    </w:rPr>
  </w:style>
  <w:style w:type="character" w:customStyle="1" w:styleId="348">
    <w:name w:val="Char Char30"/>
    <w:autoRedefine/>
    <w:qFormat/>
    <w:uiPriority w:val="6"/>
    <w:rPr>
      <w:rFonts w:ascii="Arial" w:hAnsi="Arial" w:eastAsia="黑体"/>
      <w:kern w:val="1"/>
      <w:sz w:val="21"/>
      <w:szCs w:val="21"/>
    </w:rPr>
  </w:style>
  <w:style w:type="character" w:customStyle="1" w:styleId="349">
    <w:name w:val="Char Char20"/>
    <w:autoRedefine/>
    <w:qFormat/>
    <w:uiPriority w:val="6"/>
    <w:rPr>
      <w:kern w:val="1"/>
      <w:sz w:val="24"/>
    </w:rPr>
  </w:style>
  <w:style w:type="character" w:customStyle="1" w:styleId="350">
    <w:name w:val="tw4winExternal"/>
    <w:autoRedefine/>
    <w:qFormat/>
    <w:uiPriority w:val="0"/>
    <w:rPr>
      <w:rFonts w:ascii="Courier New" w:hAnsi="Courier New" w:cs="Courier New"/>
      <w:color w:val="808080"/>
      <w:lang w:val="en-US" w:eastAsia="zh-CN"/>
    </w:rPr>
  </w:style>
  <w:style w:type="character" w:customStyle="1" w:styleId="351">
    <w:name w:val="标题 4 Char1"/>
    <w:autoRedefine/>
    <w:qFormat/>
    <w:uiPriority w:val="9"/>
    <w:rPr>
      <w:rFonts w:ascii="Cambria" w:hAnsi="Cambria" w:eastAsia="宋体" w:cs="Times New Roman"/>
      <w:b/>
      <w:bCs/>
      <w:kern w:val="2"/>
      <w:sz w:val="28"/>
      <w:szCs w:val="28"/>
    </w:rPr>
  </w:style>
  <w:style w:type="character" w:customStyle="1" w:styleId="352">
    <w:name w:val="批注文字 Char2"/>
    <w:autoRedefine/>
    <w:qFormat/>
    <w:uiPriority w:val="99"/>
    <w:rPr>
      <w:rFonts w:ascii="Times New Roman" w:hAnsi="Times New Roman" w:eastAsia="宋体" w:cs="Times New Roman"/>
      <w:snapToGrid w:val="0"/>
      <w:kern w:val="0"/>
      <w:szCs w:val="24"/>
    </w:rPr>
  </w:style>
  <w:style w:type="character" w:customStyle="1" w:styleId="353">
    <w:name w:val="正文文本 2 Char"/>
    <w:autoRedefine/>
    <w:qFormat/>
    <w:uiPriority w:val="0"/>
    <w:rPr>
      <w:rFonts w:eastAsia="宋体"/>
      <w:kern w:val="2"/>
      <w:sz w:val="21"/>
      <w:szCs w:val="24"/>
      <w:lang w:val="en-US" w:eastAsia="zh-CN" w:bidi="ar-SA"/>
    </w:rPr>
  </w:style>
  <w:style w:type="character" w:customStyle="1" w:styleId="354">
    <w:name w:val="Ò³Ã¼ Char Char"/>
    <w:autoRedefine/>
    <w:qFormat/>
    <w:uiPriority w:val="0"/>
    <w:rPr>
      <w:rFonts w:eastAsia="宋体"/>
      <w:kern w:val="2"/>
      <w:sz w:val="18"/>
      <w:lang w:val="en-US" w:eastAsia="zh-CN" w:bidi="ar-SA"/>
    </w:rPr>
  </w:style>
  <w:style w:type="character" w:customStyle="1" w:styleId="355">
    <w:name w:val="message1"/>
    <w:autoRedefine/>
    <w:qFormat/>
    <w:uiPriority w:val="0"/>
    <w:rPr>
      <w:rFonts w:hint="default" w:ascii="Tahoma" w:hAnsi="Tahoma" w:cs="Tahoma"/>
      <w:sz w:val="18"/>
      <w:szCs w:val="18"/>
    </w:rPr>
  </w:style>
  <w:style w:type="character" w:customStyle="1" w:styleId="356">
    <w:name w:val="Char Char23"/>
    <w:autoRedefine/>
    <w:qFormat/>
    <w:uiPriority w:val="6"/>
    <w:rPr>
      <w:color w:val="0000FF"/>
      <w:sz w:val="21"/>
    </w:rPr>
  </w:style>
  <w:style w:type="character" w:customStyle="1" w:styleId="357">
    <w:name w:val="Char Char25"/>
    <w:autoRedefine/>
    <w:qFormat/>
    <w:uiPriority w:val="6"/>
    <w:rPr>
      <w:rFonts w:ascii="宋体" w:hAnsi="宋体"/>
      <w:kern w:val="1"/>
      <w:sz w:val="24"/>
      <w:lang w:val="zh-CN"/>
    </w:rPr>
  </w:style>
  <w:style w:type="character" w:customStyle="1" w:styleId="358">
    <w:name w:val="Char Char411"/>
    <w:autoRedefine/>
    <w:qFormat/>
    <w:uiPriority w:val="0"/>
    <w:rPr>
      <w:rFonts w:eastAsia="宋体"/>
      <w:b/>
      <w:sz w:val="24"/>
      <w:lang w:val="en-GB" w:eastAsia="zh-CN" w:bidi="ar-SA"/>
    </w:rPr>
  </w:style>
  <w:style w:type="character" w:customStyle="1" w:styleId="359">
    <w:name w:val="Heading 7 Char"/>
    <w:autoRedefine/>
    <w:qFormat/>
    <w:locked/>
    <w:uiPriority w:val="0"/>
    <w:rPr>
      <w:rFonts w:ascii="宋体" w:hAnsi="宋体" w:eastAsia="宋体"/>
      <w:b/>
      <w:bCs/>
      <w:kern w:val="2"/>
      <w:sz w:val="24"/>
      <w:szCs w:val="24"/>
      <w:lang w:val="en-US" w:eastAsia="zh-CN" w:bidi="ar-SA"/>
    </w:rPr>
  </w:style>
  <w:style w:type="character" w:customStyle="1" w:styleId="360">
    <w:name w:val="此正文 Char"/>
    <w:link w:val="361"/>
    <w:autoRedefine/>
    <w:qFormat/>
    <w:uiPriority w:val="0"/>
    <w:rPr>
      <w:sz w:val="24"/>
      <w:szCs w:val="24"/>
    </w:rPr>
  </w:style>
  <w:style w:type="paragraph" w:customStyle="1" w:styleId="361">
    <w:name w:val="此正文"/>
    <w:basedOn w:val="1"/>
    <w:link w:val="360"/>
    <w:autoRedefine/>
    <w:qFormat/>
    <w:uiPriority w:val="0"/>
    <w:pPr>
      <w:spacing w:line="360" w:lineRule="auto"/>
      <w:ind w:firstLine="200" w:firstLineChars="200"/>
    </w:pPr>
    <w:rPr>
      <w:rFonts w:asciiTheme="minorHAnsi" w:hAnsiTheme="minorHAnsi" w:eastAsiaTheme="minorEastAsia" w:cstheme="minorBidi"/>
    </w:rPr>
  </w:style>
  <w:style w:type="character" w:customStyle="1" w:styleId="362">
    <w:name w:val="Char Char2"/>
    <w:autoRedefine/>
    <w:qFormat/>
    <w:uiPriority w:val="0"/>
    <w:rPr>
      <w:rFonts w:eastAsia="宋体"/>
      <w:b/>
      <w:bCs/>
      <w:kern w:val="2"/>
      <w:sz w:val="21"/>
      <w:szCs w:val="24"/>
      <w:lang w:val="en-US" w:eastAsia="zh-CN" w:bidi="ar-SA"/>
    </w:rPr>
  </w:style>
  <w:style w:type="character" w:customStyle="1" w:styleId="363">
    <w:name w:val="标题 1 字符1"/>
    <w:autoRedefine/>
    <w:qFormat/>
    <w:uiPriority w:val="9"/>
    <w:rPr>
      <w:b/>
      <w:bCs/>
      <w:kern w:val="44"/>
      <w:sz w:val="44"/>
      <w:szCs w:val="44"/>
    </w:rPr>
  </w:style>
  <w:style w:type="character" w:customStyle="1" w:styleId="364">
    <w:name w:val="Footer-Even Char1"/>
    <w:autoRedefine/>
    <w:qFormat/>
    <w:uiPriority w:val="0"/>
    <w:rPr>
      <w:rFonts w:eastAsia="宋体"/>
      <w:kern w:val="2"/>
      <w:sz w:val="18"/>
      <w:szCs w:val="18"/>
      <w:lang w:val="en-US" w:eastAsia="zh-CN" w:bidi="ar-SA"/>
    </w:rPr>
  </w:style>
  <w:style w:type="character" w:customStyle="1" w:styleId="365">
    <w:name w:val="Char Char29"/>
    <w:autoRedefine/>
    <w:qFormat/>
    <w:uiPriority w:val="6"/>
    <w:rPr>
      <w:rFonts w:ascii="Arial" w:hAnsi="Arial" w:eastAsia="微软雅黑"/>
      <w:b/>
      <w:kern w:val="1"/>
      <w:sz w:val="44"/>
      <w:szCs w:val="32"/>
      <w:lang w:val="en-US" w:eastAsia="zh-CN" w:bidi="ar-SA"/>
    </w:rPr>
  </w:style>
  <w:style w:type="character" w:customStyle="1" w:styleId="366">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367">
    <w:name w:val="t21"/>
    <w:autoRedefine/>
    <w:qFormat/>
    <w:uiPriority w:val="0"/>
    <w:rPr>
      <w:rFonts w:ascii="仿宋_GB2312" w:eastAsia="微软雅黑"/>
      <w:b/>
      <w:kern w:val="2"/>
      <w:sz w:val="23"/>
      <w:szCs w:val="23"/>
      <w:lang w:val="en-US" w:eastAsia="zh-CN" w:bidi="ar-SA"/>
    </w:rPr>
  </w:style>
  <w:style w:type="character" w:customStyle="1" w:styleId="368">
    <w:name w:val="样式8 Char"/>
    <w:autoRedefine/>
    <w:qFormat/>
    <w:uiPriority w:val="0"/>
    <w:rPr>
      <w:rFonts w:ascii="仿宋_GB2312" w:hAnsi="宋体" w:eastAsia="仿宋_GB2312"/>
      <w:b/>
      <w:bCs/>
      <w:kern w:val="2"/>
      <w:sz w:val="24"/>
      <w:szCs w:val="24"/>
    </w:rPr>
  </w:style>
  <w:style w:type="character" w:customStyle="1" w:styleId="369">
    <w:name w:val="表格 Char Char"/>
    <w:autoRedefine/>
    <w:qFormat/>
    <w:uiPriority w:val="0"/>
    <w:rPr>
      <w:rFonts w:ascii="宋体" w:hAnsi="宋体" w:eastAsia="宋体"/>
      <w:lang w:bidi="ar-SA"/>
    </w:rPr>
  </w:style>
  <w:style w:type="character" w:customStyle="1" w:styleId="370">
    <w:name w:val="正文文本 字符1"/>
    <w:autoRedefine/>
    <w:qFormat/>
    <w:uiPriority w:val="0"/>
    <w:rPr>
      <w:rFonts w:ascii="Calibri" w:hAnsi="Calibri" w:eastAsia="黑体" w:cs="Arial"/>
      <w:snapToGrid w:val="0"/>
      <w:kern w:val="2"/>
      <w:sz w:val="28"/>
      <w:szCs w:val="21"/>
    </w:rPr>
  </w:style>
  <w:style w:type="character" w:customStyle="1" w:styleId="371">
    <w:name w:val="标题 6 Char1"/>
    <w:autoRedefine/>
    <w:qFormat/>
    <w:uiPriority w:val="0"/>
    <w:rPr>
      <w:rFonts w:ascii="Arial" w:hAnsi="Arial" w:eastAsia="黑体" w:cs="Times New Roman"/>
      <w:b/>
      <w:sz w:val="24"/>
      <w:szCs w:val="20"/>
      <w:lang w:bidi="ar-SA"/>
    </w:rPr>
  </w:style>
  <w:style w:type="character" w:customStyle="1" w:styleId="372">
    <w:name w:val="带编号样式 Char"/>
    <w:autoRedefine/>
    <w:qFormat/>
    <w:uiPriority w:val="0"/>
    <w:rPr>
      <w:rFonts w:ascii="仿宋_GB2312" w:eastAsia="仿宋_GB2312"/>
      <w:color w:val="000000"/>
      <w:sz w:val="24"/>
      <w:lang w:bidi="ar-SA"/>
    </w:rPr>
  </w:style>
  <w:style w:type="character" w:customStyle="1" w:styleId="373">
    <w:name w:val="unnamed31"/>
    <w:autoRedefine/>
    <w:qFormat/>
    <w:uiPriority w:val="0"/>
    <w:rPr>
      <w:rFonts w:ascii="Tahoma" w:hAnsi="Tahoma" w:eastAsia="宋体"/>
      <w:b/>
      <w:kern w:val="2"/>
      <w:sz w:val="24"/>
      <w:szCs w:val="32"/>
      <w:u w:val="none"/>
      <w:lang w:val="en-US" w:eastAsia="zh-CN" w:bidi="ar-SA"/>
    </w:rPr>
  </w:style>
  <w:style w:type="character" w:customStyle="1" w:styleId="374">
    <w:name w:val="正文首行缩进 Char Char Char Char Char Char1"/>
    <w:autoRedefine/>
    <w:qFormat/>
    <w:uiPriority w:val="0"/>
    <w:rPr>
      <w:rFonts w:ascii="宋体" w:eastAsia="宋体"/>
      <w:kern w:val="2"/>
      <w:sz w:val="24"/>
      <w:szCs w:val="24"/>
      <w:lang w:val="zh-CN" w:bidi="ar-SA"/>
    </w:rPr>
  </w:style>
  <w:style w:type="character" w:customStyle="1" w:styleId="375">
    <w:name w:val="文本正文 Char Char"/>
    <w:autoRedefine/>
    <w:qFormat/>
    <w:locked/>
    <w:uiPriority w:val="0"/>
    <w:rPr>
      <w:sz w:val="24"/>
      <w:lang w:bidi="ar-SA"/>
    </w:rPr>
  </w:style>
  <w:style w:type="character" w:customStyle="1" w:styleId="376">
    <w:name w:val="正文文本 2 字符1"/>
    <w:autoRedefine/>
    <w:qFormat/>
    <w:uiPriority w:val="0"/>
    <w:rPr>
      <w:kern w:val="2"/>
      <w:sz w:val="21"/>
      <w:szCs w:val="24"/>
    </w:rPr>
  </w:style>
  <w:style w:type="character" w:customStyle="1" w:styleId="377">
    <w:name w:val="样式 样式 标题 4h4H4Fab-4T5Ref Heading 1rh1Heading sqlsect 1.2.3.... +... Char"/>
    <w:link w:val="378"/>
    <w:autoRedefine/>
    <w:qFormat/>
    <w:uiPriority w:val="0"/>
    <w:rPr>
      <w:rFonts w:ascii="微软雅黑" w:hAnsi="微软雅黑" w:eastAsia="微软雅黑"/>
      <w:b/>
      <w:bCs/>
      <w:sz w:val="24"/>
      <w:szCs w:val="28"/>
    </w:rPr>
  </w:style>
  <w:style w:type="paragraph" w:customStyle="1" w:styleId="378">
    <w:name w:val="样式 样式 标题 4h4H4Fab-4T5Ref Heading 1rh1Heading sqlsect 1.2.3.... +..."/>
    <w:basedOn w:val="379"/>
    <w:link w:val="377"/>
    <w:autoRedefine/>
    <w:qFormat/>
    <w:uiPriority w:val="0"/>
    <w:pPr>
      <w:tabs>
        <w:tab w:val="left" w:pos="2356"/>
      </w:tabs>
    </w:pPr>
    <w:rPr>
      <w:rFonts w:cstheme="minorBidi"/>
      <w:lang w:val="en-US"/>
    </w:rPr>
  </w:style>
  <w:style w:type="paragraph" w:customStyle="1" w:styleId="379">
    <w:name w:val="样式 标题 4h4H4Fab-4T5Ref Heading 1rh1Heading sqlsect 1.2.3...."/>
    <w:basedOn w:val="5"/>
    <w:link w:val="469"/>
    <w:autoRedefine/>
    <w:qFormat/>
    <w:uiPriority w:val="0"/>
    <w:pPr>
      <w:tabs>
        <w:tab w:val="left" w:pos="2356"/>
        <w:tab w:val="clear" w:pos="360"/>
        <w:tab w:val="clear" w:pos="864"/>
      </w:tabs>
      <w:spacing w:line="360" w:lineRule="auto"/>
      <w:ind w:left="1984" w:leftChars="75" w:hanging="708" w:firstLineChars="200"/>
    </w:pPr>
    <w:rPr>
      <w:rFonts w:ascii="微软雅黑" w:hAnsi="微软雅黑" w:eastAsia="微软雅黑"/>
      <w:sz w:val="24"/>
      <w:lang w:val="zh-CN"/>
    </w:rPr>
  </w:style>
  <w:style w:type="character" w:customStyle="1" w:styleId="380">
    <w:name w:val="正文非缩进 Char"/>
    <w:autoRedefine/>
    <w:qFormat/>
    <w:uiPriority w:val="0"/>
    <w:rPr>
      <w:rFonts w:ascii="宋体" w:eastAsia="宋体"/>
      <w:snapToGrid w:val="0"/>
      <w:color w:val="000000"/>
      <w:kern w:val="28"/>
      <w:sz w:val="28"/>
      <w:lang w:val="en-US" w:eastAsia="zh-CN" w:bidi="ar-SA"/>
    </w:rPr>
  </w:style>
  <w:style w:type="character" w:customStyle="1" w:styleId="381">
    <w:name w:val="Char Char5"/>
    <w:autoRedefine/>
    <w:qFormat/>
    <w:uiPriority w:val="0"/>
    <w:rPr>
      <w:rFonts w:ascii="宋体" w:hAnsi="Courier New" w:eastAsia="宋体"/>
      <w:kern w:val="2"/>
      <w:sz w:val="21"/>
      <w:lang w:val="en-US" w:eastAsia="zh-CN"/>
    </w:rPr>
  </w:style>
  <w:style w:type="character" w:customStyle="1" w:styleId="382">
    <w:name w:val="称呼 Char1"/>
    <w:autoRedefine/>
    <w:qFormat/>
    <w:uiPriority w:val="0"/>
    <w:rPr>
      <w:rFonts w:ascii="Times New Roman" w:hAnsi="Times New Roman" w:eastAsia="宋体" w:cs="Times New Roman"/>
      <w:szCs w:val="24"/>
    </w:rPr>
  </w:style>
  <w:style w:type="character" w:customStyle="1" w:styleId="383">
    <w:name w:val="正文1 Char"/>
    <w:autoRedefine/>
    <w:qFormat/>
    <w:uiPriority w:val="0"/>
    <w:rPr>
      <w:rFonts w:ascii="宋体" w:eastAsia="宋体"/>
      <w:snapToGrid w:val="0"/>
      <w:color w:val="000000"/>
      <w:kern w:val="28"/>
      <w:sz w:val="28"/>
      <w:lang w:val="en-US" w:eastAsia="zh-CN" w:bidi="ar-SA"/>
    </w:rPr>
  </w:style>
  <w:style w:type="character" w:customStyle="1" w:styleId="384">
    <w:name w:val="正文缩进 Char1"/>
    <w:autoRedefine/>
    <w:qFormat/>
    <w:uiPriority w:val="0"/>
    <w:rPr>
      <w:rFonts w:ascii="宋体" w:eastAsia="宋体"/>
      <w:snapToGrid w:val="0"/>
      <w:color w:val="000000"/>
      <w:kern w:val="28"/>
      <w:sz w:val="28"/>
      <w:lang w:val="en-US" w:eastAsia="zh-CN" w:bidi="ar-SA"/>
    </w:rPr>
  </w:style>
  <w:style w:type="character" w:customStyle="1" w:styleId="385">
    <w:name w:val="font21"/>
    <w:autoRedefine/>
    <w:qFormat/>
    <w:uiPriority w:val="0"/>
    <w:rPr>
      <w:rFonts w:hint="eastAsia" w:ascii="宋体" w:hAnsi="宋体" w:eastAsia="宋体"/>
      <w:kern w:val="2"/>
      <w:sz w:val="28"/>
      <w:szCs w:val="28"/>
      <w:lang w:val="en-US" w:eastAsia="zh-CN" w:bidi="ar-SA"/>
    </w:rPr>
  </w:style>
  <w:style w:type="character" w:customStyle="1" w:styleId="386">
    <w:name w:val="Char Char26"/>
    <w:autoRedefine/>
    <w:qFormat/>
    <w:uiPriority w:val="6"/>
    <w:rPr>
      <w:kern w:val="1"/>
      <w:sz w:val="21"/>
      <w:szCs w:val="24"/>
    </w:rPr>
  </w:style>
  <w:style w:type="character" w:customStyle="1" w:styleId="387">
    <w:name w:val="Item List Char"/>
    <w:link w:val="388"/>
    <w:autoRedefine/>
    <w:qFormat/>
    <w:uiPriority w:val="0"/>
    <w:rPr>
      <w:rFonts w:ascii="Arial"/>
      <w:bCs/>
      <w:szCs w:val="21"/>
    </w:rPr>
  </w:style>
  <w:style w:type="paragraph" w:customStyle="1" w:styleId="388">
    <w:name w:val="Item List"/>
    <w:link w:val="387"/>
    <w:autoRedefine/>
    <w:qFormat/>
    <w:uiPriority w:val="0"/>
    <w:pPr>
      <w:spacing w:after="156" w:line="360" w:lineRule="auto"/>
      <w:ind w:firstLine="424" w:firstLineChars="202"/>
      <w:jc w:val="both"/>
    </w:pPr>
    <w:rPr>
      <w:rFonts w:ascii="Arial" w:hAnsiTheme="minorHAnsi" w:eastAsiaTheme="minorEastAsia" w:cstheme="minorBidi"/>
      <w:bCs/>
      <w:kern w:val="2"/>
      <w:sz w:val="21"/>
      <w:szCs w:val="21"/>
      <w:lang w:val="en-US" w:eastAsia="zh-CN" w:bidi="ar-SA"/>
    </w:rPr>
  </w:style>
  <w:style w:type="character" w:customStyle="1" w:styleId="389">
    <w:name w:val="批注框文本 Char1"/>
    <w:autoRedefine/>
    <w:qFormat/>
    <w:uiPriority w:val="0"/>
    <w:rPr>
      <w:rFonts w:ascii="Times New Roman" w:hAnsi="Times New Roman" w:eastAsia="宋体" w:cs="Times New Roman"/>
      <w:sz w:val="18"/>
      <w:szCs w:val="18"/>
    </w:rPr>
  </w:style>
  <w:style w:type="character" w:customStyle="1" w:styleId="390">
    <w:name w:val="h3 Char"/>
    <w:autoRedefine/>
    <w:qFormat/>
    <w:uiPriority w:val="0"/>
    <w:rPr>
      <w:rFonts w:eastAsia="宋体"/>
      <w:b/>
      <w:kern w:val="2"/>
      <w:sz w:val="32"/>
      <w:lang w:val="en-US" w:eastAsia="zh-CN" w:bidi="ar-SA"/>
    </w:rPr>
  </w:style>
  <w:style w:type="character" w:customStyle="1" w:styleId="391">
    <w:name w:val="dandyren_title1"/>
    <w:autoRedefine/>
    <w:qFormat/>
    <w:uiPriority w:val="0"/>
    <w:rPr>
      <w:b/>
      <w:bCs/>
      <w:color w:val="FF6633"/>
      <w:sz w:val="18"/>
      <w:szCs w:val="18"/>
    </w:rPr>
  </w:style>
  <w:style w:type="character" w:customStyle="1" w:styleId="392">
    <w:name w:val="Char Char31"/>
    <w:autoRedefine/>
    <w:qFormat/>
    <w:uiPriority w:val="6"/>
    <w:rPr>
      <w:rFonts w:ascii="Arial" w:hAnsi="Arial" w:eastAsia="黑体"/>
      <w:kern w:val="1"/>
      <w:sz w:val="24"/>
      <w:szCs w:val="24"/>
    </w:rPr>
  </w:style>
  <w:style w:type="character" w:customStyle="1" w:styleId="393">
    <w:name w:val="h Char1"/>
    <w:autoRedefine/>
    <w:qFormat/>
    <w:uiPriority w:val="0"/>
    <w:rPr>
      <w:sz w:val="18"/>
      <w:szCs w:val="18"/>
    </w:rPr>
  </w:style>
  <w:style w:type="character" w:customStyle="1" w:styleId="394">
    <w:name w:val="solutionfonts"/>
    <w:autoRedefine/>
    <w:qFormat/>
    <w:uiPriority w:val="0"/>
  </w:style>
  <w:style w:type="character" w:customStyle="1" w:styleId="395">
    <w:name w:val="标题 4 字符1"/>
    <w:autoRedefine/>
    <w:qFormat/>
    <w:uiPriority w:val="9"/>
    <w:rPr>
      <w:rFonts w:ascii="Arial" w:hAnsi="Arial" w:eastAsia="黑体"/>
      <w:b/>
      <w:bCs/>
      <w:kern w:val="2"/>
      <w:sz w:val="28"/>
      <w:szCs w:val="28"/>
      <w:lang w:val="zh-CN"/>
    </w:rPr>
  </w:style>
  <w:style w:type="character" w:customStyle="1" w:styleId="396">
    <w:name w:val="首行缩进 Char"/>
    <w:autoRedefine/>
    <w:qFormat/>
    <w:uiPriority w:val="0"/>
    <w:rPr>
      <w:rFonts w:ascii="宋体" w:eastAsia="宋体"/>
      <w:kern w:val="2"/>
      <w:sz w:val="24"/>
      <w:lang w:val="en-US" w:eastAsia="zh-CN" w:bidi="ar-SA"/>
    </w:rPr>
  </w:style>
  <w:style w:type="character" w:customStyle="1" w:styleId="397">
    <w:name w:val="Char Char52"/>
    <w:autoRedefine/>
    <w:qFormat/>
    <w:uiPriority w:val="0"/>
    <w:rPr>
      <w:rFonts w:ascii="宋体" w:hAnsi="Courier New" w:eastAsia="宋体"/>
      <w:kern w:val="2"/>
      <w:sz w:val="21"/>
      <w:lang w:val="en-US" w:eastAsia="zh-CN"/>
    </w:rPr>
  </w:style>
  <w:style w:type="character" w:customStyle="1" w:styleId="398">
    <w:name w:val="正文说明 Char"/>
    <w:link w:val="399"/>
    <w:autoRedefine/>
    <w:qFormat/>
    <w:uiPriority w:val="0"/>
    <w:rPr>
      <w:sz w:val="24"/>
      <w:szCs w:val="24"/>
    </w:rPr>
  </w:style>
  <w:style w:type="paragraph" w:customStyle="1" w:styleId="399">
    <w:name w:val="正文说明"/>
    <w:basedOn w:val="1"/>
    <w:link w:val="398"/>
    <w:autoRedefine/>
    <w:qFormat/>
    <w:uiPriority w:val="0"/>
    <w:pPr>
      <w:spacing w:line="360" w:lineRule="auto"/>
    </w:pPr>
    <w:rPr>
      <w:rFonts w:asciiTheme="minorHAnsi" w:hAnsiTheme="minorHAnsi" w:eastAsiaTheme="minorEastAsia" w:cstheme="minorBidi"/>
    </w:rPr>
  </w:style>
  <w:style w:type="character" w:customStyle="1" w:styleId="400">
    <w:name w:val="脚注文本 Char1"/>
    <w:autoRedefine/>
    <w:qFormat/>
    <w:uiPriority w:val="0"/>
    <w:rPr>
      <w:rFonts w:ascii="Times New Roman" w:hAnsi="Times New Roman" w:eastAsia="宋体" w:cs="Times New Roman"/>
      <w:sz w:val="18"/>
      <w:szCs w:val="18"/>
    </w:rPr>
  </w:style>
  <w:style w:type="character" w:customStyle="1" w:styleId="401">
    <w:name w:val="Char Char1211"/>
    <w:autoRedefine/>
    <w:qFormat/>
    <w:uiPriority w:val="0"/>
    <w:rPr>
      <w:rFonts w:ascii="仿宋_GB2312" w:eastAsia="仿宋_GB2312"/>
      <w:b/>
      <w:bCs/>
      <w:kern w:val="2"/>
      <w:sz w:val="24"/>
      <w:szCs w:val="24"/>
      <w:lang w:val="zh-CN" w:eastAsia="zh-CN" w:bidi="ar-SA"/>
    </w:rPr>
  </w:style>
  <w:style w:type="character" w:customStyle="1" w:styleId="402">
    <w:name w:val="标题 Char"/>
    <w:autoRedefine/>
    <w:qFormat/>
    <w:uiPriority w:val="0"/>
    <w:rPr>
      <w:rFonts w:eastAsia="宋体"/>
      <w:b/>
      <w:sz w:val="24"/>
      <w:lang w:val="en-GB" w:eastAsia="zh-CN" w:bidi="ar-SA"/>
    </w:rPr>
  </w:style>
  <w:style w:type="character" w:customStyle="1" w:styleId="403">
    <w:name w:val="Char Char35"/>
    <w:autoRedefine/>
    <w:qFormat/>
    <w:uiPriority w:val="6"/>
    <w:rPr>
      <w:rFonts w:ascii="Arial" w:hAnsi="Arial" w:eastAsia="黑体"/>
      <w:b/>
      <w:kern w:val="1"/>
      <w:sz w:val="28"/>
      <w:szCs w:val="28"/>
      <w:lang w:val="zh-CN"/>
    </w:rPr>
  </w:style>
  <w:style w:type="character" w:customStyle="1" w:styleId="404">
    <w:name w:val="Table Text Char"/>
    <w:link w:val="405"/>
    <w:autoRedefine/>
    <w:qFormat/>
    <w:uiPriority w:val="0"/>
    <w:rPr>
      <w:sz w:val="24"/>
      <w:szCs w:val="24"/>
    </w:rPr>
  </w:style>
  <w:style w:type="paragraph" w:customStyle="1" w:styleId="405">
    <w:name w:val="Table Text"/>
    <w:basedOn w:val="1"/>
    <w:link w:val="404"/>
    <w:autoRedefine/>
    <w:qFormat/>
    <w:uiPriority w:val="0"/>
    <w:pPr>
      <w:widowControl/>
      <w:adjustRightInd w:val="0"/>
      <w:spacing w:before="60" w:after="60"/>
      <w:jc w:val="left"/>
    </w:pPr>
    <w:rPr>
      <w:rFonts w:asciiTheme="minorHAnsi" w:hAnsiTheme="minorHAnsi" w:eastAsiaTheme="minorEastAsia" w:cstheme="minorBidi"/>
    </w:rPr>
  </w:style>
  <w:style w:type="character" w:customStyle="1" w:styleId="406">
    <w:name w:val="正文1 Char1"/>
    <w:autoRedefine/>
    <w:qFormat/>
    <w:uiPriority w:val="0"/>
    <w:rPr>
      <w:rFonts w:ascii="仿宋_GB2312" w:hAnsi="Courier New" w:eastAsia="仿宋_GB2312"/>
      <w:kern w:val="28"/>
      <w:sz w:val="24"/>
      <w:szCs w:val="24"/>
      <w:lang w:val="en-US" w:eastAsia="zh-CN"/>
    </w:rPr>
  </w:style>
  <w:style w:type="character" w:customStyle="1" w:styleId="407">
    <w:name w:val="页脚 Char1"/>
    <w:autoRedefine/>
    <w:qFormat/>
    <w:uiPriority w:val="0"/>
    <w:rPr>
      <w:rFonts w:eastAsia="宋体"/>
      <w:kern w:val="2"/>
      <w:sz w:val="18"/>
      <w:szCs w:val="18"/>
      <w:lang w:val="en-US" w:eastAsia="zh-CN" w:bidi="ar-SA"/>
    </w:rPr>
  </w:style>
  <w:style w:type="character" w:customStyle="1" w:styleId="408">
    <w:name w:val="Bold"/>
    <w:autoRedefine/>
    <w:qFormat/>
    <w:uiPriority w:val="0"/>
    <w:rPr>
      <w:rFonts w:ascii="Arial" w:hAnsi="Arial" w:eastAsia="黑体" w:cs="Times New Roman"/>
      <w:b/>
      <w:kern w:val="2"/>
      <w:sz w:val="32"/>
      <w:szCs w:val="32"/>
      <w:lang w:val="en-US" w:eastAsia="zh-CN" w:bidi="ar-SA"/>
    </w:rPr>
  </w:style>
  <w:style w:type="character" w:customStyle="1" w:styleId="409">
    <w:name w:val="批注文字 字符1"/>
    <w:autoRedefine/>
    <w:qFormat/>
    <w:uiPriority w:val="99"/>
    <w:rPr>
      <w:kern w:val="2"/>
      <w:sz w:val="21"/>
      <w:szCs w:val="24"/>
    </w:rPr>
  </w:style>
  <w:style w:type="character" w:customStyle="1" w:styleId="410">
    <w:name w:val="hui3"/>
    <w:autoRedefine/>
    <w:qFormat/>
    <w:uiPriority w:val="0"/>
    <w:rPr>
      <w:color w:val="333333"/>
    </w:rPr>
  </w:style>
  <w:style w:type="character" w:customStyle="1" w:styleId="411">
    <w:name w:val="Char Char17"/>
    <w:autoRedefine/>
    <w:qFormat/>
    <w:uiPriority w:val="6"/>
    <w:rPr>
      <w:rFonts w:eastAsia="仿宋_GB2312"/>
      <w:sz w:val="24"/>
    </w:rPr>
  </w:style>
  <w:style w:type="character" w:customStyle="1" w:styleId="412">
    <w:name w:val="Char Char37"/>
    <w:autoRedefine/>
    <w:qFormat/>
    <w:uiPriority w:val="6"/>
    <w:rPr>
      <w:b/>
      <w:kern w:val="1"/>
      <w:sz w:val="44"/>
      <w:szCs w:val="44"/>
    </w:rPr>
  </w:style>
  <w:style w:type="character" w:customStyle="1" w:styleId="413">
    <w:name w:val="列出段落 Char"/>
    <w:autoRedefine/>
    <w:qFormat/>
    <w:uiPriority w:val="0"/>
    <w:rPr>
      <w:rFonts w:eastAsia="楷体_GB2312" w:cs="Lucida Sans"/>
      <w:kern w:val="2"/>
      <w:sz w:val="24"/>
      <w:szCs w:val="24"/>
      <w:lang w:val="en-US" w:eastAsia="zh-CN" w:bidi="ar-SA"/>
    </w:rPr>
  </w:style>
  <w:style w:type="character" w:customStyle="1" w:styleId="414">
    <w:name w:val="正文文本缩进 3 Char1"/>
    <w:autoRedefine/>
    <w:semiHidden/>
    <w:qFormat/>
    <w:uiPriority w:val="99"/>
    <w:rPr>
      <w:rFonts w:ascii="Times New Roman" w:hAnsi="Times New Roman" w:eastAsia="宋体" w:cs="Times New Roman"/>
      <w:sz w:val="16"/>
      <w:szCs w:val="16"/>
    </w:rPr>
  </w:style>
  <w:style w:type="character" w:customStyle="1" w:styleId="415">
    <w:name w:val="公文正文 Char Char"/>
    <w:link w:val="416"/>
    <w:autoRedefine/>
    <w:qFormat/>
    <w:uiPriority w:val="0"/>
    <w:rPr>
      <w:rFonts w:ascii="仿宋_GB2312" w:eastAsia="仿宋_GB2312"/>
      <w:sz w:val="24"/>
      <w:szCs w:val="24"/>
    </w:rPr>
  </w:style>
  <w:style w:type="paragraph" w:customStyle="1" w:styleId="416">
    <w:name w:val="公文正文"/>
    <w:basedOn w:val="1"/>
    <w:link w:val="415"/>
    <w:autoRedefine/>
    <w:qFormat/>
    <w:uiPriority w:val="0"/>
    <w:pPr>
      <w:spacing w:before="156" w:line="360" w:lineRule="auto"/>
      <w:ind w:firstLine="360" w:firstLineChars="200"/>
    </w:pPr>
    <w:rPr>
      <w:rFonts w:ascii="仿宋_GB2312" w:eastAsia="仿宋_GB2312" w:hAnsiTheme="minorHAnsi" w:cstheme="minorBidi"/>
    </w:rPr>
  </w:style>
  <w:style w:type="character" w:customStyle="1" w:styleId="417">
    <w:name w:val="Table Text Char1"/>
    <w:autoRedefine/>
    <w:qFormat/>
    <w:uiPriority w:val="0"/>
    <w:rPr>
      <w:rFonts w:eastAsia="宋体"/>
      <w:sz w:val="24"/>
      <w:szCs w:val="24"/>
      <w:lang w:val="en-US" w:eastAsia="zh-CN" w:bidi="ar-SA"/>
    </w:rPr>
  </w:style>
  <w:style w:type="character" w:customStyle="1" w:styleId="418">
    <w:name w:val="正文（缩进2汉字） Char"/>
    <w:link w:val="419"/>
    <w:autoRedefine/>
    <w:qFormat/>
    <w:uiPriority w:val="0"/>
    <w:rPr>
      <w:rFonts w:ascii="宋体"/>
    </w:rPr>
  </w:style>
  <w:style w:type="paragraph" w:customStyle="1" w:styleId="419">
    <w:name w:val="正文（缩进2汉字）"/>
    <w:basedOn w:val="1"/>
    <w:link w:val="418"/>
    <w:autoRedefine/>
    <w:qFormat/>
    <w:uiPriority w:val="0"/>
    <w:pPr>
      <w:tabs>
        <w:tab w:val="left" w:pos="525"/>
      </w:tabs>
      <w:spacing w:before="100" w:beforeAutospacing="1" w:after="100" w:afterAutospacing="1"/>
      <w:ind w:left="120" w:leftChars="50" w:firstLine="494" w:firstLineChars="206"/>
    </w:pPr>
    <w:rPr>
      <w:rFonts w:hAnsiTheme="minorHAnsi" w:eastAsiaTheme="minorEastAsia" w:cstheme="minorBidi"/>
      <w:sz w:val="21"/>
      <w:szCs w:val="22"/>
    </w:rPr>
  </w:style>
  <w:style w:type="character" w:customStyle="1" w:styleId="420">
    <w:name w:val="标书表格字体格式 Char"/>
    <w:autoRedefine/>
    <w:qFormat/>
    <w:uiPriority w:val="0"/>
    <w:rPr>
      <w:kern w:val="2"/>
      <w:sz w:val="21"/>
      <w:szCs w:val="24"/>
      <w:lang w:bidi="ar-SA"/>
    </w:rPr>
  </w:style>
  <w:style w:type="character" w:customStyle="1" w:styleId="421">
    <w:name w:val="tw4winError"/>
    <w:autoRedefine/>
    <w:qFormat/>
    <w:uiPriority w:val="0"/>
    <w:rPr>
      <w:rFonts w:ascii="Courier New" w:hAnsi="Courier New" w:cs="Courier New"/>
      <w:color w:val="00FF00"/>
      <w:sz w:val="40"/>
      <w:szCs w:val="40"/>
    </w:rPr>
  </w:style>
  <w:style w:type="character" w:customStyle="1" w:styleId="422">
    <w:name w:val="Body Text(ch) Char Char"/>
    <w:autoRedefine/>
    <w:qFormat/>
    <w:uiPriority w:val="0"/>
    <w:rPr>
      <w:rFonts w:ascii="宋体"/>
      <w:kern w:val="2"/>
      <w:sz w:val="24"/>
      <w:szCs w:val="21"/>
      <w:lang w:val="zh-CN"/>
    </w:rPr>
  </w:style>
  <w:style w:type="character" w:customStyle="1" w:styleId="423">
    <w:name w:val="正文首行缩进两字 Char"/>
    <w:autoRedefine/>
    <w:qFormat/>
    <w:uiPriority w:val="0"/>
    <w:rPr>
      <w:sz w:val="24"/>
      <w:szCs w:val="24"/>
      <w:lang w:val="en-US" w:eastAsia="zh-CN" w:bidi="ar-SA"/>
    </w:rPr>
  </w:style>
  <w:style w:type="character" w:customStyle="1" w:styleId="424">
    <w:name w:val="正文文本 Char"/>
    <w:autoRedefine/>
    <w:qFormat/>
    <w:uiPriority w:val="0"/>
    <w:rPr>
      <w:rFonts w:eastAsia="宋体"/>
      <w:kern w:val="2"/>
      <w:sz w:val="24"/>
      <w:szCs w:val="24"/>
      <w:lang w:val="en-US" w:eastAsia="zh-CN" w:bidi="ar-SA"/>
    </w:rPr>
  </w:style>
  <w:style w:type="character" w:customStyle="1" w:styleId="425">
    <w:name w:val="文档结构图 字符1"/>
    <w:autoRedefine/>
    <w:qFormat/>
    <w:uiPriority w:val="0"/>
    <w:rPr>
      <w:rFonts w:ascii="宋体" w:hAnsi="Calibri" w:eastAsia="黑体" w:cs="Arial"/>
      <w:snapToGrid w:val="0"/>
      <w:kern w:val="2"/>
      <w:sz w:val="18"/>
      <w:szCs w:val="18"/>
    </w:rPr>
  </w:style>
  <w:style w:type="character" w:customStyle="1" w:styleId="426">
    <w:name w:val="content"/>
    <w:autoRedefine/>
    <w:qFormat/>
    <w:uiPriority w:val="0"/>
  </w:style>
  <w:style w:type="character" w:customStyle="1" w:styleId="427">
    <w:name w:val="tw4winPopup"/>
    <w:autoRedefine/>
    <w:qFormat/>
    <w:uiPriority w:val="0"/>
    <w:rPr>
      <w:rFonts w:ascii="Courier New" w:hAnsi="Courier New" w:cs="Courier New"/>
      <w:color w:val="008000"/>
      <w:lang w:val="en-US" w:eastAsia="zh-CN"/>
    </w:rPr>
  </w:style>
  <w:style w:type="character" w:customStyle="1" w:styleId="428">
    <w:name w:val="param-name"/>
    <w:autoRedefine/>
    <w:qFormat/>
    <w:uiPriority w:val="99"/>
    <w:rPr>
      <w:rFonts w:ascii="Arial" w:hAnsi="Arial" w:eastAsia="黑体" w:cs="Arial"/>
      <w:snapToGrid w:val="0"/>
      <w:kern w:val="0"/>
      <w:szCs w:val="21"/>
    </w:rPr>
  </w:style>
  <w:style w:type="character" w:customStyle="1" w:styleId="429">
    <w:name w:val="标准正文格式 Char"/>
    <w:autoRedefine/>
    <w:qFormat/>
    <w:uiPriority w:val="0"/>
    <w:rPr>
      <w:rFonts w:ascii="宋体" w:eastAsia="仿宋_GB2312" w:cs="宋体"/>
      <w:color w:val="000000"/>
      <w:sz w:val="24"/>
      <w:lang w:val="en-US" w:eastAsia="zh-CN" w:bidi="ar-SA"/>
    </w:rPr>
  </w:style>
  <w:style w:type="character" w:customStyle="1" w:styleId="430">
    <w:name w:val="Char Char212"/>
    <w:autoRedefine/>
    <w:qFormat/>
    <w:uiPriority w:val="0"/>
    <w:rPr>
      <w:rFonts w:eastAsia="宋体"/>
      <w:b/>
      <w:bCs/>
      <w:kern w:val="2"/>
      <w:sz w:val="21"/>
      <w:szCs w:val="24"/>
      <w:lang w:val="en-US" w:eastAsia="zh-CN" w:bidi="ar-SA"/>
    </w:rPr>
  </w:style>
  <w:style w:type="character" w:customStyle="1" w:styleId="431">
    <w:name w:val="文档结构图 Char"/>
    <w:autoRedefine/>
    <w:qFormat/>
    <w:uiPriority w:val="0"/>
    <w:rPr>
      <w:rFonts w:eastAsia="宋体"/>
      <w:kern w:val="2"/>
      <w:sz w:val="21"/>
      <w:szCs w:val="24"/>
      <w:lang w:val="en-US" w:eastAsia="zh-CN" w:bidi="ar-SA"/>
    </w:rPr>
  </w:style>
  <w:style w:type="character" w:customStyle="1" w:styleId="432">
    <w:name w:val="zbggmain style9"/>
    <w:autoRedefine/>
    <w:qFormat/>
    <w:uiPriority w:val="0"/>
  </w:style>
  <w:style w:type="character" w:customStyle="1" w:styleId="433">
    <w:name w:val="Char Char16"/>
    <w:autoRedefine/>
    <w:qFormat/>
    <w:uiPriority w:val="6"/>
    <w:rPr>
      <w:kern w:val="1"/>
      <w:sz w:val="18"/>
      <w:szCs w:val="18"/>
    </w:rPr>
  </w:style>
  <w:style w:type="character" w:customStyle="1" w:styleId="434">
    <w:name w:val="Char Char82"/>
    <w:autoRedefine/>
    <w:qFormat/>
    <w:uiPriority w:val="0"/>
    <w:rPr>
      <w:rFonts w:eastAsia="宋体"/>
      <w:b/>
      <w:sz w:val="24"/>
      <w:lang w:val="en-GB" w:eastAsia="zh-CN"/>
    </w:rPr>
  </w:style>
  <w:style w:type="character" w:customStyle="1" w:styleId="435">
    <w:name w:val="日期 Char1"/>
    <w:autoRedefine/>
    <w:semiHidden/>
    <w:qFormat/>
    <w:uiPriority w:val="99"/>
    <w:rPr>
      <w:rFonts w:ascii="Times New Roman" w:hAnsi="Times New Roman" w:eastAsia="宋体" w:cs="Times New Roman"/>
      <w:szCs w:val="24"/>
    </w:rPr>
  </w:style>
  <w:style w:type="character" w:customStyle="1" w:styleId="436">
    <w:name w:val="Char Char33"/>
    <w:autoRedefine/>
    <w:qFormat/>
    <w:uiPriority w:val="6"/>
    <w:rPr>
      <w:rFonts w:ascii="Arial" w:hAnsi="Arial" w:eastAsia="黑体"/>
      <w:b/>
      <w:kern w:val="1"/>
      <w:sz w:val="24"/>
      <w:szCs w:val="24"/>
    </w:rPr>
  </w:style>
  <w:style w:type="character" w:customStyle="1" w:styleId="437">
    <w:name w:val="b11_01b Char"/>
    <w:link w:val="438"/>
    <w:autoRedefine/>
    <w:qFormat/>
    <w:uiPriority w:val="0"/>
    <w:rPr>
      <w:rFonts w:ascii="Verdana" w:hAnsi="Verdana"/>
      <w:b/>
      <w:bCs/>
      <w:color w:val="4A82CA"/>
      <w:sz w:val="17"/>
      <w:szCs w:val="17"/>
    </w:rPr>
  </w:style>
  <w:style w:type="paragraph" w:customStyle="1" w:styleId="438">
    <w:name w:val="b11_01b"/>
    <w:basedOn w:val="1"/>
    <w:next w:val="1"/>
    <w:link w:val="437"/>
    <w:autoRedefine/>
    <w:qFormat/>
    <w:uiPriority w:val="0"/>
    <w:pPr>
      <w:widowControl/>
      <w:spacing w:before="100" w:beforeAutospacing="1" w:after="100" w:afterAutospacing="1" w:line="384" w:lineRule="auto"/>
      <w:jc w:val="left"/>
    </w:pPr>
    <w:rPr>
      <w:rFonts w:ascii="Verdana" w:hAnsi="Verdana" w:eastAsiaTheme="minorEastAsia" w:cstheme="minorBidi"/>
      <w:b/>
      <w:bCs/>
      <w:color w:val="4A82CA"/>
      <w:sz w:val="17"/>
      <w:szCs w:val="17"/>
    </w:rPr>
  </w:style>
  <w:style w:type="character" w:customStyle="1" w:styleId="439">
    <w:name w:val="Char Char121"/>
    <w:autoRedefine/>
    <w:qFormat/>
    <w:uiPriority w:val="6"/>
    <w:rPr>
      <w:rFonts w:ascii="仿宋_GB2312" w:eastAsia="仿宋_GB2312"/>
      <w:b/>
      <w:bCs/>
      <w:kern w:val="2"/>
      <w:sz w:val="24"/>
      <w:szCs w:val="24"/>
      <w:lang w:val="zh-CN" w:eastAsia="zh-CN" w:bidi="ar-SA"/>
    </w:rPr>
  </w:style>
  <w:style w:type="character" w:customStyle="1" w:styleId="440">
    <w:name w:val="Footer-Even Char"/>
    <w:autoRedefine/>
    <w:qFormat/>
    <w:uiPriority w:val="0"/>
    <w:rPr>
      <w:rFonts w:eastAsia="宋体"/>
      <w:kern w:val="2"/>
      <w:sz w:val="18"/>
      <w:lang w:val="en-US" w:eastAsia="zh-CN" w:bidi="ar-SA"/>
    </w:rPr>
  </w:style>
  <w:style w:type="character" w:customStyle="1" w:styleId="441">
    <w:name w:val="页脚 字符2"/>
    <w:autoRedefine/>
    <w:qFormat/>
    <w:locked/>
    <w:uiPriority w:val="99"/>
    <w:rPr>
      <w:kern w:val="2"/>
      <w:sz w:val="18"/>
      <w:szCs w:val="18"/>
    </w:rPr>
  </w:style>
  <w:style w:type="character" w:customStyle="1" w:styleId="442">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443">
    <w:name w:val="Char Char61"/>
    <w:autoRedefine/>
    <w:qFormat/>
    <w:uiPriority w:val="6"/>
    <w:rPr>
      <w:rFonts w:eastAsia="宋体"/>
      <w:kern w:val="2"/>
      <w:sz w:val="21"/>
      <w:szCs w:val="24"/>
      <w:lang w:val="en-US" w:eastAsia="zh-CN" w:bidi="ar-SA"/>
    </w:rPr>
  </w:style>
  <w:style w:type="character" w:customStyle="1" w:styleId="444">
    <w:name w:val="正文文字缩进 2 Char Char"/>
    <w:autoRedefine/>
    <w:qFormat/>
    <w:uiPriority w:val="0"/>
    <w:rPr>
      <w:rFonts w:ascii="宋体"/>
      <w:sz w:val="28"/>
    </w:rPr>
  </w:style>
  <w:style w:type="character" w:customStyle="1" w:styleId="445">
    <w:name w:val="f141"/>
    <w:autoRedefine/>
    <w:qFormat/>
    <w:uiPriority w:val="0"/>
    <w:rPr>
      <w:rFonts w:ascii="Tahoma" w:hAnsi="Tahoma" w:eastAsia="宋体"/>
      <w:b/>
      <w:kern w:val="2"/>
      <w:sz w:val="21"/>
      <w:szCs w:val="21"/>
      <w:lang w:val="en-US" w:eastAsia="zh-CN" w:bidi="ar-SA"/>
    </w:rPr>
  </w:style>
  <w:style w:type="character" w:customStyle="1" w:styleId="446">
    <w:name w:val="段落 Char Char"/>
    <w:link w:val="447"/>
    <w:autoRedefine/>
    <w:qFormat/>
    <w:uiPriority w:val="0"/>
    <w:rPr>
      <w:rFonts w:ascii="宋体" w:hAnsi="宋体"/>
      <w:sz w:val="24"/>
    </w:rPr>
  </w:style>
  <w:style w:type="paragraph" w:customStyle="1" w:styleId="447">
    <w:name w:val="段落"/>
    <w:basedOn w:val="1"/>
    <w:link w:val="446"/>
    <w:autoRedefine/>
    <w:qFormat/>
    <w:uiPriority w:val="0"/>
    <w:pPr>
      <w:spacing w:line="360" w:lineRule="auto"/>
      <w:ind w:firstLine="480" w:firstLineChars="200"/>
    </w:pPr>
    <w:rPr>
      <w:rFonts w:eastAsiaTheme="minorEastAsia" w:cstheme="minorBidi"/>
      <w:szCs w:val="22"/>
    </w:rPr>
  </w:style>
  <w:style w:type="character" w:customStyle="1" w:styleId="448">
    <w:name w:val="标题 3 Char2"/>
    <w:autoRedefine/>
    <w:qFormat/>
    <w:uiPriority w:val="0"/>
    <w:rPr>
      <w:rFonts w:eastAsia="宋体"/>
      <w:b/>
      <w:bCs/>
      <w:kern w:val="2"/>
      <w:sz w:val="32"/>
      <w:szCs w:val="32"/>
      <w:lang w:val="en-US" w:eastAsia="zh-CN" w:bidi="ar-SA"/>
    </w:rPr>
  </w:style>
  <w:style w:type="character" w:customStyle="1" w:styleId="449">
    <w:name w:val="apple-converted-space"/>
    <w:autoRedefine/>
    <w:qFormat/>
    <w:uiPriority w:val="0"/>
  </w:style>
  <w:style w:type="character" w:customStyle="1" w:styleId="450">
    <w:name w:val="页眉 字符2"/>
    <w:autoRedefine/>
    <w:qFormat/>
    <w:uiPriority w:val="99"/>
    <w:rPr>
      <w:kern w:val="2"/>
      <w:sz w:val="18"/>
      <w:szCs w:val="18"/>
    </w:rPr>
  </w:style>
  <w:style w:type="character" w:customStyle="1" w:styleId="451">
    <w:name w:val="Char Char9"/>
    <w:autoRedefine/>
    <w:qFormat/>
    <w:uiPriority w:val="0"/>
    <w:rPr>
      <w:rFonts w:eastAsia="宋体"/>
      <w:kern w:val="2"/>
      <w:sz w:val="18"/>
      <w:szCs w:val="18"/>
      <w:lang w:val="en-US" w:eastAsia="zh-CN" w:bidi="ar-SA"/>
    </w:rPr>
  </w:style>
  <w:style w:type="character" w:customStyle="1" w:styleId="452">
    <w:name w:val="Char Char41"/>
    <w:autoRedefine/>
    <w:qFormat/>
    <w:uiPriority w:val="0"/>
    <w:rPr>
      <w:rFonts w:eastAsia="宋体"/>
      <w:b/>
      <w:sz w:val="24"/>
      <w:lang w:val="en-GB" w:eastAsia="zh-CN" w:bidi="ar-SA"/>
    </w:rPr>
  </w:style>
  <w:style w:type="character" w:customStyle="1" w:styleId="453">
    <w:name w:val="large1"/>
    <w:autoRedefine/>
    <w:qFormat/>
    <w:uiPriority w:val="0"/>
    <w:rPr>
      <w:rFonts w:hint="eastAsia" w:ascii="宋体" w:hAnsi="宋体" w:eastAsia="宋体"/>
      <w:sz w:val="21"/>
      <w:szCs w:val="21"/>
    </w:rPr>
  </w:style>
  <w:style w:type="character" w:customStyle="1" w:styleId="454">
    <w:name w:val="正文段 Char"/>
    <w:link w:val="151"/>
    <w:autoRedefine/>
    <w:qFormat/>
    <w:uiPriority w:val="0"/>
    <w:rPr>
      <w:rFonts w:ascii="Times New Roman" w:hAnsi="Times New Roman" w:eastAsia="宋体" w:cs="Times New Roman"/>
      <w:kern w:val="0"/>
      <w:sz w:val="24"/>
      <w:szCs w:val="20"/>
    </w:rPr>
  </w:style>
  <w:style w:type="character" w:customStyle="1" w:styleId="455">
    <w:name w:val="Char Char13"/>
    <w:autoRedefine/>
    <w:qFormat/>
    <w:uiPriority w:val="6"/>
    <w:rPr>
      <w:rFonts w:ascii="宋体" w:hAnsi="宋体"/>
      <w:kern w:val="1"/>
      <w:sz w:val="21"/>
      <w:szCs w:val="24"/>
    </w:rPr>
  </w:style>
  <w:style w:type="character" w:customStyle="1" w:styleId="456">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57">
    <w:name w:val="冯广丽 Char"/>
    <w:link w:val="458"/>
    <w:autoRedefine/>
    <w:qFormat/>
    <w:uiPriority w:val="0"/>
    <w:rPr>
      <w:rFonts w:ascii="宋体" w:hAnsi="宋体"/>
      <w:sz w:val="24"/>
    </w:rPr>
  </w:style>
  <w:style w:type="paragraph" w:customStyle="1" w:styleId="458">
    <w:name w:val="冯广丽"/>
    <w:basedOn w:val="1"/>
    <w:link w:val="457"/>
    <w:autoRedefine/>
    <w:qFormat/>
    <w:uiPriority w:val="0"/>
    <w:pPr>
      <w:spacing w:line="360" w:lineRule="auto"/>
      <w:ind w:firstLine="480" w:firstLineChars="200"/>
    </w:pPr>
    <w:rPr>
      <w:rFonts w:eastAsiaTheme="minorEastAsia" w:cstheme="minorBidi"/>
      <w:szCs w:val="22"/>
    </w:rPr>
  </w:style>
  <w:style w:type="character" w:customStyle="1" w:styleId="459">
    <w:name w:val="Char Char161"/>
    <w:autoRedefine/>
    <w:qFormat/>
    <w:uiPriority w:val="0"/>
    <w:rPr>
      <w:rFonts w:eastAsia="宋体"/>
      <w:b/>
      <w:kern w:val="2"/>
      <w:sz w:val="32"/>
      <w:lang w:val="en-US" w:eastAsia="zh-CN"/>
    </w:rPr>
  </w:style>
  <w:style w:type="character" w:customStyle="1" w:styleId="460">
    <w:name w:val="javascript"/>
    <w:autoRedefine/>
    <w:qFormat/>
    <w:uiPriority w:val="0"/>
  </w:style>
  <w:style w:type="character" w:customStyle="1" w:styleId="461">
    <w:name w:val="图名 Char"/>
    <w:autoRedefine/>
    <w:qFormat/>
    <w:uiPriority w:val="0"/>
    <w:rPr>
      <w:rFonts w:ascii="Arial" w:hAnsi="Arial" w:eastAsia="黑体"/>
      <w:kern w:val="2"/>
      <w:sz w:val="24"/>
      <w:szCs w:val="24"/>
      <w:lang w:val="en-US" w:eastAsia="zh-CN" w:bidi="ar-SA"/>
    </w:rPr>
  </w:style>
  <w:style w:type="character" w:customStyle="1" w:styleId="462">
    <w:name w:val="Used by Word for text of Help footnotes Char Char"/>
    <w:autoRedefine/>
    <w:qFormat/>
    <w:uiPriority w:val="0"/>
    <w:rPr>
      <w:rFonts w:ascii="Times New Roman" w:hAnsi="Times New Roman" w:eastAsia="宋体" w:cs="Times New Roman"/>
      <w:sz w:val="20"/>
      <w:szCs w:val="20"/>
    </w:rPr>
  </w:style>
  <w:style w:type="character" w:customStyle="1" w:styleId="463">
    <w:name w:val="编号，小四 Char"/>
    <w:link w:val="464"/>
    <w:autoRedefine/>
    <w:qFormat/>
    <w:uiPriority w:val="0"/>
    <w:rPr>
      <w:rFonts w:ascii="Arial" w:hAnsi="Arial"/>
      <w:sz w:val="24"/>
    </w:rPr>
  </w:style>
  <w:style w:type="paragraph" w:customStyle="1" w:styleId="464">
    <w:name w:val="编号，小四"/>
    <w:basedOn w:val="1"/>
    <w:link w:val="463"/>
    <w:autoRedefine/>
    <w:qFormat/>
    <w:uiPriority w:val="0"/>
    <w:pPr>
      <w:tabs>
        <w:tab w:val="left" w:pos="432"/>
      </w:tabs>
      <w:spacing w:line="360" w:lineRule="auto"/>
      <w:ind w:left="432" w:hanging="432"/>
    </w:pPr>
    <w:rPr>
      <w:rFonts w:ascii="Arial" w:hAnsi="Arial" w:eastAsiaTheme="minorEastAsia" w:cstheme="minorBidi"/>
      <w:szCs w:val="22"/>
    </w:rPr>
  </w:style>
  <w:style w:type="character" w:customStyle="1" w:styleId="465">
    <w:name w:val="Font Style82"/>
    <w:autoRedefine/>
    <w:qFormat/>
    <w:uiPriority w:val="99"/>
    <w:rPr>
      <w:rFonts w:ascii="宋体" w:eastAsia="宋体" w:cs="宋体"/>
      <w:color w:val="000000"/>
      <w:sz w:val="14"/>
      <w:szCs w:val="14"/>
    </w:rPr>
  </w:style>
  <w:style w:type="character" w:customStyle="1" w:styleId="466">
    <w:name w:val="标题 2 Char Char"/>
    <w:autoRedefine/>
    <w:qFormat/>
    <w:uiPriority w:val="0"/>
    <w:rPr>
      <w:rFonts w:ascii="楷体_GB2312" w:hAnsi="Arial" w:eastAsia="楷体_GB2312"/>
      <w:b/>
      <w:bCs/>
      <w:kern w:val="2"/>
      <w:sz w:val="24"/>
      <w:szCs w:val="32"/>
      <w:lang w:val="en-US" w:eastAsia="zh-CN" w:bidi="ar-SA"/>
    </w:rPr>
  </w:style>
  <w:style w:type="character" w:customStyle="1" w:styleId="467">
    <w:name w:val="未用 Char"/>
    <w:autoRedefine/>
    <w:qFormat/>
    <w:uiPriority w:val="0"/>
    <w:rPr>
      <w:rFonts w:ascii="Arial" w:hAnsi="Arial" w:eastAsia="黑体"/>
      <w:kern w:val="2"/>
      <w:sz w:val="21"/>
      <w:szCs w:val="21"/>
      <w:lang w:val="en-US" w:eastAsia="zh-CN" w:bidi="ar-SA"/>
    </w:rPr>
  </w:style>
  <w:style w:type="character" w:customStyle="1" w:styleId="468">
    <w:name w:val="myp1111"/>
    <w:autoRedefine/>
    <w:qFormat/>
    <w:uiPriority w:val="0"/>
    <w:rPr>
      <w:rFonts w:hint="default" w:ascii="ˎ̥" w:hAnsi="ˎ̥"/>
      <w:color w:val="000000"/>
      <w:sz w:val="20"/>
      <w:szCs w:val="20"/>
      <w:u w:val="none"/>
    </w:rPr>
  </w:style>
  <w:style w:type="character" w:customStyle="1" w:styleId="469">
    <w:name w:val="样式 标题 4h4H4Fab-4T5Ref Heading 1rh1Heading sqlsect 1.2.3.... Char"/>
    <w:link w:val="379"/>
    <w:autoRedefine/>
    <w:qFormat/>
    <w:uiPriority w:val="0"/>
    <w:rPr>
      <w:rFonts w:ascii="微软雅黑" w:hAnsi="微软雅黑" w:eastAsia="微软雅黑" w:cs="Times New Roman"/>
      <w:b/>
      <w:bCs/>
      <w:sz w:val="24"/>
      <w:szCs w:val="28"/>
      <w:lang w:val="zh-CN"/>
    </w:rPr>
  </w:style>
  <w:style w:type="character" w:customStyle="1" w:styleId="470">
    <w:name w:val="h Char Char"/>
    <w:autoRedefine/>
    <w:qFormat/>
    <w:uiPriority w:val="0"/>
    <w:rPr>
      <w:rFonts w:eastAsia="宋体"/>
      <w:kern w:val="2"/>
      <w:sz w:val="18"/>
      <w:lang w:val="en-US" w:eastAsia="zh-CN" w:bidi="ar-SA"/>
    </w:rPr>
  </w:style>
  <w:style w:type="character" w:customStyle="1" w:styleId="471">
    <w:name w:val="仿宋正文 Char"/>
    <w:link w:val="472"/>
    <w:autoRedefine/>
    <w:qFormat/>
    <w:uiPriority w:val="0"/>
    <w:rPr>
      <w:rFonts w:ascii="仿宋_GB2312" w:eastAsia="仿宋_GB2312"/>
      <w:sz w:val="24"/>
    </w:rPr>
  </w:style>
  <w:style w:type="paragraph" w:customStyle="1" w:styleId="472">
    <w:name w:val="仿宋正文"/>
    <w:basedOn w:val="1"/>
    <w:link w:val="471"/>
    <w:autoRedefine/>
    <w:qFormat/>
    <w:uiPriority w:val="0"/>
    <w:pPr>
      <w:spacing w:line="360" w:lineRule="auto"/>
      <w:ind w:firstLine="480" w:firstLineChars="200"/>
    </w:pPr>
    <w:rPr>
      <w:rFonts w:ascii="仿宋_GB2312" w:eastAsia="仿宋_GB2312" w:hAnsiTheme="minorHAnsi" w:cstheme="minorBidi"/>
      <w:szCs w:val="22"/>
    </w:rPr>
  </w:style>
  <w:style w:type="character" w:customStyle="1" w:styleId="473">
    <w:name w:val="正文首行缩进 Char Char Char Char Char Char"/>
    <w:autoRedefine/>
    <w:qFormat/>
    <w:uiPriority w:val="0"/>
    <w:rPr>
      <w:rFonts w:ascii="宋体" w:eastAsia="宋体"/>
      <w:kern w:val="2"/>
      <w:sz w:val="24"/>
      <w:lang w:val="zh-CN" w:bidi="ar-SA"/>
    </w:rPr>
  </w:style>
  <w:style w:type="character" w:customStyle="1" w:styleId="474">
    <w:name w:val="样式 宋体"/>
    <w:autoRedefine/>
    <w:qFormat/>
    <w:uiPriority w:val="0"/>
    <w:rPr>
      <w:rFonts w:ascii="宋体" w:hAnsi="宋体"/>
      <w:sz w:val="24"/>
    </w:rPr>
  </w:style>
  <w:style w:type="character" w:customStyle="1" w:styleId="475">
    <w:name w:val="tw4winJump"/>
    <w:autoRedefine/>
    <w:qFormat/>
    <w:uiPriority w:val="0"/>
    <w:rPr>
      <w:rFonts w:ascii="Courier New" w:hAnsi="Courier New" w:cs="Courier New"/>
      <w:color w:val="008080"/>
      <w:lang w:val="en-US" w:eastAsia="zh-CN"/>
    </w:rPr>
  </w:style>
  <w:style w:type="character" w:customStyle="1" w:styleId="476">
    <w:name w:val="style36"/>
    <w:basedOn w:val="71"/>
    <w:autoRedefine/>
    <w:qFormat/>
    <w:uiPriority w:val="0"/>
    <w:rPr>
      <w:rFonts w:ascii="Arial" w:hAnsi="Arial" w:eastAsia="黑体" w:cs="Arial"/>
      <w:snapToGrid w:val="0"/>
      <w:kern w:val="0"/>
      <w:szCs w:val="21"/>
    </w:rPr>
  </w:style>
  <w:style w:type="character" w:customStyle="1" w:styleId="477">
    <w:name w:val="pt9"/>
    <w:autoRedefine/>
    <w:qFormat/>
    <w:uiPriority w:val="0"/>
    <w:rPr>
      <w:rFonts w:ascii="仿宋_GB2312" w:eastAsia="微软雅黑"/>
      <w:b/>
      <w:kern w:val="2"/>
      <w:sz w:val="32"/>
      <w:szCs w:val="32"/>
      <w:lang w:val="en-US" w:eastAsia="zh-CN" w:bidi="ar-SA"/>
    </w:rPr>
  </w:style>
  <w:style w:type="character" w:customStyle="1" w:styleId="478">
    <w:name w:val="DO_NOT_TRANSLATE"/>
    <w:autoRedefine/>
    <w:qFormat/>
    <w:uiPriority w:val="0"/>
    <w:rPr>
      <w:rFonts w:ascii="Courier New" w:hAnsi="Courier New" w:cs="Courier New"/>
      <w:color w:val="800000"/>
      <w:lang w:val="en-US" w:eastAsia="zh-CN"/>
    </w:rPr>
  </w:style>
  <w:style w:type="character" w:customStyle="1" w:styleId="479">
    <w:name w:val="标书1 Char1"/>
    <w:autoRedefine/>
    <w:qFormat/>
    <w:uiPriority w:val="0"/>
    <w:rPr>
      <w:rFonts w:eastAsia="宋体"/>
      <w:b/>
      <w:bCs/>
      <w:kern w:val="44"/>
      <w:sz w:val="44"/>
      <w:szCs w:val="44"/>
      <w:lang w:val="en-US" w:eastAsia="zh-CN" w:bidi="ar-SA"/>
    </w:rPr>
  </w:style>
  <w:style w:type="character" w:customStyle="1" w:styleId="480">
    <w:name w:val="正文2 Char"/>
    <w:autoRedefine/>
    <w:qFormat/>
    <w:uiPriority w:val="0"/>
    <w:rPr>
      <w:rFonts w:eastAsia="宋体"/>
      <w:kern w:val="2"/>
      <w:sz w:val="24"/>
      <w:lang w:val="en-US" w:eastAsia="zh-CN" w:bidi="ar-SA"/>
    </w:rPr>
  </w:style>
  <w:style w:type="character" w:customStyle="1" w:styleId="481">
    <w:name w:val="Char Char21"/>
    <w:autoRedefine/>
    <w:qFormat/>
    <w:uiPriority w:val="6"/>
    <w:rPr>
      <w:rFonts w:ascii="宋体" w:hAnsi="宋体"/>
      <w:kern w:val="1"/>
      <w:sz w:val="24"/>
      <w:szCs w:val="21"/>
      <w:lang w:val="zh-CN"/>
    </w:rPr>
  </w:style>
  <w:style w:type="character" w:customStyle="1" w:styleId="482">
    <w:name w:val="样式 正文缩进 + 首行缩进:  2 字符 Char Char"/>
    <w:link w:val="483"/>
    <w:autoRedefine/>
    <w:qFormat/>
    <w:uiPriority w:val="0"/>
    <w:rPr>
      <w:rFonts w:cs="宋体"/>
      <w:sz w:val="24"/>
    </w:rPr>
  </w:style>
  <w:style w:type="paragraph" w:customStyle="1" w:styleId="483">
    <w:name w:val="样式 正文缩进 + 首行缩进:  2 字符"/>
    <w:basedOn w:val="15"/>
    <w:link w:val="482"/>
    <w:autoRedefine/>
    <w:qFormat/>
    <w:uiPriority w:val="0"/>
    <w:pPr>
      <w:spacing w:line="360" w:lineRule="auto"/>
      <w:ind w:firstLine="200" w:firstLineChars="200"/>
    </w:pPr>
    <w:rPr>
      <w:rFonts w:cs="宋体" w:asciiTheme="minorHAnsi" w:hAnsiTheme="minorHAnsi" w:eastAsiaTheme="minorEastAsia"/>
      <w:sz w:val="24"/>
      <w:szCs w:val="22"/>
    </w:rPr>
  </w:style>
  <w:style w:type="character" w:customStyle="1" w:styleId="484">
    <w:name w:val="gray6"/>
    <w:basedOn w:val="71"/>
    <w:autoRedefine/>
    <w:qFormat/>
    <w:uiPriority w:val="0"/>
    <w:rPr>
      <w:rFonts w:ascii="Arial" w:hAnsi="Arial" w:eastAsia="黑体" w:cs="Arial"/>
      <w:snapToGrid w:val="0"/>
      <w:kern w:val="0"/>
      <w:szCs w:val="21"/>
    </w:rPr>
  </w:style>
  <w:style w:type="character" w:customStyle="1" w:styleId="485">
    <w:name w:val="hui"/>
    <w:basedOn w:val="71"/>
    <w:autoRedefine/>
    <w:qFormat/>
    <w:uiPriority w:val="0"/>
    <w:rPr>
      <w:rFonts w:ascii="Arial" w:hAnsi="Arial" w:eastAsia="黑体" w:cs="Arial"/>
      <w:snapToGrid w:val="0"/>
      <w:kern w:val="0"/>
      <w:szCs w:val="21"/>
    </w:rPr>
  </w:style>
  <w:style w:type="character" w:customStyle="1" w:styleId="486">
    <w:name w:val="哈哈正文 Char Char"/>
    <w:autoRedefine/>
    <w:qFormat/>
    <w:uiPriority w:val="0"/>
    <w:rPr>
      <w:rFonts w:ascii="宋体" w:hAnsi="宋体" w:eastAsia="宋体" w:cs="宋体"/>
      <w:kern w:val="2"/>
      <w:sz w:val="24"/>
      <w:lang w:val="en-US" w:eastAsia="zh-CN" w:bidi="ar-SA"/>
    </w:rPr>
  </w:style>
  <w:style w:type="paragraph" w:customStyle="1" w:styleId="487">
    <w:name w:val="样式 正文文本缩进 + 左侧:  2 字符 首行缩进:  2 字符"/>
    <w:basedOn w:val="27"/>
    <w:autoRedefine/>
    <w:qFormat/>
    <w:uiPriority w:val="0"/>
    <w:pPr>
      <w:tabs>
        <w:tab w:val="left" w:pos="360"/>
        <w:tab w:val="left" w:pos="540"/>
      </w:tabs>
      <w:spacing w:line="520" w:lineRule="exact"/>
      <w:ind w:left="200" w:firstLine="560" w:firstLineChars="200"/>
    </w:pPr>
    <w:rPr>
      <w:rFonts w:ascii="仿宋_GB2312" w:hAnsi="Times New Roman" w:eastAsia="仿宋_GB2312"/>
      <w:spacing w:val="0"/>
      <w:sz w:val="28"/>
    </w:rPr>
  </w:style>
  <w:style w:type="paragraph" w:customStyle="1" w:styleId="488">
    <w:name w:val="封面表格文本"/>
    <w:basedOn w:val="1"/>
    <w:autoRedefine/>
    <w:qFormat/>
    <w:uiPriority w:val="0"/>
    <w:pPr>
      <w:autoSpaceDE w:val="0"/>
      <w:autoSpaceDN w:val="0"/>
      <w:adjustRightInd w:val="0"/>
      <w:ind w:firstLine="200" w:firstLineChars="200"/>
      <w:jc w:val="center"/>
    </w:pPr>
    <w:rPr>
      <w:rFonts w:ascii="Arial" w:hAnsi="Arial" w:cs="Times New Roman"/>
      <w:kern w:val="0"/>
      <w:sz w:val="21"/>
      <w:szCs w:val="21"/>
    </w:rPr>
  </w:style>
  <w:style w:type="paragraph" w:customStyle="1" w:styleId="489">
    <w:name w:val="正文文本 221"/>
    <w:basedOn w:val="1"/>
    <w:autoRedefine/>
    <w:qFormat/>
    <w:uiPriority w:val="0"/>
    <w:pPr>
      <w:widowControl/>
      <w:overflowPunct w:val="0"/>
      <w:autoSpaceDE w:val="0"/>
      <w:autoSpaceDN w:val="0"/>
      <w:adjustRightInd w:val="0"/>
      <w:ind w:left="720" w:hanging="720"/>
      <w:textAlignment w:val="baseline"/>
    </w:pPr>
    <w:rPr>
      <w:rFonts w:ascii="Times New Roman" w:hAnsi="Times New Roman" w:cs="Times New Roman"/>
      <w:kern w:val="0"/>
      <w:szCs w:val="20"/>
      <w:lang w:val="en-GB"/>
    </w:rPr>
  </w:style>
  <w:style w:type="paragraph" w:customStyle="1" w:styleId="490">
    <w:name w:val="表格标题1"/>
    <w:basedOn w:val="1"/>
    <w:autoRedefine/>
    <w:qFormat/>
    <w:uiPriority w:val="0"/>
    <w:pPr>
      <w:spacing w:line="360" w:lineRule="auto"/>
      <w:jc w:val="center"/>
    </w:pPr>
    <w:rPr>
      <w:b/>
      <w:bCs/>
      <w:color w:val="000000"/>
      <w:szCs w:val="21"/>
    </w:rPr>
  </w:style>
  <w:style w:type="paragraph" w:customStyle="1" w:styleId="491">
    <w:name w:val="目录标题"/>
    <w:basedOn w:val="1"/>
    <w:autoRedefine/>
    <w:qFormat/>
    <w:uiPriority w:val="0"/>
    <w:pPr>
      <w:autoSpaceDE w:val="0"/>
      <w:autoSpaceDN w:val="0"/>
      <w:adjustRightInd w:val="0"/>
      <w:spacing w:before="566" w:after="544" w:line="566" w:lineRule="atLeast"/>
      <w:ind w:firstLine="419" w:firstLineChars="200"/>
      <w:jc w:val="center"/>
    </w:pPr>
    <w:rPr>
      <w:rFonts w:ascii="Arial" w:hAnsi="Arial" w:cs="Times New Roman"/>
      <w:color w:val="000000"/>
      <w:spacing w:val="565"/>
      <w:kern w:val="0"/>
      <w:sz w:val="54"/>
      <w:szCs w:val="54"/>
    </w:rPr>
  </w:style>
  <w:style w:type="paragraph" w:customStyle="1" w:styleId="492">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93">
    <w:name w:val="样式 宋体 三号 加粗 居中"/>
    <w:basedOn w:val="1"/>
    <w:autoRedefine/>
    <w:qFormat/>
    <w:uiPriority w:val="0"/>
    <w:pPr>
      <w:spacing w:line="360" w:lineRule="auto"/>
      <w:jc w:val="center"/>
    </w:pPr>
    <w:rPr>
      <w:b/>
      <w:bCs/>
      <w:szCs w:val="20"/>
    </w:rPr>
  </w:style>
  <w:style w:type="paragraph" w:customStyle="1" w:styleId="494">
    <w:name w:val="标题4_自定义"/>
    <w:basedOn w:val="5"/>
    <w:autoRedefine/>
    <w:qFormat/>
    <w:uiPriority w:val="0"/>
    <w:pPr>
      <w:tabs>
        <w:tab w:val="clear" w:pos="360"/>
      </w:tabs>
      <w:spacing w:before="0" w:after="0" w:line="360" w:lineRule="auto"/>
      <w:ind w:left="864" w:hanging="864" w:firstLineChars="0"/>
    </w:pPr>
    <w:rPr>
      <w:rFonts w:ascii="Verdana" w:eastAsia="Verdana"/>
      <w:sz w:val="21"/>
    </w:rPr>
  </w:style>
  <w:style w:type="paragraph" w:customStyle="1" w:styleId="495">
    <w:name w:val="正文 内标 序号标"/>
    <w:basedOn w:val="496"/>
    <w:autoRedefine/>
    <w:qFormat/>
    <w:uiPriority w:val="0"/>
    <w:pPr>
      <w:tabs>
        <w:tab w:val="left" w:pos="0"/>
      </w:tabs>
      <w:adjustRightInd/>
      <w:spacing w:before="0"/>
      <w:ind w:firstLine="482"/>
    </w:pPr>
    <w:rPr>
      <w:rFonts w:ascii="微软雅黑" w:hAnsi="微软雅黑"/>
      <w:sz w:val="24"/>
      <w:szCs w:val="24"/>
    </w:rPr>
  </w:style>
  <w:style w:type="paragraph" w:customStyle="1" w:styleId="496">
    <w:name w:val="My正文"/>
    <w:basedOn w:val="1"/>
    <w:autoRedefine/>
    <w:qFormat/>
    <w:uiPriority w:val="0"/>
    <w:pPr>
      <w:adjustRightInd w:val="0"/>
      <w:spacing w:before="120" w:line="360" w:lineRule="auto"/>
      <w:ind w:firstLine="567"/>
    </w:pPr>
    <w:rPr>
      <w:rFonts w:ascii="Arial" w:hAnsi="Arial" w:cs="Times New Roman"/>
      <w:sz w:val="20"/>
      <w:szCs w:val="20"/>
    </w:rPr>
  </w:style>
  <w:style w:type="paragraph" w:customStyle="1" w:styleId="497">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98">
    <w:name w:val="正文 小标"/>
    <w:basedOn w:val="1"/>
    <w:autoRedefine/>
    <w:qFormat/>
    <w:uiPriority w:val="0"/>
    <w:pPr>
      <w:tabs>
        <w:tab w:val="left" w:pos="0"/>
      </w:tabs>
      <w:spacing w:line="300" w:lineRule="auto"/>
      <w:ind w:left="425"/>
    </w:pPr>
    <w:rPr>
      <w:rFonts w:ascii="仿宋" w:hAnsi="Calibri" w:eastAsia="仿宋" w:cs="Times New Roman"/>
      <w:szCs w:val="20"/>
    </w:rPr>
  </w:style>
  <w:style w:type="paragraph" w:customStyle="1" w:styleId="499">
    <w:name w:val="reader-word-layer"/>
    <w:basedOn w:val="1"/>
    <w:autoRedefine/>
    <w:qFormat/>
    <w:uiPriority w:val="0"/>
    <w:pPr>
      <w:widowControl/>
      <w:spacing w:before="100" w:beforeAutospacing="1" w:after="100" w:afterAutospacing="1"/>
      <w:jc w:val="left"/>
    </w:pPr>
    <w:rPr>
      <w:kern w:val="0"/>
    </w:rPr>
  </w:style>
  <w:style w:type="paragraph" w:customStyle="1" w:styleId="500">
    <w:name w:val="修订2"/>
    <w:autoRedefine/>
    <w:qFormat/>
    <w:uiPriority w:val="0"/>
    <w:rPr>
      <w:rFonts w:ascii="Times New Roman" w:hAnsi="Times New Roman" w:eastAsia="宋体" w:cs="Times New Roman"/>
      <w:kern w:val="2"/>
      <w:sz w:val="21"/>
      <w:lang w:val="en-US" w:eastAsia="zh-CN" w:bidi="ar-SA"/>
    </w:rPr>
  </w:style>
  <w:style w:type="paragraph" w:customStyle="1" w:styleId="501">
    <w:name w:val="Char Char11 Char Char Char Char Char Char Char Char Char Char Char"/>
    <w:basedOn w:val="1"/>
    <w:autoRedefine/>
    <w:qFormat/>
    <w:uiPriority w:val="0"/>
    <w:pPr>
      <w:spacing w:line="360" w:lineRule="auto"/>
    </w:pPr>
    <w:rPr>
      <w:rFonts w:ascii="Arial" w:hAnsi="Arial" w:eastAsia="黑体" w:cs="Arial"/>
      <w:snapToGrid w:val="0"/>
      <w:kern w:val="0"/>
      <w:sz w:val="21"/>
      <w:szCs w:val="21"/>
    </w:rPr>
  </w:style>
  <w:style w:type="paragraph" w:customStyle="1" w:styleId="502">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kern w:val="0"/>
      <w:sz w:val="20"/>
      <w:szCs w:val="20"/>
    </w:rPr>
  </w:style>
  <w:style w:type="paragraph" w:customStyle="1" w:styleId="503">
    <w:name w:val="文章标题"/>
    <w:next w:val="504"/>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504">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505">
    <w:name w:val="Char1 Char Char Char5"/>
    <w:basedOn w:val="1"/>
    <w:autoRedefine/>
    <w:qFormat/>
    <w:uiPriority w:val="0"/>
    <w:pPr>
      <w:ind w:firstLine="200" w:firstLineChars="200"/>
    </w:pPr>
    <w:rPr>
      <w:rFonts w:ascii="Tahoma" w:hAnsi="Tahoma" w:cs="Times New Roman"/>
      <w:szCs w:val="20"/>
    </w:rPr>
  </w:style>
  <w:style w:type="paragraph" w:customStyle="1" w:styleId="506">
    <w:name w:val="style82 f9a f9a f9a"/>
    <w:basedOn w:val="1"/>
    <w:autoRedefine/>
    <w:qFormat/>
    <w:uiPriority w:val="0"/>
    <w:pPr>
      <w:widowControl/>
      <w:adjustRightInd w:val="0"/>
      <w:spacing w:before="100" w:beforeAutospacing="1" w:after="100" w:afterAutospacing="1" w:line="276" w:lineRule="auto"/>
      <w:jc w:val="left"/>
    </w:pPr>
    <w:rPr>
      <w:rFonts w:cs="Times New Roman"/>
      <w:kern w:val="0"/>
      <w:szCs w:val="20"/>
    </w:rPr>
  </w:style>
  <w:style w:type="paragraph" w:customStyle="1" w:styleId="507">
    <w:name w:val="正文 编号"/>
    <w:basedOn w:val="1"/>
    <w:autoRedefine/>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Cs w:val="20"/>
    </w:rPr>
  </w:style>
  <w:style w:type="paragraph" w:customStyle="1" w:styleId="508">
    <w:name w:val="Char Char Char Char Char Char Char Char"/>
    <w:basedOn w:val="1"/>
    <w:autoRedefine/>
    <w:qFormat/>
    <w:uiPriority w:val="0"/>
    <w:pPr>
      <w:tabs>
        <w:tab w:val="left" w:pos="360"/>
      </w:tabs>
      <w:adjustRightInd w:val="0"/>
    </w:pPr>
    <w:rPr>
      <w:rFonts w:ascii="Times New Roman" w:hAnsi="Times New Roman" w:cs="Times New Roman"/>
      <w:szCs w:val="20"/>
    </w:rPr>
  </w:style>
  <w:style w:type="paragraph" w:customStyle="1" w:styleId="509">
    <w:name w:val="Char Char11 Char Char Char"/>
    <w:basedOn w:val="1"/>
    <w:autoRedefine/>
    <w:qFormat/>
    <w:uiPriority w:val="0"/>
    <w:pPr>
      <w:adjustRightInd w:val="0"/>
      <w:spacing w:line="360" w:lineRule="auto"/>
    </w:pPr>
    <w:rPr>
      <w:rFonts w:ascii="Times New Roman" w:hAnsi="Times New Roman" w:cs="Times New Roman"/>
      <w:sz w:val="21"/>
      <w:szCs w:val="20"/>
    </w:rPr>
  </w:style>
  <w:style w:type="paragraph" w:customStyle="1" w:styleId="510">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511">
    <w:name w:val="金宏发行正文"/>
    <w:basedOn w:val="1"/>
    <w:autoRedefine/>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512">
    <w:name w:val="样式3"/>
    <w:basedOn w:val="513"/>
    <w:autoRedefine/>
    <w:qFormat/>
    <w:uiPriority w:val="0"/>
    <w:pPr>
      <w:tabs>
        <w:tab w:val="left" w:pos="2790"/>
        <w:tab w:val="left" w:pos="4230"/>
      </w:tabs>
      <w:spacing w:before="312" w:beforeLines="100"/>
      <w:jc w:val="left"/>
    </w:pPr>
  </w:style>
  <w:style w:type="paragraph" w:customStyle="1" w:styleId="513">
    <w:name w:val="样式2"/>
    <w:basedOn w:val="1"/>
    <w:autoRedefine/>
    <w:qFormat/>
    <w:uiPriority w:val="0"/>
    <w:pPr>
      <w:tabs>
        <w:tab w:val="left" w:pos="2790"/>
        <w:tab w:val="left" w:pos="4230"/>
      </w:tabs>
      <w:autoSpaceDE w:val="0"/>
      <w:autoSpaceDN w:val="0"/>
      <w:adjustRightInd w:val="0"/>
      <w:snapToGrid w:val="0"/>
      <w:spacing w:line="360" w:lineRule="auto"/>
      <w:jc w:val="center"/>
      <w:outlineLvl w:val="1"/>
    </w:pPr>
    <w:rPr>
      <w:rFonts w:ascii="仿宋_GB2312" w:hAnsi="仿宋" w:eastAsia="仿宋_GB2312" w:cs="Times New Roman"/>
      <w:b/>
      <w:bCs/>
      <w:kern w:val="0"/>
      <w:sz w:val="32"/>
      <w:szCs w:val="30"/>
      <w:lang w:val="zh-CN"/>
    </w:rPr>
  </w:style>
  <w:style w:type="paragraph" w:customStyle="1" w:styleId="514">
    <w:name w:val="Char Char1 Char Char1 Char Char1"/>
    <w:basedOn w:val="1"/>
    <w:autoRedefine/>
    <w:qFormat/>
    <w:uiPriority w:val="0"/>
    <w:pPr>
      <w:tabs>
        <w:tab w:val="left" w:pos="840"/>
      </w:tabs>
      <w:adjustRightInd w:val="0"/>
      <w:ind w:left="840" w:hanging="420"/>
    </w:pPr>
    <w:rPr>
      <w:rFonts w:ascii="Tahoma" w:hAnsi="Tahoma" w:cs="Times New Roman"/>
    </w:rPr>
  </w:style>
  <w:style w:type="paragraph" w:customStyle="1" w:styleId="515">
    <w:name w:val="Z5"/>
    <w:basedOn w:val="1"/>
    <w:next w:val="1"/>
    <w:autoRedefine/>
    <w:qFormat/>
    <w:uiPriority w:val="0"/>
    <w:pPr>
      <w:tabs>
        <w:tab w:val="left" w:pos="2100"/>
      </w:tabs>
      <w:spacing w:before="240"/>
      <w:ind w:firstLine="200" w:firstLineChars="200"/>
      <w:outlineLvl w:val="4"/>
    </w:pPr>
    <w:rPr>
      <w:rFonts w:ascii="Tahoma" w:hAnsi="Tahoma" w:eastAsia="幼圆" w:cs="Times New Roman"/>
      <w:sz w:val="21"/>
    </w:rPr>
  </w:style>
  <w:style w:type="paragraph" w:customStyle="1" w:styleId="516">
    <w:name w:val="标书标题2"/>
    <w:basedOn w:val="3"/>
    <w:autoRedefine/>
    <w:qFormat/>
    <w:uiPriority w:val="0"/>
    <w:pPr>
      <w:keepLines w:val="0"/>
      <w:widowControl/>
      <w:tabs>
        <w:tab w:val="left" w:pos="840"/>
      </w:tabs>
      <w:adjustRightInd w:val="0"/>
      <w:snapToGrid w:val="0"/>
      <w:spacing w:before="156" w:beforeLines="50" w:after="60" w:line="300" w:lineRule="auto"/>
      <w:ind w:left="840" w:hanging="420"/>
      <w:jc w:val="left"/>
    </w:pPr>
    <w:rPr>
      <w:rFonts w:ascii="Arial Narrow" w:hAnsi="Arial Narrow" w:eastAsia="仿宋_GB2312"/>
      <w:snapToGrid w:val="0"/>
      <w:kern w:val="0"/>
      <w:szCs w:val="20"/>
    </w:rPr>
  </w:style>
  <w:style w:type="paragraph" w:customStyle="1" w:styleId="517">
    <w:name w:val="样式 仿宋_GB2312 三号 加粗 黑色 居中 行距: 1.5 倍行距"/>
    <w:basedOn w:val="1"/>
    <w:autoRedefine/>
    <w:qFormat/>
    <w:uiPriority w:val="0"/>
    <w:pPr>
      <w:adjustRightInd w:val="0"/>
      <w:spacing w:line="360" w:lineRule="auto"/>
      <w:jc w:val="center"/>
    </w:pPr>
    <w:rPr>
      <w:rFonts w:ascii="仿宋_GB2312" w:hAnsi="Times New Roman" w:eastAsia="仿宋_GB2312"/>
      <w:b/>
      <w:bCs/>
      <w:color w:val="000000"/>
      <w:sz w:val="28"/>
      <w:szCs w:val="20"/>
    </w:rPr>
  </w:style>
  <w:style w:type="paragraph" w:customStyle="1" w:styleId="518">
    <w:name w:val="正文21"/>
    <w:basedOn w:val="1"/>
    <w:autoRedefine/>
    <w:qFormat/>
    <w:uiPriority w:val="0"/>
    <w:pPr>
      <w:spacing w:before="156" w:line="360" w:lineRule="auto"/>
      <w:ind w:firstLine="510" w:firstLineChars="200"/>
    </w:pPr>
    <w:rPr>
      <w:rFonts w:ascii="Times New Roman" w:hAnsi="Times New Roman" w:cs="Times New Roman"/>
      <w:szCs w:val="20"/>
    </w:rPr>
  </w:style>
  <w:style w:type="paragraph" w:customStyle="1" w:styleId="519">
    <w:name w:val="Test2"/>
    <w:basedOn w:val="3"/>
    <w:autoRedefine/>
    <w:qFormat/>
    <w:uiPriority w:val="0"/>
    <w:pPr>
      <w:widowControl/>
      <w:tabs>
        <w:tab w:val="left" w:pos="432"/>
      </w:tabs>
      <w:adjustRightInd w:val="0"/>
      <w:snapToGrid w:val="0"/>
      <w:spacing w:before="360" w:after="360" w:line="240" w:lineRule="atLeast"/>
      <w:ind w:left="432" w:hanging="432"/>
      <w:jc w:val="left"/>
    </w:pPr>
    <w:rPr>
      <w:rFonts w:ascii="宋体" w:hAnsi="Arial"/>
      <w:snapToGrid w:val="0"/>
      <w:kern w:val="0"/>
      <w:sz w:val="28"/>
    </w:rPr>
  </w:style>
  <w:style w:type="paragraph" w:customStyle="1" w:styleId="520">
    <w:name w:val="xl3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cs="Times New Roman"/>
      <w:kern w:val="0"/>
      <w:sz w:val="20"/>
      <w:szCs w:val="20"/>
    </w:rPr>
  </w:style>
  <w:style w:type="paragraph" w:customStyle="1" w:styleId="521">
    <w:name w:val="Char1"/>
    <w:basedOn w:val="1"/>
    <w:autoRedefine/>
    <w:qFormat/>
    <w:uiPriority w:val="0"/>
    <w:pPr>
      <w:adjustRightInd w:val="0"/>
    </w:pPr>
    <w:rPr>
      <w:rFonts w:ascii="仿宋_GB2312" w:hAnsi="Times New Roman" w:eastAsia="仿宋_GB2312" w:cs="Times New Roman"/>
      <w:b/>
      <w:sz w:val="32"/>
      <w:szCs w:val="32"/>
    </w:rPr>
  </w:style>
  <w:style w:type="paragraph" w:customStyle="1" w:styleId="522">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kern w:val="0"/>
      <w:sz w:val="20"/>
      <w:szCs w:val="20"/>
    </w:rPr>
  </w:style>
  <w:style w:type="paragraph" w:customStyle="1" w:styleId="523">
    <w:name w:val="Char1 Char Char Char Char Char Char Char Char Char Char Char1 Char Char Char Char Char Char Char Char Char Char Char Char Char Char1 Char Char Char Char1"/>
    <w:basedOn w:val="1"/>
    <w:autoRedefine/>
    <w:qFormat/>
    <w:uiPriority w:val="0"/>
    <w:pPr>
      <w:adjustRightInd w:val="0"/>
      <w:spacing w:line="360" w:lineRule="auto"/>
    </w:pPr>
    <w:rPr>
      <w:rFonts w:ascii="Times New Roman" w:hAnsi="Times New Roman" w:cs="Times New Roman"/>
      <w:kern w:val="0"/>
      <w:szCs w:val="20"/>
    </w:rPr>
  </w:style>
  <w:style w:type="paragraph" w:customStyle="1" w:styleId="524">
    <w:name w:val="样式 宋体 行距: 1.5 倍行距 首行缩进:  2 字符"/>
    <w:basedOn w:val="1"/>
    <w:autoRedefine/>
    <w:qFormat/>
    <w:uiPriority w:val="0"/>
    <w:pPr>
      <w:spacing w:line="360" w:lineRule="auto"/>
      <w:ind w:firstLine="420" w:firstLineChars="200"/>
    </w:pPr>
    <w:rPr>
      <w:rFonts w:cs="Times New Roman"/>
      <w:szCs w:val="20"/>
    </w:rPr>
  </w:style>
  <w:style w:type="paragraph" w:customStyle="1" w:styleId="525">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b/>
      <w:bCs/>
      <w:color w:val="000000"/>
      <w:kern w:val="0"/>
      <w:sz w:val="20"/>
      <w:szCs w:val="20"/>
    </w:rPr>
  </w:style>
  <w:style w:type="paragraph" w:customStyle="1" w:styleId="526">
    <w:name w:val="6级标题"/>
    <w:basedOn w:val="527"/>
    <w:autoRedefine/>
    <w:qFormat/>
    <w:uiPriority w:val="0"/>
    <w:pPr>
      <w:keepNext/>
      <w:tabs>
        <w:tab w:val="left" w:pos="360"/>
      </w:tabs>
      <w:spacing w:before="0" w:after="0"/>
      <w:outlineLvl w:val="5"/>
    </w:pPr>
  </w:style>
  <w:style w:type="paragraph" w:customStyle="1" w:styleId="527">
    <w:name w:val="5级标题"/>
    <w:basedOn w:val="528"/>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528">
    <w:name w:val="4级标题"/>
    <w:basedOn w:val="137"/>
    <w:autoRedefine/>
    <w:qFormat/>
    <w:uiPriority w:val="0"/>
    <w:pPr>
      <w:keepLines/>
      <w:spacing w:line="360" w:lineRule="auto"/>
      <w:ind w:firstLine="0" w:firstLineChars="0"/>
      <w:jc w:val="left"/>
      <w:outlineLvl w:val="3"/>
    </w:pPr>
    <w:rPr>
      <w:rFonts w:ascii="黑体" w:hAnsi="黑体" w:eastAsia="黑体"/>
      <w:kern w:val="0"/>
      <w:lang w:eastAsia="en-US" w:bidi="en-US"/>
    </w:rPr>
  </w:style>
  <w:style w:type="paragraph" w:customStyle="1" w:styleId="529">
    <w:name w:val="样式 正文文本缩进 + 段前: 2 字符"/>
    <w:basedOn w:val="1"/>
    <w:autoRedefine/>
    <w:qFormat/>
    <w:uiPriority w:val="0"/>
    <w:pPr>
      <w:ind w:left="420" w:leftChars="200"/>
      <w:jc w:val="left"/>
    </w:pPr>
    <w:rPr>
      <w:rFonts w:ascii="Times New Roman" w:hAnsi="Times New Roman" w:cs="Times New Roman"/>
      <w:sz w:val="28"/>
      <w:szCs w:val="20"/>
      <w:lang w:eastAsia="zh-TW"/>
    </w:rPr>
  </w:style>
  <w:style w:type="paragraph" w:customStyle="1" w:styleId="530">
    <w:name w:val="Char2 Char Char"/>
    <w:basedOn w:val="1"/>
    <w:autoRedefine/>
    <w:qFormat/>
    <w:uiPriority w:val="0"/>
    <w:rPr>
      <w:rFonts w:ascii="Tahoma" w:hAnsi="Tahoma" w:cs="Times New Roman"/>
      <w:szCs w:val="20"/>
    </w:rPr>
  </w:style>
  <w:style w:type="paragraph" w:customStyle="1" w:styleId="531">
    <w:name w:val="_Style 11"/>
    <w:basedOn w:val="1"/>
    <w:autoRedefine/>
    <w:qFormat/>
    <w:uiPriority w:val="34"/>
    <w:pPr>
      <w:ind w:firstLine="420" w:firstLineChars="200"/>
    </w:pPr>
    <w:rPr>
      <w:rFonts w:ascii="Times New Roman" w:hAnsi="Times New Roman" w:eastAsia="仿宋_GB2312" w:cs="Times New Roman"/>
      <w:sz w:val="28"/>
    </w:rPr>
  </w:style>
  <w:style w:type="paragraph" w:customStyle="1" w:styleId="532">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kern w:val="0"/>
      <w:sz w:val="20"/>
      <w:szCs w:val="20"/>
    </w:rPr>
  </w:style>
  <w:style w:type="paragraph" w:customStyle="1" w:styleId="533">
    <w:name w:val="Char Char Char"/>
    <w:basedOn w:val="1"/>
    <w:autoRedefine/>
    <w:qFormat/>
    <w:uiPriority w:val="0"/>
    <w:pPr>
      <w:adjustRightInd w:val="0"/>
    </w:pPr>
    <w:rPr>
      <w:rFonts w:ascii="Tahoma" w:hAnsi="Tahoma" w:cs="Times New Roman"/>
      <w:szCs w:val="20"/>
    </w:rPr>
  </w:style>
  <w:style w:type="paragraph" w:customStyle="1" w:styleId="534">
    <w:name w:val="数字标题6"/>
    <w:basedOn w:val="7"/>
    <w:next w:val="1"/>
    <w:autoRedefine/>
    <w:qFormat/>
    <w:uiPriority w:val="0"/>
    <w:pPr>
      <w:tabs>
        <w:tab w:val="left" w:pos="1080"/>
      </w:tabs>
      <w:ind w:left="1080" w:hanging="1080"/>
    </w:pPr>
    <w:rPr>
      <w:rFonts w:ascii="Times New Roman" w:hAnsi="Times New Roman" w:eastAsia="宋体"/>
      <w:i/>
    </w:rPr>
  </w:style>
  <w:style w:type="paragraph" w:customStyle="1" w:styleId="535">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536">
    <w:name w:val="无间隔2"/>
    <w:basedOn w:val="1"/>
    <w:link w:val="971"/>
    <w:autoRedefine/>
    <w:qFormat/>
    <w:uiPriority w:val="99"/>
    <w:pPr>
      <w:adjustRightInd w:val="0"/>
    </w:pPr>
    <w:rPr>
      <w:rFonts w:ascii="Times New Roman" w:hAnsi="Times New Roman" w:cs="Times New Roman"/>
      <w:sz w:val="21"/>
      <w:szCs w:val="22"/>
    </w:rPr>
  </w:style>
  <w:style w:type="paragraph" w:customStyle="1" w:styleId="537">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538">
    <w:name w:val="Char Char Char Char Char Char Char Char Char Char Char Char1 Char1"/>
    <w:basedOn w:val="1"/>
    <w:autoRedefine/>
    <w:qFormat/>
    <w:uiPriority w:val="6"/>
    <w:pPr>
      <w:adjustRightInd w:val="0"/>
    </w:pPr>
    <w:rPr>
      <w:rFonts w:ascii="Tahoma" w:hAnsi="Tahoma" w:cs="仿宋_GB2312"/>
      <w:szCs w:val="20"/>
    </w:rPr>
  </w:style>
  <w:style w:type="paragraph" w:customStyle="1" w:styleId="539">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 w:hAnsi="仿宋" w:eastAsia="仿宋"/>
      <w:color w:val="000000"/>
      <w:kern w:val="0"/>
      <w:sz w:val="21"/>
      <w:szCs w:val="21"/>
    </w:rPr>
  </w:style>
  <w:style w:type="paragraph" w:customStyle="1" w:styleId="540">
    <w:name w:val="Char Char1 Char1"/>
    <w:basedOn w:val="1"/>
    <w:autoRedefine/>
    <w:qFormat/>
    <w:uiPriority w:val="6"/>
    <w:pPr>
      <w:widowControl/>
      <w:adjustRightInd w:val="0"/>
      <w:snapToGrid w:val="0"/>
      <w:spacing w:before="120" w:after="160" w:line="360" w:lineRule="auto"/>
      <w:ind w:right="-360"/>
      <w:jc w:val="left"/>
    </w:pPr>
    <w:rPr>
      <w:rFonts w:ascii="Arial" w:hAnsi="Arial" w:cs="Times New Roman"/>
      <w:kern w:val="0"/>
      <w:lang w:eastAsia="en-US"/>
    </w:rPr>
  </w:style>
  <w:style w:type="paragraph" w:customStyle="1" w:styleId="541">
    <w:name w:val="目录1"/>
    <w:basedOn w:val="1"/>
    <w:autoRedefine/>
    <w:qFormat/>
    <w:uiPriority w:val="0"/>
    <w:pPr>
      <w:tabs>
        <w:tab w:val="left" w:leader="dot" w:pos="8503"/>
      </w:tabs>
      <w:autoSpaceDE w:val="0"/>
      <w:autoSpaceDN w:val="0"/>
      <w:adjustRightInd w:val="0"/>
      <w:spacing w:after="136" w:line="289" w:lineRule="atLeast"/>
      <w:ind w:firstLine="200" w:firstLineChars="200"/>
      <w:jc w:val="left"/>
    </w:pPr>
    <w:rPr>
      <w:rFonts w:ascii="Arial" w:hAnsi="Arial" w:cs="Times New Roman"/>
      <w:color w:val="000000"/>
      <w:kern w:val="0"/>
      <w:sz w:val="28"/>
      <w:szCs w:val="28"/>
    </w:rPr>
  </w:style>
  <w:style w:type="paragraph" w:customStyle="1" w:styleId="542">
    <w:name w:val="MM Topic 2"/>
    <w:basedOn w:val="3"/>
    <w:autoRedefine/>
    <w:qFormat/>
    <w:uiPriority w:val="0"/>
    <w:pPr>
      <w:tabs>
        <w:tab w:val="left" w:pos="432"/>
        <w:tab w:val="left" w:pos="1260"/>
      </w:tabs>
      <w:spacing w:before="0" w:after="0" w:line="360" w:lineRule="auto"/>
      <w:ind w:left="1260" w:hanging="420"/>
      <w:jc w:val="left"/>
    </w:pPr>
    <w:rPr>
      <w:rFonts w:ascii="Arial" w:hAnsi="Arial" w:eastAsia="黑体"/>
    </w:rPr>
  </w:style>
  <w:style w:type="paragraph" w:customStyle="1" w:styleId="543">
    <w:name w:val="五级无标题条"/>
    <w:basedOn w:val="1"/>
    <w:autoRedefine/>
    <w:qFormat/>
    <w:uiPriority w:val="0"/>
    <w:rPr>
      <w:rFonts w:ascii="Times New Roman" w:hAnsi="Times New Roman" w:cs="Times New Roman"/>
      <w:sz w:val="21"/>
    </w:rPr>
  </w:style>
  <w:style w:type="paragraph" w:customStyle="1" w:styleId="544">
    <w:name w:val="Char5"/>
    <w:basedOn w:val="1"/>
    <w:autoRedefine/>
    <w:qFormat/>
    <w:uiPriority w:val="0"/>
    <w:pPr>
      <w:adjustRightInd w:val="0"/>
    </w:pPr>
    <w:rPr>
      <w:rFonts w:ascii="仿宋_GB2312" w:hAnsi="Times New Roman" w:eastAsia="仿宋_GB2312" w:cs="Times New Roman"/>
      <w:b/>
      <w:sz w:val="32"/>
      <w:szCs w:val="32"/>
    </w:rPr>
  </w:style>
  <w:style w:type="paragraph" w:customStyle="1" w:styleId="545">
    <w:name w:val="TOC 标题1"/>
    <w:basedOn w:val="2"/>
    <w:next w:val="1"/>
    <w:autoRedefine/>
    <w:qFormat/>
    <w:uiPriority w:val="0"/>
    <w:pPr>
      <w:widowControl/>
      <w:tabs>
        <w:tab w:val="left" w:pos="432"/>
      </w:tabs>
      <w:spacing w:before="480" w:after="0" w:line="276" w:lineRule="auto"/>
      <w:jc w:val="left"/>
      <w:outlineLvl w:val="9"/>
    </w:pPr>
    <w:rPr>
      <w:rFonts w:ascii="Cambria" w:hAnsi="Cambria"/>
      <w:b/>
      <w:bCs/>
      <w:color w:val="365F91"/>
      <w:kern w:val="0"/>
      <w:sz w:val="28"/>
      <w:szCs w:val="28"/>
    </w:rPr>
  </w:style>
  <w:style w:type="paragraph" w:customStyle="1" w:styleId="546">
    <w:name w:val="彩色列表 - 强调文字颜色 12"/>
    <w:basedOn w:val="1"/>
    <w:autoRedefine/>
    <w:qFormat/>
    <w:uiPriority w:val="0"/>
    <w:pPr>
      <w:ind w:firstLine="420" w:firstLineChars="200"/>
    </w:pPr>
    <w:rPr>
      <w:rFonts w:ascii="Calibri" w:hAnsi="Calibri" w:cs="Times New Roman"/>
      <w:sz w:val="21"/>
      <w:szCs w:val="22"/>
    </w:rPr>
  </w:style>
  <w:style w:type="paragraph" w:customStyle="1" w:styleId="547">
    <w:name w:val="Char Char11 Char Char Char Char Char Char Char Char Char Char Char11"/>
    <w:basedOn w:val="1"/>
    <w:autoRedefine/>
    <w:qFormat/>
    <w:uiPriority w:val="0"/>
    <w:pPr>
      <w:spacing w:line="360" w:lineRule="auto"/>
    </w:pPr>
    <w:rPr>
      <w:rFonts w:ascii="Arial" w:hAnsi="Arial" w:eastAsia="黑体" w:cs="Arial"/>
      <w:snapToGrid w:val="0"/>
      <w:kern w:val="0"/>
      <w:sz w:val="21"/>
      <w:szCs w:val="21"/>
    </w:rPr>
  </w:style>
  <w:style w:type="paragraph" w:customStyle="1" w:styleId="548">
    <w:name w:val="Char2"/>
    <w:basedOn w:val="1"/>
    <w:autoRedefine/>
    <w:qFormat/>
    <w:uiPriority w:val="0"/>
    <w:pPr>
      <w:adjustRightInd w:val="0"/>
    </w:pPr>
    <w:rPr>
      <w:rFonts w:ascii="仿宋_GB2312" w:hAnsi="Times New Roman" w:eastAsia="仿宋_GB2312" w:cs="Times New Roman"/>
      <w:b/>
      <w:sz w:val="32"/>
      <w:szCs w:val="32"/>
    </w:rPr>
  </w:style>
  <w:style w:type="paragraph" w:customStyle="1" w:styleId="549">
    <w:name w:val="数字标题3"/>
    <w:basedOn w:val="4"/>
    <w:next w:val="1"/>
    <w:autoRedefine/>
    <w:qFormat/>
    <w:uiPriority w:val="0"/>
    <w:pPr>
      <w:tabs>
        <w:tab w:val="left" w:pos="900"/>
      </w:tabs>
      <w:adjustRightInd w:val="0"/>
      <w:spacing w:line="240" w:lineRule="auto"/>
      <w:ind w:left="900" w:hanging="720"/>
    </w:pPr>
    <w:rPr>
      <w:rFonts w:ascii="Times New Roman" w:hAnsi="Times New Roman" w:cs="Times New Roman"/>
      <w:sz w:val="28"/>
      <w:szCs w:val="28"/>
    </w:rPr>
  </w:style>
  <w:style w:type="paragraph" w:customStyle="1" w:styleId="550">
    <w:name w:val="FA正文"/>
    <w:basedOn w:val="1"/>
    <w:autoRedefine/>
    <w:qFormat/>
    <w:uiPriority w:val="0"/>
    <w:pPr>
      <w:adjustRightInd w:val="0"/>
      <w:spacing w:line="360" w:lineRule="auto"/>
      <w:ind w:firstLine="480" w:firstLineChars="200"/>
    </w:pPr>
    <w:rPr>
      <w:rFonts w:ascii="Times New Roman" w:cs="Times New Roman"/>
      <w:szCs w:val="20"/>
    </w:rPr>
  </w:style>
  <w:style w:type="paragraph" w:customStyle="1" w:styleId="551">
    <w:name w:val="MM Topic 5"/>
    <w:basedOn w:val="6"/>
    <w:autoRedefine/>
    <w:qFormat/>
    <w:uiPriority w:val="0"/>
    <w:pPr>
      <w:tabs>
        <w:tab w:val="left" w:pos="1008"/>
        <w:tab w:val="left" w:pos="2520"/>
        <w:tab w:val="clear" w:pos="780"/>
      </w:tabs>
      <w:ind w:left="2520" w:leftChars="0" w:hanging="420" w:firstLineChars="0"/>
    </w:pPr>
  </w:style>
  <w:style w:type="paragraph" w:customStyle="1" w:styleId="552">
    <w:name w:val="Char Char Char Char Char Char Char Char Char Char1"/>
    <w:basedOn w:val="1"/>
    <w:autoRedefine/>
    <w:qFormat/>
    <w:uiPriority w:val="0"/>
    <w:pPr>
      <w:adjustRightInd w:val="0"/>
    </w:pPr>
    <w:rPr>
      <w:rFonts w:ascii="仿宋_GB2312" w:hAnsi="Times New Roman" w:eastAsia="仿宋_GB2312" w:cs="Times New Roman"/>
      <w:b/>
      <w:sz w:val="32"/>
      <w:szCs w:val="32"/>
    </w:rPr>
  </w:style>
  <w:style w:type="paragraph" w:customStyle="1" w:styleId="553">
    <w:name w:val="xl3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line="360" w:lineRule="auto"/>
      <w:ind w:firstLine="480" w:firstLineChars="200"/>
      <w:jc w:val="center"/>
    </w:pPr>
    <w:rPr>
      <w:rFonts w:eastAsia="微软雅黑" w:cs="Times New Roman"/>
      <w:kern w:val="0"/>
      <w:sz w:val="20"/>
      <w:szCs w:val="20"/>
    </w:rPr>
  </w:style>
  <w:style w:type="paragraph" w:customStyle="1" w:styleId="554">
    <w:name w:val="修订11"/>
    <w:autoRedefine/>
    <w:qFormat/>
    <w:uiPriority w:val="3"/>
    <w:rPr>
      <w:rFonts w:ascii="Times New Roman" w:hAnsi="Times New Roman" w:eastAsia="宋体" w:cs="Times New Roman"/>
      <w:color w:val="000000"/>
      <w:kern w:val="1"/>
      <w:sz w:val="21"/>
      <w:lang w:val="en-US" w:eastAsia="zh-CN" w:bidi="ar-SA"/>
    </w:rPr>
  </w:style>
  <w:style w:type="paragraph" w:customStyle="1" w:styleId="555">
    <w:name w:val="Char2 Char Char Char"/>
    <w:basedOn w:val="1"/>
    <w:autoRedefine/>
    <w:qFormat/>
    <w:uiPriority w:val="0"/>
    <w:pPr>
      <w:adjustRightInd w:val="0"/>
    </w:pPr>
    <w:rPr>
      <w:rFonts w:ascii="仿宋_GB2312" w:hAnsi="Times New Roman" w:eastAsia="仿宋_GB2312" w:cs="Times New Roman"/>
      <w:b/>
      <w:sz w:val="32"/>
      <w:szCs w:val="32"/>
    </w:rPr>
  </w:style>
  <w:style w:type="paragraph" w:customStyle="1" w:styleId="556">
    <w:name w:val="Char2 Char Char Char1"/>
    <w:basedOn w:val="1"/>
    <w:autoRedefine/>
    <w:qFormat/>
    <w:uiPriority w:val="6"/>
    <w:pPr>
      <w:adjustRightInd w:val="0"/>
    </w:pPr>
    <w:rPr>
      <w:rFonts w:ascii="仿宋_GB2312" w:hAnsi="Times New Roman" w:eastAsia="仿宋_GB2312" w:cs="Times New Roman"/>
      <w:b/>
      <w:sz w:val="32"/>
      <w:szCs w:val="32"/>
    </w:rPr>
  </w:style>
  <w:style w:type="paragraph" w:customStyle="1" w:styleId="557">
    <w:name w:val="默认段落样式"/>
    <w:basedOn w:val="231"/>
    <w:autoRedefine/>
    <w:qFormat/>
    <w:uiPriority w:val="0"/>
    <w:pPr>
      <w:spacing w:before="0"/>
      <w:ind w:firstLine="480"/>
      <w:outlineLvl w:val="2"/>
    </w:pPr>
    <w:rPr>
      <w:rFonts w:ascii="仿宋_GB2312" w:hAnsi="宋体" w:eastAsia="仿宋_GB2312"/>
      <w:color w:val="000000"/>
      <w:szCs w:val="24"/>
    </w:rPr>
  </w:style>
  <w:style w:type="paragraph" w:customStyle="1" w:styleId="558">
    <w:name w:val="图中文字"/>
    <w:basedOn w:val="1"/>
    <w:autoRedefine/>
    <w:qFormat/>
    <w:uiPriority w:val="0"/>
    <w:pPr>
      <w:adjustRightInd w:val="0"/>
      <w:snapToGrid w:val="0"/>
      <w:spacing w:line="0" w:lineRule="atLeast"/>
      <w:ind w:firstLine="200" w:firstLineChars="200"/>
      <w:jc w:val="center"/>
    </w:pPr>
    <w:rPr>
      <w:rFonts w:ascii="Times New Roman" w:hAnsi="Times New Roman" w:cs="Times New Roman"/>
      <w:szCs w:val="20"/>
    </w:rPr>
  </w:style>
  <w:style w:type="paragraph" w:customStyle="1" w:styleId="559">
    <w:name w:val="xl3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cs="Times New Roman"/>
      <w:kern w:val="0"/>
      <w:sz w:val="20"/>
      <w:szCs w:val="20"/>
    </w:rPr>
  </w:style>
  <w:style w:type="paragraph" w:customStyle="1" w:styleId="560">
    <w:name w:val="MM Topic 3"/>
    <w:basedOn w:val="4"/>
    <w:autoRedefine/>
    <w:qFormat/>
    <w:uiPriority w:val="0"/>
    <w:pPr>
      <w:tabs>
        <w:tab w:val="left" w:pos="900"/>
        <w:tab w:val="left" w:pos="1680"/>
      </w:tabs>
      <w:ind w:left="1680" w:hanging="420"/>
    </w:pPr>
    <w:rPr>
      <w:rFonts w:ascii="Times New Roman" w:hAnsi="Times New Roman" w:cs="Times New Roman"/>
    </w:rPr>
  </w:style>
  <w:style w:type="paragraph" w:customStyle="1" w:styleId="561">
    <w:name w:val="标准小四"/>
    <w:basedOn w:val="1"/>
    <w:autoRedefine/>
    <w:qFormat/>
    <w:uiPriority w:val="0"/>
    <w:pPr>
      <w:adjustRightInd w:val="0"/>
      <w:spacing w:line="360" w:lineRule="auto"/>
      <w:ind w:firstLine="480" w:firstLineChars="200"/>
    </w:pPr>
    <w:rPr>
      <w:rFonts w:ascii="Arial" w:hAnsi="Arial" w:cs="Times New Roman"/>
      <w:szCs w:val="21"/>
    </w:rPr>
  </w:style>
  <w:style w:type="paragraph" w:customStyle="1" w:styleId="562">
    <w:name w:val="样式 标题 2H2h2Underrubrik1prop2l2Chapter Titlesect 1.2DO NO..."/>
    <w:basedOn w:val="3"/>
    <w:autoRedefine/>
    <w:qFormat/>
    <w:uiPriority w:val="0"/>
    <w:pPr>
      <w:tabs>
        <w:tab w:val="left" w:pos="432"/>
      </w:tabs>
      <w:spacing w:before="120" w:after="120" w:line="360" w:lineRule="auto"/>
      <w:ind w:left="425" w:hanging="425"/>
      <w:jc w:val="left"/>
    </w:pPr>
    <w:rPr>
      <w:rFonts w:ascii="微软雅黑" w:hAnsi="微软雅黑" w:eastAsia="微软雅黑" w:cs="宋体"/>
      <w:szCs w:val="20"/>
    </w:rPr>
  </w:style>
  <w:style w:type="paragraph" w:customStyle="1" w:styleId="563">
    <w:name w:val="表格（小）"/>
    <w:basedOn w:val="1"/>
    <w:autoRedefine/>
    <w:qFormat/>
    <w:uiPriority w:val="0"/>
    <w:pPr>
      <w:snapToGrid w:val="0"/>
      <w:spacing w:line="300" w:lineRule="auto"/>
    </w:pPr>
    <w:rPr>
      <w:rFonts w:ascii="Times New Roman" w:hAnsi="Times New Roman" w:eastAsia="仿宋" w:cs="Times New Roman"/>
      <w:sz w:val="21"/>
      <w:szCs w:val="21"/>
    </w:rPr>
  </w:style>
  <w:style w:type="paragraph" w:customStyle="1" w:styleId="564">
    <w:name w:val="Char Char Char Char Char Char1 Char"/>
    <w:basedOn w:val="1"/>
    <w:autoRedefine/>
    <w:qFormat/>
    <w:uiPriority w:val="0"/>
    <w:pPr>
      <w:widowControl/>
      <w:adjustRightInd w:val="0"/>
      <w:spacing w:after="160" w:line="240" w:lineRule="exact"/>
      <w:jc w:val="left"/>
    </w:pPr>
    <w:rPr>
      <w:rFonts w:ascii="Verdana" w:hAnsi="Verdana" w:cs="Times New Roman"/>
      <w:kern w:val="0"/>
      <w:sz w:val="21"/>
      <w:szCs w:val="20"/>
      <w:lang w:eastAsia="en-US"/>
    </w:rPr>
  </w:style>
  <w:style w:type="paragraph" w:customStyle="1" w:styleId="565">
    <w:name w:val="Char2 Char Char1"/>
    <w:basedOn w:val="1"/>
    <w:autoRedefine/>
    <w:qFormat/>
    <w:uiPriority w:val="6"/>
    <w:rPr>
      <w:rFonts w:ascii="Tahoma" w:hAnsi="Tahoma" w:cs="Times New Roman"/>
      <w:szCs w:val="20"/>
    </w:rPr>
  </w:style>
  <w:style w:type="paragraph" w:customStyle="1" w:styleId="566">
    <w:name w:val="列出段落5"/>
    <w:basedOn w:val="1"/>
    <w:autoRedefine/>
    <w:qFormat/>
    <w:uiPriority w:val="0"/>
    <w:pPr>
      <w:adjustRightInd w:val="0"/>
      <w:spacing w:line="360" w:lineRule="auto"/>
      <w:ind w:firstLine="200" w:firstLineChars="200"/>
    </w:pPr>
    <w:rPr>
      <w:rFonts w:ascii="Times New Roman" w:hAnsi="Times New Roman" w:eastAsia="楷体_GB2312" w:cs="Lucida Sans"/>
    </w:rPr>
  </w:style>
  <w:style w:type="paragraph" w:customStyle="1" w:styleId="567">
    <w:name w:val="font7"/>
    <w:basedOn w:val="1"/>
    <w:autoRedefine/>
    <w:qFormat/>
    <w:uiPriority w:val="0"/>
    <w:pPr>
      <w:widowControl/>
      <w:spacing w:before="100" w:beforeAutospacing="1" w:after="100" w:afterAutospacing="1" w:line="360" w:lineRule="auto"/>
      <w:ind w:firstLine="200" w:firstLineChars="200"/>
      <w:jc w:val="left"/>
    </w:pPr>
    <w:rPr>
      <w:rFonts w:ascii="Times New Roman" w:hAnsi="Times New Roman" w:cs="Times New Roman"/>
      <w:kern w:val="0"/>
      <w:sz w:val="20"/>
      <w:szCs w:val="20"/>
    </w:rPr>
  </w:style>
  <w:style w:type="paragraph" w:customStyle="1" w:styleId="568">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69">
    <w:name w:val="TOC 标题111"/>
    <w:basedOn w:val="2"/>
    <w:next w:val="1"/>
    <w:autoRedefine/>
    <w:unhideWhenUsed/>
    <w:qFormat/>
    <w:uiPriority w:val="0"/>
    <w:pPr>
      <w:widowControl/>
      <w:tabs>
        <w:tab w:val="left" w:pos="432"/>
      </w:tabs>
      <w:spacing w:before="480" w:after="0" w:line="276" w:lineRule="auto"/>
      <w:jc w:val="left"/>
      <w:outlineLvl w:val="9"/>
    </w:pPr>
    <w:rPr>
      <w:rFonts w:ascii="Cambria" w:hAnsi="Cambria"/>
      <w:b/>
      <w:bCs/>
      <w:color w:val="365F91"/>
      <w:kern w:val="0"/>
      <w:sz w:val="28"/>
      <w:szCs w:val="28"/>
    </w:rPr>
  </w:style>
  <w:style w:type="paragraph" w:customStyle="1" w:styleId="570">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kern w:val="0"/>
      <w:sz w:val="20"/>
      <w:szCs w:val="20"/>
    </w:rPr>
  </w:style>
  <w:style w:type="paragraph" w:customStyle="1" w:styleId="571">
    <w:name w:val="样式 左侧:  0.85 厘米 首行缩进:  0.85 厘米"/>
    <w:basedOn w:val="1"/>
    <w:autoRedefine/>
    <w:qFormat/>
    <w:uiPriority w:val="0"/>
    <w:pPr>
      <w:spacing w:line="360" w:lineRule="auto"/>
      <w:ind w:firstLine="482"/>
    </w:pPr>
    <w:rPr>
      <w:rFonts w:ascii="Times New Roman" w:hAnsi="Times New Roman"/>
      <w:szCs w:val="20"/>
    </w:rPr>
  </w:style>
  <w:style w:type="paragraph" w:customStyle="1" w:styleId="572">
    <w:name w:val="Char3 Char Char"/>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573">
    <w:name w:val="_Style 3"/>
    <w:basedOn w:val="1"/>
    <w:autoRedefine/>
    <w:qFormat/>
    <w:uiPriority w:val="0"/>
    <w:pPr>
      <w:ind w:firstLine="420" w:firstLineChars="200"/>
    </w:pPr>
    <w:rPr>
      <w:rFonts w:ascii="Times New Roman" w:hAnsi="Times New Roman" w:eastAsia="仿宋_GB2312" w:cs="Times New Roman"/>
      <w:sz w:val="28"/>
    </w:rPr>
  </w:style>
  <w:style w:type="paragraph" w:customStyle="1" w:styleId="574">
    <w:name w:val="xl3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cs="Times New Roman"/>
      <w:kern w:val="0"/>
      <w:sz w:val="20"/>
      <w:szCs w:val="20"/>
    </w:rPr>
  </w:style>
  <w:style w:type="paragraph" w:customStyle="1" w:styleId="575">
    <w:name w:val="Bulleting First Indent 1"/>
    <w:basedOn w:val="25"/>
    <w:autoRedefine/>
    <w:qFormat/>
    <w:uiPriority w:val="0"/>
    <w:pPr>
      <w:tabs>
        <w:tab w:val="left" w:pos="840"/>
      </w:tabs>
      <w:spacing w:before="20" w:after="20" w:line="300" w:lineRule="auto"/>
      <w:ind w:left="840" w:hanging="420" w:firstLineChars="0"/>
    </w:pPr>
    <w:rPr>
      <w:rFonts w:ascii="Tahoma" w:hAnsi="Tahoma"/>
      <w:kern w:val="0"/>
      <w:szCs w:val="21"/>
    </w:rPr>
  </w:style>
  <w:style w:type="paragraph" w:customStyle="1" w:styleId="576">
    <w:name w:val="左对齐表格文字"/>
    <w:basedOn w:val="1"/>
    <w:autoRedefine/>
    <w:qFormat/>
    <w:uiPriority w:val="0"/>
    <w:pPr>
      <w:ind w:firstLine="200" w:firstLineChars="200"/>
      <w:jc w:val="right"/>
    </w:pPr>
    <w:rPr>
      <w:rFonts w:ascii="Times New Roman" w:hAnsi="Times New Roman" w:cs="Times New Roman"/>
      <w:sz w:val="21"/>
    </w:rPr>
  </w:style>
  <w:style w:type="paragraph" w:customStyle="1" w:styleId="577">
    <w:name w:val="Char Char11 Char Char Char Char Char Char Char Char Char"/>
    <w:basedOn w:val="1"/>
    <w:autoRedefine/>
    <w:qFormat/>
    <w:uiPriority w:val="0"/>
    <w:pPr>
      <w:adjustRightInd w:val="0"/>
      <w:spacing w:line="360" w:lineRule="auto"/>
    </w:pPr>
    <w:rPr>
      <w:rFonts w:ascii="Times New Roman" w:hAnsi="Times New Roman" w:cs="Times New Roman"/>
      <w:sz w:val="21"/>
      <w:szCs w:val="20"/>
    </w:rPr>
  </w:style>
  <w:style w:type="paragraph" w:customStyle="1" w:styleId="578">
    <w:name w:val="正文1.25"/>
    <w:basedOn w:val="1"/>
    <w:autoRedefine/>
    <w:qFormat/>
    <w:uiPriority w:val="0"/>
    <w:pPr>
      <w:spacing w:line="300" w:lineRule="auto"/>
      <w:ind w:firstLine="480" w:firstLineChars="200"/>
    </w:pPr>
    <w:rPr>
      <w:rFonts w:ascii="Times New Roman" w:hAnsi="Times New Roman" w:cs="Times New Roman"/>
      <w:szCs w:val="20"/>
    </w:rPr>
  </w:style>
  <w:style w:type="paragraph" w:customStyle="1" w:styleId="579">
    <w:name w:val="1正文"/>
    <w:basedOn w:val="1"/>
    <w:autoRedefine/>
    <w:qFormat/>
    <w:uiPriority w:val="0"/>
    <w:pPr>
      <w:spacing w:line="360" w:lineRule="auto"/>
      <w:ind w:firstLine="200" w:firstLineChars="200"/>
    </w:pPr>
    <w:rPr>
      <w:rFonts w:ascii="仿宋_GB2312" w:hAnsi="Arial" w:eastAsia="仿宋" w:cs="Times New Roman"/>
      <w:sz w:val="28"/>
      <w:szCs w:val="28"/>
    </w:rPr>
  </w:style>
  <w:style w:type="paragraph" w:customStyle="1" w:styleId="580">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81">
    <w:name w:val="xl7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kern w:val="0"/>
      <w:sz w:val="20"/>
      <w:szCs w:val="20"/>
    </w:rPr>
  </w:style>
  <w:style w:type="paragraph" w:customStyle="1" w:styleId="582">
    <w:name w:val="Char Char1 Char Char Char1"/>
    <w:basedOn w:val="1"/>
    <w:autoRedefine/>
    <w:qFormat/>
    <w:uiPriority w:val="6"/>
    <w:pPr>
      <w:adjustRightInd w:val="0"/>
    </w:pPr>
    <w:rPr>
      <w:rFonts w:ascii="仿宋_GB2312" w:hAnsi="Times New Roman" w:eastAsia="仿宋_GB2312" w:cs="Times New Roman"/>
      <w:b/>
      <w:sz w:val="32"/>
      <w:szCs w:val="20"/>
    </w:rPr>
  </w:style>
  <w:style w:type="paragraph" w:customStyle="1" w:styleId="583">
    <w:name w:val="列出段落2"/>
    <w:basedOn w:val="1"/>
    <w:autoRedefine/>
    <w:qFormat/>
    <w:uiPriority w:val="0"/>
    <w:pPr>
      <w:ind w:firstLine="420" w:firstLineChars="200"/>
    </w:pPr>
    <w:rPr>
      <w:rFonts w:cs="Times New Roman"/>
    </w:rPr>
  </w:style>
  <w:style w:type="paragraph" w:customStyle="1" w:styleId="584">
    <w:name w:val="默认段落字体 Para Char Char Char Char Char Char Char"/>
    <w:basedOn w:val="1"/>
    <w:autoRedefine/>
    <w:qFormat/>
    <w:uiPriority w:val="0"/>
    <w:pPr>
      <w:adjustRightInd w:val="0"/>
    </w:pPr>
    <w:rPr>
      <w:rFonts w:ascii="Times New Roman" w:hAnsi="Times New Roman" w:eastAsia="仿宋_GB2312" w:cs="Times New Roman"/>
      <w:sz w:val="28"/>
      <w:szCs w:val="20"/>
    </w:rPr>
  </w:style>
  <w:style w:type="paragraph" w:customStyle="1" w:styleId="585">
    <w:name w:val="xl74"/>
    <w:basedOn w:val="1"/>
    <w:autoRedefine/>
    <w:qFormat/>
    <w:uiPriority w:val="0"/>
    <w:pPr>
      <w:widowControl/>
      <w:spacing w:before="100" w:beforeAutospacing="1" w:after="100" w:afterAutospacing="1"/>
      <w:jc w:val="center"/>
    </w:pPr>
    <w:rPr>
      <w:rFonts w:ascii="微软雅黑" w:hAnsi="微软雅黑" w:eastAsia="微软雅黑"/>
      <w:b/>
      <w:bCs/>
      <w:kern w:val="0"/>
      <w:sz w:val="20"/>
      <w:szCs w:val="20"/>
    </w:rPr>
  </w:style>
  <w:style w:type="paragraph" w:customStyle="1" w:styleId="586">
    <w:name w:val="样式 标题 4PIM 4H4h4bulletblbbH41H42H43H44H45H46H47H48...1"/>
    <w:basedOn w:val="5"/>
    <w:autoRedefine/>
    <w:qFormat/>
    <w:uiPriority w:val="0"/>
    <w:pPr>
      <w:widowControl/>
      <w:tabs>
        <w:tab w:val="clear" w:pos="360"/>
      </w:tabs>
      <w:adjustRightInd w:val="0"/>
      <w:ind w:left="864" w:hanging="864" w:firstLineChars="0"/>
      <w:jc w:val="left"/>
    </w:pPr>
    <w:rPr>
      <w:rFonts w:cs="宋体"/>
      <w:sz w:val="24"/>
      <w:szCs w:val="20"/>
      <w:lang w:val="zh-CN"/>
    </w:rPr>
  </w:style>
  <w:style w:type="paragraph" w:customStyle="1" w:styleId="587">
    <w:name w:val="彩色列表 - 强调文字颜色 11"/>
    <w:basedOn w:val="1"/>
    <w:autoRedefine/>
    <w:qFormat/>
    <w:uiPriority w:val="0"/>
    <w:pPr>
      <w:ind w:firstLine="420" w:firstLineChars="200"/>
    </w:pPr>
    <w:rPr>
      <w:rFonts w:ascii="Calibri" w:hAnsi="Calibri" w:cs="Times New Roman"/>
      <w:sz w:val="21"/>
      <w:szCs w:val="22"/>
    </w:rPr>
  </w:style>
  <w:style w:type="paragraph" w:customStyle="1" w:styleId="588">
    <w:name w:val="加粗正文"/>
    <w:basedOn w:val="1"/>
    <w:autoRedefine/>
    <w:qFormat/>
    <w:uiPriority w:val="0"/>
    <w:pPr>
      <w:spacing w:before="156" w:beforeLines="50" w:after="156" w:afterLines="50" w:line="360" w:lineRule="auto"/>
      <w:ind w:firstLine="422" w:firstLineChars="200"/>
    </w:pPr>
    <w:rPr>
      <w:rFonts w:ascii="Times New Roman" w:hAnsi="Times New Roman" w:cs="Times New Roman"/>
      <w:b/>
      <w:bCs/>
      <w:sz w:val="21"/>
      <w:szCs w:val="21"/>
    </w:rPr>
  </w:style>
  <w:style w:type="paragraph" w:customStyle="1" w:styleId="589">
    <w:name w:val="xl94"/>
    <w:basedOn w:val="1"/>
    <w:autoRedefine/>
    <w:qFormat/>
    <w:uiPriority w:val="0"/>
    <w:pPr>
      <w:widowControl/>
      <w:spacing w:before="100" w:beforeAutospacing="1" w:after="100" w:afterAutospacing="1"/>
      <w:jc w:val="center"/>
    </w:pPr>
    <w:rPr>
      <w:rFonts w:ascii="仿宋" w:hAnsi="仿宋" w:eastAsia="仿宋"/>
      <w:kern w:val="0"/>
      <w:sz w:val="20"/>
      <w:szCs w:val="20"/>
    </w:rPr>
  </w:style>
  <w:style w:type="paragraph" w:customStyle="1" w:styleId="590">
    <w:name w:val="正文6"/>
    <w:basedOn w:val="1"/>
    <w:autoRedefine/>
    <w:qFormat/>
    <w:uiPriority w:val="0"/>
    <w:pPr>
      <w:tabs>
        <w:tab w:val="left" w:pos="0"/>
        <w:tab w:val="left" w:pos="703"/>
      </w:tabs>
      <w:spacing w:before="60" w:after="60" w:line="360" w:lineRule="auto"/>
      <w:ind w:left="600" w:leftChars="600"/>
    </w:pPr>
    <w:rPr>
      <w:rFonts w:ascii="Times New Roman" w:hAnsi="Times New Roman" w:cs="Times New Roman"/>
      <w:sz w:val="28"/>
    </w:rPr>
  </w:style>
  <w:style w:type="paragraph" w:customStyle="1" w:styleId="591">
    <w:name w:val="Char Char Char1 Char1"/>
    <w:basedOn w:val="1"/>
    <w:autoRedefine/>
    <w:qFormat/>
    <w:uiPriority w:val="6"/>
    <w:pPr>
      <w:adjustRightInd w:val="0"/>
    </w:pPr>
    <w:rPr>
      <w:rFonts w:ascii="Times New Roman" w:hAnsi="Times New Roman" w:cs="Times New Roman"/>
      <w:sz w:val="21"/>
      <w:szCs w:val="20"/>
    </w:rPr>
  </w:style>
  <w:style w:type="paragraph" w:customStyle="1" w:styleId="592">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cs="Times New Roman"/>
      <w:kern w:val="0"/>
      <w:sz w:val="20"/>
      <w:szCs w:val="20"/>
    </w:rPr>
  </w:style>
  <w:style w:type="paragraph" w:customStyle="1" w:styleId="593">
    <w:name w:val="样式 标题 2 + 宋体 左侧:  1.76 厘米 首行缩进:  0 厘米"/>
    <w:basedOn w:val="3"/>
    <w:autoRedefine/>
    <w:qFormat/>
    <w:uiPriority w:val="0"/>
    <w:pPr>
      <w:tabs>
        <w:tab w:val="left" w:pos="0"/>
      </w:tabs>
      <w:spacing w:line="415" w:lineRule="auto"/>
      <w:ind w:firstLine="200" w:firstLineChars="200"/>
    </w:pPr>
    <w:rPr>
      <w:rFonts w:ascii="宋体" w:cs="宋体"/>
      <w:szCs w:val="20"/>
    </w:rPr>
  </w:style>
  <w:style w:type="paragraph" w:customStyle="1" w:styleId="594">
    <w:name w:val="List Paragraph*"/>
    <w:basedOn w:val="1"/>
    <w:autoRedefine/>
    <w:qFormat/>
    <w:uiPriority w:val="7"/>
    <w:pPr>
      <w:spacing w:line="360" w:lineRule="auto"/>
      <w:ind w:firstLine="420"/>
    </w:pPr>
    <w:rPr>
      <w:rFonts w:ascii="Calibri" w:hAnsi="Calibri" w:cs="Calibri"/>
      <w:color w:val="000000"/>
      <w:kern w:val="1"/>
      <w:szCs w:val="22"/>
    </w:rPr>
  </w:style>
  <w:style w:type="paragraph" w:customStyle="1" w:styleId="595">
    <w:name w:val="Char Char11 Char Char Char Char Char Char Char Char Char Char Char Char Char11"/>
    <w:basedOn w:val="1"/>
    <w:autoRedefine/>
    <w:qFormat/>
    <w:uiPriority w:val="6"/>
    <w:pPr>
      <w:spacing w:line="360" w:lineRule="auto"/>
    </w:pPr>
    <w:rPr>
      <w:rFonts w:ascii="Arial" w:hAnsi="Arial" w:eastAsia="黑体" w:cs="Arial"/>
      <w:snapToGrid w:val="0"/>
      <w:kern w:val="0"/>
      <w:sz w:val="21"/>
      <w:szCs w:val="21"/>
    </w:rPr>
  </w:style>
  <w:style w:type="paragraph" w:customStyle="1" w:styleId="596">
    <w:name w:val="xl3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cs="Times New Roman"/>
      <w:kern w:val="0"/>
      <w:sz w:val="20"/>
      <w:szCs w:val="20"/>
    </w:rPr>
  </w:style>
  <w:style w:type="paragraph" w:customStyle="1" w:styleId="597">
    <w:name w:val="CM14"/>
    <w:basedOn w:val="138"/>
    <w:next w:val="138"/>
    <w:autoRedefine/>
    <w:qFormat/>
    <w:uiPriority w:val="0"/>
    <w:pPr>
      <w:spacing w:after="68"/>
    </w:pPr>
    <w:rPr>
      <w:rFonts w:ascii="FHLHE E+ Futura Bk" w:hAnsi="Times New Roman" w:eastAsia="FHLHE E+ Futura Bk" w:cs="Times New Roman"/>
      <w:color w:val="auto"/>
    </w:rPr>
  </w:style>
  <w:style w:type="paragraph" w:customStyle="1" w:styleId="598">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olor w:val="000000"/>
      <w:kern w:val="0"/>
      <w:sz w:val="20"/>
      <w:szCs w:val="20"/>
    </w:rPr>
  </w:style>
  <w:style w:type="paragraph" w:customStyle="1" w:styleId="599">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600">
    <w:name w:val="Char Char Char Char1"/>
    <w:basedOn w:val="1"/>
    <w:autoRedefine/>
    <w:qFormat/>
    <w:uiPriority w:val="0"/>
    <w:pPr>
      <w:tabs>
        <w:tab w:val="left" w:pos="0"/>
      </w:tabs>
      <w:ind w:firstLine="200" w:firstLineChars="200"/>
    </w:pPr>
    <w:rPr>
      <w:rFonts w:eastAsia="仿宋_GB2312" w:cs="Times New Roman"/>
      <w:sz w:val="28"/>
    </w:rPr>
  </w:style>
  <w:style w:type="paragraph" w:customStyle="1" w:styleId="601">
    <w:name w:val="正文文字 2"/>
    <w:basedOn w:val="138"/>
    <w:next w:val="138"/>
    <w:autoRedefine/>
    <w:qFormat/>
    <w:uiPriority w:val="0"/>
    <w:rPr>
      <w:rFonts w:ascii="宋体" w:hAnsi="Times New Roman" w:cs="Times New Roman"/>
      <w:color w:val="auto"/>
    </w:rPr>
  </w:style>
  <w:style w:type="paragraph" w:customStyle="1" w:styleId="602">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603">
    <w:name w:val="Char Char1 Char"/>
    <w:basedOn w:val="1"/>
    <w:autoRedefine/>
    <w:qFormat/>
    <w:uiPriority w:val="0"/>
    <w:pPr>
      <w:adjustRightInd w:val="0"/>
    </w:pPr>
    <w:rPr>
      <w:rFonts w:ascii="仿宋_GB2312" w:hAnsi="Times New Roman" w:eastAsia="仿宋_GB2312" w:cs="Times New Roman"/>
      <w:b/>
      <w:sz w:val="32"/>
      <w:szCs w:val="32"/>
    </w:rPr>
  </w:style>
  <w:style w:type="paragraph" w:customStyle="1" w:styleId="604">
    <w:name w:val="xl7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kern w:val="0"/>
      <w:sz w:val="20"/>
      <w:szCs w:val="20"/>
    </w:rPr>
  </w:style>
  <w:style w:type="paragraph" w:customStyle="1" w:styleId="605">
    <w:name w:val="Char Char11 Char Char Char Char Char Char Char Char Char Char Char1"/>
    <w:basedOn w:val="1"/>
    <w:autoRedefine/>
    <w:qFormat/>
    <w:uiPriority w:val="6"/>
    <w:pPr>
      <w:spacing w:line="360" w:lineRule="auto"/>
    </w:pPr>
    <w:rPr>
      <w:rFonts w:ascii="Arial" w:hAnsi="Arial" w:eastAsia="黑体" w:cs="Arial"/>
      <w:snapToGrid w:val="0"/>
      <w:kern w:val="0"/>
      <w:sz w:val="21"/>
      <w:szCs w:val="21"/>
    </w:rPr>
  </w:style>
  <w:style w:type="paragraph" w:customStyle="1" w:styleId="606">
    <w:name w:val="Char Char111"/>
    <w:basedOn w:val="1"/>
    <w:autoRedefine/>
    <w:qFormat/>
    <w:uiPriority w:val="0"/>
    <w:pPr>
      <w:adjustRightInd w:val="0"/>
      <w:spacing w:line="360" w:lineRule="auto"/>
    </w:pPr>
    <w:rPr>
      <w:rFonts w:ascii="Times New Roman" w:hAnsi="Times New Roman" w:cs="Times New Roman"/>
      <w:sz w:val="21"/>
      <w:szCs w:val="20"/>
    </w:rPr>
  </w:style>
  <w:style w:type="paragraph" w:customStyle="1" w:styleId="607">
    <w:name w:val="Char"/>
    <w:basedOn w:val="1"/>
    <w:autoRedefine/>
    <w:qFormat/>
    <w:uiPriority w:val="0"/>
    <w:pPr>
      <w:adjustRightInd w:val="0"/>
    </w:pPr>
    <w:rPr>
      <w:rFonts w:ascii="仿宋_GB2312" w:hAnsi="Times New Roman" w:eastAsia="仿宋_GB2312" w:cs="Times New Roman"/>
      <w:b/>
      <w:sz w:val="32"/>
      <w:szCs w:val="32"/>
    </w:rPr>
  </w:style>
  <w:style w:type="paragraph" w:customStyle="1" w:styleId="608">
    <w:name w:val="RFI Heading 2nd Level"/>
    <w:basedOn w:val="1"/>
    <w:autoRedefine/>
    <w:qFormat/>
    <w:uiPriority w:val="0"/>
    <w:pPr>
      <w:widowControl/>
      <w:tabs>
        <w:tab w:val="left" w:pos="1260"/>
      </w:tabs>
      <w:ind w:firstLine="200" w:firstLineChars="200"/>
      <w:jc w:val="left"/>
    </w:pPr>
    <w:rPr>
      <w:rFonts w:ascii="Arial (W1)" w:hAnsi="Arial (W1)" w:cs="Times New Roman"/>
      <w:b/>
      <w:bCs/>
      <w:color w:val="0000FF"/>
      <w:kern w:val="0"/>
      <w:sz w:val="28"/>
      <w:lang w:val="en-GB" w:eastAsia="en-US"/>
    </w:rPr>
  </w:style>
  <w:style w:type="paragraph" w:customStyle="1" w:styleId="609">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610">
    <w:name w:val="Char Char Char1 Char"/>
    <w:basedOn w:val="1"/>
    <w:autoRedefine/>
    <w:qFormat/>
    <w:uiPriority w:val="0"/>
    <w:pPr>
      <w:adjustRightInd w:val="0"/>
    </w:pPr>
    <w:rPr>
      <w:rFonts w:ascii="Times New Roman" w:hAnsi="Times New Roman" w:cs="Times New Roman"/>
      <w:sz w:val="21"/>
      <w:szCs w:val="20"/>
    </w:rPr>
  </w:style>
  <w:style w:type="paragraph" w:customStyle="1" w:styleId="611">
    <w:name w:val="正文标准"/>
    <w:basedOn w:val="1"/>
    <w:autoRedefine/>
    <w:qFormat/>
    <w:uiPriority w:val="0"/>
    <w:pPr>
      <w:spacing w:line="360" w:lineRule="auto"/>
      <w:ind w:firstLine="200" w:firstLineChars="200"/>
    </w:pPr>
    <w:rPr>
      <w:rFonts w:hAnsi="Calibri" w:cs="Times New Roman"/>
    </w:rPr>
  </w:style>
  <w:style w:type="paragraph" w:customStyle="1" w:styleId="612">
    <w:name w:val="正文格式"/>
    <w:basedOn w:val="1"/>
    <w:autoRedefine/>
    <w:qFormat/>
    <w:uiPriority w:val="0"/>
    <w:pPr>
      <w:widowControl/>
      <w:autoSpaceDE w:val="0"/>
      <w:autoSpaceDN w:val="0"/>
      <w:adjustRightInd w:val="0"/>
      <w:snapToGrid w:val="0"/>
      <w:spacing w:line="360" w:lineRule="atLeast"/>
      <w:ind w:firstLine="200" w:firstLineChars="200"/>
      <w:textAlignment w:val="baseline"/>
    </w:pPr>
    <w:rPr>
      <w:rFonts w:ascii="Times New Roman" w:hAnsi="Times New Roman" w:cs="Times New Roman"/>
      <w:kern w:val="0"/>
      <w:szCs w:val="20"/>
    </w:rPr>
  </w:style>
  <w:style w:type="paragraph" w:customStyle="1" w:styleId="613">
    <w:name w:val="Char Char11 Char Char Char Char Char Char Char Char Char Char Char Char Char Char Char"/>
    <w:basedOn w:val="1"/>
    <w:autoRedefine/>
    <w:qFormat/>
    <w:uiPriority w:val="0"/>
    <w:pPr>
      <w:spacing w:line="360" w:lineRule="auto"/>
    </w:pPr>
    <w:rPr>
      <w:rFonts w:ascii="Arial" w:hAnsi="Arial" w:eastAsia="黑体" w:cs="Arial"/>
      <w:snapToGrid w:val="0"/>
      <w:kern w:val="0"/>
      <w:sz w:val="21"/>
      <w:szCs w:val="21"/>
    </w:rPr>
  </w:style>
  <w:style w:type="paragraph" w:customStyle="1" w:styleId="614">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615">
    <w:name w:val="规范正文"/>
    <w:basedOn w:val="1"/>
    <w:autoRedefine/>
    <w:qFormat/>
    <w:uiPriority w:val="0"/>
    <w:pPr>
      <w:tabs>
        <w:tab w:val="left" w:pos="840"/>
      </w:tabs>
      <w:adjustRightInd w:val="0"/>
      <w:spacing w:before="156" w:beforeLines="50" w:line="360" w:lineRule="auto"/>
      <w:ind w:left="840" w:hanging="420"/>
      <w:textAlignment w:val="baseline"/>
    </w:pPr>
    <w:rPr>
      <w:rFonts w:ascii="Times New Roman" w:hAnsi="Times New Roman" w:cs="Times New Roman"/>
      <w:sz w:val="21"/>
      <w:szCs w:val="20"/>
    </w:rPr>
  </w:style>
  <w:style w:type="paragraph" w:customStyle="1" w:styleId="616">
    <w:name w:val="font12"/>
    <w:basedOn w:val="1"/>
    <w:autoRedefine/>
    <w:qFormat/>
    <w:uiPriority w:val="0"/>
    <w:pPr>
      <w:widowControl/>
      <w:spacing w:before="100" w:beforeAutospacing="1" w:after="100" w:afterAutospacing="1"/>
      <w:jc w:val="left"/>
    </w:pPr>
    <w:rPr>
      <w:kern w:val="0"/>
      <w:sz w:val="18"/>
      <w:szCs w:val="18"/>
    </w:rPr>
  </w:style>
  <w:style w:type="paragraph" w:customStyle="1" w:styleId="617">
    <w:name w:val="Char Char1 Char2"/>
    <w:basedOn w:val="1"/>
    <w:autoRedefine/>
    <w:qFormat/>
    <w:uiPriority w:val="0"/>
    <w:pPr>
      <w:widowControl/>
      <w:adjustRightInd w:val="0"/>
      <w:snapToGrid w:val="0"/>
      <w:spacing w:before="120" w:after="160" w:line="360" w:lineRule="auto"/>
      <w:ind w:right="-360"/>
      <w:jc w:val="left"/>
    </w:pPr>
    <w:rPr>
      <w:rFonts w:ascii="Arial" w:hAnsi="Arial" w:cs="Times New Roman"/>
      <w:kern w:val="0"/>
      <w:lang w:eastAsia="en-US"/>
    </w:rPr>
  </w:style>
  <w:style w:type="paragraph" w:customStyle="1" w:styleId="618">
    <w:name w:val="Char Char Char11"/>
    <w:basedOn w:val="1"/>
    <w:autoRedefine/>
    <w:qFormat/>
    <w:uiPriority w:val="0"/>
    <w:pPr>
      <w:widowControl/>
      <w:adjustRightInd w:val="0"/>
      <w:spacing w:after="160" w:line="240" w:lineRule="exact"/>
      <w:jc w:val="left"/>
    </w:pPr>
    <w:rPr>
      <w:rFonts w:ascii="Verdana" w:hAnsi="Verdana" w:cs="Times New Roman"/>
      <w:kern w:val="0"/>
      <w:sz w:val="20"/>
      <w:szCs w:val="20"/>
      <w:lang w:eastAsia="en-US"/>
    </w:rPr>
  </w:style>
  <w:style w:type="paragraph" w:customStyle="1" w:styleId="619">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b/>
      <w:bCs/>
      <w:kern w:val="0"/>
      <w:sz w:val="21"/>
      <w:szCs w:val="21"/>
    </w:rPr>
  </w:style>
  <w:style w:type="paragraph" w:customStyle="1" w:styleId="620">
    <w:name w:val="目录4"/>
    <w:basedOn w:val="1"/>
    <w:autoRedefine/>
    <w:qFormat/>
    <w:uiPriority w:val="0"/>
    <w:pPr>
      <w:tabs>
        <w:tab w:val="left" w:leader="dot" w:pos="7370"/>
      </w:tabs>
      <w:autoSpaceDE w:val="0"/>
      <w:autoSpaceDN w:val="0"/>
      <w:adjustRightInd w:val="0"/>
      <w:spacing w:line="317" w:lineRule="atLeast"/>
      <w:ind w:firstLine="629" w:firstLineChars="200"/>
    </w:pPr>
    <w:rPr>
      <w:rFonts w:ascii="Times New Roman" w:hAnsi="Times New Roman" w:cs="Times New Roman"/>
      <w:color w:val="000000"/>
      <w:kern w:val="0"/>
      <w:sz w:val="21"/>
      <w:szCs w:val="21"/>
    </w:rPr>
  </w:style>
  <w:style w:type="paragraph" w:customStyle="1" w:styleId="621">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b/>
      <w:bCs/>
      <w:kern w:val="0"/>
      <w:sz w:val="21"/>
      <w:szCs w:val="21"/>
    </w:rPr>
  </w:style>
  <w:style w:type="paragraph" w:customStyle="1" w:styleId="622">
    <w:name w:val="solutionfonts1"/>
    <w:basedOn w:val="1"/>
    <w:autoRedefine/>
    <w:qFormat/>
    <w:uiPriority w:val="0"/>
    <w:pPr>
      <w:widowControl/>
      <w:spacing w:before="100" w:beforeAutospacing="1" w:after="100" w:afterAutospacing="1"/>
      <w:ind w:firstLine="200" w:firstLineChars="200"/>
      <w:jc w:val="left"/>
    </w:pPr>
    <w:rPr>
      <w:kern w:val="0"/>
    </w:rPr>
  </w:style>
  <w:style w:type="paragraph" w:customStyle="1" w:styleId="623">
    <w:name w:val="标准有序列表（L1）"/>
    <w:basedOn w:val="15"/>
    <w:autoRedefine/>
    <w:qFormat/>
    <w:uiPriority w:val="0"/>
    <w:pPr>
      <w:tabs>
        <w:tab w:val="left" w:pos="0"/>
        <w:tab w:val="left" w:pos="992"/>
      </w:tabs>
      <w:spacing w:line="360" w:lineRule="auto"/>
      <w:ind w:firstLine="0"/>
    </w:pPr>
    <w:rPr>
      <w:rFonts w:ascii="黑体" w:eastAsia="黑体"/>
      <w:color w:val="000000"/>
      <w:sz w:val="24"/>
    </w:rPr>
  </w:style>
  <w:style w:type="paragraph" w:customStyle="1" w:styleId="624">
    <w:name w:val="Char Char Char Char Char Char Char Char Char Char"/>
    <w:basedOn w:val="1"/>
    <w:autoRedefine/>
    <w:qFormat/>
    <w:uiPriority w:val="0"/>
    <w:pPr>
      <w:adjustRightInd w:val="0"/>
    </w:pPr>
    <w:rPr>
      <w:rFonts w:ascii="仿宋_GB2312" w:hAnsi="Times New Roman" w:eastAsia="仿宋_GB2312" w:cs="Times New Roman"/>
      <w:b/>
      <w:sz w:val="32"/>
      <w:szCs w:val="32"/>
    </w:rPr>
  </w:style>
  <w:style w:type="paragraph" w:customStyle="1" w:styleId="625">
    <w:name w:val="Char1 Char Char Char Char Char Char Char Char Char Char Char1 Char Char Char Char Char Char Char Char Char Char Char Char Char Char1 Char Char Char Char"/>
    <w:basedOn w:val="1"/>
    <w:autoRedefine/>
    <w:qFormat/>
    <w:uiPriority w:val="0"/>
    <w:pPr>
      <w:adjustRightInd w:val="0"/>
      <w:spacing w:line="360" w:lineRule="auto"/>
    </w:pPr>
    <w:rPr>
      <w:rFonts w:ascii="Times New Roman" w:hAnsi="Times New Roman" w:cs="Times New Roman"/>
      <w:kern w:val="0"/>
      <w:szCs w:val="20"/>
    </w:rPr>
  </w:style>
  <w:style w:type="paragraph" w:customStyle="1" w:styleId="626">
    <w:name w:val="_正文段落"/>
    <w:basedOn w:val="1"/>
    <w:autoRedefine/>
    <w:qFormat/>
    <w:uiPriority w:val="0"/>
    <w:pPr>
      <w:ind w:firstLine="560"/>
    </w:pPr>
    <w:rPr>
      <w:rFonts w:ascii="仿宋_GB2312" w:hAnsi="仿宋" w:eastAsia="仿宋_GB2312" w:cs="Times New Roman"/>
      <w:kern w:val="0"/>
      <w:sz w:val="28"/>
      <w:szCs w:val="28"/>
    </w:rPr>
  </w:style>
  <w:style w:type="paragraph" w:customStyle="1" w:styleId="627">
    <w:name w:val="列出段落4"/>
    <w:basedOn w:val="1"/>
    <w:autoRedefine/>
    <w:qFormat/>
    <w:uiPriority w:val="0"/>
    <w:pPr>
      <w:spacing w:line="360" w:lineRule="auto"/>
      <w:ind w:firstLine="420" w:firstLineChars="200"/>
    </w:pPr>
    <w:rPr>
      <w:rFonts w:ascii="Calibri" w:hAnsi="Calibri" w:cs="Times New Roman"/>
      <w:szCs w:val="22"/>
    </w:rPr>
  </w:style>
  <w:style w:type="paragraph" w:customStyle="1" w:styleId="628">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629">
    <w:name w:val="正文（首行缩进）"/>
    <w:basedOn w:val="27"/>
    <w:autoRedefine/>
    <w:qFormat/>
    <w:uiPriority w:val="0"/>
    <w:pPr>
      <w:widowControl/>
      <w:tabs>
        <w:tab w:val="left" w:pos="840"/>
      </w:tabs>
      <w:overflowPunct w:val="0"/>
      <w:autoSpaceDE w:val="0"/>
      <w:autoSpaceDN w:val="0"/>
      <w:adjustRightInd w:val="0"/>
      <w:spacing w:before="156" w:beforeLines="50" w:after="120" w:line="400" w:lineRule="exact"/>
      <w:ind w:left="200" w:leftChars="200" w:firstLine="200" w:firstLineChars="200"/>
      <w:jc w:val="left"/>
      <w:textAlignment w:val="baseline"/>
    </w:pPr>
    <w:rPr>
      <w:rFonts w:ascii="Times New Roman" w:hAnsi="Times New Roman"/>
      <w:spacing w:val="10"/>
      <w:kern w:val="0"/>
      <w:sz w:val="24"/>
    </w:rPr>
  </w:style>
  <w:style w:type="paragraph" w:customStyle="1" w:styleId="630">
    <w:name w:val="Char3 Char Char Char Char Char Char"/>
    <w:basedOn w:val="1"/>
    <w:autoRedefine/>
    <w:qFormat/>
    <w:uiPriority w:val="0"/>
    <w:pPr>
      <w:spacing w:line="360" w:lineRule="auto"/>
    </w:pPr>
    <w:rPr>
      <w:rFonts w:ascii="Arial" w:hAnsi="Arial" w:eastAsia="黑体" w:cs="Arial"/>
      <w:snapToGrid w:val="0"/>
      <w:kern w:val="0"/>
      <w:sz w:val="21"/>
      <w:szCs w:val="21"/>
    </w:rPr>
  </w:style>
  <w:style w:type="paragraph" w:customStyle="1" w:styleId="631">
    <w:name w:val="font9"/>
    <w:basedOn w:val="1"/>
    <w:autoRedefine/>
    <w:qFormat/>
    <w:uiPriority w:val="0"/>
    <w:pPr>
      <w:widowControl/>
      <w:spacing w:before="100" w:beforeAutospacing="1" w:after="100" w:afterAutospacing="1"/>
      <w:jc w:val="left"/>
    </w:pPr>
    <w:rPr>
      <w:rFonts w:hint="eastAsia" w:cs="Times New Roman"/>
      <w:kern w:val="0"/>
      <w:sz w:val="20"/>
      <w:szCs w:val="20"/>
    </w:rPr>
  </w:style>
  <w:style w:type="paragraph" w:customStyle="1" w:styleId="632">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633">
    <w:name w:val="Char Char Char1 Char2"/>
    <w:basedOn w:val="1"/>
    <w:autoRedefine/>
    <w:qFormat/>
    <w:uiPriority w:val="0"/>
    <w:pPr>
      <w:adjustRightInd w:val="0"/>
    </w:pPr>
    <w:rPr>
      <w:rFonts w:ascii="Times New Roman" w:hAnsi="Times New Roman" w:cs="Times New Roman"/>
      <w:sz w:val="21"/>
      <w:szCs w:val="20"/>
    </w:rPr>
  </w:style>
  <w:style w:type="paragraph" w:customStyle="1" w:styleId="634">
    <w:name w:val="Char Char11 Char Char Char Char Char Char Char Char Char Char Char Char Char1"/>
    <w:basedOn w:val="1"/>
    <w:autoRedefine/>
    <w:qFormat/>
    <w:uiPriority w:val="0"/>
    <w:pPr>
      <w:spacing w:line="360" w:lineRule="auto"/>
    </w:pPr>
    <w:rPr>
      <w:rFonts w:ascii="Arial" w:hAnsi="Arial" w:eastAsia="黑体" w:cs="Arial"/>
      <w:snapToGrid w:val="0"/>
      <w:kern w:val="0"/>
      <w:sz w:val="21"/>
      <w:szCs w:val="21"/>
    </w:rPr>
  </w:style>
  <w:style w:type="paragraph" w:customStyle="1" w:styleId="635">
    <w:name w:val="默认段落字体 Para Char"/>
    <w:basedOn w:val="1"/>
    <w:autoRedefine/>
    <w:qFormat/>
    <w:uiPriority w:val="0"/>
    <w:pPr>
      <w:adjustRightInd w:val="0"/>
    </w:pPr>
    <w:rPr>
      <w:rFonts w:ascii="Tahoma" w:hAnsi="Tahoma" w:cs="Times New Roman"/>
      <w:szCs w:val="20"/>
    </w:rPr>
  </w:style>
  <w:style w:type="paragraph" w:customStyle="1" w:styleId="636">
    <w:name w:val="标题五"/>
    <w:basedOn w:val="1"/>
    <w:autoRedefine/>
    <w:qFormat/>
    <w:uiPriority w:val="0"/>
    <w:pPr>
      <w:spacing w:before="156" w:beforeLines="50" w:line="360" w:lineRule="auto"/>
    </w:pPr>
    <w:rPr>
      <w:rFonts w:ascii="Times New Roman" w:hAnsi="Times New Roman" w:cs="Times New Roman"/>
      <w:b/>
    </w:rPr>
  </w:style>
  <w:style w:type="paragraph" w:customStyle="1" w:styleId="637">
    <w:name w:val="Char Char1101"/>
    <w:basedOn w:val="1"/>
    <w:autoRedefine/>
    <w:qFormat/>
    <w:uiPriority w:val="0"/>
    <w:pPr>
      <w:adjustRightInd w:val="0"/>
      <w:spacing w:line="360" w:lineRule="auto"/>
    </w:pPr>
    <w:rPr>
      <w:rFonts w:ascii="Tahoma" w:hAnsi="Tahoma" w:cs="Times New Roman"/>
      <w:szCs w:val="20"/>
    </w:rPr>
  </w:style>
  <w:style w:type="paragraph" w:customStyle="1" w:styleId="638">
    <w:name w:val="Char Char Char Char Char Char Char Char1"/>
    <w:basedOn w:val="1"/>
    <w:autoRedefine/>
    <w:qFormat/>
    <w:uiPriority w:val="0"/>
    <w:pPr>
      <w:tabs>
        <w:tab w:val="left" w:pos="360"/>
      </w:tabs>
      <w:adjustRightInd w:val="0"/>
    </w:pPr>
    <w:rPr>
      <w:rFonts w:ascii="Times New Roman" w:hAnsi="Times New Roman" w:cs="Times New Roman"/>
      <w:szCs w:val="20"/>
    </w:rPr>
  </w:style>
  <w:style w:type="paragraph" w:customStyle="1" w:styleId="639">
    <w:name w:val="Char Char Char 字元 字元"/>
    <w:basedOn w:val="1"/>
    <w:autoRedefine/>
    <w:qFormat/>
    <w:uiPriority w:val="0"/>
    <w:pPr>
      <w:spacing w:line="360" w:lineRule="auto"/>
      <w:ind w:firstLine="200" w:firstLineChars="200"/>
    </w:pPr>
    <w:rPr>
      <w:rFonts w:ascii="Times New Roman" w:hAnsi="Times New Roman" w:cs="Times New Roman"/>
      <w:sz w:val="21"/>
      <w:szCs w:val="20"/>
    </w:rPr>
  </w:style>
  <w:style w:type="paragraph" w:customStyle="1" w:styleId="640">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kern w:val="0"/>
      <w:sz w:val="20"/>
      <w:szCs w:val="20"/>
    </w:rPr>
  </w:style>
  <w:style w:type="paragraph" w:customStyle="1" w:styleId="641">
    <w:name w:val="Char Char Char Char Char Char Char"/>
    <w:basedOn w:val="1"/>
    <w:autoRedefine/>
    <w:qFormat/>
    <w:uiPriority w:val="0"/>
    <w:pPr>
      <w:adjustRightInd w:val="0"/>
    </w:pPr>
    <w:rPr>
      <w:rFonts w:ascii="仿宋_GB2312" w:hAnsi="Times New Roman" w:eastAsia="仿宋_GB2312" w:cs="Times New Roman"/>
      <w:b/>
      <w:sz w:val="32"/>
      <w:szCs w:val="32"/>
    </w:rPr>
  </w:style>
  <w:style w:type="paragraph" w:customStyle="1" w:styleId="642">
    <w:name w:val="文章附标题"/>
    <w:basedOn w:val="1"/>
    <w:autoRedefine/>
    <w:qFormat/>
    <w:uiPriority w:val="0"/>
    <w:pPr>
      <w:autoSpaceDE w:val="0"/>
      <w:autoSpaceDN w:val="0"/>
      <w:adjustRightInd w:val="0"/>
      <w:spacing w:before="187" w:after="175" w:line="374" w:lineRule="atLeast"/>
      <w:ind w:firstLine="200" w:firstLineChars="200"/>
      <w:jc w:val="center"/>
    </w:pPr>
    <w:rPr>
      <w:rFonts w:ascii="Times New Roman" w:hAnsi="Times New Roman" w:cs="Times New Roman"/>
      <w:color w:val="000000"/>
      <w:kern w:val="0"/>
      <w:sz w:val="36"/>
      <w:szCs w:val="36"/>
    </w:rPr>
  </w:style>
  <w:style w:type="paragraph" w:customStyle="1" w:styleId="643">
    <w:name w:val="a2"/>
    <w:basedOn w:val="1"/>
    <w:autoRedefine/>
    <w:qFormat/>
    <w:uiPriority w:val="0"/>
    <w:pPr>
      <w:widowControl/>
      <w:spacing w:before="100" w:beforeAutospacing="1" w:after="100" w:afterAutospacing="1"/>
      <w:jc w:val="left"/>
    </w:pPr>
    <w:rPr>
      <w:kern w:val="0"/>
    </w:rPr>
  </w:style>
  <w:style w:type="paragraph" w:customStyle="1" w:styleId="644">
    <w:name w:val="样式 标题 22h2L1 Heading 2H2sect 1.2H21sect 1.21H22sect 1.2..."/>
    <w:basedOn w:val="3"/>
    <w:next w:val="1"/>
    <w:autoRedefine/>
    <w:qFormat/>
    <w:uiPriority w:val="0"/>
    <w:pPr>
      <w:tabs>
        <w:tab w:val="left" w:pos="425"/>
      </w:tabs>
      <w:spacing w:line="415" w:lineRule="auto"/>
      <w:ind w:left="425" w:hanging="425"/>
      <w:jc w:val="left"/>
    </w:pPr>
    <w:rPr>
      <w:rFonts w:ascii="微软雅黑" w:hAnsi="微软雅黑" w:eastAsia="微软雅黑"/>
    </w:rPr>
  </w:style>
  <w:style w:type="paragraph" w:customStyle="1" w:styleId="645">
    <w:name w:val="样式6"/>
    <w:basedOn w:val="35"/>
    <w:autoRedefine/>
    <w:qFormat/>
    <w:uiPriority w:val="0"/>
    <w:pPr>
      <w:adjustRightInd w:val="0"/>
      <w:spacing w:line="460" w:lineRule="exact"/>
      <w:outlineLvl w:val="2"/>
    </w:pPr>
    <w:rPr>
      <w:rFonts w:ascii="仿宋_GB2312" w:hAnsi="宋体" w:eastAsia="仿宋_GB2312" w:cs="Arial"/>
      <w:b/>
      <w:bCs/>
      <w:snapToGrid w:val="0"/>
    </w:rPr>
  </w:style>
  <w:style w:type="paragraph" w:customStyle="1" w:styleId="646">
    <w:name w:val="批注框文本 Char Char"/>
    <w:basedOn w:val="1"/>
    <w:autoRedefine/>
    <w:qFormat/>
    <w:uiPriority w:val="0"/>
    <w:rPr>
      <w:rFonts w:ascii="Times New Roman" w:hAnsi="Times New Roman" w:cs="Times New Roman"/>
      <w:sz w:val="18"/>
      <w:szCs w:val="20"/>
    </w:rPr>
  </w:style>
  <w:style w:type="paragraph" w:customStyle="1" w:styleId="647">
    <w:name w:val="封面华为技术"/>
    <w:basedOn w:val="1"/>
    <w:autoRedefine/>
    <w:qFormat/>
    <w:uiPriority w:val="0"/>
    <w:pPr>
      <w:autoSpaceDE w:val="0"/>
      <w:autoSpaceDN w:val="0"/>
      <w:adjustRightInd w:val="0"/>
      <w:spacing w:line="360" w:lineRule="auto"/>
      <w:ind w:firstLine="200" w:firstLineChars="200"/>
      <w:jc w:val="center"/>
    </w:pPr>
    <w:rPr>
      <w:rFonts w:ascii="Arial" w:hAnsi="Arial" w:eastAsia="黑体" w:cs="Times New Roman"/>
      <w:kern w:val="0"/>
      <w:sz w:val="32"/>
      <w:szCs w:val="32"/>
    </w:rPr>
  </w:style>
  <w:style w:type="paragraph" w:customStyle="1" w:styleId="648">
    <w:name w:val="xl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cs="Times New Roman"/>
      <w:kern w:val="0"/>
      <w:sz w:val="20"/>
      <w:szCs w:val="20"/>
    </w:rPr>
  </w:style>
  <w:style w:type="paragraph" w:customStyle="1" w:styleId="649">
    <w:name w:val="Char Char11 Char Char Char Char Char Char Char Char Char Char Char Char Char"/>
    <w:basedOn w:val="1"/>
    <w:autoRedefine/>
    <w:qFormat/>
    <w:uiPriority w:val="0"/>
    <w:pPr>
      <w:spacing w:line="360" w:lineRule="auto"/>
    </w:pPr>
    <w:rPr>
      <w:rFonts w:ascii="Arial" w:hAnsi="Arial" w:eastAsia="黑体" w:cs="Times New Roman"/>
      <w:snapToGrid w:val="0"/>
      <w:kern w:val="0"/>
      <w:sz w:val="20"/>
      <w:szCs w:val="21"/>
    </w:rPr>
  </w:style>
  <w:style w:type="paragraph" w:customStyle="1" w:styleId="650">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651">
    <w:name w:val="索引 11"/>
    <w:basedOn w:val="1"/>
    <w:next w:val="1"/>
    <w:autoRedefine/>
    <w:qFormat/>
    <w:uiPriority w:val="99"/>
    <w:pPr>
      <w:spacing w:line="360" w:lineRule="auto"/>
    </w:pPr>
    <w:rPr>
      <w:rFonts w:ascii="仿宋_GB2312" w:hAnsi="Times New Roman" w:eastAsia="仿宋_GB2312" w:cs="Times New Roman"/>
      <w:szCs w:val="20"/>
    </w:rPr>
  </w:style>
  <w:style w:type="paragraph" w:customStyle="1" w:styleId="652">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kern w:val="0"/>
      <w:sz w:val="20"/>
      <w:szCs w:val="20"/>
    </w:rPr>
  </w:style>
  <w:style w:type="paragraph" w:customStyle="1" w:styleId="653">
    <w:name w:val="样式"/>
    <w:basedOn w:val="1"/>
    <w:autoRedefine/>
    <w:qFormat/>
    <w:uiPriority w:val="0"/>
    <w:pPr>
      <w:autoSpaceDE w:val="0"/>
      <w:autoSpaceDN w:val="0"/>
      <w:adjustRightInd w:val="0"/>
      <w:snapToGrid w:val="0"/>
      <w:spacing w:before="120" w:after="120" w:line="360" w:lineRule="auto"/>
    </w:pPr>
    <w:rPr>
      <w:rFonts w:hAnsi="Times New Roman" w:cs="Times New Roman"/>
      <w:szCs w:val="20"/>
    </w:rPr>
  </w:style>
  <w:style w:type="paragraph" w:customStyle="1" w:styleId="654">
    <w:name w:val="正文文字缩进项目"/>
    <w:basedOn w:val="27"/>
    <w:autoRedefine/>
    <w:qFormat/>
    <w:uiPriority w:val="0"/>
    <w:pPr>
      <w:tabs>
        <w:tab w:val="left" w:pos="840"/>
      </w:tabs>
      <w:spacing w:after="120" w:line="240" w:lineRule="auto"/>
      <w:ind w:hanging="420"/>
    </w:pPr>
    <w:rPr>
      <w:rFonts w:ascii="Tahoma" w:hAnsi="Tahoma"/>
      <w:spacing w:val="0"/>
      <w:sz w:val="22"/>
    </w:rPr>
  </w:style>
  <w:style w:type="paragraph" w:customStyle="1" w:styleId="655">
    <w:name w:val="文档正文"/>
    <w:basedOn w:val="1"/>
    <w:autoRedefine/>
    <w:qFormat/>
    <w:uiPriority w:val="0"/>
    <w:pPr>
      <w:adjustRightInd w:val="0"/>
      <w:spacing w:line="480" w:lineRule="atLeast"/>
      <w:ind w:firstLine="567"/>
      <w:textAlignment w:val="baseline"/>
    </w:pPr>
    <w:rPr>
      <w:rFonts w:ascii="Times New Roman" w:hAnsi="Times New Roman" w:cs="Times New Roman"/>
      <w:kern w:val="0"/>
      <w:szCs w:val="20"/>
    </w:rPr>
  </w:style>
  <w:style w:type="paragraph" w:customStyle="1" w:styleId="656">
    <w:name w:val="正文文字表格居中"/>
    <w:basedOn w:val="1"/>
    <w:next w:val="58"/>
    <w:autoRedefine/>
    <w:qFormat/>
    <w:uiPriority w:val="0"/>
    <w:pPr>
      <w:adjustRightInd w:val="0"/>
      <w:snapToGrid w:val="0"/>
      <w:spacing w:line="360" w:lineRule="auto"/>
    </w:pPr>
    <w:rPr>
      <w:rFonts w:hAnsi="Times New Roman" w:cs="Times New Roman"/>
      <w:b/>
      <w:szCs w:val="20"/>
    </w:rPr>
  </w:style>
  <w:style w:type="paragraph" w:customStyle="1" w:styleId="657">
    <w:name w:val="规划正文"/>
    <w:basedOn w:val="1"/>
    <w:autoRedefine/>
    <w:qFormat/>
    <w:uiPriority w:val="0"/>
    <w:pPr>
      <w:spacing w:before="312" w:beforeLines="100" w:line="360" w:lineRule="auto"/>
      <w:jc w:val="left"/>
    </w:pPr>
    <w:rPr>
      <w:rFonts w:ascii="Arial" w:hAnsi="Arial" w:eastAsia="仿宋_GB2312" w:cs="Times New Roman"/>
      <w:bCs/>
      <w:sz w:val="28"/>
    </w:rPr>
  </w:style>
  <w:style w:type="paragraph" w:customStyle="1" w:styleId="658">
    <w:name w:val="小节"/>
    <w:basedOn w:val="4"/>
    <w:autoRedefine/>
    <w:qFormat/>
    <w:uiPriority w:val="0"/>
    <w:pPr>
      <w:tabs>
        <w:tab w:val="left" w:pos="900"/>
      </w:tabs>
      <w:spacing w:before="200" w:after="200" w:line="560" w:lineRule="exact"/>
      <w:ind w:left="900" w:hanging="720"/>
      <w:jc w:val="left"/>
    </w:pPr>
    <w:rPr>
      <w:rFonts w:cs="Times New Roman"/>
      <w:bCs w:val="0"/>
      <w:color w:val="000000"/>
      <w:spacing w:val="10"/>
      <w:kern w:val="24"/>
      <w:sz w:val="28"/>
    </w:rPr>
  </w:style>
  <w:style w:type="paragraph" w:customStyle="1" w:styleId="659">
    <w:name w:val="Plain Text1"/>
    <w:basedOn w:val="1"/>
    <w:autoRedefine/>
    <w:qFormat/>
    <w:uiPriority w:val="7"/>
    <w:rPr>
      <w:rFonts w:hAnsi="Courier New" w:cs="Times New Roman"/>
      <w:sz w:val="21"/>
    </w:rPr>
  </w:style>
  <w:style w:type="paragraph" w:customStyle="1" w:styleId="660">
    <w:name w:val="Char3"/>
    <w:basedOn w:val="1"/>
    <w:autoRedefine/>
    <w:qFormat/>
    <w:uiPriority w:val="0"/>
    <w:rPr>
      <w:rFonts w:ascii="仿宋_GB2312" w:hAnsi="Times New Roman" w:eastAsia="仿宋_GB2312" w:cs="Times New Roman"/>
      <w:b/>
      <w:sz w:val="32"/>
      <w:szCs w:val="32"/>
    </w:rPr>
  </w:style>
  <w:style w:type="paragraph" w:customStyle="1" w:styleId="661">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cs="Times New Roman"/>
      <w:kern w:val="0"/>
      <w:sz w:val="20"/>
      <w:szCs w:val="20"/>
    </w:rPr>
  </w:style>
  <w:style w:type="paragraph" w:customStyle="1" w:styleId="662">
    <w:name w:val="ÕýÎÄÊ×ÐÐËõ½ø"/>
    <w:basedOn w:val="1"/>
    <w:autoRedefine/>
    <w:qFormat/>
    <w:uiPriority w:val="0"/>
    <w:pPr>
      <w:widowControl/>
      <w:overflowPunct w:val="0"/>
      <w:autoSpaceDE w:val="0"/>
      <w:autoSpaceDN w:val="0"/>
      <w:adjustRightInd w:val="0"/>
      <w:spacing w:line="360" w:lineRule="auto"/>
      <w:ind w:left="1134"/>
      <w:textAlignment w:val="baseline"/>
    </w:pPr>
    <w:rPr>
      <w:rFonts w:ascii="Times New Roman" w:hAnsi="Times New Roman" w:eastAsia="Times New Roman" w:cs="Times New Roman"/>
      <w:kern w:val="0"/>
      <w:sz w:val="21"/>
      <w:szCs w:val="20"/>
    </w:rPr>
  </w:style>
  <w:style w:type="paragraph" w:customStyle="1" w:styleId="663">
    <w:name w:val="标题2"/>
    <w:basedOn w:val="3"/>
    <w:next w:val="1"/>
    <w:autoRedefine/>
    <w:qFormat/>
    <w:uiPriority w:val="0"/>
    <w:pPr>
      <w:tabs>
        <w:tab w:val="left" w:pos="432"/>
        <w:tab w:val="left" w:pos="578"/>
        <w:tab w:val="left" w:pos="900"/>
        <w:tab w:val="left" w:pos="1440"/>
      </w:tabs>
      <w:spacing w:before="0" w:after="0" w:line="360" w:lineRule="auto"/>
      <w:ind w:left="1440" w:hanging="360"/>
      <w:jc w:val="left"/>
    </w:pPr>
    <w:rPr>
      <w:rFonts w:ascii="仿宋" w:hAnsi="仿宋" w:eastAsia="仿宋" w:cs="宋体"/>
      <w:bCs w:val="0"/>
      <w:szCs w:val="28"/>
      <w:lang w:val="zh-CN"/>
    </w:rPr>
  </w:style>
  <w:style w:type="paragraph" w:customStyle="1" w:styleId="664">
    <w:name w:val="样式 标题 3标题 3 Char第二层条h33Bold Headbh章标题1小标题level_3PIM 3..."/>
    <w:basedOn w:val="4"/>
    <w:autoRedefine/>
    <w:qFormat/>
    <w:uiPriority w:val="0"/>
    <w:pPr>
      <w:tabs>
        <w:tab w:val="left" w:pos="900"/>
      </w:tabs>
      <w:adjustRightInd w:val="0"/>
      <w:snapToGrid w:val="0"/>
      <w:spacing w:before="0" w:after="0" w:line="360" w:lineRule="auto"/>
      <w:ind w:left="900" w:hanging="720"/>
    </w:pPr>
    <w:rPr>
      <w:rFonts w:ascii="黑体" w:eastAsia="黑体"/>
      <w:b w:val="0"/>
      <w:bCs w:val="0"/>
      <w:color w:val="000000"/>
      <w:kern w:val="0"/>
      <w:sz w:val="28"/>
      <w:szCs w:val="20"/>
    </w:rPr>
  </w:style>
  <w:style w:type="paragraph" w:customStyle="1" w:styleId="665">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cs="Times New Roman"/>
      <w:kern w:val="0"/>
      <w:sz w:val="20"/>
      <w:szCs w:val="20"/>
    </w:rPr>
  </w:style>
  <w:style w:type="paragraph" w:customStyle="1" w:styleId="666">
    <w:name w:val="样式 小四 首行缩进:  0.74 厘米 行距: 1.5 倍行距"/>
    <w:basedOn w:val="1"/>
    <w:autoRedefine/>
    <w:qFormat/>
    <w:uiPriority w:val="0"/>
    <w:pPr>
      <w:spacing w:before="100" w:beforeAutospacing="1" w:after="100" w:afterAutospacing="1" w:line="300" w:lineRule="auto"/>
      <w:ind w:firstLine="480" w:firstLineChars="200"/>
    </w:pPr>
    <w:rPr>
      <w:rFonts w:eastAsia="微软雅黑" w:cs="Times New Roman"/>
    </w:rPr>
  </w:style>
  <w:style w:type="paragraph" w:customStyle="1" w:styleId="667">
    <w:name w:val="Char3 Char Char Char"/>
    <w:basedOn w:val="1"/>
    <w:autoRedefine/>
    <w:qFormat/>
    <w:uiPriority w:val="0"/>
    <w:pPr>
      <w:widowControl/>
      <w:spacing w:after="160" w:line="240" w:lineRule="exact"/>
      <w:jc w:val="left"/>
    </w:pPr>
    <w:rPr>
      <w:rFonts w:ascii="Times New Roman" w:hAnsi="Times New Roman" w:cs="Times New Roman"/>
      <w:sz w:val="21"/>
      <w:szCs w:val="20"/>
    </w:rPr>
  </w:style>
  <w:style w:type="paragraph" w:customStyle="1" w:styleId="668">
    <w:name w:val="表格标题2"/>
    <w:basedOn w:val="669"/>
    <w:autoRedefine/>
    <w:qFormat/>
    <w:uiPriority w:val="0"/>
    <w:rPr>
      <w:b/>
    </w:rPr>
  </w:style>
  <w:style w:type="paragraph" w:customStyle="1" w:styleId="669">
    <w:name w:val="表格内文"/>
    <w:basedOn w:val="1"/>
    <w:autoRedefine/>
    <w:qFormat/>
    <w:uiPriority w:val="0"/>
    <w:pPr>
      <w:spacing w:line="360" w:lineRule="auto"/>
    </w:pPr>
    <w:rPr>
      <w:color w:val="000000"/>
      <w:sz w:val="21"/>
      <w:szCs w:val="20"/>
    </w:rPr>
  </w:style>
  <w:style w:type="paragraph" w:customStyle="1" w:styleId="670">
    <w:name w:val="Char Char Char Char Char Char Char Char Char Char2"/>
    <w:basedOn w:val="1"/>
    <w:autoRedefine/>
    <w:qFormat/>
    <w:uiPriority w:val="0"/>
    <w:pPr>
      <w:adjustRightInd w:val="0"/>
    </w:pPr>
    <w:rPr>
      <w:rFonts w:ascii="仿宋_GB2312" w:hAnsi="Times New Roman" w:eastAsia="仿宋_GB2312" w:cs="Times New Roman"/>
      <w:b/>
      <w:sz w:val="32"/>
      <w:szCs w:val="32"/>
    </w:rPr>
  </w:style>
  <w:style w:type="paragraph" w:customStyle="1" w:styleId="671">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72">
    <w:name w:val="Char3 Char Char1"/>
    <w:basedOn w:val="1"/>
    <w:autoRedefine/>
    <w:qFormat/>
    <w:uiPriority w:val="6"/>
    <w:pPr>
      <w:widowControl/>
      <w:spacing w:after="160" w:line="240" w:lineRule="exact"/>
      <w:jc w:val="left"/>
    </w:pPr>
    <w:rPr>
      <w:rFonts w:ascii="Arial" w:hAnsi="Arial" w:eastAsia="Times New Roman" w:cs="Verdana"/>
      <w:b/>
      <w:kern w:val="0"/>
      <w:szCs w:val="20"/>
      <w:lang w:eastAsia="en-US"/>
    </w:rPr>
  </w:style>
  <w:style w:type="paragraph" w:customStyle="1" w:styleId="673">
    <w:name w:val="Char Char11 Char Char Char Char Char Char Char Char Char11"/>
    <w:basedOn w:val="1"/>
    <w:autoRedefine/>
    <w:qFormat/>
    <w:uiPriority w:val="0"/>
    <w:pPr>
      <w:adjustRightInd w:val="0"/>
      <w:spacing w:line="360" w:lineRule="auto"/>
    </w:pPr>
    <w:rPr>
      <w:rFonts w:ascii="Times New Roman" w:hAnsi="Times New Roman" w:cs="Times New Roman"/>
      <w:sz w:val="21"/>
      <w:szCs w:val="20"/>
    </w:rPr>
  </w:style>
  <w:style w:type="paragraph" w:customStyle="1" w:styleId="674">
    <w:name w:val="正文 大标"/>
    <w:basedOn w:val="1"/>
    <w:autoRedefine/>
    <w:qFormat/>
    <w:uiPriority w:val="0"/>
    <w:pPr>
      <w:tabs>
        <w:tab w:val="left" w:pos="0"/>
      </w:tabs>
      <w:spacing w:line="300" w:lineRule="auto"/>
      <w:ind w:left="1021"/>
    </w:pPr>
    <w:rPr>
      <w:rFonts w:ascii="仿宋" w:hAnsi="Calibri" w:eastAsia="仿宋" w:cs="Times New Roman"/>
      <w:szCs w:val="20"/>
    </w:rPr>
  </w:style>
  <w:style w:type="paragraph" w:customStyle="1" w:styleId="675">
    <w:name w:val="样式  + 首行缩进:  2 字符"/>
    <w:basedOn w:val="1"/>
    <w:autoRedefine/>
    <w:qFormat/>
    <w:uiPriority w:val="0"/>
    <w:pPr>
      <w:spacing w:before="60" w:after="60" w:line="360" w:lineRule="auto"/>
      <w:ind w:firstLine="200" w:firstLineChars="200"/>
    </w:pPr>
    <w:rPr>
      <w:rFonts w:ascii="Times New Roman" w:hAnsi="Times New Roman" w:cs="Times New Roman"/>
      <w:sz w:val="28"/>
      <w:szCs w:val="20"/>
    </w:rPr>
  </w:style>
  <w:style w:type="paragraph" w:customStyle="1" w:styleId="676">
    <w:name w:val="MM Topic 1"/>
    <w:basedOn w:val="2"/>
    <w:autoRedefine/>
    <w:qFormat/>
    <w:uiPriority w:val="0"/>
    <w:pPr>
      <w:tabs>
        <w:tab w:val="left" w:pos="432"/>
        <w:tab w:val="left" w:pos="840"/>
      </w:tabs>
      <w:ind w:left="840" w:hanging="420"/>
    </w:pPr>
    <w:rPr>
      <w:b/>
      <w:bCs/>
    </w:rPr>
  </w:style>
  <w:style w:type="paragraph" w:customStyle="1" w:styleId="677">
    <w:name w:val="样式 标题 2标题2H2Heading 2 HiddenHeading 2 CCBSheading 22nd lev..."/>
    <w:basedOn w:val="3"/>
    <w:autoRedefine/>
    <w:qFormat/>
    <w:uiPriority w:val="0"/>
    <w:pPr>
      <w:widowControl/>
      <w:tabs>
        <w:tab w:val="left" w:pos="432"/>
      </w:tabs>
      <w:jc w:val="left"/>
    </w:pPr>
    <w:rPr>
      <w:rFonts w:ascii="Arial" w:hAnsi="Arial" w:eastAsia="黑体"/>
      <w:sz w:val="30"/>
      <w:szCs w:val="21"/>
      <w:lang w:val="zh-CN"/>
    </w:rPr>
  </w:style>
  <w:style w:type="paragraph" w:customStyle="1" w:styleId="678">
    <w:name w:val="文本正文 Char"/>
    <w:basedOn w:val="1"/>
    <w:autoRedefine/>
    <w:qFormat/>
    <w:uiPriority w:val="0"/>
    <w:pPr>
      <w:adjustRightInd w:val="0"/>
      <w:spacing w:line="360" w:lineRule="auto"/>
      <w:ind w:firstLine="200" w:firstLineChars="200"/>
    </w:pPr>
    <w:rPr>
      <w:rFonts w:ascii="Times New Roman" w:hAnsi="Times New Roman" w:cs="Times New Roman"/>
      <w:kern w:val="0"/>
      <w:szCs w:val="20"/>
    </w:rPr>
  </w:style>
  <w:style w:type="paragraph" w:customStyle="1" w:styleId="679">
    <w:name w:val="表格"/>
    <w:basedOn w:val="1"/>
    <w:autoRedefine/>
    <w:qFormat/>
    <w:uiPriority w:val="0"/>
    <w:pPr>
      <w:adjustRightInd w:val="0"/>
      <w:snapToGrid w:val="0"/>
      <w:ind w:firstLine="42" w:firstLineChars="21"/>
    </w:pPr>
    <w:rPr>
      <w:rFonts w:cs="Times New Roman"/>
      <w:kern w:val="0"/>
      <w:sz w:val="20"/>
      <w:szCs w:val="20"/>
    </w:rPr>
  </w:style>
  <w:style w:type="paragraph" w:customStyle="1" w:styleId="680">
    <w:name w:val="标书标题4"/>
    <w:basedOn w:val="5"/>
    <w:autoRedefine/>
    <w:qFormat/>
    <w:uiPriority w:val="0"/>
    <w:pPr>
      <w:keepLines w:val="0"/>
      <w:tabs>
        <w:tab w:val="clear" w:pos="360"/>
      </w:tabs>
      <w:adjustRightInd w:val="0"/>
      <w:snapToGrid w:val="0"/>
      <w:spacing w:before="0" w:after="0" w:line="300" w:lineRule="auto"/>
      <w:ind w:left="864" w:hanging="864" w:firstLineChars="0"/>
    </w:pPr>
    <w:rPr>
      <w:rFonts w:ascii="Arial Narrow" w:hAnsi="Arial Narrow" w:eastAsia="仿宋_GB2312"/>
      <w:bCs w:val="0"/>
      <w:color w:val="000000"/>
      <w:kern w:val="0"/>
      <w:szCs w:val="32"/>
    </w:rPr>
  </w:style>
  <w:style w:type="paragraph" w:customStyle="1" w:styleId="681">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82">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olor w:val="000000"/>
      <w:kern w:val="0"/>
      <w:sz w:val="20"/>
      <w:szCs w:val="20"/>
    </w:rPr>
  </w:style>
  <w:style w:type="paragraph" w:customStyle="1" w:styleId="683">
    <w:name w:val="表格项目符号 2"/>
    <w:basedOn w:val="31"/>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84">
    <w:name w:val="EB_表格"/>
    <w:basedOn w:val="1"/>
    <w:autoRedefine/>
    <w:qFormat/>
    <w:uiPriority w:val="0"/>
    <w:pPr>
      <w:spacing w:line="300" w:lineRule="auto"/>
      <w:jc w:val="center"/>
    </w:pPr>
    <w:rPr>
      <w:rFonts w:ascii="Times New Roman" w:hAnsi="Times New Roman" w:cs="Times New Roman"/>
      <w:sz w:val="21"/>
    </w:rPr>
  </w:style>
  <w:style w:type="paragraph" w:customStyle="1" w:styleId="685">
    <w:name w:val="_Style 6"/>
    <w:basedOn w:val="1"/>
    <w:autoRedefine/>
    <w:qFormat/>
    <w:uiPriority w:val="34"/>
    <w:pPr>
      <w:ind w:firstLine="420" w:firstLineChars="200"/>
    </w:pPr>
    <w:rPr>
      <w:rFonts w:ascii="Times New Roman" w:hAnsi="Times New Roman" w:eastAsia="仿宋_GB2312" w:cs="Times New Roman"/>
      <w:sz w:val="28"/>
    </w:rPr>
  </w:style>
  <w:style w:type="paragraph" w:customStyle="1" w:styleId="686">
    <w:name w:val="zTableCellBody"/>
    <w:basedOn w:val="1"/>
    <w:autoRedefine/>
    <w:qFormat/>
    <w:uiPriority w:val="0"/>
    <w:pPr>
      <w:keepNext/>
      <w:keepLines/>
      <w:widowControl/>
      <w:spacing w:line="320" w:lineRule="exact"/>
      <w:ind w:firstLine="200" w:firstLineChars="200"/>
      <w:jc w:val="left"/>
    </w:pPr>
    <w:rPr>
      <w:rFonts w:ascii="Arial" w:hAnsi="Arial" w:cs="Times New Roman"/>
      <w:kern w:val="0"/>
      <w:lang w:eastAsia="en-US"/>
    </w:rPr>
  </w:style>
  <w:style w:type="paragraph" w:customStyle="1" w:styleId="687">
    <w:name w:val="button"/>
    <w:basedOn w:val="1"/>
    <w:autoRedefine/>
    <w:qFormat/>
    <w:uiPriority w:val="0"/>
    <w:pPr>
      <w:widowControl/>
      <w:adjustRightInd w:val="0"/>
      <w:spacing w:before="100" w:beforeAutospacing="1" w:after="100" w:afterAutospacing="1"/>
      <w:jc w:val="left"/>
    </w:pPr>
    <w:rPr>
      <w:rFonts w:ascii="Arial Unicode MS" w:hAnsi="Arial Unicode MS" w:cs="Times New Roman"/>
      <w:color w:val="000000"/>
      <w:kern w:val="0"/>
    </w:rPr>
  </w:style>
  <w:style w:type="paragraph" w:customStyle="1" w:styleId="688">
    <w:name w:val="!大节"/>
    <w:basedOn w:val="3"/>
    <w:autoRedefine/>
    <w:qFormat/>
    <w:uiPriority w:val="0"/>
    <w:pPr>
      <w:tabs>
        <w:tab w:val="left" w:pos="432"/>
      </w:tabs>
      <w:spacing w:line="415" w:lineRule="auto"/>
      <w:ind w:left="420" w:hanging="420"/>
      <w:jc w:val="left"/>
    </w:pPr>
    <w:rPr>
      <w:rFonts w:ascii="Arial" w:hAnsi="Arial" w:eastAsia="微软雅黑"/>
    </w:rPr>
  </w:style>
  <w:style w:type="paragraph" w:customStyle="1" w:styleId="689">
    <w:name w:val="正文文本 22"/>
    <w:basedOn w:val="1"/>
    <w:autoRedefine/>
    <w:qFormat/>
    <w:uiPriority w:val="0"/>
    <w:pPr>
      <w:widowControl/>
      <w:overflowPunct w:val="0"/>
      <w:autoSpaceDE w:val="0"/>
      <w:autoSpaceDN w:val="0"/>
      <w:adjustRightInd w:val="0"/>
      <w:ind w:left="720" w:hanging="720"/>
      <w:textAlignment w:val="baseline"/>
    </w:pPr>
    <w:rPr>
      <w:rFonts w:ascii="Times New Roman" w:hAnsi="Times New Roman" w:cs="Times New Roman"/>
      <w:kern w:val="0"/>
      <w:szCs w:val="20"/>
      <w:lang w:val="en-GB"/>
    </w:rPr>
  </w:style>
  <w:style w:type="paragraph" w:customStyle="1" w:styleId="690">
    <w:name w:val="正文表标题"/>
    <w:next w:val="691"/>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91">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92">
    <w:name w:val="Char Char Char Char Char Char"/>
    <w:basedOn w:val="1"/>
    <w:autoRedefine/>
    <w:qFormat/>
    <w:uiPriority w:val="0"/>
    <w:pPr>
      <w:widowControl/>
      <w:adjustRightInd w:val="0"/>
      <w:spacing w:before="156" w:beforeLines="50" w:after="156" w:afterLines="50" w:line="240" w:lineRule="exact"/>
      <w:jc w:val="left"/>
    </w:pPr>
    <w:rPr>
      <w:rFonts w:ascii="Verdana" w:hAnsi="Verdana" w:cs="Times New Roman"/>
      <w:kern w:val="0"/>
      <w:sz w:val="20"/>
      <w:szCs w:val="20"/>
      <w:lang w:eastAsia="en-US"/>
    </w:rPr>
  </w:style>
  <w:style w:type="paragraph" w:customStyle="1" w:styleId="693">
    <w:name w:val="trademark"/>
    <w:autoRedefine/>
    <w:qFormat/>
    <w:uiPriority w:val="0"/>
    <w:pPr>
      <w:spacing w:after="60"/>
    </w:pPr>
    <w:rPr>
      <w:rFonts w:ascii="Futura Bk" w:hAnsi="Futura Bk" w:eastAsia="宋体" w:cs="Times New Roman"/>
      <w:sz w:val="15"/>
      <w:lang w:val="en-US" w:eastAsia="en-US" w:bidi="ar-SA"/>
    </w:rPr>
  </w:style>
  <w:style w:type="paragraph" w:customStyle="1" w:styleId="694">
    <w:name w:val="Bullet with text 4"/>
    <w:basedOn w:val="1"/>
    <w:autoRedefine/>
    <w:qFormat/>
    <w:uiPriority w:val="0"/>
    <w:pPr>
      <w:widowControl/>
      <w:tabs>
        <w:tab w:val="left" w:pos="1440"/>
      </w:tabs>
      <w:ind w:left="1440" w:hanging="360" w:firstLineChars="200"/>
      <w:jc w:val="left"/>
    </w:pPr>
    <w:rPr>
      <w:rFonts w:ascii="Arial" w:hAnsi="Arial" w:cs="Times New Roman"/>
      <w:kern w:val="0"/>
      <w:sz w:val="20"/>
      <w:szCs w:val="20"/>
      <w:lang w:val="en-GB" w:eastAsia="en-US"/>
    </w:rPr>
  </w:style>
  <w:style w:type="paragraph" w:customStyle="1" w:styleId="695">
    <w:name w:val="Char Char1 Char Char Char Char Char Char1"/>
    <w:basedOn w:val="1"/>
    <w:autoRedefine/>
    <w:qFormat/>
    <w:uiPriority w:val="0"/>
    <w:pPr>
      <w:adjustRightInd w:val="0"/>
    </w:pPr>
    <w:rPr>
      <w:rFonts w:ascii="仿宋_GB2312" w:hAnsi="Times New Roman" w:eastAsia="仿宋_GB2312" w:cs="Times New Roman"/>
      <w:b/>
      <w:sz w:val="32"/>
      <w:szCs w:val="20"/>
    </w:rPr>
  </w:style>
  <w:style w:type="paragraph" w:customStyle="1" w:styleId="696">
    <w:name w:val="大汉方案正文"/>
    <w:basedOn w:val="1"/>
    <w:autoRedefine/>
    <w:qFormat/>
    <w:uiPriority w:val="0"/>
    <w:pPr>
      <w:spacing w:line="360" w:lineRule="auto"/>
      <w:ind w:firstLine="200" w:firstLineChars="200"/>
    </w:pPr>
    <w:rPr>
      <w:rFonts w:ascii="Arial" w:hAnsi="Arial" w:cs="Times New Roman"/>
      <w:szCs w:val="20"/>
    </w:rPr>
  </w:style>
  <w:style w:type="paragraph" w:customStyle="1" w:styleId="697">
    <w:name w:val="Char1 Char Char Char1"/>
    <w:basedOn w:val="1"/>
    <w:autoRedefine/>
    <w:qFormat/>
    <w:uiPriority w:val="0"/>
    <w:pPr>
      <w:ind w:firstLine="200" w:firstLineChars="200"/>
    </w:pPr>
    <w:rPr>
      <w:rFonts w:ascii="Tahoma" w:hAnsi="Tahoma" w:cs="Times New Roman"/>
      <w:szCs w:val="20"/>
    </w:rPr>
  </w:style>
  <w:style w:type="paragraph" w:customStyle="1" w:styleId="698">
    <w:name w:val="a1"/>
    <w:basedOn w:val="1"/>
    <w:autoRedefine/>
    <w:qFormat/>
    <w:uiPriority w:val="0"/>
    <w:pPr>
      <w:widowControl/>
      <w:adjustRightInd w:val="0"/>
      <w:spacing w:line="300" w:lineRule="atLeast"/>
      <w:jc w:val="left"/>
    </w:pPr>
    <w:rPr>
      <w:rFonts w:cs="Times New Roman"/>
      <w:kern w:val="0"/>
      <w:sz w:val="18"/>
      <w:szCs w:val="20"/>
    </w:rPr>
  </w:style>
  <w:style w:type="paragraph" w:customStyle="1" w:styleId="699">
    <w:name w:val="样式7"/>
    <w:basedOn w:val="700"/>
    <w:next w:val="1"/>
    <w:autoRedefine/>
    <w:qFormat/>
    <w:uiPriority w:val="0"/>
    <w:pPr>
      <w:spacing w:after="156" w:afterLines="50"/>
      <w:jc w:val="left"/>
      <w:outlineLvl w:val="3"/>
    </w:pPr>
    <w:rPr>
      <w:sz w:val="24"/>
      <w:szCs w:val="24"/>
    </w:rPr>
  </w:style>
  <w:style w:type="paragraph" w:customStyle="1" w:styleId="700">
    <w:name w:val="样式4"/>
    <w:basedOn w:val="1"/>
    <w:autoRedefine/>
    <w:qFormat/>
    <w:uiPriority w:val="0"/>
    <w:pPr>
      <w:adjustRightInd w:val="0"/>
      <w:spacing w:line="360" w:lineRule="auto"/>
      <w:ind w:firstLine="420"/>
      <w:jc w:val="center"/>
      <w:outlineLvl w:val="2"/>
    </w:pPr>
    <w:rPr>
      <w:rFonts w:ascii="仿宋_GB2312" w:hAnsi="仿宋" w:eastAsia="仿宋_GB2312" w:cs="Times New Roman"/>
      <w:b/>
      <w:sz w:val="32"/>
      <w:szCs w:val="32"/>
    </w:rPr>
  </w:style>
  <w:style w:type="paragraph" w:customStyle="1" w:styleId="701">
    <w:name w:val="Char Char11 Char Char Char Char Char Char Char Char Char Char Char Char Char Char Char Char Char"/>
    <w:basedOn w:val="1"/>
    <w:autoRedefine/>
    <w:qFormat/>
    <w:uiPriority w:val="0"/>
    <w:pPr>
      <w:spacing w:line="360" w:lineRule="auto"/>
    </w:pPr>
    <w:rPr>
      <w:rFonts w:ascii="Arial" w:hAnsi="Arial" w:eastAsia="黑体" w:cs="Arial"/>
      <w:snapToGrid w:val="0"/>
      <w:kern w:val="0"/>
      <w:sz w:val="21"/>
      <w:szCs w:val="21"/>
    </w:rPr>
  </w:style>
  <w:style w:type="paragraph" w:customStyle="1" w:styleId="702">
    <w:name w:val="main"/>
    <w:basedOn w:val="1"/>
    <w:autoRedefine/>
    <w:qFormat/>
    <w:uiPriority w:val="0"/>
    <w:pPr>
      <w:widowControl/>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703">
    <w:name w:val="样式 样式2 + 左侧:  1 字符 右侧:  1 字符"/>
    <w:basedOn w:val="513"/>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704">
    <w:name w:val="Char2 Char Char2"/>
    <w:basedOn w:val="1"/>
    <w:autoRedefine/>
    <w:qFormat/>
    <w:uiPriority w:val="0"/>
    <w:rPr>
      <w:rFonts w:ascii="Tahoma" w:hAnsi="Tahoma" w:cs="Times New Roman"/>
      <w:szCs w:val="20"/>
    </w:rPr>
  </w:style>
  <w:style w:type="paragraph" w:customStyle="1" w:styleId="705">
    <w:name w:val="Char1 Char Char Char"/>
    <w:basedOn w:val="1"/>
    <w:autoRedefine/>
    <w:qFormat/>
    <w:uiPriority w:val="0"/>
    <w:pPr>
      <w:widowControl/>
      <w:adjustRightInd w:val="0"/>
      <w:snapToGrid w:val="0"/>
      <w:spacing w:before="120" w:after="160" w:line="360" w:lineRule="auto"/>
      <w:ind w:right="-360"/>
      <w:jc w:val="left"/>
    </w:pPr>
    <w:rPr>
      <w:rFonts w:ascii="Arial" w:hAnsi="Arial" w:cs="Times New Roman"/>
      <w:kern w:val="0"/>
      <w:lang w:eastAsia="en-US"/>
    </w:rPr>
  </w:style>
  <w:style w:type="paragraph" w:customStyle="1" w:styleId="706">
    <w:name w:val="三级条标题"/>
    <w:basedOn w:val="707"/>
    <w:next w:val="691"/>
    <w:autoRedefine/>
    <w:qFormat/>
    <w:uiPriority w:val="0"/>
    <w:pPr>
      <w:tabs>
        <w:tab w:val="left" w:pos="1260"/>
        <w:tab w:val="left" w:pos="1680"/>
        <w:tab w:val="left" w:pos="2100"/>
        <w:tab w:val="left" w:pos="2520"/>
      </w:tabs>
      <w:ind w:left="2520"/>
      <w:outlineLvl w:val="4"/>
    </w:pPr>
  </w:style>
  <w:style w:type="paragraph" w:customStyle="1" w:styleId="707">
    <w:name w:val="二级条标题"/>
    <w:basedOn w:val="708"/>
    <w:next w:val="691"/>
    <w:autoRedefine/>
    <w:qFormat/>
    <w:uiPriority w:val="0"/>
    <w:pPr>
      <w:tabs>
        <w:tab w:val="left" w:pos="1260"/>
        <w:tab w:val="left" w:pos="1680"/>
        <w:tab w:val="left" w:pos="2100"/>
      </w:tabs>
      <w:ind w:left="0"/>
      <w:outlineLvl w:val="3"/>
    </w:pPr>
  </w:style>
  <w:style w:type="paragraph" w:customStyle="1" w:styleId="708">
    <w:name w:val="一级条标题"/>
    <w:basedOn w:val="709"/>
    <w:next w:val="691"/>
    <w:autoRedefine/>
    <w:qFormat/>
    <w:uiPriority w:val="0"/>
    <w:pPr>
      <w:tabs>
        <w:tab w:val="left" w:pos="1260"/>
        <w:tab w:val="left" w:pos="1680"/>
      </w:tabs>
      <w:spacing w:before="0" w:beforeLines="0" w:after="0" w:afterLines="0"/>
      <w:ind w:left="1680"/>
      <w:outlineLvl w:val="2"/>
    </w:pPr>
  </w:style>
  <w:style w:type="paragraph" w:customStyle="1" w:styleId="709">
    <w:name w:val="章标题"/>
    <w:next w:val="691"/>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710">
    <w:name w:val="数字标题2"/>
    <w:basedOn w:val="3"/>
    <w:next w:val="1"/>
    <w:autoRedefine/>
    <w:qFormat/>
    <w:uiPriority w:val="0"/>
    <w:pPr>
      <w:tabs>
        <w:tab w:val="left" w:pos="432"/>
        <w:tab w:val="left" w:pos="480"/>
      </w:tabs>
      <w:spacing w:before="0" w:after="0" w:line="360" w:lineRule="auto"/>
      <w:ind w:left="480" w:hanging="480"/>
      <w:jc w:val="left"/>
    </w:pPr>
    <w:rPr>
      <w:rFonts w:ascii="Times New Roman" w:hAnsi="仿宋"/>
      <w:i/>
      <w:sz w:val="36"/>
      <w:szCs w:val="36"/>
    </w:rPr>
  </w:style>
  <w:style w:type="paragraph" w:customStyle="1" w:styleId="711">
    <w:name w:val="tabletext"/>
    <w:basedOn w:val="1"/>
    <w:autoRedefine/>
    <w:qFormat/>
    <w:uiPriority w:val="0"/>
    <w:pPr>
      <w:widowControl/>
      <w:adjustRightInd w:val="0"/>
      <w:spacing w:before="100" w:beforeAutospacing="1" w:after="100" w:afterAutospacing="1"/>
      <w:jc w:val="left"/>
    </w:pPr>
    <w:rPr>
      <w:kern w:val="0"/>
    </w:rPr>
  </w:style>
  <w:style w:type="paragraph" w:customStyle="1" w:styleId="712">
    <w:name w:val="样式 标题 1Level 1 HeadPIM 1Section Headh1l11Heading 0Datash..."/>
    <w:basedOn w:val="2"/>
    <w:autoRedefine/>
    <w:qFormat/>
    <w:uiPriority w:val="0"/>
    <w:pPr>
      <w:keepNext w:val="0"/>
      <w:keepLines w:val="0"/>
      <w:widowControl/>
      <w:tabs>
        <w:tab w:val="left" w:pos="432"/>
      </w:tabs>
      <w:overflowPunct w:val="0"/>
      <w:autoSpaceDE w:val="0"/>
      <w:autoSpaceDN w:val="0"/>
      <w:adjustRightInd w:val="0"/>
      <w:spacing w:before="0" w:after="100" w:line="360" w:lineRule="auto"/>
      <w:jc w:val="left"/>
      <w:textAlignment w:val="baseline"/>
    </w:pPr>
    <w:rPr>
      <w:rFonts w:ascii="宋体" w:hAnsi="宋体"/>
      <w:b/>
      <w:bCs/>
      <w:kern w:val="2"/>
      <w:sz w:val="24"/>
      <w:szCs w:val="20"/>
    </w:rPr>
  </w:style>
  <w:style w:type="paragraph" w:customStyle="1" w:styleId="713">
    <w:name w:val="xl2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cs="Times New Roman"/>
      <w:kern w:val="0"/>
      <w:sz w:val="20"/>
      <w:szCs w:val="20"/>
    </w:rPr>
  </w:style>
  <w:style w:type="paragraph" w:customStyle="1" w:styleId="714">
    <w:name w:val="样式 标题 1章节第一层h1H"/>
    <w:basedOn w:val="2"/>
    <w:autoRedefine/>
    <w:qFormat/>
    <w:uiPriority w:val="0"/>
    <w:pPr>
      <w:keepNext w:val="0"/>
      <w:keepLines w:val="0"/>
      <w:tabs>
        <w:tab w:val="left" w:pos="432"/>
      </w:tabs>
      <w:autoSpaceDE w:val="0"/>
      <w:autoSpaceDN w:val="0"/>
      <w:adjustRightInd w:val="0"/>
      <w:spacing w:before="0" w:after="0" w:line="240" w:lineRule="auto"/>
      <w:jc w:val="left"/>
      <w:outlineLvl w:val="9"/>
    </w:pPr>
    <w:rPr>
      <w:b/>
      <w:bCs/>
      <w:kern w:val="0"/>
      <w:sz w:val="52"/>
      <w:szCs w:val="52"/>
      <w:lang w:val="zh-CN"/>
    </w:rPr>
  </w:style>
  <w:style w:type="paragraph" w:customStyle="1" w:styleId="715">
    <w:name w:val="xl30"/>
    <w:basedOn w:val="1"/>
    <w:autoRedefine/>
    <w:qFormat/>
    <w:uiPriority w:val="0"/>
    <w:pPr>
      <w:widowControl/>
      <w:pBdr>
        <w:left w:val="single" w:color="auto" w:sz="4" w:space="0"/>
        <w:right w:val="single" w:color="auto" w:sz="4" w:space="0"/>
      </w:pBdr>
      <w:spacing w:before="100" w:beforeAutospacing="1" w:after="100" w:afterAutospacing="1"/>
      <w:jc w:val="center"/>
    </w:pPr>
    <w:rPr>
      <w:rFonts w:ascii="Times New Roman" w:hAnsi="Times New Roman" w:eastAsia="Arial Unicode MS" w:cs="Times New Roman"/>
      <w:kern w:val="0"/>
      <w:sz w:val="21"/>
      <w:szCs w:val="21"/>
    </w:rPr>
  </w:style>
  <w:style w:type="paragraph" w:customStyle="1" w:styleId="716">
    <w:name w:val="正文 项目2"/>
    <w:basedOn w:val="717"/>
    <w:autoRedefine/>
    <w:qFormat/>
    <w:uiPriority w:val="0"/>
    <w:pPr>
      <w:tabs>
        <w:tab w:val="left" w:pos="840"/>
      </w:tabs>
      <w:spacing w:after="0"/>
      <w:ind w:left="900"/>
    </w:pPr>
  </w:style>
  <w:style w:type="paragraph" w:customStyle="1" w:styleId="717">
    <w:name w:val="正文 项目"/>
    <w:basedOn w:val="1"/>
    <w:autoRedefine/>
    <w:qFormat/>
    <w:uiPriority w:val="0"/>
    <w:pPr>
      <w:widowControl/>
      <w:tabs>
        <w:tab w:val="left" w:pos="840"/>
      </w:tabs>
      <w:adjustRightInd w:val="0"/>
      <w:spacing w:after="120" w:line="440" w:lineRule="exact"/>
      <w:ind w:left="840" w:hanging="420"/>
      <w:jc w:val="left"/>
    </w:pPr>
    <w:rPr>
      <w:rFonts w:ascii="仿宋_GB2312" w:hAnsi="仿宋_GB2312" w:eastAsia="仿宋_GB2312" w:cs="Times New Roman"/>
      <w:szCs w:val="20"/>
    </w:rPr>
  </w:style>
  <w:style w:type="paragraph" w:customStyle="1" w:styleId="718">
    <w:name w:val="Body Text 2*"/>
    <w:basedOn w:val="1"/>
    <w:autoRedefine/>
    <w:qFormat/>
    <w:uiPriority w:val="6"/>
    <w:pPr>
      <w:widowControl/>
      <w:ind w:left="720" w:hanging="720"/>
    </w:pPr>
    <w:rPr>
      <w:rFonts w:ascii="Times New Roman" w:hAnsi="Times New Roman" w:cs="Times New Roman"/>
      <w:color w:val="000000"/>
      <w:kern w:val="0"/>
      <w:szCs w:val="20"/>
      <w:lang w:val="en-GB"/>
    </w:rPr>
  </w:style>
  <w:style w:type="paragraph" w:customStyle="1" w:styleId="719">
    <w:name w:val="表1"/>
    <w:basedOn w:val="1"/>
    <w:autoRedefine/>
    <w:qFormat/>
    <w:uiPriority w:val="0"/>
    <w:pPr>
      <w:tabs>
        <w:tab w:val="left" w:pos="703"/>
      </w:tabs>
      <w:spacing w:line="360" w:lineRule="auto"/>
      <w:ind w:left="703"/>
      <w:jc w:val="center"/>
    </w:pPr>
    <w:rPr>
      <w:rFonts w:ascii="Times New Roman" w:hAnsi="Times New Roman" w:cs="Times New Roman"/>
      <w:sz w:val="21"/>
    </w:rPr>
  </w:style>
  <w:style w:type="paragraph" w:customStyle="1" w:styleId="720">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721">
    <w:name w:val="样式 样式 标题 4 + 非加粗 + (中文) 黑体 段前: 0 磅 段后: 0 磅 行距: 固定值 22 磅"/>
    <w:basedOn w:val="1"/>
    <w:autoRedefine/>
    <w:qFormat/>
    <w:uiPriority w:val="0"/>
    <w:pPr>
      <w:keepNext/>
      <w:keepLines/>
      <w:spacing w:beforeLines="50" w:afterLines="50" w:line="500" w:lineRule="exact"/>
      <w:outlineLvl w:val="3"/>
    </w:pPr>
    <w:rPr>
      <w:rFonts w:ascii="Arial" w:hAnsi="Arial" w:cs="Times New Roman"/>
      <w:b/>
      <w:bCs/>
    </w:rPr>
  </w:style>
  <w:style w:type="paragraph" w:customStyle="1" w:styleId="722">
    <w:name w:val="章正文"/>
    <w:basedOn w:val="1"/>
    <w:autoRedefine/>
    <w:qFormat/>
    <w:uiPriority w:val="0"/>
    <w:pPr>
      <w:spacing w:before="156" w:beforeLines="50" w:after="120" w:line="300" w:lineRule="auto"/>
      <w:ind w:firstLine="480" w:firstLineChars="200"/>
    </w:pPr>
    <w:rPr>
      <w:rFonts w:ascii="Helvetica" w:hAnsi="Helvetica" w:cs="Times New Roman"/>
      <w:kern w:val="0"/>
    </w:rPr>
  </w:style>
  <w:style w:type="paragraph" w:customStyle="1" w:styleId="723">
    <w:name w:val="2级标题"/>
    <w:basedOn w:val="724"/>
    <w:autoRedefine/>
    <w:qFormat/>
    <w:uiPriority w:val="0"/>
    <w:pPr>
      <w:jc w:val="left"/>
      <w:outlineLvl w:val="1"/>
    </w:pPr>
    <w:rPr>
      <w:rFonts w:ascii="Times New Roman" w:hAnsi="Times New Roman" w:eastAsia="仿宋"/>
      <w:sz w:val="30"/>
    </w:rPr>
  </w:style>
  <w:style w:type="paragraph" w:customStyle="1" w:styleId="724">
    <w:name w:val="1级标题"/>
    <w:basedOn w:val="1"/>
    <w:autoRedefine/>
    <w:qFormat/>
    <w:uiPriority w:val="0"/>
    <w:pPr>
      <w:spacing w:before="31" w:beforeLines="10" w:after="31" w:afterLines="10" w:line="360" w:lineRule="auto"/>
      <w:jc w:val="center"/>
      <w:outlineLvl w:val="0"/>
    </w:pPr>
    <w:rPr>
      <w:rFonts w:ascii="Calibri" w:hAnsi="Calibri" w:cs="Times New Roman"/>
      <w:b/>
      <w:sz w:val="44"/>
      <w:szCs w:val="22"/>
    </w:rPr>
  </w:style>
  <w:style w:type="paragraph" w:customStyle="1" w:styleId="725">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726">
    <w:name w:val="样式 微软雅黑 行距: 1.5 倍行距"/>
    <w:basedOn w:val="1"/>
    <w:autoRedefine/>
    <w:qFormat/>
    <w:uiPriority w:val="0"/>
    <w:pPr>
      <w:spacing w:line="360" w:lineRule="auto"/>
      <w:ind w:firstLine="480" w:firstLineChars="200"/>
    </w:pPr>
    <w:rPr>
      <w:rFonts w:ascii="微软雅黑" w:eastAsia="微软雅黑"/>
      <w:szCs w:val="20"/>
    </w:rPr>
  </w:style>
  <w:style w:type="paragraph" w:customStyle="1" w:styleId="727">
    <w:name w:val="xl3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center"/>
    </w:pPr>
    <w:rPr>
      <w:rFonts w:cs="Times New Roman"/>
      <w:kern w:val="0"/>
      <w:sz w:val="20"/>
      <w:szCs w:val="20"/>
    </w:rPr>
  </w:style>
  <w:style w:type="paragraph" w:customStyle="1" w:styleId="728">
    <w:name w:val="xl3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textAlignment w:val="top"/>
    </w:pPr>
    <w:rPr>
      <w:rFonts w:cs="Times New Roman"/>
      <w:kern w:val="0"/>
      <w:sz w:val="20"/>
      <w:szCs w:val="20"/>
    </w:rPr>
  </w:style>
  <w:style w:type="paragraph" w:customStyle="1" w:styleId="729">
    <w:name w:val="bullet"/>
    <w:basedOn w:val="1"/>
    <w:autoRedefine/>
    <w:qFormat/>
    <w:uiPriority w:val="0"/>
    <w:pPr>
      <w:tabs>
        <w:tab w:val="left" w:pos="840"/>
      </w:tabs>
      <w:ind w:left="840" w:hanging="420"/>
    </w:pPr>
    <w:rPr>
      <w:rFonts w:ascii="Times New Roman" w:hAnsi="Times New Roman" w:cs="Times New Roman"/>
      <w:sz w:val="21"/>
    </w:rPr>
  </w:style>
  <w:style w:type="paragraph" w:customStyle="1" w:styleId="730">
    <w:name w:val="f9a style88 f9a"/>
    <w:basedOn w:val="1"/>
    <w:autoRedefine/>
    <w:qFormat/>
    <w:uiPriority w:val="0"/>
    <w:pPr>
      <w:widowControl/>
      <w:adjustRightInd w:val="0"/>
      <w:spacing w:before="100" w:beforeAutospacing="1" w:after="100" w:afterAutospacing="1" w:line="276" w:lineRule="auto"/>
      <w:jc w:val="left"/>
    </w:pPr>
    <w:rPr>
      <w:rFonts w:cs="Times New Roman"/>
      <w:kern w:val="0"/>
      <w:szCs w:val="20"/>
    </w:rPr>
  </w:style>
  <w:style w:type="paragraph" w:customStyle="1" w:styleId="731">
    <w:name w:val="普通正文"/>
    <w:basedOn w:val="1"/>
    <w:autoRedefine/>
    <w:qFormat/>
    <w:uiPriority w:val="0"/>
    <w:pPr>
      <w:tabs>
        <w:tab w:val="left" w:pos="2280"/>
      </w:tabs>
      <w:adjustRightInd w:val="0"/>
      <w:spacing w:before="120" w:after="120" w:line="360" w:lineRule="auto"/>
      <w:ind w:firstLine="480" w:firstLineChars="200"/>
      <w:jc w:val="left"/>
      <w:textAlignment w:val="baseline"/>
    </w:pPr>
    <w:rPr>
      <w:rFonts w:ascii="Arial" w:hAnsi="Arial" w:cs="Times New Roman"/>
      <w:kern w:val="0"/>
    </w:rPr>
  </w:style>
  <w:style w:type="paragraph" w:customStyle="1" w:styleId="732">
    <w:name w:val="说明"/>
    <w:basedOn w:val="1"/>
    <w:autoRedefine/>
    <w:qFormat/>
    <w:uiPriority w:val="0"/>
    <w:pPr>
      <w:autoSpaceDE w:val="0"/>
      <w:autoSpaceDN w:val="0"/>
      <w:adjustRightInd w:val="0"/>
      <w:spacing w:line="440" w:lineRule="exact"/>
      <w:ind w:firstLine="200" w:firstLineChars="200"/>
    </w:pPr>
    <w:rPr>
      <w:rFonts w:hAnsi="Times New Roman" w:cs="Times New Roman"/>
      <w:b/>
      <w:bCs/>
      <w:i/>
      <w:iCs/>
      <w:color w:val="0000FF"/>
      <w:kern w:val="0"/>
    </w:rPr>
  </w:style>
  <w:style w:type="paragraph" w:customStyle="1" w:styleId="733">
    <w:name w:val="xl55"/>
    <w:basedOn w:val="1"/>
    <w:autoRedefine/>
    <w:qFormat/>
    <w:uiPriority w:val="0"/>
    <w:pPr>
      <w:widowControl/>
      <w:spacing w:before="100" w:beforeAutospacing="1" w:after="100" w:afterAutospacing="1"/>
      <w:jc w:val="center"/>
      <w:textAlignment w:val="center"/>
    </w:pPr>
    <w:rPr>
      <w:rFonts w:ascii="Arial Unicode MS" w:hAnsi="Arial Unicode MS" w:cs="Times New Roman"/>
      <w:kern w:val="0"/>
    </w:rPr>
  </w:style>
  <w:style w:type="paragraph" w:customStyle="1" w:styleId="734">
    <w:name w:val="Preformatted Text"/>
    <w:basedOn w:val="1"/>
    <w:autoRedefine/>
    <w:qFormat/>
    <w:uiPriority w:val="0"/>
    <w:pPr>
      <w:suppressAutoHyphens/>
      <w:ind w:firstLine="200" w:firstLineChars="200"/>
    </w:pPr>
    <w:rPr>
      <w:rFonts w:ascii="Cumberland" w:hAnsi="Cumberland" w:eastAsia="方正宋体" w:cs="Times New Roman"/>
      <w:kern w:val="1"/>
      <w:sz w:val="20"/>
      <w:szCs w:val="20"/>
      <w:lang w:eastAsia="ar-SA"/>
    </w:rPr>
  </w:style>
  <w:style w:type="paragraph" w:customStyle="1" w:styleId="735">
    <w:name w:val="xl73"/>
    <w:basedOn w:val="1"/>
    <w:autoRedefine/>
    <w:qFormat/>
    <w:uiPriority w:val="0"/>
    <w:pPr>
      <w:widowControl/>
      <w:spacing w:before="100" w:beforeAutospacing="1" w:after="100" w:afterAutospacing="1"/>
      <w:jc w:val="left"/>
    </w:pPr>
    <w:rPr>
      <w:rFonts w:ascii="微软雅黑" w:hAnsi="微软雅黑" w:eastAsia="微软雅黑"/>
      <w:kern w:val="0"/>
      <w:sz w:val="20"/>
      <w:szCs w:val="20"/>
    </w:rPr>
  </w:style>
  <w:style w:type="paragraph" w:customStyle="1" w:styleId="736">
    <w:name w:val="MM Topic 4"/>
    <w:basedOn w:val="5"/>
    <w:autoRedefine/>
    <w:qFormat/>
    <w:uiPriority w:val="0"/>
    <w:pPr>
      <w:tabs>
        <w:tab w:val="left" w:pos="2100"/>
        <w:tab w:val="clear" w:pos="360"/>
      </w:tabs>
      <w:ind w:left="2100" w:hanging="420" w:firstLineChars="0"/>
    </w:pPr>
  </w:style>
  <w:style w:type="paragraph" w:customStyle="1" w:styleId="737">
    <w:name w:val="Char11"/>
    <w:basedOn w:val="1"/>
    <w:autoRedefine/>
    <w:qFormat/>
    <w:uiPriority w:val="0"/>
    <w:pPr>
      <w:tabs>
        <w:tab w:val="left" w:pos="432"/>
      </w:tabs>
      <w:spacing w:before="156" w:beforeLines="50" w:after="156" w:afterLines="50"/>
      <w:ind w:left="432" w:hanging="432" w:firstLineChars="200"/>
    </w:pPr>
    <w:rPr>
      <w:rFonts w:ascii="Times New Roman" w:hAnsi="Times New Roman" w:cs="Times New Roman"/>
    </w:rPr>
  </w:style>
  <w:style w:type="paragraph" w:customStyle="1" w:styleId="73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739">
    <w:name w:val="Char Char11 Char Char Char Char Char Char Char Char Char1"/>
    <w:basedOn w:val="1"/>
    <w:autoRedefine/>
    <w:qFormat/>
    <w:uiPriority w:val="6"/>
    <w:pPr>
      <w:adjustRightInd w:val="0"/>
      <w:spacing w:line="360" w:lineRule="auto"/>
    </w:pPr>
    <w:rPr>
      <w:rFonts w:ascii="Times New Roman" w:hAnsi="Times New Roman" w:cs="Times New Roman"/>
      <w:sz w:val="21"/>
      <w:szCs w:val="20"/>
    </w:rPr>
  </w:style>
  <w:style w:type="paragraph" w:customStyle="1" w:styleId="740">
    <w:name w:val="金宏发行正文 Char"/>
    <w:basedOn w:val="1"/>
    <w:autoRedefine/>
    <w:qFormat/>
    <w:uiPriority w:val="0"/>
    <w:pPr>
      <w:spacing w:line="500" w:lineRule="exact"/>
      <w:ind w:firstLine="560" w:firstLineChars="200"/>
    </w:pPr>
    <w:rPr>
      <w:rFonts w:ascii="Times New Roman" w:hAnsi="Times New Roman" w:eastAsia="仿宋_GB2312" w:cs="Times New Roman"/>
      <w:sz w:val="28"/>
      <w:szCs w:val="20"/>
    </w:rPr>
  </w:style>
  <w:style w:type="paragraph" w:customStyle="1" w:styleId="741">
    <w:name w:val="批注框文本1"/>
    <w:basedOn w:val="1"/>
    <w:autoRedefine/>
    <w:qFormat/>
    <w:uiPriority w:val="0"/>
    <w:pPr>
      <w:autoSpaceDE w:val="0"/>
      <w:autoSpaceDN w:val="0"/>
      <w:adjustRightInd w:val="0"/>
      <w:spacing w:line="351" w:lineRule="atLeast"/>
      <w:ind w:firstLine="419" w:firstLineChars="200"/>
    </w:pPr>
    <w:rPr>
      <w:rFonts w:ascii="Times New Roman" w:hAnsi="Times New Roman" w:cs="Times New Roman"/>
      <w:color w:val="000000"/>
      <w:kern w:val="0"/>
      <w:sz w:val="18"/>
      <w:szCs w:val="18"/>
    </w:rPr>
  </w:style>
  <w:style w:type="paragraph" w:customStyle="1" w:styleId="742">
    <w:name w:val="body text bold"/>
    <w:basedOn w:val="24"/>
    <w:autoRedefine/>
    <w:qFormat/>
    <w:uiPriority w:val="0"/>
    <w:pPr>
      <w:widowControl/>
      <w:spacing w:after="0"/>
      <w:ind w:firstLine="200" w:firstLineChars="200"/>
      <w:jc w:val="left"/>
    </w:pPr>
    <w:rPr>
      <w:rFonts w:ascii="Futura Hv" w:hAnsi="Futura Hv" w:cs="Arial"/>
      <w:snapToGrid w:val="0"/>
      <w:kern w:val="0"/>
      <w:sz w:val="18"/>
      <w:szCs w:val="20"/>
      <w:lang w:eastAsia="en-US"/>
    </w:rPr>
  </w:style>
  <w:style w:type="paragraph" w:customStyle="1" w:styleId="743">
    <w:name w:val="部分1"/>
    <w:basedOn w:val="1"/>
    <w:autoRedefine/>
    <w:qFormat/>
    <w:uiPriority w:val="0"/>
    <w:pPr>
      <w:keepNext/>
      <w:pageBreakBefore/>
      <w:tabs>
        <w:tab w:val="left" w:pos="720"/>
      </w:tabs>
      <w:adjustRightInd w:val="0"/>
      <w:spacing w:line="360" w:lineRule="auto"/>
      <w:jc w:val="center"/>
      <w:outlineLvl w:val="0"/>
    </w:pPr>
    <w:rPr>
      <w:rFonts w:ascii="Times New Roman" w:hAnsi="Times New Roman" w:eastAsia="黑体" w:cs="Times New Roman"/>
      <w:b/>
      <w:kern w:val="44"/>
      <w:sz w:val="36"/>
      <w:szCs w:val="20"/>
    </w:rPr>
  </w:style>
  <w:style w:type="paragraph" w:customStyle="1" w:styleId="744">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kern w:val="0"/>
      <w:sz w:val="20"/>
      <w:szCs w:val="20"/>
    </w:rPr>
  </w:style>
  <w:style w:type="paragraph" w:customStyle="1" w:styleId="745">
    <w:name w:val="正文文字格式"/>
    <w:basedOn w:val="1"/>
    <w:autoRedefine/>
    <w:qFormat/>
    <w:uiPriority w:val="0"/>
    <w:pPr>
      <w:spacing w:line="460" w:lineRule="exact"/>
      <w:ind w:firstLine="505"/>
      <w:jc w:val="left"/>
    </w:pPr>
    <w:rPr>
      <w:rFonts w:hAnsi="Times New Roman" w:cs="Times New Roman"/>
      <w:kern w:val="24"/>
      <w:szCs w:val="20"/>
    </w:rPr>
  </w:style>
  <w:style w:type="paragraph" w:customStyle="1" w:styleId="746">
    <w:name w:val="xl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ascii="Times New Roman" w:hAnsi="Times New Roman" w:cs="Times New Roman"/>
      <w:kern w:val="0"/>
      <w:sz w:val="20"/>
      <w:szCs w:val="20"/>
    </w:rPr>
  </w:style>
  <w:style w:type="paragraph" w:customStyle="1" w:styleId="747">
    <w:name w:val="xl4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ind w:firstLine="200" w:firstLineChars="200"/>
      <w:jc w:val="center"/>
    </w:pPr>
    <w:rPr>
      <w:rFonts w:ascii="微软雅黑" w:hAnsi="微软雅黑" w:eastAsia="微软雅黑"/>
      <w:b/>
      <w:bCs/>
      <w:kern w:val="0"/>
    </w:rPr>
  </w:style>
  <w:style w:type="paragraph" w:customStyle="1" w:styleId="748">
    <w:name w:val="style25"/>
    <w:basedOn w:val="1"/>
    <w:autoRedefine/>
    <w:qFormat/>
    <w:uiPriority w:val="0"/>
    <w:pPr>
      <w:widowControl/>
      <w:spacing w:before="100" w:beforeAutospacing="1" w:after="100" w:afterAutospacing="1"/>
      <w:ind w:firstLine="200" w:firstLineChars="200"/>
      <w:jc w:val="left"/>
    </w:pPr>
    <w:rPr>
      <w:color w:val="557AAF"/>
      <w:kern w:val="0"/>
      <w:sz w:val="18"/>
      <w:szCs w:val="18"/>
    </w:rPr>
  </w:style>
  <w:style w:type="paragraph" w:customStyle="1" w:styleId="749">
    <w:name w:val="单元格居中"/>
    <w:basedOn w:val="1"/>
    <w:autoRedefine/>
    <w:qFormat/>
    <w:uiPriority w:val="0"/>
    <w:pPr>
      <w:spacing w:line="360" w:lineRule="auto"/>
      <w:jc w:val="center"/>
    </w:pPr>
    <w:rPr>
      <w:rFonts w:ascii="Times New Roman" w:hAnsi="Times New Roman" w:cs="Times New Roman"/>
    </w:rPr>
  </w:style>
  <w:style w:type="paragraph" w:customStyle="1" w:styleId="750">
    <w:name w:val="正文3"/>
    <w:basedOn w:val="1"/>
    <w:autoRedefine/>
    <w:qFormat/>
    <w:uiPriority w:val="0"/>
    <w:pPr>
      <w:spacing w:before="156" w:beforeLines="50" w:after="156" w:afterLines="50" w:line="360" w:lineRule="auto"/>
      <w:outlineLvl w:val="8"/>
    </w:pPr>
    <w:rPr>
      <w:rFonts w:ascii="Segoe UI" w:eastAsia="楷体_GB2312" w:cs="Latha"/>
      <w:szCs w:val="21"/>
    </w:rPr>
  </w:style>
  <w:style w:type="paragraph" w:customStyle="1" w:styleId="751">
    <w:name w:val="Char Char Char Char Char Char Char1"/>
    <w:basedOn w:val="1"/>
    <w:autoRedefine/>
    <w:qFormat/>
    <w:uiPriority w:val="6"/>
    <w:pPr>
      <w:adjustRightInd w:val="0"/>
    </w:pPr>
    <w:rPr>
      <w:rFonts w:ascii="仿宋_GB2312" w:hAnsi="Times New Roman" w:eastAsia="仿宋_GB2312" w:cs="Times New Roman"/>
      <w:b/>
      <w:sz w:val="32"/>
      <w:szCs w:val="32"/>
    </w:rPr>
  </w:style>
  <w:style w:type="paragraph" w:customStyle="1" w:styleId="752">
    <w:name w:val="正文缩进1"/>
    <w:basedOn w:val="1"/>
    <w:next w:val="27"/>
    <w:autoRedefine/>
    <w:qFormat/>
    <w:uiPriority w:val="0"/>
    <w:pPr>
      <w:autoSpaceDE w:val="0"/>
      <w:autoSpaceDN w:val="0"/>
      <w:adjustRightInd w:val="0"/>
      <w:snapToGrid w:val="0"/>
      <w:spacing w:after="120" w:line="360" w:lineRule="auto"/>
      <w:ind w:left="420" w:leftChars="200" w:firstLine="480" w:firstLineChars="200"/>
    </w:pPr>
    <w:rPr>
      <w:rFonts w:ascii="Times New Roman" w:hAnsi="Times New Roman" w:cs="Times New Roman"/>
      <w:szCs w:val="21"/>
    </w:rPr>
  </w:style>
  <w:style w:type="paragraph" w:customStyle="1" w:styleId="75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54">
    <w:name w:val="Char3 Char Char Char11"/>
    <w:basedOn w:val="1"/>
    <w:autoRedefine/>
    <w:qFormat/>
    <w:uiPriority w:val="0"/>
    <w:pPr>
      <w:widowControl/>
      <w:spacing w:after="160" w:line="240" w:lineRule="exact"/>
      <w:jc w:val="left"/>
    </w:pPr>
    <w:rPr>
      <w:rFonts w:ascii="Times New Roman" w:hAnsi="Times New Roman" w:cs="Times New Roman"/>
      <w:sz w:val="21"/>
      <w:szCs w:val="20"/>
    </w:rPr>
  </w:style>
  <w:style w:type="paragraph" w:customStyle="1" w:styleId="755">
    <w:name w:val="Char Char1121"/>
    <w:basedOn w:val="1"/>
    <w:autoRedefine/>
    <w:qFormat/>
    <w:uiPriority w:val="0"/>
    <w:pPr>
      <w:adjustRightInd w:val="0"/>
      <w:spacing w:line="360" w:lineRule="auto"/>
    </w:pPr>
    <w:rPr>
      <w:rFonts w:ascii="Times New Roman" w:hAnsi="Times New Roman" w:cs="Times New Roman"/>
      <w:sz w:val="21"/>
      <w:szCs w:val="20"/>
    </w:rPr>
  </w:style>
  <w:style w:type="paragraph" w:customStyle="1" w:styleId="756">
    <w:name w:val="小项目标题"/>
    <w:basedOn w:val="1"/>
    <w:autoRedefine/>
    <w:qFormat/>
    <w:uiPriority w:val="0"/>
    <w:pPr>
      <w:spacing w:before="100" w:beforeAutospacing="1" w:after="100" w:afterAutospacing="1" w:line="360" w:lineRule="auto"/>
      <w:ind w:left="480" w:leftChars="200" w:firstLine="200" w:firstLineChars="200"/>
      <w:jc w:val="left"/>
    </w:pPr>
    <w:rPr>
      <w:rFonts w:ascii="Times New Roman" w:hAnsi="Times New Roman" w:cs="Times New Roman"/>
    </w:rPr>
  </w:style>
  <w:style w:type="paragraph" w:customStyle="1" w:styleId="75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58">
    <w:name w:val="Normal0"/>
    <w:autoRedefine/>
    <w:qFormat/>
    <w:uiPriority w:val="0"/>
    <w:rPr>
      <w:rFonts w:ascii="Times New Roman" w:hAnsi="Times New Roman" w:eastAsia="宋体" w:cs="Times New Roman"/>
      <w:lang w:val="en-US" w:eastAsia="en-US" w:bidi="ar-SA"/>
    </w:rPr>
  </w:style>
  <w:style w:type="paragraph" w:customStyle="1" w:styleId="759">
    <w:name w:val="带编号样式"/>
    <w:basedOn w:val="678"/>
    <w:autoRedefine/>
    <w:qFormat/>
    <w:uiPriority w:val="0"/>
    <w:pPr>
      <w:tabs>
        <w:tab w:val="left" w:pos="840"/>
      </w:tabs>
      <w:snapToGrid w:val="0"/>
      <w:ind w:left="840" w:hanging="420" w:firstLineChars="0"/>
    </w:pPr>
    <w:rPr>
      <w:rFonts w:ascii="仿宋_GB2312" w:eastAsia="仿宋_GB2312"/>
      <w:color w:val="000000"/>
    </w:rPr>
  </w:style>
  <w:style w:type="paragraph" w:customStyle="1" w:styleId="760">
    <w:name w:val="msonormal"/>
    <w:basedOn w:val="1"/>
    <w:autoRedefine/>
    <w:qFormat/>
    <w:uiPriority w:val="0"/>
    <w:pPr>
      <w:widowControl/>
      <w:spacing w:before="100" w:beforeAutospacing="1" w:after="100" w:afterAutospacing="1"/>
      <w:jc w:val="left"/>
    </w:pPr>
    <w:rPr>
      <w:kern w:val="0"/>
    </w:rPr>
  </w:style>
  <w:style w:type="paragraph" w:customStyle="1" w:styleId="761">
    <w:name w:val="方形箭头"/>
    <w:basedOn w:val="1"/>
    <w:autoRedefine/>
    <w:qFormat/>
    <w:uiPriority w:val="0"/>
    <w:pPr>
      <w:widowControl/>
      <w:tabs>
        <w:tab w:val="left" w:pos="840"/>
      </w:tabs>
      <w:spacing w:before="93" w:line="60" w:lineRule="atLeast"/>
      <w:ind w:left="420" w:right="200" w:hanging="420"/>
      <w:jc w:val="left"/>
    </w:pPr>
    <w:rPr>
      <w:rFonts w:ascii="Calibri" w:hAnsi="Calibri" w:cs="Calibri"/>
      <w:color w:val="000000"/>
      <w:kern w:val="0"/>
      <w:sz w:val="16"/>
      <w:szCs w:val="22"/>
    </w:rPr>
  </w:style>
  <w:style w:type="paragraph" w:customStyle="1" w:styleId="762">
    <w:name w:val="封面"/>
    <w:basedOn w:val="1"/>
    <w:autoRedefine/>
    <w:qFormat/>
    <w:uiPriority w:val="0"/>
    <w:pPr>
      <w:adjustRightInd w:val="0"/>
      <w:spacing w:line="360" w:lineRule="atLeast"/>
      <w:jc w:val="right"/>
      <w:textAlignment w:val="baseline"/>
    </w:pPr>
    <w:rPr>
      <w:rFonts w:ascii="Symbol" w:hAnsi="Symbol" w:cs="Times New Roman"/>
      <w:kern w:val="0"/>
      <w:sz w:val="21"/>
      <w:szCs w:val="20"/>
    </w:rPr>
  </w:style>
  <w:style w:type="paragraph" w:customStyle="1" w:styleId="76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64">
    <w:name w:val="font5"/>
    <w:basedOn w:val="1"/>
    <w:autoRedefine/>
    <w:qFormat/>
    <w:uiPriority w:val="0"/>
    <w:pPr>
      <w:widowControl/>
      <w:spacing w:before="100" w:beforeAutospacing="1" w:after="100" w:afterAutospacing="1" w:line="360" w:lineRule="auto"/>
      <w:ind w:firstLine="200" w:firstLineChars="200"/>
      <w:jc w:val="left"/>
    </w:pPr>
    <w:rPr>
      <w:rFonts w:hint="eastAsia" w:cs="Times New Roman"/>
      <w:kern w:val="0"/>
      <w:sz w:val="18"/>
      <w:szCs w:val="18"/>
    </w:rPr>
  </w:style>
  <w:style w:type="paragraph" w:customStyle="1" w:styleId="765">
    <w:name w:val="默认段落字体 Para Char Char Char1 Char"/>
    <w:basedOn w:val="1"/>
    <w:autoRedefine/>
    <w:qFormat/>
    <w:uiPriority w:val="0"/>
    <w:pPr>
      <w:adjustRightInd w:val="0"/>
      <w:spacing w:line="240" w:lineRule="atLeast"/>
      <w:ind w:left="420" w:firstLine="420"/>
    </w:pPr>
    <w:rPr>
      <w:rFonts w:ascii="Times New Roman" w:hAnsi="Times New Roman" w:cs="Times New Roman"/>
    </w:rPr>
  </w:style>
  <w:style w:type="paragraph" w:customStyle="1" w:styleId="766">
    <w:name w:val="WW-正文文字缩进 2"/>
    <w:basedOn w:val="1"/>
    <w:autoRedefine/>
    <w:qFormat/>
    <w:uiPriority w:val="0"/>
    <w:pPr>
      <w:suppressAutoHyphens/>
      <w:ind w:firstLine="420"/>
    </w:pPr>
    <w:rPr>
      <w:rFonts w:ascii="Times New Roman" w:hAnsi="Times New Roman" w:cs="Times New Roman"/>
      <w:kern w:val="1"/>
      <w:sz w:val="21"/>
      <w:szCs w:val="20"/>
    </w:rPr>
  </w:style>
  <w:style w:type="paragraph" w:customStyle="1" w:styleId="767">
    <w:name w:val="xl41"/>
    <w:basedOn w:val="1"/>
    <w:autoRedefine/>
    <w:qFormat/>
    <w:uiPriority w:val="0"/>
    <w:pPr>
      <w:widowControl/>
      <w:pBdr>
        <w:top w:val="single" w:color="auto" w:sz="4" w:space="0"/>
        <w:bottom w:val="single" w:color="auto" w:sz="4" w:space="0"/>
      </w:pBdr>
      <w:spacing w:before="100" w:beforeAutospacing="1" w:after="100" w:afterAutospacing="1"/>
      <w:ind w:firstLine="200" w:firstLineChars="200"/>
      <w:jc w:val="center"/>
    </w:pPr>
    <w:rPr>
      <w:rFonts w:ascii="微软雅黑" w:hAnsi="微软雅黑" w:eastAsia="微软雅黑"/>
      <w:b/>
      <w:bCs/>
      <w:kern w:val="0"/>
    </w:rPr>
  </w:style>
  <w:style w:type="paragraph" w:customStyle="1" w:styleId="768">
    <w:name w:val="样式 标题 2 + 四号"/>
    <w:basedOn w:val="3"/>
    <w:autoRedefine/>
    <w:qFormat/>
    <w:uiPriority w:val="0"/>
    <w:pPr>
      <w:tabs>
        <w:tab w:val="left" w:pos="432"/>
      </w:tabs>
      <w:spacing w:before="120" w:after="120" w:line="360" w:lineRule="auto"/>
    </w:pPr>
    <w:rPr>
      <w:rFonts w:ascii="宋体" w:hAnsi="Arial"/>
      <w:sz w:val="28"/>
    </w:rPr>
  </w:style>
  <w:style w:type="paragraph" w:customStyle="1" w:styleId="769">
    <w:name w:val="有符号正文"/>
    <w:basedOn w:val="1"/>
    <w:autoRedefine/>
    <w:qFormat/>
    <w:uiPriority w:val="0"/>
    <w:pPr>
      <w:spacing w:line="400" w:lineRule="exact"/>
      <w:ind w:firstLine="200" w:firstLineChars="200"/>
    </w:pPr>
    <w:rPr>
      <w:rFonts w:ascii="Arial" w:hAnsi="Arial" w:cs="Times New Roman"/>
      <w:sz w:val="21"/>
    </w:rPr>
  </w:style>
  <w:style w:type="paragraph" w:customStyle="1" w:styleId="770">
    <w:name w:val="font10"/>
    <w:basedOn w:val="1"/>
    <w:autoRedefine/>
    <w:qFormat/>
    <w:uiPriority w:val="0"/>
    <w:pPr>
      <w:widowControl/>
      <w:spacing w:before="100" w:beforeAutospacing="1" w:after="100" w:afterAutospacing="1"/>
      <w:jc w:val="left"/>
    </w:pPr>
    <w:rPr>
      <w:kern w:val="0"/>
      <w:sz w:val="18"/>
      <w:szCs w:val="18"/>
    </w:rPr>
  </w:style>
  <w:style w:type="paragraph" w:customStyle="1" w:styleId="771">
    <w:name w:val="样式 样式 正文文本缩进 + 仿宋_GB2312 小四 首行缩进:  0 厘米 行距: 1.5 倍行距 + (中文) 仿宋_GB... Char Char"/>
    <w:basedOn w:val="1"/>
    <w:autoRedefine/>
    <w:qFormat/>
    <w:uiPriority w:val="0"/>
    <w:pPr>
      <w:adjustRightInd w:val="0"/>
      <w:spacing w:line="360" w:lineRule="auto"/>
      <w:ind w:firstLine="480" w:firstLineChars="200"/>
    </w:pPr>
    <w:rPr>
      <w:rFonts w:ascii="仿宋_GB2312" w:hAnsi="Times New Roman" w:eastAsia="新宋体" w:cs="Times New Roman"/>
      <w:szCs w:val="20"/>
    </w:rPr>
  </w:style>
  <w:style w:type="paragraph" w:customStyle="1" w:styleId="772">
    <w:name w:val="4"/>
    <w:basedOn w:val="1"/>
    <w:next w:val="39"/>
    <w:autoRedefine/>
    <w:qFormat/>
    <w:uiPriority w:val="0"/>
    <w:pPr>
      <w:adjustRightInd w:val="0"/>
      <w:spacing w:after="120" w:line="480" w:lineRule="auto"/>
      <w:ind w:left="420" w:leftChars="200"/>
    </w:pPr>
    <w:rPr>
      <w:rFonts w:ascii="Times New Roman" w:hAnsi="Times New Roman" w:cs="Times New Roman"/>
      <w:szCs w:val="20"/>
    </w:rPr>
  </w:style>
  <w:style w:type="paragraph" w:customStyle="1" w:styleId="773">
    <w:name w:val="tableheading"/>
    <w:basedOn w:val="1"/>
    <w:autoRedefine/>
    <w:qFormat/>
    <w:uiPriority w:val="0"/>
    <w:pPr>
      <w:widowControl/>
      <w:spacing w:before="100" w:beforeAutospacing="1" w:after="100" w:afterAutospacing="1"/>
      <w:jc w:val="left"/>
    </w:pPr>
    <w:rPr>
      <w:kern w:val="0"/>
    </w:rPr>
  </w:style>
  <w:style w:type="paragraph" w:customStyle="1" w:styleId="774">
    <w:name w:val="样式1"/>
    <w:basedOn w:val="1"/>
    <w:autoRedefine/>
    <w:qFormat/>
    <w:uiPriority w:val="0"/>
    <w:pPr>
      <w:widowControl/>
      <w:tabs>
        <w:tab w:val="left" w:pos="1212"/>
        <w:tab w:val="left" w:pos="3888"/>
      </w:tabs>
      <w:adjustRightInd w:val="0"/>
      <w:snapToGrid w:val="0"/>
      <w:spacing w:line="336" w:lineRule="auto"/>
      <w:ind w:firstLine="432"/>
      <w:jc w:val="left"/>
    </w:pPr>
    <w:rPr>
      <w:rFonts w:cs="Times New Roman"/>
      <w:kern w:val="0"/>
      <w:szCs w:val="20"/>
    </w:rPr>
  </w:style>
  <w:style w:type="paragraph" w:customStyle="1" w:styleId="775">
    <w:name w:val="样式 标题 3H3 + 两端对齐"/>
    <w:basedOn w:val="4"/>
    <w:autoRedefine/>
    <w:qFormat/>
    <w:uiPriority w:val="0"/>
    <w:pPr>
      <w:keepLines w:val="0"/>
      <w:tabs>
        <w:tab w:val="left" w:pos="900"/>
      </w:tabs>
      <w:adjustRightInd w:val="0"/>
      <w:spacing w:before="0" w:after="0" w:line="240" w:lineRule="auto"/>
      <w:ind w:left="900" w:hanging="720"/>
      <w:jc w:val="left"/>
    </w:pPr>
    <w:rPr>
      <w:rFonts w:ascii="Times New Roman" w:hAnsi="Times New Roman"/>
      <w:sz w:val="21"/>
      <w:szCs w:val="20"/>
    </w:rPr>
  </w:style>
  <w:style w:type="paragraph" w:customStyle="1" w:styleId="776">
    <w:name w:val="样式 仿宋_GB2312 小三 左侧:  1.06 厘米"/>
    <w:basedOn w:val="1"/>
    <w:autoRedefine/>
    <w:qFormat/>
    <w:uiPriority w:val="0"/>
    <w:pPr>
      <w:adjustRightInd w:val="0"/>
      <w:spacing w:line="360" w:lineRule="auto"/>
      <w:ind w:left="601"/>
    </w:pPr>
    <w:rPr>
      <w:rFonts w:ascii="仿宋_GB2312" w:hAnsi="Times New Roman" w:eastAsia="仿宋_GB2312" w:cs="Times New Roman"/>
      <w:szCs w:val="20"/>
    </w:rPr>
  </w:style>
  <w:style w:type="paragraph" w:customStyle="1" w:styleId="777">
    <w:name w:val="小标题"/>
    <w:basedOn w:val="1"/>
    <w:autoRedefine/>
    <w:qFormat/>
    <w:uiPriority w:val="0"/>
    <w:pPr>
      <w:adjustRightInd w:val="0"/>
      <w:spacing w:before="120" w:line="360" w:lineRule="atLeast"/>
      <w:ind w:left="1134"/>
      <w:jc w:val="left"/>
      <w:textAlignment w:val="baseline"/>
    </w:pPr>
    <w:rPr>
      <w:rFonts w:ascii="Times New Roman" w:hAnsi="Times New Roman" w:eastAsia="黑体" w:cs="Times New Roman"/>
      <w:kern w:val="0"/>
      <w:sz w:val="21"/>
      <w:szCs w:val="20"/>
    </w:rPr>
  </w:style>
  <w:style w:type="paragraph" w:customStyle="1" w:styleId="778">
    <w:name w:val="节标题"/>
    <w:basedOn w:val="1"/>
    <w:autoRedefine/>
    <w:qFormat/>
    <w:uiPriority w:val="0"/>
    <w:pPr>
      <w:autoSpaceDE w:val="0"/>
      <w:autoSpaceDN w:val="0"/>
      <w:adjustRightInd w:val="0"/>
      <w:spacing w:line="289" w:lineRule="atLeast"/>
      <w:ind w:firstLine="200" w:firstLineChars="200"/>
      <w:jc w:val="center"/>
    </w:pPr>
    <w:rPr>
      <w:rFonts w:ascii="Times New Roman" w:hAnsi="Times New Roman" w:cs="Times New Roman"/>
      <w:color w:val="000000"/>
      <w:kern w:val="0"/>
      <w:sz w:val="28"/>
      <w:szCs w:val="28"/>
    </w:rPr>
  </w:style>
  <w:style w:type="paragraph" w:customStyle="1" w:styleId="779">
    <w:name w:val="表格 表头"/>
    <w:basedOn w:val="1"/>
    <w:autoRedefine/>
    <w:qFormat/>
    <w:uiPriority w:val="0"/>
    <w:pPr>
      <w:spacing w:before="50" w:beforeLines="50" w:after="50" w:afterLines="50" w:line="360" w:lineRule="auto"/>
      <w:jc w:val="center"/>
    </w:pPr>
    <w:rPr>
      <w:rFonts w:ascii="微软雅黑" w:hAnsi="Calibri" w:eastAsia="微软雅黑" w:cs="Times New Roman"/>
      <w:b/>
      <w:sz w:val="28"/>
      <w:szCs w:val="20"/>
    </w:rPr>
  </w:style>
  <w:style w:type="paragraph" w:customStyle="1" w:styleId="780">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kern w:val="0"/>
      <w:sz w:val="20"/>
      <w:szCs w:val="20"/>
    </w:rPr>
  </w:style>
  <w:style w:type="paragraph" w:customStyle="1" w:styleId="781">
    <w:name w:val="Char Char1 Char Char Char"/>
    <w:basedOn w:val="1"/>
    <w:autoRedefine/>
    <w:qFormat/>
    <w:uiPriority w:val="0"/>
    <w:pPr>
      <w:adjustRightInd w:val="0"/>
    </w:pPr>
    <w:rPr>
      <w:rFonts w:ascii="仿宋_GB2312" w:hAnsi="Times New Roman" w:eastAsia="仿宋_GB2312" w:cs="Times New Roman"/>
      <w:b/>
      <w:sz w:val="32"/>
      <w:szCs w:val="20"/>
    </w:rPr>
  </w:style>
  <w:style w:type="paragraph" w:customStyle="1" w:styleId="78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83">
    <w:name w:val="Char Char11 Char Char Char Char Char Char Char Char Char Char Char Char Char Char Char Char Char1"/>
    <w:basedOn w:val="1"/>
    <w:autoRedefine/>
    <w:qFormat/>
    <w:uiPriority w:val="0"/>
    <w:pPr>
      <w:spacing w:line="360" w:lineRule="auto"/>
    </w:pPr>
    <w:rPr>
      <w:rFonts w:ascii="Arial" w:hAnsi="Arial" w:eastAsia="黑体" w:cs="Arial"/>
      <w:snapToGrid w:val="0"/>
      <w:kern w:val="0"/>
      <w:sz w:val="21"/>
      <w:szCs w:val="21"/>
    </w:rPr>
  </w:style>
  <w:style w:type="paragraph" w:customStyle="1" w:styleId="784">
    <w:name w:val="Picture"/>
    <w:basedOn w:val="1"/>
    <w:next w:val="16"/>
    <w:autoRedefine/>
    <w:qFormat/>
    <w:uiPriority w:val="0"/>
    <w:pPr>
      <w:keepNext/>
      <w:widowControl/>
      <w:ind w:firstLine="200" w:firstLineChars="200"/>
    </w:pPr>
    <w:rPr>
      <w:rFonts w:ascii="楷体" w:hAnsi="Arial" w:eastAsia="楷体" w:cs="Times New Roman"/>
      <w:b/>
      <w:spacing w:val="-5"/>
      <w:w w:val="98"/>
      <w:kern w:val="0"/>
      <w:szCs w:val="20"/>
    </w:rPr>
  </w:style>
  <w:style w:type="paragraph" w:customStyle="1" w:styleId="785">
    <w:name w:val="Char Char1 Char Char Char2"/>
    <w:basedOn w:val="1"/>
    <w:autoRedefine/>
    <w:qFormat/>
    <w:uiPriority w:val="0"/>
    <w:pPr>
      <w:adjustRightInd w:val="0"/>
    </w:pPr>
    <w:rPr>
      <w:rFonts w:ascii="仿宋_GB2312" w:hAnsi="Times New Roman" w:eastAsia="仿宋_GB2312" w:cs="Times New Roman"/>
      <w:b/>
      <w:sz w:val="32"/>
      <w:szCs w:val="32"/>
    </w:rPr>
  </w:style>
  <w:style w:type="paragraph" w:customStyle="1" w:styleId="786">
    <w:name w:val="Char3 Char Char Char1"/>
    <w:basedOn w:val="1"/>
    <w:autoRedefine/>
    <w:qFormat/>
    <w:uiPriority w:val="6"/>
    <w:pPr>
      <w:widowControl/>
      <w:spacing w:after="160" w:line="240" w:lineRule="exact"/>
      <w:jc w:val="left"/>
    </w:pPr>
    <w:rPr>
      <w:rFonts w:ascii="Times New Roman" w:hAnsi="Times New Roman" w:cs="Times New Roman"/>
      <w:sz w:val="21"/>
      <w:szCs w:val="20"/>
    </w:rPr>
  </w:style>
  <w:style w:type="paragraph" w:customStyle="1" w:styleId="787">
    <w:name w:val="Char1 Char Char Char21"/>
    <w:basedOn w:val="1"/>
    <w:autoRedefine/>
    <w:qFormat/>
    <w:uiPriority w:val="0"/>
    <w:pPr>
      <w:adjustRightInd w:val="0"/>
    </w:pPr>
    <w:rPr>
      <w:rFonts w:ascii="Tahoma" w:hAnsi="Tahoma" w:cs="Times New Roman"/>
      <w:szCs w:val="20"/>
    </w:rPr>
  </w:style>
  <w:style w:type="paragraph" w:customStyle="1" w:styleId="788">
    <w:name w:val="Char3 Char Char Char Char Char Char11"/>
    <w:basedOn w:val="1"/>
    <w:autoRedefine/>
    <w:qFormat/>
    <w:uiPriority w:val="0"/>
    <w:pPr>
      <w:spacing w:line="360" w:lineRule="auto"/>
    </w:pPr>
    <w:rPr>
      <w:rFonts w:ascii="Arial" w:hAnsi="Arial" w:eastAsia="黑体" w:cs="Arial"/>
      <w:snapToGrid w:val="0"/>
      <w:kern w:val="0"/>
      <w:sz w:val="21"/>
      <w:szCs w:val="21"/>
    </w:rPr>
  </w:style>
  <w:style w:type="paragraph" w:customStyle="1" w:styleId="789">
    <w:name w:val="正文（标题三）"/>
    <w:basedOn w:val="1"/>
    <w:autoRedefine/>
    <w:qFormat/>
    <w:uiPriority w:val="0"/>
    <w:pPr>
      <w:adjustRightInd w:val="0"/>
      <w:spacing w:line="360" w:lineRule="auto"/>
      <w:ind w:firstLine="200" w:firstLineChars="200"/>
    </w:pPr>
    <w:rPr>
      <w:rFonts w:ascii="Times New Roman" w:hAnsi="Times New Roman" w:cs="Times New Roman"/>
    </w:rPr>
  </w:style>
  <w:style w:type="paragraph" w:customStyle="1" w:styleId="790">
    <w:name w:val="样式 正1 + 首行缩进:  2 字符"/>
    <w:basedOn w:val="1"/>
    <w:autoRedefine/>
    <w:qFormat/>
    <w:uiPriority w:val="0"/>
    <w:pPr>
      <w:spacing w:line="360" w:lineRule="auto"/>
      <w:ind w:firstLine="480" w:firstLineChars="200"/>
    </w:pPr>
    <w:rPr>
      <w:rFonts w:ascii="仿宋_GB2312" w:hAnsi="Times New Roman" w:eastAsia="仿宋_GB2312" w:cs="Times New Roman"/>
    </w:rPr>
  </w:style>
  <w:style w:type="paragraph" w:customStyle="1" w:styleId="791">
    <w:name w:val="xl66"/>
    <w:basedOn w:val="1"/>
    <w:autoRedefine/>
    <w:qFormat/>
    <w:uiPriority w:val="0"/>
    <w:pPr>
      <w:widowControl/>
      <w:spacing w:before="100" w:beforeAutospacing="1" w:after="100" w:afterAutospacing="1"/>
      <w:jc w:val="left"/>
    </w:pPr>
    <w:rPr>
      <w:kern w:val="0"/>
    </w:rPr>
  </w:style>
  <w:style w:type="paragraph" w:customStyle="1" w:styleId="792">
    <w:name w:val="样式 样式 宋体 小四 段前: 7.8 磅 段后: 7.8 磅 行距: 1.5 倍行距 + 小二 首行缩进:  2 字符"/>
    <w:basedOn w:val="1"/>
    <w:autoRedefine/>
    <w:qFormat/>
    <w:uiPriority w:val="0"/>
    <w:pPr>
      <w:spacing w:line="360" w:lineRule="auto"/>
      <w:ind w:firstLine="480" w:firstLineChars="200"/>
    </w:pPr>
    <w:rPr>
      <w:szCs w:val="20"/>
    </w:rPr>
  </w:style>
  <w:style w:type="paragraph" w:customStyle="1" w:styleId="793">
    <w:name w:val="Default Text"/>
    <w:basedOn w:val="1"/>
    <w:autoRedefine/>
    <w:qFormat/>
    <w:uiPriority w:val="0"/>
    <w:pPr>
      <w:widowControl/>
      <w:overflowPunct w:val="0"/>
      <w:autoSpaceDE w:val="0"/>
      <w:autoSpaceDN w:val="0"/>
      <w:adjustRightInd w:val="0"/>
      <w:spacing w:line="360" w:lineRule="auto"/>
      <w:ind w:firstLine="480" w:firstLineChars="200"/>
      <w:jc w:val="left"/>
      <w:textAlignment w:val="baseline"/>
    </w:pPr>
    <w:rPr>
      <w:rFonts w:eastAsia="微软雅黑" w:cs="Times New Roman"/>
      <w:kern w:val="0"/>
      <w:szCs w:val="20"/>
    </w:rPr>
  </w:style>
  <w:style w:type="paragraph" w:customStyle="1" w:styleId="794">
    <w:name w:val="小节标题"/>
    <w:basedOn w:val="1"/>
    <w:autoRedefine/>
    <w:qFormat/>
    <w:uiPriority w:val="0"/>
    <w:pPr>
      <w:autoSpaceDE w:val="0"/>
      <w:autoSpaceDN w:val="0"/>
      <w:adjustRightInd w:val="0"/>
      <w:spacing w:before="175" w:after="102" w:line="351" w:lineRule="atLeast"/>
      <w:ind w:firstLine="200" w:firstLineChars="200"/>
    </w:pPr>
    <w:rPr>
      <w:rFonts w:ascii="Times New Roman" w:hAnsi="Times New Roman" w:cs="Times New Roman"/>
      <w:color w:val="000000"/>
      <w:kern w:val="0"/>
      <w:sz w:val="21"/>
      <w:szCs w:val="21"/>
    </w:rPr>
  </w:style>
  <w:style w:type="paragraph" w:customStyle="1" w:styleId="795">
    <w:name w:val="Char1 Char Char Char4"/>
    <w:basedOn w:val="1"/>
    <w:autoRedefine/>
    <w:qFormat/>
    <w:uiPriority w:val="0"/>
    <w:pPr>
      <w:ind w:firstLine="200" w:firstLineChars="200"/>
    </w:pPr>
    <w:rPr>
      <w:rFonts w:ascii="Tahoma" w:hAnsi="Tahoma" w:cs="Times New Roman"/>
      <w:szCs w:val="20"/>
    </w:rPr>
  </w:style>
  <w:style w:type="paragraph" w:customStyle="1" w:styleId="796">
    <w:name w:val="_标题2"/>
    <w:basedOn w:val="763"/>
    <w:next w:val="76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97">
    <w:name w:val="样式1 + (中宋体"/>
    <w:basedOn w:val="77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98">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微软雅黑" w:hAnsi="微软雅黑" w:eastAsia="微软雅黑"/>
      <w:b/>
      <w:bCs/>
      <w:color w:val="000000"/>
      <w:kern w:val="0"/>
      <w:sz w:val="20"/>
      <w:szCs w:val="20"/>
    </w:rPr>
  </w:style>
  <w:style w:type="paragraph" w:customStyle="1" w:styleId="799">
    <w:name w:val="La0b"/>
    <w:basedOn w:val="1"/>
    <w:autoRedefine/>
    <w:qFormat/>
    <w:uiPriority w:val="0"/>
    <w:pPr>
      <w:tabs>
        <w:tab w:val="left" w:pos="1500"/>
      </w:tabs>
      <w:spacing w:after="100" w:line="240" w:lineRule="exact"/>
      <w:ind w:left="1500" w:hanging="420" w:firstLineChars="200"/>
    </w:pPr>
    <w:rPr>
      <w:rFonts w:eastAsia="微软雅黑" w:cs="Times New Roman"/>
      <w:b/>
      <w:szCs w:val="20"/>
    </w:rPr>
  </w:style>
  <w:style w:type="paragraph" w:customStyle="1" w:styleId="800">
    <w:name w:val="正文 主体"/>
    <w:basedOn w:val="1"/>
    <w:autoRedefine/>
    <w:qFormat/>
    <w:uiPriority w:val="0"/>
    <w:pPr>
      <w:spacing w:line="360" w:lineRule="auto"/>
      <w:ind w:firstLine="200" w:firstLineChars="200"/>
      <w:jc w:val="left"/>
    </w:pPr>
    <w:rPr>
      <w:rFonts w:ascii="微软雅黑" w:hAnsi="Calibri" w:eastAsia="微软雅黑" w:cs="Times New Roman"/>
      <w:kern w:val="0"/>
      <w:szCs w:val="20"/>
    </w:rPr>
  </w:style>
  <w:style w:type="paragraph" w:customStyle="1" w:styleId="801">
    <w:name w:val="四号　首行缩进"/>
    <w:basedOn w:val="1"/>
    <w:autoRedefine/>
    <w:qFormat/>
    <w:uiPriority w:val="0"/>
    <w:pPr>
      <w:spacing w:line="360" w:lineRule="auto"/>
    </w:pPr>
    <w:rPr>
      <w:rFonts w:cs="Times New Roman"/>
      <w:sz w:val="21"/>
      <w:szCs w:val="20"/>
    </w:rPr>
  </w:style>
  <w:style w:type="paragraph" w:customStyle="1" w:styleId="802">
    <w:name w:val="深色列表 - 强调文字颜色 51"/>
    <w:basedOn w:val="1"/>
    <w:autoRedefine/>
    <w:qFormat/>
    <w:uiPriority w:val="0"/>
    <w:pPr>
      <w:spacing w:line="360" w:lineRule="auto"/>
      <w:ind w:firstLine="200" w:firstLineChars="200"/>
    </w:pPr>
    <w:rPr>
      <w:rFonts w:ascii="Times New Roman" w:hAnsi="Times New Roman" w:eastAsia="楷体_GB2312" w:cs="Lucida Sans"/>
    </w:rPr>
  </w:style>
  <w:style w:type="paragraph" w:customStyle="1" w:styleId="803">
    <w:name w:val="Char Char Char Char Char Char Char Char Char Char Char1 Char"/>
    <w:basedOn w:val="1"/>
    <w:autoRedefine/>
    <w:qFormat/>
    <w:uiPriority w:val="0"/>
    <w:rPr>
      <w:rFonts w:ascii="Tahoma" w:hAnsi="Tahoma" w:cs="Times New Roman"/>
    </w:rPr>
  </w:style>
  <w:style w:type="paragraph" w:customStyle="1" w:styleId="804">
    <w:name w:val="Char Char Char Char11"/>
    <w:basedOn w:val="1"/>
    <w:autoRedefine/>
    <w:qFormat/>
    <w:uiPriority w:val="0"/>
    <w:pPr>
      <w:adjustRightInd w:val="0"/>
    </w:pPr>
    <w:rPr>
      <w:rFonts w:ascii="Tahoma" w:hAnsi="Tahoma" w:cs="Times New Roman"/>
      <w:szCs w:val="20"/>
    </w:rPr>
  </w:style>
  <w:style w:type="paragraph" w:customStyle="1" w:styleId="805">
    <w:name w:val="封面文档标题"/>
    <w:basedOn w:val="1"/>
    <w:autoRedefine/>
    <w:qFormat/>
    <w:uiPriority w:val="0"/>
    <w:pPr>
      <w:autoSpaceDE w:val="0"/>
      <w:autoSpaceDN w:val="0"/>
      <w:adjustRightInd w:val="0"/>
      <w:spacing w:line="360" w:lineRule="auto"/>
      <w:ind w:firstLine="200" w:firstLineChars="200"/>
      <w:jc w:val="center"/>
    </w:pPr>
    <w:rPr>
      <w:rFonts w:ascii="Arial" w:hAnsi="Arial" w:eastAsia="黑体" w:cs="Times New Roman"/>
      <w:bCs/>
      <w:kern w:val="0"/>
      <w:sz w:val="44"/>
      <w:szCs w:val="44"/>
    </w:rPr>
  </w:style>
  <w:style w:type="paragraph" w:customStyle="1" w:styleId="806">
    <w:name w:val="标1"/>
    <w:basedOn w:val="1"/>
    <w:autoRedefine/>
    <w:qFormat/>
    <w:uiPriority w:val="0"/>
    <w:pPr>
      <w:widowControl/>
      <w:tabs>
        <w:tab w:val="left" w:pos="1020"/>
      </w:tabs>
      <w:adjustRightInd w:val="0"/>
      <w:snapToGrid w:val="0"/>
      <w:spacing w:before="312" w:beforeLines="100" w:line="360" w:lineRule="auto"/>
      <w:ind w:left="1020" w:hanging="420" w:firstLineChars="200"/>
      <w:jc w:val="left"/>
      <w:outlineLvl w:val="0"/>
    </w:pPr>
    <w:rPr>
      <w:rFonts w:ascii="Arial Narrow" w:hAnsi="Arial Narrow" w:eastAsia="仿宋_GB2312" w:cs="Times New Roman"/>
      <w:b/>
      <w:spacing w:val="20"/>
      <w:kern w:val="0"/>
    </w:rPr>
  </w:style>
  <w:style w:type="paragraph" w:customStyle="1" w:styleId="807">
    <w:name w:val="Char19"/>
    <w:basedOn w:val="1"/>
    <w:autoRedefine/>
    <w:qFormat/>
    <w:uiPriority w:val="0"/>
    <w:rPr>
      <w:rFonts w:ascii="Times New Roman" w:hAnsi="Times New Roman" w:cs="Times New Roman"/>
      <w:sz w:val="21"/>
      <w:szCs w:val="20"/>
    </w:rPr>
  </w:style>
  <w:style w:type="paragraph" w:customStyle="1" w:styleId="808">
    <w:name w:val="样式8"/>
    <w:basedOn w:val="1"/>
    <w:autoRedefine/>
    <w:qFormat/>
    <w:uiPriority w:val="0"/>
    <w:pPr>
      <w:adjustRightInd w:val="0"/>
      <w:spacing w:before="156" w:beforeLines="50" w:after="156" w:afterLines="50"/>
      <w:ind w:firstLine="200" w:firstLineChars="200"/>
      <w:outlineLvl w:val="4"/>
    </w:pPr>
    <w:rPr>
      <w:rFonts w:ascii="仿宋_GB2312" w:eastAsia="仿宋_GB2312" w:cs="Times New Roman"/>
      <w:b/>
      <w:bCs/>
    </w:rPr>
  </w:style>
  <w:style w:type="paragraph" w:customStyle="1" w:styleId="809">
    <w:name w:val="_Style 5"/>
    <w:basedOn w:val="1"/>
    <w:autoRedefine/>
    <w:qFormat/>
    <w:uiPriority w:val="34"/>
    <w:pPr>
      <w:ind w:firstLine="420" w:firstLineChars="200"/>
    </w:pPr>
    <w:rPr>
      <w:rFonts w:ascii="Times New Roman" w:hAnsi="Times New Roman" w:eastAsia="仿宋_GB2312" w:cs="Times New Roman"/>
      <w:sz w:val="28"/>
    </w:rPr>
  </w:style>
  <w:style w:type="paragraph" w:customStyle="1" w:styleId="810">
    <w:name w:val="正文文字缩进"/>
    <w:basedOn w:val="1"/>
    <w:autoRedefine/>
    <w:qFormat/>
    <w:uiPriority w:val="0"/>
    <w:pPr>
      <w:widowControl/>
      <w:tabs>
        <w:tab w:val="left" w:pos="180"/>
      </w:tabs>
      <w:spacing w:line="240" w:lineRule="exact"/>
      <w:ind w:left="187" w:hanging="187" w:firstLineChars="200"/>
      <w:jc w:val="left"/>
    </w:pPr>
    <w:rPr>
      <w:rFonts w:ascii="Futura Bk" w:hAnsi="Futura Bk" w:cs="Futura Bk"/>
      <w:kern w:val="0"/>
      <w:sz w:val="18"/>
      <w:szCs w:val="18"/>
    </w:rPr>
  </w:style>
  <w:style w:type="paragraph" w:customStyle="1" w:styleId="811">
    <w:name w:val="列出段落*"/>
    <w:basedOn w:val="1"/>
    <w:autoRedefine/>
    <w:qFormat/>
    <w:uiPriority w:val="0"/>
    <w:pPr>
      <w:spacing w:line="360" w:lineRule="auto"/>
      <w:ind w:firstLine="200"/>
    </w:pPr>
    <w:rPr>
      <w:rFonts w:ascii="Times New Roman" w:hAnsi="Times New Roman" w:eastAsia="楷体_GB2312" w:cs="Lucida Sans Unicode"/>
      <w:color w:val="000000"/>
      <w:kern w:val="1"/>
    </w:rPr>
  </w:style>
  <w:style w:type="paragraph" w:customStyle="1" w:styleId="812">
    <w:name w:val="文章总标题"/>
    <w:basedOn w:val="1"/>
    <w:autoRedefine/>
    <w:qFormat/>
    <w:uiPriority w:val="0"/>
    <w:pPr>
      <w:autoSpaceDE w:val="0"/>
      <w:autoSpaceDN w:val="0"/>
      <w:adjustRightInd w:val="0"/>
      <w:spacing w:before="566" w:after="544" w:line="566" w:lineRule="atLeast"/>
      <w:ind w:firstLine="200" w:firstLineChars="200"/>
      <w:jc w:val="center"/>
    </w:pPr>
    <w:rPr>
      <w:rFonts w:ascii="Arial" w:hAnsi="Arial" w:cs="Times New Roman"/>
      <w:color w:val="000000"/>
      <w:kern w:val="0"/>
      <w:sz w:val="54"/>
      <w:szCs w:val="54"/>
    </w:rPr>
  </w:style>
  <w:style w:type="paragraph" w:customStyle="1" w:styleId="813">
    <w:name w:val="标书表格字体格式"/>
    <w:next w:val="171"/>
    <w:autoRedefine/>
    <w:qFormat/>
    <w:uiPriority w:val="0"/>
    <w:rPr>
      <w:rFonts w:ascii="Times New Roman" w:hAnsi="Times New Roman" w:eastAsia="宋体" w:cs="Times New Roman"/>
      <w:kern w:val="2"/>
      <w:sz w:val="21"/>
      <w:szCs w:val="24"/>
      <w:lang w:val="en-US" w:eastAsia="zh-CN" w:bidi="ar-SA"/>
    </w:rPr>
  </w:style>
  <w:style w:type="paragraph" w:customStyle="1" w:styleId="814">
    <w:name w:val="Char22"/>
    <w:basedOn w:val="1"/>
    <w:autoRedefine/>
    <w:qFormat/>
    <w:uiPriority w:val="0"/>
    <w:pPr>
      <w:spacing w:line="360" w:lineRule="auto"/>
      <w:ind w:firstLine="480" w:firstLineChars="200"/>
    </w:pPr>
    <w:rPr>
      <w:rFonts w:ascii="仿宋_GB2312" w:hAnsi="Times New Roman" w:eastAsia="仿宋_GB2312" w:cs="Times New Roman"/>
      <w:b/>
      <w:sz w:val="32"/>
      <w:szCs w:val="32"/>
    </w:rPr>
  </w:style>
  <w:style w:type="paragraph" w:customStyle="1" w:styleId="815">
    <w:name w:val="Char12"/>
    <w:basedOn w:val="1"/>
    <w:autoRedefine/>
    <w:qFormat/>
    <w:uiPriority w:val="0"/>
    <w:pPr>
      <w:widowControl/>
      <w:adjustRightInd w:val="0"/>
      <w:spacing w:after="160" w:line="240" w:lineRule="exact"/>
      <w:jc w:val="left"/>
    </w:pPr>
    <w:rPr>
      <w:rFonts w:ascii="Verdana" w:hAnsi="Verdana" w:eastAsia="仿宋_GB2312" w:cs="Times New Roman"/>
      <w:kern w:val="0"/>
      <w:szCs w:val="20"/>
      <w:lang w:eastAsia="en-US"/>
    </w:rPr>
  </w:style>
  <w:style w:type="paragraph" w:customStyle="1" w:styleId="816">
    <w:name w:val="修订3"/>
    <w:autoRedefine/>
    <w:qFormat/>
    <w:uiPriority w:val="0"/>
    <w:rPr>
      <w:rFonts w:ascii="Times New Roman" w:hAnsi="Times New Roman" w:eastAsia="宋体" w:cs="Times New Roman"/>
      <w:kern w:val="2"/>
      <w:sz w:val="21"/>
      <w:lang w:val="en-US" w:eastAsia="zh-CN" w:bidi="ar-SA"/>
    </w:rPr>
  </w:style>
  <w:style w:type="paragraph" w:customStyle="1" w:styleId="817">
    <w:name w:val="CSS1级正文 Char"/>
    <w:basedOn w:val="24"/>
    <w:autoRedefine/>
    <w:qFormat/>
    <w:uiPriority w:val="0"/>
    <w:pPr>
      <w:adjustRightInd w:val="0"/>
      <w:snapToGrid w:val="0"/>
      <w:spacing w:after="0" w:line="360" w:lineRule="auto"/>
      <w:ind w:firstLine="480" w:firstLineChars="200"/>
    </w:pPr>
    <w:rPr>
      <w:rFonts w:ascii="Times New Roman" w:hAnsi="Arial" w:cs="Arial"/>
      <w:snapToGrid w:val="0"/>
    </w:rPr>
  </w:style>
  <w:style w:type="paragraph" w:customStyle="1" w:styleId="818">
    <w:name w:val="无间隔2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19">
    <w:name w:val="表文字"/>
    <w:autoRedefine/>
    <w:qFormat/>
    <w:uiPriority w:val="0"/>
    <w:rPr>
      <w:rFonts w:ascii="宋体" w:hAnsi="Times New Roman" w:eastAsia="宋体" w:cs="Times New Roman"/>
      <w:kern w:val="2"/>
      <w:lang w:val="en-US" w:eastAsia="zh-CN" w:bidi="ar-SA"/>
    </w:rPr>
  </w:style>
  <w:style w:type="paragraph" w:customStyle="1" w:styleId="820">
    <w:name w:val="MM Title"/>
    <w:basedOn w:val="61"/>
    <w:autoRedefine/>
    <w:qFormat/>
    <w:uiPriority w:val="0"/>
    <w:rPr>
      <w:rFonts w:ascii="Arial" w:hAnsi="Arial" w:eastAsia="宋体" w:cs="Arial"/>
      <w:kern w:val="2"/>
    </w:rPr>
  </w:style>
  <w:style w:type="paragraph" w:customStyle="1" w:styleId="821">
    <w:name w:val="缺省文本"/>
    <w:basedOn w:val="1"/>
    <w:autoRedefine/>
    <w:qFormat/>
    <w:uiPriority w:val="0"/>
    <w:pPr>
      <w:widowControl/>
      <w:overflowPunct w:val="0"/>
      <w:autoSpaceDE w:val="0"/>
      <w:autoSpaceDN w:val="0"/>
      <w:adjustRightInd w:val="0"/>
      <w:spacing w:line="360" w:lineRule="auto"/>
      <w:ind w:firstLine="720" w:firstLineChars="200"/>
      <w:textAlignment w:val="baseline"/>
    </w:pPr>
    <w:rPr>
      <w:rFonts w:hAnsi="Times New Roman" w:eastAsia="仿宋_GB2312" w:cs="Times New Roman"/>
      <w:kern w:val="0"/>
      <w:sz w:val="28"/>
      <w:szCs w:val="20"/>
    </w:rPr>
  </w:style>
  <w:style w:type="paragraph" w:customStyle="1" w:styleId="822">
    <w:name w:val="Char Char Char Char Char Char1 Char1"/>
    <w:basedOn w:val="1"/>
    <w:autoRedefine/>
    <w:qFormat/>
    <w:uiPriority w:val="0"/>
    <w:pPr>
      <w:widowControl/>
      <w:adjustRightInd w:val="0"/>
      <w:spacing w:after="160" w:line="240" w:lineRule="exact"/>
      <w:jc w:val="left"/>
    </w:pPr>
    <w:rPr>
      <w:rFonts w:ascii="Verdana" w:hAnsi="Verdana" w:cs="Times New Roman"/>
      <w:kern w:val="0"/>
      <w:sz w:val="21"/>
      <w:szCs w:val="20"/>
      <w:lang w:eastAsia="en-US"/>
    </w:rPr>
  </w:style>
  <w:style w:type="paragraph" w:customStyle="1" w:styleId="823">
    <w:name w:val="Char Char Char Char Char Char Char Char2"/>
    <w:basedOn w:val="1"/>
    <w:autoRedefine/>
    <w:qFormat/>
    <w:uiPriority w:val="0"/>
    <w:pPr>
      <w:tabs>
        <w:tab w:val="left" w:pos="360"/>
      </w:tabs>
      <w:adjustRightInd w:val="0"/>
    </w:pPr>
    <w:rPr>
      <w:rFonts w:ascii="Times New Roman" w:hAnsi="Times New Roman" w:cs="Times New Roman"/>
      <w:szCs w:val="20"/>
    </w:rPr>
  </w:style>
  <w:style w:type="paragraph" w:customStyle="1" w:styleId="824">
    <w:name w:val="正文文本 21"/>
    <w:basedOn w:val="1"/>
    <w:autoRedefine/>
    <w:qFormat/>
    <w:uiPriority w:val="0"/>
    <w:pPr>
      <w:widowControl/>
      <w:overflowPunct w:val="0"/>
      <w:autoSpaceDE w:val="0"/>
      <w:autoSpaceDN w:val="0"/>
      <w:adjustRightInd w:val="0"/>
      <w:ind w:left="720" w:hanging="720"/>
      <w:textAlignment w:val="baseline"/>
    </w:pPr>
    <w:rPr>
      <w:rFonts w:ascii="Times New Roman" w:hAnsi="Times New Roman" w:cs="Times New Roman"/>
      <w:kern w:val="0"/>
      <w:szCs w:val="20"/>
      <w:lang w:val="en-GB"/>
    </w:rPr>
  </w:style>
  <w:style w:type="paragraph" w:customStyle="1" w:styleId="825">
    <w:name w:val="中文标题 3"/>
    <w:basedOn w:val="27"/>
    <w:autoRedefine/>
    <w:qFormat/>
    <w:uiPriority w:val="0"/>
    <w:pPr>
      <w:spacing w:before="100" w:beforeAutospacing="1" w:after="100" w:afterAutospacing="1" w:line="360" w:lineRule="auto"/>
      <w:ind w:firstLine="482"/>
    </w:pPr>
    <w:rPr>
      <w:rFonts w:ascii="Times New Roman" w:hAnsi="Times New Roman" w:eastAsia="楷体_GB2312"/>
      <w:spacing w:val="0"/>
      <w:kern w:val="28"/>
      <w:sz w:val="24"/>
      <w:szCs w:val="24"/>
    </w:rPr>
  </w:style>
  <w:style w:type="paragraph" w:customStyle="1" w:styleId="826">
    <w:name w:val="bt_content"/>
    <w:basedOn w:val="1"/>
    <w:autoRedefine/>
    <w:qFormat/>
    <w:uiPriority w:val="0"/>
    <w:pPr>
      <w:widowControl/>
      <w:spacing w:before="100" w:beforeAutospacing="1" w:after="100" w:afterAutospacing="1" w:line="360" w:lineRule="auto"/>
      <w:ind w:firstLine="480" w:firstLineChars="200"/>
      <w:jc w:val="left"/>
    </w:pPr>
    <w:rPr>
      <w:rFonts w:eastAsia="微软雅黑"/>
      <w:kern w:val="0"/>
    </w:rPr>
  </w:style>
  <w:style w:type="paragraph" w:customStyle="1" w:styleId="827">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28">
    <w:name w:val="正文－恩普"/>
    <w:basedOn w:val="15"/>
    <w:autoRedefine/>
    <w:qFormat/>
    <w:uiPriority w:val="0"/>
    <w:pPr>
      <w:widowControl/>
      <w:spacing w:before="100" w:beforeAutospacing="1" w:after="100" w:afterLines="50" w:afterAutospacing="1" w:line="360" w:lineRule="auto"/>
      <w:ind w:firstLine="480" w:firstLineChars="200"/>
      <w:jc w:val="left"/>
    </w:pPr>
    <w:rPr>
      <w:kern w:val="0"/>
      <w:sz w:val="24"/>
    </w:rPr>
  </w:style>
  <w:style w:type="paragraph" w:customStyle="1" w:styleId="829">
    <w:name w:val="Char Char11 Char Char Char Char Char Char Char Char Char Char Char Char Char12"/>
    <w:basedOn w:val="1"/>
    <w:autoRedefine/>
    <w:qFormat/>
    <w:uiPriority w:val="0"/>
    <w:pPr>
      <w:spacing w:line="360" w:lineRule="auto"/>
    </w:pPr>
    <w:rPr>
      <w:rFonts w:ascii="Arial" w:hAnsi="Arial" w:eastAsia="黑体" w:cs="Arial"/>
      <w:snapToGrid w:val="0"/>
      <w:kern w:val="0"/>
      <w:sz w:val="21"/>
      <w:szCs w:val="21"/>
    </w:rPr>
  </w:style>
  <w:style w:type="paragraph" w:customStyle="1" w:styleId="830">
    <w:name w:val="Char4"/>
    <w:basedOn w:val="1"/>
    <w:autoRedefine/>
    <w:qFormat/>
    <w:uiPriority w:val="0"/>
    <w:pPr>
      <w:tabs>
        <w:tab w:val="left" w:pos="432"/>
      </w:tabs>
      <w:spacing w:before="156" w:beforeLines="50" w:after="156" w:afterLines="50" w:line="360" w:lineRule="auto"/>
      <w:ind w:left="432" w:hanging="432" w:firstLineChars="200"/>
    </w:pPr>
    <w:rPr>
      <w:rFonts w:eastAsia="微软雅黑" w:cs="Times New Roman"/>
      <w:b/>
      <w:kern w:val="44"/>
      <w:sz w:val="32"/>
      <w:szCs w:val="32"/>
    </w:rPr>
  </w:style>
  <w:style w:type="paragraph" w:customStyle="1" w:styleId="831">
    <w:name w:val="p0"/>
    <w:basedOn w:val="1"/>
    <w:autoRedefine/>
    <w:qFormat/>
    <w:uiPriority w:val="0"/>
    <w:pPr>
      <w:widowControl/>
    </w:pPr>
    <w:rPr>
      <w:rFonts w:ascii="Times New Roman" w:hAnsi="Times New Roman" w:cs="Times New Roman"/>
      <w:kern w:val="0"/>
      <w:sz w:val="21"/>
      <w:szCs w:val="21"/>
    </w:rPr>
  </w:style>
  <w:style w:type="paragraph" w:customStyle="1" w:styleId="832">
    <w:name w:val="Char6"/>
    <w:basedOn w:val="1"/>
    <w:autoRedefine/>
    <w:qFormat/>
    <w:uiPriority w:val="0"/>
    <w:pPr>
      <w:adjustRightInd w:val="0"/>
    </w:pPr>
    <w:rPr>
      <w:rFonts w:ascii="仿宋_GB2312" w:hAnsi="Times New Roman" w:eastAsia="仿宋_GB2312" w:cs="Times New Roman"/>
      <w:b/>
      <w:sz w:val="32"/>
      <w:szCs w:val="32"/>
    </w:rPr>
  </w:style>
  <w:style w:type="paragraph" w:customStyle="1" w:styleId="833">
    <w:name w:val="Char111"/>
    <w:basedOn w:val="1"/>
    <w:autoRedefine/>
    <w:qFormat/>
    <w:uiPriority w:val="0"/>
    <w:pPr>
      <w:adjustRightInd w:val="0"/>
    </w:pPr>
    <w:rPr>
      <w:rFonts w:ascii="仿宋_GB2312" w:hAnsi="Times New Roman" w:eastAsia="仿宋_GB2312" w:cs="Times New Roman"/>
      <w:b/>
      <w:sz w:val="32"/>
      <w:szCs w:val="32"/>
    </w:rPr>
  </w:style>
  <w:style w:type="paragraph" w:customStyle="1" w:styleId="834">
    <w:name w:val="标题3"/>
    <w:basedOn w:val="4"/>
    <w:next w:val="55"/>
    <w:autoRedefine/>
    <w:qFormat/>
    <w:uiPriority w:val="0"/>
    <w:pPr>
      <w:adjustRightInd w:val="0"/>
      <w:spacing w:after="0" w:line="360" w:lineRule="auto"/>
      <w:ind w:left="900" w:hanging="720"/>
    </w:pPr>
    <w:rPr>
      <w:rFonts w:ascii="仿宋" w:hAnsi="仿宋" w:eastAsia="仿宋" w:cs="仿宋"/>
    </w:rPr>
  </w:style>
  <w:style w:type="paragraph" w:customStyle="1" w:styleId="835">
    <w:name w:val="xl23"/>
    <w:basedOn w:val="1"/>
    <w:autoRedefine/>
    <w:qFormat/>
    <w:uiPriority w:val="0"/>
    <w:pPr>
      <w:widowControl/>
      <w:spacing w:before="100" w:beforeAutospacing="1" w:after="100" w:afterAutospacing="1" w:line="360" w:lineRule="auto"/>
      <w:ind w:firstLine="200" w:firstLineChars="200"/>
      <w:textAlignment w:val="top"/>
    </w:pPr>
    <w:rPr>
      <w:rFonts w:ascii="Times New Roman" w:hAnsi="Times New Roman" w:cs="Times New Roman"/>
      <w:kern w:val="0"/>
    </w:rPr>
  </w:style>
  <w:style w:type="paragraph" w:customStyle="1" w:styleId="836">
    <w:name w:val="Char Char Char1"/>
    <w:basedOn w:val="1"/>
    <w:autoRedefine/>
    <w:qFormat/>
    <w:uiPriority w:val="6"/>
    <w:pPr>
      <w:widowControl/>
      <w:adjustRightInd w:val="0"/>
      <w:spacing w:after="160" w:line="240" w:lineRule="exact"/>
      <w:jc w:val="left"/>
    </w:pPr>
    <w:rPr>
      <w:rFonts w:ascii="Verdana" w:hAnsi="Verdana" w:cs="Times New Roman"/>
      <w:kern w:val="0"/>
      <w:sz w:val="20"/>
      <w:szCs w:val="20"/>
      <w:lang w:eastAsia="en-US"/>
    </w:rPr>
  </w:style>
  <w:style w:type="paragraph" w:customStyle="1" w:styleId="837">
    <w:name w:val="Char1 Char Char Char2"/>
    <w:basedOn w:val="1"/>
    <w:autoRedefine/>
    <w:qFormat/>
    <w:uiPriority w:val="0"/>
    <w:pPr>
      <w:ind w:firstLine="200" w:firstLineChars="200"/>
    </w:pPr>
    <w:rPr>
      <w:rFonts w:ascii="Tahoma" w:hAnsi="Tahoma" w:cs="Times New Roman"/>
      <w:szCs w:val="20"/>
    </w:rPr>
  </w:style>
  <w:style w:type="paragraph" w:customStyle="1" w:styleId="838">
    <w:name w:val="列出段落11"/>
    <w:basedOn w:val="1"/>
    <w:autoRedefine/>
    <w:qFormat/>
    <w:uiPriority w:val="0"/>
    <w:pPr>
      <w:spacing w:line="360" w:lineRule="auto"/>
      <w:ind w:firstLine="420" w:firstLineChars="200"/>
    </w:pPr>
    <w:rPr>
      <w:rFonts w:ascii="Calibri" w:hAnsi="Calibri" w:cs="Times New Roman"/>
      <w:szCs w:val="22"/>
    </w:rPr>
  </w:style>
  <w:style w:type="paragraph" w:customStyle="1" w:styleId="839">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tabs>
        <w:tab w:val="left" w:pos="432"/>
      </w:tabs>
      <w:spacing w:before="0" w:after="0" w:line="640" w:lineRule="exact"/>
      <w:ind w:left="431" w:hanging="431"/>
      <w:jc w:val="center"/>
    </w:pPr>
    <w:rPr>
      <w:rFonts w:ascii="黑体" w:hAnsi="黑体" w:eastAsia="黑体" w:cs="Arial"/>
      <w:b/>
      <w:bCs/>
      <w:caps/>
      <w:color w:val="FFFFFF"/>
      <w:kern w:val="2"/>
      <w:sz w:val="30"/>
      <w:szCs w:val="20"/>
    </w:rPr>
  </w:style>
  <w:style w:type="paragraph" w:customStyle="1" w:styleId="840">
    <w:name w:val="Char Char Char Char Char Char Char2"/>
    <w:basedOn w:val="1"/>
    <w:autoRedefine/>
    <w:qFormat/>
    <w:uiPriority w:val="0"/>
    <w:pPr>
      <w:adjustRightInd w:val="0"/>
    </w:pPr>
    <w:rPr>
      <w:rFonts w:ascii="仿宋_GB2312" w:hAnsi="Times New Roman" w:eastAsia="仿宋_GB2312" w:cs="Times New Roman"/>
      <w:b/>
      <w:sz w:val="32"/>
      <w:szCs w:val="32"/>
    </w:rPr>
  </w:style>
  <w:style w:type="paragraph" w:customStyle="1" w:styleId="841">
    <w:name w:val="五级条标题"/>
    <w:basedOn w:val="842"/>
    <w:next w:val="691"/>
    <w:autoRedefine/>
    <w:qFormat/>
    <w:uiPriority w:val="0"/>
    <w:pPr>
      <w:tabs>
        <w:tab w:val="left" w:pos="1260"/>
        <w:tab w:val="left" w:pos="1680"/>
        <w:tab w:val="left" w:pos="2100"/>
        <w:tab w:val="left" w:pos="2940"/>
        <w:tab w:val="left" w:pos="3360"/>
      </w:tabs>
      <w:ind w:left="3360"/>
      <w:outlineLvl w:val="6"/>
    </w:pPr>
  </w:style>
  <w:style w:type="paragraph" w:customStyle="1" w:styleId="842">
    <w:name w:val="四级条标题"/>
    <w:basedOn w:val="706"/>
    <w:next w:val="691"/>
    <w:autoRedefine/>
    <w:qFormat/>
    <w:uiPriority w:val="0"/>
    <w:pPr>
      <w:tabs>
        <w:tab w:val="left" w:pos="2940"/>
        <w:tab w:val="clear" w:pos="2520"/>
      </w:tabs>
      <w:ind w:left="2940"/>
      <w:outlineLvl w:val="5"/>
    </w:pPr>
  </w:style>
  <w:style w:type="paragraph" w:customStyle="1" w:styleId="843">
    <w:name w:val="目录3"/>
    <w:basedOn w:val="1"/>
    <w:autoRedefine/>
    <w:qFormat/>
    <w:uiPriority w:val="0"/>
    <w:pPr>
      <w:tabs>
        <w:tab w:val="left" w:leader="dot" w:pos="7370"/>
      </w:tabs>
      <w:autoSpaceDE w:val="0"/>
      <w:autoSpaceDN w:val="0"/>
      <w:adjustRightInd w:val="0"/>
      <w:spacing w:line="317" w:lineRule="atLeast"/>
      <w:ind w:firstLine="419" w:firstLineChars="200"/>
    </w:pPr>
    <w:rPr>
      <w:rFonts w:ascii="Times New Roman" w:hAnsi="Times New Roman" w:cs="Times New Roman"/>
      <w:color w:val="000000"/>
      <w:kern w:val="0"/>
      <w:sz w:val="21"/>
      <w:szCs w:val="21"/>
    </w:rPr>
  </w:style>
  <w:style w:type="paragraph" w:customStyle="1" w:styleId="844">
    <w:name w:val="Char23"/>
    <w:basedOn w:val="1"/>
    <w:autoRedefine/>
    <w:qFormat/>
    <w:uiPriority w:val="0"/>
    <w:pPr>
      <w:adjustRightInd w:val="0"/>
    </w:pPr>
    <w:rPr>
      <w:rFonts w:ascii="仿宋_GB2312" w:hAnsi="Times New Roman" w:eastAsia="仿宋_GB2312" w:cs="Times New Roman"/>
      <w:b/>
      <w:sz w:val="32"/>
      <w:szCs w:val="32"/>
    </w:rPr>
  </w:style>
  <w:style w:type="paragraph" w:customStyle="1" w:styleId="845">
    <w:name w:val="style3"/>
    <w:basedOn w:val="1"/>
    <w:autoRedefine/>
    <w:qFormat/>
    <w:uiPriority w:val="0"/>
    <w:pPr>
      <w:widowControl/>
      <w:spacing w:before="100" w:beforeAutospacing="1" w:after="100" w:afterAutospacing="1" w:line="360" w:lineRule="auto"/>
      <w:ind w:firstLine="480" w:firstLineChars="200"/>
      <w:jc w:val="left"/>
    </w:pPr>
    <w:rPr>
      <w:rFonts w:eastAsia="微软雅黑" w:cs="Times New Roman"/>
      <w:color w:val="666666"/>
      <w:kern w:val="0"/>
    </w:rPr>
  </w:style>
  <w:style w:type="paragraph" w:customStyle="1" w:styleId="846">
    <w:name w:val="列出段落3"/>
    <w:basedOn w:val="1"/>
    <w:autoRedefine/>
    <w:qFormat/>
    <w:uiPriority w:val="34"/>
    <w:pPr>
      <w:spacing w:line="360" w:lineRule="auto"/>
      <w:ind w:firstLine="420" w:firstLineChars="200"/>
    </w:pPr>
    <w:rPr>
      <w:rFonts w:ascii="Calibri" w:hAnsi="Calibri" w:cs="Times New Roman"/>
      <w:szCs w:val="22"/>
    </w:rPr>
  </w:style>
  <w:style w:type="paragraph" w:customStyle="1" w:styleId="847">
    <w:name w:val="默认段落字体 Para Char Char Char Char Char Char Char Char Char Char Char Char Char Char Char Char Char Char Char"/>
    <w:basedOn w:val="1"/>
    <w:autoRedefine/>
    <w:qFormat/>
    <w:uiPriority w:val="0"/>
    <w:pPr>
      <w:adjustRightInd w:val="0"/>
    </w:pPr>
    <w:rPr>
      <w:rFonts w:ascii="Tahoma" w:hAnsi="Tahoma" w:cs="Times New Roman"/>
      <w:szCs w:val="20"/>
    </w:rPr>
  </w:style>
  <w:style w:type="paragraph" w:customStyle="1" w:styleId="848">
    <w:name w:val="单元格左对齐"/>
    <w:basedOn w:val="1"/>
    <w:autoRedefine/>
    <w:qFormat/>
    <w:uiPriority w:val="0"/>
    <w:pPr>
      <w:spacing w:line="360" w:lineRule="auto"/>
    </w:pPr>
    <w:rPr>
      <w:rFonts w:ascii="Times New Roman" w:hAnsi="Times New Roman" w:cs="Times New Roman"/>
    </w:rPr>
  </w:style>
  <w:style w:type="paragraph" w:customStyle="1" w:styleId="849">
    <w:name w:val="正文主体"/>
    <w:basedOn w:val="675"/>
    <w:autoRedefine/>
    <w:qFormat/>
    <w:uiPriority w:val="0"/>
  </w:style>
  <w:style w:type="paragraph" w:customStyle="1" w:styleId="850">
    <w:name w:val="font6"/>
    <w:basedOn w:val="1"/>
    <w:autoRedefine/>
    <w:qFormat/>
    <w:uiPriority w:val="0"/>
    <w:pPr>
      <w:widowControl/>
      <w:spacing w:before="100" w:beforeAutospacing="1" w:after="100" w:afterAutospacing="1" w:line="360" w:lineRule="auto"/>
      <w:ind w:firstLine="200" w:firstLineChars="200"/>
      <w:jc w:val="left"/>
    </w:pPr>
    <w:rPr>
      <w:rFonts w:hint="eastAsia" w:cs="Times New Roman"/>
      <w:kern w:val="0"/>
      <w:sz w:val="20"/>
      <w:szCs w:val="20"/>
    </w:rPr>
  </w:style>
  <w:style w:type="paragraph" w:customStyle="1" w:styleId="851">
    <w:name w:val="Char3 Char Char Char Char Char Char1"/>
    <w:basedOn w:val="1"/>
    <w:autoRedefine/>
    <w:qFormat/>
    <w:uiPriority w:val="6"/>
    <w:pPr>
      <w:spacing w:line="360" w:lineRule="auto"/>
    </w:pPr>
    <w:rPr>
      <w:rFonts w:ascii="Arial" w:hAnsi="Arial" w:eastAsia="黑体" w:cs="Arial"/>
      <w:snapToGrid w:val="0"/>
      <w:kern w:val="0"/>
      <w:sz w:val="21"/>
      <w:szCs w:val="21"/>
    </w:rPr>
  </w:style>
  <w:style w:type="paragraph" w:customStyle="1" w:styleId="852">
    <w:name w:val="样式 首行缩进:  2 字符"/>
    <w:basedOn w:val="1"/>
    <w:autoRedefine/>
    <w:qFormat/>
    <w:uiPriority w:val="0"/>
    <w:pPr>
      <w:adjustRightInd w:val="0"/>
      <w:snapToGrid w:val="0"/>
      <w:spacing w:line="360" w:lineRule="auto"/>
    </w:pPr>
    <w:rPr>
      <w:rFonts w:ascii="仿宋_GB2312" w:eastAsia="仿宋_GB2312"/>
      <w:color w:val="000000"/>
      <w:kern w:val="0"/>
      <w:sz w:val="28"/>
      <w:szCs w:val="21"/>
    </w:rPr>
  </w:style>
  <w:style w:type="paragraph" w:customStyle="1" w:styleId="853">
    <w:name w:val="正文（首行缩进2字符）"/>
    <w:basedOn w:val="1"/>
    <w:autoRedefine/>
    <w:qFormat/>
    <w:uiPriority w:val="0"/>
    <w:pPr>
      <w:spacing w:line="360" w:lineRule="auto"/>
      <w:ind w:firstLine="480" w:firstLineChars="200"/>
    </w:pPr>
    <w:rPr>
      <w:rFonts w:ascii="Times New Roman" w:hAnsi="Times New Roman" w:cs="Times New Roman"/>
      <w:szCs w:val="20"/>
    </w:rPr>
  </w:style>
  <w:style w:type="paragraph" w:customStyle="1" w:styleId="854">
    <w:name w:val="P1"/>
    <w:basedOn w:val="1"/>
    <w:autoRedefine/>
    <w:qFormat/>
    <w:uiPriority w:val="0"/>
    <w:pPr>
      <w:spacing w:line="288" w:lineRule="auto"/>
      <w:ind w:firstLine="425" w:firstLineChars="200"/>
    </w:pPr>
    <w:rPr>
      <w:rFonts w:ascii="Times New Roman" w:hAnsi="Times New Roman" w:cs="Times New Roman"/>
      <w:sz w:val="21"/>
    </w:rPr>
  </w:style>
  <w:style w:type="paragraph" w:customStyle="1" w:styleId="855">
    <w:name w:val="列表内容"/>
    <w:basedOn w:val="1"/>
    <w:next w:val="1"/>
    <w:autoRedefine/>
    <w:qFormat/>
    <w:uiPriority w:val="0"/>
    <w:pPr>
      <w:widowControl/>
      <w:tabs>
        <w:tab w:val="left" w:pos="840"/>
      </w:tabs>
      <w:adjustRightInd w:val="0"/>
      <w:ind w:left="840" w:hanging="420"/>
      <w:jc w:val="left"/>
    </w:pPr>
    <w:rPr>
      <w:rFonts w:ascii="Times New Roman" w:hAnsi="Times New Roman" w:cs="Times New Roman"/>
      <w:kern w:val="0"/>
      <w:sz w:val="18"/>
    </w:rPr>
  </w:style>
  <w:style w:type="paragraph" w:customStyle="1" w:styleId="856">
    <w:name w:val="Char Char11 Char Char Char1"/>
    <w:basedOn w:val="1"/>
    <w:autoRedefine/>
    <w:qFormat/>
    <w:uiPriority w:val="6"/>
    <w:pPr>
      <w:adjustRightInd w:val="0"/>
      <w:spacing w:line="360" w:lineRule="auto"/>
    </w:pPr>
    <w:rPr>
      <w:rFonts w:ascii="Times New Roman" w:hAnsi="Times New Roman" w:cs="Times New Roman"/>
      <w:sz w:val="21"/>
      <w:szCs w:val="20"/>
    </w:rPr>
  </w:style>
  <w:style w:type="paragraph" w:customStyle="1" w:styleId="857">
    <w:name w:val="Char Char Char Char Char Char11"/>
    <w:basedOn w:val="1"/>
    <w:autoRedefine/>
    <w:qFormat/>
    <w:uiPriority w:val="0"/>
    <w:pPr>
      <w:widowControl/>
      <w:adjustRightInd w:val="0"/>
      <w:spacing w:before="156" w:beforeLines="50" w:after="156" w:afterLines="50" w:line="240" w:lineRule="exact"/>
      <w:jc w:val="left"/>
    </w:pPr>
    <w:rPr>
      <w:rFonts w:ascii="Verdana" w:hAnsi="Verdana" w:cs="Times New Roman"/>
      <w:kern w:val="0"/>
      <w:sz w:val="20"/>
      <w:szCs w:val="20"/>
      <w:lang w:eastAsia="en-US"/>
    </w:rPr>
  </w:style>
  <w:style w:type="paragraph" w:customStyle="1" w:styleId="858">
    <w:name w:val="标题 41"/>
    <w:basedOn w:val="1"/>
    <w:next w:val="1"/>
    <w:autoRedefine/>
    <w:unhideWhenUsed/>
    <w:qFormat/>
    <w:uiPriority w:val="9"/>
    <w:pPr>
      <w:keepNext/>
      <w:keepLines/>
      <w:spacing w:before="280" w:after="290" w:line="376" w:lineRule="auto"/>
      <w:outlineLvl w:val="3"/>
    </w:pPr>
    <w:rPr>
      <w:rFonts w:ascii="Cambria" w:hAnsi="Cambria" w:cs="Times New Roman"/>
      <w:b/>
      <w:bCs/>
      <w:sz w:val="28"/>
      <w:szCs w:val="28"/>
    </w:rPr>
  </w:style>
  <w:style w:type="paragraph" w:customStyle="1" w:styleId="859">
    <w:name w:val="Table Contents"/>
    <w:basedOn w:val="1"/>
    <w:autoRedefine/>
    <w:qFormat/>
    <w:uiPriority w:val="0"/>
    <w:pPr>
      <w:suppressAutoHyphens/>
      <w:autoSpaceDE w:val="0"/>
      <w:adjustRightInd w:val="0"/>
      <w:spacing w:after="120"/>
      <w:jc w:val="left"/>
    </w:pPr>
    <w:rPr>
      <w:rFonts w:ascii="Helvetica" w:hAnsi="Helvetica" w:cs="Times New Roman"/>
      <w:kern w:val="1"/>
      <w:sz w:val="20"/>
      <w:szCs w:val="20"/>
    </w:rPr>
  </w:style>
  <w:style w:type="paragraph" w:customStyle="1" w:styleId="860">
    <w:name w:val="正文文字缩进2字"/>
    <w:basedOn w:val="24"/>
    <w:autoRedefine/>
    <w:qFormat/>
    <w:uiPriority w:val="0"/>
    <w:pPr>
      <w:spacing w:before="60" w:after="60" w:line="360" w:lineRule="auto"/>
      <w:ind w:firstLine="200" w:firstLineChars="200"/>
    </w:pPr>
    <w:rPr>
      <w:rFonts w:ascii="Times New Roman" w:hAnsi="Arial" w:cs="Arial"/>
      <w:snapToGrid w:val="0"/>
      <w:szCs w:val="20"/>
    </w:rPr>
  </w:style>
  <w:style w:type="paragraph" w:customStyle="1" w:styleId="861">
    <w:name w:val="默认段落字体 Para Char Char Char Char"/>
    <w:basedOn w:val="1"/>
    <w:autoRedefine/>
    <w:qFormat/>
    <w:uiPriority w:val="0"/>
    <w:pPr>
      <w:adjustRightInd w:val="0"/>
      <w:spacing w:line="360" w:lineRule="auto"/>
    </w:pPr>
    <w:rPr>
      <w:rFonts w:ascii="Times New Roman" w:hAnsi="Times New Roman" w:cs="Times New Roman"/>
      <w:sz w:val="21"/>
      <w:szCs w:val="20"/>
    </w:rPr>
  </w:style>
  <w:style w:type="paragraph" w:customStyle="1" w:styleId="862">
    <w:name w:val="正文4"/>
    <w:basedOn w:val="1"/>
    <w:autoRedefine/>
    <w:qFormat/>
    <w:uiPriority w:val="0"/>
    <w:pPr>
      <w:tabs>
        <w:tab w:val="left" w:pos="720"/>
      </w:tabs>
      <w:spacing w:before="60" w:after="60" w:line="360" w:lineRule="auto"/>
      <w:ind w:left="575" w:leftChars="400" w:hanging="175" w:hangingChars="175"/>
    </w:pPr>
    <w:rPr>
      <w:rFonts w:ascii="Times New Roman" w:hAnsi="Times New Roman" w:cs="Times New Roman"/>
    </w:rPr>
  </w:style>
  <w:style w:type="paragraph" w:customStyle="1" w:styleId="863">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kern w:val="0"/>
      <w:sz w:val="20"/>
      <w:szCs w:val="20"/>
    </w:rPr>
  </w:style>
  <w:style w:type="paragraph" w:customStyle="1" w:styleId="864">
    <w:name w:val="Char2 Char Char Char2"/>
    <w:basedOn w:val="1"/>
    <w:autoRedefine/>
    <w:qFormat/>
    <w:uiPriority w:val="0"/>
    <w:pPr>
      <w:adjustRightInd w:val="0"/>
    </w:pPr>
    <w:rPr>
      <w:rFonts w:ascii="仿宋_GB2312" w:hAnsi="Times New Roman" w:eastAsia="仿宋_GB2312" w:cs="Times New Roman"/>
      <w:b/>
      <w:sz w:val="32"/>
      <w:szCs w:val="32"/>
    </w:rPr>
  </w:style>
  <w:style w:type="paragraph" w:customStyle="1" w:styleId="865">
    <w:name w:val="Char1 Char Char Char Char Char Char Char Char Char"/>
    <w:basedOn w:val="1"/>
    <w:autoRedefine/>
    <w:qFormat/>
    <w:uiPriority w:val="0"/>
    <w:pPr>
      <w:spacing w:before="240" w:after="120" w:line="288" w:lineRule="auto"/>
      <w:ind w:firstLine="200" w:firstLineChars="200"/>
      <w:jc w:val="left"/>
    </w:pPr>
    <w:rPr>
      <w:rFonts w:ascii="Tahoma" w:hAnsi="Tahoma" w:cs="Times New Roman"/>
    </w:rPr>
  </w:style>
  <w:style w:type="paragraph" w:customStyle="1" w:styleId="866">
    <w:name w:val="Char Char Char Char2"/>
    <w:basedOn w:val="1"/>
    <w:autoRedefine/>
    <w:qFormat/>
    <w:uiPriority w:val="0"/>
    <w:pPr>
      <w:widowControl/>
      <w:adjustRightInd w:val="0"/>
      <w:spacing w:after="160" w:line="240" w:lineRule="exact"/>
      <w:jc w:val="left"/>
    </w:pPr>
    <w:rPr>
      <w:rFonts w:ascii="Arial" w:hAnsi="Arial" w:eastAsia="Times New Roman" w:cs="Verdana"/>
      <w:b/>
      <w:kern w:val="0"/>
      <w:szCs w:val="20"/>
      <w:lang w:eastAsia="en-US"/>
    </w:rPr>
  </w:style>
  <w:style w:type="paragraph" w:customStyle="1" w:styleId="867">
    <w:name w:val="正文 首行缩进:  2 字符 Char"/>
    <w:basedOn w:val="1"/>
    <w:autoRedefine/>
    <w:qFormat/>
    <w:uiPriority w:val="0"/>
    <w:pPr>
      <w:spacing w:line="360" w:lineRule="auto"/>
      <w:ind w:firstLine="480"/>
    </w:pPr>
    <w:rPr>
      <w:rFonts w:ascii="Times New Roman" w:hAnsi="Times New Roman"/>
      <w:szCs w:val="20"/>
    </w:rPr>
  </w:style>
  <w:style w:type="paragraph" w:customStyle="1" w:styleId="868">
    <w:name w:val="Char Char4 Char Char"/>
    <w:basedOn w:val="1"/>
    <w:autoRedefine/>
    <w:qFormat/>
    <w:uiPriority w:val="0"/>
    <w:pPr>
      <w:widowControl/>
      <w:spacing w:after="160" w:line="240" w:lineRule="exact"/>
      <w:jc w:val="left"/>
    </w:pPr>
    <w:rPr>
      <w:rFonts w:ascii="Times New Roman" w:hAnsi="Times New Roman" w:cs="Times New Roman"/>
      <w:sz w:val="21"/>
    </w:rPr>
  </w:style>
  <w:style w:type="paragraph" w:customStyle="1" w:styleId="869">
    <w:name w:val="目录2"/>
    <w:basedOn w:val="1"/>
    <w:autoRedefine/>
    <w:qFormat/>
    <w:uiPriority w:val="0"/>
    <w:pPr>
      <w:tabs>
        <w:tab w:val="left" w:leader="dot" w:pos="7370"/>
      </w:tabs>
      <w:autoSpaceDE w:val="0"/>
      <w:autoSpaceDN w:val="0"/>
      <w:adjustRightInd w:val="0"/>
      <w:spacing w:line="317" w:lineRule="atLeast"/>
      <w:ind w:firstLine="209" w:firstLineChars="200"/>
    </w:pPr>
    <w:rPr>
      <w:rFonts w:ascii="Times New Roman" w:hAnsi="Times New Roman" w:cs="Times New Roman"/>
      <w:color w:val="000000"/>
      <w:kern w:val="0"/>
      <w:sz w:val="21"/>
      <w:szCs w:val="21"/>
    </w:rPr>
  </w:style>
  <w:style w:type="paragraph" w:customStyle="1" w:styleId="870">
    <w:name w:val="Char Char11 Char Char Char2"/>
    <w:basedOn w:val="1"/>
    <w:autoRedefine/>
    <w:qFormat/>
    <w:uiPriority w:val="0"/>
    <w:pPr>
      <w:adjustRightInd w:val="0"/>
      <w:spacing w:line="360" w:lineRule="auto"/>
    </w:pPr>
    <w:rPr>
      <w:rFonts w:ascii="Times New Roman" w:hAnsi="Times New Roman" w:cs="Times New Roman"/>
      <w:sz w:val="21"/>
      <w:szCs w:val="20"/>
    </w:rPr>
  </w:style>
  <w:style w:type="paragraph" w:customStyle="1" w:styleId="871">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72">
    <w:name w:val="Char3 Char Char2"/>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73">
    <w:name w:val="数字标题4"/>
    <w:basedOn w:val="5"/>
    <w:autoRedefine/>
    <w:qFormat/>
    <w:uiPriority w:val="0"/>
    <w:pPr>
      <w:tabs>
        <w:tab w:val="left" w:pos="0"/>
        <w:tab w:val="clear" w:pos="360"/>
        <w:tab w:val="clear" w:pos="864"/>
      </w:tabs>
      <w:adjustRightInd w:val="0"/>
      <w:spacing w:before="0" w:after="0" w:line="360" w:lineRule="auto"/>
      <w:ind w:left="1" w:hanging="864" w:firstLineChars="0"/>
    </w:pPr>
    <w:rPr>
      <w:rFonts w:eastAsia="仿宋_GB2312" w:cs="Arial"/>
      <w:b w:val="0"/>
      <w:bCs w:val="0"/>
      <w:color w:val="000000"/>
      <w:kern w:val="0"/>
      <w:sz w:val="24"/>
      <w:szCs w:val="24"/>
    </w:rPr>
  </w:style>
  <w:style w:type="paragraph" w:customStyle="1" w:styleId="874">
    <w:name w:val="表格文字（大）"/>
    <w:basedOn w:val="1"/>
    <w:autoRedefine/>
    <w:qFormat/>
    <w:uiPriority w:val="0"/>
    <w:pPr>
      <w:spacing w:before="20" w:after="20"/>
      <w:ind w:firstLine="200" w:firstLineChars="200"/>
    </w:pPr>
    <w:rPr>
      <w:rFonts w:ascii="Century Gothic" w:hAnsi="Century Gothic" w:cs="Times New Roman"/>
      <w:szCs w:val="20"/>
    </w:rPr>
  </w:style>
  <w:style w:type="paragraph" w:customStyle="1" w:styleId="875">
    <w:name w:val="插图说明"/>
    <w:basedOn w:val="1"/>
    <w:autoRedefine/>
    <w:qFormat/>
    <w:uiPriority w:val="0"/>
    <w:pPr>
      <w:adjustRightInd w:val="0"/>
      <w:spacing w:after="240"/>
      <w:ind w:firstLine="200" w:firstLineChars="200"/>
      <w:jc w:val="center"/>
      <w:textAlignment w:val="baseline"/>
    </w:pPr>
    <w:rPr>
      <w:rFonts w:ascii="Times New Roman" w:hAnsi="Times New Roman" w:eastAsia="黑体" w:cs="Times New Roman"/>
      <w:szCs w:val="20"/>
    </w:rPr>
  </w:style>
  <w:style w:type="paragraph" w:customStyle="1" w:styleId="876">
    <w:name w:val="chart text"/>
    <w:basedOn w:val="1"/>
    <w:autoRedefine/>
    <w:qFormat/>
    <w:uiPriority w:val="0"/>
    <w:pPr>
      <w:widowControl/>
      <w:spacing w:line="180" w:lineRule="exact"/>
      <w:ind w:firstLine="200" w:firstLineChars="200"/>
      <w:jc w:val="left"/>
    </w:pPr>
    <w:rPr>
      <w:rFonts w:ascii="Futura Bk" w:hAnsi="Futura Bk" w:cs="Futura Bk"/>
      <w:kern w:val="0"/>
      <w:sz w:val="14"/>
      <w:szCs w:val="14"/>
    </w:rPr>
  </w:style>
  <w:style w:type="paragraph" w:customStyle="1" w:styleId="877">
    <w:name w:val="Char311"/>
    <w:basedOn w:val="1"/>
    <w:autoRedefine/>
    <w:qFormat/>
    <w:uiPriority w:val="0"/>
    <w:pPr>
      <w:ind w:firstLine="200" w:firstLineChars="200"/>
    </w:pPr>
    <w:rPr>
      <w:rFonts w:ascii="Tahoma" w:hAnsi="Tahoma" w:cs="Times New Roman"/>
      <w:szCs w:val="20"/>
    </w:rPr>
  </w:style>
  <w:style w:type="paragraph" w:customStyle="1" w:styleId="878">
    <w:name w:val="正文文本 23"/>
    <w:basedOn w:val="1"/>
    <w:autoRedefine/>
    <w:qFormat/>
    <w:uiPriority w:val="0"/>
    <w:pPr>
      <w:widowControl/>
      <w:overflowPunct w:val="0"/>
      <w:autoSpaceDE w:val="0"/>
      <w:autoSpaceDN w:val="0"/>
      <w:adjustRightInd w:val="0"/>
      <w:ind w:left="720" w:hanging="720"/>
      <w:textAlignment w:val="baseline"/>
    </w:pPr>
    <w:rPr>
      <w:rFonts w:ascii="Times New Roman" w:hAnsi="Times New Roman" w:cs="Times New Roman"/>
      <w:kern w:val="0"/>
      <w:szCs w:val="20"/>
      <w:lang w:val="en-GB"/>
    </w:rPr>
  </w:style>
  <w:style w:type="paragraph" w:customStyle="1" w:styleId="879">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80">
    <w:name w:val="正文 内标"/>
    <w:basedOn w:val="800"/>
    <w:autoRedefine/>
    <w:qFormat/>
    <w:uiPriority w:val="0"/>
    <w:pPr>
      <w:tabs>
        <w:tab w:val="left" w:pos="0"/>
      </w:tabs>
      <w:ind w:left="900" w:firstLine="0" w:firstLineChars="0"/>
    </w:pPr>
  </w:style>
  <w:style w:type="paragraph" w:customStyle="1" w:styleId="881">
    <w:name w:val="Bulleted List"/>
    <w:basedOn w:val="1"/>
    <w:autoRedefine/>
    <w:qFormat/>
    <w:uiPriority w:val="0"/>
    <w:pPr>
      <w:tabs>
        <w:tab w:val="left" w:pos="1260"/>
      </w:tabs>
      <w:ind w:left="1260" w:hanging="420"/>
    </w:pPr>
    <w:rPr>
      <w:rFonts w:ascii="Times New Roman" w:hAnsi="Times New Roman" w:cs="Times New Roman"/>
      <w:sz w:val="21"/>
    </w:rPr>
  </w:style>
  <w:style w:type="paragraph" w:customStyle="1" w:styleId="882">
    <w:name w:val="样式 正文文本缩进 2 + 仿宋_GB2312 黑色 行距: 1.5 倍行距"/>
    <w:basedOn w:val="39"/>
    <w:autoRedefine/>
    <w:qFormat/>
    <w:uiPriority w:val="0"/>
    <w:pPr>
      <w:adjustRightInd/>
      <w:ind w:firstLine="560" w:firstLineChars="200"/>
      <w:textAlignment w:val="auto"/>
    </w:pPr>
    <w:rPr>
      <w:rFonts w:hAnsi="宋体" w:cs="宋体"/>
      <w:color w:val="000000"/>
      <w:kern w:val="2"/>
      <w:sz w:val="24"/>
    </w:rPr>
  </w:style>
  <w:style w:type="paragraph" w:customStyle="1" w:styleId="883">
    <w:name w:val="样式 左侧:  0.85 厘米"/>
    <w:basedOn w:val="1"/>
    <w:autoRedefine/>
    <w:qFormat/>
    <w:uiPriority w:val="2"/>
    <w:pPr>
      <w:spacing w:line="360" w:lineRule="auto"/>
    </w:pPr>
    <w:rPr>
      <w:rFonts w:ascii="Times New Roman" w:hAnsi="Times New Roman"/>
      <w:szCs w:val="20"/>
    </w:rPr>
  </w:style>
  <w:style w:type="paragraph" w:customStyle="1" w:styleId="884">
    <w:name w:val="Char Char Char Char Char Char Char Char Char Char Char Char1 Char"/>
    <w:basedOn w:val="1"/>
    <w:autoRedefine/>
    <w:qFormat/>
    <w:uiPriority w:val="0"/>
    <w:pPr>
      <w:adjustRightInd w:val="0"/>
    </w:pPr>
    <w:rPr>
      <w:rFonts w:ascii="Tahoma" w:hAnsi="Tahoma" w:cs="仿宋_GB2312"/>
      <w:szCs w:val="20"/>
    </w:rPr>
  </w:style>
  <w:style w:type="paragraph" w:customStyle="1" w:styleId="885">
    <w:name w:val="Char Char11 Char Char Char Char Char Char Char Char Char Char Char Char Char2"/>
    <w:basedOn w:val="1"/>
    <w:autoRedefine/>
    <w:qFormat/>
    <w:uiPriority w:val="0"/>
    <w:pPr>
      <w:spacing w:line="360" w:lineRule="auto"/>
    </w:pPr>
    <w:rPr>
      <w:rFonts w:ascii="Arial" w:hAnsi="Arial" w:eastAsia="黑体" w:cs="Times New Roman"/>
      <w:snapToGrid w:val="0"/>
      <w:kern w:val="0"/>
      <w:sz w:val="20"/>
      <w:szCs w:val="21"/>
    </w:rPr>
  </w:style>
  <w:style w:type="paragraph" w:customStyle="1" w:styleId="886">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kern w:val="0"/>
      <w:sz w:val="20"/>
      <w:szCs w:val="20"/>
    </w:rPr>
  </w:style>
  <w:style w:type="paragraph" w:customStyle="1" w:styleId="887">
    <w:name w:val="模板普通正文"/>
    <w:basedOn w:val="27"/>
    <w:autoRedefine/>
    <w:qFormat/>
    <w:uiPriority w:val="0"/>
    <w:pPr>
      <w:spacing w:before="156" w:beforeLines="50" w:after="10" w:line="360" w:lineRule="auto"/>
      <w:ind w:firstLine="175" w:firstLineChars="175"/>
      <w:jc w:val="left"/>
    </w:pPr>
    <w:rPr>
      <w:rFonts w:ascii="Times New Roman" w:hAnsi="Times New Roman"/>
      <w:spacing w:val="0"/>
      <w:sz w:val="24"/>
      <w:szCs w:val="24"/>
    </w:rPr>
  </w:style>
  <w:style w:type="paragraph" w:customStyle="1" w:styleId="888">
    <w:name w:val="Char Char1 Char Char Char Char Char Char"/>
    <w:basedOn w:val="1"/>
    <w:autoRedefine/>
    <w:qFormat/>
    <w:uiPriority w:val="0"/>
    <w:pPr>
      <w:adjustRightInd w:val="0"/>
    </w:pPr>
    <w:rPr>
      <w:rFonts w:ascii="仿宋_GB2312" w:hAnsi="Times New Roman" w:eastAsia="仿宋_GB2312" w:cs="Times New Roman"/>
      <w:b/>
      <w:sz w:val="32"/>
      <w:szCs w:val="20"/>
    </w:rPr>
  </w:style>
  <w:style w:type="paragraph" w:customStyle="1" w:styleId="889">
    <w:name w:val="font8"/>
    <w:basedOn w:val="1"/>
    <w:autoRedefine/>
    <w:qFormat/>
    <w:uiPriority w:val="0"/>
    <w:pPr>
      <w:widowControl/>
      <w:spacing w:before="100" w:beforeAutospacing="1" w:after="100" w:afterAutospacing="1"/>
      <w:jc w:val="left"/>
    </w:pPr>
    <w:rPr>
      <w:rFonts w:ascii="Times New Roman" w:hAnsi="Times New Roman" w:cs="Times New Roman"/>
      <w:color w:val="000000"/>
      <w:kern w:val="0"/>
      <w:sz w:val="20"/>
      <w:szCs w:val="20"/>
    </w:rPr>
  </w:style>
  <w:style w:type="paragraph" w:customStyle="1" w:styleId="890">
    <w:name w:val="Char Char1 Char Char Char Char Char Char2"/>
    <w:basedOn w:val="1"/>
    <w:autoRedefine/>
    <w:qFormat/>
    <w:uiPriority w:val="0"/>
    <w:pPr>
      <w:adjustRightInd w:val="0"/>
    </w:pPr>
    <w:rPr>
      <w:rFonts w:ascii="仿宋_GB2312" w:hAnsi="Times New Roman" w:eastAsia="仿宋_GB2312" w:cs="Times New Roman"/>
      <w:b/>
      <w:sz w:val="32"/>
      <w:szCs w:val="20"/>
    </w:rPr>
  </w:style>
  <w:style w:type="paragraph" w:customStyle="1" w:styleId="891">
    <w:name w:val="font13"/>
    <w:basedOn w:val="1"/>
    <w:autoRedefine/>
    <w:qFormat/>
    <w:uiPriority w:val="0"/>
    <w:pPr>
      <w:widowControl/>
      <w:spacing w:before="100" w:beforeAutospacing="1" w:after="100" w:afterAutospacing="1"/>
      <w:jc w:val="left"/>
    </w:pPr>
    <w:rPr>
      <w:kern w:val="0"/>
      <w:sz w:val="22"/>
      <w:szCs w:val="22"/>
    </w:rPr>
  </w:style>
  <w:style w:type="paragraph" w:customStyle="1" w:styleId="892">
    <w:name w:val="默认段落字体 Para Char Char Char Char Char Char Char Char Char Char"/>
    <w:basedOn w:val="1"/>
    <w:autoRedefine/>
    <w:qFormat/>
    <w:uiPriority w:val="0"/>
    <w:rPr>
      <w:rFonts w:ascii="Tahoma" w:hAnsi="Tahoma" w:cs="Times New Roman"/>
      <w:color w:val="000000"/>
      <w:szCs w:val="20"/>
    </w:rPr>
  </w:style>
  <w:style w:type="paragraph" w:customStyle="1" w:styleId="893">
    <w:name w:val="legal"/>
    <w:basedOn w:val="1"/>
    <w:autoRedefine/>
    <w:qFormat/>
    <w:uiPriority w:val="0"/>
    <w:pPr>
      <w:widowControl/>
      <w:spacing w:line="180" w:lineRule="exact"/>
      <w:ind w:firstLine="200" w:firstLineChars="200"/>
      <w:jc w:val="left"/>
    </w:pPr>
    <w:rPr>
      <w:rFonts w:ascii="Futura Bk" w:hAnsi="Futura Bk" w:cs="Futura Bk"/>
      <w:kern w:val="0"/>
      <w:sz w:val="13"/>
      <w:szCs w:val="13"/>
    </w:rPr>
  </w:style>
  <w:style w:type="paragraph" w:customStyle="1" w:styleId="894">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kern w:val="0"/>
      <w:sz w:val="20"/>
      <w:szCs w:val="20"/>
    </w:rPr>
  </w:style>
  <w:style w:type="paragraph" w:customStyle="1" w:styleId="895">
    <w:name w:val="Char Char Char Char Char Char1 Char2"/>
    <w:basedOn w:val="1"/>
    <w:autoRedefine/>
    <w:qFormat/>
    <w:uiPriority w:val="0"/>
    <w:pPr>
      <w:widowControl/>
      <w:adjustRightInd w:val="0"/>
      <w:spacing w:after="160" w:line="240" w:lineRule="exact"/>
      <w:jc w:val="left"/>
    </w:pPr>
    <w:rPr>
      <w:rFonts w:ascii="Verdana" w:hAnsi="Verdana" w:cs="Times New Roman"/>
      <w:kern w:val="0"/>
      <w:sz w:val="21"/>
      <w:szCs w:val="20"/>
      <w:lang w:eastAsia="en-US"/>
    </w:rPr>
  </w:style>
  <w:style w:type="paragraph" w:customStyle="1" w:styleId="896">
    <w:name w:val="样式 首行缩进:  2 字符4"/>
    <w:basedOn w:val="1"/>
    <w:autoRedefine/>
    <w:qFormat/>
    <w:uiPriority w:val="0"/>
    <w:pPr>
      <w:spacing w:before="120" w:line="360" w:lineRule="auto"/>
      <w:ind w:firstLine="480" w:firstLineChars="200"/>
    </w:pPr>
    <w:rPr>
      <w:rFonts w:ascii="Times New Roman" w:hAnsi="Times New Roman" w:eastAsia="仿宋_GB2312"/>
      <w:sz w:val="28"/>
      <w:szCs w:val="20"/>
    </w:rPr>
  </w:style>
  <w:style w:type="paragraph" w:customStyle="1" w:styleId="897">
    <w:name w:val="中等深浅网格 1 - 强调文字颜色 21"/>
    <w:basedOn w:val="1"/>
    <w:autoRedefine/>
    <w:qFormat/>
    <w:uiPriority w:val="0"/>
    <w:pPr>
      <w:adjustRightInd w:val="0"/>
      <w:spacing w:line="360" w:lineRule="auto"/>
      <w:ind w:firstLine="200" w:firstLineChars="200"/>
    </w:pPr>
    <w:rPr>
      <w:rFonts w:ascii="Times New Roman" w:hAnsi="Times New Roman" w:eastAsia="楷体_GB2312" w:cs="Lucida Sans"/>
    </w:rPr>
  </w:style>
  <w:style w:type="paragraph" w:customStyle="1" w:styleId="898">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kern w:val="0"/>
      <w:sz w:val="20"/>
      <w:szCs w:val="20"/>
    </w:rPr>
  </w:style>
  <w:style w:type="paragraph" w:customStyle="1" w:styleId="899">
    <w:name w:val="Body Copy"/>
    <w:basedOn w:val="1"/>
    <w:autoRedefine/>
    <w:qFormat/>
    <w:uiPriority w:val="0"/>
    <w:pPr>
      <w:widowControl/>
      <w:tabs>
        <w:tab w:val="left" w:pos="1584"/>
        <w:tab w:val="left" w:pos="1613"/>
        <w:tab w:val="left" w:pos="1728"/>
        <w:tab w:val="left" w:pos="1872"/>
        <w:tab w:val="left" w:pos="2016"/>
      </w:tabs>
      <w:spacing w:after="180" w:line="240" w:lineRule="exact"/>
      <w:ind w:left="1440" w:right="115" w:firstLine="200" w:firstLineChars="200"/>
      <w:jc w:val="left"/>
    </w:pPr>
    <w:rPr>
      <w:rFonts w:ascii="Aldine401 BT" w:hAnsi="Aldine401 BT" w:cs="Times New Roman"/>
      <w:kern w:val="0"/>
      <w:sz w:val="20"/>
      <w:szCs w:val="20"/>
    </w:rPr>
  </w:style>
  <w:style w:type="paragraph" w:customStyle="1" w:styleId="900">
    <w:name w:val="Char31"/>
    <w:basedOn w:val="1"/>
    <w:autoRedefine/>
    <w:qFormat/>
    <w:uiPriority w:val="0"/>
    <w:rPr>
      <w:rFonts w:ascii="仿宋_GB2312" w:hAnsi="Times New Roman" w:eastAsia="仿宋_GB2312" w:cs="Times New Roman"/>
      <w:b/>
      <w:sz w:val="32"/>
      <w:szCs w:val="32"/>
    </w:rPr>
  </w:style>
  <w:style w:type="paragraph" w:customStyle="1" w:styleId="901">
    <w:name w:val="样式 标题 3h33rd level3Heading 3 - oldH3l3CTheading 3Headin..."/>
    <w:basedOn w:val="4"/>
    <w:autoRedefine/>
    <w:qFormat/>
    <w:uiPriority w:val="0"/>
    <w:pPr>
      <w:tabs>
        <w:tab w:val="left" w:pos="900"/>
      </w:tabs>
      <w:adjustRightInd w:val="0"/>
      <w:snapToGrid w:val="0"/>
      <w:jc w:val="left"/>
    </w:pPr>
    <w:rPr>
      <w:rFonts w:ascii="Times New Roman" w:hAnsi="Times New Roman" w:eastAsia="黑体"/>
      <w:sz w:val="28"/>
      <w:szCs w:val="20"/>
    </w:rPr>
  </w:style>
  <w:style w:type="paragraph" w:customStyle="1" w:styleId="902">
    <w:name w:val="Char Char Char Char Char Char1"/>
    <w:basedOn w:val="1"/>
    <w:autoRedefine/>
    <w:qFormat/>
    <w:uiPriority w:val="6"/>
    <w:pPr>
      <w:widowControl/>
      <w:adjustRightInd w:val="0"/>
      <w:spacing w:beforeLines="50" w:afterLines="50" w:line="240" w:lineRule="exact"/>
      <w:jc w:val="left"/>
    </w:pPr>
    <w:rPr>
      <w:rFonts w:ascii="Verdana" w:hAnsi="Verdana" w:cs="Times New Roman"/>
      <w:kern w:val="0"/>
      <w:sz w:val="20"/>
      <w:szCs w:val="20"/>
      <w:lang w:eastAsia="en-US"/>
    </w:rPr>
  </w:style>
  <w:style w:type="paragraph" w:customStyle="1" w:styleId="903">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kern w:val="0"/>
      <w:sz w:val="20"/>
      <w:szCs w:val="20"/>
    </w:rPr>
  </w:style>
  <w:style w:type="paragraph" w:customStyle="1" w:styleId="904">
    <w:name w:val="Char Char1"/>
    <w:basedOn w:val="1"/>
    <w:autoRedefine/>
    <w:qFormat/>
    <w:uiPriority w:val="0"/>
    <w:pPr>
      <w:widowControl/>
      <w:adjustRightInd w:val="0"/>
      <w:spacing w:after="160" w:line="240" w:lineRule="exact"/>
      <w:jc w:val="left"/>
    </w:pPr>
    <w:rPr>
      <w:rFonts w:ascii="Times New Roman" w:hAnsi="Times New Roman" w:eastAsia="仿宋_GB2312" w:cs="Times New Roman"/>
      <w:sz w:val="28"/>
    </w:rPr>
  </w:style>
  <w:style w:type="paragraph" w:customStyle="1" w:styleId="905">
    <w:name w:val="Char21"/>
    <w:basedOn w:val="1"/>
    <w:autoRedefine/>
    <w:qFormat/>
    <w:uiPriority w:val="0"/>
    <w:pPr>
      <w:ind w:firstLine="200" w:firstLineChars="200"/>
    </w:pPr>
    <w:rPr>
      <w:rFonts w:ascii="仿宋_GB2312" w:hAnsi="Times New Roman" w:eastAsia="仿宋_GB2312" w:cs="Times New Roman"/>
      <w:b/>
      <w:sz w:val="32"/>
      <w:szCs w:val="32"/>
    </w:rPr>
  </w:style>
  <w:style w:type="paragraph" w:customStyle="1" w:styleId="906">
    <w:name w:val="Char Char110"/>
    <w:basedOn w:val="1"/>
    <w:autoRedefine/>
    <w:qFormat/>
    <w:uiPriority w:val="6"/>
    <w:pPr>
      <w:adjustRightInd w:val="0"/>
      <w:spacing w:line="360" w:lineRule="auto"/>
    </w:pPr>
    <w:rPr>
      <w:rFonts w:ascii="Tahoma" w:hAnsi="Tahoma" w:cs="Times New Roman"/>
      <w:szCs w:val="20"/>
    </w:rPr>
  </w:style>
  <w:style w:type="paragraph" w:customStyle="1" w:styleId="907">
    <w:name w:val="xl80"/>
    <w:basedOn w:val="1"/>
    <w:autoRedefine/>
    <w:qFormat/>
    <w:uiPriority w:val="0"/>
    <w:pPr>
      <w:widowControl/>
      <w:spacing w:before="100" w:beforeAutospacing="1" w:after="100" w:afterAutospacing="1"/>
      <w:jc w:val="left"/>
    </w:pPr>
    <w:rPr>
      <w:rFonts w:ascii="仿宋" w:hAnsi="仿宋" w:eastAsia="仿宋"/>
      <w:kern w:val="0"/>
      <w:sz w:val="20"/>
      <w:szCs w:val="20"/>
    </w:rPr>
  </w:style>
  <w:style w:type="paragraph" w:customStyle="1" w:styleId="908">
    <w:name w:val="Char Char11 Char Char Char Char Char Char Char Char Char Char Char Char Char Char Char1"/>
    <w:basedOn w:val="1"/>
    <w:autoRedefine/>
    <w:qFormat/>
    <w:uiPriority w:val="0"/>
    <w:pPr>
      <w:spacing w:line="360" w:lineRule="auto"/>
    </w:pPr>
    <w:rPr>
      <w:rFonts w:ascii="Arial" w:hAnsi="Arial" w:eastAsia="黑体" w:cs="Arial"/>
      <w:snapToGrid w:val="0"/>
      <w:kern w:val="0"/>
      <w:sz w:val="21"/>
      <w:szCs w:val="21"/>
    </w:rPr>
  </w:style>
  <w:style w:type="paragraph" w:customStyle="1" w:styleId="909">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910">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911">
    <w:name w:val="Char Char Char Char Char Char Char Char Char Char Char Char1 Char2"/>
    <w:basedOn w:val="1"/>
    <w:autoRedefine/>
    <w:qFormat/>
    <w:uiPriority w:val="0"/>
    <w:pPr>
      <w:adjustRightInd w:val="0"/>
    </w:pPr>
    <w:rPr>
      <w:rFonts w:ascii="Tahoma" w:hAnsi="Tahoma" w:cs="仿宋_GB2312"/>
      <w:szCs w:val="20"/>
    </w:rPr>
  </w:style>
  <w:style w:type="paragraph" w:customStyle="1" w:styleId="912">
    <w:name w:val="样式9"/>
    <w:basedOn w:val="1"/>
    <w:autoRedefine/>
    <w:qFormat/>
    <w:uiPriority w:val="0"/>
    <w:pPr>
      <w:spacing w:before="240" w:after="60" w:line="319" w:lineRule="auto"/>
      <w:ind w:firstLine="200" w:firstLineChars="200"/>
      <w:jc w:val="left"/>
      <w:outlineLvl w:val="0"/>
    </w:pPr>
    <w:rPr>
      <w:rFonts w:ascii="仿宋_GB2312" w:hAnsi="Arial" w:eastAsia="仿宋_GB2312" w:cs="Arial"/>
      <w:b/>
      <w:bCs/>
      <w:szCs w:val="32"/>
    </w:rPr>
  </w:style>
  <w:style w:type="paragraph" w:customStyle="1" w:styleId="913">
    <w:name w:val="Char Char281"/>
    <w:basedOn w:val="1"/>
    <w:autoRedefine/>
    <w:qFormat/>
    <w:uiPriority w:val="0"/>
    <w:pPr>
      <w:snapToGrid w:val="0"/>
      <w:spacing w:line="360" w:lineRule="auto"/>
    </w:pPr>
    <w:rPr>
      <w:rFonts w:ascii="Arial" w:hAnsi="Arial" w:eastAsia="黑体" w:cs="Times New Roman"/>
      <w:snapToGrid w:val="0"/>
      <w:kern w:val="0"/>
      <w:sz w:val="20"/>
      <w:szCs w:val="21"/>
    </w:rPr>
  </w:style>
  <w:style w:type="paragraph" w:customStyle="1" w:styleId="914">
    <w:name w:val="样式 列表编号 + 段后: 0.5 行"/>
    <w:basedOn w:val="14"/>
    <w:autoRedefine/>
    <w:qFormat/>
    <w:uiPriority w:val="2"/>
    <w:pPr>
      <w:numPr>
        <w:ilvl w:val="0"/>
        <w:numId w:val="0"/>
      </w:numPr>
      <w:tabs>
        <w:tab w:val="clear" w:pos="454"/>
      </w:tabs>
      <w:spacing w:after="0"/>
      <w:ind w:left="840" w:hanging="420"/>
      <w:contextualSpacing/>
    </w:pPr>
    <w:rPr>
      <w:rFonts w:cs="宋体"/>
    </w:rPr>
  </w:style>
  <w:style w:type="paragraph" w:customStyle="1" w:styleId="915">
    <w:name w:val="Char Char Char Char Char Char Char Char Char"/>
    <w:basedOn w:val="1"/>
    <w:autoRedefine/>
    <w:qFormat/>
    <w:uiPriority w:val="0"/>
    <w:pPr>
      <w:ind w:firstLine="200" w:firstLineChars="200"/>
    </w:pPr>
    <w:rPr>
      <w:rFonts w:ascii="Tahoma" w:hAnsi="Tahoma" w:cs="Times New Roman"/>
      <w:szCs w:val="20"/>
    </w:rPr>
  </w:style>
  <w:style w:type="paragraph" w:customStyle="1" w:styleId="916">
    <w:name w:val="_Style 12"/>
    <w:basedOn w:val="18"/>
    <w:autoRedefine/>
    <w:qFormat/>
    <w:uiPriority w:val="0"/>
    <w:pPr>
      <w:snapToGrid w:val="0"/>
      <w:spacing w:line="360" w:lineRule="auto"/>
    </w:pPr>
  </w:style>
  <w:style w:type="paragraph" w:customStyle="1" w:styleId="917">
    <w:name w:val="样式 首行缩进:  0 字符"/>
    <w:basedOn w:val="1"/>
    <w:autoRedefine/>
    <w:qFormat/>
    <w:uiPriority w:val="0"/>
    <w:pPr>
      <w:spacing w:line="360" w:lineRule="auto"/>
      <w:ind w:firstLine="200" w:firstLineChars="200"/>
    </w:pPr>
    <w:rPr>
      <w:rFonts w:ascii="Arial" w:hAnsi="Arial"/>
      <w:szCs w:val="20"/>
    </w:rPr>
  </w:style>
  <w:style w:type="paragraph" w:customStyle="1" w:styleId="918">
    <w:name w:val="Char1 Char Char Char6"/>
    <w:basedOn w:val="1"/>
    <w:autoRedefine/>
    <w:qFormat/>
    <w:uiPriority w:val="6"/>
    <w:pPr>
      <w:widowControl/>
      <w:adjustRightInd w:val="0"/>
      <w:snapToGrid w:val="0"/>
      <w:spacing w:before="120" w:after="160" w:line="360" w:lineRule="auto"/>
      <w:ind w:right="-360"/>
      <w:jc w:val="left"/>
    </w:pPr>
    <w:rPr>
      <w:rFonts w:ascii="Arial" w:hAnsi="Arial" w:cs="Times New Roman"/>
      <w:kern w:val="0"/>
      <w:lang w:eastAsia="en-US"/>
    </w:rPr>
  </w:style>
  <w:style w:type="paragraph" w:customStyle="1" w:styleId="919">
    <w:name w:val="_Style 94"/>
    <w:basedOn w:val="1"/>
    <w:next w:val="137"/>
    <w:autoRedefine/>
    <w:qFormat/>
    <w:uiPriority w:val="34"/>
    <w:pPr>
      <w:spacing w:line="360" w:lineRule="auto"/>
      <w:ind w:firstLine="200" w:firstLineChars="200"/>
    </w:pPr>
    <w:rPr>
      <w:rFonts w:ascii="Calibri" w:hAnsi="Calibri" w:cs="Times New Roman"/>
      <w:sz w:val="28"/>
      <w:szCs w:val="20"/>
    </w:rPr>
  </w:style>
  <w:style w:type="paragraph" w:customStyle="1" w:styleId="920">
    <w:name w:val="方案正文"/>
    <w:basedOn w:val="1"/>
    <w:autoRedefine/>
    <w:qFormat/>
    <w:uiPriority w:val="0"/>
    <w:pPr>
      <w:adjustRightInd w:val="0"/>
      <w:snapToGrid w:val="0"/>
      <w:spacing w:line="324" w:lineRule="auto"/>
      <w:ind w:firstLine="482" w:firstLineChars="200"/>
    </w:pPr>
    <w:rPr>
      <w:rFonts w:ascii="仿宋_GB2312" w:hAnsi="Times New Roman" w:eastAsia="仿宋_GB2312" w:cs="Times New Roman"/>
      <w:b/>
      <w:color w:val="000000"/>
      <w:szCs w:val="20"/>
    </w:rPr>
  </w:style>
  <w:style w:type="paragraph" w:customStyle="1" w:styleId="921">
    <w:name w:val="正文 A 主体"/>
    <w:basedOn w:val="1"/>
    <w:autoRedefine/>
    <w:qFormat/>
    <w:uiPriority w:val="0"/>
    <w:pPr>
      <w:widowControl/>
      <w:spacing w:line="360" w:lineRule="auto"/>
      <w:ind w:firstLine="200" w:firstLineChars="200"/>
      <w:jc w:val="left"/>
    </w:pPr>
    <w:rPr>
      <w:rFonts w:ascii="仿宋" w:hAnsi="Calibri" w:eastAsia="仿宋" w:cs="Times New Roman"/>
      <w:kern w:val="0"/>
    </w:rPr>
  </w:style>
  <w:style w:type="paragraph" w:customStyle="1" w:styleId="922">
    <w:name w:val="3级标题"/>
    <w:basedOn w:val="723"/>
    <w:autoRedefine/>
    <w:qFormat/>
    <w:uiPriority w:val="0"/>
    <w:pPr>
      <w:outlineLvl w:val="2"/>
    </w:pPr>
  </w:style>
  <w:style w:type="paragraph" w:customStyle="1" w:styleId="92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olor w:val="000000"/>
      <w:kern w:val="0"/>
      <w:sz w:val="20"/>
      <w:szCs w:val="20"/>
    </w:rPr>
  </w:style>
  <w:style w:type="paragraph" w:customStyle="1" w:styleId="924">
    <w:name w:val="Char1 Char Char Char3"/>
    <w:basedOn w:val="1"/>
    <w:autoRedefine/>
    <w:qFormat/>
    <w:uiPriority w:val="0"/>
    <w:pPr>
      <w:ind w:firstLine="200" w:firstLineChars="200"/>
    </w:pPr>
    <w:rPr>
      <w:rFonts w:ascii="Tahoma" w:hAnsi="Tahoma" w:cs="Times New Roman"/>
      <w:szCs w:val="20"/>
    </w:rPr>
  </w:style>
  <w:style w:type="paragraph" w:customStyle="1" w:styleId="925">
    <w:name w:val="GP正文(首行缩进)"/>
    <w:basedOn w:val="1"/>
    <w:autoRedefine/>
    <w:qFormat/>
    <w:uiPriority w:val="0"/>
    <w:pPr>
      <w:spacing w:line="360" w:lineRule="auto"/>
      <w:ind w:firstLine="200" w:firstLineChars="200"/>
    </w:pPr>
    <w:rPr>
      <w:rFonts w:ascii="Times New Roman" w:hAnsi="Times New Roman" w:eastAsia="仿宋_GB2312" w:cs="Times New Roman"/>
      <w:sz w:val="28"/>
      <w:szCs w:val="21"/>
    </w:rPr>
  </w:style>
  <w:style w:type="paragraph" w:customStyle="1" w:styleId="926">
    <w:name w:val="MM Empty"/>
    <w:basedOn w:val="1"/>
    <w:autoRedefine/>
    <w:qFormat/>
    <w:uiPriority w:val="0"/>
    <w:rPr>
      <w:rFonts w:ascii="Times New Roman" w:hAnsi="Times New Roman" w:cs="Times New Roman"/>
      <w:sz w:val="21"/>
    </w:rPr>
  </w:style>
  <w:style w:type="paragraph" w:customStyle="1" w:styleId="927">
    <w:name w:val="Char24"/>
    <w:basedOn w:val="1"/>
    <w:autoRedefine/>
    <w:qFormat/>
    <w:uiPriority w:val="0"/>
    <w:pPr>
      <w:adjustRightInd w:val="0"/>
    </w:pPr>
    <w:rPr>
      <w:rFonts w:ascii="仿宋_GB2312" w:hAnsi="Times New Roman" w:eastAsia="仿宋_GB2312" w:cs="Times New Roman"/>
      <w:b/>
      <w:sz w:val="32"/>
      <w:szCs w:val="32"/>
    </w:rPr>
  </w:style>
  <w:style w:type="paragraph" w:customStyle="1" w:styleId="928">
    <w:name w:val="正文箭头"/>
    <w:basedOn w:val="590"/>
    <w:autoRedefine/>
    <w:qFormat/>
    <w:uiPriority w:val="0"/>
  </w:style>
  <w:style w:type="paragraph" w:customStyle="1" w:styleId="929">
    <w:name w:val="U_编号2"/>
    <w:basedOn w:val="1"/>
    <w:autoRedefine/>
    <w:qFormat/>
    <w:uiPriority w:val="0"/>
    <w:pPr>
      <w:tabs>
        <w:tab w:val="left" w:pos="785"/>
      </w:tabs>
      <w:spacing w:beforeLines="10" w:afterLines="10" w:line="300" w:lineRule="auto"/>
    </w:pPr>
    <w:rPr>
      <w:rFonts w:ascii="Times New Roman" w:hAnsi="Times New Roman" w:cs="Times New Roman"/>
    </w:rPr>
  </w:style>
  <w:style w:type="paragraph" w:customStyle="1" w:styleId="930">
    <w:name w:val="xl72"/>
    <w:basedOn w:val="1"/>
    <w:autoRedefine/>
    <w:qFormat/>
    <w:uiPriority w:val="0"/>
    <w:pPr>
      <w:widowControl/>
      <w:spacing w:before="100" w:beforeAutospacing="1" w:after="100" w:afterAutospacing="1"/>
      <w:jc w:val="center"/>
    </w:pPr>
    <w:rPr>
      <w:rFonts w:ascii="微软雅黑" w:hAnsi="微软雅黑" w:eastAsia="微软雅黑"/>
      <w:kern w:val="0"/>
      <w:sz w:val="20"/>
      <w:szCs w:val="20"/>
    </w:rPr>
  </w:style>
  <w:style w:type="paragraph" w:customStyle="1" w:styleId="931">
    <w:name w:val="trs_editor"/>
    <w:basedOn w:val="1"/>
    <w:autoRedefine/>
    <w:qFormat/>
    <w:uiPriority w:val="0"/>
    <w:pPr>
      <w:widowControl/>
      <w:spacing w:before="100" w:beforeAutospacing="1" w:after="100" w:afterAutospacing="1"/>
      <w:jc w:val="left"/>
    </w:pPr>
    <w:rPr>
      <w:kern w:val="0"/>
    </w:rPr>
  </w:style>
  <w:style w:type="paragraph" w:customStyle="1" w:styleId="932">
    <w:name w:val="标书标题3"/>
    <w:basedOn w:val="4"/>
    <w:autoRedefine/>
    <w:qFormat/>
    <w:uiPriority w:val="0"/>
    <w:pPr>
      <w:keepLines w:val="0"/>
      <w:widowControl/>
      <w:tabs>
        <w:tab w:val="left" w:pos="900"/>
      </w:tabs>
      <w:adjustRightInd w:val="0"/>
      <w:snapToGrid w:val="0"/>
      <w:spacing w:before="120" w:after="60" w:line="300" w:lineRule="auto"/>
      <w:ind w:left="900" w:hanging="720"/>
      <w:jc w:val="left"/>
    </w:pPr>
    <w:rPr>
      <w:rFonts w:ascii="Arial Narrow" w:hAnsi="Arial Narrow" w:eastAsia="仿宋_GB2312" w:cs="Times New Roman"/>
      <w:b w:val="0"/>
      <w:bCs w:val="0"/>
      <w:color w:val="000000"/>
      <w:kern w:val="0"/>
      <w:sz w:val="28"/>
    </w:rPr>
  </w:style>
  <w:style w:type="paragraph" w:customStyle="1" w:styleId="933">
    <w:name w:val="TOC 标题11"/>
    <w:basedOn w:val="2"/>
    <w:next w:val="1"/>
    <w:autoRedefine/>
    <w:unhideWhenUsed/>
    <w:qFormat/>
    <w:uiPriority w:val="4"/>
    <w:pPr>
      <w:widowControl/>
      <w:tabs>
        <w:tab w:val="left" w:pos="432"/>
      </w:tabs>
      <w:spacing w:before="480" w:after="0" w:line="276" w:lineRule="auto"/>
      <w:jc w:val="left"/>
      <w:outlineLvl w:val="9"/>
    </w:pPr>
    <w:rPr>
      <w:rFonts w:ascii="Cambria" w:hAnsi="Cambria"/>
      <w:b/>
      <w:bCs/>
      <w:color w:val="365F91"/>
      <w:kern w:val="0"/>
      <w:sz w:val="28"/>
      <w:szCs w:val="28"/>
    </w:rPr>
  </w:style>
  <w:style w:type="paragraph" w:customStyle="1" w:styleId="934">
    <w:name w:val="_Style 1"/>
    <w:basedOn w:val="1"/>
    <w:autoRedefine/>
    <w:qFormat/>
    <w:uiPriority w:val="34"/>
    <w:pPr>
      <w:ind w:firstLine="420" w:firstLineChars="200"/>
    </w:pPr>
    <w:rPr>
      <w:rFonts w:ascii="Times New Roman" w:hAnsi="Times New Roman" w:eastAsia="仿宋_GB2312" w:cs="Times New Roman"/>
      <w:sz w:val="28"/>
    </w:rPr>
  </w:style>
  <w:style w:type="paragraph" w:customStyle="1" w:styleId="935">
    <w:name w:val="表格 内容"/>
    <w:basedOn w:val="779"/>
    <w:autoRedefine/>
    <w:qFormat/>
    <w:uiPriority w:val="0"/>
    <w:rPr>
      <w:b w:val="0"/>
      <w:sz w:val="20"/>
    </w:rPr>
  </w:style>
  <w:style w:type="paragraph" w:customStyle="1" w:styleId="936">
    <w:name w:val="正文首行缩进1"/>
    <w:basedOn w:val="24"/>
    <w:autoRedefine/>
    <w:qFormat/>
    <w:uiPriority w:val="0"/>
    <w:pPr>
      <w:suppressAutoHyphens/>
      <w:ind w:firstLine="420"/>
      <w:jc w:val="left"/>
    </w:pPr>
    <w:rPr>
      <w:rFonts w:ascii="Times New Roman" w:hAnsi="Arial" w:cs="Arial"/>
      <w:snapToGrid w:val="0"/>
      <w:kern w:val="1"/>
      <w:sz w:val="28"/>
      <w:lang w:eastAsia="ar-SA"/>
    </w:rPr>
  </w:style>
  <w:style w:type="paragraph" w:customStyle="1" w:styleId="937">
    <w:name w:val="数字标题5"/>
    <w:basedOn w:val="6"/>
    <w:next w:val="1"/>
    <w:autoRedefine/>
    <w:qFormat/>
    <w:uiPriority w:val="0"/>
    <w:pPr>
      <w:tabs>
        <w:tab w:val="left" w:pos="1008"/>
        <w:tab w:val="left" w:pos="1080"/>
        <w:tab w:val="clear" w:pos="780"/>
      </w:tabs>
      <w:adjustRightInd w:val="0"/>
      <w:ind w:left="1080" w:leftChars="0" w:hanging="1080" w:firstLineChars="0"/>
    </w:pPr>
  </w:style>
  <w:style w:type="paragraph" w:customStyle="1" w:styleId="938">
    <w:name w:val="数字标题1"/>
    <w:basedOn w:val="2"/>
    <w:next w:val="1"/>
    <w:autoRedefine/>
    <w:qFormat/>
    <w:uiPriority w:val="0"/>
    <w:pPr>
      <w:tabs>
        <w:tab w:val="left" w:pos="432"/>
        <w:tab w:val="left" w:pos="480"/>
      </w:tabs>
      <w:adjustRightInd w:val="0"/>
      <w:ind w:left="480" w:hanging="480"/>
    </w:pPr>
    <w:rPr>
      <w:b/>
      <w:bCs/>
    </w:rPr>
  </w:style>
  <w:style w:type="paragraph" w:customStyle="1" w:styleId="939">
    <w:name w:val="Char1 Char Char Char Char Char Char Char Char Char Char Char1 Char Char Char Char Char Char Char Char Char Char Char Char Char Char1 Char Char Char Char2"/>
    <w:basedOn w:val="1"/>
    <w:autoRedefine/>
    <w:qFormat/>
    <w:uiPriority w:val="0"/>
    <w:pPr>
      <w:adjustRightInd w:val="0"/>
      <w:spacing w:line="360" w:lineRule="auto"/>
    </w:pPr>
    <w:rPr>
      <w:rFonts w:ascii="Times New Roman" w:hAnsi="Times New Roman" w:cs="Times New Roman"/>
      <w:kern w:val="0"/>
      <w:szCs w:val="20"/>
    </w:rPr>
  </w:style>
  <w:style w:type="paragraph" w:customStyle="1" w:styleId="940">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41">
    <w:name w:val="Body"/>
    <w:basedOn w:val="1"/>
    <w:autoRedefine/>
    <w:qFormat/>
    <w:uiPriority w:val="0"/>
    <w:pPr>
      <w:widowControl/>
      <w:spacing w:before="120" w:after="120" w:line="240" w:lineRule="exact"/>
      <w:ind w:firstLine="200" w:firstLineChars="200"/>
      <w:jc w:val="left"/>
    </w:pPr>
    <w:rPr>
      <w:rFonts w:ascii="Arial" w:hAnsi="Arial" w:cs="Times New Roman"/>
      <w:kern w:val="0"/>
      <w:sz w:val="20"/>
      <w:szCs w:val="20"/>
      <w:lang w:eastAsia="en-US"/>
    </w:rPr>
  </w:style>
  <w:style w:type="paragraph" w:customStyle="1" w:styleId="942">
    <w:name w:val="RFI Heading 3rd Level"/>
    <w:basedOn w:val="1"/>
    <w:autoRedefine/>
    <w:qFormat/>
    <w:uiPriority w:val="0"/>
    <w:pPr>
      <w:widowControl/>
      <w:tabs>
        <w:tab w:val="left" w:pos="840"/>
      </w:tabs>
      <w:ind w:firstLine="200" w:firstLineChars="200"/>
      <w:jc w:val="left"/>
    </w:pPr>
    <w:rPr>
      <w:rFonts w:ascii="Arial (W1)" w:hAnsi="Arial (W1)" w:cs="Times New Roman"/>
      <w:color w:val="000000"/>
      <w:kern w:val="0"/>
      <w:lang w:val="en-GB" w:eastAsia="en-US"/>
    </w:rPr>
  </w:style>
  <w:style w:type="paragraph" w:customStyle="1" w:styleId="943">
    <w:name w:val="标准正文格式"/>
    <w:basedOn w:val="1"/>
    <w:autoRedefine/>
    <w:qFormat/>
    <w:uiPriority w:val="0"/>
    <w:pPr>
      <w:widowControl/>
      <w:adjustRightInd w:val="0"/>
      <w:spacing w:before="60" w:after="120" w:line="360" w:lineRule="auto"/>
      <w:ind w:firstLine="200" w:firstLineChars="200"/>
      <w:textAlignment w:val="baseline"/>
    </w:pPr>
    <w:rPr>
      <w:rFonts w:hAnsi="Times New Roman" w:eastAsia="仿宋_GB2312"/>
      <w:color w:val="000000"/>
      <w:kern w:val="0"/>
      <w:szCs w:val="20"/>
    </w:rPr>
  </w:style>
  <w:style w:type="paragraph" w:customStyle="1" w:styleId="944">
    <w:name w:val="Bullet"/>
    <w:basedOn w:val="1"/>
    <w:autoRedefine/>
    <w:qFormat/>
    <w:uiPriority w:val="0"/>
    <w:pPr>
      <w:widowControl/>
      <w:tabs>
        <w:tab w:val="left" w:pos="288"/>
      </w:tabs>
      <w:ind w:left="288" w:hanging="360" w:firstLineChars="200"/>
      <w:jc w:val="left"/>
    </w:pPr>
    <w:rPr>
      <w:rFonts w:ascii="Arial" w:hAnsi="Arial" w:cs="Times New Roman"/>
      <w:kern w:val="0"/>
      <w:sz w:val="20"/>
      <w:szCs w:val="20"/>
    </w:rPr>
  </w:style>
  <w:style w:type="paragraph" w:customStyle="1" w:styleId="945">
    <w:name w:val="0"/>
    <w:basedOn w:val="1"/>
    <w:autoRedefine/>
    <w:qFormat/>
    <w:uiPriority w:val="0"/>
    <w:pPr>
      <w:widowControl/>
      <w:adjustRightInd w:val="0"/>
    </w:pPr>
    <w:rPr>
      <w:rFonts w:ascii="Times New Roman" w:hAnsi="Times New Roman" w:cs="Times New Roman"/>
      <w:kern w:val="0"/>
      <w:szCs w:val="20"/>
    </w:rPr>
  </w:style>
  <w:style w:type="paragraph" w:customStyle="1" w:styleId="946">
    <w:name w:val="Char Char113"/>
    <w:basedOn w:val="1"/>
    <w:autoRedefine/>
    <w:qFormat/>
    <w:uiPriority w:val="0"/>
    <w:pPr>
      <w:widowControl/>
      <w:adjustRightInd w:val="0"/>
      <w:spacing w:after="160" w:line="240" w:lineRule="exact"/>
      <w:jc w:val="left"/>
    </w:pPr>
    <w:rPr>
      <w:rFonts w:ascii="Times New Roman" w:hAnsi="Times New Roman" w:eastAsia="仿宋_GB2312" w:cs="Times New Roman"/>
      <w:sz w:val="28"/>
    </w:rPr>
  </w:style>
  <w:style w:type="paragraph" w:customStyle="1" w:styleId="947">
    <w:name w:val="样式5"/>
    <w:basedOn w:val="1"/>
    <w:autoRedefine/>
    <w:qFormat/>
    <w:uiPriority w:val="0"/>
    <w:pPr>
      <w:adjustRightInd w:val="0"/>
      <w:spacing w:line="440" w:lineRule="exact"/>
      <w:ind w:left="2" w:firstLine="480" w:firstLineChars="200"/>
    </w:pPr>
    <w:rPr>
      <w:rFonts w:ascii="仿宋_GB2312" w:hAnsi="仿宋" w:eastAsia="仿宋_GB2312" w:cs="Times New Roman"/>
    </w:rPr>
  </w:style>
  <w:style w:type="paragraph" w:customStyle="1" w:styleId="948">
    <w:name w:val="_Style 8"/>
    <w:basedOn w:val="1"/>
    <w:autoRedefine/>
    <w:qFormat/>
    <w:uiPriority w:val="34"/>
    <w:pPr>
      <w:ind w:firstLine="420" w:firstLineChars="200"/>
    </w:pPr>
    <w:rPr>
      <w:rFonts w:ascii="Times New Roman" w:hAnsi="Times New Roman" w:eastAsia="仿宋_GB2312" w:cs="Times New Roman"/>
      <w:sz w:val="28"/>
    </w:rPr>
  </w:style>
  <w:style w:type="paragraph" w:customStyle="1" w:styleId="949">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kern w:val="0"/>
      <w:sz w:val="20"/>
      <w:szCs w:val="20"/>
    </w:rPr>
  </w:style>
  <w:style w:type="paragraph" w:customStyle="1" w:styleId="950">
    <w:name w:val="正文样式 首行缩进:  0.74 厘米"/>
    <w:basedOn w:val="1"/>
    <w:autoRedefine/>
    <w:qFormat/>
    <w:uiPriority w:val="0"/>
    <w:pPr>
      <w:spacing w:before="156" w:beforeLines="50" w:line="360" w:lineRule="auto"/>
      <w:ind w:firstLine="420"/>
    </w:pPr>
    <w:rPr>
      <w:rFonts w:ascii="Times New Roman" w:hAnsi="Times New Roman"/>
      <w:szCs w:val="20"/>
    </w:rPr>
  </w:style>
  <w:style w:type="paragraph" w:customStyle="1" w:styleId="951">
    <w:name w:val="xl2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360" w:lineRule="auto"/>
      <w:ind w:firstLine="200" w:firstLineChars="200"/>
      <w:jc w:val="left"/>
    </w:pPr>
    <w:rPr>
      <w:rFonts w:cs="Times New Roman"/>
      <w:kern w:val="0"/>
      <w:sz w:val="20"/>
      <w:szCs w:val="20"/>
    </w:rPr>
  </w:style>
  <w:style w:type="paragraph" w:customStyle="1" w:styleId="952">
    <w:name w:val="列出段落31"/>
    <w:basedOn w:val="1"/>
    <w:autoRedefine/>
    <w:qFormat/>
    <w:uiPriority w:val="0"/>
    <w:pPr>
      <w:spacing w:line="360" w:lineRule="auto"/>
      <w:ind w:firstLine="420" w:firstLineChars="200"/>
    </w:pPr>
    <w:rPr>
      <w:rFonts w:ascii="Calibri" w:hAnsi="Calibri" w:cs="Times New Roman"/>
      <w:szCs w:val="22"/>
    </w:rPr>
  </w:style>
  <w:style w:type="paragraph" w:customStyle="1" w:styleId="953">
    <w:name w:val="Char Char1 Char Char Char Char Char Char Char Char Char Char Char Char Char Char Char"/>
    <w:basedOn w:val="1"/>
    <w:autoRedefine/>
    <w:qFormat/>
    <w:uiPriority w:val="0"/>
    <w:pPr>
      <w:widowControl/>
      <w:spacing w:after="160" w:line="240" w:lineRule="exact"/>
      <w:ind w:firstLine="200" w:firstLineChars="200"/>
      <w:jc w:val="left"/>
    </w:pPr>
    <w:rPr>
      <w:rFonts w:ascii="Verdana" w:hAnsi="Verdana" w:cs="Times New Roman"/>
      <w:kern w:val="0"/>
      <w:sz w:val="20"/>
      <w:szCs w:val="20"/>
      <w:lang w:eastAsia="en-US"/>
    </w:rPr>
  </w:style>
  <w:style w:type="paragraph" w:customStyle="1" w:styleId="954">
    <w:name w:val="Char Char112"/>
    <w:basedOn w:val="1"/>
    <w:autoRedefine/>
    <w:qFormat/>
    <w:uiPriority w:val="6"/>
    <w:pPr>
      <w:widowControl/>
      <w:adjustRightInd w:val="0"/>
      <w:spacing w:after="160" w:line="240" w:lineRule="exact"/>
      <w:jc w:val="left"/>
    </w:pPr>
    <w:rPr>
      <w:rFonts w:ascii="Times New Roman" w:hAnsi="Times New Roman" w:eastAsia="仿宋_GB2312" w:cs="Times New Roman"/>
      <w:sz w:val="28"/>
    </w:rPr>
  </w:style>
  <w:style w:type="paragraph" w:customStyle="1" w:styleId="955">
    <w:name w:val="正文 图"/>
    <w:basedOn w:val="496"/>
    <w:autoRedefine/>
    <w:qFormat/>
    <w:uiPriority w:val="0"/>
    <w:pPr>
      <w:adjustRightInd/>
      <w:spacing w:before="0"/>
      <w:ind w:firstLine="0"/>
      <w:jc w:val="center"/>
    </w:pPr>
    <w:rPr>
      <w:rFonts w:ascii="微软雅黑" w:hAnsi="微软雅黑"/>
    </w:rPr>
  </w:style>
  <w:style w:type="paragraph" w:customStyle="1" w:styleId="956">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olor w:val="000000"/>
      <w:kern w:val="0"/>
      <w:sz w:val="20"/>
      <w:szCs w:val="20"/>
    </w:rPr>
  </w:style>
  <w:style w:type="paragraph" w:customStyle="1" w:styleId="957">
    <w:name w:val="±íÑùÊ½"/>
    <w:basedOn w:val="1"/>
    <w:autoRedefine/>
    <w:qFormat/>
    <w:uiPriority w:val="0"/>
    <w:pPr>
      <w:widowControl/>
      <w:tabs>
        <w:tab w:val="left" w:pos="840"/>
      </w:tabs>
      <w:overflowPunct w:val="0"/>
      <w:autoSpaceDE w:val="0"/>
      <w:autoSpaceDN w:val="0"/>
      <w:adjustRightInd w:val="0"/>
      <w:jc w:val="left"/>
      <w:textAlignment w:val="baseline"/>
    </w:pPr>
    <w:rPr>
      <w:rFonts w:ascii="Arial Narrow" w:hAnsi="Arial Narrow" w:cs="Times New Roman"/>
      <w:kern w:val="0"/>
      <w:sz w:val="18"/>
      <w:szCs w:val="20"/>
    </w:rPr>
  </w:style>
  <w:style w:type="paragraph" w:customStyle="1" w:styleId="958">
    <w:name w:val="Thf"/>
    <w:basedOn w:val="614"/>
    <w:autoRedefine/>
    <w:qFormat/>
    <w:uiPriority w:val="0"/>
    <w:pPr>
      <w:ind w:left="0"/>
    </w:pPr>
  </w:style>
  <w:style w:type="paragraph" w:customStyle="1" w:styleId="959">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kern w:val="0"/>
      <w:sz w:val="20"/>
      <w:szCs w:val="20"/>
    </w:rPr>
  </w:style>
  <w:style w:type="paragraph" w:customStyle="1" w:styleId="960">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61">
    <w:name w:val="注释"/>
    <w:basedOn w:val="1"/>
    <w:autoRedefine/>
    <w:qFormat/>
    <w:uiPriority w:val="0"/>
    <w:pPr>
      <w:spacing w:line="360" w:lineRule="auto"/>
      <w:ind w:firstLine="480"/>
    </w:pPr>
    <w:rPr>
      <w:rFonts w:ascii="Times New Roman" w:hAnsi="Times New Roman" w:cs="Times New Roman"/>
    </w:rPr>
  </w:style>
  <w:style w:type="table" w:customStyle="1" w:styleId="962">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3">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4">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5">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6">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67">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68">
    <w:name w:val="列出段落111"/>
    <w:basedOn w:val="1"/>
    <w:autoRedefine/>
    <w:qFormat/>
    <w:uiPriority w:val="34"/>
    <w:pPr>
      <w:adjustRightInd w:val="0"/>
      <w:ind w:firstLine="420" w:firstLineChars="200"/>
    </w:pPr>
    <w:rPr>
      <w:rFonts w:ascii="Times New Roman" w:hAnsi="Times New Roman" w:cs="Times New Roman"/>
      <w:sz w:val="21"/>
    </w:rPr>
  </w:style>
  <w:style w:type="character" w:customStyle="1" w:styleId="969">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70">
    <w:name w:val="正文缩进 字符1"/>
    <w:autoRedefine/>
    <w:qFormat/>
    <w:uiPriority w:val="0"/>
    <w:rPr>
      <w:rFonts w:ascii="宋体" w:eastAsia="宋体"/>
      <w:snapToGrid w:val="0"/>
      <w:color w:val="000000"/>
      <w:kern w:val="28"/>
      <w:sz w:val="28"/>
      <w:lang w:val="en-US" w:eastAsia="zh-CN" w:bidi="ar-SA"/>
    </w:rPr>
  </w:style>
  <w:style w:type="character" w:customStyle="1" w:styleId="971">
    <w:name w:val="无间隔 字符"/>
    <w:link w:val="536"/>
    <w:autoRedefine/>
    <w:qFormat/>
    <w:uiPriority w:val="99"/>
    <w:rPr>
      <w:rFonts w:ascii="Times New Roman" w:hAnsi="Times New Roman" w:eastAsia="宋体" w:cs="Times New Roman"/>
    </w:rPr>
  </w:style>
  <w:style w:type="character" w:customStyle="1" w:styleId="972">
    <w:name w:val="标准文本 Char Char"/>
    <w:link w:val="973"/>
    <w:autoRedefine/>
    <w:qFormat/>
    <w:uiPriority w:val="0"/>
    <w:rPr>
      <w:rFonts w:cs="宋体"/>
      <w:sz w:val="24"/>
    </w:rPr>
  </w:style>
  <w:style w:type="paragraph" w:customStyle="1" w:styleId="973">
    <w:name w:val="标准文本"/>
    <w:basedOn w:val="1"/>
    <w:link w:val="972"/>
    <w:autoRedefine/>
    <w:qFormat/>
    <w:uiPriority w:val="0"/>
    <w:pPr>
      <w:spacing w:line="360" w:lineRule="auto"/>
      <w:ind w:firstLine="480" w:firstLineChars="200"/>
    </w:pPr>
    <w:rPr>
      <w:rFonts w:asciiTheme="minorHAnsi" w:hAnsiTheme="minorHAnsi" w:eastAsiaTheme="minorEastAsia"/>
      <w:szCs w:val="22"/>
    </w:rPr>
  </w:style>
  <w:style w:type="character" w:customStyle="1" w:styleId="974">
    <w:name w:val="Char Char213"/>
    <w:autoRedefine/>
    <w:qFormat/>
    <w:uiPriority w:val="0"/>
    <w:rPr>
      <w:rFonts w:eastAsia="Century Gothic"/>
      <w:b/>
      <w:bCs/>
      <w:kern w:val="44"/>
      <w:sz w:val="32"/>
      <w:szCs w:val="44"/>
      <w:lang w:val="en-US" w:eastAsia="zh-CN" w:bidi="ar-SA"/>
    </w:rPr>
  </w:style>
  <w:style w:type="character" w:customStyle="1" w:styleId="975">
    <w:name w:val="apple-style-span"/>
    <w:autoRedefine/>
    <w:qFormat/>
    <w:uiPriority w:val="0"/>
    <w:rPr>
      <w:rFonts w:ascii="Arial" w:hAnsi="Arial" w:eastAsia="黑体" w:cs="Arial"/>
      <w:snapToGrid w:val="0"/>
      <w:kern w:val="0"/>
      <w:szCs w:val="21"/>
    </w:rPr>
  </w:style>
  <w:style w:type="character" w:customStyle="1" w:styleId="976">
    <w:name w:val="15"/>
    <w:autoRedefine/>
    <w:qFormat/>
    <w:uiPriority w:val="0"/>
    <w:rPr>
      <w:rFonts w:hint="default" w:ascii="Calibri" w:hAnsi="Calibri"/>
      <w:color w:val="0000FF"/>
      <w:u w:val="single"/>
    </w:rPr>
  </w:style>
  <w:style w:type="character" w:customStyle="1" w:styleId="977">
    <w:name w:val="16"/>
    <w:autoRedefine/>
    <w:qFormat/>
    <w:uiPriority w:val="0"/>
    <w:rPr>
      <w:rFonts w:hint="eastAsia" w:ascii="宋体" w:hAnsi="宋体" w:eastAsia="宋体"/>
      <w:color w:val="000000"/>
      <w:sz w:val="20"/>
      <w:szCs w:val="20"/>
    </w:rPr>
  </w:style>
  <w:style w:type="character" w:customStyle="1" w:styleId="978">
    <w:name w:val="edui-unclickable"/>
    <w:autoRedefine/>
    <w:qFormat/>
    <w:uiPriority w:val="0"/>
    <w:rPr>
      <w:color w:val="808080"/>
    </w:rPr>
  </w:style>
  <w:style w:type="character" w:customStyle="1" w:styleId="979">
    <w:name w:val="tpc_content1"/>
    <w:autoRedefine/>
    <w:qFormat/>
    <w:uiPriority w:val="0"/>
    <w:rPr>
      <w:sz w:val="20"/>
      <w:szCs w:val="20"/>
    </w:rPr>
  </w:style>
  <w:style w:type="character" w:customStyle="1" w:styleId="980">
    <w:name w:val="edui-clickable2"/>
    <w:autoRedefine/>
    <w:qFormat/>
    <w:uiPriority w:val="0"/>
    <w:rPr>
      <w:color w:val="0000FF"/>
      <w:u w:val="single"/>
    </w:rPr>
  </w:style>
  <w:style w:type="character" w:customStyle="1" w:styleId="981">
    <w:name w:val="style1"/>
    <w:autoRedefine/>
    <w:qFormat/>
    <w:uiPriority w:val="0"/>
    <w:rPr>
      <w:rFonts w:ascii="Arial" w:hAnsi="Arial" w:eastAsia="黑体" w:cs="Arial"/>
      <w:snapToGrid w:val="0"/>
      <w:kern w:val="0"/>
      <w:szCs w:val="21"/>
    </w:rPr>
  </w:style>
  <w:style w:type="character" w:customStyle="1" w:styleId="982">
    <w:name w:val="zbggtop11 style5"/>
    <w:autoRedefine/>
    <w:qFormat/>
    <w:uiPriority w:val="0"/>
    <w:rPr>
      <w:rFonts w:ascii="Arial" w:hAnsi="Arial" w:eastAsia="黑体" w:cs="Arial"/>
      <w:snapToGrid w:val="0"/>
      <w:kern w:val="0"/>
      <w:szCs w:val="21"/>
    </w:rPr>
  </w:style>
  <w:style w:type="character" w:customStyle="1" w:styleId="983">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84">
    <w:name w:val="bulletintext1"/>
    <w:autoRedefine/>
    <w:qFormat/>
    <w:uiPriority w:val="0"/>
    <w:rPr>
      <w:color w:val="000000"/>
      <w:sz w:val="18"/>
    </w:rPr>
  </w:style>
  <w:style w:type="paragraph" w:customStyle="1" w:styleId="985">
    <w:name w:val="_Style 947"/>
    <w:basedOn w:val="1"/>
    <w:next w:val="137"/>
    <w:autoRedefine/>
    <w:qFormat/>
    <w:uiPriority w:val="34"/>
    <w:pPr>
      <w:ind w:firstLine="420" w:firstLineChars="200"/>
    </w:pPr>
    <w:rPr>
      <w:rFonts w:ascii="Times New Roman" w:hAnsi="Times New Roman" w:cs="Times New Roman"/>
      <w:sz w:val="21"/>
    </w:rPr>
  </w:style>
  <w:style w:type="paragraph" w:customStyle="1" w:styleId="986">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87">
    <w:name w:val="纯文本2"/>
    <w:basedOn w:val="1"/>
    <w:autoRedefine/>
    <w:qFormat/>
    <w:uiPriority w:val="0"/>
    <w:pPr>
      <w:snapToGrid w:val="0"/>
      <w:jc w:val="left"/>
    </w:pPr>
    <w:rPr>
      <w:rFonts w:ascii="Century Gothic" w:hAnsi="楷体_GB2312" w:eastAsia="Century Gothic" w:cs="Times New Roman"/>
      <w:sz w:val="21"/>
      <w:szCs w:val="20"/>
    </w:rPr>
  </w:style>
  <w:style w:type="paragraph" w:customStyle="1" w:styleId="988">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89">
    <w:name w:val="font1"/>
    <w:basedOn w:val="1"/>
    <w:autoRedefine/>
    <w:qFormat/>
    <w:uiPriority w:val="0"/>
    <w:pPr>
      <w:widowControl/>
      <w:spacing w:before="100" w:beforeAutospacing="1" w:after="100" w:afterAutospacing="1"/>
      <w:jc w:val="left"/>
    </w:pPr>
    <w:rPr>
      <w:rFonts w:ascii="Century Gothic" w:hAnsi="Century Gothic" w:cs="Times New Roman"/>
      <w:kern w:val="0"/>
      <w:szCs w:val="20"/>
    </w:rPr>
  </w:style>
  <w:style w:type="paragraph" w:customStyle="1" w:styleId="990">
    <w:name w:val="节"/>
    <w:basedOn w:val="3"/>
    <w:autoRedefine/>
    <w:qFormat/>
    <w:uiPriority w:val="0"/>
    <w:pPr>
      <w:spacing w:before="160" w:after="160" w:line="720" w:lineRule="exact"/>
      <w:jc w:val="center"/>
    </w:pPr>
    <w:rPr>
      <w:rFonts w:ascii="Arial" w:hAnsi="Arial" w:eastAsia="楷体"/>
      <w:b w:val="0"/>
      <w:color w:val="000000"/>
      <w:spacing w:val="14"/>
      <w:kern w:val="24"/>
      <w:sz w:val="28"/>
      <w:szCs w:val="20"/>
    </w:rPr>
  </w:style>
  <w:style w:type="paragraph" w:customStyle="1" w:styleId="991">
    <w:name w:val="p1"/>
    <w:basedOn w:val="1"/>
    <w:autoRedefine/>
    <w:qFormat/>
    <w:uiPriority w:val="0"/>
    <w:pPr>
      <w:widowControl/>
      <w:jc w:val="left"/>
    </w:pPr>
    <w:rPr>
      <w:rFonts w:ascii=".PingFang SC" w:hAnsi="Times New Roman" w:eastAsia=".PingFang SC" w:cs="Times New Roman"/>
      <w:color w:val="454545"/>
      <w:kern w:val="0"/>
      <w:sz w:val="18"/>
      <w:szCs w:val="18"/>
    </w:rPr>
  </w:style>
  <w:style w:type="paragraph" w:customStyle="1" w:styleId="992">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楷体_GB2312" w:hAnsi="楷体_GB2312" w:cs="Times New Roman"/>
      <w:kern w:val="0"/>
      <w:sz w:val="20"/>
      <w:szCs w:val="20"/>
    </w:rPr>
  </w:style>
  <w:style w:type="paragraph" w:customStyle="1" w:styleId="993">
    <w:name w:val="xl2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hint="eastAsia" w:ascii="Arial Unicode MS" w:hAnsi="Arial Unicode MS" w:eastAsia="Arial Unicode MS" w:cs="Times New Roman"/>
      <w:kern w:val="0"/>
      <w:szCs w:val="20"/>
    </w:rPr>
  </w:style>
  <w:style w:type="paragraph" w:customStyle="1" w:styleId="994">
    <w:name w:val="text-tag"/>
    <w:basedOn w:val="1"/>
    <w:autoRedefine/>
    <w:semiHidden/>
    <w:qFormat/>
    <w:uiPriority w:val="99"/>
    <w:pPr>
      <w:widowControl/>
      <w:spacing w:before="100" w:beforeAutospacing="1" w:after="100" w:afterAutospacing="1"/>
      <w:jc w:val="left"/>
    </w:pPr>
    <w:rPr>
      <w:kern w:val="0"/>
    </w:rPr>
  </w:style>
  <w:style w:type="character" w:customStyle="1" w:styleId="995">
    <w:name w:val="ksfind_class_select1"/>
    <w:basedOn w:val="71"/>
    <w:autoRedefine/>
    <w:qFormat/>
    <w:uiPriority w:val="0"/>
    <w:rPr>
      <w:color w:val="000000"/>
      <w:shd w:val="clear" w:color="auto" w:fill="EFD200"/>
    </w:rPr>
  </w:style>
  <w:style w:type="character" w:customStyle="1" w:styleId="996">
    <w:name w:val="font71"/>
    <w:autoRedefine/>
    <w:qFormat/>
    <w:uiPriority w:val="0"/>
    <w:rPr>
      <w:rFonts w:hint="eastAsia" w:ascii="宋体" w:hAnsi="宋体" w:eastAsia="宋体" w:cs="宋体"/>
      <w:color w:val="000000"/>
      <w:sz w:val="22"/>
      <w:szCs w:val="22"/>
      <w:u w:val="none"/>
    </w:rPr>
  </w:style>
  <w:style w:type="character" w:customStyle="1" w:styleId="997">
    <w:name w:val="font91"/>
    <w:autoRedefine/>
    <w:qFormat/>
    <w:uiPriority w:val="0"/>
    <w:rPr>
      <w:rFonts w:hint="eastAsia" w:ascii="仿宋" w:hAnsi="仿宋" w:eastAsia="仿宋" w:cs="仿宋"/>
      <w:color w:val="000000"/>
      <w:sz w:val="22"/>
      <w:szCs w:val="22"/>
      <w:u w:val="none"/>
    </w:rPr>
  </w:style>
  <w:style w:type="paragraph" w:customStyle="1" w:styleId="998">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99">
    <w:name w:val="表格用"/>
    <w:basedOn w:val="1"/>
    <w:autoRedefine/>
    <w:qFormat/>
    <w:uiPriority w:val="0"/>
    <w:rPr>
      <w:rFonts w:ascii="Times New Roman" w:hAnsi="Times New Roman" w:cs="Times New Roman"/>
      <w:kern w:val="0"/>
      <w:sz w:val="21"/>
    </w:rPr>
  </w:style>
  <w:style w:type="paragraph" w:customStyle="1" w:styleId="1000">
    <w:name w:val="修订5"/>
    <w:autoRedefine/>
    <w:hidden/>
    <w:semiHidden/>
    <w:qFormat/>
    <w:uiPriority w:val="99"/>
    <w:rPr>
      <w:rFonts w:ascii="宋体" w:hAnsi="宋体" w:eastAsia="宋体" w:cs="宋体"/>
      <w:kern w:val="2"/>
      <w:sz w:val="24"/>
      <w:szCs w:val="24"/>
      <w:lang w:val="en-US" w:eastAsia="zh-CN" w:bidi="ar-SA"/>
    </w:rPr>
  </w:style>
  <w:style w:type="paragraph" w:customStyle="1" w:styleId="1001">
    <w:name w:val="修订6"/>
    <w:autoRedefine/>
    <w:hidden/>
    <w:semiHidden/>
    <w:qFormat/>
    <w:uiPriority w:val="99"/>
    <w:rPr>
      <w:rFonts w:ascii="宋体" w:hAnsi="宋体" w:eastAsia="宋体" w:cs="宋体"/>
      <w:kern w:val="2"/>
      <w:sz w:val="24"/>
      <w:szCs w:val="24"/>
      <w:lang w:val="en-US" w:eastAsia="zh-CN" w:bidi="ar-SA"/>
    </w:rPr>
  </w:style>
  <w:style w:type="paragraph" w:customStyle="1" w:styleId="1002">
    <w:name w:val="修订7"/>
    <w:autoRedefine/>
    <w:hidden/>
    <w:unhideWhenUsed/>
    <w:qFormat/>
    <w:uiPriority w:val="99"/>
    <w:rPr>
      <w:rFonts w:ascii="宋体" w:hAnsi="宋体" w:eastAsia="宋体" w:cs="宋体"/>
      <w:kern w:val="2"/>
      <w:sz w:val="24"/>
      <w:szCs w:val="24"/>
      <w:lang w:val="en-US" w:eastAsia="zh-CN" w:bidi="ar-SA"/>
    </w:rPr>
  </w:style>
  <w:style w:type="paragraph" w:customStyle="1" w:styleId="1003">
    <w:name w:val="修订8"/>
    <w:autoRedefine/>
    <w:hidden/>
    <w:unhideWhenUsed/>
    <w:qFormat/>
    <w:uiPriority w:val="99"/>
    <w:rPr>
      <w:rFonts w:ascii="宋体" w:hAnsi="宋体" w:eastAsia="宋体" w:cs="宋体"/>
      <w:kern w:val="2"/>
      <w:sz w:val="24"/>
      <w:szCs w:val="24"/>
      <w:lang w:val="en-US" w:eastAsia="zh-CN" w:bidi="ar-SA"/>
    </w:rPr>
  </w:style>
  <w:style w:type="character" w:customStyle="1" w:styleId="1004">
    <w:name w:val="font141"/>
    <w:autoRedefine/>
    <w:qFormat/>
    <w:uiPriority w:val="0"/>
    <w:rPr>
      <w:rFonts w:ascii="微软雅黑" w:hAnsi="微软雅黑" w:eastAsia="微软雅黑" w:cs="微软雅黑"/>
      <w:color w:val="000000"/>
      <w:sz w:val="20"/>
      <w:szCs w:val="20"/>
      <w:u w:val="none"/>
    </w:rPr>
  </w:style>
  <w:style w:type="character" w:customStyle="1" w:styleId="1005">
    <w:name w:val="fontstyle01"/>
    <w:basedOn w:val="71"/>
    <w:autoRedefine/>
    <w:qFormat/>
    <w:uiPriority w:val="0"/>
    <w:rPr>
      <w:rFonts w:hint="eastAsia" w:ascii="宋体" w:hAnsi="宋体" w:eastAsia="宋体"/>
      <w:color w:val="000000"/>
      <w:sz w:val="34"/>
      <w:szCs w:val="3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5A58B7-78CB-4086-9C0C-419817942C31}">
  <ds:schemaRefs/>
</ds:datastoreItem>
</file>

<file path=docProps/app.xml><?xml version="1.0" encoding="utf-8"?>
<Properties xmlns="http://schemas.openxmlformats.org/officeDocument/2006/extended-properties" xmlns:vt="http://schemas.openxmlformats.org/officeDocument/2006/docPropsVTypes">
  <Template>Normal.dotm</Template>
  <Pages>102</Pages>
  <Words>53673</Words>
  <Characters>57420</Characters>
  <Lines>456</Lines>
  <Paragraphs>128</Paragraphs>
  <TotalTime>8</TotalTime>
  <ScaleCrop>false</ScaleCrop>
  <LinksUpToDate>false</LinksUpToDate>
  <CharactersWithSpaces>60698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2023-07-18T02:18:00Z</dcterms:created>
  <dc:creator>j hj</dc:creator>
  <cp:lastModifiedBy>王惜墨焱</cp:lastModifiedBy>
  <cp:lastPrinted>2024-04-10T09:18:00Z</cp:lastPrinted>
  <dcterms:modified xsi:type="dcterms:W3CDTF">2024-04-18T10:26:24Z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5B30A7F61FD5413EAF65D04B765375A6_13</vt:lpwstr>
  </property>
</Properties>
</file>