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hAnsi="楷体" w:eastAsia="楷体" w:cs="Times New Roman"/>
          <w:b/>
          <w:spacing w:val="-6"/>
          <w:sz w:val="44"/>
          <w:szCs w:val="44"/>
        </w:rPr>
      </w:pPr>
    </w:p>
    <w:p>
      <w:pPr>
        <w:spacing w:line="360" w:lineRule="auto"/>
        <w:rPr>
          <w:rFonts w:ascii="楷体" w:hAnsi="楷体" w:eastAsia="楷体" w:cs="Times New Roman"/>
          <w:b/>
          <w:spacing w:val="-6"/>
          <w:sz w:val="44"/>
          <w:szCs w:val="44"/>
        </w:rPr>
      </w:pP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浙江求是招标代理有限公司关于</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浙江工商大学</w:t>
      </w:r>
    </w:p>
    <w:p>
      <w:pPr>
        <w:spacing w:line="360"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 xml:space="preserve">2022年中文纸质图书采购供应商 </w:t>
      </w:r>
    </w:p>
    <w:p>
      <w:pPr>
        <w:spacing w:line="360" w:lineRule="auto"/>
        <w:jc w:val="center"/>
        <w:rPr>
          <w:rFonts w:ascii="楷体" w:hAnsi="楷体" w:eastAsia="楷体" w:cs="Times New Roman"/>
          <w:b/>
          <w:sz w:val="72"/>
          <w:szCs w:val="72"/>
        </w:rPr>
      </w:pPr>
    </w:p>
    <w:p>
      <w:pPr>
        <w:spacing w:line="360"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widowControl/>
        <w:spacing w:line="360"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pPr>
        <w:spacing w:line="360" w:lineRule="auto"/>
        <w:jc w:val="center"/>
        <w:rPr>
          <w:rFonts w:ascii="楷体" w:hAnsi="楷体" w:eastAsia="楷体" w:cs="Times New Roman"/>
          <w:sz w:val="44"/>
          <w:szCs w:val="44"/>
        </w:rPr>
      </w:pPr>
    </w:p>
    <w:p>
      <w:pPr>
        <w:spacing w:line="360" w:lineRule="auto"/>
        <w:jc w:val="center"/>
        <w:rPr>
          <w:rFonts w:ascii="楷体" w:hAnsi="楷体" w:eastAsia="楷体" w:cs="Times New Roman"/>
          <w:sz w:val="44"/>
          <w:szCs w:val="44"/>
        </w:rPr>
      </w:pP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 xml:space="preserve">项目名称：2022年中文纸质图书采购供应商 </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项目编号：QSZB-Z(F)-H21236(GK)</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pPr>
        <w:spacing w:line="360"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spacing w:line="360"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临[2021]47375号</w:t>
      </w:r>
    </w:p>
    <w:p>
      <w:pPr>
        <w:spacing w:line="360" w:lineRule="auto"/>
        <w:rPr>
          <w:rFonts w:ascii="宋体" w:hAnsi="宋体" w:eastAsia="宋体" w:cs="Times New Roman"/>
          <w:b/>
          <w:szCs w:val="21"/>
        </w:rPr>
      </w:pPr>
    </w:p>
    <w:p>
      <w:pPr>
        <w:rPr>
          <w:rFonts w:ascii="宋体" w:hAnsi="宋体" w:eastAsia="宋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spacing w:line="480" w:lineRule="auto"/>
        <w:rPr>
          <w:rFonts w:ascii="宋体" w:hAnsi="宋体" w:eastAsia="宋体" w:cs="Times New Roman"/>
          <w:b/>
          <w:szCs w:val="21"/>
        </w:rPr>
      </w:pPr>
    </w:p>
    <w:p>
      <w:pPr>
        <w:spacing w:line="480"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评标办法及评分标准</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spacing w:line="360"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jc w:val="left"/>
        <w:rPr>
          <w:rFonts w:ascii="宋体" w:hAnsi="宋体" w:eastAsia="宋体" w:cs="Times New Roman"/>
          <w:szCs w:val="21"/>
        </w:rPr>
      </w:pPr>
    </w:p>
    <w:p>
      <w:pPr>
        <w:widowControl/>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u w:val="single"/>
        </w:rPr>
        <w:t xml:space="preserve"> 2022年中文纸质图书采购供应商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政府采购云平台（https://login.zcygov.cn）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2021年</w:t>
      </w:r>
      <w:r>
        <w:rPr>
          <w:rFonts w:hint="eastAsia" w:ascii="宋体" w:hAnsi="宋体" w:eastAsia="宋体" w:cs="Times New Roman"/>
          <w:b/>
          <w:szCs w:val="21"/>
          <w:u w:val="single"/>
          <w:lang w:eastAsia="zh-CN"/>
        </w:rPr>
        <w:t>10月21日</w:t>
      </w:r>
      <w:r>
        <w:rPr>
          <w:rFonts w:hint="eastAsia" w:ascii="宋体" w:hAnsi="宋体" w:eastAsia="宋体" w:cs="Times New Roman"/>
          <w:b/>
          <w:szCs w:val="21"/>
          <w:u w:val="single"/>
        </w:rPr>
        <w:t>上午9:</w:t>
      </w:r>
      <w:r>
        <w:rPr>
          <w:rFonts w:hint="eastAsia" w:ascii="宋体" w:hAnsi="宋体" w:eastAsia="宋体" w:cs="Times New Roman"/>
          <w:b/>
          <w:szCs w:val="21"/>
          <w:u w:val="single"/>
          <w:lang w:val="en-US" w:eastAsia="zh-CN"/>
        </w:rPr>
        <w:t>3</w:t>
      </w:r>
      <w:r>
        <w:rPr>
          <w:rFonts w:hint="eastAsia" w:ascii="宋体" w:hAnsi="宋体" w:eastAsia="宋体" w:cs="Times New Roman"/>
          <w:b/>
          <w:szCs w:val="21"/>
          <w:u w:val="single"/>
        </w:rPr>
        <w:t>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pPr>
        <w:adjustRightInd w:val="0"/>
        <w:snapToGrid w:val="0"/>
        <w:spacing w:line="288" w:lineRule="auto"/>
        <w:ind w:firstLine="200"/>
        <w:rPr>
          <w:rFonts w:ascii="宋体" w:hAnsi="宋体" w:eastAsia="宋体" w:cs="宋体"/>
          <w:b/>
          <w:szCs w:val="21"/>
        </w:rPr>
      </w:pPr>
      <w:bookmarkStart w:id="0" w:name="_Toc28359079"/>
      <w:bookmarkStart w:id="1" w:name="_Toc28359002"/>
      <w:bookmarkStart w:id="2" w:name="_Toc35393621"/>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1.项目编号：QSZB-Z(F)-H21236(GK)</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.项目名称：2022年中文纸质图书采购供应商 </w:t>
      </w:r>
    </w:p>
    <w:bookmarkEnd w:id="4"/>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.预算金额（元）：标项一：850</w:t>
      </w:r>
      <w:r>
        <w:rPr>
          <w:rFonts w:ascii="宋体" w:hAnsi="宋体" w:eastAsia="宋体" w:cs="Times New Roman"/>
          <w:szCs w:val="21"/>
        </w:rPr>
        <w:t>000</w:t>
      </w:r>
      <w:r>
        <w:rPr>
          <w:rFonts w:hint="eastAsia" w:ascii="宋体" w:hAnsi="宋体" w:eastAsia="宋体" w:cs="Times New Roman"/>
          <w:szCs w:val="21"/>
        </w:rPr>
        <w:t>；标项二：750</w:t>
      </w:r>
      <w:r>
        <w:rPr>
          <w:rFonts w:ascii="宋体" w:hAnsi="宋体" w:eastAsia="宋体" w:cs="Times New Roman"/>
          <w:szCs w:val="21"/>
        </w:rPr>
        <w:t>000</w:t>
      </w:r>
      <w:r>
        <w:rPr>
          <w:rFonts w:hint="eastAsia" w:ascii="宋体" w:hAnsi="宋体" w:eastAsia="宋体" w:cs="Times New Roman"/>
          <w:szCs w:val="21"/>
        </w:rPr>
        <w:t>；标项三：550</w:t>
      </w:r>
      <w:r>
        <w:rPr>
          <w:rFonts w:ascii="宋体" w:hAnsi="宋体" w:eastAsia="宋体" w:cs="Times New Roman"/>
          <w:szCs w:val="21"/>
        </w:rPr>
        <w:t>000</w:t>
      </w:r>
      <w:r>
        <w:rPr>
          <w:rFonts w:hint="eastAsia" w:ascii="宋体" w:hAnsi="宋体" w:eastAsia="宋体" w:cs="Times New Roman"/>
          <w:szCs w:val="21"/>
        </w:rPr>
        <w:t>；标项四：800</w:t>
      </w:r>
      <w:r>
        <w:rPr>
          <w:rFonts w:ascii="宋体" w:hAnsi="宋体" w:eastAsia="宋体" w:cs="Times New Roman"/>
          <w:szCs w:val="21"/>
        </w:rPr>
        <w:t>000</w:t>
      </w:r>
      <w:r>
        <w:rPr>
          <w:rFonts w:hint="eastAsia" w:ascii="宋体" w:hAnsi="宋体" w:eastAsia="宋体" w:cs="Times New Roman"/>
          <w:szCs w:val="21"/>
        </w:rPr>
        <w:t>；标项五：250</w:t>
      </w:r>
      <w:r>
        <w:rPr>
          <w:rFonts w:ascii="宋体" w:hAnsi="宋体" w:eastAsia="宋体" w:cs="Times New Roman"/>
          <w:szCs w:val="21"/>
        </w:rPr>
        <w:t>000</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.最高限价（元）：标项一：850</w:t>
      </w:r>
      <w:r>
        <w:rPr>
          <w:rFonts w:ascii="宋体" w:hAnsi="宋体" w:eastAsia="宋体" w:cs="Times New Roman"/>
          <w:szCs w:val="21"/>
        </w:rPr>
        <w:t>000</w:t>
      </w:r>
      <w:r>
        <w:rPr>
          <w:rFonts w:hint="eastAsia" w:ascii="宋体" w:hAnsi="宋体" w:eastAsia="宋体" w:cs="Times New Roman"/>
          <w:szCs w:val="21"/>
        </w:rPr>
        <w:t>；标项二：750</w:t>
      </w:r>
      <w:r>
        <w:rPr>
          <w:rFonts w:ascii="宋体" w:hAnsi="宋体" w:eastAsia="宋体" w:cs="Times New Roman"/>
          <w:szCs w:val="21"/>
        </w:rPr>
        <w:t>000</w:t>
      </w:r>
      <w:r>
        <w:rPr>
          <w:rFonts w:hint="eastAsia" w:ascii="宋体" w:hAnsi="宋体" w:eastAsia="宋体" w:cs="Times New Roman"/>
          <w:szCs w:val="21"/>
        </w:rPr>
        <w:t>；标项三：550</w:t>
      </w:r>
      <w:r>
        <w:rPr>
          <w:rFonts w:ascii="宋体" w:hAnsi="宋体" w:eastAsia="宋体" w:cs="Times New Roman"/>
          <w:szCs w:val="21"/>
        </w:rPr>
        <w:t>000</w:t>
      </w:r>
      <w:r>
        <w:rPr>
          <w:rFonts w:hint="eastAsia" w:ascii="宋体" w:hAnsi="宋体" w:eastAsia="宋体" w:cs="Times New Roman"/>
          <w:szCs w:val="21"/>
        </w:rPr>
        <w:t>；标项四：800</w:t>
      </w:r>
      <w:r>
        <w:rPr>
          <w:rFonts w:ascii="宋体" w:hAnsi="宋体" w:eastAsia="宋体" w:cs="Times New Roman"/>
          <w:szCs w:val="21"/>
        </w:rPr>
        <w:t>000</w:t>
      </w:r>
      <w:r>
        <w:rPr>
          <w:rFonts w:hint="eastAsia" w:ascii="宋体" w:hAnsi="宋体" w:eastAsia="宋体" w:cs="Times New Roman"/>
          <w:szCs w:val="21"/>
        </w:rPr>
        <w:t>；标项五：250</w:t>
      </w:r>
      <w:r>
        <w:rPr>
          <w:rFonts w:ascii="宋体" w:hAnsi="宋体" w:eastAsia="宋体" w:cs="Times New Roman"/>
          <w:szCs w:val="21"/>
        </w:rPr>
        <w:t>000</w:t>
      </w:r>
    </w:p>
    <w:p>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.合同履行期限：2022年1月1日-2022年12月31日</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.本项目不接受联合体投标。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6"/>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3"/>
        <w:gridCol w:w="1280"/>
        <w:gridCol w:w="2641"/>
        <w:gridCol w:w="783"/>
        <w:gridCol w:w="718"/>
        <w:gridCol w:w="1749"/>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360"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标项</w:t>
            </w:r>
          </w:p>
        </w:tc>
        <w:tc>
          <w:tcPr>
            <w:tcW w:w="66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图书类别</w:t>
            </w:r>
          </w:p>
        </w:tc>
        <w:tc>
          <w:tcPr>
            <w:tcW w:w="1372"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c>
          <w:tcPr>
            <w:tcW w:w="407" w:type="pct"/>
            <w:tcBorders>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37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90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91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部分加工最高限价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一</w:t>
            </w:r>
          </w:p>
        </w:tc>
        <w:tc>
          <w:tcPr>
            <w:tcW w:w="66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经济管理类</w:t>
            </w:r>
          </w:p>
        </w:tc>
        <w:tc>
          <w:tcPr>
            <w:tcW w:w="1372"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经济学、管理学、金融学等</w:t>
            </w:r>
          </w:p>
        </w:tc>
        <w:tc>
          <w:tcPr>
            <w:tcW w:w="407"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7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家</w:t>
            </w:r>
          </w:p>
        </w:tc>
        <w:tc>
          <w:tcPr>
            <w:tcW w:w="90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详见采购需求</w:t>
            </w:r>
          </w:p>
        </w:tc>
        <w:tc>
          <w:tcPr>
            <w:tcW w:w="91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折扣74%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0" w:type="pct"/>
            <w:tcBorders>
              <w:tl2br w:val="nil"/>
              <w:tr2bl w:val="nil"/>
            </w:tcBorders>
            <w:vAlign w:val="center"/>
          </w:tcPr>
          <w:p>
            <w:pPr>
              <w:adjustRightInd w:val="0"/>
              <w:snapToGrid w:val="0"/>
              <w:spacing w:line="288" w:lineRule="auto"/>
              <w:jc w:val="center"/>
              <w:rPr>
                <w:rFonts w:ascii="宋体" w:hAnsi="宋体" w:eastAsia="宋体" w:cs="宋体"/>
                <w:bCs/>
                <w:szCs w:val="21"/>
              </w:rPr>
            </w:pPr>
            <w:bookmarkStart w:id="5" w:name="_Toc28359080"/>
            <w:bookmarkStart w:id="6" w:name="_Toc28359003"/>
            <w:bookmarkStart w:id="7" w:name="_Toc35393791"/>
            <w:bookmarkStart w:id="8" w:name="_Toc35393622"/>
            <w:r>
              <w:rPr>
                <w:rFonts w:hint="eastAsia" w:ascii="宋体" w:hAnsi="宋体" w:eastAsia="宋体" w:cs="宋体"/>
                <w:bCs/>
                <w:szCs w:val="21"/>
              </w:rPr>
              <w:t>二</w:t>
            </w:r>
          </w:p>
        </w:tc>
        <w:tc>
          <w:tcPr>
            <w:tcW w:w="66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社会科学类</w:t>
            </w:r>
          </w:p>
        </w:tc>
        <w:tc>
          <w:tcPr>
            <w:tcW w:w="1372"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马克思主义、哲学、法学等</w:t>
            </w:r>
          </w:p>
        </w:tc>
        <w:tc>
          <w:tcPr>
            <w:tcW w:w="407"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7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家</w:t>
            </w:r>
          </w:p>
        </w:tc>
        <w:tc>
          <w:tcPr>
            <w:tcW w:w="90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详见采购需求</w:t>
            </w:r>
          </w:p>
        </w:tc>
        <w:tc>
          <w:tcPr>
            <w:tcW w:w="91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折扣74%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三</w:t>
            </w:r>
          </w:p>
        </w:tc>
        <w:tc>
          <w:tcPr>
            <w:tcW w:w="66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自然科学类</w:t>
            </w:r>
          </w:p>
        </w:tc>
        <w:tc>
          <w:tcPr>
            <w:tcW w:w="1372"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计算机工程、食品工程、环境工程等</w:t>
            </w:r>
          </w:p>
        </w:tc>
        <w:tc>
          <w:tcPr>
            <w:tcW w:w="407"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7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家</w:t>
            </w:r>
          </w:p>
        </w:tc>
        <w:tc>
          <w:tcPr>
            <w:tcW w:w="90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详见采购需求</w:t>
            </w:r>
          </w:p>
        </w:tc>
        <w:tc>
          <w:tcPr>
            <w:tcW w:w="91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折扣74%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四</w:t>
            </w:r>
          </w:p>
        </w:tc>
        <w:tc>
          <w:tcPr>
            <w:tcW w:w="66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人文科学类</w:t>
            </w:r>
          </w:p>
        </w:tc>
        <w:tc>
          <w:tcPr>
            <w:tcW w:w="1372"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文学、历史学、艺术学等</w:t>
            </w:r>
          </w:p>
        </w:tc>
        <w:tc>
          <w:tcPr>
            <w:tcW w:w="407"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7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家</w:t>
            </w:r>
          </w:p>
        </w:tc>
        <w:tc>
          <w:tcPr>
            <w:tcW w:w="90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详见采购需求</w:t>
            </w:r>
          </w:p>
        </w:tc>
        <w:tc>
          <w:tcPr>
            <w:tcW w:w="91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折扣74%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60"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五</w:t>
            </w:r>
          </w:p>
        </w:tc>
        <w:tc>
          <w:tcPr>
            <w:tcW w:w="665"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零星采购类</w:t>
            </w:r>
          </w:p>
        </w:tc>
        <w:tc>
          <w:tcPr>
            <w:tcW w:w="1372"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包含读者参与的供教学科研用的全品种图书（包括旧版、绝（断）版图书、售缺书等）采购</w:t>
            </w:r>
          </w:p>
        </w:tc>
        <w:tc>
          <w:tcPr>
            <w:tcW w:w="407" w:type="pct"/>
            <w:tcBorders>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373"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家</w:t>
            </w:r>
          </w:p>
        </w:tc>
        <w:tc>
          <w:tcPr>
            <w:tcW w:w="90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详见采购需求</w:t>
            </w:r>
          </w:p>
        </w:tc>
        <w:tc>
          <w:tcPr>
            <w:tcW w:w="910"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折扣74%</w:t>
            </w:r>
          </w:p>
        </w:tc>
      </w:tr>
    </w:tbl>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eastAsia="宋体" w:cs="Times New Roman"/>
          <w:szCs w:val="21"/>
        </w:rPr>
      </w:pPr>
      <w:r>
        <w:rPr>
          <w:rFonts w:hint="eastAsia" w:ascii="宋体" w:hAnsi="宋体" w:eastAsia="宋体" w:cs="Times New Roman"/>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eastAsia="宋体" w:cs="Times New Roman"/>
          <w:szCs w:val="21"/>
          <w:highlight w:val="yellow"/>
        </w:rPr>
      </w:pPr>
      <w:bookmarkStart w:id="9" w:name="_Toc28359004"/>
      <w:bookmarkStart w:id="10" w:name="_Toc28359081"/>
      <w:r>
        <w:rPr>
          <w:rFonts w:hint="eastAsia" w:ascii="宋体" w:hAnsi="宋体" w:eastAsia="宋体" w:cs="Times New Roman"/>
          <w:szCs w:val="21"/>
        </w:rPr>
        <w:t>2.落实政府采购政策需满足的资格要求：无</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3.本项目的特定资格要求：具有省级（含）以上新闻出版行政部门颁发的出版物经营许可证，且经营范围有图书。</w:t>
      </w:r>
    </w:p>
    <w:p>
      <w:pPr>
        <w:adjustRightInd w:val="0"/>
        <w:snapToGrid w:val="0"/>
        <w:spacing w:line="288" w:lineRule="auto"/>
        <w:ind w:firstLine="200"/>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rPr>
      </w:pPr>
      <w:bookmarkStart w:id="13" w:name="_Toc28359082"/>
      <w:bookmarkStart w:id="14" w:name="_Toc28359005"/>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时间：2021年</w:t>
      </w:r>
      <w:r>
        <w:rPr>
          <w:rFonts w:hint="eastAsia" w:ascii="宋体" w:hAnsi="宋体" w:eastAsia="宋体" w:cs="Times New Roman"/>
          <w:szCs w:val="21"/>
          <w:lang w:val="en-US" w:eastAsia="zh-CN"/>
        </w:rPr>
        <w:t>9</w:t>
      </w:r>
      <w:r>
        <w:rPr>
          <w:rFonts w:hint="eastAsia" w:ascii="宋体" w:hAnsi="宋体" w:eastAsia="宋体" w:cs="Times New Roman"/>
          <w:szCs w:val="21"/>
        </w:rPr>
        <w:t>月</w:t>
      </w:r>
      <w:r>
        <w:rPr>
          <w:rFonts w:hint="eastAsia" w:ascii="宋体" w:hAnsi="宋体" w:eastAsia="宋体" w:cs="Times New Roman"/>
          <w:szCs w:val="21"/>
          <w:lang w:val="en-US" w:eastAsia="zh-CN"/>
        </w:rPr>
        <w:t>30</w:t>
      </w:r>
      <w:r>
        <w:rPr>
          <w:rFonts w:hint="eastAsia" w:ascii="宋体" w:hAnsi="宋体" w:eastAsia="宋体" w:cs="Times New Roman"/>
          <w:szCs w:val="21"/>
        </w:rPr>
        <w:t>日至2021年</w:t>
      </w:r>
      <w:r>
        <w:rPr>
          <w:rFonts w:hint="eastAsia" w:ascii="宋体" w:hAnsi="宋体" w:eastAsia="宋体" w:cs="Times New Roman"/>
          <w:szCs w:val="21"/>
          <w:lang w:eastAsia="zh-CN"/>
        </w:rPr>
        <w:t>10月21日</w:t>
      </w:r>
      <w:r>
        <w:rPr>
          <w:rFonts w:hint="eastAsia" w:ascii="宋体" w:hAnsi="宋体" w:eastAsia="宋体" w:cs="Times New Roman"/>
          <w:szCs w:val="21"/>
        </w:rPr>
        <w:t>，</w:t>
      </w:r>
      <w:r>
        <w:rPr>
          <w:rFonts w:hint="eastAsia" w:ascii="宋体" w:hAnsi="宋体" w:eastAsia="宋体" w:cs="Times New Roman"/>
          <w:bCs/>
          <w:szCs w:val="21"/>
        </w:rPr>
        <w:t>上午00:00至12:00，下午12:00至23:59（北京时间，线上获取法定节假日均可，线下获取文件法定节假日除外）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地点（网址）：政府采购云平台（https://login.zcygov.cn）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方式：在线获取（潜在投标人登陆政府采购云平台，进入“项目采购”，在“获取采购文件”菜单中选择项目后“申请获取采购文件”）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ind w:firstLine="200"/>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提交投标文件截止时间：2021年</w:t>
      </w:r>
      <w:r>
        <w:rPr>
          <w:rFonts w:hint="eastAsia" w:ascii="宋体" w:hAnsi="宋体" w:eastAsia="宋体" w:cs="Times New Roman"/>
          <w:bCs/>
          <w:szCs w:val="21"/>
          <w:lang w:eastAsia="zh-CN"/>
        </w:rPr>
        <w:t>10月21日上午9:30:00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政府采购云平台（https://login.zcygov.cn）</w:t>
      </w:r>
    </w:p>
    <w:p>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2021年</w:t>
      </w:r>
      <w:r>
        <w:rPr>
          <w:rFonts w:hint="eastAsia" w:ascii="宋体" w:hAnsi="宋体" w:eastAsia="宋体" w:cs="Times New Roman"/>
          <w:bCs/>
          <w:szCs w:val="21"/>
          <w:lang w:eastAsia="zh-CN"/>
        </w:rPr>
        <w:t>10月21日上午9:30:00</w:t>
      </w:r>
      <w:r>
        <w:rPr>
          <w:rFonts w:hint="eastAsia" w:ascii="宋体" w:hAnsi="宋体" w:eastAsia="宋体" w:cs="Times New Roman"/>
          <w:bCs/>
          <w:szCs w:val="21"/>
        </w:rPr>
        <w:t>（北京时间）</w:t>
      </w:r>
    </w:p>
    <w:p>
      <w:pPr>
        <w:adjustRightInd w:val="0"/>
        <w:snapToGrid w:val="0"/>
        <w:spacing w:line="288" w:lineRule="auto"/>
        <w:ind w:firstLine="420" w:firstLineChars="200"/>
        <w:rPr>
          <w:rFonts w:ascii="宋体" w:hAnsi="宋体" w:eastAsia="宋体" w:cs="Times New Roman"/>
          <w:bCs/>
          <w:szCs w:val="21"/>
          <w:highlight w:val="yellow"/>
        </w:rPr>
      </w:pPr>
      <w:r>
        <w:rPr>
          <w:rFonts w:ascii="宋体" w:hAnsi="宋体" w:eastAsia="宋体" w:cs="Times New Roman"/>
          <w:bCs/>
          <w:szCs w:val="21"/>
        </w:rPr>
        <w:t>开标地点（网址）：</w:t>
      </w:r>
      <w:r>
        <w:rPr>
          <w:rFonts w:hint="eastAsia" w:ascii="宋体" w:hAnsi="宋体" w:eastAsia="宋体" w:cs="Times New Roman"/>
          <w:szCs w:val="21"/>
        </w:rPr>
        <w:t>政府采购云平台（https://login.zcygov.cn）</w:t>
      </w:r>
      <w:bookmarkStart w:id="18" w:name="_Hlk81212131"/>
      <w:r>
        <w:rPr>
          <w:rFonts w:hint="eastAsia" w:ascii="宋体" w:hAnsi="宋体" w:eastAsia="宋体" w:cs="Times New Roman"/>
          <w:szCs w:val="21"/>
        </w:rPr>
        <w:t>/杭州市西湖区玉古路173号中田大厦11楼（求是招标会议室1</w:t>
      </w:r>
      <w:bookmarkStart w:id="41" w:name="_GoBack"/>
      <w:bookmarkEnd w:id="41"/>
      <w:r>
        <w:rPr>
          <w:rFonts w:hint="eastAsia" w:ascii="宋体" w:hAnsi="宋体" w:eastAsia="宋体" w:cs="Times New Roman"/>
          <w:szCs w:val="21"/>
        </w:rPr>
        <w:t>）</w:t>
      </w:r>
      <w:bookmarkEnd w:id="18"/>
    </w:p>
    <w:bookmarkEnd w:id="17"/>
    <w:p>
      <w:pPr>
        <w:adjustRightInd w:val="0"/>
        <w:snapToGrid w:val="0"/>
        <w:spacing w:line="288" w:lineRule="auto"/>
        <w:ind w:firstLine="200"/>
        <w:rPr>
          <w:rFonts w:ascii="宋体" w:hAnsi="宋体" w:eastAsia="宋体" w:cs="宋体"/>
          <w:b/>
          <w:szCs w:val="21"/>
        </w:rPr>
      </w:pPr>
      <w:bookmarkStart w:id="19" w:name="_Toc28359084"/>
      <w:bookmarkStart w:id="20" w:name="_Toc28359007"/>
      <w:bookmarkStart w:id="21" w:name="_Toc35393625"/>
      <w:bookmarkStart w:id="22" w:name="_Toc35393794"/>
      <w:r>
        <w:rPr>
          <w:rFonts w:hint="eastAsia" w:ascii="宋体" w:hAnsi="宋体" w:eastAsia="宋体" w:cs="宋体"/>
          <w:b/>
          <w:szCs w:val="21"/>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ind w:firstLine="211" w:firstLineChars="100"/>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质疑和投诉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质疑函范本、投诉书范本请到浙江政府采购网下载专区下载。</w:t>
      </w:r>
    </w:p>
    <w:p>
      <w:pPr>
        <w:adjustRightInd w:val="0"/>
        <w:snapToGrid w:val="0"/>
        <w:spacing w:line="288" w:lineRule="auto"/>
        <w:ind w:firstLine="422" w:firstLineChars="200"/>
        <w:rPr>
          <w:rFonts w:ascii="宋体" w:hAnsi="宋体" w:eastAsia="宋体" w:cs="Times New Roman"/>
          <w:b/>
          <w:bCs/>
          <w:szCs w:val="21"/>
        </w:rPr>
      </w:pPr>
      <w:bookmarkStart w:id="25" w:name="_Hlk72498000"/>
      <w:r>
        <w:rPr>
          <w:rFonts w:hint="eastAsia" w:ascii="宋体" w:hAnsi="宋体" w:eastAsia="宋体" w:cs="Times New Roman"/>
          <w:b/>
          <w:bCs/>
          <w:szCs w:val="21"/>
        </w:rPr>
        <w:t>政采云电子交易系统咨询</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bookmarkEnd w:id="25"/>
    </w:p>
    <w:p>
      <w:pPr>
        <w:adjustRightInd w:val="0"/>
        <w:snapToGrid w:val="0"/>
        <w:spacing w:line="288" w:lineRule="auto"/>
        <w:ind w:firstLine="200"/>
        <w:rPr>
          <w:rFonts w:ascii="宋体" w:hAnsi="宋体" w:eastAsia="宋体" w:cs="Times New Roman"/>
          <w:b/>
          <w:szCs w:val="21"/>
        </w:rPr>
      </w:pPr>
      <w:bookmarkStart w:id="26" w:name="_Toc28359085"/>
      <w:bookmarkStart w:id="27" w:name="_Toc35393627"/>
      <w:bookmarkStart w:id="28" w:name="_Toc28359008"/>
      <w:bookmarkStart w:id="29"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6"/>
      <w:bookmarkEnd w:id="27"/>
      <w:bookmarkEnd w:id="28"/>
      <w:bookmarkEnd w:id="29"/>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1.采购人信息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名称：浙江工商大学</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地址：浙江省杭州市下沙高教园区学正街18号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项目联系人（询问）：王老师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项目联系方式（询问）：0571-28877606</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质疑联系人：周老师</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质疑联系方式：0571-28877292</w:t>
      </w:r>
    </w:p>
    <w:p>
      <w:pPr>
        <w:adjustRightInd w:val="0"/>
        <w:snapToGrid w:val="0"/>
        <w:spacing w:line="288" w:lineRule="auto"/>
        <w:ind w:firstLine="283" w:firstLineChars="135"/>
        <w:rPr>
          <w:rFonts w:ascii="宋体" w:hAnsi="宋体" w:eastAsia="宋体" w:cs="Times New Roman"/>
          <w:szCs w:val="21"/>
        </w:rPr>
      </w:pP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地址：杭州市西湖区玉古路173号中田大厦11楼</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李聪、王娜</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项目联系方式（询问）：0571-87666115</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质疑联系人：余水星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质疑联系方式：0571-81110356</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283" w:firstLineChars="135"/>
        <w:rPr>
          <w:rFonts w:ascii="宋体" w:hAnsi="宋体" w:eastAsia="宋体" w:cs="Times New Roman"/>
          <w:szCs w:val="21"/>
        </w:rPr>
      </w:pP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3.同级政府采购监督管理部门</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名称：浙江省财政厅政府采购监管处</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地址：杭州市环城西路37号</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传真：/</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联系人：倪文良、吴聪瑜</w:t>
      </w:r>
    </w:p>
    <w:p>
      <w:pPr>
        <w:adjustRightInd w:val="0"/>
        <w:snapToGrid w:val="0"/>
        <w:spacing w:line="288" w:lineRule="auto"/>
        <w:ind w:firstLine="283" w:firstLineChars="135"/>
        <w:rPr>
          <w:rFonts w:ascii="宋体" w:hAnsi="宋体" w:eastAsia="宋体" w:cs="Times New Roman"/>
          <w:szCs w:val="21"/>
        </w:rPr>
      </w:pPr>
      <w:r>
        <w:rPr>
          <w:rFonts w:hint="eastAsia" w:ascii="宋体" w:hAnsi="宋体" w:eastAsia="宋体" w:cs="Times New Roman"/>
          <w:szCs w:val="21"/>
        </w:rPr>
        <w:t>监督投诉电话：0571-87057615、87058489</w:t>
      </w:r>
      <w:r>
        <w:rPr>
          <w:rFonts w:hint="eastAsia" w:ascii="宋体" w:hAnsi="宋体" w:eastAsia="宋体" w:cs="Times New Roman"/>
          <w:szCs w:val="21"/>
        </w:rPr>
        <w:br w:type="page"/>
      </w:r>
    </w:p>
    <w:p>
      <w:pPr>
        <w:adjustRightInd w:val="0"/>
        <w:snapToGrid w:val="0"/>
        <w:spacing w:line="288" w:lineRule="auto"/>
        <w:ind w:firstLine="434" w:firstLineChars="135"/>
        <w:jc w:val="center"/>
        <w:rPr>
          <w:rFonts w:ascii="宋体" w:hAnsi="宋体" w:eastAsia="宋体" w:cs="Times New Roman"/>
          <w:b/>
          <w:bCs/>
          <w:sz w:val="32"/>
          <w:szCs w:val="32"/>
        </w:rPr>
      </w:pP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0"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提供材料详见招标文件第六章“报价文件”</w:t>
            </w:r>
          </w:p>
        </w:tc>
      </w:tr>
      <w:bookmarkEnd w:id="30"/>
    </w:tbl>
    <w:p>
      <w:pPr>
        <w:adjustRightInd w:val="0"/>
        <w:snapToGrid w:val="0"/>
        <w:spacing w:line="288" w:lineRule="auto"/>
        <w:rPr>
          <w:rFonts w:ascii="宋体" w:hAnsi="宋体" w:eastAsia="宋体" w:cs="Times New Roman"/>
          <w:b/>
          <w:szCs w:val="21"/>
        </w:rPr>
      </w:pP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w:t>
      </w:r>
      <w:r>
        <w:rPr>
          <w:rFonts w:hint="eastAsia" w:ascii="宋体" w:hAnsi="宋体" w:eastAsia="宋体" w:cs="Times New Roman"/>
          <w:szCs w:val="21"/>
        </w:rPr>
        <w:t>其他未列明行业</w:t>
      </w:r>
    </w:p>
    <w:p>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中小企业划型标准：</w:t>
      </w:r>
      <w:r>
        <w:rPr>
          <w:rFonts w:hint="eastAsia" w:ascii="宋体" w:hAnsi="宋体" w:eastAsia="宋体" w:cs="Times New Roman"/>
          <w:szCs w:val="21"/>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yellow"/>
              </w:rPr>
            </w:pPr>
            <w:bookmarkStart w:id="31"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420" w:firstLineChars="200"/>
              <w:jc w:val="left"/>
              <w:rPr>
                <w:rFonts w:ascii="宋体" w:hAnsi="宋体" w:eastAsia="宋体" w:cs="Arial"/>
                <w:color w:val="000000"/>
                <w:kern w:val="0"/>
                <w:szCs w:val="21"/>
              </w:rPr>
            </w:pPr>
            <w:r>
              <w:rPr>
                <w:rFonts w:hint="eastAsia" w:ascii="宋体" w:hAnsi="宋体" w:eastAsia="宋体" w:cs="Arial"/>
                <w:color w:val="000000"/>
                <w:kern w:val="0"/>
                <w:szCs w:val="21"/>
              </w:rPr>
              <w:t>1.中标人提交银行、保险公司等金融机构出具的预付款保函；合同生效并具备实施条件后15日内，采购人向中标人支付合同金额30%的预付款。配送图书经采购人验收合格，按实际到货数量和实洋结算，采购人在合同履行结束前向供应商支付应付款项（预付款扣除优先），如遇寒暑假顺延；如遇到不可抗拒因素，双方协商解决。支付总金额不得超过预算金额。</w:t>
            </w:r>
          </w:p>
          <w:p>
            <w:pPr>
              <w:autoSpaceDE w:val="0"/>
              <w:autoSpaceDN w:val="0"/>
              <w:adjustRightInd w:val="0"/>
              <w:snapToGrid w:val="0"/>
              <w:spacing w:line="288" w:lineRule="auto"/>
              <w:ind w:firstLine="420" w:firstLineChars="200"/>
              <w:jc w:val="left"/>
              <w:rPr>
                <w:rFonts w:ascii="宋体" w:hAnsi="宋体" w:eastAsia="宋体" w:cs="Arial"/>
                <w:color w:val="000000"/>
                <w:kern w:val="0"/>
                <w:szCs w:val="21"/>
              </w:rPr>
            </w:pPr>
            <w:r>
              <w:rPr>
                <w:rFonts w:hint="eastAsia" w:ascii="宋体" w:hAnsi="宋体" w:eastAsia="宋体" w:cs="Arial"/>
                <w:color w:val="000000"/>
                <w:kern w:val="0"/>
                <w:szCs w:val="21"/>
              </w:rPr>
              <w:t>2.在签订合同前，中标人主动要求降低预付款比例的，按实际比例计。中标人明确表示无需预付款的，采用下述付款方式：配送图书经采购人验收合格，按实际到货数量和实洋结算，采购人在合同履行结束前向中标人支付应付款项，如遇寒暑假顺延；如遇到不可抗拒因素，双方协商解决。支付总金额不得超过预算金额。</w:t>
            </w:r>
          </w:p>
        </w:tc>
      </w:tr>
      <w:bookmarkEnd w:id="31"/>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p>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Times New Roman"/>
          <w:b/>
          <w:bCs/>
          <w:szCs w:val="21"/>
        </w:rPr>
        <w:t>服务期限：</w:t>
      </w:r>
      <w:r>
        <w:rPr>
          <w:rFonts w:hint="eastAsia" w:ascii="宋体" w:hAnsi="宋体" w:eastAsia="宋体" w:cs="Times New Roman"/>
          <w:szCs w:val="21"/>
        </w:rPr>
        <w:t>2022年1月1日-2022年12月31日</w:t>
      </w:r>
    </w:p>
    <w:p>
      <w:pPr>
        <w:adjustRightInd w:val="0"/>
        <w:snapToGrid w:val="0"/>
        <w:spacing w:line="288" w:lineRule="auto"/>
        <w:ind w:firstLine="422" w:firstLineChars="200"/>
        <w:rPr>
          <w:rFonts w:ascii="宋体" w:hAnsi="宋体" w:eastAsia="宋体" w:cs="Times New Roman"/>
          <w:b/>
          <w:bCs/>
          <w:szCs w:val="21"/>
        </w:rPr>
      </w:pPr>
      <w:r>
        <w:rPr>
          <w:rFonts w:ascii="宋体" w:hAnsi="宋体" w:eastAsia="宋体" w:cs="Times New Roman"/>
          <w:b/>
          <w:bCs/>
          <w:szCs w:val="21"/>
        </w:rPr>
        <w:t>（一）技术需求</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w:t>
      </w:r>
      <w:r>
        <w:rPr>
          <w:rFonts w:ascii="宋体" w:hAnsi="宋体" w:eastAsia="宋体" w:cs="Times New Roman"/>
          <w:szCs w:val="21"/>
        </w:rPr>
        <w:t>有数据加工业务的能力，按用户的订购书目提供未经使用的正版图书。图书来源渠道较广，与全国大多数出版单位有供货关系，经营图书品种丰富，提供与图书出版单位的供货合同或授权书，提供符合国家财税法律规定要求的售书发票。</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w:t>
      </w:r>
      <w:r>
        <w:rPr>
          <w:rFonts w:ascii="宋体" w:hAnsi="宋体" w:eastAsia="宋体" w:cs="Times New Roman"/>
          <w:szCs w:val="21"/>
        </w:rPr>
        <w:t>每周提供一期包含全国所有出版社的内地版新书可供书目（包含国内出版的外文图书），并保证每期所提供的书目不重复并均为正版图书。每年全国出版图书中学术类品种的报道总量不少于出版总量的95%。</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供应商</w:t>
      </w:r>
      <w:r>
        <w:rPr>
          <w:rFonts w:ascii="宋体" w:hAnsi="宋体" w:eastAsia="宋体" w:cs="Times New Roman"/>
          <w:szCs w:val="21"/>
        </w:rPr>
        <w:t>提供电子版和印刷版目录，并具备组织专题书目的服务能力。</w:t>
      </w:r>
      <w:r>
        <w:rPr>
          <w:rFonts w:hint="eastAsia" w:ascii="宋体" w:hAnsi="宋体" w:eastAsia="宋体" w:cs="Times New Roman"/>
          <w:szCs w:val="21"/>
        </w:rPr>
        <w:t>供应商</w:t>
      </w:r>
      <w:r>
        <w:rPr>
          <w:rFonts w:ascii="宋体" w:hAnsi="宋体" w:eastAsia="宋体" w:cs="Times New Roman"/>
          <w:szCs w:val="21"/>
        </w:rPr>
        <w:t>须提供Excel和MARC两种格式的采访数据。数据内容包括：国际标准书号、统一书号、标准号、定价、文种、正副题名、分卷（辑）号、分卷（辑）名、丛书名、著者、出版社名称、版次、出版年、装订形式、开本、分类号、内容提要、读者对象、教材适用范围，以及译文原版信息、教学辅导材料的原版信息等。</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w:t>
      </w:r>
      <w:r>
        <w:rPr>
          <w:rFonts w:ascii="宋体" w:hAnsi="宋体" w:eastAsia="宋体" w:cs="Times New Roman"/>
          <w:szCs w:val="21"/>
        </w:rPr>
        <w:t>能提供机读编目数据（数据要求参见《中国机读目录式使用手册》、《CALIS联机合作编制手册》），并且其数据须完全符合</w:t>
      </w:r>
      <w:r>
        <w:rPr>
          <w:rFonts w:hint="eastAsia" w:ascii="宋体" w:hAnsi="宋体" w:eastAsia="宋体" w:cs="Times New Roman"/>
          <w:szCs w:val="21"/>
        </w:rPr>
        <w:t>采购人</w:t>
      </w:r>
      <w:r>
        <w:rPr>
          <w:rFonts w:ascii="宋体" w:hAnsi="宋体" w:eastAsia="宋体" w:cs="Times New Roman"/>
          <w:szCs w:val="21"/>
        </w:rPr>
        <w:t>图书集成管理系统的格式及运行要求，提供的所有数据都能在</w:t>
      </w:r>
      <w:r>
        <w:rPr>
          <w:rFonts w:hint="eastAsia" w:ascii="宋体" w:hAnsi="宋体" w:eastAsia="宋体" w:cs="Times New Roman"/>
          <w:szCs w:val="21"/>
        </w:rPr>
        <w:t>采购人</w:t>
      </w:r>
      <w:r>
        <w:rPr>
          <w:rFonts w:ascii="宋体" w:hAnsi="宋体" w:eastAsia="宋体" w:cs="Times New Roman"/>
          <w:szCs w:val="21"/>
        </w:rPr>
        <w:t>系统无障碍的使用。</w:t>
      </w:r>
      <w:r>
        <w:rPr>
          <w:rFonts w:hint="eastAsia" w:ascii="宋体" w:hAnsi="宋体" w:eastAsia="宋体" w:cs="Times New Roman"/>
          <w:szCs w:val="21"/>
        </w:rPr>
        <w:t>供应商</w:t>
      </w:r>
      <w:r>
        <w:rPr>
          <w:rFonts w:ascii="宋体" w:hAnsi="宋体" w:eastAsia="宋体" w:cs="Times New Roman"/>
          <w:szCs w:val="21"/>
        </w:rPr>
        <w:t>提供的征订书目内容需符合高等院校读者的要求。编目数据应比同批次送达的图书提前到馆，并达到100%的覆盖率。</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w:t>
      </w:r>
      <w:r>
        <w:rPr>
          <w:rFonts w:ascii="宋体" w:hAnsi="宋体" w:eastAsia="宋体" w:cs="Times New Roman"/>
          <w:szCs w:val="21"/>
        </w:rPr>
        <w:t>应根据</w:t>
      </w:r>
      <w:r>
        <w:rPr>
          <w:rFonts w:hint="eastAsia" w:ascii="宋体" w:hAnsi="宋体" w:eastAsia="宋体" w:cs="Times New Roman"/>
          <w:szCs w:val="21"/>
        </w:rPr>
        <w:t>采购人</w:t>
      </w:r>
      <w:r>
        <w:rPr>
          <w:rFonts w:ascii="宋体" w:hAnsi="宋体" w:eastAsia="宋体" w:cs="Times New Roman"/>
          <w:szCs w:val="21"/>
        </w:rPr>
        <w:t>的订购情况建立浙江工商大学图书馆预订图书数据库，有对</w:t>
      </w:r>
      <w:r>
        <w:rPr>
          <w:rFonts w:hint="eastAsia" w:ascii="宋体" w:hAnsi="宋体" w:eastAsia="宋体" w:cs="Times New Roman"/>
          <w:szCs w:val="21"/>
        </w:rPr>
        <w:t>采购人</w:t>
      </w:r>
      <w:r>
        <w:rPr>
          <w:rFonts w:ascii="宋体" w:hAnsi="宋体" w:eastAsia="宋体" w:cs="Times New Roman"/>
          <w:szCs w:val="21"/>
        </w:rPr>
        <w:t>预订的图书进行查重的能力。</w:t>
      </w:r>
      <w:r>
        <w:rPr>
          <w:rFonts w:hint="eastAsia" w:ascii="宋体" w:hAnsi="宋体" w:eastAsia="宋体" w:cs="Times New Roman"/>
          <w:szCs w:val="21"/>
        </w:rPr>
        <w:t>采购人</w:t>
      </w:r>
      <w:r>
        <w:rPr>
          <w:rFonts w:ascii="宋体" w:hAnsi="宋体" w:eastAsia="宋体" w:cs="Times New Roman"/>
          <w:szCs w:val="21"/>
        </w:rPr>
        <w:t>可以退回由于采访数据不完整而造成错订的图书。</w:t>
      </w:r>
    </w:p>
    <w:p>
      <w:pPr>
        <w:adjustRightInd w:val="0"/>
        <w:snapToGrid w:val="0"/>
        <w:spacing w:line="288" w:lineRule="auto"/>
        <w:ind w:firstLine="422" w:firstLineChars="200"/>
        <w:rPr>
          <w:rFonts w:ascii="宋体" w:hAnsi="宋体" w:eastAsia="宋体" w:cs="Times New Roman"/>
          <w:b/>
          <w:bCs/>
          <w:szCs w:val="21"/>
        </w:rPr>
      </w:pPr>
      <w:r>
        <w:rPr>
          <w:rFonts w:ascii="宋体" w:hAnsi="宋体" w:eastAsia="宋体" w:cs="Times New Roman"/>
          <w:b/>
          <w:bCs/>
          <w:szCs w:val="21"/>
        </w:rPr>
        <w:t>（二）服务要求</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w:t>
      </w:r>
      <w:r>
        <w:rPr>
          <w:rFonts w:ascii="宋体" w:hAnsi="宋体" w:eastAsia="宋体" w:cs="Times New Roman"/>
          <w:szCs w:val="21"/>
        </w:rPr>
        <w:t>在收到图书订单后应在24小时内回复，确认是否收到订单，并按采购人提出的书目及包装要求，将加工好的图书及时送交到采购人指定地点，为此所发生的费用全部由</w:t>
      </w:r>
      <w:r>
        <w:rPr>
          <w:rFonts w:hint="eastAsia" w:ascii="宋体" w:hAnsi="宋体" w:eastAsia="宋体" w:cs="Times New Roman"/>
          <w:szCs w:val="21"/>
        </w:rPr>
        <w:t>供应商</w:t>
      </w:r>
      <w:r>
        <w:rPr>
          <w:rFonts w:ascii="宋体" w:hAnsi="宋体" w:eastAsia="宋体" w:cs="Times New Roman"/>
          <w:szCs w:val="21"/>
        </w:rPr>
        <w:t>承担。</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w:t>
      </w:r>
      <w:r>
        <w:rPr>
          <w:rFonts w:ascii="宋体" w:hAnsi="宋体" w:eastAsia="宋体" w:cs="Times New Roman"/>
          <w:szCs w:val="21"/>
        </w:rPr>
        <w:t>必须按采购人订购的图书品种、数量及时供货，不得随意更换报订图书或搭配订单外图书。除取消出版、出版变更或发生影响协议履行的不可抗力事情外，若不能按时供货的图书种数或册数超过订单订购数的20%即可认定该</w:t>
      </w:r>
      <w:r>
        <w:rPr>
          <w:rFonts w:hint="eastAsia" w:ascii="宋体" w:hAnsi="宋体" w:eastAsia="宋体" w:cs="Times New Roman"/>
          <w:szCs w:val="21"/>
        </w:rPr>
        <w:t>供应商</w:t>
      </w:r>
      <w:r>
        <w:rPr>
          <w:rFonts w:ascii="宋体" w:hAnsi="宋体" w:eastAsia="宋体" w:cs="Times New Roman"/>
          <w:szCs w:val="21"/>
        </w:rPr>
        <w:t>不具备供货条件。一旦采购人提出终止供货的要求，该</w:t>
      </w:r>
      <w:r>
        <w:rPr>
          <w:rFonts w:hint="eastAsia" w:ascii="宋体" w:hAnsi="宋体" w:eastAsia="宋体" w:cs="Times New Roman"/>
          <w:szCs w:val="21"/>
        </w:rPr>
        <w:t>供应商</w:t>
      </w:r>
      <w:r>
        <w:rPr>
          <w:rFonts w:ascii="宋体" w:hAnsi="宋体" w:eastAsia="宋体" w:cs="Times New Roman"/>
          <w:szCs w:val="21"/>
        </w:rPr>
        <w:t>必须接受，终止供货造成的损失由</w:t>
      </w:r>
      <w:r>
        <w:rPr>
          <w:rFonts w:hint="eastAsia" w:ascii="宋体" w:hAnsi="宋体" w:eastAsia="宋体" w:cs="Times New Roman"/>
          <w:szCs w:val="21"/>
        </w:rPr>
        <w:t>供应商</w:t>
      </w:r>
      <w:r>
        <w:rPr>
          <w:rFonts w:ascii="宋体" w:hAnsi="宋体" w:eastAsia="宋体" w:cs="Times New Roman"/>
          <w:szCs w:val="21"/>
        </w:rPr>
        <w:t>承担。为尽可能消除因</w:t>
      </w:r>
      <w:r>
        <w:rPr>
          <w:rFonts w:hint="eastAsia" w:ascii="宋体" w:hAnsi="宋体" w:eastAsia="宋体" w:cs="Times New Roman"/>
          <w:szCs w:val="21"/>
        </w:rPr>
        <w:t>投标人</w:t>
      </w:r>
      <w:r>
        <w:rPr>
          <w:rFonts w:ascii="宋体" w:hAnsi="宋体" w:eastAsia="宋体" w:cs="Times New Roman"/>
          <w:szCs w:val="21"/>
        </w:rPr>
        <w:t>不能按协议规定要求供货所造成的影响，采购人有权采取相应的补救措施（如直接向出版商邮购图书或向其他供货商补订图书），由此给采购人造成的各项损失或增加的各项费用（如折扣损失、邮费、数据费、加工费）等均由违约的</w:t>
      </w:r>
      <w:r>
        <w:rPr>
          <w:rFonts w:hint="eastAsia" w:ascii="宋体" w:hAnsi="宋体" w:eastAsia="宋体" w:cs="Times New Roman"/>
          <w:szCs w:val="21"/>
        </w:rPr>
        <w:t>供应商</w:t>
      </w:r>
      <w:r>
        <w:rPr>
          <w:rFonts w:ascii="宋体" w:hAnsi="宋体" w:eastAsia="宋体" w:cs="Times New Roman"/>
          <w:szCs w:val="21"/>
        </w:rPr>
        <w:t>承担。</w:t>
      </w:r>
    </w:p>
    <w:p>
      <w:pPr>
        <w:adjustRightInd w:val="0"/>
        <w:snapToGrid w:val="0"/>
        <w:spacing w:line="288" w:lineRule="auto"/>
        <w:ind w:firstLine="422" w:firstLineChars="200"/>
        <w:rPr>
          <w:rFonts w:ascii="宋体" w:hAnsi="宋体" w:eastAsia="宋体" w:cs="Times New Roman"/>
          <w:b/>
          <w:bCs/>
          <w:szCs w:val="21"/>
        </w:rPr>
      </w:pPr>
      <w:r>
        <w:rPr>
          <w:rFonts w:ascii="宋体" w:hAnsi="宋体" w:eastAsia="宋体" w:cs="Times New Roman"/>
          <w:b/>
          <w:bCs/>
          <w:szCs w:val="21"/>
        </w:rPr>
        <w:t>标项5的供应商须具有提供符合采购人要求的读者荐购相关服务，包括1个工作日内反馈准确、完备的特定书目数据的能力，在1周内答复读者需求的能力。图书馆用户可通过服务平台进行图书订购，并由供应商以快递方式免费邮寄到图书馆用户指定地点。标项5的供应商还需具备全品种中文图书供货服务能力，具备提供绝（断）版图书、售缺书等长期订单跟踪信息的能力，并同时具备与图书馆图书集成管理系统数据对接的技术能力，所产生的费用，由供应商承担。</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定购价格与实际价格有较大出入的；订单层次与规定不符的；单册码洋大于人民币100元且复本大于2册的；单册码洋500元以上；特殊版本（活页书、线装书、64及以下开本、随书配送磁带另外收费的）以及其他特殊情况，须经采购人确认后安排采购。</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4.供应商在递交每一批图书时，同时免费提供加盖供应商公章的该批图书的清单一式两份，以及规范的机读编目数据（采用CN MARC或US MARC）及对应的EXCEL格式书目文件各一份。图书分类应采用现行（中图法）的最新版本。</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5.供应商对送交到采购人的图书不能有任何质量问题。若验收时发现有污染、图文不清、缺页、倒装、缺附件等不合格的图书，以及与订单不符的图书，一律予以退货，不能以已加工为理由拒绝，由此造成的损失及费用全部由供应商承担。若发现明显不适宜采购人收藏的图书，供应商应允许采购人无条件退还。</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6.凡交到采购人的图书，以图书定价作为计算书款的依据，经验收发现书款与发货单不符的，采购人及时通知供应商派员到验收地核算，供应商接到通知之日起10个工作日内不能派员核算的，以采购人验收的实际数额计算书款金额。</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7.供应商在送交图书前，应根据采购人要求给每册图书加盖馆藏章（以及所附光盘、磁带等其它附件加盖相应章）和加贴国产科晶16cm</w:t>
      </w:r>
      <w:r>
        <w:fldChar w:fldCharType="begin"/>
      </w:r>
      <w:r>
        <w:instrText xml:space="preserve"> HYPERLINK "http://mws9.3m.com/mws/mediawebserver.dyn?6666660Zjcf6lVs6EVs66ShebCOrrrrQ-" \t "C:UsersAdministrator.DESKTOP-RP2T6D3DesktopWHH2021公开招标-2022年中文纸质图书-图书馆_blank" </w:instrText>
      </w:r>
      <w:r>
        <w:fldChar w:fldCharType="separate"/>
      </w:r>
      <w:r>
        <w:rPr>
          <w:rFonts w:ascii="宋体" w:hAnsi="宋体" w:eastAsia="宋体" w:cs="Times New Roman"/>
          <w:szCs w:val="21"/>
        </w:rPr>
        <w:t>新安全可冲销磁条</w:t>
      </w:r>
      <w:r>
        <w:rPr>
          <w:rFonts w:ascii="宋体" w:hAnsi="宋体" w:eastAsia="宋体" w:cs="Times New Roman"/>
          <w:szCs w:val="21"/>
        </w:rPr>
        <w:fldChar w:fldCharType="end"/>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8.供应商在收到采购人订单后，现货60日、期货180日还不能到货的图书，列出清单，并说明原因向采购人反馈。采购人根据实际情况再确定是否改换供应商或继续征订。</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9.供应商应在采购人提供订单后及时征订图书，并在收到订单后及时反馈预订书目收到信息。采购人工作人员将每月统计一次图书到馆率。中文图书：现采图书1个月内到馆率不得低于98%；电子订单预订图书前3个月的平均到馆率不得低于90%；全年平均到馆率不得低于95%。</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10.供应商应具有提供图书现采的能力与场地或者提供线上馆配的能力，不得将特价图书混排其中。供应商有能力组织或协助采购人参加全国性图书展销活动。</w:t>
      </w:r>
      <w:r>
        <w:rPr>
          <w:rFonts w:hint="eastAsia" w:ascii="宋体" w:hAnsi="宋体" w:eastAsia="宋体" w:cs="Times New Roman"/>
          <w:szCs w:val="21"/>
        </w:rPr>
        <w:t>采购人</w:t>
      </w:r>
      <w:r>
        <w:rPr>
          <w:rFonts w:ascii="宋体" w:hAnsi="宋体" w:eastAsia="宋体" w:cs="Times New Roman"/>
          <w:szCs w:val="21"/>
        </w:rPr>
        <w:t>现采时，供应商应提供便利条件，包括派有经验的工作人员协助采购、提供仪器设备、智能查重等。供应商应配合在采购人校内开展阅读推广活动。</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11.履约期结束后，1个月内提供项目服务情况总结报告。</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12.部分加工和全加工的要求</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（1）部分加工要求：</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根据要求盖馆藏章以及其它相应章，加贴国产科晶16CM新安全可冲销磁条。每册图书贴装一根磁条，贴装的磁条应该隐蔽、平整。因磁条的质量和贴装问题造成的后果由</w:t>
      </w:r>
      <w:r>
        <w:rPr>
          <w:rFonts w:hint="eastAsia" w:ascii="宋体" w:hAnsi="宋体" w:eastAsia="宋体" w:cs="Times New Roman"/>
          <w:szCs w:val="21"/>
        </w:rPr>
        <w:t>供应商</w:t>
      </w:r>
      <w:r>
        <w:rPr>
          <w:rFonts w:ascii="宋体" w:hAnsi="宋体" w:eastAsia="宋体" w:cs="Times New Roman"/>
          <w:szCs w:val="21"/>
        </w:rPr>
        <w:t>承担。馆藏章要求：书名页（出版社上方正中合适位置），红色（中标后提供）。</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（2）全加工要求：</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全加工指根据采购人要求在指定时间内完成图书全加工，除上述部分加工要求外，</w:t>
      </w:r>
      <w:r>
        <w:rPr>
          <w:rFonts w:hint="eastAsia" w:ascii="宋体" w:hAnsi="宋体" w:eastAsia="宋体" w:cs="Times New Roman"/>
          <w:szCs w:val="21"/>
        </w:rPr>
        <w:t>还</w:t>
      </w:r>
      <w:r>
        <w:rPr>
          <w:rFonts w:ascii="宋体" w:hAnsi="宋体" w:eastAsia="宋体" w:cs="Times New Roman"/>
          <w:szCs w:val="21"/>
        </w:rPr>
        <w:t>有以下工序：在指定位置贴条形码（条形码由图书馆提供）；打图书流水号；进行文献分类编目（分类编目须严格遵循《中国图书分类法》第五版及新版中国机读目录格式使用手册（2012年版）有关之规则，具体要求本馆另行以书面形式告知）；打印、粘贴图书书标，加透明保护膜；图书入库上架。</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（3）供应商不得以任何理由拒绝完成采购人按工作规范提出的修改任务，采购人对此种修改不承担任何费用。</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（4）因供应商原因，发生图书的漏编、错编、误加工等错误，供应商有义务纠正并按要求补编、改正并承担相应费用。</w:t>
      </w:r>
    </w:p>
    <w:p>
      <w:pPr>
        <w:adjustRightInd w:val="0"/>
        <w:snapToGrid w:val="0"/>
        <w:spacing w:line="288" w:lineRule="auto"/>
        <w:rPr>
          <w:rFonts w:ascii="宋体" w:hAnsi="宋体" w:eastAsia="宋体" w:cs="Times New Roman"/>
          <w:szCs w:val="21"/>
        </w:rPr>
      </w:pPr>
    </w:p>
    <w:p>
      <w:pPr>
        <w:widowControl/>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本招标文件适用于浙江工商大学2022年中文纸质图书采购供应商 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1</w:t>
            </w:r>
            <w:r>
              <w:rPr>
                <w:rFonts w:hint="eastAsia" w:ascii="宋体" w:hAnsi="宋体" w:eastAsia="宋体"/>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如投标人代表不是法定代表人，须有</w:t>
            </w:r>
            <w:r>
              <w:rPr>
                <w:rFonts w:ascii="宋体" w:hAnsi="宋体" w:eastAsia="宋体"/>
                <w:bCs/>
                <w:szCs w:val="21"/>
              </w:rPr>
              <w:t>附有法定代表人资格证明</w:t>
            </w:r>
            <w:r>
              <w:rPr>
                <w:rFonts w:hint="eastAsia" w:ascii="宋体" w:hAnsi="宋体" w:eastAsia="宋体"/>
                <w:bCs/>
                <w:szCs w:val="21"/>
              </w:rPr>
              <w:t>书</w:t>
            </w:r>
            <w:r>
              <w:rPr>
                <w:rFonts w:ascii="宋体" w:hAnsi="宋体" w:eastAsia="宋体"/>
                <w:bCs/>
                <w:szCs w:val="21"/>
              </w:rPr>
              <w:t>的法定代表人授权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1.05（不足贰仟元按贰仟元计）</w:t>
                  </w:r>
                </w:p>
              </w:tc>
            </w:tr>
          </w:tbl>
          <w:p>
            <w:pPr>
              <w:adjustRightInd w:val="0"/>
              <w:snapToGrid w:val="0"/>
              <w:spacing w:line="288"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pPr>
              <w:adjustRightInd w:val="0"/>
              <w:snapToGrid w:val="0"/>
              <w:spacing w:line="288"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eastAsia="宋体"/>
                <w:szCs w:val="21"/>
              </w:rPr>
            </w:pPr>
            <w:r>
              <w:rPr>
                <w:rFonts w:hint="eastAsia" w:ascii="宋体" w:hAnsi="宋体" w:eastAsia="宋体"/>
                <w:bCs/>
                <w:szCs w:val="21"/>
              </w:rPr>
              <w:t>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bCs/>
                <w:szCs w:val="21"/>
              </w:rPr>
            </w:pPr>
            <w:r>
              <w:rPr>
                <w:rFonts w:hint="eastAsia" w:ascii="宋体" w:hAnsi="宋体" w:eastAsia="宋体"/>
                <w:bCs/>
                <w:szCs w:val="21"/>
              </w:rPr>
              <w:t>资格审查要求的资格证明材料（均需加盖公章）</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2）资格条件承诺函</w:t>
            </w:r>
          </w:p>
          <w:p>
            <w:pPr>
              <w:adjustRightInd w:val="0"/>
              <w:snapToGrid w:val="0"/>
              <w:spacing w:line="288" w:lineRule="auto"/>
              <w:rPr>
                <w:rFonts w:ascii="宋体" w:hAnsi="宋体" w:eastAsia="宋体"/>
                <w:bCs/>
                <w:szCs w:val="21"/>
              </w:rPr>
            </w:pPr>
            <w:r>
              <w:rPr>
                <w:rFonts w:hint="eastAsia" w:ascii="宋体" w:hAnsi="宋体" w:eastAsia="宋体"/>
                <w:szCs w:val="21"/>
              </w:rPr>
              <w:t>（3</w:t>
            </w:r>
            <w:r>
              <w:rPr>
                <w:rFonts w:ascii="宋体" w:hAnsi="宋体" w:eastAsia="宋体"/>
                <w:szCs w:val="21"/>
              </w:rPr>
              <w:t>）投标人特定资格条件证明材料</w:t>
            </w:r>
            <w:r>
              <w:rPr>
                <w:rFonts w:ascii="宋体" w:hAnsi="宋体" w:eastAsia="宋体"/>
                <w:bCs/>
                <w:szCs w:val="21"/>
              </w:rPr>
              <w:t>：</w:t>
            </w:r>
            <w:r>
              <w:rPr>
                <w:rFonts w:hint="eastAsia" w:ascii="宋体" w:hAnsi="宋体" w:eastAsia="宋体" w:cs="Times New Roman"/>
                <w:szCs w:val="21"/>
              </w:rPr>
              <w:t>具有省级（含）以上新闻出版行政部门颁发的出版物经营许可证，且经营范围有图书。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电子加密投标文件：政府采购云平台在线上传一份；备份投标文件：密封包装后EMS或顺丰邮寄形式递交一份（邮寄地址：</w:t>
            </w:r>
            <w:r>
              <w:rPr>
                <w:rFonts w:hint="eastAsia" w:ascii="宋体" w:hAnsi="宋体" w:eastAsia="宋体" w:cs="宋体"/>
                <w:bCs/>
                <w:szCs w:val="21"/>
              </w:rPr>
              <w:t>杭州市西湖区玉古路173号中田大厦11楼H室，浙江求是招标代理有限公司（李聪）收，电话：0571-87666115，寄出后将（快递单号、项目名称、公司名称、联系方式等相关信息）发至：zb03@qszb.net，以便查收）。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rPr>
            </w:pPr>
            <w:r>
              <w:rPr>
                <w:rFonts w:hint="eastAsia" w:ascii="宋体" w:hAnsi="宋体" w:eastAsia="宋体"/>
                <w:szCs w:val="21"/>
              </w:rPr>
              <w:t>2.以折扣报价；</w:t>
            </w:r>
          </w:p>
          <w:p>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3.投标报价是履行合同的最终价格，应包括履行所有规定服务所产生的全部税、费；</w:t>
            </w:r>
          </w:p>
          <w:p>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pPr>
              <w:adjustRightInd w:val="0"/>
              <w:snapToGrid w:val="0"/>
              <w:spacing w:line="288" w:lineRule="auto"/>
              <w:rPr>
                <w:rFonts w:ascii="宋体" w:hAnsi="宋体" w:eastAsia="宋体"/>
                <w:szCs w:val="21"/>
              </w:rPr>
            </w:pPr>
            <w:r>
              <w:rPr>
                <w:rFonts w:ascii="宋体" w:hAnsi="宋体" w:eastAsia="宋体"/>
                <w:szCs w:val="21"/>
              </w:rPr>
              <w:t>5.</w:t>
            </w:r>
            <w:r>
              <w:rPr>
                <w:rFonts w:hint="eastAsia" w:ascii="宋体" w:hAnsi="宋体" w:eastAsia="宋体"/>
                <w:szCs w:val="21"/>
              </w:rPr>
              <w:t>评标委员会认为投标人的报价明显低于其他通过符合性审查投标人的报价，依据《政府采购货物和服务招标投标管理办法》（财政部令第</w:t>
            </w:r>
            <w:r>
              <w:rPr>
                <w:rFonts w:ascii="宋体" w:hAnsi="宋体" w:eastAsia="宋体"/>
                <w:szCs w:val="21"/>
              </w:rPr>
              <w:t>87号）</w:t>
            </w:r>
            <w:r>
              <w:rPr>
                <w:rFonts w:hint="eastAsia" w:ascii="宋体" w:hAnsi="宋体" w:eastAsia="宋体"/>
                <w:szCs w:val="21"/>
              </w:rPr>
              <w:t>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评标办法及评分标准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评标办法及评分标准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本招标文件适用于浙江工商大学2022年中文纸质图书采购供应商 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6.“公章”除特殊说明外系指政采云电子交易客户端（政采云投标客户端）中投标人的电子签章；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7.“▲”系指实质性要求条款，投标人应当做出实质性响应。</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71"/>
        <w:gridCol w:w="3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7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311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7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100以下</w:t>
            </w:r>
          </w:p>
        </w:tc>
        <w:tc>
          <w:tcPr>
            <w:tcW w:w="311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1.05（不足贰仟元按贰仟元计）</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w:t>
      </w:r>
      <w:r>
        <w:rPr>
          <w:rFonts w:hint="eastAsia" w:ascii="宋体" w:hAnsi="宋体" w:eastAsia="宋体" w:cs="Times New Roman"/>
          <w:spacing w:val="-6"/>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如投标人代表不是法定代表人，须有</w:t>
      </w:r>
      <w:r>
        <w:rPr>
          <w:rFonts w:ascii="宋体" w:hAnsi="宋体" w:eastAsia="宋体" w:cs="Times New Roman"/>
          <w:bCs/>
          <w:spacing w:val="-6"/>
          <w:szCs w:val="21"/>
        </w:rPr>
        <w:t>附有法定代表人资格证明</w:t>
      </w:r>
      <w:r>
        <w:rPr>
          <w:rFonts w:hint="eastAsia" w:ascii="宋体" w:hAnsi="宋体" w:eastAsia="宋体" w:cs="Times New Roman"/>
          <w:bCs/>
          <w:spacing w:val="-6"/>
          <w:szCs w:val="21"/>
        </w:rPr>
        <w:t>书</w:t>
      </w:r>
      <w:r>
        <w:rPr>
          <w:rFonts w:ascii="宋体" w:hAnsi="宋体" w:eastAsia="宋体" w:cs="Times New Roman"/>
          <w:bCs/>
          <w:spacing w:val="-6"/>
          <w:szCs w:val="21"/>
        </w:rPr>
        <w:t>的法定代表人授权</w:t>
      </w:r>
      <w:r>
        <w:rPr>
          <w:rFonts w:hint="eastAsia" w:ascii="宋体" w:hAnsi="宋体" w:eastAsia="宋体" w:cs="Times New Roman"/>
          <w:bCs/>
          <w:spacing w:val="-6"/>
          <w:szCs w:val="21"/>
        </w:rPr>
        <w:t>委托</w:t>
      </w:r>
      <w:r>
        <w:rPr>
          <w:rFonts w:ascii="宋体" w:hAnsi="宋体" w:eastAsia="宋体" w:cs="Times New Roman"/>
          <w:bCs/>
          <w:spacing w:val="-6"/>
          <w:szCs w:val="21"/>
        </w:rPr>
        <w:t>书</w:t>
      </w:r>
      <w:r>
        <w:rPr>
          <w:rFonts w:hint="eastAsia" w:ascii="宋体" w:hAnsi="宋体" w:eastAsia="宋体" w:cs="Times New Roman"/>
          <w:spacing w:val="-6"/>
          <w:szCs w:val="21"/>
        </w:rPr>
        <w:t>（格式详见招标文件第六章）。</w:t>
      </w:r>
    </w:p>
    <w:p>
      <w:pPr>
        <w:adjustRightInd w:val="0"/>
        <w:snapToGrid w:val="0"/>
        <w:spacing w:line="288" w:lineRule="auto"/>
        <w:outlineLvl w:val="2"/>
        <w:rPr>
          <w:rFonts w:ascii="宋体" w:hAnsi="宋体" w:eastAsia="宋体" w:cs="宋体"/>
          <w:b/>
          <w:bCs/>
          <w:szCs w:val="21"/>
        </w:rPr>
      </w:pPr>
      <w:r>
        <w:rPr>
          <w:rFonts w:hint="eastAsia" w:ascii="宋体" w:hAnsi="宋体" w:eastAsia="宋体" w:cs="宋体"/>
          <w:b/>
          <w:bCs/>
          <w:szCs w:val="21"/>
        </w:rPr>
        <w:t>（六）联合体投标</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本项目不接受联合体投标。</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（七）转包与分包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本项目不允许转包；</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（八）特别说明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.投标人应仔细阅读招标文件的所有内容，按照招标文件的要求提交投标文件，并对所提供的全部资料的真实性承担法律责任。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w:t>
      </w: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单位负责人为同一人或者存在直接控股、管理关系的不同投标人，不得参加同一合同项下的政府采购活动。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w:t>
      </w:r>
      <w:r>
        <w:rPr>
          <w:rFonts w:hint="eastAsia" w:ascii="宋体" w:hAnsi="宋体" w:eastAsia="宋体" w:cs="Times New Roman"/>
          <w:spacing w:val="-6"/>
          <w:szCs w:val="21"/>
        </w:rPr>
        <w:t>3.为采购项目提供整体设计、规范编制或者项目管理、监理、检测等服务的投标人，不得再参加该采购项目的其他采购活动。</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4</w:t>
      </w:r>
      <w:r>
        <w:rPr>
          <w:rFonts w:ascii="宋体" w:hAnsi="宋体" w:eastAsia="宋体" w:cs="Times New Roman"/>
          <w:b/>
          <w:bCs/>
          <w:spacing w:val="-6"/>
          <w:szCs w:val="21"/>
        </w:rPr>
        <w:t>.</w:t>
      </w:r>
      <w:r>
        <w:rPr>
          <w:rFonts w:hint="eastAsia" w:ascii="宋体" w:hAnsi="宋体" w:eastAsia="宋体" w:cs="Times New Roman"/>
          <w:b/>
          <w:bCs/>
          <w:spacing w:val="-6"/>
          <w:szCs w:val="21"/>
        </w:rPr>
        <w:t>信用记录</w:t>
      </w:r>
    </w:p>
    <w:p>
      <w:pPr>
        <w:adjustRightInd w:val="0"/>
        <w:snapToGrid w:val="0"/>
        <w:spacing w:line="288" w:lineRule="auto"/>
        <w:ind w:firstLine="396" w:firstLineChars="200"/>
        <w:jc w:val="left"/>
        <w:rPr>
          <w:rFonts w:ascii="宋体" w:hAnsi="宋体" w:eastAsia="宋体" w:cs="Times New Roman"/>
          <w:bCs/>
          <w:spacing w:val="-6"/>
          <w:szCs w:val="21"/>
        </w:rPr>
      </w:pPr>
      <w:r>
        <w:rPr>
          <w:rFonts w:hint="eastAsia" w:ascii="宋体" w:hAnsi="宋体" w:eastAsia="宋体" w:cs="Times New Roman"/>
          <w:bCs/>
          <w:spacing w:val="-6"/>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bCs/>
          <w:spacing w:val="-6"/>
          <w:szCs w:val="21"/>
        </w:rPr>
        <w:t>信用</w:t>
      </w:r>
      <w:r>
        <w:rPr>
          <w:rFonts w:hint="eastAsia" w:ascii="宋体" w:hAnsi="宋体" w:eastAsia="宋体" w:cs="Times New Roman"/>
          <w:spacing w:val="-6"/>
          <w:szCs w:val="21"/>
        </w:rPr>
        <w:t>信息查询的截止时点：投标截止时间；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）查询渠道：“信用中国”（www.creditchina.gov.cn）、“中国政府采购网”（www.ccgp.gov.cn）；</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bCs/>
          <w:spacing w:val="-6"/>
          <w:szCs w:val="21"/>
        </w:rPr>
        <w:t>）信用信息的使用规则：投标人被列入失信被执行人、重大税收违法案件当事人名单、政府采购严重违法失信行为记录名单的，拒绝其参与政府采购活动。</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（九）质疑和投诉</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1</w:t>
      </w:r>
      <w:r>
        <w:rPr>
          <w:rFonts w:hint="eastAsia" w:ascii="宋体" w:hAnsi="宋体" w:eastAsia="宋体" w:cs="Times New Roman"/>
          <w:spacing w:val="-6"/>
          <w:szCs w:val="21"/>
        </w:rPr>
        <w:t>.</w:t>
      </w:r>
      <w:r>
        <w:rPr>
          <w:rFonts w:ascii="宋体" w:hAnsi="宋体" w:eastAsia="宋体" w:cs="Times New Roman"/>
          <w:spacing w:val="-6"/>
          <w:szCs w:val="21"/>
        </w:rPr>
        <w:t>投标人</w:t>
      </w:r>
      <w:r>
        <w:rPr>
          <w:rFonts w:hint="eastAsia" w:ascii="宋体" w:hAnsi="宋体" w:eastAsia="宋体" w:cs="Times New Roman"/>
          <w:spacing w:val="-6"/>
          <w:szCs w:val="21"/>
        </w:rPr>
        <w:t>认为招标文件、招标过程和中标结果使自己的权益受到损害的，应当在知道或者应知其权益受到损害之日起七个工作日内，以书面形式向采购人或</w:t>
      </w:r>
      <w:r>
        <w:rPr>
          <w:rFonts w:ascii="宋体" w:hAnsi="宋体" w:eastAsia="宋体" w:cs="Times New Roman"/>
          <w:spacing w:val="-6"/>
          <w:szCs w:val="21"/>
        </w:rPr>
        <w:t>采购代理机构</w:t>
      </w:r>
      <w:r>
        <w:rPr>
          <w:rFonts w:hint="eastAsia" w:ascii="宋体" w:hAnsi="宋体" w:eastAsia="宋体" w:cs="Times New Roman"/>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（四）事实依据；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（五）必要的法律依据；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（六）提出质疑的日期。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投标人为自然人的，应当由本人签字；投标人为法人或者其他组织的，应当由法定代表人、主要负责人，或者其授权代表签字或者盖章，并加盖公章。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（一）捏造事实；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（二）提供虚假材料；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（三）以非法手段取得证明材料。证据来源的合法性存在明显疑问，投诉人无法证明其取得方式合法的，视为以非法手段取得证明材料。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spacing w:val="-6"/>
          <w:kern w:val="0"/>
          <w:szCs w:val="21"/>
        </w:rPr>
      </w:pPr>
      <w:r>
        <w:rPr>
          <w:rFonts w:ascii="宋体" w:hAnsi="宋体" w:eastAsia="宋体" w:cs="宋体"/>
          <w:b/>
          <w:spacing w:val="-6"/>
          <w:kern w:val="0"/>
          <w:szCs w:val="21"/>
        </w:rPr>
        <w:t>（</w:t>
      </w:r>
      <w:r>
        <w:rPr>
          <w:rFonts w:hint="eastAsia" w:ascii="宋体" w:hAnsi="宋体" w:eastAsia="宋体" w:cs="宋体"/>
          <w:b/>
          <w:spacing w:val="-6"/>
          <w:kern w:val="0"/>
          <w:szCs w:val="21"/>
        </w:rPr>
        <w:t>十</w:t>
      </w:r>
      <w:r>
        <w:rPr>
          <w:rFonts w:ascii="宋体" w:hAnsi="宋体" w:eastAsia="宋体" w:cs="宋体"/>
          <w:b/>
          <w:spacing w:val="-6"/>
          <w:kern w:val="0"/>
          <w:szCs w:val="21"/>
        </w:rPr>
        <w:t>）</w:t>
      </w:r>
      <w:r>
        <w:rPr>
          <w:rFonts w:hint="eastAsia" w:ascii="宋体" w:hAnsi="宋体" w:eastAsia="宋体" w:cs="宋体"/>
          <w:b/>
          <w:spacing w:val="-6"/>
          <w:kern w:val="0"/>
          <w:szCs w:val="21"/>
        </w:rPr>
        <w:t>中小企业说明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pPr>
        <w:adjustRightInd w:val="0"/>
        <w:snapToGrid w:val="0"/>
        <w:spacing w:line="288" w:lineRule="auto"/>
        <w:ind w:firstLine="398" w:firstLineChars="200"/>
        <w:jc w:val="left"/>
        <w:rPr>
          <w:rFonts w:ascii="宋体" w:hAnsi="宋体" w:eastAsia="宋体" w:cs="Times New Roman"/>
          <w:spacing w:val="-6"/>
          <w:szCs w:val="21"/>
          <w:highlight w:val="yellow"/>
        </w:rPr>
      </w:pPr>
      <w:r>
        <w:rPr>
          <w:rFonts w:hint="eastAsia" w:ascii="宋体" w:hAnsi="宋体" w:eastAsia="宋体" w:cs="Times New Roman"/>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adjustRightInd w:val="0"/>
        <w:snapToGrid w:val="0"/>
        <w:spacing w:line="288" w:lineRule="auto"/>
        <w:ind w:firstLine="396" w:firstLineChars="200"/>
        <w:jc w:val="left"/>
        <w:rPr>
          <w:rFonts w:ascii="宋体" w:hAnsi="宋体" w:eastAsia="宋体" w:cs="Times New Roman"/>
          <w:b/>
          <w:spacing w:val="-6"/>
          <w:szCs w:val="21"/>
        </w:rPr>
      </w:pPr>
      <w:r>
        <w:rPr>
          <w:rFonts w:hint="eastAsia" w:ascii="宋体" w:hAnsi="宋体" w:eastAsia="宋体" w:cs="Times New Roman"/>
          <w:spacing w:val="-6"/>
          <w:szCs w:val="21"/>
        </w:rPr>
        <w:t>依据财库〔2020〕46号文件规定享受扶持政策获得政府采购合同的，小微企业不得将合同分包给大中型企业，中型企业不得将合同分包给大型企业。</w:t>
      </w: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4.评标办法及评分标准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（二）投标人的风险</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（三）招标文件的澄清与修改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投标文件由</w:t>
      </w:r>
      <w:r>
        <w:rPr>
          <w:rFonts w:hint="eastAsia" w:ascii="宋体" w:hAnsi="宋体" w:eastAsia="宋体" w:cs="Times New Roman"/>
          <w:b/>
          <w:spacing w:val="-6"/>
          <w:szCs w:val="21"/>
        </w:rPr>
        <w:t>报价文件、资格文件、商务和技术文件</w:t>
      </w:r>
      <w:r>
        <w:rPr>
          <w:rFonts w:hint="eastAsia" w:ascii="宋体" w:hAnsi="宋体" w:eastAsia="宋体" w:cs="Times New Roman"/>
          <w:bCs/>
          <w:spacing w:val="-6"/>
          <w:szCs w:val="21"/>
        </w:rPr>
        <w:t>组成（格式详见招标文件第六章）。</w:t>
      </w:r>
    </w:p>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1.</w:t>
      </w:r>
      <w:r>
        <w:rPr>
          <w:rFonts w:hint="eastAsia" w:ascii="宋体" w:hAnsi="宋体" w:eastAsia="宋体" w:cs="Times New Roman"/>
          <w:b/>
          <w:spacing w:val="-6"/>
          <w:szCs w:val="21"/>
        </w:rPr>
        <w:t>报价文件</w:t>
      </w:r>
      <w:bookmarkStart w:id="32" w:name="_Hlk72498112"/>
      <w:r>
        <w:rPr>
          <w:rFonts w:hint="eastAsia" w:ascii="宋体" w:hAnsi="宋体" w:eastAsia="宋体" w:cs="Times New Roman"/>
          <w:b/>
          <w:spacing w:val="-6"/>
          <w:szCs w:val="21"/>
        </w:rPr>
        <w:t>（单独上传）</w:t>
      </w:r>
      <w:bookmarkEnd w:id="32"/>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（2）投标报价明细表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（3）中小企业声明函</w:t>
      </w:r>
      <w:bookmarkStart w:id="33" w:name="_Hlk81815656"/>
      <w:r>
        <w:rPr>
          <w:rFonts w:hint="eastAsia" w:ascii="宋体" w:hAnsi="宋体" w:eastAsia="宋体" w:cs="Times New Roman"/>
          <w:spacing w:val="-6"/>
          <w:szCs w:val="21"/>
        </w:rPr>
        <w:t>（若属于中小企业）</w:t>
      </w:r>
      <w:bookmarkEnd w:id="3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（4）属于监狱企业的证明文件</w:t>
      </w:r>
      <w:bookmarkStart w:id="34" w:name="_Hlk81815359"/>
      <w:r>
        <w:rPr>
          <w:rFonts w:hint="eastAsia" w:ascii="宋体" w:hAnsi="宋体" w:eastAsia="宋体" w:cs="Times New Roman"/>
          <w:spacing w:val="-6"/>
          <w:szCs w:val="21"/>
        </w:rPr>
        <w:t>（若属于监狱企业）</w:t>
      </w:r>
      <w:bookmarkEnd w:id="34"/>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w:t>
      </w:r>
      <w:bookmarkStart w:id="35" w:name="OLE_LINK14"/>
      <w:bookmarkStart w:id="36" w:name="OLE_LINK13"/>
      <w:r>
        <w:rPr>
          <w:rFonts w:hint="eastAsia" w:ascii="宋体" w:hAnsi="宋体" w:eastAsia="宋体" w:cs="Times New Roman"/>
          <w:spacing w:val="-6"/>
          <w:szCs w:val="21"/>
        </w:rPr>
        <w:t>残疾人福利性单位声明函</w:t>
      </w:r>
      <w:bookmarkEnd w:id="35"/>
      <w:bookmarkEnd w:id="36"/>
      <w:bookmarkStart w:id="37" w:name="_Hlk81815372"/>
      <w:r>
        <w:rPr>
          <w:rFonts w:hint="eastAsia" w:ascii="宋体" w:hAnsi="宋体" w:eastAsia="宋体" w:cs="Times New Roman"/>
          <w:spacing w:val="-6"/>
          <w:szCs w:val="21"/>
        </w:rPr>
        <w:t>（若属于残疾人福利性单位）</w:t>
      </w:r>
      <w:bookmarkEnd w:id="37"/>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2</w:t>
      </w:r>
      <w:r>
        <w:rPr>
          <w:rFonts w:hint="eastAsia" w:ascii="宋体" w:hAnsi="宋体" w:eastAsia="宋体" w:cs="Times New Roman"/>
          <w:b/>
          <w:bCs/>
          <w:spacing w:val="-6"/>
          <w:szCs w:val="21"/>
        </w:rPr>
        <w:t>.资格文件</w:t>
      </w:r>
      <w:r>
        <w:rPr>
          <w:rFonts w:hint="eastAsia" w:ascii="宋体" w:hAnsi="宋体" w:eastAsia="宋体" w:cs="Times New Roman"/>
          <w:b/>
          <w:spacing w:val="-6"/>
          <w:szCs w:val="21"/>
        </w:rPr>
        <w:t>（单独上传）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资格审查要求的资格证明材料（均需加盖公章）</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（1）有效的法人或者其他组织的营业执照等证明文件，自然人的身份证明</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2）资格条件承诺函</w:t>
      </w:r>
    </w:p>
    <w:p>
      <w:pPr>
        <w:adjustRightInd w:val="0"/>
        <w:snapToGrid w:val="0"/>
        <w:spacing w:line="288" w:lineRule="auto"/>
        <w:ind w:firstLine="398" w:firstLineChars="200"/>
        <w:jc w:val="left"/>
        <w:rPr>
          <w:rFonts w:ascii="宋体" w:hAnsi="宋体" w:eastAsia="宋体" w:cs="宋体"/>
          <w:b/>
          <w:spacing w:val="-6"/>
          <w:szCs w:val="21"/>
        </w:rPr>
      </w:pPr>
      <w:r>
        <w:rPr>
          <w:rFonts w:hint="eastAsia" w:ascii="宋体" w:hAnsi="宋体" w:eastAsia="宋体" w:cs="宋体"/>
          <w:b/>
          <w:spacing w:val="-6"/>
          <w:szCs w:val="21"/>
        </w:rPr>
        <w:t>（3</w:t>
      </w:r>
      <w:r>
        <w:rPr>
          <w:rFonts w:ascii="宋体" w:hAnsi="宋体" w:eastAsia="宋体" w:cs="宋体"/>
          <w:b/>
          <w:spacing w:val="-6"/>
          <w:szCs w:val="21"/>
        </w:rPr>
        <w:t>）投标人特定资格条件证明材料</w:t>
      </w:r>
      <w:r>
        <w:rPr>
          <w:rFonts w:hint="eastAsia" w:ascii="宋体" w:hAnsi="宋体" w:eastAsia="宋体" w:cs="宋体"/>
          <w:b/>
          <w:spacing w:val="-6"/>
          <w:szCs w:val="21"/>
        </w:rPr>
        <w:t>：具有省级（含）以上新闻出版行政部门颁发的出版物经营许可证，且经营范围有图书。</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）投标声明书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）法定代表人资格证明书、法定代表人授权委托书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）2020年12月（含）以后任意一月投标授权代表社保缴纳证明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5</w:t>
      </w:r>
      <w:r>
        <w:rPr>
          <w:rFonts w:hint="eastAsia" w:ascii="宋体" w:hAnsi="宋体" w:eastAsia="宋体" w:cs="Times New Roman"/>
          <w:spacing w:val="-6"/>
          <w:szCs w:val="21"/>
        </w:rPr>
        <w:t>）投标人情况介绍</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（6）投标人同类合同一览表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（7）体系认证</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（8）信誉</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（9）进货渠道</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（10）活动组织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（11）采购需求偏离表</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标项一：</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（17）图书质量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（18）订单调整</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（20）退书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（21）图书运输方案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（22）图书加工服务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（23）人员配备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（24）本地化服务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（25）信息化服务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（26）特色服务</w:t>
      </w:r>
    </w:p>
    <w:p>
      <w:pPr>
        <w:adjustRightInd w:val="0"/>
        <w:snapToGrid w:val="0"/>
        <w:spacing w:line="288" w:lineRule="auto"/>
        <w:ind w:firstLine="396" w:firstLineChars="200"/>
        <w:jc w:val="left"/>
      </w:pPr>
      <w:r>
        <w:rPr>
          <w:rFonts w:hint="eastAsia" w:ascii="宋体" w:hAnsi="宋体" w:eastAsia="宋体" w:cs="Times New Roman"/>
          <w:spacing w:val="-6"/>
          <w:szCs w:val="21"/>
        </w:rPr>
        <w:t>（27）投标人需要说明的其他文件和材料</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标项二：</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w:t>
      </w:r>
      <w:r>
        <w:rPr>
          <w:rFonts w:ascii="宋体" w:hAnsi="宋体" w:eastAsia="宋体" w:cs="宋体"/>
          <w:spacing w:val="-6"/>
          <w:szCs w:val="21"/>
        </w:rPr>
        <w:t>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w:t>
      </w:r>
      <w:r>
        <w:rPr>
          <w:rFonts w:ascii="宋体" w:hAnsi="宋体" w:eastAsia="宋体" w:cs="宋体"/>
          <w:spacing w:val="-6"/>
          <w:szCs w:val="21"/>
        </w:rPr>
        <w:t>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w:t>
      </w:r>
      <w:r>
        <w:rPr>
          <w:rFonts w:ascii="宋体" w:hAnsi="宋体" w:eastAsia="宋体" w:cs="宋体"/>
          <w:spacing w:val="-6"/>
          <w:szCs w:val="21"/>
        </w:rPr>
        <w:t>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w:t>
      </w:r>
      <w:r>
        <w:rPr>
          <w:rFonts w:ascii="宋体" w:hAnsi="宋体" w:eastAsia="宋体" w:cs="宋体"/>
          <w:spacing w:val="-6"/>
          <w:szCs w:val="21"/>
        </w:rPr>
        <w:t>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w:t>
      </w:r>
      <w:r>
        <w:rPr>
          <w:rFonts w:ascii="宋体" w:hAnsi="宋体" w:eastAsia="宋体" w:cs="宋体"/>
          <w:spacing w:val="-6"/>
          <w:szCs w:val="21"/>
        </w:rPr>
        <w:t>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w:t>
      </w:r>
      <w:r>
        <w:rPr>
          <w:rFonts w:ascii="宋体" w:hAnsi="宋体" w:eastAsia="宋体" w:cs="宋体"/>
          <w:spacing w:val="-6"/>
          <w:szCs w:val="21"/>
        </w:rPr>
        <w:t>图书质量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w:t>
      </w:r>
      <w:r>
        <w:rPr>
          <w:rFonts w:ascii="宋体" w:hAnsi="宋体" w:eastAsia="宋体" w:cs="宋体"/>
          <w:spacing w:val="-6"/>
          <w:szCs w:val="21"/>
        </w:rPr>
        <w:t>订单调整</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w:t>
      </w:r>
      <w:r>
        <w:rPr>
          <w:rFonts w:ascii="宋体" w:hAnsi="宋体" w:eastAsia="宋体" w:cs="宋体"/>
          <w:spacing w:val="-6"/>
          <w:szCs w:val="21"/>
        </w:rPr>
        <w:t>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w:t>
      </w:r>
      <w:r>
        <w:rPr>
          <w:rFonts w:ascii="宋体" w:hAnsi="宋体" w:eastAsia="宋体" w:cs="宋体"/>
          <w:spacing w:val="-6"/>
          <w:szCs w:val="21"/>
        </w:rPr>
        <w:t>退书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w:t>
      </w:r>
      <w:r>
        <w:rPr>
          <w:rFonts w:ascii="宋体" w:hAnsi="宋体" w:eastAsia="宋体" w:cs="宋体"/>
          <w:spacing w:val="-6"/>
          <w:szCs w:val="21"/>
        </w:rPr>
        <w:t>图书运输方案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w:t>
      </w:r>
      <w:r>
        <w:rPr>
          <w:rFonts w:ascii="宋体" w:hAnsi="宋体" w:eastAsia="宋体" w:cs="宋体"/>
          <w:spacing w:val="-6"/>
          <w:szCs w:val="21"/>
        </w:rPr>
        <w:t>图书加工服务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（23）</w:t>
      </w:r>
      <w:r>
        <w:rPr>
          <w:rFonts w:ascii="宋体" w:hAnsi="宋体" w:eastAsia="宋体" w:cs="宋体"/>
          <w:spacing w:val="-6"/>
          <w:szCs w:val="21"/>
        </w:rPr>
        <w:t>人员配备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（24）</w:t>
      </w:r>
      <w:r>
        <w:rPr>
          <w:rFonts w:ascii="宋体" w:hAnsi="宋体" w:eastAsia="宋体" w:cs="宋体"/>
          <w:spacing w:val="-6"/>
          <w:szCs w:val="21"/>
        </w:rPr>
        <w:t>信息化服务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（25）</w:t>
      </w:r>
      <w:r>
        <w:rPr>
          <w:rFonts w:ascii="宋体" w:hAnsi="宋体" w:eastAsia="宋体" w:cs="宋体"/>
          <w:spacing w:val="-6"/>
          <w:szCs w:val="21"/>
        </w:rPr>
        <w:t>特色服务</w:t>
      </w:r>
    </w:p>
    <w:p>
      <w:pPr>
        <w:adjustRightInd w:val="0"/>
        <w:snapToGrid w:val="0"/>
        <w:spacing w:line="288" w:lineRule="auto"/>
        <w:ind w:firstLine="396" w:firstLineChars="200"/>
        <w:jc w:val="left"/>
      </w:pPr>
      <w:r>
        <w:rPr>
          <w:rFonts w:hint="eastAsia" w:ascii="宋体" w:hAnsi="宋体" w:eastAsia="宋体" w:cs="Times New Roman"/>
          <w:spacing w:val="-6"/>
          <w:szCs w:val="21"/>
        </w:rPr>
        <w:t>（26）投标人需要说明的其他文件和材料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标项三：</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w:t>
      </w:r>
      <w:r>
        <w:rPr>
          <w:rFonts w:ascii="宋体" w:hAnsi="宋体" w:eastAsia="宋体" w:cs="宋体"/>
          <w:spacing w:val="-6"/>
          <w:szCs w:val="21"/>
        </w:rPr>
        <w:t>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w:t>
      </w:r>
      <w:r>
        <w:rPr>
          <w:rFonts w:ascii="宋体" w:hAnsi="宋体" w:eastAsia="宋体" w:cs="宋体"/>
          <w:spacing w:val="-6"/>
          <w:szCs w:val="21"/>
        </w:rPr>
        <w:t>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w:t>
      </w:r>
      <w:r>
        <w:rPr>
          <w:rFonts w:ascii="宋体" w:hAnsi="宋体" w:eastAsia="宋体" w:cs="宋体"/>
          <w:spacing w:val="-6"/>
          <w:szCs w:val="21"/>
        </w:rPr>
        <w:t>图书编目数据质量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w:t>
      </w:r>
      <w:r>
        <w:rPr>
          <w:rFonts w:ascii="宋体" w:hAnsi="宋体" w:eastAsia="宋体" w:cs="宋体"/>
          <w:spacing w:val="-6"/>
          <w:szCs w:val="21"/>
        </w:rPr>
        <w:t>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w:t>
      </w:r>
      <w:r>
        <w:rPr>
          <w:rFonts w:ascii="宋体" w:hAnsi="宋体" w:eastAsia="宋体" w:cs="宋体"/>
          <w:spacing w:val="-6"/>
          <w:szCs w:val="21"/>
        </w:rPr>
        <w:t>图书质量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w:t>
      </w:r>
      <w:r>
        <w:rPr>
          <w:rFonts w:ascii="宋体" w:hAnsi="宋体" w:eastAsia="宋体" w:cs="宋体"/>
          <w:spacing w:val="-6"/>
          <w:szCs w:val="21"/>
        </w:rPr>
        <w:t>退书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w:t>
      </w:r>
      <w:r>
        <w:rPr>
          <w:rFonts w:ascii="宋体" w:hAnsi="宋体" w:eastAsia="宋体" w:cs="宋体"/>
          <w:spacing w:val="-6"/>
          <w:szCs w:val="21"/>
        </w:rPr>
        <w:t>图书运输方案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w:t>
      </w:r>
      <w:r>
        <w:rPr>
          <w:rFonts w:ascii="宋体" w:hAnsi="宋体" w:eastAsia="宋体" w:cs="宋体"/>
          <w:spacing w:val="-6"/>
          <w:szCs w:val="21"/>
        </w:rPr>
        <w:t>图书加工服务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w:t>
      </w:r>
      <w:r>
        <w:rPr>
          <w:rFonts w:ascii="宋体" w:hAnsi="宋体" w:eastAsia="宋体" w:cs="宋体"/>
          <w:spacing w:val="-6"/>
          <w:szCs w:val="21"/>
        </w:rPr>
        <w:t>人员配备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w:t>
      </w:r>
      <w:r>
        <w:rPr>
          <w:rFonts w:ascii="宋体" w:hAnsi="宋体" w:eastAsia="宋体" w:cs="宋体"/>
          <w:spacing w:val="-6"/>
          <w:szCs w:val="21"/>
        </w:rPr>
        <w:t>信息化服务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w:t>
      </w:r>
      <w:r>
        <w:rPr>
          <w:rFonts w:ascii="宋体" w:hAnsi="宋体" w:eastAsia="宋体" w:cs="宋体"/>
          <w:spacing w:val="-6"/>
          <w:szCs w:val="21"/>
        </w:rPr>
        <w:t>售后服务方案</w:t>
      </w:r>
    </w:p>
    <w:p>
      <w:pPr>
        <w:adjustRightInd w:val="0"/>
        <w:snapToGrid w:val="0"/>
        <w:spacing w:line="288" w:lineRule="auto"/>
        <w:ind w:firstLine="396" w:firstLineChars="200"/>
        <w:jc w:val="left"/>
      </w:pPr>
      <w:r>
        <w:rPr>
          <w:rFonts w:hint="eastAsia" w:ascii="宋体" w:hAnsi="宋体" w:eastAsia="宋体" w:cs="宋体"/>
          <w:spacing w:val="-6"/>
          <w:szCs w:val="21"/>
        </w:rPr>
        <w:t>（23）</w:t>
      </w:r>
      <w:r>
        <w:rPr>
          <w:rFonts w:ascii="宋体" w:hAnsi="宋体" w:eastAsia="宋体" w:cs="宋体"/>
          <w:spacing w:val="-6"/>
          <w:szCs w:val="21"/>
        </w:rPr>
        <w:t>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（24）投标人需要说明的其他文件和材料</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（12）采访数据质量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（13）采访书目覆盖程度和时效性</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（14）图书编目数据质量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（15）到书率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（16）特需图书书目服务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（17）对订单调整要求的反应能力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（18）对未能采购图书订单的处理方案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（19）退书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（20）图书运输方案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（21）图书加工服务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（22）人员配备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（23）本地化服务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（24）特色服务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（25）投标人需要说明的其他文件和材料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标项五:</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（12）</w:t>
      </w:r>
      <w:r>
        <w:rPr>
          <w:rFonts w:ascii="宋体" w:hAnsi="宋体" w:eastAsia="宋体" w:cs="Times New Roman"/>
          <w:spacing w:val="-6"/>
          <w:szCs w:val="21"/>
        </w:rPr>
        <w:t>采访数据质量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（13）</w:t>
      </w:r>
      <w:r>
        <w:rPr>
          <w:rFonts w:ascii="宋体" w:hAnsi="宋体" w:eastAsia="宋体" w:cs="Times New Roman"/>
          <w:spacing w:val="-6"/>
          <w:szCs w:val="21"/>
        </w:rPr>
        <w:t>采访书目覆盖程度和时效性</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（14）</w:t>
      </w:r>
      <w:r>
        <w:rPr>
          <w:rFonts w:ascii="宋体" w:hAnsi="宋体" w:eastAsia="宋体" w:cs="Times New Roman"/>
          <w:spacing w:val="-6"/>
          <w:szCs w:val="21"/>
        </w:rPr>
        <w:t>编目数据质量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（15）</w:t>
      </w:r>
      <w:r>
        <w:rPr>
          <w:rFonts w:ascii="宋体" w:hAnsi="宋体" w:eastAsia="宋体" w:cs="Times New Roman"/>
          <w:spacing w:val="-6"/>
          <w:szCs w:val="21"/>
        </w:rPr>
        <w:t>到书率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（16）</w:t>
      </w:r>
      <w:r>
        <w:rPr>
          <w:rFonts w:ascii="宋体" w:hAnsi="宋体" w:eastAsia="宋体" w:cs="Times New Roman"/>
          <w:spacing w:val="-6"/>
          <w:szCs w:val="21"/>
        </w:rPr>
        <w:t>特需图书书目服务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（17）</w:t>
      </w:r>
      <w:r>
        <w:rPr>
          <w:rFonts w:ascii="宋体" w:hAnsi="宋体" w:eastAsia="宋体" w:cs="Times New Roman"/>
          <w:spacing w:val="-6"/>
          <w:szCs w:val="21"/>
        </w:rPr>
        <w:t>订单调整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（18）</w:t>
      </w:r>
      <w:r>
        <w:rPr>
          <w:rFonts w:ascii="宋体" w:hAnsi="宋体" w:eastAsia="宋体" w:cs="Times New Roman"/>
          <w:spacing w:val="-6"/>
          <w:szCs w:val="21"/>
        </w:rPr>
        <w:t>对未能采购图书订单的处理方案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（19）</w:t>
      </w:r>
      <w:r>
        <w:rPr>
          <w:rFonts w:ascii="宋体" w:hAnsi="宋体" w:eastAsia="宋体" w:cs="Times New Roman"/>
          <w:spacing w:val="-6"/>
          <w:szCs w:val="21"/>
        </w:rPr>
        <w:t>退书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（20）</w:t>
      </w:r>
      <w:r>
        <w:rPr>
          <w:rFonts w:ascii="宋体" w:hAnsi="宋体" w:eastAsia="宋体" w:cs="Times New Roman"/>
          <w:spacing w:val="-6"/>
          <w:szCs w:val="21"/>
        </w:rPr>
        <w:t>图书运输方案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（21）</w:t>
      </w:r>
      <w:r>
        <w:rPr>
          <w:rFonts w:ascii="宋体" w:hAnsi="宋体" w:eastAsia="宋体" w:cs="Times New Roman"/>
          <w:spacing w:val="-6"/>
          <w:szCs w:val="21"/>
        </w:rPr>
        <w:t>图书加工服务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（22）</w:t>
      </w:r>
      <w:r>
        <w:rPr>
          <w:rFonts w:ascii="宋体" w:hAnsi="宋体" w:eastAsia="宋体" w:cs="Times New Roman"/>
          <w:spacing w:val="-6"/>
          <w:szCs w:val="21"/>
        </w:rPr>
        <w:t>人员配备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（23）</w:t>
      </w:r>
      <w:r>
        <w:rPr>
          <w:rFonts w:ascii="宋体" w:hAnsi="宋体" w:eastAsia="宋体" w:cs="Times New Roman"/>
          <w:spacing w:val="-6"/>
          <w:szCs w:val="21"/>
        </w:rPr>
        <w:t>本地化服务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（24）</w:t>
      </w:r>
      <w:r>
        <w:rPr>
          <w:rFonts w:ascii="宋体" w:hAnsi="宋体" w:eastAsia="宋体" w:cs="Times New Roman"/>
          <w:spacing w:val="-6"/>
          <w:szCs w:val="21"/>
        </w:rPr>
        <w:t>信息化服务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（25）</w:t>
      </w:r>
      <w:r>
        <w:rPr>
          <w:rFonts w:ascii="宋体" w:hAnsi="宋体" w:eastAsia="宋体" w:cs="Times New Roman"/>
          <w:spacing w:val="-6"/>
          <w:szCs w:val="21"/>
        </w:rPr>
        <w:t>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（26）投标人需要说明的其他文件和材料</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（二）投标文件的签署和份数</w:t>
      </w:r>
    </w:p>
    <w:p>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2.投标文件须由投标人在规定位置加盖公章并由投标人代表签署，投标人应写全称。</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3.投标文件不得涂改，若有修改错漏处，须由投标人代表签字并加盖公章。投标文件因字迹潦草或表达不清所引起的后果由投标人负责。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电子加密投标文件：政府采购云平台在线上传一份；备份投标文件：密封包装后EMS或顺丰邮寄形式递交一份（邮寄地址：</w:t>
      </w:r>
      <w:r>
        <w:rPr>
          <w:rFonts w:hint="eastAsia" w:ascii="宋体" w:hAnsi="宋体" w:eastAsia="宋体" w:cs="宋体"/>
          <w:b/>
          <w:bCs/>
          <w:szCs w:val="21"/>
        </w:rPr>
        <w:t>杭州市西湖区玉古路173号中田大厦11楼H室，浙江求是招标代理有限公司（李聪）收，电话：0571-87666115，寄出后将（快递单号、项目名称、公司名称、联系方式等相关信息）发至：zb03@qszb.net，以便查收）。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b.备份投标文件应当密封包装并在包装上标注投标项目名称、标项、投标人名称并加盖公章（非电子签章），投标人逾期送达或者未密封包装的备份投标文件采购代理机构将予以拒收；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d.投标截止时间前，投标人仅递交备份投标文件而未将电子加密投标文件成功上传至政府采购云平台的，投标无效。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szCs w:val="21"/>
        </w:rPr>
        <w:t>https://edu.zcygov.cn/luban/e-biding</w:t>
      </w:r>
      <w:r>
        <w:rPr>
          <w:rStyle w:val="33"/>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w:t>
      </w:r>
      <w:r>
        <w:rPr>
          <w:rFonts w:hint="eastAsia" w:ascii="宋体" w:hAnsi="宋体" w:eastAsia="宋体"/>
          <w:szCs w:val="21"/>
        </w:rPr>
        <w:t>折扣报价</w:t>
      </w:r>
      <w:r>
        <w:rPr>
          <w:rFonts w:hint="eastAsia" w:ascii="宋体" w:hAnsi="宋体" w:eastAsia="宋体" w:cs="宋体"/>
          <w:szCs w:val="21"/>
        </w:rPr>
        <w:t>；</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3.投标报价是履行合同的最终价格，应包括履行所有规定服务所产生的全部税、费；</w:t>
      </w:r>
    </w:p>
    <w:p>
      <w:pPr>
        <w:pStyle w:val="16"/>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rPr>
      </w:pPr>
      <w:r>
        <w:rPr>
          <w:rFonts w:hAnsi="宋体" w:eastAsia="宋体" w:cs="宋体"/>
          <w:sz w:val="21"/>
          <w:szCs w:val="21"/>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outlineLvl w:val="2"/>
        <w:rPr>
          <w:rFonts w:ascii="宋体" w:hAnsi="宋体" w:eastAsia="宋体"/>
          <w:b/>
          <w:spacing w:val="-6"/>
          <w:szCs w:val="21"/>
        </w:rPr>
      </w:pPr>
      <w:r>
        <w:rPr>
          <w:rFonts w:hint="eastAsia" w:ascii="宋体" w:hAnsi="宋体" w:eastAsia="宋体"/>
          <w:b/>
          <w:spacing w:val="-6"/>
          <w:szCs w:val="21"/>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adjustRightInd w:val="0"/>
        <w:snapToGrid w:val="0"/>
        <w:spacing w:line="288" w:lineRule="auto"/>
        <w:jc w:val="left"/>
        <w:outlineLvl w:val="2"/>
        <w:rPr>
          <w:rFonts w:ascii="宋体" w:hAnsi="宋体" w:eastAsia="宋体" w:cs="Times New Roman"/>
          <w:b/>
          <w:spacing w:val="-6"/>
          <w:szCs w:val="21"/>
        </w:rPr>
      </w:pPr>
      <w:r>
        <w:rPr>
          <w:rFonts w:hint="eastAsia" w:ascii="宋体" w:hAnsi="宋体" w:eastAsia="宋体" w:cs="Times New Roman"/>
          <w:b/>
          <w:spacing w:val="-6"/>
          <w:szCs w:val="21"/>
        </w:rPr>
        <w:t>（七）资格审查不通过、投标无效的情形</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投标截止时间前，投标人仅递交备份投标文件而未将电子加密投标文件成功上传至政府采购云平台的，投标无效。</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文件要求的</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2）未提供或未按要求提供投标函</w:t>
      </w:r>
      <w:r>
        <w:rPr>
          <w:rFonts w:ascii="宋体" w:hAnsi="宋体" w:eastAsia="宋体" w:cs="Times New Roman"/>
          <w:spacing w:val="-6"/>
          <w:szCs w:val="21"/>
        </w:rPr>
        <w:t>、法定代表人资格证明书</w:t>
      </w:r>
      <w:r>
        <w:rPr>
          <w:rFonts w:hint="eastAsia" w:ascii="宋体" w:hAnsi="宋体" w:eastAsia="宋体" w:cs="Times New Roman"/>
          <w:spacing w:val="-6"/>
          <w:szCs w:val="21"/>
        </w:rPr>
        <w:t>、法定代表人授权委托书、投标</w:t>
      </w:r>
      <w:r>
        <w:rPr>
          <w:rFonts w:ascii="宋体" w:hAnsi="宋体" w:eastAsia="宋体" w:cs="Times New Roman"/>
          <w:spacing w:val="-6"/>
          <w:szCs w:val="21"/>
        </w:rPr>
        <w:t>声明书</w:t>
      </w:r>
      <w:r>
        <w:rPr>
          <w:rFonts w:hint="eastAsia" w:ascii="宋体" w:hAnsi="宋体" w:eastAsia="宋体" w:cs="Times New Roman"/>
          <w:spacing w:val="-6"/>
          <w:szCs w:val="21"/>
        </w:rPr>
        <w:t>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hint="eastAsia" w:ascii="宋体" w:hAnsi="宋体" w:eastAsia="宋体" w:cs="Times New Roman"/>
          <w:bCs/>
          <w:spacing w:val="-6"/>
          <w:szCs w:val="21"/>
        </w:rPr>
        <w:t>法定代表人委托授权代表</w:t>
      </w:r>
      <w:r>
        <w:rPr>
          <w:rFonts w:ascii="宋体" w:hAnsi="宋体" w:eastAsia="宋体" w:cs="Times New Roman"/>
          <w:bCs/>
          <w:spacing w:val="-6"/>
          <w:szCs w:val="21"/>
        </w:rPr>
        <w:t>参加投</w:t>
      </w:r>
      <w:r>
        <w:rPr>
          <w:rFonts w:hint="eastAsia" w:ascii="宋体" w:hAnsi="宋体" w:eastAsia="宋体" w:cs="Times New Roman"/>
          <w:bCs/>
          <w:spacing w:val="-6"/>
          <w:szCs w:val="21"/>
        </w:rPr>
        <w:t>标但未</w:t>
      </w:r>
      <w:r>
        <w:rPr>
          <w:rFonts w:ascii="宋体" w:hAnsi="宋体" w:eastAsia="宋体" w:cs="Times New Roman"/>
          <w:bCs/>
          <w:spacing w:val="-6"/>
          <w:szCs w:val="21"/>
        </w:rPr>
        <w:t>提供</w:t>
      </w:r>
      <w:r>
        <w:rPr>
          <w:rFonts w:hint="eastAsia" w:ascii="宋体" w:hAnsi="宋体" w:eastAsia="宋体" w:cs="Times New Roman"/>
          <w:bCs/>
          <w:spacing w:val="-6"/>
          <w:szCs w:val="21"/>
        </w:rPr>
        <w:t>投标授权代表社保缴纳证明的</w:t>
      </w:r>
      <w:r>
        <w:rPr>
          <w:rFonts w:ascii="宋体" w:hAnsi="宋体" w:eastAsia="宋体" w:cs="Times New Roman"/>
          <w:bCs/>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明显不符合招标文件</w:t>
      </w:r>
      <w:r>
        <w:rPr>
          <w:rFonts w:hint="eastAsia" w:ascii="宋体" w:hAnsi="宋体" w:eastAsia="宋体" w:cs="Times New Roman"/>
          <w:spacing w:val="-6"/>
          <w:szCs w:val="21"/>
        </w:rPr>
        <w:t>要求，</w:t>
      </w:r>
      <w:r>
        <w:rPr>
          <w:rFonts w:ascii="宋体" w:hAnsi="宋体" w:eastAsia="宋体" w:cs="Times New Roman"/>
          <w:spacing w:val="-6"/>
          <w:szCs w:val="21"/>
        </w:rPr>
        <w:t>或者</w:t>
      </w:r>
      <w:r>
        <w:rPr>
          <w:rFonts w:hint="eastAsia" w:ascii="宋体" w:hAnsi="宋体" w:eastAsia="宋体" w:cs="Times New Roman"/>
          <w:spacing w:val="-6"/>
          <w:szCs w:val="21"/>
        </w:rPr>
        <w:t>与</w:t>
      </w:r>
      <w:r>
        <w:rPr>
          <w:rFonts w:ascii="宋体" w:hAnsi="宋体" w:eastAsia="宋体" w:cs="Times New Roman"/>
          <w:spacing w:val="-6"/>
          <w:szCs w:val="21"/>
        </w:rPr>
        <w:t>招标文件中标“▲”的项目发生实质性偏离的</w:t>
      </w:r>
      <w:r>
        <w:rPr>
          <w:rFonts w:hint="eastAsia" w:ascii="宋体" w:hAnsi="宋体" w:eastAsia="宋体" w:cs="Times New Roman"/>
          <w:spacing w:val="-6"/>
          <w:szCs w:val="21"/>
        </w:rPr>
        <w:t>，或</w:t>
      </w:r>
      <w:r>
        <w:rPr>
          <w:rFonts w:hint="eastAsia" w:ascii="宋体" w:hAnsi="宋体" w:eastAsia="宋体" w:cs="宋体"/>
          <w:szCs w:val="21"/>
        </w:rPr>
        <w:t>负偏离达到规定数目的</w:t>
      </w:r>
      <w:r>
        <w:rPr>
          <w:rFonts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7</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8</w:t>
      </w:r>
      <w:r>
        <w:rPr>
          <w:rFonts w:hint="eastAsia" w:ascii="宋体" w:hAnsi="宋体" w:eastAsia="宋体" w:cs="Times New Roman"/>
          <w:spacing w:val="-6"/>
          <w:szCs w:val="21"/>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9</w:t>
      </w:r>
      <w:r>
        <w:rPr>
          <w:rFonts w:hint="eastAsia" w:ascii="宋体" w:hAnsi="宋体" w:eastAsia="宋体" w:cs="Times New Roman"/>
          <w:spacing w:val="-6"/>
          <w:szCs w:val="21"/>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明细有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与招标文件要求不一致的</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5）报价具有选择性的；</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有下列情形之一的，视为投标人串通投标，其投标无效，由采购人或采购代理机构上报政府采购监督管理部门，视情列入不良行为记录名单，在一至三年内禁止参加政府采购活动：</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widowControl/>
        <w:adjustRightInd w:val="0"/>
        <w:snapToGrid w:val="0"/>
        <w:spacing w:line="288" w:lineRule="auto"/>
        <w:jc w:val="left"/>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ascii="宋体" w:hAnsi="宋体" w:eastAsia="宋体" w:cs="Times New Roman"/>
          <w:b/>
          <w:spacing w:val="-6"/>
          <w:szCs w:val="21"/>
        </w:rPr>
        <w:t>四</w:t>
      </w:r>
      <w:r>
        <w:rPr>
          <w:rFonts w:hint="eastAsia" w:ascii="宋体" w:hAnsi="宋体" w:eastAsia="宋体" w:cs="Times New Roman"/>
          <w:b/>
          <w:spacing w:val="-6"/>
          <w:szCs w:val="21"/>
        </w:rPr>
        <w:t>、开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（一）开标准备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制订开标、</w:t>
      </w:r>
      <w:r>
        <w:rPr>
          <w:rFonts w:hint="eastAsia" w:ascii="宋体" w:hAnsi="宋体" w:eastAsia="宋体" w:cs="Times New Roman"/>
          <w:spacing w:val="-6"/>
          <w:szCs w:val="21"/>
        </w:rPr>
        <w:t>评标</w:t>
      </w:r>
      <w:r>
        <w:rPr>
          <w:rFonts w:ascii="宋体" w:hAnsi="宋体" w:eastAsia="宋体" w:cs="Times New Roman"/>
          <w:spacing w:val="-6"/>
          <w:szCs w:val="21"/>
        </w:rPr>
        <w:t>工作的组织方案，落实工作场地、设施，检查录音录像采集设备运行情况。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通知或邀请相关单位和人员出席开标、</w:t>
      </w:r>
      <w:r>
        <w:rPr>
          <w:rFonts w:hint="eastAsia" w:ascii="宋体" w:hAnsi="宋体" w:eastAsia="宋体" w:cs="Times New Roman"/>
          <w:spacing w:val="-6"/>
          <w:szCs w:val="21"/>
        </w:rPr>
        <w:t>评标</w:t>
      </w:r>
      <w:r>
        <w:rPr>
          <w:rFonts w:ascii="宋体" w:hAnsi="宋体" w:eastAsia="宋体" w:cs="Times New Roman"/>
          <w:spacing w:val="-6"/>
          <w:szCs w:val="21"/>
        </w:rPr>
        <w:t>活动（按规定由相关监管部门或其授权机构随机抽取、通知的政府采购评审专家除外）。</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准备政府采购项目的相关文件资料，如项目政府采购计划书及专家抽取有关凭证、项目书面说明、</w:t>
      </w:r>
      <w:r>
        <w:rPr>
          <w:rFonts w:hint="eastAsia" w:ascii="宋体" w:hAnsi="宋体" w:eastAsia="宋体" w:cs="Times New Roman"/>
          <w:spacing w:val="-6"/>
          <w:szCs w:val="21"/>
        </w:rPr>
        <w:t>招标</w:t>
      </w:r>
      <w:r>
        <w:rPr>
          <w:rFonts w:ascii="宋体" w:hAnsi="宋体" w:eastAsia="宋体" w:cs="Times New Roman"/>
          <w:spacing w:val="-6"/>
          <w:szCs w:val="21"/>
        </w:rPr>
        <w:t>文件、补充文件及质疑答复情况、现场工作所需的相关登记表单、评审工作底稿等。</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其他应准备的事项。</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（二）开标程序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采购代理机构按照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文件规定的时间、地点和程序组织开标，开标原则上应采取先</w:t>
      </w:r>
      <w:r>
        <w:rPr>
          <w:rFonts w:hint="eastAsia" w:ascii="宋体" w:hAnsi="宋体" w:eastAsia="宋体" w:cs="Times New Roman"/>
          <w:spacing w:val="-6"/>
          <w:szCs w:val="21"/>
        </w:rPr>
        <w:t>开启资格</w:t>
      </w:r>
      <w:r>
        <w:rPr>
          <w:rFonts w:ascii="宋体" w:hAnsi="宋体" w:eastAsia="宋体" w:cs="Times New Roman"/>
          <w:spacing w:val="-6"/>
          <w:szCs w:val="21"/>
        </w:rPr>
        <w:t>文件</w:t>
      </w:r>
      <w:r>
        <w:rPr>
          <w:rFonts w:hint="eastAsia" w:ascii="宋体" w:hAnsi="宋体" w:eastAsia="宋体" w:cs="Times New Roman"/>
          <w:spacing w:val="-6"/>
          <w:szCs w:val="21"/>
        </w:rPr>
        <w:t>、</w:t>
      </w:r>
      <w:r>
        <w:rPr>
          <w:rFonts w:ascii="宋体" w:hAnsi="宋体" w:eastAsia="宋体" w:cs="Times New Roman"/>
          <w:spacing w:val="-6"/>
          <w:szCs w:val="21"/>
        </w:rPr>
        <w:t>商务和技术文件、后</w:t>
      </w:r>
      <w:r>
        <w:rPr>
          <w:rFonts w:hint="eastAsia" w:ascii="宋体" w:hAnsi="宋体" w:eastAsia="宋体" w:cs="Times New Roman"/>
          <w:spacing w:val="-6"/>
          <w:szCs w:val="21"/>
        </w:rPr>
        <w:t>开启</w:t>
      </w:r>
      <w:r>
        <w:rPr>
          <w:rFonts w:ascii="宋体" w:hAnsi="宋体" w:eastAsia="宋体" w:cs="Times New Roman"/>
          <w:spacing w:val="-6"/>
          <w:szCs w:val="21"/>
        </w:rPr>
        <w:t>报价文件的顺序进行。具体按以下程序进行：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1.开启开标场地的录音录像采集设备，并确保其正常运行。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核验出席开标活动现场的</w:t>
      </w:r>
      <w:r>
        <w:rPr>
          <w:rFonts w:hint="eastAsia" w:ascii="宋体" w:hAnsi="宋体" w:eastAsia="宋体" w:cs="Times New Roman"/>
          <w:spacing w:val="-6"/>
          <w:szCs w:val="21"/>
        </w:rPr>
        <w:t>各</w:t>
      </w:r>
      <w:r>
        <w:rPr>
          <w:rFonts w:ascii="宋体" w:hAnsi="宋体" w:eastAsia="宋体" w:cs="Times New Roman"/>
          <w:spacing w:val="-6"/>
          <w:szCs w:val="21"/>
        </w:rPr>
        <w:t>相关单位人员身份，并组织其分别登记、签到，无关人员可拒绝其进入现场</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3.政府采购云平台在线进行投标文件签收，并向投标人出具签收回执。</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主持人宣布开标</w:t>
      </w:r>
      <w:r>
        <w:rPr>
          <w:rFonts w:hint="eastAsia" w:ascii="宋体" w:hAnsi="宋体" w:eastAsia="宋体" w:cs="Times New Roman"/>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商务和技术评审结束后，宣告商务和技术评审无效投标人名称及理由</w:t>
      </w:r>
      <w:r>
        <w:rPr>
          <w:rFonts w:hint="eastAsia" w:ascii="宋体" w:hAnsi="宋体" w:eastAsia="宋体" w:cs="Times New Roman"/>
          <w:spacing w:val="-6"/>
          <w:szCs w:val="21"/>
        </w:rPr>
        <w:t>，</w:t>
      </w:r>
      <w:r>
        <w:rPr>
          <w:rFonts w:ascii="宋体" w:hAnsi="宋体" w:eastAsia="宋体" w:cs="Times New Roman"/>
          <w:spacing w:val="-6"/>
          <w:szCs w:val="21"/>
        </w:rPr>
        <w:t>公布经商务和技术评审符合采购需求的投标人名单，采用综合评分法的，公布其商务和技术得分情况。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7.开启</w:t>
      </w:r>
      <w:r>
        <w:rPr>
          <w:rFonts w:ascii="宋体" w:hAnsi="宋体" w:eastAsia="宋体" w:cs="Times New Roman"/>
          <w:spacing w:val="-6"/>
          <w:szCs w:val="21"/>
        </w:rPr>
        <w:t>投标人报价文件，</w:t>
      </w:r>
      <w:r>
        <w:rPr>
          <w:rFonts w:hint="eastAsia" w:ascii="宋体" w:hAnsi="宋体" w:eastAsia="宋体" w:cs="Times New Roman"/>
          <w:spacing w:val="-6"/>
          <w:szCs w:val="21"/>
        </w:rPr>
        <w:t>公布</w:t>
      </w:r>
      <w:r>
        <w:rPr>
          <w:rFonts w:ascii="宋体" w:hAnsi="宋体" w:eastAsia="宋体" w:cs="Times New Roman"/>
          <w:spacing w:val="-6"/>
          <w:szCs w:val="21"/>
        </w:rPr>
        <w:t>开标一览表有关内容，同时当场制作开标记录表，</w:t>
      </w:r>
      <w:r>
        <w:rPr>
          <w:rFonts w:hint="eastAsia" w:ascii="宋体" w:hAnsi="宋体" w:eastAsia="宋体" w:cs="Times New Roman"/>
          <w:spacing w:val="-6"/>
          <w:szCs w:val="21"/>
        </w:rPr>
        <w:t>投标人在政府采购云平台在线确认（不予确认的应说明理由，否则视为无异议）</w:t>
      </w:r>
      <w:r>
        <w:rPr>
          <w:rFonts w:ascii="宋体" w:hAnsi="宋体" w:eastAsia="宋体" w:cs="Times New Roman"/>
          <w:spacing w:val="-6"/>
          <w:szCs w:val="21"/>
        </w:rPr>
        <w:t>。唱标结束后，由评标委员会对报价的合理性、准确性等进行审查核实。</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结束后，公布中标候选</w:t>
      </w:r>
      <w:r>
        <w:rPr>
          <w:rFonts w:hint="eastAsia" w:ascii="宋体" w:hAnsi="宋体" w:eastAsia="宋体" w:cs="Times New Roman"/>
          <w:spacing w:val="-6"/>
          <w:szCs w:val="21"/>
        </w:rPr>
        <w:t>人</w:t>
      </w:r>
      <w:r>
        <w:rPr>
          <w:rFonts w:ascii="宋体" w:hAnsi="宋体" w:eastAsia="宋体" w:cs="Times New Roman"/>
          <w:spacing w:val="-6"/>
          <w:szCs w:val="21"/>
        </w:rPr>
        <w:t>名单。</w:t>
      </w: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五、评  标</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（一）组建评标委员会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评标委员会由采购人代表和评审专家组成，成员人数为</w:t>
      </w:r>
      <w:r>
        <w:rPr>
          <w:rFonts w:ascii="宋体" w:hAnsi="宋体" w:eastAsia="宋体" w:cs="Times New Roman"/>
          <w:spacing w:val="-6"/>
          <w:szCs w:val="21"/>
        </w:rPr>
        <w:t>5人（单数），其中评审专家不少于成员总数的三分之二。</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w:t>
      </w:r>
      <w:r>
        <w:rPr>
          <w:rFonts w:ascii="宋体" w:hAnsi="宋体" w:eastAsia="宋体" w:cs="Times New Roman"/>
          <w:b/>
          <w:spacing w:val="-6"/>
          <w:szCs w:val="21"/>
        </w:rPr>
        <w:t>评标的方式</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本项目采用不公开方式评标，评标的依据为招标文件和投标文件。</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（三）评标程序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采购代理机构</w:t>
      </w:r>
      <w:r>
        <w:rPr>
          <w:rFonts w:ascii="宋体" w:hAnsi="宋体" w:eastAsia="宋体" w:cs="Times New Roman"/>
          <w:spacing w:val="-6"/>
          <w:szCs w:val="21"/>
        </w:rPr>
        <w:t>按照</w:t>
      </w:r>
      <w:r>
        <w:rPr>
          <w:rFonts w:hint="eastAsia" w:ascii="宋体" w:hAnsi="宋体" w:eastAsia="宋体" w:cs="Times New Roman"/>
          <w:spacing w:val="-6"/>
          <w:szCs w:val="21"/>
        </w:rPr>
        <w:t>招标</w:t>
      </w:r>
      <w:r>
        <w:rPr>
          <w:rFonts w:ascii="宋体" w:hAnsi="宋体" w:eastAsia="宋体" w:cs="Times New Roman"/>
          <w:spacing w:val="-6"/>
          <w:szCs w:val="21"/>
        </w:rPr>
        <w:t>文件规定的时间、地点及程序组织</w:t>
      </w:r>
      <w:r>
        <w:rPr>
          <w:rFonts w:hint="eastAsia" w:ascii="宋体" w:hAnsi="宋体" w:eastAsia="宋体" w:cs="Times New Roman"/>
          <w:spacing w:val="-6"/>
          <w:szCs w:val="21"/>
        </w:rPr>
        <w:t>评标</w:t>
      </w:r>
      <w:r>
        <w:rPr>
          <w:rFonts w:ascii="宋体" w:hAnsi="宋体" w:eastAsia="宋体" w:cs="Times New Roman"/>
          <w:spacing w:val="-6"/>
          <w:szCs w:val="21"/>
        </w:rPr>
        <w:t>。</w:t>
      </w:r>
      <w:r>
        <w:rPr>
          <w:rFonts w:hint="eastAsia" w:ascii="宋体" w:hAnsi="宋体" w:eastAsia="宋体" w:cs="Times New Roman"/>
          <w:spacing w:val="-6"/>
          <w:szCs w:val="21"/>
        </w:rPr>
        <w:t>评标</w:t>
      </w:r>
      <w:r>
        <w:rPr>
          <w:rFonts w:ascii="宋体" w:hAnsi="宋体" w:eastAsia="宋体" w:cs="Times New Roman"/>
          <w:spacing w:val="-6"/>
          <w:szCs w:val="21"/>
        </w:rPr>
        <w:t>活动一般应按以下程序组织开展：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开启</w:t>
      </w:r>
      <w:r>
        <w:rPr>
          <w:rFonts w:hint="eastAsia" w:ascii="宋体" w:hAnsi="宋体" w:eastAsia="宋体" w:cs="Times New Roman"/>
          <w:spacing w:val="-6"/>
          <w:szCs w:val="21"/>
        </w:rPr>
        <w:t>评标</w:t>
      </w:r>
      <w:r>
        <w:rPr>
          <w:rFonts w:ascii="宋体" w:hAnsi="宋体" w:eastAsia="宋体" w:cs="Times New Roman"/>
          <w:spacing w:val="-6"/>
          <w:szCs w:val="21"/>
        </w:rPr>
        <w:t>场地的录音录像采集设备，并确保其正常运行</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核验出席</w:t>
      </w:r>
      <w:r>
        <w:rPr>
          <w:rFonts w:hint="eastAsia" w:ascii="宋体" w:hAnsi="宋体" w:eastAsia="宋体" w:cs="Times New Roman"/>
          <w:spacing w:val="-6"/>
          <w:szCs w:val="21"/>
        </w:rPr>
        <w:t>评标</w:t>
      </w:r>
      <w:r>
        <w:rPr>
          <w:rFonts w:ascii="宋体" w:hAnsi="宋体" w:eastAsia="宋体" w:cs="Times New Roman"/>
          <w:spacing w:val="-6"/>
          <w:szCs w:val="21"/>
        </w:rPr>
        <w:t>活动现场的</w:t>
      </w:r>
      <w:r>
        <w:rPr>
          <w:rFonts w:hint="eastAsia" w:ascii="宋体" w:hAnsi="宋体" w:eastAsia="宋体" w:cs="Times New Roman"/>
          <w:spacing w:val="-6"/>
          <w:szCs w:val="21"/>
        </w:rPr>
        <w:t>评标委员会</w:t>
      </w:r>
      <w:r>
        <w:rPr>
          <w:rFonts w:ascii="宋体" w:hAnsi="宋体" w:eastAsia="宋体" w:cs="Times New Roman"/>
          <w:spacing w:val="-6"/>
          <w:szCs w:val="21"/>
        </w:rPr>
        <w:t>各成员身份，并要求其分别登记、签到，按规定统一收缴、保存其通讯工具，无关人员一律拒绝其进入</w:t>
      </w:r>
      <w:r>
        <w:rPr>
          <w:rFonts w:hint="eastAsia" w:ascii="宋体" w:hAnsi="宋体" w:eastAsia="宋体" w:cs="Times New Roman"/>
          <w:spacing w:val="-6"/>
          <w:szCs w:val="21"/>
        </w:rPr>
        <w:t>评标</w:t>
      </w:r>
      <w:r>
        <w:rPr>
          <w:rFonts w:ascii="宋体" w:hAnsi="宋体" w:eastAsia="宋体" w:cs="Times New Roman"/>
          <w:spacing w:val="-6"/>
          <w:szCs w:val="21"/>
        </w:rPr>
        <w:t>现场。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介绍</w:t>
      </w:r>
      <w:r>
        <w:rPr>
          <w:rFonts w:hint="eastAsia" w:ascii="宋体" w:hAnsi="宋体" w:eastAsia="宋体" w:cs="Times New Roman"/>
          <w:spacing w:val="-6"/>
          <w:szCs w:val="21"/>
        </w:rPr>
        <w:t>评标</w:t>
      </w:r>
      <w:r>
        <w:rPr>
          <w:rFonts w:ascii="宋体" w:hAnsi="宋体" w:eastAsia="宋体" w:cs="Times New Roman"/>
          <w:spacing w:val="-6"/>
          <w:szCs w:val="21"/>
        </w:rPr>
        <w:t>现场的人员情况，宣布</w:t>
      </w:r>
      <w:r>
        <w:rPr>
          <w:rFonts w:hint="eastAsia" w:ascii="宋体" w:hAnsi="宋体" w:eastAsia="宋体" w:cs="Times New Roman"/>
          <w:spacing w:val="-6"/>
          <w:szCs w:val="21"/>
        </w:rPr>
        <w:t>评标</w:t>
      </w:r>
      <w:r>
        <w:rPr>
          <w:rFonts w:ascii="宋体" w:hAnsi="宋体" w:eastAsia="宋体" w:cs="Times New Roman"/>
          <w:spacing w:val="-6"/>
          <w:szCs w:val="21"/>
        </w:rPr>
        <w:t>工作纪律，告知</w:t>
      </w:r>
      <w:r>
        <w:rPr>
          <w:rFonts w:hint="eastAsia" w:ascii="宋体" w:hAnsi="宋体" w:eastAsia="宋体" w:cs="Times New Roman"/>
          <w:spacing w:val="-6"/>
          <w:szCs w:val="21"/>
        </w:rPr>
        <w:t>评标委员会</w:t>
      </w:r>
      <w:r>
        <w:rPr>
          <w:rFonts w:ascii="宋体" w:hAnsi="宋体" w:eastAsia="宋体" w:cs="Times New Roman"/>
          <w:spacing w:val="-6"/>
          <w:szCs w:val="21"/>
        </w:rPr>
        <w:t>应当回避情形</w:t>
      </w:r>
      <w:r>
        <w:rPr>
          <w:rFonts w:hint="eastAsia" w:ascii="宋体" w:hAnsi="宋体" w:eastAsia="宋体" w:cs="Times New Roman"/>
          <w:spacing w:val="-6"/>
          <w:szCs w:val="21"/>
        </w:rPr>
        <w:t>，</w:t>
      </w:r>
      <w:r>
        <w:rPr>
          <w:rFonts w:ascii="宋体" w:hAnsi="宋体" w:eastAsia="宋体" w:cs="Times New Roman"/>
          <w:spacing w:val="-6"/>
          <w:szCs w:val="21"/>
        </w:rPr>
        <w:t>组织推选</w:t>
      </w:r>
      <w:r>
        <w:rPr>
          <w:rFonts w:hint="eastAsia" w:ascii="宋体" w:hAnsi="宋体" w:eastAsia="宋体" w:cs="Times New Roman"/>
          <w:spacing w:val="-6"/>
          <w:szCs w:val="21"/>
        </w:rPr>
        <w:t>评标委员会</w:t>
      </w:r>
      <w:r>
        <w:rPr>
          <w:rFonts w:ascii="宋体" w:hAnsi="宋体" w:eastAsia="宋体" w:cs="Times New Roman"/>
          <w:spacing w:val="-6"/>
          <w:szCs w:val="21"/>
        </w:rPr>
        <w:t>组长。</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通报</w:t>
      </w:r>
      <w:r>
        <w:rPr>
          <w:rFonts w:hint="eastAsia" w:ascii="宋体" w:hAnsi="宋体" w:eastAsia="宋体" w:cs="Times New Roman"/>
          <w:spacing w:val="-6"/>
          <w:szCs w:val="21"/>
        </w:rPr>
        <w:t>依法获取招标文件的投标人</w:t>
      </w:r>
      <w:r>
        <w:rPr>
          <w:rFonts w:ascii="宋体" w:hAnsi="宋体" w:eastAsia="宋体" w:cs="Times New Roman"/>
          <w:spacing w:val="-6"/>
          <w:szCs w:val="21"/>
        </w:rPr>
        <w:t>名单及资格预审情况（如有），宣读最终提交</w:t>
      </w:r>
      <w:r>
        <w:rPr>
          <w:rFonts w:hint="eastAsia" w:ascii="宋体" w:hAnsi="宋体" w:eastAsia="宋体" w:cs="Times New Roman"/>
          <w:spacing w:val="-6"/>
          <w:szCs w:val="21"/>
        </w:rPr>
        <w:t>投标文件且通过</w:t>
      </w:r>
      <w:r>
        <w:rPr>
          <w:rFonts w:ascii="宋体" w:hAnsi="宋体" w:eastAsia="宋体" w:cs="Times New Roman"/>
          <w:spacing w:val="-6"/>
          <w:szCs w:val="21"/>
        </w:rPr>
        <w:t>资格审查的</w:t>
      </w:r>
      <w:r>
        <w:rPr>
          <w:rFonts w:hint="eastAsia" w:ascii="宋体" w:hAnsi="宋体" w:eastAsia="宋体" w:cs="Times New Roman"/>
          <w:spacing w:val="-6"/>
          <w:szCs w:val="21"/>
        </w:rPr>
        <w:t>投标人</w:t>
      </w:r>
      <w:r>
        <w:rPr>
          <w:rFonts w:ascii="宋体" w:hAnsi="宋体" w:eastAsia="宋体" w:cs="Times New Roman"/>
          <w:spacing w:val="-6"/>
          <w:szCs w:val="21"/>
        </w:rPr>
        <w:t>名单，组织</w:t>
      </w:r>
      <w:r>
        <w:rPr>
          <w:rFonts w:hint="eastAsia" w:ascii="宋体" w:hAnsi="宋体" w:eastAsia="宋体" w:cs="Times New Roman"/>
          <w:spacing w:val="-6"/>
          <w:szCs w:val="21"/>
        </w:rPr>
        <w:t>评标委员会</w:t>
      </w:r>
      <w:r>
        <w:rPr>
          <w:rFonts w:ascii="宋体" w:hAnsi="宋体" w:eastAsia="宋体" w:cs="Times New Roman"/>
          <w:spacing w:val="-6"/>
          <w:szCs w:val="21"/>
        </w:rPr>
        <w:t>各位成员签订《政府采购评审人员廉洁自律承诺书》。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根据需要简要介绍</w:t>
      </w:r>
      <w:r>
        <w:rPr>
          <w:rFonts w:hint="eastAsia" w:ascii="宋体" w:hAnsi="宋体" w:eastAsia="宋体" w:cs="Times New Roman"/>
          <w:spacing w:val="-6"/>
          <w:szCs w:val="21"/>
        </w:rPr>
        <w:t>招标</w:t>
      </w:r>
      <w:r>
        <w:rPr>
          <w:rFonts w:ascii="宋体" w:hAnsi="宋体" w:eastAsia="宋体" w:cs="Times New Roman"/>
          <w:spacing w:val="-6"/>
          <w:szCs w:val="21"/>
        </w:rPr>
        <w:t>文件（含补充文件）制定及质疑答复情况、按书面陈述项目基本情况及</w:t>
      </w:r>
      <w:r>
        <w:rPr>
          <w:rFonts w:hint="eastAsia" w:ascii="宋体" w:hAnsi="宋体" w:eastAsia="宋体" w:cs="Times New Roman"/>
          <w:spacing w:val="-6"/>
          <w:szCs w:val="21"/>
        </w:rPr>
        <w:t>评标</w:t>
      </w:r>
      <w:r>
        <w:rPr>
          <w:rFonts w:ascii="宋体" w:hAnsi="宋体" w:eastAsia="宋体" w:cs="Times New Roman"/>
          <w:spacing w:val="-6"/>
          <w:szCs w:val="21"/>
        </w:rPr>
        <w:t>工作需注意事项等，让评审专家尽快知悉和了解所评审项目的采购需求、评审依据、评审标准、工作程序等；提醒</w:t>
      </w:r>
      <w:r>
        <w:rPr>
          <w:rFonts w:hint="eastAsia" w:ascii="宋体" w:hAnsi="宋体" w:eastAsia="宋体" w:cs="Times New Roman"/>
          <w:spacing w:val="-6"/>
          <w:szCs w:val="21"/>
        </w:rPr>
        <w:t>评标委员会</w:t>
      </w:r>
      <w:r>
        <w:rPr>
          <w:rFonts w:ascii="宋体" w:hAnsi="宋体" w:eastAsia="宋体" w:cs="Times New Roman"/>
          <w:spacing w:val="-6"/>
          <w:szCs w:val="21"/>
        </w:rPr>
        <w:t>对客观评审项目应统一评审依据和评审标准，对主观评审项目应确定大致的评审要求和评审尺度；对</w:t>
      </w:r>
      <w:r>
        <w:rPr>
          <w:rFonts w:hint="eastAsia" w:ascii="宋体" w:hAnsi="宋体" w:eastAsia="宋体" w:cs="Times New Roman"/>
          <w:spacing w:val="-6"/>
          <w:szCs w:val="21"/>
        </w:rPr>
        <w:t>评标委员会</w:t>
      </w:r>
      <w:r>
        <w:rPr>
          <w:rFonts w:ascii="宋体" w:hAnsi="宋体" w:eastAsia="宋体" w:cs="Times New Roman"/>
          <w:spacing w:val="-6"/>
          <w:szCs w:val="21"/>
        </w:rPr>
        <w:t>提出的有关</w:t>
      </w:r>
      <w:r>
        <w:rPr>
          <w:rFonts w:hint="eastAsia" w:ascii="宋体" w:hAnsi="宋体" w:eastAsia="宋体" w:cs="Times New Roman"/>
          <w:spacing w:val="-6"/>
          <w:szCs w:val="21"/>
        </w:rPr>
        <w:t>招标</w:t>
      </w:r>
      <w:r>
        <w:rPr>
          <w:rFonts w:ascii="宋体" w:hAnsi="宋体" w:eastAsia="宋体" w:cs="Times New Roman"/>
          <w:spacing w:val="-6"/>
          <w:szCs w:val="21"/>
        </w:rPr>
        <w:t>文件、</w:t>
      </w:r>
      <w:r>
        <w:rPr>
          <w:rFonts w:hint="eastAsia" w:ascii="宋体" w:hAnsi="宋体" w:eastAsia="宋体" w:cs="Times New Roman"/>
          <w:spacing w:val="-6"/>
          <w:szCs w:val="21"/>
        </w:rPr>
        <w:t>投标</w:t>
      </w:r>
      <w:r>
        <w:rPr>
          <w:rFonts w:ascii="宋体" w:hAnsi="宋体" w:eastAsia="宋体" w:cs="Times New Roman"/>
          <w:spacing w:val="-6"/>
          <w:szCs w:val="21"/>
        </w:rPr>
        <w:t>文件的问题进行必要的说明、解释或讨论。</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6.评标委员会</w:t>
      </w:r>
      <w:r>
        <w:rPr>
          <w:rFonts w:ascii="宋体" w:hAnsi="宋体" w:eastAsia="宋体" w:cs="Times New Roman"/>
          <w:spacing w:val="-6"/>
          <w:szCs w:val="21"/>
        </w:rPr>
        <w:t>组长组织</w:t>
      </w:r>
      <w:r>
        <w:rPr>
          <w:rFonts w:hint="eastAsia" w:ascii="宋体" w:hAnsi="宋体" w:eastAsia="宋体" w:cs="Times New Roman"/>
          <w:spacing w:val="-6"/>
          <w:szCs w:val="21"/>
        </w:rPr>
        <w:t>评标委员会</w:t>
      </w:r>
      <w:r>
        <w:rPr>
          <w:rFonts w:ascii="宋体" w:hAnsi="宋体" w:eastAsia="宋体" w:cs="Times New Roman"/>
          <w:spacing w:val="-6"/>
          <w:szCs w:val="21"/>
        </w:rPr>
        <w:t>独立评审。评标委员会对拟认定为投标文件无效</w:t>
      </w:r>
      <w:r>
        <w:rPr>
          <w:rFonts w:hint="eastAsia" w:ascii="宋体" w:hAnsi="宋体" w:eastAsia="宋体" w:cs="Times New Roman"/>
          <w:spacing w:val="-6"/>
          <w:szCs w:val="21"/>
        </w:rPr>
        <w:t>的</w:t>
      </w:r>
      <w:r>
        <w:rPr>
          <w:rFonts w:ascii="宋体" w:hAnsi="宋体" w:eastAsia="宋体" w:cs="Times New Roman"/>
          <w:spacing w:val="-6"/>
          <w:szCs w:val="21"/>
        </w:rPr>
        <w:t>，应组织相关</w:t>
      </w:r>
      <w:r>
        <w:rPr>
          <w:rFonts w:hint="eastAsia" w:ascii="宋体" w:hAnsi="宋体" w:eastAsia="宋体" w:cs="Times New Roman"/>
          <w:spacing w:val="-6"/>
          <w:szCs w:val="21"/>
        </w:rPr>
        <w:t>投标人</w:t>
      </w:r>
      <w:r>
        <w:rPr>
          <w:rFonts w:ascii="宋体" w:hAnsi="宋体" w:eastAsia="宋体" w:cs="Times New Roman"/>
          <w:spacing w:val="-6"/>
          <w:szCs w:val="21"/>
        </w:rPr>
        <w:t>代表</w:t>
      </w:r>
      <w:r>
        <w:rPr>
          <w:rFonts w:hint="eastAsia" w:ascii="宋体" w:hAnsi="宋体" w:eastAsia="宋体" w:cs="Times New Roman"/>
          <w:spacing w:val="-6"/>
          <w:szCs w:val="21"/>
        </w:rPr>
        <w:t>通过发送邮件（或通过政府采购云平台在线答复）形式</w:t>
      </w:r>
      <w:r>
        <w:rPr>
          <w:rFonts w:ascii="宋体" w:hAnsi="宋体" w:eastAsia="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7.</w:t>
      </w:r>
      <w:r>
        <w:rPr>
          <w:rFonts w:ascii="宋体" w:hAnsi="宋体" w:eastAsia="宋体" w:cs="Times New Roman"/>
          <w:spacing w:val="-6"/>
          <w:szCs w:val="21"/>
        </w:rPr>
        <w:t>做好</w:t>
      </w:r>
      <w:r>
        <w:rPr>
          <w:rFonts w:hint="eastAsia" w:ascii="宋体" w:hAnsi="宋体" w:eastAsia="宋体" w:cs="Times New Roman"/>
          <w:spacing w:val="-6"/>
          <w:szCs w:val="21"/>
        </w:rPr>
        <w:t>评标</w:t>
      </w:r>
      <w:r>
        <w:rPr>
          <w:rFonts w:ascii="宋体" w:hAnsi="宋体" w:eastAsia="宋体" w:cs="Times New Roman"/>
          <w:spacing w:val="-6"/>
          <w:szCs w:val="21"/>
        </w:rPr>
        <w:t>现场相关记录，协助评标委员会组长做好</w:t>
      </w:r>
      <w:r>
        <w:rPr>
          <w:rFonts w:hint="eastAsia" w:ascii="宋体" w:hAnsi="宋体" w:eastAsia="宋体" w:cs="Times New Roman"/>
          <w:spacing w:val="-6"/>
          <w:szCs w:val="21"/>
        </w:rPr>
        <w:t>评标</w:t>
      </w:r>
      <w:r>
        <w:rPr>
          <w:rFonts w:ascii="宋体" w:hAnsi="宋体" w:eastAsia="宋体" w:cs="Times New Roman"/>
          <w:spacing w:val="-6"/>
          <w:szCs w:val="21"/>
        </w:rPr>
        <w:t>报告起草、有关内容电脑文字录入等工作，并要求评标委员会各成员签字确认。</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8.评标</w:t>
      </w:r>
      <w:r>
        <w:rPr>
          <w:rFonts w:ascii="宋体" w:hAnsi="宋体" w:eastAsia="宋体" w:cs="Times New Roman"/>
          <w:spacing w:val="-6"/>
          <w:szCs w:val="21"/>
        </w:rPr>
        <w:t>结束后，</w:t>
      </w:r>
      <w:r>
        <w:rPr>
          <w:rFonts w:hint="eastAsia" w:ascii="宋体" w:hAnsi="宋体" w:eastAsia="宋体" w:cs="Times New Roman"/>
          <w:spacing w:val="-6"/>
          <w:szCs w:val="21"/>
        </w:rPr>
        <w:t>采购代理机构</w:t>
      </w:r>
      <w:r>
        <w:rPr>
          <w:rFonts w:ascii="宋体" w:hAnsi="宋体" w:eastAsia="宋体" w:cs="Times New Roman"/>
          <w:spacing w:val="-6"/>
          <w:szCs w:val="21"/>
        </w:rPr>
        <w:t>交还评审人员及其他现场相关人员的通讯工具。</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（四）澄清问题的形式</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宋体"/>
          <w:b/>
          <w:bCs/>
          <w:kern w:val="0"/>
          <w:szCs w:val="21"/>
        </w:rPr>
        <w:t>采用书面形式的澄清、说明或者更正，在规定时间内（不少于半小时）通过指定的电子邮箱（zb03@qszb.net</w:t>
      </w:r>
      <w:r>
        <w:rPr>
          <w:rFonts w:ascii="宋体" w:hAnsi="宋体" w:eastAsia="宋体" w:cs="宋体"/>
          <w:b/>
          <w:bCs/>
          <w:kern w:val="0"/>
          <w:szCs w:val="21"/>
        </w:rPr>
        <w:t>）或传真号码（0571-87666116）提交。</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（五）错误修正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（二）大写金额和小写金额不一致的，以大写金额为准；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（四）总价金额与按单价汇总金额不一致的，以单价金额计算结果为准。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同时出现两种以上不一致的，按照前款规定的顺序修正。修正后的报价按照</w:t>
      </w:r>
      <w:r>
        <w:rPr>
          <w:rFonts w:ascii="宋体" w:hAnsi="宋体" w:eastAsia="宋体" w:cs="Times New Roman"/>
          <w:spacing w:val="-6"/>
          <w:szCs w:val="21"/>
        </w:rPr>
        <w:t>（四）澄清问题的形式</w:t>
      </w:r>
      <w:r>
        <w:rPr>
          <w:rFonts w:hint="eastAsia" w:ascii="宋体" w:hAnsi="宋体" w:eastAsia="宋体" w:cs="Times New Roman"/>
          <w:spacing w:val="-6"/>
          <w:szCs w:val="21"/>
        </w:rPr>
        <w:t>第二款的规定经投标人确认后产生约束力，投标人不确认的，其投标无效。</w:t>
      </w:r>
    </w:p>
    <w:p>
      <w:pPr>
        <w:adjustRightInd w:val="0"/>
        <w:snapToGrid w:val="0"/>
        <w:spacing w:line="288" w:lineRule="auto"/>
        <w:outlineLvl w:val="2"/>
        <w:rPr>
          <w:rFonts w:ascii="宋体" w:hAnsi="宋体" w:eastAsia="宋体" w:cs="Times New Roman"/>
          <w:b/>
          <w:spacing w:val="-6"/>
          <w:szCs w:val="21"/>
        </w:rPr>
      </w:pPr>
      <w:r>
        <w:rPr>
          <w:rFonts w:ascii="宋体" w:hAnsi="宋体" w:eastAsia="宋体" w:cs="Times New Roman"/>
          <w:b/>
          <w:spacing w:val="-6"/>
          <w:szCs w:val="21"/>
        </w:rPr>
        <w:t>（</w:t>
      </w:r>
      <w:r>
        <w:rPr>
          <w:rFonts w:hint="eastAsia" w:ascii="宋体" w:hAnsi="宋体" w:eastAsia="宋体" w:cs="Times New Roman"/>
          <w:b/>
          <w:spacing w:val="-6"/>
          <w:szCs w:val="21"/>
        </w:rPr>
        <w:t>六</w:t>
      </w:r>
      <w:r>
        <w:rPr>
          <w:rFonts w:ascii="宋体" w:hAnsi="宋体" w:eastAsia="宋体" w:cs="Times New Roman"/>
          <w:b/>
          <w:spacing w:val="-6"/>
          <w:szCs w:val="21"/>
        </w:rPr>
        <w:t>）评标原则和评标办法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eastAsia="宋体" w:cs="Times New Roman"/>
          <w:spacing w:val="-6"/>
          <w:szCs w:val="21"/>
        </w:rPr>
      </w:pPr>
      <w:r>
        <w:rPr>
          <w:rFonts w:ascii="宋体" w:hAnsi="宋体" w:eastAsia="宋体" w:cs="Times New Roman"/>
          <w:spacing w:val="-6"/>
          <w:szCs w:val="21"/>
        </w:rPr>
        <w:t>3.</w:t>
      </w:r>
      <w:r>
        <w:rPr>
          <w:rFonts w:hint="eastAsia" w:ascii="宋体" w:hAnsi="宋体" w:eastAsia="宋体" w:cs="Times New Roman"/>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4.评标办法。本项目评标办法是综合评分法，具体评标内容及评分标准等详见《第四章：评标办法及评分标准》。</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（七）定 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1.采购代理机构自评标结束之日起2个工作日内将评标报告送交采购人。采购人收到评标报告之日起</w:t>
      </w:r>
      <w:r>
        <w:rPr>
          <w:rFonts w:ascii="宋体" w:hAnsi="宋体" w:eastAsia="宋体" w:cs="Times New Roman"/>
          <w:spacing w:val="-6"/>
          <w:szCs w:val="21"/>
        </w:rPr>
        <w:t>5</w:t>
      </w:r>
      <w:r>
        <w:rPr>
          <w:rFonts w:hint="eastAsia" w:ascii="宋体" w:hAnsi="宋体" w:eastAsia="宋体" w:cs="Times New Roman"/>
          <w:spacing w:val="-6"/>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outlineLvl w:val="2"/>
        <w:rPr>
          <w:rFonts w:ascii="宋体" w:hAnsi="宋体" w:eastAsia="宋体" w:cs="Times New Roman"/>
          <w:b/>
          <w:spacing w:val="-6"/>
          <w:szCs w:val="21"/>
        </w:rPr>
      </w:pPr>
      <w:r>
        <w:rPr>
          <w:rFonts w:hint="eastAsia" w:ascii="宋体" w:hAnsi="宋体" w:eastAsia="宋体" w:cs="Times New Roman"/>
          <w:b/>
          <w:spacing w:val="-6"/>
          <w:szCs w:val="21"/>
        </w:rPr>
        <w:t>（八）合同授予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420" w:firstLineChars="200"/>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六、可中止电子交易活动的情形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评标办法及评分标准</w:t>
      </w:r>
    </w:p>
    <w:p>
      <w:p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一、总则</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numPr>
          <w:ilvl w:val="0"/>
          <w:numId w:val="2"/>
        </w:numPr>
        <w:adjustRightInd w:val="0"/>
        <w:snapToGrid w:val="0"/>
        <w:spacing w:line="288" w:lineRule="auto"/>
        <w:outlineLvl w:val="1"/>
        <w:rPr>
          <w:rFonts w:ascii="宋体" w:hAnsi="宋体" w:eastAsia="宋体" w:cs="Times New Roman"/>
          <w:b/>
          <w:spacing w:val="-6"/>
          <w:szCs w:val="21"/>
        </w:rPr>
      </w:pPr>
      <w:r>
        <w:rPr>
          <w:rFonts w:hint="eastAsia" w:ascii="宋体" w:hAnsi="宋体" w:eastAsia="宋体" w:cs="Times New Roman"/>
          <w:b/>
          <w:spacing w:val="-6"/>
          <w:szCs w:val="21"/>
        </w:rPr>
        <w:t>评标内容及标准</w:t>
      </w:r>
    </w:p>
    <w:p>
      <w:pPr>
        <w:pStyle w:val="2"/>
        <w:rPr>
          <w:sz w:val="21"/>
          <w:szCs w:val="21"/>
        </w:rPr>
      </w:pPr>
      <w:r>
        <w:rPr>
          <w:rFonts w:hint="eastAsia" w:ascii="宋体" w:hAnsi="宋体"/>
          <w:b/>
          <w:spacing w:val="-6"/>
          <w:sz w:val="21"/>
          <w:szCs w:val="21"/>
        </w:rPr>
        <w:t>标项一：</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投标人自2019年1月1日以来（以合同签订时间为准）同类合同业绩（以合同复印件为准），每提供1份得1分，最高得2分。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投标人自2019年1月1日以来同类项目用户质量评价，每提供1份良好以上的评价得1分，最高得2分。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投标人具有有效的质量管理体系认证、环境管理体系认证、职业健康安全管理体系认证证书的，每提供一份得1分，最高得3分，投标文件中提供证明材料，未提供不得分。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信誉</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投标人市场信誉，根据投标人提供的宣传、教育、出版部门颁发的荣誉证书。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进货渠道</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投标人有充足数量供书保障的各类出版社，每提供一份出版社的证明材料得1分，最高得5分，投标文件中提供有效期内的供货合同或授权书，未提供不得分。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活动组织</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vAlign w:val="center"/>
          </w:tcPr>
          <w:p>
            <w:pPr>
              <w:rPr>
                <w:rFonts w:ascii="Times New Roman" w:hAnsi="Times New Roman"/>
              </w:rPr>
            </w:pPr>
            <w:r>
              <w:rPr>
                <w:rFonts w:hint="eastAsia" w:ascii="宋体" w:hAnsi="宋体" w:eastAsia="宋体" w:cs="宋体"/>
                <w:szCs w:val="21"/>
              </w:rPr>
              <w:t>有一定规模的现采场所，能组织大型书市现采活动，同馆不同年视为不同项目数量，项目数量1-5（不含）家得1分，5（含）-10（不含）家得3分，10家（含）以上得5分，投标文件中提供2019年1月1日以来举办活动的房产证或房产租赁合同复印件，场地照片等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采访数据质量</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1.投标人承诺提供符合Calis格式的CNMARC采访数据，必备ISBN、题名、责任者、版本、丛书名、出版社、出版时间、中国分类号、内容提要、读者对象、定价等字段，得1分，投标文件中提供承诺函，未提供不得分；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2.投标人承诺提供采访数据能无缝导入采购人汇文图书管理平台（版本2.1.3.2），得1分，投标文件中提供承诺函，未提供不得分；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3.投标人承诺提供的采访书目无不符合采购人的读者层次的数据，得1分，投标文件中提供承诺函，未提供不得分；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4.投标人承诺提供常规采访书目数据为最近出版图书书目（出版信息一月内必须送达），得1分，投标文件中提供承诺函，未提供不得分。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采访书目覆盖程度和时效性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1.投标人承诺采访书目数据覆盖率达到其出版的95%以上的得1分，以下不得分，投标文件中提供承诺函，未提供不得分；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2.投标人承诺采访书目数据每周提供1次，每次不少于1500条，得1分，投标文件中提供承诺函，未提供不得分。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编目数据质量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1.投标人承诺提供的编目数据为符合CALIS标准格式的CNMARC机读目录数据，符合采购人汇文图书管理平台（版本2.1.3.2）要求，得2分，投标文件中提供承诺函，未提供不得分；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2.投标人承诺编目数据与到馆图书有100%覆盖率（不漏发，不错发），得1分，投标文件中提供承诺函，未提供不得分；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3.投标人承诺编目数据在每次送书前或同时移交图书馆，得1分，投标文件中提供承诺函，未提供不得分。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到书率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1.投标人承诺现货采购2周到书率不低于90%，1个月到货率达到98%，得2分，投标文件中提供承诺函，未提供不得分；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2.投标人承诺预订图书一个月到书率不低于80%，3个月到书率不低于90%，全年到书率不低于95%，得2分，投标文件中提供承诺函，未提供不得分。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特需图书书目服务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投标人对图书质量的承诺情况，包含图书是否为全新正版出版物，有无破损；附件是否齐全等。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订单调整</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投标人对已订图书订单因情况变化，采购人要求减少或取消订单的反应能力。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退书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投标人对图书质量问题、与馆藏要求不符、与预订不符等原因退书提供的处理方案及处理速度。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根据投标人对图书到采购人指定地点的运输方案和装卸的要求，图书运送能力、搬运能力。</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1.投标人承诺图书打包包装作防水防潮处理，打包整齐，大小适中，不能扭曲变形，得1分，投标文件中提供承诺函，未提供不得分；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2.投标人承诺同种图书的复本在同一包内，同包里的图书按发货清单顺序摆放，每包之间摆放整齐得1分，投标文件中提供承诺函，未提供不得分；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3.投标人承诺提供优质的配送（包括快递发书），得1分，投标文件中提供承诺函，未提供不得分；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图书加工服务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1.投标人承诺根据采购人要求，及时、定期向采购人送货到指定人签收，同时提供发货清单（包括电子清单）得1分，投标文件中提供承诺函，未提供不得分；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2.投标人承诺图书的物理加工符合采购人要求，得1分，投标文件中提供承诺函，未提供不得分；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人员配备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投标人拟投入本项目的团队人员的数量、经验情况。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本地化服务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具有较强的本地化服务能力，在本地拥有常驻服务机构（非本地投标人在杭州有分公司或办事处或第三方服务机构作为常驻服务机构或承诺中标后7天内设立服务机构），得2分。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信息化服务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投标人拥有自主研发的线上图书馆配平台（非电子商务网站），可支持对图书馆进行远程馆配服务，出版社现货品种数量丰富。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投标人针对馆藏建设提供的特色服务方案的是否具有实际意义，可操作性等。</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rPr>
          <w:rFonts w:ascii="宋体" w:hAnsi="宋体" w:eastAsia="宋体" w:cs="Times New Roman"/>
          <w:b/>
          <w:bCs/>
          <w:spacing w:val="-6"/>
          <w:szCs w:val="21"/>
        </w:rPr>
      </w:pPr>
      <w:bookmarkStart w:id="38" w:name="_Hlk81817373"/>
      <w:bookmarkStart w:id="39"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38"/>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p>
      <w:pPr>
        <w:rPr>
          <w:rFonts w:ascii="宋体" w:hAnsi="宋体" w:eastAsia="宋体" w:cs="Times New Roman"/>
          <w:spacing w:val="-6"/>
          <w:szCs w:val="21"/>
        </w:rPr>
      </w:pPr>
      <w:r>
        <w:rPr>
          <w:rFonts w:ascii="宋体" w:hAnsi="宋体" w:eastAsia="宋体" w:cs="Times New Roman"/>
          <w:spacing w:val="-6"/>
          <w:szCs w:val="21"/>
        </w:rPr>
        <w:br w:type="page"/>
      </w:r>
    </w:p>
    <w:p>
      <w:pPr>
        <w:pStyle w:val="2"/>
        <w:rPr>
          <w:b/>
          <w:bCs/>
          <w:sz w:val="21"/>
          <w:szCs w:val="21"/>
        </w:rPr>
      </w:pPr>
      <w:r>
        <w:rPr>
          <w:rFonts w:hint="eastAsia"/>
          <w:b/>
          <w:bCs/>
          <w:sz w:val="21"/>
          <w:szCs w:val="21"/>
        </w:rPr>
        <w:t>标项二：</w:t>
      </w:r>
    </w:p>
    <w:bookmarkEnd w:id="39"/>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投标人自2019年1月1日以来（以合同签订时间为准）同类合同业绩（以合同复印件为准），每提供1份得1分，最高得2分。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信誉</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投标人市场信誉，根据投标人提供的宣传、教育、出版部门颁发的荣誉证书。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进货渠道</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投标人提供的供书保障的各类出版社数量情况，投标文件中提供有效期内的供货合同或授权书，未提供不得分。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活动组织</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vAlign w:val="center"/>
          </w:tcPr>
          <w:p>
            <w:pPr>
              <w:rPr>
                <w:rFonts w:ascii="宋体" w:hAnsi="宋体" w:eastAsia="宋体" w:cs="宋体"/>
                <w:szCs w:val="21"/>
              </w:rPr>
            </w:pPr>
            <w:r>
              <w:rPr>
                <w:rFonts w:hint="eastAsia" w:ascii="宋体" w:hAnsi="宋体" w:eastAsia="宋体" w:cs="宋体"/>
                <w:szCs w:val="21"/>
              </w:rPr>
              <w:t>有一定规模的现采场所，能组织大型书市现采活动，得2分，投标文件中提供房产证或房产租赁合同复印件，未提供不得分。</w:t>
            </w:r>
          </w:p>
          <w:p>
            <w:pPr>
              <w:rPr>
                <w:rFonts w:ascii="Times New Roman" w:hAnsi="Times New Roman"/>
              </w:rPr>
            </w:pPr>
            <w:r>
              <w:rPr>
                <w:rFonts w:hint="eastAsia" w:ascii="宋体" w:hAnsi="宋体" w:eastAsia="宋体" w:cs="宋体"/>
                <w:szCs w:val="21"/>
              </w:rPr>
              <w:t xml:space="preserve">投标人承诺根据采购人的需求在采购人所在场所提供图书服务等书展活动，得1分。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采访数据质量</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1.投标人承诺提供符合Calis格式的CNMARC采访数据，必备ISBN、题名、责任者、版本、丛书名、出版社、出版时间、中国分类号、内容提要、读者对象、定价等字段，得1分，投标文件中提供承诺函，未提供不得分；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2.投标人承诺提供采访数据能无缝导入采购人汇文图书管理平台（版本2.1.3.2），得1分，投标文件中提供承诺函，未提供不得分；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3.投标人承诺提供的采访书目无不符合采购单位的读者层次的数据，得1分，投标文件中提供承诺函，未提供不得分；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4.投标人承诺提供常规采访书目数据为最近出版图书书目（出版信息一月内必须送达），得1分，投标文件中提供承诺函，未提供不得分。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采访书目覆盖程度和时效性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投标人提供的采访书目齐全性、信息覆盖面，及时效性等。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编目数据质量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根据投标人提供的编目数据的质量是否符合高校图书馆要求及与到馆图书的匹配程度（不漏发、错发），是否与到馆图书同时到达等情况。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到书率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根据投标人承诺的到书率、供书类型、供书数量及各校历史实际到书记录情况等。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特需图书书目服务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投标人对图书质量的承诺情况，包含图书是否为全新正版出版物，有无破损；附件是否齐全等。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订单调整</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投标人对已订图书订单因情况变化，采购人要求减少或取消订单的反应能力。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投标人对采购人已预订，但因到货、出版推迟等不能及时到馆的图书，或取消出版的图书信息反馈能力、服务能力、服务态度等。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退书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投标人对图书质量问题、与馆藏要求不符、与预订不符等原因退书提供的处理方案及处理速度。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根据投标人对图书到采购人指定地点的运输方案和装卸的要求，图书运送能力、搬运能力。</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1.投标人承诺图书打包包装作防水防潮处理，打包整齐，大小适中，不能扭曲变形，得1分，投标文件中提供承诺函，未提供不得分；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2.投标人承诺同种图书的复本在同一包内，同包里的图书按发货清单顺序摆放，每包之间摆放整齐得1分，投标文件中提供承诺函，未提供不得分；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图书加工服务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1.投标人承诺根据采购人要求，及时、定期向采购人送货到指定人签收，同时提供发货清单（包括电子清单）得2分，投标文件中提供承诺函，未提供不得分；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2.投标人承诺图书的物理加工符合采购人要求，得2分，投标文件中提供承诺函，未提供不得分；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人员配备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投标人拟投入本项目的团队人员的数量、经验情况。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信息化服务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投标人提供的网站的实用性、便捷性及服务的多样性。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投标人针对馆藏建设提供的特色服务方案的是否具有实际意义，可操作性等。</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p>
      <w:pPr>
        <w:rPr>
          <w:rFonts w:ascii="宋体" w:hAnsi="宋体" w:eastAsia="宋体" w:cs="Times New Roman"/>
          <w:b/>
          <w:bCs/>
          <w:spacing w:val="-6"/>
          <w:szCs w:val="21"/>
        </w:rPr>
      </w:pPr>
      <w:r>
        <w:rPr>
          <w:rFonts w:ascii="宋体" w:hAnsi="宋体" w:eastAsia="宋体" w:cs="Times New Roman"/>
          <w:b/>
          <w:bCs/>
          <w:spacing w:val="-6"/>
          <w:szCs w:val="21"/>
        </w:rPr>
        <w:br w:type="page"/>
      </w:r>
    </w:p>
    <w:p>
      <w:pPr>
        <w:pStyle w:val="2"/>
        <w:rPr>
          <w:sz w:val="21"/>
          <w:szCs w:val="21"/>
        </w:rPr>
      </w:pPr>
      <w:r>
        <w:rPr>
          <w:rFonts w:hint="eastAsia" w:ascii="宋体" w:hAnsi="宋体"/>
          <w:b/>
          <w:spacing w:val="-6"/>
          <w:sz w:val="21"/>
          <w:szCs w:val="21"/>
        </w:rPr>
        <w:t>标项三：</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投标人自2019年1月1日以来（以合同签订时间为准）同类合同业绩（以合同复印件为准），每提供1份得1分，最高得2分。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投标人自2019年1月1日以来同类项目用户质量评价，每提供1份良好以上的评价得1分，最高得2分。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投标人具有有效的质量管理体系认证、环境管理体系认证、职业健康安全管理体系认证证书的，每提供一份得1分，最高得3分，投标文件中提供证明材料，未提供不得分。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进货渠道</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投标人有充足数量供书保障的各类出版社，每提供一份出版社的证明材料得1分，最高得5分，投标文件中提供有效期内的供货合同或授权书，未提供不得分。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活动组织</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vAlign w:val="center"/>
          </w:tcPr>
          <w:p>
            <w:pPr>
              <w:rPr>
                <w:rFonts w:ascii="Times New Roman" w:hAnsi="Times New Roman" w:eastAsia="宋体"/>
              </w:rPr>
            </w:pPr>
            <w:r>
              <w:rPr>
                <w:rFonts w:hint="eastAsia" w:ascii="宋体" w:hAnsi="宋体" w:eastAsia="宋体" w:cs="宋体"/>
                <w:szCs w:val="21"/>
              </w:rPr>
              <w:t>有一定规模的现采场所，能组织大型书市现采活动，同馆不同年视为不同项目数量，项目数量1-5（不含）家得1分，5（含）-10（不含）家得3分，10家（含）以上得5分，投标文件中提供2019年1月1日以来举办活动的房产证或房产租赁合同复印件，场地照片等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采访数据质量</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1.投标人承诺提供符合Calis格式的CNMARC采访数据，必备ISBN、题名、责任者、版本、丛书名、出版社、出版时间、中国分类号、内容提要、读者对象、定价等字段，得1分，投标文件中提供承诺函，未提供不得分；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2.投标人承诺提供采访数据能无缝导入采购人汇文图书管理平台（版本2.1.3.2），得1分，投标文件中提供承诺函，未提供不得分；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3.投标人承诺提供的采访书目无不符合采购人的读者层次的数据，得1分，投标文件中提供承诺函，未提供不得分；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4.投标人承诺提供常规采访书目数据为最近出版图书书目（出版信息一月内必须送达），得1分，投标文件中提供承诺函，未提供不得分。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采访书目覆盖程度和时效性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1.投标人承诺采访书目数据覆盖率达到其出版的95%以上的得2分，采访书目数据覆盖率达到其出版的90%以上的，得1分，以下不得分，投标文件中提供承诺函，未提供不得分；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2.投标人承诺采访书目数据每周提供1次，每次不少于1500条，得1分，投标文件中提供承诺函，未提供不得分。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图书编目数据质量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1.投标人承诺提供的编目数据为符合CALIS标准格式的CNMARC机读目录数据，符合采购人汇文图书管理平台（版本2.1.3.2）要求，得2分，投标文件中提供承诺函，未提供不得分；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2.投标人承诺编目数据与到馆图书有100%覆盖率（不漏发，不错发），得1分，投标文件中提供承诺函，未提供不得分；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3.投标人承诺编目数据在每次送书前或同时移交图书馆，得1分，投标文件中提供承诺函，未提供不得分。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到书率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1.投标人承诺现货采购2周到书率不低于90%，1个月到货率达到98%，得2分，投标文件中提供承诺函，未提供不得分；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2.投标人承诺预订图书一个月到书率不低于80%，3个月到书率不低于90%，全年到书率不低于95%，得2分，投标文件中提供承诺函，未提供不得分。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投标人对图书质量的承诺情况，包含图书是否为全新正版出版物，有无破损；附件是否齐全等。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退书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投标人对图书质量问题、与馆藏要求不符、与预订不符等原因退书提供的处理方案及处理速度。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根据投标人对图书到采购人指定地点的运输方案和装卸的要求，图书运送能力、搬运能力。</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1.投标人承诺图书打包包装作防水防潮处理，打包整齐，大小适中，不能扭曲变形，得1分，投标文件中提供承诺函，未提供不得分；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2.投标人承诺同种图书的复本在同一包内，同包里的图书按发货清单顺序摆放，每包之间摆放整齐得1分，投标文件中提供承诺函，未提供不得分；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图书加工服务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1.投标人承诺根据采购人要求，及时、定期向采购人送货到指定人签收，同时提供发货清单（包括电子清单）得1分，投标文件中提供承诺函，未提供不得分；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2.到馆服务：投标人承诺图书送达验收后一个月内完成所有加工程序，分编要求差错率不得超过3%，出现错误及时改正，得1分，投标文件中提供承诺函，未提供不得分；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3.投标人承诺图书的物理加工符合采购人要求，得1分，投标文件中提供承诺函，未提供不得分；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人员配备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投标人拟投入的团队人员经验、数量情况，项目团队负责人有CALIS的编目培训证书，有近3年为同类行业全加工的经验等。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信息化服务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投标人提供的网站的实用性、便捷性及服务的多样性。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hint="eastAsia" w:ascii="宋体" w:hAnsi="宋体" w:eastAsia="宋体" w:cs="宋体"/>
                <w:szCs w:val="21"/>
              </w:rPr>
              <w:t>投标人提供的售后服务方案的针对性，可实施性。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投标人针对馆藏建设提供的特色服务方案的是否具有实际意义，可操作性等。</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p>
      <w:pPr>
        <w:rPr>
          <w:rFonts w:eastAsia="宋体"/>
          <w:szCs w:val="21"/>
        </w:rPr>
      </w:pPr>
      <w:r>
        <w:rPr>
          <w:rFonts w:ascii="宋体" w:hAnsi="宋体" w:eastAsia="宋体" w:cs="Times New Roman"/>
          <w:b/>
          <w:bCs/>
          <w:spacing w:val="-6"/>
          <w:szCs w:val="21"/>
        </w:rPr>
        <w:br w:type="page"/>
      </w:r>
      <w:r>
        <w:rPr>
          <w:rFonts w:hint="eastAsia" w:ascii="宋体" w:hAnsi="宋体" w:eastAsia="宋体" w:cs="宋体"/>
          <w:b/>
          <w:spacing w:val="-6"/>
          <w:szCs w:val="21"/>
        </w:rPr>
        <w:t>标项四：</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投标人自2019年1月1日以来（以合同签订时间为准）同类合同业绩（以合同复印件为准），每提供1份得1分，最高得2分。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投标人自2019年1月1日以来同类项目用户质量评价，每提供1份良好以上的评价得1分，最高得2分。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投标人具有有效的质量管理体系认证、环境管理体系认证、职业健康安全管理体系认证证书的，每提供一份得1分，最高得3分，投标文件中提供证明材料，未提供不得分。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信誉</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投标人市场信誉，根据投标人提供的宣传、教育、出版部门颁发的荣誉证书。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进货渠道</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投标人有充足数量供书保障的各类出版社，每提供一份出版社的证明材料得1分，最高得5分，投标文件中提供有效期内的供货合同或授权书，未提供不得分。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采访数据质量</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1.投标人承诺提供符合Calis格式的CNMARC采访数据，必备ISBN、题名、责任者、版本、丛书名、出版社、出版时间、中国分类号、内容提要、读者对象、定价等字段，得1分，投标文件中提供承诺函，未提供不得分；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2.投标人承诺提供采访数据能无缝导入采购人汇文图书管理平台（版本2.1.3.2），得1分，投标文件中提供承诺函，未提供不得分；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3.投标人承诺提供的采访书目无不符合采购人的读者层次的数据，得1分，投标文件中提供承诺函，未提供不得分；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4.投标人承诺提供常规采访书目数据为最近出版图书书目（出版信息一月内必须送达），得1分，投标文件中提供承诺函，未提供不得分。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采访书目覆盖程度和时效性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1.投标人承诺采访书目数据覆盖率达到其出版的95%以上的得2分，采访书目数据覆盖率达到其出版的90%以上的得1分，以下不得分，投标文件中提供承诺函，未提供不得分；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2.投标人承诺采访书目数据每周提供1次，每次不少于1500条，得1分，投标文件中提供承诺函，未提供不得分。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图书编目数据质量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1.投标人承诺提供的编目数据为符合CALIS标准格式的CNMARC机读目录数据，符合采购人汇文图书管理平台（版本2.1.3.2）要求，得2分，投标文件中提供承诺函，未提供不得分；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2.投标人承诺编目数据与到馆图书有100%覆盖率（不漏发，不错发），得1分，投标文件中提供承诺函，未提供不得分；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3.投标人承诺编目数据在每次送书前或同时移交图书馆，得1分，投标文件中提供承诺函，未提供不得分。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到书率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1.投标人承诺现采图书1个月内到馆率不得低于98%，得1分，投标文件中提供承诺函，未提供不得分；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2.投标人承诺预订图书前3个月的平均到馆率不得低于90%；全年平均到馆率不得低于95%，得1分，投标文件中提供承诺函，未提供不得分。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特需图书书目服务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对订单调整要求的反应能力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投标人对已订图书订单因情况变化，采购人要求减少或取消订单的反应能力。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退书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投标人对图书质量问题、与馆藏要求不符、与预订不符等原因退书提供的处理方案及处理速度。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根据投标人提供的图书运输和装卸方案的科学性、合理性、可操作性。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图书加工服务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根据投标人的到馆服务响应时间，数据加工是否有专业人员，能保质保量完成，差错率低，出现错误能及时改正等承诺情况。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人员配备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投标人拟投入本项目的团队人员的数量、经验情况。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本地化服务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具有较强的本地化服务能力，在本地拥有常驻服务机构（非本地投标人在杭州有分公司或办事处或第三方服务机构作为常驻服务机构或承诺中标后7天内设立服务机构），得2分。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投标人提供的特色服务方案的是否具有实际意义，可操作性等。</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p>
      <w:pPr>
        <w:rPr>
          <w:rFonts w:ascii="宋体" w:hAnsi="宋体" w:eastAsia="宋体" w:cs="Times New Roman"/>
          <w:spacing w:val="-6"/>
          <w:szCs w:val="21"/>
        </w:rPr>
      </w:pPr>
      <w:r>
        <w:rPr>
          <w:rFonts w:ascii="宋体" w:hAnsi="宋体" w:eastAsia="宋体" w:cs="Times New Roman"/>
          <w:spacing w:val="-6"/>
          <w:szCs w:val="21"/>
        </w:rPr>
        <w:br w:type="page"/>
      </w:r>
    </w:p>
    <w:p>
      <w:pPr>
        <w:pStyle w:val="2"/>
        <w:rPr>
          <w:sz w:val="21"/>
          <w:szCs w:val="21"/>
        </w:rPr>
      </w:pPr>
      <w:r>
        <w:rPr>
          <w:rFonts w:hint="eastAsia" w:ascii="宋体" w:hAnsi="宋体"/>
          <w:b/>
          <w:spacing w:val="-6"/>
          <w:sz w:val="21"/>
          <w:szCs w:val="21"/>
        </w:rPr>
        <w:t>标项五：</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207"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restart"/>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投标人自2019年1月1日以来（以合同签订时间为准）同类合同业绩（以合同复印件为准），每提供1份得1分，最高得2分。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投标人自2019年1月1日以来同类项目用户质量评价，每提供1份良好以上的评价得1分，最高得2分。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体系认证</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投标人具有有效的质量管理体系认证、环境管理体系认证、职业健康安全管理体系认证证书的，每提供一份得1分，最高得3分，投标文件中提供证明材料，未提供不得分。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进货渠道</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投标人有充足数量供书保障的各类出版社，每提供一份出版社的证明材料得1分，最高得4分，投标文件中提供有效期内的供货合同或授权书，未提供不得分。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活动组织</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vAlign w:val="center"/>
          </w:tcPr>
          <w:p>
            <w:pPr>
              <w:rPr>
                <w:rFonts w:ascii="Times New Roman" w:hAnsi="Times New Roman"/>
              </w:rPr>
            </w:pPr>
            <w:r>
              <w:rPr>
                <w:rFonts w:hint="eastAsia" w:ascii="宋体" w:hAnsi="宋体" w:eastAsia="宋体" w:cs="宋体"/>
                <w:szCs w:val="21"/>
              </w:rPr>
              <w:t>投标人有一定规模的现采场所，能组织大型书市现采活动，投标人提供的现采场所数量，投标文件中提供2019年1月1日之后举办活动的房产证或房产租赁合同复印件，场地照片等材料，未提供不得分。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采访数据质量</w:t>
            </w:r>
          </w:p>
        </w:tc>
        <w:tc>
          <w:tcPr>
            <w:tcW w:w="654"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1.投标人承诺提供符合Calis格式的CNMARC采访数据，必备ISBN、题名、责任者、版本、丛书名、出版社、出版时间、中国分类号、内容提要、读者对象、定价等字段，得1分，投标文件中提供承诺函，未提供不得分；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2.投标人承诺提供采访数据能无缝导入采购人汇文图书管理平台（版本2.1.3.2），得1分，投标文件中提供承诺函，未提供不得分；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3.投标人承诺提供的采访书目无不符合采购人的读者层次的数据，得1分，投标文件中提供承诺函，未提供不得分；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4.投标人承诺提供常规采访书目数据为最近出版图书书目（出版信息一月内必须送达），得1分，投标文件中提供承诺函，未提供不得分。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采访书目覆盖程度和时效性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1.投标人承诺采访书目数据覆盖率达到其出版的95%以上的得2分，采访书目数据覆盖率达到其出版的90%以上的得1分，以下不得分，投标文件中提供承诺函，未提供不得分；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2.投标人承诺采访书目数据每周提供1次，每次不少于1500条，得1分，投标文件中提供承诺函，未提供不得分。</w:t>
            </w:r>
          </w:p>
          <w:p>
            <w:pPr>
              <w:adjustRightInd w:val="0"/>
              <w:snapToGrid w:val="0"/>
              <w:spacing w:line="288" w:lineRule="auto"/>
            </w:pPr>
            <w:r>
              <w:rPr>
                <w:rFonts w:hint="eastAsia" w:ascii="宋体" w:hAnsi="宋体" w:eastAsia="宋体" w:cs="宋体"/>
                <w:szCs w:val="21"/>
              </w:rPr>
              <w:t>3.投标人承诺至少每2个月推送一次采购人指定的专题数据，得1分，投标文件中提供承诺函，未提供不得分。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编目数据质量</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1.投标人承诺提供的编目数据为符合CALIS标准格式的CNMARC机读目录数据，符合采购人汇文图书管理平台（版本2.1.3.2）要求，得2分，投标文件中提供承诺函，未提供不得分；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2.投标人承诺编目数据与到馆图书有100%覆盖率（不漏发，不错发），得1分，投标文件中提供承诺函，未提供不得分；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3.投标人承诺编目数据在每次送书前或同时移交图书馆，得1分，投标文件中提供承诺函，未提供不得分。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到书率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1.投标人承诺现采图书1个月内到馆率不得低于98%，得1分，投标文件中提供承诺函，未提供不得分。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2.投标人承诺预订图书前3个月的平均到馆率不得低于90%；全年平均到馆率不得低于95%，得1分，投标文件中提供承诺函，未提供不得分。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特需图书书目服务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投标人对图书馆自备书书目、自定较窄主题书目及急需图书书目的采购能力和快速响应能力。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订单调整</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投标人对已订图书订单因情况变化，采购人要求减少或取消订单的反应能力。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对未能采购图书订单的处理方案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投标人对图书馆已预订，但因缺货、出版推迟、停止出版等不能及时到馆的图书，或取消出版的图书信息反馈能力、服务方案（投标人能否以清单、邮件、电话等形式通知采购人员）、处理方案。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退书</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投标人对图书质量问题、与馆藏要求不符、与预订不符等原因退书提供的处理方案及处理速度。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图书运输方案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投标人承若提供单本图书的快递运送服务得1分；投标人承诺杭州本地发货，江浙沪范围第二天到货得1分；提供全国范围内（偏远地区、港澳台除外）的快递运送服务得1分。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图书加工服务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szCs w:val="21"/>
              </w:rPr>
            </w:pPr>
            <w:r>
              <w:rPr>
                <w:rFonts w:hint="eastAsia" w:ascii="宋体" w:hAnsi="宋体" w:eastAsia="宋体" w:cs="宋体"/>
                <w:szCs w:val="21"/>
              </w:rPr>
              <w:t>1.投标人承诺根据采购人要求，及时、定期向采购人送货到指定人签收，同时提供发货清单（包括电子清单）得1分，投标文件中提供承诺函，未提供不得分；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2.投标人承诺图书的物理加工符合采购人要求，得1分，投标文件中提供承诺函，未提供不得分；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人员配备</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投标人拟投入本项目的团队人员的数量、经验情况。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本地化服务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具有较强的本地化服务能力，在本地拥有常驻服务机构（非本地投标人在杭州有分公司或办事处或第三方服务机构作为常驻服务机构或承诺中标后7天内设立服务机构），得2分。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信息化服务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9</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投标人提供读者图书采选平台，该平台满足以下功能：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1.提供每周7*24小时下单服务，满足得2分，未提供或不满足不得分。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2.与校园身份认证系统、图书馆图书管理系统对接，提供读者身份认证、馆藏图书查重功能，满足得4分，未提供或不满足不得分；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3.提供图书免费快递下单服务及快递信息查询功能，满足得2分，未提供或不满足不得分；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4.提供短信通知读者服务，满足得1分，未提供或不满足不得分。</w:t>
            </w:r>
          </w:p>
          <w:p>
            <w:pPr>
              <w:adjustRightInd w:val="0"/>
              <w:snapToGrid w:val="0"/>
              <w:spacing w:line="288" w:lineRule="auto"/>
              <w:rPr>
                <w:rFonts w:eastAsia="宋体"/>
              </w:rPr>
            </w:pPr>
            <w:r>
              <w:rPr>
                <w:rFonts w:hint="eastAsia" w:ascii="宋体" w:hAnsi="宋体" w:eastAsia="宋体" w:cs="宋体"/>
                <w:szCs w:val="21"/>
              </w:rPr>
              <w:t>投标文件中提供证明材料，未提供不得分。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特色服务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投标人提供的特色服务方案的是否具有实际意义，可操作性等。</w:t>
            </w:r>
          </w:p>
        </w:tc>
      </w:tr>
    </w:tbl>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spacing w:val="-6"/>
          <w:szCs w:val="21"/>
          <w:u w:val="single"/>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根据《政府采购促进中小企业发展管理办法》（财库〔2020〕46号）的规定，对符合规定的小微企业报价给予</w:t>
      </w:r>
      <w:r>
        <w:rPr>
          <w:rFonts w:ascii="宋体" w:hAnsi="宋体" w:eastAsia="宋体" w:cs="Times New Roman"/>
          <w:b/>
          <w:szCs w:val="21"/>
        </w:rPr>
        <w:t>6</w:t>
      </w:r>
      <w:r>
        <w:rPr>
          <w:rFonts w:hint="eastAsia" w:ascii="宋体" w:hAnsi="宋体" w:eastAsia="宋体" w:cs="Times New Roman"/>
          <w:b/>
          <w:szCs w:val="21"/>
        </w:rPr>
        <w:t>%的扣除后计算价格得分。</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p>
      <w:pPr>
        <w:rPr>
          <w:rFonts w:ascii="宋体" w:hAnsi="宋体" w:eastAsia="宋体" w:cs="宋体"/>
          <w:b/>
          <w:sz w:val="32"/>
          <w:szCs w:val="32"/>
        </w:rPr>
      </w:pPr>
    </w:p>
    <w:p>
      <w:pPr>
        <w:rPr>
          <w:rFonts w:ascii="宋体" w:hAnsi="宋体" w:eastAsia="宋体" w:cs="宋体"/>
          <w:b/>
          <w:sz w:val="32"/>
          <w:szCs w:val="32"/>
        </w:rPr>
      </w:pPr>
      <w:r>
        <w:rPr>
          <w:rFonts w:hint="eastAsia" w:ascii="宋体" w:hAnsi="宋体" w:eastAsia="宋体" w:cs="宋体"/>
          <w:b/>
          <w:sz w:val="32"/>
          <w:szCs w:val="32"/>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ind w:firstLine="398" w:firstLineChars="200"/>
        <w:jc w:val="center"/>
        <w:outlineLvl w:val="1"/>
        <w:rPr>
          <w:rFonts w:ascii="宋体" w:hAnsi="宋体" w:eastAsia="宋体" w:cs="宋体"/>
          <w:spacing w:val="-6"/>
          <w:szCs w:val="21"/>
        </w:rPr>
      </w:pPr>
      <w:r>
        <w:rPr>
          <w:rFonts w:hint="eastAsia" w:ascii="宋体" w:hAnsi="宋体" w:eastAsia="宋体" w:cs="宋体"/>
          <w:b/>
          <w:spacing w:val="-6"/>
          <w:szCs w:val="21"/>
        </w:rPr>
        <w:t>浙江工商大学2022年中文纸质图书采购供应商采购合同</w:t>
      </w:r>
    </w:p>
    <w:p>
      <w:pPr>
        <w:spacing w:line="288" w:lineRule="auto"/>
        <w:rPr>
          <w:rFonts w:ascii="宋体" w:hAnsi="宋体" w:eastAsia="宋体" w:cs="宋体"/>
          <w:szCs w:val="21"/>
        </w:rPr>
      </w:pPr>
      <w:r>
        <w:rPr>
          <w:rFonts w:hint="eastAsia" w:ascii="宋体" w:hAnsi="宋体" w:eastAsia="宋体" w:cs="宋体"/>
          <w:szCs w:val="21"/>
        </w:rPr>
        <w:t>甲方（采购人）：浙江工商大学</w:t>
      </w:r>
    </w:p>
    <w:p>
      <w:pPr>
        <w:spacing w:line="288" w:lineRule="auto"/>
        <w:rPr>
          <w:rFonts w:ascii="宋体" w:hAnsi="宋体" w:eastAsia="宋体" w:cs="宋体"/>
          <w:szCs w:val="21"/>
        </w:rPr>
      </w:pPr>
      <w:r>
        <w:rPr>
          <w:rFonts w:hint="eastAsia" w:ascii="宋体" w:hAnsi="宋体" w:eastAsia="宋体" w:cs="宋体"/>
          <w:szCs w:val="21"/>
        </w:rPr>
        <w:t xml:space="preserve">乙方（供应商）： </w:t>
      </w:r>
    </w:p>
    <w:p>
      <w:pPr>
        <w:spacing w:line="288" w:lineRule="auto"/>
        <w:rPr>
          <w:rFonts w:ascii="宋体" w:hAnsi="宋体" w:eastAsia="宋体" w:cs="宋体"/>
          <w:szCs w:val="21"/>
        </w:rPr>
      </w:pPr>
      <w:r>
        <w:rPr>
          <w:rFonts w:hint="eastAsia" w:ascii="宋体" w:hAnsi="宋体" w:eastAsia="宋体" w:cs="宋体"/>
          <w:szCs w:val="21"/>
        </w:rPr>
        <w:t>采购代理机构： 浙江求是招标代理有限公司</w:t>
      </w:r>
    </w:p>
    <w:p>
      <w:pPr>
        <w:spacing w:before="120" w:beforeLines="50" w:after="120" w:afterLines="50" w:line="288" w:lineRule="auto"/>
        <w:rPr>
          <w:rFonts w:ascii="宋体" w:hAnsi="宋体" w:eastAsia="宋体" w:cs="宋体"/>
          <w:spacing w:val="-6"/>
          <w:szCs w:val="21"/>
        </w:rPr>
      </w:pPr>
      <w:r>
        <w:rPr>
          <w:rFonts w:hint="eastAsia" w:ascii="宋体" w:hAnsi="宋体" w:eastAsia="宋体" w:cs="宋体"/>
          <w:spacing w:val="-6"/>
          <w:szCs w:val="21"/>
        </w:rPr>
        <w:t>签约地点：杭州                                 合同编号：</w:t>
      </w:r>
    </w:p>
    <w:p>
      <w:pPr>
        <w:spacing w:line="288" w:lineRule="auto"/>
        <w:ind w:firstLine="420" w:firstLineChars="200"/>
        <w:rPr>
          <w:rFonts w:ascii="宋体" w:hAnsi="宋体" w:eastAsia="宋体" w:cs="宋体"/>
          <w:szCs w:val="21"/>
        </w:rPr>
      </w:pPr>
      <w:r>
        <w:rPr>
          <w:rFonts w:hint="eastAsia" w:ascii="宋体" w:hAnsi="宋体" w:eastAsia="宋体" w:cs="宋体"/>
          <w:szCs w:val="21"/>
        </w:rPr>
        <w:t>甲、乙双方根据____________关于</w:t>
      </w:r>
      <w:r>
        <w:rPr>
          <w:rFonts w:hint="eastAsia" w:ascii="宋体" w:hAnsi="宋体" w:eastAsia="宋体" w:cs="宋体"/>
          <w:szCs w:val="21"/>
          <w:u w:val="single"/>
        </w:rPr>
        <w:t xml:space="preserve">            标项：  </w:t>
      </w:r>
      <w:r>
        <w:rPr>
          <w:rFonts w:hint="eastAsia" w:ascii="宋体" w:hAnsi="宋体" w:eastAsia="宋体" w:cs="宋体"/>
          <w:szCs w:val="21"/>
        </w:rPr>
        <w:t>项目（编号为QSZB-Z(F)-H21236(GK)）公开招标的结果，经协商一致达成以下合同条款：</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第一条：图书采购方式</w:t>
      </w:r>
    </w:p>
    <w:p>
      <w:pPr>
        <w:tabs>
          <w:tab w:val="left" w:pos="1545"/>
        </w:tabs>
        <w:autoSpaceDE w:val="0"/>
        <w:autoSpaceDN w:val="0"/>
        <w:adjustRightInd w:val="0"/>
        <w:spacing w:line="288" w:lineRule="auto"/>
        <w:ind w:firstLine="420" w:firstLineChars="200"/>
        <w:rPr>
          <w:rFonts w:ascii="宋体" w:hAnsi="宋体" w:eastAsia="宋体" w:cs="宋体"/>
          <w:color w:val="FF0000"/>
          <w:szCs w:val="21"/>
          <w:lang w:val="zh-CN"/>
        </w:rPr>
      </w:pPr>
      <w:r>
        <w:rPr>
          <w:rFonts w:hint="eastAsia" w:ascii="宋体" w:hAnsi="宋体" w:eastAsia="宋体" w:cs="宋体"/>
          <w:szCs w:val="21"/>
          <w:lang w:val="zh-CN"/>
        </w:rPr>
        <w:t>1.定单采购：</w:t>
      </w:r>
    </w:p>
    <w:p>
      <w:pPr>
        <w:tabs>
          <w:tab w:val="left" w:pos="1545"/>
        </w:tabs>
        <w:autoSpaceDE w:val="0"/>
        <w:autoSpaceDN w:val="0"/>
        <w:adjustRightInd w:val="0"/>
        <w:spacing w:line="288" w:lineRule="auto"/>
        <w:ind w:firstLine="420" w:firstLineChars="200"/>
        <w:rPr>
          <w:rFonts w:ascii="宋体" w:hAnsi="宋体" w:eastAsia="宋体" w:cs="宋体"/>
          <w:b/>
          <w:szCs w:val="21"/>
          <w:u w:val="single"/>
          <w:lang w:val="zh-CN"/>
        </w:rPr>
      </w:pPr>
      <w:r>
        <w:rPr>
          <w:rFonts w:hint="eastAsia" w:ascii="宋体" w:hAnsi="宋体" w:eastAsia="宋体" w:cs="宋体"/>
          <w:szCs w:val="21"/>
          <w:lang w:val="zh-CN"/>
        </w:rPr>
        <w:t>（1）</w:t>
      </w:r>
      <w:r>
        <w:rPr>
          <w:rFonts w:hint="eastAsia" w:ascii="宋体" w:hAnsi="宋体" w:eastAsia="宋体" w:cs="宋体"/>
          <w:kern w:val="0"/>
          <w:szCs w:val="21"/>
        </w:rPr>
        <w:t>采访书目数据：</w:t>
      </w:r>
      <w:r>
        <w:rPr>
          <w:rFonts w:hint="eastAsia" w:ascii="宋体" w:hAnsi="宋体" w:eastAsia="宋体" w:cs="宋体"/>
          <w:szCs w:val="21"/>
          <w:lang w:val="zh-CN"/>
        </w:rPr>
        <w:t>乙方在最大范围内为甲方征集新书出版、发行信息，提高采购效率。乙方提供的自编采访书目数据、现货书目数据（要求能提供电子书目）、现货样书品种均要求符合招标文件中的规定。</w:t>
      </w:r>
      <w:r>
        <w:rPr>
          <w:rFonts w:hint="eastAsia" w:ascii="宋体" w:hAnsi="宋体" w:eastAsia="宋体" w:cs="宋体"/>
          <w:b/>
          <w:szCs w:val="21"/>
          <w:u w:val="single"/>
          <w:lang w:val="zh-CN"/>
        </w:rPr>
        <w:t>采访数据中的套书数据，既有套书ISBN，又有分册ISBN的，要求按分册提供采访书目数据。</w:t>
      </w:r>
    </w:p>
    <w:p>
      <w:pPr>
        <w:adjustRightInd w:val="0"/>
        <w:spacing w:line="288" w:lineRule="auto"/>
        <w:ind w:firstLine="420" w:firstLineChars="200"/>
        <w:outlineLvl w:val="0"/>
        <w:rPr>
          <w:rFonts w:ascii="宋体" w:hAnsi="宋体" w:eastAsia="宋体" w:cs="宋体"/>
          <w:kern w:val="0"/>
          <w:szCs w:val="21"/>
        </w:rPr>
      </w:pPr>
      <w:bookmarkStart w:id="40" w:name="_Toc471742724"/>
      <w:r>
        <w:rPr>
          <w:rFonts w:hint="eastAsia" w:ascii="宋体" w:hAnsi="宋体" w:eastAsia="宋体" w:cs="宋体"/>
          <w:kern w:val="0"/>
          <w:szCs w:val="21"/>
        </w:rPr>
        <w:t>（2）订单处理</w:t>
      </w:r>
      <w:bookmarkEnd w:id="40"/>
      <w:r>
        <w:rPr>
          <w:rFonts w:hint="eastAsia" w:ascii="宋体" w:hAnsi="宋体" w:eastAsia="宋体" w:cs="宋体"/>
          <w:kern w:val="0"/>
          <w:szCs w:val="21"/>
        </w:rPr>
        <w:t>：</w:t>
      </w:r>
      <w:r>
        <w:rPr>
          <w:rFonts w:hint="eastAsia" w:ascii="宋体" w:hAnsi="宋体" w:eastAsia="宋体" w:cs="宋体"/>
          <w:szCs w:val="21"/>
          <w:u w:val="single"/>
        </w:rPr>
        <w:t>订单接收后24小时内反馈收到信息，发现订单名称里不包含对应书商名称缩写，</w:t>
      </w:r>
      <w:r>
        <w:rPr>
          <w:rFonts w:hint="eastAsia" w:ascii="宋体" w:hAnsi="宋体" w:eastAsia="宋体" w:cs="宋体"/>
          <w:b/>
          <w:bCs/>
          <w:szCs w:val="21"/>
          <w:u w:val="single"/>
        </w:rPr>
        <w:t>活页书、袋装书、线装书，</w:t>
      </w:r>
      <w:r>
        <w:rPr>
          <w:rFonts w:hint="eastAsia" w:ascii="宋体" w:hAnsi="宋体" w:eastAsia="宋体" w:cs="宋体"/>
          <w:b/>
          <w:szCs w:val="21"/>
          <w:u w:val="single"/>
        </w:rPr>
        <w:t>异常开本、异常装帧的图书</w:t>
      </w:r>
      <w:r>
        <w:rPr>
          <w:rFonts w:hint="eastAsia" w:ascii="宋体" w:hAnsi="宋体" w:eastAsia="宋体" w:cs="宋体"/>
          <w:b/>
          <w:bCs/>
          <w:szCs w:val="21"/>
          <w:u w:val="single"/>
        </w:rPr>
        <w:t>，</w:t>
      </w:r>
      <w:r>
        <w:rPr>
          <w:rFonts w:hint="eastAsia" w:ascii="宋体" w:hAnsi="宋体" w:eastAsia="宋体" w:cs="宋体"/>
          <w:b/>
          <w:szCs w:val="21"/>
          <w:u w:val="single"/>
        </w:rPr>
        <w:t>页码少于50，</w:t>
      </w:r>
      <w:r>
        <w:rPr>
          <w:rFonts w:hint="eastAsia" w:ascii="宋体" w:hAnsi="宋体" w:eastAsia="宋体" w:cs="宋体"/>
          <w:b/>
          <w:bCs/>
          <w:szCs w:val="21"/>
          <w:u w:val="single"/>
        </w:rPr>
        <w:t>开本小于64（包括64开）的图书，</w:t>
      </w:r>
      <w:r>
        <w:rPr>
          <w:rFonts w:hint="eastAsia" w:ascii="宋体" w:hAnsi="宋体" w:eastAsia="宋体" w:cs="宋体"/>
          <w:b/>
          <w:szCs w:val="21"/>
          <w:u w:val="single"/>
        </w:rPr>
        <w:t>单册码洋500元以上、单册码洋120-500元的订购数超过1册以上等</w:t>
      </w:r>
      <w:r>
        <w:rPr>
          <w:rFonts w:hint="eastAsia" w:ascii="宋体" w:hAnsi="宋体" w:eastAsia="宋体" w:cs="宋体"/>
          <w:kern w:val="0"/>
          <w:szCs w:val="21"/>
          <w:u w:val="single"/>
        </w:rPr>
        <w:t>情况时需要二次确认。</w:t>
      </w:r>
      <w:r>
        <w:rPr>
          <w:rFonts w:hint="eastAsia" w:ascii="宋体" w:hAnsi="宋体" w:eastAsia="宋体" w:cs="宋体"/>
          <w:kern w:val="0"/>
          <w:szCs w:val="21"/>
        </w:rPr>
        <w:t>订单处理过程中，发现书名和ISBN变更、出版时间延后或出版计划取消、丛书或者连续出版物复本书不配套等情况应及时通报。</w:t>
      </w:r>
    </w:p>
    <w:p>
      <w:pPr>
        <w:tabs>
          <w:tab w:val="left" w:pos="1545"/>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2.专题采购：根据图书馆的需要，做好专题书目的采购，以满足馆藏的特殊需要。</w:t>
      </w:r>
    </w:p>
    <w:p>
      <w:pPr>
        <w:tabs>
          <w:tab w:val="left" w:pos="1545"/>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3.其它方式：随时进行图书增订、补订等工作。</w:t>
      </w:r>
    </w:p>
    <w:p>
      <w:pPr>
        <w:tabs>
          <w:tab w:val="left" w:pos="1545"/>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4.现场采购：全国大型书展或本校书展的现场采购。</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第二条：图书数据</w:t>
      </w:r>
    </w:p>
    <w:p>
      <w:pPr>
        <w:tabs>
          <w:tab w:val="left" w:pos="1545"/>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乙方根据甲方要求，为甲方所购的中文图书免费配送标准的CNMARC编目数据，其格式完全符合中国机读目录格式或者CALIS格式标准。在每次送书前或同时交给图书馆。</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第三条：供书时间</w:t>
      </w:r>
    </w:p>
    <w:p>
      <w:pPr>
        <w:tabs>
          <w:tab w:val="left" w:pos="1560"/>
        </w:tabs>
        <w:autoSpaceDE w:val="0"/>
        <w:autoSpaceDN w:val="0"/>
        <w:adjustRightInd w:val="0"/>
        <w:spacing w:line="288" w:lineRule="auto"/>
        <w:ind w:firstLine="420" w:firstLineChars="200"/>
        <w:rPr>
          <w:rFonts w:ascii="宋体" w:hAnsi="宋体" w:eastAsia="宋体" w:cs="宋体"/>
          <w:strike/>
          <w:szCs w:val="21"/>
          <w:lang w:val="zh-CN"/>
        </w:rPr>
      </w:pPr>
      <w:r>
        <w:rPr>
          <w:rFonts w:hint="eastAsia" w:ascii="宋体" w:hAnsi="宋体" w:eastAsia="宋体" w:cs="宋体"/>
          <w:szCs w:val="21"/>
          <w:lang w:val="zh-CN"/>
        </w:rPr>
        <w:t>乙方收到甲方所确认的书目定单后，乙方应及时对甲方所报的图书订单汇总、查重，安排采购。现采图书一个月内到馆率不得低于98%；电子订单预订图书前3个月的平均到馆率不得低于90%；全年平均到馆率不得低于95%。</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第四条：图书加工及交货</w:t>
      </w:r>
    </w:p>
    <w:p>
      <w:pPr>
        <w:tabs>
          <w:tab w:val="left" w:pos="4935"/>
        </w:tabs>
        <w:autoSpaceDE w:val="0"/>
        <w:autoSpaceDN w:val="0"/>
        <w:adjustRightInd w:val="0"/>
        <w:spacing w:line="288" w:lineRule="auto"/>
        <w:ind w:firstLine="417" w:firstLineChars="198"/>
        <w:rPr>
          <w:rFonts w:ascii="宋体" w:hAnsi="宋体" w:eastAsia="宋体" w:cs="宋体"/>
          <w:b/>
          <w:szCs w:val="21"/>
        </w:rPr>
      </w:pPr>
      <w:r>
        <w:rPr>
          <w:rFonts w:hint="eastAsia" w:ascii="宋体" w:hAnsi="宋体" w:eastAsia="宋体" w:cs="宋体"/>
          <w:b/>
          <w:szCs w:val="21"/>
          <w:lang w:val="zh-CN"/>
        </w:rPr>
        <w:t>（一）部分加工</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1.乙方对甲方选购的中文图书均免费提供CNMARC格式的编目数据，并为保证顺利导入甲方的图书管理系统提供技术支持。编目数据应在同批次图书送达前或同时发送到甲方指定邮箱，并达到100%的覆盖率。</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2.乙方免费为甲方提供并加贴防盗磁条，</w:t>
      </w:r>
      <w:r>
        <w:rPr>
          <w:rFonts w:hint="eastAsia" w:ascii="宋体" w:hAnsi="宋体" w:eastAsia="宋体" w:cs="宋体"/>
          <w:b/>
          <w:bCs/>
          <w:szCs w:val="21"/>
          <w:u w:val="single"/>
        </w:rPr>
        <w:t>磁条型号为国产科晶16CM新安全可冲销磁条</w:t>
      </w:r>
      <w:r>
        <w:rPr>
          <w:rFonts w:hint="eastAsia" w:ascii="宋体" w:hAnsi="宋体" w:eastAsia="宋体" w:cs="宋体"/>
          <w:szCs w:val="21"/>
          <w:lang w:val="zh-CN"/>
        </w:rPr>
        <w:t>。每册图书贴装一根磁条，贴装的磁条应该隐蔽、平整。因磁条的质量和贴装问题造成的后果由乙方承担。</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3.乙方按甲方提出的书目订单，将</w:t>
      </w:r>
      <w:r>
        <w:rPr>
          <w:rFonts w:hint="eastAsia" w:ascii="宋体" w:hAnsi="宋体" w:eastAsia="宋体" w:cs="宋体"/>
          <w:b/>
          <w:bCs/>
          <w:szCs w:val="21"/>
          <w:u w:val="single"/>
        </w:rPr>
        <w:t>盖章（书名页正中位置）</w:t>
      </w:r>
      <w:r>
        <w:rPr>
          <w:rFonts w:hint="eastAsia" w:ascii="宋体" w:hAnsi="宋体" w:eastAsia="宋体" w:cs="宋体"/>
          <w:szCs w:val="21"/>
          <w:lang w:val="zh-CN"/>
        </w:rPr>
        <w:t>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交货清单一式叁份，内容一致，不得涂改。清单应包括：包号、书号、书名、出版社、品种、册数、单价，以及每包的种、册、码洋的小计。一份附于包装货件内，一包一单；另二份要求以包装号为序，统计该批次图书的总种数、总册数</w:t>
      </w:r>
      <w:r>
        <w:rPr>
          <w:rFonts w:hint="eastAsia" w:ascii="宋体" w:hAnsi="宋体" w:eastAsia="宋体" w:cs="宋体"/>
          <w:b/>
          <w:szCs w:val="21"/>
          <w:u w:val="single"/>
          <w:lang w:val="zh-CN"/>
        </w:rPr>
        <w:t>（要求精确到实际册数，即套数要按册数统计）</w:t>
      </w:r>
      <w:r>
        <w:rPr>
          <w:rFonts w:hint="eastAsia" w:ascii="宋体" w:hAnsi="宋体" w:eastAsia="宋体" w:cs="宋体"/>
          <w:szCs w:val="21"/>
          <w:lang w:val="zh-CN"/>
        </w:rPr>
        <w:t>及总码洋</w:t>
      </w:r>
      <w:r>
        <w:rPr>
          <w:rFonts w:hint="eastAsia" w:ascii="宋体" w:hAnsi="宋体" w:eastAsia="宋体" w:cs="宋体"/>
          <w:szCs w:val="21"/>
          <w:u w:val="single"/>
          <w:lang w:val="zh-CN"/>
        </w:rPr>
        <w:t>及</w:t>
      </w:r>
      <w:r>
        <w:rPr>
          <w:rFonts w:hint="eastAsia" w:ascii="宋体" w:hAnsi="宋体" w:eastAsia="宋体" w:cs="宋体"/>
          <w:b/>
          <w:szCs w:val="21"/>
          <w:u w:val="single"/>
        </w:rPr>
        <w:t>总实洋</w:t>
      </w:r>
      <w:r>
        <w:rPr>
          <w:rFonts w:hint="eastAsia" w:ascii="宋体" w:hAnsi="宋体" w:eastAsia="宋体" w:cs="宋体"/>
          <w:szCs w:val="21"/>
          <w:lang w:val="zh-CN"/>
        </w:rPr>
        <w:t>，并加盖公章。</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5.乙方在图书发运的一天前（如发运地非本地，则应在发运手续办理的24小时内），用电话、信函或传真通知甲方，以使甲方准备接货。</w:t>
      </w:r>
    </w:p>
    <w:p>
      <w:pPr>
        <w:tabs>
          <w:tab w:val="left" w:pos="1560"/>
        </w:tabs>
        <w:autoSpaceDE w:val="0"/>
        <w:autoSpaceDN w:val="0"/>
        <w:adjustRightInd w:val="0"/>
        <w:spacing w:line="288" w:lineRule="auto"/>
        <w:ind w:firstLine="417" w:firstLineChars="198"/>
        <w:rPr>
          <w:rFonts w:ascii="宋体" w:hAnsi="宋体" w:eastAsia="宋体" w:cs="宋体"/>
          <w:b/>
          <w:szCs w:val="21"/>
          <w:lang w:val="zh-CN"/>
        </w:rPr>
      </w:pPr>
      <w:r>
        <w:rPr>
          <w:rFonts w:hint="eastAsia" w:ascii="宋体" w:hAnsi="宋体" w:eastAsia="宋体" w:cs="宋体"/>
          <w:b/>
          <w:szCs w:val="21"/>
          <w:lang w:val="zh-CN"/>
        </w:rPr>
        <w:t>（二）全加工</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rPr>
        <w:t>除上述部分加工要求外，需在指定位置贴条形码（条形码由图书馆提供）；打印图书财产账；进行文献分类编目，分类编目须严格遵循《中国图书分类法》第五版及新版中国机读目录格式使用手册（2012年版）有关之规则，具体要求本馆另行以书面形式告知；打印、粘贴图书书标，加透明保护膜，等等。</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第五条：图书质量保证</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1.乙方应按招标文件规定和甲方图书订单要求，向甲方提供未经使用的全新正版的合格图书，附件齐全。</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2.因图书印刷和装帧的质量问题，乙方应负责包退、包换或贬值处理：</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（1）更换：由乙方承担所发生的全部费用；</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（2）贬值处理：由甲乙双方合议确定价格；</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（3）退货处理：乙方应退还甲方支付的货款，同时承担所退图书的运输费用。</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3.如在使用过程中发生质量问题，乙方在接到甲方通告后五日内到达甲方现场。</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第六条：验收和结算方式</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2.甲方按照政府采购合同规定的技术、服务、安全标准组织对乙方履约情况进行验收，并出具验收报告。验收报告应当包括每一项技术、服务、安全标准的执行情况。</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甲方对乙方送交的图书依据招标文件及投标响应的标准，在20个工作日（遇假期顺延）内拆包验收完毕，并出具验收报告。对验收不合格的不予接收。非不可抗力因素而拒绝验收或无故刁难，超过规定期限的，视同已经验收，损失由甲方自负。</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4.验收时乙方必须在现场，验收过程中产生的费用由甲方承担。</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5.中文图书书款</w:t>
      </w:r>
      <w:r>
        <w:rPr>
          <w:rFonts w:hint="eastAsia" w:ascii="宋体" w:hAnsi="宋体" w:eastAsia="宋体" w:cs="宋体"/>
          <w:szCs w:val="21"/>
        </w:rPr>
        <w:t>全加工以</w:t>
      </w:r>
      <w:r>
        <w:rPr>
          <w:rFonts w:hint="eastAsia" w:ascii="宋体" w:hAnsi="宋体" w:eastAsia="宋体" w:cs="宋体"/>
          <w:szCs w:val="21"/>
          <w:lang w:val="zh-CN"/>
        </w:rPr>
        <w:t>图书码洋的</w:t>
      </w:r>
      <w:r>
        <w:rPr>
          <w:rFonts w:hint="eastAsia" w:ascii="宋体" w:hAnsi="宋体" w:eastAsia="宋体" w:cs="宋体"/>
          <w:bCs/>
          <w:color w:val="000000"/>
          <w:szCs w:val="21"/>
          <w:u w:val="single"/>
        </w:rPr>
        <w:t xml:space="preserve">       </w:t>
      </w:r>
      <w:r>
        <w:rPr>
          <w:rFonts w:hint="eastAsia" w:ascii="宋体" w:hAnsi="宋体" w:eastAsia="宋体" w:cs="宋体"/>
          <w:color w:val="000000"/>
          <w:szCs w:val="21"/>
          <w:lang w:val="zh-CN"/>
        </w:rPr>
        <w:t>折扣结算；</w:t>
      </w:r>
      <w:r>
        <w:rPr>
          <w:rFonts w:hint="eastAsia" w:ascii="宋体" w:hAnsi="宋体" w:eastAsia="宋体" w:cs="宋体"/>
          <w:color w:val="000000"/>
          <w:szCs w:val="21"/>
        </w:rPr>
        <w:t>部分加工以图书码洋的</w:t>
      </w:r>
      <w:r>
        <w:rPr>
          <w:rFonts w:hint="eastAsia" w:ascii="宋体" w:hAnsi="宋体" w:eastAsia="宋体" w:cs="宋体"/>
          <w:color w:val="000000"/>
          <w:szCs w:val="21"/>
          <w:u w:val="single"/>
        </w:rPr>
        <w:t xml:space="preserve">        </w:t>
      </w:r>
      <w:r>
        <w:rPr>
          <w:rFonts w:hint="eastAsia" w:ascii="宋体" w:hAnsi="宋体" w:eastAsia="宋体" w:cs="宋体"/>
          <w:color w:val="000000"/>
          <w:szCs w:val="21"/>
          <w:lang w:val="zh-CN"/>
        </w:rPr>
        <w:t>折扣结算</w:t>
      </w:r>
      <w:r>
        <w:rPr>
          <w:rFonts w:hint="eastAsia" w:ascii="宋体" w:hAnsi="宋体" w:eastAsia="宋体" w:cs="宋体"/>
          <w:szCs w:val="21"/>
          <w:lang w:val="zh-CN"/>
        </w:rPr>
        <w:t>。</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6.</w:t>
      </w:r>
      <w:r>
        <w:rPr>
          <w:rFonts w:hint="eastAsia" w:ascii="宋体" w:hAnsi="宋体" w:eastAsia="宋体" w:cs="宋体"/>
          <w:szCs w:val="21"/>
          <w:u w:val="single"/>
          <w:lang w:val="zh-CN"/>
        </w:rPr>
        <w:t>根据采购结果起草支付条款</w:t>
      </w:r>
      <w:r>
        <w:rPr>
          <w:rFonts w:hint="eastAsia" w:ascii="宋体" w:hAnsi="宋体" w:eastAsia="宋体" w:cs="宋体"/>
          <w:szCs w:val="21"/>
          <w:lang w:val="zh-CN"/>
        </w:rPr>
        <w:t>。如遇不可抗力因素不能按时付款，双方协商解决。支付金额不超过采购预算，</w:t>
      </w:r>
      <w:r>
        <w:rPr>
          <w:rFonts w:hint="eastAsia" w:ascii="宋体" w:hAnsi="宋体" w:eastAsia="宋体" w:cs="宋体"/>
          <w:szCs w:val="21"/>
          <w:u w:val="single"/>
          <w:lang w:val="zh-CN"/>
        </w:rPr>
        <w:t xml:space="preserve">     </w:t>
      </w:r>
      <w:r>
        <w:rPr>
          <w:rFonts w:hint="eastAsia" w:ascii="宋体" w:hAnsi="宋体" w:eastAsia="宋体" w:cs="宋体"/>
          <w:szCs w:val="21"/>
          <w:lang w:val="zh-CN"/>
        </w:rPr>
        <w:t>万元。</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7.乙方应为甲方提供符合国家有关法律规定和甲方财务规定的正式图书销售发票。在同一张发票上反映其码洋、销售折扣、实洋，以及图书的种数和册数等内容，以便甲方按实洋付款。</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8.乙方根据本合同规定有责任向甲方支付违约金或其他赔偿时，甲方在书面通知乙方后，有权从上述付款中扣除该款项。</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第七条：服务承诺</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1.乙方应按招标文件的规定，满足甲方提出的所有技术要求和服务要求。</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2.甲方因误订不适合馆藏的图书，在未加盖馆藏章、不影响第二次销售的情况下，乙方应允许退货。</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3.出现以下情况乙方承诺无条件予以退换，并承担所退图书的运输费用：</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（1）运输过程中出现图书破损、污损；</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（2）出版社印刷、装订造成的图书质量问题；</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（3）</w:t>
      </w:r>
      <w:r>
        <w:rPr>
          <w:rFonts w:hint="eastAsia" w:ascii="宋体" w:hAnsi="宋体" w:eastAsia="宋体" w:cs="宋体"/>
          <w:b/>
          <w:szCs w:val="21"/>
        </w:rPr>
        <w:t xml:space="preserve"> 高职高专及以下的图书；</w:t>
      </w:r>
    </w:p>
    <w:p>
      <w:pPr>
        <w:pStyle w:val="110"/>
        <w:adjustRightInd w:val="0"/>
        <w:spacing w:line="288" w:lineRule="auto"/>
        <w:ind w:firstLine="420" w:firstLineChars="200"/>
        <w:rPr>
          <w:rFonts w:ascii="宋体" w:hAnsi="宋体" w:eastAsia="宋体" w:cs="宋体"/>
          <w:b/>
          <w:szCs w:val="21"/>
          <w:u w:val="single"/>
        </w:rPr>
      </w:pPr>
      <w:r>
        <w:rPr>
          <w:rFonts w:hint="eastAsia" w:ascii="宋体" w:hAnsi="宋体" w:eastAsia="宋体" w:cs="宋体"/>
          <w:szCs w:val="21"/>
          <w:lang w:val="zh-CN"/>
        </w:rPr>
        <w:t>（4）</w:t>
      </w:r>
      <w:r>
        <w:rPr>
          <w:rFonts w:hint="eastAsia" w:ascii="宋体" w:hAnsi="宋体" w:eastAsia="宋体" w:cs="宋体"/>
          <w:b/>
          <w:bCs/>
          <w:szCs w:val="21"/>
          <w:u w:val="single"/>
        </w:rPr>
        <w:t xml:space="preserve"> 活页书、袋装书、线装书，</w:t>
      </w:r>
      <w:r>
        <w:rPr>
          <w:rFonts w:hint="eastAsia" w:ascii="宋体" w:hAnsi="宋体" w:eastAsia="宋体" w:cs="宋体"/>
          <w:b/>
          <w:snapToGrid w:val="0"/>
          <w:szCs w:val="21"/>
          <w:u w:val="single"/>
        </w:rPr>
        <w:t>异常开本、异常装帧的图书</w:t>
      </w:r>
      <w:r>
        <w:rPr>
          <w:rFonts w:hint="eastAsia" w:ascii="宋体" w:hAnsi="宋体" w:eastAsia="宋体" w:cs="宋体"/>
          <w:b/>
          <w:bCs/>
          <w:szCs w:val="21"/>
          <w:u w:val="single"/>
        </w:rPr>
        <w:t>；</w:t>
      </w:r>
      <w:r>
        <w:rPr>
          <w:rFonts w:hint="eastAsia" w:ascii="宋体" w:hAnsi="宋体" w:eastAsia="宋体" w:cs="宋体"/>
          <w:b/>
          <w:szCs w:val="21"/>
          <w:u w:val="single"/>
        </w:rPr>
        <w:t>页码少于50，</w:t>
      </w:r>
      <w:r>
        <w:rPr>
          <w:rFonts w:hint="eastAsia" w:ascii="宋体" w:hAnsi="宋体" w:eastAsia="宋体" w:cs="宋体"/>
          <w:b/>
          <w:bCs/>
          <w:szCs w:val="21"/>
          <w:u w:val="single"/>
        </w:rPr>
        <w:t>开本小于64（包括64开）的图书以及明显不适合甲方收藏的图书；函装书和套书如内含多个分书名</w:t>
      </w:r>
      <w:r>
        <w:rPr>
          <w:rFonts w:hint="eastAsia" w:ascii="宋体" w:hAnsi="宋体" w:eastAsia="宋体" w:cs="宋体"/>
          <w:bCs/>
          <w:szCs w:val="21"/>
          <w:u w:val="single"/>
        </w:rPr>
        <w:t>，</w:t>
      </w:r>
      <w:r>
        <w:rPr>
          <w:rFonts w:hint="eastAsia" w:ascii="宋体" w:hAnsi="宋体" w:eastAsia="宋体" w:cs="宋体"/>
          <w:b/>
          <w:bCs/>
          <w:szCs w:val="21"/>
          <w:u w:val="single"/>
        </w:rPr>
        <w:t>未经</w:t>
      </w:r>
      <w:r>
        <w:rPr>
          <w:rFonts w:hint="eastAsia" w:ascii="宋体" w:hAnsi="宋体" w:eastAsia="宋体" w:cs="宋体"/>
          <w:b/>
          <w:szCs w:val="21"/>
          <w:u w:val="single"/>
        </w:rPr>
        <w:t>复核</w:t>
      </w:r>
      <w:r>
        <w:rPr>
          <w:rFonts w:hint="eastAsia" w:ascii="宋体" w:hAnsi="宋体" w:eastAsia="宋体" w:cs="宋体"/>
          <w:b/>
          <w:bCs/>
          <w:szCs w:val="21"/>
          <w:u w:val="single"/>
        </w:rPr>
        <w:t>确认的</w:t>
      </w:r>
      <w:r>
        <w:rPr>
          <w:rFonts w:hint="eastAsia" w:ascii="宋体" w:hAnsi="宋体" w:eastAsia="宋体" w:cs="宋体"/>
          <w:bCs/>
          <w:szCs w:val="21"/>
          <w:u w:val="single"/>
        </w:rPr>
        <w:t>；</w:t>
      </w:r>
      <w:r>
        <w:rPr>
          <w:rFonts w:hint="eastAsia" w:ascii="宋体" w:hAnsi="宋体" w:eastAsia="宋体" w:cs="宋体"/>
          <w:b/>
          <w:snapToGrid w:val="0"/>
          <w:szCs w:val="21"/>
          <w:u w:val="single"/>
        </w:rPr>
        <w:t>单册码洋500元以上、单册码洋120-500元的订购数超过1</w:t>
      </w:r>
      <w:r>
        <w:rPr>
          <w:rFonts w:hint="eastAsia" w:ascii="宋体" w:hAnsi="宋体" w:eastAsia="宋体" w:cs="宋体"/>
          <w:b/>
          <w:szCs w:val="21"/>
          <w:u w:val="single"/>
        </w:rPr>
        <w:t>册以上的</w:t>
      </w:r>
      <w:r>
        <w:rPr>
          <w:rFonts w:hint="eastAsia" w:ascii="宋体" w:hAnsi="宋体" w:eastAsia="宋体" w:cs="宋体"/>
          <w:b/>
          <w:bCs/>
          <w:szCs w:val="21"/>
          <w:u w:val="single"/>
        </w:rPr>
        <w:t>未经</w:t>
      </w:r>
      <w:r>
        <w:rPr>
          <w:rFonts w:hint="eastAsia" w:ascii="宋体" w:hAnsi="宋体" w:eastAsia="宋体" w:cs="宋体"/>
          <w:b/>
          <w:szCs w:val="21"/>
          <w:u w:val="single"/>
        </w:rPr>
        <w:t>复核的图书；</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（5）实际到书与采访订单不符（书名、ISBN、出版年、价格等）的图书；</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（6）由于乙方原因造成的错发、重发的图书；</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（7）因乙方提供书目信息错误或不明确（如读者对象、版次未注明等）而造成甲方订购错误的图书。</w:t>
      </w:r>
    </w:p>
    <w:p>
      <w:pPr>
        <w:adjustRightInd w:val="0"/>
        <w:spacing w:line="288" w:lineRule="auto"/>
        <w:ind w:firstLine="420" w:firstLineChars="200"/>
        <w:rPr>
          <w:rFonts w:ascii="宋体" w:hAnsi="宋体" w:eastAsia="宋体" w:cs="宋体"/>
          <w:szCs w:val="21"/>
        </w:rPr>
      </w:pPr>
      <w:r>
        <w:rPr>
          <w:rFonts w:hint="eastAsia" w:ascii="宋体" w:hAnsi="宋体" w:eastAsia="宋体" w:cs="宋体"/>
          <w:szCs w:val="21"/>
          <w:lang w:val="zh-CN"/>
        </w:rPr>
        <w:t>4.订购图书涨价超过30%，乙方未征求甲方意见，甲方可以退货，乙方不得拒绝。</w:t>
      </w:r>
    </w:p>
    <w:p>
      <w:pPr>
        <w:tabs>
          <w:tab w:val="left" w:pos="1560"/>
        </w:tabs>
        <w:autoSpaceDE w:val="0"/>
        <w:autoSpaceDN w:val="0"/>
        <w:adjustRightInd w:val="0"/>
        <w:spacing w:line="288"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5.除响应招标文件的要求外，乙方还承诺以下服务和优惠措施：</w:t>
      </w:r>
      <w:r>
        <w:rPr>
          <w:rFonts w:hint="eastAsia" w:ascii="宋体" w:hAnsi="宋体" w:eastAsia="宋体" w:cs="宋体"/>
          <w:szCs w:val="21"/>
          <w:u w:val="single"/>
          <w:lang w:val="zh-CN"/>
        </w:rPr>
        <w:t xml:space="preserve">          </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第八条：违约责任</w:t>
      </w:r>
    </w:p>
    <w:p>
      <w:pPr>
        <w:tabs>
          <w:tab w:val="left" w:pos="4935"/>
        </w:tabs>
        <w:autoSpaceDE w:val="0"/>
        <w:autoSpaceDN w:val="0"/>
        <w:adjustRightInd w:val="0"/>
        <w:spacing w:line="288" w:lineRule="auto"/>
        <w:ind w:firstLine="413" w:firstLineChars="196"/>
        <w:rPr>
          <w:rFonts w:ascii="宋体" w:hAnsi="宋体" w:eastAsia="宋体" w:cs="宋体"/>
          <w:b/>
          <w:szCs w:val="21"/>
          <w:lang w:val="zh-CN"/>
        </w:rPr>
      </w:pPr>
      <w:r>
        <w:rPr>
          <w:rFonts w:hint="eastAsia" w:ascii="宋体" w:hAnsi="宋体" w:eastAsia="宋体" w:cs="宋体"/>
          <w:b/>
          <w:szCs w:val="21"/>
          <w:lang w:val="zh-CN"/>
        </w:rPr>
        <w:t>乙方的违约责任</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1.产品错发到货地点或收货人的，乙方应负责将货物运交协议规定的到货地点或接货人，费用由乙方负责。</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2.乙方出现以下情况之一，将视为乙方违约，甲方有权终止合同（协议），所产生的一切后果由乙方负责。</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（1）配发高价低折类图书、特价类图书；</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（2）未经甲方同意私自搭配图书；</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（3）配发盗版、盗印图书及其他非法出版物；</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（4）未按甲方要求提供承诺的加工服务，差错率高，经提醒未及时整改；</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（5）在本次招标中的承诺未能履行并经甲方提醒仍未能执行，如到书率不能满足85%以上、未到书长期不予回告等；</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（6）因触犯国家法律法规而受到有关部门调查起诉；</w:t>
      </w:r>
    </w:p>
    <w:p>
      <w:pPr>
        <w:tabs>
          <w:tab w:val="left" w:pos="1560"/>
        </w:tabs>
        <w:autoSpaceDE w:val="0"/>
        <w:autoSpaceDN w:val="0"/>
        <w:adjustRightInd w:val="0"/>
        <w:spacing w:line="288" w:lineRule="auto"/>
        <w:ind w:firstLine="315" w:firstLineChars="150"/>
        <w:rPr>
          <w:rFonts w:ascii="宋体" w:hAnsi="宋体" w:eastAsia="宋体" w:cs="宋体"/>
          <w:szCs w:val="21"/>
          <w:lang w:val="zh-CN"/>
        </w:rPr>
      </w:pPr>
      <w:r>
        <w:rPr>
          <w:rFonts w:hint="eastAsia" w:ascii="宋体" w:hAnsi="宋体" w:eastAsia="宋体" w:cs="宋体"/>
          <w:szCs w:val="21"/>
          <w:lang w:val="zh-CN"/>
        </w:rPr>
        <w:t>（7）其他违反本协议及招标文件有关条款之行为。</w:t>
      </w:r>
    </w:p>
    <w:p>
      <w:pPr>
        <w:tabs>
          <w:tab w:val="left" w:pos="4935"/>
        </w:tabs>
        <w:autoSpaceDE w:val="0"/>
        <w:autoSpaceDN w:val="0"/>
        <w:adjustRightInd w:val="0"/>
        <w:spacing w:line="288" w:lineRule="auto"/>
        <w:ind w:firstLine="415" w:firstLineChars="197"/>
        <w:rPr>
          <w:rFonts w:ascii="宋体" w:hAnsi="宋体" w:eastAsia="宋体" w:cs="宋体"/>
          <w:b/>
          <w:szCs w:val="21"/>
          <w:lang w:val="zh-CN"/>
        </w:rPr>
      </w:pPr>
      <w:r>
        <w:rPr>
          <w:rFonts w:hint="eastAsia" w:ascii="宋体" w:hAnsi="宋体" w:eastAsia="宋体" w:cs="宋体"/>
          <w:b/>
          <w:szCs w:val="21"/>
          <w:lang w:val="zh-CN"/>
        </w:rPr>
        <w:t>甲方的违约责任</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1.甲方违反协议拒绝收货或验货的，承担由此给乙方造成的损失和运输部门的相关费用。</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2.甲方错填到货地点或收货人，承担因此给乙方造成的损失。</w:t>
      </w:r>
    </w:p>
    <w:p>
      <w:pPr>
        <w:adjustRightInd w:val="0"/>
        <w:spacing w:line="288" w:lineRule="auto"/>
        <w:ind w:firstLine="422" w:firstLineChars="200"/>
        <w:rPr>
          <w:rFonts w:ascii="宋体" w:hAnsi="宋体" w:eastAsia="宋体" w:cs="宋体"/>
          <w:b/>
          <w:szCs w:val="21"/>
        </w:rPr>
      </w:pPr>
      <w:r>
        <w:rPr>
          <w:rFonts w:hint="eastAsia" w:ascii="宋体" w:hAnsi="宋体" w:eastAsia="宋体" w:cs="宋体"/>
          <w:b/>
          <w:szCs w:val="21"/>
          <w:lang w:val="zh-CN"/>
        </w:rPr>
        <w:t>第九条：</w:t>
      </w:r>
      <w:r>
        <w:rPr>
          <w:rFonts w:hint="eastAsia" w:ascii="宋体" w:hAnsi="宋体" w:eastAsia="宋体" w:cs="宋体"/>
          <w:b/>
          <w:szCs w:val="21"/>
        </w:rPr>
        <w:t>履约保证金</w:t>
      </w:r>
    </w:p>
    <w:p>
      <w:pPr>
        <w:tabs>
          <w:tab w:val="left" w:pos="1560"/>
        </w:tabs>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rPr>
        <w:t>本项目不收取履约保证金。</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第十条：不可抗力事件处理</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因台风、地震、水灾以及其它非甲、乙方责任造成的，不能预见、不能避免、并不能克服的客观情况为不可抗力。遇有不可抗力的一方，应立即将事件情况通知对方，由双方协商解决。因与国家政策抵触，导致不能正常继续履行合同的，由双方协商解决。</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第十一条：争议的解决</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如因履行本合同发生争议时，双方应首先协商解决。协商不成时，任何一方均可向甲方所在地的人民法院提起诉讼，通过法律程序予以解决。</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第十二条：本合同之未尽事宜</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双方可以协商解决或另订补充协议，补充协议为本合同不可分割的组成部分。</w:t>
      </w:r>
    </w:p>
    <w:p>
      <w:pPr>
        <w:tabs>
          <w:tab w:val="left" w:pos="4935"/>
        </w:tabs>
        <w:autoSpaceDE w:val="0"/>
        <w:autoSpaceDN w:val="0"/>
        <w:adjustRightInd w:val="0"/>
        <w:spacing w:line="288" w:lineRule="auto"/>
        <w:ind w:firstLine="422" w:firstLineChars="200"/>
        <w:rPr>
          <w:rFonts w:ascii="宋体" w:hAnsi="宋体" w:eastAsia="宋体" w:cs="宋体"/>
          <w:b/>
          <w:szCs w:val="21"/>
          <w:lang w:val="zh-CN"/>
        </w:rPr>
      </w:pPr>
      <w:r>
        <w:rPr>
          <w:rFonts w:hint="eastAsia" w:ascii="宋体" w:hAnsi="宋体" w:eastAsia="宋体" w:cs="宋体"/>
          <w:b/>
          <w:szCs w:val="21"/>
          <w:lang w:val="zh-CN"/>
        </w:rPr>
        <w:t>第十三条：合同的生效</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本合同经甲、乙双方法定代表人或其授权代表人签字（或签章）并加盖双方公章（或合同专用章），鉴证方法定代表人或其授权代表人签字（或签章）并盖章后生效。合同有效期</w:t>
      </w:r>
      <w:r>
        <w:rPr>
          <w:rFonts w:hint="eastAsia" w:ascii="宋体" w:hAnsi="宋体" w:eastAsia="宋体" w:cs="宋体"/>
          <w:color w:val="000000"/>
          <w:szCs w:val="21"/>
          <w:u w:val="single"/>
        </w:rPr>
        <w:t xml:space="preserve"> 2022</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1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1 </w:t>
      </w:r>
      <w:r>
        <w:rPr>
          <w:rFonts w:hint="eastAsia" w:ascii="宋体" w:hAnsi="宋体" w:eastAsia="宋体" w:cs="宋体"/>
          <w:color w:val="000000"/>
          <w:szCs w:val="21"/>
        </w:rPr>
        <w:t>日至</w:t>
      </w:r>
      <w:r>
        <w:rPr>
          <w:rFonts w:hint="eastAsia" w:ascii="宋体" w:hAnsi="宋体" w:eastAsia="宋体" w:cs="宋体"/>
          <w:color w:val="000000"/>
          <w:szCs w:val="21"/>
          <w:u w:val="single"/>
        </w:rPr>
        <w:t xml:space="preserve"> 2022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12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31 </w:t>
      </w:r>
      <w:r>
        <w:rPr>
          <w:rFonts w:hint="eastAsia" w:ascii="宋体" w:hAnsi="宋体" w:eastAsia="宋体" w:cs="宋体"/>
          <w:color w:val="000000"/>
          <w:szCs w:val="21"/>
        </w:rPr>
        <w:t>日止。</w:t>
      </w:r>
      <w:r>
        <w:rPr>
          <w:rFonts w:hint="eastAsia" w:ascii="宋体" w:hAnsi="宋体" w:eastAsia="宋体" w:cs="宋体"/>
          <w:color w:val="000000"/>
          <w:szCs w:val="21"/>
          <w:lang w:val="zh-CN"/>
        </w:rPr>
        <w:t>在本合同执行期内，如需要修改或补</w:t>
      </w:r>
      <w:r>
        <w:rPr>
          <w:rFonts w:hint="eastAsia" w:ascii="宋体" w:hAnsi="宋体" w:eastAsia="宋体" w:cs="宋体"/>
          <w:szCs w:val="21"/>
          <w:lang w:val="zh-CN"/>
        </w:rPr>
        <w:t>充合同内容，由双方另签署书面修改或补充条款，作为本合同不可分割的一部分。</w:t>
      </w:r>
    </w:p>
    <w:p>
      <w:pPr>
        <w:tabs>
          <w:tab w:val="left" w:pos="1560"/>
        </w:tabs>
        <w:autoSpaceDE w:val="0"/>
        <w:autoSpaceDN w:val="0"/>
        <w:adjustRightInd w:val="0"/>
        <w:spacing w:line="288" w:lineRule="auto"/>
        <w:ind w:firstLine="420" w:firstLineChars="20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招标文件、投标文件、承诺书与本合同具有同等法律效力。</w:t>
      </w:r>
    </w:p>
    <w:p>
      <w:pPr>
        <w:spacing w:line="288" w:lineRule="auto"/>
        <w:ind w:firstLine="420" w:firstLineChars="200"/>
        <w:rPr>
          <w:rFonts w:ascii="宋体" w:hAnsi="宋体" w:eastAsia="宋体" w:cs="宋体"/>
          <w:szCs w:val="21"/>
        </w:rPr>
      </w:pPr>
      <w:r>
        <w:rPr>
          <w:rFonts w:hint="eastAsia" w:ascii="宋体" w:hAnsi="宋体" w:eastAsia="宋体" w:cs="宋体"/>
          <w:szCs w:val="21"/>
          <w:lang w:val="zh-CN"/>
        </w:rPr>
        <w:t>3.</w:t>
      </w:r>
      <w:r>
        <w:rPr>
          <w:rFonts w:hint="eastAsia" w:ascii="宋体" w:hAnsi="宋体" w:eastAsia="宋体" w:cs="宋体"/>
          <w:szCs w:val="21"/>
        </w:rPr>
        <w:t>本合同一式七份，甲方四份，乙方二份，鉴证方一份</w:t>
      </w:r>
      <w:r>
        <w:rPr>
          <w:rFonts w:hint="eastAsia" w:ascii="宋体" w:hAnsi="宋体" w:eastAsia="宋体" w:cs="宋体"/>
          <w:szCs w:val="21"/>
          <w:lang w:val="zh-CN"/>
        </w:rPr>
        <w:t>。</w:t>
      </w:r>
    </w:p>
    <w:p>
      <w:pPr>
        <w:tabs>
          <w:tab w:val="left" w:pos="1560"/>
        </w:tabs>
        <w:autoSpaceDE w:val="0"/>
        <w:autoSpaceDN w:val="0"/>
        <w:adjustRightInd w:val="0"/>
        <w:spacing w:line="288" w:lineRule="auto"/>
        <w:ind w:firstLine="420" w:firstLineChars="200"/>
        <w:rPr>
          <w:rFonts w:ascii="宋体" w:hAnsi="宋体" w:eastAsia="宋体" w:cs="Times New Roman"/>
          <w:spacing w:val="-6"/>
          <w:szCs w:val="21"/>
        </w:rPr>
      </w:pPr>
      <w:r>
        <w:rPr>
          <w:rFonts w:hint="eastAsia" w:ascii="宋体" w:hAnsi="宋体" w:eastAsia="宋体" w:cs="宋体"/>
          <w:szCs w:val="21"/>
          <w:lang w:val="zh-CN"/>
        </w:rPr>
        <w:t>4.其他未尽事宜，双方本着友好协商的原则处理。</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地址：杭州市钱塘区学正街18号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开户银行：工行杭州高新支行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帐号：1202 0262 0900 8930 682</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jc w:val="left"/>
        <w:rPr>
          <w:rFonts w:ascii="宋体" w:hAnsi="宋体" w:eastAsia="宋体" w:cs="Arial"/>
          <w:kern w:val="0"/>
          <w:sz w:val="24"/>
          <w:szCs w:val="24"/>
        </w:rPr>
      </w:pPr>
    </w:p>
    <w:p>
      <w:pPr>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spacing w:line="360" w:lineRule="auto"/>
        <w:rPr>
          <w:rFonts w:ascii="宋体" w:hAnsi="宋体" w:eastAsia="宋体" w:cs="Times New Roman"/>
          <w:b/>
          <w:bCs/>
          <w:spacing w:val="-6"/>
          <w:sz w:val="24"/>
          <w:szCs w:val="24"/>
        </w:rPr>
      </w:pPr>
    </w:p>
    <w:p>
      <w:pPr>
        <w:spacing w:line="360" w:lineRule="auto"/>
        <w:ind w:firstLine="398" w:firstLineChars="200"/>
        <w:jc w:val="center"/>
        <w:rPr>
          <w:rFonts w:ascii="宋体" w:hAnsi="宋体" w:eastAsia="宋体" w:cs="Times New Roman"/>
          <w:bCs/>
          <w:spacing w:val="-6"/>
          <w:sz w:val="24"/>
          <w:szCs w:val="24"/>
        </w:rPr>
      </w:pPr>
      <w:r>
        <w:rPr>
          <w:rFonts w:hint="eastAsia" w:ascii="宋体" w:hAnsi="宋体" w:eastAsia="宋体" w:cs="Times New Roman"/>
          <w:b/>
          <w:bCs/>
          <w:spacing w:val="-6"/>
          <w:szCs w:val="21"/>
        </w:rPr>
        <w:t>投标文件的编制应按照本项目：“第三章  投标人须知”</w:t>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投标文件的编制</w:t>
      </w:r>
      <w:r>
        <w:rPr>
          <w:rFonts w:hint="eastAsia" w:ascii="宋体" w:hAnsi="宋体" w:eastAsia="宋体" w:cs="Times New Roman"/>
          <w:b/>
          <w:spacing w:val="-6"/>
          <w:szCs w:val="21"/>
        </w:rPr>
        <w:t>的要求编制。</w:t>
      </w:r>
    </w:p>
    <w:p>
      <w:pPr>
        <w:spacing w:line="360" w:lineRule="auto"/>
        <w:jc w:val="center"/>
        <w:outlineLvl w:val="1"/>
        <w:rPr>
          <w:rFonts w:ascii="宋体" w:hAnsi="宋体" w:eastAsia="宋体" w:cs="Times New Roman"/>
          <w:spacing w:val="-6"/>
          <w:sz w:val="24"/>
          <w:szCs w:val="24"/>
        </w:rPr>
      </w:pPr>
      <w:r>
        <w:rPr>
          <w:rFonts w:ascii="宋体" w:hAnsi="宋体" w:eastAsia="宋体" w:cs="Times New Roman"/>
          <w:bCs/>
          <w:spacing w:val="-6"/>
          <w:sz w:val="24"/>
          <w:szCs w:val="24"/>
        </w:rPr>
        <w:br w:type="page"/>
      </w:r>
      <w:r>
        <w:rPr>
          <w:rFonts w:hint="eastAsia" w:ascii="宋体" w:hAnsi="宋体" w:eastAsia="宋体" w:cs="Times New Roman"/>
          <w:bCs/>
          <w:spacing w:val="-6"/>
          <w:sz w:val="24"/>
          <w:szCs w:val="24"/>
        </w:rPr>
        <w:t>投标</w:t>
      </w:r>
      <w:r>
        <w:rPr>
          <w:rFonts w:ascii="宋体" w:hAnsi="宋体" w:eastAsia="宋体" w:cs="Times New Roman"/>
          <w:bCs/>
          <w:spacing w:val="-6"/>
          <w:sz w:val="24"/>
          <w:szCs w:val="24"/>
        </w:rPr>
        <w:t>文件</w:t>
      </w:r>
      <w:r>
        <w:rPr>
          <w:rFonts w:hint="eastAsia" w:ascii="宋体" w:hAnsi="宋体" w:eastAsia="宋体" w:cs="Times New Roman"/>
          <w:spacing w:val="-6"/>
          <w:sz w:val="24"/>
          <w:szCs w:val="24"/>
        </w:rPr>
        <w:t>封面</w:t>
      </w:r>
    </w:p>
    <w:p>
      <w:pPr>
        <w:adjustRightInd w:val="0"/>
        <w:snapToGrid w:val="0"/>
        <w:spacing w:line="360" w:lineRule="auto"/>
        <w:rPr>
          <w:rFonts w:ascii="宋体" w:hAnsi="宋体" w:eastAsia="宋体" w:cs="Times New Roman"/>
          <w:spacing w:val="-6"/>
          <w:sz w:val="24"/>
          <w:szCs w:val="24"/>
        </w:rPr>
      </w:pPr>
    </w:p>
    <w:p>
      <w:pPr>
        <w:autoSpaceDE w:val="0"/>
        <w:autoSpaceDN w:val="0"/>
        <w:adjustRightInd w:val="0"/>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Cs/>
          <w:spacing w:val="-6"/>
          <w:sz w:val="24"/>
          <w:szCs w:val="24"/>
        </w:rPr>
      </w:pPr>
      <w:r>
        <w:rPr>
          <w:rFonts w:hint="eastAsia" w:ascii="宋体" w:hAnsi="宋体" w:eastAsia="宋体" w:cs="Times New Roman"/>
          <w:bCs/>
          <w:spacing w:val="-6"/>
          <w:sz w:val="24"/>
          <w:szCs w:val="24"/>
          <w:u w:val="single"/>
        </w:rPr>
        <w:t xml:space="preserve">                    </w:t>
      </w:r>
      <w:r>
        <w:rPr>
          <w:rFonts w:hint="eastAsia" w:ascii="宋体" w:hAnsi="宋体" w:eastAsia="宋体" w:cs="Times New Roman"/>
          <w:bCs/>
          <w:spacing w:val="-6"/>
          <w:sz w:val="24"/>
          <w:szCs w:val="24"/>
        </w:rPr>
        <w:t>（投标人名称）</w:t>
      </w:r>
    </w:p>
    <w:p>
      <w:pPr>
        <w:adjustRightInd w:val="0"/>
        <w:snapToGrid w:val="0"/>
        <w:spacing w:line="360" w:lineRule="auto"/>
        <w:rPr>
          <w:rFonts w:ascii="宋体" w:hAnsi="宋体" w:eastAsia="宋体" w:cs="Times New Roman"/>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center"/>
        <w:rPr>
          <w:rFonts w:ascii="宋体" w:hAnsi="宋体" w:eastAsia="宋体" w:cs="Arial"/>
          <w:b/>
          <w:bCs/>
          <w:color w:val="000000"/>
          <w:kern w:val="0"/>
          <w:sz w:val="44"/>
          <w:szCs w:val="44"/>
        </w:rPr>
      </w:pPr>
      <w:r>
        <w:rPr>
          <w:rFonts w:hint="eastAsia" w:ascii="宋体" w:hAnsi="宋体" w:eastAsia="宋体" w:cs="Arial"/>
          <w:b/>
          <w:bCs/>
          <w:color w:val="000000"/>
          <w:kern w:val="0"/>
          <w:sz w:val="44"/>
          <w:szCs w:val="44"/>
        </w:rPr>
        <w:t>投标文件</w:t>
      </w:r>
    </w:p>
    <w:p>
      <w:pPr>
        <w:autoSpaceDE w:val="0"/>
        <w:autoSpaceDN w:val="0"/>
        <w:adjustRightInd w:val="0"/>
        <w:snapToGrid w:val="0"/>
        <w:spacing w:line="360" w:lineRule="auto"/>
        <w:jc w:val="left"/>
        <w:rPr>
          <w:rFonts w:ascii="宋体" w:hAnsi="宋体" w:eastAsia="宋体" w:cs="Arial"/>
          <w:color w:val="000000"/>
          <w:kern w:val="0"/>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（报价文件/资格文件/商务和技术文件）</w:t>
      </w:r>
    </w:p>
    <w:p>
      <w:pPr>
        <w:adjustRightInd w:val="0"/>
        <w:snapToGrid w:val="0"/>
        <w:spacing w:line="360" w:lineRule="auto"/>
        <w:rPr>
          <w:rFonts w:ascii="宋体" w:hAnsi="宋体" w:eastAsia="宋体" w:cs="Times New Roman"/>
          <w:bCs/>
          <w:spacing w:val="-6"/>
          <w:sz w:val="24"/>
          <w:szCs w:val="24"/>
        </w:rPr>
      </w:pPr>
    </w:p>
    <w:p>
      <w:pPr>
        <w:autoSpaceDE w:val="0"/>
        <w:autoSpaceDN w:val="0"/>
        <w:adjustRightInd w:val="0"/>
        <w:snapToGrid w:val="0"/>
        <w:spacing w:line="360" w:lineRule="auto"/>
        <w:jc w:val="left"/>
        <w:rPr>
          <w:rFonts w:ascii="宋体" w:hAnsi="宋体" w:eastAsia="宋体" w:cs="Arial"/>
          <w:color w:val="000000"/>
          <w:kern w:val="0"/>
          <w:sz w:val="24"/>
          <w:szCs w:val="24"/>
        </w:rPr>
      </w:pP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人：浙江工商大学</w:t>
      </w:r>
    </w:p>
    <w:p>
      <w:pPr>
        <w:adjustRightInd w:val="0"/>
        <w:snapToGrid w:val="0"/>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 xml:space="preserve">项目名称：2022年中文纸质图书采购供应商 </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项目编号：QSZB-Z(F)-H21236(GK)</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投标人名称（盖章）：</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投标人地址：</w:t>
      </w:r>
    </w:p>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投标人代表签字：</w:t>
      </w:r>
    </w:p>
    <w:p>
      <w:pPr>
        <w:spacing w:line="360" w:lineRule="auto"/>
        <w:rPr>
          <w:rFonts w:ascii="宋体" w:hAnsi="宋体" w:eastAsia="宋体" w:cs="Times New Roman"/>
          <w:spacing w:val="-6"/>
          <w:szCs w:val="21"/>
        </w:rPr>
      </w:pPr>
      <w:r>
        <w:rPr>
          <w:rFonts w:hint="eastAsia" w:ascii="宋体" w:hAnsi="宋体" w:eastAsia="宋体" w:cs="Times New Roman"/>
          <w:bCs/>
          <w:spacing w:val="-6"/>
          <w:sz w:val="24"/>
          <w:szCs w:val="24"/>
        </w:rPr>
        <w:t>日期：     年   月   日</w:t>
      </w:r>
    </w:p>
    <w:p>
      <w:pPr>
        <w:widowControl/>
        <w:jc w:val="left"/>
        <w:rPr>
          <w:rFonts w:ascii="宋体" w:hAnsi="宋体" w:eastAsia="宋体" w:cs="Times New Roman"/>
          <w:b/>
          <w:spacing w:val="-6"/>
          <w:sz w:val="24"/>
          <w:szCs w:val="20"/>
        </w:rPr>
      </w:pPr>
      <w:r>
        <w:rPr>
          <w:rFonts w:ascii="宋体" w:hAnsi="宋体" w:eastAsia="宋体" w:cs="Times New Roman"/>
          <w:b/>
          <w:spacing w:val="-6"/>
          <w:sz w:val="24"/>
          <w:szCs w:val="20"/>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52"/>
          <w:szCs w:val="52"/>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）开标一览表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人：浙江工商大学</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 xml:space="preserve">项目名称：2022年中文纸质图书采购供应商 </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项目编号：QSZB-Z(F)-H21236(GK)</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b/>
                <w:bCs/>
                <w:szCs w:val="21"/>
              </w:rPr>
              <w:t>投标折扣（图书码洋的%）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部分加工服务：</w:t>
            </w:r>
          </w:p>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金额大写：_________________________小写：_________________________</w:t>
            </w:r>
          </w:p>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全加工服务：</w:t>
            </w:r>
          </w:p>
          <w:p>
            <w:pPr>
              <w:rPr>
                <w:rFonts w:ascii="宋体" w:hAnsi="宋体" w:eastAsia="宋体" w:cs="宋体"/>
                <w:b/>
                <w:bCs/>
                <w:szCs w:val="21"/>
              </w:rPr>
            </w:pPr>
          </w:p>
          <w:p>
            <w:r>
              <w:rPr>
                <w:rFonts w:hint="eastAsia" w:ascii="宋体" w:hAnsi="宋体" w:eastAsia="宋体" w:cs="宋体"/>
                <w:b/>
                <w:bCs/>
                <w:szCs w:val="21"/>
              </w:rPr>
              <w:t>金额大写：_________________________小写：_________________________</w:t>
            </w:r>
          </w:p>
          <w:p>
            <w:pPr>
              <w:rPr>
                <w:rFonts w:ascii="宋体" w:hAnsi="宋体" w:eastAsia="宋体" w:cs="宋体"/>
                <w:b/>
                <w:bCs/>
                <w:szCs w:val="21"/>
              </w:rPr>
            </w:pPr>
          </w:p>
          <w:p>
            <w:pPr>
              <w:rPr>
                <w:rFonts w:ascii="宋体" w:hAnsi="宋体" w:eastAsia="宋体" w:cs="宋体"/>
                <w:b/>
                <w:bCs/>
                <w:szCs w:val="21"/>
              </w:rPr>
            </w:pPr>
            <w:r>
              <w:rPr>
                <w:rFonts w:hint="eastAsia" w:ascii="宋体" w:hAnsi="宋体" w:eastAsia="宋体" w:cs="宋体"/>
                <w:b/>
                <w:bCs/>
                <w:szCs w:val="21"/>
              </w:rPr>
              <w:t>单位：%</w:t>
            </w:r>
          </w:p>
          <w:p>
            <w:pPr>
              <w:spacing w:line="200" w:lineRule="atLeast"/>
              <w:rPr>
                <w:rFonts w:ascii="宋体" w:hAnsi="宋体" w:eastAsia="宋体" w:cs="Times New Roman"/>
                <w:spacing w:val="-4"/>
                <w:szCs w:val="21"/>
              </w:rPr>
            </w:pPr>
          </w:p>
        </w:tc>
      </w:tr>
    </w:tbl>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例：折扣=</w:t>
      </w:r>
      <w:r>
        <w:rPr>
          <w:rFonts w:ascii="宋体" w:hAnsi="宋体" w:eastAsia="宋体" w:cs="Times New Roman"/>
          <w:b/>
          <w:bCs/>
          <w:spacing w:val="-6"/>
          <w:szCs w:val="21"/>
        </w:rPr>
        <w:t>7.4</w:t>
      </w:r>
      <w:r>
        <w:rPr>
          <w:rFonts w:hint="eastAsia" w:ascii="宋体" w:hAnsi="宋体" w:eastAsia="宋体" w:cs="Times New Roman"/>
          <w:b/>
          <w:bCs/>
          <w:spacing w:val="-6"/>
          <w:szCs w:val="21"/>
        </w:rPr>
        <w:t>折=</w:t>
      </w:r>
      <w:r>
        <w:rPr>
          <w:rFonts w:ascii="宋体" w:hAnsi="宋体" w:eastAsia="宋体" w:cs="Times New Roman"/>
          <w:b/>
          <w:bCs/>
          <w:spacing w:val="-6"/>
          <w:szCs w:val="21"/>
        </w:rPr>
        <w:t>74</w:t>
      </w:r>
      <w:r>
        <w:rPr>
          <w:rFonts w:hint="eastAsia" w:ascii="宋体" w:hAnsi="宋体" w:eastAsia="宋体" w:cs="Times New Roman"/>
          <w:b/>
          <w:bCs/>
          <w:spacing w:val="-6"/>
          <w:szCs w:val="21"/>
        </w:rPr>
        <w:t>%</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最终金额按图书码洋×中标人的折扣计算。</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价格得分根据部分加工服务报价计算（注：部分加工最高限价：</w:t>
      </w:r>
      <w:r>
        <w:rPr>
          <w:rFonts w:hint="eastAsia" w:ascii="宋体" w:hAnsi="宋体" w:eastAsia="宋体" w:cs="宋体"/>
          <w:b/>
          <w:bCs/>
          <w:szCs w:val="21"/>
        </w:rPr>
        <w:t>图书码洋的</w:t>
      </w:r>
      <w:r>
        <w:rPr>
          <w:rFonts w:hint="eastAsia" w:ascii="宋体" w:hAnsi="宋体" w:eastAsia="宋体" w:cs="Times New Roman"/>
          <w:b/>
          <w:spacing w:val="-6"/>
          <w:szCs w:val="21"/>
        </w:rPr>
        <w:t>74%）。</w:t>
      </w:r>
    </w:p>
    <w:p>
      <w:pPr>
        <w:spacing w:line="360"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2.以上报价包含图书购买费用、荐购图书的运费、需缴纳的税费、物流费用、管理费及其他认为必须的费用等一切可能涉及本项目履行的各项费用。</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此表在不改变格式要求的情况下，可自行制作。</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4"/>
          <w:sz w:val="18"/>
          <w:szCs w:val="20"/>
        </w:rPr>
      </w:pPr>
    </w:p>
    <w:p>
      <w:pPr>
        <w:spacing w:line="360" w:lineRule="auto"/>
        <w:rPr>
          <w:rFonts w:ascii="宋体" w:hAnsi="宋体" w:eastAsia="宋体" w:cs="Times New Roman"/>
          <w:sz w:val="28"/>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adjustRightInd w:val="0"/>
        <w:snapToGrid w:val="0"/>
        <w:spacing w:line="360" w:lineRule="auto"/>
        <w:ind w:firstLine="540" w:firstLineChars="236"/>
        <w:jc w:val="left"/>
        <w:rPr>
          <w:rFonts w:ascii="宋体" w:hAnsi="宋体" w:eastAsia="宋体" w:cs="Times New Roman"/>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（3）</w:t>
      </w:r>
      <w:r>
        <w:rPr>
          <w:rFonts w:ascii="宋体" w:hAnsi="宋体" w:eastAsia="宋体" w:cs="宋体"/>
          <w:b/>
          <w:spacing w:val="-6"/>
          <w:sz w:val="24"/>
          <w:szCs w:val="24"/>
        </w:rPr>
        <w:t>中小企业声明函（服务）</w:t>
      </w:r>
      <w:r>
        <w:rPr>
          <w:rFonts w:hint="eastAsia" w:ascii="宋体" w:hAnsi="宋体" w:eastAsia="宋体" w:cs="宋体"/>
          <w:b/>
          <w:spacing w:val="-6"/>
          <w:sz w:val="24"/>
          <w:szCs w:val="24"/>
        </w:rPr>
        <w:t>（若属于中小企业）</w:t>
      </w:r>
    </w:p>
    <w:p>
      <w:pPr>
        <w:adjustRightInd w:val="0"/>
        <w:snapToGrid w:val="0"/>
        <w:spacing w:line="360" w:lineRule="auto"/>
        <w:ind w:firstLine="569" w:firstLineChars="236"/>
        <w:rPr>
          <w:rFonts w:ascii="宋体" w:hAnsi="宋体" w:eastAsia="宋体" w:cs="Times New Roman"/>
          <w:b/>
          <w:sz w:val="24"/>
          <w:szCs w:val="24"/>
        </w:rPr>
      </w:pP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本公司（联合体）郑重声明，根据《政府采购促进中小企业发展管理办法》（财库</w:t>
      </w:r>
      <w:r>
        <w:rPr>
          <w:rFonts w:hint="eastAsia" w:ascii="宋体" w:hAnsi="宋体" w:eastAsia="宋体" w:cs="Times New Roman"/>
          <w:sz w:val="24"/>
          <w:szCs w:val="24"/>
        </w:rPr>
        <w:t>﹝</w:t>
      </w:r>
      <w:r>
        <w:rPr>
          <w:rFonts w:ascii="宋体" w:hAnsi="宋体" w:eastAsia="宋体" w:cs="Times New Roman"/>
          <w:sz w:val="24"/>
          <w:szCs w:val="24"/>
        </w:rPr>
        <w:t>2020</w:t>
      </w:r>
      <w:r>
        <w:rPr>
          <w:rFonts w:hint="eastAsia" w:ascii="宋体" w:hAnsi="宋体" w:eastAsia="宋体" w:cs="Times New Roman"/>
          <w:sz w:val="24"/>
          <w:szCs w:val="24"/>
        </w:rPr>
        <w:t>﹞</w:t>
      </w:r>
      <w:r>
        <w:rPr>
          <w:rFonts w:ascii="宋体" w:hAnsi="宋体" w:eastAsia="宋体" w:cs="Times New Roman"/>
          <w:sz w:val="24"/>
          <w:szCs w:val="24"/>
        </w:rPr>
        <w:t>46 号）的规定，本公司参加</w:t>
      </w:r>
      <w:r>
        <w:rPr>
          <w:rFonts w:ascii="宋体" w:hAnsi="宋体" w:eastAsia="宋体" w:cs="Times New Roman"/>
          <w:i/>
          <w:sz w:val="24"/>
          <w:szCs w:val="24"/>
          <w:u w:val="single"/>
        </w:rPr>
        <w:t>（单位名称）</w:t>
      </w:r>
      <w:r>
        <w:rPr>
          <w:rFonts w:ascii="宋体" w:hAnsi="宋体" w:eastAsia="宋体" w:cs="Times New Roman"/>
          <w:sz w:val="24"/>
          <w:szCs w:val="24"/>
        </w:rPr>
        <w:t>的</w:t>
      </w:r>
      <w:r>
        <w:rPr>
          <w:rFonts w:ascii="宋体" w:hAnsi="宋体" w:eastAsia="宋体" w:cs="Times New Roman"/>
          <w:i/>
          <w:sz w:val="24"/>
          <w:szCs w:val="24"/>
          <w:u w:val="single"/>
        </w:rPr>
        <w:t>（</w:t>
      </w:r>
      <w:r>
        <w:rPr>
          <w:rFonts w:hint="eastAsia" w:ascii="宋体" w:hAnsi="宋体" w:eastAsia="宋体" w:cs="Times New Roman"/>
          <w:i/>
          <w:sz w:val="24"/>
          <w:szCs w:val="24"/>
          <w:u w:val="single"/>
        </w:rPr>
        <w:t>2022年中文纸质图书采购供应商</w:t>
      </w:r>
      <w:r>
        <w:rPr>
          <w:rFonts w:ascii="宋体" w:hAnsi="宋体" w:eastAsia="宋体" w:cs="Times New Roman"/>
          <w:i/>
          <w:sz w:val="24"/>
          <w:szCs w:val="24"/>
          <w:u w:val="single"/>
        </w:rPr>
        <w:t>）</w:t>
      </w:r>
      <w:r>
        <w:rPr>
          <w:rFonts w:ascii="宋体" w:hAnsi="宋体" w:eastAsia="宋体" w:cs="Times New Roman"/>
          <w:sz w:val="24"/>
          <w:szCs w:val="24"/>
        </w:rPr>
        <w:t>采购活动，服务全部由符合政策要求的中小企业承接。相关企业的具体情况如下：</w:t>
      </w:r>
    </w:p>
    <w:p>
      <w:pPr>
        <w:adjustRightInd w:val="0"/>
        <w:snapToGrid w:val="0"/>
        <w:spacing w:line="360" w:lineRule="auto"/>
        <w:ind w:firstLine="566" w:firstLineChars="236"/>
        <w:rPr>
          <w:rFonts w:ascii="宋体" w:hAnsi="宋体" w:eastAsia="宋体" w:cs="Times New Roman"/>
          <w:i/>
          <w:sz w:val="24"/>
          <w:szCs w:val="24"/>
          <w:u w:val="single"/>
        </w:rPr>
      </w:pPr>
      <w:r>
        <w:rPr>
          <w:rFonts w:hint="eastAsia" w:ascii="宋体" w:hAnsi="宋体" w:eastAsia="宋体" w:cs="Times New Roman"/>
          <w:i/>
          <w:sz w:val="24"/>
          <w:szCs w:val="24"/>
          <w:u w:val="single"/>
        </w:rPr>
        <w:t>1</w:t>
      </w:r>
      <w:r>
        <w:rPr>
          <w:rFonts w:ascii="宋体" w:hAnsi="宋体" w:eastAsia="宋体" w:cs="Times New Roman"/>
          <w:i/>
          <w:sz w:val="24"/>
          <w:szCs w:val="24"/>
          <w:u w:val="single"/>
        </w:rPr>
        <w:t>.（标的名称），属于（</w:t>
      </w:r>
      <w:r>
        <w:rPr>
          <w:rFonts w:hint="eastAsia" w:ascii="宋体" w:hAnsi="宋体" w:eastAsia="宋体" w:cs="Times New Roman"/>
          <w:i/>
          <w:sz w:val="24"/>
          <w:szCs w:val="24"/>
          <w:u w:val="single"/>
        </w:rPr>
        <w:t>其他未列明行业</w:t>
      </w:r>
      <w:r>
        <w:rPr>
          <w:rFonts w:ascii="宋体" w:hAnsi="宋体" w:eastAsia="宋体" w:cs="Times New Roman"/>
          <w:i/>
          <w:sz w:val="24"/>
          <w:szCs w:val="24"/>
          <w:u w:val="single"/>
        </w:rPr>
        <w:t>）；</w:t>
      </w:r>
      <w:r>
        <w:rPr>
          <w:rFonts w:ascii="宋体" w:hAnsi="宋体" w:eastAsia="宋体" w:cs="Times New Roman"/>
          <w:sz w:val="24"/>
          <w:szCs w:val="24"/>
        </w:rPr>
        <w:t>承接企业为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hint="eastAsia" w:ascii="宋体" w:hAnsi="宋体" w:eastAsia="宋体" w:cs="Times New Roman"/>
          <w:i/>
          <w:sz w:val="24"/>
          <w:szCs w:val="24"/>
          <w:u w:val="single"/>
        </w:rPr>
        <w:t>2</w:t>
      </w:r>
      <w:r>
        <w:rPr>
          <w:rFonts w:ascii="宋体" w:hAnsi="宋体" w:eastAsia="宋体" w:cs="Times New Roman"/>
          <w:i/>
          <w:sz w:val="24"/>
          <w:szCs w:val="24"/>
          <w:u w:val="single"/>
        </w:rPr>
        <w:t>.（标的名称）</w:t>
      </w:r>
      <w:r>
        <w:rPr>
          <w:rFonts w:ascii="宋体" w:hAnsi="宋体" w:eastAsia="宋体" w:cs="Times New Roman"/>
          <w:sz w:val="24"/>
          <w:szCs w:val="24"/>
        </w:rPr>
        <w:t>，属于</w:t>
      </w:r>
      <w:r>
        <w:rPr>
          <w:rFonts w:ascii="宋体" w:hAnsi="宋体" w:eastAsia="宋体" w:cs="Times New Roman"/>
          <w:i/>
          <w:sz w:val="24"/>
          <w:szCs w:val="24"/>
        </w:rPr>
        <w:t>（</w:t>
      </w:r>
      <w:r>
        <w:rPr>
          <w:rFonts w:hint="eastAsia" w:ascii="宋体" w:hAnsi="宋体" w:eastAsia="宋体" w:cs="Times New Roman"/>
          <w:i/>
          <w:sz w:val="24"/>
          <w:szCs w:val="24"/>
          <w:u w:val="single"/>
        </w:rPr>
        <w:t>其他未列明行业</w:t>
      </w:r>
      <w:r>
        <w:rPr>
          <w:rFonts w:ascii="宋体" w:hAnsi="宋体" w:eastAsia="宋体" w:cs="Times New Roman"/>
          <w:i/>
          <w:sz w:val="24"/>
          <w:szCs w:val="24"/>
          <w:u w:val="single"/>
        </w:rPr>
        <w:t>）</w:t>
      </w:r>
      <w:r>
        <w:rPr>
          <w:rFonts w:ascii="宋体" w:hAnsi="宋体" w:eastAsia="宋体" w:cs="Times New Roman"/>
          <w:sz w:val="24"/>
          <w:szCs w:val="24"/>
        </w:rPr>
        <w:t>；承接企业为</w:t>
      </w:r>
      <w:r>
        <w:rPr>
          <w:rFonts w:ascii="宋体" w:hAnsi="宋体" w:eastAsia="宋体" w:cs="Times New Roman"/>
          <w:i/>
          <w:sz w:val="24"/>
          <w:szCs w:val="24"/>
          <w:u w:val="single"/>
        </w:rPr>
        <w:t>（企业名称）</w:t>
      </w:r>
      <w:r>
        <w:rPr>
          <w:rFonts w:ascii="宋体" w:hAnsi="宋体" w:eastAsia="宋体" w:cs="Times New Roman"/>
          <w:sz w:val="24"/>
          <w:szCs w:val="24"/>
        </w:rPr>
        <w:t>，从业人员</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人，营业收入为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万元，资产总额为</w:t>
      </w:r>
      <w:r>
        <w:rPr>
          <w:rFonts w:ascii="宋体" w:hAnsi="宋体" w:eastAsia="宋体" w:cs="Times New Roman"/>
          <w:sz w:val="24"/>
          <w:szCs w:val="24"/>
          <w:u w:val="single"/>
        </w:rPr>
        <w:t xml:space="preserve"> </w:t>
      </w:r>
      <w:r>
        <w:rPr>
          <w:rFonts w:ascii="宋体" w:hAnsi="宋体" w:eastAsia="宋体" w:cs="Times New Roman"/>
          <w:sz w:val="24"/>
          <w:szCs w:val="24"/>
          <w:u w:val="single"/>
        </w:rPr>
        <w:tab/>
      </w:r>
      <w:r>
        <w:rPr>
          <w:rFonts w:ascii="宋体" w:hAnsi="宋体" w:eastAsia="宋体" w:cs="Times New Roman"/>
          <w:sz w:val="24"/>
          <w:szCs w:val="24"/>
        </w:rPr>
        <w:t>万元，属于</w:t>
      </w:r>
      <w:r>
        <w:rPr>
          <w:rFonts w:ascii="宋体" w:hAnsi="宋体" w:eastAsia="宋体" w:cs="Times New Roman"/>
          <w:i/>
          <w:sz w:val="24"/>
          <w:szCs w:val="24"/>
          <w:u w:val="single"/>
        </w:rPr>
        <w:t>（中型企业、小型企业、微型企业）</w:t>
      </w: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pPr>
        <w:adjustRightInd w:val="0"/>
        <w:snapToGrid w:val="0"/>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日期：</w:t>
      </w:r>
    </w:p>
    <w:p>
      <w:pPr>
        <w:adjustRightInd w:val="0"/>
        <w:snapToGrid w:val="0"/>
        <w:spacing w:line="360" w:lineRule="auto"/>
        <w:ind w:firstLine="566" w:firstLineChars="236"/>
        <w:rPr>
          <w:rFonts w:ascii="宋体" w:hAnsi="宋体" w:eastAsia="宋体" w:cs="Times New Roman"/>
          <w:sz w:val="24"/>
          <w:szCs w:val="24"/>
        </w:rPr>
      </w:pP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“中小企业声明函”填写不全的，视为未填报。</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5.本项目只以《中小企业声明函》作为评判投标人是否属于中小企业的唯一依据。</w:t>
      </w:r>
    </w:p>
    <w:p>
      <w:pPr>
        <w:adjustRightInd w:val="0"/>
        <w:snapToGrid w:val="0"/>
        <w:spacing w:line="360" w:lineRule="auto"/>
        <w:jc w:val="center"/>
        <w:outlineLvl w:val="2"/>
        <w:rPr>
          <w:rFonts w:ascii="宋体" w:hAnsi="宋体" w:eastAsia="宋体" w:cs="宋体"/>
          <w:color w:val="000000"/>
          <w:kern w:val="0"/>
          <w:sz w:val="24"/>
          <w:szCs w:val="24"/>
          <w:highlight w:val="yellow"/>
        </w:rPr>
      </w:pPr>
      <w:r>
        <w:rPr>
          <w:rFonts w:ascii="宋体" w:hAnsi="宋体" w:eastAsia="宋体" w:cs="Times New Roman"/>
          <w:b/>
          <w:bCs/>
          <w:sz w:val="24"/>
          <w:szCs w:val="24"/>
        </w:rPr>
        <w:br w:type="page"/>
      </w:r>
      <w:r>
        <w:rPr>
          <w:rFonts w:hint="eastAsia" w:ascii="宋体" w:hAnsi="宋体" w:eastAsia="宋体" w:cs="宋体"/>
          <w:b/>
          <w:spacing w:val="-6"/>
          <w:sz w:val="24"/>
          <w:szCs w:val="24"/>
        </w:rPr>
        <w:t>（4）属于监狱企业的证明文件（若属于监狱企业）</w:t>
      </w:r>
    </w:p>
    <w:p>
      <w:pPr>
        <w:adjustRightInd w:val="0"/>
        <w:snapToGrid w:val="0"/>
        <w:spacing w:line="360" w:lineRule="auto"/>
        <w:rPr>
          <w:rFonts w:ascii="宋体" w:hAnsi="宋体" w:eastAsia="宋体" w:cs="宋体"/>
          <w:color w:val="000000"/>
          <w:kern w:val="0"/>
          <w:sz w:val="24"/>
          <w:szCs w:val="24"/>
        </w:rPr>
      </w:pPr>
    </w:p>
    <w:p>
      <w:pPr>
        <w:adjustRightInd w:val="0"/>
        <w:snapToGrid w:val="0"/>
        <w:spacing w:line="360" w:lineRule="auto"/>
        <w:ind w:firstLine="426" w:firstLineChars="177"/>
        <w:rPr>
          <w:rFonts w:ascii="宋体" w:hAnsi="宋体" w:eastAsia="宋体"/>
          <w:b/>
          <w:bCs/>
          <w:sz w:val="24"/>
          <w:szCs w:val="24"/>
        </w:rPr>
      </w:pPr>
      <w:r>
        <w:rPr>
          <w:rFonts w:hint="eastAsia" w:ascii="宋体" w:hAnsi="宋体" w:eastAsia="宋体" w:cs="宋体"/>
          <w:b/>
          <w:bCs/>
          <w:color w:val="000000"/>
          <w:kern w:val="0"/>
          <w:sz w:val="24"/>
          <w:szCs w:val="24"/>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360"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jc w:val="left"/>
        <w:rPr>
          <w:rFonts w:ascii="宋体" w:hAnsi="宋体" w:eastAsia="宋体" w:cs="宋体"/>
          <w:b/>
          <w:spacing w:val="-6"/>
          <w:sz w:val="24"/>
          <w:szCs w:val="24"/>
        </w:rPr>
      </w:pPr>
      <w:r>
        <w:rPr>
          <w:rFonts w:ascii="宋体" w:hAnsi="宋体" w:eastAsia="宋体" w:cs="宋体"/>
          <w:b/>
          <w:spacing w:val="-6"/>
          <w:sz w:val="24"/>
          <w:szCs w:val="24"/>
        </w:rPr>
        <w:br w:type="page"/>
      </w:r>
    </w:p>
    <w:p>
      <w:pPr>
        <w:adjustRightInd w:val="0"/>
        <w:snapToGrid w:val="0"/>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（5）残疾人福利性单位声明函（若属于残疾人福利性单位）</w:t>
      </w:r>
    </w:p>
    <w:p>
      <w:pPr>
        <w:adjustRightInd w:val="0"/>
        <w:snapToGrid w:val="0"/>
        <w:spacing w:line="360" w:lineRule="auto"/>
        <w:rPr>
          <w:rFonts w:ascii="宋体" w:hAnsi="宋体" w:eastAsia="宋体" w:cs="Times New Roman"/>
          <w:b/>
          <w:spacing w:val="6"/>
          <w:sz w:val="24"/>
          <w:szCs w:val="24"/>
        </w:rPr>
      </w:pPr>
    </w:p>
    <w:p>
      <w:pPr>
        <w:adjustRightInd w:val="0"/>
        <w:snapToGrid w:val="0"/>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 民政部 中国残疾人联合会关于促进残疾人就业政府采购政策的通知》（财库</w:t>
      </w:r>
      <w:r>
        <w:rPr>
          <w:rFonts w:hint="eastAsia" w:ascii="宋体" w:hAnsi="宋体" w:eastAsia="宋体" w:cs="Times New Roman"/>
          <w:sz w:val="24"/>
          <w:szCs w:val="24"/>
        </w:rPr>
        <w:t>〔2017〕 141</w:t>
      </w:r>
      <w:r>
        <w:rPr>
          <w:rFonts w:hint="eastAsia" w:ascii="宋体" w:hAnsi="宋体" w:eastAsia="宋体" w:cs="Times New Roman"/>
          <w:spacing w:val="6"/>
          <w:sz w:val="24"/>
          <w:szCs w:val="24"/>
        </w:rPr>
        <w:t>号）的规定，</w:t>
      </w:r>
      <w:r>
        <w:rPr>
          <w:rFonts w:hint="eastAsia" w:ascii="宋体" w:hAnsi="宋体" w:eastAsia="宋体" w:cs="Times New Roman"/>
          <w:b/>
          <w:bCs/>
          <w:spacing w:val="6"/>
          <w:sz w:val="24"/>
          <w:szCs w:val="24"/>
        </w:rPr>
        <w:t>本单位为符合条件的残疾人福利性单位</w:t>
      </w:r>
      <w:r>
        <w:rPr>
          <w:rFonts w:hint="eastAsia" w:ascii="宋体" w:hAnsi="宋体" w:eastAsia="宋体" w:cs="Times New Roman"/>
          <w:spacing w:val="6"/>
          <w:sz w:val="24"/>
          <w:szCs w:val="24"/>
        </w:rPr>
        <w:t>，且本单位参加______（采购人）单位的</w:t>
      </w:r>
      <w:r>
        <w:rPr>
          <w:rFonts w:hint="eastAsia" w:ascii="宋体" w:hAnsi="宋体" w:eastAsia="宋体" w:cs="Times New Roman"/>
          <w:spacing w:val="6"/>
          <w:sz w:val="24"/>
          <w:szCs w:val="24"/>
          <w:u w:val="single"/>
        </w:rPr>
        <w:t>2022年中文纸质图书采购供应商</w:t>
      </w:r>
      <w:r>
        <w:rPr>
          <w:rFonts w:hint="eastAsia" w:ascii="宋体" w:hAnsi="宋体" w:eastAsia="宋体" w:cs="Times New Roman"/>
          <w:spacing w:val="6"/>
          <w:sz w:val="24"/>
          <w:szCs w:val="24"/>
        </w:rPr>
        <w:t>项目采购活动提供服务。</w:t>
      </w:r>
    </w:p>
    <w:p>
      <w:pPr>
        <w:adjustRightInd w:val="0"/>
        <w:snapToGrid w:val="0"/>
        <w:spacing w:line="360" w:lineRule="auto"/>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单位名称（盖章）：</w:t>
      </w:r>
    </w:p>
    <w:p>
      <w:pPr>
        <w:tabs>
          <w:tab w:val="left" w:pos="4860"/>
        </w:tabs>
        <w:adjustRightInd w:val="0"/>
        <w:snapToGrid w:val="0"/>
        <w:spacing w:line="360" w:lineRule="auto"/>
        <w:ind w:right="1560"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日  期：</w:t>
      </w:r>
    </w:p>
    <w:p>
      <w:pPr>
        <w:adjustRightInd w:val="0"/>
        <w:snapToGrid w:val="0"/>
        <w:spacing w:line="360" w:lineRule="auto"/>
        <w:rPr>
          <w:rFonts w:ascii="宋体" w:hAnsi="宋体" w:eastAsia="宋体"/>
          <w:sz w:val="24"/>
          <w:szCs w:val="24"/>
        </w:rPr>
      </w:pPr>
    </w:p>
    <w:p>
      <w:pPr>
        <w:adjustRightInd w:val="0"/>
        <w:snapToGrid w:val="0"/>
        <w:rPr>
          <w:rFonts w:ascii="宋体" w:hAnsi="宋体" w:eastAsia="宋体"/>
          <w:b/>
          <w:bCs/>
          <w:szCs w:val="21"/>
        </w:rPr>
      </w:pPr>
      <w:r>
        <w:rPr>
          <w:rFonts w:hint="eastAsia" w:ascii="宋体" w:hAnsi="宋体" w:eastAsia="宋体"/>
          <w:b/>
          <w:bCs/>
          <w:szCs w:val="21"/>
        </w:rPr>
        <w:t>说明：</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3"/>
        <w:shd w:val="clear" w:color="auto" w:fill="FFFFFF"/>
        <w:adjustRightInd w:val="0"/>
        <w:snapToGrid w:val="0"/>
        <w:spacing w:before="0" w:beforeAutospacing="0" w:after="0" w:afterAutospacing="0"/>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bCs/>
          <w:spacing w:val="-6"/>
          <w:sz w:val="24"/>
          <w:szCs w:val="24"/>
        </w:rPr>
      </w:pPr>
      <w:r>
        <w:rPr>
          <w:rFonts w:ascii="宋体" w:hAnsi="宋体" w:eastAsia="宋体" w:cs="Times New Roman"/>
          <w:b/>
          <w:bCs/>
          <w:spacing w:val="-6"/>
          <w:sz w:val="24"/>
          <w:szCs w:val="24"/>
        </w:rPr>
        <w:br w:type="page"/>
      </w:r>
    </w:p>
    <w:p>
      <w:pPr>
        <w:spacing w:line="36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资格审查要求的资格证明材料（均需加盖公章）</w:t>
      </w:r>
    </w:p>
    <w:p>
      <w:pPr>
        <w:spacing w:line="360" w:lineRule="auto"/>
        <w:jc w:val="center"/>
        <w:outlineLvl w:val="2"/>
        <w:rPr>
          <w:rFonts w:ascii="宋体" w:hAnsi="宋体" w:eastAsia="宋体" w:cs="宋体"/>
          <w:b/>
          <w:spacing w:val="-6"/>
          <w:sz w:val="24"/>
          <w:szCs w:val="24"/>
        </w:rPr>
      </w:pPr>
      <w:r>
        <w:rPr>
          <w:rFonts w:hint="eastAsia" w:ascii="宋体" w:hAnsi="宋体" w:eastAsia="宋体" w:cs="Times New Roman"/>
          <w:b/>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1</w:t>
      </w:r>
      <w:r>
        <w:rPr>
          <w:rFonts w:hint="eastAsia" w:ascii="宋体" w:hAnsi="宋体" w:eastAsia="宋体" w:cs="宋体"/>
          <w:b/>
          <w:spacing w:val="-6"/>
          <w:sz w:val="24"/>
          <w:szCs w:val="24"/>
        </w:rPr>
        <w:t>）有效的法人或者其他组织的营业执照等证明文件，自然人的身份证明</w:t>
      </w:r>
    </w:p>
    <w:p>
      <w:pPr>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（扫描件）</w:t>
      </w:r>
    </w:p>
    <w:p>
      <w:pPr>
        <w:spacing w:line="360" w:lineRule="auto"/>
        <w:jc w:val="center"/>
        <w:rPr>
          <w:rFonts w:ascii="宋体" w:hAnsi="宋体" w:eastAsia="宋体" w:cs="Times New Roman"/>
          <w:b/>
          <w:spacing w:val="-6"/>
          <w:szCs w:val="21"/>
        </w:rPr>
      </w:pPr>
    </w:p>
    <w:p>
      <w:pPr>
        <w:spacing w:line="360" w:lineRule="auto"/>
        <w:jc w:val="center"/>
        <w:rPr>
          <w:rFonts w:ascii="宋体" w:hAnsi="宋体" w:eastAsia="宋体" w:cs="Times New Roman"/>
          <w:b/>
          <w:spacing w:val="-6"/>
          <w:sz w:val="24"/>
          <w:szCs w:val="24"/>
        </w:rPr>
      </w:pPr>
    </w:p>
    <w:p>
      <w:pPr>
        <w:spacing w:line="360" w:lineRule="auto"/>
        <w:jc w:val="center"/>
        <w:rPr>
          <w:rFonts w:ascii="宋体" w:hAnsi="宋体" w:eastAsia="宋体" w:cs="Times New Roman"/>
          <w:b/>
          <w:spacing w:val="-6"/>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r>
        <w:rPr>
          <w:rFonts w:ascii="宋体" w:hAnsi="宋体" w:eastAsia="宋体" w:cs="Times New Roman"/>
          <w:b/>
          <w:spacing w:val="-6"/>
          <w:szCs w:val="21"/>
        </w:rPr>
        <w:t>：</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如投标人是企业（包括合伙企业），提供在工商部门注册的有效“企业法人营业执照”或“营业执照”；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如投标人是事业单位，提供有效的“事业单位法人证书”；</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如投标人是非企业专业服务机构的，提供执业许可证等证明文件；</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如投标人是个体工商户，提供有效的“个体工商户营业执照”；</w:t>
      </w:r>
    </w:p>
    <w:p>
      <w:pPr>
        <w:spacing w:line="360" w:lineRule="auto"/>
        <w:ind w:left="398" w:hanging="398" w:hangingChars="200"/>
        <w:rPr>
          <w:rFonts w:ascii="宋体" w:hAnsi="宋体" w:eastAsia="宋体" w:cs="Times New Roman"/>
          <w:b/>
          <w:spacing w:val="-6"/>
          <w:szCs w:val="21"/>
        </w:rPr>
      </w:pPr>
      <w:r>
        <w:rPr>
          <w:rFonts w:hint="eastAsia" w:ascii="宋体" w:hAnsi="宋体" w:eastAsia="宋体" w:cs="Times New Roman"/>
          <w:b/>
          <w:spacing w:val="-6"/>
          <w:szCs w:val="21"/>
        </w:rPr>
        <w:t>5</w:t>
      </w:r>
      <w:r>
        <w:rPr>
          <w:rFonts w:ascii="宋体" w:hAnsi="宋体" w:eastAsia="宋体" w:cs="Times New Roman"/>
          <w:b/>
          <w:spacing w:val="-6"/>
          <w:szCs w:val="21"/>
        </w:rPr>
        <w:t>.</w:t>
      </w:r>
      <w:r>
        <w:rPr>
          <w:rFonts w:hint="eastAsia" w:ascii="宋体" w:hAnsi="宋体" w:eastAsia="宋体" w:cs="Times New Roman"/>
          <w:b/>
          <w:spacing w:val="-6"/>
          <w:szCs w:val="21"/>
        </w:rPr>
        <w:t>如投标人是自然人，提供有效的自然人身份证明。</w:t>
      </w:r>
    </w:p>
    <w:p>
      <w:pPr>
        <w:spacing w:line="360" w:lineRule="auto"/>
        <w:jc w:val="center"/>
        <w:outlineLvl w:val="2"/>
        <w:rPr>
          <w:rFonts w:ascii="宋体" w:hAnsi="宋体" w:eastAsia="宋体" w:cs="宋体"/>
          <w:b/>
          <w:spacing w:val="-6"/>
          <w:sz w:val="24"/>
          <w:szCs w:val="24"/>
        </w:rPr>
      </w:pPr>
      <w:r>
        <w:rPr>
          <w:rFonts w:ascii="宋体" w:hAnsi="宋体" w:eastAsia="宋体" w:cs="Times New Roman"/>
          <w:bCs/>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2）资格条件承诺函</w:t>
      </w:r>
    </w:p>
    <w:p>
      <w:pPr>
        <w:adjustRightInd w:val="0"/>
        <w:snapToGrid w:val="0"/>
        <w:spacing w:line="360" w:lineRule="auto"/>
        <w:rPr>
          <w:rFonts w:ascii="宋体" w:hAnsi="宋体" w:eastAsia="宋体" w:cs="Times New Roman"/>
          <w:color w:val="000000"/>
          <w:sz w:val="24"/>
          <w:szCs w:val="24"/>
          <w:shd w:val="clear" w:color="auto" w:fill="FFFFFF"/>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致：浙江工商大学、浙江求是招标代理有限公司</w:t>
      </w:r>
    </w:p>
    <w:p>
      <w:pPr>
        <w:adjustRightInd w:val="0"/>
        <w:snapToGrid w:val="0"/>
        <w:spacing w:line="360" w:lineRule="auto"/>
        <w:ind w:firstLine="456" w:firstLineChars="200"/>
        <w:rPr>
          <w:rFonts w:ascii="宋体" w:hAnsi="宋体" w:eastAsia="宋体" w:cs="Times New Roman"/>
          <w:spacing w:val="-6"/>
          <w:sz w:val="24"/>
          <w:szCs w:val="24"/>
        </w:rPr>
      </w:pP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w:t>
      </w:r>
      <w:r>
        <w:rPr>
          <w:rFonts w:hint="eastAsia" w:ascii="宋体" w:hAnsi="宋体" w:eastAsia="宋体" w:cs="Times New Roman"/>
          <w:spacing w:val="-6"/>
          <w:sz w:val="24"/>
          <w:szCs w:val="24"/>
          <w:u w:val="single"/>
        </w:rPr>
        <w:t xml:space="preserve">（投标人名称）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u w:val="single"/>
        </w:rPr>
        <w:t xml:space="preserve"> </w:t>
      </w:r>
      <w:r>
        <w:rPr>
          <w:rFonts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参加</w:t>
      </w:r>
      <w:r>
        <w:rPr>
          <w:rFonts w:hint="eastAsia" w:ascii="宋体" w:hAnsi="宋体" w:eastAsia="宋体" w:cs="Times New Roman"/>
          <w:spacing w:val="-6"/>
          <w:sz w:val="24"/>
          <w:szCs w:val="24"/>
          <w:u w:val="single"/>
        </w:rPr>
        <w:t>2022年中文纸质图书采购供应商</w:t>
      </w:r>
      <w:r>
        <w:rPr>
          <w:rFonts w:hint="eastAsia" w:ascii="宋体" w:hAnsi="宋体" w:eastAsia="宋体" w:cs="Times New Roman"/>
          <w:spacing w:val="-6"/>
          <w:sz w:val="24"/>
          <w:szCs w:val="24"/>
        </w:rPr>
        <w:t>项目的采购活动并承诺如下：</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我方满足《中华人民共和国政府采购法》第二十二条规定：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（一）具有独立承担民事责任的能力；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（二）具有良好的商业信誉和健全的财务会计制度；</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（三）具有履行合同所必需的设备和专业技术能力；</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（四）有依法缴纳税收和社会保障资金的良好记录；</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（五）参加本项目政府采购活动前三年内，在经营活动中</w:t>
      </w:r>
      <w:r>
        <w:rPr>
          <w:rFonts w:hint="eastAsia" w:ascii="宋体" w:hAnsi="宋体" w:eastAsia="宋体" w:cs="Times New Roman"/>
          <w:b/>
          <w:spacing w:val="-6"/>
          <w:sz w:val="24"/>
          <w:szCs w:val="24"/>
          <w:u w:val="single"/>
        </w:rPr>
        <w:t xml:space="preserve">  没有  </w:t>
      </w:r>
      <w:r>
        <w:rPr>
          <w:rFonts w:hint="eastAsia" w:ascii="宋体" w:hAnsi="宋体" w:eastAsia="宋体" w:cs="Times New Roman"/>
          <w:spacing w:val="-6"/>
          <w:sz w:val="24"/>
          <w:szCs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（六）法律、行政法规规定的其他条件。</w:t>
      </w:r>
    </w:p>
    <w:p>
      <w:pPr>
        <w:adjustRightInd w:val="0"/>
        <w:snapToGrid w:val="0"/>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以上事项如有虚假或隐瞒，我方愿意承担一切后果和责任。</w:t>
      </w:r>
    </w:p>
    <w:p>
      <w:pPr>
        <w:adjustRightInd w:val="0"/>
        <w:snapToGrid w:val="0"/>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adjustRightInd w:val="0"/>
        <w:snapToGrid w:val="0"/>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宋体"/>
          <w:b/>
          <w:spacing w:val="-6"/>
          <w:sz w:val="24"/>
          <w:szCs w:val="24"/>
        </w:rPr>
      </w:pPr>
    </w:p>
    <w:p>
      <w:pPr>
        <w:widowControl/>
        <w:jc w:val="left"/>
        <w:rPr>
          <w:rFonts w:ascii="宋体" w:hAnsi="宋体" w:eastAsia="宋体" w:cs="宋体"/>
          <w:b/>
          <w:spacing w:val="-6"/>
          <w:sz w:val="24"/>
          <w:szCs w:val="24"/>
        </w:rPr>
      </w:pPr>
      <w:r>
        <w:rPr>
          <w:rFonts w:ascii="宋体" w:hAnsi="宋体" w:eastAsia="宋体" w:cs="宋体"/>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（3）投标人特定资格条件证明材料：具有省级（含）以上新闻出版行政部门颁发的出版物经营许可证，且经营范围有图书。</w:t>
      </w:r>
    </w:p>
    <w:p>
      <w:pPr>
        <w:spacing w:line="360" w:lineRule="auto"/>
        <w:rPr>
          <w:rFonts w:ascii="宋体" w:hAnsi="宋体" w:eastAsia="宋体" w:cs="Times New Roman"/>
          <w:b/>
          <w:spacing w:val="-6"/>
          <w:sz w:val="24"/>
          <w:szCs w:val="24"/>
        </w:rPr>
      </w:pPr>
      <w:r>
        <w:rPr>
          <w:rFonts w:ascii="宋体" w:hAnsi="宋体" w:eastAsia="宋体" w:cs="Times New Roman"/>
          <w:b/>
          <w:spacing w:val="-6"/>
          <w:sz w:val="52"/>
          <w:szCs w:val="52"/>
        </w:rPr>
        <w:br w:type="page"/>
      </w: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spacing w:line="480" w:lineRule="auto"/>
        <w:jc w:val="center"/>
        <w:rPr>
          <w:rFonts w:ascii="宋体" w:hAnsi="宋体" w:eastAsia="宋体" w:cs="Times New Roman"/>
          <w:b/>
          <w:spacing w:val="-6"/>
          <w:sz w:val="24"/>
          <w:szCs w:val="20"/>
        </w:rPr>
      </w:pPr>
    </w:p>
    <w:p>
      <w:pPr>
        <w:overflowPunct w:val="0"/>
        <w:spacing w:line="360" w:lineRule="auto"/>
        <w:jc w:val="center"/>
        <w:outlineLvl w:val="1"/>
        <w:rPr>
          <w:rFonts w:ascii="宋体" w:hAnsi="宋体" w:eastAsia="宋体" w:cs="Times New Roman"/>
          <w:bCs/>
          <w:spacing w:val="-6"/>
          <w:sz w:val="24"/>
          <w:szCs w:val="20"/>
        </w:rPr>
      </w:pPr>
      <w:r>
        <w:rPr>
          <w:rFonts w:hint="eastAsia" w:ascii="宋体" w:hAnsi="宋体" w:eastAsia="宋体" w:cs="Times New Roman"/>
          <w:b/>
          <w:spacing w:val="-6"/>
          <w:sz w:val="84"/>
          <w:szCs w:val="84"/>
        </w:rPr>
        <w:t>商务和技术文件</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（1）投标函</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致：浙江求是招标代理有限公司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根据贵方为</w:t>
      </w:r>
      <w:r>
        <w:rPr>
          <w:rFonts w:hint="eastAsia" w:ascii="宋体" w:hAnsi="宋体" w:eastAsia="宋体" w:cs="Times New Roman"/>
          <w:bCs/>
          <w:spacing w:val="-6"/>
          <w:sz w:val="24"/>
          <w:szCs w:val="24"/>
        </w:rPr>
        <w:t xml:space="preserve">浙江工商大学2022年中文纸质图书采购供应商 </w:t>
      </w:r>
      <w:r>
        <w:rPr>
          <w:rFonts w:hint="eastAsia" w:ascii="宋体" w:hAnsi="宋体" w:eastAsia="宋体" w:cs="Times New Roman"/>
          <w:spacing w:val="-6"/>
          <w:sz w:val="24"/>
          <w:szCs w:val="24"/>
        </w:rPr>
        <w:t>的投标邀请【项目编号</w:t>
      </w:r>
      <w:r>
        <w:rPr>
          <w:rFonts w:hint="eastAsia" w:ascii="宋体" w:hAnsi="宋体" w:eastAsia="宋体" w:cs="Times New Roman"/>
          <w:bCs/>
          <w:spacing w:val="-6"/>
          <w:sz w:val="24"/>
          <w:szCs w:val="24"/>
        </w:rPr>
        <w:t>：QSZB-Z(F)-H21236(GK)】</w:t>
      </w:r>
      <w:r>
        <w:rPr>
          <w:rFonts w:hint="eastAsia" w:ascii="宋体" w:hAnsi="宋体" w:eastAsia="宋体" w:cs="Times New Roman"/>
          <w:spacing w:val="-6"/>
          <w:sz w:val="24"/>
          <w:szCs w:val="24"/>
        </w:rPr>
        <w:t>，签字代表</w:t>
      </w:r>
      <w:r>
        <w:rPr>
          <w:rFonts w:hint="eastAsia" w:ascii="宋体" w:hAnsi="宋体" w:eastAsia="宋体" w:cs="Times New Roman"/>
          <w:bCs/>
          <w:spacing w:val="-6"/>
          <w:sz w:val="24"/>
          <w:szCs w:val="24"/>
        </w:rPr>
        <w:t>____________（</w:t>
      </w:r>
      <w:r>
        <w:rPr>
          <w:rFonts w:hint="eastAsia" w:ascii="宋体" w:hAnsi="宋体" w:eastAsia="宋体" w:cs="Times New Roman"/>
          <w:spacing w:val="-6"/>
          <w:sz w:val="24"/>
          <w:szCs w:val="24"/>
        </w:rPr>
        <w:t>全名）经正式授权并代表投标人</w:t>
      </w:r>
      <w:r>
        <w:rPr>
          <w:rFonts w:hint="eastAsia" w:ascii="宋体" w:hAnsi="宋体" w:eastAsia="宋体" w:cs="Times New Roman"/>
          <w:bCs/>
          <w:spacing w:val="-6"/>
          <w:sz w:val="24"/>
          <w:szCs w:val="24"/>
        </w:rPr>
        <w:t>__________________________（</w:t>
      </w:r>
      <w:r>
        <w:rPr>
          <w:rFonts w:hint="eastAsia" w:ascii="宋体" w:hAnsi="宋体" w:eastAsia="宋体" w:cs="Times New Roman"/>
          <w:spacing w:val="-6"/>
          <w:sz w:val="24"/>
          <w:szCs w:val="24"/>
        </w:rPr>
        <w:t>投标人名称）提交电子加密投标文件一份、以介质（U盘）存储的数据电文形式的备份投标文件___份。</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据此函，签字代表宣布同意如下：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3</w:t>
      </w:r>
      <w:r>
        <w:rPr>
          <w:rFonts w:ascii="宋体" w:hAnsi="宋体" w:eastAsia="宋体" w:cs="Times New Roman"/>
          <w:spacing w:val="-6"/>
          <w:sz w:val="24"/>
          <w:szCs w:val="24"/>
        </w:rPr>
        <w:t>.</w:t>
      </w:r>
      <w:r>
        <w:rPr>
          <w:rFonts w:hint="eastAsia" w:ascii="宋体" w:hAnsi="宋体" w:eastAsia="宋体" w:cs="Times New Roman"/>
          <w:spacing w:val="-6"/>
          <w:sz w:val="24"/>
          <w:szCs w:val="24"/>
        </w:rPr>
        <w:t>投标有效期自提交投标文件的截止之日起</w:t>
      </w:r>
      <w:r>
        <w:rPr>
          <w:rFonts w:hint="eastAsia" w:ascii="宋体" w:hAnsi="宋体" w:eastAsia="宋体" w:cs="Times New Roman"/>
          <w:bCs/>
          <w:spacing w:val="-6"/>
          <w:sz w:val="24"/>
          <w:szCs w:val="24"/>
          <w:u w:val="single"/>
        </w:rPr>
        <w:t xml:space="preserve"> 90</w:t>
      </w:r>
      <w:r>
        <w:rPr>
          <w:rFonts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天。</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4</w:t>
      </w:r>
      <w:r>
        <w:rPr>
          <w:rFonts w:ascii="宋体" w:hAnsi="宋体" w:eastAsia="宋体" w:cs="Times New Roman"/>
          <w:spacing w:val="-6"/>
          <w:sz w:val="24"/>
          <w:szCs w:val="24"/>
        </w:rPr>
        <w:t>.</w:t>
      </w:r>
      <w:r>
        <w:rPr>
          <w:rFonts w:hint="eastAsia" w:ascii="宋体" w:hAnsi="宋体" w:eastAsia="宋体" w:cs="Times New Roman"/>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5</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我方同意按照贵方要求提供与投标有关的一切数据或资料。</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6</w:t>
      </w:r>
      <w:r>
        <w:rPr>
          <w:rFonts w:ascii="宋体" w:hAnsi="宋体" w:eastAsia="宋体" w:cs="Times New Roman"/>
          <w:spacing w:val="-6"/>
          <w:sz w:val="24"/>
          <w:szCs w:val="24"/>
        </w:rPr>
        <w:t>.</w:t>
      </w:r>
      <w:r>
        <w:rPr>
          <w:rFonts w:hint="eastAsia" w:ascii="宋体" w:hAnsi="宋体" w:eastAsia="宋体" w:cs="Times New Roman"/>
          <w:spacing w:val="-6"/>
          <w:sz w:val="24"/>
          <w:szCs w:val="24"/>
        </w:rPr>
        <w:t>与本投标有关的一切正式往来信函请寄：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地址：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邮编：</w:t>
      </w:r>
      <w:r>
        <w:rPr>
          <w:rFonts w:hint="eastAsia" w:ascii="宋体" w:hAnsi="宋体" w:eastAsia="宋体" w:cs="Times New Roman"/>
          <w:spacing w:val="-6"/>
          <w:sz w:val="24"/>
          <w:szCs w:val="24"/>
          <w:u w:val="single"/>
        </w:rPr>
        <w:t xml:space="preserve">                         </w:t>
      </w:r>
    </w:p>
    <w:p>
      <w:pPr>
        <w:spacing w:line="360" w:lineRule="auto"/>
        <w:ind w:firstLine="456" w:firstLineChars="200"/>
        <w:rPr>
          <w:rFonts w:ascii="宋体" w:hAnsi="宋体" w:eastAsia="宋体" w:cs="Times New Roman"/>
          <w:spacing w:val="-6"/>
          <w:sz w:val="24"/>
          <w:szCs w:val="24"/>
          <w:u w:val="single"/>
        </w:rPr>
      </w:pPr>
      <w:r>
        <w:rPr>
          <w:rFonts w:hint="eastAsia" w:ascii="宋体" w:hAnsi="宋体" w:eastAsia="宋体" w:cs="Times New Roman"/>
          <w:spacing w:val="-6"/>
          <w:sz w:val="24"/>
          <w:szCs w:val="24"/>
        </w:rPr>
        <w:t xml:space="preserve">电话：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传真：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 xml:space="preserve">投标人代表姓名：               </w:t>
      </w:r>
      <w:r>
        <w:rPr>
          <w:rFonts w:ascii="宋体" w:hAnsi="宋体" w:eastAsia="宋体" w:cs="Times New Roman"/>
          <w:spacing w:val="-6"/>
          <w:sz w:val="24"/>
          <w:szCs w:val="24"/>
        </w:rPr>
        <w:t xml:space="preserve">     </w:t>
      </w:r>
      <w:r>
        <w:rPr>
          <w:rFonts w:hint="eastAsia" w:ascii="宋体" w:hAnsi="宋体" w:eastAsia="宋体" w:cs="Times New Roman"/>
          <w:spacing w:val="-6"/>
          <w:sz w:val="24"/>
          <w:szCs w:val="24"/>
        </w:rPr>
        <w:t xml:space="preserve">职务：                        </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开户银行：</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银行账号：</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widowControl/>
        <w:jc w:val="left"/>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（2）投标声明书</w:t>
      </w:r>
    </w:p>
    <w:p>
      <w:pPr>
        <w:spacing w:line="360" w:lineRule="auto"/>
        <w:rPr>
          <w:rFonts w:ascii="宋体" w:hAnsi="宋体" w:eastAsia="宋体" w:cs="Times New Roman"/>
          <w:spacing w:val="-6"/>
          <w:sz w:val="24"/>
          <w:szCs w:val="24"/>
        </w:rPr>
      </w:pPr>
      <w:r>
        <w:rPr>
          <w:rFonts w:hint="eastAsia" w:ascii="宋体" w:hAnsi="宋体" w:eastAsia="宋体" w:cs="Times New Roman"/>
          <w:spacing w:val="-6"/>
          <w:sz w:val="24"/>
          <w:szCs w:val="24"/>
        </w:rPr>
        <w:t>致：浙江求是招标代理有限公司</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（投标人名称）系中华人民共和国合法企业，经营地址</w:t>
      </w:r>
      <w:r>
        <w:rPr>
          <w:rFonts w:ascii="宋体" w:hAnsi="宋体" w:eastAsia="宋体" w:cs="Times New Roman"/>
          <w:spacing w:val="-6"/>
          <w:sz w:val="24"/>
          <w:szCs w:val="24"/>
        </w:rPr>
        <w:t>___________________________________</w:t>
      </w:r>
      <w:r>
        <w:rPr>
          <w:rFonts w:hint="eastAsia" w:ascii="宋体" w:hAnsi="宋体" w:eastAsia="宋体" w:cs="Times New Roman"/>
          <w:spacing w:val="-6"/>
          <w:sz w:val="24"/>
          <w:szCs w:val="24"/>
        </w:rPr>
        <w:t>。</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我方愿意参加贵方组织的浙江工商大学2022年中文纸质图书采购供应商标项</w:t>
      </w:r>
      <w:r>
        <w:rPr>
          <w:rFonts w:hint="eastAsia" w:ascii="宋体" w:hAnsi="宋体" w:eastAsia="宋体" w:cs="Times New Roman"/>
          <w:spacing w:val="-6"/>
          <w:sz w:val="24"/>
          <w:szCs w:val="24"/>
          <w:u w:val="single"/>
        </w:rPr>
        <w:t xml:space="preserve">   </w:t>
      </w:r>
      <w:r>
        <w:rPr>
          <w:rFonts w:hint="eastAsia" w:ascii="宋体" w:hAnsi="宋体" w:eastAsia="宋体" w:cs="Times New Roman"/>
          <w:spacing w:val="-6"/>
          <w:sz w:val="24"/>
          <w:szCs w:val="24"/>
        </w:rPr>
        <w:t>的投标，为便于贵方公正、择优地确定中标人及其产品和服务，我方就本次投标有关事项郑重声明如下：</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1</w:t>
      </w:r>
      <w:r>
        <w:rPr>
          <w:rFonts w:ascii="宋体" w:hAnsi="宋体" w:eastAsia="宋体" w:cs="Times New Roman"/>
          <w:spacing w:val="-6"/>
          <w:sz w:val="24"/>
          <w:szCs w:val="24"/>
        </w:rPr>
        <w:t>.</w:t>
      </w:r>
      <w:r>
        <w:rPr>
          <w:rFonts w:hint="eastAsia" w:ascii="宋体" w:hAnsi="宋体" w:eastAsia="宋体" w:cs="Times New Roman"/>
          <w:spacing w:val="-6"/>
          <w:sz w:val="24"/>
          <w:szCs w:val="24"/>
        </w:rPr>
        <w:t>我方向贵方提交的所有投标文件、资料都是准确的和真实的；</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2</w:t>
      </w:r>
      <w:r>
        <w:rPr>
          <w:rFonts w:ascii="宋体" w:hAnsi="宋体" w:eastAsia="宋体" w:cs="Times New Roman"/>
          <w:spacing w:val="-6"/>
          <w:sz w:val="24"/>
          <w:szCs w:val="24"/>
        </w:rPr>
        <w:t>.</w:t>
      </w:r>
      <w:r>
        <w:rPr>
          <w:rFonts w:hint="eastAsia" w:ascii="宋体" w:hAnsi="宋体" w:eastAsia="宋体" w:cs="Times New Roman"/>
          <w:spacing w:val="-6"/>
          <w:sz w:val="24"/>
          <w:szCs w:val="24"/>
        </w:rPr>
        <w:t>我方不是采购人的附属机构；在获知本项目采购信息后，与采购人聘请的为此项目提供咨询服务的公司及其附属机构没有任何联系。</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3.我方</w:t>
      </w:r>
      <w:r>
        <w:rPr>
          <w:rFonts w:hint="eastAsia" w:ascii="宋体" w:hAnsi="宋体" w:eastAsia="宋体" w:cs="Times New Roman"/>
          <w:spacing w:val="-6"/>
          <w:sz w:val="24"/>
          <w:szCs w:val="24"/>
        </w:rPr>
        <w:t>在参加政府采购活动前3年内：</w:t>
      </w:r>
      <w:r>
        <w:rPr>
          <w:rFonts w:hint="eastAsia" w:ascii="宋体" w:hAnsi="宋体" w:eastAsia="宋体" w:cs="Times New Roman"/>
          <w:b/>
          <w:spacing w:val="-6"/>
          <w:sz w:val="24"/>
          <w:szCs w:val="24"/>
          <w:u w:val="single"/>
        </w:rPr>
        <w:t xml:space="preserve">     </w:t>
      </w:r>
      <w:r>
        <w:rPr>
          <w:rFonts w:hint="eastAsia" w:ascii="宋体" w:hAnsi="宋体" w:eastAsia="宋体" w:cs="Times New Roman"/>
          <w:b/>
          <w:spacing w:val="-6"/>
          <w:sz w:val="24"/>
          <w:szCs w:val="24"/>
        </w:rPr>
        <w:t>（填写“有”或“没有”，如实填写，如不填写视同未按要求填写）</w:t>
      </w:r>
      <w:r>
        <w:rPr>
          <w:rFonts w:hint="eastAsia" w:ascii="宋体" w:hAnsi="宋体" w:eastAsia="宋体" w:cs="Times New Roman"/>
          <w:spacing w:val="-6"/>
          <w:sz w:val="24"/>
          <w:szCs w:val="24"/>
        </w:rPr>
        <w:t>因违法经营被禁止在一定期限内参加政府采购活动,且期限未满的情形。</w:t>
      </w:r>
    </w:p>
    <w:p>
      <w:pPr>
        <w:spacing w:line="360" w:lineRule="auto"/>
        <w:ind w:firstLine="456" w:firstLineChars="200"/>
        <w:rPr>
          <w:rFonts w:ascii="宋体" w:hAnsi="宋体" w:eastAsia="宋体" w:cs="Times New Roman"/>
          <w:spacing w:val="-6"/>
          <w:sz w:val="24"/>
          <w:szCs w:val="24"/>
        </w:rPr>
      </w:pPr>
      <w:r>
        <w:rPr>
          <w:rFonts w:ascii="宋体" w:hAnsi="宋体" w:eastAsia="宋体" w:cs="Times New Roman"/>
          <w:spacing w:val="-6"/>
          <w:sz w:val="24"/>
          <w:szCs w:val="24"/>
        </w:rPr>
        <w:t>4.以上事项如有虚假或隐瞒，我方愿意承担一切后果和责任。</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）法定代表人资格证明书</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致：浙江工商大学、浙江求是招标代理有限公司</w:t>
      </w:r>
    </w:p>
    <w:p>
      <w:pPr>
        <w:spacing w:line="360" w:lineRule="auto"/>
        <w:ind w:firstLine="456" w:firstLineChars="200"/>
        <w:rPr>
          <w:rFonts w:ascii="宋体" w:hAnsi="宋体" w:eastAsia="宋体" w:cs="Times New Roman"/>
          <w:bCs/>
          <w:spacing w:val="-6"/>
          <w:sz w:val="24"/>
          <w:szCs w:val="24"/>
        </w:rPr>
      </w:pPr>
      <w:r>
        <w:rPr>
          <w:rFonts w:hint="eastAsia" w:ascii="宋体" w:hAnsi="宋体" w:eastAsia="宋体" w:cs="Times New Roman"/>
          <w:bCs/>
          <w:spacing w:val="-6"/>
          <w:sz w:val="24"/>
          <w:szCs w:val="24"/>
        </w:rPr>
        <w:t>我</w:t>
      </w:r>
      <w:r>
        <w:rPr>
          <w:rFonts w:ascii="宋体" w:hAnsi="宋体" w:eastAsia="宋体" w:cs="Times New Roman"/>
          <w:spacing w:val="-6"/>
          <w:sz w:val="24"/>
          <w:szCs w:val="24"/>
        </w:rPr>
        <w:t>________________</w:t>
      </w:r>
      <w:r>
        <w:rPr>
          <w:rFonts w:hint="eastAsia" w:ascii="宋体" w:hAnsi="宋体" w:eastAsia="宋体" w:cs="Times New Roman"/>
          <w:spacing w:val="-6"/>
          <w:sz w:val="24"/>
          <w:szCs w:val="24"/>
        </w:rPr>
        <w:t>（</w:t>
      </w:r>
      <w:r>
        <w:rPr>
          <w:rFonts w:ascii="宋体" w:hAnsi="宋体" w:eastAsia="宋体" w:cs="Times New Roman"/>
          <w:bCs/>
          <w:spacing w:val="-6"/>
          <w:sz w:val="24"/>
          <w:szCs w:val="24"/>
        </w:rPr>
        <w:t>姓名</w:t>
      </w:r>
      <w:r>
        <w:rPr>
          <w:rFonts w:hint="eastAsia" w:ascii="宋体" w:hAnsi="宋体" w:eastAsia="宋体" w:cs="Times New Roman"/>
          <w:bCs/>
          <w:spacing w:val="-6"/>
          <w:sz w:val="24"/>
          <w:szCs w:val="24"/>
        </w:rPr>
        <w:t>）</w:t>
      </w:r>
      <w:r>
        <w:rPr>
          <w:rFonts w:ascii="宋体" w:hAnsi="宋体" w:eastAsia="宋体" w:cs="Times New Roman"/>
          <w:bCs/>
          <w:spacing w:val="-6"/>
          <w:sz w:val="24"/>
          <w:szCs w:val="24"/>
        </w:rPr>
        <w:t>系</w:t>
      </w:r>
      <w:r>
        <w:rPr>
          <w:rFonts w:hint="eastAsia" w:ascii="宋体" w:hAnsi="宋体" w:eastAsia="宋体" w:cs="Times New Roman"/>
          <w:bCs/>
          <w:spacing w:val="-6"/>
          <w:sz w:val="24"/>
          <w:szCs w:val="24"/>
        </w:rPr>
        <w:t>_________________________（投标人名称）</w:t>
      </w:r>
      <w:r>
        <w:rPr>
          <w:rFonts w:ascii="宋体" w:hAnsi="宋体" w:eastAsia="宋体" w:cs="Times New Roman"/>
          <w:bCs/>
          <w:spacing w:val="-6"/>
          <w:sz w:val="24"/>
          <w:szCs w:val="24"/>
        </w:rPr>
        <w:t>的法定代表人，身份证</w:t>
      </w:r>
      <w:r>
        <w:rPr>
          <w:rFonts w:hint="eastAsia" w:ascii="宋体" w:hAnsi="宋体" w:eastAsia="宋体" w:cs="Times New Roman"/>
          <w:bCs/>
          <w:spacing w:val="-6"/>
          <w:sz w:val="24"/>
          <w:szCs w:val="24"/>
        </w:rPr>
        <w:t>号码：_________________________________。</w:t>
      </w:r>
    </w:p>
    <w:p>
      <w:pPr>
        <w:spacing w:line="360" w:lineRule="auto"/>
        <w:ind w:firstLine="456" w:firstLineChars="200"/>
        <w:rPr>
          <w:rFonts w:ascii="宋体" w:hAnsi="宋体" w:eastAsia="宋体" w:cs="Times New Roman"/>
          <w:bCs/>
          <w:spacing w:val="-6"/>
          <w:sz w:val="24"/>
          <w:szCs w:val="24"/>
        </w:rPr>
      </w:pPr>
      <w:r>
        <w:rPr>
          <w:rFonts w:ascii="宋体" w:hAnsi="宋体" w:eastAsia="宋体" w:cs="Times New Roman"/>
          <w:bCs/>
          <w:spacing w:val="-6"/>
          <w:sz w:val="24"/>
          <w:szCs w:val="24"/>
        </w:rPr>
        <w:t>特此证明。</w:t>
      </w:r>
    </w:p>
    <w:p>
      <w:pPr>
        <w:spacing w:line="360" w:lineRule="auto"/>
        <w:rPr>
          <w:rFonts w:ascii="宋体" w:hAnsi="宋体" w:eastAsia="宋体" w:cs="Times New Roman"/>
          <w:bCs/>
          <w:spacing w:val="-6"/>
          <w:sz w:val="24"/>
          <w:szCs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法定代表人身份证扫描件粘贴处</w:t>
            </w:r>
          </w:p>
        </w:tc>
      </w:tr>
    </w:tbl>
    <w:p>
      <w:pPr>
        <w:spacing w:line="360" w:lineRule="auto"/>
        <w:rPr>
          <w:rFonts w:ascii="宋体" w:hAnsi="宋体" w:eastAsia="宋体" w:cs="Times New Roman"/>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3</w:t>
      </w:r>
      <w:r>
        <w:rPr>
          <w:rFonts w:hint="eastAsia" w:ascii="宋体" w:hAnsi="宋体" w:eastAsia="宋体" w:cs="宋体"/>
          <w:b/>
          <w:spacing w:val="-6"/>
          <w:sz w:val="24"/>
          <w:szCs w:val="24"/>
        </w:rPr>
        <w:t>）法定代表人授权委托书</w:t>
      </w:r>
    </w:p>
    <w:p>
      <w:pPr>
        <w:spacing w:line="360" w:lineRule="auto"/>
        <w:rPr>
          <w:rFonts w:ascii="宋体" w:hAnsi="宋体" w:eastAsia="宋体" w:cs="Times New Roman"/>
          <w:b/>
          <w:bCs/>
          <w:spacing w:val="-6"/>
          <w:sz w:val="24"/>
          <w:szCs w:val="24"/>
        </w:rPr>
      </w:pPr>
      <w:r>
        <w:rPr>
          <w:rFonts w:hint="eastAsia" w:ascii="宋体" w:hAnsi="宋体" w:eastAsia="宋体" w:cs="Times New Roman"/>
          <w:bCs/>
          <w:spacing w:val="-6"/>
          <w:sz w:val="24"/>
          <w:szCs w:val="24"/>
        </w:rPr>
        <w:t>致：浙江工商大学、浙江求是招标代理有限公司</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我____________（姓名）系</w:t>
      </w:r>
      <w:r>
        <w:rPr>
          <w:rFonts w:ascii="宋体" w:hAnsi="宋体" w:eastAsia="宋体" w:cs="Times New Roman"/>
          <w:spacing w:val="-6"/>
          <w:sz w:val="24"/>
          <w:szCs w:val="24"/>
        </w:rPr>
        <w:t>__________________________</w:t>
      </w:r>
      <w:r>
        <w:rPr>
          <w:rFonts w:hint="eastAsia" w:ascii="宋体" w:hAnsi="宋体" w:eastAsia="宋体" w:cs="Times New Roman"/>
          <w:spacing w:val="-6"/>
          <w:sz w:val="24"/>
          <w:szCs w:val="24"/>
        </w:rPr>
        <w:t>（投标人名称）的法定代表人，现授权委托本单位在职职工：</w:t>
      </w:r>
      <w:r>
        <w:rPr>
          <w:rFonts w:ascii="宋体" w:hAnsi="宋体" w:eastAsia="宋体" w:cs="Times New Roman"/>
          <w:spacing w:val="-6"/>
          <w:sz w:val="24"/>
          <w:szCs w:val="24"/>
        </w:rPr>
        <w:t>_________</w:t>
      </w:r>
      <w:r>
        <w:rPr>
          <w:rFonts w:hint="eastAsia" w:ascii="宋体" w:hAnsi="宋体" w:eastAsia="宋体" w:cs="Times New Roman"/>
          <w:spacing w:val="-6"/>
          <w:sz w:val="24"/>
          <w:szCs w:val="24"/>
        </w:rPr>
        <w:t>（姓名），身份证号码：</w:t>
      </w:r>
      <w:r>
        <w:rPr>
          <w:rFonts w:ascii="宋体" w:hAnsi="宋体" w:eastAsia="宋体" w:cs="Times New Roman"/>
          <w:spacing w:val="-6"/>
          <w:sz w:val="24"/>
          <w:szCs w:val="24"/>
        </w:rPr>
        <w:t>_________________________</w:t>
      </w:r>
      <w:r>
        <w:rPr>
          <w:rFonts w:hint="eastAsia" w:ascii="宋体" w:hAnsi="宋体" w:eastAsia="宋体" w:cs="Times New Roman"/>
          <w:spacing w:val="-6"/>
          <w:sz w:val="24"/>
          <w:szCs w:val="24"/>
        </w:rPr>
        <w:t>以我方的名义参加</w:t>
      </w:r>
      <w:r>
        <w:rPr>
          <w:rFonts w:hint="eastAsia" w:ascii="宋体" w:hAnsi="宋体" w:eastAsia="宋体" w:cs="Times New Roman"/>
          <w:bCs/>
          <w:spacing w:val="-6"/>
          <w:sz w:val="24"/>
          <w:szCs w:val="24"/>
        </w:rPr>
        <w:t>浙江工商大学2022年中文纸质图书采购供应商标项</w:t>
      </w:r>
      <w:r>
        <w:rPr>
          <w:rFonts w:hint="eastAsia" w:ascii="宋体" w:hAnsi="宋体" w:eastAsia="宋体" w:cs="Times New Roman"/>
          <w:bCs/>
          <w:spacing w:val="-6"/>
          <w:sz w:val="24"/>
          <w:szCs w:val="24"/>
          <w:u w:val="single"/>
        </w:rPr>
        <w:t xml:space="preserve">   </w:t>
      </w:r>
      <w:r>
        <w:rPr>
          <w:rFonts w:hint="eastAsia" w:ascii="宋体" w:hAnsi="宋体" w:eastAsia="宋体" w:cs="Times New Roman"/>
          <w:spacing w:val="-6"/>
          <w:sz w:val="24"/>
          <w:szCs w:val="24"/>
        </w:rPr>
        <w:t>的投标活动，并代表我方全权办理针对上述项目的投标、开标、评标、签约等具体事务和签署相关文件。</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我方对被授权人的签名负全部责任。</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被授权人无转委托权，特此委托。</w:t>
      </w:r>
    </w:p>
    <w:p>
      <w:pPr>
        <w:spacing w:line="360" w:lineRule="auto"/>
        <w:ind w:firstLine="424" w:firstLineChars="186"/>
        <w:rPr>
          <w:rFonts w:ascii="宋体" w:hAnsi="宋体" w:eastAsia="宋体" w:cs="Times New Roman"/>
          <w:spacing w:val="-6"/>
          <w:sz w:val="24"/>
          <w:szCs w:val="24"/>
          <w:u w:val="single"/>
        </w:rPr>
      </w:pPr>
      <w:r>
        <w:rPr>
          <w:rFonts w:hint="eastAsia" w:ascii="宋体" w:hAnsi="宋体" w:eastAsia="宋体" w:cs="Times New Roman"/>
          <w:spacing w:val="-6"/>
          <w:sz w:val="24"/>
          <w:szCs w:val="24"/>
          <w:u w:val="single"/>
        </w:rPr>
        <w:t>▲投标人授权代表必须为投标人本单位在职职工，并提供2020年12月（含）以后任意一月社保缴纳证明。</w:t>
      </w:r>
    </w:p>
    <w:p>
      <w:pPr>
        <w:spacing w:line="360" w:lineRule="auto"/>
        <w:ind w:firstLine="426" w:firstLineChars="186"/>
        <w:rPr>
          <w:rFonts w:ascii="宋体" w:hAnsi="宋体" w:eastAsia="宋体" w:cs="Times New Roman"/>
          <w:b/>
          <w:bCs/>
          <w:spacing w:val="-6"/>
          <w:sz w:val="24"/>
          <w:szCs w:val="24"/>
          <w:u w:val="single"/>
        </w:rPr>
      </w:pPr>
      <w:r>
        <w:rPr>
          <w:rFonts w:hint="eastAsia" w:ascii="宋体" w:hAnsi="宋体" w:eastAsia="宋体" w:cs="Times New Roman"/>
          <w:b/>
          <w:bCs/>
          <w:spacing w:val="-6"/>
          <w:sz w:val="24"/>
          <w:szCs w:val="24"/>
        </w:rPr>
        <w:t>法定代表人（签字或盖章）：</w:t>
      </w:r>
    </w:p>
    <w:p>
      <w:pPr>
        <w:spacing w:line="360" w:lineRule="auto"/>
        <w:ind w:firstLine="424" w:firstLineChars="186"/>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ind w:firstLine="301"/>
        <w:rPr>
          <w:rFonts w:ascii="宋体" w:hAnsi="宋体" w:eastAsia="宋体" w:cs="Times New Roman"/>
          <w:spacing w:val="-4"/>
          <w:sz w:val="18"/>
          <w:szCs w:val="2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jc w:val="center"/>
        </w:trPr>
        <w:tc>
          <w:tcPr>
            <w:tcW w:w="9628" w:type="dxa"/>
            <w:vAlign w:val="center"/>
          </w:tcPr>
          <w:p>
            <w:pPr>
              <w:spacing w:line="360" w:lineRule="auto"/>
              <w:jc w:val="center"/>
              <w:rPr>
                <w:rFonts w:ascii="宋体" w:hAnsi="宋体" w:eastAsia="宋体" w:cs="Times New Roman"/>
                <w:bCs/>
                <w:spacing w:val="-6"/>
                <w:sz w:val="24"/>
                <w:szCs w:val="24"/>
              </w:rPr>
            </w:pPr>
            <w:r>
              <w:rPr>
                <w:rFonts w:hint="eastAsia" w:ascii="宋体" w:hAnsi="宋体" w:eastAsia="宋体" w:cs="Times New Roman"/>
                <w:sz w:val="24"/>
                <w:szCs w:val="24"/>
              </w:rPr>
              <w:t>授权代表身份证扫描件粘贴处</w:t>
            </w:r>
          </w:p>
        </w:tc>
      </w:tr>
    </w:tbl>
    <w:p>
      <w:pPr>
        <w:spacing w:line="360" w:lineRule="auto"/>
        <w:rPr>
          <w:rFonts w:ascii="宋体" w:hAnsi="宋体" w:eastAsia="宋体" w:cs="Times New Roman"/>
          <w:b/>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投标人的</w:t>
      </w:r>
      <w:r>
        <w:rPr>
          <w:rFonts w:ascii="宋体" w:hAnsi="宋体" w:eastAsia="宋体" w:cs="Times New Roman"/>
          <w:b/>
          <w:bCs/>
          <w:spacing w:val="-6"/>
          <w:szCs w:val="21"/>
        </w:rPr>
        <w:t>法定代表人参加投标，须在投标文件中提供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投标人的法定代表人委托授权代表</w:t>
      </w:r>
      <w:r>
        <w:rPr>
          <w:rFonts w:ascii="宋体" w:hAnsi="宋体" w:eastAsia="宋体" w:cs="Times New Roman"/>
          <w:b/>
          <w:bCs/>
          <w:spacing w:val="-6"/>
          <w:szCs w:val="21"/>
        </w:rPr>
        <w:t>参加投标，须在投标文件中提供</w:t>
      </w:r>
      <w:r>
        <w:rPr>
          <w:rFonts w:hint="eastAsia" w:ascii="宋体" w:hAnsi="宋体" w:eastAsia="宋体" w:cs="Times New Roman"/>
          <w:b/>
          <w:bCs/>
          <w:spacing w:val="-6"/>
          <w:szCs w:val="21"/>
        </w:rPr>
        <w:t>：</w:t>
      </w:r>
      <w:r>
        <w:rPr>
          <w:rFonts w:ascii="宋体" w:hAnsi="宋体" w:eastAsia="宋体" w:cs="Times New Roman"/>
          <w:b/>
          <w:bCs/>
          <w:spacing w:val="-6"/>
          <w:szCs w:val="21"/>
        </w:rPr>
        <w:t>法定代表人资格证明</w:t>
      </w:r>
      <w:r>
        <w:rPr>
          <w:rFonts w:hint="eastAsia" w:ascii="宋体" w:hAnsi="宋体" w:eastAsia="宋体" w:cs="Times New Roman"/>
          <w:b/>
          <w:bCs/>
          <w:spacing w:val="-6"/>
          <w:szCs w:val="21"/>
        </w:rPr>
        <w:t>书和</w:t>
      </w:r>
      <w:r>
        <w:rPr>
          <w:rFonts w:ascii="宋体" w:hAnsi="宋体" w:eastAsia="宋体" w:cs="Times New Roman"/>
          <w:b/>
          <w:bCs/>
          <w:spacing w:val="-6"/>
          <w:szCs w:val="21"/>
        </w:rPr>
        <w:t>法定代表人授权</w:t>
      </w:r>
      <w:r>
        <w:rPr>
          <w:rFonts w:hint="eastAsia" w:ascii="宋体" w:hAnsi="宋体" w:eastAsia="宋体" w:cs="Times New Roman"/>
          <w:b/>
          <w:bCs/>
          <w:spacing w:val="-6"/>
          <w:szCs w:val="21"/>
        </w:rPr>
        <w:t>委托</w:t>
      </w:r>
      <w:r>
        <w:rPr>
          <w:rFonts w:ascii="宋体" w:hAnsi="宋体" w:eastAsia="宋体" w:cs="Times New Roman"/>
          <w:b/>
          <w:bCs/>
          <w:spacing w:val="-6"/>
          <w:szCs w:val="21"/>
        </w:rPr>
        <w:t>书</w:t>
      </w:r>
      <w:r>
        <w:rPr>
          <w:rFonts w:hint="eastAsia" w:ascii="宋体" w:hAnsi="宋体" w:eastAsia="宋体" w:cs="Times New Roman"/>
          <w:b/>
          <w:bCs/>
          <w:spacing w:val="-6"/>
          <w:szCs w:val="21"/>
        </w:rPr>
        <w:t>。</w:t>
      </w:r>
    </w:p>
    <w:p>
      <w:pPr>
        <w:spacing w:line="360" w:lineRule="auto"/>
        <w:jc w:val="center"/>
        <w:outlineLvl w:val="2"/>
        <w:rPr>
          <w:rFonts w:ascii="宋体" w:hAnsi="宋体" w:eastAsia="宋体" w:cs="宋体"/>
          <w:b/>
          <w:spacing w:val="-6"/>
          <w:sz w:val="24"/>
          <w:szCs w:val="24"/>
        </w:rPr>
      </w:pPr>
      <w:r>
        <w:rPr>
          <w:rFonts w:ascii="宋体" w:hAnsi="宋体" w:eastAsia="宋体" w:cs="Times New Roman"/>
          <w:b/>
          <w:spacing w:val="-6"/>
          <w:sz w:val="24"/>
          <w:szCs w:val="24"/>
        </w:rPr>
        <w:br w:type="page"/>
      </w:r>
      <w:r>
        <w:rPr>
          <w:rFonts w:hint="eastAsia" w:ascii="宋体" w:hAnsi="宋体" w:eastAsia="宋体" w:cs="宋体"/>
          <w:b/>
          <w:spacing w:val="-6"/>
          <w:sz w:val="24"/>
          <w:szCs w:val="24"/>
        </w:rPr>
        <w:t>（</w:t>
      </w:r>
      <w:r>
        <w:rPr>
          <w:rFonts w:ascii="宋体" w:hAnsi="宋体" w:eastAsia="宋体" w:cs="宋体"/>
          <w:b/>
          <w:spacing w:val="-6"/>
          <w:sz w:val="24"/>
          <w:szCs w:val="24"/>
        </w:rPr>
        <w:t>4</w:t>
      </w:r>
      <w:r>
        <w:rPr>
          <w:rFonts w:hint="eastAsia" w:ascii="宋体" w:hAnsi="宋体" w:eastAsia="宋体" w:cs="宋体"/>
          <w:b/>
          <w:spacing w:val="-6"/>
          <w:sz w:val="24"/>
          <w:szCs w:val="24"/>
        </w:rPr>
        <w:t>）2020年12月（含）以后任意一月投标授权代表社保缴纳证明</w:t>
      </w:r>
    </w:p>
    <w:p>
      <w:pPr>
        <w:spacing w:line="200" w:lineRule="atLeast"/>
        <w:ind w:firstLine="420"/>
        <w:jc w:val="center"/>
        <w:rPr>
          <w:rFonts w:ascii="宋体" w:hAnsi="宋体" w:eastAsia="宋体" w:cs="Times New Roman"/>
          <w:b/>
          <w:spacing w:val="-4"/>
          <w:sz w:val="18"/>
          <w:szCs w:val="20"/>
        </w:rPr>
      </w:pPr>
      <w:r>
        <w:rPr>
          <w:rFonts w:hint="eastAsia" w:ascii="宋体" w:hAnsi="宋体" w:eastAsia="宋体" w:cs="Times New Roman"/>
          <w:b/>
          <w:spacing w:val="-6"/>
          <w:szCs w:val="21"/>
        </w:rPr>
        <w:t>（授权代表为法定代表人可不提供）</w:t>
      </w:r>
    </w:p>
    <w:p>
      <w:pPr>
        <w:spacing w:line="360" w:lineRule="auto"/>
        <w:jc w:val="center"/>
        <w:rPr>
          <w:rFonts w:ascii="宋体" w:hAnsi="宋体" w:eastAsia="宋体" w:cs="Times New Roman"/>
          <w:b/>
          <w:spacing w:val="-6"/>
          <w:sz w:val="24"/>
          <w:szCs w:val="24"/>
        </w:rPr>
      </w:pPr>
      <w:r>
        <w:rPr>
          <w:rFonts w:ascii="宋体" w:hAnsi="宋体" w:eastAsia="宋体" w:cs="Times New Roman"/>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（5）投标人情况介绍</w:t>
      </w:r>
    </w:p>
    <w:tbl>
      <w:tblPr>
        <w:tblStyle w:val="26"/>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4</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电话：</w:t>
            </w:r>
          </w:p>
        </w:tc>
        <w:tc>
          <w:tcPr>
            <w:tcW w:w="4563" w:type="dxa"/>
            <w:vAlign w:val="center"/>
          </w:tcPr>
          <w:p>
            <w:pPr>
              <w:rPr>
                <w:rFonts w:ascii="宋体" w:hAnsi="宋体" w:eastAsia="宋体" w:cs="宋体"/>
                <w:szCs w:val="21"/>
              </w:rPr>
            </w:pPr>
            <w:r>
              <w:rPr>
                <w:rFonts w:hint="eastAsia" w:ascii="宋体" w:hAnsi="宋体" w:eastAsia="宋体" w:cs="宋体"/>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5</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传真：</w:t>
            </w:r>
          </w:p>
        </w:tc>
        <w:tc>
          <w:tcPr>
            <w:tcW w:w="4563" w:type="dxa"/>
            <w:vAlign w:val="center"/>
          </w:tcPr>
          <w:p>
            <w:pPr>
              <w:rPr>
                <w:rFonts w:ascii="宋体" w:hAnsi="宋体" w:eastAsia="宋体" w:cs="宋体"/>
                <w:szCs w:val="21"/>
              </w:rPr>
            </w:pPr>
            <w:r>
              <w:rPr>
                <w:rFonts w:hint="eastAsia" w:ascii="宋体" w:hAnsi="宋体" w:eastAsia="宋体" w:cs="宋体"/>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6</w:t>
            </w:r>
          </w:p>
        </w:tc>
        <w:tc>
          <w:tcPr>
            <w:tcW w:w="4305" w:type="dxa"/>
            <w:gridSpan w:val="2"/>
            <w:vAlign w:val="center"/>
          </w:tcPr>
          <w:p>
            <w:pPr>
              <w:rPr>
                <w:rFonts w:ascii="宋体" w:hAnsi="宋体" w:eastAsia="宋体" w:cs="宋体"/>
                <w:szCs w:val="21"/>
              </w:rPr>
            </w:pPr>
            <w:r>
              <w:rPr>
                <w:rFonts w:hint="eastAsia" w:ascii="宋体" w:hAnsi="宋体" w:eastAsia="宋体" w:cs="宋体"/>
                <w:szCs w:val="21"/>
              </w:rPr>
              <w:t>注册地：</w:t>
            </w:r>
          </w:p>
        </w:tc>
        <w:tc>
          <w:tcPr>
            <w:tcW w:w="4563" w:type="dxa"/>
            <w:vAlign w:val="center"/>
          </w:tcPr>
          <w:p>
            <w:pPr>
              <w:rPr>
                <w:rFonts w:ascii="宋体" w:hAnsi="宋体" w:eastAsia="宋体" w:cs="宋体"/>
                <w:szCs w:val="21"/>
              </w:rPr>
            </w:pPr>
            <w:r>
              <w:rPr>
                <w:rFonts w:hint="eastAsia" w:ascii="宋体" w:hAnsi="宋体" w:eastAsia="宋体" w:cs="宋体"/>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7</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公司的资质等级（请附上有关证书的扫描件）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8</w:t>
            </w:r>
          </w:p>
        </w:tc>
        <w:tc>
          <w:tcPr>
            <w:tcW w:w="8868" w:type="dxa"/>
            <w:gridSpan w:val="3"/>
            <w:vAlign w:val="center"/>
          </w:tcPr>
          <w:p>
            <w:pPr>
              <w:rPr>
                <w:rFonts w:ascii="宋体" w:hAnsi="宋体" w:eastAsia="宋体" w:cs="宋体"/>
                <w:szCs w:val="21"/>
              </w:rPr>
            </w:pPr>
            <w:r>
              <w:rPr>
                <w:rFonts w:hint="eastAsia" w:ascii="宋体" w:hAnsi="宋体" w:eastAsia="宋体" w:cs="宋体"/>
                <w:szCs w:val="21"/>
              </w:rPr>
              <w:t>公司（是否通过，何种）质量保证体系认证（如通过请附相关证书扫描件，提供认证机构年审监督报告）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9</w:t>
            </w:r>
          </w:p>
        </w:tc>
        <w:tc>
          <w:tcPr>
            <w:tcW w:w="2520" w:type="dxa"/>
            <w:vAlign w:val="center"/>
          </w:tcPr>
          <w:p>
            <w:pPr>
              <w:rPr>
                <w:rFonts w:ascii="宋体" w:hAnsi="宋体" w:eastAsia="宋体" w:cs="宋体"/>
                <w:szCs w:val="21"/>
              </w:rPr>
            </w:pPr>
            <w:r>
              <w:rPr>
                <w:rFonts w:hint="eastAsia" w:ascii="宋体" w:hAnsi="宋体" w:eastAsia="宋体" w:cs="宋体"/>
                <w:szCs w:val="21"/>
              </w:rPr>
              <w:t>从业经历年数</w:t>
            </w:r>
          </w:p>
        </w:tc>
        <w:tc>
          <w:tcPr>
            <w:tcW w:w="6348" w:type="dxa"/>
            <w:gridSpan w:val="2"/>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Align w:val="center"/>
          </w:tcPr>
          <w:p>
            <w:pPr>
              <w:jc w:val="center"/>
              <w:rPr>
                <w:rFonts w:ascii="宋体" w:hAnsi="宋体" w:eastAsia="宋体" w:cs="宋体"/>
                <w:szCs w:val="21"/>
              </w:rPr>
            </w:pPr>
            <w:r>
              <w:rPr>
                <w:rFonts w:hint="eastAsia" w:ascii="宋体" w:hAnsi="宋体" w:eastAsia="宋体" w:cs="宋体"/>
                <w:szCs w:val="21"/>
              </w:rPr>
              <w:t>10</w:t>
            </w:r>
          </w:p>
        </w:tc>
        <w:tc>
          <w:tcPr>
            <w:tcW w:w="2520" w:type="dxa"/>
            <w:vAlign w:val="center"/>
          </w:tcPr>
          <w:p>
            <w:pPr>
              <w:rPr>
                <w:rFonts w:ascii="宋体" w:hAnsi="宋体" w:eastAsia="宋体" w:cs="宋体"/>
                <w:szCs w:val="21"/>
              </w:rPr>
            </w:pPr>
            <w:r>
              <w:rPr>
                <w:rFonts w:hint="eastAsia" w:ascii="宋体" w:hAnsi="宋体" w:eastAsia="宋体" w:cs="宋体"/>
                <w:szCs w:val="21"/>
              </w:rPr>
              <w:t>其他需要说明的情况</w:t>
            </w:r>
          </w:p>
        </w:tc>
        <w:tc>
          <w:tcPr>
            <w:tcW w:w="6348" w:type="dxa"/>
            <w:gridSpan w:val="2"/>
            <w:vAlign w:val="center"/>
          </w:tcPr>
          <w:p>
            <w:pPr>
              <w:rPr>
                <w:rFonts w:ascii="宋体" w:hAnsi="宋体" w:eastAsia="宋体" w:cs="宋体"/>
                <w:szCs w:val="21"/>
              </w:rPr>
            </w:pPr>
          </w:p>
        </w:tc>
      </w:tr>
    </w:tbl>
    <w:p>
      <w:pPr>
        <w:spacing w:line="360" w:lineRule="auto"/>
        <w:rPr>
          <w:rFonts w:ascii="宋体" w:hAnsi="宋体" w:eastAsia="宋体" w:cs="Times New Roman"/>
          <w:spacing w:val="-6"/>
          <w:szCs w:val="21"/>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说明：所有投标人都须填写此表。</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rPr>
          <w:rFonts w:ascii="宋体" w:hAnsi="宋体" w:eastAsia="宋体" w:cs="Times New Roman"/>
          <w:b/>
          <w:spacing w:val="-6"/>
          <w:sz w:val="24"/>
          <w:szCs w:val="24"/>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（6）投标人同类合同一览表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合同金额</w:t>
            </w:r>
          </w:p>
          <w:p>
            <w:pPr>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采购人联系人</w:t>
            </w:r>
          </w:p>
          <w:p>
            <w:pPr>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bCs/>
                <w:szCs w:val="21"/>
              </w:rPr>
            </w:pPr>
          </w:p>
        </w:tc>
      </w:tr>
    </w:tbl>
    <w:p>
      <w:pPr>
        <w:spacing w:line="360" w:lineRule="auto"/>
        <w:rPr>
          <w:rFonts w:ascii="宋体" w:hAnsi="宋体" w:eastAsia="宋体" w:cs="Times New Roman"/>
          <w:sz w:val="24"/>
          <w:szCs w:val="24"/>
        </w:rPr>
      </w:pP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所有合同扫描件应清晰，应能体现合同签订时间、双方签字盖章等内容；</w:t>
      </w:r>
    </w:p>
    <w:p>
      <w:pPr>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spacing w:line="360" w:lineRule="auto"/>
        <w:rPr>
          <w:rFonts w:ascii="宋体" w:hAnsi="宋体" w:eastAsia="宋体" w:cs="Times New Roman"/>
          <w:spacing w:val="-6"/>
          <w:sz w:val="24"/>
          <w:szCs w:val="24"/>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jc w:val="center"/>
        <w:outlineLvl w:val="2"/>
        <w:rPr>
          <w:rFonts w:ascii="宋体" w:hAnsi="宋体" w:eastAsia="宋体" w:cs="Times New Roman"/>
          <w:b/>
          <w:sz w:val="52"/>
          <w:szCs w:val="52"/>
        </w:rPr>
      </w:pPr>
      <w:r>
        <w:rPr>
          <w:rFonts w:hint="eastAsia" w:ascii="宋体" w:hAnsi="宋体" w:eastAsia="宋体" w:cs="Times New Roman"/>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（7）体系认证</w:t>
      </w:r>
    </w:p>
    <w:p>
      <w:r>
        <w:rPr>
          <w:rFonts w:hint="eastAsia" w:ascii="宋体" w:hAnsi="宋体" w:eastAsia="宋体" w:cs="宋体"/>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（8）信誉</w:t>
      </w:r>
    </w:p>
    <w:p>
      <w:r>
        <w:rPr>
          <w:rFonts w:hint="eastAsia" w:ascii="宋体" w:hAnsi="宋体" w:eastAsia="宋体" w:cs="宋体"/>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（9）进货渠道</w:t>
      </w:r>
    </w:p>
    <w:p>
      <w:r>
        <w:rPr>
          <w:rFonts w:hint="eastAsia" w:ascii="宋体" w:hAnsi="宋体" w:eastAsia="宋体" w:cs="宋体"/>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（10）活动组织</w:t>
      </w:r>
    </w:p>
    <w:p>
      <w:pPr>
        <w:rPr>
          <w:rFonts w:ascii="宋体" w:hAnsi="宋体" w:eastAsia="宋体" w:cs="宋体"/>
          <w:b/>
          <w:spacing w:val="-6"/>
          <w:sz w:val="24"/>
          <w:szCs w:val="24"/>
        </w:rPr>
      </w:pPr>
      <w:r>
        <w:rPr>
          <w:rFonts w:hint="eastAsia" w:ascii="宋体" w:hAnsi="宋体" w:eastAsia="宋体" w:cs="宋体"/>
          <w:b/>
          <w:spacing w:val="-6"/>
          <w:sz w:val="24"/>
          <w:szCs w:val="24"/>
        </w:rPr>
        <w:br w:type="page"/>
      </w:r>
    </w:p>
    <w:p>
      <w:pPr>
        <w:spacing w:line="360" w:lineRule="auto"/>
        <w:jc w:val="center"/>
        <w:outlineLvl w:val="2"/>
        <w:rPr>
          <w:rFonts w:ascii="宋体" w:hAnsi="宋体" w:eastAsia="宋体" w:cs="宋体"/>
          <w:b/>
          <w:spacing w:val="-6"/>
          <w:sz w:val="24"/>
          <w:szCs w:val="24"/>
        </w:rPr>
      </w:pPr>
      <w:r>
        <w:rPr>
          <w:rFonts w:hint="eastAsia" w:ascii="宋体" w:hAnsi="宋体" w:eastAsia="宋体" w:cs="宋体"/>
          <w:b/>
          <w:spacing w:val="-6"/>
          <w:sz w:val="24"/>
          <w:szCs w:val="24"/>
        </w:rPr>
        <w:t>（11）采购需求偏离表</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采 购 人：浙江工商大学</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 xml:space="preserve">项目名称：2022年中文纸质图书采购供应商 </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项目编号：QSZB-Z(F)-H21236(GK)</w:t>
      </w:r>
    </w:p>
    <w:p>
      <w:pPr>
        <w:spacing w:line="360" w:lineRule="auto"/>
        <w:rPr>
          <w:rFonts w:ascii="宋体" w:hAnsi="宋体" w:eastAsia="宋体" w:cs="Times New Roman"/>
          <w:bCs/>
          <w:spacing w:val="-6"/>
          <w:sz w:val="24"/>
          <w:szCs w:val="24"/>
        </w:rPr>
      </w:pPr>
      <w:r>
        <w:rPr>
          <w:rFonts w:hint="eastAsia" w:ascii="宋体" w:hAnsi="宋体" w:eastAsia="宋体" w:cs="Times New Roman"/>
          <w:bCs/>
          <w:spacing w:val="-6"/>
          <w:sz w:val="24"/>
          <w:szCs w:val="24"/>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rPr>
                <w:rFonts w:ascii="宋体" w:hAnsi="宋体" w:eastAsia="宋体" w:cs="宋体"/>
                <w:szCs w:val="21"/>
              </w:rPr>
            </w:pPr>
          </w:p>
        </w:tc>
        <w:tc>
          <w:tcPr>
            <w:tcW w:w="2574" w:type="dxa"/>
            <w:vAlign w:val="center"/>
          </w:tcPr>
          <w:p>
            <w:pPr>
              <w:rPr>
                <w:rFonts w:ascii="宋体" w:hAnsi="宋体" w:eastAsia="宋体" w:cs="宋体"/>
                <w:szCs w:val="21"/>
              </w:rPr>
            </w:pPr>
          </w:p>
        </w:tc>
        <w:tc>
          <w:tcPr>
            <w:tcW w:w="2124"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jc w:val="left"/>
              <w:rPr>
                <w:rFonts w:ascii="宋体" w:hAnsi="宋体" w:eastAsia="宋体" w:cs="宋体"/>
                <w:szCs w:val="21"/>
              </w:rPr>
            </w:pPr>
          </w:p>
        </w:tc>
        <w:tc>
          <w:tcPr>
            <w:tcW w:w="2574" w:type="dxa"/>
            <w:vAlign w:val="center"/>
          </w:tcPr>
          <w:p>
            <w:pPr>
              <w:jc w:val="left"/>
              <w:rPr>
                <w:rFonts w:ascii="宋体" w:hAnsi="宋体" w:eastAsia="宋体" w:cs="宋体"/>
                <w:szCs w:val="21"/>
              </w:rPr>
            </w:pPr>
          </w:p>
        </w:tc>
        <w:tc>
          <w:tcPr>
            <w:tcW w:w="2124" w:type="dxa"/>
            <w:vAlign w:val="center"/>
          </w:tcPr>
          <w:p>
            <w:pPr>
              <w:jc w:val="left"/>
              <w:rPr>
                <w:rFonts w:ascii="宋体" w:hAnsi="宋体" w:eastAsia="宋体" w:cs="宋体"/>
                <w:szCs w:val="21"/>
              </w:rPr>
            </w:pPr>
          </w:p>
        </w:tc>
      </w:tr>
    </w:tbl>
    <w:p>
      <w:pPr>
        <w:spacing w:line="360" w:lineRule="auto"/>
        <w:rPr>
          <w:rFonts w:ascii="宋体" w:hAnsi="宋体" w:eastAsia="宋体" w:cs="Times New Roman"/>
          <w:b/>
          <w:bCs/>
          <w:spacing w:val="-6"/>
          <w:sz w:val="24"/>
          <w:szCs w:val="24"/>
        </w:rPr>
      </w:pP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spacing w:line="360"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spacing w:val="-6"/>
          <w:sz w:val="24"/>
          <w:szCs w:val="20"/>
        </w:rPr>
      </w:pP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投标人名称（盖章）：</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投标人代表签字：</w:t>
      </w:r>
    </w:p>
    <w:p>
      <w:pPr>
        <w:spacing w:line="360" w:lineRule="auto"/>
        <w:rPr>
          <w:rFonts w:ascii="宋体" w:hAnsi="宋体" w:eastAsia="宋体" w:cs="Times New Roman"/>
          <w:b/>
          <w:bCs/>
          <w:spacing w:val="-6"/>
          <w:sz w:val="24"/>
          <w:szCs w:val="24"/>
        </w:rPr>
      </w:pPr>
      <w:r>
        <w:rPr>
          <w:rFonts w:hint="eastAsia" w:ascii="宋体" w:hAnsi="宋体" w:eastAsia="宋体" w:cs="Times New Roman"/>
          <w:b/>
          <w:bCs/>
          <w:spacing w:val="-6"/>
          <w:sz w:val="24"/>
          <w:szCs w:val="24"/>
        </w:rPr>
        <w:t>日期：     年   月   日</w:t>
      </w:r>
    </w:p>
    <w:p>
      <w:pPr>
        <w:spacing w:line="360" w:lineRule="auto"/>
        <w:rPr>
          <w:rFonts w:ascii="宋体" w:hAnsi="宋体" w:eastAsia="宋体" w:cs="宋体"/>
          <w:b/>
          <w:spacing w:val="-6"/>
          <w:sz w:val="24"/>
          <w:szCs w:val="24"/>
        </w:rPr>
      </w:pPr>
      <w:r>
        <w:rPr>
          <w:rFonts w:hint="eastAsia" w:ascii="宋体" w:hAnsi="宋体" w:eastAsia="宋体" w:cs="宋体"/>
          <w:b/>
          <w:spacing w:val="-6"/>
          <w:szCs w:val="21"/>
        </w:rPr>
        <w:br w:type="page"/>
      </w:r>
    </w:p>
    <w:p>
      <w:pPr>
        <w:spacing w:line="360" w:lineRule="auto"/>
        <w:jc w:val="center"/>
        <w:rPr>
          <w:rFonts w:ascii="宋体" w:hAnsi="宋体" w:eastAsia="宋体" w:cs="宋体"/>
          <w:b/>
          <w:spacing w:val="-6"/>
          <w:sz w:val="24"/>
          <w:szCs w:val="24"/>
        </w:rPr>
      </w:pPr>
      <w:r>
        <w:rPr>
          <w:rFonts w:hint="eastAsia" w:ascii="宋体" w:hAnsi="宋体" w:eastAsia="宋体" w:cs="宋体"/>
          <w:b/>
          <w:spacing w:val="-6"/>
          <w:sz w:val="24"/>
          <w:szCs w:val="24"/>
        </w:rPr>
        <w:t>以下内容格式自拟</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标项一：</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（17）图书质量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（18）订单调整</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（20）退书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（21）图书运输方案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（22）图书加工服务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（23）人员配备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（24）本地化服务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（25）信息化服务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（26）特色服务</w:t>
      </w:r>
    </w:p>
    <w:p>
      <w:pPr>
        <w:adjustRightInd w:val="0"/>
        <w:snapToGrid w:val="0"/>
        <w:spacing w:line="288" w:lineRule="auto"/>
        <w:ind w:firstLine="396" w:firstLineChars="200"/>
        <w:jc w:val="left"/>
      </w:pPr>
      <w:r>
        <w:rPr>
          <w:rFonts w:hint="eastAsia" w:ascii="宋体" w:hAnsi="宋体" w:eastAsia="宋体" w:cs="Times New Roman"/>
          <w:spacing w:val="-6"/>
          <w:szCs w:val="21"/>
        </w:rPr>
        <w:t>（27）投标人需要说明的其他文件和材料</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标项二：</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w:t>
      </w:r>
      <w:r>
        <w:rPr>
          <w:rFonts w:ascii="宋体" w:hAnsi="宋体" w:eastAsia="宋体" w:cs="宋体"/>
          <w:spacing w:val="-6"/>
          <w:szCs w:val="21"/>
        </w:rPr>
        <w:t>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w:t>
      </w:r>
      <w:r>
        <w:rPr>
          <w:rFonts w:ascii="宋体" w:hAnsi="宋体" w:eastAsia="宋体" w:cs="宋体"/>
          <w:spacing w:val="-6"/>
          <w:szCs w:val="21"/>
        </w:rPr>
        <w:t>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w:t>
      </w:r>
      <w:r>
        <w:rPr>
          <w:rFonts w:ascii="宋体" w:hAnsi="宋体" w:eastAsia="宋体" w:cs="宋体"/>
          <w:spacing w:val="-6"/>
          <w:szCs w:val="21"/>
        </w:rPr>
        <w:t>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w:t>
      </w:r>
      <w:r>
        <w:rPr>
          <w:rFonts w:ascii="宋体" w:hAnsi="宋体" w:eastAsia="宋体" w:cs="宋体"/>
          <w:spacing w:val="-6"/>
          <w:szCs w:val="21"/>
        </w:rPr>
        <w:t>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w:t>
      </w:r>
      <w:r>
        <w:rPr>
          <w:rFonts w:ascii="宋体" w:hAnsi="宋体" w:eastAsia="宋体" w:cs="宋体"/>
          <w:spacing w:val="-6"/>
          <w:szCs w:val="21"/>
        </w:rPr>
        <w:t>特需图书书目服务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w:t>
      </w:r>
      <w:r>
        <w:rPr>
          <w:rFonts w:ascii="宋体" w:hAnsi="宋体" w:eastAsia="宋体" w:cs="宋体"/>
          <w:spacing w:val="-6"/>
          <w:szCs w:val="21"/>
        </w:rPr>
        <w:t>图书质量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w:t>
      </w:r>
      <w:r>
        <w:rPr>
          <w:rFonts w:ascii="宋体" w:hAnsi="宋体" w:eastAsia="宋体" w:cs="宋体"/>
          <w:spacing w:val="-6"/>
          <w:szCs w:val="21"/>
        </w:rPr>
        <w:t>订单调整</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w:t>
      </w:r>
      <w:r>
        <w:rPr>
          <w:rFonts w:ascii="宋体" w:hAnsi="宋体" w:eastAsia="宋体" w:cs="宋体"/>
          <w:spacing w:val="-6"/>
          <w:szCs w:val="21"/>
        </w:rPr>
        <w:t>对未能采购图书订单的处理方案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w:t>
      </w:r>
      <w:r>
        <w:rPr>
          <w:rFonts w:ascii="宋体" w:hAnsi="宋体" w:eastAsia="宋体" w:cs="宋体"/>
          <w:spacing w:val="-6"/>
          <w:szCs w:val="21"/>
        </w:rPr>
        <w:t>退书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w:t>
      </w:r>
      <w:r>
        <w:rPr>
          <w:rFonts w:ascii="宋体" w:hAnsi="宋体" w:eastAsia="宋体" w:cs="宋体"/>
          <w:spacing w:val="-6"/>
          <w:szCs w:val="21"/>
        </w:rPr>
        <w:t>图书运输方案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w:t>
      </w:r>
      <w:r>
        <w:rPr>
          <w:rFonts w:ascii="宋体" w:hAnsi="宋体" w:eastAsia="宋体" w:cs="宋体"/>
          <w:spacing w:val="-6"/>
          <w:szCs w:val="21"/>
        </w:rPr>
        <w:t>图书加工服务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（23）</w:t>
      </w:r>
      <w:r>
        <w:rPr>
          <w:rFonts w:ascii="宋体" w:hAnsi="宋体" w:eastAsia="宋体" w:cs="宋体"/>
          <w:spacing w:val="-6"/>
          <w:szCs w:val="21"/>
        </w:rPr>
        <w:t>人员配备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（24）</w:t>
      </w:r>
      <w:r>
        <w:rPr>
          <w:rFonts w:ascii="宋体" w:hAnsi="宋体" w:eastAsia="宋体" w:cs="宋体"/>
          <w:spacing w:val="-6"/>
          <w:szCs w:val="21"/>
        </w:rPr>
        <w:t>信息化服务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（25）</w:t>
      </w:r>
      <w:r>
        <w:rPr>
          <w:rFonts w:ascii="宋体" w:hAnsi="宋体" w:eastAsia="宋体" w:cs="宋体"/>
          <w:spacing w:val="-6"/>
          <w:szCs w:val="21"/>
        </w:rPr>
        <w:t>特色服务</w:t>
      </w:r>
    </w:p>
    <w:p>
      <w:pPr>
        <w:adjustRightInd w:val="0"/>
        <w:snapToGrid w:val="0"/>
        <w:spacing w:line="288" w:lineRule="auto"/>
        <w:ind w:firstLine="396" w:firstLineChars="200"/>
        <w:jc w:val="left"/>
      </w:pPr>
      <w:r>
        <w:rPr>
          <w:rFonts w:hint="eastAsia" w:ascii="宋体" w:hAnsi="宋体" w:eastAsia="宋体" w:cs="Times New Roman"/>
          <w:spacing w:val="-6"/>
          <w:szCs w:val="21"/>
        </w:rPr>
        <w:t>（26）投标人需要说明的其他文件和材料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标项三：</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（12）</w:t>
      </w:r>
      <w:r>
        <w:rPr>
          <w:rFonts w:ascii="宋体" w:hAnsi="宋体" w:eastAsia="宋体" w:cs="宋体"/>
          <w:spacing w:val="-6"/>
          <w:szCs w:val="21"/>
        </w:rPr>
        <w:t>采访数据质量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（13）</w:t>
      </w:r>
      <w:r>
        <w:rPr>
          <w:rFonts w:ascii="宋体" w:hAnsi="宋体" w:eastAsia="宋体" w:cs="宋体"/>
          <w:spacing w:val="-6"/>
          <w:szCs w:val="21"/>
        </w:rPr>
        <w:t>采访书目覆盖程度和时效性</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（14）</w:t>
      </w:r>
      <w:r>
        <w:rPr>
          <w:rFonts w:ascii="宋体" w:hAnsi="宋体" w:eastAsia="宋体" w:cs="宋体"/>
          <w:spacing w:val="-6"/>
          <w:szCs w:val="21"/>
        </w:rPr>
        <w:t>图书编目数据质量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（15）</w:t>
      </w:r>
      <w:r>
        <w:rPr>
          <w:rFonts w:ascii="宋体" w:hAnsi="宋体" w:eastAsia="宋体" w:cs="宋体"/>
          <w:spacing w:val="-6"/>
          <w:szCs w:val="21"/>
        </w:rPr>
        <w:t>到书率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（16）</w:t>
      </w:r>
      <w:r>
        <w:rPr>
          <w:rFonts w:ascii="宋体" w:hAnsi="宋体" w:eastAsia="宋体" w:cs="宋体"/>
          <w:spacing w:val="-6"/>
          <w:szCs w:val="21"/>
        </w:rPr>
        <w:t>图书质量</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（17）</w:t>
      </w:r>
      <w:r>
        <w:rPr>
          <w:rFonts w:ascii="宋体" w:hAnsi="宋体" w:eastAsia="宋体" w:cs="宋体"/>
          <w:spacing w:val="-6"/>
          <w:szCs w:val="21"/>
        </w:rPr>
        <w:t>退书</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（18）</w:t>
      </w:r>
      <w:r>
        <w:rPr>
          <w:rFonts w:ascii="宋体" w:hAnsi="宋体" w:eastAsia="宋体" w:cs="宋体"/>
          <w:spacing w:val="-6"/>
          <w:szCs w:val="21"/>
        </w:rPr>
        <w:t>图书运输方案</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（19）</w:t>
      </w:r>
      <w:r>
        <w:rPr>
          <w:rFonts w:ascii="宋体" w:hAnsi="宋体" w:eastAsia="宋体" w:cs="宋体"/>
          <w:spacing w:val="-6"/>
          <w:szCs w:val="21"/>
        </w:rPr>
        <w:t>图书加工服务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（20）</w:t>
      </w:r>
      <w:r>
        <w:rPr>
          <w:rFonts w:ascii="宋体" w:hAnsi="宋体" w:eastAsia="宋体" w:cs="宋体"/>
          <w:spacing w:val="-6"/>
          <w:szCs w:val="21"/>
        </w:rPr>
        <w:t>人员配备</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（21）</w:t>
      </w:r>
      <w:r>
        <w:rPr>
          <w:rFonts w:ascii="宋体" w:hAnsi="宋体" w:eastAsia="宋体" w:cs="宋体"/>
          <w:spacing w:val="-6"/>
          <w:szCs w:val="21"/>
        </w:rPr>
        <w:t>信息化服务</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（22）</w:t>
      </w:r>
      <w:r>
        <w:rPr>
          <w:rFonts w:ascii="宋体" w:hAnsi="宋体" w:eastAsia="宋体" w:cs="宋体"/>
          <w:spacing w:val="-6"/>
          <w:szCs w:val="21"/>
        </w:rPr>
        <w:t>售后服务方案</w:t>
      </w:r>
    </w:p>
    <w:p>
      <w:pPr>
        <w:adjustRightInd w:val="0"/>
        <w:snapToGrid w:val="0"/>
        <w:spacing w:line="288" w:lineRule="auto"/>
        <w:ind w:firstLine="396" w:firstLineChars="200"/>
        <w:jc w:val="left"/>
      </w:pPr>
      <w:r>
        <w:rPr>
          <w:rFonts w:hint="eastAsia" w:ascii="宋体" w:hAnsi="宋体" w:eastAsia="宋体" w:cs="宋体"/>
          <w:spacing w:val="-6"/>
          <w:szCs w:val="21"/>
        </w:rPr>
        <w:t>（23）</w:t>
      </w:r>
      <w:r>
        <w:rPr>
          <w:rFonts w:ascii="宋体" w:hAnsi="宋体" w:eastAsia="宋体" w:cs="宋体"/>
          <w:spacing w:val="-6"/>
          <w:szCs w:val="21"/>
        </w:rPr>
        <w:t>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（24）投标人需要说明的其他文件和材料</w:t>
      </w:r>
    </w:p>
    <w:p>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标项四：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（12）采访数据质量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（13）采访书目覆盖程度和时效性</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（14）图书编目数据质量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（15）到书率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（16）特需图书书目服务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（17）对订单调整要求的反应能力</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（18）对未能采购图书订单的处理方案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（19）退书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（20）图书运输方案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（21）图书加工服务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（22）人员配备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（23）本地化服务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（24）特色服务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（25）投标人需要说明的其他文件和材料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标项五:</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（12）</w:t>
      </w:r>
      <w:r>
        <w:rPr>
          <w:rFonts w:ascii="宋体" w:hAnsi="宋体" w:eastAsia="宋体" w:cs="Times New Roman"/>
          <w:spacing w:val="-6"/>
          <w:szCs w:val="21"/>
        </w:rPr>
        <w:t>采访数据质量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（13）</w:t>
      </w:r>
      <w:r>
        <w:rPr>
          <w:rFonts w:ascii="宋体" w:hAnsi="宋体" w:eastAsia="宋体" w:cs="Times New Roman"/>
          <w:spacing w:val="-6"/>
          <w:szCs w:val="21"/>
        </w:rPr>
        <w:t>采访书目覆盖程度和时效性</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（14）</w:t>
      </w:r>
      <w:r>
        <w:rPr>
          <w:rFonts w:ascii="宋体" w:hAnsi="宋体" w:eastAsia="宋体" w:cs="Times New Roman"/>
          <w:spacing w:val="-6"/>
          <w:szCs w:val="21"/>
        </w:rPr>
        <w:t>编目数据质量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（15）</w:t>
      </w:r>
      <w:r>
        <w:rPr>
          <w:rFonts w:ascii="宋体" w:hAnsi="宋体" w:eastAsia="宋体" w:cs="Times New Roman"/>
          <w:spacing w:val="-6"/>
          <w:szCs w:val="21"/>
        </w:rPr>
        <w:t>到书率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（16）</w:t>
      </w:r>
      <w:r>
        <w:rPr>
          <w:rFonts w:ascii="宋体" w:hAnsi="宋体" w:eastAsia="宋体" w:cs="Times New Roman"/>
          <w:spacing w:val="-6"/>
          <w:szCs w:val="21"/>
        </w:rPr>
        <w:t>特需图书书目服务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（17）</w:t>
      </w:r>
      <w:r>
        <w:rPr>
          <w:rFonts w:ascii="宋体" w:hAnsi="宋体" w:eastAsia="宋体" w:cs="Times New Roman"/>
          <w:spacing w:val="-6"/>
          <w:szCs w:val="21"/>
        </w:rPr>
        <w:t>订单调整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（18）</w:t>
      </w:r>
      <w:r>
        <w:rPr>
          <w:rFonts w:ascii="宋体" w:hAnsi="宋体" w:eastAsia="宋体" w:cs="Times New Roman"/>
          <w:spacing w:val="-6"/>
          <w:szCs w:val="21"/>
        </w:rPr>
        <w:t>对未能采购图书订单的处理方案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（19）</w:t>
      </w:r>
      <w:r>
        <w:rPr>
          <w:rFonts w:ascii="宋体" w:hAnsi="宋体" w:eastAsia="宋体" w:cs="Times New Roman"/>
          <w:spacing w:val="-6"/>
          <w:szCs w:val="21"/>
        </w:rPr>
        <w:t>退书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（20）</w:t>
      </w:r>
      <w:r>
        <w:rPr>
          <w:rFonts w:ascii="宋体" w:hAnsi="宋体" w:eastAsia="宋体" w:cs="Times New Roman"/>
          <w:spacing w:val="-6"/>
          <w:szCs w:val="21"/>
        </w:rPr>
        <w:t>图书运输方案</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（21）</w:t>
      </w:r>
      <w:r>
        <w:rPr>
          <w:rFonts w:ascii="宋体" w:hAnsi="宋体" w:eastAsia="宋体" w:cs="Times New Roman"/>
          <w:spacing w:val="-6"/>
          <w:szCs w:val="21"/>
        </w:rPr>
        <w:t>图书加工服务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（22）</w:t>
      </w:r>
      <w:r>
        <w:rPr>
          <w:rFonts w:ascii="宋体" w:hAnsi="宋体" w:eastAsia="宋体" w:cs="Times New Roman"/>
          <w:spacing w:val="-6"/>
          <w:szCs w:val="21"/>
        </w:rPr>
        <w:t>人员配备</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（23）</w:t>
      </w:r>
      <w:r>
        <w:rPr>
          <w:rFonts w:ascii="宋体" w:hAnsi="宋体" w:eastAsia="宋体" w:cs="Times New Roman"/>
          <w:spacing w:val="-6"/>
          <w:szCs w:val="21"/>
        </w:rPr>
        <w:t>本地化服务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（24）</w:t>
      </w:r>
      <w:r>
        <w:rPr>
          <w:rFonts w:ascii="宋体" w:hAnsi="宋体" w:eastAsia="宋体" w:cs="Times New Roman"/>
          <w:spacing w:val="-6"/>
          <w:szCs w:val="21"/>
        </w:rPr>
        <w:t>信息化服务</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（25）</w:t>
      </w:r>
      <w:r>
        <w:rPr>
          <w:rFonts w:ascii="宋体" w:hAnsi="宋体" w:eastAsia="宋体" w:cs="Times New Roman"/>
          <w:spacing w:val="-6"/>
          <w:szCs w:val="21"/>
        </w:rPr>
        <w:t>特色服务</w:t>
      </w:r>
    </w:p>
    <w:p>
      <w:pPr>
        <w:adjustRightInd w:val="0"/>
        <w:snapToGrid w:val="0"/>
        <w:spacing w:line="288" w:lineRule="auto"/>
        <w:ind w:firstLine="396" w:firstLineChars="200"/>
        <w:jc w:val="left"/>
        <w:rPr>
          <w:rFonts w:ascii="宋体" w:hAnsi="宋体" w:eastAsia="宋体" w:cs="宋体"/>
          <w:b/>
          <w:spacing w:val="-6"/>
          <w:sz w:val="24"/>
          <w:szCs w:val="24"/>
        </w:rPr>
      </w:pPr>
      <w:r>
        <w:rPr>
          <w:rFonts w:hint="eastAsia" w:ascii="宋体" w:hAnsi="宋体" w:eastAsia="宋体" w:cs="Times New Roman"/>
          <w:spacing w:val="-6"/>
          <w:szCs w:val="21"/>
        </w:rPr>
        <w:t>（26）投标人需要说明的其他文件和材料</w:t>
      </w:r>
    </w:p>
    <w:p>
      <w:pPr>
        <w:widowControl/>
        <w:jc w:val="left"/>
        <w:rPr>
          <w:rFonts w:ascii="宋体" w:hAnsi="宋体" w:eastAsia="宋体" w:cs="宋体"/>
          <w:b/>
          <w:spacing w:val="-6"/>
          <w:sz w:val="24"/>
          <w:szCs w:val="24"/>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F49EF1"/>
    <w:multiLevelType w:val="singleLevel"/>
    <w:tmpl w:val="64F49E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7CDC"/>
    <w:rsid w:val="00080197"/>
    <w:rsid w:val="00080E86"/>
    <w:rsid w:val="00082FB1"/>
    <w:rsid w:val="00091FF9"/>
    <w:rsid w:val="000949E6"/>
    <w:rsid w:val="000A108A"/>
    <w:rsid w:val="000A68FB"/>
    <w:rsid w:val="000B45FD"/>
    <w:rsid w:val="000B5BC8"/>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403B44"/>
    <w:rsid w:val="00433671"/>
    <w:rsid w:val="004430E8"/>
    <w:rsid w:val="00461FD3"/>
    <w:rsid w:val="00464B58"/>
    <w:rsid w:val="0047231B"/>
    <w:rsid w:val="0047390A"/>
    <w:rsid w:val="0047725C"/>
    <w:rsid w:val="00481236"/>
    <w:rsid w:val="00491047"/>
    <w:rsid w:val="0049330E"/>
    <w:rsid w:val="00497B33"/>
    <w:rsid w:val="004A758D"/>
    <w:rsid w:val="004B7ECD"/>
    <w:rsid w:val="004C4AEA"/>
    <w:rsid w:val="004D6D2F"/>
    <w:rsid w:val="004D71C3"/>
    <w:rsid w:val="004E373B"/>
    <w:rsid w:val="004E40A7"/>
    <w:rsid w:val="004F1F7A"/>
    <w:rsid w:val="005004BC"/>
    <w:rsid w:val="0050432A"/>
    <w:rsid w:val="00517F0F"/>
    <w:rsid w:val="00520566"/>
    <w:rsid w:val="00520CCA"/>
    <w:rsid w:val="005238C8"/>
    <w:rsid w:val="00533573"/>
    <w:rsid w:val="00536EA4"/>
    <w:rsid w:val="00553B1B"/>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64079"/>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75C50"/>
    <w:rsid w:val="00991551"/>
    <w:rsid w:val="009A55BF"/>
    <w:rsid w:val="009B0065"/>
    <w:rsid w:val="009B2CDC"/>
    <w:rsid w:val="009C5F48"/>
    <w:rsid w:val="009C62B5"/>
    <w:rsid w:val="009D5CF6"/>
    <w:rsid w:val="009D79D9"/>
    <w:rsid w:val="009E2C98"/>
    <w:rsid w:val="009F00CA"/>
    <w:rsid w:val="00A01CA9"/>
    <w:rsid w:val="00A02B70"/>
    <w:rsid w:val="00A02EC0"/>
    <w:rsid w:val="00A11D23"/>
    <w:rsid w:val="00A12BFB"/>
    <w:rsid w:val="00A131C6"/>
    <w:rsid w:val="00A272A5"/>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224D"/>
    <w:rsid w:val="00B26485"/>
    <w:rsid w:val="00B36F52"/>
    <w:rsid w:val="00B5208F"/>
    <w:rsid w:val="00B54F8A"/>
    <w:rsid w:val="00B6179A"/>
    <w:rsid w:val="00B63121"/>
    <w:rsid w:val="00B6513B"/>
    <w:rsid w:val="00B66247"/>
    <w:rsid w:val="00B71159"/>
    <w:rsid w:val="00B724F3"/>
    <w:rsid w:val="00B83888"/>
    <w:rsid w:val="00B91B56"/>
    <w:rsid w:val="00B962D4"/>
    <w:rsid w:val="00BA2F97"/>
    <w:rsid w:val="00BB5F21"/>
    <w:rsid w:val="00BC48DB"/>
    <w:rsid w:val="00BC78C9"/>
    <w:rsid w:val="00BC7A67"/>
    <w:rsid w:val="00BD2EE6"/>
    <w:rsid w:val="00BD7446"/>
    <w:rsid w:val="00BF3D5C"/>
    <w:rsid w:val="00C02627"/>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494B"/>
    <w:rsid w:val="00D46A25"/>
    <w:rsid w:val="00D46E98"/>
    <w:rsid w:val="00D50AE7"/>
    <w:rsid w:val="00D528AD"/>
    <w:rsid w:val="00D52B0A"/>
    <w:rsid w:val="00D52E58"/>
    <w:rsid w:val="00D549A2"/>
    <w:rsid w:val="00D618F4"/>
    <w:rsid w:val="00D66FB7"/>
    <w:rsid w:val="00D72413"/>
    <w:rsid w:val="00D82CD2"/>
    <w:rsid w:val="00D938B2"/>
    <w:rsid w:val="00D96AF4"/>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443"/>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66744"/>
    <w:rsid w:val="00F85469"/>
    <w:rsid w:val="00F86F0B"/>
    <w:rsid w:val="00F87AC8"/>
    <w:rsid w:val="00F87B12"/>
    <w:rsid w:val="00F91A27"/>
    <w:rsid w:val="00FA5F22"/>
    <w:rsid w:val="00FC0078"/>
    <w:rsid w:val="00FD3E41"/>
    <w:rsid w:val="00FD55B1"/>
    <w:rsid w:val="00FE0D9E"/>
    <w:rsid w:val="00FE1EE7"/>
    <w:rsid w:val="010033FE"/>
    <w:rsid w:val="01285229"/>
    <w:rsid w:val="01F81427"/>
    <w:rsid w:val="03F93561"/>
    <w:rsid w:val="05AC67A2"/>
    <w:rsid w:val="05D34727"/>
    <w:rsid w:val="0644323B"/>
    <w:rsid w:val="08931933"/>
    <w:rsid w:val="08A659A1"/>
    <w:rsid w:val="08DB2470"/>
    <w:rsid w:val="0983612C"/>
    <w:rsid w:val="09D3300C"/>
    <w:rsid w:val="0B356F9B"/>
    <w:rsid w:val="0B4A1776"/>
    <w:rsid w:val="0C786503"/>
    <w:rsid w:val="0D1A04C9"/>
    <w:rsid w:val="0E2E354C"/>
    <w:rsid w:val="10757130"/>
    <w:rsid w:val="10D42E86"/>
    <w:rsid w:val="10E22EF3"/>
    <w:rsid w:val="112B34AD"/>
    <w:rsid w:val="11FF5827"/>
    <w:rsid w:val="149A053A"/>
    <w:rsid w:val="17D75457"/>
    <w:rsid w:val="18090C43"/>
    <w:rsid w:val="18FB5F15"/>
    <w:rsid w:val="1B321622"/>
    <w:rsid w:val="1F9C38D3"/>
    <w:rsid w:val="1FAF57B9"/>
    <w:rsid w:val="201509E0"/>
    <w:rsid w:val="20767551"/>
    <w:rsid w:val="21DB64E2"/>
    <w:rsid w:val="221C4C30"/>
    <w:rsid w:val="22A70B6C"/>
    <w:rsid w:val="23C14303"/>
    <w:rsid w:val="23FF4622"/>
    <w:rsid w:val="246C0BB0"/>
    <w:rsid w:val="24906FE7"/>
    <w:rsid w:val="27432BC1"/>
    <w:rsid w:val="27F0275A"/>
    <w:rsid w:val="28580092"/>
    <w:rsid w:val="28BC23D4"/>
    <w:rsid w:val="296D13E0"/>
    <w:rsid w:val="2A010F38"/>
    <w:rsid w:val="2AA10ED5"/>
    <w:rsid w:val="2ADA0518"/>
    <w:rsid w:val="2C2A2C23"/>
    <w:rsid w:val="2C8F28FA"/>
    <w:rsid w:val="2C921974"/>
    <w:rsid w:val="2D0F4B72"/>
    <w:rsid w:val="2DBE14C9"/>
    <w:rsid w:val="2F062C6B"/>
    <w:rsid w:val="2F6A64D8"/>
    <w:rsid w:val="2FD66CD9"/>
    <w:rsid w:val="30616EA9"/>
    <w:rsid w:val="31A44D82"/>
    <w:rsid w:val="32430708"/>
    <w:rsid w:val="32BE120D"/>
    <w:rsid w:val="330C0EF9"/>
    <w:rsid w:val="33506DE6"/>
    <w:rsid w:val="35A54CED"/>
    <w:rsid w:val="37534CA7"/>
    <w:rsid w:val="37D824F1"/>
    <w:rsid w:val="3A9F7D5D"/>
    <w:rsid w:val="3B0C4DFA"/>
    <w:rsid w:val="3C4D26C6"/>
    <w:rsid w:val="3D044EFC"/>
    <w:rsid w:val="3D735047"/>
    <w:rsid w:val="3E6946AD"/>
    <w:rsid w:val="3EB60CB3"/>
    <w:rsid w:val="3EC436F9"/>
    <w:rsid w:val="3F740895"/>
    <w:rsid w:val="3FB93DC6"/>
    <w:rsid w:val="400334D5"/>
    <w:rsid w:val="402A691C"/>
    <w:rsid w:val="422E66F3"/>
    <w:rsid w:val="4275164D"/>
    <w:rsid w:val="430A3262"/>
    <w:rsid w:val="43BF049B"/>
    <w:rsid w:val="46A824B9"/>
    <w:rsid w:val="46BB170B"/>
    <w:rsid w:val="47393D8E"/>
    <w:rsid w:val="47510906"/>
    <w:rsid w:val="483D090A"/>
    <w:rsid w:val="48A63408"/>
    <w:rsid w:val="495D70F7"/>
    <w:rsid w:val="4B7D5F80"/>
    <w:rsid w:val="4BB82819"/>
    <w:rsid w:val="4BF40741"/>
    <w:rsid w:val="4C5E019B"/>
    <w:rsid w:val="4CD93727"/>
    <w:rsid w:val="4CDB3B52"/>
    <w:rsid w:val="4DDC3059"/>
    <w:rsid w:val="4E376D4C"/>
    <w:rsid w:val="4E817FF9"/>
    <w:rsid w:val="4F201AA5"/>
    <w:rsid w:val="4F64249F"/>
    <w:rsid w:val="4F6E1200"/>
    <w:rsid w:val="4FEE189E"/>
    <w:rsid w:val="51116D0A"/>
    <w:rsid w:val="5138277A"/>
    <w:rsid w:val="53282918"/>
    <w:rsid w:val="53F038EA"/>
    <w:rsid w:val="549508BF"/>
    <w:rsid w:val="55B03200"/>
    <w:rsid w:val="56B5727F"/>
    <w:rsid w:val="574E05A9"/>
    <w:rsid w:val="586309B0"/>
    <w:rsid w:val="59BA69E3"/>
    <w:rsid w:val="5A661DF4"/>
    <w:rsid w:val="5ACF0178"/>
    <w:rsid w:val="5C3E17F9"/>
    <w:rsid w:val="5D3A6920"/>
    <w:rsid w:val="5D8135CC"/>
    <w:rsid w:val="5E50770E"/>
    <w:rsid w:val="5F226C6C"/>
    <w:rsid w:val="600446EC"/>
    <w:rsid w:val="600D2EE6"/>
    <w:rsid w:val="621760F6"/>
    <w:rsid w:val="62246B60"/>
    <w:rsid w:val="644F1ACD"/>
    <w:rsid w:val="67FF1998"/>
    <w:rsid w:val="680D1D99"/>
    <w:rsid w:val="69431270"/>
    <w:rsid w:val="698F67AA"/>
    <w:rsid w:val="6A7F4F75"/>
    <w:rsid w:val="6ACA16F9"/>
    <w:rsid w:val="6B16774A"/>
    <w:rsid w:val="6CA56315"/>
    <w:rsid w:val="6CC35D42"/>
    <w:rsid w:val="6D051160"/>
    <w:rsid w:val="6ECE2681"/>
    <w:rsid w:val="713318D7"/>
    <w:rsid w:val="713A09F7"/>
    <w:rsid w:val="72340F9C"/>
    <w:rsid w:val="735945B5"/>
    <w:rsid w:val="75225E79"/>
    <w:rsid w:val="7634310B"/>
    <w:rsid w:val="774152C9"/>
    <w:rsid w:val="793070F8"/>
    <w:rsid w:val="79D825C1"/>
    <w:rsid w:val="7B066F38"/>
    <w:rsid w:val="7B5D131E"/>
    <w:rsid w:val="7DB41B16"/>
    <w:rsid w:val="7DEB79E2"/>
    <w:rsid w:val="7DF73922"/>
    <w:rsid w:val="7DFC5027"/>
    <w:rsid w:val="7E002D54"/>
    <w:rsid w:val="7F99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6"/>
    <w:unhideWhenUsed/>
    <w:qFormat/>
    <w:uiPriority w:val="99"/>
    <w:pPr>
      <w:spacing w:after="120"/>
    </w:pPr>
    <w:rPr>
      <w:rFonts w:ascii="Times New Roman" w:hAnsi="Times New Roman" w:eastAsia="宋体" w:cs="Times New Roman"/>
      <w:sz w:val="28"/>
      <w:szCs w:val="24"/>
    </w:rPr>
  </w:style>
  <w:style w:type="paragraph" w:styleId="3">
    <w:name w:val="Body Text First Indent"/>
    <w:basedOn w:val="2"/>
    <w:unhideWhenUsed/>
    <w:qFormat/>
    <w:uiPriority w:val="99"/>
    <w:pPr>
      <w:ind w:firstLine="420" w:firstLineChars="100"/>
    </w:p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3"/>
    <w:basedOn w:val="1"/>
    <w:qFormat/>
    <w:uiPriority w:val="0"/>
    <w:pPr>
      <w:snapToGrid w:val="0"/>
      <w:spacing w:before="50" w:after="50"/>
    </w:pPr>
    <w:rPr>
      <w:rFonts w:ascii="Times New Roman" w:hAnsi="Times New Roman"/>
      <w:kern w:val="0"/>
      <w:sz w:val="16"/>
      <w:szCs w:val="16"/>
    </w:rPr>
  </w:style>
  <w:style w:type="paragraph" w:styleId="13">
    <w:name w:val="Body Text Indent"/>
    <w:basedOn w:val="1"/>
    <w:link w:val="73"/>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Block Text"/>
    <w:basedOn w:val="1"/>
    <w:unhideWhenUsed/>
    <w:qFormat/>
    <w:uiPriority w:val="99"/>
    <w:pPr>
      <w:spacing w:after="120"/>
      <w:ind w:left="1440" w:leftChars="700" w:right="1440" w:rightChars="700"/>
    </w:pPr>
  </w:style>
  <w:style w:type="paragraph" w:styleId="16">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59"/>
    <w:unhideWhenUsed/>
    <w:qFormat/>
    <w:uiPriority w:val="99"/>
    <w:rPr>
      <w:b/>
      <w:bCs/>
      <w:sz w:val="28"/>
      <w:szCs w:val="24"/>
    </w:rPr>
  </w:style>
  <w:style w:type="paragraph" w:styleId="25">
    <w:name w:val="Body Text First Indent 2"/>
    <w:basedOn w:val="13"/>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20"/>
    <w:qFormat/>
    <w:uiPriority w:val="99"/>
    <w:rPr>
      <w:sz w:val="18"/>
      <w:szCs w:val="18"/>
    </w:rPr>
  </w:style>
  <w:style w:type="character" w:customStyle="1" w:styleId="39">
    <w:name w:val="页脚 字符"/>
    <w:basedOn w:val="28"/>
    <w:link w:val="19"/>
    <w:qFormat/>
    <w:uiPriority w:val="99"/>
    <w:rPr>
      <w:sz w:val="18"/>
      <w:szCs w:val="18"/>
    </w:rPr>
  </w:style>
  <w:style w:type="character" w:customStyle="1" w:styleId="40">
    <w:name w:val="标题 1 字符"/>
    <w:basedOn w:val="28"/>
    <w:link w:val="4"/>
    <w:qFormat/>
    <w:uiPriority w:val="9"/>
    <w:rPr>
      <w:rFonts w:ascii="Times New Roman" w:hAnsi="Times New Roman" w:eastAsia="宋体" w:cs="Times New Roman"/>
      <w:b/>
      <w:bCs/>
      <w:kern w:val="44"/>
      <w:sz w:val="44"/>
      <w:szCs w:val="44"/>
    </w:rPr>
  </w:style>
  <w:style w:type="character" w:customStyle="1" w:styleId="41">
    <w:name w:val="标题 2 字符"/>
    <w:basedOn w:val="28"/>
    <w:link w:val="5"/>
    <w:qFormat/>
    <w:uiPriority w:val="9"/>
    <w:rPr>
      <w:rFonts w:ascii="Cambria" w:hAnsi="Cambria" w:eastAsia="宋体" w:cs="Times New Roman"/>
      <w:b/>
      <w:bCs/>
      <w:sz w:val="32"/>
      <w:szCs w:val="32"/>
    </w:rPr>
  </w:style>
  <w:style w:type="character" w:customStyle="1" w:styleId="42">
    <w:name w:val="标题 3 字符"/>
    <w:basedOn w:val="28"/>
    <w:link w:val="6"/>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6"/>
    <w:qFormat/>
    <w:uiPriority w:val="99"/>
    <w:rPr>
      <w:rFonts w:ascii="宋体" w:hAnsi="Courier New"/>
      <w:sz w:val="24"/>
      <w:szCs w:val="24"/>
    </w:rPr>
  </w:style>
  <w:style w:type="character" w:customStyle="1" w:styleId="59">
    <w:name w:val="批注主题 字符"/>
    <w:link w:val="24"/>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3"/>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2"/>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2"/>
    <w:qFormat/>
    <w:uiPriority w:val="99"/>
    <w:rPr>
      <w:rFonts w:ascii="Times New Roman" w:hAnsi="Times New Roman" w:eastAsia="宋体" w:cs="Times New Roman"/>
      <w:sz w:val="28"/>
      <w:szCs w:val="24"/>
    </w:rPr>
  </w:style>
  <w:style w:type="character" w:customStyle="1" w:styleId="87">
    <w:name w:val="批注框文本 字符"/>
    <w:basedOn w:val="28"/>
    <w:link w:val="18"/>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未处理的提及3"/>
    <w:basedOn w:val="28"/>
    <w:semiHidden/>
    <w:unhideWhenUsed/>
    <w:qFormat/>
    <w:uiPriority w:val="99"/>
    <w:rPr>
      <w:color w:val="605E5C"/>
      <w:shd w:val="clear" w:color="auto" w:fill="E1DFDD"/>
    </w:rPr>
  </w:style>
  <w:style w:type="paragraph" w:customStyle="1" w:styleId="110">
    <w:name w:val="p0"/>
    <w:basedOn w:val="1"/>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65</Pages>
  <Words>6116</Words>
  <Characters>34865</Characters>
  <Lines>290</Lines>
  <Paragraphs>81</Paragraphs>
  <TotalTime>1</TotalTime>
  <ScaleCrop>false</ScaleCrop>
  <LinksUpToDate>false</LinksUpToDate>
  <CharactersWithSpaces>40900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佳佳</cp:lastModifiedBy>
  <dcterms:modified xsi:type="dcterms:W3CDTF">2021-09-29T08:05:56Z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B363B45C01FF4C5A8AB2573BD522DAF7</vt:lpwstr>
  </property>
</Properties>
</file>